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551D776C" w14:textId="77777777" w:rsidR="00BA4D09" w:rsidRDefault="00831FE0" w:rsidP="004A3121">
            <w:pPr>
              <w:pStyle w:val="EndnoteText"/>
              <w:rPr>
                <w:rFonts w:cs="Arial"/>
                <w:szCs w:val="24"/>
                <w:lang w:val="en-US"/>
              </w:rPr>
            </w:pPr>
            <w:r>
              <w:rPr>
                <w:rFonts w:cs="Arial"/>
                <w:szCs w:val="24"/>
                <w:lang w:val="en-US"/>
              </w:rPr>
              <w:t>Mr S Worsnop</w:t>
            </w:r>
          </w:p>
          <w:p w14:paraId="52B8E4EE" w14:textId="77777777" w:rsidR="00831FE0" w:rsidRDefault="00831FE0" w:rsidP="004A3121">
            <w:pPr>
              <w:pStyle w:val="EndnoteText"/>
              <w:rPr>
                <w:rFonts w:cs="Arial"/>
                <w:szCs w:val="24"/>
                <w:lang w:val="en-US"/>
              </w:rPr>
            </w:pPr>
            <w:r>
              <w:rPr>
                <w:rFonts w:cs="Arial"/>
                <w:szCs w:val="24"/>
                <w:lang w:val="en-US"/>
              </w:rPr>
              <w:t>Pinnington’s Poultry</w:t>
            </w:r>
          </w:p>
          <w:p w14:paraId="53CF72D3" w14:textId="77777777" w:rsidR="00831FE0" w:rsidRDefault="00831FE0" w:rsidP="004A3121">
            <w:pPr>
              <w:pStyle w:val="EndnoteText"/>
              <w:rPr>
                <w:rFonts w:cs="Arial"/>
                <w:szCs w:val="24"/>
                <w:lang w:val="en-US"/>
              </w:rPr>
            </w:pPr>
            <w:r>
              <w:rPr>
                <w:rFonts w:cs="Arial"/>
                <w:szCs w:val="24"/>
                <w:lang w:val="en-US"/>
              </w:rPr>
              <w:t>Bowling Bank</w:t>
            </w:r>
          </w:p>
          <w:p w14:paraId="55F69C5C" w14:textId="77777777" w:rsidR="00831FE0" w:rsidRDefault="00831FE0" w:rsidP="004A3121">
            <w:pPr>
              <w:pStyle w:val="EndnoteText"/>
              <w:rPr>
                <w:rFonts w:cs="Arial"/>
                <w:szCs w:val="24"/>
                <w:lang w:val="en-US"/>
              </w:rPr>
            </w:pPr>
            <w:r>
              <w:rPr>
                <w:rFonts w:cs="Arial"/>
                <w:szCs w:val="24"/>
                <w:lang w:val="en-US"/>
              </w:rPr>
              <w:t>Wrexham</w:t>
            </w:r>
          </w:p>
          <w:p w14:paraId="60980FF8" w14:textId="1978F848" w:rsidR="00831FE0" w:rsidRPr="00B57A54" w:rsidRDefault="00831FE0" w:rsidP="004A3121">
            <w:pPr>
              <w:pStyle w:val="EndnoteText"/>
              <w:rPr>
                <w:rFonts w:cs="Arial"/>
                <w:szCs w:val="24"/>
                <w:lang w:val="en-US"/>
              </w:rPr>
            </w:pPr>
            <w:r>
              <w:rPr>
                <w:rFonts w:cs="Arial"/>
                <w:szCs w:val="24"/>
                <w:lang w:val="en-US"/>
              </w:rPr>
              <w:t>Ll13 9RT</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37FA4AA4" w14:textId="0687B947" w:rsidR="00FE2239" w:rsidRPr="00B57A54" w:rsidRDefault="00FE2239" w:rsidP="00BA4D09">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A4D09">
              <w:rPr>
                <w:rFonts w:cs="Arial"/>
                <w:szCs w:val="24"/>
                <w:lang w:val="en-US"/>
              </w:rPr>
              <w:t>30 April, 2021</w:t>
            </w:r>
          </w:p>
        </w:tc>
      </w:tr>
    </w:tbl>
    <w:p w14:paraId="75CD8747" w14:textId="77777777" w:rsidR="00FE2239" w:rsidRDefault="00FE2239" w:rsidP="00FE2239">
      <w:pPr>
        <w:pStyle w:val="NoSpacing"/>
        <w:jc w:val="both"/>
        <w:rPr>
          <w:lang w:val="en-US"/>
        </w:rPr>
      </w:pPr>
    </w:p>
    <w:p w14:paraId="68CB96A4" w14:textId="4C86514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831FE0">
        <w:rPr>
          <w:lang w:val="en-US"/>
        </w:rPr>
        <w:t>r Worsnop</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2A06B752" w14:textId="13D803AA" w:rsidR="00EC67F1" w:rsidRDefault="00831FE0" w:rsidP="00FE2239">
      <w:pPr>
        <w:pStyle w:val="NoSpacing"/>
        <w:jc w:val="both"/>
        <w:rPr>
          <w:b/>
          <w:bCs/>
          <w:lang w:val="en-US"/>
        </w:rPr>
      </w:pPr>
      <w:bookmarkStart w:id="7" w:name="SubjectHeading"/>
      <w:bookmarkStart w:id="8" w:name="Contents"/>
      <w:bookmarkEnd w:id="7"/>
      <w:bookmarkEnd w:id="8"/>
      <w:r>
        <w:rPr>
          <w:b/>
          <w:bCs/>
          <w:lang w:val="en-US"/>
        </w:rPr>
        <w:t>Higher Hall – HP3636KB</w:t>
      </w:r>
      <w:bookmarkStart w:id="9" w:name="_GoBack"/>
      <w:bookmarkEnd w:id="9"/>
    </w:p>
    <w:p w14:paraId="37332A19" w14:textId="77777777" w:rsidR="00BA4D09" w:rsidRPr="00831951" w:rsidRDefault="00BA4D09"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51909D6E"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 xml:space="preserve">of our charges for </w:t>
      </w:r>
      <w:r w:rsidR="0062060A">
        <w:t xml:space="preserve">2021/22 </w:t>
      </w:r>
      <w:r w:rsidRPr="00EC57C0">
        <w:t>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831FE0"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ECAA5" w14:textId="77777777" w:rsidR="002345C2" w:rsidRDefault="002345C2" w:rsidP="003B1B95">
      <w:r>
        <w:separator/>
      </w:r>
    </w:p>
  </w:endnote>
  <w:endnote w:type="continuationSeparator" w:id="0">
    <w:p w14:paraId="35CEBAB6" w14:textId="77777777" w:rsidR="002345C2" w:rsidRDefault="002345C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79618" w14:textId="77777777" w:rsidR="002345C2" w:rsidRDefault="002345C2" w:rsidP="003B1B95">
      <w:r>
        <w:separator/>
      </w:r>
    </w:p>
  </w:footnote>
  <w:footnote w:type="continuationSeparator" w:id="0">
    <w:p w14:paraId="01301EE3" w14:textId="77777777" w:rsidR="002345C2" w:rsidRDefault="002345C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345C2"/>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060A"/>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1FE0"/>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A4D09"/>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Higher Hall</Site_x0020_Name>
    <Internal_x002f_External xmlns="859f7ad6-93f6-4205-b62b-a17f28acbbac">Outgoing document</Internal_x002f_External>
    <Post_x0020_code xmlns="859f7ad6-93f6-4205-b62b-a17f28acbbac">LL13 9RT</Post_x0020_code>
    <IconOverlay xmlns="http://schemas.microsoft.com/sharepoint/v4" xsi:nil="true"/>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Simon Worsnop</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2021-05-03T23:00:00+00:00</Document_x0020_Date>
    <Facility_x0020_Address xmlns="859f7ad6-93f6-4205-b62b-a17f28acbbac">Pinnington Poultry Ltd, Bowling Bank, Wrexham</Facility_x0020_Address>
    <Environment_x0020_Sub_x0020_Folder xmlns="859f7ad6-93f6-4205-b62b-a17f28acbbac">Licence supervision</Environment_x0020_Sub_x0020_Folder>
    <Customer_x0020_Name xmlns="859f7ad6-93f6-4205-b62b-a17f28acbbac">Simon Worsnop</Customer_x0020_Name>
    <Surrendered_x002f_Expired_x0020_Date xmlns="859f7ad6-93f6-4205-b62b-a17f28acbbac" xsi:nil="true"/>
    <_dlc_DocId xmlns="9be56660-2c31-41ef-bc00-23e72f632f2a">REGU-408-2742154</_dlc_DocId>
    <_dlc_DocIdUrl xmlns="9be56660-2c31-41ef-bc00-23e72f632f2a">
      <Url>https://cyfoethnaturiolcymru.sharepoint.com/teams/Regulatory/Permitting/_layouts/15/DocIdRedir.aspx?ID=REGU-408-2742154</Url>
      <Description>REGU-408-2742154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621B0725-1A9B-4324-B5EA-48D464DC88DB}"/>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3EA59E-AE6F-47D5-8D58-9FFC4B2EA948}"/>
</file>

<file path=customXml/itemProps5.xml><?xml version="1.0" encoding="utf-8"?>
<ds:datastoreItem xmlns:ds="http://schemas.openxmlformats.org/officeDocument/2006/customXml" ds:itemID="{3842D20F-BD2F-48A4-803A-F2A608C3A456}"/>
</file>

<file path=docProps/app.xml><?xml version="1.0" encoding="utf-8"?>
<Properties xmlns="http://schemas.openxmlformats.org/officeDocument/2006/extended-properties" xmlns:vt="http://schemas.openxmlformats.org/officeDocument/2006/docPropsVTypes">
  <Template>Dolau Farm QAS Membership Letter 2019 2020</Template>
  <TotalTime>2</TotalTime>
  <Pages>3</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2</cp:revision>
  <cp:lastPrinted>2013-12-05T11:23:00Z</cp:lastPrinted>
  <dcterms:created xsi:type="dcterms:W3CDTF">2021-05-04T10:23:00Z</dcterms:created>
  <dcterms:modified xsi:type="dcterms:W3CDTF">2021-05-04T10:23:00Z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8f0759d1-c9e1-4cd8-a82d-af1d08a5bbac</vt:lpwstr>
  </property>
</Properties>
</file>