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896B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F917DC4" wp14:editId="7B928C7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8EFE0F5" w14:textId="77777777" w:rsidR="005E4D39" w:rsidRDefault="005E4D39" w:rsidP="00C70D3B">
      <w:pPr>
        <w:pStyle w:val="coverTitle"/>
        <w:spacing w:line="312" w:lineRule="auto"/>
        <w:rPr>
          <w:rFonts w:cs="Arial"/>
        </w:rPr>
      </w:pPr>
    </w:p>
    <w:p w14:paraId="4595DD96" w14:textId="77777777" w:rsidR="005E4D39" w:rsidRPr="00C31D2C" w:rsidRDefault="005E4D39" w:rsidP="00C70D3B">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162A161" w14:textId="77777777" w:rsidR="005E4D39" w:rsidRDefault="005E4D39" w:rsidP="00C70D3B">
      <w:pPr>
        <w:pStyle w:val="a"/>
        <w:tabs>
          <w:tab w:val="left" w:pos="8328"/>
        </w:tabs>
        <w:spacing w:line="312" w:lineRule="auto"/>
      </w:pPr>
      <w:r>
        <w:t>The Environmental Permitting (England &amp; Wales) Regulations 2016</w:t>
      </w:r>
      <w:r>
        <w:tab/>
      </w:r>
    </w:p>
    <w:p w14:paraId="5FD5D091" w14:textId="77777777" w:rsidR="005E4D39" w:rsidRDefault="005E4D39" w:rsidP="00C70D3B">
      <w:pPr>
        <w:pStyle w:val="a"/>
        <w:spacing w:line="312" w:lineRule="auto"/>
      </w:pPr>
    </w:p>
    <w:p w14:paraId="28AF2BB6" w14:textId="77777777" w:rsidR="005E4D39" w:rsidRPr="0058535B" w:rsidRDefault="005E4D39" w:rsidP="00C70D3B">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32CA135" w14:textId="77777777" w:rsidR="005E4D39" w:rsidRPr="00667865" w:rsidRDefault="005E4D39" w:rsidP="00C70D3B">
      <w:pPr>
        <w:pStyle w:val="coverLicenceHolder"/>
        <w:pBdr>
          <w:top w:val="single" w:sz="4" w:space="25" w:color="auto"/>
        </w:pBdr>
        <w:spacing w:line="312" w:lineRule="auto"/>
        <w:rPr>
          <w:color w:val="FF0000"/>
        </w:rPr>
      </w:pPr>
    </w:p>
    <w:p w14:paraId="7B8A25A4" w14:textId="7FC16006" w:rsidR="005E4D39" w:rsidRDefault="00AF3F89" w:rsidP="00C70D3B">
      <w:pPr>
        <w:pStyle w:val="coverLicenceHolder"/>
        <w:pBdr>
          <w:top w:val="single" w:sz="4" w:space="25" w:color="auto"/>
        </w:pBdr>
        <w:spacing w:line="312" w:lineRule="auto"/>
        <w:contextualSpacing/>
      </w:pPr>
      <w:proofErr w:type="spellStart"/>
      <w:r w:rsidRPr="00AF3F89">
        <w:t>Cestrian</w:t>
      </w:r>
      <w:proofErr w:type="spellEnd"/>
      <w:r w:rsidRPr="00AF3F89">
        <w:t xml:space="preserve"> St CSO</w:t>
      </w:r>
    </w:p>
    <w:p w14:paraId="388DB899" w14:textId="39628C4B" w:rsidR="00AF3F89" w:rsidRDefault="00AF3F89" w:rsidP="00C70D3B">
      <w:pPr>
        <w:pStyle w:val="coverLicenceHolder"/>
        <w:pBdr>
          <w:top w:val="single" w:sz="4" w:space="25" w:color="auto"/>
        </w:pBdr>
        <w:spacing w:line="312" w:lineRule="auto"/>
        <w:contextualSpacing/>
      </w:pPr>
      <w:proofErr w:type="spellStart"/>
      <w:r w:rsidRPr="00AF3F89">
        <w:t>Cestrian</w:t>
      </w:r>
      <w:proofErr w:type="spellEnd"/>
      <w:r w:rsidRPr="00AF3F89">
        <w:t xml:space="preserve"> St</w:t>
      </w:r>
    </w:p>
    <w:p w14:paraId="713C8260" w14:textId="0C869C28" w:rsidR="00AF3F89" w:rsidRDefault="00AF3F89" w:rsidP="00C70D3B">
      <w:pPr>
        <w:pStyle w:val="coverLicenceHolder"/>
        <w:pBdr>
          <w:top w:val="single" w:sz="4" w:space="25" w:color="auto"/>
        </w:pBdr>
        <w:spacing w:line="312" w:lineRule="auto"/>
        <w:contextualSpacing/>
      </w:pPr>
      <w:proofErr w:type="spellStart"/>
      <w:r w:rsidRPr="00AF3F89">
        <w:t>Connahs</w:t>
      </w:r>
      <w:proofErr w:type="spellEnd"/>
      <w:r w:rsidRPr="00AF3F89">
        <w:t xml:space="preserve"> Quay</w:t>
      </w:r>
    </w:p>
    <w:p w14:paraId="23215E75" w14:textId="683DA065" w:rsidR="00AF3F89" w:rsidRDefault="00AF3F89" w:rsidP="00C70D3B">
      <w:pPr>
        <w:pStyle w:val="coverLicenceHolder"/>
        <w:pBdr>
          <w:top w:val="single" w:sz="4" w:space="25" w:color="auto"/>
        </w:pBdr>
        <w:spacing w:line="312" w:lineRule="auto"/>
        <w:contextualSpacing/>
      </w:pPr>
      <w:r w:rsidRPr="00AF3F89">
        <w:t>Deeside</w:t>
      </w:r>
    </w:p>
    <w:p w14:paraId="6B8245EC" w14:textId="1FAF7FAB" w:rsidR="00AF3F89" w:rsidRPr="00AF3F89" w:rsidRDefault="00AF3F89" w:rsidP="00C70D3B">
      <w:pPr>
        <w:pStyle w:val="coverLicenceHolder"/>
        <w:pBdr>
          <w:top w:val="single" w:sz="4" w:space="25" w:color="auto"/>
        </w:pBdr>
        <w:spacing w:line="312" w:lineRule="auto"/>
        <w:contextualSpacing/>
      </w:pPr>
      <w:r w:rsidRPr="00AF3F89">
        <w:t>CH5 4EG</w:t>
      </w:r>
    </w:p>
    <w:p w14:paraId="36BD0A9D" w14:textId="77777777" w:rsidR="005E4D39" w:rsidRPr="007C1B86" w:rsidRDefault="005E4D39" w:rsidP="00C70D3B">
      <w:pPr>
        <w:pStyle w:val="coverLicenceHolder"/>
        <w:pBdr>
          <w:top w:val="single" w:sz="4" w:space="25" w:color="auto"/>
        </w:pBdr>
        <w:spacing w:before="120" w:line="270" w:lineRule="exact"/>
        <w:rPr>
          <w:rFonts w:cs="Arial"/>
          <w:szCs w:val="24"/>
        </w:rPr>
      </w:pPr>
    </w:p>
    <w:p w14:paraId="0D4D0221" w14:textId="77777777" w:rsidR="005E4D39" w:rsidRPr="007C1B86" w:rsidRDefault="005E4D39" w:rsidP="00C70D3B">
      <w:pPr>
        <w:pStyle w:val="coverLicenceHolder"/>
        <w:pBdr>
          <w:top w:val="single" w:sz="4" w:space="25" w:color="auto"/>
        </w:pBdr>
        <w:spacing w:before="120" w:line="270" w:lineRule="exact"/>
        <w:rPr>
          <w:rFonts w:cs="Arial"/>
          <w:szCs w:val="24"/>
        </w:rPr>
      </w:pPr>
      <w:r w:rsidRPr="007C1B86">
        <w:rPr>
          <w:rFonts w:cs="Arial"/>
          <w:szCs w:val="24"/>
        </w:rPr>
        <w:t>Variation application number</w:t>
      </w:r>
    </w:p>
    <w:p w14:paraId="5E575E57" w14:textId="187AD984" w:rsidR="005E4D39" w:rsidRPr="007C1B86" w:rsidRDefault="001C4026" w:rsidP="00C70D3B">
      <w:pPr>
        <w:pStyle w:val="coverLicenceHolder"/>
        <w:pBdr>
          <w:top w:val="single" w:sz="4" w:space="25" w:color="auto"/>
        </w:pBdr>
        <w:spacing w:before="120" w:line="270" w:lineRule="exact"/>
        <w:rPr>
          <w:rFonts w:cs="Arial"/>
          <w:szCs w:val="24"/>
        </w:rPr>
      </w:pPr>
      <w:r w:rsidRPr="007C1B86">
        <w:rPr>
          <w:rFonts w:cs="Arial"/>
          <w:szCs w:val="24"/>
        </w:rPr>
        <w:t>PAN-005916</w:t>
      </w:r>
    </w:p>
    <w:p w14:paraId="58CB0BD7" w14:textId="77777777" w:rsidR="005E4D39" w:rsidRPr="007C1B86" w:rsidRDefault="005E4D39" w:rsidP="00C70D3B">
      <w:pPr>
        <w:pStyle w:val="coverAuthNos"/>
        <w:spacing w:before="480" w:line="312" w:lineRule="auto"/>
        <w:rPr>
          <w:sz w:val="24"/>
          <w:szCs w:val="24"/>
          <w:lang w:val="de-DE"/>
        </w:rPr>
      </w:pPr>
      <w:r w:rsidRPr="007C1B86">
        <w:rPr>
          <w:sz w:val="24"/>
          <w:szCs w:val="24"/>
          <w:lang w:val="de-DE"/>
        </w:rPr>
        <w:t>Permit number</w:t>
      </w:r>
    </w:p>
    <w:p w14:paraId="3C058151" w14:textId="4860355F" w:rsidR="005E4D39" w:rsidRPr="007C1B86" w:rsidRDefault="00AF3F89" w:rsidP="00AF3F89">
      <w:pPr>
        <w:ind w:left="3249" w:firstLine="720"/>
        <w:rPr>
          <w:sz w:val="24"/>
          <w:lang w:val="de-DE"/>
        </w:rPr>
      </w:pPr>
      <w:r w:rsidRPr="007C1B86">
        <w:rPr>
          <w:rFonts w:ascii="Arial" w:hAnsi="Arial"/>
          <w:sz w:val="24"/>
          <w:lang w:val="de-DE"/>
        </w:rPr>
        <w:t>CM0086801</w:t>
      </w:r>
    </w:p>
    <w:p w14:paraId="3A3EDA13" w14:textId="77777777" w:rsidR="005E4D39" w:rsidRPr="0058535B" w:rsidRDefault="005E4D39" w:rsidP="00C70D3B">
      <w:pPr>
        <w:jc w:val="center"/>
        <w:rPr>
          <w:lang w:val="de-DE"/>
        </w:rPr>
      </w:pPr>
    </w:p>
    <w:p w14:paraId="1840EDBC" w14:textId="77777777" w:rsidR="005E4D39" w:rsidRPr="0058535B" w:rsidRDefault="005E4D39" w:rsidP="00C70D3B">
      <w:pPr>
        <w:rPr>
          <w:lang w:val="de-DE"/>
        </w:rPr>
      </w:pPr>
    </w:p>
    <w:p w14:paraId="0DED0F2E" w14:textId="77777777" w:rsidR="005E4D39" w:rsidRDefault="005E4D39" w:rsidP="00C70D3B">
      <w:pPr>
        <w:pStyle w:val="coverAuthNos"/>
        <w:tabs>
          <w:tab w:val="left" w:pos="5270"/>
        </w:tabs>
        <w:spacing w:line="312" w:lineRule="auto"/>
        <w:rPr>
          <w:lang w:val="de-DE"/>
        </w:rPr>
      </w:pPr>
      <w:r>
        <w:rPr>
          <w:lang w:val="de-DE"/>
        </w:rPr>
        <w:tab/>
      </w:r>
    </w:p>
    <w:p w14:paraId="5A6C0EEF" w14:textId="77777777" w:rsidR="005E4D39" w:rsidRDefault="005E4D39" w:rsidP="00C70D3B">
      <w:pPr>
        <w:pStyle w:val="coverAuthNos"/>
        <w:spacing w:line="312" w:lineRule="auto"/>
        <w:ind w:left="0"/>
        <w:rPr>
          <w:lang w:val="de-DE"/>
        </w:rPr>
      </w:pPr>
    </w:p>
    <w:p w14:paraId="7E85BBA4" w14:textId="77777777" w:rsidR="005E4D39" w:rsidRDefault="005E4D39" w:rsidP="00C70D3B">
      <w:pPr>
        <w:pStyle w:val="coverAuthNos"/>
        <w:spacing w:line="312" w:lineRule="auto"/>
        <w:ind w:left="0"/>
        <w:rPr>
          <w:lang w:val="de-DE"/>
        </w:rPr>
      </w:pPr>
    </w:p>
    <w:p w14:paraId="6B7C7418" w14:textId="77777777" w:rsidR="005E4D39" w:rsidRDefault="005E4D39" w:rsidP="00C70D3B">
      <w:pPr>
        <w:pStyle w:val="coverAuthNos"/>
        <w:spacing w:line="312" w:lineRule="auto"/>
        <w:ind w:left="0"/>
        <w:rPr>
          <w:lang w:val="de-DE"/>
        </w:rPr>
      </w:pPr>
    </w:p>
    <w:p w14:paraId="207E9DC1" w14:textId="77777777" w:rsidR="005E4D39" w:rsidRDefault="005E4D39" w:rsidP="00C70D3B">
      <w:pPr>
        <w:pStyle w:val="coverAuthNos"/>
        <w:spacing w:line="312" w:lineRule="auto"/>
        <w:ind w:left="0"/>
        <w:rPr>
          <w:lang w:val="de-DE"/>
        </w:rPr>
      </w:pPr>
    </w:p>
    <w:p w14:paraId="3476B148" w14:textId="77777777" w:rsidR="005E4D39" w:rsidRPr="00DE0217" w:rsidRDefault="005E4D39" w:rsidP="00C70D3B">
      <w:pPr>
        <w:pStyle w:val="coverAuthNos"/>
        <w:spacing w:line="312" w:lineRule="auto"/>
        <w:ind w:left="0"/>
        <w:rPr>
          <w:lang w:val="de-DE"/>
        </w:rPr>
      </w:pPr>
    </w:p>
    <w:p w14:paraId="487BEB86" w14:textId="29A9A1FC" w:rsidR="005E4D39" w:rsidRPr="00AF3F89" w:rsidRDefault="00AF3F89" w:rsidP="00C70D3B">
      <w:pPr>
        <w:pStyle w:val="Heading1nonum"/>
        <w:spacing w:before="80" w:after="0" w:line="312" w:lineRule="auto"/>
        <w:jc w:val="center"/>
      </w:pPr>
      <w:proofErr w:type="spellStart"/>
      <w:r w:rsidRPr="00AF3F89">
        <w:lastRenderedPageBreak/>
        <w:t>Cestrian</w:t>
      </w:r>
      <w:proofErr w:type="spellEnd"/>
      <w:r w:rsidRPr="00AF3F89">
        <w:t xml:space="preserve"> St CSO</w:t>
      </w:r>
    </w:p>
    <w:p w14:paraId="550761C0" w14:textId="1DA82D22" w:rsidR="005E4D39" w:rsidRPr="00AF3F89" w:rsidRDefault="005E4D39" w:rsidP="00C70D3B">
      <w:pPr>
        <w:pStyle w:val="Heading1nonum"/>
        <w:spacing w:before="80" w:after="0" w:line="312" w:lineRule="auto"/>
        <w:jc w:val="center"/>
      </w:pPr>
      <w:r>
        <w:t>Permit Number</w:t>
      </w:r>
      <w:r>
        <w:rPr>
          <w:color w:val="FF0000"/>
        </w:rPr>
        <w:t xml:space="preserve"> </w:t>
      </w:r>
      <w:r w:rsidR="00AF3F89" w:rsidRPr="00AF3F89">
        <w:t>CM</w:t>
      </w:r>
      <w:r w:rsidR="00AF3F89">
        <w:t>0086801</w:t>
      </w:r>
    </w:p>
    <w:p w14:paraId="173DD613" w14:textId="77777777" w:rsidR="005E4D39" w:rsidRDefault="005E4D39" w:rsidP="00C70D3B">
      <w:pPr>
        <w:pStyle w:val="Heading1nonum"/>
        <w:spacing w:line="312" w:lineRule="auto"/>
      </w:pPr>
      <w:r>
        <w:t>Introductory note</w:t>
      </w:r>
    </w:p>
    <w:p w14:paraId="3A4A49C8" w14:textId="77777777" w:rsidR="005E4D39" w:rsidRPr="00AC1C65" w:rsidRDefault="005E4D39" w:rsidP="00C70D3B">
      <w:pPr>
        <w:pStyle w:val="Heading2a"/>
        <w:spacing w:before="120" w:line="312" w:lineRule="auto"/>
        <w:rPr>
          <w:i w:val="0"/>
        </w:rPr>
      </w:pPr>
      <w:r w:rsidRPr="00AC1C65">
        <w:rPr>
          <w:i w:val="0"/>
        </w:rPr>
        <w:t>This introductory note does not form a part of the permit</w:t>
      </w:r>
    </w:p>
    <w:p w14:paraId="4EFD3DF2" w14:textId="77777777" w:rsidR="005E4D39" w:rsidRPr="00B53F99" w:rsidRDefault="005E4D39" w:rsidP="00C70D3B">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43E40E8" w14:textId="77777777" w:rsidR="005E4D39" w:rsidRPr="00B53F99" w:rsidRDefault="005E4D39" w:rsidP="00C70D3B">
      <w:pPr>
        <w:pStyle w:val="Draftingnote"/>
        <w:spacing w:before="0"/>
        <w:contextualSpacing/>
        <w:rPr>
          <w:rFonts w:cs="Arial"/>
          <w:i w:val="0"/>
          <w:color w:val="FF0000"/>
          <w:sz w:val="22"/>
          <w:szCs w:val="22"/>
        </w:rPr>
      </w:pPr>
    </w:p>
    <w:p w14:paraId="434CF5DF" w14:textId="77777777" w:rsidR="005E4D39" w:rsidRPr="00B53F99" w:rsidRDefault="005E4D39" w:rsidP="00C70D3B">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A8153EF" w14:textId="77777777" w:rsidR="005E4D39" w:rsidRPr="00B53F99" w:rsidRDefault="005E4D39" w:rsidP="00C70D3B">
      <w:pPr>
        <w:pStyle w:val="Draftingnote"/>
        <w:spacing w:before="0"/>
        <w:contextualSpacing/>
        <w:rPr>
          <w:rFonts w:cs="Arial"/>
          <w:i w:val="0"/>
          <w:color w:val="000000"/>
          <w:sz w:val="22"/>
          <w:szCs w:val="22"/>
        </w:rPr>
      </w:pPr>
    </w:p>
    <w:p w14:paraId="4E7DF58E" w14:textId="77777777" w:rsidR="005E4D39" w:rsidRDefault="005E4D39" w:rsidP="00C70D3B">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1421AA2" w14:textId="77777777" w:rsidR="005E4D39" w:rsidRPr="00BC015D" w:rsidRDefault="005E4D39" w:rsidP="00C70D3B">
      <w:pPr>
        <w:pStyle w:val="Draftingnote"/>
        <w:spacing w:before="0"/>
        <w:contextualSpacing/>
        <w:rPr>
          <w:rFonts w:cs="Arial"/>
          <w:i w:val="0"/>
          <w:color w:val="000000"/>
          <w:sz w:val="22"/>
          <w:szCs w:val="22"/>
        </w:rPr>
      </w:pPr>
    </w:p>
    <w:p w14:paraId="70048EB7" w14:textId="250619DD" w:rsidR="005E4D39" w:rsidRPr="001515F4" w:rsidRDefault="005E4D39" w:rsidP="00C70D3B">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 xml:space="preserve">It is not backdated before 6 April 2010 </w:t>
      </w:r>
    </w:p>
    <w:p w14:paraId="79E408D3" w14:textId="77777777" w:rsidR="005E4D39" w:rsidRDefault="005E4D39" w:rsidP="00C70D3B">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1DF7A642" w14:textId="77777777" w:rsidTr="00C70D3B">
        <w:trPr>
          <w:cantSplit/>
        </w:trPr>
        <w:tc>
          <w:tcPr>
            <w:tcW w:w="8046" w:type="dxa"/>
            <w:gridSpan w:val="3"/>
            <w:tcBorders>
              <w:top w:val="nil"/>
              <w:left w:val="nil"/>
              <w:bottom w:val="single" w:sz="6" w:space="0" w:color="auto"/>
              <w:right w:val="nil"/>
            </w:tcBorders>
            <w:shd w:val="clear" w:color="auto" w:fill="000000"/>
          </w:tcPr>
          <w:p w14:paraId="3C337AB8"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9DD2246" w14:textId="77777777" w:rsidTr="00C70D3B">
        <w:tc>
          <w:tcPr>
            <w:tcW w:w="3794" w:type="dxa"/>
            <w:tcBorders>
              <w:top w:val="single" w:sz="6" w:space="0" w:color="auto"/>
              <w:left w:val="nil"/>
              <w:bottom w:val="single" w:sz="6" w:space="0" w:color="auto"/>
              <w:right w:val="nil"/>
            </w:tcBorders>
          </w:tcPr>
          <w:p w14:paraId="40B1FB68"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7069EEC"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40B8AE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A014AE0" w14:textId="77777777" w:rsidTr="00C70D3B">
        <w:tc>
          <w:tcPr>
            <w:tcW w:w="3794" w:type="dxa"/>
            <w:tcBorders>
              <w:top w:val="single" w:sz="6" w:space="0" w:color="auto"/>
              <w:left w:val="nil"/>
              <w:bottom w:val="single" w:sz="6" w:space="0" w:color="auto"/>
              <w:right w:val="nil"/>
            </w:tcBorders>
            <w:vAlign w:val="center"/>
          </w:tcPr>
          <w:p w14:paraId="6B2CF524" w14:textId="77777777" w:rsidR="005E4D39" w:rsidRPr="00AF3F89" w:rsidRDefault="005E4D39" w:rsidP="005E4D39">
            <w:pPr>
              <w:pStyle w:val="Tablebody"/>
              <w:spacing w:line="312" w:lineRule="auto"/>
              <w:rPr>
                <w:rFonts w:ascii="Arial" w:hAnsi="Arial" w:cs="Arial"/>
                <w:color w:val="auto"/>
                <w:sz w:val="22"/>
                <w:szCs w:val="22"/>
              </w:rPr>
            </w:pPr>
            <w:r w:rsidRPr="00AF3F89">
              <w:rPr>
                <w:rFonts w:ascii="Arial" w:hAnsi="Arial" w:cs="Arial"/>
                <w:color w:val="auto"/>
                <w:sz w:val="22"/>
                <w:szCs w:val="22"/>
              </w:rPr>
              <w:t>Regulator initiated variation</w:t>
            </w:r>
          </w:p>
          <w:p w14:paraId="36C5459D" w14:textId="77EB8485" w:rsidR="005E4D39" w:rsidRPr="00AF3F89" w:rsidRDefault="005E4D39" w:rsidP="005E4D39">
            <w:pPr>
              <w:pStyle w:val="Tablebody"/>
              <w:spacing w:line="312" w:lineRule="auto"/>
              <w:rPr>
                <w:rFonts w:ascii="Arial" w:hAnsi="Arial" w:cs="Arial"/>
                <w:color w:val="auto"/>
                <w:sz w:val="22"/>
                <w:szCs w:val="22"/>
              </w:rPr>
            </w:pPr>
            <w:r w:rsidRPr="00AF3F89">
              <w:rPr>
                <w:rFonts w:ascii="Arial" w:hAnsi="Arial" w:cs="Arial"/>
                <w:color w:val="auto"/>
                <w:sz w:val="22"/>
                <w:szCs w:val="22"/>
              </w:rPr>
              <w:t xml:space="preserve">Application </w:t>
            </w:r>
            <w:r w:rsidR="00AF3F89">
              <w:rPr>
                <w:rFonts w:ascii="Arial" w:hAnsi="Arial" w:cs="Arial"/>
                <w:color w:val="auto"/>
                <w:sz w:val="22"/>
                <w:szCs w:val="22"/>
              </w:rPr>
              <w:t>CM0086801</w:t>
            </w:r>
          </w:p>
        </w:tc>
        <w:tc>
          <w:tcPr>
            <w:tcW w:w="1984" w:type="dxa"/>
            <w:tcBorders>
              <w:top w:val="single" w:sz="6" w:space="0" w:color="auto"/>
              <w:left w:val="nil"/>
              <w:bottom w:val="single" w:sz="6" w:space="0" w:color="auto"/>
              <w:right w:val="nil"/>
            </w:tcBorders>
            <w:vAlign w:val="center"/>
          </w:tcPr>
          <w:p w14:paraId="490C624A" w14:textId="77777777" w:rsidR="005E4D39" w:rsidRPr="00AF3F89" w:rsidRDefault="005E4D39" w:rsidP="005E4D39">
            <w:pPr>
              <w:pStyle w:val="Tablebody"/>
              <w:spacing w:line="312" w:lineRule="auto"/>
              <w:rPr>
                <w:rFonts w:ascii="Arial" w:hAnsi="Arial" w:cs="Arial"/>
                <w:color w:val="auto"/>
                <w:sz w:val="22"/>
                <w:szCs w:val="22"/>
              </w:rPr>
            </w:pPr>
            <w:r w:rsidRPr="00AF3F89">
              <w:rPr>
                <w:rFonts w:ascii="Arial" w:hAnsi="Arial" w:cs="Arial"/>
                <w:color w:val="auto"/>
                <w:sz w:val="22"/>
                <w:szCs w:val="22"/>
              </w:rPr>
              <w:t>Duly Made</w:t>
            </w:r>
          </w:p>
          <w:p w14:paraId="7B238AF1" w14:textId="192D3F8B" w:rsidR="005E4D39" w:rsidRPr="00AF3F89" w:rsidRDefault="00107309" w:rsidP="005E4D39">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1D964C7E" w14:textId="77777777" w:rsidR="005E4D39" w:rsidRPr="00AF3F89" w:rsidRDefault="005E4D39" w:rsidP="005E4D39">
            <w:pPr>
              <w:pStyle w:val="Tablebody"/>
              <w:spacing w:line="312" w:lineRule="auto"/>
              <w:rPr>
                <w:rFonts w:ascii="Arial" w:hAnsi="Arial" w:cs="Arial"/>
                <w:color w:val="auto"/>
                <w:sz w:val="22"/>
                <w:szCs w:val="22"/>
              </w:rPr>
            </w:pPr>
            <w:r w:rsidRPr="00AF3F89">
              <w:rPr>
                <w:rFonts w:ascii="Arial" w:hAnsi="Arial" w:cs="Arial"/>
                <w:color w:val="auto"/>
                <w:sz w:val="22"/>
                <w:szCs w:val="22"/>
              </w:rPr>
              <w:t>AMP programme EDM variation.</w:t>
            </w:r>
          </w:p>
        </w:tc>
      </w:tr>
      <w:tr w:rsidR="005E4D39" w14:paraId="12BF0643" w14:textId="77777777" w:rsidTr="00C70D3B">
        <w:tc>
          <w:tcPr>
            <w:tcW w:w="3794" w:type="dxa"/>
            <w:tcBorders>
              <w:top w:val="single" w:sz="6" w:space="0" w:color="auto"/>
              <w:left w:val="nil"/>
              <w:bottom w:val="single" w:sz="6" w:space="0" w:color="auto"/>
              <w:right w:val="nil"/>
            </w:tcBorders>
            <w:vAlign w:val="center"/>
          </w:tcPr>
          <w:p w14:paraId="0EA249B2" w14:textId="77777777" w:rsidR="005E4D39" w:rsidRPr="00E14776" w:rsidRDefault="005E4D39" w:rsidP="005E4D39">
            <w:pPr>
              <w:pStyle w:val="Tablebody"/>
              <w:spacing w:line="312" w:lineRule="auto"/>
              <w:rPr>
                <w:rFonts w:ascii="Arial" w:hAnsi="Arial" w:cs="Arial"/>
                <w:color w:val="auto"/>
                <w:sz w:val="22"/>
                <w:szCs w:val="22"/>
              </w:rPr>
            </w:pPr>
            <w:r w:rsidRPr="00E14776">
              <w:rPr>
                <w:rFonts w:ascii="Arial" w:hAnsi="Arial" w:cs="Arial"/>
                <w:color w:val="auto"/>
                <w:sz w:val="22"/>
                <w:szCs w:val="22"/>
              </w:rPr>
              <w:t>Variation Issued</w:t>
            </w:r>
          </w:p>
          <w:p w14:paraId="02F1EEBC" w14:textId="7328FBE4" w:rsidR="005E4D39" w:rsidRPr="00E14776" w:rsidRDefault="00107309" w:rsidP="005E4D39">
            <w:pPr>
              <w:pStyle w:val="Tablebody"/>
              <w:spacing w:line="312" w:lineRule="auto"/>
              <w:rPr>
                <w:rFonts w:ascii="Arial" w:hAnsi="Arial" w:cs="Arial"/>
                <w:color w:val="auto"/>
                <w:sz w:val="22"/>
                <w:szCs w:val="22"/>
              </w:rPr>
            </w:pPr>
            <w:r w:rsidRPr="00E14776">
              <w:rPr>
                <w:rFonts w:ascii="Arial" w:hAnsi="Arial" w:cs="Arial"/>
                <w:color w:val="auto"/>
                <w:sz w:val="22"/>
                <w:szCs w:val="22"/>
              </w:rPr>
              <w:t>PAN-005916</w:t>
            </w:r>
          </w:p>
        </w:tc>
        <w:tc>
          <w:tcPr>
            <w:tcW w:w="1984" w:type="dxa"/>
            <w:tcBorders>
              <w:top w:val="single" w:sz="6" w:space="0" w:color="auto"/>
              <w:left w:val="nil"/>
              <w:bottom w:val="single" w:sz="6" w:space="0" w:color="auto"/>
              <w:right w:val="nil"/>
            </w:tcBorders>
            <w:vAlign w:val="center"/>
          </w:tcPr>
          <w:p w14:paraId="16605733" w14:textId="4B7F6920" w:rsidR="005E4D39" w:rsidRPr="00E14776" w:rsidRDefault="00E14776" w:rsidP="005E4D39">
            <w:pPr>
              <w:pStyle w:val="Tablebody"/>
              <w:spacing w:line="312" w:lineRule="auto"/>
              <w:rPr>
                <w:rFonts w:ascii="Arial" w:hAnsi="Arial" w:cs="Arial"/>
                <w:color w:val="auto"/>
                <w:sz w:val="22"/>
                <w:szCs w:val="22"/>
              </w:rPr>
            </w:pPr>
            <w:r w:rsidRPr="00E14776">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08FDFC26" w14:textId="09DB88FD" w:rsidR="005E4D39" w:rsidRPr="00281FD3" w:rsidRDefault="005E4D39" w:rsidP="005E4D39">
            <w:pPr>
              <w:pStyle w:val="Tablebody"/>
              <w:spacing w:line="312" w:lineRule="auto"/>
              <w:rPr>
                <w:rFonts w:ascii="Arial" w:hAnsi="Arial" w:cs="Arial"/>
                <w:color w:val="auto"/>
                <w:sz w:val="22"/>
                <w:szCs w:val="22"/>
              </w:rPr>
            </w:pPr>
            <w:r w:rsidRPr="00281FD3">
              <w:rPr>
                <w:rFonts w:ascii="Arial" w:hAnsi="Arial" w:cs="Arial"/>
                <w:color w:val="auto"/>
                <w:sz w:val="22"/>
                <w:szCs w:val="22"/>
              </w:rPr>
              <w:t xml:space="preserve">Varied permit issued to </w:t>
            </w:r>
            <w:proofErr w:type="spellStart"/>
            <w:r w:rsidRPr="00281FD3">
              <w:rPr>
                <w:rFonts w:ascii="Arial" w:hAnsi="Arial" w:cs="Arial"/>
                <w:color w:val="auto"/>
                <w:sz w:val="22"/>
                <w:szCs w:val="22"/>
              </w:rPr>
              <w:t>D</w:t>
            </w:r>
            <w:r w:rsidR="00A3032D" w:rsidRPr="00A3032D">
              <w:rPr>
                <w:rFonts w:ascii="Arial" w:hAnsi="Arial" w:cs="Arial"/>
                <w:color w:val="auto"/>
                <w:sz w:val="22"/>
                <w:szCs w:val="22"/>
              </w:rPr>
              <w:t>ŵ</w:t>
            </w:r>
            <w:r w:rsidRPr="00281FD3">
              <w:rPr>
                <w:rFonts w:ascii="Arial" w:hAnsi="Arial" w:cs="Arial"/>
                <w:color w:val="auto"/>
                <w:sz w:val="22"/>
                <w:szCs w:val="22"/>
              </w:rPr>
              <w:t>r</w:t>
            </w:r>
            <w:proofErr w:type="spellEnd"/>
            <w:r w:rsidRPr="00281FD3">
              <w:rPr>
                <w:rFonts w:ascii="Arial" w:hAnsi="Arial" w:cs="Arial"/>
                <w:color w:val="auto"/>
                <w:sz w:val="22"/>
                <w:szCs w:val="22"/>
              </w:rPr>
              <w:t xml:space="preserve"> </w:t>
            </w:r>
            <w:proofErr w:type="spellStart"/>
            <w:r w:rsidRPr="00281FD3">
              <w:rPr>
                <w:rFonts w:ascii="Arial" w:hAnsi="Arial" w:cs="Arial"/>
                <w:color w:val="auto"/>
                <w:sz w:val="22"/>
                <w:szCs w:val="22"/>
              </w:rPr>
              <w:t>Cymru</w:t>
            </w:r>
            <w:proofErr w:type="spellEnd"/>
            <w:r w:rsidRPr="00281FD3">
              <w:rPr>
                <w:rFonts w:ascii="Arial" w:hAnsi="Arial" w:cs="Arial"/>
                <w:color w:val="auto"/>
                <w:sz w:val="22"/>
                <w:szCs w:val="22"/>
              </w:rPr>
              <w:t xml:space="preserve"> </w:t>
            </w:r>
            <w:proofErr w:type="spellStart"/>
            <w:r w:rsidRPr="00281FD3">
              <w:rPr>
                <w:rFonts w:ascii="Arial" w:hAnsi="Arial" w:cs="Arial"/>
                <w:color w:val="auto"/>
                <w:sz w:val="22"/>
                <w:szCs w:val="22"/>
              </w:rPr>
              <w:t>Cyfyngedig</w:t>
            </w:r>
            <w:proofErr w:type="spellEnd"/>
            <w:r w:rsidRPr="00281FD3">
              <w:rPr>
                <w:rFonts w:ascii="Arial" w:hAnsi="Arial" w:cs="Arial"/>
                <w:color w:val="auto"/>
                <w:sz w:val="22"/>
                <w:szCs w:val="22"/>
              </w:rPr>
              <w:t>.</w:t>
            </w:r>
          </w:p>
        </w:tc>
      </w:tr>
    </w:tbl>
    <w:p w14:paraId="4560049E" w14:textId="77777777" w:rsidR="005E4D39" w:rsidRDefault="005E4D39" w:rsidP="00C70D3B">
      <w:pPr>
        <w:pStyle w:val="Heading3nonum"/>
        <w:spacing w:line="312" w:lineRule="auto"/>
        <w:jc w:val="both"/>
        <w:rPr>
          <w:i/>
        </w:rPr>
      </w:pPr>
    </w:p>
    <w:p w14:paraId="0F9DF7CB" w14:textId="77777777" w:rsidR="005E4D39" w:rsidRPr="00093D0C" w:rsidRDefault="005E4D39" w:rsidP="00C70D3B">
      <w:pPr>
        <w:pStyle w:val="Heading3nonum"/>
        <w:spacing w:line="312" w:lineRule="auto"/>
        <w:rPr>
          <w:sz w:val="22"/>
          <w:szCs w:val="22"/>
        </w:rPr>
      </w:pPr>
      <w:r w:rsidRPr="00093D0C">
        <w:rPr>
          <w:sz w:val="22"/>
          <w:szCs w:val="22"/>
        </w:rPr>
        <w:t>End of Introductory Note</w:t>
      </w:r>
    </w:p>
    <w:p w14:paraId="3A37EAC8" w14:textId="77777777" w:rsidR="005E4D39" w:rsidRDefault="005E4D39" w:rsidP="00C70D3B">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81B6276" w14:textId="77777777" w:rsidTr="00C70D3B">
        <w:trPr>
          <w:trHeight w:val="363"/>
        </w:trPr>
        <w:tc>
          <w:tcPr>
            <w:tcW w:w="5977" w:type="dxa"/>
            <w:shd w:val="clear" w:color="auto" w:fill="000000"/>
          </w:tcPr>
          <w:p w14:paraId="0E36D1CD"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D9D4385" w14:textId="77777777" w:rsidR="005E4D39" w:rsidRPr="00C31D2C" w:rsidRDefault="005E4D39" w:rsidP="00C70D3B">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53452C9" w14:textId="77777777" w:rsidR="005E4D39" w:rsidRPr="00AB169C" w:rsidRDefault="005E4D39" w:rsidP="00C70D3B">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589A1A" w14:textId="77777777" w:rsidR="005E4D39" w:rsidRDefault="005E4D39" w:rsidP="00C70D3B">
      <w:pPr>
        <w:pStyle w:val="Data"/>
        <w:spacing w:before="60"/>
        <w:rPr>
          <w:rStyle w:val="change"/>
          <w:rFonts w:cs="Arial"/>
          <w:sz w:val="22"/>
          <w:szCs w:val="22"/>
        </w:rPr>
      </w:pPr>
    </w:p>
    <w:p w14:paraId="491C89F2" w14:textId="595FD09C" w:rsidR="005E4D39" w:rsidRPr="00A3032D" w:rsidRDefault="00A3032D" w:rsidP="00C70D3B">
      <w:pPr>
        <w:pStyle w:val="Heading3nonum"/>
        <w:spacing w:before="0"/>
        <w:ind w:right="1701"/>
        <w:rPr>
          <w:rFonts w:cs="Arial"/>
          <w:sz w:val="22"/>
          <w:szCs w:val="22"/>
        </w:rPr>
      </w:pPr>
      <w:r w:rsidRPr="00A3032D">
        <w:rPr>
          <w:rFonts w:cs="Arial"/>
          <w:sz w:val="22"/>
          <w:szCs w:val="22"/>
        </w:rPr>
        <w:t>P</w:t>
      </w:r>
      <w:r w:rsidR="005E4D39" w:rsidRPr="00A3032D">
        <w:rPr>
          <w:rFonts w:cs="Arial"/>
          <w:sz w:val="22"/>
          <w:szCs w:val="22"/>
        </w:rPr>
        <w:t>ermit number</w:t>
      </w:r>
    </w:p>
    <w:p w14:paraId="66E4F316" w14:textId="19318502" w:rsidR="005E4D39" w:rsidRPr="00AF3F89" w:rsidRDefault="001C4026" w:rsidP="00C70D3B">
      <w:pPr>
        <w:pStyle w:val="Data"/>
        <w:rPr>
          <w:rFonts w:cs="Arial"/>
          <w:color w:val="auto"/>
          <w:sz w:val="22"/>
          <w:szCs w:val="22"/>
        </w:rPr>
      </w:pPr>
      <w:r>
        <w:rPr>
          <w:rFonts w:cs="Arial"/>
          <w:color w:val="auto"/>
          <w:sz w:val="22"/>
          <w:szCs w:val="22"/>
        </w:rPr>
        <w:t>PAN-005916</w:t>
      </w:r>
    </w:p>
    <w:p w14:paraId="784E7B97" w14:textId="77777777" w:rsidR="005E4D39" w:rsidRPr="009F6C74" w:rsidRDefault="005E4D39" w:rsidP="00C70D3B">
      <w:pPr>
        <w:pStyle w:val="Data"/>
        <w:rPr>
          <w:rStyle w:val="change"/>
          <w:rFonts w:cs="Arial"/>
          <w:color w:val="auto"/>
          <w:sz w:val="22"/>
          <w:szCs w:val="22"/>
        </w:rPr>
      </w:pPr>
    </w:p>
    <w:p w14:paraId="75E83F92" w14:textId="3B4ED220" w:rsidR="005E4D39" w:rsidRPr="005029A4" w:rsidRDefault="005029A4" w:rsidP="00C70D3B">
      <w:pPr>
        <w:pStyle w:val="Data"/>
        <w:rPr>
          <w:rStyle w:val="change"/>
          <w:rFonts w:cs="Arial"/>
          <w:b w:val="0"/>
          <w:color w:val="auto"/>
          <w:sz w:val="22"/>
          <w:szCs w:val="22"/>
        </w:rPr>
      </w:pPr>
      <w:r w:rsidRPr="005029A4">
        <w:rPr>
          <w:rStyle w:val="change"/>
          <w:rFonts w:cs="Arial"/>
          <w:b w:val="0"/>
          <w:color w:val="auto"/>
          <w:sz w:val="22"/>
          <w:szCs w:val="22"/>
        </w:rPr>
        <w:t>Issued to</w:t>
      </w:r>
    </w:p>
    <w:p w14:paraId="69DBBDA5" w14:textId="77777777" w:rsidR="005E4D39" w:rsidRPr="009F6C74" w:rsidRDefault="005E4D39" w:rsidP="00C70D3B">
      <w:pPr>
        <w:pStyle w:val="Data"/>
        <w:spacing w:before="60"/>
        <w:rPr>
          <w:b w:val="0"/>
          <w:color w:val="auto"/>
          <w:sz w:val="22"/>
        </w:rPr>
      </w:pPr>
      <w:bookmarkStart w:id="3" w:name="_Hlk13656297"/>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bookmarkEnd w:id="3"/>
      <w:r w:rsidRPr="009F6C74">
        <w:rPr>
          <w:b w:val="0"/>
          <w:color w:val="auto"/>
          <w:sz w:val="22"/>
        </w:rPr>
        <w:t>(“the operator</w:t>
      </w:r>
      <w:r w:rsidRPr="009F6C74">
        <w:rPr>
          <w:b w:val="0"/>
          <w:color w:val="auto"/>
          <w:sz w:val="22"/>
          <w:szCs w:val="22"/>
        </w:rPr>
        <w:t>”)</w:t>
      </w:r>
    </w:p>
    <w:p w14:paraId="2E075BA7" w14:textId="77777777" w:rsidR="005E4D39" w:rsidRPr="009F6C74" w:rsidRDefault="005E4D39" w:rsidP="00C70D3B">
      <w:pPr>
        <w:pStyle w:val="Heading3nonum"/>
        <w:spacing w:before="0"/>
        <w:rPr>
          <w:rFonts w:cs="Arial"/>
          <w:color w:val="auto"/>
          <w:sz w:val="22"/>
          <w:szCs w:val="22"/>
        </w:rPr>
      </w:pPr>
    </w:p>
    <w:p w14:paraId="0BED58DD" w14:textId="4848BE85" w:rsidR="005E4D39" w:rsidRPr="005029A4" w:rsidRDefault="005E4D39" w:rsidP="005029A4">
      <w:pPr>
        <w:pStyle w:val="Heading3nonum"/>
        <w:spacing w:before="0"/>
        <w:rPr>
          <w:rStyle w:val="change"/>
          <w:i/>
          <w:color w:val="auto"/>
          <w:sz w:val="22"/>
          <w:szCs w:val="22"/>
        </w:rPr>
      </w:pPr>
      <w:r w:rsidRPr="009F6C74">
        <w:rPr>
          <w:color w:val="auto"/>
          <w:sz w:val="22"/>
        </w:rPr>
        <w:t>whose registered office is</w:t>
      </w:r>
    </w:p>
    <w:p w14:paraId="2B76BF1F" w14:textId="77777777" w:rsidR="005E4D39" w:rsidRPr="009F6C74" w:rsidRDefault="005E4D39" w:rsidP="00C70D3B">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58EE1E1" w14:textId="77777777" w:rsidR="005E4D39" w:rsidRPr="009F6C74" w:rsidRDefault="005E4D39" w:rsidP="00C70D3B">
      <w:pPr>
        <w:pStyle w:val="Data"/>
        <w:rPr>
          <w:rStyle w:val="change"/>
          <w:rFonts w:cs="Arial"/>
          <w:color w:val="auto"/>
          <w:sz w:val="22"/>
          <w:szCs w:val="22"/>
        </w:rPr>
      </w:pPr>
      <w:r w:rsidRPr="009F6C74">
        <w:rPr>
          <w:rStyle w:val="change"/>
          <w:rFonts w:cs="Arial"/>
          <w:color w:val="auto"/>
          <w:sz w:val="22"/>
          <w:szCs w:val="22"/>
        </w:rPr>
        <w:t>Nelson</w:t>
      </w:r>
    </w:p>
    <w:p w14:paraId="557C3181" w14:textId="77777777" w:rsidR="005E4D39" w:rsidRPr="009F6C74" w:rsidRDefault="005E4D39" w:rsidP="00C70D3B">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884079E" w14:textId="77777777" w:rsidR="005E4D39" w:rsidRPr="009F6C74" w:rsidRDefault="005E4D39" w:rsidP="00C70D3B">
      <w:pPr>
        <w:pStyle w:val="Data"/>
        <w:rPr>
          <w:rStyle w:val="change"/>
          <w:rFonts w:cs="Arial"/>
          <w:color w:val="auto"/>
          <w:sz w:val="22"/>
          <w:szCs w:val="22"/>
        </w:rPr>
      </w:pPr>
      <w:r w:rsidRPr="009F6C74">
        <w:rPr>
          <w:rStyle w:val="change"/>
          <w:rFonts w:cs="Arial"/>
          <w:color w:val="auto"/>
          <w:sz w:val="22"/>
          <w:szCs w:val="22"/>
        </w:rPr>
        <w:t>Mid Glamorgan</w:t>
      </w:r>
    </w:p>
    <w:p w14:paraId="1C250581" w14:textId="77777777" w:rsidR="005E4D39" w:rsidRPr="009F6C74" w:rsidRDefault="005E4D39" w:rsidP="00C70D3B">
      <w:pPr>
        <w:pStyle w:val="Data"/>
        <w:rPr>
          <w:rStyle w:val="change"/>
          <w:color w:val="auto"/>
          <w:sz w:val="22"/>
          <w:szCs w:val="22"/>
        </w:rPr>
      </w:pPr>
      <w:r w:rsidRPr="009F6C74">
        <w:rPr>
          <w:rStyle w:val="change"/>
          <w:rFonts w:cs="Arial"/>
          <w:color w:val="auto"/>
          <w:sz w:val="22"/>
          <w:szCs w:val="22"/>
        </w:rPr>
        <w:t>CF46 6LY</w:t>
      </w:r>
    </w:p>
    <w:p w14:paraId="5350D5D1" w14:textId="77777777" w:rsidR="005E4D39" w:rsidRPr="009F6C74" w:rsidRDefault="005E4D39" w:rsidP="00C70D3B">
      <w:pPr>
        <w:pStyle w:val="Data"/>
        <w:rPr>
          <w:rStyle w:val="change"/>
          <w:rFonts w:cs="Arial"/>
          <w:color w:val="auto"/>
          <w:sz w:val="22"/>
          <w:szCs w:val="22"/>
        </w:rPr>
      </w:pPr>
    </w:p>
    <w:p w14:paraId="5F27965B" w14:textId="77777777" w:rsidR="005E4D39" w:rsidRPr="009F6C74" w:rsidRDefault="005E4D39" w:rsidP="00C70D3B">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CBFFC53" w14:textId="77777777" w:rsidR="005E4D39" w:rsidRPr="009F6C74" w:rsidRDefault="005E4D39" w:rsidP="000823D9">
      <w:pPr>
        <w:pStyle w:val="Data"/>
        <w:spacing w:line="240" w:lineRule="auto"/>
        <w:ind w:right="1701"/>
        <w:rPr>
          <w:b w:val="0"/>
          <w:color w:val="auto"/>
          <w:sz w:val="22"/>
          <w:szCs w:val="22"/>
        </w:rPr>
      </w:pPr>
    </w:p>
    <w:p w14:paraId="73A03561" w14:textId="520D3C21" w:rsidR="005E4D39" w:rsidRPr="009F6C74" w:rsidRDefault="005E4D39" w:rsidP="005029A4">
      <w:pPr>
        <w:pStyle w:val="Data"/>
        <w:spacing w:line="240"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A2C6E59" w14:textId="77777777" w:rsidR="00C70D3B" w:rsidRPr="00C70D3B" w:rsidRDefault="00C70D3B" w:rsidP="000823D9">
      <w:pPr>
        <w:pStyle w:val="Heading3nonum"/>
        <w:spacing w:before="0" w:line="240" w:lineRule="auto"/>
        <w:rPr>
          <w:rFonts w:cs="Arial"/>
          <w:b/>
          <w:color w:val="auto"/>
          <w:sz w:val="22"/>
          <w:szCs w:val="22"/>
        </w:rPr>
      </w:pPr>
      <w:bookmarkStart w:id="4" w:name="_Hlk13656463"/>
      <w:proofErr w:type="spellStart"/>
      <w:r w:rsidRPr="00C70D3B">
        <w:rPr>
          <w:rFonts w:cs="Arial"/>
          <w:b/>
          <w:color w:val="auto"/>
          <w:sz w:val="22"/>
          <w:szCs w:val="22"/>
        </w:rPr>
        <w:t>Cestrian</w:t>
      </w:r>
      <w:proofErr w:type="spellEnd"/>
      <w:r w:rsidRPr="00C70D3B">
        <w:rPr>
          <w:rFonts w:cs="Arial"/>
          <w:b/>
          <w:color w:val="auto"/>
          <w:sz w:val="22"/>
          <w:szCs w:val="22"/>
        </w:rPr>
        <w:t xml:space="preserve"> St CSO</w:t>
      </w:r>
    </w:p>
    <w:p w14:paraId="55921C0E" w14:textId="77777777" w:rsidR="00C70D3B" w:rsidRPr="00C70D3B" w:rsidRDefault="00C70D3B" w:rsidP="000823D9">
      <w:pPr>
        <w:pStyle w:val="Heading3nonum"/>
        <w:spacing w:before="0" w:line="240" w:lineRule="auto"/>
        <w:rPr>
          <w:rFonts w:cs="Arial"/>
          <w:b/>
          <w:color w:val="auto"/>
          <w:sz w:val="22"/>
          <w:szCs w:val="22"/>
        </w:rPr>
      </w:pPr>
      <w:proofErr w:type="spellStart"/>
      <w:r w:rsidRPr="00C70D3B">
        <w:rPr>
          <w:rFonts w:cs="Arial"/>
          <w:b/>
          <w:color w:val="auto"/>
          <w:sz w:val="22"/>
          <w:szCs w:val="22"/>
        </w:rPr>
        <w:t>Cestrian</w:t>
      </w:r>
      <w:proofErr w:type="spellEnd"/>
      <w:r w:rsidRPr="00C70D3B">
        <w:rPr>
          <w:rFonts w:cs="Arial"/>
          <w:b/>
          <w:color w:val="auto"/>
          <w:sz w:val="22"/>
          <w:szCs w:val="22"/>
        </w:rPr>
        <w:t xml:space="preserve"> St</w:t>
      </w:r>
    </w:p>
    <w:p w14:paraId="614B291D" w14:textId="77777777" w:rsidR="00C70D3B" w:rsidRPr="00C70D3B" w:rsidRDefault="00C70D3B" w:rsidP="000823D9">
      <w:pPr>
        <w:pStyle w:val="Heading3nonum"/>
        <w:spacing w:before="0" w:line="240" w:lineRule="auto"/>
        <w:rPr>
          <w:rFonts w:cs="Arial"/>
          <w:b/>
          <w:color w:val="auto"/>
          <w:sz w:val="22"/>
          <w:szCs w:val="22"/>
        </w:rPr>
      </w:pPr>
      <w:proofErr w:type="spellStart"/>
      <w:r w:rsidRPr="00C70D3B">
        <w:rPr>
          <w:rFonts w:cs="Arial"/>
          <w:b/>
          <w:color w:val="auto"/>
          <w:sz w:val="22"/>
          <w:szCs w:val="22"/>
        </w:rPr>
        <w:t>Connahs</w:t>
      </w:r>
      <w:proofErr w:type="spellEnd"/>
      <w:r w:rsidRPr="00C70D3B">
        <w:rPr>
          <w:rFonts w:cs="Arial"/>
          <w:b/>
          <w:color w:val="auto"/>
          <w:sz w:val="22"/>
          <w:szCs w:val="22"/>
        </w:rPr>
        <w:t xml:space="preserve"> Quay</w:t>
      </w:r>
    </w:p>
    <w:p w14:paraId="1B752A2F" w14:textId="77777777" w:rsidR="00C70D3B" w:rsidRPr="00C70D3B" w:rsidRDefault="00C70D3B" w:rsidP="000823D9">
      <w:pPr>
        <w:pStyle w:val="Heading3nonum"/>
        <w:spacing w:before="0" w:line="240" w:lineRule="auto"/>
        <w:rPr>
          <w:rFonts w:cs="Arial"/>
          <w:b/>
          <w:color w:val="auto"/>
          <w:sz w:val="22"/>
          <w:szCs w:val="22"/>
        </w:rPr>
      </w:pPr>
      <w:r w:rsidRPr="00C70D3B">
        <w:rPr>
          <w:rFonts w:cs="Arial"/>
          <w:b/>
          <w:color w:val="auto"/>
          <w:sz w:val="22"/>
          <w:szCs w:val="22"/>
        </w:rPr>
        <w:t>Deeside</w:t>
      </w:r>
    </w:p>
    <w:p w14:paraId="78E00F15" w14:textId="77777777" w:rsidR="00C70D3B" w:rsidRPr="00C70D3B" w:rsidRDefault="00C70D3B" w:rsidP="000823D9">
      <w:pPr>
        <w:pStyle w:val="Heading3nonum"/>
        <w:spacing w:before="0" w:line="240" w:lineRule="auto"/>
        <w:rPr>
          <w:rFonts w:cs="Arial"/>
          <w:b/>
          <w:color w:val="auto"/>
          <w:sz w:val="22"/>
          <w:szCs w:val="22"/>
        </w:rPr>
      </w:pPr>
      <w:r w:rsidRPr="00C70D3B">
        <w:rPr>
          <w:rFonts w:cs="Arial"/>
          <w:b/>
          <w:color w:val="auto"/>
          <w:sz w:val="22"/>
          <w:szCs w:val="22"/>
        </w:rPr>
        <w:t>CH5 4EG</w:t>
      </w:r>
    </w:p>
    <w:bookmarkEnd w:id="4"/>
    <w:p w14:paraId="57F86478" w14:textId="77777777" w:rsidR="005E4D39" w:rsidRPr="003A38DA" w:rsidRDefault="005E4D39" w:rsidP="00C70D3B">
      <w:pPr>
        <w:pStyle w:val="Heading3nonum"/>
        <w:spacing w:before="0"/>
        <w:rPr>
          <w:rFonts w:cs="Arial"/>
          <w:color w:val="auto"/>
          <w:sz w:val="22"/>
          <w:szCs w:val="22"/>
        </w:rPr>
      </w:pPr>
    </w:p>
    <w:p w14:paraId="6F3340CF" w14:textId="77777777" w:rsidR="005E4D39" w:rsidRPr="003A38DA" w:rsidRDefault="005E4D39" w:rsidP="00C70D3B">
      <w:pPr>
        <w:pStyle w:val="Heading3nonum"/>
        <w:spacing w:before="0"/>
        <w:rPr>
          <w:rFonts w:cs="Arial"/>
          <w:color w:val="auto"/>
          <w:sz w:val="22"/>
          <w:szCs w:val="22"/>
        </w:rPr>
      </w:pPr>
      <w:r w:rsidRPr="003A38DA">
        <w:rPr>
          <w:rFonts w:cs="Arial"/>
          <w:color w:val="auto"/>
          <w:sz w:val="22"/>
          <w:szCs w:val="22"/>
        </w:rPr>
        <w:t>to the extent set out in the schedules.</w:t>
      </w:r>
    </w:p>
    <w:p w14:paraId="1C4A47A7" w14:textId="77777777" w:rsidR="005E4D39" w:rsidRPr="003A38DA" w:rsidRDefault="005E4D39" w:rsidP="00C70D3B">
      <w:pPr>
        <w:pStyle w:val="Heading3nonum"/>
        <w:spacing w:before="0"/>
        <w:rPr>
          <w:rFonts w:cs="Arial"/>
          <w:color w:val="auto"/>
          <w:sz w:val="22"/>
          <w:szCs w:val="22"/>
        </w:rPr>
      </w:pPr>
    </w:p>
    <w:p w14:paraId="68AB8E48" w14:textId="0347503C" w:rsidR="005E4D39" w:rsidRPr="003A38DA" w:rsidRDefault="005E4D39" w:rsidP="00C70D3B">
      <w:pPr>
        <w:pStyle w:val="Heading3nonum"/>
        <w:spacing w:before="0"/>
        <w:rPr>
          <w:rFonts w:cs="Arial"/>
          <w:color w:val="auto"/>
          <w:sz w:val="22"/>
          <w:szCs w:val="22"/>
        </w:rPr>
      </w:pPr>
      <w:r w:rsidRPr="003A38DA">
        <w:rPr>
          <w:rFonts w:cs="Arial"/>
          <w:color w:val="auto"/>
          <w:sz w:val="22"/>
          <w:szCs w:val="22"/>
        </w:rPr>
        <w:t>The notice shall take effect from</w:t>
      </w:r>
      <w:r w:rsidR="00E14776">
        <w:rPr>
          <w:rFonts w:cs="Arial"/>
          <w:color w:val="auto"/>
          <w:sz w:val="22"/>
          <w:szCs w:val="22"/>
        </w:rPr>
        <w:t xml:space="preserve"> </w:t>
      </w:r>
      <w:r w:rsidR="00E14776" w:rsidRPr="00E14776">
        <w:rPr>
          <w:rFonts w:cs="Arial"/>
          <w:color w:val="auto"/>
          <w:sz w:val="22"/>
          <w:szCs w:val="22"/>
        </w:rPr>
        <w:t>29/08/2019</w:t>
      </w:r>
    </w:p>
    <w:p w14:paraId="187E5E57" w14:textId="77777777" w:rsidR="005E4D39" w:rsidRPr="003A38DA" w:rsidRDefault="005E4D39" w:rsidP="00C70D3B">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6EB487EB" w14:textId="77777777" w:rsidTr="00C70D3B">
        <w:trPr>
          <w:trHeight w:hRule="exact" w:val="393"/>
        </w:trPr>
        <w:tc>
          <w:tcPr>
            <w:tcW w:w="6210" w:type="dxa"/>
            <w:tcBorders>
              <w:top w:val="nil"/>
              <w:left w:val="nil"/>
              <w:right w:val="nil"/>
            </w:tcBorders>
          </w:tcPr>
          <w:p w14:paraId="42F5DE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D68F60F"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4CF5F61F" w14:textId="77777777" w:rsidTr="00C70D3B">
        <w:trPr>
          <w:trHeight w:hRule="exact" w:val="960"/>
        </w:trPr>
        <w:tc>
          <w:tcPr>
            <w:tcW w:w="6210" w:type="dxa"/>
            <w:vAlign w:val="center"/>
          </w:tcPr>
          <w:p w14:paraId="10E08BA7" w14:textId="45EEB7E4" w:rsidR="005E4D39" w:rsidRPr="00E14776" w:rsidRDefault="00E14776" w:rsidP="00E14776">
            <w:pPr>
              <w:pStyle w:val="Heading3nonum"/>
              <w:spacing w:before="0"/>
              <w:ind w:right="-135"/>
              <w:jc w:val="center"/>
              <w:rPr>
                <w:rFonts w:cs="Arial"/>
                <w:b/>
                <w:color w:val="auto"/>
                <w:sz w:val="22"/>
                <w:szCs w:val="22"/>
              </w:rPr>
            </w:pPr>
            <w:bookmarkStart w:id="5" w:name="_GoBack"/>
            <w:bookmarkEnd w:id="5"/>
            <w:r w:rsidRPr="00E14776">
              <w:rPr>
                <w:rFonts w:cs="Arial"/>
                <w:b/>
                <w:color w:val="auto"/>
                <w:sz w:val="22"/>
                <w:szCs w:val="22"/>
              </w:rPr>
              <w:t>Melissa Broad</w:t>
            </w:r>
          </w:p>
        </w:tc>
        <w:tc>
          <w:tcPr>
            <w:tcW w:w="2437" w:type="dxa"/>
            <w:vAlign w:val="center"/>
          </w:tcPr>
          <w:p w14:paraId="115A36D3" w14:textId="6DA79FE3" w:rsidR="005E4D39" w:rsidRPr="00E14776" w:rsidRDefault="00E14776" w:rsidP="00B52C67">
            <w:pPr>
              <w:pStyle w:val="Heading3nonum"/>
              <w:spacing w:before="0"/>
              <w:ind w:right="34"/>
              <w:jc w:val="center"/>
              <w:rPr>
                <w:rFonts w:cs="Arial"/>
                <w:b/>
                <w:color w:val="auto"/>
                <w:sz w:val="22"/>
                <w:szCs w:val="22"/>
              </w:rPr>
            </w:pPr>
            <w:r w:rsidRPr="00E14776">
              <w:rPr>
                <w:rFonts w:cs="Arial"/>
                <w:b/>
                <w:color w:val="auto"/>
                <w:sz w:val="22"/>
                <w:szCs w:val="22"/>
              </w:rPr>
              <w:t>29/08/2019</w:t>
            </w:r>
          </w:p>
        </w:tc>
      </w:tr>
    </w:tbl>
    <w:p w14:paraId="12EFE951" w14:textId="77777777" w:rsidR="005E4D39" w:rsidRDefault="005E4D39" w:rsidP="00C70D3B">
      <w:pPr>
        <w:pStyle w:val="Heading3nonum"/>
        <w:spacing w:before="0"/>
        <w:rPr>
          <w:rFonts w:cs="Arial"/>
          <w:sz w:val="22"/>
          <w:szCs w:val="22"/>
        </w:rPr>
      </w:pPr>
    </w:p>
    <w:p w14:paraId="18D68B0A" w14:textId="77777777" w:rsidR="005E4D39" w:rsidRPr="00C31D2C" w:rsidRDefault="005E4D39" w:rsidP="00C70D3B">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9A0C476" w14:textId="77777777" w:rsidR="005E4D39" w:rsidRPr="005E55B6" w:rsidRDefault="005E4D39" w:rsidP="00C70D3B">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79DEE29" w14:textId="32858353" w:rsidR="005E4D39" w:rsidRPr="002757D7" w:rsidRDefault="005E4D39" w:rsidP="00C70D3B">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D02E2C">
        <w:rPr>
          <w:rFonts w:ascii="Arial" w:hAnsi="Arial" w:cs="Arial"/>
          <w:sz w:val="22"/>
          <w:szCs w:val="22"/>
        </w:rPr>
        <w:t>of</w:t>
      </w:r>
      <w:proofErr w:type="gramEnd"/>
      <w:r w:rsidR="00D02E2C">
        <w:rPr>
          <w:rFonts w:ascii="Arial" w:hAnsi="Arial" w:cs="Arial"/>
          <w:sz w:val="22"/>
          <w:szCs w:val="22"/>
        </w:rPr>
        <w:t xml:space="preserve"> a regulator-</w:t>
      </w:r>
      <w:r>
        <w:rPr>
          <w:rFonts w:ascii="Arial" w:hAnsi="Arial" w:cs="Arial"/>
          <w:sz w:val="22"/>
          <w:szCs w:val="22"/>
        </w:rPr>
        <w:t>initiated variation.</w:t>
      </w:r>
    </w:p>
    <w:p w14:paraId="70C66825" w14:textId="77777777" w:rsidR="005E4D39" w:rsidRPr="00F742D1" w:rsidRDefault="005E4D39" w:rsidP="00C70D3B">
      <w:pPr>
        <w:pStyle w:val="Heading3nonum"/>
        <w:rPr>
          <w:rFonts w:cs="Arial"/>
          <w:color w:val="FF0000"/>
          <w:sz w:val="22"/>
          <w:szCs w:val="22"/>
        </w:rPr>
      </w:pPr>
    </w:p>
    <w:p w14:paraId="069637B3" w14:textId="77777777" w:rsidR="005E4D39" w:rsidRPr="00AE41DB" w:rsidRDefault="005E4D39" w:rsidP="00C70D3B">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BE38300"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3D0BDF9" w14:textId="77777777" w:rsidTr="00462713">
        <w:trPr>
          <w:trHeight w:val="555"/>
        </w:trPr>
        <w:tc>
          <w:tcPr>
            <w:tcW w:w="3402" w:type="dxa"/>
            <w:shd w:val="clear" w:color="auto" w:fill="000000"/>
            <w:vAlign w:val="center"/>
          </w:tcPr>
          <w:p w14:paraId="722580F2"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A14CF41"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2B5FA344" w14:textId="77777777" w:rsidR="00462713" w:rsidRPr="005029A4" w:rsidRDefault="00462713" w:rsidP="00462713">
      <w:pPr>
        <w:pStyle w:val="Act"/>
        <w:spacing w:line="240" w:lineRule="auto"/>
        <w:ind w:firstLine="1276"/>
      </w:pPr>
    </w:p>
    <w:p w14:paraId="0F073974" w14:textId="77777777" w:rsidR="001043E4" w:rsidRPr="005029A4" w:rsidRDefault="001043E4" w:rsidP="001043E4">
      <w:pPr>
        <w:ind w:left="1276"/>
        <w:rPr>
          <w:rStyle w:val="Bold"/>
          <w:b w:val="0"/>
          <w:sz w:val="22"/>
          <w:szCs w:val="22"/>
        </w:rPr>
      </w:pPr>
      <w:r w:rsidRPr="005029A4">
        <w:rPr>
          <w:rStyle w:val="Bold"/>
          <w:b w:val="0"/>
          <w:sz w:val="22"/>
          <w:szCs w:val="22"/>
        </w:rPr>
        <w:t>Permit number</w:t>
      </w:r>
    </w:p>
    <w:p w14:paraId="2333D123" w14:textId="307A2A76" w:rsidR="001043E4" w:rsidRPr="005029A4" w:rsidRDefault="001C4026" w:rsidP="001043E4">
      <w:pPr>
        <w:ind w:left="1276"/>
        <w:rPr>
          <w:rStyle w:val="RedBold"/>
          <w:rFonts w:eastAsiaTheme="majorEastAsia"/>
          <w:b w:val="0"/>
          <w:color w:val="auto"/>
          <w:sz w:val="22"/>
          <w:szCs w:val="22"/>
        </w:rPr>
      </w:pPr>
      <w:r w:rsidRPr="005029A4">
        <w:rPr>
          <w:b/>
          <w:sz w:val="22"/>
          <w:szCs w:val="22"/>
        </w:rPr>
        <w:t>CM0086801</w:t>
      </w:r>
    </w:p>
    <w:p w14:paraId="2208C976" w14:textId="34931F54" w:rsidR="001C4026" w:rsidRDefault="001C4026" w:rsidP="006A41F5">
      <w:pPr>
        <w:pStyle w:val="Heading3nonum"/>
        <w:spacing w:before="60"/>
        <w:ind w:left="1276" w:right="282"/>
        <w:rPr>
          <w:color w:val="auto"/>
          <w:sz w:val="22"/>
          <w:szCs w:val="22"/>
        </w:rPr>
      </w:pPr>
      <w:r w:rsidRPr="001C4026">
        <w:rPr>
          <w:color w:val="auto"/>
          <w:sz w:val="22"/>
          <w:szCs w:val="22"/>
        </w:rPr>
        <w:t>This is the consolidated permit referred to in the variation and consolidation notice for application PAN-00591</w:t>
      </w:r>
      <w:r w:rsidR="00701B06">
        <w:rPr>
          <w:color w:val="auto"/>
          <w:sz w:val="22"/>
          <w:szCs w:val="22"/>
        </w:rPr>
        <w:t>6</w:t>
      </w:r>
      <w:r w:rsidRPr="001C4026">
        <w:rPr>
          <w:color w:val="auto"/>
          <w:sz w:val="22"/>
          <w:szCs w:val="22"/>
        </w:rPr>
        <w:t xml:space="preserve"> authorising</w:t>
      </w:r>
    </w:p>
    <w:p w14:paraId="0B25B036" w14:textId="77777777" w:rsidR="006A41F5" w:rsidRPr="008036BE" w:rsidRDefault="006A41F5" w:rsidP="006A41F5">
      <w:pPr>
        <w:pStyle w:val="Heading3nonum"/>
        <w:spacing w:before="60"/>
        <w:ind w:left="1276" w:right="282"/>
        <w:rPr>
          <w:rFonts w:asciiTheme="majorHAnsi" w:hAnsiTheme="majorHAnsi" w:cstheme="majorHAnsi"/>
          <w:color w:val="FF0000"/>
          <w:sz w:val="22"/>
          <w:szCs w:val="22"/>
        </w:rPr>
      </w:pPr>
    </w:p>
    <w:p w14:paraId="71E5456A" w14:textId="46CF9A04" w:rsidR="001043E4" w:rsidRDefault="00AA07CE" w:rsidP="001043E4">
      <w:pPr>
        <w:ind w:left="1276" w:right="282"/>
        <w:rPr>
          <w:sz w:val="22"/>
          <w:szCs w:val="22"/>
        </w:rPr>
      </w:pPr>
      <w:proofErr w:type="spellStart"/>
      <w:r w:rsidRPr="00AA07CE">
        <w:rPr>
          <w:b/>
          <w:sz w:val="22"/>
          <w:szCs w:val="22"/>
        </w:rPr>
        <w:t>D</w:t>
      </w:r>
      <w:r w:rsidRPr="00AA07CE">
        <w:rPr>
          <w:rFonts w:cs="Arial"/>
          <w:b/>
          <w:sz w:val="22"/>
          <w:szCs w:val="22"/>
        </w:rPr>
        <w:t>ŵ</w:t>
      </w:r>
      <w:r w:rsidRPr="00AA07CE">
        <w:rPr>
          <w:b/>
          <w:sz w:val="22"/>
          <w:szCs w:val="22"/>
        </w:rPr>
        <w:t>r</w:t>
      </w:r>
      <w:proofErr w:type="spellEnd"/>
      <w:r w:rsidRPr="00AA07CE">
        <w:rPr>
          <w:b/>
          <w:sz w:val="22"/>
          <w:szCs w:val="22"/>
        </w:rPr>
        <w:t xml:space="preserve"> </w:t>
      </w:r>
      <w:proofErr w:type="spellStart"/>
      <w:r w:rsidRPr="00AA07CE">
        <w:rPr>
          <w:b/>
          <w:sz w:val="22"/>
          <w:szCs w:val="22"/>
        </w:rPr>
        <w:t>Cymru</w:t>
      </w:r>
      <w:proofErr w:type="spellEnd"/>
      <w:r w:rsidRPr="00AA07CE">
        <w:rPr>
          <w:b/>
          <w:sz w:val="22"/>
          <w:szCs w:val="22"/>
        </w:rPr>
        <w:t xml:space="preserve"> </w:t>
      </w:r>
      <w:proofErr w:type="spellStart"/>
      <w:r w:rsidRPr="00AA07CE">
        <w:rPr>
          <w:b/>
          <w:sz w:val="22"/>
          <w:szCs w:val="22"/>
        </w:rPr>
        <w:t>Cyfyngedig</w:t>
      </w:r>
      <w:proofErr w:type="spellEnd"/>
      <w:r w:rsidR="001043E4" w:rsidRPr="008036BE">
        <w:rPr>
          <w:sz w:val="22"/>
          <w:szCs w:val="22"/>
        </w:rPr>
        <w:t xml:space="preserve"> (“the operator”),</w:t>
      </w:r>
    </w:p>
    <w:p w14:paraId="2554782D" w14:textId="77777777" w:rsidR="006A41F5" w:rsidRPr="008036BE" w:rsidRDefault="006A41F5" w:rsidP="001043E4">
      <w:pPr>
        <w:ind w:left="1276" w:right="282"/>
        <w:rPr>
          <w:sz w:val="22"/>
          <w:szCs w:val="22"/>
        </w:rPr>
      </w:pPr>
    </w:p>
    <w:p w14:paraId="03A4E255" w14:textId="7129EA78" w:rsidR="001043E4" w:rsidRPr="00AA07CE" w:rsidRDefault="001C4026" w:rsidP="004F0BBE">
      <w:pPr>
        <w:spacing w:before="0" w:after="0"/>
        <w:ind w:left="1276" w:right="282"/>
        <w:rPr>
          <w:rStyle w:val="Red"/>
          <w:color w:val="auto"/>
          <w:sz w:val="22"/>
          <w:szCs w:val="22"/>
        </w:rPr>
      </w:pPr>
      <w:r>
        <w:rPr>
          <w:rStyle w:val="Red"/>
          <w:color w:val="auto"/>
          <w:sz w:val="22"/>
          <w:szCs w:val="22"/>
        </w:rPr>
        <w:t xml:space="preserve">whose </w:t>
      </w:r>
      <w:r w:rsidR="00566DCD">
        <w:rPr>
          <w:rStyle w:val="Red"/>
          <w:color w:val="auto"/>
          <w:sz w:val="22"/>
          <w:szCs w:val="22"/>
        </w:rPr>
        <w:t>registered office is</w:t>
      </w:r>
    </w:p>
    <w:p w14:paraId="4CC192D7" w14:textId="77777777" w:rsidR="00AA07CE" w:rsidRPr="00AA07CE" w:rsidRDefault="00AA07CE" w:rsidP="004F0BBE">
      <w:pPr>
        <w:spacing w:before="0" w:after="0" w:line="240" w:lineRule="auto"/>
        <w:ind w:left="1276" w:right="282"/>
        <w:rPr>
          <w:rStyle w:val="RedBold"/>
          <w:rFonts w:eastAsiaTheme="majorEastAsia"/>
          <w:color w:val="auto"/>
          <w:sz w:val="22"/>
          <w:szCs w:val="22"/>
        </w:rPr>
      </w:pPr>
      <w:proofErr w:type="spellStart"/>
      <w:r w:rsidRPr="00AA07CE">
        <w:rPr>
          <w:rStyle w:val="RedBold"/>
          <w:rFonts w:eastAsiaTheme="majorEastAsia"/>
          <w:color w:val="auto"/>
          <w:sz w:val="22"/>
          <w:szCs w:val="22"/>
        </w:rPr>
        <w:t>Pentwyn</w:t>
      </w:r>
      <w:proofErr w:type="spellEnd"/>
      <w:r w:rsidRPr="00AA07CE">
        <w:rPr>
          <w:rStyle w:val="RedBold"/>
          <w:rFonts w:eastAsiaTheme="majorEastAsia"/>
          <w:color w:val="auto"/>
          <w:sz w:val="22"/>
          <w:szCs w:val="22"/>
        </w:rPr>
        <w:t xml:space="preserve"> Road</w:t>
      </w:r>
    </w:p>
    <w:p w14:paraId="392B2CF4" w14:textId="77777777" w:rsidR="00AA07CE" w:rsidRPr="00AA07CE" w:rsidRDefault="00AA07CE" w:rsidP="004F0BBE">
      <w:pPr>
        <w:spacing w:before="0" w:after="0" w:line="240" w:lineRule="auto"/>
        <w:ind w:left="1276" w:right="282"/>
        <w:rPr>
          <w:rStyle w:val="RedBold"/>
          <w:rFonts w:eastAsiaTheme="majorEastAsia"/>
          <w:color w:val="auto"/>
          <w:sz w:val="22"/>
          <w:szCs w:val="22"/>
        </w:rPr>
      </w:pPr>
      <w:r w:rsidRPr="00AA07CE">
        <w:rPr>
          <w:rStyle w:val="RedBold"/>
          <w:rFonts w:eastAsiaTheme="majorEastAsia"/>
          <w:color w:val="auto"/>
          <w:sz w:val="22"/>
          <w:szCs w:val="22"/>
        </w:rPr>
        <w:t>Nelson</w:t>
      </w:r>
    </w:p>
    <w:p w14:paraId="4868673B" w14:textId="77777777" w:rsidR="00AA07CE" w:rsidRPr="00AA07CE" w:rsidRDefault="00AA07CE" w:rsidP="004F0BBE">
      <w:pPr>
        <w:spacing w:before="0" w:after="0" w:line="240" w:lineRule="auto"/>
        <w:ind w:left="1276" w:right="282"/>
        <w:rPr>
          <w:rStyle w:val="RedBold"/>
          <w:rFonts w:eastAsiaTheme="majorEastAsia"/>
          <w:color w:val="auto"/>
          <w:sz w:val="22"/>
          <w:szCs w:val="22"/>
        </w:rPr>
      </w:pPr>
      <w:proofErr w:type="spellStart"/>
      <w:r w:rsidRPr="00AA07CE">
        <w:rPr>
          <w:rStyle w:val="RedBold"/>
          <w:rFonts w:eastAsiaTheme="majorEastAsia"/>
          <w:color w:val="auto"/>
          <w:sz w:val="22"/>
          <w:szCs w:val="22"/>
        </w:rPr>
        <w:t>Treharris</w:t>
      </w:r>
      <w:proofErr w:type="spellEnd"/>
    </w:p>
    <w:p w14:paraId="684D0D0F" w14:textId="77777777" w:rsidR="00AA07CE" w:rsidRPr="00AA07CE" w:rsidRDefault="00AA07CE" w:rsidP="004F0BBE">
      <w:pPr>
        <w:spacing w:before="0" w:after="0" w:line="240" w:lineRule="auto"/>
        <w:ind w:left="1276" w:right="282"/>
        <w:rPr>
          <w:rStyle w:val="RedBold"/>
          <w:rFonts w:eastAsiaTheme="majorEastAsia"/>
          <w:color w:val="auto"/>
          <w:sz w:val="22"/>
          <w:szCs w:val="22"/>
        </w:rPr>
      </w:pPr>
      <w:r w:rsidRPr="00AA07CE">
        <w:rPr>
          <w:rStyle w:val="RedBold"/>
          <w:rFonts w:eastAsiaTheme="majorEastAsia"/>
          <w:color w:val="auto"/>
          <w:sz w:val="22"/>
          <w:szCs w:val="22"/>
        </w:rPr>
        <w:t>Mid Glamorgan</w:t>
      </w:r>
    </w:p>
    <w:p w14:paraId="25B65172" w14:textId="56B88684" w:rsidR="001043E4" w:rsidRDefault="00AA07CE" w:rsidP="004F0BBE">
      <w:pPr>
        <w:pStyle w:val="NoSpacing"/>
        <w:spacing w:line="240" w:lineRule="auto"/>
        <w:ind w:left="1276" w:right="282"/>
        <w:rPr>
          <w:rStyle w:val="RedBold"/>
          <w:rFonts w:eastAsiaTheme="majorEastAsia"/>
          <w:color w:val="auto"/>
          <w:sz w:val="22"/>
          <w:szCs w:val="22"/>
        </w:rPr>
      </w:pPr>
      <w:r w:rsidRPr="00AA07CE">
        <w:rPr>
          <w:rStyle w:val="RedBold"/>
          <w:rFonts w:eastAsiaTheme="majorEastAsia"/>
          <w:color w:val="auto"/>
          <w:sz w:val="22"/>
          <w:szCs w:val="22"/>
        </w:rPr>
        <w:t xml:space="preserve">CF46 6LY </w:t>
      </w:r>
    </w:p>
    <w:p w14:paraId="000D55A4" w14:textId="77777777" w:rsidR="004F0BBE" w:rsidRPr="00AA07CE" w:rsidRDefault="004F0BBE" w:rsidP="004F0BBE">
      <w:pPr>
        <w:pStyle w:val="NoSpacing"/>
        <w:spacing w:line="240" w:lineRule="auto"/>
        <w:ind w:left="1276" w:right="282"/>
        <w:rPr>
          <w:rStyle w:val="RedBold"/>
          <w:rFonts w:eastAsiaTheme="majorEastAsia"/>
          <w:color w:val="auto"/>
          <w:sz w:val="22"/>
          <w:szCs w:val="22"/>
        </w:rPr>
      </w:pPr>
    </w:p>
    <w:p w14:paraId="5E5F3DFB" w14:textId="1A9B2655" w:rsidR="001043E4" w:rsidRDefault="00AA07CE" w:rsidP="004F0BBE">
      <w:pPr>
        <w:spacing w:before="0" w:after="0"/>
        <w:ind w:left="1276" w:right="282"/>
        <w:rPr>
          <w:sz w:val="22"/>
          <w:szCs w:val="22"/>
        </w:rPr>
      </w:pPr>
      <w:r w:rsidRPr="00AA07CE">
        <w:rPr>
          <w:rStyle w:val="Red"/>
          <w:color w:val="auto"/>
          <w:sz w:val="22"/>
          <w:szCs w:val="22"/>
        </w:rPr>
        <w:t xml:space="preserve">company registration number </w:t>
      </w:r>
      <w:r w:rsidRPr="00AA07CE">
        <w:rPr>
          <w:b/>
          <w:sz w:val="22"/>
          <w:szCs w:val="22"/>
        </w:rPr>
        <w:t>02366777</w:t>
      </w:r>
      <w:r w:rsidR="001043E4" w:rsidRPr="00AA07CE">
        <w:rPr>
          <w:sz w:val="22"/>
          <w:szCs w:val="22"/>
        </w:rPr>
        <w:t xml:space="preserve"> </w:t>
      </w:r>
    </w:p>
    <w:p w14:paraId="4D1A55BC" w14:textId="77777777" w:rsidR="004F0BBE" w:rsidRPr="008036BE" w:rsidRDefault="004F0BBE" w:rsidP="004F0BBE">
      <w:pPr>
        <w:spacing w:before="0" w:after="0"/>
        <w:ind w:left="1276" w:right="282"/>
        <w:rPr>
          <w:rStyle w:val="Pink"/>
          <w:sz w:val="22"/>
          <w:szCs w:val="22"/>
        </w:rPr>
      </w:pPr>
    </w:p>
    <w:p w14:paraId="743A9F9E" w14:textId="53F2C452" w:rsidR="004F0BBE" w:rsidRPr="00AA07CE" w:rsidRDefault="001043E4" w:rsidP="005029A4">
      <w:pPr>
        <w:spacing w:before="0" w:after="0"/>
        <w:ind w:left="1276" w:right="282"/>
        <w:rPr>
          <w:rStyle w:val="Red"/>
          <w:color w:val="auto"/>
          <w:sz w:val="22"/>
          <w:szCs w:val="22"/>
        </w:rPr>
      </w:pPr>
      <w:r w:rsidRPr="00AA07CE">
        <w:rPr>
          <w:sz w:val="22"/>
          <w:szCs w:val="22"/>
        </w:rPr>
        <w:t xml:space="preserve">to operate </w:t>
      </w:r>
      <w:r w:rsidR="00AA07CE" w:rsidRPr="00AA07CE">
        <w:rPr>
          <w:rStyle w:val="Red"/>
          <w:color w:val="auto"/>
          <w:sz w:val="22"/>
          <w:szCs w:val="22"/>
        </w:rPr>
        <w:t>a</w:t>
      </w:r>
      <w:r w:rsidRPr="00AA07CE">
        <w:rPr>
          <w:rStyle w:val="Red"/>
          <w:color w:val="auto"/>
          <w:sz w:val="22"/>
          <w:szCs w:val="22"/>
        </w:rPr>
        <w:t xml:space="preserve"> water discharge activity</w:t>
      </w:r>
      <w:r w:rsidR="00AA07CE" w:rsidRPr="00AA07CE">
        <w:rPr>
          <w:rStyle w:val="Red"/>
          <w:color w:val="auto"/>
          <w:sz w:val="22"/>
          <w:szCs w:val="22"/>
        </w:rPr>
        <w:t xml:space="preserve"> </w:t>
      </w:r>
      <w:r w:rsidRPr="00AA07CE">
        <w:rPr>
          <w:rStyle w:val="Red"/>
          <w:color w:val="auto"/>
          <w:sz w:val="22"/>
          <w:szCs w:val="22"/>
        </w:rPr>
        <w:t>at</w:t>
      </w:r>
    </w:p>
    <w:p w14:paraId="0F413EF5" w14:textId="71CA13E1" w:rsidR="001043E4" w:rsidRPr="003F6CC5" w:rsidRDefault="001043E4" w:rsidP="004F0BBE">
      <w:pPr>
        <w:pStyle w:val="NoSpacing"/>
        <w:ind w:left="1276"/>
        <w:rPr>
          <w:rStyle w:val="RedBold"/>
          <w:rFonts w:eastAsiaTheme="majorEastAsia"/>
          <w:color w:val="auto"/>
          <w:sz w:val="22"/>
          <w:szCs w:val="22"/>
        </w:rPr>
      </w:pPr>
      <w:r w:rsidRPr="003F6CC5">
        <w:fldChar w:fldCharType="begin"/>
      </w:r>
      <w:r w:rsidRPr="003F6CC5">
        <w:rPr>
          <w:sz w:val="22"/>
          <w:szCs w:val="22"/>
        </w:rPr>
        <w:instrText xml:space="preserve"> DOCPROPERTY  "EA_DOC_FIELD_STRING_Site Name"  \* MERGEFORMAT </w:instrText>
      </w:r>
      <w:r w:rsidRPr="003F6CC5">
        <w:fldChar w:fldCharType="separate"/>
      </w:r>
      <w:proofErr w:type="spellStart"/>
      <w:r w:rsidR="003F6CC5" w:rsidRPr="003F6CC5">
        <w:rPr>
          <w:rStyle w:val="RedBold"/>
          <w:rFonts w:eastAsiaTheme="majorEastAsia"/>
          <w:color w:val="auto"/>
          <w:sz w:val="22"/>
          <w:szCs w:val="22"/>
        </w:rPr>
        <w:t>Cestrian</w:t>
      </w:r>
      <w:proofErr w:type="spellEnd"/>
      <w:r w:rsidR="003F6CC5" w:rsidRPr="003F6CC5">
        <w:rPr>
          <w:rStyle w:val="RedBold"/>
          <w:rFonts w:eastAsiaTheme="majorEastAsia"/>
          <w:color w:val="auto"/>
          <w:sz w:val="22"/>
          <w:szCs w:val="22"/>
        </w:rPr>
        <w:t xml:space="preserve"> St CSO</w:t>
      </w:r>
      <w:r w:rsidRPr="003F6CC5">
        <w:rPr>
          <w:rStyle w:val="RedBold"/>
          <w:rFonts w:eastAsiaTheme="majorEastAsia"/>
          <w:color w:val="auto"/>
          <w:sz w:val="22"/>
          <w:szCs w:val="22"/>
        </w:rPr>
        <w:fldChar w:fldCharType="end"/>
      </w:r>
    </w:p>
    <w:p w14:paraId="5518E5B0" w14:textId="0C725860" w:rsidR="001043E4" w:rsidRPr="003F6CC5" w:rsidRDefault="001043E4" w:rsidP="004F0BBE">
      <w:pPr>
        <w:pStyle w:val="NoSpacing"/>
        <w:ind w:left="1276"/>
        <w:rPr>
          <w:rStyle w:val="RedBold"/>
          <w:rFonts w:eastAsiaTheme="majorEastAsia"/>
          <w:color w:val="auto"/>
          <w:sz w:val="22"/>
          <w:szCs w:val="22"/>
        </w:rPr>
      </w:pPr>
      <w:r w:rsidRPr="003F6CC5">
        <w:rPr>
          <w:rStyle w:val="RedBold"/>
          <w:rFonts w:eastAsiaTheme="majorEastAsia"/>
          <w:color w:val="auto"/>
          <w:sz w:val="22"/>
          <w:szCs w:val="22"/>
        </w:rPr>
        <w:fldChar w:fldCharType="begin"/>
      </w:r>
      <w:r w:rsidRPr="003F6CC5">
        <w:rPr>
          <w:rStyle w:val="RedBold"/>
          <w:rFonts w:eastAsiaTheme="majorEastAsia"/>
          <w:color w:val="auto"/>
          <w:sz w:val="22"/>
          <w:szCs w:val="22"/>
        </w:rPr>
        <w:instrText xml:space="preserve"> DOCPROPERTY  "EA_DOC_FIELD_MEMO_Site Address"  \* MERGEFORMAT </w:instrText>
      </w:r>
      <w:r w:rsidRPr="003F6CC5">
        <w:rPr>
          <w:rStyle w:val="RedBold"/>
          <w:rFonts w:eastAsiaTheme="majorEastAsia"/>
          <w:color w:val="auto"/>
          <w:sz w:val="22"/>
          <w:szCs w:val="22"/>
        </w:rPr>
        <w:fldChar w:fldCharType="separate"/>
      </w:r>
      <w:proofErr w:type="spellStart"/>
      <w:r w:rsidR="003F6CC5" w:rsidRPr="003F6CC5">
        <w:rPr>
          <w:rStyle w:val="RedBold"/>
          <w:rFonts w:eastAsiaTheme="majorEastAsia"/>
          <w:color w:val="auto"/>
          <w:sz w:val="22"/>
          <w:szCs w:val="22"/>
        </w:rPr>
        <w:t>Cestrian</w:t>
      </w:r>
      <w:proofErr w:type="spellEnd"/>
      <w:r w:rsidR="003F6CC5" w:rsidRPr="003F6CC5">
        <w:rPr>
          <w:rStyle w:val="RedBold"/>
          <w:rFonts w:eastAsiaTheme="majorEastAsia"/>
          <w:color w:val="auto"/>
          <w:sz w:val="22"/>
          <w:szCs w:val="22"/>
        </w:rPr>
        <w:t xml:space="preserve"> St</w:t>
      </w:r>
    </w:p>
    <w:p w14:paraId="018C7C52" w14:textId="77777777" w:rsidR="003F6CC5" w:rsidRPr="003F6CC5" w:rsidRDefault="003F6CC5" w:rsidP="004F0BBE">
      <w:pPr>
        <w:pStyle w:val="NoSpacing"/>
        <w:ind w:left="1276"/>
        <w:rPr>
          <w:rStyle w:val="RedBold"/>
          <w:rFonts w:eastAsiaTheme="majorEastAsia"/>
          <w:color w:val="auto"/>
          <w:sz w:val="22"/>
          <w:szCs w:val="22"/>
        </w:rPr>
      </w:pPr>
      <w:proofErr w:type="spellStart"/>
      <w:r w:rsidRPr="003F6CC5">
        <w:rPr>
          <w:rStyle w:val="RedBold"/>
          <w:rFonts w:eastAsiaTheme="majorEastAsia"/>
          <w:color w:val="auto"/>
          <w:sz w:val="22"/>
          <w:szCs w:val="22"/>
        </w:rPr>
        <w:t>Connahs</w:t>
      </w:r>
      <w:proofErr w:type="spellEnd"/>
      <w:r w:rsidRPr="003F6CC5">
        <w:rPr>
          <w:rStyle w:val="RedBold"/>
          <w:rFonts w:eastAsiaTheme="majorEastAsia"/>
          <w:color w:val="auto"/>
          <w:sz w:val="22"/>
          <w:szCs w:val="22"/>
        </w:rPr>
        <w:t xml:space="preserve"> Quay</w:t>
      </w:r>
    </w:p>
    <w:p w14:paraId="5CAA0EFC" w14:textId="77777777" w:rsidR="003F6CC5" w:rsidRPr="003F6CC5" w:rsidRDefault="003F6CC5" w:rsidP="004F0BBE">
      <w:pPr>
        <w:pStyle w:val="NoSpacing"/>
        <w:ind w:left="1276"/>
        <w:rPr>
          <w:rStyle w:val="RedBold"/>
          <w:rFonts w:eastAsiaTheme="majorEastAsia"/>
          <w:color w:val="auto"/>
          <w:sz w:val="22"/>
          <w:szCs w:val="22"/>
        </w:rPr>
      </w:pPr>
      <w:r w:rsidRPr="003F6CC5">
        <w:rPr>
          <w:rStyle w:val="RedBold"/>
          <w:rFonts w:eastAsiaTheme="majorEastAsia"/>
          <w:color w:val="auto"/>
          <w:sz w:val="22"/>
          <w:szCs w:val="22"/>
        </w:rPr>
        <w:t>Deeside</w:t>
      </w:r>
    </w:p>
    <w:p w14:paraId="19FDE8CF" w14:textId="080A7540" w:rsidR="001043E4" w:rsidRDefault="001043E4" w:rsidP="004F0BBE">
      <w:pPr>
        <w:pStyle w:val="NoSpacing"/>
        <w:ind w:left="1276"/>
        <w:rPr>
          <w:rStyle w:val="RedBold"/>
          <w:rFonts w:eastAsiaTheme="majorEastAsia"/>
          <w:color w:val="auto"/>
          <w:sz w:val="22"/>
          <w:szCs w:val="22"/>
        </w:rPr>
      </w:pPr>
      <w:r w:rsidRPr="003F6CC5">
        <w:rPr>
          <w:rStyle w:val="RedBold"/>
          <w:rFonts w:eastAsiaTheme="majorEastAsia"/>
          <w:color w:val="auto"/>
          <w:sz w:val="22"/>
          <w:szCs w:val="22"/>
        </w:rPr>
        <w:fldChar w:fldCharType="end"/>
      </w:r>
      <w:r w:rsidR="003F6CC5" w:rsidRPr="003F6CC5">
        <w:rPr>
          <w:rStyle w:val="RedBold"/>
          <w:rFonts w:eastAsiaTheme="majorEastAsia"/>
          <w:color w:val="auto"/>
          <w:sz w:val="22"/>
          <w:szCs w:val="22"/>
        </w:rPr>
        <w:t>CH5 4EG</w:t>
      </w:r>
    </w:p>
    <w:p w14:paraId="1440CDAD" w14:textId="77777777" w:rsidR="004F0BBE" w:rsidRPr="003F6CC5" w:rsidRDefault="004F0BBE" w:rsidP="004F0BBE">
      <w:pPr>
        <w:pStyle w:val="NoSpacing"/>
        <w:ind w:left="1276"/>
        <w:rPr>
          <w:rStyle w:val="RedBold"/>
          <w:rFonts w:eastAsiaTheme="majorEastAsia"/>
          <w:color w:val="auto"/>
          <w:sz w:val="22"/>
          <w:szCs w:val="22"/>
        </w:rPr>
      </w:pPr>
    </w:p>
    <w:p w14:paraId="3CD8FAFB" w14:textId="77777777" w:rsidR="001043E4" w:rsidRPr="008036BE" w:rsidRDefault="001043E4" w:rsidP="004F0BBE">
      <w:pPr>
        <w:spacing w:before="0" w:after="0"/>
        <w:ind w:left="1276"/>
        <w:rPr>
          <w:sz w:val="22"/>
          <w:szCs w:val="22"/>
        </w:rPr>
      </w:pPr>
      <w:r w:rsidRPr="008036BE">
        <w:rPr>
          <w:sz w:val="22"/>
          <w:szCs w:val="22"/>
        </w:rPr>
        <w:t>to the extent authorised by and subject to the conditions of this permit.</w:t>
      </w:r>
    </w:p>
    <w:p w14:paraId="6B214859"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92666D6" w14:textId="77777777" w:rsidTr="00462713">
        <w:trPr>
          <w:trHeight w:hRule="exact" w:val="393"/>
        </w:trPr>
        <w:tc>
          <w:tcPr>
            <w:tcW w:w="5387" w:type="dxa"/>
            <w:tcBorders>
              <w:top w:val="nil"/>
              <w:left w:val="nil"/>
              <w:right w:val="nil"/>
            </w:tcBorders>
          </w:tcPr>
          <w:p w14:paraId="76E15E03"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EE097A5"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1BB87004" w14:textId="77777777" w:rsidTr="00462713">
        <w:trPr>
          <w:trHeight w:hRule="exact" w:val="977"/>
        </w:trPr>
        <w:tc>
          <w:tcPr>
            <w:tcW w:w="5387" w:type="dxa"/>
            <w:vAlign w:val="center"/>
          </w:tcPr>
          <w:p w14:paraId="61440E09" w14:textId="642A54E9" w:rsidR="00462713" w:rsidRPr="00950D58" w:rsidRDefault="00E14776" w:rsidP="00462713">
            <w:pPr>
              <w:pStyle w:val="Heading3nonum"/>
              <w:ind w:right="34"/>
              <w:jc w:val="center"/>
              <w:rPr>
                <w:sz w:val="22"/>
                <w:szCs w:val="22"/>
              </w:rPr>
            </w:pPr>
            <w:r>
              <w:rPr>
                <w:b/>
                <w:color w:val="auto"/>
                <w:sz w:val="22"/>
                <w:szCs w:val="22"/>
              </w:rPr>
              <w:t>Melissa Broad</w:t>
            </w:r>
          </w:p>
        </w:tc>
        <w:tc>
          <w:tcPr>
            <w:tcW w:w="2551" w:type="dxa"/>
            <w:vAlign w:val="center"/>
          </w:tcPr>
          <w:p w14:paraId="0ADB5780" w14:textId="01C26B94" w:rsidR="00462713" w:rsidRPr="00950D58" w:rsidRDefault="00E14776" w:rsidP="00462713">
            <w:pPr>
              <w:pStyle w:val="Heading3nonum"/>
              <w:spacing w:before="0" w:line="240" w:lineRule="auto"/>
              <w:jc w:val="center"/>
              <w:rPr>
                <w:b/>
                <w:color w:val="FF0000"/>
                <w:sz w:val="22"/>
                <w:szCs w:val="22"/>
              </w:rPr>
            </w:pPr>
            <w:r>
              <w:rPr>
                <w:b/>
                <w:color w:val="auto"/>
                <w:sz w:val="22"/>
                <w:szCs w:val="22"/>
              </w:rPr>
              <w:t>29/08/2019</w:t>
            </w:r>
          </w:p>
        </w:tc>
      </w:tr>
    </w:tbl>
    <w:p w14:paraId="0DAE0ADE"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8E3B013" w14:textId="77777777" w:rsidR="005E3D82" w:rsidRDefault="005E3D82" w:rsidP="005E3D82">
      <w:pPr>
        <w:rPr>
          <w:rStyle w:val="Pink"/>
        </w:rPr>
      </w:pPr>
      <w:r>
        <w:rPr>
          <w:rStyle w:val="Pink"/>
        </w:rPr>
        <w:br w:type="page"/>
      </w:r>
    </w:p>
    <w:p w14:paraId="01C009A4" w14:textId="77777777" w:rsidR="000848DA" w:rsidRDefault="000848DA" w:rsidP="00A9057C">
      <w:pPr>
        <w:pStyle w:val="Heading1"/>
        <w:ind w:left="567" w:right="686"/>
      </w:pPr>
      <w:r>
        <w:lastRenderedPageBreak/>
        <w:t>Conditions</w:t>
      </w:r>
      <w:bookmarkEnd w:id="0"/>
    </w:p>
    <w:p w14:paraId="3F3E98F1" w14:textId="77777777" w:rsidR="000848DA" w:rsidRPr="00F42B24" w:rsidRDefault="000848DA" w:rsidP="00A9057C">
      <w:pPr>
        <w:pStyle w:val="Bullet"/>
        <w:ind w:right="686" w:hanging="113"/>
        <w:rPr>
          <w:sz w:val="36"/>
          <w:szCs w:val="36"/>
        </w:rPr>
      </w:pPr>
      <w:r w:rsidRPr="00F42B24">
        <w:rPr>
          <w:sz w:val="36"/>
          <w:szCs w:val="36"/>
        </w:rPr>
        <w:t>Management</w:t>
      </w:r>
    </w:p>
    <w:p w14:paraId="5F7E3084" w14:textId="77777777" w:rsidR="00071EE3" w:rsidRDefault="000848DA" w:rsidP="00A9057C">
      <w:pPr>
        <w:pStyle w:val="Bullet0"/>
        <w:numPr>
          <w:ilvl w:val="1"/>
          <w:numId w:val="2"/>
        </w:numPr>
        <w:ind w:right="686" w:hanging="113"/>
      </w:pPr>
      <w:r>
        <w:t>General management</w:t>
      </w:r>
      <w:bookmarkStart w:id="6" w:name="_Ref373938749"/>
    </w:p>
    <w:p w14:paraId="07181611" w14:textId="1D9410E8" w:rsidR="000848DA" w:rsidRPr="003F6CC5" w:rsidRDefault="00955188" w:rsidP="00955188">
      <w:pPr>
        <w:pStyle w:val="Bullet1"/>
        <w:numPr>
          <w:ilvl w:val="0"/>
          <w:numId w:val="0"/>
        </w:numPr>
        <w:ind w:left="1105" w:right="686" w:hanging="680"/>
        <w:rPr>
          <w:sz w:val="18"/>
          <w:szCs w:val="18"/>
        </w:rPr>
      </w:pPr>
      <w:bookmarkStart w:id="7" w:name="_Ref373938830"/>
      <w:r>
        <w:rPr>
          <w:sz w:val="18"/>
          <w:szCs w:val="18"/>
        </w:rPr>
        <w:t xml:space="preserve">   </w:t>
      </w:r>
      <w:r w:rsidR="009E3E4A">
        <w:rPr>
          <w:sz w:val="18"/>
          <w:szCs w:val="18"/>
        </w:rPr>
        <w:t>1.1.1 The</w:t>
      </w:r>
      <w:r w:rsidR="000848DA" w:rsidRPr="003F6CC5">
        <w:rPr>
          <w:sz w:val="18"/>
          <w:szCs w:val="18"/>
        </w:rPr>
        <w:t xml:space="preserve"> operator shall manage and operate the activit</w:t>
      </w:r>
      <w:r w:rsidR="00B343E4" w:rsidRPr="003F6CC5">
        <w:rPr>
          <w:rStyle w:val="Red"/>
          <w:color w:val="auto"/>
          <w:sz w:val="18"/>
          <w:szCs w:val="18"/>
        </w:rPr>
        <w:t>y</w:t>
      </w:r>
      <w:r w:rsidR="000848DA" w:rsidRPr="003F6CC5">
        <w:rPr>
          <w:sz w:val="18"/>
          <w:szCs w:val="18"/>
        </w:rPr>
        <w:t>:</w:t>
      </w:r>
      <w:bookmarkEnd w:id="6"/>
      <w:bookmarkEnd w:id="7"/>
    </w:p>
    <w:p w14:paraId="4213430C"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7FFF806"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31DB0820" w14:textId="6081A9D3" w:rsidR="000848DA" w:rsidRPr="00F42B24" w:rsidRDefault="00955188" w:rsidP="00955188">
      <w:pPr>
        <w:pStyle w:val="Bullet1"/>
        <w:numPr>
          <w:ilvl w:val="0"/>
          <w:numId w:val="0"/>
        </w:numPr>
        <w:ind w:left="1105" w:right="686" w:hanging="680"/>
        <w:rPr>
          <w:sz w:val="18"/>
          <w:szCs w:val="18"/>
        </w:rPr>
      </w:pPr>
      <w:r>
        <w:rPr>
          <w:sz w:val="18"/>
          <w:szCs w:val="18"/>
        </w:rPr>
        <w:t xml:space="preserve">   1.1.2   </w:t>
      </w:r>
      <w:r w:rsidR="000848DA" w:rsidRPr="00F42B24">
        <w:rPr>
          <w:sz w:val="18"/>
          <w:szCs w:val="18"/>
        </w:rPr>
        <w:t xml:space="preserve">Records demonstrating compliance with condition </w:t>
      </w:r>
      <w:r w:rsidR="005D7DE8" w:rsidRPr="00F42B24">
        <w:rPr>
          <w:sz w:val="18"/>
          <w:szCs w:val="18"/>
        </w:rPr>
        <w:t>1.1.1</w:t>
      </w:r>
      <w:r w:rsidR="000848DA" w:rsidRPr="00F42B24">
        <w:rPr>
          <w:sz w:val="18"/>
          <w:szCs w:val="18"/>
        </w:rPr>
        <w:t xml:space="preserve"> shall be maintained. </w:t>
      </w:r>
    </w:p>
    <w:p w14:paraId="3AD37689"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5D774779" w14:textId="77777777" w:rsidR="000848DA" w:rsidRPr="00F42B24" w:rsidRDefault="000848DA" w:rsidP="00A9057C">
      <w:pPr>
        <w:pStyle w:val="Bullet"/>
        <w:ind w:right="686" w:hanging="113"/>
        <w:rPr>
          <w:sz w:val="36"/>
          <w:szCs w:val="36"/>
        </w:rPr>
      </w:pPr>
      <w:r w:rsidRPr="00F42B24">
        <w:rPr>
          <w:sz w:val="36"/>
          <w:szCs w:val="36"/>
        </w:rPr>
        <w:t>Operations</w:t>
      </w:r>
    </w:p>
    <w:p w14:paraId="43FDE7C4" w14:textId="77777777" w:rsidR="000848DA" w:rsidRDefault="000848DA" w:rsidP="00A9057C">
      <w:pPr>
        <w:pStyle w:val="Bullet0"/>
        <w:ind w:right="686" w:hanging="113"/>
      </w:pPr>
      <w:r>
        <w:t>Permitted activities</w:t>
      </w:r>
    </w:p>
    <w:p w14:paraId="7EB118E0" w14:textId="78ED8EF8" w:rsidR="00B343E4" w:rsidRPr="003F6CC5" w:rsidRDefault="000152F0" w:rsidP="000152F0">
      <w:pPr>
        <w:pStyle w:val="aBullet"/>
        <w:numPr>
          <w:ilvl w:val="0"/>
          <w:numId w:val="0"/>
        </w:numPr>
        <w:ind w:left="1134" w:right="686" w:hanging="567"/>
      </w:pPr>
      <w:r w:rsidRPr="000152F0">
        <w:rPr>
          <w:sz w:val="18"/>
          <w:szCs w:val="18"/>
        </w:rPr>
        <w:t>2.1</w:t>
      </w:r>
      <w:r w:rsidRPr="003F6CC5">
        <w:rPr>
          <w:sz w:val="18"/>
          <w:szCs w:val="18"/>
        </w:rPr>
        <w:t xml:space="preserve">.1   </w:t>
      </w:r>
      <w:r w:rsidR="00B343E4" w:rsidRPr="003F6CC5">
        <w:rPr>
          <w:sz w:val="18"/>
          <w:szCs w:val="18"/>
        </w:rPr>
        <w:t>The only activit</w:t>
      </w:r>
      <w:r w:rsidR="00B343E4" w:rsidRPr="003F6CC5">
        <w:rPr>
          <w:rStyle w:val="Red"/>
          <w:color w:val="auto"/>
          <w:sz w:val="18"/>
          <w:szCs w:val="18"/>
        </w:rPr>
        <w:t>y</w:t>
      </w:r>
      <w:r w:rsidR="00B343E4" w:rsidRPr="003F6CC5">
        <w:rPr>
          <w:sz w:val="18"/>
          <w:szCs w:val="18"/>
        </w:rPr>
        <w:t xml:space="preserve"> authorised by the permit </w:t>
      </w:r>
      <w:r w:rsidR="00B343E4" w:rsidRPr="003F6CC5">
        <w:rPr>
          <w:rStyle w:val="Red"/>
          <w:color w:val="auto"/>
          <w:sz w:val="18"/>
          <w:szCs w:val="18"/>
        </w:rPr>
        <w:t>is</w:t>
      </w:r>
      <w:r w:rsidR="00900ED2" w:rsidRPr="003F6CC5">
        <w:rPr>
          <w:rStyle w:val="Red"/>
          <w:color w:val="auto"/>
          <w:sz w:val="18"/>
          <w:szCs w:val="18"/>
        </w:rPr>
        <w:t xml:space="preserve"> </w:t>
      </w:r>
      <w:r w:rsidR="00B343E4" w:rsidRPr="003F6CC5">
        <w:rPr>
          <w:sz w:val="18"/>
          <w:szCs w:val="18"/>
        </w:rPr>
        <w:t>the activit</w:t>
      </w:r>
      <w:r w:rsidR="00B343E4" w:rsidRPr="003F6CC5">
        <w:rPr>
          <w:rStyle w:val="Red"/>
          <w:color w:val="auto"/>
          <w:sz w:val="18"/>
          <w:szCs w:val="18"/>
        </w:rPr>
        <w:t>y</w:t>
      </w:r>
      <w:r w:rsidR="003F6CC5" w:rsidRPr="003F6CC5">
        <w:rPr>
          <w:rStyle w:val="Red"/>
          <w:color w:val="auto"/>
          <w:sz w:val="18"/>
          <w:szCs w:val="18"/>
        </w:rPr>
        <w:t xml:space="preserve"> </w:t>
      </w:r>
      <w:r w:rsidR="00B343E4" w:rsidRPr="003F6CC5">
        <w:rPr>
          <w:sz w:val="18"/>
          <w:szCs w:val="18"/>
        </w:rPr>
        <w:t>specified in schedule 1 table S1.1.</w:t>
      </w:r>
    </w:p>
    <w:p w14:paraId="6B143EEF" w14:textId="77777777" w:rsidR="00B343E4" w:rsidRDefault="00B343E4" w:rsidP="00A9057C">
      <w:pPr>
        <w:pStyle w:val="Bullet0"/>
        <w:ind w:right="686" w:hanging="113"/>
      </w:pPr>
      <w:r>
        <w:t xml:space="preserve">The site </w:t>
      </w:r>
    </w:p>
    <w:p w14:paraId="02BF56E1" w14:textId="419B2CB1" w:rsidR="00900ED2" w:rsidRPr="003F6CC5" w:rsidRDefault="00900ED2" w:rsidP="00165075">
      <w:pPr>
        <w:pStyle w:val="Bullet1"/>
        <w:tabs>
          <w:tab w:val="num" w:pos="1134"/>
        </w:tabs>
        <w:ind w:left="1134" w:right="686" w:hanging="567"/>
        <w:rPr>
          <w:sz w:val="18"/>
          <w:szCs w:val="18"/>
        </w:rPr>
      </w:pPr>
      <w:r w:rsidRPr="003F6CC5">
        <w:rPr>
          <w:sz w:val="18"/>
          <w:szCs w:val="18"/>
        </w:rPr>
        <w:t>The discharge activit</w:t>
      </w:r>
      <w:r w:rsidRPr="003F6CC5">
        <w:rPr>
          <w:rStyle w:val="Red"/>
          <w:color w:val="auto"/>
          <w:sz w:val="18"/>
          <w:szCs w:val="18"/>
        </w:rPr>
        <w:t>y</w:t>
      </w:r>
      <w:r w:rsidR="003F6CC5" w:rsidRPr="003F6CC5">
        <w:rPr>
          <w:rStyle w:val="Red"/>
          <w:color w:val="auto"/>
          <w:sz w:val="18"/>
          <w:szCs w:val="18"/>
        </w:rPr>
        <w:t xml:space="preserve"> </w:t>
      </w:r>
      <w:r w:rsidRPr="003F6CC5">
        <w:rPr>
          <w:sz w:val="18"/>
          <w:szCs w:val="18"/>
        </w:rPr>
        <w:t>shall take place at the discharge point marked on the site plan at schedule 7 to this permit, and as listed in table S3.2</w:t>
      </w:r>
      <w:r w:rsidR="00E65863">
        <w:rPr>
          <w:rStyle w:val="Red"/>
          <w:color w:val="auto"/>
          <w:sz w:val="18"/>
          <w:szCs w:val="18"/>
        </w:rPr>
        <w:t>.</w:t>
      </w:r>
    </w:p>
    <w:p w14:paraId="75FF1875" w14:textId="77777777" w:rsidR="008725B1" w:rsidRDefault="000848DA" w:rsidP="00A9057C">
      <w:pPr>
        <w:pStyle w:val="Bullet0"/>
        <w:ind w:right="686" w:hanging="113"/>
      </w:pPr>
      <w:r>
        <w:t>Operating techniques</w:t>
      </w:r>
    </w:p>
    <w:p w14:paraId="4BF118C8" w14:textId="263DEA6D" w:rsidR="00AE3212" w:rsidRPr="00E65863" w:rsidRDefault="008B4B6E" w:rsidP="008B4B6E">
      <w:pPr>
        <w:pStyle w:val="Bullet1"/>
        <w:numPr>
          <w:ilvl w:val="0"/>
          <w:numId w:val="0"/>
        </w:numPr>
        <w:ind w:left="567"/>
        <w:rPr>
          <w:sz w:val="18"/>
          <w:szCs w:val="18"/>
        </w:rPr>
      </w:pPr>
      <w:r>
        <w:rPr>
          <w:sz w:val="18"/>
          <w:szCs w:val="18"/>
        </w:rPr>
        <w:t xml:space="preserve">2.3.1   </w:t>
      </w:r>
      <w:r w:rsidR="00566DCD" w:rsidRPr="00E65863">
        <w:rPr>
          <w:sz w:val="18"/>
          <w:szCs w:val="18"/>
        </w:rPr>
        <w:t>For the discharge</w:t>
      </w:r>
      <w:r w:rsidR="00AE3212" w:rsidRPr="00E65863">
        <w:rPr>
          <w:sz w:val="18"/>
          <w:szCs w:val="18"/>
        </w:rPr>
        <w:t xml:space="preserve"> specified in table S3.3:</w:t>
      </w:r>
    </w:p>
    <w:p w14:paraId="7B509C06" w14:textId="77777777" w:rsidR="004F23A3" w:rsidRPr="003F6CC5" w:rsidRDefault="00AE3212" w:rsidP="00524681">
      <w:pPr>
        <w:pStyle w:val="aBullet"/>
        <w:tabs>
          <w:tab w:val="clear" w:pos="1134"/>
          <w:tab w:val="num" w:pos="1701"/>
        </w:tabs>
        <w:ind w:left="1701" w:right="686" w:hanging="567"/>
        <w:rPr>
          <w:rStyle w:val="Red"/>
          <w:color w:val="auto"/>
          <w:sz w:val="18"/>
          <w:szCs w:val="18"/>
        </w:rPr>
      </w:pPr>
      <w:r w:rsidRPr="003F6CC5">
        <w:rPr>
          <w:rStyle w:val="Red"/>
          <w:color w:val="auto"/>
          <w:sz w:val="18"/>
          <w:szCs w:val="18"/>
        </w:rPr>
        <w:t>The discharge shall only occur when and only for as long as</w:t>
      </w:r>
      <w:r w:rsidR="004F23A3" w:rsidRPr="003F6CC5">
        <w:rPr>
          <w:rStyle w:val="Red"/>
          <w:color w:val="auto"/>
          <w:sz w:val="18"/>
          <w:szCs w:val="18"/>
        </w:rPr>
        <w:t xml:space="preserve"> either:</w:t>
      </w:r>
    </w:p>
    <w:p w14:paraId="5E7E9D8B" w14:textId="77777777" w:rsidR="00AE3212" w:rsidRPr="003F6CC5" w:rsidRDefault="004F23A3" w:rsidP="004F23A3">
      <w:pPr>
        <w:pStyle w:val="aBullet"/>
        <w:numPr>
          <w:ilvl w:val="0"/>
          <w:numId w:val="0"/>
        </w:numPr>
        <w:ind w:left="1985" w:right="686" w:hanging="284"/>
        <w:rPr>
          <w:rStyle w:val="Red"/>
          <w:color w:val="auto"/>
          <w:sz w:val="18"/>
          <w:szCs w:val="18"/>
        </w:rPr>
      </w:pPr>
      <w:r w:rsidRPr="003F6CC5">
        <w:rPr>
          <w:rStyle w:val="Red"/>
          <w:color w:val="auto"/>
          <w:sz w:val="18"/>
          <w:szCs w:val="18"/>
        </w:rPr>
        <w:t>(</w:t>
      </w:r>
      <w:proofErr w:type="spellStart"/>
      <w:r w:rsidRPr="003F6CC5">
        <w:rPr>
          <w:rStyle w:val="Red"/>
          <w:color w:val="auto"/>
          <w:sz w:val="18"/>
          <w:szCs w:val="18"/>
        </w:rPr>
        <w:t>i</w:t>
      </w:r>
      <w:proofErr w:type="spellEnd"/>
      <w:r w:rsidRPr="003F6CC5">
        <w:rPr>
          <w:rStyle w:val="Red"/>
          <w:color w:val="auto"/>
          <w:sz w:val="18"/>
          <w:szCs w:val="18"/>
        </w:rPr>
        <w:t xml:space="preserve">)  </w:t>
      </w:r>
      <w:r w:rsidR="00AE3212" w:rsidRPr="003F6CC5">
        <w:rPr>
          <w:rStyle w:val="Red"/>
          <w:color w:val="auto"/>
          <w:sz w:val="18"/>
          <w:szCs w:val="18"/>
        </w:rPr>
        <w:t>the flow passed forward is equal to or greater than the overflow setting indicated due to rainfall and/or snow melt</w:t>
      </w:r>
      <w:r w:rsidR="00CE468E" w:rsidRPr="003F6CC5">
        <w:rPr>
          <w:rStyle w:val="Red"/>
          <w:color w:val="auto"/>
          <w:sz w:val="18"/>
          <w:szCs w:val="18"/>
        </w:rPr>
        <w:t xml:space="preserve"> or</w:t>
      </w:r>
    </w:p>
    <w:p w14:paraId="3A6ED801" w14:textId="77777777" w:rsidR="004F23A3" w:rsidRPr="003F6CC5" w:rsidRDefault="004F23A3" w:rsidP="004F23A3">
      <w:pPr>
        <w:pStyle w:val="Default"/>
        <w:ind w:left="1985" w:hanging="1985"/>
        <w:rPr>
          <w:color w:val="auto"/>
          <w:sz w:val="18"/>
          <w:szCs w:val="18"/>
        </w:rPr>
      </w:pPr>
      <w:r w:rsidRPr="003F6CC5">
        <w:rPr>
          <w:rStyle w:val="Red"/>
          <w:color w:val="auto"/>
          <w:sz w:val="18"/>
          <w:szCs w:val="18"/>
        </w:rPr>
        <w:t xml:space="preserve">                                  (ii)  </w:t>
      </w:r>
      <w:r w:rsidRPr="003F6CC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9617787" w14:textId="77777777" w:rsidR="004F23A3" w:rsidRPr="003F6CC5" w:rsidRDefault="004F23A3" w:rsidP="004F23A3">
      <w:pPr>
        <w:pStyle w:val="Default"/>
        <w:ind w:left="1985" w:hanging="1985"/>
        <w:rPr>
          <w:color w:val="auto"/>
          <w:sz w:val="18"/>
          <w:szCs w:val="18"/>
        </w:rPr>
      </w:pPr>
    </w:p>
    <w:p w14:paraId="174B43F0" w14:textId="2DBDFB44" w:rsidR="004F23A3" w:rsidRPr="00676411" w:rsidRDefault="004F23A3" w:rsidP="00DE67B9">
      <w:pPr>
        <w:pStyle w:val="Default"/>
        <w:ind w:left="1701"/>
        <w:rPr>
          <w:color w:val="FF0000"/>
          <w:sz w:val="18"/>
          <w:szCs w:val="18"/>
        </w:rPr>
      </w:pPr>
      <w:r w:rsidRPr="003F6CC5">
        <w:rPr>
          <w:color w:val="auto"/>
          <w:sz w:val="18"/>
          <w:szCs w:val="18"/>
        </w:rPr>
        <w:t xml:space="preserve">The capacity of the sewer network downstream of the combined sewer overflow shall not be altered in any way which would lead to a significant increase in the frequency or volume of the discharge. </w:t>
      </w:r>
      <w:r w:rsidRPr="00676411">
        <w:rPr>
          <w:color w:val="FF0000"/>
          <w:sz w:val="18"/>
          <w:szCs w:val="18"/>
        </w:rPr>
        <w:t xml:space="preserve"> </w:t>
      </w:r>
    </w:p>
    <w:p w14:paraId="3D7A015D" w14:textId="77777777" w:rsidR="004F23A3" w:rsidRPr="00676411" w:rsidRDefault="004F23A3" w:rsidP="004F23A3">
      <w:pPr>
        <w:pStyle w:val="Default"/>
        <w:rPr>
          <w:sz w:val="18"/>
          <w:szCs w:val="18"/>
        </w:rPr>
      </w:pPr>
    </w:p>
    <w:p w14:paraId="4757B303" w14:textId="2D810B17" w:rsidR="004F23A3" w:rsidRDefault="007D483A" w:rsidP="00DE67B9">
      <w:pPr>
        <w:pStyle w:val="Default"/>
        <w:spacing w:after="167"/>
        <w:ind w:left="1701" w:hanging="567"/>
        <w:rPr>
          <w:sz w:val="16"/>
          <w:szCs w:val="16"/>
        </w:rPr>
      </w:pPr>
      <w:r>
        <w:rPr>
          <w:color w:val="auto"/>
          <w:sz w:val="18"/>
          <w:szCs w:val="18"/>
        </w:rPr>
        <w:t>(b</w:t>
      </w:r>
      <w:r w:rsidR="004F23A3" w:rsidRPr="007D483A">
        <w:rPr>
          <w:color w:val="auto"/>
          <w:sz w:val="18"/>
          <w:szCs w:val="18"/>
        </w:rPr>
        <w:t xml:space="preserve">) </w:t>
      </w:r>
      <w:r w:rsidR="00676411" w:rsidRPr="007D483A">
        <w:rPr>
          <w:color w:val="auto"/>
          <w:sz w:val="18"/>
          <w:szCs w:val="18"/>
        </w:rPr>
        <w:tab/>
      </w:r>
      <w:r w:rsidR="004F23A3" w:rsidRPr="007D483A">
        <w:rPr>
          <w:color w:val="auto"/>
          <w:sz w:val="18"/>
          <w:szCs w:val="18"/>
        </w:rPr>
        <w:t xml:space="preserve">The discharge shall not be </w:t>
      </w:r>
      <w:proofErr w:type="spellStart"/>
      <w:r w:rsidR="004F23A3" w:rsidRPr="007D483A">
        <w:rPr>
          <w:color w:val="auto"/>
          <w:sz w:val="18"/>
          <w:szCs w:val="18"/>
        </w:rPr>
        <w:t>comminuted</w:t>
      </w:r>
      <w:proofErr w:type="spellEnd"/>
      <w:r w:rsidR="004F23A3" w:rsidRPr="007D483A">
        <w:rPr>
          <w:color w:val="auto"/>
          <w:sz w:val="18"/>
          <w:szCs w:val="18"/>
        </w:rPr>
        <w:t xml:space="preserve"> or macerated. </w:t>
      </w:r>
    </w:p>
    <w:p w14:paraId="3716513B" w14:textId="4A9344D3" w:rsidR="00AE3212" w:rsidRDefault="008B4B6E" w:rsidP="00EC1985">
      <w:pPr>
        <w:pStyle w:val="Bullet1"/>
        <w:numPr>
          <w:ilvl w:val="0"/>
          <w:numId w:val="0"/>
        </w:numPr>
        <w:tabs>
          <w:tab w:val="clear" w:pos="1134"/>
        </w:tabs>
        <w:ind w:left="1134" w:hanging="567"/>
        <w:rPr>
          <w:rStyle w:val="Red"/>
          <w:color w:val="auto"/>
          <w:sz w:val="18"/>
          <w:szCs w:val="18"/>
        </w:rPr>
      </w:pPr>
      <w:r>
        <w:rPr>
          <w:rStyle w:val="Red"/>
          <w:color w:val="auto"/>
          <w:sz w:val="18"/>
          <w:szCs w:val="18"/>
        </w:rPr>
        <w:t>2.3.2</w:t>
      </w:r>
      <w:r w:rsidR="00320E84" w:rsidRPr="003F6CC5">
        <w:rPr>
          <w:rStyle w:val="Red"/>
          <w:color w:val="auto"/>
          <w:sz w:val="18"/>
          <w:szCs w:val="18"/>
        </w:rPr>
        <w:t xml:space="preserve"> </w:t>
      </w:r>
      <w:r w:rsidR="00EC1985">
        <w:rPr>
          <w:rStyle w:val="Red"/>
          <w:color w:val="auto"/>
          <w:sz w:val="18"/>
          <w:szCs w:val="18"/>
        </w:rPr>
        <w:tab/>
      </w:r>
      <w:r w:rsidR="00AE3212" w:rsidRPr="003F6CC5">
        <w:rPr>
          <w:rStyle w:val="Red"/>
          <w:color w:val="auto"/>
          <w:sz w:val="18"/>
          <w:szCs w:val="18"/>
        </w:rPr>
        <w:t xml:space="preserve">For the </w:t>
      </w:r>
      <w:r w:rsidR="00F860BB" w:rsidRPr="003F6CC5">
        <w:rPr>
          <w:rStyle w:val="Red"/>
          <w:color w:val="auto"/>
          <w:sz w:val="18"/>
          <w:szCs w:val="18"/>
        </w:rPr>
        <w:t xml:space="preserve">activity </w:t>
      </w:r>
      <w:r w:rsidR="00AE3212" w:rsidRPr="003F6CC5">
        <w:rPr>
          <w:rStyle w:val="Red"/>
          <w:color w:val="auto"/>
          <w:sz w:val="18"/>
          <w:szCs w:val="18"/>
        </w:rPr>
        <w:t>refere</w:t>
      </w:r>
      <w:r w:rsidR="00320E84" w:rsidRPr="003F6CC5">
        <w:rPr>
          <w:rStyle w:val="Red"/>
          <w:color w:val="auto"/>
          <w:sz w:val="18"/>
          <w:szCs w:val="18"/>
        </w:rPr>
        <w:t>nced in schedule 1, table S1.1 w</w:t>
      </w:r>
      <w:r w:rsidR="00AE3212" w:rsidRPr="003F6CC5">
        <w:rPr>
          <w:rStyle w:val="Red"/>
          <w:color w:val="auto"/>
          <w:sz w:val="18"/>
          <w:szCs w:val="18"/>
        </w:rPr>
        <w:t xml:space="preserve">here the discharge results </w:t>
      </w:r>
      <w:r w:rsidR="00E3410A" w:rsidRPr="003F6CC5">
        <w:rPr>
          <w:rStyle w:val="Red"/>
          <w:color w:val="auto"/>
          <w:sz w:val="18"/>
          <w:szCs w:val="18"/>
        </w:rPr>
        <w:t>in unsatisfactory</w:t>
      </w:r>
      <w:r w:rsidR="00AE3212" w:rsidRPr="003F6CC5">
        <w:rPr>
          <w:rStyle w:val="Red"/>
          <w:color w:val="auto"/>
          <w:sz w:val="18"/>
          <w:szCs w:val="18"/>
        </w:rPr>
        <w:t xml:space="preserve"> solid </w:t>
      </w:r>
      <w:r w:rsidR="00EC1985">
        <w:rPr>
          <w:rStyle w:val="Red"/>
          <w:color w:val="auto"/>
          <w:sz w:val="18"/>
          <w:szCs w:val="18"/>
        </w:rPr>
        <w:t xml:space="preserve">    </w:t>
      </w:r>
      <w:r w:rsidR="00AE3212" w:rsidRPr="003F6CC5">
        <w:rPr>
          <w:rStyle w:val="Red"/>
          <w:color w:val="auto"/>
          <w:sz w:val="18"/>
          <w:szCs w:val="18"/>
        </w:rPr>
        <w:t>matter being visible in the receiving waters or on the</w:t>
      </w:r>
      <w:r w:rsidR="00F860BB" w:rsidRPr="003F6CC5">
        <w:rPr>
          <w:rStyle w:val="Red"/>
          <w:color w:val="auto"/>
          <w:sz w:val="18"/>
          <w:szCs w:val="18"/>
        </w:rPr>
        <w:t xml:space="preserve"> </w:t>
      </w:r>
      <w:r w:rsidR="00AE3212" w:rsidRPr="003F6CC5">
        <w:rPr>
          <w:rStyle w:val="Red"/>
          <w:color w:val="auto"/>
          <w:sz w:val="18"/>
          <w:szCs w:val="18"/>
        </w:rPr>
        <w:t xml:space="preserve">banks </w:t>
      </w:r>
      <w:r w:rsidR="00F860BB" w:rsidRPr="003F6CC5">
        <w:rPr>
          <w:rStyle w:val="Red"/>
          <w:color w:val="auto"/>
          <w:sz w:val="18"/>
          <w:szCs w:val="18"/>
        </w:rPr>
        <w:t>or shoreline</w:t>
      </w:r>
      <w:r w:rsidR="00AE3212" w:rsidRPr="003F6CC5">
        <w:rPr>
          <w:rStyle w:val="Red"/>
          <w:color w:val="auto"/>
          <w:sz w:val="18"/>
          <w:szCs w:val="18"/>
        </w:rPr>
        <w:t xml:space="preserve">, </w:t>
      </w:r>
      <w:proofErr w:type="gramStart"/>
      <w:r w:rsidR="00AE3212" w:rsidRPr="003F6CC5">
        <w:rPr>
          <w:rStyle w:val="Red"/>
          <w:color w:val="auto"/>
          <w:sz w:val="18"/>
          <w:szCs w:val="18"/>
        </w:rPr>
        <w:t>in the vicinity of</w:t>
      </w:r>
      <w:proofErr w:type="gramEnd"/>
      <w:r w:rsidR="00AE3212" w:rsidRPr="003F6CC5">
        <w:rPr>
          <w:rStyle w:val="Red"/>
          <w:color w:val="auto"/>
          <w:sz w:val="18"/>
          <w:szCs w:val="18"/>
        </w:rPr>
        <w:t xml:space="preserve"> the outfall, the operator shall take all reasonable steps to collect and remove such matter as soon as reasonably practicable.</w:t>
      </w:r>
    </w:p>
    <w:p w14:paraId="0EC439D5" w14:textId="77777777" w:rsidR="00DE67B9" w:rsidRDefault="00DE67B9" w:rsidP="00EC1985">
      <w:pPr>
        <w:pStyle w:val="Bullet1"/>
        <w:numPr>
          <w:ilvl w:val="0"/>
          <w:numId w:val="0"/>
        </w:numPr>
        <w:tabs>
          <w:tab w:val="clear" w:pos="1134"/>
        </w:tabs>
        <w:ind w:left="1134" w:hanging="567"/>
        <w:rPr>
          <w:rStyle w:val="Red"/>
          <w:color w:val="auto"/>
          <w:sz w:val="18"/>
          <w:szCs w:val="18"/>
        </w:rPr>
      </w:pPr>
    </w:p>
    <w:p w14:paraId="3835D8FC" w14:textId="77777777" w:rsidR="00EC1985" w:rsidRPr="00EC1985" w:rsidRDefault="00EC1985" w:rsidP="00EC1985">
      <w:pPr>
        <w:pStyle w:val="Bullet0"/>
        <w:numPr>
          <w:ilvl w:val="1"/>
          <w:numId w:val="29"/>
        </w:numPr>
        <w:ind w:hanging="113"/>
        <w:rPr>
          <w:rStyle w:val="Red"/>
          <w:color w:val="auto"/>
        </w:rPr>
      </w:pPr>
      <w:r w:rsidRPr="00EC1985">
        <w:rPr>
          <w:rStyle w:val="Red"/>
          <w:color w:val="auto"/>
        </w:rPr>
        <w:lastRenderedPageBreak/>
        <w:t>Improvement programme</w:t>
      </w:r>
    </w:p>
    <w:p w14:paraId="04D20C06" w14:textId="77777777" w:rsidR="00EC1985" w:rsidRPr="00EC1985" w:rsidRDefault="00EC1985" w:rsidP="00EC1985">
      <w:pPr>
        <w:pStyle w:val="Bullet1"/>
        <w:numPr>
          <w:ilvl w:val="2"/>
          <w:numId w:val="29"/>
        </w:numPr>
        <w:tabs>
          <w:tab w:val="clear" w:pos="1134"/>
        </w:tabs>
        <w:ind w:left="1134" w:hanging="567"/>
        <w:rPr>
          <w:rStyle w:val="Red"/>
          <w:color w:val="auto"/>
          <w:sz w:val="18"/>
          <w:szCs w:val="18"/>
        </w:rPr>
      </w:pPr>
      <w:r w:rsidRPr="00EC1985">
        <w:rPr>
          <w:rStyle w:val="Red"/>
          <w:color w:val="auto"/>
          <w:sz w:val="18"/>
          <w:szCs w:val="18"/>
        </w:rPr>
        <w:t>The operator shall complete the improvements specified in schedule 1 table S1.3 by the date specified in that table unless otherwise agreed in writing by Natural Resources Wales.</w:t>
      </w:r>
    </w:p>
    <w:p w14:paraId="2A4C7976" w14:textId="49AA64A1" w:rsidR="00EC1985" w:rsidRPr="004C15C5" w:rsidRDefault="00EC1985" w:rsidP="004C15C5">
      <w:pPr>
        <w:pStyle w:val="Bullet1"/>
        <w:numPr>
          <w:ilvl w:val="2"/>
          <w:numId w:val="29"/>
        </w:numPr>
        <w:tabs>
          <w:tab w:val="clear" w:pos="1134"/>
        </w:tabs>
        <w:ind w:left="1134" w:hanging="567"/>
        <w:rPr>
          <w:rStyle w:val="Red"/>
          <w:sz w:val="18"/>
          <w:szCs w:val="18"/>
        </w:rPr>
      </w:pPr>
      <w:r w:rsidRPr="00EC1985">
        <w:rPr>
          <w:rStyle w:val="Red"/>
          <w:color w:val="auto"/>
          <w:sz w:val="18"/>
          <w:szCs w:val="18"/>
        </w:rPr>
        <w:t>Except in the case of an improvement which consists only of a submission to Natural Resources Wales the operator shall notify Natural Resources Wales within 14 days of completion of each improvement</w:t>
      </w:r>
      <w:r>
        <w:rPr>
          <w:rStyle w:val="Red"/>
          <w:sz w:val="18"/>
          <w:szCs w:val="18"/>
        </w:rPr>
        <w:t>.</w:t>
      </w:r>
    </w:p>
    <w:p w14:paraId="42D12965"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0283373" w14:textId="77777777" w:rsidR="00AE3212" w:rsidRPr="003F6CC5" w:rsidRDefault="00AE3212" w:rsidP="00A9057C">
      <w:pPr>
        <w:pStyle w:val="Bullet0"/>
        <w:ind w:hanging="113"/>
        <w:rPr>
          <w:rStyle w:val="Red"/>
          <w:color w:val="auto"/>
        </w:rPr>
      </w:pPr>
      <w:r w:rsidRPr="003F6CC5">
        <w:rPr>
          <w:rStyle w:val="Red"/>
          <w:color w:val="auto"/>
        </w:rPr>
        <w:t xml:space="preserve">Monitoring </w:t>
      </w:r>
    </w:p>
    <w:p w14:paraId="014AB1AD" w14:textId="77777777" w:rsidR="00AE3212" w:rsidRPr="003F6CC5" w:rsidRDefault="00AE3212" w:rsidP="00306FAB">
      <w:pPr>
        <w:pStyle w:val="Bullet1"/>
        <w:tabs>
          <w:tab w:val="num" w:pos="1134"/>
        </w:tabs>
        <w:spacing w:before="0" w:after="0"/>
        <w:ind w:left="1134" w:hanging="567"/>
        <w:rPr>
          <w:rStyle w:val="Red"/>
          <w:color w:val="auto"/>
          <w:sz w:val="18"/>
          <w:szCs w:val="18"/>
        </w:rPr>
      </w:pPr>
      <w:r w:rsidRPr="003F6CC5">
        <w:rPr>
          <w:rStyle w:val="Red"/>
          <w:color w:val="auto"/>
          <w:sz w:val="18"/>
          <w:szCs w:val="18"/>
        </w:rPr>
        <w:t xml:space="preserve">The operator shall, unless otherwise agreed in writing by </w:t>
      </w:r>
      <w:r w:rsidR="00937AF6" w:rsidRPr="003F6CC5">
        <w:rPr>
          <w:rStyle w:val="Red"/>
          <w:color w:val="auto"/>
          <w:sz w:val="18"/>
          <w:szCs w:val="18"/>
        </w:rPr>
        <w:t>Natural Resources Wales</w:t>
      </w:r>
      <w:r w:rsidRPr="003F6CC5">
        <w:rPr>
          <w:rStyle w:val="Red"/>
          <w:color w:val="auto"/>
          <w:sz w:val="18"/>
          <w:szCs w:val="18"/>
        </w:rPr>
        <w:t>, undertake the monitoring specified in the following tables in schedule 3 to this permit:</w:t>
      </w:r>
    </w:p>
    <w:p w14:paraId="298EE6BB" w14:textId="77777777" w:rsidR="00AE3212" w:rsidRPr="003F6CC5" w:rsidRDefault="00AE3212" w:rsidP="00306FAB">
      <w:pPr>
        <w:pStyle w:val="aBullet"/>
        <w:tabs>
          <w:tab w:val="clear" w:pos="1134"/>
          <w:tab w:val="num" w:pos="1701"/>
        </w:tabs>
        <w:spacing w:before="0" w:after="0"/>
        <w:ind w:left="1701" w:hanging="567"/>
        <w:rPr>
          <w:rStyle w:val="Red"/>
          <w:color w:val="auto"/>
          <w:sz w:val="18"/>
          <w:szCs w:val="18"/>
        </w:rPr>
      </w:pPr>
      <w:r w:rsidRPr="003F6CC5">
        <w:rPr>
          <w:rStyle w:val="Red"/>
          <w:color w:val="auto"/>
          <w:sz w:val="18"/>
          <w:szCs w:val="18"/>
        </w:rPr>
        <w:t>point source emissions specified in tables S3.1</w:t>
      </w:r>
      <w:r w:rsidR="009A6E55" w:rsidRPr="003F6CC5">
        <w:rPr>
          <w:rStyle w:val="Red"/>
          <w:color w:val="auto"/>
          <w:sz w:val="18"/>
          <w:szCs w:val="18"/>
        </w:rPr>
        <w:t xml:space="preserve"> </w:t>
      </w:r>
      <w:r w:rsidRPr="003F6CC5">
        <w:rPr>
          <w:rStyle w:val="Red"/>
          <w:color w:val="auto"/>
          <w:sz w:val="18"/>
          <w:szCs w:val="18"/>
        </w:rPr>
        <w:t>and S3.</w:t>
      </w:r>
      <w:r w:rsidR="009A6E55" w:rsidRPr="003F6CC5">
        <w:rPr>
          <w:rStyle w:val="Red"/>
          <w:color w:val="auto"/>
          <w:sz w:val="18"/>
          <w:szCs w:val="18"/>
        </w:rPr>
        <w:t>4</w:t>
      </w:r>
      <w:r w:rsidR="00E64269" w:rsidRPr="003F6CC5">
        <w:rPr>
          <w:rStyle w:val="Red"/>
          <w:color w:val="auto"/>
          <w:sz w:val="18"/>
          <w:szCs w:val="18"/>
        </w:rPr>
        <w:t>.</w:t>
      </w:r>
    </w:p>
    <w:p w14:paraId="6A366634" w14:textId="2D88B577" w:rsidR="009A6E55" w:rsidRPr="00F42B24" w:rsidRDefault="009A6E55" w:rsidP="00306FAB">
      <w:pPr>
        <w:spacing w:before="0" w:after="0"/>
        <w:ind w:left="567"/>
        <w:rPr>
          <w:rStyle w:val="Pink"/>
          <w:sz w:val="18"/>
          <w:szCs w:val="18"/>
        </w:rPr>
      </w:pPr>
    </w:p>
    <w:p w14:paraId="43FBCF2A" w14:textId="77777777" w:rsidR="00AE3212" w:rsidRPr="003F6CC5" w:rsidRDefault="00AE3212" w:rsidP="00306FAB">
      <w:pPr>
        <w:pStyle w:val="Bullet1"/>
        <w:spacing w:before="0" w:after="0"/>
        <w:rPr>
          <w:rStyle w:val="Red"/>
          <w:color w:val="auto"/>
          <w:sz w:val="18"/>
          <w:szCs w:val="18"/>
        </w:rPr>
      </w:pPr>
      <w:r w:rsidRPr="003F6CC5">
        <w:rPr>
          <w:rStyle w:val="Red"/>
          <w:color w:val="auto"/>
          <w:sz w:val="18"/>
          <w:szCs w:val="18"/>
        </w:rPr>
        <w:t>The operator shall maintain records of all monitoring required by this permit.</w:t>
      </w:r>
    </w:p>
    <w:p w14:paraId="2E476091" w14:textId="5961CB71" w:rsidR="009A6E55" w:rsidRPr="003F6CC5" w:rsidRDefault="009A6E55" w:rsidP="00306FAB">
      <w:pPr>
        <w:spacing w:before="0" w:after="0"/>
        <w:ind w:left="567"/>
        <w:rPr>
          <w:rStyle w:val="Pink"/>
          <w:color w:val="auto"/>
          <w:sz w:val="18"/>
          <w:szCs w:val="18"/>
        </w:rPr>
      </w:pPr>
    </w:p>
    <w:p w14:paraId="03505A25" w14:textId="5014E613" w:rsidR="009A6E55" w:rsidRPr="003F6CC5" w:rsidRDefault="003F6CC5" w:rsidP="00306FAB">
      <w:pPr>
        <w:pStyle w:val="Default"/>
        <w:ind w:left="1134" w:hanging="567"/>
        <w:rPr>
          <w:rStyle w:val="Red"/>
          <w:color w:val="auto"/>
          <w:sz w:val="18"/>
          <w:szCs w:val="18"/>
        </w:rPr>
      </w:pPr>
      <w:r>
        <w:rPr>
          <w:rStyle w:val="Red"/>
          <w:color w:val="auto"/>
          <w:sz w:val="18"/>
          <w:szCs w:val="18"/>
        </w:rPr>
        <w:t>3.1</w:t>
      </w:r>
      <w:r w:rsidR="00E65E75" w:rsidRPr="003F6CC5">
        <w:rPr>
          <w:rStyle w:val="Red"/>
          <w:color w:val="auto"/>
          <w:sz w:val="18"/>
          <w:szCs w:val="18"/>
        </w:rPr>
        <w:t xml:space="preserve">.3 </w:t>
      </w:r>
      <w:r w:rsidR="001B4AFB" w:rsidRPr="003F6CC5">
        <w:rPr>
          <w:rStyle w:val="Red"/>
          <w:color w:val="auto"/>
          <w:sz w:val="18"/>
          <w:szCs w:val="18"/>
        </w:rPr>
        <w:tab/>
      </w:r>
      <w:r w:rsidR="00274C4C" w:rsidRPr="00274C4C">
        <w:rPr>
          <w:rStyle w:val="Red"/>
          <w:color w:val="auto"/>
          <w:sz w:val="18"/>
          <w:szCs w:val="18"/>
        </w:rPr>
        <w:t>An</w:t>
      </w:r>
      <w:r w:rsidR="00274C4C">
        <w:rPr>
          <w:rStyle w:val="Red"/>
          <w:color w:val="auto"/>
          <w:sz w:val="18"/>
          <w:szCs w:val="18"/>
        </w:rPr>
        <w:t xml:space="preserve"> a</w:t>
      </w:r>
      <w:r w:rsidR="00274C4C" w:rsidRPr="00274C4C">
        <w:rPr>
          <w:rStyle w:val="Red"/>
          <w:color w:val="auto"/>
          <w:sz w:val="18"/>
          <w:szCs w:val="18"/>
        </w:rPr>
        <w:t>ccessible monitoring point shall be provided and maintained to enable the emissions monitoring programme to be carried out at the monitoring point specified in table S3.4 of schedule 3 and shown marked on the site plan in schedule 7.</w:t>
      </w:r>
    </w:p>
    <w:p w14:paraId="3C9EEB26" w14:textId="4526ACCF" w:rsidR="009A6E55" w:rsidRDefault="009A6E55" w:rsidP="00306FAB">
      <w:pPr>
        <w:spacing w:before="0" w:after="0"/>
        <w:ind w:left="567"/>
        <w:rPr>
          <w:rStyle w:val="Pink"/>
          <w:sz w:val="18"/>
          <w:szCs w:val="18"/>
        </w:rPr>
      </w:pPr>
    </w:p>
    <w:p w14:paraId="71A471CE" w14:textId="146C4CBC" w:rsidR="00ED4D8B" w:rsidRPr="00054D22" w:rsidRDefault="001B4DCF" w:rsidP="00E42B26">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before="0" w:after="0" w:line="240" w:lineRule="auto"/>
        <w:ind w:left="1134" w:hanging="567"/>
        <w:rPr>
          <w:rFonts w:cstheme="minorHAnsi"/>
          <w:color w:val="FF66FF" w:themeColor="accent2" w:themeTint="99"/>
          <w:sz w:val="18"/>
          <w:szCs w:val="18"/>
        </w:rPr>
      </w:pPr>
      <w:r w:rsidRPr="00301BB4">
        <w:rPr>
          <w:rFonts w:ascii="Arial" w:hAnsi="Arial" w:cs="Arial"/>
          <w:sz w:val="18"/>
          <w:szCs w:val="18"/>
        </w:rPr>
        <w:t>3.2.4</w:t>
      </w:r>
      <w:r w:rsidRPr="00301BB4">
        <w:rPr>
          <w:rFonts w:ascii="Arial" w:hAnsi="Arial" w:cs="Arial"/>
          <w:sz w:val="18"/>
          <w:szCs w:val="18"/>
        </w:rPr>
        <w:tab/>
      </w:r>
      <w:r w:rsidR="004C15C5">
        <w:rPr>
          <w:rStyle w:val="Pink"/>
          <w:color w:val="auto"/>
          <w:sz w:val="18"/>
          <w:szCs w:val="18"/>
        </w:rPr>
        <w:t>The o</w:t>
      </w:r>
      <w:r w:rsidR="00274C4C" w:rsidRPr="00274C4C">
        <w:rPr>
          <w:rStyle w:val="Pink"/>
          <w:color w:val="auto"/>
          <w:sz w:val="18"/>
          <w:szCs w:val="18"/>
        </w:rPr>
        <w:t xml:space="preserve">perator shall take appropriate measures to ensure that the event recorder remains fully operational </w:t>
      </w:r>
      <w:proofErr w:type="gramStart"/>
      <w:r w:rsidR="00274C4C" w:rsidRPr="00274C4C">
        <w:rPr>
          <w:rStyle w:val="Pink"/>
          <w:color w:val="auto"/>
          <w:sz w:val="18"/>
          <w:szCs w:val="18"/>
        </w:rPr>
        <w:t>at all times</w:t>
      </w:r>
      <w:proofErr w:type="gramEnd"/>
      <w:r w:rsidR="00274C4C" w:rsidRPr="00274C4C">
        <w:rPr>
          <w:rStyle w:val="Pink"/>
          <w:color w:val="auto"/>
          <w:sz w:val="18"/>
          <w:szCs w:val="18"/>
        </w:rPr>
        <w:t xml:space="preserve"> within the reference period specified in table S3.1. Any failures shall be remedied as soon as reasonably practicable.</w:t>
      </w:r>
    </w:p>
    <w:p w14:paraId="4CAEE0E0"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6BF5C0B9" w14:textId="77777777" w:rsidR="00AE3212" w:rsidRDefault="00AE3212" w:rsidP="00A9057C">
      <w:pPr>
        <w:pStyle w:val="Bullet0"/>
        <w:ind w:hanging="113"/>
      </w:pPr>
      <w:r>
        <w:t>Records</w:t>
      </w:r>
    </w:p>
    <w:p w14:paraId="4DEF60C2" w14:textId="6AEA3B3B" w:rsidR="00AE3212" w:rsidRPr="00274C4C" w:rsidRDefault="00AE3212" w:rsidP="00274C4C">
      <w:pPr>
        <w:pStyle w:val="Bullet1"/>
        <w:rPr>
          <w:sz w:val="18"/>
          <w:szCs w:val="18"/>
        </w:rPr>
      </w:pPr>
      <w:r w:rsidRPr="00274C4C">
        <w:rPr>
          <w:sz w:val="18"/>
          <w:szCs w:val="18"/>
        </w:rPr>
        <w:t xml:space="preserve">All records required to be made by </w:t>
      </w:r>
      <w:r w:rsidR="009A6E55" w:rsidRPr="00274C4C">
        <w:rPr>
          <w:sz w:val="18"/>
          <w:szCs w:val="18"/>
        </w:rPr>
        <w:t>schedule 3, 4 and 5 to this permit</w:t>
      </w:r>
      <w:r w:rsidR="00366286" w:rsidRPr="00274C4C">
        <w:rPr>
          <w:sz w:val="18"/>
          <w:szCs w:val="18"/>
        </w:rPr>
        <w:t xml:space="preserve"> shall</w:t>
      </w:r>
      <w:r w:rsidRPr="00274C4C">
        <w:rPr>
          <w:sz w:val="18"/>
          <w:szCs w:val="18"/>
        </w:rPr>
        <w:t>:</w:t>
      </w:r>
    </w:p>
    <w:p w14:paraId="735FCD83"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D5C0F0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0FB963E0"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39442B"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66D41D19" w14:textId="7543C5AD" w:rsidR="00274C4C" w:rsidRDefault="00AE3212" w:rsidP="007A2338">
      <w:pPr>
        <w:pStyle w:val="Bullet1"/>
        <w:tabs>
          <w:tab w:val="num" w:pos="1134"/>
        </w:tabs>
        <w:spacing w:before="0" w:after="0" w:line="240" w:lineRule="auto"/>
        <w:ind w:left="1134" w:hanging="567"/>
        <w:rPr>
          <w:sz w:val="18"/>
          <w:szCs w:val="18"/>
        </w:rPr>
      </w:pPr>
      <w:r w:rsidRPr="00274C4C">
        <w:rPr>
          <w:sz w:val="18"/>
          <w:szCs w:val="18"/>
        </w:rPr>
        <w:t xml:space="preserve">The operator shall </w:t>
      </w:r>
      <w:r w:rsidR="009A6E55" w:rsidRPr="00274C4C">
        <w:rPr>
          <w:sz w:val="18"/>
          <w:szCs w:val="18"/>
        </w:rPr>
        <w:t xml:space="preserve">maintain convenient access, in either electronic or hard copy, to the </w:t>
      </w:r>
      <w:r w:rsidRPr="00274C4C">
        <w:rPr>
          <w:sz w:val="18"/>
          <w:szCs w:val="18"/>
        </w:rPr>
        <w:t>records, plan and management system required to be maintained by this permit</w:t>
      </w:r>
      <w:r w:rsidR="009D1FC3" w:rsidRPr="00274C4C">
        <w:rPr>
          <w:sz w:val="18"/>
          <w:szCs w:val="18"/>
        </w:rPr>
        <w:t xml:space="preserve">. </w:t>
      </w:r>
    </w:p>
    <w:p w14:paraId="44036DB7" w14:textId="0C6C0EFB" w:rsidR="00E42B26" w:rsidRDefault="00E42B26" w:rsidP="00E42B26">
      <w:pPr>
        <w:pStyle w:val="Bullet"/>
        <w:numPr>
          <w:ilvl w:val="0"/>
          <w:numId w:val="0"/>
        </w:numPr>
        <w:tabs>
          <w:tab w:val="num" w:pos="1134"/>
        </w:tabs>
        <w:spacing w:before="0" w:after="0"/>
        <w:ind w:left="680" w:hanging="680"/>
        <w:rPr>
          <w:sz w:val="18"/>
          <w:szCs w:val="18"/>
        </w:rPr>
      </w:pPr>
    </w:p>
    <w:p w14:paraId="28877173" w14:textId="6F182071" w:rsidR="00E42B26" w:rsidRDefault="00E42B26" w:rsidP="00E42B26">
      <w:pPr>
        <w:pStyle w:val="Bullet"/>
        <w:numPr>
          <w:ilvl w:val="0"/>
          <w:numId w:val="0"/>
        </w:numPr>
        <w:tabs>
          <w:tab w:val="num" w:pos="1134"/>
        </w:tabs>
        <w:spacing w:before="0" w:after="0"/>
        <w:ind w:left="680" w:hanging="680"/>
        <w:rPr>
          <w:sz w:val="18"/>
          <w:szCs w:val="18"/>
        </w:rPr>
      </w:pPr>
    </w:p>
    <w:p w14:paraId="0BA17CD3" w14:textId="4D3E622C" w:rsidR="00E42B26" w:rsidRDefault="00E42B26" w:rsidP="00E42B26">
      <w:pPr>
        <w:pStyle w:val="Bullet"/>
        <w:numPr>
          <w:ilvl w:val="0"/>
          <w:numId w:val="0"/>
        </w:numPr>
        <w:tabs>
          <w:tab w:val="num" w:pos="1134"/>
        </w:tabs>
        <w:spacing w:before="0" w:after="0"/>
        <w:ind w:left="680" w:hanging="680"/>
        <w:rPr>
          <w:sz w:val="18"/>
          <w:szCs w:val="18"/>
        </w:rPr>
      </w:pPr>
    </w:p>
    <w:p w14:paraId="6D4922AD" w14:textId="29C427E2" w:rsidR="00E42B26" w:rsidRDefault="00E42B26" w:rsidP="00E42B26">
      <w:pPr>
        <w:pStyle w:val="Bullet"/>
        <w:numPr>
          <w:ilvl w:val="0"/>
          <w:numId w:val="0"/>
        </w:numPr>
        <w:tabs>
          <w:tab w:val="num" w:pos="1134"/>
        </w:tabs>
        <w:spacing w:before="0" w:after="0"/>
        <w:ind w:left="680" w:hanging="680"/>
        <w:rPr>
          <w:sz w:val="18"/>
          <w:szCs w:val="18"/>
        </w:rPr>
      </w:pPr>
    </w:p>
    <w:p w14:paraId="653AC544" w14:textId="1AAEBC70" w:rsidR="00E42B26" w:rsidRDefault="00E42B26" w:rsidP="00E42B26">
      <w:pPr>
        <w:pStyle w:val="Bullet"/>
        <w:numPr>
          <w:ilvl w:val="0"/>
          <w:numId w:val="0"/>
        </w:numPr>
        <w:tabs>
          <w:tab w:val="num" w:pos="1134"/>
        </w:tabs>
        <w:spacing w:before="0" w:after="0"/>
        <w:ind w:left="680" w:hanging="680"/>
        <w:rPr>
          <w:sz w:val="18"/>
          <w:szCs w:val="18"/>
        </w:rPr>
      </w:pPr>
    </w:p>
    <w:p w14:paraId="3C7FDC65" w14:textId="1036E204" w:rsidR="00E42B26" w:rsidRDefault="00E42B26" w:rsidP="00E42B26">
      <w:pPr>
        <w:pStyle w:val="Bullet"/>
        <w:numPr>
          <w:ilvl w:val="0"/>
          <w:numId w:val="0"/>
        </w:numPr>
        <w:tabs>
          <w:tab w:val="num" w:pos="1134"/>
        </w:tabs>
        <w:spacing w:before="0" w:after="0"/>
        <w:ind w:left="680" w:hanging="680"/>
        <w:rPr>
          <w:sz w:val="18"/>
          <w:szCs w:val="18"/>
        </w:rPr>
      </w:pPr>
    </w:p>
    <w:p w14:paraId="24896655" w14:textId="46278B2B" w:rsidR="00E42B26" w:rsidRDefault="00E42B26" w:rsidP="00E42B26">
      <w:pPr>
        <w:pStyle w:val="Bullet"/>
        <w:numPr>
          <w:ilvl w:val="0"/>
          <w:numId w:val="0"/>
        </w:numPr>
        <w:tabs>
          <w:tab w:val="num" w:pos="1134"/>
        </w:tabs>
        <w:spacing w:before="0" w:after="0"/>
        <w:ind w:left="680" w:hanging="680"/>
        <w:rPr>
          <w:sz w:val="18"/>
          <w:szCs w:val="18"/>
        </w:rPr>
      </w:pPr>
    </w:p>
    <w:p w14:paraId="7612C49D" w14:textId="490DACA0" w:rsidR="00E42B26" w:rsidRDefault="00E42B26" w:rsidP="00E42B26">
      <w:pPr>
        <w:pStyle w:val="Bullet"/>
        <w:numPr>
          <w:ilvl w:val="0"/>
          <w:numId w:val="0"/>
        </w:numPr>
        <w:tabs>
          <w:tab w:val="num" w:pos="1134"/>
        </w:tabs>
        <w:spacing w:before="0" w:after="0"/>
        <w:ind w:left="680" w:hanging="680"/>
        <w:rPr>
          <w:sz w:val="18"/>
          <w:szCs w:val="18"/>
        </w:rPr>
      </w:pPr>
    </w:p>
    <w:p w14:paraId="2CA45E0D" w14:textId="38B8F017" w:rsidR="00E42B26" w:rsidRDefault="00E42B26" w:rsidP="00E42B26">
      <w:pPr>
        <w:pStyle w:val="Bullet"/>
        <w:numPr>
          <w:ilvl w:val="0"/>
          <w:numId w:val="0"/>
        </w:numPr>
        <w:tabs>
          <w:tab w:val="num" w:pos="1134"/>
        </w:tabs>
        <w:spacing w:before="0" w:after="0"/>
        <w:ind w:left="680" w:hanging="680"/>
        <w:rPr>
          <w:sz w:val="18"/>
          <w:szCs w:val="18"/>
        </w:rPr>
      </w:pPr>
    </w:p>
    <w:p w14:paraId="29DF7441" w14:textId="7C7BA98B" w:rsidR="00E42B26" w:rsidRDefault="00E42B26" w:rsidP="00E42B26">
      <w:pPr>
        <w:pStyle w:val="Bullet"/>
        <w:numPr>
          <w:ilvl w:val="0"/>
          <w:numId w:val="0"/>
        </w:numPr>
        <w:tabs>
          <w:tab w:val="num" w:pos="1134"/>
        </w:tabs>
        <w:spacing w:before="0" w:after="0"/>
        <w:ind w:left="680" w:hanging="680"/>
        <w:rPr>
          <w:sz w:val="18"/>
          <w:szCs w:val="18"/>
        </w:rPr>
      </w:pPr>
    </w:p>
    <w:p w14:paraId="2F2421B9" w14:textId="182E8329" w:rsidR="00E42B26" w:rsidRDefault="00E42B26" w:rsidP="00E42B26">
      <w:pPr>
        <w:pStyle w:val="Bullet"/>
        <w:numPr>
          <w:ilvl w:val="0"/>
          <w:numId w:val="0"/>
        </w:numPr>
        <w:tabs>
          <w:tab w:val="num" w:pos="1134"/>
        </w:tabs>
        <w:spacing w:before="0" w:after="0"/>
        <w:ind w:left="680" w:hanging="680"/>
        <w:rPr>
          <w:sz w:val="18"/>
          <w:szCs w:val="18"/>
        </w:rPr>
      </w:pPr>
    </w:p>
    <w:p w14:paraId="4B6A8446" w14:textId="50615D1A" w:rsidR="00E42B26" w:rsidRDefault="00E42B26" w:rsidP="00E42B26">
      <w:pPr>
        <w:pStyle w:val="Bullet"/>
        <w:numPr>
          <w:ilvl w:val="0"/>
          <w:numId w:val="0"/>
        </w:numPr>
        <w:tabs>
          <w:tab w:val="num" w:pos="1134"/>
        </w:tabs>
        <w:spacing w:before="0" w:after="0"/>
        <w:ind w:left="680" w:hanging="680"/>
        <w:rPr>
          <w:sz w:val="18"/>
          <w:szCs w:val="18"/>
        </w:rPr>
      </w:pPr>
    </w:p>
    <w:p w14:paraId="423D88F5" w14:textId="4DBC0907" w:rsidR="00E42B26" w:rsidRDefault="00E42B26" w:rsidP="00E42B26">
      <w:pPr>
        <w:pStyle w:val="Bullet"/>
        <w:numPr>
          <w:ilvl w:val="0"/>
          <w:numId w:val="0"/>
        </w:numPr>
        <w:tabs>
          <w:tab w:val="num" w:pos="1134"/>
        </w:tabs>
        <w:spacing w:before="0" w:after="0"/>
        <w:ind w:left="680" w:hanging="680"/>
        <w:rPr>
          <w:sz w:val="18"/>
          <w:szCs w:val="18"/>
        </w:rPr>
      </w:pPr>
    </w:p>
    <w:p w14:paraId="41B32C35" w14:textId="11B3BEDB" w:rsidR="00E42B26" w:rsidRDefault="00E42B26" w:rsidP="00E42B26">
      <w:pPr>
        <w:pStyle w:val="Bullet"/>
        <w:numPr>
          <w:ilvl w:val="0"/>
          <w:numId w:val="0"/>
        </w:numPr>
        <w:tabs>
          <w:tab w:val="num" w:pos="1134"/>
        </w:tabs>
        <w:spacing w:before="0" w:after="0"/>
        <w:ind w:left="680" w:hanging="680"/>
        <w:rPr>
          <w:sz w:val="18"/>
          <w:szCs w:val="18"/>
        </w:rPr>
      </w:pPr>
    </w:p>
    <w:p w14:paraId="37AD839E" w14:textId="77777777" w:rsidR="00E42B26" w:rsidRPr="00E42B26" w:rsidRDefault="00E42B26" w:rsidP="00E42B26">
      <w:pPr>
        <w:pStyle w:val="Bullet"/>
        <w:numPr>
          <w:ilvl w:val="0"/>
          <w:numId w:val="0"/>
        </w:numPr>
        <w:tabs>
          <w:tab w:val="num" w:pos="1134"/>
        </w:tabs>
        <w:spacing w:before="0" w:after="0"/>
        <w:ind w:left="680" w:hanging="680"/>
        <w:rPr>
          <w:sz w:val="18"/>
          <w:szCs w:val="18"/>
        </w:rPr>
      </w:pPr>
    </w:p>
    <w:p w14:paraId="36D27D5E" w14:textId="77777777" w:rsidR="00AE3212" w:rsidRDefault="00AE3212" w:rsidP="00A9057C">
      <w:pPr>
        <w:pStyle w:val="Bullet0"/>
        <w:ind w:hanging="113"/>
      </w:pPr>
      <w:r>
        <w:lastRenderedPageBreak/>
        <w:t>Reporting</w:t>
      </w:r>
    </w:p>
    <w:p w14:paraId="442043A2" w14:textId="77777777" w:rsidR="00AE3212" w:rsidRPr="007D483A" w:rsidRDefault="00AE3212" w:rsidP="00AF798D">
      <w:pPr>
        <w:pStyle w:val="Bullet1"/>
        <w:tabs>
          <w:tab w:val="num" w:pos="1134"/>
        </w:tabs>
        <w:ind w:left="1134" w:hanging="567"/>
        <w:rPr>
          <w:sz w:val="18"/>
          <w:szCs w:val="18"/>
        </w:rPr>
      </w:pPr>
      <w:r w:rsidRPr="007D483A">
        <w:rPr>
          <w:sz w:val="18"/>
          <w:szCs w:val="18"/>
        </w:rPr>
        <w:t xml:space="preserve">The operator shall send all reports and notifications required by the permit to </w:t>
      </w:r>
      <w:r w:rsidR="00937AF6" w:rsidRPr="007D483A">
        <w:rPr>
          <w:sz w:val="18"/>
          <w:szCs w:val="18"/>
        </w:rPr>
        <w:t xml:space="preserve">Natural Resources Wales </w:t>
      </w:r>
      <w:r w:rsidRPr="007D483A">
        <w:rPr>
          <w:sz w:val="18"/>
          <w:szCs w:val="18"/>
        </w:rPr>
        <w:t xml:space="preserve">using the contact details supplied in writing by </w:t>
      </w:r>
      <w:r w:rsidR="00937AF6" w:rsidRPr="007D483A">
        <w:rPr>
          <w:sz w:val="18"/>
          <w:szCs w:val="18"/>
        </w:rPr>
        <w:t>Natural Resources Wales</w:t>
      </w:r>
      <w:r w:rsidRPr="007D483A">
        <w:rPr>
          <w:sz w:val="18"/>
          <w:szCs w:val="18"/>
        </w:rPr>
        <w:t>.</w:t>
      </w:r>
    </w:p>
    <w:p w14:paraId="24CF7871" w14:textId="77777777" w:rsidR="002D792B" w:rsidRPr="007D483A" w:rsidRDefault="002D792B" w:rsidP="00AF798D">
      <w:pPr>
        <w:pStyle w:val="Bullet1"/>
        <w:tabs>
          <w:tab w:val="num" w:pos="1134"/>
        </w:tabs>
        <w:ind w:left="1134" w:hanging="567"/>
        <w:rPr>
          <w:rStyle w:val="Red"/>
          <w:color w:val="auto"/>
          <w:sz w:val="18"/>
          <w:szCs w:val="18"/>
        </w:rPr>
      </w:pPr>
      <w:r w:rsidRPr="007D483A">
        <w:rPr>
          <w:rStyle w:val="Red"/>
          <w:color w:val="auto"/>
          <w:sz w:val="18"/>
          <w:szCs w:val="18"/>
        </w:rPr>
        <w:t xml:space="preserve">Within the </w:t>
      </w:r>
      <w:proofErr w:type="gramStart"/>
      <w:r w:rsidRPr="007D483A">
        <w:rPr>
          <w:rStyle w:val="Red"/>
          <w:color w:val="auto"/>
          <w:sz w:val="18"/>
          <w:szCs w:val="18"/>
        </w:rPr>
        <w:t>time period</w:t>
      </w:r>
      <w:proofErr w:type="gramEnd"/>
      <w:r w:rsidRPr="007D483A">
        <w:rPr>
          <w:rStyle w:val="Red"/>
          <w:color w:val="auto"/>
          <w:sz w:val="18"/>
          <w:szCs w:val="18"/>
        </w:rPr>
        <w:t xml:space="preserve"> after the end of the reporting period specified in schedule 4 table S4.1 the operator shall, unless otherwise agreed in writing by </w:t>
      </w:r>
      <w:r w:rsidR="00937AF6" w:rsidRPr="007D483A">
        <w:rPr>
          <w:rStyle w:val="Red"/>
          <w:color w:val="auto"/>
          <w:sz w:val="18"/>
          <w:szCs w:val="18"/>
        </w:rPr>
        <w:t>Natural Resources Wales</w:t>
      </w:r>
      <w:r w:rsidRPr="007D483A">
        <w:rPr>
          <w:rStyle w:val="Red"/>
          <w:color w:val="auto"/>
          <w:sz w:val="18"/>
          <w:szCs w:val="18"/>
        </w:rPr>
        <w:t>, submit reports of the monitoring and assessment carried out in accordance with the conditions of this permit, as follows:</w:t>
      </w:r>
    </w:p>
    <w:p w14:paraId="464C51AE" w14:textId="77777777" w:rsidR="002D792B" w:rsidRPr="007D483A" w:rsidRDefault="002D792B" w:rsidP="00524681">
      <w:pPr>
        <w:pStyle w:val="aBullet"/>
        <w:tabs>
          <w:tab w:val="clear" w:pos="1134"/>
          <w:tab w:val="num" w:pos="1701"/>
        </w:tabs>
        <w:ind w:left="1701" w:hanging="567"/>
        <w:rPr>
          <w:rStyle w:val="Red"/>
          <w:color w:val="auto"/>
          <w:sz w:val="18"/>
          <w:szCs w:val="18"/>
        </w:rPr>
      </w:pPr>
      <w:r w:rsidRPr="007D483A">
        <w:rPr>
          <w:rStyle w:val="Red"/>
          <w:color w:val="auto"/>
          <w:sz w:val="18"/>
          <w:szCs w:val="18"/>
        </w:rPr>
        <w:t>in respect of the parameters and monitoring points specified in schedule 4 table S4.1;</w:t>
      </w:r>
    </w:p>
    <w:p w14:paraId="78E656C0" w14:textId="324E6299" w:rsidR="002D792B" w:rsidRPr="007D483A" w:rsidRDefault="002D792B" w:rsidP="00524681">
      <w:pPr>
        <w:pStyle w:val="aBullet"/>
        <w:tabs>
          <w:tab w:val="clear" w:pos="1134"/>
          <w:tab w:val="num" w:pos="1701"/>
        </w:tabs>
        <w:ind w:left="1701" w:hanging="567"/>
        <w:rPr>
          <w:rStyle w:val="Red"/>
          <w:color w:val="auto"/>
          <w:sz w:val="18"/>
          <w:szCs w:val="18"/>
        </w:rPr>
      </w:pPr>
      <w:r w:rsidRPr="007D483A">
        <w:rPr>
          <w:rStyle w:val="Red"/>
          <w:color w:val="auto"/>
          <w:sz w:val="18"/>
          <w:szCs w:val="18"/>
        </w:rPr>
        <w:t>for the reporting periods specifi</w:t>
      </w:r>
      <w:r w:rsidR="00274C4C">
        <w:rPr>
          <w:rStyle w:val="Red"/>
          <w:color w:val="auto"/>
          <w:sz w:val="18"/>
          <w:szCs w:val="18"/>
        </w:rPr>
        <w:t>ed in schedule 4 table S4.1 and</w:t>
      </w:r>
      <w:r w:rsidRPr="007D483A">
        <w:rPr>
          <w:rStyle w:val="Red"/>
          <w:color w:val="auto"/>
          <w:sz w:val="18"/>
          <w:szCs w:val="18"/>
        </w:rPr>
        <w:t xml:space="preserve"> using the forms specified in schedule 4 table S4.2; and</w:t>
      </w:r>
    </w:p>
    <w:p w14:paraId="379AFC16" w14:textId="77777777" w:rsidR="002D792B" w:rsidRPr="007D483A" w:rsidRDefault="002D792B" w:rsidP="00524681">
      <w:pPr>
        <w:pStyle w:val="aBullet"/>
        <w:tabs>
          <w:tab w:val="clear" w:pos="1134"/>
          <w:tab w:val="num" w:pos="1701"/>
        </w:tabs>
        <w:ind w:left="1701" w:hanging="567"/>
        <w:rPr>
          <w:rStyle w:val="Red"/>
          <w:color w:val="auto"/>
          <w:sz w:val="18"/>
          <w:szCs w:val="18"/>
        </w:rPr>
      </w:pPr>
      <w:r w:rsidRPr="007D483A">
        <w:rPr>
          <w:rStyle w:val="Red"/>
          <w:color w:val="auto"/>
          <w:sz w:val="18"/>
          <w:szCs w:val="18"/>
        </w:rPr>
        <w:t>giving the information from such results and assessments as may be required by the forms specified in those tables.</w:t>
      </w:r>
    </w:p>
    <w:p w14:paraId="6CA61CAC" w14:textId="77777777" w:rsidR="001B4DCF" w:rsidRPr="00F42B24" w:rsidRDefault="001B4DCF" w:rsidP="0047000E">
      <w:pPr>
        <w:rPr>
          <w:rStyle w:val="Pink"/>
          <w:sz w:val="18"/>
          <w:szCs w:val="18"/>
        </w:rPr>
      </w:pPr>
    </w:p>
    <w:p w14:paraId="3BA6DDDB" w14:textId="77777777" w:rsidR="00AE3212" w:rsidRDefault="00AE3212" w:rsidP="00A9057C">
      <w:pPr>
        <w:pStyle w:val="Bullet0"/>
        <w:ind w:hanging="113"/>
      </w:pPr>
      <w:r>
        <w:t>Notifications</w:t>
      </w:r>
    </w:p>
    <w:p w14:paraId="0B99FFA4"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2DF0EB54"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0E80CA90"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7DE7B001"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3C581152"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199D537A"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3983D3F"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2727021"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447E73"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31F6519" w14:textId="77777777" w:rsidR="00AE3212" w:rsidRDefault="00AE3212" w:rsidP="00A9057C">
      <w:pPr>
        <w:pStyle w:val="Bullet0"/>
        <w:ind w:hanging="113"/>
      </w:pPr>
      <w:r>
        <w:t>Interpretation</w:t>
      </w:r>
    </w:p>
    <w:p w14:paraId="56763A09" w14:textId="4CD45052" w:rsidR="00AE3212" w:rsidRPr="00274C4C" w:rsidRDefault="00AE3212" w:rsidP="00274C4C">
      <w:pPr>
        <w:pStyle w:val="Bullet1"/>
        <w:rPr>
          <w:sz w:val="18"/>
          <w:szCs w:val="18"/>
        </w:rPr>
      </w:pPr>
      <w:r w:rsidRPr="00274C4C">
        <w:rPr>
          <w:sz w:val="18"/>
          <w:szCs w:val="18"/>
        </w:rPr>
        <w:t>In this permit the expressions listed in schedule 6 shall have the meaning given in that schedule.</w:t>
      </w:r>
    </w:p>
    <w:p w14:paraId="109D4FD4"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E0C2259" w14:textId="77777777" w:rsidR="00FB03C2" w:rsidRDefault="00FB03C2" w:rsidP="00FB03C2"/>
    <w:p w14:paraId="328EA239" w14:textId="77777777" w:rsidR="00191333" w:rsidRDefault="00191333" w:rsidP="00FB03C2"/>
    <w:p w14:paraId="24F24225" w14:textId="77777777" w:rsidR="0047000E" w:rsidRDefault="0047000E">
      <w:pPr>
        <w:spacing w:before="0" w:after="0" w:line="240" w:lineRule="auto"/>
      </w:pPr>
      <w:r>
        <w:br w:type="page"/>
      </w:r>
    </w:p>
    <w:p w14:paraId="0B78DE25"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36EEF494" w14:textId="5C320CBA" w:rsidR="00926B5E" w:rsidRPr="004921D8" w:rsidRDefault="00D7792E" w:rsidP="00A9057C">
      <w:pPr>
        <w:ind w:left="567"/>
        <w:rPr>
          <w:rStyle w:val="Pink"/>
          <w:sz w:val="18"/>
          <w:szCs w:val="18"/>
        </w:rPr>
      </w:pPr>
      <w:r w:rsidRPr="00D7792E">
        <w:rPr>
          <w:color w:val="FF00FF" w:themeColor="accent2"/>
          <w:szCs w:val="20"/>
        </w:rPr>
        <w:t>.</w:t>
      </w:r>
    </w:p>
    <w:tbl>
      <w:tblPr>
        <w:tblStyle w:val="TableGrid"/>
        <w:tblW w:w="4720" w:type="pct"/>
        <w:tblInd w:w="562" w:type="dxa"/>
        <w:tblLook w:val="0020" w:firstRow="1" w:lastRow="0" w:firstColumn="0" w:lastColumn="0" w:noHBand="0" w:noVBand="0"/>
      </w:tblPr>
      <w:tblGrid>
        <w:gridCol w:w="5226"/>
        <w:gridCol w:w="3575"/>
      </w:tblGrid>
      <w:tr w:rsidR="00926B5E" w:rsidRPr="004921D8" w14:paraId="40393B89" w14:textId="77777777" w:rsidTr="00263E5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29A204" w14:textId="77777777" w:rsidR="00926B5E" w:rsidRPr="004921D8" w:rsidRDefault="00926B5E" w:rsidP="00926B5E">
            <w:pPr>
              <w:pStyle w:val="TableText"/>
              <w:rPr>
                <w:sz w:val="18"/>
                <w:szCs w:val="18"/>
              </w:rPr>
            </w:pPr>
            <w:r w:rsidRPr="004921D8">
              <w:rPr>
                <w:sz w:val="18"/>
                <w:szCs w:val="18"/>
              </w:rPr>
              <w:t>Table S1.1 Activities</w:t>
            </w:r>
          </w:p>
        </w:tc>
      </w:tr>
      <w:tr w:rsidR="007D483A" w:rsidRPr="004921D8" w14:paraId="512E337A" w14:textId="77777777" w:rsidTr="007D483A">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BA793AD" w14:textId="77777777" w:rsidR="007D483A" w:rsidRPr="004921D8" w:rsidRDefault="007D483A" w:rsidP="00926B5E">
            <w:pPr>
              <w:pStyle w:val="TableText"/>
              <w:rPr>
                <w:sz w:val="18"/>
                <w:szCs w:val="18"/>
              </w:rPr>
            </w:pPr>
            <w:r w:rsidRPr="004921D8">
              <w:rPr>
                <w:sz w:val="18"/>
                <w:szCs w:val="18"/>
              </w:rPr>
              <w:t>Description of activity</w:t>
            </w:r>
          </w:p>
        </w:tc>
        <w:tc>
          <w:tcPr>
            <w:tcW w:w="2031" w:type="pct"/>
          </w:tcPr>
          <w:p w14:paraId="06D91603" w14:textId="77777777" w:rsidR="007D483A" w:rsidRPr="004921D8" w:rsidRDefault="007D483A" w:rsidP="00926B5E">
            <w:pPr>
              <w:pStyle w:val="TableText"/>
              <w:rPr>
                <w:sz w:val="18"/>
                <w:szCs w:val="18"/>
              </w:rPr>
            </w:pPr>
            <w:r w:rsidRPr="004921D8">
              <w:rPr>
                <w:sz w:val="18"/>
                <w:szCs w:val="18"/>
              </w:rPr>
              <w:t>Limits of specified activity</w:t>
            </w:r>
          </w:p>
        </w:tc>
      </w:tr>
      <w:tr w:rsidR="00814C23" w:rsidRPr="00814C23" w14:paraId="115DEA96" w14:textId="77777777" w:rsidTr="007D483A">
        <w:trPr>
          <w:cantSplit/>
        </w:trPr>
        <w:tc>
          <w:tcPr>
            <w:tcW w:w="2969" w:type="pct"/>
          </w:tcPr>
          <w:p w14:paraId="79F99FF6" w14:textId="0AEA251F" w:rsidR="007D483A" w:rsidRPr="00814C23" w:rsidRDefault="007D483A" w:rsidP="007178DE">
            <w:pPr>
              <w:pStyle w:val="TableText"/>
              <w:rPr>
                <w:rStyle w:val="Blue"/>
                <w:color w:val="auto"/>
                <w:sz w:val="18"/>
                <w:szCs w:val="18"/>
              </w:rPr>
            </w:pPr>
            <w:r w:rsidRPr="00814C23">
              <w:rPr>
                <w:rStyle w:val="Blue"/>
                <w:color w:val="auto"/>
                <w:sz w:val="18"/>
                <w:szCs w:val="18"/>
              </w:rPr>
              <w:t xml:space="preserve">Discharge of storm sewage via </w:t>
            </w:r>
            <w:r w:rsidR="00351F86">
              <w:rPr>
                <w:rStyle w:val="Blue"/>
                <w:color w:val="auto"/>
                <w:sz w:val="18"/>
                <w:szCs w:val="18"/>
              </w:rPr>
              <w:t>POINT OF DISCHARGE</w:t>
            </w:r>
          </w:p>
        </w:tc>
        <w:tc>
          <w:tcPr>
            <w:tcW w:w="2031" w:type="pct"/>
          </w:tcPr>
          <w:p w14:paraId="787A92C8" w14:textId="77777777" w:rsidR="007D483A" w:rsidRPr="00814C23" w:rsidRDefault="007D483A" w:rsidP="00C66721">
            <w:pPr>
              <w:pStyle w:val="TableText"/>
              <w:rPr>
                <w:rStyle w:val="Blue"/>
                <w:color w:val="auto"/>
                <w:sz w:val="18"/>
                <w:szCs w:val="18"/>
              </w:rPr>
            </w:pPr>
            <w:r w:rsidRPr="00814C23">
              <w:rPr>
                <w:rStyle w:val="Blue"/>
                <w:color w:val="auto"/>
                <w:sz w:val="18"/>
                <w:szCs w:val="18"/>
              </w:rPr>
              <w:t>N/A</w:t>
            </w:r>
          </w:p>
        </w:tc>
      </w:tr>
    </w:tbl>
    <w:p w14:paraId="5CC77D24" w14:textId="77777777" w:rsidR="00274C4C" w:rsidRDefault="00274C4C" w:rsidP="00274C4C">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274C4C" w:rsidRPr="004921D8" w14:paraId="0C4D0D40" w14:textId="77777777" w:rsidTr="007A233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C18BE65" w14:textId="77777777" w:rsidR="00274C4C" w:rsidRPr="001366E5" w:rsidRDefault="00274C4C" w:rsidP="007A2338">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74C4C" w:rsidRPr="004921D8" w14:paraId="7DFCD7C2" w14:textId="77777777" w:rsidTr="007A2338">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301FABD" w14:textId="77777777" w:rsidR="00274C4C" w:rsidRPr="001366E5" w:rsidRDefault="00274C4C" w:rsidP="007A2338">
            <w:pPr>
              <w:pStyle w:val="TableText"/>
              <w:rPr>
                <w:rStyle w:val="RedBold"/>
                <w:color w:val="auto"/>
                <w:sz w:val="18"/>
                <w:szCs w:val="18"/>
              </w:rPr>
            </w:pPr>
            <w:r w:rsidRPr="001366E5">
              <w:rPr>
                <w:rStyle w:val="RedBold"/>
                <w:color w:val="auto"/>
                <w:sz w:val="18"/>
                <w:szCs w:val="18"/>
              </w:rPr>
              <w:t>Table S1.2 not in use</w:t>
            </w:r>
          </w:p>
        </w:tc>
      </w:tr>
    </w:tbl>
    <w:p w14:paraId="67EE2909" w14:textId="77777777" w:rsidR="00274C4C" w:rsidRPr="004921D8" w:rsidRDefault="00274C4C" w:rsidP="00274C4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74C4C" w:rsidRPr="004921D8" w14:paraId="10C6B392" w14:textId="77777777" w:rsidTr="007A233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6A91CE8" w14:textId="77777777" w:rsidR="00274C4C" w:rsidRPr="004921D8" w:rsidRDefault="00274C4C" w:rsidP="007A2338">
            <w:pPr>
              <w:pStyle w:val="TableText"/>
              <w:rPr>
                <w:rStyle w:val="Red"/>
                <w:sz w:val="18"/>
                <w:szCs w:val="18"/>
              </w:rPr>
            </w:pPr>
            <w:r w:rsidRPr="001366E5">
              <w:rPr>
                <w:rStyle w:val="Red"/>
                <w:color w:val="auto"/>
                <w:sz w:val="18"/>
                <w:szCs w:val="18"/>
              </w:rPr>
              <w:t>Table S1.3 Improvement programme requirements</w:t>
            </w:r>
          </w:p>
        </w:tc>
      </w:tr>
      <w:tr w:rsidR="00274C4C" w:rsidRPr="004921D8" w14:paraId="3E3490F0" w14:textId="77777777" w:rsidTr="007A2338">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1E39FDD" w14:textId="77777777" w:rsidR="00274C4C" w:rsidRPr="004921D8" w:rsidRDefault="00274C4C" w:rsidP="007A2338">
            <w:pPr>
              <w:pStyle w:val="TableText"/>
              <w:rPr>
                <w:sz w:val="18"/>
                <w:szCs w:val="18"/>
              </w:rPr>
            </w:pPr>
            <w:r w:rsidRPr="004921D8">
              <w:rPr>
                <w:sz w:val="18"/>
                <w:szCs w:val="18"/>
              </w:rPr>
              <w:t>Reference</w:t>
            </w:r>
          </w:p>
        </w:tc>
        <w:tc>
          <w:tcPr>
            <w:tcW w:w="3425" w:type="pct"/>
          </w:tcPr>
          <w:p w14:paraId="0478A121" w14:textId="77777777" w:rsidR="00274C4C" w:rsidRPr="004921D8" w:rsidRDefault="00274C4C" w:rsidP="007A2338">
            <w:pPr>
              <w:pStyle w:val="TableText"/>
              <w:rPr>
                <w:sz w:val="18"/>
                <w:szCs w:val="18"/>
              </w:rPr>
            </w:pPr>
            <w:r w:rsidRPr="004921D8">
              <w:rPr>
                <w:sz w:val="18"/>
                <w:szCs w:val="18"/>
              </w:rPr>
              <w:t>Requirement</w:t>
            </w:r>
          </w:p>
        </w:tc>
        <w:tc>
          <w:tcPr>
            <w:tcW w:w="864" w:type="pct"/>
          </w:tcPr>
          <w:p w14:paraId="22CA192D" w14:textId="77777777" w:rsidR="00274C4C" w:rsidRPr="004921D8" w:rsidRDefault="00274C4C" w:rsidP="007A2338">
            <w:pPr>
              <w:pStyle w:val="TableText"/>
              <w:rPr>
                <w:sz w:val="18"/>
                <w:szCs w:val="18"/>
              </w:rPr>
            </w:pPr>
            <w:r w:rsidRPr="004921D8">
              <w:rPr>
                <w:sz w:val="18"/>
                <w:szCs w:val="18"/>
              </w:rPr>
              <w:t>Date</w:t>
            </w:r>
          </w:p>
        </w:tc>
      </w:tr>
      <w:tr w:rsidR="00274C4C" w:rsidRPr="004921D8" w14:paraId="3E728C68" w14:textId="77777777" w:rsidTr="007A2338">
        <w:trPr>
          <w:cantSplit/>
          <w:trHeight w:val="1212"/>
        </w:trPr>
        <w:tc>
          <w:tcPr>
            <w:tcW w:w="711" w:type="pct"/>
          </w:tcPr>
          <w:p w14:paraId="01A92CDF" w14:textId="77777777" w:rsidR="00274C4C" w:rsidRPr="00B0315E" w:rsidRDefault="00274C4C" w:rsidP="007A2338">
            <w:pPr>
              <w:pStyle w:val="TableText"/>
              <w:rPr>
                <w:sz w:val="18"/>
                <w:szCs w:val="18"/>
              </w:rPr>
            </w:pPr>
            <w:r w:rsidRPr="001366E5">
              <w:rPr>
                <w:rFonts w:cs="Arial"/>
                <w:sz w:val="18"/>
                <w:szCs w:val="18"/>
              </w:rPr>
              <w:t>Discharge of storm sewage via POINT OF DISCHARGE</w:t>
            </w:r>
          </w:p>
        </w:tc>
        <w:tc>
          <w:tcPr>
            <w:tcW w:w="3425" w:type="pct"/>
          </w:tcPr>
          <w:p w14:paraId="522B06C8" w14:textId="77777777" w:rsidR="00274C4C" w:rsidRPr="001366E5" w:rsidRDefault="00274C4C" w:rsidP="007A2338">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57B00118" w14:textId="77777777" w:rsidR="00274C4C" w:rsidRPr="001366E5" w:rsidRDefault="00274C4C" w:rsidP="00274C4C">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6C2540F9" w14:textId="162D50A8" w:rsidR="00274C4C" w:rsidRPr="001366E5" w:rsidRDefault="00274C4C" w:rsidP="00274C4C">
            <w:pPr>
              <w:numPr>
                <w:ilvl w:val="0"/>
                <w:numId w:val="20"/>
              </w:numPr>
              <w:tabs>
                <w:tab w:val="num" w:pos="531"/>
              </w:tabs>
              <w:spacing w:before="0" w:after="0" w:line="240" w:lineRule="auto"/>
              <w:ind w:left="531"/>
              <w:rPr>
                <w:sz w:val="18"/>
                <w:szCs w:val="18"/>
              </w:rPr>
            </w:pPr>
            <w:r w:rsidRPr="00274C4C">
              <w:rPr>
                <w:sz w:val="18"/>
                <w:szCs w:val="18"/>
              </w:rPr>
              <w:t xml:space="preserve">Details of any screening </w:t>
            </w:r>
          </w:p>
        </w:tc>
        <w:tc>
          <w:tcPr>
            <w:tcW w:w="864" w:type="pct"/>
          </w:tcPr>
          <w:p w14:paraId="6C3A796E" w14:textId="77777777" w:rsidR="00274C4C" w:rsidRPr="001366E5" w:rsidRDefault="00274C4C" w:rsidP="007A2338">
            <w:pPr>
              <w:pStyle w:val="TableText"/>
              <w:rPr>
                <w:sz w:val="18"/>
                <w:szCs w:val="18"/>
              </w:rPr>
            </w:pPr>
            <w:r w:rsidRPr="001366E5">
              <w:rPr>
                <w:sz w:val="18"/>
                <w:szCs w:val="18"/>
              </w:rPr>
              <w:t>2 Years from the date of issue of the permit</w:t>
            </w:r>
          </w:p>
          <w:p w14:paraId="1A515D3C" w14:textId="77777777" w:rsidR="00274C4C" w:rsidRPr="004921D8" w:rsidRDefault="00274C4C" w:rsidP="007A2338">
            <w:pPr>
              <w:pStyle w:val="TableText"/>
              <w:rPr>
                <w:sz w:val="18"/>
                <w:szCs w:val="18"/>
              </w:rPr>
            </w:pPr>
          </w:p>
        </w:tc>
      </w:tr>
    </w:tbl>
    <w:p w14:paraId="0F31872A" w14:textId="77777777" w:rsidR="00926B5E" w:rsidRPr="00814C23" w:rsidRDefault="00926B5E" w:rsidP="00926B5E"/>
    <w:p w14:paraId="7A1B1F03" w14:textId="77777777" w:rsidR="00177D84" w:rsidRDefault="00177D84" w:rsidP="00926B5E"/>
    <w:p w14:paraId="7D819E3D" w14:textId="77777777" w:rsidR="0047000E" w:rsidRDefault="0047000E">
      <w:pPr>
        <w:spacing w:before="0" w:after="0" w:line="240" w:lineRule="auto"/>
      </w:pPr>
      <w:r>
        <w:br w:type="page"/>
      </w:r>
    </w:p>
    <w:p w14:paraId="1DD085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63A62BA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78E5504D" w14:textId="77777777" w:rsidR="00926B5E" w:rsidRDefault="00926B5E" w:rsidP="00926B5E"/>
    <w:p w14:paraId="10468160" w14:textId="77777777" w:rsidR="00926B5E" w:rsidRDefault="00926B5E" w:rsidP="00926B5E">
      <w:r>
        <w:br w:type="page"/>
      </w:r>
    </w:p>
    <w:p w14:paraId="7BDE0CD3"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63"/>
        <w:gridCol w:w="1071"/>
        <w:gridCol w:w="1439"/>
        <w:gridCol w:w="1145"/>
        <w:gridCol w:w="920"/>
        <w:gridCol w:w="1121"/>
        <w:gridCol w:w="1842"/>
      </w:tblGrid>
      <w:tr w:rsidR="00926B5E" w:rsidRPr="004921D8" w14:paraId="3FDC0E6A" w14:textId="77777777" w:rsidTr="00263E5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42F910A" w14:textId="77777777" w:rsidR="00926B5E" w:rsidRPr="00814C23" w:rsidRDefault="00926B5E" w:rsidP="00C30128">
            <w:pPr>
              <w:pStyle w:val="TableText"/>
              <w:rPr>
                <w:rStyle w:val="Red"/>
                <w:color w:val="auto"/>
                <w:sz w:val="18"/>
                <w:szCs w:val="18"/>
              </w:rPr>
            </w:pPr>
            <w:r w:rsidRPr="00814C23">
              <w:rPr>
                <w:rStyle w:val="Red"/>
                <w:color w:val="auto"/>
                <w:sz w:val="18"/>
                <w:szCs w:val="18"/>
              </w:rPr>
              <w:t>Table S3.1 Point Source emissions to water (other than sewer) – emission limits and monitoring requirements</w:t>
            </w:r>
          </w:p>
        </w:tc>
      </w:tr>
      <w:tr w:rsidR="001B4DCF" w:rsidRPr="004921D8" w14:paraId="7115C1E3" w14:textId="77777777" w:rsidTr="00351F86">
        <w:trPr>
          <w:cnfStyle w:val="100000000000" w:firstRow="1" w:lastRow="0" w:firstColumn="0" w:lastColumn="0" w:oddVBand="0" w:evenVBand="0" w:oddHBand="0" w:evenHBand="0" w:firstRowFirstColumn="0" w:firstRowLastColumn="0" w:lastRowFirstColumn="0" w:lastRowLastColumn="0"/>
          <w:cantSplit/>
          <w:tblHeader/>
        </w:trPr>
        <w:tc>
          <w:tcPr>
            <w:tcW w:w="725" w:type="pct"/>
          </w:tcPr>
          <w:p w14:paraId="7821D3EB" w14:textId="50386D10" w:rsidR="00926B5E" w:rsidRPr="00814C23" w:rsidRDefault="00351F86" w:rsidP="00926B5E">
            <w:pPr>
              <w:pStyle w:val="TableText"/>
              <w:rPr>
                <w:rStyle w:val="Red"/>
                <w:color w:val="auto"/>
                <w:sz w:val="18"/>
                <w:szCs w:val="18"/>
              </w:rPr>
            </w:pPr>
            <w:r>
              <w:rPr>
                <w:rStyle w:val="Red"/>
                <w:color w:val="auto"/>
                <w:sz w:val="18"/>
                <w:szCs w:val="18"/>
              </w:rPr>
              <w:t xml:space="preserve">Effluent </w:t>
            </w:r>
            <w:r w:rsidR="0073697B" w:rsidRPr="00814C23">
              <w:rPr>
                <w:rStyle w:val="Red"/>
                <w:color w:val="auto"/>
                <w:sz w:val="18"/>
                <w:szCs w:val="18"/>
              </w:rPr>
              <w:t>and discharge point</w:t>
            </w:r>
          </w:p>
        </w:tc>
        <w:tc>
          <w:tcPr>
            <w:tcW w:w="564" w:type="pct"/>
          </w:tcPr>
          <w:p w14:paraId="44CBCF4A" w14:textId="77777777" w:rsidR="00926B5E" w:rsidRPr="00814C23" w:rsidRDefault="00926B5E" w:rsidP="00926B5E">
            <w:pPr>
              <w:pStyle w:val="TableText"/>
              <w:rPr>
                <w:rStyle w:val="Red"/>
                <w:color w:val="auto"/>
                <w:sz w:val="18"/>
                <w:szCs w:val="18"/>
              </w:rPr>
            </w:pPr>
            <w:r w:rsidRPr="00814C23">
              <w:rPr>
                <w:rStyle w:val="Red"/>
                <w:color w:val="auto"/>
                <w:sz w:val="18"/>
                <w:szCs w:val="18"/>
              </w:rPr>
              <w:t xml:space="preserve">Parameter  </w:t>
            </w:r>
          </w:p>
        </w:tc>
        <w:tc>
          <w:tcPr>
            <w:tcW w:w="825" w:type="pct"/>
          </w:tcPr>
          <w:p w14:paraId="59DC1988" w14:textId="77777777" w:rsidR="00926B5E" w:rsidRPr="00814C23" w:rsidRDefault="00926B5E" w:rsidP="00926B5E">
            <w:pPr>
              <w:pStyle w:val="TableText"/>
              <w:rPr>
                <w:rStyle w:val="Red"/>
                <w:color w:val="auto"/>
                <w:sz w:val="18"/>
                <w:szCs w:val="18"/>
              </w:rPr>
            </w:pPr>
            <w:r w:rsidRPr="00814C23">
              <w:rPr>
                <w:rStyle w:val="Red"/>
                <w:color w:val="auto"/>
                <w:sz w:val="18"/>
                <w:szCs w:val="18"/>
              </w:rPr>
              <w:t>Limit (including unit)</w:t>
            </w:r>
          </w:p>
        </w:tc>
        <w:tc>
          <w:tcPr>
            <w:tcW w:w="658" w:type="pct"/>
          </w:tcPr>
          <w:p w14:paraId="6BCC5377" w14:textId="77777777" w:rsidR="00926B5E" w:rsidRPr="00814C23" w:rsidRDefault="00926B5E" w:rsidP="00926B5E">
            <w:pPr>
              <w:pStyle w:val="TableText"/>
              <w:rPr>
                <w:rStyle w:val="Red"/>
                <w:color w:val="auto"/>
                <w:sz w:val="18"/>
                <w:szCs w:val="18"/>
              </w:rPr>
            </w:pPr>
            <w:r w:rsidRPr="00814C23">
              <w:rPr>
                <w:rStyle w:val="Red"/>
                <w:color w:val="auto"/>
                <w:sz w:val="18"/>
                <w:szCs w:val="18"/>
              </w:rPr>
              <w:t>Reference Period</w:t>
            </w:r>
          </w:p>
        </w:tc>
        <w:tc>
          <w:tcPr>
            <w:tcW w:w="530" w:type="pct"/>
          </w:tcPr>
          <w:p w14:paraId="18AAED00" w14:textId="77777777" w:rsidR="00926B5E" w:rsidRPr="00814C23" w:rsidRDefault="00926B5E" w:rsidP="00926B5E">
            <w:pPr>
              <w:pStyle w:val="TableText"/>
              <w:rPr>
                <w:rStyle w:val="Red"/>
                <w:color w:val="auto"/>
                <w:sz w:val="18"/>
                <w:szCs w:val="18"/>
              </w:rPr>
            </w:pPr>
            <w:r w:rsidRPr="00814C23">
              <w:rPr>
                <w:rStyle w:val="Red"/>
                <w:color w:val="auto"/>
                <w:sz w:val="18"/>
                <w:szCs w:val="18"/>
              </w:rPr>
              <w:t>Limit of effective range</w:t>
            </w:r>
          </w:p>
        </w:tc>
        <w:tc>
          <w:tcPr>
            <w:tcW w:w="644" w:type="pct"/>
          </w:tcPr>
          <w:p w14:paraId="7052DAB6" w14:textId="77777777" w:rsidR="00926B5E" w:rsidRPr="00814C23" w:rsidRDefault="00926B5E" w:rsidP="00926B5E">
            <w:pPr>
              <w:pStyle w:val="TableText"/>
              <w:rPr>
                <w:rStyle w:val="Red"/>
                <w:color w:val="auto"/>
                <w:sz w:val="18"/>
                <w:szCs w:val="18"/>
              </w:rPr>
            </w:pPr>
            <w:r w:rsidRPr="00814C23">
              <w:rPr>
                <w:rStyle w:val="Red"/>
                <w:color w:val="auto"/>
                <w:sz w:val="18"/>
                <w:szCs w:val="18"/>
              </w:rPr>
              <w:t>Monitoring frequency</w:t>
            </w:r>
          </w:p>
        </w:tc>
        <w:tc>
          <w:tcPr>
            <w:tcW w:w="1054" w:type="pct"/>
          </w:tcPr>
          <w:p w14:paraId="359D5D6C" w14:textId="77777777" w:rsidR="00926B5E" w:rsidRPr="00814C23" w:rsidRDefault="00926B5E" w:rsidP="00926B5E">
            <w:pPr>
              <w:pStyle w:val="TableText"/>
              <w:rPr>
                <w:rStyle w:val="Red"/>
                <w:color w:val="auto"/>
                <w:sz w:val="18"/>
                <w:szCs w:val="18"/>
              </w:rPr>
            </w:pPr>
            <w:r w:rsidRPr="00814C23">
              <w:rPr>
                <w:rStyle w:val="Red"/>
                <w:color w:val="auto"/>
                <w:sz w:val="18"/>
                <w:szCs w:val="18"/>
              </w:rPr>
              <w:t>Compliance Statistic</w:t>
            </w:r>
          </w:p>
        </w:tc>
      </w:tr>
      <w:tr w:rsidR="00814C23" w:rsidRPr="004921D8" w14:paraId="509782A8" w14:textId="77777777" w:rsidTr="003139F2">
        <w:trPr>
          <w:cantSplit/>
          <w:trHeight w:val="728"/>
        </w:trPr>
        <w:tc>
          <w:tcPr>
            <w:tcW w:w="725" w:type="pct"/>
            <w:vMerge w:val="restart"/>
          </w:tcPr>
          <w:p w14:paraId="6ABC1082" w14:textId="56CBCDCF" w:rsidR="00814C23" w:rsidRPr="00814C23" w:rsidRDefault="00814C23" w:rsidP="00900A78">
            <w:pPr>
              <w:pStyle w:val="TableText"/>
              <w:rPr>
                <w:rStyle w:val="Blue"/>
                <w:rFonts w:ascii="Arial" w:hAnsi="Arial"/>
                <w:color w:val="auto"/>
                <w:sz w:val="18"/>
                <w:szCs w:val="18"/>
              </w:rPr>
            </w:pPr>
            <w:r w:rsidRPr="00814C23">
              <w:rPr>
                <w:rStyle w:val="Blue"/>
                <w:color w:val="auto"/>
                <w:sz w:val="18"/>
                <w:szCs w:val="18"/>
              </w:rPr>
              <w:t xml:space="preserve">Storm sewage via </w:t>
            </w:r>
            <w:r w:rsidR="003139F2">
              <w:rPr>
                <w:rStyle w:val="Blue"/>
                <w:color w:val="auto"/>
                <w:sz w:val="18"/>
                <w:szCs w:val="18"/>
              </w:rPr>
              <w:t>POINT OF DISCHARGE</w:t>
            </w:r>
          </w:p>
          <w:p w14:paraId="4BD22C8F" w14:textId="77777777" w:rsidR="00814C23" w:rsidRPr="00814C23" w:rsidRDefault="00814C23" w:rsidP="00900A78">
            <w:pPr>
              <w:pStyle w:val="TableText"/>
              <w:rPr>
                <w:rStyle w:val="Blue"/>
                <w:color w:val="auto"/>
                <w:sz w:val="18"/>
                <w:szCs w:val="18"/>
              </w:rPr>
            </w:pPr>
          </w:p>
          <w:p w14:paraId="590441EA" w14:textId="77777777" w:rsidR="00814C23" w:rsidRPr="00814C23" w:rsidRDefault="00814C23" w:rsidP="00900A78">
            <w:pPr>
              <w:pStyle w:val="TableText"/>
              <w:rPr>
                <w:rStyle w:val="Blue"/>
                <w:rFonts w:ascii="Arial" w:hAnsi="Arial"/>
                <w:color w:val="auto"/>
                <w:sz w:val="18"/>
                <w:szCs w:val="18"/>
              </w:rPr>
            </w:pPr>
          </w:p>
        </w:tc>
        <w:tc>
          <w:tcPr>
            <w:tcW w:w="564" w:type="pct"/>
          </w:tcPr>
          <w:p w14:paraId="1361914A" w14:textId="04C5D381" w:rsidR="00814C23" w:rsidRPr="00814C23" w:rsidRDefault="00814C23" w:rsidP="00900A78">
            <w:pPr>
              <w:pStyle w:val="TableText"/>
              <w:rPr>
                <w:rStyle w:val="Blue"/>
                <w:color w:val="auto"/>
                <w:sz w:val="18"/>
                <w:szCs w:val="18"/>
              </w:rPr>
            </w:pPr>
            <w:r w:rsidRPr="00814C23">
              <w:rPr>
                <w:rStyle w:val="Blue"/>
                <w:color w:val="auto"/>
                <w:sz w:val="18"/>
                <w:szCs w:val="18"/>
              </w:rPr>
              <w:t xml:space="preserve">Discharge start and end times </w:t>
            </w:r>
          </w:p>
          <w:p w14:paraId="210F9136" w14:textId="77777777" w:rsidR="00814C23" w:rsidRPr="00814C23" w:rsidRDefault="00814C23" w:rsidP="00900A78">
            <w:pPr>
              <w:pStyle w:val="TableText"/>
              <w:rPr>
                <w:rStyle w:val="Blue"/>
                <w:color w:val="auto"/>
                <w:sz w:val="18"/>
                <w:szCs w:val="18"/>
              </w:rPr>
            </w:pPr>
          </w:p>
        </w:tc>
        <w:tc>
          <w:tcPr>
            <w:tcW w:w="825" w:type="pct"/>
          </w:tcPr>
          <w:p w14:paraId="6D428979" w14:textId="77777777" w:rsidR="00814C23" w:rsidRPr="00814C23" w:rsidRDefault="00814C23" w:rsidP="00900A78">
            <w:pPr>
              <w:pStyle w:val="TableText"/>
              <w:rPr>
                <w:rStyle w:val="Blue"/>
                <w:color w:val="auto"/>
                <w:sz w:val="18"/>
                <w:szCs w:val="18"/>
              </w:rPr>
            </w:pPr>
            <w:r w:rsidRPr="00814C23">
              <w:rPr>
                <w:rStyle w:val="Blue"/>
                <w:color w:val="auto"/>
                <w:sz w:val="18"/>
                <w:szCs w:val="18"/>
              </w:rPr>
              <w:t>N/A</w:t>
            </w:r>
          </w:p>
          <w:p w14:paraId="2CA0E463" w14:textId="77777777" w:rsidR="00814C23" w:rsidRPr="00814C23" w:rsidRDefault="00814C23" w:rsidP="00900A78">
            <w:pPr>
              <w:pStyle w:val="TableText"/>
              <w:rPr>
                <w:rStyle w:val="Blue"/>
                <w:color w:val="auto"/>
                <w:sz w:val="18"/>
                <w:szCs w:val="18"/>
              </w:rPr>
            </w:pPr>
          </w:p>
          <w:p w14:paraId="33668681" w14:textId="77777777" w:rsidR="00814C23" w:rsidRPr="00814C23" w:rsidRDefault="00814C23" w:rsidP="00900A78">
            <w:pPr>
              <w:pStyle w:val="TableText"/>
              <w:rPr>
                <w:rStyle w:val="Blue"/>
                <w:color w:val="auto"/>
                <w:sz w:val="18"/>
                <w:szCs w:val="18"/>
              </w:rPr>
            </w:pPr>
          </w:p>
        </w:tc>
        <w:tc>
          <w:tcPr>
            <w:tcW w:w="658" w:type="pct"/>
          </w:tcPr>
          <w:p w14:paraId="7F42C2D9" w14:textId="77777777" w:rsidR="00814C23" w:rsidRPr="00814C23" w:rsidRDefault="00814C23" w:rsidP="00900A78">
            <w:pPr>
              <w:pStyle w:val="TableText"/>
              <w:rPr>
                <w:rStyle w:val="Blue"/>
                <w:color w:val="auto"/>
                <w:sz w:val="18"/>
                <w:szCs w:val="18"/>
              </w:rPr>
            </w:pPr>
            <w:r w:rsidRPr="00814C23">
              <w:rPr>
                <w:rStyle w:val="Blue"/>
                <w:color w:val="auto"/>
                <w:sz w:val="18"/>
                <w:szCs w:val="18"/>
              </w:rPr>
              <w:t>N/A</w:t>
            </w:r>
          </w:p>
          <w:p w14:paraId="3F3A03AE" w14:textId="77777777" w:rsidR="00814C23" w:rsidRPr="00814C23" w:rsidRDefault="00814C23" w:rsidP="00900A78">
            <w:pPr>
              <w:pStyle w:val="TableText"/>
              <w:rPr>
                <w:rStyle w:val="Blue"/>
                <w:color w:val="auto"/>
                <w:sz w:val="18"/>
                <w:szCs w:val="18"/>
              </w:rPr>
            </w:pPr>
          </w:p>
          <w:p w14:paraId="2FAC0600" w14:textId="77777777" w:rsidR="00814C23" w:rsidRPr="00814C23" w:rsidRDefault="00814C23" w:rsidP="00900A78">
            <w:pPr>
              <w:pStyle w:val="TableText"/>
              <w:rPr>
                <w:rStyle w:val="Blue"/>
                <w:color w:val="auto"/>
                <w:sz w:val="18"/>
                <w:szCs w:val="18"/>
              </w:rPr>
            </w:pPr>
          </w:p>
        </w:tc>
        <w:tc>
          <w:tcPr>
            <w:tcW w:w="530" w:type="pct"/>
          </w:tcPr>
          <w:p w14:paraId="756EF507" w14:textId="77777777" w:rsidR="00814C23" w:rsidRPr="00814C23" w:rsidRDefault="00814C23" w:rsidP="00900A78">
            <w:pPr>
              <w:pStyle w:val="TableText"/>
              <w:rPr>
                <w:rStyle w:val="Blue"/>
                <w:color w:val="auto"/>
                <w:sz w:val="18"/>
                <w:szCs w:val="18"/>
              </w:rPr>
            </w:pPr>
            <w:r w:rsidRPr="00814C23">
              <w:rPr>
                <w:rStyle w:val="Blue"/>
                <w:color w:val="auto"/>
                <w:sz w:val="18"/>
                <w:szCs w:val="18"/>
              </w:rPr>
              <w:t>N/A</w:t>
            </w:r>
          </w:p>
          <w:p w14:paraId="3CBB153D" w14:textId="77777777" w:rsidR="00814C23" w:rsidRPr="00814C23" w:rsidRDefault="00814C23" w:rsidP="00900A78">
            <w:pPr>
              <w:pStyle w:val="TableText"/>
              <w:rPr>
                <w:rStyle w:val="Blue"/>
                <w:color w:val="auto"/>
                <w:sz w:val="18"/>
                <w:szCs w:val="18"/>
              </w:rPr>
            </w:pPr>
          </w:p>
          <w:p w14:paraId="702A9D33" w14:textId="77777777" w:rsidR="00814C23" w:rsidRPr="00814C23" w:rsidRDefault="00814C23" w:rsidP="00900A78">
            <w:pPr>
              <w:pStyle w:val="TableText"/>
              <w:rPr>
                <w:rStyle w:val="Blue"/>
                <w:color w:val="auto"/>
                <w:sz w:val="18"/>
                <w:szCs w:val="18"/>
              </w:rPr>
            </w:pPr>
          </w:p>
        </w:tc>
        <w:tc>
          <w:tcPr>
            <w:tcW w:w="644" w:type="pct"/>
          </w:tcPr>
          <w:p w14:paraId="2DDD97C7" w14:textId="77777777" w:rsidR="00814C23" w:rsidRPr="00814C23" w:rsidRDefault="00814C23" w:rsidP="00900A78">
            <w:pPr>
              <w:pStyle w:val="TableText"/>
              <w:rPr>
                <w:rStyle w:val="Blue"/>
                <w:color w:val="auto"/>
                <w:sz w:val="18"/>
                <w:szCs w:val="18"/>
              </w:rPr>
            </w:pPr>
            <w:r w:rsidRPr="00814C23">
              <w:rPr>
                <w:rStyle w:val="Blue"/>
                <w:color w:val="auto"/>
                <w:sz w:val="18"/>
                <w:szCs w:val="18"/>
              </w:rPr>
              <w:t>Whenever a discharge occurs</w:t>
            </w:r>
          </w:p>
        </w:tc>
        <w:tc>
          <w:tcPr>
            <w:tcW w:w="1054" w:type="pct"/>
          </w:tcPr>
          <w:p w14:paraId="291476A6" w14:textId="77777777" w:rsidR="00814C23" w:rsidRPr="00814C23" w:rsidRDefault="00814C23" w:rsidP="00900A78">
            <w:pPr>
              <w:pStyle w:val="TableText"/>
              <w:rPr>
                <w:rStyle w:val="Blue"/>
                <w:color w:val="auto"/>
                <w:sz w:val="18"/>
                <w:szCs w:val="18"/>
              </w:rPr>
            </w:pPr>
            <w:r w:rsidRPr="00814C23">
              <w:rPr>
                <w:rStyle w:val="Blue"/>
                <w:color w:val="auto"/>
                <w:sz w:val="18"/>
                <w:szCs w:val="18"/>
              </w:rPr>
              <w:t>N/A</w:t>
            </w:r>
          </w:p>
          <w:p w14:paraId="1118917A" w14:textId="77777777" w:rsidR="00814C23" w:rsidRPr="00814C23" w:rsidRDefault="00814C23" w:rsidP="00900A78">
            <w:pPr>
              <w:pStyle w:val="TableText"/>
              <w:rPr>
                <w:rStyle w:val="Blue"/>
                <w:color w:val="auto"/>
                <w:sz w:val="18"/>
                <w:szCs w:val="18"/>
              </w:rPr>
            </w:pPr>
          </w:p>
          <w:p w14:paraId="7691C09F" w14:textId="77777777" w:rsidR="00814C23" w:rsidRPr="00814C23" w:rsidRDefault="00814C23" w:rsidP="00900A78">
            <w:pPr>
              <w:pStyle w:val="TableText"/>
              <w:rPr>
                <w:rStyle w:val="Blue"/>
                <w:color w:val="auto"/>
                <w:sz w:val="18"/>
                <w:szCs w:val="18"/>
              </w:rPr>
            </w:pPr>
          </w:p>
        </w:tc>
      </w:tr>
      <w:tr w:rsidR="00900A78" w:rsidRPr="004921D8" w14:paraId="36609185" w14:textId="77777777" w:rsidTr="00351F86">
        <w:trPr>
          <w:cantSplit/>
        </w:trPr>
        <w:tc>
          <w:tcPr>
            <w:tcW w:w="725" w:type="pct"/>
            <w:vMerge/>
          </w:tcPr>
          <w:p w14:paraId="014F345E" w14:textId="77777777" w:rsidR="00900A78" w:rsidRPr="00814C23" w:rsidRDefault="00900A78" w:rsidP="00900A78">
            <w:pPr>
              <w:pStyle w:val="TableText"/>
              <w:rPr>
                <w:rStyle w:val="Blue"/>
                <w:color w:val="auto"/>
                <w:sz w:val="18"/>
                <w:szCs w:val="18"/>
              </w:rPr>
            </w:pPr>
          </w:p>
        </w:tc>
        <w:tc>
          <w:tcPr>
            <w:tcW w:w="564" w:type="pct"/>
          </w:tcPr>
          <w:p w14:paraId="5698BBC9" w14:textId="344FA66C" w:rsidR="00900A78" w:rsidRPr="00814C23" w:rsidRDefault="00900A78" w:rsidP="00900A78">
            <w:pPr>
              <w:pStyle w:val="TableText"/>
              <w:rPr>
                <w:rFonts w:ascii="Arial" w:hAnsi="Arial" w:cs="Arial"/>
                <w:sz w:val="18"/>
                <w:szCs w:val="18"/>
              </w:rPr>
            </w:pPr>
            <w:r w:rsidRPr="00814C23">
              <w:rPr>
                <w:rFonts w:ascii="Arial" w:hAnsi="Arial" w:cs="Arial"/>
                <w:sz w:val="18"/>
                <w:szCs w:val="18"/>
              </w:rPr>
              <w:t xml:space="preserve">Block counted spills </w:t>
            </w:r>
          </w:p>
        </w:tc>
        <w:tc>
          <w:tcPr>
            <w:tcW w:w="825" w:type="pct"/>
          </w:tcPr>
          <w:p w14:paraId="3C68EC5B" w14:textId="77777777" w:rsidR="00900A78" w:rsidRPr="00814C23" w:rsidRDefault="00900A78" w:rsidP="00900A78">
            <w:pPr>
              <w:pStyle w:val="NormalWeb"/>
              <w:rPr>
                <w:rFonts w:ascii="Arial" w:hAnsi="Arial" w:cs="Arial"/>
                <w:sz w:val="18"/>
                <w:szCs w:val="18"/>
              </w:rPr>
            </w:pPr>
            <w:r w:rsidRPr="00814C23">
              <w:rPr>
                <w:rFonts w:ascii="Arial" w:hAnsi="Arial" w:cs="Arial"/>
                <w:sz w:val="18"/>
                <w:szCs w:val="18"/>
              </w:rPr>
              <w:t>N/A</w:t>
            </w:r>
          </w:p>
        </w:tc>
        <w:tc>
          <w:tcPr>
            <w:tcW w:w="658" w:type="pct"/>
          </w:tcPr>
          <w:p w14:paraId="2040384D" w14:textId="77777777" w:rsidR="00900A78" w:rsidRPr="00814C23" w:rsidRDefault="00900A78" w:rsidP="00900A78">
            <w:pPr>
              <w:pStyle w:val="NormalWeb"/>
              <w:rPr>
                <w:rFonts w:ascii="Arial" w:hAnsi="Arial" w:cs="Arial"/>
                <w:sz w:val="18"/>
                <w:szCs w:val="18"/>
              </w:rPr>
            </w:pPr>
            <w:r w:rsidRPr="00814C23">
              <w:rPr>
                <w:rFonts w:ascii="Arial" w:hAnsi="Arial" w:cs="Arial"/>
                <w:sz w:val="18"/>
                <w:szCs w:val="18"/>
              </w:rPr>
              <w:t>1</w:t>
            </w:r>
            <w:r w:rsidRPr="00351F86">
              <w:rPr>
                <w:rFonts w:ascii="Arial" w:hAnsi="Arial" w:cs="Arial"/>
                <w:sz w:val="18"/>
                <w:szCs w:val="18"/>
                <w:vertAlign w:val="superscript"/>
              </w:rPr>
              <w:t>st</w:t>
            </w:r>
            <w:r w:rsidRPr="00814C23">
              <w:rPr>
                <w:rFonts w:ascii="Arial" w:hAnsi="Arial" w:cs="Arial"/>
                <w:sz w:val="18"/>
                <w:szCs w:val="18"/>
              </w:rPr>
              <w:t xml:space="preserve"> January to 31</w:t>
            </w:r>
            <w:r w:rsidRPr="00814C23">
              <w:rPr>
                <w:rFonts w:ascii="Arial" w:hAnsi="Arial" w:cs="Arial"/>
                <w:sz w:val="18"/>
                <w:szCs w:val="18"/>
                <w:vertAlign w:val="superscript"/>
              </w:rPr>
              <w:t>st</w:t>
            </w:r>
            <w:r w:rsidRPr="00814C23">
              <w:rPr>
                <w:rFonts w:ascii="Arial" w:hAnsi="Arial" w:cs="Arial"/>
                <w:sz w:val="18"/>
                <w:szCs w:val="18"/>
              </w:rPr>
              <w:t xml:space="preserve"> December inclusive </w:t>
            </w:r>
          </w:p>
        </w:tc>
        <w:tc>
          <w:tcPr>
            <w:tcW w:w="530" w:type="pct"/>
          </w:tcPr>
          <w:p w14:paraId="5ABCA243" w14:textId="77777777" w:rsidR="00900A78" w:rsidRPr="00814C23" w:rsidRDefault="00900A78" w:rsidP="00900A78">
            <w:pPr>
              <w:pStyle w:val="TableText"/>
              <w:rPr>
                <w:rFonts w:ascii="Arial" w:hAnsi="Arial" w:cs="Arial"/>
                <w:sz w:val="18"/>
                <w:szCs w:val="18"/>
              </w:rPr>
            </w:pPr>
            <w:r w:rsidRPr="00814C23">
              <w:rPr>
                <w:rFonts w:ascii="Arial" w:hAnsi="Arial" w:cs="Arial"/>
                <w:sz w:val="18"/>
                <w:szCs w:val="18"/>
              </w:rPr>
              <w:t>N/A</w:t>
            </w:r>
          </w:p>
        </w:tc>
        <w:tc>
          <w:tcPr>
            <w:tcW w:w="644" w:type="pct"/>
          </w:tcPr>
          <w:p w14:paraId="11A9B856" w14:textId="77777777" w:rsidR="00900A78" w:rsidRPr="00814C23" w:rsidRDefault="00900A78" w:rsidP="00900A78">
            <w:pPr>
              <w:pStyle w:val="TableText"/>
              <w:rPr>
                <w:rStyle w:val="Blue"/>
                <w:color w:val="auto"/>
                <w:sz w:val="18"/>
                <w:szCs w:val="18"/>
              </w:rPr>
            </w:pPr>
            <w:r w:rsidRPr="00814C23">
              <w:rPr>
                <w:rStyle w:val="Blue"/>
                <w:color w:val="auto"/>
                <w:sz w:val="18"/>
                <w:szCs w:val="18"/>
              </w:rPr>
              <w:t>15 minutes</w:t>
            </w:r>
          </w:p>
        </w:tc>
        <w:tc>
          <w:tcPr>
            <w:tcW w:w="1054" w:type="pct"/>
          </w:tcPr>
          <w:p w14:paraId="37118679" w14:textId="77777777" w:rsidR="00900A78" w:rsidRPr="00814C23" w:rsidRDefault="00900A78" w:rsidP="00900A78">
            <w:pPr>
              <w:pStyle w:val="TableText"/>
              <w:rPr>
                <w:rFonts w:ascii="Arial" w:hAnsi="Arial" w:cs="Arial"/>
                <w:sz w:val="18"/>
                <w:szCs w:val="18"/>
              </w:rPr>
            </w:pPr>
            <w:r w:rsidRPr="00814C23">
              <w:rPr>
                <w:rFonts w:ascii="Arial" w:hAnsi="Arial" w:cs="Arial"/>
                <w:sz w:val="18"/>
                <w:szCs w:val="18"/>
              </w:rPr>
              <w:t>N/A</w:t>
            </w:r>
          </w:p>
        </w:tc>
      </w:tr>
      <w:tr w:rsidR="00900A78" w:rsidRPr="004921D8" w14:paraId="1672D73A" w14:textId="77777777" w:rsidTr="00351F86">
        <w:trPr>
          <w:cantSplit/>
        </w:trPr>
        <w:tc>
          <w:tcPr>
            <w:tcW w:w="725" w:type="pct"/>
            <w:vMerge/>
          </w:tcPr>
          <w:p w14:paraId="31BB72AF" w14:textId="77777777" w:rsidR="00900A78" w:rsidRPr="00814C23" w:rsidRDefault="00900A78" w:rsidP="00900A78">
            <w:pPr>
              <w:pStyle w:val="TableText"/>
              <w:rPr>
                <w:rStyle w:val="Blue"/>
                <w:color w:val="auto"/>
                <w:sz w:val="18"/>
                <w:szCs w:val="18"/>
              </w:rPr>
            </w:pPr>
          </w:p>
        </w:tc>
        <w:tc>
          <w:tcPr>
            <w:tcW w:w="564" w:type="pct"/>
          </w:tcPr>
          <w:p w14:paraId="7F2B7578" w14:textId="7F063A31" w:rsidR="00900A78" w:rsidRPr="00814C23" w:rsidRDefault="00900A78" w:rsidP="00900A78">
            <w:pPr>
              <w:pStyle w:val="TableText"/>
              <w:rPr>
                <w:rFonts w:ascii="Arial" w:hAnsi="Arial" w:cs="Arial"/>
                <w:sz w:val="18"/>
                <w:szCs w:val="18"/>
              </w:rPr>
            </w:pPr>
            <w:r w:rsidRPr="00814C23">
              <w:rPr>
                <w:rFonts w:ascii="Arial" w:hAnsi="Arial" w:cs="Arial"/>
                <w:sz w:val="18"/>
                <w:szCs w:val="18"/>
              </w:rPr>
              <w:t>Event recorder status operational</w:t>
            </w:r>
          </w:p>
        </w:tc>
        <w:tc>
          <w:tcPr>
            <w:tcW w:w="825" w:type="pct"/>
          </w:tcPr>
          <w:p w14:paraId="41466AE3" w14:textId="77777777" w:rsidR="00900A78" w:rsidRPr="00814C23" w:rsidRDefault="00900A78" w:rsidP="00900A78">
            <w:pPr>
              <w:pStyle w:val="NormalWeb"/>
              <w:rPr>
                <w:rFonts w:ascii="Arial" w:hAnsi="Arial" w:cs="Arial"/>
                <w:sz w:val="18"/>
                <w:szCs w:val="18"/>
              </w:rPr>
            </w:pPr>
            <w:r w:rsidRPr="00814C23">
              <w:rPr>
                <w:rFonts w:ascii="Arial" w:hAnsi="Arial" w:cs="Arial"/>
                <w:sz w:val="18"/>
                <w:szCs w:val="18"/>
              </w:rPr>
              <w:t>N/A</w:t>
            </w:r>
          </w:p>
        </w:tc>
        <w:tc>
          <w:tcPr>
            <w:tcW w:w="658" w:type="pct"/>
          </w:tcPr>
          <w:p w14:paraId="457F6EB1" w14:textId="77777777" w:rsidR="00900A78" w:rsidRPr="00814C23" w:rsidRDefault="00900A78" w:rsidP="00900A78">
            <w:pPr>
              <w:pStyle w:val="TableText"/>
              <w:rPr>
                <w:rFonts w:ascii="Arial" w:hAnsi="Arial" w:cs="Arial"/>
                <w:sz w:val="18"/>
                <w:szCs w:val="18"/>
              </w:rPr>
            </w:pPr>
            <w:r w:rsidRPr="00814C23">
              <w:rPr>
                <w:rFonts w:ascii="Arial" w:hAnsi="Arial" w:cs="Arial"/>
                <w:sz w:val="18"/>
                <w:szCs w:val="18"/>
              </w:rPr>
              <w:t>N/A</w:t>
            </w:r>
          </w:p>
        </w:tc>
        <w:tc>
          <w:tcPr>
            <w:tcW w:w="530" w:type="pct"/>
          </w:tcPr>
          <w:p w14:paraId="44C6492D" w14:textId="77777777" w:rsidR="00900A78" w:rsidRPr="00814C23" w:rsidRDefault="00900A78" w:rsidP="00900A78">
            <w:pPr>
              <w:pStyle w:val="TableText"/>
              <w:rPr>
                <w:rFonts w:ascii="Arial" w:hAnsi="Arial" w:cs="Arial"/>
                <w:sz w:val="18"/>
                <w:szCs w:val="18"/>
              </w:rPr>
            </w:pPr>
            <w:r w:rsidRPr="00814C23">
              <w:rPr>
                <w:rFonts w:ascii="Arial" w:hAnsi="Arial" w:cs="Arial"/>
                <w:sz w:val="18"/>
                <w:szCs w:val="18"/>
              </w:rPr>
              <w:t>N/A</w:t>
            </w:r>
          </w:p>
        </w:tc>
        <w:tc>
          <w:tcPr>
            <w:tcW w:w="644" w:type="pct"/>
          </w:tcPr>
          <w:p w14:paraId="05F22B21" w14:textId="77777777" w:rsidR="00900A78" w:rsidRPr="00814C23" w:rsidRDefault="00900A78" w:rsidP="00900A78">
            <w:pPr>
              <w:pStyle w:val="TableText"/>
              <w:rPr>
                <w:rStyle w:val="Blue"/>
                <w:color w:val="auto"/>
                <w:sz w:val="18"/>
                <w:szCs w:val="18"/>
              </w:rPr>
            </w:pPr>
            <w:r w:rsidRPr="00814C23">
              <w:rPr>
                <w:rStyle w:val="Blue"/>
                <w:color w:val="auto"/>
                <w:sz w:val="18"/>
                <w:szCs w:val="18"/>
              </w:rPr>
              <w:t>15 minutes</w:t>
            </w:r>
          </w:p>
        </w:tc>
        <w:tc>
          <w:tcPr>
            <w:tcW w:w="1054" w:type="pct"/>
          </w:tcPr>
          <w:p w14:paraId="366D340E" w14:textId="77777777" w:rsidR="00900A78" w:rsidRPr="00814C23" w:rsidRDefault="00900A78" w:rsidP="00900A78">
            <w:pPr>
              <w:pStyle w:val="TableText"/>
              <w:rPr>
                <w:rFonts w:ascii="Arial" w:hAnsi="Arial" w:cs="Arial"/>
                <w:sz w:val="18"/>
                <w:szCs w:val="18"/>
              </w:rPr>
            </w:pPr>
            <w:r w:rsidRPr="00814C23">
              <w:rPr>
                <w:rFonts w:ascii="Arial" w:hAnsi="Arial" w:cs="Arial"/>
                <w:sz w:val="18"/>
                <w:szCs w:val="18"/>
              </w:rPr>
              <w:t>N/A</w:t>
            </w:r>
          </w:p>
        </w:tc>
      </w:tr>
    </w:tbl>
    <w:p w14:paraId="396DA58A" w14:textId="2510878E"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162C304E" w14:textId="77777777" w:rsidTr="00263E5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747EAB"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3703344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845CD1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68D8EFDF"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65773106"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28A0AC6A"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48AA1E31" w14:textId="77777777" w:rsidTr="00177D84">
        <w:trPr>
          <w:cantSplit/>
        </w:trPr>
        <w:tc>
          <w:tcPr>
            <w:tcW w:w="1027" w:type="pct"/>
          </w:tcPr>
          <w:p w14:paraId="10FA46FE" w14:textId="5394EC0C" w:rsidR="003E7111" w:rsidRPr="00814C23" w:rsidRDefault="003E7111" w:rsidP="000A07C9">
            <w:pPr>
              <w:pStyle w:val="TableText"/>
              <w:rPr>
                <w:rStyle w:val="Blue"/>
                <w:color w:val="auto"/>
                <w:sz w:val="18"/>
                <w:szCs w:val="18"/>
              </w:rPr>
            </w:pPr>
            <w:r w:rsidRPr="00814C23">
              <w:rPr>
                <w:rStyle w:val="Blue"/>
                <w:color w:val="auto"/>
                <w:sz w:val="18"/>
                <w:szCs w:val="18"/>
              </w:rPr>
              <w:t>Storm sewage</w:t>
            </w:r>
          </w:p>
        </w:tc>
        <w:tc>
          <w:tcPr>
            <w:tcW w:w="1323" w:type="pct"/>
          </w:tcPr>
          <w:p w14:paraId="6C8229A8" w14:textId="65C997ED" w:rsidR="003E7111" w:rsidRPr="006E076A" w:rsidRDefault="003139F2" w:rsidP="00C30128">
            <w:pPr>
              <w:pStyle w:val="TableText"/>
              <w:rPr>
                <w:rStyle w:val="Blue"/>
                <w:rFonts w:ascii="Arial" w:hAnsi="Arial"/>
                <w:color w:val="FF0000" w:themeColor="accent1"/>
                <w:sz w:val="18"/>
                <w:szCs w:val="18"/>
              </w:rPr>
            </w:pPr>
            <w:r>
              <w:rPr>
                <w:rStyle w:val="Blue"/>
                <w:color w:val="auto"/>
                <w:sz w:val="18"/>
                <w:szCs w:val="18"/>
              </w:rPr>
              <w:t>POINT OF DISCHARGE</w:t>
            </w:r>
          </w:p>
        </w:tc>
        <w:tc>
          <w:tcPr>
            <w:tcW w:w="1323" w:type="pct"/>
          </w:tcPr>
          <w:p w14:paraId="5884F263" w14:textId="0CD7B56B" w:rsidR="00263E5A" w:rsidRPr="004D3BB8" w:rsidRDefault="002A724D" w:rsidP="000A07C9">
            <w:pPr>
              <w:pStyle w:val="TableText"/>
              <w:rPr>
                <w:rStyle w:val="Blue"/>
                <w:color w:val="auto"/>
                <w:sz w:val="18"/>
                <w:szCs w:val="18"/>
              </w:rPr>
            </w:pPr>
            <w:r w:rsidRPr="004D3BB8">
              <w:rPr>
                <w:rStyle w:val="Blue"/>
                <w:color w:val="auto"/>
                <w:sz w:val="18"/>
                <w:szCs w:val="18"/>
              </w:rPr>
              <w:t>SJ 29732 69585</w:t>
            </w:r>
          </w:p>
        </w:tc>
        <w:tc>
          <w:tcPr>
            <w:tcW w:w="1327" w:type="pct"/>
          </w:tcPr>
          <w:p w14:paraId="7F53B094" w14:textId="6039D77C" w:rsidR="003E7111" w:rsidRPr="00814C23" w:rsidRDefault="006E076A" w:rsidP="000A07C9">
            <w:pPr>
              <w:pStyle w:val="TableText"/>
              <w:rPr>
                <w:rStyle w:val="Blue"/>
                <w:color w:val="auto"/>
                <w:sz w:val="18"/>
                <w:szCs w:val="18"/>
              </w:rPr>
            </w:pPr>
            <w:r w:rsidRPr="006E076A">
              <w:rPr>
                <w:rStyle w:val="Blue"/>
                <w:color w:val="auto"/>
                <w:sz w:val="18"/>
                <w:szCs w:val="18"/>
              </w:rPr>
              <w:t>Unnamed watercourse flowing to the River Dee</w:t>
            </w:r>
          </w:p>
        </w:tc>
      </w:tr>
    </w:tbl>
    <w:p w14:paraId="415524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3"/>
        <w:gridCol w:w="2410"/>
        <w:gridCol w:w="1978"/>
        <w:gridCol w:w="2570"/>
      </w:tblGrid>
      <w:tr w:rsidR="00D944CB" w:rsidRPr="004921D8" w14:paraId="62C355D5" w14:textId="77777777" w:rsidTr="00263E5A">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7A672A01"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E076A" w:rsidRPr="004921D8" w14:paraId="3550B293" w14:textId="77777777" w:rsidTr="00AD56F8">
        <w:trPr>
          <w:cnfStyle w:val="100000000000" w:firstRow="1" w:lastRow="0" w:firstColumn="0" w:lastColumn="0" w:oddVBand="0" w:evenVBand="0" w:oddHBand="0" w:evenHBand="0" w:firstRowFirstColumn="0" w:firstRowLastColumn="0" w:lastRowFirstColumn="0" w:lastRowLastColumn="0"/>
          <w:tblHeader/>
        </w:trPr>
        <w:tc>
          <w:tcPr>
            <w:tcW w:w="1047" w:type="pct"/>
          </w:tcPr>
          <w:p w14:paraId="7AC0B4C0" w14:textId="5DD9B5B3" w:rsidR="006E076A" w:rsidRPr="004921D8" w:rsidRDefault="006E076A" w:rsidP="00D7792E">
            <w:pPr>
              <w:pStyle w:val="TableText"/>
              <w:rPr>
                <w:sz w:val="18"/>
                <w:szCs w:val="18"/>
              </w:rPr>
            </w:pPr>
            <w:r>
              <w:rPr>
                <w:sz w:val="18"/>
                <w:szCs w:val="18"/>
              </w:rPr>
              <w:t>Effluent and discharge point</w:t>
            </w:r>
            <w:r w:rsidRPr="004921D8">
              <w:rPr>
                <w:sz w:val="18"/>
                <w:szCs w:val="18"/>
              </w:rPr>
              <w:t xml:space="preserve"> </w:t>
            </w:r>
          </w:p>
        </w:tc>
        <w:tc>
          <w:tcPr>
            <w:tcW w:w="1369" w:type="pct"/>
          </w:tcPr>
          <w:p w14:paraId="4DE32AED" w14:textId="77777777" w:rsidR="006E076A" w:rsidRPr="004921D8" w:rsidRDefault="006E076A" w:rsidP="000A07C9">
            <w:pPr>
              <w:pStyle w:val="TableText"/>
              <w:rPr>
                <w:sz w:val="18"/>
                <w:szCs w:val="18"/>
              </w:rPr>
            </w:pPr>
            <w:r w:rsidRPr="004921D8">
              <w:rPr>
                <w:sz w:val="18"/>
                <w:szCs w:val="18"/>
              </w:rPr>
              <w:t>Description of discharge</w:t>
            </w:r>
          </w:p>
        </w:tc>
        <w:tc>
          <w:tcPr>
            <w:tcW w:w="1124" w:type="pct"/>
          </w:tcPr>
          <w:p w14:paraId="0B55AAB4" w14:textId="3110CCD5" w:rsidR="006E076A" w:rsidRPr="006E076A" w:rsidRDefault="006E076A" w:rsidP="00E75B27">
            <w:pPr>
              <w:pStyle w:val="TableText"/>
              <w:rPr>
                <w:rStyle w:val="Red"/>
                <w:color w:val="auto"/>
                <w:sz w:val="18"/>
                <w:szCs w:val="18"/>
              </w:rPr>
            </w:pPr>
            <w:r w:rsidRPr="004921D8">
              <w:rPr>
                <w:sz w:val="18"/>
                <w:szCs w:val="18"/>
              </w:rPr>
              <w:t>Overflow setting l/s</w:t>
            </w:r>
          </w:p>
        </w:tc>
        <w:tc>
          <w:tcPr>
            <w:tcW w:w="1460" w:type="pct"/>
          </w:tcPr>
          <w:p w14:paraId="54EA2315" w14:textId="217337C5" w:rsidR="006E076A" w:rsidRPr="006A41F5" w:rsidRDefault="006E076A" w:rsidP="006A41F5">
            <w:pPr>
              <w:pStyle w:val="TableText"/>
              <w:rPr>
                <w:sz w:val="18"/>
                <w:szCs w:val="18"/>
              </w:rPr>
            </w:pPr>
            <w:r>
              <w:rPr>
                <w:sz w:val="18"/>
                <w:szCs w:val="18"/>
              </w:rPr>
              <w:t xml:space="preserve">Minimum </w:t>
            </w:r>
            <w:r w:rsidRPr="004921D8">
              <w:rPr>
                <w:sz w:val="18"/>
                <w:szCs w:val="18"/>
              </w:rPr>
              <w:t>storage capacity m</w:t>
            </w:r>
            <w:r w:rsidRPr="006A41F5">
              <w:rPr>
                <w:sz w:val="18"/>
                <w:szCs w:val="18"/>
                <w:vertAlign w:val="superscript"/>
              </w:rPr>
              <w:t xml:space="preserve">3 </w:t>
            </w:r>
          </w:p>
        </w:tc>
      </w:tr>
      <w:tr w:rsidR="006E076A" w:rsidRPr="004921D8" w14:paraId="34399745" w14:textId="77777777" w:rsidTr="00AD56F8">
        <w:trPr>
          <w:trHeight w:val="932"/>
        </w:trPr>
        <w:tc>
          <w:tcPr>
            <w:tcW w:w="1047" w:type="pct"/>
          </w:tcPr>
          <w:p w14:paraId="73DF71FD" w14:textId="773C8716" w:rsidR="006E076A" w:rsidRPr="00034488" w:rsidRDefault="006E076A" w:rsidP="00C30128">
            <w:pPr>
              <w:pStyle w:val="TableText"/>
              <w:rPr>
                <w:rStyle w:val="Blue"/>
                <w:rFonts w:cstheme="minorHAnsi"/>
                <w:color w:val="0000FF"/>
                <w:sz w:val="18"/>
                <w:szCs w:val="18"/>
              </w:rPr>
            </w:pPr>
            <w:r w:rsidRPr="006E076A">
              <w:rPr>
                <w:rStyle w:val="Blue"/>
                <w:rFonts w:cstheme="minorHAnsi"/>
                <w:color w:val="auto"/>
                <w:sz w:val="18"/>
                <w:szCs w:val="18"/>
              </w:rPr>
              <w:t xml:space="preserve">Storm sewage via </w:t>
            </w:r>
            <w:r w:rsidR="00263E5A">
              <w:rPr>
                <w:rStyle w:val="Blue"/>
                <w:color w:val="auto"/>
                <w:sz w:val="18"/>
                <w:szCs w:val="18"/>
              </w:rPr>
              <w:t>POINT OF DISCHARGE</w:t>
            </w:r>
          </w:p>
        </w:tc>
        <w:tc>
          <w:tcPr>
            <w:tcW w:w="1369" w:type="pct"/>
          </w:tcPr>
          <w:p w14:paraId="5E24E6C7" w14:textId="77777777" w:rsidR="006E076A" w:rsidRPr="006E076A" w:rsidRDefault="006E076A" w:rsidP="000A07C9">
            <w:pPr>
              <w:pStyle w:val="TableText"/>
              <w:rPr>
                <w:rStyle w:val="Blue"/>
                <w:rFonts w:cstheme="minorHAnsi"/>
                <w:color w:val="auto"/>
                <w:sz w:val="18"/>
                <w:szCs w:val="18"/>
              </w:rPr>
            </w:pPr>
            <w:r w:rsidRPr="006E076A">
              <w:rPr>
                <w:rStyle w:val="Blue"/>
                <w:rFonts w:cstheme="minorHAnsi"/>
                <w:color w:val="auto"/>
                <w:sz w:val="18"/>
                <w:szCs w:val="18"/>
              </w:rPr>
              <w:t>Storm sewage</w:t>
            </w:r>
          </w:p>
        </w:tc>
        <w:tc>
          <w:tcPr>
            <w:tcW w:w="1124" w:type="pct"/>
          </w:tcPr>
          <w:p w14:paraId="1113FBFF" w14:textId="2924462F" w:rsidR="006E076A" w:rsidRPr="006E076A" w:rsidRDefault="006E076A" w:rsidP="00E75B27">
            <w:pPr>
              <w:pStyle w:val="TableText"/>
              <w:rPr>
                <w:rStyle w:val="Pink"/>
                <w:rFonts w:cstheme="minorHAnsi"/>
                <w:color w:val="auto"/>
                <w:sz w:val="18"/>
                <w:szCs w:val="18"/>
              </w:rPr>
            </w:pPr>
            <w:r w:rsidRPr="006E076A">
              <w:rPr>
                <w:rFonts w:cstheme="minorHAnsi"/>
                <w:sz w:val="18"/>
                <w:szCs w:val="18"/>
              </w:rPr>
              <w:t>Not lower than the overflow setting on the date this permit was authorised</w:t>
            </w:r>
            <w:r w:rsidRPr="006E076A">
              <w:rPr>
                <w:rFonts w:cstheme="minorHAnsi"/>
              </w:rPr>
              <w:t xml:space="preserve"> </w:t>
            </w:r>
          </w:p>
        </w:tc>
        <w:tc>
          <w:tcPr>
            <w:tcW w:w="1460" w:type="pct"/>
          </w:tcPr>
          <w:p w14:paraId="6D38B9B7" w14:textId="2C785A64" w:rsidR="006E076A" w:rsidRPr="00034488" w:rsidRDefault="006E076A" w:rsidP="003139F2">
            <w:pPr>
              <w:pStyle w:val="NormalWeb"/>
              <w:rPr>
                <w:rStyle w:val="Blue"/>
                <w:rFonts w:cstheme="minorHAnsi"/>
                <w:color w:val="0000FF"/>
                <w:sz w:val="18"/>
                <w:szCs w:val="18"/>
              </w:rPr>
            </w:pPr>
            <w:r w:rsidRPr="006E076A">
              <w:rPr>
                <w:rFonts w:asciiTheme="minorHAnsi" w:hAnsiTheme="minorHAnsi" w:cstheme="minorHAnsi"/>
                <w:sz w:val="18"/>
                <w:szCs w:val="18"/>
              </w:rPr>
              <w:t>Not less than the volume available on the date this permit was authorised.</w:t>
            </w:r>
          </w:p>
        </w:tc>
      </w:tr>
    </w:tbl>
    <w:p w14:paraId="1AAF290C"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7214578A" w14:textId="77777777" w:rsidTr="00263E5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C664C2"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3FC0B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16F4D03" w14:textId="6EA07B44" w:rsidR="00926B5E" w:rsidRPr="004921D8" w:rsidRDefault="00263E5A" w:rsidP="00926B5E">
            <w:pPr>
              <w:pStyle w:val="TableText"/>
              <w:rPr>
                <w:sz w:val="18"/>
                <w:szCs w:val="18"/>
              </w:rPr>
            </w:pPr>
            <w:r>
              <w:rPr>
                <w:sz w:val="18"/>
                <w:szCs w:val="18"/>
              </w:rPr>
              <w:t>Effluent</w:t>
            </w:r>
            <w:r w:rsidR="00926B5E" w:rsidRPr="004921D8">
              <w:rPr>
                <w:sz w:val="18"/>
                <w:szCs w:val="18"/>
              </w:rPr>
              <w:t xml:space="preserve"> and discharge point</w:t>
            </w:r>
          </w:p>
        </w:tc>
        <w:tc>
          <w:tcPr>
            <w:tcW w:w="1323" w:type="pct"/>
          </w:tcPr>
          <w:p w14:paraId="75EA1393"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2FFDE40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3A22345E" w14:textId="77777777" w:rsidR="00926B5E" w:rsidRPr="004921D8" w:rsidRDefault="00926B5E" w:rsidP="00926B5E">
            <w:pPr>
              <w:pStyle w:val="TableText"/>
              <w:rPr>
                <w:sz w:val="18"/>
                <w:szCs w:val="18"/>
              </w:rPr>
            </w:pPr>
            <w:r w:rsidRPr="004921D8">
              <w:rPr>
                <w:sz w:val="18"/>
                <w:szCs w:val="18"/>
              </w:rPr>
              <w:t>Monitoring point reference</w:t>
            </w:r>
          </w:p>
        </w:tc>
      </w:tr>
      <w:tr w:rsidR="00AD56F8" w:rsidRPr="004921D8" w14:paraId="455DBC80" w14:textId="77777777" w:rsidTr="00A9057C">
        <w:trPr>
          <w:cantSplit/>
        </w:trPr>
        <w:tc>
          <w:tcPr>
            <w:tcW w:w="1030" w:type="pct"/>
            <w:vMerge w:val="restart"/>
          </w:tcPr>
          <w:p w14:paraId="21D1A3D2" w14:textId="3C8E7A6B" w:rsidR="00AD56F8" w:rsidRPr="006E076A" w:rsidRDefault="00AD56F8" w:rsidP="00164190">
            <w:pPr>
              <w:pStyle w:val="TableText"/>
              <w:rPr>
                <w:rStyle w:val="Blue"/>
                <w:rFonts w:ascii="Arial" w:hAnsi="Arial"/>
                <w:color w:val="auto"/>
                <w:sz w:val="18"/>
                <w:szCs w:val="18"/>
              </w:rPr>
            </w:pPr>
            <w:r w:rsidRPr="006E076A">
              <w:rPr>
                <w:rStyle w:val="Blue"/>
                <w:color w:val="auto"/>
                <w:sz w:val="18"/>
                <w:szCs w:val="18"/>
              </w:rPr>
              <w:t xml:space="preserve">Storm sewage via </w:t>
            </w:r>
            <w:r>
              <w:rPr>
                <w:rStyle w:val="Blue"/>
                <w:color w:val="auto"/>
                <w:sz w:val="18"/>
                <w:szCs w:val="18"/>
              </w:rPr>
              <w:t>POINT OF DISCHARGE</w:t>
            </w:r>
          </w:p>
        </w:tc>
        <w:tc>
          <w:tcPr>
            <w:tcW w:w="1323" w:type="pct"/>
          </w:tcPr>
          <w:p w14:paraId="7BF4836D" w14:textId="06C49E37" w:rsidR="00AD56F8" w:rsidRPr="006E076A" w:rsidRDefault="00AD56F8" w:rsidP="000A07C9">
            <w:pPr>
              <w:pStyle w:val="TableText"/>
              <w:rPr>
                <w:rStyle w:val="Blue"/>
                <w:rFonts w:ascii="Arial" w:hAnsi="Arial"/>
                <w:color w:val="auto"/>
                <w:sz w:val="18"/>
                <w:szCs w:val="18"/>
              </w:rPr>
            </w:pPr>
            <w:r w:rsidRPr="006E076A">
              <w:rPr>
                <w:rStyle w:val="Blue"/>
                <w:color w:val="auto"/>
                <w:sz w:val="18"/>
                <w:szCs w:val="18"/>
              </w:rPr>
              <w:t xml:space="preserve">Effluent sampling </w:t>
            </w:r>
          </w:p>
        </w:tc>
        <w:tc>
          <w:tcPr>
            <w:tcW w:w="1322" w:type="pct"/>
          </w:tcPr>
          <w:p w14:paraId="6E62F56B" w14:textId="046D5492" w:rsidR="00AD56F8" w:rsidRPr="006E076A" w:rsidRDefault="00AD56F8" w:rsidP="000A07C9">
            <w:pPr>
              <w:pStyle w:val="TableText"/>
              <w:rPr>
                <w:rStyle w:val="Blue"/>
                <w:color w:val="auto"/>
                <w:sz w:val="18"/>
                <w:szCs w:val="18"/>
              </w:rPr>
            </w:pPr>
            <w:r>
              <w:rPr>
                <w:rStyle w:val="Blue"/>
                <w:color w:val="auto"/>
                <w:sz w:val="18"/>
                <w:szCs w:val="18"/>
              </w:rPr>
              <w:t>SJ 29786 69516</w:t>
            </w:r>
          </w:p>
        </w:tc>
        <w:tc>
          <w:tcPr>
            <w:tcW w:w="1325" w:type="pct"/>
            <w:vMerge w:val="restart"/>
          </w:tcPr>
          <w:p w14:paraId="656DEE59" w14:textId="6D06199D" w:rsidR="00AD56F8" w:rsidRPr="006E076A" w:rsidRDefault="00AD56F8" w:rsidP="00164190">
            <w:pPr>
              <w:pStyle w:val="TableText"/>
              <w:rPr>
                <w:rStyle w:val="Blue"/>
                <w:color w:val="auto"/>
                <w:sz w:val="18"/>
                <w:szCs w:val="18"/>
              </w:rPr>
            </w:pPr>
            <w:r>
              <w:rPr>
                <w:rStyle w:val="Blue"/>
                <w:color w:val="auto"/>
                <w:sz w:val="18"/>
                <w:szCs w:val="18"/>
              </w:rPr>
              <w:t>POINT OF OVERFLOW</w:t>
            </w:r>
          </w:p>
        </w:tc>
      </w:tr>
      <w:tr w:rsidR="00AD56F8" w:rsidRPr="004921D8" w14:paraId="4008FDDC" w14:textId="77777777" w:rsidTr="00A9057C">
        <w:trPr>
          <w:cantSplit/>
        </w:trPr>
        <w:tc>
          <w:tcPr>
            <w:tcW w:w="1030" w:type="pct"/>
            <w:vMerge/>
          </w:tcPr>
          <w:p w14:paraId="3815511E" w14:textId="2C643300" w:rsidR="00AD56F8" w:rsidRPr="006E076A" w:rsidRDefault="00AD56F8" w:rsidP="00C30128">
            <w:pPr>
              <w:pStyle w:val="TableText"/>
              <w:rPr>
                <w:rStyle w:val="Blue"/>
                <w:rFonts w:ascii="Arial" w:hAnsi="Arial"/>
                <w:color w:val="auto"/>
                <w:sz w:val="18"/>
                <w:szCs w:val="18"/>
              </w:rPr>
            </w:pPr>
          </w:p>
        </w:tc>
        <w:tc>
          <w:tcPr>
            <w:tcW w:w="1323" w:type="pct"/>
          </w:tcPr>
          <w:p w14:paraId="24D5C4D7" w14:textId="77777777" w:rsidR="00AD56F8" w:rsidRPr="006E076A" w:rsidRDefault="00AD56F8" w:rsidP="00164190">
            <w:pPr>
              <w:pStyle w:val="TableText"/>
              <w:rPr>
                <w:rStyle w:val="Blue"/>
                <w:rFonts w:ascii="Arial" w:hAnsi="Arial"/>
                <w:color w:val="auto"/>
                <w:sz w:val="18"/>
                <w:szCs w:val="18"/>
              </w:rPr>
            </w:pPr>
            <w:r w:rsidRPr="006E076A">
              <w:rPr>
                <w:rStyle w:val="Blue"/>
                <w:color w:val="auto"/>
                <w:sz w:val="18"/>
                <w:szCs w:val="18"/>
              </w:rPr>
              <w:t xml:space="preserve">Event duration monitoring </w:t>
            </w:r>
          </w:p>
        </w:tc>
        <w:tc>
          <w:tcPr>
            <w:tcW w:w="1322" w:type="pct"/>
          </w:tcPr>
          <w:p w14:paraId="37ED36E2" w14:textId="55A05F1A" w:rsidR="00AD56F8" w:rsidRPr="006E076A" w:rsidRDefault="00AD56F8" w:rsidP="000A07C9">
            <w:pPr>
              <w:pStyle w:val="TableText"/>
              <w:rPr>
                <w:rStyle w:val="Blue"/>
                <w:color w:val="auto"/>
                <w:sz w:val="18"/>
                <w:szCs w:val="18"/>
              </w:rPr>
            </w:pPr>
            <w:r w:rsidRPr="006E076A">
              <w:rPr>
                <w:rStyle w:val="Blue"/>
                <w:color w:val="auto"/>
                <w:sz w:val="18"/>
                <w:szCs w:val="18"/>
              </w:rPr>
              <w:t>SJ</w:t>
            </w:r>
            <w:r>
              <w:rPr>
                <w:rStyle w:val="Blue"/>
                <w:color w:val="auto"/>
                <w:sz w:val="18"/>
                <w:szCs w:val="18"/>
              </w:rPr>
              <w:t xml:space="preserve"> </w:t>
            </w:r>
            <w:r w:rsidRPr="006E076A">
              <w:rPr>
                <w:rStyle w:val="Blue"/>
                <w:color w:val="auto"/>
                <w:sz w:val="18"/>
                <w:szCs w:val="18"/>
              </w:rPr>
              <w:t>29786</w:t>
            </w:r>
            <w:r>
              <w:rPr>
                <w:rStyle w:val="Blue"/>
                <w:color w:val="auto"/>
                <w:sz w:val="18"/>
                <w:szCs w:val="18"/>
              </w:rPr>
              <w:t xml:space="preserve"> </w:t>
            </w:r>
            <w:r w:rsidRPr="006E076A">
              <w:rPr>
                <w:rStyle w:val="Blue"/>
                <w:color w:val="auto"/>
                <w:sz w:val="18"/>
                <w:szCs w:val="18"/>
              </w:rPr>
              <w:t>69516</w:t>
            </w:r>
          </w:p>
        </w:tc>
        <w:tc>
          <w:tcPr>
            <w:tcW w:w="1325" w:type="pct"/>
            <w:vMerge/>
          </w:tcPr>
          <w:p w14:paraId="225F6095" w14:textId="4057942E" w:rsidR="00AD56F8" w:rsidRPr="006E076A" w:rsidRDefault="00AD56F8" w:rsidP="00164190">
            <w:pPr>
              <w:pStyle w:val="TableText"/>
              <w:rPr>
                <w:rStyle w:val="Blue"/>
                <w:rFonts w:ascii="Arial" w:hAnsi="Arial"/>
                <w:color w:val="auto"/>
                <w:sz w:val="18"/>
                <w:szCs w:val="18"/>
              </w:rPr>
            </w:pPr>
          </w:p>
        </w:tc>
      </w:tr>
    </w:tbl>
    <w:p w14:paraId="4681A8E9" w14:textId="77777777" w:rsidR="003139F2" w:rsidRDefault="003139F2" w:rsidP="00A9057C">
      <w:pPr>
        <w:pStyle w:val="Heading1"/>
        <w:ind w:left="567"/>
      </w:pPr>
    </w:p>
    <w:p w14:paraId="025D6095" w14:textId="77777777" w:rsidR="003139F2" w:rsidRDefault="003139F2">
      <w:pPr>
        <w:spacing w:before="0" w:after="0" w:line="240" w:lineRule="auto"/>
        <w:rPr>
          <w:rFonts w:asciiTheme="majorHAnsi" w:eastAsiaTheme="majorEastAsia" w:hAnsiTheme="majorHAnsi" w:cstheme="majorBidi"/>
          <w:b/>
          <w:bCs/>
          <w:sz w:val="36"/>
          <w:szCs w:val="28"/>
        </w:rPr>
      </w:pPr>
      <w:r>
        <w:br w:type="page"/>
      </w:r>
    </w:p>
    <w:p w14:paraId="7325AE19" w14:textId="7739E043" w:rsidR="00926B5E" w:rsidRDefault="00926B5E" w:rsidP="00A9057C">
      <w:pPr>
        <w:pStyle w:val="Heading1"/>
        <w:ind w:left="567"/>
      </w:pPr>
      <w:r>
        <w:lastRenderedPageBreak/>
        <w:t xml:space="preserve">Schedule 4 </w:t>
      </w:r>
      <w:r w:rsidRPr="00926B5E">
        <w:t>–</w:t>
      </w:r>
      <w:r>
        <w:t xml:space="preserve"> Reporting</w:t>
      </w:r>
    </w:p>
    <w:p w14:paraId="39BFEE26"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4B5C8619" w14:textId="77777777" w:rsidTr="00263E5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1FF090"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43871E2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91595B"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5E1DBD97"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35FF3946"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1B451018" w14:textId="77777777" w:rsidR="00926B5E" w:rsidRPr="004921D8" w:rsidRDefault="00926B5E" w:rsidP="000A07C9">
            <w:pPr>
              <w:pStyle w:val="TableText"/>
              <w:rPr>
                <w:sz w:val="18"/>
                <w:szCs w:val="18"/>
              </w:rPr>
            </w:pPr>
            <w:r w:rsidRPr="004921D8">
              <w:rPr>
                <w:sz w:val="18"/>
                <w:szCs w:val="18"/>
              </w:rPr>
              <w:t>Period begins</w:t>
            </w:r>
          </w:p>
        </w:tc>
      </w:tr>
      <w:tr w:rsidR="00263E5A" w:rsidRPr="004921D8" w14:paraId="0902ED26" w14:textId="77777777" w:rsidTr="003139F2">
        <w:trPr>
          <w:cantSplit/>
          <w:trHeight w:val="770"/>
        </w:trPr>
        <w:tc>
          <w:tcPr>
            <w:tcW w:w="1568" w:type="pct"/>
          </w:tcPr>
          <w:p w14:paraId="097D58DF" w14:textId="77777777"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Event recorder status operational</w:t>
            </w:r>
          </w:p>
          <w:p w14:paraId="319C387A" w14:textId="3BBD79BD" w:rsidR="00263E5A" w:rsidRPr="00515337" w:rsidRDefault="00263E5A" w:rsidP="00446000">
            <w:pPr>
              <w:pStyle w:val="NormalWeb"/>
              <w:rPr>
                <w:rStyle w:val="Blue"/>
                <w:rFonts w:asciiTheme="minorHAnsi" w:hAnsiTheme="minorHAnsi" w:cstheme="minorHAnsi"/>
                <w:color w:val="auto"/>
                <w:sz w:val="18"/>
                <w:szCs w:val="18"/>
              </w:rPr>
            </w:pPr>
          </w:p>
        </w:tc>
        <w:tc>
          <w:tcPr>
            <w:tcW w:w="1170" w:type="pct"/>
            <w:vMerge w:val="restart"/>
          </w:tcPr>
          <w:p w14:paraId="512F5B4A" w14:textId="33C4C651" w:rsidR="00263E5A" w:rsidRPr="00515337" w:rsidRDefault="00263E5A"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6B6BC77D" w14:textId="77777777"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Annually</w:t>
            </w:r>
          </w:p>
          <w:p w14:paraId="1990511D" w14:textId="20D1045E"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Report to be submitted within 2 months</w:t>
            </w:r>
          </w:p>
        </w:tc>
        <w:tc>
          <w:tcPr>
            <w:tcW w:w="1005" w:type="pct"/>
          </w:tcPr>
          <w:p w14:paraId="508492DC" w14:textId="703868C3"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1</w:t>
            </w:r>
            <w:r w:rsidR="00E42B26">
              <w:rPr>
                <w:rStyle w:val="Blue"/>
                <w:rFonts w:cstheme="minorHAnsi"/>
                <w:color w:val="auto"/>
                <w:sz w:val="18"/>
                <w:szCs w:val="18"/>
                <w:vertAlign w:val="superscript"/>
              </w:rPr>
              <w:t>st</w:t>
            </w:r>
            <w:r w:rsidRPr="00515337">
              <w:rPr>
                <w:rStyle w:val="Blue"/>
                <w:rFonts w:cstheme="minorHAnsi"/>
                <w:color w:val="auto"/>
                <w:sz w:val="18"/>
                <w:szCs w:val="18"/>
              </w:rPr>
              <w:t xml:space="preserve"> January</w:t>
            </w:r>
          </w:p>
        </w:tc>
      </w:tr>
      <w:tr w:rsidR="00263E5A" w:rsidRPr="004921D8" w14:paraId="38CB1FA2" w14:textId="77777777" w:rsidTr="00191333">
        <w:trPr>
          <w:cantSplit/>
        </w:trPr>
        <w:tc>
          <w:tcPr>
            <w:tcW w:w="1568" w:type="pct"/>
          </w:tcPr>
          <w:p w14:paraId="3635039C" w14:textId="77777777"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 xml:space="preserve">CSO performance, including total number of </w:t>
            </w:r>
            <w:r w:rsidRPr="00515337">
              <w:rPr>
                <w:rStyle w:val="Blue"/>
                <w:color w:val="auto"/>
                <w:sz w:val="18"/>
                <w:szCs w:val="18"/>
              </w:rPr>
              <w:t xml:space="preserve">block counted spills </w:t>
            </w:r>
          </w:p>
          <w:p w14:paraId="2AD8479F" w14:textId="77777777" w:rsidR="00263E5A" w:rsidRPr="00515337" w:rsidRDefault="00263E5A" w:rsidP="00446000">
            <w:pPr>
              <w:pStyle w:val="NormalWeb"/>
              <w:rPr>
                <w:rStyle w:val="Blue"/>
                <w:rFonts w:asciiTheme="minorHAnsi" w:hAnsiTheme="minorHAnsi" w:cstheme="minorHAnsi"/>
                <w:color w:val="auto"/>
                <w:sz w:val="18"/>
                <w:szCs w:val="18"/>
              </w:rPr>
            </w:pPr>
          </w:p>
        </w:tc>
        <w:tc>
          <w:tcPr>
            <w:tcW w:w="1170" w:type="pct"/>
            <w:vMerge/>
          </w:tcPr>
          <w:p w14:paraId="46407155" w14:textId="4C9B2B2E" w:rsidR="00263E5A" w:rsidRPr="00515337" w:rsidRDefault="00263E5A" w:rsidP="00446000">
            <w:pPr>
              <w:pStyle w:val="TableText"/>
              <w:rPr>
                <w:rStyle w:val="Blue"/>
                <w:rFonts w:cstheme="minorHAnsi"/>
                <w:color w:val="auto"/>
                <w:sz w:val="18"/>
                <w:szCs w:val="18"/>
              </w:rPr>
            </w:pPr>
          </w:p>
        </w:tc>
        <w:tc>
          <w:tcPr>
            <w:tcW w:w="1257" w:type="pct"/>
          </w:tcPr>
          <w:p w14:paraId="3148AA2A" w14:textId="77777777"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Annually</w:t>
            </w:r>
          </w:p>
          <w:p w14:paraId="4BB4D065" w14:textId="77777777"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Report to be submitted within 2 months</w:t>
            </w:r>
          </w:p>
        </w:tc>
        <w:tc>
          <w:tcPr>
            <w:tcW w:w="1005" w:type="pct"/>
          </w:tcPr>
          <w:p w14:paraId="72AB82F0" w14:textId="15602698"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1</w:t>
            </w:r>
            <w:r w:rsidR="00E42B26">
              <w:rPr>
                <w:rStyle w:val="Blue"/>
                <w:rFonts w:cstheme="minorHAnsi"/>
                <w:color w:val="auto"/>
                <w:sz w:val="18"/>
                <w:szCs w:val="18"/>
                <w:vertAlign w:val="superscript"/>
              </w:rPr>
              <w:t>st</w:t>
            </w:r>
            <w:r w:rsidRPr="00515337">
              <w:rPr>
                <w:rStyle w:val="Blue"/>
                <w:rFonts w:cstheme="minorHAnsi"/>
                <w:color w:val="auto"/>
                <w:sz w:val="18"/>
                <w:szCs w:val="18"/>
              </w:rPr>
              <w:t xml:space="preserve"> January</w:t>
            </w:r>
          </w:p>
        </w:tc>
      </w:tr>
      <w:tr w:rsidR="00263E5A" w:rsidRPr="004921D8" w14:paraId="4756BC38" w14:textId="77777777" w:rsidTr="00191333">
        <w:trPr>
          <w:cantSplit/>
        </w:trPr>
        <w:tc>
          <w:tcPr>
            <w:tcW w:w="1568" w:type="pct"/>
          </w:tcPr>
          <w:p w14:paraId="638959CC" w14:textId="77777777" w:rsidR="00263E5A" w:rsidRPr="00515337" w:rsidRDefault="00263E5A" w:rsidP="00446000">
            <w:pPr>
              <w:pStyle w:val="NormalWeb"/>
              <w:rPr>
                <w:rStyle w:val="Blue"/>
                <w:rFonts w:asciiTheme="minorHAnsi" w:hAnsiTheme="minorHAnsi" w:cstheme="minorHAnsi"/>
                <w:color w:val="auto"/>
                <w:sz w:val="18"/>
                <w:szCs w:val="18"/>
              </w:rPr>
            </w:pPr>
            <w:r w:rsidRPr="00515337">
              <w:rPr>
                <w:rStyle w:val="Blue"/>
                <w:rFonts w:asciiTheme="minorHAnsi" w:hAnsiTheme="minorHAnsi" w:cstheme="minorHAnsi"/>
                <w:color w:val="auto"/>
                <w:sz w:val="18"/>
                <w:szCs w:val="18"/>
              </w:rPr>
              <w:t>Duration of total spills</w:t>
            </w:r>
          </w:p>
        </w:tc>
        <w:tc>
          <w:tcPr>
            <w:tcW w:w="1170" w:type="pct"/>
            <w:vMerge/>
          </w:tcPr>
          <w:p w14:paraId="2746E00C" w14:textId="3166B785" w:rsidR="00263E5A" w:rsidRPr="00515337" w:rsidRDefault="00263E5A" w:rsidP="00446000">
            <w:pPr>
              <w:pStyle w:val="TableText"/>
              <w:rPr>
                <w:rStyle w:val="Blue"/>
                <w:rFonts w:cstheme="minorHAnsi"/>
                <w:color w:val="auto"/>
                <w:sz w:val="18"/>
                <w:szCs w:val="18"/>
              </w:rPr>
            </w:pPr>
          </w:p>
        </w:tc>
        <w:tc>
          <w:tcPr>
            <w:tcW w:w="1257" w:type="pct"/>
          </w:tcPr>
          <w:p w14:paraId="650DE647" w14:textId="77777777"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Annually</w:t>
            </w:r>
          </w:p>
          <w:p w14:paraId="61481B4A" w14:textId="77777777"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Report to be submitted within 2 months</w:t>
            </w:r>
          </w:p>
        </w:tc>
        <w:tc>
          <w:tcPr>
            <w:tcW w:w="1005" w:type="pct"/>
          </w:tcPr>
          <w:p w14:paraId="264BDC7F" w14:textId="59AA06B9"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1</w:t>
            </w:r>
            <w:r w:rsidR="00E42B26">
              <w:rPr>
                <w:rStyle w:val="Blue"/>
                <w:rFonts w:cstheme="minorHAnsi"/>
                <w:color w:val="auto"/>
                <w:sz w:val="18"/>
                <w:szCs w:val="18"/>
                <w:vertAlign w:val="superscript"/>
              </w:rPr>
              <w:t>st</w:t>
            </w:r>
            <w:r w:rsidRPr="00515337">
              <w:rPr>
                <w:rStyle w:val="Blue"/>
                <w:rFonts w:cstheme="minorHAnsi"/>
                <w:color w:val="auto"/>
                <w:sz w:val="18"/>
                <w:szCs w:val="18"/>
              </w:rPr>
              <w:t xml:space="preserve"> January</w:t>
            </w:r>
          </w:p>
        </w:tc>
      </w:tr>
      <w:tr w:rsidR="00263E5A" w:rsidRPr="004921D8" w14:paraId="1B3C4CC7" w14:textId="77777777" w:rsidTr="00191333">
        <w:trPr>
          <w:cantSplit/>
        </w:trPr>
        <w:tc>
          <w:tcPr>
            <w:tcW w:w="1568" w:type="pct"/>
          </w:tcPr>
          <w:p w14:paraId="657F8024" w14:textId="77777777"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Storm sewage discharge start and end times</w:t>
            </w:r>
          </w:p>
        </w:tc>
        <w:tc>
          <w:tcPr>
            <w:tcW w:w="1170" w:type="pct"/>
            <w:vMerge/>
          </w:tcPr>
          <w:p w14:paraId="6763D013" w14:textId="7668E6AF" w:rsidR="00263E5A" w:rsidRPr="00515337" w:rsidRDefault="00263E5A" w:rsidP="00446000">
            <w:pPr>
              <w:pStyle w:val="TableText"/>
              <w:rPr>
                <w:rStyle w:val="Blue"/>
                <w:rFonts w:cstheme="minorHAnsi"/>
                <w:color w:val="auto"/>
                <w:sz w:val="18"/>
                <w:szCs w:val="18"/>
              </w:rPr>
            </w:pPr>
          </w:p>
        </w:tc>
        <w:tc>
          <w:tcPr>
            <w:tcW w:w="1257" w:type="pct"/>
          </w:tcPr>
          <w:p w14:paraId="7B32516D" w14:textId="77777777"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 xml:space="preserve">Reports to be provided to Natural Resources Wales upon request </w:t>
            </w:r>
          </w:p>
        </w:tc>
        <w:tc>
          <w:tcPr>
            <w:tcW w:w="1005" w:type="pct"/>
          </w:tcPr>
          <w:p w14:paraId="546AAB59" w14:textId="77777777" w:rsidR="00263E5A" w:rsidRPr="00515337" w:rsidRDefault="00263E5A" w:rsidP="00446000">
            <w:pPr>
              <w:pStyle w:val="TableText"/>
              <w:rPr>
                <w:rStyle w:val="Blue"/>
                <w:rFonts w:cstheme="minorHAnsi"/>
                <w:color w:val="auto"/>
                <w:sz w:val="18"/>
                <w:szCs w:val="18"/>
              </w:rPr>
            </w:pPr>
            <w:r w:rsidRPr="00515337">
              <w:rPr>
                <w:rStyle w:val="Blue"/>
                <w:rFonts w:cstheme="minorHAnsi"/>
                <w:color w:val="auto"/>
                <w:sz w:val="18"/>
                <w:szCs w:val="18"/>
              </w:rPr>
              <w:t>As specified by Natural Resources Wales</w:t>
            </w:r>
          </w:p>
        </w:tc>
      </w:tr>
    </w:tbl>
    <w:p w14:paraId="735A20CB" w14:textId="71E5840C"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63EF210B" w14:textId="77777777" w:rsidTr="004D3BB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A8F5EB"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279ACEC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7D399AE"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3BBB9DA0"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3562845B" w14:textId="77777777" w:rsidTr="002B05E5">
        <w:trPr>
          <w:cantSplit/>
        </w:trPr>
        <w:tc>
          <w:tcPr>
            <w:tcW w:w="1877" w:type="pct"/>
          </w:tcPr>
          <w:p w14:paraId="78FC79D7" w14:textId="77777777" w:rsidR="00635467" w:rsidRPr="00515337" w:rsidRDefault="00635467" w:rsidP="00635467">
            <w:pPr>
              <w:pStyle w:val="TableText"/>
              <w:rPr>
                <w:rStyle w:val="Blue"/>
                <w:color w:val="auto"/>
                <w:sz w:val="18"/>
                <w:szCs w:val="18"/>
              </w:rPr>
            </w:pPr>
            <w:r w:rsidRPr="00515337">
              <w:rPr>
                <w:rStyle w:val="Blue"/>
                <w:color w:val="auto"/>
                <w:sz w:val="18"/>
                <w:szCs w:val="18"/>
              </w:rPr>
              <w:t xml:space="preserve">Combined sewer overflow performance including number and duration of block counted spills </w:t>
            </w:r>
          </w:p>
          <w:p w14:paraId="08DB387A" w14:textId="299599DA" w:rsidR="00635467" w:rsidRPr="00515337" w:rsidRDefault="00635467" w:rsidP="00635467">
            <w:pPr>
              <w:pStyle w:val="TableText"/>
              <w:rPr>
                <w:rStyle w:val="Blue"/>
                <w:color w:val="auto"/>
                <w:sz w:val="18"/>
                <w:szCs w:val="18"/>
              </w:rPr>
            </w:pPr>
          </w:p>
        </w:tc>
        <w:tc>
          <w:tcPr>
            <w:tcW w:w="3123" w:type="pct"/>
          </w:tcPr>
          <w:p w14:paraId="5D124E1A" w14:textId="5520AEBB" w:rsidR="00635467" w:rsidRPr="00515337" w:rsidRDefault="00635467" w:rsidP="00635467">
            <w:pPr>
              <w:pStyle w:val="TableText"/>
              <w:rPr>
                <w:rStyle w:val="Blue"/>
                <w:color w:val="auto"/>
                <w:sz w:val="18"/>
                <w:szCs w:val="18"/>
              </w:rPr>
            </w:pPr>
            <w:r w:rsidRPr="00515337">
              <w:rPr>
                <w:rStyle w:val="Pink"/>
                <w:color w:val="auto"/>
                <w:sz w:val="18"/>
                <w:szCs w:val="18"/>
              </w:rPr>
              <w:t>Annual summary report</w:t>
            </w:r>
            <w:r w:rsidRPr="00515337">
              <w:rPr>
                <w:rStyle w:val="Blue"/>
                <w:color w:val="auto"/>
                <w:sz w:val="18"/>
                <w:szCs w:val="18"/>
              </w:rPr>
              <w:t xml:space="preserve"> or other form as agreed in writing by Natural Resources Wales</w:t>
            </w:r>
          </w:p>
          <w:p w14:paraId="224B149D" w14:textId="77777777" w:rsidR="00635467" w:rsidRPr="00515337" w:rsidRDefault="00635467" w:rsidP="00635467">
            <w:pPr>
              <w:pStyle w:val="TableText"/>
              <w:rPr>
                <w:rStyle w:val="Blue"/>
                <w:color w:val="auto"/>
                <w:sz w:val="18"/>
                <w:szCs w:val="18"/>
              </w:rPr>
            </w:pPr>
          </w:p>
        </w:tc>
      </w:tr>
      <w:tr w:rsidR="00515337" w:rsidRPr="00C25946" w14:paraId="3585EB6E" w14:textId="77777777" w:rsidTr="007A2338">
        <w:trPr>
          <w:cantSplit/>
          <w:trHeight w:val="664"/>
        </w:trPr>
        <w:tc>
          <w:tcPr>
            <w:tcW w:w="1877" w:type="pct"/>
          </w:tcPr>
          <w:p w14:paraId="1F7C6F2D" w14:textId="5C93B50D" w:rsidR="00515337" w:rsidRPr="00515337" w:rsidRDefault="00515337" w:rsidP="00635467">
            <w:pPr>
              <w:pStyle w:val="TableText"/>
              <w:rPr>
                <w:rStyle w:val="Blue"/>
                <w:color w:val="auto"/>
                <w:sz w:val="18"/>
                <w:szCs w:val="18"/>
              </w:rPr>
            </w:pPr>
            <w:r w:rsidRPr="00515337">
              <w:rPr>
                <w:rStyle w:val="Blue"/>
                <w:color w:val="auto"/>
                <w:sz w:val="18"/>
                <w:szCs w:val="18"/>
              </w:rPr>
              <w:t xml:space="preserve">Storm sewage discharge start and end times </w:t>
            </w:r>
          </w:p>
        </w:tc>
        <w:tc>
          <w:tcPr>
            <w:tcW w:w="3123" w:type="pct"/>
          </w:tcPr>
          <w:p w14:paraId="3F297BFA" w14:textId="601F0E6D" w:rsidR="00515337" w:rsidRPr="00515337" w:rsidRDefault="00515337" w:rsidP="00635467">
            <w:pPr>
              <w:pStyle w:val="TableText"/>
              <w:rPr>
                <w:rStyle w:val="Blue"/>
                <w:color w:val="auto"/>
                <w:sz w:val="18"/>
                <w:szCs w:val="18"/>
              </w:rPr>
            </w:pPr>
            <w:r w:rsidRPr="00515337">
              <w:rPr>
                <w:rStyle w:val="Blue"/>
                <w:color w:val="auto"/>
                <w:sz w:val="18"/>
                <w:szCs w:val="18"/>
              </w:rPr>
              <w:t xml:space="preserve">Form as agreed in writing by Natural Resources Wales </w:t>
            </w:r>
          </w:p>
        </w:tc>
      </w:tr>
      <w:tr w:rsidR="00635467" w:rsidRPr="00C25946" w14:paraId="16340B48" w14:textId="77777777" w:rsidTr="002B05E5">
        <w:trPr>
          <w:cantSplit/>
        </w:trPr>
        <w:tc>
          <w:tcPr>
            <w:tcW w:w="1877" w:type="pct"/>
          </w:tcPr>
          <w:p w14:paraId="6096C0E9" w14:textId="77777777" w:rsidR="00635467" w:rsidRPr="00515337" w:rsidRDefault="00635467" w:rsidP="00635467">
            <w:pPr>
              <w:pStyle w:val="TableText"/>
              <w:rPr>
                <w:rStyle w:val="Blue"/>
                <w:color w:val="auto"/>
                <w:sz w:val="18"/>
                <w:szCs w:val="18"/>
              </w:rPr>
            </w:pPr>
            <w:r w:rsidRPr="00515337">
              <w:rPr>
                <w:rStyle w:val="Blue"/>
                <w:color w:val="auto"/>
                <w:sz w:val="18"/>
                <w:szCs w:val="18"/>
              </w:rPr>
              <w:t>Event recorder status</w:t>
            </w:r>
          </w:p>
          <w:p w14:paraId="1273999E" w14:textId="6B3C09C6" w:rsidR="00635467" w:rsidRPr="00515337" w:rsidRDefault="00635467" w:rsidP="00635467">
            <w:pPr>
              <w:pStyle w:val="TableText"/>
              <w:rPr>
                <w:rStyle w:val="Blue"/>
                <w:color w:val="auto"/>
                <w:sz w:val="18"/>
                <w:szCs w:val="18"/>
              </w:rPr>
            </w:pPr>
          </w:p>
        </w:tc>
        <w:tc>
          <w:tcPr>
            <w:tcW w:w="3123" w:type="pct"/>
          </w:tcPr>
          <w:p w14:paraId="77D8F63F" w14:textId="723EA3EA" w:rsidR="00635467" w:rsidRPr="00515337" w:rsidRDefault="00635467" w:rsidP="00635467">
            <w:pPr>
              <w:pStyle w:val="TableText"/>
              <w:rPr>
                <w:rStyle w:val="Blue"/>
                <w:color w:val="auto"/>
                <w:sz w:val="18"/>
                <w:szCs w:val="18"/>
              </w:rPr>
            </w:pPr>
            <w:r w:rsidRPr="00515337">
              <w:rPr>
                <w:rStyle w:val="Pink"/>
                <w:color w:val="auto"/>
                <w:sz w:val="18"/>
                <w:szCs w:val="18"/>
              </w:rPr>
              <w:t>Annual summary report</w:t>
            </w:r>
            <w:r w:rsidRPr="00515337">
              <w:rPr>
                <w:rStyle w:val="Blue"/>
                <w:color w:val="auto"/>
                <w:sz w:val="18"/>
                <w:szCs w:val="18"/>
              </w:rPr>
              <w:t xml:space="preserve"> or other form as agreed in writing by Natural Resources Wales</w:t>
            </w:r>
          </w:p>
          <w:p w14:paraId="596BC366" w14:textId="77777777" w:rsidR="00635467" w:rsidRPr="00515337" w:rsidRDefault="00635467" w:rsidP="00635467">
            <w:pPr>
              <w:pStyle w:val="TableText"/>
              <w:rPr>
                <w:rStyle w:val="Blue"/>
                <w:color w:val="auto"/>
                <w:sz w:val="18"/>
                <w:szCs w:val="18"/>
              </w:rPr>
            </w:pPr>
            <w:r w:rsidRPr="00515337">
              <w:rPr>
                <w:rStyle w:val="Blue"/>
                <w:color w:val="auto"/>
                <w:sz w:val="18"/>
                <w:szCs w:val="18"/>
              </w:rPr>
              <w:t>Percentage of time in the recording period that event duration monitoring equipment is operational</w:t>
            </w:r>
          </w:p>
        </w:tc>
      </w:tr>
      <w:tr w:rsidR="00635467" w:rsidRPr="00C25946" w14:paraId="1153B41E" w14:textId="77777777" w:rsidTr="002B05E5">
        <w:trPr>
          <w:cantSplit/>
        </w:trPr>
        <w:tc>
          <w:tcPr>
            <w:tcW w:w="1877" w:type="pct"/>
          </w:tcPr>
          <w:p w14:paraId="65A179DC" w14:textId="794FD900" w:rsidR="00635467" w:rsidRPr="00515337" w:rsidRDefault="00635467" w:rsidP="00635467">
            <w:pPr>
              <w:pStyle w:val="TableText"/>
              <w:rPr>
                <w:rStyle w:val="Blue"/>
                <w:color w:val="auto"/>
                <w:sz w:val="18"/>
                <w:szCs w:val="18"/>
              </w:rPr>
            </w:pPr>
            <w:r w:rsidRPr="00515337">
              <w:rPr>
                <w:rFonts w:ascii="Arial" w:hAnsi="Arial" w:cs="Arial"/>
                <w:sz w:val="18"/>
                <w:szCs w:val="18"/>
              </w:rPr>
              <w:t xml:space="preserve">Investigation into the operation of the overflow </w:t>
            </w:r>
          </w:p>
        </w:tc>
        <w:tc>
          <w:tcPr>
            <w:tcW w:w="3123" w:type="pct"/>
          </w:tcPr>
          <w:p w14:paraId="7ECCC94E" w14:textId="77777777" w:rsidR="00635467" w:rsidRPr="00515337" w:rsidRDefault="00635467" w:rsidP="00635467">
            <w:pPr>
              <w:pStyle w:val="TableText"/>
              <w:rPr>
                <w:rStyle w:val="Blue"/>
                <w:color w:val="auto"/>
                <w:sz w:val="18"/>
                <w:szCs w:val="18"/>
              </w:rPr>
            </w:pPr>
            <w:r w:rsidRPr="00515337">
              <w:rPr>
                <w:rFonts w:ascii="Arial" w:hAnsi="Arial" w:cs="Arial"/>
                <w:sz w:val="18"/>
                <w:szCs w:val="18"/>
              </w:rPr>
              <w:t xml:space="preserve">Electronic format as agreed in writing by Natural Resources Wales. </w:t>
            </w:r>
          </w:p>
        </w:tc>
      </w:tr>
    </w:tbl>
    <w:p w14:paraId="5331A343" w14:textId="77777777" w:rsidR="0047000E" w:rsidRDefault="0047000E" w:rsidP="00A9057C">
      <w:pPr>
        <w:pStyle w:val="Heading1"/>
        <w:ind w:left="567"/>
      </w:pPr>
    </w:p>
    <w:p w14:paraId="32511C4E"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5C060E59" w14:textId="77777777" w:rsidR="00926B5E" w:rsidRDefault="00926B5E" w:rsidP="00A9057C">
      <w:pPr>
        <w:pStyle w:val="Heading1"/>
        <w:ind w:left="567"/>
      </w:pPr>
      <w:r>
        <w:lastRenderedPageBreak/>
        <w:t xml:space="preserve">Schedule 5 </w:t>
      </w:r>
      <w:r w:rsidRPr="00926B5E">
        <w:t>–</w:t>
      </w:r>
      <w:r>
        <w:t xml:space="preserve"> Notification </w:t>
      </w:r>
    </w:p>
    <w:p w14:paraId="6F61668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06A79FCB"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7A9D256"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8F711CB"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5A7B73E0" w14:textId="77777777" w:rsidTr="00A9057C">
        <w:trPr>
          <w:cantSplit/>
        </w:trPr>
        <w:tc>
          <w:tcPr>
            <w:tcW w:w="1484" w:type="pct"/>
          </w:tcPr>
          <w:p w14:paraId="39728FCF"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7B03C3CC" w14:textId="63974F82" w:rsidR="00926B5E" w:rsidRPr="00926B5E" w:rsidRDefault="00263E5A" w:rsidP="00926B5E">
            <w:pPr>
              <w:pStyle w:val="TableText"/>
            </w:pPr>
            <w:r>
              <w:t>CM0086801</w:t>
            </w:r>
          </w:p>
        </w:tc>
      </w:tr>
      <w:tr w:rsidR="00926B5E" w:rsidRPr="00834B3A" w14:paraId="62D4F6C0" w14:textId="77777777" w:rsidTr="00A9057C">
        <w:trPr>
          <w:cantSplit/>
        </w:trPr>
        <w:tc>
          <w:tcPr>
            <w:tcW w:w="1484" w:type="pct"/>
          </w:tcPr>
          <w:p w14:paraId="4D194180"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5CF29F45" w14:textId="2EE1A5F0" w:rsidR="00926B5E" w:rsidRPr="00926B5E" w:rsidRDefault="00263E5A" w:rsidP="00926B5E">
            <w:pPr>
              <w:pStyle w:val="TableText"/>
            </w:pPr>
            <w:proofErr w:type="spellStart"/>
            <w:r>
              <w:t>Cestrian</w:t>
            </w:r>
            <w:proofErr w:type="spellEnd"/>
            <w:r>
              <w:t xml:space="preserve"> St CSO</w:t>
            </w:r>
          </w:p>
        </w:tc>
      </w:tr>
      <w:tr w:rsidR="00926B5E" w:rsidRPr="00834B3A" w14:paraId="086F26D7" w14:textId="77777777" w:rsidTr="00A9057C">
        <w:trPr>
          <w:cantSplit/>
        </w:trPr>
        <w:tc>
          <w:tcPr>
            <w:tcW w:w="1484" w:type="pct"/>
          </w:tcPr>
          <w:p w14:paraId="1F0B180B"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07A60DE1" w14:textId="7AFD9181" w:rsidR="00926B5E" w:rsidRPr="00926B5E" w:rsidRDefault="00263E5A" w:rsidP="00263E5A">
            <w:pPr>
              <w:pStyle w:val="TableText"/>
            </w:pPr>
            <w:proofErr w:type="spellStart"/>
            <w:r>
              <w:t>Cestrian</w:t>
            </w:r>
            <w:proofErr w:type="spellEnd"/>
            <w:r>
              <w:t xml:space="preserve"> St CSO, </w:t>
            </w:r>
            <w:proofErr w:type="spellStart"/>
            <w:r>
              <w:t>Cestrian</w:t>
            </w:r>
            <w:proofErr w:type="spellEnd"/>
            <w:r>
              <w:t xml:space="preserve"> St, </w:t>
            </w:r>
            <w:proofErr w:type="spellStart"/>
            <w:r>
              <w:t>Connahs</w:t>
            </w:r>
            <w:proofErr w:type="spellEnd"/>
            <w:r>
              <w:t xml:space="preserve"> </w:t>
            </w:r>
            <w:proofErr w:type="spellStart"/>
            <w:proofErr w:type="gramStart"/>
            <w:r>
              <w:t>Quay,Deeside</w:t>
            </w:r>
            <w:proofErr w:type="spellEnd"/>
            <w:proofErr w:type="gramEnd"/>
            <w:r>
              <w:t>, CH5 4EG</w:t>
            </w:r>
          </w:p>
        </w:tc>
      </w:tr>
      <w:tr w:rsidR="00926B5E" w:rsidRPr="00834B3A" w14:paraId="3567DFC6" w14:textId="77777777" w:rsidTr="00A9057C">
        <w:trPr>
          <w:cantSplit/>
        </w:trPr>
        <w:tc>
          <w:tcPr>
            <w:tcW w:w="1484" w:type="pct"/>
          </w:tcPr>
          <w:p w14:paraId="2B31BF21"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E7E113B" w14:textId="77777777" w:rsidR="00926B5E" w:rsidRPr="00926B5E" w:rsidRDefault="00926B5E" w:rsidP="00926B5E">
            <w:pPr>
              <w:pStyle w:val="TableText"/>
            </w:pPr>
          </w:p>
        </w:tc>
      </w:tr>
    </w:tbl>
    <w:p w14:paraId="6D007283"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483871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3605A6"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5E75C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D9F060" w14:textId="697E6175" w:rsidR="00926B5E" w:rsidRPr="004921D8" w:rsidRDefault="00926B5E" w:rsidP="00515337">
            <w:pPr>
              <w:pStyle w:val="TableText"/>
              <w:rPr>
                <w:sz w:val="18"/>
                <w:szCs w:val="18"/>
              </w:rPr>
            </w:pPr>
            <w:r w:rsidRPr="00515337">
              <w:rPr>
                <w:rStyle w:val="Red"/>
                <w:color w:val="auto"/>
                <w:sz w:val="18"/>
                <w:szCs w:val="18"/>
              </w:rPr>
              <w:t xml:space="preserve">To be notified within 7 days of detection unless otherwise agreed in writing by </w:t>
            </w:r>
            <w:r w:rsidR="004E5F50" w:rsidRPr="00515337">
              <w:rPr>
                <w:rStyle w:val="Red"/>
                <w:color w:val="auto"/>
                <w:sz w:val="18"/>
                <w:szCs w:val="18"/>
              </w:rPr>
              <w:t>Natural Resources Wales</w:t>
            </w:r>
          </w:p>
        </w:tc>
      </w:tr>
      <w:tr w:rsidR="00926B5E" w:rsidRPr="00C15459" w14:paraId="3ADC8898" w14:textId="77777777" w:rsidTr="00A9057C">
        <w:trPr>
          <w:cantSplit/>
        </w:trPr>
        <w:tc>
          <w:tcPr>
            <w:tcW w:w="1484" w:type="pct"/>
          </w:tcPr>
          <w:p w14:paraId="17E6D550"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0D922686" w14:textId="77777777" w:rsidR="00926B5E" w:rsidRPr="004921D8" w:rsidRDefault="00926B5E" w:rsidP="00926B5E">
            <w:pPr>
              <w:pStyle w:val="TableText"/>
              <w:rPr>
                <w:sz w:val="18"/>
                <w:szCs w:val="18"/>
              </w:rPr>
            </w:pPr>
          </w:p>
        </w:tc>
      </w:tr>
      <w:tr w:rsidR="00926B5E" w:rsidRPr="00C15459" w14:paraId="1FCEB5AF" w14:textId="77777777" w:rsidTr="00A9057C">
        <w:trPr>
          <w:cantSplit/>
        </w:trPr>
        <w:tc>
          <w:tcPr>
            <w:tcW w:w="1484" w:type="pct"/>
          </w:tcPr>
          <w:p w14:paraId="3971059D"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3FF11C12" w14:textId="77777777" w:rsidR="00926B5E" w:rsidRPr="004921D8" w:rsidRDefault="00926B5E" w:rsidP="00926B5E">
            <w:pPr>
              <w:pStyle w:val="TableText"/>
              <w:rPr>
                <w:sz w:val="18"/>
                <w:szCs w:val="18"/>
              </w:rPr>
            </w:pPr>
          </w:p>
        </w:tc>
      </w:tr>
      <w:tr w:rsidR="00926B5E" w:rsidRPr="00C15459" w14:paraId="027A5633" w14:textId="77777777" w:rsidTr="00A9057C">
        <w:trPr>
          <w:cantSplit/>
        </w:trPr>
        <w:tc>
          <w:tcPr>
            <w:tcW w:w="1484" w:type="pct"/>
          </w:tcPr>
          <w:p w14:paraId="581CB79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60BB09F8" w14:textId="77777777" w:rsidR="00926B5E" w:rsidRPr="004921D8" w:rsidRDefault="00926B5E" w:rsidP="00926B5E">
            <w:pPr>
              <w:pStyle w:val="TableText"/>
              <w:rPr>
                <w:sz w:val="18"/>
                <w:szCs w:val="18"/>
              </w:rPr>
            </w:pPr>
          </w:p>
        </w:tc>
      </w:tr>
      <w:tr w:rsidR="00926B5E" w:rsidRPr="00C15459" w14:paraId="044BEB2A" w14:textId="77777777" w:rsidTr="00A9057C">
        <w:trPr>
          <w:cantSplit/>
        </w:trPr>
        <w:tc>
          <w:tcPr>
            <w:tcW w:w="1484" w:type="pct"/>
          </w:tcPr>
          <w:p w14:paraId="2A49939B"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63B07A2D" w14:textId="77777777" w:rsidR="00926B5E" w:rsidRPr="004921D8" w:rsidRDefault="00926B5E" w:rsidP="00926B5E">
            <w:pPr>
              <w:pStyle w:val="TableText"/>
              <w:rPr>
                <w:sz w:val="18"/>
                <w:szCs w:val="18"/>
              </w:rPr>
            </w:pPr>
          </w:p>
        </w:tc>
      </w:tr>
      <w:tr w:rsidR="00926B5E" w:rsidRPr="00C15459" w14:paraId="2B0E6153" w14:textId="77777777" w:rsidTr="00A9057C">
        <w:trPr>
          <w:cantSplit/>
        </w:trPr>
        <w:tc>
          <w:tcPr>
            <w:tcW w:w="1484" w:type="pct"/>
          </w:tcPr>
          <w:p w14:paraId="6F89636D"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4B83D25" w14:textId="77777777" w:rsidR="00926B5E" w:rsidRPr="004921D8" w:rsidRDefault="00926B5E" w:rsidP="00926B5E">
            <w:pPr>
              <w:pStyle w:val="TableText"/>
              <w:rPr>
                <w:sz w:val="18"/>
                <w:szCs w:val="18"/>
              </w:rPr>
            </w:pPr>
          </w:p>
        </w:tc>
      </w:tr>
      <w:tr w:rsidR="00926B5E" w:rsidRPr="00C15459" w14:paraId="771A4958" w14:textId="77777777" w:rsidTr="00A9057C">
        <w:trPr>
          <w:cantSplit/>
        </w:trPr>
        <w:tc>
          <w:tcPr>
            <w:tcW w:w="1484" w:type="pct"/>
          </w:tcPr>
          <w:p w14:paraId="61B87F6C"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DFD3D01" w14:textId="77777777" w:rsidR="00926B5E" w:rsidRPr="004921D8" w:rsidRDefault="00926B5E" w:rsidP="00926B5E">
            <w:pPr>
              <w:pStyle w:val="TableText"/>
              <w:rPr>
                <w:sz w:val="18"/>
                <w:szCs w:val="18"/>
              </w:rPr>
            </w:pPr>
          </w:p>
        </w:tc>
      </w:tr>
      <w:tr w:rsidR="00926B5E" w:rsidRPr="00C15459" w14:paraId="06A1F07A" w14:textId="77777777" w:rsidTr="00A9057C">
        <w:trPr>
          <w:cantSplit/>
        </w:trPr>
        <w:tc>
          <w:tcPr>
            <w:tcW w:w="1484" w:type="pct"/>
          </w:tcPr>
          <w:p w14:paraId="467CAA15"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3795BDDF" w14:textId="77777777" w:rsidR="00926B5E" w:rsidRPr="004921D8" w:rsidRDefault="00926B5E" w:rsidP="00926B5E">
            <w:pPr>
              <w:pStyle w:val="TableText"/>
              <w:rPr>
                <w:sz w:val="18"/>
                <w:szCs w:val="18"/>
              </w:rPr>
            </w:pPr>
          </w:p>
        </w:tc>
      </w:tr>
      <w:tr w:rsidR="00926B5E" w:rsidRPr="00C15459" w14:paraId="2F4627F5" w14:textId="77777777" w:rsidTr="00A9057C">
        <w:trPr>
          <w:cantSplit/>
        </w:trPr>
        <w:tc>
          <w:tcPr>
            <w:tcW w:w="1484" w:type="pct"/>
          </w:tcPr>
          <w:p w14:paraId="0D933158"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62D8B936" w14:textId="77777777" w:rsidR="00926B5E" w:rsidRPr="004921D8" w:rsidRDefault="00926B5E" w:rsidP="00926B5E">
            <w:pPr>
              <w:pStyle w:val="TableText"/>
              <w:rPr>
                <w:sz w:val="18"/>
                <w:szCs w:val="18"/>
              </w:rPr>
            </w:pPr>
          </w:p>
        </w:tc>
      </w:tr>
    </w:tbl>
    <w:p w14:paraId="3177A597" w14:textId="77777777" w:rsidR="00926B5E" w:rsidRDefault="00926B5E" w:rsidP="00926B5E"/>
    <w:p w14:paraId="5EB22CF7"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4EE2E0A" w14:textId="77777777" w:rsidTr="00A9057C">
        <w:trPr>
          <w:cantSplit/>
        </w:trPr>
        <w:tc>
          <w:tcPr>
            <w:tcW w:w="2305" w:type="pct"/>
          </w:tcPr>
          <w:p w14:paraId="7473E388"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1CECD683" w14:textId="77777777" w:rsidR="00926B5E" w:rsidRPr="00C15459" w:rsidRDefault="00926B5E" w:rsidP="00926B5E">
            <w:pPr>
              <w:pStyle w:val="TableText"/>
            </w:pPr>
          </w:p>
        </w:tc>
      </w:tr>
      <w:tr w:rsidR="00926B5E" w:rsidRPr="00C15459" w14:paraId="540CABEE" w14:textId="77777777" w:rsidTr="00A9057C">
        <w:trPr>
          <w:cantSplit/>
        </w:trPr>
        <w:tc>
          <w:tcPr>
            <w:tcW w:w="2305" w:type="pct"/>
          </w:tcPr>
          <w:p w14:paraId="0069164B"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A88FADC" w14:textId="77777777" w:rsidR="00926B5E" w:rsidRPr="00C15459" w:rsidRDefault="00926B5E" w:rsidP="00926B5E">
            <w:pPr>
              <w:pStyle w:val="TableText"/>
            </w:pPr>
          </w:p>
        </w:tc>
      </w:tr>
      <w:tr w:rsidR="00926B5E" w:rsidRPr="00C15459" w14:paraId="14635785" w14:textId="77777777" w:rsidTr="00A9057C">
        <w:trPr>
          <w:cantSplit/>
        </w:trPr>
        <w:tc>
          <w:tcPr>
            <w:tcW w:w="2305" w:type="pct"/>
          </w:tcPr>
          <w:p w14:paraId="052CA1C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C48153C" w14:textId="77777777" w:rsidR="00926B5E" w:rsidRPr="00C15459" w:rsidRDefault="00926B5E" w:rsidP="00926B5E">
            <w:pPr>
              <w:pStyle w:val="TableText"/>
            </w:pPr>
          </w:p>
        </w:tc>
      </w:tr>
    </w:tbl>
    <w:p w14:paraId="4221500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073F87AE" w14:textId="77777777" w:rsidTr="00A9057C">
        <w:trPr>
          <w:cantSplit/>
        </w:trPr>
        <w:tc>
          <w:tcPr>
            <w:tcW w:w="2305" w:type="pct"/>
          </w:tcPr>
          <w:p w14:paraId="1308C82F"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52F47529" w14:textId="77777777" w:rsidR="00926B5E" w:rsidRPr="004921D8" w:rsidRDefault="00926B5E" w:rsidP="00926B5E">
            <w:pPr>
              <w:pStyle w:val="TableText"/>
              <w:rPr>
                <w:sz w:val="18"/>
                <w:szCs w:val="18"/>
              </w:rPr>
            </w:pPr>
          </w:p>
        </w:tc>
      </w:tr>
      <w:tr w:rsidR="00926B5E" w:rsidRPr="004921D8" w14:paraId="0BC2CFC5" w14:textId="77777777" w:rsidTr="00A9057C">
        <w:trPr>
          <w:cantSplit/>
        </w:trPr>
        <w:tc>
          <w:tcPr>
            <w:tcW w:w="2305" w:type="pct"/>
          </w:tcPr>
          <w:p w14:paraId="2B44D343"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0A697BE6" w14:textId="77777777" w:rsidR="00926B5E" w:rsidRPr="004921D8" w:rsidRDefault="00926B5E" w:rsidP="00926B5E">
            <w:pPr>
              <w:pStyle w:val="TableText"/>
              <w:rPr>
                <w:sz w:val="18"/>
                <w:szCs w:val="18"/>
              </w:rPr>
            </w:pPr>
          </w:p>
        </w:tc>
      </w:tr>
      <w:tr w:rsidR="00926B5E" w:rsidRPr="004921D8" w14:paraId="1C12D1FB" w14:textId="77777777" w:rsidTr="00A9057C">
        <w:trPr>
          <w:cantSplit/>
        </w:trPr>
        <w:tc>
          <w:tcPr>
            <w:tcW w:w="2305" w:type="pct"/>
          </w:tcPr>
          <w:p w14:paraId="4BA9684C"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3D12FA22" w14:textId="77777777" w:rsidR="00926B5E" w:rsidRPr="004921D8" w:rsidRDefault="00926B5E" w:rsidP="00926B5E">
            <w:pPr>
              <w:pStyle w:val="TableText"/>
              <w:rPr>
                <w:sz w:val="18"/>
                <w:szCs w:val="18"/>
              </w:rPr>
            </w:pPr>
          </w:p>
        </w:tc>
      </w:tr>
      <w:tr w:rsidR="00926B5E" w:rsidRPr="004921D8" w14:paraId="6B0DFDDD" w14:textId="77777777" w:rsidTr="00A9057C">
        <w:trPr>
          <w:cantSplit/>
        </w:trPr>
        <w:tc>
          <w:tcPr>
            <w:tcW w:w="2305" w:type="pct"/>
          </w:tcPr>
          <w:p w14:paraId="190E45AE"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393E03A" w14:textId="77777777" w:rsidR="00926B5E" w:rsidRPr="004921D8" w:rsidRDefault="00926B5E" w:rsidP="00926B5E">
            <w:pPr>
              <w:pStyle w:val="TableText"/>
              <w:rPr>
                <w:sz w:val="18"/>
                <w:szCs w:val="18"/>
              </w:rPr>
            </w:pPr>
          </w:p>
        </w:tc>
      </w:tr>
    </w:tbl>
    <w:p w14:paraId="12D0FD9A" w14:textId="77777777" w:rsidR="00926B5E" w:rsidRPr="004921D8" w:rsidRDefault="00926B5E" w:rsidP="00A9057C">
      <w:pPr>
        <w:ind w:left="567"/>
        <w:rPr>
          <w:sz w:val="18"/>
          <w:szCs w:val="18"/>
        </w:rPr>
      </w:pPr>
      <w:r w:rsidRPr="004921D8">
        <w:rPr>
          <w:sz w:val="18"/>
          <w:szCs w:val="18"/>
        </w:rPr>
        <w:t>* authorised to sign on behalf of the operator</w:t>
      </w:r>
    </w:p>
    <w:p w14:paraId="769DA93A" w14:textId="77777777" w:rsidR="00926B5E" w:rsidRPr="000A07C9" w:rsidRDefault="00926B5E" w:rsidP="000A07C9">
      <w:pPr>
        <w:rPr>
          <w:rFonts w:eastAsiaTheme="majorEastAsia"/>
        </w:rPr>
      </w:pPr>
      <w:r>
        <w:br w:type="page"/>
      </w:r>
    </w:p>
    <w:p w14:paraId="1971FD53" w14:textId="77777777" w:rsidR="00926B5E" w:rsidRDefault="00926B5E" w:rsidP="00A9057C">
      <w:pPr>
        <w:pStyle w:val="Heading2"/>
        <w:ind w:left="567"/>
      </w:pPr>
      <w:r>
        <w:lastRenderedPageBreak/>
        <w:t xml:space="preserve">Schedule 6 </w:t>
      </w:r>
      <w:r w:rsidRPr="00926B5E">
        <w:t>–</w:t>
      </w:r>
      <w:r>
        <w:t xml:space="preserve"> Interpretation </w:t>
      </w:r>
    </w:p>
    <w:p w14:paraId="1581B9FD" w14:textId="46975845" w:rsidR="00926B5E" w:rsidRPr="00515337" w:rsidRDefault="00515337" w:rsidP="00A9057C">
      <w:pPr>
        <w:ind w:left="567"/>
        <w:rPr>
          <w:sz w:val="18"/>
          <w:szCs w:val="18"/>
        </w:rPr>
      </w:pPr>
      <w:r w:rsidRPr="00515337">
        <w:rPr>
          <w:sz w:val="18"/>
          <w:szCs w:val="18"/>
        </w:rPr>
        <w:t xml:space="preserve"> </w:t>
      </w:r>
      <w:r w:rsidR="00926B5E" w:rsidRPr="00515337">
        <w:rPr>
          <w:sz w:val="18"/>
          <w:szCs w:val="18"/>
        </w:rPr>
        <w:t>“accident” means an accident that may result in pollution.</w:t>
      </w:r>
    </w:p>
    <w:p w14:paraId="2CC8DB3B" w14:textId="172B95EE" w:rsidR="00080065" w:rsidRPr="00515337" w:rsidRDefault="00FB4636" w:rsidP="00A9057C">
      <w:pPr>
        <w:ind w:left="567"/>
        <w:rPr>
          <w:sz w:val="18"/>
          <w:szCs w:val="18"/>
        </w:rPr>
      </w:pPr>
      <w:r>
        <w:rPr>
          <w:sz w:val="18"/>
          <w:szCs w:val="18"/>
        </w:rPr>
        <w:t>“</w:t>
      </w:r>
      <w:r w:rsidR="00080065" w:rsidRPr="00515337">
        <w:rPr>
          <w:sz w:val="18"/>
          <w:szCs w:val="18"/>
        </w:rPr>
        <w:t>annually</w:t>
      </w:r>
      <w:r>
        <w:rPr>
          <w:sz w:val="18"/>
          <w:szCs w:val="18"/>
        </w:rPr>
        <w:t>”</w:t>
      </w:r>
      <w:r w:rsidR="00080065" w:rsidRPr="00515337">
        <w:rPr>
          <w:sz w:val="18"/>
          <w:szCs w:val="18"/>
        </w:rPr>
        <w:t xml:space="preserve"> means once every year.</w:t>
      </w:r>
    </w:p>
    <w:p w14:paraId="308F2261" w14:textId="77777777" w:rsidR="00926B5E" w:rsidRPr="00515337" w:rsidRDefault="00926B5E" w:rsidP="00A9057C">
      <w:pPr>
        <w:ind w:left="567"/>
        <w:rPr>
          <w:sz w:val="18"/>
          <w:szCs w:val="18"/>
        </w:rPr>
      </w:pPr>
      <w:r w:rsidRPr="00515337">
        <w:rPr>
          <w:sz w:val="18"/>
          <w:szCs w:val="18"/>
        </w:rPr>
        <w:t>“application” means the application for this permit, together with any additional information supplied by the operator as part of the application and any response to a notice served under Schedule 5 to the EP Regulations.</w:t>
      </w:r>
    </w:p>
    <w:p w14:paraId="7E26A2B3" w14:textId="77777777" w:rsidR="00635467" w:rsidRPr="00515337" w:rsidRDefault="00635467" w:rsidP="00635467">
      <w:pPr>
        <w:pStyle w:val="BodyTextIndent"/>
        <w:tabs>
          <w:tab w:val="left" w:pos="1418"/>
        </w:tabs>
        <w:ind w:left="567"/>
        <w:rPr>
          <w:rFonts w:ascii="Arial" w:hAnsi="Arial" w:cs="Arial"/>
          <w:sz w:val="18"/>
          <w:szCs w:val="18"/>
        </w:rPr>
      </w:pPr>
      <w:r w:rsidRPr="00515337">
        <w:rPr>
          <w:rFonts w:ascii="Arial" w:hAnsi="Arial" w:cs="Arial"/>
          <w:sz w:val="18"/>
          <w:szCs w:val="18"/>
        </w:rPr>
        <w:t xml:space="preserve">“block counted spill” one or more overflow events within a period of 12 hours or less will </w:t>
      </w:r>
      <w:proofErr w:type="gramStart"/>
      <w:r w:rsidRPr="00515337">
        <w:rPr>
          <w:rFonts w:ascii="Arial" w:hAnsi="Arial" w:cs="Arial"/>
          <w:sz w:val="18"/>
          <w:szCs w:val="18"/>
        </w:rPr>
        <w:t>be considered to be</w:t>
      </w:r>
      <w:proofErr w:type="gramEnd"/>
      <w:r w:rsidRPr="00515337">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515337">
        <w:rPr>
          <w:rFonts w:ascii="Arial" w:hAnsi="Arial" w:cs="Arial"/>
          <w:sz w:val="18"/>
          <w:szCs w:val="18"/>
        </w:rPr>
        <w:t>24 hour</w:t>
      </w:r>
      <w:proofErr w:type="gramEnd"/>
      <w:r w:rsidRPr="00515337">
        <w:rPr>
          <w:rFonts w:ascii="Arial" w:hAnsi="Arial" w:cs="Arial"/>
          <w:sz w:val="18"/>
          <w:szCs w:val="18"/>
        </w:rPr>
        <w:t xml:space="preserve"> duration counts as 1 additional spill and the whole of the 24 hour block is included. </w:t>
      </w:r>
    </w:p>
    <w:p w14:paraId="2B3CA776" w14:textId="3AF57B60" w:rsidR="00197F73" w:rsidRPr="00515337" w:rsidRDefault="00FB4636" w:rsidP="00197F73">
      <w:pPr>
        <w:pStyle w:val="BodyTextIndent"/>
        <w:ind w:left="567"/>
        <w:rPr>
          <w:sz w:val="18"/>
          <w:szCs w:val="18"/>
        </w:rPr>
      </w:pPr>
      <w:r>
        <w:rPr>
          <w:rFonts w:ascii="Arial" w:hAnsi="Arial" w:cs="Arial"/>
          <w:sz w:val="18"/>
          <w:szCs w:val="18"/>
        </w:rPr>
        <w:t>“event recorder”</w:t>
      </w:r>
      <w:r w:rsidR="00197F73" w:rsidRPr="00515337">
        <w:rPr>
          <w:rFonts w:ascii="Arial" w:hAnsi="Arial" w:cs="Arial"/>
          <w:sz w:val="18"/>
          <w:szCs w:val="18"/>
        </w:rPr>
        <w:t xml:space="preserve"> a recorder which records the start time </w:t>
      </w:r>
      <w:r w:rsidR="00E3410A" w:rsidRPr="00515337">
        <w:rPr>
          <w:rFonts w:ascii="Arial" w:hAnsi="Arial" w:cs="Arial"/>
          <w:sz w:val="18"/>
          <w:szCs w:val="18"/>
        </w:rPr>
        <w:t>and end</w:t>
      </w:r>
      <w:r w:rsidR="00197F73" w:rsidRPr="00515337">
        <w:rPr>
          <w:rFonts w:ascii="Arial" w:hAnsi="Arial" w:cs="Arial"/>
          <w:sz w:val="18"/>
          <w:szCs w:val="18"/>
        </w:rPr>
        <w:t xml:space="preserve"> time of individual overflow events </w:t>
      </w:r>
    </w:p>
    <w:p w14:paraId="50F12C36" w14:textId="77777777" w:rsidR="008C7B64" w:rsidRPr="00515337" w:rsidRDefault="008C7B64" w:rsidP="00A9057C">
      <w:pPr>
        <w:ind w:left="567"/>
        <w:rPr>
          <w:sz w:val="18"/>
          <w:szCs w:val="18"/>
        </w:rPr>
      </w:pPr>
      <w:r w:rsidRPr="00515337">
        <w:rPr>
          <w:sz w:val="18"/>
          <w:szCs w:val="18"/>
        </w:rPr>
        <w:t>“emissions of substances not controlled by emission limits” means emissions of substances to air, water or land from the permitted activities, which are not controlled by an emission limit.</w:t>
      </w:r>
    </w:p>
    <w:p w14:paraId="4F3A055C" w14:textId="77777777" w:rsidR="00926B5E" w:rsidRPr="00515337" w:rsidRDefault="00926B5E" w:rsidP="00A9057C">
      <w:pPr>
        <w:ind w:left="567"/>
        <w:rPr>
          <w:sz w:val="18"/>
          <w:szCs w:val="18"/>
        </w:rPr>
      </w:pPr>
      <w:r w:rsidRPr="00515337">
        <w:rPr>
          <w:sz w:val="18"/>
          <w:szCs w:val="18"/>
        </w:rPr>
        <w:t>“EP Regulations” means The Environmental Permitting (Englan</w:t>
      </w:r>
      <w:r w:rsidR="006F628C" w:rsidRPr="00515337">
        <w:rPr>
          <w:sz w:val="18"/>
          <w:szCs w:val="18"/>
        </w:rPr>
        <w:t>d and Wales) Regulations SI 2016 No.1154</w:t>
      </w:r>
      <w:r w:rsidRPr="00515337">
        <w:rPr>
          <w:sz w:val="18"/>
          <w:szCs w:val="18"/>
        </w:rPr>
        <w:t xml:space="preserve"> and words and expressions used in this permit which are also used in the Regulations have the same meanings as in those Regulations.</w:t>
      </w:r>
    </w:p>
    <w:p w14:paraId="7FEC69EB" w14:textId="77777777" w:rsidR="00426068" w:rsidRPr="00515337" w:rsidRDefault="00426068" w:rsidP="00A9057C">
      <w:pPr>
        <w:ind w:left="567"/>
        <w:rPr>
          <w:rStyle w:val="Red"/>
          <w:color w:val="auto"/>
          <w:sz w:val="18"/>
          <w:szCs w:val="18"/>
        </w:rPr>
      </w:pPr>
      <w:r w:rsidRPr="00515337">
        <w:rPr>
          <w:rStyle w:val="Red"/>
          <w:color w:val="auto"/>
          <w:sz w:val="18"/>
          <w:szCs w:val="18"/>
        </w:rPr>
        <w:t xml:space="preserve">“minimum screen capacity flow” means the minimum flow passed through the screens to the outfall when the screen bypass operates. </w:t>
      </w:r>
    </w:p>
    <w:p w14:paraId="2BA851DC" w14:textId="77777777" w:rsidR="00B57914" w:rsidRPr="00515337" w:rsidRDefault="00B57914" w:rsidP="00A9057C">
      <w:pPr>
        <w:ind w:left="567"/>
        <w:rPr>
          <w:rStyle w:val="Red"/>
          <w:color w:val="auto"/>
          <w:sz w:val="18"/>
          <w:szCs w:val="18"/>
        </w:rPr>
      </w:pPr>
      <w:r w:rsidRPr="00515337">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515337">
        <w:rPr>
          <w:rStyle w:val="Red"/>
          <w:color w:val="auto"/>
          <w:sz w:val="18"/>
          <w:szCs w:val="18"/>
        </w:rPr>
        <w:t>.</w:t>
      </w:r>
    </w:p>
    <w:p w14:paraId="73593791" w14:textId="77777777" w:rsidR="00AC2B82" w:rsidRPr="00515337" w:rsidRDefault="00AC2B82" w:rsidP="00A9057C">
      <w:pPr>
        <w:ind w:left="567"/>
        <w:rPr>
          <w:rStyle w:val="Red"/>
          <w:color w:val="auto"/>
          <w:sz w:val="18"/>
          <w:szCs w:val="18"/>
        </w:rPr>
      </w:pPr>
      <w:r w:rsidRPr="00515337">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0B59CED" w14:textId="77777777" w:rsidR="00661970" w:rsidRPr="00515337" w:rsidRDefault="00661970" w:rsidP="00661970">
      <w:pPr>
        <w:pStyle w:val="Default"/>
        <w:ind w:left="567"/>
        <w:rPr>
          <w:color w:val="auto"/>
          <w:sz w:val="18"/>
          <w:szCs w:val="18"/>
        </w:rPr>
      </w:pPr>
      <w:r w:rsidRPr="00515337">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25215A1" w14:textId="77777777" w:rsidR="00827ADC" w:rsidRPr="00515337" w:rsidRDefault="00827ADC" w:rsidP="00661970">
      <w:pPr>
        <w:pStyle w:val="Default"/>
        <w:ind w:left="567"/>
        <w:rPr>
          <w:color w:val="auto"/>
          <w:sz w:val="18"/>
          <w:szCs w:val="18"/>
        </w:rPr>
      </w:pPr>
    </w:p>
    <w:p w14:paraId="721479AF" w14:textId="77777777" w:rsidR="00197F73" w:rsidRPr="00515337" w:rsidRDefault="00197F73" w:rsidP="00197F73">
      <w:pPr>
        <w:pStyle w:val="BodyTextIndent"/>
        <w:tabs>
          <w:tab w:val="left" w:pos="1418"/>
        </w:tabs>
        <w:ind w:left="567"/>
        <w:rPr>
          <w:rFonts w:ascii="Arial" w:hAnsi="Arial" w:cs="Arial"/>
          <w:sz w:val="18"/>
          <w:szCs w:val="18"/>
        </w:rPr>
      </w:pPr>
      <w:r w:rsidRPr="00515337">
        <w:rPr>
          <w:rFonts w:ascii="Arial" w:hAnsi="Arial" w:cs="Arial"/>
          <w:sz w:val="18"/>
          <w:szCs w:val="18"/>
        </w:rPr>
        <w:t>“overflow event” any individual operation, of any duration, of the event recorder or any recorded discharge of sewage from the outfall</w:t>
      </w:r>
      <w:r w:rsidR="00412AF0" w:rsidRPr="00515337">
        <w:rPr>
          <w:rFonts w:ascii="Arial" w:hAnsi="Arial" w:cs="Arial"/>
          <w:sz w:val="18"/>
          <w:szCs w:val="18"/>
        </w:rPr>
        <w:t>.</w:t>
      </w:r>
    </w:p>
    <w:p w14:paraId="168D1142" w14:textId="77777777" w:rsidR="00197F73" w:rsidRPr="00515337" w:rsidRDefault="001F4B89" w:rsidP="00A9057C">
      <w:pPr>
        <w:ind w:left="567"/>
        <w:rPr>
          <w:sz w:val="18"/>
          <w:szCs w:val="18"/>
        </w:rPr>
      </w:pPr>
      <w:r w:rsidRPr="00515337">
        <w:rPr>
          <w:sz w:val="18"/>
          <w:szCs w:val="18"/>
        </w:rPr>
        <w:t>“</w:t>
      </w:r>
      <w:r w:rsidR="00C50CAA" w:rsidRPr="00515337">
        <w:rPr>
          <w:sz w:val="18"/>
          <w:szCs w:val="18"/>
        </w:rPr>
        <w:t>o</w:t>
      </w:r>
      <w:r w:rsidRPr="00515337">
        <w:rPr>
          <w:sz w:val="18"/>
          <w:szCs w:val="18"/>
        </w:rPr>
        <w:t>verflow setting” means the minimum flow passed forward to the continuation sewer when the overflow operates.</w:t>
      </w:r>
    </w:p>
    <w:p w14:paraId="3CDBCCFF" w14:textId="77777777" w:rsidR="008C7B64" w:rsidRPr="00515337" w:rsidRDefault="008C7B64" w:rsidP="00A9057C">
      <w:pPr>
        <w:ind w:left="567"/>
        <w:rPr>
          <w:sz w:val="18"/>
          <w:szCs w:val="18"/>
        </w:rPr>
      </w:pPr>
      <w:r w:rsidRPr="00515337">
        <w:rPr>
          <w:sz w:val="18"/>
          <w:szCs w:val="18"/>
        </w:rPr>
        <w:t>"quarter" means a calendar year quarter commencing on 1 January, 1 April, 1 July or 1 October.</w:t>
      </w:r>
    </w:p>
    <w:p w14:paraId="57541911" w14:textId="77777777" w:rsidR="00197F73" w:rsidRPr="00515337" w:rsidRDefault="008C7B64" w:rsidP="00197F73">
      <w:pPr>
        <w:ind w:left="567"/>
        <w:rPr>
          <w:rFonts w:ascii="Arial" w:hAnsi="Arial" w:cs="Arial"/>
          <w:sz w:val="16"/>
          <w:szCs w:val="18"/>
        </w:rPr>
      </w:pPr>
      <w:r w:rsidRPr="00515337">
        <w:rPr>
          <w:sz w:val="18"/>
          <w:szCs w:val="18"/>
        </w:rPr>
        <w:t xml:space="preserve">“significant </w:t>
      </w:r>
      <w:r w:rsidR="002C4385" w:rsidRPr="00515337">
        <w:rPr>
          <w:sz w:val="18"/>
          <w:szCs w:val="18"/>
        </w:rPr>
        <w:t>pollution” means</w:t>
      </w:r>
      <w:r w:rsidR="00121737" w:rsidRPr="00515337">
        <w:rPr>
          <w:sz w:val="18"/>
        </w:rPr>
        <w:t xml:space="preserve"> a </w:t>
      </w:r>
      <w:r w:rsidR="002C4385" w:rsidRPr="00515337">
        <w:rPr>
          <w:sz w:val="18"/>
        </w:rPr>
        <w:t>high-level</w:t>
      </w:r>
      <w:r w:rsidR="00121737" w:rsidRPr="00515337">
        <w:rPr>
          <w:sz w:val="18"/>
        </w:rPr>
        <w:t xml:space="preserve"> impact incident as indicated by NRW incident classification system.</w:t>
      </w:r>
    </w:p>
    <w:p w14:paraId="5052977D" w14:textId="5810D3BF" w:rsidR="00197F7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515337">
        <w:rPr>
          <w:rFonts w:ascii="Arial" w:hAnsi="Arial" w:cs="Arial"/>
          <w:sz w:val="18"/>
          <w:szCs w:val="18"/>
        </w:rPr>
        <w:t>“significant spill” any spill that has not been demonstrated to have been, or measured as being, less than 50 m</w:t>
      </w:r>
      <w:r w:rsidRPr="00515337">
        <w:rPr>
          <w:rFonts w:ascii="Arial" w:hAnsi="Arial" w:cs="Arial"/>
          <w:sz w:val="18"/>
          <w:szCs w:val="18"/>
          <w:vertAlign w:val="superscript"/>
        </w:rPr>
        <w:t>3</w:t>
      </w:r>
      <w:r w:rsidRPr="00515337">
        <w:rPr>
          <w:rFonts w:ascii="Arial" w:hAnsi="Arial" w:cs="Arial"/>
          <w:sz w:val="18"/>
          <w:szCs w:val="18"/>
        </w:rPr>
        <w:t xml:space="preserve"> in volume.</w:t>
      </w:r>
      <w:bookmarkEnd w:id="8"/>
      <w:bookmarkEnd w:id="9"/>
    </w:p>
    <w:p w14:paraId="189819A3" w14:textId="3673EB94" w:rsidR="00263E5A" w:rsidRPr="00515337" w:rsidRDefault="00263E5A" w:rsidP="00197F73">
      <w:pPr>
        <w:pStyle w:val="BodyTextIndent"/>
        <w:tabs>
          <w:tab w:val="left" w:pos="1418"/>
        </w:tabs>
        <w:ind w:left="567"/>
        <w:rPr>
          <w:sz w:val="18"/>
          <w:szCs w:val="18"/>
        </w:rPr>
      </w:pPr>
      <w:bookmarkStart w:id="10" w:name="_Hlk13661209"/>
      <w:r w:rsidRPr="00EF018B">
        <w:rPr>
          <w:rFonts w:ascii="Arial" w:hAnsi="Arial" w:cs="Arial"/>
          <w:sz w:val="18"/>
          <w:szCs w:val="18"/>
        </w:rPr>
        <w:t>“SOAF” means Storm Overflow Assessment Framework.</w:t>
      </w:r>
      <w:bookmarkEnd w:id="10"/>
    </w:p>
    <w:p w14:paraId="0B8A68FC" w14:textId="77777777" w:rsidR="001F4B89" w:rsidRPr="00515337" w:rsidRDefault="001F4B89" w:rsidP="00A9057C">
      <w:pPr>
        <w:ind w:left="567"/>
        <w:rPr>
          <w:sz w:val="18"/>
          <w:szCs w:val="18"/>
        </w:rPr>
      </w:pPr>
      <w:r w:rsidRPr="00515337">
        <w:rPr>
          <w:sz w:val="18"/>
          <w:szCs w:val="18"/>
        </w:rPr>
        <w:t>“year” means calendar year ending 31 December.</w:t>
      </w:r>
    </w:p>
    <w:p w14:paraId="57EA4577" w14:textId="77777777" w:rsidR="00327B68" w:rsidRPr="00515337" w:rsidRDefault="00327B68" w:rsidP="00327B68">
      <w:pPr>
        <w:ind w:left="567"/>
        <w:rPr>
          <w:sz w:val="18"/>
          <w:szCs w:val="18"/>
        </w:rPr>
      </w:pPr>
      <w:r w:rsidRPr="00515337">
        <w:rPr>
          <w:sz w:val="18"/>
          <w:szCs w:val="18"/>
        </w:rPr>
        <w:t>“Formula A” is defined as (PG+I+E) + 1360P + 2E litres/day.  Where P = population served, G = water consumption per head per day (litres/head/day) I = infiltration (litres/day) E = trade effluent flow to sewer (litres/day)</w:t>
      </w:r>
    </w:p>
    <w:p w14:paraId="5177CFBB" w14:textId="77777777" w:rsidR="00327B68" w:rsidRDefault="00327B68">
      <w:pPr>
        <w:spacing w:before="0" w:after="0" w:line="240" w:lineRule="auto"/>
        <w:rPr>
          <w:sz w:val="18"/>
          <w:szCs w:val="18"/>
        </w:rPr>
      </w:pPr>
      <w:r>
        <w:rPr>
          <w:sz w:val="18"/>
          <w:szCs w:val="18"/>
        </w:rPr>
        <w:br w:type="page"/>
      </w:r>
    </w:p>
    <w:p w14:paraId="508B70E5" w14:textId="7F4BF3CE" w:rsidR="00926B5E" w:rsidRDefault="00926B5E" w:rsidP="00A9057C">
      <w:pPr>
        <w:pStyle w:val="Heading1"/>
        <w:ind w:left="567"/>
        <w:rPr>
          <w:rStyle w:val="Red"/>
        </w:rPr>
      </w:pPr>
      <w:r>
        <w:lastRenderedPageBreak/>
        <w:t xml:space="preserve">Schedule 7 </w:t>
      </w:r>
      <w:r w:rsidRPr="00926B5E">
        <w:t>–</w:t>
      </w:r>
      <w:r>
        <w:t xml:space="preserve"> Site plan</w:t>
      </w:r>
    </w:p>
    <w:p w14:paraId="1FD525D1" w14:textId="2EC608A7" w:rsidR="00515337" w:rsidRDefault="00515337" w:rsidP="00A9057C">
      <w:pPr>
        <w:pStyle w:val="Heading1"/>
        <w:ind w:left="567"/>
        <w:rPr>
          <w:rStyle w:val="Red"/>
        </w:rPr>
      </w:pPr>
      <w:r>
        <w:rPr>
          <w:noProof/>
          <w:color w:val="FF0000" w:themeColor="accent1"/>
        </w:rPr>
        <w:drawing>
          <wp:inline distT="0" distB="0" distL="0" distR="0" wp14:anchorId="7E46C2A9" wp14:editId="5A0FDD07">
            <wp:extent cx="5379594" cy="3703983"/>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CACD3.tmp"/>
                    <pic:cNvPicPr/>
                  </pic:nvPicPr>
                  <pic:blipFill>
                    <a:blip r:embed="rId14">
                      <a:extLst>
                        <a:ext uri="{28A0092B-C50C-407E-A947-70E740481C1C}">
                          <a14:useLocalDpi xmlns:a14="http://schemas.microsoft.com/office/drawing/2010/main" val="0"/>
                        </a:ext>
                      </a:extLst>
                    </a:blip>
                    <a:stretch>
                      <a:fillRect/>
                    </a:stretch>
                  </pic:blipFill>
                  <pic:spPr>
                    <a:xfrm>
                      <a:off x="0" y="0"/>
                      <a:ext cx="5384806" cy="3707572"/>
                    </a:xfrm>
                    <a:prstGeom prst="rect">
                      <a:avLst/>
                    </a:prstGeom>
                  </pic:spPr>
                </pic:pic>
              </a:graphicData>
            </a:graphic>
          </wp:inline>
        </w:drawing>
      </w:r>
    </w:p>
    <w:p w14:paraId="0B964B33" w14:textId="3580FD6B" w:rsidR="00926B5E" w:rsidRPr="00515337" w:rsidRDefault="000152F0" w:rsidP="00A9057C">
      <w:pPr>
        <w:ind w:left="567"/>
      </w:pPr>
      <w:r w:rsidRPr="00515337">
        <w:rPr>
          <w:rFonts w:ascii="Arial" w:hAnsi="Arial"/>
          <w:szCs w:val="20"/>
        </w:rPr>
        <w:t>© Crow</w:t>
      </w:r>
      <w:r w:rsidR="00515337" w:rsidRPr="00515337">
        <w:rPr>
          <w:rFonts w:ascii="Arial" w:hAnsi="Arial"/>
          <w:szCs w:val="20"/>
        </w:rPr>
        <w:t>n Copyright and database right 2019</w:t>
      </w:r>
      <w:r w:rsidRPr="00515337">
        <w:rPr>
          <w:rFonts w:ascii="Arial" w:hAnsi="Arial"/>
          <w:szCs w:val="20"/>
        </w:rPr>
        <w:t xml:space="preserve">. </w:t>
      </w:r>
      <w:r w:rsidR="00A346FE" w:rsidRPr="00A346FE">
        <w:rPr>
          <w:rFonts w:ascii="Arial" w:hAnsi="Arial"/>
          <w:szCs w:val="20"/>
        </w:rPr>
        <w:t>Ordnance Survey licence number 100019741.</w:t>
      </w:r>
    </w:p>
    <w:p w14:paraId="1FCF8D57" w14:textId="77777777" w:rsidR="00926B5E" w:rsidRDefault="00926B5E" w:rsidP="00A9057C">
      <w:pPr>
        <w:ind w:left="567"/>
      </w:pPr>
      <w:r>
        <w:t>END OF PERMIT</w:t>
      </w:r>
    </w:p>
    <w:p w14:paraId="786E03B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6CBBB" w14:textId="77777777" w:rsidR="007A2338" w:rsidRDefault="007A2338" w:rsidP="00FF16FF">
      <w:pPr>
        <w:spacing w:before="0" w:after="0" w:line="240" w:lineRule="auto"/>
      </w:pPr>
      <w:r>
        <w:separator/>
      </w:r>
    </w:p>
  </w:endnote>
  <w:endnote w:type="continuationSeparator" w:id="0">
    <w:p w14:paraId="5E0A3CBF" w14:textId="77777777" w:rsidR="007A2338" w:rsidRDefault="007A2338" w:rsidP="00FF16FF">
      <w:pPr>
        <w:spacing w:before="0" w:after="0" w:line="240" w:lineRule="auto"/>
      </w:pPr>
      <w:r>
        <w:continuationSeparator/>
      </w:r>
    </w:p>
  </w:endnote>
  <w:endnote w:type="continuationNotice" w:id="1">
    <w:p w14:paraId="75F23B06" w14:textId="77777777" w:rsidR="00C84B23" w:rsidRDefault="00C84B2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E6587" w14:textId="77777777" w:rsidR="007A2338" w:rsidRDefault="007A2338" w:rsidP="00F06B84">
    <w:pPr>
      <w:pStyle w:val="Footer"/>
    </w:pPr>
    <w:r>
      <w:t>Permit number</w:t>
    </w:r>
  </w:p>
  <w:p w14:paraId="1649B699" w14:textId="6D3E8006" w:rsidR="007A2338" w:rsidRPr="00D82845" w:rsidRDefault="006A41F5" w:rsidP="00F06B84">
    <w:pPr>
      <w:pStyle w:val="Footer"/>
    </w:pPr>
    <w:fldSimple w:instr=" DOCPROPERTY  &quot;EA_DOC_FIELD_STRING_Permit Number&quot;  \* MERGEFORMAT ">
      <w:r w:rsidR="007A2338" w:rsidRPr="00955188">
        <w:rPr>
          <w:bCs/>
          <w:lang w:val="en-US"/>
        </w:rPr>
        <w:t>CM0086801</w:t>
      </w:r>
    </w:fldSimple>
    <w:r w:rsidR="007A2338">
      <w:ptab w:relativeTo="margin" w:alignment="right" w:leader="none"/>
    </w:r>
    <w:r w:rsidR="007A2338">
      <w:fldChar w:fldCharType="begin"/>
    </w:r>
    <w:r w:rsidR="007A2338">
      <w:instrText xml:space="preserve"> PAGE   \* MERGEFORMAT </w:instrText>
    </w:r>
    <w:r w:rsidR="007A2338">
      <w:fldChar w:fldCharType="separate"/>
    </w:r>
    <w:r w:rsidR="007A2338">
      <w:rPr>
        <w:noProof/>
      </w:rPr>
      <w:t>2</w:t>
    </w:r>
    <w:r w:rsidR="007A233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BE063" w14:textId="77777777" w:rsidR="007A2338" w:rsidRDefault="007A2338" w:rsidP="00FF16FF">
      <w:pPr>
        <w:spacing w:before="0" w:after="0" w:line="240" w:lineRule="auto"/>
      </w:pPr>
      <w:r>
        <w:separator/>
      </w:r>
    </w:p>
  </w:footnote>
  <w:footnote w:type="continuationSeparator" w:id="0">
    <w:p w14:paraId="7BC898A4" w14:textId="77777777" w:rsidR="007A2338" w:rsidRDefault="007A2338" w:rsidP="00FF16FF">
      <w:pPr>
        <w:spacing w:before="0" w:after="0" w:line="240" w:lineRule="auto"/>
      </w:pPr>
      <w:r>
        <w:continuationSeparator/>
      </w:r>
    </w:p>
  </w:footnote>
  <w:footnote w:type="continuationNotice" w:id="1">
    <w:p w14:paraId="596D53EA" w14:textId="77777777" w:rsidR="00C84B23" w:rsidRDefault="00C84B2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6B6DE" w14:textId="77777777" w:rsidR="007A2338" w:rsidRDefault="007A2338">
    <w:pPr>
      <w:pStyle w:val="Header"/>
    </w:pPr>
  </w:p>
  <w:p w14:paraId="69622C60" w14:textId="77777777" w:rsidR="007A2338" w:rsidRDefault="007A23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7A08F33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rPr>
          <w:color w:val="auto"/>
        </w:r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23D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19A3"/>
    <w:rsid w:val="000E4AB2"/>
    <w:rsid w:val="000E7E30"/>
    <w:rsid w:val="000F2263"/>
    <w:rsid w:val="000F3832"/>
    <w:rsid w:val="000F489D"/>
    <w:rsid w:val="000F4D84"/>
    <w:rsid w:val="000F4E63"/>
    <w:rsid w:val="000F7B49"/>
    <w:rsid w:val="001043E4"/>
    <w:rsid w:val="00107309"/>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026"/>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63E5A"/>
    <w:rsid w:val="00270028"/>
    <w:rsid w:val="00274C4C"/>
    <w:rsid w:val="002809B4"/>
    <w:rsid w:val="00281FD3"/>
    <w:rsid w:val="00284C34"/>
    <w:rsid w:val="00292253"/>
    <w:rsid w:val="00293756"/>
    <w:rsid w:val="00297198"/>
    <w:rsid w:val="002A1427"/>
    <w:rsid w:val="002A724D"/>
    <w:rsid w:val="002B05E5"/>
    <w:rsid w:val="002B2CA3"/>
    <w:rsid w:val="002B4FF5"/>
    <w:rsid w:val="002C2622"/>
    <w:rsid w:val="002C4385"/>
    <w:rsid w:val="002C5C73"/>
    <w:rsid w:val="002D2987"/>
    <w:rsid w:val="002D3C83"/>
    <w:rsid w:val="002D3D59"/>
    <w:rsid w:val="002D792B"/>
    <w:rsid w:val="002D7BAA"/>
    <w:rsid w:val="003011B5"/>
    <w:rsid w:val="00301BB4"/>
    <w:rsid w:val="0030424F"/>
    <w:rsid w:val="00306FAB"/>
    <w:rsid w:val="00310BA3"/>
    <w:rsid w:val="00312866"/>
    <w:rsid w:val="003139F2"/>
    <w:rsid w:val="00320E84"/>
    <w:rsid w:val="0032230A"/>
    <w:rsid w:val="00327B68"/>
    <w:rsid w:val="00336AF4"/>
    <w:rsid w:val="003371DA"/>
    <w:rsid w:val="003374F2"/>
    <w:rsid w:val="00341732"/>
    <w:rsid w:val="0034259E"/>
    <w:rsid w:val="003502F3"/>
    <w:rsid w:val="00350B42"/>
    <w:rsid w:val="00351F86"/>
    <w:rsid w:val="00353515"/>
    <w:rsid w:val="00360B68"/>
    <w:rsid w:val="003627D5"/>
    <w:rsid w:val="0036311F"/>
    <w:rsid w:val="00364922"/>
    <w:rsid w:val="00366286"/>
    <w:rsid w:val="00366BEA"/>
    <w:rsid w:val="00371516"/>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4CEE"/>
    <w:rsid w:val="003E57B8"/>
    <w:rsid w:val="003E7111"/>
    <w:rsid w:val="003F3A62"/>
    <w:rsid w:val="003F44AB"/>
    <w:rsid w:val="003F6CC5"/>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3E16"/>
    <w:rsid w:val="00494751"/>
    <w:rsid w:val="00497203"/>
    <w:rsid w:val="004A1600"/>
    <w:rsid w:val="004A615E"/>
    <w:rsid w:val="004A6EAC"/>
    <w:rsid w:val="004B0AA6"/>
    <w:rsid w:val="004B2752"/>
    <w:rsid w:val="004B421E"/>
    <w:rsid w:val="004B6383"/>
    <w:rsid w:val="004C15C5"/>
    <w:rsid w:val="004C3465"/>
    <w:rsid w:val="004C4BE5"/>
    <w:rsid w:val="004D0287"/>
    <w:rsid w:val="004D3BB8"/>
    <w:rsid w:val="004D614E"/>
    <w:rsid w:val="004D624E"/>
    <w:rsid w:val="004D7D56"/>
    <w:rsid w:val="004E5211"/>
    <w:rsid w:val="004E5F50"/>
    <w:rsid w:val="004F0BBE"/>
    <w:rsid w:val="004F1ED8"/>
    <w:rsid w:val="004F23A3"/>
    <w:rsid w:val="005029A4"/>
    <w:rsid w:val="00511143"/>
    <w:rsid w:val="00514492"/>
    <w:rsid w:val="0051465E"/>
    <w:rsid w:val="00515337"/>
    <w:rsid w:val="005153E1"/>
    <w:rsid w:val="0052400A"/>
    <w:rsid w:val="00524177"/>
    <w:rsid w:val="00524681"/>
    <w:rsid w:val="005267AA"/>
    <w:rsid w:val="0053053E"/>
    <w:rsid w:val="00544EAF"/>
    <w:rsid w:val="00551F8B"/>
    <w:rsid w:val="00553E83"/>
    <w:rsid w:val="00563124"/>
    <w:rsid w:val="00566DCD"/>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1F5"/>
    <w:rsid w:val="006A4F2B"/>
    <w:rsid w:val="006A73AC"/>
    <w:rsid w:val="006B106F"/>
    <w:rsid w:val="006B32F6"/>
    <w:rsid w:val="006B5637"/>
    <w:rsid w:val="006C0908"/>
    <w:rsid w:val="006D2DA4"/>
    <w:rsid w:val="006D54B7"/>
    <w:rsid w:val="006E076A"/>
    <w:rsid w:val="006E0BA6"/>
    <w:rsid w:val="006E329D"/>
    <w:rsid w:val="006E435E"/>
    <w:rsid w:val="006F628C"/>
    <w:rsid w:val="006F7093"/>
    <w:rsid w:val="006F745D"/>
    <w:rsid w:val="00701B06"/>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E9E"/>
    <w:rsid w:val="00794B9E"/>
    <w:rsid w:val="00794D6F"/>
    <w:rsid w:val="007976C5"/>
    <w:rsid w:val="007A2338"/>
    <w:rsid w:val="007A3D3B"/>
    <w:rsid w:val="007A4C04"/>
    <w:rsid w:val="007A628D"/>
    <w:rsid w:val="007B2109"/>
    <w:rsid w:val="007B2C70"/>
    <w:rsid w:val="007B5849"/>
    <w:rsid w:val="007C0058"/>
    <w:rsid w:val="007C0B45"/>
    <w:rsid w:val="007C1B86"/>
    <w:rsid w:val="007C2F09"/>
    <w:rsid w:val="007C3CF9"/>
    <w:rsid w:val="007C7C6A"/>
    <w:rsid w:val="007D2F13"/>
    <w:rsid w:val="007D42FA"/>
    <w:rsid w:val="007D483A"/>
    <w:rsid w:val="007D707A"/>
    <w:rsid w:val="007D7E87"/>
    <w:rsid w:val="007E021B"/>
    <w:rsid w:val="007E025E"/>
    <w:rsid w:val="007E36CE"/>
    <w:rsid w:val="007E59FD"/>
    <w:rsid w:val="007E5C2F"/>
    <w:rsid w:val="007F1E3F"/>
    <w:rsid w:val="007F2A9E"/>
    <w:rsid w:val="007F40C1"/>
    <w:rsid w:val="007F4B1F"/>
    <w:rsid w:val="007F7C79"/>
    <w:rsid w:val="008021E8"/>
    <w:rsid w:val="008073BC"/>
    <w:rsid w:val="00814C23"/>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4B6E"/>
    <w:rsid w:val="008B7E02"/>
    <w:rsid w:val="008C04D5"/>
    <w:rsid w:val="008C0CE4"/>
    <w:rsid w:val="008C233D"/>
    <w:rsid w:val="008C6A03"/>
    <w:rsid w:val="008C7B64"/>
    <w:rsid w:val="008D2F86"/>
    <w:rsid w:val="008D3183"/>
    <w:rsid w:val="008D380C"/>
    <w:rsid w:val="008D4215"/>
    <w:rsid w:val="008D509A"/>
    <w:rsid w:val="008E122C"/>
    <w:rsid w:val="008E33E6"/>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5188"/>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3E4A"/>
    <w:rsid w:val="009E6008"/>
    <w:rsid w:val="009E7D49"/>
    <w:rsid w:val="009F2011"/>
    <w:rsid w:val="009F5B5C"/>
    <w:rsid w:val="009F5ECF"/>
    <w:rsid w:val="009F6216"/>
    <w:rsid w:val="00A00BA4"/>
    <w:rsid w:val="00A0669B"/>
    <w:rsid w:val="00A11554"/>
    <w:rsid w:val="00A1455C"/>
    <w:rsid w:val="00A14DC7"/>
    <w:rsid w:val="00A22664"/>
    <w:rsid w:val="00A27700"/>
    <w:rsid w:val="00A3032D"/>
    <w:rsid w:val="00A32516"/>
    <w:rsid w:val="00A325E8"/>
    <w:rsid w:val="00A346FE"/>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07CE"/>
    <w:rsid w:val="00AA1F21"/>
    <w:rsid w:val="00AA56AC"/>
    <w:rsid w:val="00AB08B7"/>
    <w:rsid w:val="00AB1895"/>
    <w:rsid w:val="00AB62F9"/>
    <w:rsid w:val="00AB6437"/>
    <w:rsid w:val="00AB71F7"/>
    <w:rsid w:val="00AC1995"/>
    <w:rsid w:val="00AC24D2"/>
    <w:rsid w:val="00AC2B82"/>
    <w:rsid w:val="00AC4519"/>
    <w:rsid w:val="00AC535D"/>
    <w:rsid w:val="00AD56F8"/>
    <w:rsid w:val="00AD5C3E"/>
    <w:rsid w:val="00AD687B"/>
    <w:rsid w:val="00AE2C46"/>
    <w:rsid w:val="00AE3212"/>
    <w:rsid w:val="00AE36E0"/>
    <w:rsid w:val="00AF3F89"/>
    <w:rsid w:val="00AF798D"/>
    <w:rsid w:val="00B02934"/>
    <w:rsid w:val="00B0315E"/>
    <w:rsid w:val="00B05DC6"/>
    <w:rsid w:val="00B14C57"/>
    <w:rsid w:val="00B27A24"/>
    <w:rsid w:val="00B343E4"/>
    <w:rsid w:val="00B43B14"/>
    <w:rsid w:val="00B52C67"/>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4F13"/>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0D3B"/>
    <w:rsid w:val="00C75569"/>
    <w:rsid w:val="00C8030E"/>
    <w:rsid w:val="00C82B77"/>
    <w:rsid w:val="00C84B23"/>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2E2C"/>
    <w:rsid w:val="00D044FD"/>
    <w:rsid w:val="00D11AA6"/>
    <w:rsid w:val="00D11EFC"/>
    <w:rsid w:val="00D13210"/>
    <w:rsid w:val="00D1618A"/>
    <w:rsid w:val="00D24FE2"/>
    <w:rsid w:val="00D3084A"/>
    <w:rsid w:val="00D324D3"/>
    <w:rsid w:val="00D32FF5"/>
    <w:rsid w:val="00D5296D"/>
    <w:rsid w:val="00D56BBA"/>
    <w:rsid w:val="00D571F0"/>
    <w:rsid w:val="00D57A81"/>
    <w:rsid w:val="00D626BC"/>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67B9"/>
    <w:rsid w:val="00DE7E2F"/>
    <w:rsid w:val="00DF03FD"/>
    <w:rsid w:val="00DF5718"/>
    <w:rsid w:val="00DF628F"/>
    <w:rsid w:val="00DF781B"/>
    <w:rsid w:val="00E1051D"/>
    <w:rsid w:val="00E14776"/>
    <w:rsid w:val="00E25589"/>
    <w:rsid w:val="00E2702D"/>
    <w:rsid w:val="00E27039"/>
    <w:rsid w:val="00E3410A"/>
    <w:rsid w:val="00E35108"/>
    <w:rsid w:val="00E42B26"/>
    <w:rsid w:val="00E467CA"/>
    <w:rsid w:val="00E46E9B"/>
    <w:rsid w:val="00E527B7"/>
    <w:rsid w:val="00E52D8D"/>
    <w:rsid w:val="00E53DE4"/>
    <w:rsid w:val="00E5470A"/>
    <w:rsid w:val="00E5530A"/>
    <w:rsid w:val="00E56864"/>
    <w:rsid w:val="00E56BB3"/>
    <w:rsid w:val="00E6084B"/>
    <w:rsid w:val="00E64269"/>
    <w:rsid w:val="00E65863"/>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1985"/>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3C5E"/>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4636"/>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16412A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70D3B"/>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9925">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Cestrian St CSO</Site_x0020_Name>
    <Internal_x002f_External xmlns="859f7ad6-93f6-4205-b62b-a17f28acbbac">Outgoing document</Internal_x002f_External>
    <Post_x0020_code xmlns="859f7ad6-93f6-4205-b62b-a17f28acbbac">CH5 4EG</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Cestrian, St Connahs Quay, Deeside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REGU-369-93332</_dlc_DocId>
    <_dlc_DocIdUrl xmlns="9be56660-2c31-41ef-bc00-23e72f632f2a">
      <Url>https://cyfoethnaturiolcymru.sharepoint.com/teams/Regulatory/Permitting/_layouts/15/DocIdRedir.aspx?ID=REGU-369-93332</Url>
      <Description>REGU-369-93332</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dcmitype/"/>
    <ds:schemaRef ds:uri="a84e7805-6a46-4291-b6c6-33e265e5a8c8"/>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6e121689-de5b-41b9-a751-bfeda7fa2b07"/>
    <ds:schemaRef ds:uri="9be56660-2c31-41ef-bc00-23e72f632f2a"/>
    <ds:schemaRef ds:uri="http://www.w3.org/XML/1998/namespace"/>
    <ds:schemaRef ds:uri="http://purl.org/dc/terms/"/>
    <ds:schemaRef ds:uri="http://purl.org/dc/elements/1.1/"/>
  </ds:schemaRefs>
</ds:datastoreItem>
</file>

<file path=customXml/itemProps4.xml><?xml version="1.0" encoding="utf-8"?>
<ds:datastoreItem xmlns:ds="http://schemas.openxmlformats.org/officeDocument/2006/customXml" ds:itemID="{CAA86AFB-B533-48A6-AB95-DF690B9F8383}"/>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7BE612C-76C4-4987-9315-71736FB09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2805</Words>
  <Characters>15394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William Wallace</dc:creator>
  <cp:lastModifiedBy>Wallace, William</cp:lastModifiedBy>
  <cp:revision>3</cp:revision>
  <dcterms:created xsi:type="dcterms:W3CDTF">2019-08-30T12:36:00Z</dcterms:created>
  <dcterms:modified xsi:type="dcterms:W3CDTF">2019-08-30T12:37:00Z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dbd0d836-8754-4b1f-a7ad-22cf25871fd2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REGU-369-93332</vt:lpwstr>
  </property>
  <property fmtid="{D5CDD505-2E9C-101B-9397-08002B2CF9AE}" pid="7" name="_dlc_DocIdUrl">
    <vt:lpwstr>https://cyfoethnaturiolcymru.sharepoint.com/teams/Regulatory/Permitting/_layouts/15/DocIdRedir.aspx?ID=REGU-369-93332, REGU-369-93332</vt:lpwstr>
  </property>
  <property fmtid="{D5CDD505-2E9C-101B-9397-08002B2CF9AE}" pid="8" name="_docset_NoMedatataSyncRequired">
    <vt:lpwstr>False</vt:lpwstr>
  </property>
  <property fmtid="{D5CDD505-2E9C-101B-9397-08002B2CF9AE}" pid="9" name="MediaServiceImageTags">
    <vt:lpwstr/>
  </property>
</Properties>
</file>