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63519" w14:textId="77777777" w:rsidR="005B54AA" w:rsidRDefault="005B54AA" w:rsidP="001B3710">
      <w:pPr>
        <w:pStyle w:val="coverTitle"/>
        <w:tabs>
          <w:tab w:val="left" w:pos="3600"/>
        </w:tabs>
        <w:spacing w:line="312" w:lineRule="auto"/>
      </w:pPr>
      <w:r>
        <w:drawing>
          <wp:anchor distT="0" distB="0" distL="114300" distR="114300" simplePos="0" relativeHeight="251659264" behindDoc="0" locked="0" layoutInCell="1" allowOverlap="1" wp14:anchorId="08889751" wp14:editId="7B21A70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8BFD1E7" w14:textId="77777777" w:rsidR="005B54AA" w:rsidRDefault="005B54AA" w:rsidP="001B3710">
      <w:pPr>
        <w:pStyle w:val="coverTitle"/>
        <w:spacing w:line="312" w:lineRule="auto"/>
        <w:rPr>
          <w:rFonts w:cs="Arial"/>
        </w:rPr>
      </w:pPr>
    </w:p>
    <w:p w14:paraId="01E47240" w14:textId="77777777" w:rsidR="005B54AA" w:rsidRDefault="005B54AA"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3FFA0DF" w14:textId="77777777" w:rsidR="005B54AA" w:rsidRDefault="005B54AA" w:rsidP="001B3710">
      <w:pPr>
        <w:pStyle w:val="a"/>
        <w:tabs>
          <w:tab w:val="left" w:pos="8328"/>
        </w:tabs>
        <w:spacing w:line="312" w:lineRule="auto"/>
      </w:pPr>
      <w:r>
        <w:t>The Environmental Permitting (England &amp; Wales) Regulations 2016</w:t>
      </w:r>
      <w:r>
        <w:tab/>
      </w:r>
    </w:p>
    <w:p w14:paraId="70CB5783" w14:textId="77777777" w:rsidR="005B54AA" w:rsidRDefault="005B54AA" w:rsidP="001B3710">
      <w:pPr>
        <w:pStyle w:val="a"/>
        <w:spacing w:line="312" w:lineRule="auto"/>
      </w:pPr>
    </w:p>
    <w:p w14:paraId="43E93EE4" w14:textId="77777777" w:rsidR="005B54AA" w:rsidRDefault="005B54AA" w:rsidP="001B3710">
      <w:pPr>
        <w:pStyle w:val="coverLicenceHolder"/>
        <w:pBdr>
          <w:top w:val="single" w:sz="4" w:space="25" w:color="auto"/>
        </w:pBdr>
        <w:spacing w:line="312" w:lineRule="auto"/>
      </w:pPr>
      <w:r>
        <w:t>Dŵr Cymru Cyfyngedig</w:t>
      </w:r>
    </w:p>
    <w:p w14:paraId="661E85DF" w14:textId="77777777" w:rsidR="005B54AA" w:rsidRDefault="005B54AA" w:rsidP="001B3710">
      <w:pPr>
        <w:pStyle w:val="coverLicenceHolder"/>
        <w:pBdr>
          <w:top w:val="single" w:sz="4" w:space="25" w:color="auto"/>
        </w:pBdr>
        <w:spacing w:line="312" w:lineRule="auto"/>
        <w:rPr>
          <w:color w:val="FF0000"/>
        </w:rPr>
      </w:pPr>
    </w:p>
    <w:p w14:paraId="3C029C12" w14:textId="14EF44CF" w:rsidR="005B54AA" w:rsidRPr="00214FE9" w:rsidRDefault="00EC5CE3" w:rsidP="005E2BD8">
      <w:pPr>
        <w:pStyle w:val="coverLicenceHolder"/>
        <w:pBdr>
          <w:top w:val="single" w:sz="4" w:space="25" w:color="auto"/>
        </w:pBdr>
        <w:spacing w:line="276" w:lineRule="auto"/>
      </w:pPr>
      <w:r>
        <w:rPr>
          <w:noProof/>
        </w:rPr>
        <w:t>Settled Storm Overflow</w:t>
      </w:r>
      <w:r w:rsidR="004579A3">
        <w:rPr>
          <w:noProof/>
        </w:rPr>
        <w:t xml:space="preserve"> </w:t>
      </w:r>
      <w:r w:rsidR="00863E4F">
        <w:rPr>
          <w:noProof/>
        </w:rPr>
        <w:t>at Mold Wastewater Treatment Works</w:t>
      </w:r>
    </w:p>
    <w:p w14:paraId="4B2A3322" w14:textId="5FC8F314" w:rsidR="005B54AA" w:rsidRPr="00214FE9" w:rsidRDefault="005B54AA" w:rsidP="005E2BD8">
      <w:pPr>
        <w:pStyle w:val="coverLicenceHolder"/>
        <w:pBdr>
          <w:top w:val="single" w:sz="4" w:space="25" w:color="auto"/>
        </w:pBdr>
        <w:spacing w:line="276" w:lineRule="auto"/>
      </w:pPr>
      <w:r w:rsidRPr="00214FE9">
        <w:rPr>
          <w:noProof/>
        </w:rPr>
        <w:t>Bromfield Lane</w:t>
      </w:r>
    </w:p>
    <w:p w14:paraId="2CF87BF7" w14:textId="77777777" w:rsidR="005B54AA" w:rsidRPr="00214FE9" w:rsidRDefault="005B54AA" w:rsidP="005E2BD8">
      <w:pPr>
        <w:pStyle w:val="coverLicenceHolder"/>
        <w:pBdr>
          <w:top w:val="single" w:sz="4" w:space="25" w:color="auto"/>
        </w:pBdr>
        <w:spacing w:line="276" w:lineRule="auto"/>
      </w:pPr>
      <w:r w:rsidRPr="00214FE9">
        <w:rPr>
          <w:noProof/>
        </w:rPr>
        <w:t>Mold</w:t>
      </w:r>
    </w:p>
    <w:p w14:paraId="53B879B0" w14:textId="77777777" w:rsidR="005B54AA" w:rsidRPr="00214FE9" w:rsidRDefault="005B54AA" w:rsidP="005E2BD8">
      <w:pPr>
        <w:pStyle w:val="coverLicenceHolder"/>
        <w:pBdr>
          <w:top w:val="single" w:sz="4" w:space="25" w:color="auto"/>
        </w:pBdr>
        <w:spacing w:line="276" w:lineRule="auto"/>
      </w:pPr>
      <w:r w:rsidRPr="00214FE9">
        <w:rPr>
          <w:noProof/>
        </w:rPr>
        <w:t>Flintshire</w:t>
      </w:r>
    </w:p>
    <w:p w14:paraId="67212F4D" w14:textId="77777777" w:rsidR="005B54AA" w:rsidRPr="00214FE9" w:rsidRDefault="005B54AA" w:rsidP="005E2BD8">
      <w:pPr>
        <w:pStyle w:val="coverLicenceHolder"/>
        <w:pBdr>
          <w:top w:val="single" w:sz="4" w:space="25" w:color="auto"/>
        </w:pBdr>
        <w:spacing w:line="276" w:lineRule="auto"/>
      </w:pPr>
      <w:r w:rsidRPr="00214FE9">
        <w:rPr>
          <w:noProof/>
        </w:rPr>
        <w:t>CH7 1HA</w:t>
      </w:r>
    </w:p>
    <w:p w14:paraId="7F20790E" w14:textId="77777777" w:rsidR="005B54AA" w:rsidRDefault="005B54AA" w:rsidP="001B3710">
      <w:pPr>
        <w:pStyle w:val="coverLicenceHolder"/>
        <w:pBdr>
          <w:top w:val="single" w:sz="4" w:space="25" w:color="auto"/>
        </w:pBdr>
        <w:spacing w:before="120" w:line="270" w:lineRule="exact"/>
        <w:rPr>
          <w:rFonts w:cs="Arial"/>
          <w:sz w:val="22"/>
          <w:szCs w:val="22"/>
        </w:rPr>
      </w:pPr>
    </w:p>
    <w:p w14:paraId="4248B742" w14:textId="77777777" w:rsidR="00787604" w:rsidRDefault="005B54AA" w:rsidP="00787604">
      <w:pPr>
        <w:pStyle w:val="coverLicenceHolder"/>
        <w:pBdr>
          <w:top w:val="single" w:sz="4" w:space="25" w:color="auto"/>
        </w:pBdr>
        <w:spacing w:before="120" w:line="270" w:lineRule="exact"/>
        <w:rPr>
          <w:rFonts w:cs="Arial"/>
          <w:szCs w:val="24"/>
        </w:rPr>
      </w:pPr>
      <w:r w:rsidRPr="00461B13">
        <w:rPr>
          <w:rFonts w:cs="Arial"/>
          <w:szCs w:val="24"/>
        </w:rPr>
        <w:t>Variation application number</w:t>
      </w:r>
    </w:p>
    <w:p w14:paraId="14ACC73D" w14:textId="77777777" w:rsidR="00787604" w:rsidRPr="00787604" w:rsidRDefault="00787604" w:rsidP="00787604">
      <w:pPr>
        <w:pStyle w:val="coverLicenceHolder"/>
        <w:pBdr>
          <w:top w:val="single" w:sz="4" w:space="25" w:color="auto"/>
        </w:pBdr>
        <w:spacing w:before="120" w:line="270" w:lineRule="exact"/>
        <w:rPr>
          <w:rFonts w:cs="Arial"/>
          <w:noProof/>
        </w:rPr>
      </w:pPr>
      <w:bookmarkStart w:id="0" w:name="_Hlk33684172"/>
      <w:r w:rsidRPr="00787604">
        <w:rPr>
          <w:rFonts w:cs="Arial"/>
          <w:noProof/>
        </w:rPr>
        <w:t>PAN-009449</w:t>
      </w:r>
    </w:p>
    <w:bookmarkEnd w:id="0"/>
    <w:p w14:paraId="77576D6E" w14:textId="77777777" w:rsidR="00787604" w:rsidRDefault="00787604" w:rsidP="00787604">
      <w:pPr>
        <w:pStyle w:val="coverLicenceHolder"/>
        <w:pBdr>
          <w:top w:val="single" w:sz="4" w:space="25" w:color="auto"/>
        </w:pBdr>
        <w:spacing w:before="120" w:line="270" w:lineRule="exact"/>
        <w:rPr>
          <w:rFonts w:cs="Arial"/>
          <w:noProof/>
          <w:color w:val="FF0000"/>
        </w:rPr>
      </w:pPr>
    </w:p>
    <w:p w14:paraId="3F0373BF" w14:textId="43643BD0" w:rsidR="005B54AA" w:rsidRPr="00787604" w:rsidRDefault="005B54AA" w:rsidP="00787604">
      <w:pPr>
        <w:pStyle w:val="coverLicenceHolder"/>
        <w:pBdr>
          <w:top w:val="single" w:sz="4" w:space="25" w:color="auto"/>
        </w:pBdr>
        <w:spacing w:before="120" w:line="270" w:lineRule="exact"/>
        <w:rPr>
          <w:rFonts w:cs="Arial"/>
          <w:szCs w:val="24"/>
        </w:rPr>
      </w:pPr>
      <w:r w:rsidRPr="00461B13">
        <w:rPr>
          <w:szCs w:val="24"/>
          <w:lang w:val="de-DE"/>
        </w:rPr>
        <w:t>Permit number</w:t>
      </w:r>
    </w:p>
    <w:p w14:paraId="027C3B96" w14:textId="77777777" w:rsidR="005B54AA" w:rsidRDefault="005B54AA" w:rsidP="00461B13">
      <w:pPr>
        <w:spacing w:before="60"/>
        <w:ind w:left="3249" w:firstLine="720"/>
        <w:rPr>
          <w:rFonts w:ascii="Arial" w:hAnsi="Arial"/>
          <w:color w:val="FF0000"/>
          <w:sz w:val="24"/>
          <w:lang w:val="de-DE"/>
        </w:rPr>
      </w:pPr>
      <w:r w:rsidRPr="00214FE9">
        <w:rPr>
          <w:rFonts w:ascii="Arial" w:hAnsi="Arial"/>
          <w:noProof/>
          <w:sz w:val="24"/>
          <w:lang w:val="de-DE"/>
        </w:rPr>
        <w:t>CM0031002</w:t>
      </w:r>
      <w:r w:rsidRPr="00461B13">
        <w:rPr>
          <w:rFonts w:ascii="Arial" w:hAnsi="Arial"/>
          <w:color w:val="FF0000"/>
          <w:sz w:val="24"/>
          <w:lang w:val="de-DE"/>
        </w:rPr>
        <w:tab/>
      </w:r>
    </w:p>
    <w:p w14:paraId="73068AC2" w14:textId="77777777" w:rsidR="005B54AA" w:rsidRDefault="005B54AA" w:rsidP="00461B13">
      <w:pPr>
        <w:spacing w:before="60"/>
        <w:ind w:left="3249" w:firstLine="720"/>
        <w:rPr>
          <w:rFonts w:ascii="Arial" w:hAnsi="Arial"/>
          <w:color w:val="FF0000"/>
          <w:sz w:val="24"/>
          <w:lang w:val="de-DE"/>
        </w:rPr>
      </w:pPr>
    </w:p>
    <w:p w14:paraId="5D062731" w14:textId="77777777" w:rsidR="005B54AA" w:rsidRPr="00461B13" w:rsidRDefault="005B54AA" w:rsidP="00461B13">
      <w:pPr>
        <w:spacing w:before="60"/>
        <w:ind w:left="3249" w:firstLine="720"/>
        <w:rPr>
          <w:color w:val="FF0000"/>
          <w:sz w:val="24"/>
          <w:lang w:val="de-DE"/>
        </w:rPr>
      </w:pPr>
    </w:p>
    <w:p w14:paraId="501A772A" w14:textId="77777777" w:rsidR="005B54AA" w:rsidRPr="00461B13" w:rsidRDefault="005B54AA" w:rsidP="001B3710">
      <w:pPr>
        <w:rPr>
          <w:sz w:val="24"/>
          <w:lang w:val="de-DE"/>
        </w:rPr>
      </w:pPr>
    </w:p>
    <w:p w14:paraId="225A6379" w14:textId="77777777" w:rsidR="005B54AA" w:rsidRDefault="005B54AA" w:rsidP="001B3710">
      <w:pPr>
        <w:rPr>
          <w:lang w:val="de-DE"/>
        </w:rPr>
      </w:pPr>
    </w:p>
    <w:p w14:paraId="00A6CAF0" w14:textId="77777777" w:rsidR="005B54AA" w:rsidRDefault="005B54AA" w:rsidP="001B3710">
      <w:pPr>
        <w:jc w:val="center"/>
        <w:rPr>
          <w:lang w:val="de-DE"/>
        </w:rPr>
      </w:pPr>
    </w:p>
    <w:p w14:paraId="19C41296" w14:textId="77777777" w:rsidR="005B54AA" w:rsidRDefault="005B54AA" w:rsidP="001B3710">
      <w:pPr>
        <w:rPr>
          <w:lang w:val="de-DE"/>
        </w:rPr>
      </w:pPr>
    </w:p>
    <w:p w14:paraId="1209BD38" w14:textId="77777777" w:rsidR="005B54AA" w:rsidRDefault="005B54AA" w:rsidP="001B3710">
      <w:pPr>
        <w:pStyle w:val="coverAuthNos"/>
        <w:tabs>
          <w:tab w:val="left" w:pos="5270"/>
        </w:tabs>
        <w:spacing w:line="312" w:lineRule="auto"/>
        <w:rPr>
          <w:lang w:val="de-DE"/>
        </w:rPr>
      </w:pPr>
      <w:r>
        <w:rPr>
          <w:lang w:val="de-DE"/>
        </w:rPr>
        <w:tab/>
      </w:r>
    </w:p>
    <w:p w14:paraId="1AACB938" w14:textId="77777777" w:rsidR="005B54AA" w:rsidRDefault="005B54AA" w:rsidP="001B3710">
      <w:pPr>
        <w:pStyle w:val="coverAuthNos"/>
        <w:spacing w:line="312" w:lineRule="auto"/>
        <w:ind w:left="0"/>
        <w:rPr>
          <w:lang w:val="de-DE"/>
        </w:rPr>
      </w:pPr>
    </w:p>
    <w:p w14:paraId="6F4A4716" w14:textId="77777777" w:rsidR="005B54AA" w:rsidRDefault="005B54AA" w:rsidP="002C52F2">
      <w:pPr>
        <w:pStyle w:val="Heading1nonum"/>
        <w:spacing w:before="80" w:after="0" w:line="312" w:lineRule="auto"/>
        <w:rPr>
          <w:color w:val="FF0000"/>
        </w:rPr>
      </w:pPr>
    </w:p>
    <w:p w14:paraId="72BF192E" w14:textId="77777777" w:rsidR="00EC5CE3" w:rsidRDefault="00EC5CE3" w:rsidP="001B3710">
      <w:pPr>
        <w:pStyle w:val="Heading1nonum"/>
        <w:spacing w:before="80" w:after="0" w:line="312" w:lineRule="auto"/>
        <w:jc w:val="center"/>
        <w:rPr>
          <w:noProof/>
        </w:rPr>
      </w:pPr>
      <w:r w:rsidRPr="00EC5CE3">
        <w:rPr>
          <w:noProof/>
        </w:rPr>
        <w:t>Settled Storm Overflow at Mold Wastewater Treatment Works</w:t>
      </w:r>
    </w:p>
    <w:p w14:paraId="08854329" w14:textId="6AD7C575" w:rsidR="005B54AA" w:rsidRPr="00214FE9" w:rsidRDefault="005B54AA" w:rsidP="001B3710">
      <w:pPr>
        <w:pStyle w:val="Heading1nonum"/>
        <w:spacing w:before="80" w:after="0" w:line="312" w:lineRule="auto"/>
        <w:jc w:val="center"/>
      </w:pPr>
      <w:r w:rsidRPr="00214FE9">
        <w:t xml:space="preserve">Permit Number </w:t>
      </w:r>
      <w:r w:rsidRPr="00214FE9">
        <w:rPr>
          <w:noProof/>
        </w:rPr>
        <w:t>CM0031002</w:t>
      </w:r>
    </w:p>
    <w:p w14:paraId="7B6E441F" w14:textId="77777777" w:rsidR="005B54AA" w:rsidRDefault="005B54AA" w:rsidP="001B3710">
      <w:pPr>
        <w:pStyle w:val="Heading1nonum"/>
        <w:spacing w:line="312" w:lineRule="auto"/>
      </w:pPr>
      <w:r>
        <w:t>Introductory note</w:t>
      </w:r>
    </w:p>
    <w:p w14:paraId="50385D5C" w14:textId="77777777" w:rsidR="005B54AA" w:rsidRDefault="005B54AA" w:rsidP="001B3710">
      <w:pPr>
        <w:pStyle w:val="Heading2a"/>
        <w:spacing w:before="120" w:line="312" w:lineRule="auto"/>
        <w:rPr>
          <w:i w:val="0"/>
        </w:rPr>
      </w:pPr>
      <w:r>
        <w:rPr>
          <w:i w:val="0"/>
        </w:rPr>
        <w:t>This introductory note does not form a part of the permit</w:t>
      </w:r>
    </w:p>
    <w:p w14:paraId="1D627541" w14:textId="77777777" w:rsidR="005B54AA" w:rsidRDefault="005B54AA"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539087E" w14:textId="77777777" w:rsidR="005B54AA" w:rsidRDefault="005B54AA" w:rsidP="00461B13">
      <w:pPr>
        <w:pStyle w:val="Draftingnote"/>
        <w:spacing w:before="0" w:line="276" w:lineRule="auto"/>
        <w:contextualSpacing/>
        <w:rPr>
          <w:rFonts w:cs="Arial"/>
          <w:i w:val="0"/>
          <w:color w:val="FF0000"/>
          <w:sz w:val="22"/>
          <w:szCs w:val="22"/>
        </w:rPr>
      </w:pPr>
    </w:p>
    <w:p w14:paraId="5807A75C" w14:textId="77777777" w:rsidR="005B54AA" w:rsidRDefault="005B54AA" w:rsidP="00461B13">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8AC493E" w14:textId="77777777" w:rsidR="005B54AA" w:rsidRDefault="005B54AA" w:rsidP="00461B13">
      <w:pPr>
        <w:pStyle w:val="Draftingnote"/>
        <w:spacing w:before="0" w:line="276" w:lineRule="auto"/>
        <w:contextualSpacing/>
        <w:rPr>
          <w:rFonts w:cs="Arial"/>
          <w:i w:val="0"/>
          <w:color w:val="000000"/>
          <w:sz w:val="22"/>
          <w:szCs w:val="22"/>
        </w:rPr>
      </w:pPr>
    </w:p>
    <w:p w14:paraId="44829AAD" w14:textId="77777777" w:rsidR="005B54AA" w:rsidRDefault="005B54AA"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174BFCE" w14:textId="77777777" w:rsidR="005B54AA" w:rsidRDefault="005B54AA" w:rsidP="00461B13">
      <w:pPr>
        <w:pStyle w:val="Draftingnote"/>
        <w:spacing w:before="0" w:line="276" w:lineRule="auto"/>
        <w:contextualSpacing/>
        <w:rPr>
          <w:rFonts w:cs="Arial"/>
          <w:i w:val="0"/>
          <w:color w:val="000000"/>
          <w:sz w:val="22"/>
          <w:szCs w:val="22"/>
        </w:rPr>
      </w:pPr>
    </w:p>
    <w:p w14:paraId="56EF1D53" w14:textId="77777777" w:rsidR="005B54AA" w:rsidRDefault="005B54AA"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E44CAAD" w14:textId="77777777" w:rsidR="005B54AA" w:rsidRDefault="005B54AA"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3827"/>
      </w:tblGrid>
      <w:tr w:rsidR="005B54AA" w14:paraId="0A9DD272" w14:textId="77777777" w:rsidTr="00EC5CE3">
        <w:trPr>
          <w:cantSplit/>
        </w:trPr>
        <w:tc>
          <w:tcPr>
            <w:tcW w:w="9214" w:type="dxa"/>
            <w:gridSpan w:val="3"/>
            <w:tcBorders>
              <w:top w:val="nil"/>
              <w:left w:val="nil"/>
              <w:bottom w:val="single" w:sz="6" w:space="0" w:color="auto"/>
              <w:right w:val="nil"/>
            </w:tcBorders>
            <w:shd w:val="clear" w:color="auto" w:fill="000000"/>
            <w:hideMark/>
          </w:tcPr>
          <w:p w14:paraId="20201A4D" w14:textId="77777777" w:rsidR="005B54AA" w:rsidRDefault="005B54AA">
            <w:pPr>
              <w:pStyle w:val="Tabletitle"/>
              <w:spacing w:line="312" w:lineRule="auto"/>
              <w:rPr>
                <w:rFonts w:ascii="Arial" w:hAnsi="Arial" w:cs="Arial"/>
                <w:color w:val="FFFFFF"/>
              </w:rPr>
            </w:pPr>
            <w:r>
              <w:rPr>
                <w:rFonts w:ascii="Arial" w:hAnsi="Arial" w:cs="Arial"/>
                <w:color w:val="FFFFFF"/>
              </w:rPr>
              <w:t>Status Log of the permit</w:t>
            </w:r>
          </w:p>
        </w:tc>
      </w:tr>
      <w:tr w:rsidR="005B54AA" w14:paraId="43F0B1E8" w14:textId="77777777" w:rsidTr="00EC5CE3">
        <w:tc>
          <w:tcPr>
            <w:tcW w:w="3402" w:type="dxa"/>
            <w:tcBorders>
              <w:top w:val="single" w:sz="6" w:space="0" w:color="auto"/>
              <w:left w:val="nil"/>
              <w:bottom w:val="single" w:sz="6" w:space="0" w:color="auto"/>
              <w:right w:val="nil"/>
            </w:tcBorders>
            <w:hideMark/>
          </w:tcPr>
          <w:p w14:paraId="639F040D" w14:textId="77777777" w:rsidR="005B54AA" w:rsidRDefault="005B54AA">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666B601B" w14:textId="77777777" w:rsidR="005B54AA" w:rsidRDefault="005B54AA">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4052CF8A" w14:textId="77777777" w:rsidR="005B54AA" w:rsidRDefault="005B54AA">
            <w:pPr>
              <w:pStyle w:val="Tablehead"/>
              <w:spacing w:line="312" w:lineRule="auto"/>
              <w:rPr>
                <w:rFonts w:ascii="Arial" w:hAnsi="Arial" w:cs="Arial"/>
              </w:rPr>
            </w:pPr>
            <w:r>
              <w:rPr>
                <w:rFonts w:ascii="Arial" w:hAnsi="Arial" w:cs="Arial"/>
              </w:rPr>
              <w:t>Comments</w:t>
            </w:r>
          </w:p>
        </w:tc>
      </w:tr>
      <w:tr w:rsidR="005B54AA" w14:paraId="4839CA1C" w14:textId="77777777" w:rsidTr="00EC5CE3">
        <w:tc>
          <w:tcPr>
            <w:tcW w:w="3402" w:type="dxa"/>
            <w:tcBorders>
              <w:top w:val="single" w:sz="6" w:space="0" w:color="auto"/>
              <w:left w:val="nil"/>
              <w:bottom w:val="single" w:sz="6" w:space="0" w:color="auto"/>
              <w:right w:val="nil"/>
            </w:tcBorders>
            <w:vAlign w:val="center"/>
            <w:hideMark/>
          </w:tcPr>
          <w:p w14:paraId="227049FF" w14:textId="77777777" w:rsidR="005B54AA" w:rsidRPr="00915040" w:rsidRDefault="005B54AA" w:rsidP="005E2BD8">
            <w:pPr>
              <w:pStyle w:val="Tablebody"/>
              <w:spacing w:line="276" w:lineRule="auto"/>
              <w:rPr>
                <w:rFonts w:ascii="Arial" w:hAnsi="Arial" w:cs="Arial"/>
                <w:color w:val="000000" w:themeColor="text1"/>
                <w:sz w:val="22"/>
                <w:szCs w:val="22"/>
              </w:rPr>
            </w:pPr>
            <w:r w:rsidRPr="00915040">
              <w:rPr>
                <w:rFonts w:ascii="Arial" w:hAnsi="Arial" w:cs="Arial"/>
                <w:color w:val="000000" w:themeColor="text1"/>
                <w:sz w:val="22"/>
                <w:szCs w:val="22"/>
              </w:rPr>
              <w:t>Regulator initiated variation</w:t>
            </w:r>
          </w:p>
          <w:p w14:paraId="48D3879D" w14:textId="798D998B" w:rsidR="005B54AA" w:rsidRPr="00915040" w:rsidRDefault="005B54AA" w:rsidP="005E2BD8">
            <w:pPr>
              <w:pStyle w:val="Tablebody"/>
              <w:spacing w:line="276" w:lineRule="auto"/>
              <w:rPr>
                <w:rFonts w:ascii="Arial" w:hAnsi="Arial" w:cs="Arial"/>
                <w:color w:val="000000" w:themeColor="text1"/>
                <w:sz w:val="22"/>
                <w:szCs w:val="22"/>
              </w:rPr>
            </w:pPr>
            <w:r w:rsidRPr="00915040">
              <w:rPr>
                <w:rFonts w:ascii="Arial" w:hAnsi="Arial" w:cs="Arial"/>
                <w:color w:val="000000" w:themeColor="text1"/>
                <w:sz w:val="22"/>
                <w:szCs w:val="22"/>
              </w:rPr>
              <w:t xml:space="preserve">Application </w:t>
            </w:r>
            <w:r w:rsidR="00787604" w:rsidRPr="00915040">
              <w:rPr>
                <w:rFonts w:ascii="Arial" w:hAnsi="Arial" w:cs="Arial"/>
                <w:noProof/>
                <w:color w:val="000000" w:themeColor="text1"/>
                <w:sz w:val="22"/>
                <w:szCs w:val="22"/>
              </w:rPr>
              <w:t>PAN-009449</w:t>
            </w:r>
          </w:p>
        </w:tc>
        <w:tc>
          <w:tcPr>
            <w:tcW w:w="1985" w:type="dxa"/>
            <w:tcBorders>
              <w:top w:val="single" w:sz="6" w:space="0" w:color="auto"/>
              <w:left w:val="nil"/>
              <w:bottom w:val="single" w:sz="6" w:space="0" w:color="auto"/>
              <w:right w:val="nil"/>
            </w:tcBorders>
            <w:vAlign w:val="center"/>
            <w:hideMark/>
          </w:tcPr>
          <w:p w14:paraId="760672EA" w14:textId="77777777" w:rsidR="005B54AA" w:rsidRPr="00915040" w:rsidRDefault="005B54AA" w:rsidP="005E2BD8">
            <w:pPr>
              <w:pStyle w:val="Tablebody"/>
              <w:spacing w:line="276" w:lineRule="auto"/>
              <w:rPr>
                <w:rFonts w:ascii="Arial" w:hAnsi="Arial" w:cs="Arial"/>
                <w:color w:val="000000" w:themeColor="text1"/>
                <w:sz w:val="22"/>
                <w:szCs w:val="22"/>
              </w:rPr>
            </w:pPr>
            <w:r w:rsidRPr="00915040">
              <w:rPr>
                <w:rFonts w:ascii="Arial" w:hAnsi="Arial" w:cs="Arial"/>
                <w:color w:val="000000" w:themeColor="text1"/>
                <w:sz w:val="22"/>
                <w:szCs w:val="22"/>
              </w:rPr>
              <w:t>Duly Made</w:t>
            </w:r>
          </w:p>
          <w:p w14:paraId="707375E3" w14:textId="77777777" w:rsidR="005B54AA" w:rsidRPr="00915040" w:rsidRDefault="005B54AA" w:rsidP="005E2BD8">
            <w:pPr>
              <w:pStyle w:val="Tablebody"/>
              <w:spacing w:line="276" w:lineRule="auto"/>
              <w:rPr>
                <w:rFonts w:ascii="Arial" w:hAnsi="Arial" w:cs="Arial"/>
                <w:color w:val="000000" w:themeColor="text1"/>
                <w:sz w:val="22"/>
                <w:szCs w:val="22"/>
              </w:rPr>
            </w:pPr>
            <w:r w:rsidRPr="00915040">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hideMark/>
          </w:tcPr>
          <w:p w14:paraId="187E8179" w14:textId="77777777" w:rsidR="005B54AA" w:rsidRDefault="005B54AA" w:rsidP="005E2BD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B54AA" w14:paraId="5CC2AA17" w14:textId="77777777" w:rsidTr="00EC5CE3">
        <w:tc>
          <w:tcPr>
            <w:tcW w:w="3402" w:type="dxa"/>
            <w:tcBorders>
              <w:top w:val="single" w:sz="6" w:space="0" w:color="auto"/>
              <w:left w:val="nil"/>
              <w:bottom w:val="single" w:sz="6" w:space="0" w:color="auto"/>
              <w:right w:val="nil"/>
            </w:tcBorders>
            <w:vAlign w:val="center"/>
            <w:hideMark/>
          </w:tcPr>
          <w:p w14:paraId="6C0B7520" w14:textId="77777777" w:rsidR="005B54AA" w:rsidRDefault="005B54AA"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E994E7B" w14:textId="77777777" w:rsidR="005B54AA" w:rsidRDefault="005B54AA" w:rsidP="005E2BD8">
            <w:pPr>
              <w:pStyle w:val="Tablebody"/>
              <w:spacing w:line="276" w:lineRule="auto"/>
              <w:rPr>
                <w:rFonts w:ascii="Arial" w:hAnsi="Arial" w:cs="Arial"/>
                <w:color w:val="auto"/>
                <w:sz w:val="22"/>
                <w:szCs w:val="22"/>
              </w:rPr>
            </w:pPr>
            <w:r w:rsidRPr="00583B02">
              <w:rPr>
                <w:rFonts w:ascii="Arial" w:hAnsi="Arial" w:cs="Arial"/>
                <w:noProof/>
                <w:color w:val="auto"/>
                <w:sz w:val="22"/>
                <w:szCs w:val="22"/>
              </w:rPr>
              <w:t>CM0031002</w:t>
            </w:r>
          </w:p>
        </w:tc>
        <w:tc>
          <w:tcPr>
            <w:tcW w:w="1985" w:type="dxa"/>
            <w:tcBorders>
              <w:top w:val="single" w:sz="6" w:space="0" w:color="auto"/>
              <w:left w:val="nil"/>
              <w:bottom w:val="single" w:sz="6" w:space="0" w:color="auto"/>
              <w:right w:val="nil"/>
            </w:tcBorders>
            <w:vAlign w:val="center"/>
            <w:hideMark/>
          </w:tcPr>
          <w:p w14:paraId="2A646FEB" w14:textId="1A9DBB30" w:rsidR="005B54AA" w:rsidRDefault="00A56BB6" w:rsidP="005E2BD8">
            <w:pPr>
              <w:pStyle w:val="Tablebody"/>
              <w:spacing w:line="276" w:lineRule="auto"/>
              <w:rPr>
                <w:rFonts w:ascii="Arial" w:hAnsi="Arial" w:cs="Arial"/>
                <w:color w:val="FF0000"/>
                <w:sz w:val="22"/>
                <w:szCs w:val="22"/>
              </w:rPr>
            </w:pPr>
            <w:r w:rsidRPr="00A56BB6">
              <w:rPr>
                <w:rFonts w:ascii="Arial" w:hAnsi="Arial" w:cs="Arial"/>
                <w:color w:val="000000" w:themeColor="text1"/>
                <w:sz w:val="22"/>
                <w:szCs w:val="22"/>
              </w:rPr>
              <w:t>26/05/2021</w:t>
            </w:r>
          </w:p>
        </w:tc>
        <w:tc>
          <w:tcPr>
            <w:tcW w:w="3827" w:type="dxa"/>
            <w:tcBorders>
              <w:top w:val="single" w:sz="6" w:space="0" w:color="auto"/>
              <w:left w:val="nil"/>
              <w:bottom w:val="single" w:sz="6" w:space="0" w:color="auto"/>
              <w:right w:val="nil"/>
            </w:tcBorders>
            <w:vAlign w:val="center"/>
            <w:hideMark/>
          </w:tcPr>
          <w:p w14:paraId="6A265CCA" w14:textId="77777777" w:rsidR="005B54AA" w:rsidRDefault="005B54AA" w:rsidP="005E2BD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3042619" w14:textId="77777777" w:rsidR="005B54AA" w:rsidRDefault="005B54AA" w:rsidP="001B3710">
      <w:pPr>
        <w:pStyle w:val="Heading3nonum"/>
        <w:spacing w:line="312" w:lineRule="auto"/>
        <w:jc w:val="both"/>
        <w:rPr>
          <w:i/>
        </w:rPr>
      </w:pPr>
    </w:p>
    <w:p w14:paraId="41365C95" w14:textId="77777777" w:rsidR="005B54AA" w:rsidRPr="00DB11A3" w:rsidRDefault="005B54AA"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B54AA" w14:paraId="27A68343"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D8A8F40" w14:textId="77777777" w:rsidR="005B54AA" w:rsidRDefault="005B54AA"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A06623A" w14:textId="77777777" w:rsidR="005B54AA" w:rsidRDefault="005B54AA" w:rsidP="00DB11A3">
      <w:pPr>
        <w:pStyle w:val="Act"/>
        <w:spacing w:before="120" w:line="276" w:lineRule="auto"/>
        <w:rPr>
          <w:rFonts w:cs="Arial"/>
          <w:sz w:val="22"/>
          <w:szCs w:val="22"/>
        </w:rPr>
      </w:pPr>
      <w:r>
        <w:rPr>
          <w:rFonts w:cs="Arial"/>
          <w:sz w:val="22"/>
          <w:szCs w:val="22"/>
        </w:rPr>
        <w:t>The Environmental Permitting (England and Wales) Regulations 2016</w:t>
      </w:r>
    </w:p>
    <w:p w14:paraId="21F33073" w14:textId="77777777" w:rsidR="005B54AA" w:rsidRDefault="005B54AA" w:rsidP="00461B13">
      <w:pPr>
        <w:pStyle w:val="Heading3nonum"/>
        <w:spacing w:before="0" w:line="276" w:lineRule="auto"/>
        <w:rPr>
          <w:sz w:val="22"/>
        </w:rPr>
      </w:pPr>
    </w:p>
    <w:p w14:paraId="09967C67" w14:textId="77777777" w:rsidR="005B54AA" w:rsidRDefault="005B54AA"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D2F3FFA" w14:textId="77777777" w:rsidR="005B54AA" w:rsidRDefault="005B54AA" w:rsidP="00461B13">
      <w:pPr>
        <w:pStyle w:val="Data"/>
        <w:spacing w:line="276" w:lineRule="auto"/>
        <w:rPr>
          <w:rStyle w:val="change"/>
          <w:rFonts w:cs="Arial"/>
          <w:szCs w:val="22"/>
        </w:rPr>
      </w:pPr>
    </w:p>
    <w:p w14:paraId="48B63B60" w14:textId="77777777" w:rsidR="005B54AA" w:rsidRPr="005E2BD8" w:rsidRDefault="005B54AA" w:rsidP="00461B13">
      <w:pPr>
        <w:pStyle w:val="Heading3nonum"/>
        <w:spacing w:before="0" w:line="276" w:lineRule="auto"/>
        <w:ind w:right="1701"/>
      </w:pPr>
      <w:r>
        <w:rPr>
          <w:rFonts w:cs="Arial"/>
          <w:sz w:val="22"/>
          <w:szCs w:val="22"/>
        </w:rPr>
        <w:t>P</w:t>
      </w:r>
      <w:r w:rsidRPr="005E2BD8">
        <w:rPr>
          <w:rFonts w:cs="Arial"/>
          <w:sz w:val="22"/>
          <w:szCs w:val="22"/>
        </w:rPr>
        <w:t>ermit number</w:t>
      </w:r>
    </w:p>
    <w:p w14:paraId="1210BEE6" w14:textId="77777777" w:rsidR="005B54AA" w:rsidRPr="00583B02" w:rsidRDefault="005B54AA" w:rsidP="00461B13">
      <w:pPr>
        <w:pStyle w:val="Data"/>
        <w:spacing w:line="276" w:lineRule="auto"/>
        <w:rPr>
          <w:rFonts w:cs="Arial"/>
          <w:color w:val="auto"/>
          <w:sz w:val="22"/>
          <w:szCs w:val="22"/>
        </w:rPr>
      </w:pPr>
      <w:r w:rsidRPr="00583B02">
        <w:rPr>
          <w:rFonts w:cs="Arial"/>
          <w:noProof/>
          <w:color w:val="auto"/>
          <w:sz w:val="22"/>
          <w:szCs w:val="22"/>
        </w:rPr>
        <w:t>CM0031002</w:t>
      </w:r>
    </w:p>
    <w:p w14:paraId="27783C0C" w14:textId="77777777" w:rsidR="005B54AA" w:rsidRDefault="005B54AA" w:rsidP="00461B13">
      <w:pPr>
        <w:pStyle w:val="Data"/>
        <w:spacing w:line="276" w:lineRule="auto"/>
        <w:rPr>
          <w:rStyle w:val="change"/>
          <w:rFonts w:cs="Arial"/>
          <w:color w:val="auto"/>
        </w:rPr>
      </w:pPr>
    </w:p>
    <w:p w14:paraId="4AA45E91" w14:textId="77777777" w:rsidR="005B54AA" w:rsidRPr="005E2BD8" w:rsidRDefault="005B54AA" w:rsidP="00461B13">
      <w:pPr>
        <w:pStyle w:val="Data"/>
        <w:spacing w:line="276" w:lineRule="auto"/>
        <w:rPr>
          <w:rStyle w:val="change"/>
          <w:rFonts w:cs="Arial"/>
          <w:b w:val="0"/>
          <w:color w:val="auto"/>
          <w:sz w:val="22"/>
          <w:szCs w:val="22"/>
        </w:rPr>
      </w:pPr>
      <w:r>
        <w:rPr>
          <w:rStyle w:val="change"/>
          <w:rFonts w:cs="Arial"/>
          <w:b w:val="0"/>
          <w:color w:val="auto"/>
          <w:sz w:val="22"/>
          <w:szCs w:val="22"/>
        </w:rPr>
        <w:t>I</w:t>
      </w:r>
      <w:r w:rsidRPr="005E2BD8">
        <w:rPr>
          <w:rStyle w:val="change"/>
          <w:rFonts w:cs="Arial"/>
          <w:b w:val="0"/>
          <w:color w:val="auto"/>
          <w:sz w:val="22"/>
          <w:szCs w:val="22"/>
        </w:rPr>
        <w:t>ssued to</w:t>
      </w:r>
    </w:p>
    <w:p w14:paraId="1ECCC216" w14:textId="77777777" w:rsidR="005B54AA" w:rsidRDefault="005B54AA" w:rsidP="00461B13">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03E7E90" w14:textId="77777777" w:rsidR="005B54AA" w:rsidRDefault="005B54AA" w:rsidP="00461B13">
      <w:pPr>
        <w:pStyle w:val="Heading3nonum"/>
        <w:spacing w:before="0" w:line="276" w:lineRule="auto"/>
        <w:rPr>
          <w:rFonts w:cs="Arial"/>
          <w:color w:val="auto"/>
          <w:sz w:val="22"/>
          <w:szCs w:val="22"/>
        </w:rPr>
      </w:pPr>
    </w:p>
    <w:p w14:paraId="688A3978" w14:textId="77777777" w:rsidR="005B54AA" w:rsidRDefault="005B54AA" w:rsidP="00461B13">
      <w:pPr>
        <w:pStyle w:val="Heading3nonum"/>
        <w:spacing w:before="0" w:line="276" w:lineRule="auto"/>
        <w:rPr>
          <w:rStyle w:val="change"/>
          <w:i/>
          <w:color w:val="auto"/>
        </w:rPr>
      </w:pPr>
      <w:r>
        <w:rPr>
          <w:color w:val="auto"/>
          <w:sz w:val="22"/>
        </w:rPr>
        <w:t>whose registered office is</w:t>
      </w:r>
    </w:p>
    <w:p w14:paraId="35660FF9" w14:textId="77777777" w:rsidR="00D350D0" w:rsidRPr="00D350D0" w:rsidRDefault="00D350D0" w:rsidP="00E72728">
      <w:pPr>
        <w:pStyle w:val="Data"/>
        <w:spacing w:line="276" w:lineRule="auto"/>
        <w:rPr>
          <w:rStyle w:val="change"/>
          <w:rFonts w:cs="Arial"/>
          <w:color w:val="auto"/>
          <w:sz w:val="22"/>
          <w:szCs w:val="22"/>
        </w:rPr>
      </w:pPr>
      <w:r w:rsidRPr="00D350D0">
        <w:rPr>
          <w:rStyle w:val="change"/>
          <w:rFonts w:cs="Arial"/>
          <w:color w:val="auto"/>
          <w:sz w:val="22"/>
          <w:szCs w:val="22"/>
        </w:rPr>
        <w:t>Linea</w:t>
      </w:r>
    </w:p>
    <w:p w14:paraId="277F8FD0" w14:textId="77777777" w:rsidR="00D350D0" w:rsidRPr="00D350D0" w:rsidRDefault="00D350D0" w:rsidP="00E72728">
      <w:pPr>
        <w:pStyle w:val="Data"/>
        <w:spacing w:line="276" w:lineRule="auto"/>
        <w:rPr>
          <w:rStyle w:val="change"/>
          <w:rFonts w:cs="Arial"/>
          <w:color w:val="auto"/>
          <w:sz w:val="22"/>
          <w:szCs w:val="22"/>
        </w:rPr>
      </w:pPr>
      <w:r w:rsidRPr="00D350D0">
        <w:rPr>
          <w:rStyle w:val="change"/>
          <w:rFonts w:cs="Arial"/>
          <w:color w:val="auto"/>
          <w:sz w:val="22"/>
          <w:szCs w:val="22"/>
        </w:rPr>
        <w:t>Fortran Road</w:t>
      </w:r>
    </w:p>
    <w:p w14:paraId="63BCD58F" w14:textId="77777777" w:rsidR="00D350D0" w:rsidRPr="00D350D0" w:rsidRDefault="00D350D0" w:rsidP="00E72728">
      <w:pPr>
        <w:pStyle w:val="Data"/>
        <w:spacing w:line="276" w:lineRule="auto"/>
        <w:rPr>
          <w:rStyle w:val="change"/>
          <w:rFonts w:cs="Arial"/>
          <w:color w:val="auto"/>
          <w:sz w:val="22"/>
          <w:szCs w:val="22"/>
        </w:rPr>
      </w:pPr>
      <w:r w:rsidRPr="00D350D0">
        <w:rPr>
          <w:rStyle w:val="change"/>
          <w:rFonts w:cs="Arial"/>
          <w:color w:val="auto"/>
          <w:sz w:val="22"/>
          <w:szCs w:val="22"/>
        </w:rPr>
        <w:t>St Mellons</w:t>
      </w:r>
    </w:p>
    <w:p w14:paraId="5E59B53A" w14:textId="77777777" w:rsidR="00D350D0" w:rsidRPr="00D350D0" w:rsidRDefault="00D350D0" w:rsidP="00E72728">
      <w:pPr>
        <w:pStyle w:val="Data"/>
        <w:spacing w:line="276" w:lineRule="auto"/>
        <w:rPr>
          <w:rStyle w:val="change"/>
          <w:rFonts w:cs="Arial"/>
          <w:color w:val="auto"/>
          <w:sz w:val="22"/>
          <w:szCs w:val="22"/>
        </w:rPr>
      </w:pPr>
      <w:r w:rsidRPr="00D350D0">
        <w:rPr>
          <w:rStyle w:val="change"/>
          <w:rFonts w:cs="Arial"/>
          <w:color w:val="auto"/>
          <w:sz w:val="22"/>
          <w:szCs w:val="22"/>
        </w:rPr>
        <w:t>Cardiff</w:t>
      </w:r>
    </w:p>
    <w:p w14:paraId="7AB61B04" w14:textId="328A4996" w:rsidR="005B54AA" w:rsidRDefault="00D350D0" w:rsidP="00E72728">
      <w:pPr>
        <w:pStyle w:val="Data"/>
        <w:spacing w:line="276" w:lineRule="auto"/>
        <w:rPr>
          <w:rStyle w:val="change"/>
          <w:rFonts w:cs="Arial"/>
          <w:color w:val="auto"/>
          <w:sz w:val="22"/>
          <w:szCs w:val="22"/>
        </w:rPr>
      </w:pPr>
      <w:r w:rsidRPr="00D350D0">
        <w:rPr>
          <w:rStyle w:val="change"/>
          <w:rFonts w:cs="Arial"/>
          <w:color w:val="auto"/>
          <w:sz w:val="22"/>
          <w:szCs w:val="22"/>
        </w:rPr>
        <w:t>CF3 0LT</w:t>
      </w:r>
    </w:p>
    <w:p w14:paraId="1ECE29BC" w14:textId="77777777" w:rsidR="00E72728" w:rsidRDefault="00E72728" w:rsidP="00461B13">
      <w:pPr>
        <w:pStyle w:val="Heading3nonum"/>
        <w:spacing w:before="0" w:line="276" w:lineRule="auto"/>
        <w:rPr>
          <w:rFonts w:cs="Arial"/>
          <w:color w:val="auto"/>
          <w:sz w:val="22"/>
          <w:szCs w:val="22"/>
        </w:rPr>
      </w:pPr>
    </w:p>
    <w:p w14:paraId="37377325" w14:textId="364F6478" w:rsidR="005B54AA" w:rsidRDefault="005B54AA" w:rsidP="00461B13">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4934AC" w14:textId="77777777" w:rsidR="005B54AA" w:rsidRDefault="005B54AA" w:rsidP="00461B13">
      <w:pPr>
        <w:pStyle w:val="Data"/>
        <w:spacing w:line="276" w:lineRule="auto"/>
        <w:ind w:right="1701"/>
        <w:rPr>
          <w:b w:val="0"/>
          <w:color w:val="auto"/>
          <w:sz w:val="22"/>
          <w:szCs w:val="22"/>
        </w:rPr>
      </w:pPr>
    </w:p>
    <w:p w14:paraId="44768958" w14:textId="77777777" w:rsidR="005B54AA" w:rsidRDefault="005B54AA" w:rsidP="00461B13">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5003830" w14:textId="48495BF1" w:rsidR="00EC5CE3" w:rsidRPr="00EC5CE3" w:rsidRDefault="00EC5CE3" w:rsidP="006A11CE">
      <w:pPr>
        <w:pStyle w:val="Heading3nonum"/>
        <w:spacing w:before="0" w:line="276" w:lineRule="auto"/>
        <w:rPr>
          <w:rFonts w:cs="Arial"/>
          <w:b/>
          <w:noProof/>
          <w:color w:val="auto"/>
          <w:sz w:val="22"/>
          <w:szCs w:val="22"/>
        </w:rPr>
      </w:pPr>
      <w:r>
        <w:rPr>
          <w:rFonts w:cs="Arial"/>
          <w:b/>
          <w:noProof/>
          <w:color w:val="auto"/>
          <w:sz w:val="22"/>
          <w:szCs w:val="22"/>
        </w:rPr>
        <w:t>Settled Storm Overflow</w:t>
      </w:r>
      <w:r w:rsidRPr="00EC5CE3">
        <w:rPr>
          <w:rFonts w:cs="Arial"/>
          <w:b/>
          <w:noProof/>
          <w:color w:val="auto"/>
          <w:sz w:val="22"/>
          <w:szCs w:val="22"/>
        </w:rPr>
        <w:t xml:space="preserve"> at Mold Wastewater Treatment Works</w:t>
      </w:r>
    </w:p>
    <w:p w14:paraId="34785E1C" w14:textId="559CDD22" w:rsidR="00EC5CE3" w:rsidRPr="00EC5CE3" w:rsidRDefault="00EC5CE3" w:rsidP="006A11CE">
      <w:pPr>
        <w:pStyle w:val="Heading3nonum"/>
        <w:spacing w:before="0" w:line="276" w:lineRule="auto"/>
        <w:rPr>
          <w:rFonts w:cs="Arial"/>
          <w:b/>
          <w:noProof/>
          <w:color w:val="auto"/>
          <w:sz w:val="22"/>
          <w:szCs w:val="22"/>
        </w:rPr>
      </w:pPr>
      <w:r w:rsidRPr="00EC5CE3">
        <w:rPr>
          <w:rFonts w:cs="Arial"/>
          <w:b/>
          <w:noProof/>
          <w:color w:val="auto"/>
          <w:sz w:val="22"/>
          <w:szCs w:val="22"/>
        </w:rPr>
        <w:t>Bromfield Lane</w:t>
      </w:r>
    </w:p>
    <w:p w14:paraId="08BF1564" w14:textId="77777777" w:rsidR="00EC5CE3" w:rsidRPr="00EC5CE3" w:rsidRDefault="00EC5CE3" w:rsidP="006A11CE">
      <w:pPr>
        <w:pStyle w:val="Heading3nonum"/>
        <w:spacing w:before="0" w:line="276" w:lineRule="auto"/>
        <w:rPr>
          <w:rFonts w:cs="Arial"/>
          <w:b/>
          <w:noProof/>
          <w:color w:val="auto"/>
          <w:sz w:val="22"/>
          <w:szCs w:val="22"/>
        </w:rPr>
      </w:pPr>
      <w:r w:rsidRPr="00EC5CE3">
        <w:rPr>
          <w:rFonts w:cs="Arial"/>
          <w:b/>
          <w:noProof/>
          <w:color w:val="auto"/>
          <w:sz w:val="22"/>
          <w:szCs w:val="22"/>
        </w:rPr>
        <w:t>Mold</w:t>
      </w:r>
    </w:p>
    <w:p w14:paraId="25A4602B" w14:textId="77777777" w:rsidR="00EC5CE3" w:rsidRPr="00EC5CE3" w:rsidRDefault="00EC5CE3" w:rsidP="006A11CE">
      <w:pPr>
        <w:pStyle w:val="Heading3nonum"/>
        <w:spacing w:before="0" w:line="276" w:lineRule="auto"/>
        <w:rPr>
          <w:rFonts w:cs="Arial"/>
          <w:b/>
          <w:noProof/>
          <w:color w:val="auto"/>
          <w:sz w:val="22"/>
          <w:szCs w:val="22"/>
        </w:rPr>
      </w:pPr>
      <w:r w:rsidRPr="00EC5CE3">
        <w:rPr>
          <w:rFonts w:cs="Arial"/>
          <w:b/>
          <w:noProof/>
          <w:color w:val="auto"/>
          <w:sz w:val="22"/>
          <w:szCs w:val="22"/>
        </w:rPr>
        <w:t>Flintshire</w:t>
      </w:r>
    </w:p>
    <w:p w14:paraId="4076AEC6" w14:textId="5194E034" w:rsidR="005B54AA" w:rsidRDefault="00EC5CE3" w:rsidP="006A11CE">
      <w:pPr>
        <w:pStyle w:val="Heading3nonum"/>
        <w:spacing w:before="0" w:line="276" w:lineRule="auto"/>
        <w:rPr>
          <w:rFonts w:cs="Arial"/>
          <w:b/>
          <w:noProof/>
          <w:color w:val="auto"/>
          <w:sz w:val="22"/>
          <w:szCs w:val="22"/>
        </w:rPr>
      </w:pPr>
      <w:r w:rsidRPr="00EC5CE3">
        <w:rPr>
          <w:rFonts w:cs="Arial"/>
          <w:b/>
          <w:noProof/>
          <w:color w:val="auto"/>
          <w:sz w:val="22"/>
          <w:szCs w:val="22"/>
        </w:rPr>
        <w:t>CH7 1HA</w:t>
      </w:r>
    </w:p>
    <w:p w14:paraId="5769F931" w14:textId="77777777" w:rsidR="00EC5CE3" w:rsidRDefault="00EC5CE3" w:rsidP="00EC5CE3">
      <w:pPr>
        <w:pStyle w:val="Heading3nonum"/>
        <w:spacing w:before="0" w:line="276" w:lineRule="auto"/>
        <w:rPr>
          <w:rFonts w:cs="Arial"/>
          <w:color w:val="auto"/>
          <w:sz w:val="22"/>
          <w:szCs w:val="22"/>
        </w:rPr>
      </w:pPr>
    </w:p>
    <w:p w14:paraId="241BC6EF" w14:textId="77777777" w:rsidR="005B54AA" w:rsidRDefault="005B54AA"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58AB92F8" w14:textId="77777777" w:rsidR="005B54AA" w:rsidRDefault="005B54AA" w:rsidP="00461B13">
      <w:pPr>
        <w:pStyle w:val="Heading3nonum"/>
        <w:spacing w:before="0" w:line="276" w:lineRule="auto"/>
        <w:rPr>
          <w:rFonts w:cs="Arial"/>
          <w:color w:val="auto"/>
          <w:sz w:val="22"/>
          <w:szCs w:val="22"/>
        </w:rPr>
      </w:pPr>
    </w:p>
    <w:p w14:paraId="49320D42" w14:textId="12BAEE62" w:rsidR="005B54AA" w:rsidRDefault="005B54AA"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A56BB6" w:rsidRPr="00A56BB6">
        <w:rPr>
          <w:rFonts w:cs="Arial"/>
          <w:color w:val="000000" w:themeColor="text1"/>
          <w:sz w:val="22"/>
          <w:szCs w:val="22"/>
        </w:rPr>
        <w:t>26/05/2021</w:t>
      </w:r>
      <w:r w:rsidRPr="00A56BB6">
        <w:rPr>
          <w:rFonts w:cs="Arial"/>
          <w:color w:val="000000" w:themeColor="text1"/>
          <w:sz w:val="22"/>
          <w:szCs w:val="22"/>
        </w:rPr>
        <w:t>.</w:t>
      </w:r>
    </w:p>
    <w:p w14:paraId="20337CAA" w14:textId="77777777" w:rsidR="005B54AA" w:rsidRDefault="005B54AA"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B54AA" w14:paraId="67854592" w14:textId="77777777" w:rsidTr="0B5E5107">
        <w:trPr>
          <w:trHeight w:val="540"/>
        </w:trPr>
        <w:tc>
          <w:tcPr>
            <w:tcW w:w="6210" w:type="dxa"/>
            <w:tcBorders>
              <w:top w:val="nil"/>
              <w:left w:val="nil"/>
              <w:bottom w:val="single" w:sz="4" w:space="0" w:color="auto"/>
              <w:right w:val="nil"/>
            </w:tcBorders>
            <w:hideMark/>
          </w:tcPr>
          <w:p w14:paraId="72423782" w14:textId="77777777" w:rsidR="005B54AA" w:rsidRDefault="005B54A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1586771" w14:textId="77777777" w:rsidR="005B54AA" w:rsidRDefault="005B54AA">
            <w:pPr>
              <w:pStyle w:val="Heading3nonum"/>
              <w:spacing w:before="0"/>
              <w:ind w:right="1701"/>
              <w:rPr>
                <w:rFonts w:cs="Arial"/>
                <w:color w:val="auto"/>
                <w:sz w:val="22"/>
                <w:szCs w:val="22"/>
              </w:rPr>
            </w:pPr>
            <w:r>
              <w:rPr>
                <w:rFonts w:cs="Arial"/>
                <w:color w:val="auto"/>
                <w:sz w:val="22"/>
                <w:szCs w:val="22"/>
              </w:rPr>
              <w:t>Date</w:t>
            </w:r>
          </w:p>
        </w:tc>
      </w:tr>
      <w:tr w:rsidR="005B54AA" w14:paraId="59DDB8F2" w14:textId="77777777" w:rsidTr="0B5E5107">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ECAE50D" w14:textId="702F31C3" w:rsidR="005B54AA" w:rsidRPr="003303B7" w:rsidRDefault="003303B7" w:rsidP="00461B13">
            <w:pPr>
              <w:pStyle w:val="Heading3nonum"/>
              <w:spacing w:before="0"/>
              <w:ind w:right="-135"/>
              <w:jc w:val="center"/>
              <w:rPr>
                <w:rFonts w:cs="Arial"/>
                <w:b/>
                <w:color w:val="000000" w:themeColor="text1"/>
                <w:sz w:val="22"/>
                <w:szCs w:val="22"/>
              </w:rPr>
            </w:pPr>
            <w:r w:rsidRPr="003303B7">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48C21CF5" w14:textId="08BCE4E7" w:rsidR="005B54AA" w:rsidRPr="003303B7" w:rsidRDefault="003303B7" w:rsidP="00461B13">
            <w:pPr>
              <w:pStyle w:val="Heading3nonum"/>
              <w:spacing w:before="0"/>
              <w:ind w:right="34"/>
              <w:jc w:val="center"/>
              <w:rPr>
                <w:rFonts w:cs="Arial"/>
                <w:b/>
                <w:color w:val="000000" w:themeColor="text1"/>
                <w:sz w:val="22"/>
                <w:szCs w:val="22"/>
              </w:rPr>
            </w:pPr>
            <w:r w:rsidRPr="003303B7">
              <w:rPr>
                <w:rFonts w:cs="Arial"/>
                <w:b/>
                <w:color w:val="000000" w:themeColor="text1"/>
                <w:sz w:val="22"/>
                <w:szCs w:val="22"/>
              </w:rPr>
              <w:t>26/05/2021</w:t>
            </w:r>
          </w:p>
        </w:tc>
      </w:tr>
    </w:tbl>
    <w:p w14:paraId="2A0D02DE" w14:textId="77777777" w:rsidR="005B54AA" w:rsidRDefault="005B54AA" w:rsidP="001B3710">
      <w:pPr>
        <w:pStyle w:val="Heading3nonum"/>
        <w:spacing w:before="0"/>
        <w:rPr>
          <w:rFonts w:cs="Arial"/>
          <w:sz w:val="22"/>
          <w:szCs w:val="22"/>
        </w:rPr>
      </w:pPr>
    </w:p>
    <w:p w14:paraId="5033C827" w14:textId="77777777" w:rsidR="005B54AA" w:rsidRDefault="005B54AA" w:rsidP="001B3710">
      <w:pPr>
        <w:pStyle w:val="Heading3nonum"/>
        <w:spacing w:before="0"/>
        <w:rPr>
          <w:rFonts w:cs="Arial"/>
          <w:sz w:val="22"/>
          <w:szCs w:val="22"/>
        </w:rPr>
      </w:pPr>
      <w:r>
        <w:rPr>
          <w:rFonts w:cs="Arial"/>
          <w:sz w:val="22"/>
          <w:szCs w:val="22"/>
        </w:rPr>
        <w:t>Authorised on behalf of Natural Resources Wales</w:t>
      </w:r>
    </w:p>
    <w:p w14:paraId="6D926146" w14:textId="77777777" w:rsidR="005B54AA" w:rsidRDefault="005B54AA" w:rsidP="001B3710">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3AAA3DB" w14:textId="77777777" w:rsidR="005B54AA" w:rsidRDefault="005B54AA" w:rsidP="001B3710">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45CD1E9" w14:textId="77777777" w:rsidR="005B54AA" w:rsidRDefault="005B54AA" w:rsidP="001B3710">
      <w:pPr>
        <w:pStyle w:val="Heading3nonum"/>
        <w:rPr>
          <w:rFonts w:cs="Arial"/>
          <w:color w:val="FF0000"/>
          <w:sz w:val="22"/>
          <w:szCs w:val="22"/>
        </w:rPr>
      </w:pPr>
    </w:p>
    <w:p w14:paraId="57EDD12D" w14:textId="77777777" w:rsidR="005B54AA" w:rsidRDefault="005B54AA" w:rsidP="001B3710">
      <w:pPr>
        <w:pStyle w:val="Heading3nonum"/>
        <w:rPr>
          <w:rFonts w:cs="Arial"/>
          <w:b/>
          <w:color w:val="auto"/>
          <w:sz w:val="22"/>
          <w:szCs w:val="22"/>
        </w:rPr>
      </w:pPr>
      <w:r>
        <w:rPr>
          <w:rFonts w:cs="Arial"/>
          <w:b/>
          <w:color w:val="auto"/>
          <w:sz w:val="22"/>
          <w:szCs w:val="22"/>
        </w:rPr>
        <w:t>Schedule 2 – consolidated permit</w:t>
      </w:r>
    </w:p>
    <w:p w14:paraId="5E0EB183" w14:textId="77777777" w:rsidR="00915040" w:rsidRDefault="005B54AA" w:rsidP="001B3710">
      <w:pPr>
        <w:pStyle w:val="Heading3nonum"/>
        <w:rPr>
          <w:rFonts w:cs="Arial"/>
          <w:color w:val="auto"/>
          <w:sz w:val="22"/>
          <w:szCs w:val="22"/>
        </w:rPr>
        <w:sectPr w:rsidR="00915040" w:rsidSect="005B54AA">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B54AA" w14:paraId="4CC718CB"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95A6AFB" w14:textId="77777777" w:rsidR="005B54AA" w:rsidRDefault="005B54A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D0EF605" w14:textId="77777777" w:rsidR="005B54AA" w:rsidRDefault="005B54AA" w:rsidP="00DB11A3">
      <w:pPr>
        <w:pStyle w:val="Act"/>
        <w:spacing w:before="120" w:line="276" w:lineRule="auto"/>
        <w:ind w:firstLine="1276"/>
        <w:rPr>
          <w:sz w:val="22"/>
          <w:szCs w:val="22"/>
        </w:rPr>
      </w:pPr>
      <w:r>
        <w:rPr>
          <w:sz w:val="22"/>
          <w:szCs w:val="22"/>
        </w:rPr>
        <w:t>The Environmental Permitting (England and Wales) Regulations 2016</w:t>
      </w:r>
    </w:p>
    <w:p w14:paraId="1200E23B" w14:textId="77777777" w:rsidR="005B54AA" w:rsidRDefault="005B54AA" w:rsidP="00DB11A3">
      <w:pPr>
        <w:pStyle w:val="Act"/>
        <w:spacing w:before="0" w:line="276" w:lineRule="auto"/>
        <w:ind w:firstLine="1276"/>
      </w:pPr>
    </w:p>
    <w:p w14:paraId="46F39EB1" w14:textId="77777777" w:rsidR="005B54AA" w:rsidRPr="000C330E" w:rsidRDefault="005B54AA" w:rsidP="00DB11A3">
      <w:pPr>
        <w:spacing w:before="0" w:after="0"/>
        <w:ind w:left="1276"/>
        <w:rPr>
          <w:rStyle w:val="Bold"/>
          <w:rFonts w:eastAsiaTheme="majorEastAsia"/>
          <w:b w:val="0"/>
          <w:bCs/>
          <w:sz w:val="22"/>
          <w:szCs w:val="22"/>
        </w:rPr>
      </w:pPr>
      <w:r w:rsidRPr="000C330E">
        <w:rPr>
          <w:rStyle w:val="Bold"/>
          <w:rFonts w:eastAsiaTheme="majorEastAsia"/>
          <w:b w:val="0"/>
          <w:bCs/>
          <w:sz w:val="22"/>
          <w:szCs w:val="22"/>
        </w:rPr>
        <w:t>Permit number</w:t>
      </w:r>
    </w:p>
    <w:p w14:paraId="0B1BBB0E" w14:textId="77777777" w:rsidR="005B54AA" w:rsidRPr="00906207" w:rsidRDefault="005B54AA" w:rsidP="002C52F2">
      <w:pPr>
        <w:pStyle w:val="Data"/>
        <w:spacing w:line="276" w:lineRule="auto"/>
        <w:ind w:firstLine="1276"/>
        <w:rPr>
          <w:rFonts w:cs="Arial"/>
          <w:color w:val="auto"/>
          <w:sz w:val="22"/>
          <w:szCs w:val="22"/>
        </w:rPr>
      </w:pPr>
      <w:r w:rsidRPr="00906207">
        <w:rPr>
          <w:rFonts w:cs="Arial"/>
          <w:noProof/>
          <w:color w:val="auto"/>
          <w:sz w:val="22"/>
          <w:szCs w:val="22"/>
        </w:rPr>
        <w:t>CM0031002</w:t>
      </w:r>
    </w:p>
    <w:p w14:paraId="41E3B7E4" w14:textId="77777777" w:rsidR="005B54AA" w:rsidRDefault="005B54AA" w:rsidP="00DB11A3">
      <w:pPr>
        <w:pStyle w:val="Data"/>
        <w:spacing w:line="276" w:lineRule="auto"/>
        <w:ind w:firstLine="1276"/>
        <w:rPr>
          <w:rFonts w:cs="Arial"/>
          <w:color w:val="FF0000"/>
          <w:sz w:val="22"/>
          <w:szCs w:val="22"/>
        </w:rPr>
      </w:pPr>
    </w:p>
    <w:p w14:paraId="58127B52" w14:textId="3F13A689" w:rsidR="005B54AA" w:rsidRPr="002C52F2" w:rsidRDefault="005B54AA" w:rsidP="002C52F2">
      <w:pPr>
        <w:pStyle w:val="Heading3nonum"/>
        <w:spacing w:before="0" w:line="276" w:lineRule="auto"/>
        <w:ind w:left="1276"/>
        <w:rPr>
          <w:color w:val="FF0000" w:themeColor="accent1"/>
          <w:sz w:val="22"/>
          <w:szCs w:val="22"/>
        </w:rPr>
      </w:pPr>
      <w:r>
        <w:rPr>
          <w:sz w:val="22"/>
          <w:szCs w:val="22"/>
        </w:rPr>
        <w:t xml:space="preserve">This is the consolidated permit referred to in the variation and consolidation notice for application </w:t>
      </w:r>
      <w:r w:rsidR="00787604" w:rsidRPr="00787604">
        <w:rPr>
          <w:noProof/>
          <w:color w:val="auto"/>
          <w:sz w:val="22"/>
          <w:szCs w:val="22"/>
        </w:rPr>
        <w:t xml:space="preserve">PAN-009449 </w:t>
      </w:r>
      <w:r w:rsidRPr="00787604">
        <w:rPr>
          <w:color w:val="auto"/>
          <w:sz w:val="22"/>
          <w:szCs w:val="22"/>
        </w:rPr>
        <w:t xml:space="preserve">authorising </w:t>
      </w:r>
    </w:p>
    <w:p w14:paraId="5811DC4B" w14:textId="77777777" w:rsidR="005B54AA" w:rsidRDefault="005B54AA" w:rsidP="00DB11A3">
      <w:pPr>
        <w:pStyle w:val="Heading3nonum"/>
        <w:spacing w:before="0" w:line="276" w:lineRule="auto"/>
        <w:ind w:left="1276" w:right="282"/>
        <w:rPr>
          <w:rFonts w:asciiTheme="majorHAnsi" w:hAnsiTheme="majorHAnsi" w:cstheme="majorHAnsi"/>
          <w:color w:val="FF0000"/>
          <w:sz w:val="22"/>
          <w:szCs w:val="22"/>
        </w:rPr>
      </w:pPr>
    </w:p>
    <w:p w14:paraId="403D0B7A" w14:textId="77777777" w:rsidR="005B54AA" w:rsidRDefault="005B54AA" w:rsidP="00DB11A3">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0EE262F" w14:textId="77777777" w:rsidR="005B54AA" w:rsidRDefault="005B54AA" w:rsidP="00DB11A3">
      <w:pPr>
        <w:pStyle w:val="Heading3nonum"/>
        <w:spacing w:before="0" w:line="276" w:lineRule="auto"/>
        <w:ind w:firstLine="1276"/>
        <w:rPr>
          <w:rFonts w:cs="Arial"/>
          <w:color w:val="auto"/>
          <w:sz w:val="22"/>
          <w:szCs w:val="22"/>
        </w:rPr>
      </w:pPr>
    </w:p>
    <w:p w14:paraId="4B3B8AE7" w14:textId="77777777" w:rsidR="005B54AA" w:rsidRDefault="005B54AA" w:rsidP="00DB11A3">
      <w:pPr>
        <w:pStyle w:val="Heading3nonum"/>
        <w:spacing w:before="0" w:line="276" w:lineRule="auto"/>
        <w:ind w:firstLine="1276"/>
        <w:rPr>
          <w:rStyle w:val="change"/>
          <w:i/>
          <w:color w:val="auto"/>
        </w:rPr>
      </w:pPr>
      <w:r>
        <w:rPr>
          <w:color w:val="auto"/>
          <w:sz w:val="22"/>
        </w:rPr>
        <w:t>whose registered office is</w:t>
      </w:r>
    </w:p>
    <w:p w14:paraId="49C38052" w14:textId="77777777" w:rsidR="000B6A08" w:rsidRPr="000B6A08" w:rsidRDefault="000B6A08" w:rsidP="000B6A08">
      <w:pPr>
        <w:pStyle w:val="Data"/>
        <w:ind w:firstLine="1276"/>
        <w:rPr>
          <w:rStyle w:val="change"/>
          <w:rFonts w:cs="Arial"/>
          <w:color w:val="auto"/>
          <w:sz w:val="22"/>
          <w:szCs w:val="22"/>
        </w:rPr>
      </w:pPr>
      <w:r w:rsidRPr="000B6A08">
        <w:rPr>
          <w:rStyle w:val="change"/>
          <w:rFonts w:cs="Arial"/>
          <w:color w:val="auto"/>
          <w:sz w:val="22"/>
          <w:szCs w:val="22"/>
        </w:rPr>
        <w:t>Linea</w:t>
      </w:r>
    </w:p>
    <w:p w14:paraId="6C1EA294" w14:textId="77777777" w:rsidR="000B6A08" w:rsidRPr="000B6A08" w:rsidRDefault="000B6A08" w:rsidP="000B6A08">
      <w:pPr>
        <w:pStyle w:val="Data"/>
        <w:ind w:firstLine="1276"/>
        <w:rPr>
          <w:rStyle w:val="change"/>
          <w:rFonts w:cs="Arial"/>
          <w:color w:val="auto"/>
          <w:sz w:val="22"/>
          <w:szCs w:val="22"/>
        </w:rPr>
      </w:pPr>
      <w:r w:rsidRPr="000B6A08">
        <w:rPr>
          <w:rStyle w:val="change"/>
          <w:rFonts w:cs="Arial"/>
          <w:color w:val="auto"/>
          <w:sz w:val="22"/>
          <w:szCs w:val="22"/>
        </w:rPr>
        <w:t>Fortran Road</w:t>
      </w:r>
    </w:p>
    <w:p w14:paraId="6E4FEAF8" w14:textId="77777777" w:rsidR="000B6A08" w:rsidRPr="000B6A08" w:rsidRDefault="000B6A08" w:rsidP="000B6A08">
      <w:pPr>
        <w:pStyle w:val="Data"/>
        <w:ind w:firstLine="1276"/>
        <w:rPr>
          <w:rStyle w:val="change"/>
          <w:rFonts w:cs="Arial"/>
          <w:color w:val="auto"/>
          <w:sz w:val="22"/>
          <w:szCs w:val="22"/>
        </w:rPr>
      </w:pPr>
      <w:r w:rsidRPr="000B6A08">
        <w:rPr>
          <w:rStyle w:val="change"/>
          <w:rFonts w:cs="Arial"/>
          <w:color w:val="auto"/>
          <w:sz w:val="22"/>
          <w:szCs w:val="22"/>
        </w:rPr>
        <w:t>St Mellons</w:t>
      </w:r>
    </w:p>
    <w:p w14:paraId="0AF618D1" w14:textId="77777777" w:rsidR="000B6A08" w:rsidRPr="000B6A08" w:rsidRDefault="000B6A08" w:rsidP="000B6A08">
      <w:pPr>
        <w:pStyle w:val="Data"/>
        <w:ind w:firstLine="1276"/>
        <w:rPr>
          <w:rStyle w:val="change"/>
          <w:rFonts w:cs="Arial"/>
          <w:color w:val="auto"/>
          <w:sz w:val="22"/>
          <w:szCs w:val="22"/>
        </w:rPr>
      </w:pPr>
      <w:r w:rsidRPr="000B6A08">
        <w:rPr>
          <w:rStyle w:val="change"/>
          <w:rFonts w:cs="Arial"/>
          <w:color w:val="auto"/>
          <w:sz w:val="22"/>
          <w:szCs w:val="22"/>
        </w:rPr>
        <w:t>Cardiff</w:t>
      </w:r>
    </w:p>
    <w:p w14:paraId="2DE1C4E7" w14:textId="1E22D2FC" w:rsidR="005B54AA" w:rsidRDefault="000B6A08" w:rsidP="000B6A08">
      <w:pPr>
        <w:pStyle w:val="Data"/>
        <w:spacing w:line="276" w:lineRule="auto"/>
        <w:ind w:firstLine="1276"/>
        <w:rPr>
          <w:rStyle w:val="change"/>
          <w:color w:val="auto"/>
          <w:sz w:val="22"/>
          <w:szCs w:val="22"/>
        </w:rPr>
      </w:pPr>
      <w:r w:rsidRPr="000B6A08">
        <w:rPr>
          <w:rStyle w:val="change"/>
          <w:rFonts w:cs="Arial"/>
          <w:color w:val="auto"/>
          <w:sz w:val="22"/>
          <w:szCs w:val="22"/>
        </w:rPr>
        <w:t>CF3 0LT</w:t>
      </w:r>
    </w:p>
    <w:p w14:paraId="5D1AD79D" w14:textId="77777777" w:rsidR="00DF1CB6" w:rsidRDefault="00DF1CB6" w:rsidP="00DB11A3">
      <w:pPr>
        <w:spacing w:before="0" w:after="0"/>
        <w:ind w:left="1276" w:right="282"/>
        <w:rPr>
          <w:rFonts w:cs="Arial"/>
          <w:sz w:val="22"/>
          <w:szCs w:val="22"/>
        </w:rPr>
      </w:pPr>
    </w:p>
    <w:p w14:paraId="494B97FA" w14:textId="0426BC84" w:rsidR="005B54AA" w:rsidRDefault="005B54AA" w:rsidP="00DB11A3">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7412254A" w14:textId="77777777" w:rsidR="005B54AA" w:rsidRDefault="005B54AA" w:rsidP="00DB11A3">
      <w:pPr>
        <w:spacing w:before="0" w:after="0"/>
        <w:ind w:left="1276" w:right="282"/>
        <w:rPr>
          <w:sz w:val="22"/>
          <w:szCs w:val="22"/>
        </w:rPr>
      </w:pPr>
    </w:p>
    <w:p w14:paraId="772D6F0E" w14:textId="77777777" w:rsidR="005B54AA" w:rsidRDefault="005B54AA" w:rsidP="00DB11A3">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6BE5D2B" w14:textId="105110C0" w:rsidR="00EC5CE3" w:rsidRPr="00EC5CE3" w:rsidRDefault="00EC5CE3" w:rsidP="00EC5CE3">
      <w:pPr>
        <w:pStyle w:val="Heading3nonum"/>
        <w:spacing w:before="0"/>
        <w:ind w:firstLine="1276"/>
        <w:rPr>
          <w:b/>
          <w:noProof/>
          <w:color w:val="auto"/>
          <w:sz w:val="22"/>
          <w:szCs w:val="22"/>
        </w:rPr>
      </w:pPr>
      <w:r>
        <w:rPr>
          <w:b/>
          <w:noProof/>
          <w:color w:val="auto"/>
          <w:sz w:val="22"/>
          <w:szCs w:val="22"/>
        </w:rPr>
        <w:t>Settled Storm Overflow</w:t>
      </w:r>
      <w:r w:rsidRPr="00EC5CE3">
        <w:rPr>
          <w:b/>
          <w:noProof/>
          <w:color w:val="auto"/>
          <w:sz w:val="22"/>
          <w:szCs w:val="22"/>
        </w:rPr>
        <w:t xml:space="preserve"> at Mold Wastewater Treatment Works</w:t>
      </w:r>
    </w:p>
    <w:p w14:paraId="2008E987" w14:textId="0AD6FFED" w:rsidR="00EC5CE3" w:rsidRPr="00EC5CE3" w:rsidRDefault="00EC5CE3" w:rsidP="00EC5CE3">
      <w:pPr>
        <w:pStyle w:val="Heading3nonum"/>
        <w:spacing w:before="0"/>
        <w:ind w:firstLine="1276"/>
        <w:rPr>
          <w:b/>
          <w:noProof/>
          <w:color w:val="auto"/>
          <w:sz w:val="22"/>
          <w:szCs w:val="22"/>
        </w:rPr>
      </w:pPr>
      <w:r w:rsidRPr="00EC5CE3">
        <w:rPr>
          <w:b/>
          <w:noProof/>
          <w:color w:val="auto"/>
          <w:sz w:val="22"/>
          <w:szCs w:val="22"/>
        </w:rPr>
        <w:t>Bromfield Lane</w:t>
      </w:r>
    </w:p>
    <w:p w14:paraId="10F3AEA5" w14:textId="77777777" w:rsidR="00EC5CE3" w:rsidRPr="00EC5CE3" w:rsidRDefault="00EC5CE3" w:rsidP="00EC5CE3">
      <w:pPr>
        <w:pStyle w:val="Heading3nonum"/>
        <w:spacing w:before="0"/>
        <w:ind w:firstLine="1276"/>
        <w:rPr>
          <w:b/>
          <w:noProof/>
          <w:color w:val="auto"/>
          <w:sz w:val="22"/>
          <w:szCs w:val="22"/>
        </w:rPr>
      </w:pPr>
      <w:r w:rsidRPr="00EC5CE3">
        <w:rPr>
          <w:b/>
          <w:noProof/>
          <w:color w:val="auto"/>
          <w:sz w:val="22"/>
          <w:szCs w:val="22"/>
        </w:rPr>
        <w:t>Mold</w:t>
      </w:r>
    </w:p>
    <w:p w14:paraId="6F7FB82B" w14:textId="77777777" w:rsidR="00EC5CE3" w:rsidRPr="00EC5CE3" w:rsidRDefault="00EC5CE3" w:rsidP="00EC5CE3">
      <w:pPr>
        <w:pStyle w:val="Heading3nonum"/>
        <w:spacing w:before="0"/>
        <w:ind w:firstLine="1276"/>
        <w:rPr>
          <w:b/>
          <w:noProof/>
          <w:color w:val="auto"/>
          <w:sz w:val="22"/>
          <w:szCs w:val="22"/>
        </w:rPr>
      </w:pPr>
      <w:r w:rsidRPr="00EC5CE3">
        <w:rPr>
          <w:b/>
          <w:noProof/>
          <w:color w:val="auto"/>
          <w:sz w:val="22"/>
          <w:szCs w:val="22"/>
        </w:rPr>
        <w:t>Flintshire</w:t>
      </w:r>
    </w:p>
    <w:p w14:paraId="43399915" w14:textId="72B76EAC" w:rsidR="005B54AA" w:rsidRDefault="00EC5CE3" w:rsidP="00EC5CE3">
      <w:pPr>
        <w:pStyle w:val="Heading3nonum"/>
        <w:spacing w:before="0" w:line="276" w:lineRule="auto"/>
        <w:ind w:firstLine="1276"/>
        <w:rPr>
          <w:b/>
          <w:noProof/>
          <w:color w:val="auto"/>
          <w:sz w:val="22"/>
          <w:szCs w:val="22"/>
        </w:rPr>
      </w:pPr>
      <w:r w:rsidRPr="00EC5CE3">
        <w:rPr>
          <w:b/>
          <w:noProof/>
          <w:color w:val="auto"/>
          <w:sz w:val="22"/>
          <w:szCs w:val="22"/>
        </w:rPr>
        <w:t>CH7 1HA</w:t>
      </w:r>
    </w:p>
    <w:p w14:paraId="021DACBB" w14:textId="77777777" w:rsidR="00EC5CE3" w:rsidRDefault="00EC5CE3" w:rsidP="00EC5CE3">
      <w:pPr>
        <w:pStyle w:val="Heading3nonum"/>
        <w:spacing w:before="0" w:line="276" w:lineRule="auto"/>
        <w:ind w:firstLine="1276"/>
        <w:rPr>
          <w:b/>
          <w:color w:val="FF0000"/>
          <w:sz w:val="22"/>
          <w:szCs w:val="22"/>
        </w:rPr>
      </w:pPr>
    </w:p>
    <w:p w14:paraId="13B287F5" w14:textId="77777777" w:rsidR="005B54AA" w:rsidRDefault="005B54AA" w:rsidP="00DB11A3">
      <w:pPr>
        <w:spacing w:before="0" w:after="0"/>
        <w:ind w:left="1276"/>
        <w:rPr>
          <w:sz w:val="22"/>
          <w:szCs w:val="22"/>
        </w:rPr>
      </w:pPr>
      <w:r>
        <w:rPr>
          <w:sz w:val="22"/>
          <w:szCs w:val="22"/>
        </w:rPr>
        <w:t>to the extent authorised by and subject to the conditions of this permit.</w:t>
      </w:r>
    </w:p>
    <w:p w14:paraId="431686DD" w14:textId="77777777" w:rsidR="005B54AA" w:rsidRDefault="005B54AA"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B54AA" w14:paraId="46EF4E0B" w14:textId="77777777" w:rsidTr="003303B7">
        <w:trPr>
          <w:trHeight w:hRule="exact" w:val="393"/>
        </w:trPr>
        <w:tc>
          <w:tcPr>
            <w:tcW w:w="5385" w:type="dxa"/>
            <w:tcBorders>
              <w:top w:val="nil"/>
              <w:left w:val="nil"/>
              <w:bottom w:val="single" w:sz="4" w:space="0" w:color="auto"/>
              <w:right w:val="nil"/>
            </w:tcBorders>
            <w:hideMark/>
          </w:tcPr>
          <w:p w14:paraId="5240A35A" w14:textId="77777777" w:rsidR="005B54AA" w:rsidRDefault="005B54AA">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14C79016" w14:textId="77777777" w:rsidR="005B54AA" w:rsidRDefault="005B54AA">
            <w:pPr>
              <w:pStyle w:val="Heading3nonum"/>
              <w:ind w:right="1701"/>
              <w:rPr>
                <w:sz w:val="22"/>
                <w:szCs w:val="22"/>
              </w:rPr>
            </w:pPr>
            <w:r>
              <w:rPr>
                <w:sz w:val="22"/>
                <w:szCs w:val="22"/>
              </w:rPr>
              <w:t>Date</w:t>
            </w:r>
          </w:p>
        </w:tc>
      </w:tr>
      <w:tr w:rsidR="003303B7" w14:paraId="102D9518" w14:textId="77777777" w:rsidTr="003303B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591E2B9" w14:textId="475A1F14" w:rsidR="003303B7" w:rsidRDefault="003303B7" w:rsidP="003303B7">
            <w:pPr>
              <w:pStyle w:val="Heading3nonum"/>
              <w:spacing w:before="0"/>
              <w:ind w:right="34"/>
              <w:jc w:val="center"/>
              <w:rPr>
                <w:sz w:val="22"/>
                <w:szCs w:val="22"/>
              </w:rPr>
            </w:pPr>
            <w:r w:rsidRPr="003303B7">
              <w:rPr>
                <w:rFonts w:cs="Arial"/>
                <w:b/>
                <w:color w:val="000000" w:themeColor="text1"/>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8B3AE2C" w14:textId="78D6732D" w:rsidR="003303B7" w:rsidRDefault="003303B7" w:rsidP="003303B7">
            <w:pPr>
              <w:pStyle w:val="Heading3nonum"/>
              <w:spacing w:before="0" w:line="240" w:lineRule="auto"/>
              <w:jc w:val="center"/>
              <w:rPr>
                <w:b/>
                <w:color w:val="FF0000"/>
                <w:sz w:val="22"/>
                <w:szCs w:val="22"/>
              </w:rPr>
            </w:pPr>
            <w:r w:rsidRPr="003303B7">
              <w:rPr>
                <w:rFonts w:cs="Arial"/>
                <w:b/>
                <w:color w:val="000000" w:themeColor="text1"/>
                <w:sz w:val="22"/>
                <w:szCs w:val="22"/>
              </w:rPr>
              <w:t>26/05/2021</w:t>
            </w:r>
          </w:p>
        </w:tc>
      </w:tr>
    </w:tbl>
    <w:p w14:paraId="3FBD7BA8" w14:textId="77777777" w:rsidR="005B54AA" w:rsidRDefault="005B54AA"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3DAFE0" w14:textId="77777777" w:rsidR="005B54AA" w:rsidRDefault="005B54AA" w:rsidP="001B3710">
      <w:pPr>
        <w:rPr>
          <w:rStyle w:val="Pink"/>
          <w:rFonts w:eastAsiaTheme="majorEastAsia"/>
        </w:rPr>
      </w:pPr>
      <w:r>
        <w:rPr>
          <w:rStyle w:val="Pink"/>
          <w:rFonts w:eastAsiaTheme="majorEastAsia"/>
        </w:rPr>
        <w:br w:type="page"/>
      </w:r>
    </w:p>
    <w:p w14:paraId="50910807" w14:textId="77777777" w:rsidR="005B54AA" w:rsidRDefault="005B54AA" w:rsidP="00A9057C">
      <w:pPr>
        <w:pStyle w:val="Heading1"/>
        <w:ind w:left="567" w:right="686"/>
      </w:pPr>
      <w:r>
        <w:lastRenderedPageBreak/>
        <w:t>Conditions</w:t>
      </w:r>
    </w:p>
    <w:p w14:paraId="66EDE4B5" w14:textId="77777777" w:rsidR="005B54AA" w:rsidRPr="00F42B24" w:rsidRDefault="005B54AA" w:rsidP="00A9057C">
      <w:pPr>
        <w:pStyle w:val="Bullet"/>
        <w:ind w:right="686" w:hanging="113"/>
        <w:rPr>
          <w:sz w:val="36"/>
          <w:szCs w:val="36"/>
        </w:rPr>
      </w:pPr>
      <w:r w:rsidRPr="00F42B24">
        <w:rPr>
          <w:sz w:val="36"/>
          <w:szCs w:val="36"/>
        </w:rPr>
        <w:t>Management</w:t>
      </w:r>
    </w:p>
    <w:p w14:paraId="4F6BF0BC" w14:textId="77777777" w:rsidR="005B54AA" w:rsidRDefault="005B54AA" w:rsidP="00A9057C">
      <w:pPr>
        <w:pStyle w:val="Bullet0"/>
        <w:numPr>
          <w:ilvl w:val="1"/>
          <w:numId w:val="2"/>
        </w:numPr>
        <w:ind w:right="686" w:hanging="113"/>
      </w:pPr>
      <w:r>
        <w:t>General management</w:t>
      </w:r>
    </w:p>
    <w:p w14:paraId="7AFF353C" w14:textId="77777777" w:rsidR="005B54AA" w:rsidRPr="00F42B24" w:rsidRDefault="005B54AA"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2BAA2FF1" w14:textId="77777777" w:rsidR="005B54AA" w:rsidRPr="00F42B24" w:rsidRDefault="005B54A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AFDEED1" w14:textId="77777777" w:rsidR="005B54AA" w:rsidRPr="00F42B24" w:rsidRDefault="005B54AA" w:rsidP="00DB11A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BF9F98" w14:textId="77777777" w:rsidR="005B54AA" w:rsidRPr="00F42B24" w:rsidRDefault="005B54AA" w:rsidP="00A9057C">
      <w:pPr>
        <w:pStyle w:val="Bullet1"/>
        <w:ind w:right="686" w:hanging="113"/>
        <w:rPr>
          <w:sz w:val="18"/>
          <w:szCs w:val="18"/>
        </w:rPr>
      </w:pPr>
      <w:r w:rsidRPr="00F42B24">
        <w:rPr>
          <w:sz w:val="18"/>
          <w:szCs w:val="18"/>
        </w:rPr>
        <w:t xml:space="preserve">Records demonstrating compliance with condition 1.1.1 shall be maintained. </w:t>
      </w:r>
    </w:p>
    <w:p w14:paraId="645A51A0" w14:textId="77777777" w:rsidR="005B54AA" w:rsidRPr="00A9057C" w:rsidRDefault="005B54AA"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7FA44EF" w14:textId="77777777" w:rsidR="005B54AA" w:rsidRPr="00F42B24" w:rsidRDefault="005B54AA" w:rsidP="00A9057C">
      <w:pPr>
        <w:pStyle w:val="Bullet"/>
        <w:ind w:right="686" w:hanging="113"/>
        <w:rPr>
          <w:sz w:val="36"/>
          <w:szCs w:val="36"/>
        </w:rPr>
      </w:pPr>
      <w:r w:rsidRPr="00F42B24">
        <w:rPr>
          <w:sz w:val="36"/>
          <w:szCs w:val="36"/>
        </w:rPr>
        <w:t>Operations</w:t>
      </w:r>
    </w:p>
    <w:p w14:paraId="57336E8C" w14:textId="77777777" w:rsidR="005B54AA" w:rsidRDefault="005B54AA" w:rsidP="00A9057C">
      <w:pPr>
        <w:pStyle w:val="Bullet0"/>
        <w:ind w:right="686" w:hanging="113"/>
      </w:pPr>
      <w:r>
        <w:t>Permitted activities</w:t>
      </w:r>
    </w:p>
    <w:p w14:paraId="6B24D616" w14:textId="77777777" w:rsidR="005B54AA" w:rsidRPr="00512551" w:rsidRDefault="005B54AA"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Pr="001B3710">
        <w:rPr>
          <w:rStyle w:val="Red"/>
          <w:color w:val="auto"/>
          <w:sz w:val="18"/>
          <w:szCs w:val="18"/>
        </w:rPr>
        <w:t>y</w:t>
      </w:r>
      <w:r w:rsidRPr="001B3710">
        <w:rPr>
          <w:sz w:val="18"/>
          <w:szCs w:val="18"/>
        </w:rPr>
        <w:t xml:space="preserve"> authorised by the permit </w:t>
      </w:r>
      <w:r w:rsidRPr="001B3710">
        <w:rPr>
          <w:rStyle w:val="Red"/>
          <w:color w:val="auto"/>
          <w:sz w:val="18"/>
          <w:szCs w:val="18"/>
        </w:rPr>
        <w:t>is</w:t>
      </w:r>
      <w:r w:rsidRPr="001B3710">
        <w:rPr>
          <w:sz w:val="18"/>
          <w:szCs w:val="18"/>
        </w:rPr>
        <w:t xml:space="preserve"> the activit</w:t>
      </w:r>
      <w:r w:rsidRPr="001B3710">
        <w:rPr>
          <w:rStyle w:val="Red"/>
          <w:color w:val="auto"/>
          <w:sz w:val="18"/>
          <w:szCs w:val="18"/>
        </w:rPr>
        <w:t>y</w:t>
      </w:r>
      <w:r w:rsidRPr="001B3710">
        <w:rPr>
          <w:sz w:val="18"/>
          <w:szCs w:val="18"/>
        </w:rPr>
        <w:t xml:space="preserve"> specified in schedule 1 table S1.1.</w:t>
      </w:r>
    </w:p>
    <w:p w14:paraId="7F35F30A" w14:textId="77777777" w:rsidR="005B54AA" w:rsidRPr="001B3710" w:rsidRDefault="005B54AA" w:rsidP="00A9057C">
      <w:pPr>
        <w:pStyle w:val="Bullet0"/>
        <w:ind w:right="686" w:hanging="113"/>
      </w:pPr>
      <w:r w:rsidRPr="001B3710">
        <w:t xml:space="preserve">The site </w:t>
      </w:r>
    </w:p>
    <w:p w14:paraId="53B9B9F2" w14:textId="77777777" w:rsidR="005B54AA" w:rsidRPr="001B3710" w:rsidRDefault="005B54AA" w:rsidP="00165075">
      <w:pPr>
        <w:pStyle w:val="Bullet1"/>
        <w:tabs>
          <w:tab w:val="clear" w:pos="680"/>
          <w:tab w:val="num" w:pos="1134"/>
        </w:tabs>
        <w:ind w:left="1134" w:right="686" w:hanging="567"/>
        <w:rPr>
          <w:sz w:val="18"/>
          <w:szCs w:val="18"/>
        </w:rPr>
      </w:pPr>
      <w:r w:rsidRPr="001B3710">
        <w:rPr>
          <w:sz w:val="18"/>
          <w:szCs w:val="18"/>
        </w:rPr>
        <w:t>The discharge activit</w:t>
      </w:r>
      <w:r w:rsidRPr="001B3710">
        <w:rPr>
          <w:rStyle w:val="Red"/>
          <w:color w:val="auto"/>
          <w:sz w:val="18"/>
          <w:szCs w:val="18"/>
        </w:rPr>
        <w:t>y</w:t>
      </w:r>
      <w:r w:rsidRPr="001B3710">
        <w:rPr>
          <w:sz w:val="18"/>
          <w:szCs w:val="18"/>
        </w:rPr>
        <w:t xml:space="preserve"> shall take place at the discharge point marked on the site plan at schedule 7 to this permit, and as listed in table S3.2</w:t>
      </w:r>
      <w:r w:rsidRPr="001B3710">
        <w:rPr>
          <w:rStyle w:val="Red"/>
          <w:color w:val="auto"/>
          <w:sz w:val="18"/>
          <w:szCs w:val="18"/>
        </w:rPr>
        <w:t>.</w:t>
      </w:r>
    </w:p>
    <w:p w14:paraId="171F67BC" w14:textId="77777777" w:rsidR="005B54AA" w:rsidRDefault="005B54AA" w:rsidP="00A9057C">
      <w:pPr>
        <w:pStyle w:val="Bullet0"/>
        <w:ind w:right="686" w:hanging="113"/>
      </w:pPr>
      <w:r>
        <w:t>Operating techniques</w:t>
      </w:r>
    </w:p>
    <w:p w14:paraId="2ADB6393" w14:textId="77777777" w:rsidR="005B54AA" w:rsidRPr="00177D84" w:rsidRDefault="005B54AA" w:rsidP="00A9057C">
      <w:pPr>
        <w:pStyle w:val="Bullet1"/>
        <w:ind w:hanging="113"/>
        <w:rPr>
          <w:sz w:val="18"/>
          <w:szCs w:val="18"/>
        </w:rPr>
      </w:pPr>
      <w:r>
        <w:rPr>
          <w:sz w:val="18"/>
          <w:szCs w:val="18"/>
        </w:rPr>
        <w:t>For the discharge</w:t>
      </w:r>
      <w:r w:rsidRPr="00177D84">
        <w:rPr>
          <w:sz w:val="18"/>
          <w:szCs w:val="18"/>
        </w:rPr>
        <w:t xml:space="preserve"> specified in table S3.3:</w:t>
      </w:r>
    </w:p>
    <w:p w14:paraId="3D87D4CC" w14:textId="77777777" w:rsidR="005B54AA" w:rsidRPr="003D6869" w:rsidRDefault="005B54AA" w:rsidP="00524681">
      <w:pPr>
        <w:pStyle w:val="aBullet"/>
        <w:tabs>
          <w:tab w:val="num" w:pos="1701"/>
        </w:tabs>
        <w:ind w:left="1701" w:right="686" w:hanging="567"/>
        <w:rPr>
          <w:rStyle w:val="Red"/>
          <w:color w:val="auto"/>
          <w:sz w:val="18"/>
          <w:szCs w:val="18"/>
        </w:rPr>
      </w:pPr>
      <w:r w:rsidRPr="003D6869">
        <w:rPr>
          <w:rStyle w:val="Red"/>
          <w:color w:val="auto"/>
          <w:sz w:val="18"/>
          <w:szCs w:val="18"/>
        </w:rPr>
        <w:t>The discharge shall only occur when and only for as long as either:</w:t>
      </w:r>
    </w:p>
    <w:p w14:paraId="1EFB5A26" w14:textId="77777777" w:rsidR="005B54AA" w:rsidRPr="003D6869" w:rsidRDefault="005B54AA" w:rsidP="004F23A3">
      <w:pPr>
        <w:pStyle w:val="aBullet"/>
        <w:numPr>
          <w:ilvl w:val="0"/>
          <w:numId w:val="0"/>
        </w:numPr>
        <w:ind w:left="1985" w:right="686" w:hanging="284"/>
        <w:rPr>
          <w:rStyle w:val="Red"/>
          <w:color w:val="auto"/>
          <w:sz w:val="18"/>
          <w:szCs w:val="18"/>
        </w:rPr>
      </w:pPr>
      <w:r w:rsidRPr="003D6869">
        <w:rPr>
          <w:rStyle w:val="Red"/>
          <w:color w:val="auto"/>
          <w:sz w:val="18"/>
          <w:szCs w:val="18"/>
        </w:rPr>
        <w:t>(</w:t>
      </w:r>
      <w:proofErr w:type="spellStart"/>
      <w:r w:rsidRPr="003D6869">
        <w:rPr>
          <w:rStyle w:val="Red"/>
          <w:color w:val="auto"/>
          <w:sz w:val="18"/>
          <w:szCs w:val="18"/>
        </w:rPr>
        <w:t>i</w:t>
      </w:r>
      <w:proofErr w:type="spellEnd"/>
      <w:r w:rsidRPr="003D6869">
        <w:rPr>
          <w:rStyle w:val="Red"/>
          <w:color w:val="auto"/>
          <w:sz w:val="18"/>
          <w:szCs w:val="18"/>
        </w:rPr>
        <w:t>)  the flow passed forward is equal to or greater than the overflow setting indicated due to rainfall and/or snow melt or</w:t>
      </w:r>
    </w:p>
    <w:p w14:paraId="2BBE1496" w14:textId="77777777" w:rsidR="005B54AA" w:rsidRPr="003D6869" w:rsidRDefault="005B54AA" w:rsidP="004F23A3">
      <w:pPr>
        <w:pStyle w:val="Default"/>
        <w:ind w:left="1985" w:hanging="1985"/>
        <w:rPr>
          <w:color w:val="auto"/>
          <w:sz w:val="18"/>
          <w:szCs w:val="18"/>
        </w:rPr>
      </w:pPr>
      <w:r w:rsidRPr="003D6869">
        <w:rPr>
          <w:rStyle w:val="Red"/>
          <w:color w:val="auto"/>
          <w:sz w:val="18"/>
          <w:szCs w:val="18"/>
        </w:rPr>
        <w:t xml:space="preserve">                                  (ii)  </w:t>
      </w:r>
      <w:r w:rsidRPr="003D686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6287B7C" w14:textId="77777777" w:rsidR="005B54AA" w:rsidRPr="003D6869" w:rsidRDefault="005B54AA" w:rsidP="004F23A3">
      <w:pPr>
        <w:pStyle w:val="Default"/>
        <w:ind w:left="1985" w:hanging="1985"/>
        <w:rPr>
          <w:color w:val="auto"/>
          <w:sz w:val="18"/>
          <w:szCs w:val="18"/>
        </w:rPr>
      </w:pPr>
    </w:p>
    <w:p w14:paraId="4A161857" w14:textId="77777777" w:rsidR="005B54AA" w:rsidRPr="005A4A03" w:rsidRDefault="005B54AA" w:rsidP="005A4A03">
      <w:pPr>
        <w:pStyle w:val="Default"/>
        <w:ind w:left="1701"/>
        <w:rPr>
          <w:color w:val="auto"/>
          <w:sz w:val="18"/>
          <w:szCs w:val="18"/>
        </w:rPr>
      </w:pPr>
      <w:r w:rsidRPr="003D686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B0A8B5" w14:textId="77777777" w:rsidR="005B54AA" w:rsidRPr="003D6869" w:rsidRDefault="005B54AA" w:rsidP="005A4A03">
      <w:pPr>
        <w:pStyle w:val="aBullet"/>
        <w:tabs>
          <w:tab w:val="clear" w:pos="1872"/>
          <w:tab w:val="num" w:pos="1701"/>
        </w:tabs>
        <w:ind w:left="1701" w:right="686" w:hanging="567"/>
        <w:rPr>
          <w:sz w:val="18"/>
          <w:szCs w:val="18"/>
        </w:rPr>
      </w:pPr>
      <w:r w:rsidRPr="003D6869">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off-line storm storage required is specified in table S3.3. </w:t>
      </w:r>
    </w:p>
    <w:p w14:paraId="3044FF32" w14:textId="77777777" w:rsidR="005B54AA" w:rsidRPr="003D6869" w:rsidRDefault="005B54AA" w:rsidP="005A4A03">
      <w:pPr>
        <w:pStyle w:val="aBullet"/>
        <w:tabs>
          <w:tab w:val="clear" w:pos="1872"/>
          <w:tab w:val="num" w:pos="1701"/>
        </w:tabs>
        <w:ind w:left="1701" w:right="686" w:hanging="567"/>
        <w:rPr>
          <w:sz w:val="18"/>
          <w:szCs w:val="18"/>
        </w:rPr>
      </w:pPr>
      <w:r w:rsidRPr="003D6869">
        <w:rPr>
          <w:sz w:val="18"/>
          <w:szCs w:val="18"/>
        </w:rPr>
        <w:t xml:space="preserve">On-line storm storage must be fully utilised before a discharge occurs. It shall only fill with the excess flows due to rainfall and/or snow melt. The storage shall be </w:t>
      </w:r>
      <w:proofErr w:type="gramStart"/>
      <w:r w:rsidRPr="003D6869">
        <w:rPr>
          <w:sz w:val="18"/>
          <w:szCs w:val="18"/>
        </w:rPr>
        <w:t>emptied</w:t>
      </w:r>
      <w:proofErr w:type="gramEnd"/>
      <w:r w:rsidRPr="003D6869">
        <w:rPr>
          <w:sz w:val="18"/>
          <w:szCs w:val="18"/>
        </w:rPr>
        <w:t xml:space="preserve"> and its contents returned to the continuation flow as soon as reasonably practicable. The minimum on-line storm storage required is specified in table S3.3. </w:t>
      </w:r>
    </w:p>
    <w:p w14:paraId="61FEFA07" w14:textId="77777777" w:rsidR="005B54AA" w:rsidRPr="003D6869" w:rsidRDefault="005B54AA" w:rsidP="005A4A03">
      <w:pPr>
        <w:pStyle w:val="aBullet"/>
        <w:tabs>
          <w:tab w:val="clear" w:pos="1872"/>
          <w:tab w:val="num" w:pos="1701"/>
        </w:tabs>
        <w:ind w:left="1701" w:right="686" w:hanging="567"/>
        <w:rPr>
          <w:sz w:val="18"/>
          <w:szCs w:val="18"/>
        </w:rPr>
      </w:pPr>
      <w:r w:rsidRPr="003D6869">
        <w:rPr>
          <w:sz w:val="18"/>
          <w:szCs w:val="18"/>
        </w:rPr>
        <w:lastRenderedPageBreak/>
        <w:t xml:space="preserve">The discharge shall not </w:t>
      </w:r>
      <w:r>
        <w:rPr>
          <w:sz w:val="18"/>
          <w:szCs w:val="18"/>
        </w:rPr>
        <w:t xml:space="preserve">be comminuted or macerated and </w:t>
      </w:r>
      <w:r w:rsidRPr="003D6869">
        <w:rPr>
          <w:sz w:val="18"/>
          <w:szCs w:val="18"/>
        </w:rPr>
        <w:t>shall have passed through screens as specified</w:t>
      </w:r>
      <w:r>
        <w:rPr>
          <w:sz w:val="18"/>
          <w:szCs w:val="18"/>
        </w:rPr>
        <w:t xml:space="preserve"> and </w:t>
      </w:r>
      <w:r w:rsidRPr="003D6869">
        <w:rPr>
          <w:sz w:val="18"/>
          <w:szCs w:val="18"/>
        </w:rPr>
        <w:t xml:space="preserve">shall not contain a significant quantity of solid matter with a particle size greater than any indicated. All screenings shall be removed from the discharge. </w:t>
      </w:r>
    </w:p>
    <w:p w14:paraId="0DCAC8B8" w14:textId="77777777" w:rsidR="005B54AA" w:rsidRPr="003D6869" w:rsidRDefault="005B54AA" w:rsidP="005A4A03">
      <w:pPr>
        <w:pStyle w:val="aBullet"/>
        <w:tabs>
          <w:tab w:val="clear" w:pos="1872"/>
          <w:tab w:val="num" w:pos="1701"/>
        </w:tabs>
        <w:ind w:left="1701" w:right="686" w:hanging="567"/>
        <w:rPr>
          <w:sz w:val="18"/>
          <w:szCs w:val="18"/>
        </w:rPr>
      </w:pPr>
      <w:r w:rsidRPr="003D6869">
        <w:rPr>
          <w:sz w:val="18"/>
          <w:szCs w:val="18"/>
        </w:rPr>
        <w:t xml:space="preserve">Where a </w:t>
      </w:r>
      <w:r>
        <w:rPr>
          <w:sz w:val="18"/>
          <w:szCs w:val="18"/>
        </w:rPr>
        <w:t>mechanically-</w:t>
      </w:r>
      <w:r w:rsidRPr="003D6869">
        <w:rPr>
          <w:sz w:val="18"/>
          <w:szCs w:val="18"/>
        </w:rPr>
        <w:t xml:space="preserve">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53BAB27" w14:textId="77777777" w:rsidR="005B54AA" w:rsidRPr="00F42B24" w:rsidRDefault="005B54AA" w:rsidP="00A9057C">
      <w:pPr>
        <w:pStyle w:val="Bullet"/>
        <w:ind w:hanging="113"/>
        <w:rPr>
          <w:sz w:val="36"/>
          <w:szCs w:val="36"/>
        </w:rPr>
      </w:pPr>
      <w:r w:rsidRPr="00F42B24">
        <w:rPr>
          <w:sz w:val="36"/>
          <w:szCs w:val="36"/>
        </w:rPr>
        <w:t>Emissions and monitoring</w:t>
      </w:r>
    </w:p>
    <w:p w14:paraId="595D6575" w14:textId="77777777" w:rsidR="00855CFA" w:rsidRPr="00335BD4" w:rsidRDefault="00855CFA" w:rsidP="00855CFA">
      <w:pPr>
        <w:pStyle w:val="Bullet0"/>
        <w:numPr>
          <w:ilvl w:val="1"/>
          <w:numId w:val="25"/>
        </w:numPr>
        <w:ind w:hanging="113"/>
        <w:rPr>
          <w:rStyle w:val="Red"/>
          <w:color w:val="auto"/>
        </w:rPr>
      </w:pPr>
      <w:bookmarkStart w:id="1" w:name="_Hlk70518089"/>
      <w:r w:rsidRPr="00335BD4">
        <w:rPr>
          <w:rStyle w:val="Red"/>
          <w:color w:val="auto"/>
        </w:rPr>
        <w:t>Emissions to water</w:t>
      </w:r>
    </w:p>
    <w:p w14:paraId="6F0A252C" w14:textId="77777777" w:rsidR="00855CFA" w:rsidRPr="00335BD4" w:rsidRDefault="00855CFA" w:rsidP="00855CFA">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1"/>
    <w:p w14:paraId="734109DC" w14:textId="77777777" w:rsidR="00855CFA" w:rsidRPr="00166CA5" w:rsidRDefault="00855CFA" w:rsidP="00855CFA">
      <w:pPr>
        <w:pStyle w:val="Bullet0"/>
        <w:numPr>
          <w:ilvl w:val="1"/>
          <w:numId w:val="25"/>
        </w:numPr>
        <w:ind w:hanging="113"/>
        <w:rPr>
          <w:rStyle w:val="Red"/>
          <w:color w:val="auto"/>
        </w:rPr>
      </w:pPr>
      <w:r w:rsidRPr="00166CA5">
        <w:rPr>
          <w:rStyle w:val="Red"/>
          <w:color w:val="auto"/>
        </w:rPr>
        <w:t xml:space="preserve">Monitoring </w:t>
      </w:r>
    </w:p>
    <w:p w14:paraId="212426F3" w14:textId="77777777" w:rsidR="00855CFA" w:rsidRPr="00166CA5" w:rsidRDefault="00855CFA" w:rsidP="00855CFA">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2F6ECA8" w14:textId="77777777" w:rsidR="00855CFA" w:rsidRPr="00166CA5" w:rsidRDefault="00855CFA" w:rsidP="00855CFA">
      <w:pPr>
        <w:pStyle w:val="aBullet"/>
        <w:numPr>
          <w:ilvl w:val="3"/>
          <w:numId w:val="25"/>
        </w:numPr>
        <w:ind w:left="1701" w:hanging="567"/>
        <w:rPr>
          <w:rStyle w:val="Red"/>
          <w:color w:val="auto"/>
          <w:sz w:val="18"/>
          <w:szCs w:val="18"/>
        </w:rPr>
      </w:pPr>
      <w:r w:rsidRPr="00166CA5">
        <w:rPr>
          <w:rStyle w:val="Red"/>
          <w:color w:val="auto"/>
          <w:sz w:val="18"/>
          <w:szCs w:val="18"/>
        </w:rPr>
        <w:t>point source emissions specified in tables S3.1 and S3.4.</w:t>
      </w:r>
    </w:p>
    <w:p w14:paraId="55E19B3B" w14:textId="77777777" w:rsidR="00855CFA" w:rsidRPr="00166CA5" w:rsidRDefault="00855CFA" w:rsidP="00855CFA">
      <w:pPr>
        <w:pStyle w:val="Bullet1"/>
        <w:numPr>
          <w:ilvl w:val="2"/>
          <w:numId w:val="25"/>
        </w:numPr>
        <w:ind w:hanging="113"/>
        <w:rPr>
          <w:rStyle w:val="Red"/>
          <w:color w:val="auto"/>
          <w:sz w:val="18"/>
          <w:szCs w:val="18"/>
        </w:rPr>
      </w:pPr>
      <w:r w:rsidRPr="00166CA5">
        <w:rPr>
          <w:rStyle w:val="Red"/>
          <w:color w:val="auto"/>
          <w:sz w:val="18"/>
          <w:szCs w:val="18"/>
        </w:rPr>
        <w:t>The operator shall maintain records of all monitoring required by this permit.</w:t>
      </w:r>
    </w:p>
    <w:p w14:paraId="4B0D1B19" w14:textId="77777777" w:rsidR="00855CFA" w:rsidRPr="00166CA5" w:rsidRDefault="00855CFA" w:rsidP="00855CFA">
      <w:pPr>
        <w:pStyle w:val="Bullet1"/>
        <w:numPr>
          <w:ilvl w:val="2"/>
          <w:numId w:val="25"/>
        </w:numPr>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0D577CE" w14:textId="77777777" w:rsidR="00855CFA" w:rsidRPr="00166CA5" w:rsidRDefault="00855CFA" w:rsidP="00855CFA">
      <w:pPr>
        <w:pStyle w:val="Bullet1"/>
        <w:numPr>
          <w:ilvl w:val="2"/>
          <w:numId w:val="25"/>
        </w:numPr>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95AFF16" w14:textId="77777777" w:rsidR="005B54AA" w:rsidRPr="00F42B24" w:rsidRDefault="005B54AA" w:rsidP="00A9057C">
      <w:pPr>
        <w:pStyle w:val="Bullet"/>
        <w:ind w:hanging="113"/>
        <w:rPr>
          <w:sz w:val="36"/>
          <w:szCs w:val="36"/>
        </w:rPr>
      </w:pPr>
      <w:r w:rsidRPr="00F42B24">
        <w:rPr>
          <w:sz w:val="36"/>
          <w:szCs w:val="36"/>
        </w:rPr>
        <w:t>Information</w:t>
      </w:r>
    </w:p>
    <w:p w14:paraId="72F8BD70" w14:textId="77777777" w:rsidR="005B54AA" w:rsidRDefault="005B54AA" w:rsidP="00A9057C">
      <w:pPr>
        <w:pStyle w:val="Bullet0"/>
        <w:ind w:hanging="113"/>
      </w:pPr>
      <w:r>
        <w:t>Records</w:t>
      </w:r>
    </w:p>
    <w:p w14:paraId="4B8878B5" w14:textId="77777777" w:rsidR="005B54AA" w:rsidRPr="00F42B24" w:rsidRDefault="005B54AA" w:rsidP="00A9057C">
      <w:pPr>
        <w:pStyle w:val="Bullet1"/>
        <w:ind w:hanging="113"/>
        <w:rPr>
          <w:sz w:val="18"/>
          <w:szCs w:val="18"/>
        </w:rPr>
      </w:pPr>
      <w:r w:rsidRPr="00F42B24">
        <w:rPr>
          <w:sz w:val="18"/>
          <w:szCs w:val="18"/>
        </w:rPr>
        <w:t>All records required to be made by schedule 3, 4 and 5 to this permit shall:</w:t>
      </w:r>
    </w:p>
    <w:p w14:paraId="4D8B9DE1" w14:textId="77777777" w:rsidR="005B54AA" w:rsidRPr="00F42B24" w:rsidRDefault="005B54AA" w:rsidP="00524681">
      <w:pPr>
        <w:pStyle w:val="aBullet"/>
        <w:tabs>
          <w:tab w:val="num" w:pos="1701"/>
        </w:tabs>
        <w:ind w:left="1701" w:hanging="567"/>
        <w:rPr>
          <w:sz w:val="18"/>
          <w:szCs w:val="18"/>
        </w:rPr>
      </w:pPr>
      <w:r w:rsidRPr="00F42B24">
        <w:rPr>
          <w:sz w:val="18"/>
          <w:szCs w:val="18"/>
        </w:rPr>
        <w:t>be legible;</w:t>
      </w:r>
    </w:p>
    <w:p w14:paraId="0034B0AF" w14:textId="77777777" w:rsidR="005B54AA" w:rsidRPr="00F42B24" w:rsidRDefault="005B54AA" w:rsidP="00524681">
      <w:pPr>
        <w:pStyle w:val="aBullet"/>
        <w:tabs>
          <w:tab w:val="num" w:pos="1701"/>
        </w:tabs>
        <w:ind w:left="1701" w:hanging="567"/>
        <w:rPr>
          <w:sz w:val="18"/>
          <w:szCs w:val="18"/>
        </w:rPr>
      </w:pPr>
      <w:r w:rsidRPr="00F42B24">
        <w:rPr>
          <w:sz w:val="18"/>
          <w:szCs w:val="18"/>
        </w:rPr>
        <w:t>be made as soon as reasonably practicable;</w:t>
      </w:r>
    </w:p>
    <w:p w14:paraId="006AEB4A" w14:textId="77777777" w:rsidR="005B54AA" w:rsidRPr="00F42B24" w:rsidRDefault="005B54A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0D134D4" w14:textId="77777777" w:rsidR="005B54AA" w:rsidRDefault="005B54A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E45AAF" w14:textId="77777777" w:rsidR="005B54AA" w:rsidRDefault="005B54A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77A413" w14:textId="77777777" w:rsidR="005B54AA" w:rsidRDefault="005B54AA" w:rsidP="003D6869">
      <w:pPr>
        <w:pStyle w:val="Bullet1"/>
        <w:numPr>
          <w:ilvl w:val="0"/>
          <w:numId w:val="0"/>
        </w:numPr>
        <w:tabs>
          <w:tab w:val="clear" w:pos="1134"/>
        </w:tabs>
        <w:ind w:left="1134"/>
        <w:rPr>
          <w:sz w:val="18"/>
          <w:szCs w:val="18"/>
        </w:rPr>
      </w:pPr>
    </w:p>
    <w:p w14:paraId="63DE1EBA" w14:textId="77777777" w:rsidR="005B54AA" w:rsidRPr="00E35108" w:rsidRDefault="005B54AA" w:rsidP="003D6869">
      <w:pPr>
        <w:pStyle w:val="Bullet1"/>
        <w:numPr>
          <w:ilvl w:val="0"/>
          <w:numId w:val="0"/>
        </w:numPr>
        <w:tabs>
          <w:tab w:val="clear" w:pos="1134"/>
        </w:tabs>
        <w:ind w:left="1134"/>
        <w:rPr>
          <w:sz w:val="18"/>
          <w:szCs w:val="18"/>
        </w:rPr>
      </w:pPr>
    </w:p>
    <w:p w14:paraId="5B4DBDC1" w14:textId="77777777" w:rsidR="005B54AA" w:rsidRDefault="005B54AA" w:rsidP="00190622">
      <w:pPr>
        <w:pStyle w:val="Bullet0"/>
        <w:keepNext/>
        <w:ind w:hanging="113"/>
      </w:pPr>
      <w:r>
        <w:lastRenderedPageBreak/>
        <w:t>Reporting</w:t>
      </w:r>
    </w:p>
    <w:p w14:paraId="50757C70" w14:textId="77777777" w:rsidR="005B54AA" w:rsidRPr="003D6869" w:rsidRDefault="005B54AA"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4633C109" w14:textId="77777777" w:rsidR="005B54AA" w:rsidRPr="003D6869" w:rsidRDefault="005B54A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8142C5" w14:textId="77777777" w:rsidR="005B54AA" w:rsidRPr="003D6869" w:rsidRDefault="005B54AA"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S4.1;</w:t>
      </w:r>
    </w:p>
    <w:p w14:paraId="5BEB6ADD" w14:textId="77777777" w:rsidR="005B54AA" w:rsidRPr="003D6869" w:rsidRDefault="005B54AA"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716F7E51" w14:textId="77777777" w:rsidR="005B54AA" w:rsidRPr="003D6869" w:rsidRDefault="005B54AA"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5D4DE80E" w14:textId="77777777" w:rsidR="005B54AA" w:rsidRDefault="005B54AA" w:rsidP="00A9057C">
      <w:pPr>
        <w:pStyle w:val="Bullet0"/>
        <w:ind w:hanging="113"/>
      </w:pPr>
      <w:r>
        <w:t>Notifications</w:t>
      </w:r>
    </w:p>
    <w:p w14:paraId="10CC3A07" w14:textId="77777777" w:rsidR="005B54AA" w:rsidRPr="00F42B24" w:rsidRDefault="005B54A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DAE953" w14:textId="77777777" w:rsidR="005B54AA" w:rsidRPr="00F42B24" w:rsidRDefault="005B54A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35D345" w14:textId="77777777" w:rsidR="005B54AA" w:rsidRPr="00F42B24" w:rsidRDefault="005B54A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DF6C7CC" w14:textId="77777777" w:rsidR="005B54AA" w:rsidRPr="00F42B24" w:rsidRDefault="005B54AA" w:rsidP="00AF798D">
      <w:pPr>
        <w:pStyle w:val="ListParagraph"/>
        <w:ind w:left="1134"/>
        <w:rPr>
          <w:sz w:val="18"/>
          <w:szCs w:val="18"/>
        </w:rPr>
      </w:pPr>
      <w:r w:rsidRPr="00F42B24">
        <w:rPr>
          <w:sz w:val="18"/>
          <w:szCs w:val="18"/>
        </w:rPr>
        <w:t>Where the operator is a registered company:</w:t>
      </w:r>
    </w:p>
    <w:p w14:paraId="3F5BACC2" w14:textId="77777777" w:rsidR="005B54AA" w:rsidRPr="00F42B24" w:rsidRDefault="005B54A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FF6B8A" w14:textId="77777777" w:rsidR="005B54AA" w:rsidRPr="00F42B24" w:rsidRDefault="005B54AA"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73CD5789" w14:textId="77777777" w:rsidR="005B54AA" w:rsidRPr="00F42B24" w:rsidRDefault="005B54AA" w:rsidP="00AF798D">
      <w:pPr>
        <w:pStyle w:val="ListParagraph"/>
        <w:ind w:left="1134"/>
        <w:rPr>
          <w:sz w:val="18"/>
          <w:szCs w:val="18"/>
        </w:rPr>
      </w:pPr>
      <w:r w:rsidRPr="00F42B24">
        <w:rPr>
          <w:sz w:val="18"/>
          <w:szCs w:val="18"/>
        </w:rPr>
        <w:t>Where the operator is a corporate body other than a registered company:</w:t>
      </w:r>
    </w:p>
    <w:p w14:paraId="27A40AC6" w14:textId="77777777" w:rsidR="005B54AA" w:rsidRPr="00524681" w:rsidRDefault="005B54A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B3E05E6" w14:textId="77777777" w:rsidR="005B54AA" w:rsidRPr="00F42B24" w:rsidRDefault="005B54A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753CB1" w14:textId="77777777" w:rsidR="005B54AA" w:rsidRDefault="005B54AA" w:rsidP="00A9057C">
      <w:pPr>
        <w:pStyle w:val="Bullet0"/>
        <w:ind w:hanging="113"/>
      </w:pPr>
      <w:r>
        <w:t>Interpretation</w:t>
      </w:r>
    </w:p>
    <w:p w14:paraId="2DA640F9" w14:textId="77777777" w:rsidR="005B54AA" w:rsidRPr="00F42B24" w:rsidRDefault="005B54AA" w:rsidP="00A9057C">
      <w:pPr>
        <w:pStyle w:val="Bullet1"/>
        <w:ind w:hanging="113"/>
        <w:rPr>
          <w:sz w:val="18"/>
          <w:szCs w:val="18"/>
        </w:rPr>
      </w:pPr>
      <w:r w:rsidRPr="00F42B24">
        <w:rPr>
          <w:sz w:val="18"/>
          <w:szCs w:val="18"/>
        </w:rPr>
        <w:t>In this permit the expressions listed in schedule 6 shall have the meaning given in that schedule.</w:t>
      </w:r>
    </w:p>
    <w:p w14:paraId="5E174EDF" w14:textId="77777777" w:rsidR="005B54AA" w:rsidRPr="00F42B24" w:rsidRDefault="005B54A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39A69D" w14:textId="77777777" w:rsidR="005B54AA" w:rsidRDefault="005B54AA" w:rsidP="00FB03C2"/>
    <w:p w14:paraId="21B9BA91" w14:textId="77777777" w:rsidR="005B54AA" w:rsidRDefault="005B54AA" w:rsidP="00FB03C2"/>
    <w:p w14:paraId="6D3704DF" w14:textId="77777777" w:rsidR="005B54AA" w:rsidRDefault="005B54AA">
      <w:pPr>
        <w:spacing w:before="0" w:after="0" w:line="240" w:lineRule="auto"/>
      </w:pPr>
      <w:r>
        <w:br w:type="page"/>
      </w:r>
    </w:p>
    <w:p w14:paraId="72C2C1B1" w14:textId="77777777" w:rsidR="005B54AA" w:rsidRPr="008A3994" w:rsidRDefault="005B54AA" w:rsidP="008A3994">
      <w:pPr>
        <w:pStyle w:val="Heading1"/>
        <w:tabs>
          <w:tab w:val="left" w:pos="567"/>
        </w:tabs>
        <w:ind w:left="567"/>
      </w:pPr>
      <w:r w:rsidRPr="008A3994">
        <w:lastRenderedPageBreak/>
        <w:t xml:space="preserve">Schedule 1 – Operations </w:t>
      </w:r>
    </w:p>
    <w:tbl>
      <w:tblPr>
        <w:tblStyle w:val="TableGrid"/>
        <w:tblW w:w="4720" w:type="pct"/>
        <w:tblInd w:w="562" w:type="dxa"/>
        <w:tblLook w:val="0020" w:firstRow="1" w:lastRow="0" w:firstColumn="0" w:lastColumn="0" w:noHBand="0" w:noVBand="0"/>
      </w:tblPr>
      <w:tblGrid>
        <w:gridCol w:w="5103"/>
        <w:gridCol w:w="3698"/>
      </w:tblGrid>
      <w:tr w:rsidR="005B54AA" w:rsidRPr="004921D8" w14:paraId="344E5115"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8D85AF" w14:textId="77777777" w:rsidR="005B54AA" w:rsidRPr="004921D8" w:rsidRDefault="005B54AA" w:rsidP="00926B5E">
            <w:pPr>
              <w:pStyle w:val="TableText"/>
              <w:rPr>
                <w:sz w:val="18"/>
                <w:szCs w:val="18"/>
              </w:rPr>
            </w:pPr>
            <w:r w:rsidRPr="004921D8">
              <w:rPr>
                <w:sz w:val="18"/>
                <w:szCs w:val="18"/>
              </w:rPr>
              <w:t>Table S1.1 Activities</w:t>
            </w:r>
          </w:p>
        </w:tc>
      </w:tr>
      <w:tr w:rsidR="005B54AA" w:rsidRPr="004921D8" w14:paraId="029D2D5C" w14:textId="77777777" w:rsidTr="003D6869">
        <w:trPr>
          <w:cnfStyle w:val="100000000000" w:firstRow="1" w:lastRow="0" w:firstColumn="0" w:lastColumn="0" w:oddVBand="0" w:evenVBand="0" w:oddHBand="0" w:evenHBand="0" w:firstRowFirstColumn="0" w:firstRowLastColumn="0" w:lastRowFirstColumn="0" w:lastRowLastColumn="0"/>
          <w:cantSplit/>
          <w:tblHeader/>
        </w:trPr>
        <w:tc>
          <w:tcPr>
            <w:tcW w:w="2899" w:type="pct"/>
          </w:tcPr>
          <w:p w14:paraId="3B89698C" w14:textId="77777777" w:rsidR="005B54AA" w:rsidRPr="004921D8" w:rsidRDefault="005B54AA" w:rsidP="00926B5E">
            <w:pPr>
              <w:pStyle w:val="TableText"/>
              <w:rPr>
                <w:sz w:val="18"/>
                <w:szCs w:val="18"/>
              </w:rPr>
            </w:pPr>
            <w:r w:rsidRPr="004921D8">
              <w:rPr>
                <w:sz w:val="18"/>
                <w:szCs w:val="18"/>
              </w:rPr>
              <w:t>Description of activity</w:t>
            </w:r>
          </w:p>
        </w:tc>
        <w:tc>
          <w:tcPr>
            <w:tcW w:w="2101" w:type="pct"/>
          </w:tcPr>
          <w:p w14:paraId="21A2EE50" w14:textId="77777777" w:rsidR="005B54AA" w:rsidRPr="004921D8" w:rsidRDefault="005B54AA" w:rsidP="00926B5E">
            <w:pPr>
              <w:pStyle w:val="TableText"/>
              <w:rPr>
                <w:sz w:val="18"/>
                <w:szCs w:val="18"/>
              </w:rPr>
            </w:pPr>
            <w:r w:rsidRPr="004921D8">
              <w:rPr>
                <w:sz w:val="18"/>
                <w:szCs w:val="18"/>
              </w:rPr>
              <w:t>Limits of specified activity</w:t>
            </w:r>
          </w:p>
        </w:tc>
      </w:tr>
      <w:tr w:rsidR="005B54AA" w:rsidRPr="004921D8" w14:paraId="113965C1" w14:textId="77777777" w:rsidTr="003D6869">
        <w:trPr>
          <w:cantSplit/>
        </w:trPr>
        <w:tc>
          <w:tcPr>
            <w:tcW w:w="2899" w:type="pct"/>
          </w:tcPr>
          <w:p w14:paraId="62E1E209" w14:textId="77777777" w:rsidR="005B54AA" w:rsidRPr="003D6869" w:rsidRDefault="005B54AA" w:rsidP="007178DE">
            <w:pPr>
              <w:pStyle w:val="TableText"/>
              <w:rPr>
                <w:rStyle w:val="Blue"/>
                <w:color w:val="auto"/>
                <w:sz w:val="18"/>
                <w:szCs w:val="18"/>
              </w:rPr>
            </w:pPr>
            <w:r w:rsidRPr="003D6869">
              <w:rPr>
                <w:rStyle w:val="Blue"/>
                <w:color w:val="auto"/>
                <w:sz w:val="18"/>
                <w:szCs w:val="18"/>
              </w:rPr>
              <w:t xml:space="preserve">Discharge of </w:t>
            </w:r>
            <w:r>
              <w:rPr>
                <w:rStyle w:val="Blue"/>
                <w:color w:val="auto"/>
                <w:sz w:val="18"/>
                <w:szCs w:val="18"/>
              </w:rPr>
              <w:t>settled storm sewage</w:t>
            </w:r>
            <w:r w:rsidRPr="003D6869">
              <w:rPr>
                <w:rStyle w:val="Blue"/>
                <w:color w:val="auto"/>
                <w:sz w:val="18"/>
                <w:szCs w:val="18"/>
              </w:rPr>
              <w:t xml:space="preserve"> via POINT OF DISCHARGE </w:t>
            </w:r>
          </w:p>
        </w:tc>
        <w:tc>
          <w:tcPr>
            <w:tcW w:w="2101" w:type="pct"/>
          </w:tcPr>
          <w:p w14:paraId="0EA95548" w14:textId="77777777" w:rsidR="005B54AA" w:rsidRPr="003D6869" w:rsidRDefault="005B54AA" w:rsidP="00C66721">
            <w:pPr>
              <w:pStyle w:val="TableText"/>
              <w:rPr>
                <w:rStyle w:val="Blue"/>
                <w:color w:val="auto"/>
                <w:sz w:val="18"/>
                <w:szCs w:val="18"/>
              </w:rPr>
            </w:pPr>
            <w:r w:rsidRPr="003D6869">
              <w:rPr>
                <w:rStyle w:val="Blue"/>
                <w:color w:val="auto"/>
                <w:sz w:val="18"/>
                <w:szCs w:val="18"/>
              </w:rPr>
              <w:t>N/A</w:t>
            </w:r>
          </w:p>
        </w:tc>
      </w:tr>
    </w:tbl>
    <w:p w14:paraId="6201523C" w14:textId="77777777" w:rsidR="005B54AA" w:rsidRDefault="005B54AA" w:rsidP="00A9057C">
      <w:pPr>
        <w:ind w:left="567"/>
        <w:rPr>
          <w:rStyle w:val="Pink"/>
          <w:sz w:val="18"/>
          <w:szCs w:val="18"/>
        </w:rPr>
      </w:pPr>
      <w:r w:rsidRPr="004921D8">
        <w:rPr>
          <w:rStyle w:val="Pink"/>
          <w:sz w:val="18"/>
          <w:szCs w:val="18"/>
        </w:rPr>
        <w:t xml:space="preserve"> </w:t>
      </w:r>
    </w:p>
    <w:p w14:paraId="662E34BD" w14:textId="77777777" w:rsidR="005B54AA" w:rsidRDefault="005B54AA">
      <w:pPr>
        <w:spacing w:before="0" w:after="0" w:line="240" w:lineRule="auto"/>
        <w:rPr>
          <w:rStyle w:val="Pink"/>
          <w:sz w:val="18"/>
          <w:szCs w:val="18"/>
        </w:rPr>
      </w:pPr>
    </w:p>
    <w:p w14:paraId="15AA1A65" w14:textId="553CE0E0" w:rsidR="005B54AA" w:rsidRDefault="005B54AA">
      <w:pPr>
        <w:spacing w:before="0" w:after="0" w:line="240" w:lineRule="auto"/>
        <w:rPr>
          <w:rStyle w:val="Pink"/>
          <w:sz w:val="18"/>
          <w:szCs w:val="18"/>
        </w:rPr>
      </w:pPr>
    </w:p>
    <w:p w14:paraId="1B8BC1C7" w14:textId="77777777" w:rsidR="006B205E" w:rsidRDefault="006B205E">
      <w:pPr>
        <w:spacing w:before="0" w:after="0" w:line="240" w:lineRule="auto"/>
        <w:rPr>
          <w:rStyle w:val="Pink"/>
          <w:sz w:val="18"/>
          <w:szCs w:val="18"/>
        </w:rPr>
      </w:pPr>
    </w:p>
    <w:p w14:paraId="6F8983E1" w14:textId="77777777" w:rsidR="005B54AA" w:rsidRDefault="005B54AA" w:rsidP="00926B5E"/>
    <w:p w14:paraId="099553B4" w14:textId="77777777" w:rsidR="005B54AA" w:rsidRDefault="005B54AA">
      <w:pPr>
        <w:spacing w:before="0" w:after="0" w:line="240" w:lineRule="auto"/>
      </w:pPr>
      <w:r>
        <w:br w:type="page"/>
      </w:r>
    </w:p>
    <w:p w14:paraId="40B8CD20" w14:textId="77777777" w:rsidR="005B54AA" w:rsidRDefault="005B54AA" w:rsidP="00A9057C">
      <w:pPr>
        <w:pStyle w:val="Heading1"/>
        <w:ind w:left="567"/>
      </w:pPr>
      <w:r>
        <w:lastRenderedPageBreak/>
        <w:t xml:space="preserve">Schedule 2 </w:t>
      </w:r>
      <w:r w:rsidRPr="00926B5E">
        <w:t>–</w:t>
      </w:r>
      <w:r>
        <w:t xml:space="preserve"> Waste types, raw materials and fuels</w:t>
      </w:r>
    </w:p>
    <w:p w14:paraId="0CA208F7" w14:textId="77777777" w:rsidR="005B54AA" w:rsidRPr="004921D8" w:rsidRDefault="005B54AA" w:rsidP="00A9057C">
      <w:pPr>
        <w:ind w:left="567"/>
        <w:rPr>
          <w:sz w:val="18"/>
          <w:szCs w:val="18"/>
        </w:rPr>
      </w:pPr>
      <w:r w:rsidRPr="004921D8">
        <w:rPr>
          <w:sz w:val="18"/>
          <w:szCs w:val="18"/>
        </w:rPr>
        <w:t>Schedule 2 not in use.</w:t>
      </w:r>
    </w:p>
    <w:p w14:paraId="3F3E9205" w14:textId="77777777" w:rsidR="005B54AA" w:rsidRDefault="005B54AA" w:rsidP="00926B5E"/>
    <w:p w14:paraId="5E749CB0" w14:textId="77777777" w:rsidR="005B54AA" w:rsidRDefault="005B54AA" w:rsidP="00926B5E">
      <w:r>
        <w:br w:type="page"/>
      </w:r>
    </w:p>
    <w:p w14:paraId="3AABE1BB" w14:textId="77777777" w:rsidR="005B54AA" w:rsidRPr="00995197" w:rsidRDefault="005B54AA"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B54AA" w:rsidRPr="004921D8" w14:paraId="5F0E8B06"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FF9BF2" w14:textId="77777777" w:rsidR="005B54AA" w:rsidRPr="00995197" w:rsidRDefault="005B54AA" w:rsidP="00C30128">
            <w:pPr>
              <w:pStyle w:val="TableText"/>
              <w:rPr>
                <w:rStyle w:val="Red"/>
                <w:color w:val="auto"/>
                <w:sz w:val="18"/>
                <w:szCs w:val="18"/>
              </w:rPr>
            </w:pPr>
            <w:r w:rsidRPr="00995197">
              <w:rPr>
                <w:rStyle w:val="Red"/>
                <w:color w:val="auto"/>
                <w:sz w:val="18"/>
                <w:szCs w:val="18"/>
              </w:rPr>
              <w:t>Table S3.1 Point Source emissions to water (other than sewer) – emission limits and monitoring requirements</w:t>
            </w:r>
          </w:p>
        </w:tc>
      </w:tr>
      <w:tr w:rsidR="005B54AA" w:rsidRPr="004921D8" w14:paraId="4DA35520"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F8459D" w14:textId="77777777" w:rsidR="005B54AA" w:rsidRPr="00995197" w:rsidRDefault="005B54AA" w:rsidP="00926B5E">
            <w:pPr>
              <w:pStyle w:val="TableText"/>
              <w:rPr>
                <w:rStyle w:val="Red"/>
                <w:color w:val="auto"/>
                <w:sz w:val="18"/>
                <w:szCs w:val="18"/>
              </w:rPr>
            </w:pPr>
            <w:r w:rsidRPr="00995197">
              <w:rPr>
                <w:rStyle w:val="Red"/>
                <w:color w:val="auto"/>
                <w:sz w:val="18"/>
                <w:szCs w:val="18"/>
              </w:rPr>
              <w:t>Effluent and discharge point</w:t>
            </w:r>
          </w:p>
        </w:tc>
        <w:tc>
          <w:tcPr>
            <w:tcW w:w="637" w:type="pct"/>
          </w:tcPr>
          <w:p w14:paraId="0E93691C" w14:textId="77777777" w:rsidR="005B54AA" w:rsidRPr="00995197" w:rsidRDefault="005B54AA" w:rsidP="00926B5E">
            <w:pPr>
              <w:pStyle w:val="TableText"/>
              <w:rPr>
                <w:rStyle w:val="Red"/>
                <w:color w:val="auto"/>
                <w:sz w:val="18"/>
                <w:szCs w:val="18"/>
              </w:rPr>
            </w:pPr>
            <w:r w:rsidRPr="00995197">
              <w:rPr>
                <w:rStyle w:val="Red"/>
                <w:color w:val="auto"/>
                <w:sz w:val="18"/>
                <w:szCs w:val="18"/>
              </w:rPr>
              <w:t xml:space="preserve">Parameter  </w:t>
            </w:r>
          </w:p>
        </w:tc>
        <w:tc>
          <w:tcPr>
            <w:tcW w:w="813" w:type="pct"/>
          </w:tcPr>
          <w:p w14:paraId="48341F2E" w14:textId="77777777" w:rsidR="005B54AA" w:rsidRPr="00995197" w:rsidRDefault="005B54AA" w:rsidP="00926B5E">
            <w:pPr>
              <w:pStyle w:val="TableText"/>
              <w:rPr>
                <w:rStyle w:val="Red"/>
                <w:color w:val="auto"/>
                <w:sz w:val="18"/>
                <w:szCs w:val="18"/>
              </w:rPr>
            </w:pPr>
            <w:r w:rsidRPr="00995197">
              <w:rPr>
                <w:rStyle w:val="Red"/>
                <w:color w:val="auto"/>
                <w:sz w:val="18"/>
                <w:szCs w:val="18"/>
              </w:rPr>
              <w:t>Limit (including unit)</w:t>
            </w:r>
          </w:p>
        </w:tc>
        <w:tc>
          <w:tcPr>
            <w:tcW w:w="646" w:type="pct"/>
          </w:tcPr>
          <w:p w14:paraId="129CF08B" w14:textId="77777777" w:rsidR="005B54AA" w:rsidRPr="00995197" w:rsidRDefault="005B54AA" w:rsidP="00926B5E">
            <w:pPr>
              <w:pStyle w:val="TableText"/>
              <w:rPr>
                <w:rStyle w:val="Red"/>
                <w:color w:val="auto"/>
                <w:sz w:val="18"/>
                <w:szCs w:val="18"/>
              </w:rPr>
            </w:pPr>
            <w:r w:rsidRPr="00995197">
              <w:rPr>
                <w:rStyle w:val="Red"/>
                <w:color w:val="auto"/>
                <w:sz w:val="18"/>
                <w:szCs w:val="18"/>
              </w:rPr>
              <w:t>Reference Period</w:t>
            </w:r>
          </w:p>
        </w:tc>
        <w:tc>
          <w:tcPr>
            <w:tcW w:w="518" w:type="pct"/>
          </w:tcPr>
          <w:p w14:paraId="29C4CD41" w14:textId="77777777" w:rsidR="005B54AA" w:rsidRPr="00995197" w:rsidRDefault="005B54AA" w:rsidP="00926B5E">
            <w:pPr>
              <w:pStyle w:val="TableText"/>
              <w:rPr>
                <w:rStyle w:val="Red"/>
                <w:color w:val="auto"/>
                <w:sz w:val="18"/>
                <w:szCs w:val="18"/>
              </w:rPr>
            </w:pPr>
            <w:r w:rsidRPr="00995197">
              <w:rPr>
                <w:rStyle w:val="Red"/>
                <w:color w:val="auto"/>
                <w:sz w:val="18"/>
                <w:szCs w:val="18"/>
              </w:rPr>
              <w:t>Limit of effective range</w:t>
            </w:r>
          </w:p>
        </w:tc>
        <w:tc>
          <w:tcPr>
            <w:tcW w:w="633" w:type="pct"/>
          </w:tcPr>
          <w:p w14:paraId="7E02F866" w14:textId="77777777" w:rsidR="005B54AA" w:rsidRPr="00995197" w:rsidRDefault="005B54AA" w:rsidP="00926B5E">
            <w:pPr>
              <w:pStyle w:val="TableText"/>
              <w:rPr>
                <w:rStyle w:val="Red"/>
                <w:color w:val="auto"/>
                <w:sz w:val="18"/>
                <w:szCs w:val="18"/>
              </w:rPr>
            </w:pPr>
            <w:r w:rsidRPr="00995197">
              <w:rPr>
                <w:rStyle w:val="Red"/>
                <w:color w:val="auto"/>
                <w:sz w:val="18"/>
                <w:szCs w:val="18"/>
              </w:rPr>
              <w:t>Monitoring frequency</w:t>
            </w:r>
          </w:p>
        </w:tc>
        <w:tc>
          <w:tcPr>
            <w:tcW w:w="1042" w:type="pct"/>
          </w:tcPr>
          <w:p w14:paraId="53004D53" w14:textId="77777777" w:rsidR="005B54AA" w:rsidRPr="00995197" w:rsidRDefault="005B54AA" w:rsidP="00926B5E">
            <w:pPr>
              <w:pStyle w:val="TableText"/>
              <w:rPr>
                <w:rStyle w:val="Red"/>
                <w:color w:val="auto"/>
                <w:sz w:val="18"/>
                <w:szCs w:val="18"/>
              </w:rPr>
            </w:pPr>
            <w:r w:rsidRPr="00995197">
              <w:rPr>
                <w:rStyle w:val="Red"/>
                <w:color w:val="auto"/>
                <w:sz w:val="18"/>
                <w:szCs w:val="18"/>
              </w:rPr>
              <w:t>Compliance Statistic</w:t>
            </w:r>
          </w:p>
        </w:tc>
      </w:tr>
      <w:tr w:rsidR="005B54AA" w:rsidRPr="004921D8" w14:paraId="272C8B90" w14:textId="77777777" w:rsidTr="00995197">
        <w:trPr>
          <w:cantSplit/>
        </w:trPr>
        <w:tc>
          <w:tcPr>
            <w:tcW w:w="711" w:type="pct"/>
            <w:vMerge w:val="restart"/>
          </w:tcPr>
          <w:p w14:paraId="0E057CA7" w14:textId="77777777" w:rsidR="005B54AA" w:rsidRPr="00995197" w:rsidRDefault="005B54AA" w:rsidP="00900A78">
            <w:pPr>
              <w:pStyle w:val="TableText"/>
              <w:rPr>
                <w:rStyle w:val="Blue"/>
                <w:rFonts w:ascii="Arial" w:hAnsi="Arial"/>
                <w:color w:val="auto"/>
                <w:sz w:val="18"/>
                <w:szCs w:val="18"/>
              </w:rPr>
            </w:pPr>
            <w:r>
              <w:rPr>
                <w:rStyle w:val="Blue"/>
                <w:color w:val="auto"/>
                <w:sz w:val="18"/>
                <w:szCs w:val="18"/>
              </w:rPr>
              <w:t>Settled storm sewage</w:t>
            </w:r>
            <w:r w:rsidRPr="00995197">
              <w:rPr>
                <w:rStyle w:val="Blue"/>
                <w:color w:val="auto"/>
                <w:sz w:val="18"/>
                <w:szCs w:val="18"/>
              </w:rPr>
              <w:t xml:space="preserve"> via POINT OF DISCHARGE</w:t>
            </w:r>
          </w:p>
          <w:p w14:paraId="038BC5D9" w14:textId="77777777" w:rsidR="005B54AA" w:rsidRPr="00995197" w:rsidRDefault="005B54AA" w:rsidP="00900A78">
            <w:pPr>
              <w:pStyle w:val="TableText"/>
              <w:rPr>
                <w:rStyle w:val="Blue"/>
                <w:color w:val="auto"/>
                <w:sz w:val="18"/>
                <w:szCs w:val="18"/>
              </w:rPr>
            </w:pPr>
          </w:p>
          <w:p w14:paraId="2431CBA2" w14:textId="77777777" w:rsidR="005B54AA" w:rsidRPr="00995197" w:rsidRDefault="005B54AA" w:rsidP="00900A78">
            <w:pPr>
              <w:pStyle w:val="TableText"/>
              <w:rPr>
                <w:rStyle w:val="Blue"/>
                <w:rFonts w:ascii="Arial" w:hAnsi="Arial"/>
                <w:color w:val="auto"/>
                <w:sz w:val="18"/>
                <w:szCs w:val="18"/>
              </w:rPr>
            </w:pPr>
          </w:p>
        </w:tc>
        <w:tc>
          <w:tcPr>
            <w:tcW w:w="637" w:type="pct"/>
          </w:tcPr>
          <w:p w14:paraId="255DC95D" w14:textId="77777777" w:rsidR="005B54AA" w:rsidRPr="00995197" w:rsidRDefault="005B54AA" w:rsidP="00995197">
            <w:pPr>
              <w:pStyle w:val="TableText"/>
              <w:rPr>
                <w:rStyle w:val="Blue"/>
                <w:color w:val="auto"/>
                <w:sz w:val="18"/>
                <w:szCs w:val="18"/>
              </w:rPr>
            </w:pPr>
            <w:r w:rsidRPr="00995197">
              <w:rPr>
                <w:rStyle w:val="Blue"/>
                <w:color w:val="auto"/>
                <w:sz w:val="18"/>
                <w:szCs w:val="18"/>
              </w:rPr>
              <w:t xml:space="preserve">Discharge start and end times </w:t>
            </w:r>
          </w:p>
        </w:tc>
        <w:tc>
          <w:tcPr>
            <w:tcW w:w="813" w:type="pct"/>
          </w:tcPr>
          <w:p w14:paraId="1A02C184" w14:textId="77777777" w:rsidR="005B54AA" w:rsidRPr="00995197" w:rsidRDefault="005B54AA" w:rsidP="00900A78">
            <w:pPr>
              <w:pStyle w:val="TableText"/>
              <w:rPr>
                <w:rStyle w:val="Blue"/>
                <w:color w:val="auto"/>
                <w:sz w:val="18"/>
                <w:szCs w:val="18"/>
              </w:rPr>
            </w:pPr>
            <w:r w:rsidRPr="00995197">
              <w:rPr>
                <w:rStyle w:val="Blue"/>
                <w:color w:val="auto"/>
                <w:sz w:val="18"/>
                <w:szCs w:val="18"/>
              </w:rPr>
              <w:t>N/A</w:t>
            </w:r>
          </w:p>
          <w:p w14:paraId="76C6986D" w14:textId="77777777" w:rsidR="005B54AA" w:rsidRPr="00995197" w:rsidRDefault="005B54AA" w:rsidP="00900A78">
            <w:pPr>
              <w:pStyle w:val="TableText"/>
              <w:rPr>
                <w:rStyle w:val="Blue"/>
                <w:color w:val="auto"/>
                <w:sz w:val="18"/>
                <w:szCs w:val="18"/>
              </w:rPr>
            </w:pPr>
          </w:p>
          <w:p w14:paraId="3BD285A2" w14:textId="77777777" w:rsidR="005B54AA" w:rsidRPr="00995197" w:rsidRDefault="005B54AA" w:rsidP="00900A78">
            <w:pPr>
              <w:pStyle w:val="TableText"/>
              <w:rPr>
                <w:rStyle w:val="Blue"/>
                <w:color w:val="auto"/>
                <w:sz w:val="18"/>
                <w:szCs w:val="18"/>
              </w:rPr>
            </w:pPr>
          </w:p>
        </w:tc>
        <w:tc>
          <w:tcPr>
            <w:tcW w:w="646" w:type="pct"/>
          </w:tcPr>
          <w:p w14:paraId="165D7165" w14:textId="77777777" w:rsidR="005B54AA" w:rsidRPr="00995197" w:rsidRDefault="005B54AA" w:rsidP="00900A78">
            <w:pPr>
              <w:pStyle w:val="TableText"/>
              <w:rPr>
                <w:rStyle w:val="Blue"/>
                <w:color w:val="auto"/>
                <w:sz w:val="18"/>
                <w:szCs w:val="18"/>
              </w:rPr>
            </w:pPr>
            <w:r w:rsidRPr="00995197">
              <w:rPr>
                <w:rStyle w:val="Blue"/>
                <w:color w:val="auto"/>
                <w:sz w:val="18"/>
                <w:szCs w:val="18"/>
              </w:rPr>
              <w:t>N/A</w:t>
            </w:r>
          </w:p>
          <w:p w14:paraId="19D3E57E" w14:textId="77777777" w:rsidR="005B54AA" w:rsidRPr="00995197" w:rsidRDefault="005B54AA" w:rsidP="00900A78">
            <w:pPr>
              <w:pStyle w:val="TableText"/>
              <w:rPr>
                <w:rStyle w:val="Blue"/>
                <w:color w:val="auto"/>
                <w:sz w:val="18"/>
                <w:szCs w:val="18"/>
              </w:rPr>
            </w:pPr>
          </w:p>
          <w:p w14:paraId="7117D648" w14:textId="77777777" w:rsidR="005B54AA" w:rsidRPr="00995197" w:rsidRDefault="005B54AA" w:rsidP="00900A78">
            <w:pPr>
              <w:pStyle w:val="TableText"/>
              <w:rPr>
                <w:rStyle w:val="Blue"/>
                <w:color w:val="auto"/>
                <w:sz w:val="18"/>
                <w:szCs w:val="18"/>
              </w:rPr>
            </w:pPr>
          </w:p>
        </w:tc>
        <w:tc>
          <w:tcPr>
            <w:tcW w:w="518" w:type="pct"/>
          </w:tcPr>
          <w:p w14:paraId="3A847B3F" w14:textId="77777777" w:rsidR="005B54AA" w:rsidRPr="00995197" w:rsidRDefault="005B54AA" w:rsidP="00900A78">
            <w:pPr>
              <w:pStyle w:val="TableText"/>
              <w:rPr>
                <w:rStyle w:val="Blue"/>
                <w:color w:val="auto"/>
                <w:sz w:val="18"/>
                <w:szCs w:val="18"/>
              </w:rPr>
            </w:pPr>
            <w:r w:rsidRPr="00995197">
              <w:rPr>
                <w:rStyle w:val="Blue"/>
                <w:color w:val="auto"/>
                <w:sz w:val="18"/>
                <w:szCs w:val="18"/>
              </w:rPr>
              <w:t>N/A</w:t>
            </w:r>
          </w:p>
          <w:p w14:paraId="0778F9BB" w14:textId="77777777" w:rsidR="005B54AA" w:rsidRPr="00995197" w:rsidRDefault="005B54AA" w:rsidP="00900A78">
            <w:pPr>
              <w:pStyle w:val="TableText"/>
              <w:rPr>
                <w:rStyle w:val="Blue"/>
                <w:color w:val="auto"/>
                <w:sz w:val="18"/>
                <w:szCs w:val="18"/>
              </w:rPr>
            </w:pPr>
          </w:p>
          <w:p w14:paraId="4711263E" w14:textId="77777777" w:rsidR="005B54AA" w:rsidRPr="00995197" w:rsidRDefault="005B54AA" w:rsidP="00900A78">
            <w:pPr>
              <w:pStyle w:val="TableText"/>
              <w:rPr>
                <w:rStyle w:val="Blue"/>
                <w:color w:val="auto"/>
                <w:sz w:val="18"/>
                <w:szCs w:val="18"/>
              </w:rPr>
            </w:pPr>
          </w:p>
        </w:tc>
        <w:tc>
          <w:tcPr>
            <w:tcW w:w="633" w:type="pct"/>
          </w:tcPr>
          <w:p w14:paraId="77F4F1E9" w14:textId="77777777" w:rsidR="005B54AA" w:rsidRPr="00995197" w:rsidRDefault="005B54AA" w:rsidP="00900A78">
            <w:pPr>
              <w:pStyle w:val="TableText"/>
              <w:rPr>
                <w:rStyle w:val="Blue"/>
                <w:color w:val="auto"/>
                <w:sz w:val="18"/>
                <w:szCs w:val="18"/>
              </w:rPr>
            </w:pPr>
            <w:r w:rsidRPr="00995197">
              <w:rPr>
                <w:rStyle w:val="Blue"/>
                <w:color w:val="auto"/>
                <w:sz w:val="18"/>
                <w:szCs w:val="18"/>
              </w:rPr>
              <w:t>Whenever a discharge occurs</w:t>
            </w:r>
          </w:p>
        </w:tc>
        <w:tc>
          <w:tcPr>
            <w:tcW w:w="1042" w:type="pct"/>
          </w:tcPr>
          <w:p w14:paraId="0AF16C3D" w14:textId="77777777" w:rsidR="005B54AA" w:rsidRPr="00995197" w:rsidRDefault="005B54AA" w:rsidP="00900A78">
            <w:pPr>
              <w:pStyle w:val="TableText"/>
              <w:rPr>
                <w:rStyle w:val="Blue"/>
                <w:color w:val="auto"/>
                <w:sz w:val="18"/>
                <w:szCs w:val="18"/>
              </w:rPr>
            </w:pPr>
            <w:r w:rsidRPr="00995197">
              <w:rPr>
                <w:rStyle w:val="Blue"/>
                <w:color w:val="auto"/>
                <w:sz w:val="18"/>
                <w:szCs w:val="18"/>
              </w:rPr>
              <w:t>N/A</w:t>
            </w:r>
          </w:p>
          <w:p w14:paraId="6AD2058C" w14:textId="77777777" w:rsidR="005B54AA" w:rsidRPr="00995197" w:rsidRDefault="005B54AA" w:rsidP="00900A78">
            <w:pPr>
              <w:pStyle w:val="TableText"/>
              <w:rPr>
                <w:rStyle w:val="Blue"/>
                <w:color w:val="auto"/>
                <w:sz w:val="18"/>
                <w:szCs w:val="18"/>
              </w:rPr>
            </w:pPr>
          </w:p>
          <w:p w14:paraId="162BBE34" w14:textId="77777777" w:rsidR="005B54AA" w:rsidRPr="00995197" w:rsidRDefault="005B54AA" w:rsidP="00900A78">
            <w:pPr>
              <w:pStyle w:val="TableText"/>
              <w:rPr>
                <w:rStyle w:val="Blue"/>
                <w:color w:val="auto"/>
                <w:sz w:val="18"/>
                <w:szCs w:val="18"/>
              </w:rPr>
            </w:pPr>
          </w:p>
        </w:tc>
      </w:tr>
      <w:tr w:rsidR="005B54AA" w:rsidRPr="004921D8" w14:paraId="72A3C30A" w14:textId="77777777" w:rsidTr="00995197">
        <w:trPr>
          <w:cantSplit/>
        </w:trPr>
        <w:tc>
          <w:tcPr>
            <w:tcW w:w="711" w:type="pct"/>
            <w:vMerge/>
          </w:tcPr>
          <w:p w14:paraId="72F2CF67" w14:textId="77777777" w:rsidR="005B54AA" w:rsidRPr="00995197" w:rsidRDefault="005B54AA" w:rsidP="00900A78">
            <w:pPr>
              <w:pStyle w:val="TableText"/>
              <w:rPr>
                <w:rStyle w:val="Blue"/>
                <w:color w:val="auto"/>
                <w:sz w:val="18"/>
                <w:szCs w:val="18"/>
              </w:rPr>
            </w:pPr>
          </w:p>
        </w:tc>
        <w:tc>
          <w:tcPr>
            <w:tcW w:w="637" w:type="pct"/>
          </w:tcPr>
          <w:p w14:paraId="680B962E" w14:textId="77777777" w:rsidR="005B54AA" w:rsidRPr="00995197" w:rsidRDefault="005B54AA" w:rsidP="00900A78">
            <w:pPr>
              <w:pStyle w:val="TableText"/>
              <w:rPr>
                <w:rFonts w:ascii="Arial" w:hAnsi="Arial" w:cs="Arial"/>
                <w:sz w:val="18"/>
                <w:szCs w:val="18"/>
              </w:rPr>
            </w:pPr>
            <w:r>
              <w:rPr>
                <w:rFonts w:ascii="Arial" w:hAnsi="Arial" w:cs="Arial"/>
                <w:sz w:val="18"/>
                <w:szCs w:val="18"/>
              </w:rPr>
              <w:t>Block-</w:t>
            </w:r>
            <w:r w:rsidRPr="00995197">
              <w:rPr>
                <w:rFonts w:ascii="Arial" w:hAnsi="Arial" w:cs="Arial"/>
                <w:sz w:val="18"/>
                <w:szCs w:val="18"/>
              </w:rPr>
              <w:t xml:space="preserve">counted spills </w:t>
            </w:r>
          </w:p>
        </w:tc>
        <w:tc>
          <w:tcPr>
            <w:tcW w:w="813" w:type="pct"/>
          </w:tcPr>
          <w:p w14:paraId="1F8D54FB" w14:textId="77777777" w:rsidR="005B54AA" w:rsidRPr="00995197" w:rsidRDefault="005B54AA"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0C01D4BD" w14:textId="77777777" w:rsidR="005B54AA" w:rsidRPr="00995197" w:rsidRDefault="005B54AA" w:rsidP="008A3994">
            <w:pPr>
              <w:pStyle w:val="TableText"/>
              <w:rPr>
                <w:rFonts w:ascii="Arial" w:hAnsi="Arial" w:cs="Arial"/>
                <w:sz w:val="18"/>
                <w:szCs w:val="18"/>
              </w:rPr>
            </w:pPr>
            <w:r w:rsidRPr="00995197">
              <w:rPr>
                <w:rFonts w:ascii="Arial" w:hAnsi="Arial" w:cs="Arial"/>
                <w:sz w:val="18"/>
                <w:szCs w:val="18"/>
              </w:rPr>
              <w:t>1</w:t>
            </w:r>
            <w:r w:rsidRPr="005A4A03">
              <w:rPr>
                <w:rFonts w:ascii="Arial" w:hAnsi="Arial" w:cs="Arial"/>
                <w:sz w:val="18"/>
                <w:szCs w:val="18"/>
                <w:vertAlign w:val="superscript"/>
              </w:rPr>
              <w:t>st</w:t>
            </w:r>
            <w:r>
              <w:rPr>
                <w:rFonts w:ascii="Arial" w:hAnsi="Arial" w:cs="Arial"/>
                <w:sz w:val="18"/>
                <w:szCs w:val="18"/>
              </w:rPr>
              <w:t xml:space="preserve"> </w:t>
            </w:r>
            <w:r w:rsidRPr="00995197">
              <w:rPr>
                <w:rFonts w:ascii="Arial" w:hAnsi="Arial" w:cs="Arial"/>
                <w:sz w:val="18"/>
                <w:szCs w:val="18"/>
              </w:rPr>
              <w:t>January to 31</w:t>
            </w:r>
            <w:r w:rsidRPr="00995197">
              <w:rPr>
                <w:rFonts w:ascii="Arial" w:hAnsi="Arial" w:cs="Arial"/>
                <w:sz w:val="18"/>
                <w:szCs w:val="18"/>
                <w:vertAlign w:val="superscript"/>
              </w:rPr>
              <w:t>st</w:t>
            </w:r>
            <w:r w:rsidRPr="00995197">
              <w:rPr>
                <w:rFonts w:ascii="Arial" w:hAnsi="Arial" w:cs="Arial"/>
                <w:sz w:val="18"/>
                <w:szCs w:val="18"/>
              </w:rPr>
              <w:t xml:space="preserve"> December inclusive </w:t>
            </w:r>
          </w:p>
        </w:tc>
        <w:tc>
          <w:tcPr>
            <w:tcW w:w="518" w:type="pct"/>
          </w:tcPr>
          <w:p w14:paraId="3D4B08F0" w14:textId="77777777" w:rsidR="005B54AA" w:rsidRPr="00995197" w:rsidRDefault="005B54AA"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02A2B476" w14:textId="77777777" w:rsidR="005B54AA" w:rsidRPr="00995197" w:rsidRDefault="005B54AA" w:rsidP="00900A78">
            <w:pPr>
              <w:pStyle w:val="TableText"/>
              <w:rPr>
                <w:rStyle w:val="Blue"/>
                <w:color w:val="auto"/>
                <w:sz w:val="18"/>
                <w:szCs w:val="18"/>
              </w:rPr>
            </w:pPr>
            <w:r w:rsidRPr="00995197">
              <w:rPr>
                <w:rStyle w:val="Blue"/>
                <w:color w:val="auto"/>
                <w:sz w:val="18"/>
                <w:szCs w:val="18"/>
              </w:rPr>
              <w:t>15 minutes</w:t>
            </w:r>
          </w:p>
        </w:tc>
        <w:tc>
          <w:tcPr>
            <w:tcW w:w="1042" w:type="pct"/>
          </w:tcPr>
          <w:p w14:paraId="36F1BB1B" w14:textId="77777777" w:rsidR="005B54AA" w:rsidRPr="00995197" w:rsidRDefault="005B54AA" w:rsidP="00900A78">
            <w:pPr>
              <w:pStyle w:val="TableText"/>
              <w:rPr>
                <w:rFonts w:ascii="Arial" w:hAnsi="Arial" w:cs="Arial"/>
                <w:sz w:val="18"/>
                <w:szCs w:val="18"/>
              </w:rPr>
            </w:pPr>
            <w:r w:rsidRPr="00995197">
              <w:rPr>
                <w:rFonts w:ascii="Arial" w:hAnsi="Arial" w:cs="Arial"/>
                <w:sz w:val="18"/>
                <w:szCs w:val="18"/>
              </w:rPr>
              <w:t>N/A</w:t>
            </w:r>
          </w:p>
        </w:tc>
      </w:tr>
      <w:tr w:rsidR="005B54AA" w:rsidRPr="004921D8" w14:paraId="7426384F" w14:textId="77777777" w:rsidTr="00995197">
        <w:trPr>
          <w:cantSplit/>
        </w:trPr>
        <w:tc>
          <w:tcPr>
            <w:tcW w:w="711" w:type="pct"/>
            <w:vMerge/>
          </w:tcPr>
          <w:p w14:paraId="0F7E4B60" w14:textId="77777777" w:rsidR="005B54AA" w:rsidRPr="00995197" w:rsidRDefault="005B54AA" w:rsidP="00900A78">
            <w:pPr>
              <w:pStyle w:val="TableText"/>
              <w:rPr>
                <w:rStyle w:val="Blue"/>
                <w:color w:val="auto"/>
                <w:sz w:val="18"/>
                <w:szCs w:val="18"/>
              </w:rPr>
            </w:pPr>
          </w:p>
        </w:tc>
        <w:tc>
          <w:tcPr>
            <w:tcW w:w="637" w:type="pct"/>
          </w:tcPr>
          <w:p w14:paraId="7B1E5559" w14:textId="77777777" w:rsidR="005B54AA" w:rsidRPr="00995197" w:rsidRDefault="005B54AA" w:rsidP="00900A78">
            <w:pPr>
              <w:pStyle w:val="TableText"/>
              <w:rPr>
                <w:rFonts w:ascii="Arial" w:hAnsi="Arial" w:cs="Arial"/>
                <w:sz w:val="18"/>
                <w:szCs w:val="18"/>
              </w:rPr>
            </w:pPr>
            <w:r w:rsidRPr="00995197">
              <w:rPr>
                <w:rFonts w:ascii="Arial" w:hAnsi="Arial" w:cs="Arial"/>
                <w:sz w:val="18"/>
                <w:szCs w:val="18"/>
              </w:rPr>
              <w:t>Event recorder status operational</w:t>
            </w:r>
          </w:p>
        </w:tc>
        <w:tc>
          <w:tcPr>
            <w:tcW w:w="813" w:type="pct"/>
          </w:tcPr>
          <w:p w14:paraId="55BD2F5E" w14:textId="77777777" w:rsidR="005B54AA" w:rsidRPr="00995197" w:rsidRDefault="005B54AA" w:rsidP="008A3994">
            <w:pPr>
              <w:pStyle w:val="TableText"/>
              <w:rPr>
                <w:rFonts w:ascii="Arial" w:hAnsi="Arial" w:cs="Arial"/>
                <w:sz w:val="18"/>
                <w:szCs w:val="18"/>
              </w:rPr>
            </w:pPr>
            <w:r w:rsidRPr="00995197">
              <w:rPr>
                <w:rFonts w:ascii="Arial" w:hAnsi="Arial" w:cs="Arial"/>
                <w:sz w:val="18"/>
                <w:szCs w:val="18"/>
              </w:rPr>
              <w:t>N/A</w:t>
            </w:r>
          </w:p>
        </w:tc>
        <w:tc>
          <w:tcPr>
            <w:tcW w:w="646" w:type="pct"/>
          </w:tcPr>
          <w:p w14:paraId="55CF02B0" w14:textId="77777777" w:rsidR="005B54AA" w:rsidRPr="00995197" w:rsidRDefault="005B54AA" w:rsidP="00900A78">
            <w:pPr>
              <w:pStyle w:val="TableText"/>
              <w:rPr>
                <w:rFonts w:ascii="Arial" w:hAnsi="Arial" w:cs="Arial"/>
                <w:sz w:val="18"/>
                <w:szCs w:val="18"/>
              </w:rPr>
            </w:pPr>
            <w:r w:rsidRPr="00995197">
              <w:rPr>
                <w:rFonts w:ascii="Arial" w:hAnsi="Arial" w:cs="Arial"/>
                <w:sz w:val="18"/>
                <w:szCs w:val="18"/>
              </w:rPr>
              <w:t>N/A</w:t>
            </w:r>
          </w:p>
        </w:tc>
        <w:tc>
          <w:tcPr>
            <w:tcW w:w="518" w:type="pct"/>
          </w:tcPr>
          <w:p w14:paraId="01A6F61A" w14:textId="77777777" w:rsidR="005B54AA" w:rsidRPr="00995197" w:rsidRDefault="005B54AA" w:rsidP="00900A78">
            <w:pPr>
              <w:pStyle w:val="TableText"/>
              <w:rPr>
                <w:rFonts w:ascii="Arial" w:hAnsi="Arial" w:cs="Arial"/>
                <w:sz w:val="18"/>
                <w:szCs w:val="18"/>
              </w:rPr>
            </w:pPr>
            <w:r w:rsidRPr="00995197">
              <w:rPr>
                <w:rFonts w:ascii="Arial" w:hAnsi="Arial" w:cs="Arial"/>
                <w:sz w:val="18"/>
                <w:szCs w:val="18"/>
              </w:rPr>
              <w:t>N/A</w:t>
            </w:r>
          </w:p>
        </w:tc>
        <w:tc>
          <w:tcPr>
            <w:tcW w:w="633" w:type="pct"/>
          </w:tcPr>
          <w:p w14:paraId="7D3C06F4" w14:textId="77777777" w:rsidR="005B54AA" w:rsidRPr="00995197" w:rsidRDefault="005B54AA" w:rsidP="00900A78">
            <w:pPr>
              <w:pStyle w:val="TableText"/>
              <w:rPr>
                <w:rStyle w:val="Blue"/>
                <w:color w:val="auto"/>
                <w:sz w:val="18"/>
                <w:szCs w:val="18"/>
              </w:rPr>
            </w:pPr>
            <w:r w:rsidRPr="00995197">
              <w:rPr>
                <w:rStyle w:val="Blue"/>
                <w:color w:val="auto"/>
                <w:sz w:val="18"/>
                <w:szCs w:val="18"/>
              </w:rPr>
              <w:t>15 minutes</w:t>
            </w:r>
          </w:p>
        </w:tc>
        <w:tc>
          <w:tcPr>
            <w:tcW w:w="1042" w:type="pct"/>
          </w:tcPr>
          <w:p w14:paraId="02E3B1BC" w14:textId="77777777" w:rsidR="005B54AA" w:rsidRPr="00995197" w:rsidRDefault="005B54AA" w:rsidP="00900A78">
            <w:pPr>
              <w:pStyle w:val="TableText"/>
              <w:rPr>
                <w:rFonts w:ascii="Arial" w:hAnsi="Arial" w:cs="Arial"/>
                <w:sz w:val="18"/>
                <w:szCs w:val="18"/>
              </w:rPr>
            </w:pPr>
            <w:r w:rsidRPr="00995197">
              <w:rPr>
                <w:rFonts w:ascii="Arial" w:hAnsi="Arial" w:cs="Arial"/>
                <w:sz w:val="18"/>
                <w:szCs w:val="18"/>
              </w:rPr>
              <w:t>N/A</w:t>
            </w:r>
          </w:p>
        </w:tc>
      </w:tr>
    </w:tbl>
    <w:p w14:paraId="794B25AF" w14:textId="77777777" w:rsidR="005B54AA" w:rsidRPr="004921D8" w:rsidRDefault="005B54A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2267"/>
        <w:gridCol w:w="2410"/>
        <w:gridCol w:w="1700"/>
        <w:gridCol w:w="2424"/>
      </w:tblGrid>
      <w:tr w:rsidR="005B54AA" w:rsidRPr="004921D8" w14:paraId="1C7662F0"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F1AC93" w14:textId="77777777" w:rsidR="005B54AA" w:rsidRPr="004921D8" w:rsidRDefault="005B54AA" w:rsidP="00926B5E">
            <w:pPr>
              <w:pStyle w:val="TableText"/>
              <w:rPr>
                <w:sz w:val="18"/>
                <w:szCs w:val="18"/>
              </w:rPr>
            </w:pPr>
            <w:r w:rsidRPr="004921D8">
              <w:rPr>
                <w:sz w:val="18"/>
                <w:szCs w:val="18"/>
              </w:rPr>
              <w:t>Table S3.2 Discharge points</w:t>
            </w:r>
          </w:p>
        </w:tc>
      </w:tr>
      <w:tr w:rsidR="005B54AA" w:rsidRPr="004921D8" w14:paraId="3FE9AC4B" w14:textId="77777777" w:rsidTr="005E5ED5">
        <w:trPr>
          <w:cnfStyle w:val="100000000000" w:firstRow="1" w:lastRow="0" w:firstColumn="0" w:lastColumn="0" w:oddVBand="0" w:evenVBand="0" w:oddHBand="0" w:evenHBand="0" w:firstRowFirstColumn="0" w:firstRowLastColumn="0" w:lastRowFirstColumn="0" w:lastRowLastColumn="0"/>
          <w:cantSplit/>
          <w:tblHeader/>
        </w:trPr>
        <w:tc>
          <w:tcPr>
            <w:tcW w:w="1288" w:type="pct"/>
          </w:tcPr>
          <w:p w14:paraId="04BE5B5F" w14:textId="77777777" w:rsidR="005B54AA" w:rsidRPr="004921D8" w:rsidRDefault="005B54AA" w:rsidP="00926B5E">
            <w:pPr>
              <w:pStyle w:val="TableText"/>
              <w:rPr>
                <w:sz w:val="18"/>
                <w:szCs w:val="18"/>
              </w:rPr>
            </w:pPr>
            <w:r w:rsidRPr="004921D8">
              <w:rPr>
                <w:sz w:val="18"/>
                <w:szCs w:val="18"/>
              </w:rPr>
              <w:t>Effluent Name</w:t>
            </w:r>
          </w:p>
        </w:tc>
        <w:tc>
          <w:tcPr>
            <w:tcW w:w="1369" w:type="pct"/>
          </w:tcPr>
          <w:p w14:paraId="15C3F83F" w14:textId="77777777" w:rsidR="005B54AA" w:rsidRPr="004921D8" w:rsidRDefault="005B54AA" w:rsidP="00926B5E">
            <w:pPr>
              <w:pStyle w:val="TableText"/>
              <w:rPr>
                <w:sz w:val="18"/>
                <w:szCs w:val="18"/>
              </w:rPr>
            </w:pPr>
            <w:r w:rsidRPr="004921D8">
              <w:rPr>
                <w:sz w:val="18"/>
                <w:szCs w:val="18"/>
              </w:rPr>
              <w:t>Discharge Point</w:t>
            </w:r>
          </w:p>
        </w:tc>
        <w:tc>
          <w:tcPr>
            <w:tcW w:w="966" w:type="pct"/>
          </w:tcPr>
          <w:p w14:paraId="1A174D39" w14:textId="6F4E80B2" w:rsidR="005B54AA" w:rsidRPr="004921D8" w:rsidRDefault="00D566E0" w:rsidP="00D566E0">
            <w:pPr>
              <w:pStyle w:val="TableText"/>
              <w:ind w:left="0"/>
              <w:rPr>
                <w:sz w:val="18"/>
                <w:szCs w:val="18"/>
              </w:rPr>
            </w:pPr>
            <w:r>
              <w:rPr>
                <w:sz w:val="18"/>
                <w:szCs w:val="18"/>
              </w:rPr>
              <w:t xml:space="preserve"> </w:t>
            </w:r>
            <w:r w:rsidR="005B54AA" w:rsidRPr="004921D8">
              <w:rPr>
                <w:sz w:val="18"/>
                <w:szCs w:val="18"/>
              </w:rPr>
              <w:t>Discharge point NGR</w:t>
            </w:r>
          </w:p>
        </w:tc>
        <w:tc>
          <w:tcPr>
            <w:tcW w:w="1377" w:type="pct"/>
          </w:tcPr>
          <w:p w14:paraId="0AFA505D" w14:textId="77777777" w:rsidR="005B54AA" w:rsidRPr="004921D8" w:rsidRDefault="005B54AA" w:rsidP="00926B5E">
            <w:pPr>
              <w:pStyle w:val="TableText"/>
              <w:rPr>
                <w:sz w:val="18"/>
                <w:szCs w:val="18"/>
              </w:rPr>
            </w:pPr>
            <w:r w:rsidRPr="004921D8">
              <w:rPr>
                <w:sz w:val="18"/>
                <w:szCs w:val="18"/>
              </w:rPr>
              <w:t>Receiving water/Environment</w:t>
            </w:r>
          </w:p>
        </w:tc>
      </w:tr>
      <w:tr w:rsidR="005B54AA" w:rsidRPr="001C68ED" w14:paraId="3931EC05" w14:textId="77777777" w:rsidTr="005E5ED5">
        <w:trPr>
          <w:cantSplit/>
        </w:trPr>
        <w:tc>
          <w:tcPr>
            <w:tcW w:w="1288" w:type="pct"/>
          </w:tcPr>
          <w:p w14:paraId="02838F0B" w14:textId="77777777" w:rsidR="005B54AA" w:rsidRPr="001C68ED" w:rsidRDefault="005B54AA" w:rsidP="000A07C9">
            <w:pPr>
              <w:pStyle w:val="TableText"/>
              <w:rPr>
                <w:rStyle w:val="Blue"/>
                <w:rFonts w:cstheme="minorHAnsi"/>
                <w:color w:val="auto"/>
                <w:sz w:val="18"/>
                <w:szCs w:val="18"/>
              </w:rPr>
            </w:pPr>
            <w:r w:rsidRPr="001C68ED">
              <w:rPr>
                <w:rStyle w:val="Blue"/>
                <w:rFonts w:cstheme="minorHAnsi"/>
                <w:color w:val="auto"/>
                <w:sz w:val="18"/>
                <w:szCs w:val="18"/>
              </w:rPr>
              <w:t>Settled storm sewage</w:t>
            </w:r>
          </w:p>
        </w:tc>
        <w:tc>
          <w:tcPr>
            <w:tcW w:w="1369" w:type="pct"/>
          </w:tcPr>
          <w:p w14:paraId="0C134BA7" w14:textId="77777777" w:rsidR="005B54AA" w:rsidRPr="001C68ED" w:rsidRDefault="005B54AA" w:rsidP="00C30128">
            <w:pPr>
              <w:pStyle w:val="TableText"/>
              <w:rPr>
                <w:rStyle w:val="Blue"/>
                <w:rFonts w:cstheme="minorHAnsi"/>
                <w:color w:val="auto"/>
                <w:sz w:val="18"/>
                <w:szCs w:val="18"/>
              </w:rPr>
            </w:pPr>
            <w:r w:rsidRPr="001C68ED">
              <w:rPr>
                <w:rStyle w:val="Blue"/>
                <w:rFonts w:cstheme="minorHAnsi"/>
                <w:color w:val="auto"/>
                <w:sz w:val="18"/>
                <w:szCs w:val="18"/>
              </w:rPr>
              <w:t>POINT OF DISCHARGE</w:t>
            </w:r>
          </w:p>
        </w:tc>
        <w:tc>
          <w:tcPr>
            <w:tcW w:w="966" w:type="pct"/>
          </w:tcPr>
          <w:p w14:paraId="5B49F10D" w14:textId="31AC16EA" w:rsidR="005B54AA" w:rsidRPr="001C68ED" w:rsidRDefault="00D566E0" w:rsidP="002C52F2">
            <w:pPr>
              <w:pStyle w:val="TableText"/>
              <w:ind w:left="0"/>
              <w:rPr>
                <w:rStyle w:val="Blue"/>
                <w:rFonts w:cstheme="minorHAnsi"/>
                <w:color w:val="auto"/>
                <w:sz w:val="18"/>
                <w:szCs w:val="18"/>
              </w:rPr>
            </w:pPr>
            <w:r w:rsidRPr="001C68ED">
              <w:rPr>
                <w:rFonts w:cstheme="minorHAnsi"/>
                <w:noProof/>
                <w:sz w:val="18"/>
                <w:szCs w:val="18"/>
              </w:rPr>
              <w:t xml:space="preserve"> SJ 24630 63260</w:t>
            </w:r>
          </w:p>
        </w:tc>
        <w:tc>
          <w:tcPr>
            <w:tcW w:w="1377" w:type="pct"/>
          </w:tcPr>
          <w:p w14:paraId="3EB17713" w14:textId="55B710A4" w:rsidR="005B54AA" w:rsidRPr="001C68ED" w:rsidRDefault="005B54AA" w:rsidP="002C52F2">
            <w:pPr>
              <w:pStyle w:val="TableText"/>
              <w:ind w:left="0"/>
              <w:rPr>
                <w:rStyle w:val="Blue"/>
                <w:rFonts w:cstheme="minorHAnsi"/>
                <w:color w:val="000000" w:themeColor="text1"/>
                <w:sz w:val="18"/>
                <w:szCs w:val="18"/>
              </w:rPr>
            </w:pPr>
            <w:r w:rsidRPr="001C68ED">
              <w:rPr>
                <w:rStyle w:val="Blue"/>
                <w:rFonts w:cstheme="minorHAnsi"/>
                <w:color w:val="000000" w:themeColor="text1"/>
                <w:sz w:val="18"/>
                <w:szCs w:val="18"/>
              </w:rPr>
              <w:t xml:space="preserve"> </w:t>
            </w:r>
            <w:r w:rsidR="0004746F" w:rsidRPr="001C68ED">
              <w:rPr>
                <w:rStyle w:val="Blue"/>
                <w:rFonts w:cstheme="minorHAnsi"/>
                <w:color w:val="000000" w:themeColor="text1"/>
                <w:sz w:val="18"/>
              </w:rPr>
              <w:t xml:space="preserve">Tributary of </w:t>
            </w:r>
            <w:r w:rsidR="00534718" w:rsidRPr="001C68ED">
              <w:rPr>
                <w:rStyle w:val="Blue"/>
                <w:rFonts w:cstheme="minorHAnsi"/>
                <w:color w:val="000000" w:themeColor="text1"/>
                <w:sz w:val="18"/>
              </w:rPr>
              <w:t>River Alyn</w:t>
            </w:r>
          </w:p>
        </w:tc>
      </w:tr>
    </w:tbl>
    <w:p w14:paraId="4CB67537" w14:textId="2432CD6D" w:rsidR="00FC4854" w:rsidRPr="001C68ED" w:rsidRDefault="00FC4854" w:rsidP="00FC4854">
      <w:pPr>
        <w:rPr>
          <w:rStyle w:val="Pink"/>
          <w:rFonts w:cstheme="minorHAnsi"/>
          <w:color w:val="auto"/>
          <w:sz w:val="18"/>
          <w:szCs w:val="18"/>
        </w:rPr>
      </w:pPr>
    </w:p>
    <w:tbl>
      <w:tblPr>
        <w:tblW w:w="8762"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2"/>
        <w:gridCol w:w="2410"/>
        <w:gridCol w:w="1701"/>
        <w:gridCol w:w="2379"/>
      </w:tblGrid>
      <w:tr w:rsidR="007C4CBF" w:rsidRPr="001C68ED" w14:paraId="0294CB14" w14:textId="77777777" w:rsidTr="001C68ED">
        <w:tc>
          <w:tcPr>
            <w:tcW w:w="8762" w:type="dxa"/>
            <w:gridSpan w:val="4"/>
            <w:tcBorders>
              <w:top w:val="single" w:sz="6" w:space="0" w:color="auto"/>
              <w:left w:val="single" w:sz="6" w:space="0" w:color="auto"/>
              <w:bottom w:val="single" w:sz="6" w:space="0" w:color="auto"/>
              <w:right w:val="single" w:sz="6" w:space="0" w:color="auto"/>
            </w:tcBorders>
            <w:shd w:val="clear" w:color="auto" w:fill="262626"/>
            <w:hideMark/>
          </w:tcPr>
          <w:p w14:paraId="0D409B5C" w14:textId="77777777" w:rsidR="007C4CBF" w:rsidRPr="001C68ED" w:rsidRDefault="007C4CBF" w:rsidP="001C68ED">
            <w:pPr>
              <w:spacing w:before="60" w:after="60" w:line="240" w:lineRule="auto"/>
              <w:ind w:left="85" w:right="85"/>
              <w:textAlignment w:val="baseline"/>
              <w:rPr>
                <w:rFonts w:cstheme="minorHAnsi"/>
                <w:b/>
                <w:bCs/>
                <w:sz w:val="18"/>
                <w:szCs w:val="18"/>
                <w:lang w:eastAsia="en-GB"/>
              </w:rPr>
            </w:pPr>
            <w:r w:rsidRPr="001C68ED">
              <w:rPr>
                <w:rFonts w:cstheme="minorHAnsi"/>
                <w:b/>
                <w:bCs/>
                <w:sz w:val="18"/>
                <w:szCs w:val="18"/>
                <w:lang w:eastAsia="en-GB"/>
              </w:rPr>
              <w:t>Table S3.3 Storm sewage discharge settings </w:t>
            </w:r>
          </w:p>
        </w:tc>
      </w:tr>
      <w:tr w:rsidR="007C4CBF" w:rsidRPr="001C68ED" w14:paraId="3323BE42" w14:textId="77777777" w:rsidTr="005E5ED5">
        <w:tc>
          <w:tcPr>
            <w:tcW w:w="2272" w:type="dxa"/>
            <w:tcBorders>
              <w:top w:val="nil"/>
              <w:left w:val="single" w:sz="6" w:space="0" w:color="auto"/>
              <w:bottom w:val="single" w:sz="6" w:space="0" w:color="auto"/>
              <w:right w:val="single" w:sz="6" w:space="0" w:color="auto"/>
            </w:tcBorders>
            <w:shd w:val="clear" w:color="auto" w:fill="auto"/>
            <w:hideMark/>
          </w:tcPr>
          <w:p w14:paraId="213F69A7" w14:textId="77777777" w:rsidR="007C4CBF" w:rsidRPr="001C68ED" w:rsidRDefault="007C4CBF" w:rsidP="001C68ED">
            <w:pPr>
              <w:spacing w:before="60" w:after="60" w:line="240" w:lineRule="auto"/>
              <w:ind w:left="85" w:right="85"/>
              <w:textAlignment w:val="baseline"/>
              <w:rPr>
                <w:rFonts w:cstheme="minorHAnsi"/>
                <w:b/>
                <w:bCs/>
                <w:sz w:val="18"/>
                <w:szCs w:val="18"/>
                <w:lang w:eastAsia="en-GB"/>
              </w:rPr>
            </w:pPr>
            <w:r w:rsidRPr="001C68ED">
              <w:rPr>
                <w:rFonts w:cstheme="minorHAnsi"/>
                <w:b/>
                <w:bCs/>
                <w:sz w:val="18"/>
                <w:szCs w:val="18"/>
                <w:lang w:eastAsia="en-GB"/>
              </w:rPr>
              <w:t>Effluent and discharge point </w:t>
            </w:r>
          </w:p>
        </w:tc>
        <w:tc>
          <w:tcPr>
            <w:tcW w:w="2410" w:type="dxa"/>
            <w:tcBorders>
              <w:top w:val="nil"/>
              <w:left w:val="nil"/>
              <w:bottom w:val="single" w:sz="6" w:space="0" w:color="auto"/>
              <w:right w:val="single" w:sz="6" w:space="0" w:color="auto"/>
            </w:tcBorders>
            <w:shd w:val="clear" w:color="auto" w:fill="auto"/>
            <w:hideMark/>
          </w:tcPr>
          <w:p w14:paraId="18C4E5AB" w14:textId="77777777" w:rsidR="007C4CBF" w:rsidRPr="001C68ED" w:rsidRDefault="007C4CBF" w:rsidP="001C68ED">
            <w:pPr>
              <w:spacing w:before="60" w:after="60" w:line="240" w:lineRule="auto"/>
              <w:ind w:left="85" w:right="85"/>
              <w:textAlignment w:val="baseline"/>
              <w:rPr>
                <w:rFonts w:cstheme="minorHAnsi"/>
                <w:b/>
                <w:bCs/>
                <w:sz w:val="18"/>
                <w:szCs w:val="18"/>
                <w:lang w:eastAsia="en-GB"/>
              </w:rPr>
            </w:pPr>
            <w:r w:rsidRPr="001C68ED">
              <w:rPr>
                <w:rFonts w:cstheme="minorHAnsi"/>
                <w:b/>
                <w:bCs/>
                <w:sz w:val="18"/>
                <w:szCs w:val="18"/>
                <w:lang w:eastAsia="en-GB"/>
              </w:rPr>
              <w:t>Description of discharge </w:t>
            </w:r>
          </w:p>
        </w:tc>
        <w:tc>
          <w:tcPr>
            <w:tcW w:w="1701" w:type="dxa"/>
            <w:tcBorders>
              <w:top w:val="nil"/>
              <w:left w:val="nil"/>
              <w:bottom w:val="single" w:sz="6" w:space="0" w:color="auto"/>
              <w:right w:val="single" w:sz="6" w:space="0" w:color="auto"/>
            </w:tcBorders>
            <w:shd w:val="clear" w:color="auto" w:fill="auto"/>
            <w:hideMark/>
          </w:tcPr>
          <w:p w14:paraId="542186B5" w14:textId="680B9EA8" w:rsidR="007C4CBF" w:rsidRPr="001C68ED" w:rsidRDefault="007C4CBF" w:rsidP="005E5ED5">
            <w:pPr>
              <w:spacing w:before="60" w:after="60" w:line="240" w:lineRule="auto"/>
              <w:ind w:left="85" w:right="85"/>
              <w:textAlignment w:val="baseline"/>
              <w:rPr>
                <w:rFonts w:cstheme="minorHAnsi"/>
                <w:b/>
                <w:bCs/>
                <w:sz w:val="18"/>
                <w:szCs w:val="18"/>
                <w:lang w:eastAsia="en-GB"/>
              </w:rPr>
            </w:pPr>
            <w:r w:rsidRPr="001C68ED">
              <w:rPr>
                <w:rFonts w:cstheme="minorHAnsi"/>
                <w:b/>
                <w:bCs/>
                <w:sz w:val="18"/>
                <w:szCs w:val="18"/>
                <w:lang w:eastAsia="en-GB"/>
              </w:rPr>
              <w:t>Overflow setting l/s </w:t>
            </w:r>
          </w:p>
        </w:tc>
        <w:tc>
          <w:tcPr>
            <w:tcW w:w="2379" w:type="dxa"/>
            <w:tcBorders>
              <w:top w:val="nil"/>
              <w:left w:val="nil"/>
              <w:bottom w:val="single" w:sz="6" w:space="0" w:color="auto"/>
              <w:right w:val="single" w:sz="6" w:space="0" w:color="auto"/>
            </w:tcBorders>
            <w:shd w:val="clear" w:color="auto" w:fill="auto"/>
            <w:hideMark/>
          </w:tcPr>
          <w:p w14:paraId="2539BD66" w14:textId="64319ABD" w:rsidR="007C4CBF" w:rsidRPr="001C68ED" w:rsidRDefault="007C4CBF" w:rsidP="001C68ED">
            <w:pPr>
              <w:spacing w:before="60" w:after="60" w:line="240" w:lineRule="auto"/>
              <w:ind w:left="85" w:right="85"/>
              <w:textAlignment w:val="baseline"/>
              <w:rPr>
                <w:rFonts w:cstheme="minorHAnsi"/>
                <w:b/>
                <w:bCs/>
                <w:sz w:val="18"/>
                <w:szCs w:val="18"/>
                <w:lang w:eastAsia="en-GB"/>
              </w:rPr>
            </w:pPr>
            <w:r w:rsidRPr="001C68ED">
              <w:rPr>
                <w:rFonts w:cstheme="minorHAnsi"/>
                <w:b/>
                <w:bCs/>
                <w:sz w:val="18"/>
                <w:szCs w:val="18"/>
                <w:lang w:eastAsia="en-GB"/>
              </w:rPr>
              <w:t>Minimum storage capacity m</w:t>
            </w:r>
            <w:r w:rsidRPr="001C68ED">
              <w:rPr>
                <w:rFonts w:cstheme="minorHAnsi"/>
                <w:b/>
                <w:bCs/>
                <w:sz w:val="14"/>
                <w:szCs w:val="14"/>
                <w:vertAlign w:val="superscript"/>
                <w:lang w:eastAsia="en-GB"/>
              </w:rPr>
              <w:t>3</w:t>
            </w:r>
            <w:r w:rsidRPr="001C68ED">
              <w:rPr>
                <w:rFonts w:cstheme="minorHAnsi"/>
                <w:b/>
                <w:bCs/>
                <w:sz w:val="18"/>
                <w:szCs w:val="18"/>
                <w:lang w:eastAsia="en-GB"/>
              </w:rPr>
              <w:t> </w:t>
            </w:r>
          </w:p>
        </w:tc>
      </w:tr>
      <w:tr w:rsidR="007C4CBF" w:rsidRPr="001C68ED" w14:paraId="2F74BCEE" w14:textId="77777777" w:rsidTr="005E5ED5">
        <w:tc>
          <w:tcPr>
            <w:tcW w:w="2272" w:type="dxa"/>
            <w:tcBorders>
              <w:top w:val="nil"/>
              <w:left w:val="single" w:sz="6" w:space="0" w:color="auto"/>
              <w:bottom w:val="single" w:sz="6" w:space="0" w:color="auto"/>
              <w:right w:val="single" w:sz="6" w:space="0" w:color="auto"/>
            </w:tcBorders>
            <w:shd w:val="clear" w:color="auto" w:fill="auto"/>
            <w:hideMark/>
          </w:tcPr>
          <w:p w14:paraId="7D46B966" w14:textId="15235E23" w:rsidR="007C4CBF" w:rsidRPr="001C68ED" w:rsidRDefault="00E749C7" w:rsidP="001C68ED">
            <w:pPr>
              <w:spacing w:before="60" w:after="60" w:line="240" w:lineRule="auto"/>
              <w:ind w:left="85" w:right="85"/>
              <w:textAlignment w:val="baseline"/>
              <w:rPr>
                <w:rFonts w:cstheme="minorHAnsi"/>
                <w:sz w:val="18"/>
                <w:szCs w:val="18"/>
                <w:lang w:eastAsia="en-GB"/>
              </w:rPr>
            </w:pPr>
            <w:r w:rsidRPr="001C68ED">
              <w:rPr>
                <w:rFonts w:cstheme="minorHAnsi"/>
                <w:sz w:val="18"/>
                <w:szCs w:val="18"/>
                <w:lang w:eastAsia="en-GB"/>
              </w:rPr>
              <w:t>Settled s</w:t>
            </w:r>
            <w:r w:rsidR="007C4CBF" w:rsidRPr="001C68ED">
              <w:rPr>
                <w:rFonts w:cstheme="minorHAnsi"/>
                <w:sz w:val="18"/>
                <w:szCs w:val="18"/>
                <w:lang w:eastAsia="en-GB"/>
              </w:rPr>
              <w:t>torm sewage via POINT OF DISCHARGE </w:t>
            </w:r>
          </w:p>
        </w:tc>
        <w:tc>
          <w:tcPr>
            <w:tcW w:w="2410" w:type="dxa"/>
            <w:tcBorders>
              <w:top w:val="nil"/>
              <w:left w:val="nil"/>
              <w:bottom w:val="single" w:sz="6" w:space="0" w:color="auto"/>
              <w:right w:val="single" w:sz="6" w:space="0" w:color="auto"/>
            </w:tcBorders>
            <w:shd w:val="clear" w:color="auto" w:fill="auto"/>
            <w:hideMark/>
          </w:tcPr>
          <w:p w14:paraId="1D436C94" w14:textId="1FD3D1DF" w:rsidR="007C4CBF" w:rsidRPr="001C68ED" w:rsidRDefault="007C4CBF" w:rsidP="001C68ED">
            <w:pPr>
              <w:spacing w:before="60" w:after="60" w:line="240" w:lineRule="auto"/>
              <w:ind w:left="85" w:right="85"/>
              <w:textAlignment w:val="baseline"/>
              <w:rPr>
                <w:rFonts w:cstheme="minorHAnsi"/>
                <w:sz w:val="18"/>
                <w:szCs w:val="18"/>
                <w:lang w:eastAsia="en-GB"/>
              </w:rPr>
            </w:pPr>
            <w:r w:rsidRPr="001C68ED">
              <w:rPr>
                <w:rFonts w:cstheme="minorHAnsi"/>
                <w:sz w:val="18"/>
                <w:szCs w:val="18"/>
                <w:lang w:eastAsia="en-GB"/>
              </w:rPr>
              <w:t xml:space="preserve">Settled </w:t>
            </w:r>
            <w:r w:rsidR="00E749C7" w:rsidRPr="001C68ED">
              <w:rPr>
                <w:rFonts w:cstheme="minorHAnsi"/>
                <w:sz w:val="18"/>
                <w:szCs w:val="18"/>
                <w:lang w:eastAsia="en-GB"/>
              </w:rPr>
              <w:t>s</w:t>
            </w:r>
            <w:r w:rsidRPr="001C68ED">
              <w:rPr>
                <w:rFonts w:cstheme="minorHAnsi"/>
                <w:sz w:val="18"/>
                <w:szCs w:val="18"/>
                <w:lang w:eastAsia="en-GB"/>
              </w:rPr>
              <w:t>torm sewage</w:t>
            </w:r>
          </w:p>
        </w:tc>
        <w:tc>
          <w:tcPr>
            <w:tcW w:w="1701" w:type="dxa"/>
            <w:tcBorders>
              <w:top w:val="nil"/>
              <w:left w:val="nil"/>
              <w:bottom w:val="single" w:sz="6" w:space="0" w:color="auto"/>
              <w:right w:val="single" w:sz="6" w:space="0" w:color="auto"/>
            </w:tcBorders>
            <w:shd w:val="clear" w:color="auto" w:fill="auto"/>
            <w:hideMark/>
          </w:tcPr>
          <w:p w14:paraId="3EA91A3F" w14:textId="6351A998" w:rsidR="007C4CBF" w:rsidRPr="001C68ED" w:rsidRDefault="007C4CBF" w:rsidP="001C68ED">
            <w:pPr>
              <w:spacing w:before="60" w:after="60" w:line="240" w:lineRule="auto"/>
              <w:ind w:left="85" w:right="85"/>
              <w:textAlignment w:val="baseline"/>
              <w:rPr>
                <w:rFonts w:cstheme="minorHAnsi"/>
                <w:sz w:val="18"/>
                <w:szCs w:val="18"/>
                <w:lang w:eastAsia="en-GB"/>
              </w:rPr>
            </w:pPr>
            <w:r w:rsidRPr="001C68ED">
              <w:rPr>
                <w:rFonts w:cstheme="minorHAnsi"/>
                <w:sz w:val="18"/>
                <w:szCs w:val="18"/>
                <w:lang w:eastAsia="en-GB"/>
              </w:rPr>
              <w:t>92</w:t>
            </w:r>
          </w:p>
        </w:tc>
        <w:tc>
          <w:tcPr>
            <w:tcW w:w="2379" w:type="dxa"/>
            <w:tcBorders>
              <w:top w:val="nil"/>
              <w:left w:val="nil"/>
              <w:bottom w:val="single" w:sz="6" w:space="0" w:color="auto"/>
              <w:right w:val="single" w:sz="6" w:space="0" w:color="auto"/>
            </w:tcBorders>
            <w:shd w:val="clear" w:color="auto" w:fill="auto"/>
            <w:hideMark/>
          </w:tcPr>
          <w:p w14:paraId="7860AA5D" w14:textId="468DF4CB" w:rsidR="007C4CBF" w:rsidRPr="001C68ED" w:rsidRDefault="001C68ED" w:rsidP="001C68ED">
            <w:pPr>
              <w:spacing w:before="60" w:after="60" w:line="240" w:lineRule="auto"/>
              <w:ind w:left="85" w:right="85"/>
              <w:textAlignment w:val="baseline"/>
              <w:rPr>
                <w:rFonts w:cstheme="minorHAnsi"/>
                <w:sz w:val="18"/>
                <w:szCs w:val="18"/>
                <w:lang w:eastAsia="en-GB"/>
              </w:rPr>
            </w:pPr>
            <w:r w:rsidRPr="001C68ED">
              <w:rPr>
                <w:rFonts w:cstheme="minorHAnsi"/>
                <w:sz w:val="18"/>
                <w:szCs w:val="18"/>
                <w:lang w:eastAsia="en-GB"/>
              </w:rPr>
              <w:t>2437.61</w:t>
            </w:r>
          </w:p>
        </w:tc>
      </w:tr>
    </w:tbl>
    <w:p w14:paraId="0E175FF3" w14:textId="77777777" w:rsidR="007C4CBF" w:rsidRPr="001C68ED" w:rsidRDefault="007C4CBF" w:rsidP="00FC4854">
      <w:pPr>
        <w:rPr>
          <w:rStyle w:val="Pink"/>
          <w:rFonts w:cstheme="minorHAnsi"/>
          <w:color w:val="auto"/>
          <w:sz w:val="18"/>
          <w:szCs w:val="18"/>
        </w:rPr>
      </w:pPr>
    </w:p>
    <w:tbl>
      <w:tblPr>
        <w:tblStyle w:val="TableGrid"/>
        <w:tblW w:w="4720" w:type="pct"/>
        <w:tblInd w:w="562" w:type="dxa"/>
        <w:tblLayout w:type="fixed"/>
        <w:tblLook w:val="01A0" w:firstRow="1" w:lastRow="0" w:firstColumn="1" w:lastColumn="1" w:noHBand="0" w:noVBand="0"/>
      </w:tblPr>
      <w:tblGrid>
        <w:gridCol w:w="2267"/>
        <w:gridCol w:w="2410"/>
        <w:gridCol w:w="1845"/>
        <w:gridCol w:w="2279"/>
      </w:tblGrid>
      <w:tr w:rsidR="005B54AA" w:rsidRPr="001C68ED" w14:paraId="75161A54" w14:textId="77777777" w:rsidTr="005F72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29079E" w14:textId="77777777" w:rsidR="005B54AA" w:rsidRPr="001C68ED" w:rsidRDefault="005B54AA" w:rsidP="00D944CB">
            <w:pPr>
              <w:pStyle w:val="TableText"/>
              <w:rPr>
                <w:rFonts w:cstheme="minorHAnsi"/>
                <w:sz w:val="18"/>
                <w:szCs w:val="18"/>
              </w:rPr>
            </w:pPr>
            <w:r w:rsidRPr="001C68ED">
              <w:rPr>
                <w:rFonts w:cstheme="minorHAnsi"/>
                <w:sz w:val="18"/>
                <w:szCs w:val="18"/>
              </w:rPr>
              <w:t>Table S3.4 Monitoring points</w:t>
            </w:r>
          </w:p>
        </w:tc>
      </w:tr>
      <w:tr w:rsidR="005B54AA" w:rsidRPr="001C68ED" w14:paraId="5AA8E7AB" w14:textId="77777777" w:rsidTr="005E5ED5">
        <w:trPr>
          <w:cnfStyle w:val="100000000000" w:firstRow="1" w:lastRow="0" w:firstColumn="0" w:lastColumn="0" w:oddVBand="0" w:evenVBand="0" w:oddHBand="0" w:evenHBand="0" w:firstRowFirstColumn="0" w:firstRowLastColumn="0" w:lastRowFirstColumn="0" w:lastRowLastColumn="0"/>
          <w:cantSplit/>
          <w:tblHeader/>
        </w:trPr>
        <w:tc>
          <w:tcPr>
            <w:tcW w:w="1288" w:type="pct"/>
          </w:tcPr>
          <w:p w14:paraId="6BFCF1DD" w14:textId="77777777" w:rsidR="005B54AA" w:rsidRPr="001C68ED" w:rsidRDefault="005B54AA" w:rsidP="00926B5E">
            <w:pPr>
              <w:pStyle w:val="TableText"/>
              <w:rPr>
                <w:rFonts w:cstheme="minorHAnsi"/>
                <w:sz w:val="18"/>
                <w:szCs w:val="18"/>
              </w:rPr>
            </w:pPr>
            <w:r w:rsidRPr="001C68ED">
              <w:rPr>
                <w:rFonts w:cstheme="minorHAnsi"/>
                <w:sz w:val="18"/>
                <w:szCs w:val="18"/>
              </w:rPr>
              <w:t>Effluent and discharge point</w:t>
            </w:r>
          </w:p>
        </w:tc>
        <w:tc>
          <w:tcPr>
            <w:tcW w:w="1369" w:type="pct"/>
          </w:tcPr>
          <w:p w14:paraId="61D7941C" w14:textId="77777777" w:rsidR="005B54AA" w:rsidRPr="001C68ED" w:rsidRDefault="005B54AA" w:rsidP="00926B5E">
            <w:pPr>
              <w:pStyle w:val="TableText"/>
              <w:rPr>
                <w:rFonts w:cstheme="minorHAnsi"/>
                <w:sz w:val="18"/>
                <w:szCs w:val="18"/>
              </w:rPr>
            </w:pPr>
            <w:r w:rsidRPr="001C68ED">
              <w:rPr>
                <w:rFonts w:cstheme="minorHAnsi"/>
                <w:sz w:val="18"/>
                <w:szCs w:val="18"/>
              </w:rPr>
              <w:t>Monitoring type</w:t>
            </w:r>
          </w:p>
        </w:tc>
        <w:tc>
          <w:tcPr>
            <w:tcW w:w="1048" w:type="pct"/>
          </w:tcPr>
          <w:p w14:paraId="2659D482" w14:textId="77777777" w:rsidR="005B54AA" w:rsidRPr="001C68ED" w:rsidRDefault="005B54AA" w:rsidP="00926B5E">
            <w:pPr>
              <w:pStyle w:val="TableText"/>
              <w:rPr>
                <w:rFonts w:cstheme="minorHAnsi"/>
                <w:sz w:val="18"/>
                <w:szCs w:val="18"/>
              </w:rPr>
            </w:pPr>
            <w:r w:rsidRPr="001C68ED">
              <w:rPr>
                <w:rFonts w:cstheme="minorHAnsi"/>
                <w:sz w:val="18"/>
                <w:szCs w:val="18"/>
              </w:rPr>
              <w:t>Monitoring point NGR</w:t>
            </w:r>
          </w:p>
        </w:tc>
        <w:tc>
          <w:tcPr>
            <w:tcW w:w="1295" w:type="pct"/>
          </w:tcPr>
          <w:p w14:paraId="5F3A4D00" w14:textId="77777777" w:rsidR="005B54AA" w:rsidRPr="001C68ED" w:rsidRDefault="005B54AA" w:rsidP="00926B5E">
            <w:pPr>
              <w:pStyle w:val="TableText"/>
              <w:rPr>
                <w:rFonts w:cstheme="minorHAnsi"/>
                <w:sz w:val="18"/>
                <w:szCs w:val="18"/>
              </w:rPr>
            </w:pPr>
            <w:r w:rsidRPr="001C68ED">
              <w:rPr>
                <w:rFonts w:cstheme="minorHAnsi"/>
                <w:sz w:val="18"/>
                <w:szCs w:val="18"/>
              </w:rPr>
              <w:t>Monitoring point reference</w:t>
            </w:r>
          </w:p>
        </w:tc>
      </w:tr>
      <w:tr w:rsidR="005B54AA" w:rsidRPr="001C68ED" w14:paraId="4AABB21D" w14:textId="77777777" w:rsidTr="005E5ED5">
        <w:trPr>
          <w:cantSplit/>
        </w:trPr>
        <w:tc>
          <w:tcPr>
            <w:tcW w:w="1288" w:type="pct"/>
            <w:vMerge w:val="restart"/>
          </w:tcPr>
          <w:p w14:paraId="1CCC6FD4" w14:textId="77777777" w:rsidR="005B54AA" w:rsidRPr="001C68ED" w:rsidRDefault="005B54AA" w:rsidP="00164190">
            <w:pPr>
              <w:pStyle w:val="TableText"/>
              <w:rPr>
                <w:rStyle w:val="Blue"/>
                <w:rFonts w:cstheme="minorHAnsi"/>
                <w:color w:val="0000FF"/>
                <w:sz w:val="18"/>
                <w:szCs w:val="18"/>
              </w:rPr>
            </w:pPr>
            <w:r w:rsidRPr="001C68ED">
              <w:rPr>
                <w:rStyle w:val="Blue"/>
                <w:rFonts w:cstheme="minorHAnsi"/>
                <w:color w:val="auto"/>
                <w:sz w:val="18"/>
                <w:szCs w:val="18"/>
              </w:rPr>
              <w:t>Settled storm sewage via POINT OF DISCHARGE</w:t>
            </w:r>
          </w:p>
        </w:tc>
        <w:tc>
          <w:tcPr>
            <w:tcW w:w="1369" w:type="pct"/>
          </w:tcPr>
          <w:p w14:paraId="69EAD049" w14:textId="77777777" w:rsidR="005B54AA" w:rsidRPr="001C68ED" w:rsidRDefault="005B54AA" w:rsidP="000A07C9">
            <w:pPr>
              <w:pStyle w:val="TableText"/>
              <w:rPr>
                <w:rStyle w:val="Blue"/>
                <w:rFonts w:cstheme="minorHAnsi"/>
                <w:color w:val="auto"/>
                <w:sz w:val="18"/>
                <w:szCs w:val="18"/>
              </w:rPr>
            </w:pPr>
            <w:r w:rsidRPr="001C68ED">
              <w:rPr>
                <w:rStyle w:val="Blue"/>
                <w:rFonts w:cstheme="minorHAnsi"/>
                <w:color w:val="auto"/>
                <w:sz w:val="18"/>
                <w:szCs w:val="18"/>
              </w:rPr>
              <w:t xml:space="preserve">Effluent sampling </w:t>
            </w:r>
          </w:p>
        </w:tc>
        <w:tc>
          <w:tcPr>
            <w:tcW w:w="1048" w:type="pct"/>
          </w:tcPr>
          <w:p w14:paraId="70456A2A" w14:textId="77777777" w:rsidR="005B54AA" w:rsidRPr="001C68ED" w:rsidRDefault="005B54AA" w:rsidP="000A07C9">
            <w:pPr>
              <w:pStyle w:val="TableText"/>
              <w:rPr>
                <w:rStyle w:val="Blue"/>
                <w:rFonts w:cstheme="minorHAnsi"/>
                <w:color w:val="auto"/>
                <w:sz w:val="18"/>
                <w:szCs w:val="18"/>
              </w:rPr>
            </w:pPr>
            <w:r w:rsidRPr="001C68ED">
              <w:rPr>
                <w:rFonts w:cstheme="minorHAnsi"/>
                <w:noProof/>
                <w:sz w:val="18"/>
                <w:szCs w:val="18"/>
              </w:rPr>
              <w:t>SJ 24551 63272</w:t>
            </w:r>
          </w:p>
        </w:tc>
        <w:tc>
          <w:tcPr>
            <w:tcW w:w="1295" w:type="pct"/>
            <w:vMerge w:val="restart"/>
          </w:tcPr>
          <w:p w14:paraId="3206D1CF" w14:textId="77777777" w:rsidR="005B54AA" w:rsidRPr="001C68ED" w:rsidRDefault="005B54AA" w:rsidP="0045495C">
            <w:pPr>
              <w:pStyle w:val="TableText"/>
              <w:rPr>
                <w:rStyle w:val="Blue"/>
                <w:rFonts w:cstheme="minorHAnsi"/>
                <w:sz w:val="18"/>
                <w:szCs w:val="18"/>
              </w:rPr>
            </w:pPr>
            <w:r w:rsidRPr="001C68ED">
              <w:rPr>
                <w:rStyle w:val="Blue"/>
                <w:rFonts w:cstheme="minorHAnsi"/>
                <w:color w:val="auto"/>
                <w:sz w:val="18"/>
                <w:szCs w:val="18"/>
              </w:rPr>
              <w:t>POINT OF OVERFLOW</w:t>
            </w:r>
          </w:p>
        </w:tc>
      </w:tr>
      <w:tr w:rsidR="005B54AA" w:rsidRPr="004921D8" w14:paraId="06D4C4A3" w14:textId="77777777" w:rsidTr="005E5ED5">
        <w:trPr>
          <w:cantSplit/>
        </w:trPr>
        <w:tc>
          <w:tcPr>
            <w:tcW w:w="1288" w:type="pct"/>
            <w:vMerge/>
          </w:tcPr>
          <w:p w14:paraId="37DCDA0D" w14:textId="77777777" w:rsidR="005B54AA" w:rsidRPr="004921D8" w:rsidRDefault="005B54AA" w:rsidP="00C30128">
            <w:pPr>
              <w:pStyle w:val="TableText"/>
              <w:rPr>
                <w:rStyle w:val="Blue"/>
                <w:rFonts w:ascii="Arial" w:hAnsi="Arial"/>
                <w:color w:val="0000FF"/>
                <w:sz w:val="18"/>
                <w:szCs w:val="18"/>
              </w:rPr>
            </w:pPr>
          </w:p>
        </w:tc>
        <w:tc>
          <w:tcPr>
            <w:tcW w:w="1369" w:type="pct"/>
          </w:tcPr>
          <w:p w14:paraId="2EA6048F" w14:textId="77777777" w:rsidR="005B54AA" w:rsidRPr="00995197" w:rsidRDefault="005B54AA" w:rsidP="00164190">
            <w:pPr>
              <w:pStyle w:val="TableText"/>
              <w:rPr>
                <w:rStyle w:val="Blue"/>
                <w:rFonts w:ascii="Arial" w:hAnsi="Arial"/>
                <w:color w:val="auto"/>
                <w:sz w:val="18"/>
                <w:szCs w:val="18"/>
              </w:rPr>
            </w:pPr>
            <w:r w:rsidRPr="00995197">
              <w:rPr>
                <w:rStyle w:val="Blue"/>
                <w:color w:val="auto"/>
                <w:sz w:val="18"/>
                <w:szCs w:val="18"/>
              </w:rPr>
              <w:t>Event duration monitoring</w:t>
            </w:r>
          </w:p>
        </w:tc>
        <w:tc>
          <w:tcPr>
            <w:tcW w:w="1048" w:type="pct"/>
          </w:tcPr>
          <w:p w14:paraId="3209A1A4" w14:textId="77777777" w:rsidR="005B54AA" w:rsidRPr="00607772" w:rsidRDefault="005B54AA" w:rsidP="000A07C9">
            <w:pPr>
              <w:pStyle w:val="TableText"/>
              <w:rPr>
                <w:rStyle w:val="Blue"/>
                <w:color w:val="auto"/>
                <w:sz w:val="18"/>
                <w:szCs w:val="18"/>
              </w:rPr>
            </w:pPr>
            <w:r w:rsidRPr="00607772">
              <w:rPr>
                <w:noProof/>
                <w:sz w:val="18"/>
                <w:szCs w:val="18"/>
              </w:rPr>
              <w:t>SJ 24551 63272</w:t>
            </w:r>
          </w:p>
        </w:tc>
        <w:tc>
          <w:tcPr>
            <w:tcW w:w="1295" w:type="pct"/>
            <w:vMerge/>
          </w:tcPr>
          <w:p w14:paraId="368AD331" w14:textId="77777777" w:rsidR="005B54AA" w:rsidRPr="004921D8" w:rsidRDefault="005B54AA" w:rsidP="00164190">
            <w:pPr>
              <w:pStyle w:val="TableText"/>
              <w:rPr>
                <w:rStyle w:val="Blue"/>
                <w:rFonts w:ascii="Arial" w:hAnsi="Arial"/>
                <w:color w:val="0000FF"/>
                <w:sz w:val="18"/>
                <w:szCs w:val="18"/>
              </w:rPr>
            </w:pPr>
          </w:p>
        </w:tc>
      </w:tr>
    </w:tbl>
    <w:p w14:paraId="2B885FC8" w14:textId="77777777" w:rsidR="005B54AA" w:rsidRPr="000A07C9" w:rsidRDefault="005B54AA" w:rsidP="00E46E9B">
      <w:pPr>
        <w:ind w:left="567"/>
      </w:pPr>
      <w:r w:rsidRPr="000A07C9">
        <w:br w:type="page"/>
      </w:r>
    </w:p>
    <w:p w14:paraId="29CF48D6" w14:textId="77777777" w:rsidR="005B54AA" w:rsidRDefault="005B54AA" w:rsidP="00A9057C">
      <w:pPr>
        <w:pStyle w:val="Heading1"/>
        <w:ind w:left="567"/>
      </w:pPr>
      <w:r>
        <w:lastRenderedPageBreak/>
        <w:t xml:space="preserve">Schedule 4 </w:t>
      </w:r>
      <w:r w:rsidRPr="00926B5E">
        <w:t>–</w:t>
      </w:r>
      <w:r>
        <w:t xml:space="preserve"> Reporting</w:t>
      </w:r>
    </w:p>
    <w:p w14:paraId="1029F0AB" w14:textId="77777777" w:rsidR="005B54AA" w:rsidRPr="004921D8" w:rsidRDefault="005B54A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B54AA" w:rsidRPr="004921D8" w14:paraId="60512CD0" w14:textId="77777777" w:rsidTr="0099519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028911" w14:textId="77777777" w:rsidR="005B54AA" w:rsidRPr="004921D8" w:rsidRDefault="005B54AA" w:rsidP="000A07C9">
            <w:pPr>
              <w:pStyle w:val="TableText"/>
              <w:rPr>
                <w:sz w:val="18"/>
                <w:szCs w:val="18"/>
              </w:rPr>
            </w:pPr>
            <w:r w:rsidRPr="004921D8">
              <w:rPr>
                <w:sz w:val="18"/>
                <w:szCs w:val="18"/>
              </w:rPr>
              <w:t>Table S4.1 Reporting of monitoring data</w:t>
            </w:r>
          </w:p>
        </w:tc>
      </w:tr>
      <w:tr w:rsidR="005B54AA" w:rsidRPr="004921D8" w14:paraId="2E65FD7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310706" w14:textId="77777777" w:rsidR="005B54AA" w:rsidRPr="004921D8" w:rsidRDefault="005B54AA" w:rsidP="000A07C9">
            <w:pPr>
              <w:pStyle w:val="TableText"/>
              <w:rPr>
                <w:sz w:val="18"/>
                <w:szCs w:val="18"/>
              </w:rPr>
            </w:pPr>
            <w:r w:rsidRPr="004921D8">
              <w:rPr>
                <w:sz w:val="18"/>
                <w:szCs w:val="18"/>
              </w:rPr>
              <w:t>Parameter</w:t>
            </w:r>
          </w:p>
        </w:tc>
        <w:tc>
          <w:tcPr>
            <w:tcW w:w="1170" w:type="pct"/>
          </w:tcPr>
          <w:p w14:paraId="64E73463" w14:textId="77777777" w:rsidR="005B54AA" w:rsidRPr="004921D8" w:rsidRDefault="005B54AA" w:rsidP="000A07C9">
            <w:pPr>
              <w:pStyle w:val="TableText"/>
              <w:rPr>
                <w:sz w:val="18"/>
                <w:szCs w:val="18"/>
              </w:rPr>
            </w:pPr>
            <w:r w:rsidRPr="004921D8">
              <w:rPr>
                <w:sz w:val="18"/>
                <w:szCs w:val="18"/>
              </w:rPr>
              <w:t>Monitoring point reference</w:t>
            </w:r>
          </w:p>
        </w:tc>
        <w:tc>
          <w:tcPr>
            <w:tcW w:w="1257" w:type="pct"/>
          </w:tcPr>
          <w:p w14:paraId="14D1B78C" w14:textId="77777777" w:rsidR="005B54AA" w:rsidRPr="004921D8" w:rsidRDefault="005B54AA" w:rsidP="000A07C9">
            <w:pPr>
              <w:pStyle w:val="TableText"/>
              <w:rPr>
                <w:sz w:val="18"/>
                <w:szCs w:val="18"/>
              </w:rPr>
            </w:pPr>
            <w:r w:rsidRPr="004921D8">
              <w:rPr>
                <w:sz w:val="18"/>
                <w:szCs w:val="18"/>
              </w:rPr>
              <w:t>Reporting period</w:t>
            </w:r>
          </w:p>
        </w:tc>
        <w:tc>
          <w:tcPr>
            <w:tcW w:w="1005" w:type="pct"/>
          </w:tcPr>
          <w:p w14:paraId="4C7B39D2" w14:textId="77777777" w:rsidR="005B54AA" w:rsidRPr="004921D8" w:rsidRDefault="005B54AA" w:rsidP="000A07C9">
            <w:pPr>
              <w:pStyle w:val="TableText"/>
              <w:rPr>
                <w:sz w:val="18"/>
                <w:szCs w:val="18"/>
              </w:rPr>
            </w:pPr>
            <w:r w:rsidRPr="004921D8">
              <w:rPr>
                <w:sz w:val="18"/>
                <w:szCs w:val="18"/>
              </w:rPr>
              <w:t>Period begins</w:t>
            </w:r>
          </w:p>
        </w:tc>
      </w:tr>
      <w:tr w:rsidR="005B54AA" w:rsidRPr="004921D8" w14:paraId="028B2070" w14:textId="77777777" w:rsidTr="00191333">
        <w:trPr>
          <w:cantSplit/>
        </w:trPr>
        <w:tc>
          <w:tcPr>
            <w:tcW w:w="1568" w:type="pct"/>
          </w:tcPr>
          <w:p w14:paraId="19B97F59" w14:textId="77777777" w:rsidR="005B54AA" w:rsidRPr="00C0038D" w:rsidRDefault="005B54AA" w:rsidP="0022434C">
            <w:pPr>
              <w:pStyle w:val="TableText"/>
              <w:rPr>
                <w:rStyle w:val="Blue"/>
                <w:rFonts w:cstheme="minorHAnsi"/>
                <w:color w:val="auto"/>
                <w:sz w:val="18"/>
                <w:szCs w:val="18"/>
              </w:rPr>
            </w:pPr>
            <w:r w:rsidRPr="00C0038D">
              <w:rPr>
                <w:rStyle w:val="Blue"/>
                <w:rFonts w:cstheme="minorHAnsi"/>
                <w:color w:val="auto"/>
                <w:sz w:val="18"/>
                <w:szCs w:val="18"/>
              </w:rPr>
              <w:t>Event recorder status operational</w:t>
            </w:r>
          </w:p>
        </w:tc>
        <w:tc>
          <w:tcPr>
            <w:tcW w:w="1170" w:type="pct"/>
            <w:vMerge w:val="restart"/>
          </w:tcPr>
          <w:p w14:paraId="7C5726E3"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POINT OF OVERFLOW</w:t>
            </w:r>
          </w:p>
        </w:tc>
        <w:tc>
          <w:tcPr>
            <w:tcW w:w="1257" w:type="pct"/>
          </w:tcPr>
          <w:p w14:paraId="367BBD17"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4411E11D"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7CF5F37E"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5B54AA" w:rsidRPr="004921D8" w14:paraId="48D0DBFD" w14:textId="77777777" w:rsidTr="00191333">
        <w:trPr>
          <w:cantSplit/>
        </w:trPr>
        <w:tc>
          <w:tcPr>
            <w:tcW w:w="1568" w:type="pct"/>
          </w:tcPr>
          <w:p w14:paraId="2E681F50" w14:textId="77777777" w:rsidR="005B54AA" w:rsidRPr="00C0038D" w:rsidRDefault="005B54AA" w:rsidP="0022434C">
            <w:pPr>
              <w:pStyle w:val="TableText"/>
              <w:rPr>
                <w:rStyle w:val="Blue"/>
                <w:rFonts w:cstheme="minorHAnsi"/>
                <w:color w:val="auto"/>
                <w:sz w:val="18"/>
                <w:szCs w:val="18"/>
              </w:rPr>
            </w:pPr>
            <w:r w:rsidRPr="00C0038D">
              <w:rPr>
                <w:rStyle w:val="Blue"/>
                <w:rFonts w:cstheme="minorHAnsi"/>
                <w:color w:val="auto"/>
                <w:sz w:val="18"/>
                <w:szCs w:val="18"/>
              </w:rPr>
              <w:t xml:space="preserve">CSO performance, including total number of </w:t>
            </w:r>
            <w:r>
              <w:rPr>
                <w:rStyle w:val="Blue"/>
                <w:color w:val="auto"/>
                <w:sz w:val="18"/>
                <w:szCs w:val="18"/>
              </w:rPr>
              <w:t>block-</w:t>
            </w:r>
            <w:r w:rsidRPr="00C0038D">
              <w:rPr>
                <w:rStyle w:val="Blue"/>
                <w:color w:val="auto"/>
                <w:sz w:val="18"/>
                <w:szCs w:val="18"/>
              </w:rPr>
              <w:t xml:space="preserve">counted spills </w:t>
            </w:r>
          </w:p>
        </w:tc>
        <w:tc>
          <w:tcPr>
            <w:tcW w:w="1170" w:type="pct"/>
            <w:vMerge/>
          </w:tcPr>
          <w:p w14:paraId="6B86037F" w14:textId="77777777" w:rsidR="005B54AA" w:rsidRPr="00C0038D" w:rsidRDefault="005B54AA" w:rsidP="00446000">
            <w:pPr>
              <w:pStyle w:val="TableText"/>
              <w:rPr>
                <w:rStyle w:val="Blue"/>
                <w:rFonts w:cstheme="minorHAnsi"/>
                <w:color w:val="auto"/>
                <w:sz w:val="18"/>
                <w:szCs w:val="18"/>
              </w:rPr>
            </w:pPr>
          </w:p>
        </w:tc>
        <w:tc>
          <w:tcPr>
            <w:tcW w:w="1257" w:type="pct"/>
          </w:tcPr>
          <w:p w14:paraId="0F412244"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50CC3962"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45C244A9"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5B54AA" w:rsidRPr="004921D8" w14:paraId="2BBC1C2A" w14:textId="77777777" w:rsidTr="00191333">
        <w:trPr>
          <w:cantSplit/>
        </w:trPr>
        <w:tc>
          <w:tcPr>
            <w:tcW w:w="1568" w:type="pct"/>
          </w:tcPr>
          <w:p w14:paraId="0F945586" w14:textId="77777777" w:rsidR="005B54AA" w:rsidRPr="00C0038D" w:rsidRDefault="005B54AA" w:rsidP="008A3994">
            <w:pPr>
              <w:pStyle w:val="TableText"/>
              <w:rPr>
                <w:rStyle w:val="Blue"/>
                <w:rFonts w:cstheme="minorHAnsi"/>
                <w:color w:val="auto"/>
                <w:sz w:val="18"/>
                <w:szCs w:val="18"/>
              </w:rPr>
            </w:pPr>
            <w:r w:rsidRPr="00C0038D">
              <w:rPr>
                <w:rStyle w:val="Blue"/>
                <w:rFonts w:cstheme="minorHAnsi"/>
                <w:color w:val="auto"/>
                <w:sz w:val="18"/>
                <w:szCs w:val="18"/>
              </w:rPr>
              <w:t>Duration of total spills</w:t>
            </w:r>
          </w:p>
        </w:tc>
        <w:tc>
          <w:tcPr>
            <w:tcW w:w="1170" w:type="pct"/>
            <w:vMerge/>
          </w:tcPr>
          <w:p w14:paraId="48A1BCA3" w14:textId="77777777" w:rsidR="005B54AA" w:rsidRPr="00C0038D" w:rsidRDefault="005B54AA" w:rsidP="00446000">
            <w:pPr>
              <w:pStyle w:val="TableText"/>
              <w:rPr>
                <w:rStyle w:val="Blue"/>
                <w:rFonts w:cstheme="minorHAnsi"/>
                <w:color w:val="auto"/>
                <w:sz w:val="18"/>
                <w:szCs w:val="18"/>
              </w:rPr>
            </w:pPr>
          </w:p>
        </w:tc>
        <w:tc>
          <w:tcPr>
            <w:tcW w:w="1257" w:type="pct"/>
          </w:tcPr>
          <w:p w14:paraId="7FCE9393"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Annually</w:t>
            </w:r>
          </w:p>
          <w:p w14:paraId="330070DB"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Report to be submitted within 2 months</w:t>
            </w:r>
          </w:p>
        </w:tc>
        <w:tc>
          <w:tcPr>
            <w:tcW w:w="1005" w:type="pct"/>
          </w:tcPr>
          <w:p w14:paraId="32F63E2D"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1</w:t>
            </w:r>
            <w:r w:rsidRPr="00E95714">
              <w:rPr>
                <w:rStyle w:val="Blue"/>
                <w:rFonts w:cstheme="minorHAnsi"/>
                <w:color w:val="auto"/>
                <w:sz w:val="18"/>
                <w:szCs w:val="18"/>
                <w:vertAlign w:val="superscript"/>
              </w:rPr>
              <w:t>st</w:t>
            </w:r>
            <w:r>
              <w:rPr>
                <w:rStyle w:val="Blue"/>
                <w:rFonts w:cstheme="minorHAnsi"/>
                <w:color w:val="auto"/>
                <w:sz w:val="18"/>
                <w:szCs w:val="18"/>
              </w:rPr>
              <w:t xml:space="preserve"> </w:t>
            </w:r>
            <w:r w:rsidRPr="00C0038D">
              <w:rPr>
                <w:rStyle w:val="Blue"/>
                <w:rFonts w:cstheme="minorHAnsi"/>
                <w:color w:val="auto"/>
                <w:sz w:val="18"/>
                <w:szCs w:val="18"/>
              </w:rPr>
              <w:t>January</w:t>
            </w:r>
          </w:p>
        </w:tc>
      </w:tr>
      <w:tr w:rsidR="005B54AA" w:rsidRPr="004921D8" w14:paraId="128618F9" w14:textId="77777777" w:rsidTr="00191333">
        <w:trPr>
          <w:cantSplit/>
        </w:trPr>
        <w:tc>
          <w:tcPr>
            <w:tcW w:w="1568" w:type="pct"/>
          </w:tcPr>
          <w:p w14:paraId="6A914C99"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Storm sewage discharge start and end times</w:t>
            </w:r>
          </w:p>
        </w:tc>
        <w:tc>
          <w:tcPr>
            <w:tcW w:w="1170" w:type="pct"/>
            <w:vMerge/>
          </w:tcPr>
          <w:p w14:paraId="63348583" w14:textId="77777777" w:rsidR="005B54AA" w:rsidRPr="00C0038D" w:rsidRDefault="005B54AA" w:rsidP="00446000">
            <w:pPr>
              <w:pStyle w:val="TableText"/>
              <w:rPr>
                <w:rStyle w:val="Blue"/>
                <w:rFonts w:cstheme="minorHAnsi"/>
                <w:color w:val="auto"/>
                <w:sz w:val="18"/>
                <w:szCs w:val="18"/>
              </w:rPr>
            </w:pPr>
          </w:p>
        </w:tc>
        <w:tc>
          <w:tcPr>
            <w:tcW w:w="1257" w:type="pct"/>
          </w:tcPr>
          <w:p w14:paraId="70F2DD0F"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 xml:space="preserve">Reports to be provided to Natural Resources Wales upon request </w:t>
            </w:r>
          </w:p>
        </w:tc>
        <w:tc>
          <w:tcPr>
            <w:tcW w:w="1005" w:type="pct"/>
          </w:tcPr>
          <w:p w14:paraId="30178CEC" w14:textId="77777777" w:rsidR="005B54AA" w:rsidRPr="00C0038D" w:rsidRDefault="005B54AA" w:rsidP="00446000">
            <w:pPr>
              <w:pStyle w:val="TableText"/>
              <w:rPr>
                <w:rStyle w:val="Blue"/>
                <w:rFonts w:cstheme="minorHAnsi"/>
                <w:color w:val="auto"/>
                <w:sz w:val="18"/>
                <w:szCs w:val="18"/>
              </w:rPr>
            </w:pPr>
            <w:r w:rsidRPr="00C0038D">
              <w:rPr>
                <w:rStyle w:val="Blue"/>
                <w:rFonts w:cstheme="minorHAnsi"/>
                <w:color w:val="auto"/>
                <w:sz w:val="18"/>
                <w:szCs w:val="18"/>
              </w:rPr>
              <w:t>As specified by Natural Resources Wales</w:t>
            </w:r>
          </w:p>
        </w:tc>
      </w:tr>
    </w:tbl>
    <w:p w14:paraId="3D78B6C3" w14:textId="77777777" w:rsidR="005B54AA" w:rsidRPr="004921D8" w:rsidRDefault="005B54A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B54AA" w:rsidRPr="00C25946" w14:paraId="65B60412"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083A6B" w14:textId="77777777" w:rsidR="005B54AA" w:rsidRPr="004921D8" w:rsidRDefault="005B54AA" w:rsidP="000A07C9">
            <w:pPr>
              <w:pStyle w:val="TableText"/>
              <w:rPr>
                <w:sz w:val="18"/>
                <w:szCs w:val="18"/>
              </w:rPr>
            </w:pPr>
            <w:r w:rsidRPr="004921D8">
              <w:rPr>
                <w:sz w:val="18"/>
                <w:szCs w:val="18"/>
              </w:rPr>
              <w:t>Table S4.2 Reporting forms</w:t>
            </w:r>
          </w:p>
        </w:tc>
      </w:tr>
      <w:tr w:rsidR="005B54AA" w:rsidRPr="00C25946" w14:paraId="58076CB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2C70148" w14:textId="77777777" w:rsidR="005B54AA" w:rsidRPr="004921D8" w:rsidRDefault="005B54AA" w:rsidP="000A07C9">
            <w:pPr>
              <w:pStyle w:val="TableText"/>
              <w:rPr>
                <w:sz w:val="18"/>
                <w:szCs w:val="18"/>
              </w:rPr>
            </w:pPr>
            <w:r w:rsidRPr="004921D8">
              <w:rPr>
                <w:sz w:val="18"/>
                <w:szCs w:val="18"/>
              </w:rPr>
              <w:t>Parameter</w:t>
            </w:r>
          </w:p>
        </w:tc>
        <w:tc>
          <w:tcPr>
            <w:tcW w:w="3123" w:type="pct"/>
          </w:tcPr>
          <w:p w14:paraId="7788D95B" w14:textId="77777777" w:rsidR="005B54AA" w:rsidRPr="004921D8" w:rsidRDefault="005B54AA" w:rsidP="000A07C9">
            <w:pPr>
              <w:pStyle w:val="TableText"/>
              <w:rPr>
                <w:sz w:val="18"/>
                <w:szCs w:val="18"/>
              </w:rPr>
            </w:pPr>
            <w:r w:rsidRPr="004921D8">
              <w:rPr>
                <w:sz w:val="18"/>
                <w:szCs w:val="18"/>
              </w:rPr>
              <w:t>Reporting format</w:t>
            </w:r>
          </w:p>
        </w:tc>
      </w:tr>
      <w:tr w:rsidR="005B54AA" w:rsidRPr="00C25946" w14:paraId="783B33C5" w14:textId="77777777" w:rsidTr="002B05E5">
        <w:trPr>
          <w:cantSplit/>
        </w:trPr>
        <w:tc>
          <w:tcPr>
            <w:tcW w:w="1877" w:type="pct"/>
          </w:tcPr>
          <w:p w14:paraId="2FE2C801" w14:textId="77777777" w:rsidR="005B54AA" w:rsidRPr="00C0038D" w:rsidRDefault="005B54AA" w:rsidP="00733B7A">
            <w:pPr>
              <w:pStyle w:val="TableText"/>
              <w:rPr>
                <w:rStyle w:val="Blue"/>
                <w:color w:val="auto"/>
                <w:sz w:val="18"/>
                <w:szCs w:val="18"/>
              </w:rPr>
            </w:pPr>
            <w:r w:rsidRPr="00C0038D">
              <w:rPr>
                <w:rStyle w:val="Blue"/>
                <w:color w:val="auto"/>
                <w:sz w:val="18"/>
                <w:szCs w:val="18"/>
              </w:rPr>
              <w:t>Combined sewer overflow performance includi</w:t>
            </w:r>
            <w:r>
              <w:rPr>
                <w:rStyle w:val="Blue"/>
                <w:color w:val="auto"/>
                <w:sz w:val="18"/>
                <w:szCs w:val="18"/>
              </w:rPr>
              <w:t>ng number and duration of block-</w:t>
            </w:r>
            <w:r w:rsidRPr="00C0038D">
              <w:rPr>
                <w:rStyle w:val="Blue"/>
                <w:color w:val="auto"/>
                <w:sz w:val="18"/>
                <w:szCs w:val="18"/>
              </w:rPr>
              <w:t xml:space="preserve">counted spills </w:t>
            </w:r>
          </w:p>
        </w:tc>
        <w:tc>
          <w:tcPr>
            <w:tcW w:w="3123" w:type="pct"/>
          </w:tcPr>
          <w:p w14:paraId="2A1F9D31" w14:textId="77777777" w:rsidR="005B54AA" w:rsidRPr="00C0038D" w:rsidRDefault="005B54AA" w:rsidP="00635467">
            <w:pPr>
              <w:pStyle w:val="TableText"/>
              <w:rPr>
                <w:rStyle w:val="Blue"/>
                <w:color w:val="auto"/>
                <w:sz w:val="18"/>
                <w:szCs w:val="18"/>
              </w:rPr>
            </w:pPr>
            <w:r w:rsidRPr="00C0038D">
              <w:rPr>
                <w:rStyle w:val="Pink"/>
                <w:color w:val="auto"/>
                <w:sz w:val="18"/>
                <w:szCs w:val="18"/>
              </w:rPr>
              <w:t>Annual summary report</w:t>
            </w:r>
            <w:r w:rsidRPr="00C0038D">
              <w:rPr>
                <w:rStyle w:val="Blue"/>
                <w:color w:val="auto"/>
                <w:sz w:val="18"/>
                <w:szCs w:val="18"/>
              </w:rPr>
              <w:t xml:space="preserve"> or other form as agreed in writing by Natural Resources Wales</w:t>
            </w:r>
          </w:p>
          <w:p w14:paraId="19DE1793" w14:textId="77777777" w:rsidR="005B54AA" w:rsidRPr="00C0038D" w:rsidRDefault="005B54AA" w:rsidP="00635467">
            <w:pPr>
              <w:pStyle w:val="TableText"/>
              <w:rPr>
                <w:rStyle w:val="Blue"/>
                <w:color w:val="auto"/>
                <w:sz w:val="18"/>
                <w:szCs w:val="18"/>
              </w:rPr>
            </w:pPr>
          </w:p>
        </w:tc>
      </w:tr>
      <w:tr w:rsidR="005B54AA" w:rsidRPr="00C25946" w14:paraId="10D351C6" w14:textId="77777777" w:rsidTr="002B05E5">
        <w:trPr>
          <w:cantSplit/>
        </w:trPr>
        <w:tc>
          <w:tcPr>
            <w:tcW w:w="1877" w:type="pct"/>
          </w:tcPr>
          <w:p w14:paraId="123E16D0" w14:textId="77777777" w:rsidR="005B54AA" w:rsidRPr="00C0038D" w:rsidRDefault="005B54AA" w:rsidP="00635467">
            <w:pPr>
              <w:pStyle w:val="TableText"/>
              <w:rPr>
                <w:rStyle w:val="Blue"/>
                <w:color w:val="auto"/>
                <w:sz w:val="18"/>
                <w:szCs w:val="18"/>
              </w:rPr>
            </w:pPr>
            <w:r w:rsidRPr="00C0038D">
              <w:rPr>
                <w:rStyle w:val="Blue"/>
                <w:color w:val="auto"/>
                <w:sz w:val="18"/>
                <w:szCs w:val="18"/>
              </w:rPr>
              <w:t xml:space="preserve">Storm sewage discharge start and end times </w:t>
            </w:r>
          </w:p>
        </w:tc>
        <w:tc>
          <w:tcPr>
            <w:tcW w:w="3123" w:type="pct"/>
          </w:tcPr>
          <w:p w14:paraId="72FDE1FB" w14:textId="77777777" w:rsidR="005B54AA" w:rsidRPr="00C0038D" w:rsidRDefault="005B54AA" w:rsidP="00635467">
            <w:pPr>
              <w:pStyle w:val="TableText"/>
              <w:rPr>
                <w:rStyle w:val="Blue"/>
                <w:color w:val="auto"/>
                <w:sz w:val="18"/>
                <w:szCs w:val="18"/>
              </w:rPr>
            </w:pPr>
            <w:r w:rsidRPr="00C0038D">
              <w:rPr>
                <w:rStyle w:val="Blue"/>
                <w:color w:val="auto"/>
                <w:sz w:val="18"/>
                <w:szCs w:val="18"/>
              </w:rPr>
              <w:t xml:space="preserve">Form as agreed in writing by Natural Resources Wales </w:t>
            </w:r>
          </w:p>
        </w:tc>
      </w:tr>
      <w:tr w:rsidR="005B54AA" w:rsidRPr="00C25946" w14:paraId="33C1486B" w14:textId="77777777" w:rsidTr="002B05E5">
        <w:trPr>
          <w:cantSplit/>
        </w:trPr>
        <w:tc>
          <w:tcPr>
            <w:tcW w:w="1877" w:type="pct"/>
          </w:tcPr>
          <w:p w14:paraId="15F4C883" w14:textId="77777777" w:rsidR="005B54AA" w:rsidRPr="00C0038D" w:rsidRDefault="005B54AA" w:rsidP="00635467">
            <w:pPr>
              <w:pStyle w:val="TableText"/>
              <w:rPr>
                <w:rStyle w:val="Blue"/>
                <w:color w:val="auto"/>
                <w:sz w:val="18"/>
                <w:szCs w:val="18"/>
              </w:rPr>
            </w:pPr>
            <w:r w:rsidRPr="00C0038D">
              <w:rPr>
                <w:rStyle w:val="Blue"/>
                <w:color w:val="auto"/>
                <w:sz w:val="18"/>
                <w:szCs w:val="18"/>
              </w:rPr>
              <w:t>Event recorder status</w:t>
            </w:r>
          </w:p>
          <w:p w14:paraId="6ABD0A2D" w14:textId="77777777" w:rsidR="005B54AA" w:rsidRPr="00C0038D" w:rsidRDefault="005B54AA" w:rsidP="00635467">
            <w:pPr>
              <w:pStyle w:val="TableText"/>
              <w:rPr>
                <w:rStyle w:val="Blue"/>
                <w:color w:val="auto"/>
                <w:sz w:val="18"/>
                <w:szCs w:val="18"/>
              </w:rPr>
            </w:pPr>
          </w:p>
        </w:tc>
        <w:tc>
          <w:tcPr>
            <w:tcW w:w="3123" w:type="pct"/>
          </w:tcPr>
          <w:p w14:paraId="713C5037" w14:textId="77777777" w:rsidR="005B54AA" w:rsidRPr="00C0038D" w:rsidRDefault="005B54AA" w:rsidP="00635467">
            <w:pPr>
              <w:pStyle w:val="TableText"/>
              <w:rPr>
                <w:rStyle w:val="Blue"/>
                <w:color w:val="auto"/>
                <w:sz w:val="18"/>
                <w:szCs w:val="18"/>
              </w:rPr>
            </w:pPr>
            <w:r w:rsidRPr="00C0038D">
              <w:rPr>
                <w:rStyle w:val="Pink"/>
                <w:color w:val="auto"/>
                <w:sz w:val="18"/>
                <w:szCs w:val="18"/>
              </w:rPr>
              <w:t xml:space="preserve">Annual summary report </w:t>
            </w:r>
            <w:r w:rsidRPr="00C0038D">
              <w:rPr>
                <w:rStyle w:val="Blue"/>
                <w:color w:val="auto"/>
                <w:sz w:val="18"/>
                <w:szCs w:val="18"/>
              </w:rPr>
              <w:t>or other form as agreed in writing by Natural Resources Wales</w:t>
            </w:r>
          </w:p>
          <w:p w14:paraId="31DE2F17" w14:textId="77777777" w:rsidR="005B54AA" w:rsidRPr="00C0038D" w:rsidRDefault="005B54AA" w:rsidP="00635467">
            <w:pPr>
              <w:pStyle w:val="TableText"/>
              <w:rPr>
                <w:rStyle w:val="Blue"/>
                <w:color w:val="auto"/>
                <w:sz w:val="18"/>
                <w:szCs w:val="18"/>
              </w:rPr>
            </w:pPr>
            <w:r w:rsidRPr="00C0038D">
              <w:rPr>
                <w:rStyle w:val="Blue"/>
                <w:color w:val="auto"/>
                <w:sz w:val="18"/>
                <w:szCs w:val="18"/>
              </w:rPr>
              <w:t>Percentage of time in the recording period that event duration monitoring equipment is operational</w:t>
            </w:r>
          </w:p>
        </w:tc>
      </w:tr>
      <w:tr w:rsidR="005B54AA" w:rsidRPr="00C25946" w14:paraId="4EE9E9EF" w14:textId="77777777" w:rsidTr="002B05E5">
        <w:trPr>
          <w:cantSplit/>
        </w:trPr>
        <w:tc>
          <w:tcPr>
            <w:tcW w:w="1877" w:type="pct"/>
          </w:tcPr>
          <w:p w14:paraId="1903FA27" w14:textId="77777777" w:rsidR="005B54AA" w:rsidRPr="00C0038D" w:rsidRDefault="005B54AA" w:rsidP="00635467">
            <w:pPr>
              <w:pStyle w:val="TableText"/>
              <w:rPr>
                <w:rStyle w:val="Blue"/>
                <w:color w:val="auto"/>
                <w:sz w:val="18"/>
                <w:szCs w:val="18"/>
              </w:rPr>
            </w:pPr>
            <w:r w:rsidRPr="00C0038D">
              <w:rPr>
                <w:rFonts w:ascii="Arial" w:hAnsi="Arial" w:cs="Arial"/>
                <w:sz w:val="18"/>
                <w:szCs w:val="18"/>
              </w:rPr>
              <w:t xml:space="preserve">Investigation into the operation of the overflow </w:t>
            </w:r>
          </w:p>
        </w:tc>
        <w:tc>
          <w:tcPr>
            <w:tcW w:w="3123" w:type="pct"/>
          </w:tcPr>
          <w:p w14:paraId="48A0765F" w14:textId="77777777" w:rsidR="005B54AA" w:rsidRPr="00C0038D" w:rsidRDefault="005B54AA" w:rsidP="00635467">
            <w:pPr>
              <w:pStyle w:val="TableText"/>
              <w:rPr>
                <w:rStyle w:val="Blue"/>
                <w:color w:val="auto"/>
                <w:sz w:val="18"/>
                <w:szCs w:val="18"/>
              </w:rPr>
            </w:pPr>
            <w:r w:rsidRPr="00C0038D">
              <w:rPr>
                <w:rFonts w:ascii="Arial" w:hAnsi="Arial" w:cs="Arial"/>
                <w:sz w:val="18"/>
                <w:szCs w:val="18"/>
              </w:rPr>
              <w:t xml:space="preserve">Electronic format as agreed in writing by Natural Resources Wales. </w:t>
            </w:r>
          </w:p>
        </w:tc>
      </w:tr>
    </w:tbl>
    <w:p w14:paraId="7EC06457" w14:textId="77777777" w:rsidR="005B54AA" w:rsidRDefault="005B54AA" w:rsidP="00A9057C">
      <w:pPr>
        <w:pStyle w:val="Heading1"/>
        <w:ind w:left="567"/>
      </w:pPr>
    </w:p>
    <w:p w14:paraId="35D65ABD" w14:textId="77777777" w:rsidR="005B54AA" w:rsidRDefault="005B54AA">
      <w:pPr>
        <w:spacing w:before="0" w:after="0" w:line="240" w:lineRule="auto"/>
        <w:rPr>
          <w:rFonts w:asciiTheme="majorHAnsi" w:eastAsiaTheme="majorEastAsia" w:hAnsiTheme="majorHAnsi" w:cstheme="majorBidi"/>
          <w:b/>
          <w:bCs/>
          <w:sz w:val="36"/>
          <w:szCs w:val="28"/>
        </w:rPr>
      </w:pPr>
      <w:r>
        <w:br w:type="page"/>
      </w:r>
    </w:p>
    <w:p w14:paraId="7B63C552" w14:textId="77777777" w:rsidR="005B54AA" w:rsidRDefault="005B54AA" w:rsidP="00A9057C">
      <w:pPr>
        <w:pStyle w:val="Heading1"/>
        <w:ind w:left="567"/>
      </w:pPr>
      <w:r>
        <w:lastRenderedPageBreak/>
        <w:t xml:space="preserve">Schedule 5 </w:t>
      </w:r>
      <w:r w:rsidRPr="00926B5E">
        <w:t>–</w:t>
      </w:r>
      <w:r>
        <w:t xml:space="preserve"> Notification </w:t>
      </w:r>
    </w:p>
    <w:p w14:paraId="3D95D1A0" w14:textId="77777777" w:rsidR="005B54AA" w:rsidRPr="004921D8" w:rsidRDefault="005B54AA" w:rsidP="00A9057C">
      <w:pPr>
        <w:ind w:left="567"/>
        <w:rPr>
          <w:sz w:val="18"/>
          <w:szCs w:val="18"/>
        </w:rPr>
      </w:pPr>
      <w:r w:rsidRPr="004921D8">
        <w:rPr>
          <w:sz w:val="18"/>
          <w:szCs w:val="18"/>
        </w:rPr>
        <w:t xml:space="preserve">These pages outline the information that the operator must provide. </w:t>
      </w:r>
    </w:p>
    <w:p w14:paraId="3797C443" w14:textId="77777777" w:rsidR="005B54AA" w:rsidRPr="004921D8" w:rsidRDefault="005B54A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510FB6" w14:textId="77777777" w:rsidR="005B54AA" w:rsidRPr="004921D8" w:rsidRDefault="005B54A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D49CFF" w14:textId="77777777" w:rsidR="005B54AA" w:rsidRPr="00C15459" w:rsidRDefault="005B54A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B54AA" w:rsidRPr="00834B3A" w14:paraId="17047D8F" w14:textId="77777777" w:rsidTr="00A9057C">
        <w:trPr>
          <w:cantSplit/>
        </w:trPr>
        <w:tc>
          <w:tcPr>
            <w:tcW w:w="1484" w:type="pct"/>
          </w:tcPr>
          <w:p w14:paraId="2B97C159" w14:textId="77777777" w:rsidR="005B54AA" w:rsidRPr="004921D8" w:rsidRDefault="005B54AA" w:rsidP="00926B5E">
            <w:pPr>
              <w:pStyle w:val="TableText"/>
              <w:rPr>
                <w:sz w:val="18"/>
                <w:szCs w:val="18"/>
              </w:rPr>
            </w:pPr>
            <w:r w:rsidRPr="004921D8">
              <w:rPr>
                <w:sz w:val="18"/>
                <w:szCs w:val="18"/>
              </w:rPr>
              <w:t>Permit Number</w:t>
            </w:r>
          </w:p>
        </w:tc>
        <w:tc>
          <w:tcPr>
            <w:tcW w:w="3516" w:type="pct"/>
          </w:tcPr>
          <w:p w14:paraId="77E13D95" w14:textId="77777777" w:rsidR="005B54AA" w:rsidRPr="00C0038D" w:rsidRDefault="005B54AA" w:rsidP="00926B5E">
            <w:pPr>
              <w:pStyle w:val="TableText"/>
              <w:rPr>
                <w:color w:val="FF0000" w:themeColor="accent1"/>
              </w:rPr>
            </w:pPr>
            <w:r w:rsidRPr="00607772">
              <w:rPr>
                <w:noProof/>
              </w:rPr>
              <w:t>CM0031002</w:t>
            </w:r>
          </w:p>
        </w:tc>
      </w:tr>
      <w:tr w:rsidR="005B54AA" w:rsidRPr="00834B3A" w14:paraId="7AAEDAA6" w14:textId="77777777" w:rsidTr="00A9057C">
        <w:trPr>
          <w:cantSplit/>
        </w:trPr>
        <w:tc>
          <w:tcPr>
            <w:tcW w:w="1484" w:type="pct"/>
          </w:tcPr>
          <w:p w14:paraId="22519751" w14:textId="77777777" w:rsidR="005B54AA" w:rsidRPr="004921D8" w:rsidRDefault="005B54AA" w:rsidP="00926B5E">
            <w:pPr>
              <w:pStyle w:val="TableText"/>
              <w:rPr>
                <w:sz w:val="18"/>
                <w:szCs w:val="18"/>
              </w:rPr>
            </w:pPr>
            <w:r w:rsidRPr="004921D8">
              <w:rPr>
                <w:sz w:val="18"/>
                <w:szCs w:val="18"/>
              </w:rPr>
              <w:t>Name of operator</w:t>
            </w:r>
          </w:p>
        </w:tc>
        <w:tc>
          <w:tcPr>
            <w:tcW w:w="3516" w:type="pct"/>
          </w:tcPr>
          <w:p w14:paraId="2F26B307" w14:textId="77777777" w:rsidR="005B54AA" w:rsidRPr="00C0038D" w:rsidRDefault="005B54AA" w:rsidP="00926B5E">
            <w:pPr>
              <w:pStyle w:val="TableText"/>
            </w:pPr>
            <w:r>
              <w:t>D</w:t>
            </w:r>
            <w:r>
              <w:rPr>
                <w:rFonts w:cstheme="minorHAnsi"/>
              </w:rPr>
              <w:t>ŵ</w:t>
            </w:r>
            <w:r>
              <w:t>r Cymru Cyfyngedig</w:t>
            </w:r>
          </w:p>
        </w:tc>
      </w:tr>
      <w:tr w:rsidR="005B54AA" w:rsidRPr="00834B3A" w14:paraId="6C4C1BD2" w14:textId="77777777" w:rsidTr="00A9057C">
        <w:trPr>
          <w:cantSplit/>
        </w:trPr>
        <w:tc>
          <w:tcPr>
            <w:tcW w:w="1484" w:type="pct"/>
          </w:tcPr>
          <w:p w14:paraId="2106FA9B" w14:textId="77777777" w:rsidR="005B54AA" w:rsidRPr="004921D8" w:rsidRDefault="005B54AA" w:rsidP="00926B5E">
            <w:pPr>
              <w:pStyle w:val="TableText"/>
              <w:rPr>
                <w:sz w:val="18"/>
                <w:szCs w:val="18"/>
              </w:rPr>
            </w:pPr>
            <w:r w:rsidRPr="004921D8">
              <w:rPr>
                <w:sz w:val="18"/>
                <w:szCs w:val="18"/>
              </w:rPr>
              <w:t>Location of Facility</w:t>
            </w:r>
          </w:p>
        </w:tc>
        <w:tc>
          <w:tcPr>
            <w:tcW w:w="3516" w:type="pct"/>
          </w:tcPr>
          <w:p w14:paraId="23C8E028" w14:textId="3241CDD2" w:rsidR="005B54AA" w:rsidRPr="00C0038D" w:rsidRDefault="00EC5CE3" w:rsidP="00EC5CE3">
            <w:pPr>
              <w:pStyle w:val="TableText"/>
              <w:rPr>
                <w:color w:val="FF0000" w:themeColor="accent1"/>
              </w:rPr>
            </w:pPr>
            <w:r>
              <w:rPr>
                <w:noProof/>
              </w:rPr>
              <w:t>Settled Storm Overflow at Mold Wastewater Treatment Works, Bromfield Lane, Mold, Flintshire, CH7 1HA</w:t>
            </w:r>
          </w:p>
        </w:tc>
      </w:tr>
      <w:tr w:rsidR="005B54AA" w:rsidRPr="00834B3A" w14:paraId="01711014" w14:textId="77777777" w:rsidTr="00A9057C">
        <w:trPr>
          <w:cantSplit/>
        </w:trPr>
        <w:tc>
          <w:tcPr>
            <w:tcW w:w="1484" w:type="pct"/>
          </w:tcPr>
          <w:p w14:paraId="3ED43775" w14:textId="77777777" w:rsidR="005B54AA" w:rsidRPr="004921D8" w:rsidRDefault="005B54AA" w:rsidP="00926B5E">
            <w:pPr>
              <w:pStyle w:val="TableText"/>
              <w:rPr>
                <w:sz w:val="18"/>
                <w:szCs w:val="18"/>
              </w:rPr>
            </w:pPr>
            <w:r w:rsidRPr="004921D8">
              <w:rPr>
                <w:sz w:val="18"/>
                <w:szCs w:val="18"/>
              </w:rPr>
              <w:t xml:space="preserve">Time and date of the detection </w:t>
            </w:r>
          </w:p>
        </w:tc>
        <w:tc>
          <w:tcPr>
            <w:tcW w:w="3516" w:type="pct"/>
          </w:tcPr>
          <w:p w14:paraId="6E605A32" w14:textId="77777777" w:rsidR="005B54AA" w:rsidRPr="00926B5E" w:rsidRDefault="005B54AA" w:rsidP="00926B5E">
            <w:pPr>
              <w:pStyle w:val="TableText"/>
            </w:pPr>
          </w:p>
        </w:tc>
      </w:tr>
    </w:tbl>
    <w:p w14:paraId="69826F8F" w14:textId="77777777" w:rsidR="005B54AA" w:rsidRDefault="005B54AA" w:rsidP="00926B5E"/>
    <w:tbl>
      <w:tblPr>
        <w:tblStyle w:val="TableGrid"/>
        <w:tblW w:w="4720" w:type="pct"/>
        <w:tblInd w:w="562" w:type="dxa"/>
        <w:tblLook w:val="0020" w:firstRow="1" w:lastRow="0" w:firstColumn="0" w:lastColumn="0" w:noHBand="0" w:noVBand="0"/>
      </w:tblPr>
      <w:tblGrid>
        <w:gridCol w:w="2612"/>
        <w:gridCol w:w="6189"/>
      </w:tblGrid>
      <w:tr w:rsidR="005B54AA" w:rsidRPr="00C15459" w14:paraId="032BA1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FEA5CE" w14:textId="77777777" w:rsidR="005B54AA" w:rsidRPr="004921D8" w:rsidRDefault="005B54A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B54AA" w:rsidRPr="00C15459" w14:paraId="147968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DFD19E" w14:textId="77777777" w:rsidR="005B54AA" w:rsidRPr="00C0038D" w:rsidRDefault="005B54AA" w:rsidP="00C0038D">
            <w:pPr>
              <w:pStyle w:val="TableText"/>
              <w:rPr>
                <w:color w:val="FF0000" w:themeColor="accent1"/>
                <w:sz w:val="18"/>
                <w:szCs w:val="18"/>
              </w:rPr>
            </w:pPr>
            <w:r w:rsidRPr="00C0038D">
              <w:rPr>
                <w:rStyle w:val="Red"/>
                <w:color w:val="auto"/>
                <w:sz w:val="18"/>
                <w:szCs w:val="18"/>
              </w:rPr>
              <w:t>To be notified within 7 days of detection unless otherwise agreed in writing by Natural Resources Wales</w:t>
            </w:r>
          </w:p>
        </w:tc>
      </w:tr>
      <w:tr w:rsidR="005B54AA" w:rsidRPr="00C15459" w14:paraId="08DF95CD" w14:textId="77777777" w:rsidTr="00A9057C">
        <w:trPr>
          <w:cantSplit/>
        </w:trPr>
        <w:tc>
          <w:tcPr>
            <w:tcW w:w="1484" w:type="pct"/>
          </w:tcPr>
          <w:p w14:paraId="10AFA4E2" w14:textId="77777777" w:rsidR="005B54AA" w:rsidRPr="004921D8" w:rsidRDefault="005B54AA" w:rsidP="00926B5E">
            <w:pPr>
              <w:pStyle w:val="TableText"/>
              <w:rPr>
                <w:sz w:val="18"/>
                <w:szCs w:val="18"/>
              </w:rPr>
            </w:pPr>
            <w:r w:rsidRPr="004921D8">
              <w:rPr>
                <w:sz w:val="18"/>
                <w:szCs w:val="18"/>
              </w:rPr>
              <w:t>Date and time of the event</w:t>
            </w:r>
          </w:p>
        </w:tc>
        <w:tc>
          <w:tcPr>
            <w:tcW w:w="3516" w:type="pct"/>
          </w:tcPr>
          <w:p w14:paraId="3D553503" w14:textId="77777777" w:rsidR="005B54AA" w:rsidRPr="004921D8" w:rsidRDefault="005B54AA" w:rsidP="00926B5E">
            <w:pPr>
              <w:pStyle w:val="TableText"/>
              <w:rPr>
                <w:sz w:val="18"/>
                <w:szCs w:val="18"/>
              </w:rPr>
            </w:pPr>
          </w:p>
        </w:tc>
      </w:tr>
      <w:tr w:rsidR="005B54AA" w:rsidRPr="00C15459" w14:paraId="26E3D68A" w14:textId="77777777" w:rsidTr="00A9057C">
        <w:trPr>
          <w:cantSplit/>
        </w:trPr>
        <w:tc>
          <w:tcPr>
            <w:tcW w:w="1484" w:type="pct"/>
          </w:tcPr>
          <w:p w14:paraId="0482878F" w14:textId="77777777" w:rsidR="005B54AA" w:rsidRPr="004921D8" w:rsidRDefault="005B54AA" w:rsidP="00926B5E">
            <w:pPr>
              <w:pStyle w:val="TableText"/>
              <w:rPr>
                <w:sz w:val="18"/>
                <w:szCs w:val="18"/>
              </w:rPr>
            </w:pPr>
            <w:r w:rsidRPr="004921D8">
              <w:rPr>
                <w:sz w:val="18"/>
                <w:szCs w:val="18"/>
              </w:rPr>
              <w:t xml:space="preserve">Reference or description of the location of the event </w:t>
            </w:r>
          </w:p>
        </w:tc>
        <w:tc>
          <w:tcPr>
            <w:tcW w:w="3516" w:type="pct"/>
          </w:tcPr>
          <w:p w14:paraId="1E972143" w14:textId="77777777" w:rsidR="005B54AA" w:rsidRPr="004921D8" w:rsidRDefault="005B54AA" w:rsidP="00926B5E">
            <w:pPr>
              <w:pStyle w:val="TableText"/>
              <w:rPr>
                <w:sz w:val="18"/>
                <w:szCs w:val="18"/>
              </w:rPr>
            </w:pPr>
          </w:p>
        </w:tc>
      </w:tr>
      <w:tr w:rsidR="005B54AA" w:rsidRPr="00C15459" w14:paraId="0D2214B6" w14:textId="77777777" w:rsidTr="00A9057C">
        <w:trPr>
          <w:cantSplit/>
        </w:trPr>
        <w:tc>
          <w:tcPr>
            <w:tcW w:w="1484" w:type="pct"/>
          </w:tcPr>
          <w:p w14:paraId="0DAA45C0" w14:textId="77777777" w:rsidR="005B54AA" w:rsidRPr="004921D8" w:rsidRDefault="005B54AA" w:rsidP="00926B5E">
            <w:pPr>
              <w:pStyle w:val="TableText"/>
              <w:rPr>
                <w:sz w:val="18"/>
                <w:szCs w:val="18"/>
              </w:rPr>
            </w:pPr>
            <w:r w:rsidRPr="004921D8">
              <w:rPr>
                <w:sz w:val="18"/>
                <w:szCs w:val="18"/>
              </w:rPr>
              <w:t>Description of where any release into the environment took place</w:t>
            </w:r>
          </w:p>
        </w:tc>
        <w:tc>
          <w:tcPr>
            <w:tcW w:w="3516" w:type="pct"/>
          </w:tcPr>
          <w:p w14:paraId="58429384" w14:textId="77777777" w:rsidR="005B54AA" w:rsidRPr="004921D8" w:rsidRDefault="005B54AA" w:rsidP="00926B5E">
            <w:pPr>
              <w:pStyle w:val="TableText"/>
              <w:rPr>
                <w:sz w:val="18"/>
                <w:szCs w:val="18"/>
              </w:rPr>
            </w:pPr>
          </w:p>
        </w:tc>
      </w:tr>
      <w:tr w:rsidR="005B54AA" w:rsidRPr="00C15459" w14:paraId="7E6CCFCD" w14:textId="77777777" w:rsidTr="00A9057C">
        <w:trPr>
          <w:cantSplit/>
        </w:trPr>
        <w:tc>
          <w:tcPr>
            <w:tcW w:w="1484" w:type="pct"/>
          </w:tcPr>
          <w:p w14:paraId="6F8130DA" w14:textId="77777777" w:rsidR="005B54AA" w:rsidRPr="004921D8" w:rsidRDefault="005B54AA" w:rsidP="00926B5E">
            <w:pPr>
              <w:pStyle w:val="TableText"/>
              <w:rPr>
                <w:sz w:val="18"/>
                <w:szCs w:val="18"/>
              </w:rPr>
            </w:pPr>
            <w:r w:rsidRPr="004921D8">
              <w:rPr>
                <w:sz w:val="18"/>
                <w:szCs w:val="18"/>
              </w:rPr>
              <w:t>Substances(s) potentially released/type or nature of sewage released</w:t>
            </w:r>
          </w:p>
        </w:tc>
        <w:tc>
          <w:tcPr>
            <w:tcW w:w="3516" w:type="pct"/>
          </w:tcPr>
          <w:p w14:paraId="4A3C17E0" w14:textId="77777777" w:rsidR="005B54AA" w:rsidRPr="004921D8" w:rsidRDefault="005B54AA" w:rsidP="00926B5E">
            <w:pPr>
              <w:pStyle w:val="TableText"/>
              <w:rPr>
                <w:sz w:val="18"/>
                <w:szCs w:val="18"/>
              </w:rPr>
            </w:pPr>
          </w:p>
        </w:tc>
      </w:tr>
      <w:tr w:rsidR="005B54AA" w:rsidRPr="00C15459" w14:paraId="62AAEC5E" w14:textId="77777777" w:rsidTr="00A9057C">
        <w:trPr>
          <w:cantSplit/>
        </w:trPr>
        <w:tc>
          <w:tcPr>
            <w:tcW w:w="1484" w:type="pct"/>
          </w:tcPr>
          <w:p w14:paraId="2F6CED1A" w14:textId="77777777" w:rsidR="005B54AA" w:rsidRPr="004921D8" w:rsidRDefault="005B54A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0D0BB37" w14:textId="77777777" w:rsidR="005B54AA" w:rsidRPr="004921D8" w:rsidRDefault="005B54AA" w:rsidP="00926B5E">
            <w:pPr>
              <w:pStyle w:val="TableText"/>
              <w:rPr>
                <w:sz w:val="18"/>
                <w:szCs w:val="18"/>
              </w:rPr>
            </w:pPr>
          </w:p>
        </w:tc>
      </w:tr>
      <w:tr w:rsidR="005B54AA" w:rsidRPr="00C15459" w14:paraId="4D6BA256" w14:textId="77777777" w:rsidTr="00A9057C">
        <w:trPr>
          <w:cantSplit/>
        </w:trPr>
        <w:tc>
          <w:tcPr>
            <w:tcW w:w="1484" w:type="pct"/>
          </w:tcPr>
          <w:p w14:paraId="523AC59D" w14:textId="77777777" w:rsidR="005B54AA" w:rsidRPr="004921D8" w:rsidRDefault="005B54AA" w:rsidP="00926B5E">
            <w:pPr>
              <w:pStyle w:val="TableText"/>
              <w:rPr>
                <w:sz w:val="18"/>
                <w:szCs w:val="18"/>
              </w:rPr>
            </w:pPr>
            <w:r w:rsidRPr="004921D8">
              <w:rPr>
                <w:sz w:val="18"/>
                <w:szCs w:val="18"/>
              </w:rPr>
              <w:t>Best estimate of the environmental impact of the discharge</w:t>
            </w:r>
          </w:p>
        </w:tc>
        <w:tc>
          <w:tcPr>
            <w:tcW w:w="3516" w:type="pct"/>
          </w:tcPr>
          <w:p w14:paraId="33BBF9D1" w14:textId="77777777" w:rsidR="005B54AA" w:rsidRPr="004921D8" w:rsidRDefault="005B54AA" w:rsidP="00926B5E">
            <w:pPr>
              <w:pStyle w:val="TableText"/>
              <w:rPr>
                <w:sz w:val="18"/>
                <w:szCs w:val="18"/>
              </w:rPr>
            </w:pPr>
          </w:p>
        </w:tc>
      </w:tr>
      <w:tr w:rsidR="005B54AA" w:rsidRPr="00C15459" w14:paraId="65AF13AF" w14:textId="77777777" w:rsidTr="00A9057C">
        <w:trPr>
          <w:cantSplit/>
        </w:trPr>
        <w:tc>
          <w:tcPr>
            <w:tcW w:w="1484" w:type="pct"/>
          </w:tcPr>
          <w:p w14:paraId="353FAE29" w14:textId="77777777" w:rsidR="005B54AA" w:rsidRPr="004921D8" w:rsidRDefault="005B54AA" w:rsidP="00926B5E">
            <w:pPr>
              <w:pStyle w:val="TableText"/>
              <w:rPr>
                <w:sz w:val="18"/>
                <w:szCs w:val="18"/>
              </w:rPr>
            </w:pPr>
            <w:r w:rsidRPr="004921D8">
              <w:rPr>
                <w:sz w:val="18"/>
                <w:szCs w:val="18"/>
              </w:rPr>
              <w:t>Measures taken, or intended to be taken, to stop any emission</w:t>
            </w:r>
          </w:p>
        </w:tc>
        <w:tc>
          <w:tcPr>
            <w:tcW w:w="3516" w:type="pct"/>
          </w:tcPr>
          <w:p w14:paraId="67092A77" w14:textId="77777777" w:rsidR="005B54AA" w:rsidRPr="004921D8" w:rsidRDefault="005B54AA" w:rsidP="00926B5E">
            <w:pPr>
              <w:pStyle w:val="TableText"/>
              <w:rPr>
                <w:sz w:val="18"/>
                <w:szCs w:val="18"/>
              </w:rPr>
            </w:pPr>
          </w:p>
        </w:tc>
      </w:tr>
      <w:tr w:rsidR="005B54AA" w:rsidRPr="00C15459" w14:paraId="7C7CBEA0" w14:textId="77777777" w:rsidTr="00A9057C">
        <w:trPr>
          <w:cantSplit/>
        </w:trPr>
        <w:tc>
          <w:tcPr>
            <w:tcW w:w="1484" w:type="pct"/>
          </w:tcPr>
          <w:p w14:paraId="08931577" w14:textId="77777777" w:rsidR="005B54AA" w:rsidRPr="004921D8" w:rsidRDefault="005B54AA" w:rsidP="00926B5E">
            <w:pPr>
              <w:pStyle w:val="TableText"/>
              <w:rPr>
                <w:sz w:val="18"/>
                <w:szCs w:val="18"/>
              </w:rPr>
            </w:pPr>
            <w:r w:rsidRPr="004921D8">
              <w:rPr>
                <w:sz w:val="18"/>
                <w:szCs w:val="18"/>
              </w:rPr>
              <w:t>Description of the failure or accident.</w:t>
            </w:r>
          </w:p>
        </w:tc>
        <w:tc>
          <w:tcPr>
            <w:tcW w:w="3516" w:type="pct"/>
          </w:tcPr>
          <w:p w14:paraId="0DAB377F" w14:textId="77777777" w:rsidR="005B54AA" w:rsidRPr="004921D8" w:rsidRDefault="005B54AA" w:rsidP="00926B5E">
            <w:pPr>
              <w:pStyle w:val="TableText"/>
              <w:rPr>
                <w:sz w:val="18"/>
                <w:szCs w:val="18"/>
              </w:rPr>
            </w:pPr>
          </w:p>
        </w:tc>
      </w:tr>
    </w:tbl>
    <w:p w14:paraId="58AA08DE" w14:textId="77777777" w:rsidR="005B54AA" w:rsidRDefault="005B54AA" w:rsidP="00926B5E"/>
    <w:p w14:paraId="0E231986" w14:textId="77777777" w:rsidR="005B54AA" w:rsidRDefault="005B54A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B54AA" w:rsidRPr="00C15459" w14:paraId="74AC979E" w14:textId="77777777" w:rsidTr="00A9057C">
        <w:trPr>
          <w:cantSplit/>
        </w:trPr>
        <w:tc>
          <w:tcPr>
            <w:tcW w:w="2305" w:type="pct"/>
          </w:tcPr>
          <w:p w14:paraId="7396DA3B" w14:textId="77777777" w:rsidR="005B54AA" w:rsidRPr="004921D8" w:rsidRDefault="005B54AA" w:rsidP="00926B5E">
            <w:pPr>
              <w:pStyle w:val="TableText"/>
              <w:rPr>
                <w:sz w:val="18"/>
                <w:szCs w:val="18"/>
              </w:rPr>
            </w:pPr>
            <w:r w:rsidRPr="004921D8">
              <w:rPr>
                <w:sz w:val="18"/>
                <w:szCs w:val="18"/>
              </w:rPr>
              <w:t>Any more accurate information on the matters for notification under Part A.</w:t>
            </w:r>
          </w:p>
        </w:tc>
        <w:tc>
          <w:tcPr>
            <w:tcW w:w="2695" w:type="pct"/>
          </w:tcPr>
          <w:p w14:paraId="7D3EFE3E" w14:textId="77777777" w:rsidR="005B54AA" w:rsidRPr="00C15459" w:rsidRDefault="005B54AA" w:rsidP="00926B5E">
            <w:pPr>
              <w:pStyle w:val="TableText"/>
            </w:pPr>
          </w:p>
        </w:tc>
      </w:tr>
      <w:tr w:rsidR="005B54AA" w:rsidRPr="00C15459" w14:paraId="0DA17BA7" w14:textId="77777777" w:rsidTr="00A9057C">
        <w:trPr>
          <w:cantSplit/>
        </w:trPr>
        <w:tc>
          <w:tcPr>
            <w:tcW w:w="2305" w:type="pct"/>
          </w:tcPr>
          <w:p w14:paraId="1C41756C" w14:textId="77777777" w:rsidR="005B54AA" w:rsidRPr="004921D8" w:rsidRDefault="005B54A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426ECD" w14:textId="77777777" w:rsidR="005B54AA" w:rsidRPr="00C15459" w:rsidRDefault="005B54AA" w:rsidP="00926B5E">
            <w:pPr>
              <w:pStyle w:val="TableText"/>
            </w:pPr>
          </w:p>
        </w:tc>
      </w:tr>
      <w:tr w:rsidR="005B54AA" w:rsidRPr="00C15459" w14:paraId="396272E5" w14:textId="77777777" w:rsidTr="00A9057C">
        <w:trPr>
          <w:cantSplit/>
        </w:trPr>
        <w:tc>
          <w:tcPr>
            <w:tcW w:w="2305" w:type="pct"/>
          </w:tcPr>
          <w:p w14:paraId="07116C98" w14:textId="77777777" w:rsidR="005B54AA" w:rsidRPr="004921D8" w:rsidRDefault="005B54A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7FBC2A" w14:textId="77777777" w:rsidR="005B54AA" w:rsidRPr="00C15459" w:rsidRDefault="005B54AA" w:rsidP="00926B5E">
            <w:pPr>
              <w:pStyle w:val="TableText"/>
            </w:pPr>
          </w:p>
        </w:tc>
      </w:tr>
    </w:tbl>
    <w:p w14:paraId="10DE9AA7" w14:textId="77777777" w:rsidR="005B54AA" w:rsidRDefault="005B54AA" w:rsidP="00926B5E"/>
    <w:tbl>
      <w:tblPr>
        <w:tblStyle w:val="TableGrid"/>
        <w:tblW w:w="4720" w:type="pct"/>
        <w:tblInd w:w="562" w:type="dxa"/>
        <w:tblLook w:val="0000" w:firstRow="0" w:lastRow="0" w:firstColumn="0" w:lastColumn="0" w:noHBand="0" w:noVBand="0"/>
      </w:tblPr>
      <w:tblGrid>
        <w:gridCol w:w="4057"/>
        <w:gridCol w:w="4744"/>
      </w:tblGrid>
      <w:tr w:rsidR="005B54AA" w:rsidRPr="004921D8" w14:paraId="3BE7E3F7" w14:textId="77777777" w:rsidTr="00A9057C">
        <w:trPr>
          <w:cantSplit/>
        </w:trPr>
        <w:tc>
          <w:tcPr>
            <w:tcW w:w="2305" w:type="pct"/>
          </w:tcPr>
          <w:p w14:paraId="46DFBBE1" w14:textId="77777777" w:rsidR="005B54AA" w:rsidRPr="004921D8" w:rsidRDefault="005B54AA" w:rsidP="00926B5E">
            <w:pPr>
              <w:pStyle w:val="TableText"/>
              <w:rPr>
                <w:rStyle w:val="Bold"/>
                <w:sz w:val="18"/>
                <w:szCs w:val="18"/>
              </w:rPr>
            </w:pPr>
            <w:r w:rsidRPr="004921D8">
              <w:rPr>
                <w:rStyle w:val="Bold"/>
                <w:sz w:val="18"/>
                <w:szCs w:val="18"/>
              </w:rPr>
              <w:t>Name*</w:t>
            </w:r>
          </w:p>
        </w:tc>
        <w:tc>
          <w:tcPr>
            <w:tcW w:w="2695" w:type="pct"/>
          </w:tcPr>
          <w:p w14:paraId="10377DF5" w14:textId="77777777" w:rsidR="005B54AA" w:rsidRPr="004921D8" w:rsidRDefault="005B54AA" w:rsidP="00926B5E">
            <w:pPr>
              <w:pStyle w:val="TableText"/>
              <w:rPr>
                <w:sz w:val="18"/>
                <w:szCs w:val="18"/>
              </w:rPr>
            </w:pPr>
          </w:p>
        </w:tc>
      </w:tr>
      <w:tr w:rsidR="005B54AA" w:rsidRPr="004921D8" w14:paraId="06E2619D" w14:textId="77777777" w:rsidTr="00A9057C">
        <w:trPr>
          <w:cantSplit/>
        </w:trPr>
        <w:tc>
          <w:tcPr>
            <w:tcW w:w="2305" w:type="pct"/>
          </w:tcPr>
          <w:p w14:paraId="4A214AE7" w14:textId="77777777" w:rsidR="005B54AA" w:rsidRPr="004921D8" w:rsidRDefault="005B54AA" w:rsidP="00926B5E">
            <w:pPr>
              <w:pStyle w:val="TableText"/>
              <w:rPr>
                <w:rStyle w:val="Bold"/>
                <w:sz w:val="18"/>
                <w:szCs w:val="18"/>
              </w:rPr>
            </w:pPr>
            <w:r w:rsidRPr="004921D8">
              <w:rPr>
                <w:rStyle w:val="Bold"/>
                <w:sz w:val="18"/>
                <w:szCs w:val="18"/>
              </w:rPr>
              <w:t>Post</w:t>
            </w:r>
          </w:p>
        </w:tc>
        <w:tc>
          <w:tcPr>
            <w:tcW w:w="2695" w:type="pct"/>
          </w:tcPr>
          <w:p w14:paraId="7A436764" w14:textId="77777777" w:rsidR="005B54AA" w:rsidRPr="004921D8" w:rsidRDefault="005B54AA" w:rsidP="00926B5E">
            <w:pPr>
              <w:pStyle w:val="TableText"/>
              <w:rPr>
                <w:sz w:val="18"/>
                <w:szCs w:val="18"/>
              </w:rPr>
            </w:pPr>
          </w:p>
        </w:tc>
      </w:tr>
      <w:tr w:rsidR="005B54AA" w:rsidRPr="004921D8" w14:paraId="0A06C13E" w14:textId="77777777" w:rsidTr="00A9057C">
        <w:trPr>
          <w:cantSplit/>
        </w:trPr>
        <w:tc>
          <w:tcPr>
            <w:tcW w:w="2305" w:type="pct"/>
          </w:tcPr>
          <w:p w14:paraId="35C7884C" w14:textId="77777777" w:rsidR="005B54AA" w:rsidRPr="004921D8" w:rsidRDefault="005B54AA" w:rsidP="00926B5E">
            <w:pPr>
              <w:pStyle w:val="TableText"/>
              <w:rPr>
                <w:rStyle w:val="Bold"/>
                <w:sz w:val="18"/>
                <w:szCs w:val="18"/>
              </w:rPr>
            </w:pPr>
            <w:r w:rsidRPr="004921D8">
              <w:rPr>
                <w:rStyle w:val="Bold"/>
                <w:sz w:val="18"/>
                <w:szCs w:val="18"/>
              </w:rPr>
              <w:t>Signature</w:t>
            </w:r>
          </w:p>
        </w:tc>
        <w:tc>
          <w:tcPr>
            <w:tcW w:w="2695" w:type="pct"/>
          </w:tcPr>
          <w:p w14:paraId="42C4914B" w14:textId="77777777" w:rsidR="005B54AA" w:rsidRPr="004921D8" w:rsidRDefault="005B54AA" w:rsidP="00926B5E">
            <w:pPr>
              <w:pStyle w:val="TableText"/>
              <w:rPr>
                <w:sz w:val="18"/>
                <w:szCs w:val="18"/>
              </w:rPr>
            </w:pPr>
          </w:p>
        </w:tc>
      </w:tr>
      <w:tr w:rsidR="005B54AA" w:rsidRPr="004921D8" w14:paraId="7A4E5852" w14:textId="77777777" w:rsidTr="00A9057C">
        <w:trPr>
          <w:cantSplit/>
        </w:trPr>
        <w:tc>
          <w:tcPr>
            <w:tcW w:w="2305" w:type="pct"/>
          </w:tcPr>
          <w:p w14:paraId="40301694" w14:textId="77777777" w:rsidR="005B54AA" w:rsidRPr="004921D8" w:rsidRDefault="005B54AA" w:rsidP="00926B5E">
            <w:pPr>
              <w:pStyle w:val="TableText"/>
              <w:rPr>
                <w:rStyle w:val="Bold"/>
                <w:sz w:val="18"/>
                <w:szCs w:val="18"/>
              </w:rPr>
            </w:pPr>
            <w:r w:rsidRPr="004921D8">
              <w:rPr>
                <w:rStyle w:val="Bold"/>
                <w:sz w:val="18"/>
                <w:szCs w:val="18"/>
              </w:rPr>
              <w:t>Date</w:t>
            </w:r>
          </w:p>
        </w:tc>
        <w:tc>
          <w:tcPr>
            <w:tcW w:w="2695" w:type="pct"/>
          </w:tcPr>
          <w:p w14:paraId="0FDF084E" w14:textId="77777777" w:rsidR="005B54AA" w:rsidRPr="004921D8" w:rsidRDefault="005B54AA" w:rsidP="00926B5E">
            <w:pPr>
              <w:pStyle w:val="TableText"/>
              <w:rPr>
                <w:sz w:val="18"/>
                <w:szCs w:val="18"/>
              </w:rPr>
            </w:pPr>
          </w:p>
        </w:tc>
      </w:tr>
    </w:tbl>
    <w:p w14:paraId="2A9F46A3" w14:textId="77777777" w:rsidR="005B54AA" w:rsidRPr="004921D8" w:rsidRDefault="005B54AA" w:rsidP="00A9057C">
      <w:pPr>
        <w:ind w:left="567"/>
        <w:rPr>
          <w:sz w:val="18"/>
          <w:szCs w:val="18"/>
        </w:rPr>
      </w:pPr>
      <w:r w:rsidRPr="004921D8">
        <w:rPr>
          <w:sz w:val="18"/>
          <w:szCs w:val="18"/>
        </w:rPr>
        <w:t>* authorised to sign on behalf of the operator</w:t>
      </w:r>
    </w:p>
    <w:p w14:paraId="3B65B701" w14:textId="77777777" w:rsidR="005B54AA" w:rsidRPr="000A07C9" w:rsidRDefault="005B54AA" w:rsidP="000A07C9">
      <w:pPr>
        <w:rPr>
          <w:rFonts w:eastAsiaTheme="majorEastAsia"/>
        </w:rPr>
      </w:pPr>
      <w:r>
        <w:br w:type="page"/>
      </w:r>
    </w:p>
    <w:p w14:paraId="482A6865" w14:textId="77777777" w:rsidR="005B54AA" w:rsidRDefault="005B54AA" w:rsidP="00A9057C">
      <w:pPr>
        <w:pStyle w:val="Heading2"/>
        <w:ind w:left="567"/>
      </w:pPr>
      <w:r>
        <w:lastRenderedPageBreak/>
        <w:t xml:space="preserve">Schedule 6 </w:t>
      </w:r>
      <w:r w:rsidRPr="00926B5E">
        <w:t>–</w:t>
      </w:r>
      <w:r>
        <w:t xml:space="preserve"> Interpretation </w:t>
      </w:r>
    </w:p>
    <w:p w14:paraId="1DF3CC07" w14:textId="77777777" w:rsidR="005B54AA" w:rsidRPr="0053090E" w:rsidRDefault="005B54AA" w:rsidP="00A9057C">
      <w:pPr>
        <w:ind w:left="567"/>
        <w:rPr>
          <w:sz w:val="18"/>
          <w:szCs w:val="18"/>
        </w:rPr>
      </w:pPr>
      <w:r w:rsidRPr="0053090E">
        <w:rPr>
          <w:sz w:val="18"/>
          <w:szCs w:val="18"/>
        </w:rPr>
        <w:t>“accident” means an accident that may result in pollution.</w:t>
      </w:r>
    </w:p>
    <w:p w14:paraId="2CE6DA26" w14:textId="77777777" w:rsidR="005B54AA" w:rsidRPr="0053090E" w:rsidRDefault="005B54AA" w:rsidP="00A9057C">
      <w:pPr>
        <w:ind w:left="567"/>
        <w:rPr>
          <w:sz w:val="18"/>
          <w:szCs w:val="18"/>
        </w:rPr>
      </w:pPr>
      <w:r w:rsidRPr="0053090E">
        <w:rPr>
          <w:sz w:val="18"/>
          <w:szCs w:val="18"/>
        </w:rPr>
        <w:t>“annually” means once every year.</w:t>
      </w:r>
    </w:p>
    <w:p w14:paraId="2F4BA0B9" w14:textId="77777777" w:rsidR="005B54AA" w:rsidRPr="0053090E" w:rsidRDefault="005B54AA"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0361A689" w14:textId="77777777" w:rsidR="005B54AA" w:rsidRPr="0053090E" w:rsidRDefault="005B54AA"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53090E">
        <w:rPr>
          <w:rFonts w:ascii="Arial" w:hAnsi="Arial" w:cs="Arial"/>
          <w:sz w:val="18"/>
          <w:szCs w:val="18"/>
        </w:rPr>
        <w:t xml:space="preserve">counted spill” one or more overflow events within a period of 12 hours or less will </w:t>
      </w:r>
      <w:proofErr w:type="gramStart"/>
      <w:r w:rsidRPr="0053090E">
        <w:rPr>
          <w:rFonts w:ascii="Arial" w:hAnsi="Arial" w:cs="Arial"/>
          <w:sz w:val="18"/>
          <w:szCs w:val="18"/>
        </w:rPr>
        <w:t>be considered to be</w:t>
      </w:r>
      <w:proofErr w:type="gramEnd"/>
      <w:r w:rsidRPr="0053090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43E9AA1" w14:textId="77777777" w:rsidR="005B54AA" w:rsidRPr="0053090E" w:rsidRDefault="005B54AA" w:rsidP="00197F73">
      <w:pPr>
        <w:pStyle w:val="BodyTextIndent"/>
        <w:ind w:left="567"/>
        <w:rPr>
          <w:sz w:val="18"/>
          <w:szCs w:val="18"/>
        </w:rPr>
      </w:pPr>
      <w:r>
        <w:rPr>
          <w:rFonts w:ascii="Arial" w:hAnsi="Arial" w:cs="Arial"/>
          <w:sz w:val="18"/>
          <w:szCs w:val="18"/>
        </w:rPr>
        <w:t>“</w:t>
      </w:r>
      <w:r w:rsidRPr="0053090E">
        <w:rPr>
          <w:rFonts w:ascii="Arial" w:hAnsi="Arial" w:cs="Arial"/>
          <w:sz w:val="18"/>
          <w:szCs w:val="18"/>
        </w:rPr>
        <w:t>event recorder</w:t>
      </w:r>
      <w:r>
        <w:rPr>
          <w:rFonts w:ascii="Arial" w:hAnsi="Arial" w:cs="Arial"/>
          <w:sz w:val="18"/>
          <w:szCs w:val="18"/>
        </w:rPr>
        <w:t>”</w:t>
      </w:r>
      <w:r w:rsidRPr="0053090E">
        <w:rPr>
          <w:rFonts w:ascii="Arial" w:hAnsi="Arial" w:cs="Arial"/>
          <w:sz w:val="18"/>
          <w:szCs w:val="18"/>
        </w:rPr>
        <w:t xml:space="preserve"> a recorder which records the start time and end time of individual overflow events </w:t>
      </w:r>
    </w:p>
    <w:p w14:paraId="00BEE98F" w14:textId="77777777" w:rsidR="005B54AA" w:rsidRPr="0053090E" w:rsidRDefault="005B54AA" w:rsidP="00A9057C">
      <w:pPr>
        <w:ind w:left="567"/>
        <w:rPr>
          <w:sz w:val="18"/>
          <w:szCs w:val="18"/>
        </w:rPr>
      </w:pPr>
      <w:r w:rsidRPr="0053090E">
        <w:rPr>
          <w:sz w:val="18"/>
          <w:szCs w:val="18"/>
        </w:rPr>
        <w:t>“emissions of substances not controlled by emission limits” means emissions of substances to air, water or land from the permitted activities, which are not controlled by an emission limit.</w:t>
      </w:r>
    </w:p>
    <w:p w14:paraId="3712C8F9" w14:textId="77777777" w:rsidR="005B54AA" w:rsidRPr="0053090E" w:rsidRDefault="005B54AA"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B4D0DF" w14:textId="77777777" w:rsidR="005B54AA" w:rsidRPr="0053090E" w:rsidRDefault="005B54AA" w:rsidP="00A9057C">
      <w:pPr>
        <w:ind w:left="567"/>
        <w:rPr>
          <w:rStyle w:val="Red"/>
          <w:color w:val="auto"/>
          <w:sz w:val="18"/>
          <w:szCs w:val="18"/>
        </w:rPr>
      </w:pPr>
      <w:r w:rsidRPr="0053090E">
        <w:rPr>
          <w:rStyle w:val="Red"/>
          <w:color w:val="auto"/>
          <w:sz w:val="18"/>
          <w:szCs w:val="18"/>
        </w:rPr>
        <w:t xml:space="preserve">“minimum screen capacity flow” means the minimum flow passed through the screens to the outfall when the screen bypass operates. </w:t>
      </w:r>
    </w:p>
    <w:p w14:paraId="41BDED34" w14:textId="77777777" w:rsidR="005B54AA" w:rsidRPr="0053090E" w:rsidRDefault="005B54AA" w:rsidP="00A9057C">
      <w:pPr>
        <w:ind w:left="567"/>
        <w:rPr>
          <w:rStyle w:val="Red"/>
          <w:color w:val="auto"/>
          <w:sz w:val="18"/>
          <w:szCs w:val="18"/>
        </w:rPr>
      </w:pPr>
      <w:r w:rsidRPr="0053090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41B6D6" w14:textId="77777777" w:rsidR="005B54AA" w:rsidRPr="0053090E" w:rsidRDefault="005B54AA"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100C81" w14:textId="77777777" w:rsidR="005B54AA" w:rsidRPr="0053090E" w:rsidRDefault="005B54AA"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BC85C2" w14:textId="77777777" w:rsidR="005B54AA" w:rsidRPr="0053090E" w:rsidRDefault="005B54AA" w:rsidP="00661970">
      <w:pPr>
        <w:pStyle w:val="Default"/>
        <w:ind w:left="567"/>
        <w:rPr>
          <w:color w:val="auto"/>
          <w:sz w:val="18"/>
          <w:szCs w:val="18"/>
        </w:rPr>
      </w:pPr>
    </w:p>
    <w:p w14:paraId="0F64359A" w14:textId="77777777" w:rsidR="005B54AA" w:rsidRPr="0053090E" w:rsidRDefault="005B54AA"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12690B6C" w14:textId="77777777" w:rsidR="005B54AA" w:rsidRPr="0053090E" w:rsidRDefault="005B54AA" w:rsidP="00A9057C">
      <w:pPr>
        <w:ind w:left="567"/>
        <w:rPr>
          <w:sz w:val="18"/>
          <w:szCs w:val="18"/>
        </w:rPr>
      </w:pPr>
      <w:r w:rsidRPr="0053090E">
        <w:rPr>
          <w:sz w:val="18"/>
          <w:szCs w:val="18"/>
        </w:rPr>
        <w:t>“overflow setting” means the minimum flow passed forward to the continuation sewer when the overflow operates.</w:t>
      </w:r>
    </w:p>
    <w:p w14:paraId="62E7E3BB" w14:textId="77777777" w:rsidR="005B54AA" w:rsidRPr="0053090E" w:rsidRDefault="005B54AA"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7518714B" w14:textId="77777777" w:rsidR="005B54AA" w:rsidRPr="0053090E" w:rsidRDefault="005B54AA"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45BF4DD2" w14:textId="77777777" w:rsidR="005B54AA" w:rsidRPr="0053090E" w:rsidRDefault="005B54AA" w:rsidP="00197F73">
      <w:pPr>
        <w:pStyle w:val="BodyTextIndent"/>
        <w:tabs>
          <w:tab w:val="left" w:pos="1418"/>
        </w:tabs>
        <w:ind w:left="567"/>
        <w:rPr>
          <w:rFonts w:ascii="Arial" w:hAnsi="Arial" w:cs="Arial"/>
          <w:sz w:val="18"/>
          <w:szCs w:val="18"/>
        </w:rPr>
      </w:pPr>
      <w:r w:rsidRPr="0053090E">
        <w:rPr>
          <w:rFonts w:ascii="Arial" w:hAnsi="Arial" w:cs="Arial"/>
          <w:sz w:val="18"/>
          <w:szCs w:val="18"/>
        </w:rPr>
        <w:t>“significant spill” any spill that has not been demonstrated to have been, or measured as being, less than 50 m</w:t>
      </w:r>
      <w:r w:rsidRPr="0053090E">
        <w:rPr>
          <w:rFonts w:ascii="Arial" w:hAnsi="Arial" w:cs="Arial"/>
          <w:sz w:val="18"/>
          <w:szCs w:val="18"/>
          <w:vertAlign w:val="superscript"/>
        </w:rPr>
        <w:t>3</w:t>
      </w:r>
      <w:r w:rsidRPr="0053090E">
        <w:rPr>
          <w:rFonts w:ascii="Arial" w:hAnsi="Arial" w:cs="Arial"/>
          <w:sz w:val="18"/>
          <w:szCs w:val="18"/>
        </w:rPr>
        <w:t xml:space="preserve"> in volume.</w:t>
      </w:r>
    </w:p>
    <w:p w14:paraId="571949A1" w14:textId="77777777" w:rsidR="005B54AA" w:rsidRPr="0053090E" w:rsidRDefault="005B54AA" w:rsidP="00197F73">
      <w:pPr>
        <w:pStyle w:val="BodyTextIndent"/>
        <w:tabs>
          <w:tab w:val="left" w:pos="1418"/>
        </w:tabs>
        <w:ind w:left="567"/>
        <w:rPr>
          <w:sz w:val="18"/>
          <w:szCs w:val="18"/>
        </w:rPr>
      </w:pPr>
      <w:r w:rsidRPr="0053090E">
        <w:rPr>
          <w:rFonts w:ascii="Arial" w:hAnsi="Arial" w:cs="Arial"/>
          <w:sz w:val="18"/>
          <w:szCs w:val="18"/>
        </w:rPr>
        <w:t>“SOAF” means Storm Overflow Assessment Framework.</w:t>
      </w:r>
    </w:p>
    <w:p w14:paraId="002A8540" w14:textId="77777777" w:rsidR="005B54AA" w:rsidRPr="0053090E" w:rsidRDefault="005B54AA" w:rsidP="00A9057C">
      <w:pPr>
        <w:ind w:left="567"/>
        <w:rPr>
          <w:sz w:val="18"/>
          <w:szCs w:val="18"/>
        </w:rPr>
      </w:pPr>
      <w:r w:rsidRPr="0053090E">
        <w:rPr>
          <w:sz w:val="18"/>
          <w:szCs w:val="18"/>
        </w:rPr>
        <w:t>“year” means calendar year ending 31 December.</w:t>
      </w:r>
    </w:p>
    <w:p w14:paraId="7A46A0F8" w14:textId="77777777" w:rsidR="005B54AA" w:rsidRPr="0053090E" w:rsidRDefault="005B54AA" w:rsidP="00327B68">
      <w:pPr>
        <w:ind w:left="567"/>
        <w:rPr>
          <w:sz w:val="18"/>
          <w:szCs w:val="18"/>
        </w:rPr>
      </w:pPr>
      <w:r w:rsidRPr="0053090E">
        <w:rPr>
          <w:sz w:val="18"/>
          <w:szCs w:val="18"/>
        </w:rPr>
        <w:t>“Formula A” is defined as (PG+I+E) + 1360P + 2E litres/day.  Where P = population served, G = water consumption per head per day (litres/head/day) I = infiltration (litres/day) E = trade effluent flow to sewer (litres/day)</w:t>
      </w:r>
    </w:p>
    <w:p w14:paraId="029A3732" w14:textId="77777777" w:rsidR="005B54AA" w:rsidRDefault="005B54AA">
      <w:pPr>
        <w:spacing w:before="0" w:after="0" w:line="240" w:lineRule="auto"/>
        <w:rPr>
          <w:sz w:val="18"/>
          <w:szCs w:val="18"/>
        </w:rPr>
      </w:pPr>
      <w:r>
        <w:rPr>
          <w:sz w:val="18"/>
          <w:szCs w:val="18"/>
        </w:rPr>
        <w:br w:type="page"/>
      </w:r>
    </w:p>
    <w:p w14:paraId="714426A5" w14:textId="25B0D202" w:rsidR="005B54AA" w:rsidRDefault="005B54AA" w:rsidP="00A9057C">
      <w:pPr>
        <w:pStyle w:val="Heading1"/>
        <w:ind w:left="567"/>
      </w:pPr>
      <w:r>
        <w:lastRenderedPageBreak/>
        <w:t xml:space="preserve">Schedule 7 </w:t>
      </w:r>
      <w:r w:rsidRPr="00926B5E">
        <w:t>–</w:t>
      </w:r>
      <w:r>
        <w:t xml:space="preserve"> Site plan</w:t>
      </w:r>
    </w:p>
    <w:p w14:paraId="25ABAD77" w14:textId="0B756062" w:rsidR="005B54AA" w:rsidRDefault="00A9648A" w:rsidP="000152F0">
      <w:pPr>
        <w:ind w:left="567"/>
        <w:rPr>
          <w:color w:val="FF00FF" w:themeColor="accent2"/>
          <w:szCs w:val="20"/>
        </w:rPr>
      </w:pPr>
      <w:r>
        <w:rPr>
          <w:noProof/>
        </w:rPr>
        <w:drawing>
          <wp:anchor distT="0" distB="0" distL="114300" distR="114300" simplePos="0" relativeHeight="251660288" behindDoc="1" locked="0" layoutInCell="1" allowOverlap="1" wp14:anchorId="64C9DC97" wp14:editId="5A82E9A8">
            <wp:simplePos x="0" y="0"/>
            <wp:positionH relativeFrom="page">
              <wp:align>center</wp:align>
            </wp:positionH>
            <wp:positionV relativeFrom="paragraph">
              <wp:posOffset>163195</wp:posOffset>
            </wp:positionV>
            <wp:extent cx="4724400" cy="6783070"/>
            <wp:effectExtent l="0" t="0" r="0" b="0"/>
            <wp:wrapTight wrapText="bothSides">
              <wp:wrapPolygon edited="0">
                <wp:start x="0" y="0"/>
                <wp:lineTo x="0" y="21535"/>
                <wp:lineTo x="21513" y="21535"/>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24400" cy="6783070"/>
                    </a:xfrm>
                    <a:prstGeom prst="rect">
                      <a:avLst/>
                    </a:prstGeom>
                  </pic:spPr>
                </pic:pic>
              </a:graphicData>
            </a:graphic>
            <wp14:sizeRelH relativeFrom="page">
              <wp14:pctWidth>0</wp14:pctWidth>
            </wp14:sizeRelH>
            <wp14:sizeRelV relativeFrom="page">
              <wp14:pctHeight>0</wp14:pctHeight>
            </wp14:sizeRelV>
          </wp:anchor>
        </w:drawing>
      </w:r>
    </w:p>
    <w:p w14:paraId="58DD6786" w14:textId="77777777" w:rsidR="0010576D" w:rsidRDefault="0010576D" w:rsidP="000152F0">
      <w:pPr>
        <w:ind w:left="567"/>
        <w:rPr>
          <w:rFonts w:ascii="Arial" w:hAnsi="Arial"/>
          <w:szCs w:val="20"/>
        </w:rPr>
      </w:pPr>
    </w:p>
    <w:p w14:paraId="6FCD1825" w14:textId="77777777" w:rsidR="0010576D" w:rsidRDefault="0010576D" w:rsidP="000152F0">
      <w:pPr>
        <w:ind w:left="567"/>
        <w:rPr>
          <w:rFonts w:ascii="Arial" w:hAnsi="Arial"/>
          <w:szCs w:val="20"/>
        </w:rPr>
      </w:pPr>
    </w:p>
    <w:p w14:paraId="4C74C06A" w14:textId="77777777" w:rsidR="0010576D" w:rsidRDefault="0010576D" w:rsidP="000152F0">
      <w:pPr>
        <w:ind w:left="567"/>
        <w:rPr>
          <w:rFonts w:ascii="Arial" w:hAnsi="Arial"/>
          <w:szCs w:val="20"/>
        </w:rPr>
      </w:pPr>
    </w:p>
    <w:p w14:paraId="32CBC945" w14:textId="77777777" w:rsidR="0010576D" w:rsidRDefault="0010576D" w:rsidP="000152F0">
      <w:pPr>
        <w:ind w:left="567"/>
        <w:rPr>
          <w:rFonts w:ascii="Arial" w:hAnsi="Arial"/>
          <w:szCs w:val="20"/>
        </w:rPr>
      </w:pPr>
    </w:p>
    <w:p w14:paraId="308C322B" w14:textId="77777777" w:rsidR="0010576D" w:rsidRDefault="0010576D" w:rsidP="000152F0">
      <w:pPr>
        <w:ind w:left="567"/>
        <w:rPr>
          <w:rFonts w:ascii="Arial" w:hAnsi="Arial"/>
          <w:szCs w:val="20"/>
        </w:rPr>
      </w:pPr>
    </w:p>
    <w:p w14:paraId="3B5420A2" w14:textId="77777777" w:rsidR="0010576D" w:rsidRDefault="0010576D" w:rsidP="000152F0">
      <w:pPr>
        <w:ind w:left="567"/>
        <w:rPr>
          <w:rFonts w:ascii="Arial" w:hAnsi="Arial"/>
          <w:szCs w:val="20"/>
        </w:rPr>
      </w:pPr>
    </w:p>
    <w:p w14:paraId="0C6CE854" w14:textId="77777777" w:rsidR="0010576D" w:rsidRDefault="0010576D" w:rsidP="000152F0">
      <w:pPr>
        <w:ind w:left="567"/>
        <w:rPr>
          <w:rFonts w:ascii="Arial" w:hAnsi="Arial"/>
          <w:szCs w:val="20"/>
        </w:rPr>
      </w:pPr>
    </w:p>
    <w:p w14:paraId="74F42F97" w14:textId="77777777" w:rsidR="0010576D" w:rsidRDefault="0010576D" w:rsidP="000152F0">
      <w:pPr>
        <w:ind w:left="567"/>
        <w:rPr>
          <w:rFonts w:ascii="Arial" w:hAnsi="Arial"/>
          <w:szCs w:val="20"/>
        </w:rPr>
      </w:pPr>
    </w:p>
    <w:p w14:paraId="6997F48C" w14:textId="77777777" w:rsidR="0010576D" w:rsidRDefault="0010576D" w:rsidP="000152F0">
      <w:pPr>
        <w:ind w:left="567"/>
        <w:rPr>
          <w:rFonts w:ascii="Arial" w:hAnsi="Arial"/>
          <w:szCs w:val="20"/>
        </w:rPr>
      </w:pPr>
    </w:p>
    <w:p w14:paraId="1FE356A0" w14:textId="77777777" w:rsidR="0010576D" w:rsidRDefault="0010576D" w:rsidP="000152F0">
      <w:pPr>
        <w:ind w:left="567"/>
        <w:rPr>
          <w:rFonts w:ascii="Arial" w:hAnsi="Arial"/>
          <w:szCs w:val="20"/>
        </w:rPr>
      </w:pPr>
    </w:p>
    <w:p w14:paraId="72C828A0" w14:textId="77777777" w:rsidR="0010576D" w:rsidRDefault="0010576D" w:rsidP="000152F0">
      <w:pPr>
        <w:ind w:left="567"/>
        <w:rPr>
          <w:rFonts w:ascii="Arial" w:hAnsi="Arial"/>
          <w:szCs w:val="20"/>
        </w:rPr>
      </w:pPr>
    </w:p>
    <w:p w14:paraId="2D6B4F45" w14:textId="77777777" w:rsidR="0010576D" w:rsidRDefault="0010576D" w:rsidP="000152F0">
      <w:pPr>
        <w:ind w:left="567"/>
        <w:rPr>
          <w:rFonts w:ascii="Arial" w:hAnsi="Arial"/>
          <w:szCs w:val="20"/>
        </w:rPr>
      </w:pPr>
    </w:p>
    <w:p w14:paraId="34BDCA92" w14:textId="77777777" w:rsidR="0010576D" w:rsidRDefault="0010576D" w:rsidP="000152F0">
      <w:pPr>
        <w:ind w:left="567"/>
        <w:rPr>
          <w:rFonts w:ascii="Arial" w:hAnsi="Arial"/>
          <w:szCs w:val="20"/>
        </w:rPr>
      </w:pPr>
    </w:p>
    <w:p w14:paraId="592F30B2" w14:textId="77777777" w:rsidR="0010576D" w:rsidRDefault="0010576D" w:rsidP="000152F0">
      <w:pPr>
        <w:ind w:left="567"/>
        <w:rPr>
          <w:rFonts w:ascii="Arial" w:hAnsi="Arial"/>
          <w:szCs w:val="20"/>
        </w:rPr>
      </w:pPr>
    </w:p>
    <w:p w14:paraId="06A25916" w14:textId="77777777" w:rsidR="0010576D" w:rsidRDefault="0010576D" w:rsidP="000152F0">
      <w:pPr>
        <w:ind w:left="567"/>
        <w:rPr>
          <w:rFonts w:ascii="Arial" w:hAnsi="Arial"/>
          <w:szCs w:val="20"/>
        </w:rPr>
      </w:pPr>
    </w:p>
    <w:p w14:paraId="475A2F3E" w14:textId="77777777" w:rsidR="0010576D" w:rsidRDefault="0010576D" w:rsidP="000152F0">
      <w:pPr>
        <w:ind w:left="567"/>
        <w:rPr>
          <w:rFonts w:ascii="Arial" w:hAnsi="Arial"/>
          <w:szCs w:val="20"/>
        </w:rPr>
      </w:pPr>
    </w:p>
    <w:p w14:paraId="67E44236" w14:textId="77777777" w:rsidR="0010576D" w:rsidRDefault="0010576D" w:rsidP="000152F0">
      <w:pPr>
        <w:ind w:left="567"/>
        <w:rPr>
          <w:rFonts w:ascii="Arial" w:hAnsi="Arial"/>
          <w:szCs w:val="20"/>
        </w:rPr>
      </w:pPr>
    </w:p>
    <w:p w14:paraId="658B157B" w14:textId="77777777" w:rsidR="0010576D" w:rsidRDefault="0010576D" w:rsidP="000152F0">
      <w:pPr>
        <w:ind w:left="567"/>
        <w:rPr>
          <w:rFonts w:ascii="Arial" w:hAnsi="Arial"/>
          <w:szCs w:val="20"/>
        </w:rPr>
      </w:pPr>
    </w:p>
    <w:p w14:paraId="2FD6B4DA" w14:textId="77777777" w:rsidR="0010576D" w:rsidRDefault="0010576D" w:rsidP="000152F0">
      <w:pPr>
        <w:ind w:left="567"/>
        <w:rPr>
          <w:rFonts w:ascii="Arial" w:hAnsi="Arial"/>
          <w:szCs w:val="20"/>
        </w:rPr>
      </w:pPr>
    </w:p>
    <w:p w14:paraId="16C1FE80" w14:textId="77777777" w:rsidR="0010576D" w:rsidRDefault="0010576D" w:rsidP="000152F0">
      <w:pPr>
        <w:ind w:left="567"/>
        <w:rPr>
          <w:rFonts w:ascii="Arial" w:hAnsi="Arial"/>
          <w:szCs w:val="20"/>
        </w:rPr>
      </w:pPr>
    </w:p>
    <w:p w14:paraId="4DCF07C8" w14:textId="77777777" w:rsidR="0010576D" w:rsidRDefault="0010576D" w:rsidP="000152F0">
      <w:pPr>
        <w:ind w:left="567"/>
        <w:rPr>
          <w:rFonts w:ascii="Arial" w:hAnsi="Arial"/>
          <w:szCs w:val="20"/>
        </w:rPr>
      </w:pPr>
    </w:p>
    <w:p w14:paraId="7BBA3804" w14:textId="77777777" w:rsidR="0010576D" w:rsidRDefault="0010576D" w:rsidP="000152F0">
      <w:pPr>
        <w:ind w:left="567"/>
        <w:rPr>
          <w:rFonts w:ascii="Arial" w:hAnsi="Arial"/>
          <w:szCs w:val="20"/>
        </w:rPr>
      </w:pPr>
    </w:p>
    <w:p w14:paraId="5A15E5E7" w14:textId="77777777" w:rsidR="0010576D" w:rsidRDefault="0010576D" w:rsidP="000152F0">
      <w:pPr>
        <w:ind w:left="567"/>
        <w:rPr>
          <w:rFonts w:ascii="Arial" w:hAnsi="Arial"/>
          <w:szCs w:val="20"/>
        </w:rPr>
      </w:pPr>
    </w:p>
    <w:p w14:paraId="469354D0" w14:textId="77777777" w:rsidR="0010576D" w:rsidRDefault="0010576D" w:rsidP="000152F0">
      <w:pPr>
        <w:ind w:left="567"/>
        <w:rPr>
          <w:rFonts w:ascii="Arial" w:hAnsi="Arial"/>
          <w:szCs w:val="20"/>
        </w:rPr>
      </w:pPr>
    </w:p>
    <w:p w14:paraId="5E9A19CD" w14:textId="77777777" w:rsidR="0010576D" w:rsidRDefault="0010576D" w:rsidP="000152F0">
      <w:pPr>
        <w:ind w:left="567"/>
        <w:rPr>
          <w:rFonts w:ascii="Arial" w:hAnsi="Arial"/>
          <w:szCs w:val="20"/>
        </w:rPr>
      </w:pPr>
    </w:p>
    <w:p w14:paraId="288C25E0" w14:textId="77777777" w:rsidR="0010576D" w:rsidRDefault="0010576D" w:rsidP="000152F0">
      <w:pPr>
        <w:ind w:left="567"/>
        <w:rPr>
          <w:rFonts w:ascii="Arial" w:hAnsi="Arial"/>
          <w:szCs w:val="20"/>
        </w:rPr>
      </w:pPr>
    </w:p>
    <w:p w14:paraId="46ACA179" w14:textId="77777777" w:rsidR="0010576D" w:rsidRDefault="0010576D" w:rsidP="000152F0">
      <w:pPr>
        <w:ind w:left="567"/>
        <w:rPr>
          <w:rFonts w:ascii="Arial" w:hAnsi="Arial"/>
          <w:szCs w:val="20"/>
        </w:rPr>
      </w:pPr>
    </w:p>
    <w:p w14:paraId="1D10678D" w14:textId="77777777" w:rsidR="0010576D" w:rsidRDefault="0010576D" w:rsidP="000152F0">
      <w:pPr>
        <w:ind w:left="567"/>
        <w:rPr>
          <w:rFonts w:ascii="Arial" w:hAnsi="Arial"/>
          <w:szCs w:val="20"/>
        </w:rPr>
      </w:pPr>
    </w:p>
    <w:p w14:paraId="462A82C0" w14:textId="5D5BE9FF" w:rsidR="005B54AA" w:rsidRPr="00C0038D" w:rsidRDefault="005B54AA" w:rsidP="000152F0">
      <w:pPr>
        <w:ind w:left="567"/>
        <w:rPr>
          <w:rFonts w:ascii="Arial" w:hAnsi="Arial"/>
          <w:szCs w:val="20"/>
        </w:rPr>
      </w:pPr>
      <w:r w:rsidRPr="00C0038D">
        <w:rPr>
          <w:rFonts w:ascii="Arial" w:hAnsi="Arial"/>
          <w:szCs w:val="20"/>
        </w:rPr>
        <w:t>© Crown Copyright and database right 20</w:t>
      </w:r>
      <w:r>
        <w:rPr>
          <w:rFonts w:ascii="Arial" w:hAnsi="Arial"/>
          <w:szCs w:val="20"/>
        </w:rPr>
        <w:t>2</w:t>
      </w:r>
      <w:r w:rsidR="00EC5CE3">
        <w:rPr>
          <w:rFonts w:ascii="Arial" w:hAnsi="Arial"/>
          <w:szCs w:val="20"/>
        </w:rPr>
        <w:t>1</w:t>
      </w:r>
      <w:r w:rsidRPr="00C0038D">
        <w:rPr>
          <w:rFonts w:ascii="Arial" w:hAnsi="Arial"/>
          <w:szCs w:val="20"/>
        </w:rPr>
        <w:t>. Ordnance Survey licence number 100019741.</w:t>
      </w:r>
    </w:p>
    <w:p w14:paraId="67E6D564" w14:textId="77777777" w:rsidR="005B54AA" w:rsidRDefault="005B54AA" w:rsidP="00A9057C">
      <w:pPr>
        <w:ind w:left="567"/>
      </w:pPr>
    </w:p>
    <w:p w14:paraId="1D954EC6" w14:textId="77777777" w:rsidR="005B54AA" w:rsidRDefault="005B54AA" w:rsidP="00A9057C">
      <w:pPr>
        <w:ind w:left="567"/>
      </w:pPr>
      <w:r>
        <w:t>END OF PERMIT</w:t>
      </w:r>
    </w:p>
    <w:p w14:paraId="03FBB58F" w14:textId="77777777" w:rsidR="005B54AA" w:rsidRDefault="005B54AA" w:rsidP="000848DA">
      <w:pPr>
        <w:sectPr w:rsidR="005B54AA" w:rsidSect="005B54AA">
          <w:footerReference w:type="default" r:id="rId16"/>
          <w:pgSz w:w="11906" w:h="16838" w:code="9"/>
          <w:pgMar w:top="1440" w:right="1133" w:bottom="1440" w:left="1440" w:header="397" w:footer="397" w:gutter="0"/>
          <w:pgNumType w:start="1"/>
          <w:cols w:space="708"/>
          <w:docGrid w:linePitch="360"/>
        </w:sectPr>
      </w:pPr>
    </w:p>
    <w:p w14:paraId="6A70E831" w14:textId="77777777" w:rsidR="005B54AA" w:rsidRDefault="005B54AA" w:rsidP="000848DA">
      <w:bookmarkStart w:id="2" w:name="_GoBack"/>
      <w:bookmarkEnd w:id="2"/>
    </w:p>
    <w:sectPr w:rsidR="005B54AA" w:rsidSect="005B54AA">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5D23E" w14:textId="77777777" w:rsidR="00340758" w:rsidRDefault="00340758" w:rsidP="00FF16FF">
      <w:pPr>
        <w:spacing w:before="0" w:after="0" w:line="240" w:lineRule="auto"/>
      </w:pPr>
      <w:r>
        <w:separator/>
      </w:r>
    </w:p>
  </w:endnote>
  <w:endnote w:type="continuationSeparator" w:id="0">
    <w:p w14:paraId="6ADD7B47" w14:textId="77777777" w:rsidR="00340758" w:rsidRDefault="0034075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25E1B" w14:textId="77777777" w:rsidR="00915040" w:rsidRDefault="00915040" w:rsidP="00F06B84">
    <w:pPr>
      <w:pStyle w:val="Footer"/>
    </w:pPr>
    <w:r>
      <w:t>Variation application</w:t>
    </w:r>
  </w:p>
  <w:p w14:paraId="7FC3037D" w14:textId="08E745C1" w:rsidR="005B54AA" w:rsidRPr="00D82845" w:rsidRDefault="00915040" w:rsidP="00F06B84">
    <w:pPr>
      <w:pStyle w:val="Footer"/>
    </w:pPr>
    <w:r>
      <w:t>PAN-</w:t>
    </w:r>
    <w:r w:rsidR="002204EB">
      <w:t>009449</w:t>
    </w:r>
    <w:r>
      <w:ptab w:relativeTo="margin" w:alignment="center" w:leader="none"/>
    </w:r>
    <w:r w:rsidR="002204EB">
      <w:t xml:space="preserve">Page </w:t>
    </w:r>
    <w:r w:rsidR="002204EB">
      <w:fldChar w:fldCharType="begin"/>
    </w:r>
    <w:r w:rsidR="002204EB">
      <w:instrText xml:space="preserve"> PAGE  \* roman  \* MERGEFORMAT </w:instrText>
    </w:r>
    <w:r w:rsidR="002204EB">
      <w:fldChar w:fldCharType="separate"/>
    </w:r>
    <w:r w:rsidR="002204EB">
      <w:rPr>
        <w:noProof/>
      </w:rPr>
      <w:t>xii</w:t>
    </w:r>
    <w:r w:rsidR="002204E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CFE18" w14:textId="77777777" w:rsidR="00915040" w:rsidRDefault="00915040" w:rsidP="00F06B84">
    <w:pPr>
      <w:pStyle w:val="Footer"/>
    </w:pPr>
    <w:r>
      <w:t>Permit number</w:t>
    </w:r>
  </w:p>
  <w:p w14:paraId="5CC94EFA" w14:textId="700E196A" w:rsidR="00915040" w:rsidRPr="00D82845" w:rsidRDefault="00915040" w:rsidP="00F06B84">
    <w:pPr>
      <w:pStyle w:val="Footer"/>
    </w:pPr>
    <w:r w:rsidRPr="00053507">
      <w:rPr>
        <w:noProof/>
      </w:rPr>
      <w:t>CM0031002</w:t>
    </w:r>
    <w:r>
      <w:rPr>
        <w:noProof/>
      </w:rPr>
      <w:t xml:space="preserve"> </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SECTIONPAGES   \* MERGEFORMAT">
      <w:r w:rsidR="003303B7">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62960" w14:textId="77777777" w:rsidR="008A3994" w:rsidRDefault="008A3994" w:rsidP="00F06B84">
    <w:pPr>
      <w:pStyle w:val="Footer"/>
    </w:pPr>
    <w:r>
      <w:t>Permit number</w:t>
    </w:r>
  </w:p>
  <w:p w14:paraId="204E25EA" w14:textId="77777777" w:rsidR="008A3994" w:rsidRPr="00D82845" w:rsidRDefault="0019615B" w:rsidP="00F06B84">
    <w:pPr>
      <w:pStyle w:val="Footer"/>
    </w:pPr>
    <w:r w:rsidRPr="00053507">
      <w:rPr>
        <w:noProof/>
      </w:rPr>
      <w:t>CM0031002</w:t>
    </w:r>
    <w:r w:rsidR="008A3994">
      <w:ptab w:relativeTo="margin" w:alignment="right" w:leader="none"/>
    </w:r>
    <w:r w:rsidR="008A3994">
      <w:fldChar w:fldCharType="begin"/>
    </w:r>
    <w:r w:rsidR="008A3994">
      <w:instrText xml:space="preserve"> PAGE   \* MERGEFORMAT </w:instrText>
    </w:r>
    <w:r w:rsidR="008A3994">
      <w:fldChar w:fldCharType="separate"/>
    </w:r>
    <w:r w:rsidR="008A3994">
      <w:rPr>
        <w:noProof/>
      </w:rPr>
      <w:t>2</w:t>
    </w:r>
    <w:r w:rsidR="008A399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B9004" w14:textId="77777777" w:rsidR="00340758" w:rsidRDefault="00340758" w:rsidP="00FF16FF">
      <w:pPr>
        <w:spacing w:before="0" w:after="0" w:line="240" w:lineRule="auto"/>
      </w:pPr>
      <w:r>
        <w:separator/>
      </w:r>
    </w:p>
  </w:footnote>
  <w:footnote w:type="continuationSeparator" w:id="0">
    <w:p w14:paraId="29370715" w14:textId="77777777" w:rsidR="00340758" w:rsidRDefault="0034075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F9361CA"/>
    <w:multiLevelType w:val="multilevel"/>
    <w:tmpl w:val="90BA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multilevel"/>
    <w:tmpl w:val="AF8C2674"/>
    <w:lvl w:ilvl="0">
      <w:start w:val="1"/>
      <w:numFmt w:val="lowerRoman"/>
      <w:lvlText w:val="(%1)"/>
      <w:lvlJc w:val="left"/>
      <w:pPr>
        <w:tabs>
          <w:tab w:val="num" w:pos="1008"/>
        </w:tabs>
        <w:ind w:left="504" w:hanging="2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F50"/>
    <w:rsid w:val="00027249"/>
    <w:rsid w:val="00031911"/>
    <w:rsid w:val="00033714"/>
    <w:rsid w:val="00034488"/>
    <w:rsid w:val="00037BF8"/>
    <w:rsid w:val="00044839"/>
    <w:rsid w:val="00046ABB"/>
    <w:rsid w:val="0004746F"/>
    <w:rsid w:val="0005121B"/>
    <w:rsid w:val="0005471E"/>
    <w:rsid w:val="00054D22"/>
    <w:rsid w:val="0005793D"/>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6A08"/>
    <w:rsid w:val="000C005B"/>
    <w:rsid w:val="000C2397"/>
    <w:rsid w:val="000C2E85"/>
    <w:rsid w:val="000C330E"/>
    <w:rsid w:val="000C4CCC"/>
    <w:rsid w:val="000C7D1F"/>
    <w:rsid w:val="000D0C73"/>
    <w:rsid w:val="000E247F"/>
    <w:rsid w:val="000E4AB2"/>
    <w:rsid w:val="000E7E30"/>
    <w:rsid w:val="000F2263"/>
    <w:rsid w:val="000F3832"/>
    <w:rsid w:val="000F489D"/>
    <w:rsid w:val="000F4AE5"/>
    <w:rsid w:val="000F4D84"/>
    <w:rsid w:val="000F4E63"/>
    <w:rsid w:val="000F7B49"/>
    <w:rsid w:val="001043E4"/>
    <w:rsid w:val="0010576D"/>
    <w:rsid w:val="0010777A"/>
    <w:rsid w:val="001104E9"/>
    <w:rsid w:val="0011174E"/>
    <w:rsid w:val="001121FC"/>
    <w:rsid w:val="00112C36"/>
    <w:rsid w:val="00112DC2"/>
    <w:rsid w:val="00121737"/>
    <w:rsid w:val="001237AD"/>
    <w:rsid w:val="00132859"/>
    <w:rsid w:val="00132DB4"/>
    <w:rsid w:val="001369DD"/>
    <w:rsid w:val="00141AB9"/>
    <w:rsid w:val="00147932"/>
    <w:rsid w:val="001512BA"/>
    <w:rsid w:val="001538B6"/>
    <w:rsid w:val="00154CE3"/>
    <w:rsid w:val="0016092B"/>
    <w:rsid w:val="00161A55"/>
    <w:rsid w:val="00162F96"/>
    <w:rsid w:val="0016308B"/>
    <w:rsid w:val="00164190"/>
    <w:rsid w:val="00165075"/>
    <w:rsid w:val="00165920"/>
    <w:rsid w:val="00165D4C"/>
    <w:rsid w:val="00166479"/>
    <w:rsid w:val="0016668E"/>
    <w:rsid w:val="00170D3B"/>
    <w:rsid w:val="001731DE"/>
    <w:rsid w:val="001754D9"/>
    <w:rsid w:val="00177D84"/>
    <w:rsid w:val="00180A18"/>
    <w:rsid w:val="001822C0"/>
    <w:rsid w:val="00182D39"/>
    <w:rsid w:val="001831D2"/>
    <w:rsid w:val="001837F3"/>
    <w:rsid w:val="00190622"/>
    <w:rsid w:val="00191333"/>
    <w:rsid w:val="001937E8"/>
    <w:rsid w:val="00193C90"/>
    <w:rsid w:val="00194C09"/>
    <w:rsid w:val="00194ECF"/>
    <w:rsid w:val="0019615B"/>
    <w:rsid w:val="00196F03"/>
    <w:rsid w:val="00197F73"/>
    <w:rsid w:val="001A1D61"/>
    <w:rsid w:val="001A6E3A"/>
    <w:rsid w:val="001A7BBD"/>
    <w:rsid w:val="001B3710"/>
    <w:rsid w:val="001B44D0"/>
    <w:rsid w:val="001B4AFB"/>
    <w:rsid w:val="001B4DCF"/>
    <w:rsid w:val="001C4F1D"/>
    <w:rsid w:val="001C68ED"/>
    <w:rsid w:val="001C6A0B"/>
    <w:rsid w:val="001D324A"/>
    <w:rsid w:val="001D423B"/>
    <w:rsid w:val="001E42B9"/>
    <w:rsid w:val="001F2280"/>
    <w:rsid w:val="001F4B89"/>
    <w:rsid w:val="0020172C"/>
    <w:rsid w:val="00202ED2"/>
    <w:rsid w:val="00204661"/>
    <w:rsid w:val="00207BD6"/>
    <w:rsid w:val="00214FE9"/>
    <w:rsid w:val="00215022"/>
    <w:rsid w:val="002204EB"/>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A1F17"/>
    <w:rsid w:val="002B05E5"/>
    <w:rsid w:val="002B2CA3"/>
    <w:rsid w:val="002B4FF5"/>
    <w:rsid w:val="002C2622"/>
    <w:rsid w:val="002C4385"/>
    <w:rsid w:val="002C52F2"/>
    <w:rsid w:val="002C5C73"/>
    <w:rsid w:val="002D2987"/>
    <w:rsid w:val="002D3C83"/>
    <w:rsid w:val="002D3D59"/>
    <w:rsid w:val="002D792B"/>
    <w:rsid w:val="002D7BAA"/>
    <w:rsid w:val="003011B5"/>
    <w:rsid w:val="0030424F"/>
    <w:rsid w:val="0030586B"/>
    <w:rsid w:val="00310BA3"/>
    <w:rsid w:val="00312866"/>
    <w:rsid w:val="00320E84"/>
    <w:rsid w:val="0032230A"/>
    <w:rsid w:val="00327B68"/>
    <w:rsid w:val="003303B7"/>
    <w:rsid w:val="00336AF4"/>
    <w:rsid w:val="003371DA"/>
    <w:rsid w:val="003374F2"/>
    <w:rsid w:val="00340758"/>
    <w:rsid w:val="00341732"/>
    <w:rsid w:val="0034259E"/>
    <w:rsid w:val="0034517A"/>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D6869"/>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9A3"/>
    <w:rsid w:val="00460A33"/>
    <w:rsid w:val="00461B13"/>
    <w:rsid w:val="00462713"/>
    <w:rsid w:val="00466AFD"/>
    <w:rsid w:val="0047000E"/>
    <w:rsid w:val="004707ED"/>
    <w:rsid w:val="00490297"/>
    <w:rsid w:val="004912F8"/>
    <w:rsid w:val="004921D8"/>
    <w:rsid w:val="00493928"/>
    <w:rsid w:val="00494751"/>
    <w:rsid w:val="004A1600"/>
    <w:rsid w:val="004A6EAC"/>
    <w:rsid w:val="004B01DD"/>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34718"/>
    <w:rsid w:val="00544787"/>
    <w:rsid w:val="00544EAF"/>
    <w:rsid w:val="00551F8B"/>
    <w:rsid w:val="00553E83"/>
    <w:rsid w:val="00563124"/>
    <w:rsid w:val="00573BA9"/>
    <w:rsid w:val="005740E8"/>
    <w:rsid w:val="005746DB"/>
    <w:rsid w:val="00577CE3"/>
    <w:rsid w:val="00583B02"/>
    <w:rsid w:val="005865E3"/>
    <w:rsid w:val="00590250"/>
    <w:rsid w:val="0059196D"/>
    <w:rsid w:val="005919A4"/>
    <w:rsid w:val="005954C5"/>
    <w:rsid w:val="005A4A03"/>
    <w:rsid w:val="005B0E07"/>
    <w:rsid w:val="005B1D96"/>
    <w:rsid w:val="005B2CA1"/>
    <w:rsid w:val="005B54AA"/>
    <w:rsid w:val="005B75CA"/>
    <w:rsid w:val="005B78CA"/>
    <w:rsid w:val="005B7B1E"/>
    <w:rsid w:val="005C03A7"/>
    <w:rsid w:val="005C4640"/>
    <w:rsid w:val="005D4F47"/>
    <w:rsid w:val="005D7DE8"/>
    <w:rsid w:val="005E2BD8"/>
    <w:rsid w:val="005E3D82"/>
    <w:rsid w:val="005E4677"/>
    <w:rsid w:val="005E50C8"/>
    <w:rsid w:val="005E5ED5"/>
    <w:rsid w:val="005F1CB4"/>
    <w:rsid w:val="005F3B3E"/>
    <w:rsid w:val="005F41D0"/>
    <w:rsid w:val="005F4485"/>
    <w:rsid w:val="005F72C3"/>
    <w:rsid w:val="006016C3"/>
    <w:rsid w:val="006034A0"/>
    <w:rsid w:val="00607772"/>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463"/>
    <w:rsid w:val="00694F5D"/>
    <w:rsid w:val="00697114"/>
    <w:rsid w:val="006A11CE"/>
    <w:rsid w:val="006A4F2B"/>
    <w:rsid w:val="006A73AC"/>
    <w:rsid w:val="006B106F"/>
    <w:rsid w:val="006B205E"/>
    <w:rsid w:val="006B32F6"/>
    <w:rsid w:val="006B5637"/>
    <w:rsid w:val="006C0908"/>
    <w:rsid w:val="006D2DA4"/>
    <w:rsid w:val="006D54B7"/>
    <w:rsid w:val="006E0BA6"/>
    <w:rsid w:val="006E329D"/>
    <w:rsid w:val="006E435E"/>
    <w:rsid w:val="006E5159"/>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3CBD"/>
    <w:rsid w:val="007743D7"/>
    <w:rsid w:val="00774910"/>
    <w:rsid w:val="00776D67"/>
    <w:rsid w:val="00781382"/>
    <w:rsid w:val="00787604"/>
    <w:rsid w:val="00794B9E"/>
    <w:rsid w:val="00794D6F"/>
    <w:rsid w:val="007976C5"/>
    <w:rsid w:val="007A3D3B"/>
    <w:rsid w:val="007A4C04"/>
    <w:rsid w:val="007A628D"/>
    <w:rsid w:val="007B2109"/>
    <w:rsid w:val="007B2C70"/>
    <w:rsid w:val="007B5849"/>
    <w:rsid w:val="007C0058"/>
    <w:rsid w:val="007C0B45"/>
    <w:rsid w:val="007C2F09"/>
    <w:rsid w:val="007C3CF9"/>
    <w:rsid w:val="007C4CB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CFA"/>
    <w:rsid w:val="00856573"/>
    <w:rsid w:val="008620D9"/>
    <w:rsid w:val="00863E4F"/>
    <w:rsid w:val="008658CD"/>
    <w:rsid w:val="00865985"/>
    <w:rsid w:val="0087257C"/>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207"/>
    <w:rsid w:val="009110DA"/>
    <w:rsid w:val="00912C91"/>
    <w:rsid w:val="00915040"/>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14DD6"/>
    <w:rsid w:val="00A22664"/>
    <w:rsid w:val="00A27700"/>
    <w:rsid w:val="00A32516"/>
    <w:rsid w:val="00A325E8"/>
    <w:rsid w:val="00A35B16"/>
    <w:rsid w:val="00A4122D"/>
    <w:rsid w:val="00A4256B"/>
    <w:rsid w:val="00A4341F"/>
    <w:rsid w:val="00A43D9B"/>
    <w:rsid w:val="00A545FB"/>
    <w:rsid w:val="00A54ED9"/>
    <w:rsid w:val="00A56BB6"/>
    <w:rsid w:val="00A71CD9"/>
    <w:rsid w:val="00A72C71"/>
    <w:rsid w:val="00A76D1D"/>
    <w:rsid w:val="00A77D5E"/>
    <w:rsid w:val="00A77F43"/>
    <w:rsid w:val="00A83917"/>
    <w:rsid w:val="00A85C1C"/>
    <w:rsid w:val="00A86004"/>
    <w:rsid w:val="00A9057C"/>
    <w:rsid w:val="00A90AF7"/>
    <w:rsid w:val="00A91AC9"/>
    <w:rsid w:val="00A9648A"/>
    <w:rsid w:val="00A96600"/>
    <w:rsid w:val="00A97366"/>
    <w:rsid w:val="00AA1F21"/>
    <w:rsid w:val="00AA56AC"/>
    <w:rsid w:val="00AB08B7"/>
    <w:rsid w:val="00AB1895"/>
    <w:rsid w:val="00AB34EF"/>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802"/>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3F5"/>
    <w:rsid w:val="00BD44BA"/>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8D6"/>
    <w:rsid w:val="00C86D92"/>
    <w:rsid w:val="00C87813"/>
    <w:rsid w:val="00C907F2"/>
    <w:rsid w:val="00C943FD"/>
    <w:rsid w:val="00C95C3B"/>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0D0"/>
    <w:rsid w:val="00D45043"/>
    <w:rsid w:val="00D50505"/>
    <w:rsid w:val="00D5296D"/>
    <w:rsid w:val="00D566E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1DA1"/>
    <w:rsid w:val="00DC4C7F"/>
    <w:rsid w:val="00DD6C37"/>
    <w:rsid w:val="00DE4B72"/>
    <w:rsid w:val="00DE649D"/>
    <w:rsid w:val="00DE7E2F"/>
    <w:rsid w:val="00DF03FD"/>
    <w:rsid w:val="00DF1CB6"/>
    <w:rsid w:val="00DF5718"/>
    <w:rsid w:val="00DF628F"/>
    <w:rsid w:val="00DF781B"/>
    <w:rsid w:val="00E1051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2728"/>
    <w:rsid w:val="00E74783"/>
    <w:rsid w:val="00E749C7"/>
    <w:rsid w:val="00E75B27"/>
    <w:rsid w:val="00E76E6C"/>
    <w:rsid w:val="00E83C68"/>
    <w:rsid w:val="00E92942"/>
    <w:rsid w:val="00E92A46"/>
    <w:rsid w:val="00E95714"/>
    <w:rsid w:val="00EA01BD"/>
    <w:rsid w:val="00EA6F0E"/>
    <w:rsid w:val="00EA75D2"/>
    <w:rsid w:val="00EB0A6C"/>
    <w:rsid w:val="00EB0D1B"/>
    <w:rsid w:val="00EB71F5"/>
    <w:rsid w:val="00EC195E"/>
    <w:rsid w:val="00EC5CE3"/>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218"/>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59A3"/>
    <w:rsid w:val="00F860BB"/>
    <w:rsid w:val="00F86C9E"/>
    <w:rsid w:val="00F940C1"/>
    <w:rsid w:val="00FA1A55"/>
    <w:rsid w:val="00FA4076"/>
    <w:rsid w:val="00FB03C2"/>
    <w:rsid w:val="00FB2130"/>
    <w:rsid w:val="00FB7BEF"/>
    <w:rsid w:val="00FC0AD7"/>
    <w:rsid w:val="00FC4854"/>
    <w:rsid w:val="00FE0899"/>
    <w:rsid w:val="00FF16FF"/>
    <w:rsid w:val="0B5E5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D4072A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paragraph">
    <w:name w:val="paragraph"/>
    <w:basedOn w:val="Normal"/>
    <w:rsid w:val="006B205E"/>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6B205E"/>
  </w:style>
  <w:style w:type="character" w:customStyle="1" w:styleId="eop">
    <w:name w:val="eop"/>
    <w:basedOn w:val="DefaultParagraphFont"/>
    <w:rsid w:val="006B2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80327042">
      <w:bodyDiv w:val="1"/>
      <w:marLeft w:val="0"/>
      <w:marRight w:val="0"/>
      <w:marTop w:val="0"/>
      <w:marBottom w:val="0"/>
      <w:divBdr>
        <w:top w:val="none" w:sz="0" w:space="0" w:color="auto"/>
        <w:left w:val="none" w:sz="0" w:space="0" w:color="auto"/>
        <w:bottom w:val="none" w:sz="0" w:space="0" w:color="auto"/>
        <w:right w:val="none" w:sz="0" w:space="0" w:color="auto"/>
      </w:divBdr>
      <w:divsChild>
        <w:div w:id="976880860">
          <w:marLeft w:val="0"/>
          <w:marRight w:val="0"/>
          <w:marTop w:val="0"/>
          <w:marBottom w:val="0"/>
          <w:divBdr>
            <w:top w:val="none" w:sz="0" w:space="0" w:color="auto"/>
            <w:left w:val="none" w:sz="0" w:space="0" w:color="auto"/>
            <w:bottom w:val="none" w:sz="0" w:space="0" w:color="auto"/>
            <w:right w:val="none" w:sz="0" w:space="0" w:color="auto"/>
          </w:divBdr>
          <w:divsChild>
            <w:div w:id="1870946432">
              <w:marLeft w:val="0"/>
              <w:marRight w:val="0"/>
              <w:marTop w:val="0"/>
              <w:marBottom w:val="0"/>
              <w:divBdr>
                <w:top w:val="none" w:sz="0" w:space="0" w:color="auto"/>
                <w:left w:val="none" w:sz="0" w:space="0" w:color="auto"/>
                <w:bottom w:val="none" w:sz="0" w:space="0" w:color="auto"/>
                <w:right w:val="none" w:sz="0" w:space="0" w:color="auto"/>
              </w:divBdr>
            </w:div>
          </w:divsChild>
        </w:div>
        <w:div w:id="845289682">
          <w:marLeft w:val="0"/>
          <w:marRight w:val="0"/>
          <w:marTop w:val="0"/>
          <w:marBottom w:val="0"/>
          <w:divBdr>
            <w:top w:val="none" w:sz="0" w:space="0" w:color="auto"/>
            <w:left w:val="none" w:sz="0" w:space="0" w:color="auto"/>
            <w:bottom w:val="none" w:sz="0" w:space="0" w:color="auto"/>
            <w:right w:val="none" w:sz="0" w:space="0" w:color="auto"/>
          </w:divBdr>
          <w:divsChild>
            <w:div w:id="1843546282">
              <w:marLeft w:val="0"/>
              <w:marRight w:val="0"/>
              <w:marTop w:val="0"/>
              <w:marBottom w:val="0"/>
              <w:divBdr>
                <w:top w:val="none" w:sz="0" w:space="0" w:color="auto"/>
                <w:left w:val="none" w:sz="0" w:space="0" w:color="auto"/>
                <w:bottom w:val="none" w:sz="0" w:space="0" w:color="auto"/>
                <w:right w:val="none" w:sz="0" w:space="0" w:color="auto"/>
              </w:divBdr>
            </w:div>
          </w:divsChild>
        </w:div>
        <w:div w:id="21711422">
          <w:marLeft w:val="0"/>
          <w:marRight w:val="0"/>
          <w:marTop w:val="0"/>
          <w:marBottom w:val="0"/>
          <w:divBdr>
            <w:top w:val="none" w:sz="0" w:space="0" w:color="auto"/>
            <w:left w:val="none" w:sz="0" w:space="0" w:color="auto"/>
            <w:bottom w:val="none" w:sz="0" w:space="0" w:color="auto"/>
            <w:right w:val="none" w:sz="0" w:space="0" w:color="auto"/>
          </w:divBdr>
          <w:divsChild>
            <w:div w:id="1049764252">
              <w:marLeft w:val="0"/>
              <w:marRight w:val="0"/>
              <w:marTop w:val="0"/>
              <w:marBottom w:val="0"/>
              <w:divBdr>
                <w:top w:val="none" w:sz="0" w:space="0" w:color="auto"/>
                <w:left w:val="none" w:sz="0" w:space="0" w:color="auto"/>
                <w:bottom w:val="none" w:sz="0" w:space="0" w:color="auto"/>
                <w:right w:val="none" w:sz="0" w:space="0" w:color="auto"/>
              </w:divBdr>
            </w:div>
          </w:divsChild>
        </w:div>
        <w:div w:id="1241405783">
          <w:marLeft w:val="0"/>
          <w:marRight w:val="0"/>
          <w:marTop w:val="0"/>
          <w:marBottom w:val="0"/>
          <w:divBdr>
            <w:top w:val="none" w:sz="0" w:space="0" w:color="auto"/>
            <w:left w:val="none" w:sz="0" w:space="0" w:color="auto"/>
            <w:bottom w:val="none" w:sz="0" w:space="0" w:color="auto"/>
            <w:right w:val="none" w:sz="0" w:space="0" w:color="auto"/>
          </w:divBdr>
          <w:divsChild>
            <w:div w:id="1417481987">
              <w:marLeft w:val="0"/>
              <w:marRight w:val="0"/>
              <w:marTop w:val="0"/>
              <w:marBottom w:val="0"/>
              <w:divBdr>
                <w:top w:val="none" w:sz="0" w:space="0" w:color="auto"/>
                <w:left w:val="none" w:sz="0" w:space="0" w:color="auto"/>
                <w:bottom w:val="none" w:sz="0" w:space="0" w:color="auto"/>
                <w:right w:val="none" w:sz="0" w:space="0" w:color="auto"/>
              </w:divBdr>
            </w:div>
            <w:div w:id="1782264073">
              <w:marLeft w:val="0"/>
              <w:marRight w:val="0"/>
              <w:marTop w:val="0"/>
              <w:marBottom w:val="0"/>
              <w:divBdr>
                <w:top w:val="none" w:sz="0" w:space="0" w:color="auto"/>
                <w:left w:val="none" w:sz="0" w:space="0" w:color="auto"/>
                <w:bottom w:val="none" w:sz="0" w:space="0" w:color="auto"/>
                <w:right w:val="none" w:sz="0" w:space="0" w:color="auto"/>
              </w:divBdr>
            </w:div>
          </w:divsChild>
        </w:div>
        <w:div w:id="85612830">
          <w:marLeft w:val="0"/>
          <w:marRight w:val="0"/>
          <w:marTop w:val="0"/>
          <w:marBottom w:val="0"/>
          <w:divBdr>
            <w:top w:val="none" w:sz="0" w:space="0" w:color="auto"/>
            <w:left w:val="none" w:sz="0" w:space="0" w:color="auto"/>
            <w:bottom w:val="none" w:sz="0" w:space="0" w:color="auto"/>
            <w:right w:val="none" w:sz="0" w:space="0" w:color="auto"/>
          </w:divBdr>
          <w:divsChild>
            <w:div w:id="11303017">
              <w:marLeft w:val="0"/>
              <w:marRight w:val="0"/>
              <w:marTop w:val="0"/>
              <w:marBottom w:val="0"/>
              <w:divBdr>
                <w:top w:val="none" w:sz="0" w:space="0" w:color="auto"/>
                <w:left w:val="none" w:sz="0" w:space="0" w:color="auto"/>
                <w:bottom w:val="none" w:sz="0" w:space="0" w:color="auto"/>
                <w:right w:val="none" w:sz="0" w:space="0" w:color="auto"/>
              </w:divBdr>
            </w:div>
          </w:divsChild>
        </w:div>
        <w:div w:id="1940024814">
          <w:marLeft w:val="0"/>
          <w:marRight w:val="0"/>
          <w:marTop w:val="0"/>
          <w:marBottom w:val="0"/>
          <w:divBdr>
            <w:top w:val="none" w:sz="0" w:space="0" w:color="auto"/>
            <w:left w:val="none" w:sz="0" w:space="0" w:color="auto"/>
            <w:bottom w:val="none" w:sz="0" w:space="0" w:color="auto"/>
            <w:right w:val="none" w:sz="0" w:space="0" w:color="auto"/>
          </w:divBdr>
          <w:divsChild>
            <w:div w:id="73210608">
              <w:marLeft w:val="0"/>
              <w:marRight w:val="0"/>
              <w:marTop w:val="0"/>
              <w:marBottom w:val="0"/>
              <w:divBdr>
                <w:top w:val="none" w:sz="0" w:space="0" w:color="auto"/>
                <w:left w:val="none" w:sz="0" w:space="0" w:color="auto"/>
                <w:bottom w:val="none" w:sz="0" w:space="0" w:color="auto"/>
                <w:right w:val="none" w:sz="0" w:space="0" w:color="auto"/>
              </w:divBdr>
            </w:div>
          </w:divsChild>
        </w:div>
        <w:div w:id="1361200230">
          <w:marLeft w:val="0"/>
          <w:marRight w:val="0"/>
          <w:marTop w:val="0"/>
          <w:marBottom w:val="0"/>
          <w:divBdr>
            <w:top w:val="none" w:sz="0" w:space="0" w:color="auto"/>
            <w:left w:val="none" w:sz="0" w:space="0" w:color="auto"/>
            <w:bottom w:val="none" w:sz="0" w:space="0" w:color="auto"/>
            <w:right w:val="none" w:sz="0" w:space="0" w:color="auto"/>
          </w:divBdr>
          <w:divsChild>
            <w:div w:id="1964191699">
              <w:marLeft w:val="0"/>
              <w:marRight w:val="0"/>
              <w:marTop w:val="0"/>
              <w:marBottom w:val="0"/>
              <w:divBdr>
                <w:top w:val="none" w:sz="0" w:space="0" w:color="auto"/>
                <w:left w:val="none" w:sz="0" w:space="0" w:color="auto"/>
                <w:bottom w:val="none" w:sz="0" w:space="0" w:color="auto"/>
                <w:right w:val="none" w:sz="0" w:space="0" w:color="auto"/>
              </w:divBdr>
            </w:div>
          </w:divsChild>
        </w:div>
        <w:div w:id="944463517">
          <w:marLeft w:val="0"/>
          <w:marRight w:val="0"/>
          <w:marTop w:val="0"/>
          <w:marBottom w:val="0"/>
          <w:divBdr>
            <w:top w:val="none" w:sz="0" w:space="0" w:color="auto"/>
            <w:left w:val="none" w:sz="0" w:space="0" w:color="auto"/>
            <w:bottom w:val="none" w:sz="0" w:space="0" w:color="auto"/>
            <w:right w:val="none" w:sz="0" w:space="0" w:color="auto"/>
          </w:divBdr>
          <w:divsChild>
            <w:div w:id="542593268">
              <w:marLeft w:val="0"/>
              <w:marRight w:val="0"/>
              <w:marTop w:val="0"/>
              <w:marBottom w:val="0"/>
              <w:divBdr>
                <w:top w:val="none" w:sz="0" w:space="0" w:color="auto"/>
                <w:left w:val="none" w:sz="0" w:space="0" w:color="auto"/>
                <w:bottom w:val="none" w:sz="0" w:space="0" w:color="auto"/>
                <w:right w:val="none" w:sz="0" w:space="0" w:color="auto"/>
              </w:divBdr>
            </w:div>
          </w:divsChild>
        </w:div>
        <w:div w:id="414595923">
          <w:marLeft w:val="0"/>
          <w:marRight w:val="0"/>
          <w:marTop w:val="0"/>
          <w:marBottom w:val="0"/>
          <w:divBdr>
            <w:top w:val="none" w:sz="0" w:space="0" w:color="auto"/>
            <w:left w:val="none" w:sz="0" w:space="0" w:color="auto"/>
            <w:bottom w:val="none" w:sz="0" w:space="0" w:color="auto"/>
            <w:right w:val="none" w:sz="0" w:space="0" w:color="auto"/>
          </w:divBdr>
          <w:divsChild>
            <w:div w:id="130268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14493242">
      <w:bodyDiv w:val="1"/>
      <w:marLeft w:val="0"/>
      <w:marRight w:val="0"/>
      <w:marTop w:val="0"/>
      <w:marBottom w:val="0"/>
      <w:divBdr>
        <w:top w:val="none" w:sz="0" w:space="0" w:color="auto"/>
        <w:left w:val="none" w:sz="0" w:space="0" w:color="auto"/>
        <w:bottom w:val="none" w:sz="0" w:space="0" w:color="auto"/>
        <w:right w:val="none" w:sz="0" w:space="0" w:color="auto"/>
      </w:divBdr>
      <w:divsChild>
        <w:div w:id="175268080">
          <w:marLeft w:val="0"/>
          <w:marRight w:val="0"/>
          <w:marTop w:val="0"/>
          <w:marBottom w:val="0"/>
          <w:divBdr>
            <w:top w:val="none" w:sz="0" w:space="0" w:color="auto"/>
            <w:left w:val="none" w:sz="0" w:space="0" w:color="auto"/>
            <w:bottom w:val="none" w:sz="0" w:space="0" w:color="auto"/>
            <w:right w:val="none" w:sz="0" w:space="0" w:color="auto"/>
          </w:divBdr>
          <w:divsChild>
            <w:div w:id="97991744">
              <w:marLeft w:val="0"/>
              <w:marRight w:val="0"/>
              <w:marTop w:val="0"/>
              <w:marBottom w:val="0"/>
              <w:divBdr>
                <w:top w:val="none" w:sz="0" w:space="0" w:color="auto"/>
                <w:left w:val="none" w:sz="0" w:space="0" w:color="auto"/>
                <w:bottom w:val="none" w:sz="0" w:space="0" w:color="auto"/>
                <w:right w:val="none" w:sz="0" w:space="0" w:color="auto"/>
              </w:divBdr>
            </w:div>
          </w:divsChild>
        </w:div>
        <w:div w:id="336884575">
          <w:marLeft w:val="0"/>
          <w:marRight w:val="0"/>
          <w:marTop w:val="0"/>
          <w:marBottom w:val="0"/>
          <w:divBdr>
            <w:top w:val="none" w:sz="0" w:space="0" w:color="auto"/>
            <w:left w:val="none" w:sz="0" w:space="0" w:color="auto"/>
            <w:bottom w:val="none" w:sz="0" w:space="0" w:color="auto"/>
            <w:right w:val="none" w:sz="0" w:space="0" w:color="auto"/>
          </w:divBdr>
          <w:divsChild>
            <w:div w:id="230698848">
              <w:marLeft w:val="0"/>
              <w:marRight w:val="0"/>
              <w:marTop w:val="0"/>
              <w:marBottom w:val="0"/>
              <w:divBdr>
                <w:top w:val="none" w:sz="0" w:space="0" w:color="auto"/>
                <w:left w:val="none" w:sz="0" w:space="0" w:color="auto"/>
                <w:bottom w:val="none" w:sz="0" w:space="0" w:color="auto"/>
                <w:right w:val="none" w:sz="0" w:space="0" w:color="auto"/>
              </w:divBdr>
            </w:div>
          </w:divsChild>
        </w:div>
        <w:div w:id="1754736162">
          <w:marLeft w:val="0"/>
          <w:marRight w:val="0"/>
          <w:marTop w:val="0"/>
          <w:marBottom w:val="0"/>
          <w:divBdr>
            <w:top w:val="none" w:sz="0" w:space="0" w:color="auto"/>
            <w:left w:val="none" w:sz="0" w:space="0" w:color="auto"/>
            <w:bottom w:val="none" w:sz="0" w:space="0" w:color="auto"/>
            <w:right w:val="none" w:sz="0" w:space="0" w:color="auto"/>
          </w:divBdr>
          <w:divsChild>
            <w:div w:id="617222138">
              <w:marLeft w:val="0"/>
              <w:marRight w:val="0"/>
              <w:marTop w:val="0"/>
              <w:marBottom w:val="0"/>
              <w:divBdr>
                <w:top w:val="none" w:sz="0" w:space="0" w:color="auto"/>
                <w:left w:val="none" w:sz="0" w:space="0" w:color="auto"/>
                <w:bottom w:val="none" w:sz="0" w:space="0" w:color="auto"/>
                <w:right w:val="none" w:sz="0" w:space="0" w:color="auto"/>
              </w:divBdr>
            </w:div>
          </w:divsChild>
        </w:div>
        <w:div w:id="823156250">
          <w:marLeft w:val="0"/>
          <w:marRight w:val="0"/>
          <w:marTop w:val="0"/>
          <w:marBottom w:val="0"/>
          <w:divBdr>
            <w:top w:val="none" w:sz="0" w:space="0" w:color="auto"/>
            <w:left w:val="none" w:sz="0" w:space="0" w:color="auto"/>
            <w:bottom w:val="none" w:sz="0" w:space="0" w:color="auto"/>
            <w:right w:val="none" w:sz="0" w:space="0" w:color="auto"/>
          </w:divBdr>
          <w:divsChild>
            <w:div w:id="2109229816">
              <w:marLeft w:val="0"/>
              <w:marRight w:val="0"/>
              <w:marTop w:val="0"/>
              <w:marBottom w:val="0"/>
              <w:divBdr>
                <w:top w:val="none" w:sz="0" w:space="0" w:color="auto"/>
                <w:left w:val="none" w:sz="0" w:space="0" w:color="auto"/>
                <w:bottom w:val="none" w:sz="0" w:space="0" w:color="auto"/>
                <w:right w:val="none" w:sz="0" w:space="0" w:color="auto"/>
              </w:divBdr>
            </w:div>
          </w:divsChild>
        </w:div>
        <w:div w:id="896356346">
          <w:marLeft w:val="0"/>
          <w:marRight w:val="0"/>
          <w:marTop w:val="0"/>
          <w:marBottom w:val="0"/>
          <w:divBdr>
            <w:top w:val="none" w:sz="0" w:space="0" w:color="auto"/>
            <w:left w:val="none" w:sz="0" w:space="0" w:color="auto"/>
            <w:bottom w:val="none" w:sz="0" w:space="0" w:color="auto"/>
            <w:right w:val="none" w:sz="0" w:space="0" w:color="auto"/>
          </w:divBdr>
          <w:divsChild>
            <w:div w:id="1019164497">
              <w:marLeft w:val="0"/>
              <w:marRight w:val="0"/>
              <w:marTop w:val="0"/>
              <w:marBottom w:val="0"/>
              <w:divBdr>
                <w:top w:val="none" w:sz="0" w:space="0" w:color="auto"/>
                <w:left w:val="none" w:sz="0" w:space="0" w:color="auto"/>
                <w:bottom w:val="none" w:sz="0" w:space="0" w:color="auto"/>
                <w:right w:val="none" w:sz="0" w:space="0" w:color="auto"/>
              </w:divBdr>
            </w:div>
          </w:divsChild>
        </w:div>
        <w:div w:id="650795877">
          <w:marLeft w:val="0"/>
          <w:marRight w:val="0"/>
          <w:marTop w:val="0"/>
          <w:marBottom w:val="0"/>
          <w:divBdr>
            <w:top w:val="none" w:sz="0" w:space="0" w:color="auto"/>
            <w:left w:val="none" w:sz="0" w:space="0" w:color="auto"/>
            <w:bottom w:val="none" w:sz="0" w:space="0" w:color="auto"/>
            <w:right w:val="none" w:sz="0" w:space="0" w:color="auto"/>
          </w:divBdr>
          <w:divsChild>
            <w:div w:id="1545095331">
              <w:marLeft w:val="0"/>
              <w:marRight w:val="0"/>
              <w:marTop w:val="0"/>
              <w:marBottom w:val="0"/>
              <w:divBdr>
                <w:top w:val="none" w:sz="0" w:space="0" w:color="auto"/>
                <w:left w:val="none" w:sz="0" w:space="0" w:color="auto"/>
                <w:bottom w:val="none" w:sz="0" w:space="0" w:color="auto"/>
                <w:right w:val="none" w:sz="0" w:space="0" w:color="auto"/>
              </w:divBdr>
            </w:div>
            <w:div w:id="1460608100">
              <w:marLeft w:val="0"/>
              <w:marRight w:val="0"/>
              <w:marTop w:val="0"/>
              <w:marBottom w:val="0"/>
              <w:divBdr>
                <w:top w:val="none" w:sz="0" w:space="0" w:color="auto"/>
                <w:left w:val="none" w:sz="0" w:space="0" w:color="auto"/>
                <w:bottom w:val="none" w:sz="0" w:space="0" w:color="auto"/>
                <w:right w:val="none" w:sz="0" w:space="0" w:color="auto"/>
              </w:divBdr>
            </w:div>
            <w:div w:id="725106093">
              <w:marLeft w:val="0"/>
              <w:marRight w:val="0"/>
              <w:marTop w:val="0"/>
              <w:marBottom w:val="0"/>
              <w:divBdr>
                <w:top w:val="none" w:sz="0" w:space="0" w:color="auto"/>
                <w:left w:val="none" w:sz="0" w:space="0" w:color="auto"/>
                <w:bottom w:val="none" w:sz="0" w:space="0" w:color="auto"/>
                <w:right w:val="none" w:sz="0" w:space="0" w:color="auto"/>
              </w:divBdr>
            </w:div>
          </w:divsChild>
        </w:div>
        <w:div w:id="1112938391">
          <w:marLeft w:val="0"/>
          <w:marRight w:val="0"/>
          <w:marTop w:val="0"/>
          <w:marBottom w:val="0"/>
          <w:divBdr>
            <w:top w:val="none" w:sz="0" w:space="0" w:color="auto"/>
            <w:left w:val="none" w:sz="0" w:space="0" w:color="auto"/>
            <w:bottom w:val="none" w:sz="0" w:space="0" w:color="auto"/>
            <w:right w:val="none" w:sz="0" w:space="0" w:color="auto"/>
          </w:divBdr>
          <w:divsChild>
            <w:div w:id="1587302610">
              <w:marLeft w:val="0"/>
              <w:marRight w:val="0"/>
              <w:marTop w:val="0"/>
              <w:marBottom w:val="0"/>
              <w:divBdr>
                <w:top w:val="none" w:sz="0" w:space="0" w:color="auto"/>
                <w:left w:val="none" w:sz="0" w:space="0" w:color="auto"/>
                <w:bottom w:val="none" w:sz="0" w:space="0" w:color="auto"/>
                <w:right w:val="none" w:sz="0" w:space="0" w:color="auto"/>
              </w:divBdr>
            </w:div>
            <w:div w:id="94125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85388">
      <w:bodyDiv w:val="1"/>
      <w:marLeft w:val="0"/>
      <w:marRight w:val="0"/>
      <w:marTop w:val="0"/>
      <w:marBottom w:val="0"/>
      <w:divBdr>
        <w:top w:val="none" w:sz="0" w:space="0" w:color="auto"/>
        <w:left w:val="none" w:sz="0" w:space="0" w:color="auto"/>
        <w:bottom w:val="none" w:sz="0" w:space="0" w:color="auto"/>
        <w:right w:val="none" w:sz="0" w:space="0" w:color="auto"/>
      </w:divBdr>
      <w:divsChild>
        <w:div w:id="1020397857">
          <w:marLeft w:val="0"/>
          <w:marRight w:val="0"/>
          <w:marTop w:val="0"/>
          <w:marBottom w:val="0"/>
          <w:divBdr>
            <w:top w:val="none" w:sz="0" w:space="0" w:color="auto"/>
            <w:left w:val="none" w:sz="0" w:space="0" w:color="auto"/>
            <w:bottom w:val="none" w:sz="0" w:space="0" w:color="auto"/>
            <w:right w:val="none" w:sz="0" w:space="0" w:color="auto"/>
          </w:divBdr>
          <w:divsChild>
            <w:div w:id="1140076248">
              <w:marLeft w:val="0"/>
              <w:marRight w:val="0"/>
              <w:marTop w:val="0"/>
              <w:marBottom w:val="0"/>
              <w:divBdr>
                <w:top w:val="none" w:sz="0" w:space="0" w:color="auto"/>
                <w:left w:val="none" w:sz="0" w:space="0" w:color="auto"/>
                <w:bottom w:val="none" w:sz="0" w:space="0" w:color="auto"/>
                <w:right w:val="none" w:sz="0" w:space="0" w:color="auto"/>
              </w:divBdr>
            </w:div>
          </w:divsChild>
        </w:div>
        <w:div w:id="1904019861">
          <w:marLeft w:val="0"/>
          <w:marRight w:val="0"/>
          <w:marTop w:val="0"/>
          <w:marBottom w:val="0"/>
          <w:divBdr>
            <w:top w:val="none" w:sz="0" w:space="0" w:color="auto"/>
            <w:left w:val="none" w:sz="0" w:space="0" w:color="auto"/>
            <w:bottom w:val="none" w:sz="0" w:space="0" w:color="auto"/>
            <w:right w:val="none" w:sz="0" w:space="0" w:color="auto"/>
          </w:divBdr>
          <w:divsChild>
            <w:div w:id="954019823">
              <w:marLeft w:val="0"/>
              <w:marRight w:val="0"/>
              <w:marTop w:val="0"/>
              <w:marBottom w:val="0"/>
              <w:divBdr>
                <w:top w:val="none" w:sz="0" w:space="0" w:color="auto"/>
                <w:left w:val="none" w:sz="0" w:space="0" w:color="auto"/>
                <w:bottom w:val="none" w:sz="0" w:space="0" w:color="auto"/>
                <w:right w:val="none" w:sz="0" w:space="0" w:color="auto"/>
              </w:divBdr>
            </w:div>
          </w:divsChild>
        </w:div>
        <w:div w:id="950673967">
          <w:marLeft w:val="0"/>
          <w:marRight w:val="0"/>
          <w:marTop w:val="0"/>
          <w:marBottom w:val="0"/>
          <w:divBdr>
            <w:top w:val="none" w:sz="0" w:space="0" w:color="auto"/>
            <w:left w:val="none" w:sz="0" w:space="0" w:color="auto"/>
            <w:bottom w:val="none" w:sz="0" w:space="0" w:color="auto"/>
            <w:right w:val="none" w:sz="0" w:space="0" w:color="auto"/>
          </w:divBdr>
          <w:divsChild>
            <w:div w:id="881017248">
              <w:marLeft w:val="0"/>
              <w:marRight w:val="0"/>
              <w:marTop w:val="0"/>
              <w:marBottom w:val="0"/>
              <w:divBdr>
                <w:top w:val="none" w:sz="0" w:space="0" w:color="auto"/>
                <w:left w:val="none" w:sz="0" w:space="0" w:color="auto"/>
                <w:bottom w:val="none" w:sz="0" w:space="0" w:color="auto"/>
                <w:right w:val="none" w:sz="0" w:space="0" w:color="auto"/>
              </w:divBdr>
            </w:div>
          </w:divsChild>
        </w:div>
        <w:div w:id="1862890374">
          <w:marLeft w:val="0"/>
          <w:marRight w:val="0"/>
          <w:marTop w:val="0"/>
          <w:marBottom w:val="0"/>
          <w:divBdr>
            <w:top w:val="none" w:sz="0" w:space="0" w:color="auto"/>
            <w:left w:val="none" w:sz="0" w:space="0" w:color="auto"/>
            <w:bottom w:val="none" w:sz="0" w:space="0" w:color="auto"/>
            <w:right w:val="none" w:sz="0" w:space="0" w:color="auto"/>
          </w:divBdr>
          <w:divsChild>
            <w:div w:id="2042238712">
              <w:marLeft w:val="0"/>
              <w:marRight w:val="0"/>
              <w:marTop w:val="0"/>
              <w:marBottom w:val="0"/>
              <w:divBdr>
                <w:top w:val="none" w:sz="0" w:space="0" w:color="auto"/>
                <w:left w:val="none" w:sz="0" w:space="0" w:color="auto"/>
                <w:bottom w:val="none" w:sz="0" w:space="0" w:color="auto"/>
                <w:right w:val="none" w:sz="0" w:space="0" w:color="auto"/>
              </w:divBdr>
            </w:div>
            <w:div w:id="658579978">
              <w:marLeft w:val="0"/>
              <w:marRight w:val="0"/>
              <w:marTop w:val="0"/>
              <w:marBottom w:val="0"/>
              <w:divBdr>
                <w:top w:val="none" w:sz="0" w:space="0" w:color="auto"/>
                <w:left w:val="none" w:sz="0" w:space="0" w:color="auto"/>
                <w:bottom w:val="none" w:sz="0" w:space="0" w:color="auto"/>
                <w:right w:val="none" w:sz="0" w:space="0" w:color="auto"/>
              </w:divBdr>
            </w:div>
          </w:divsChild>
        </w:div>
        <w:div w:id="2088186544">
          <w:marLeft w:val="0"/>
          <w:marRight w:val="0"/>
          <w:marTop w:val="0"/>
          <w:marBottom w:val="0"/>
          <w:divBdr>
            <w:top w:val="none" w:sz="0" w:space="0" w:color="auto"/>
            <w:left w:val="none" w:sz="0" w:space="0" w:color="auto"/>
            <w:bottom w:val="none" w:sz="0" w:space="0" w:color="auto"/>
            <w:right w:val="none" w:sz="0" w:space="0" w:color="auto"/>
          </w:divBdr>
          <w:divsChild>
            <w:div w:id="2097048280">
              <w:marLeft w:val="0"/>
              <w:marRight w:val="0"/>
              <w:marTop w:val="0"/>
              <w:marBottom w:val="0"/>
              <w:divBdr>
                <w:top w:val="none" w:sz="0" w:space="0" w:color="auto"/>
                <w:left w:val="none" w:sz="0" w:space="0" w:color="auto"/>
                <w:bottom w:val="none" w:sz="0" w:space="0" w:color="auto"/>
                <w:right w:val="none" w:sz="0" w:space="0" w:color="auto"/>
              </w:divBdr>
            </w:div>
          </w:divsChild>
        </w:div>
        <w:div w:id="228612733">
          <w:marLeft w:val="0"/>
          <w:marRight w:val="0"/>
          <w:marTop w:val="0"/>
          <w:marBottom w:val="0"/>
          <w:divBdr>
            <w:top w:val="none" w:sz="0" w:space="0" w:color="auto"/>
            <w:left w:val="none" w:sz="0" w:space="0" w:color="auto"/>
            <w:bottom w:val="none" w:sz="0" w:space="0" w:color="auto"/>
            <w:right w:val="none" w:sz="0" w:space="0" w:color="auto"/>
          </w:divBdr>
          <w:divsChild>
            <w:div w:id="604119533">
              <w:marLeft w:val="0"/>
              <w:marRight w:val="0"/>
              <w:marTop w:val="0"/>
              <w:marBottom w:val="0"/>
              <w:divBdr>
                <w:top w:val="none" w:sz="0" w:space="0" w:color="auto"/>
                <w:left w:val="none" w:sz="0" w:space="0" w:color="auto"/>
                <w:bottom w:val="none" w:sz="0" w:space="0" w:color="auto"/>
                <w:right w:val="none" w:sz="0" w:space="0" w:color="auto"/>
              </w:divBdr>
            </w:div>
          </w:divsChild>
        </w:div>
        <w:div w:id="2064408780">
          <w:marLeft w:val="0"/>
          <w:marRight w:val="0"/>
          <w:marTop w:val="0"/>
          <w:marBottom w:val="0"/>
          <w:divBdr>
            <w:top w:val="none" w:sz="0" w:space="0" w:color="auto"/>
            <w:left w:val="none" w:sz="0" w:space="0" w:color="auto"/>
            <w:bottom w:val="none" w:sz="0" w:space="0" w:color="auto"/>
            <w:right w:val="none" w:sz="0" w:space="0" w:color="auto"/>
          </w:divBdr>
          <w:divsChild>
            <w:div w:id="501942499">
              <w:marLeft w:val="0"/>
              <w:marRight w:val="0"/>
              <w:marTop w:val="0"/>
              <w:marBottom w:val="0"/>
              <w:divBdr>
                <w:top w:val="none" w:sz="0" w:space="0" w:color="auto"/>
                <w:left w:val="none" w:sz="0" w:space="0" w:color="auto"/>
                <w:bottom w:val="none" w:sz="0" w:space="0" w:color="auto"/>
                <w:right w:val="none" w:sz="0" w:space="0" w:color="auto"/>
              </w:divBdr>
            </w:div>
          </w:divsChild>
        </w:div>
        <w:div w:id="2001880709">
          <w:marLeft w:val="0"/>
          <w:marRight w:val="0"/>
          <w:marTop w:val="0"/>
          <w:marBottom w:val="0"/>
          <w:divBdr>
            <w:top w:val="none" w:sz="0" w:space="0" w:color="auto"/>
            <w:left w:val="none" w:sz="0" w:space="0" w:color="auto"/>
            <w:bottom w:val="none" w:sz="0" w:space="0" w:color="auto"/>
            <w:right w:val="none" w:sz="0" w:space="0" w:color="auto"/>
          </w:divBdr>
          <w:divsChild>
            <w:div w:id="473766016">
              <w:marLeft w:val="0"/>
              <w:marRight w:val="0"/>
              <w:marTop w:val="0"/>
              <w:marBottom w:val="0"/>
              <w:divBdr>
                <w:top w:val="none" w:sz="0" w:space="0" w:color="auto"/>
                <w:left w:val="none" w:sz="0" w:space="0" w:color="auto"/>
                <w:bottom w:val="none" w:sz="0" w:space="0" w:color="auto"/>
                <w:right w:val="none" w:sz="0" w:space="0" w:color="auto"/>
              </w:divBdr>
            </w:div>
          </w:divsChild>
        </w:div>
        <w:div w:id="1967738650">
          <w:marLeft w:val="0"/>
          <w:marRight w:val="0"/>
          <w:marTop w:val="0"/>
          <w:marBottom w:val="0"/>
          <w:divBdr>
            <w:top w:val="none" w:sz="0" w:space="0" w:color="auto"/>
            <w:left w:val="none" w:sz="0" w:space="0" w:color="auto"/>
            <w:bottom w:val="none" w:sz="0" w:space="0" w:color="auto"/>
            <w:right w:val="none" w:sz="0" w:space="0" w:color="auto"/>
          </w:divBdr>
          <w:divsChild>
            <w:div w:id="17970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94155838">
      <w:bodyDiv w:val="1"/>
      <w:marLeft w:val="0"/>
      <w:marRight w:val="0"/>
      <w:marTop w:val="0"/>
      <w:marBottom w:val="0"/>
      <w:divBdr>
        <w:top w:val="none" w:sz="0" w:space="0" w:color="auto"/>
        <w:left w:val="none" w:sz="0" w:space="0" w:color="auto"/>
        <w:bottom w:val="none" w:sz="0" w:space="0" w:color="auto"/>
        <w:right w:val="none" w:sz="0" w:space="0" w:color="auto"/>
      </w:divBdr>
      <w:divsChild>
        <w:div w:id="1428848587">
          <w:marLeft w:val="0"/>
          <w:marRight w:val="0"/>
          <w:marTop w:val="0"/>
          <w:marBottom w:val="0"/>
          <w:divBdr>
            <w:top w:val="none" w:sz="0" w:space="0" w:color="auto"/>
            <w:left w:val="none" w:sz="0" w:space="0" w:color="auto"/>
            <w:bottom w:val="none" w:sz="0" w:space="0" w:color="auto"/>
            <w:right w:val="none" w:sz="0" w:space="0" w:color="auto"/>
          </w:divBdr>
          <w:divsChild>
            <w:div w:id="717364385">
              <w:marLeft w:val="0"/>
              <w:marRight w:val="0"/>
              <w:marTop w:val="0"/>
              <w:marBottom w:val="0"/>
              <w:divBdr>
                <w:top w:val="none" w:sz="0" w:space="0" w:color="auto"/>
                <w:left w:val="none" w:sz="0" w:space="0" w:color="auto"/>
                <w:bottom w:val="none" w:sz="0" w:space="0" w:color="auto"/>
                <w:right w:val="none" w:sz="0" w:space="0" w:color="auto"/>
              </w:divBdr>
            </w:div>
          </w:divsChild>
        </w:div>
        <w:div w:id="1488128873">
          <w:marLeft w:val="0"/>
          <w:marRight w:val="0"/>
          <w:marTop w:val="0"/>
          <w:marBottom w:val="0"/>
          <w:divBdr>
            <w:top w:val="none" w:sz="0" w:space="0" w:color="auto"/>
            <w:left w:val="none" w:sz="0" w:space="0" w:color="auto"/>
            <w:bottom w:val="none" w:sz="0" w:space="0" w:color="auto"/>
            <w:right w:val="none" w:sz="0" w:space="0" w:color="auto"/>
          </w:divBdr>
          <w:divsChild>
            <w:div w:id="1121799903">
              <w:marLeft w:val="0"/>
              <w:marRight w:val="0"/>
              <w:marTop w:val="0"/>
              <w:marBottom w:val="0"/>
              <w:divBdr>
                <w:top w:val="none" w:sz="0" w:space="0" w:color="auto"/>
                <w:left w:val="none" w:sz="0" w:space="0" w:color="auto"/>
                <w:bottom w:val="none" w:sz="0" w:space="0" w:color="auto"/>
                <w:right w:val="none" w:sz="0" w:space="0" w:color="auto"/>
              </w:divBdr>
            </w:div>
          </w:divsChild>
        </w:div>
        <w:div w:id="768694951">
          <w:marLeft w:val="0"/>
          <w:marRight w:val="0"/>
          <w:marTop w:val="0"/>
          <w:marBottom w:val="0"/>
          <w:divBdr>
            <w:top w:val="none" w:sz="0" w:space="0" w:color="auto"/>
            <w:left w:val="none" w:sz="0" w:space="0" w:color="auto"/>
            <w:bottom w:val="none" w:sz="0" w:space="0" w:color="auto"/>
            <w:right w:val="none" w:sz="0" w:space="0" w:color="auto"/>
          </w:divBdr>
          <w:divsChild>
            <w:div w:id="1053695910">
              <w:marLeft w:val="0"/>
              <w:marRight w:val="0"/>
              <w:marTop w:val="0"/>
              <w:marBottom w:val="0"/>
              <w:divBdr>
                <w:top w:val="none" w:sz="0" w:space="0" w:color="auto"/>
                <w:left w:val="none" w:sz="0" w:space="0" w:color="auto"/>
                <w:bottom w:val="none" w:sz="0" w:space="0" w:color="auto"/>
                <w:right w:val="none" w:sz="0" w:space="0" w:color="auto"/>
              </w:divBdr>
            </w:div>
          </w:divsChild>
        </w:div>
        <w:div w:id="1811747308">
          <w:marLeft w:val="0"/>
          <w:marRight w:val="0"/>
          <w:marTop w:val="0"/>
          <w:marBottom w:val="0"/>
          <w:divBdr>
            <w:top w:val="none" w:sz="0" w:space="0" w:color="auto"/>
            <w:left w:val="none" w:sz="0" w:space="0" w:color="auto"/>
            <w:bottom w:val="none" w:sz="0" w:space="0" w:color="auto"/>
            <w:right w:val="none" w:sz="0" w:space="0" w:color="auto"/>
          </w:divBdr>
          <w:divsChild>
            <w:div w:id="1675956470">
              <w:marLeft w:val="0"/>
              <w:marRight w:val="0"/>
              <w:marTop w:val="0"/>
              <w:marBottom w:val="0"/>
              <w:divBdr>
                <w:top w:val="none" w:sz="0" w:space="0" w:color="auto"/>
                <w:left w:val="none" w:sz="0" w:space="0" w:color="auto"/>
                <w:bottom w:val="none" w:sz="0" w:space="0" w:color="auto"/>
                <w:right w:val="none" w:sz="0" w:space="0" w:color="auto"/>
              </w:divBdr>
            </w:div>
            <w:div w:id="1108349406">
              <w:marLeft w:val="0"/>
              <w:marRight w:val="0"/>
              <w:marTop w:val="0"/>
              <w:marBottom w:val="0"/>
              <w:divBdr>
                <w:top w:val="none" w:sz="0" w:space="0" w:color="auto"/>
                <w:left w:val="none" w:sz="0" w:space="0" w:color="auto"/>
                <w:bottom w:val="none" w:sz="0" w:space="0" w:color="auto"/>
                <w:right w:val="none" w:sz="0" w:space="0" w:color="auto"/>
              </w:divBdr>
            </w:div>
          </w:divsChild>
        </w:div>
        <w:div w:id="1072773743">
          <w:marLeft w:val="0"/>
          <w:marRight w:val="0"/>
          <w:marTop w:val="0"/>
          <w:marBottom w:val="0"/>
          <w:divBdr>
            <w:top w:val="none" w:sz="0" w:space="0" w:color="auto"/>
            <w:left w:val="none" w:sz="0" w:space="0" w:color="auto"/>
            <w:bottom w:val="none" w:sz="0" w:space="0" w:color="auto"/>
            <w:right w:val="none" w:sz="0" w:space="0" w:color="auto"/>
          </w:divBdr>
          <w:divsChild>
            <w:div w:id="90049588">
              <w:marLeft w:val="0"/>
              <w:marRight w:val="0"/>
              <w:marTop w:val="0"/>
              <w:marBottom w:val="0"/>
              <w:divBdr>
                <w:top w:val="none" w:sz="0" w:space="0" w:color="auto"/>
                <w:left w:val="none" w:sz="0" w:space="0" w:color="auto"/>
                <w:bottom w:val="none" w:sz="0" w:space="0" w:color="auto"/>
                <w:right w:val="none" w:sz="0" w:space="0" w:color="auto"/>
              </w:divBdr>
            </w:div>
          </w:divsChild>
        </w:div>
        <w:div w:id="209850492">
          <w:marLeft w:val="0"/>
          <w:marRight w:val="0"/>
          <w:marTop w:val="0"/>
          <w:marBottom w:val="0"/>
          <w:divBdr>
            <w:top w:val="none" w:sz="0" w:space="0" w:color="auto"/>
            <w:left w:val="none" w:sz="0" w:space="0" w:color="auto"/>
            <w:bottom w:val="none" w:sz="0" w:space="0" w:color="auto"/>
            <w:right w:val="none" w:sz="0" w:space="0" w:color="auto"/>
          </w:divBdr>
          <w:divsChild>
            <w:div w:id="1611745449">
              <w:marLeft w:val="0"/>
              <w:marRight w:val="0"/>
              <w:marTop w:val="0"/>
              <w:marBottom w:val="0"/>
              <w:divBdr>
                <w:top w:val="none" w:sz="0" w:space="0" w:color="auto"/>
                <w:left w:val="none" w:sz="0" w:space="0" w:color="auto"/>
                <w:bottom w:val="none" w:sz="0" w:space="0" w:color="auto"/>
                <w:right w:val="none" w:sz="0" w:space="0" w:color="auto"/>
              </w:divBdr>
            </w:div>
          </w:divsChild>
        </w:div>
        <w:div w:id="1008405692">
          <w:marLeft w:val="0"/>
          <w:marRight w:val="0"/>
          <w:marTop w:val="0"/>
          <w:marBottom w:val="0"/>
          <w:divBdr>
            <w:top w:val="none" w:sz="0" w:space="0" w:color="auto"/>
            <w:left w:val="none" w:sz="0" w:space="0" w:color="auto"/>
            <w:bottom w:val="none" w:sz="0" w:space="0" w:color="auto"/>
            <w:right w:val="none" w:sz="0" w:space="0" w:color="auto"/>
          </w:divBdr>
          <w:divsChild>
            <w:div w:id="1625192972">
              <w:marLeft w:val="0"/>
              <w:marRight w:val="0"/>
              <w:marTop w:val="0"/>
              <w:marBottom w:val="0"/>
              <w:divBdr>
                <w:top w:val="none" w:sz="0" w:space="0" w:color="auto"/>
                <w:left w:val="none" w:sz="0" w:space="0" w:color="auto"/>
                <w:bottom w:val="none" w:sz="0" w:space="0" w:color="auto"/>
                <w:right w:val="none" w:sz="0" w:space="0" w:color="auto"/>
              </w:divBdr>
            </w:div>
          </w:divsChild>
        </w:div>
        <w:div w:id="1949924882">
          <w:marLeft w:val="0"/>
          <w:marRight w:val="0"/>
          <w:marTop w:val="0"/>
          <w:marBottom w:val="0"/>
          <w:divBdr>
            <w:top w:val="none" w:sz="0" w:space="0" w:color="auto"/>
            <w:left w:val="none" w:sz="0" w:space="0" w:color="auto"/>
            <w:bottom w:val="none" w:sz="0" w:space="0" w:color="auto"/>
            <w:right w:val="none" w:sz="0" w:space="0" w:color="auto"/>
          </w:divBdr>
          <w:divsChild>
            <w:div w:id="600914674">
              <w:marLeft w:val="0"/>
              <w:marRight w:val="0"/>
              <w:marTop w:val="0"/>
              <w:marBottom w:val="0"/>
              <w:divBdr>
                <w:top w:val="none" w:sz="0" w:space="0" w:color="auto"/>
                <w:left w:val="none" w:sz="0" w:space="0" w:color="auto"/>
                <w:bottom w:val="none" w:sz="0" w:space="0" w:color="auto"/>
                <w:right w:val="none" w:sz="0" w:space="0" w:color="auto"/>
              </w:divBdr>
            </w:div>
          </w:divsChild>
        </w:div>
        <w:div w:id="1347487167">
          <w:marLeft w:val="0"/>
          <w:marRight w:val="0"/>
          <w:marTop w:val="0"/>
          <w:marBottom w:val="0"/>
          <w:divBdr>
            <w:top w:val="none" w:sz="0" w:space="0" w:color="auto"/>
            <w:left w:val="none" w:sz="0" w:space="0" w:color="auto"/>
            <w:bottom w:val="none" w:sz="0" w:space="0" w:color="auto"/>
            <w:right w:val="none" w:sz="0" w:space="0" w:color="auto"/>
          </w:divBdr>
          <w:divsChild>
            <w:div w:id="42788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REGU-369-1390704</_dlc_DocId>
    <_dlc_DocIdUrl xmlns="9be56660-2c31-41ef-bc00-23e72f632f2a">
      <Url>https://cyfoethnaturiolcymru.sharepoint.com/teams/Regulatory/Permitting/_layouts/15/DocIdRedir.aspx?ID=REGU-369-1390704</Url>
      <Description>REGU-369-1390704</Description>
    </_dlc_DocIdUrl>
    <License_x002f_Activity_x0020_Type xmlns="859f7ad6-93f6-4205-b62b-a17f28acbbac">4. EPR Water Discharge</License_x002f_Activity_x0020_Type>
    <Site_x0020_Name xmlns="859f7ad6-93f6-4205-b62b-a17f28acbbac">Settled Storm Overflow at Mold Wastewater Treatment Works</Site_x0020_Name>
    <Internal_x002f_External xmlns="859f7ad6-93f6-4205-b62b-a17f28acbbac">Outgoing document</Internal_x002f_External>
    <Post_x0020_code xmlns="859f7ad6-93f6-4205-b62b-a17f28acbbac">CH7 1HA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2021-05-25T23:00:00+00:00</Document_x0020_Date>
    <Facility_x0020_Address xmlns="859f7ad6-93f6-4205-b62b-a17f28acbbac">Bromfield Lane, Mold,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6BADE54-62DB-4FEA-BB49-1F7F48CC0470}"/>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0C359ED-2DA9-4FD5-B7BA-15FEAE39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16</Pages>
  <Words>2862</Words>
  <Characters>15622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Emma Dulson</dc:creator>
  <cp:lastModifiedBy>Dulson, Emma</cp:lastModifiedBy>
  <cp:revision>39</cp:revision>
  <dcterms:created xsi:type="dcterms:W3CDTF">2020-05-07T13:27:00Z</dcterms:created>
  <dcterms:modified xsi:type="dcterms:W3CDTF">2021-05-26T14:22:00Z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22298969-2cb0-4ed8-9873-f2c03e644c29</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ies>
</file>