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179129DE" w14:textId="1695A253" w:rsidR="007E2EEB" w:rsidRPr="00451222" w:rsidRDefault="00B60F07" w:rsidP="007E2EEB">
      <w:pPr>
        <w:pStyle w:val="coverLicenceHolder"/>
        <w:pBdr>
          <w:top w:val="single" w:sz="4" w:space="25" w:color="auto"/>
        </w:pBdr>
        <w:spacing w:line="276" w:lineRule="auto"/>
        <w:contextualSpacing/>
        <w:rPr>
          <w:szCs w:val="24"/>
        </w:rPr>
      </w:pPr>
      <w:bookmarkStart w:id="0" w:name="_Hlk35263056"/>
      <w:bookmarkStart w:id="1" w:name="_Hlk34214010"/>
      <w:r>
        <w:rPr>
          <w:noProof/>
        </w:rPr>
        <w:t xml:space="preserve">Settled Storm Overflow at </w:t>
      </w:r>
      <w:r w:rsidR="007E2EEB" w:rsidRPr="00451222">
        <w:rPr>
          <w:noProof/>
        </w:rPr>
        <w:t xml:space="preserve">Brickyard Lane </w:t>
      </w:r>
      <w:r w:rsidR="009C4D1F">
        <w:rPr>
          <w:noProof/>
        </w:rPr>
        <w:t>Pumping Station</w:t>
      </w:r>
    </w:p>
    <w:bookmarkEnd w:id="0"/>
    <w:p w14:paraId="36FFF69A" w14:textId="77777777" w:rsidR="007E2EEB" w:rsidRPr="00451222" w:rsidRDefault="007E2EEB" w:rsidP="007E2EEB">
      <w:pPr>
        <w:pStyle w:val="coverLicenceHolder"/>
        <w:pBdr>
          <w:top w:val="single" w:sz="4" w:space="25" w:color="auto"/>
        </w:pBdr>
        <w:spacing w:line="276" w:lineRule="auto"/>
        <w:contextualSpacing/>
        <w:rPr>
          <w:szCs w:val="24"/>
        </w:rPr>
      </w:pPr>
      <w:r w:rsidRPr="00451222">
        <w:rPr>
          <w:noProof/>
        </w:rPr>
        <w:t>Opp B&amp;Q</w:t>
      </w:r>
    </w:p>
    <w:p w14:paraId="14A43A54" w14:textId="77777777" w:rsidR="007E2EEB" w:rsidRPr="00451222" w:rsidRDefault="007E2EEB" w:rsidP="007E2EEB">
      <w:pPr>
        <w:pStyle w:val="coverLicenceHolder"/>
        <w:pBdr>
          <w:top w:val="single" w:sz="4" w:space="25" w:color="auto"/>
        </w:pBdr>
        <w:spacing w:line="276" w:lineRule="auto"/>
        <w:contextualSpacing/>
        <w:rPr>
          <w:szCs w:val="24"/>
        </w:rPr>
      </w:pPr>
      <w:r w:rsidRPr="00451222">
        <w:rPr>
          <w:noProof/>
        </w:rPr>
        <w:t>Glan Yr Afon Rd</w:t>
      </w:r>
    </w:p>
    <w:p w14:paraId="7B5E6DD2" w14:textId="77777777" w:rsidR="007E2EEB" w:rsidRPr="00451222" w:rsidRDefault="007E2EEB" w:rsidP="007E2EEB">
      <w:pPr>
        <w:pStyle w:val="coverLicenceHolder"/>
        <w:pBdr>
          <w:top w:val="single" w:sz="4" w:space="25" w:color="auto"/>
        </w:pBdr>
        <w:spacing w:line="276" w:lineRule="auto"/>
        <w:contextualSpacing/>
        <w:rPr>
          <w:szCs w:val="24"/>
        </w:rPr>
      </w:pPr>
      <w:r w:rsidRPr="00451222">
        <w:rPr>
          <w:noProof/>
        </w:rPr>
        <w:t>Carmarthen</w:t>
      </w:r>
    </w:p>
    <w:p w14:paraId="70A8122A" w14:textId="4C136EE1" w:rsidR="007E2EEB" w:rsidRPr="00451222" w:rsidRDefault="007E2EEB" w:rsidP="007E2EEB">
      <w:pPr>
        <w:pStyle w:val="coverLicenceHolder"/>
        <w:pBdr>
          <w:top w:val="single" w:sz="4" w:space="25" w:color="auto"/>
        </w:pBdr>
        <w:spacing w:line="276" w:lineRule="auto"/>
        <w:contextualSpacing/>
        <w:rPr>
          <w:rFonts w:cs="Arial"/>
          <w:szCs w:val="24"/>
        </w:rPr>
      </w:pPr>
      <w:r w:rsidRPr="00451222">
        <w:rPr>
          <w:noProof/>
        </w:rPr>
        <w:t>SA31 3</w:t>
      </w:r>
      <w:r w:rsidR="00B60F07">
        <w:rPr>
          <w:noProof/>
        </w:rPr>
        <w:t>AS</w:t>
      </w:r>
    </w:p>
    <w:bookmarkEnd w:id="1"/>
    <w:p w14:paraId="59FE7E67" w14:textId="77777777" w:rsidR="00166CA5" w:rsidRPr="005C7C4F"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5C7C4F" w:rsidRDefault="00166CA5"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16910684" w14:textId="77777777" w:rsidR="007E2EEB" w:rsidRPr="008901A1" w:rsidRDefault="007E2EEB" w:rsidP="007E2EEB">
      <w:pPr>
        <w:pStyle w:val="coverLicenceHolder"/>
        <w:pBdr>
          <w:top w:val="single" w:sz="4" w:space="25" w:color="auto"/>
        </w:pBdr>
        <w:spacing w:before="60" w:line="276" w:lineRule="auto"/>
        <w:rPr>
          <w:rFonts w:cs="Arial"/>
          <w:szCs w:val="24"/>
        </w:rPr>
      </w:pPr>
      <w:r w:rsidRPr="008901A1">
        <w:rPr>
          <w:rFonts w:cs="Arial"/>
          <w:noProof/>
        </w:rPr>
        <w:t>PAN-009397</w:t>
      </w:r>
    </w:p>
    <w:p w14:paraId="185D73A9" w14:textId="77777777" w:rsidR="00166CA5" w:rsidRPr="005C7C4F" w:rsidRDefault="00166CA5" w:rsidP="007857E3">
      <w:pPr>
        <w:pStyle w:val="coverAuthNos"/>
        <w:spacing w:before="480" w:line="276" w:lineRule="auto"/>
        <w:rPr>
          <w:sz w:val="24"/>
          <w:szCs w:val="24"/>
          <w:lang w:val="de-DE"/>
        </w:rPr>
      </w:pPr>
      <w:r w:rsidRPr="005C7C4F">
        <w:rPr>
          <w:sz w:val="24"/>
          <w:szCs w:val="24"/>
          <w:lang w:val="de-DE"/>
        </w:rPr>
        <w:t>Permit number</w:t>
      </w:r>
    </w:p>
    <w:p w14:paraId="542AE34D" w14:textId="5C3FF94D" w:rsidR="00166CA5" w:rsidRPr="007E2EEB" w:rsidRDefault="007E2EEB" w:rsidP="007857E3">
      <w:pPr>
        <w:spacing w:before="60"/>
        <w:ind w:left="3249" w:firstLine="720"/>
        <w:rPr>
          <w:sz w:val="24"/>
          <w:lang w:val="de-DE"/>
        </w:rPr>
      </w:pPr>
      <w:bookmarkStart w:id="2" w:name="_Hlk34213978"/>
      <w:r w:rsidRPr="007E2EEB">
        <w:rPr>
          <w:rFonts w:ascii="Arial" w:hAnsi="Arial"/>
          <w:sz w:val="24"/>
          <w:lang w:val="de-DE"/>
        </w:rPr>
        <w:t>BH0053404</w:t>
      </w:r>
    </w:p>
    <w:bookmarkEnd w:id="2"/>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372C5BD9" w14:textId="77777777" w:rsidR="00B60F07" w:rsidRDefault="00B60F07" w:rsidP="007E2EEB">
      <w:pPr>
        <w:pStyle w:val="Heading1nonum"/>
        <w:spacing w:before="80" w:after="0" w:line="312" w:lineRule="auto"/>
        <w:jc w:val="center"/>
        <w:rPr>
          <w:noProof/>
        </w:rPr>
      </w:pPr>
      <w:r w:rsidRPr="00B60F07">
        <w:rPr>
          <w:noProof/>
        </w:rPr>
        <w:t>Settled Storm Overflow at Brickyard Lane Pumping Station</w:t>
      </w:r>
    </w:p>
    <w:p w14:paraId="039F38FA" w14:textId="315C260C" w:rsidR="007E2EEB" w:rsidRDefault="007E2EEB" w:rsidP="007E2EEB">
      <w:pPr>
        <w:pStyle w:val="Heading1nonum"/>
        <w:spacing w:before="80" w:after="0" w:line="312" w:lineRule="auto"/>
        <w:jc w:val="center"/>
      </w:pPr>
      <w:r>
        <w:t xml:space="preserve">Permit </w:t>
      </w:r>
      <w:r w:rsidRPr="00C46C21">
        <w:t xml:space="preserve">Number </w:t>
      </w:r>
      <w:r w:rsidRPr="00C46C21">
        <w:rPr>
          <w:noProof/>
        </w:rPr>
        <w:t>BH0053404</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681D5F" w:rsidRDefault="00166CA5" w:rsidP="005C7C4F">
      <w:pPr>
        <w:pStyle w:val="Draftingnote"/>
        <w:spacing w:before="0" w:line="276" w:lineRule="auto"/>
        <w:contextualSpacing/>
        <w:rPr>
          <w:rFonts w:cs="Arial"/>
          <w:i w:val="0"/>
          <w:color w:val="FF0000"/>
          <w:sz w:val="22"/>
          <w:szCs w:val="22"/>
        </w:rPr>
      </w:pPr>
    </w:p>
    <w:p w14:paraId="794457FE" w14:textId="1C0A3D91" w:rsidR="00166CA5" w:rsidRPr="003C217D" w:rsidRDefault="003C217D" w:rsidP="005C7C4F">
      <w:pPr>
        <w:pStyle w:val="Draftingnote"/>
        <w:spacing w:before="0" w:line="276" w:lineRule="auto"/>
        <w:contextualSpacing/>
        <w:rPr>
          <w:rFonts w:cs="Arial"/>
          <w:i w:val="0"/>
          <w:color w:val="000000" w:themeColor="text1"/>
          <w:sz w:val="22"/>
          <w:szCs w:val="22"/>
        </w:rPr>
      </w:pPr>
      <w:r w:rsidRPr="003C217D">
        <w:rPr>
          <w:rFonts w:cs="Arial"/>
          <w:i w:val="0"/>
          <w:color w:val="000000" w:themeColor="text1"/>
          <w:sz w:val="22"/>
          <w:szCs w:val="22"/>
        </w:rPr>
        <w:t>The permit has been varied to include event duration monitoring as part of the AMP environmental improvement programme and the conditions have been updated to meet the requirements Environmental Permitting (England and Wales) Regulations 2016.</w:t>
      </w:r>
    </w:p>
    <w:p w14:paraId="4C5A2521" w14:textId="77777777" w:rsidR="003C217D" w:rsidRDefault="003C217D" w:rsidP="005C7C4F">
      <w:pPr>
        <w:pStyle w:val="Draftingnote"/>
        <w:spacing w:before="0" w:line="276" w:lineRule="auto"/>
        <w:contextualSpacing/>
        <w:rPr>
          <w:rFonts w:cs="Arial"/>
          <w:i w:val="0"/>
          <w:color w:val="000000"/>
          <w:sz w:val="22"/>
          <w:szCs w:val="22"/>
        </w:rPr>
      </w:pPr>
    </w:p>
    <w:p w14:paraId="4DF0A482" w14:textId="642DCE8F"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61"/>
        <w:gridCol w:w="1984"/>
        <w:gridCol w:w="3969"/>
      </w:tblGrid>
      <w:tr w:rsidR="00166CA5" w14:paraId="0A228D43" w14:textId="77777777" w:rsidTr="000C08E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3C217D">
        <w:tc>
          <w:tcPr>
            <w:tcW w:w="3261"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969"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B60F07" w14:paraId="4DF2DF26" w14:textId="77777777" w:rsidTr="003C217D">
        <w:tc>
          <w:tcPr>
            <w:tcW w:w="3261" w:type="dxa"/>
            <w:tcBorders>
              <w:top w:val="single" w:sz="6" w:space="0" w:color="auto"/>
              <w:left w:val="nil"/>
              <w:bottom w:val="single" w:sz="6" w:space="0" w:color="auto"/>
              <w:right w:val="nil"/>
            </w:tcBorders>
            <w:vAlign w:val="center"/>
          </w:tcPr>
          <w:p w14:paraId="481903CE" w14:textId="77777777" w:rsidR="00B60F07" w:rsidRPr="00B60F07" w:rsidRDefault="00B60F07" w:rsidP="00B60F07">
            <w:pPr>
              <w:pStyle w:val="Tablebody"/>
              <w:spacing w:beforeLines="20" w:before="48" w:afterLines="20" w:after="48" w:line="276" w:lineRule="auto"/>
              <w:rPr>
                <w:rFonts w:ascii="Arial" w:hAnsi="Arial" w:cs="Arial"/>
                <w:color w:val="000000" w:themeColor="text1"/>
                <w:sz w:val="22"/>
                <w:szCs w:val="22"/>
              </w:rPr>
            </w:pPr>
            <w:r w:rsidRPr="00B60F07">
              <w:rPr>
                <w:rFonts w:ascii="Arial" w:hAnsi="Arial" w:cs="Arial"/>
                <w:color w:val="000000" w:themeColor="text1"/>
                <w:sz w:val="22"/>
                <w:szCs w:val="22"/>
              </w:rPr>
              <w:t>Application</w:t>
            </w:r>
          </w:p>
          <w:p w14:paraId="02B3C710" w14:textId="77777777" w:rsidR="00B60F07" w:rsidRPr="00B60F07" w:rsidRDefault="00B60F07" w:rsidP="00B60F07">
            <w:pPr>
              <w:pStyle w:val="Tablebody"/>
              <w:spacing w:beforeLines="20" w:before="48" w:afterLines="20" w:after="48" w:line="276" w:lineRule="auto"/>
              <w:rPr>
                <w:rFonts w:ascii="Arial" w:hAnsi="Arial" w:cs="Arial"/>
                <w:color w:val="000000" w:themeColor="text1"/>
                <w:sz w:val="22"/>
                <w:szCs w:val="22"/>
              </w:rPr>
            </w:pPr>
            <w:r w:rsidRPr="00B60F07">
              <w:rPr>
                <w:rFonts w:ascii="Arial" w:hAnsi="Arial" w:cs="Arial"/>
                <w:color w:val="000000" w:themeColor="text1"/>
                <w:sz w:val="22"/>
                <w:szCs w:val="22"/>
              </w:rPr>
              <w:t>BH0053404/V002</w:t>
            </w:r>
          </w:p>
          <w:p w14:paraId="36B68877" w14:textId="748E08E4" w:rsidR="00B60F07" w:rsidRPr="00B60F07" w:rsidRDefault="00B60F07" w:rsidP="009F798E">
            <w:pPr>
              <w:pStyle w:val="Tablebody"/>
              <w:spacing w:beforeLines="20" w:before="48" w:afterLines="20" w:after="48" w:line="276" w:lineRule="auto"/>
              <w:rPr>
                <w:rFonts w:ascii="Arial" w:hAnsi="Arial" w:cs="Arial"/>
                <w:color w:val="000000" w:themeColor="text1"/>
                <w:sz w:val="22"/>
                <w:szCs w:val="22"/>
              </w:rPr>
            </w:pPr>
            <w:r w:rsidRPr="00B60F07">
              <w:rPr>
                <w:rFonts w:ascii="Arial" w:hAnsi="Arial" w:cs="Arial"/>
                <w:color w:val="000000" w:themeColor="text1"/>
                <w:sz w:val="22"/>
                <w:szCs w:val="22"/>
              </w:rPr>
              <w:t>(variation and consolidation)</w:t>
            </w:r>
          </w:p>
        </w:tc>
        <w:tc>
          <w:tcPr>
            <w:tcW w:w="1984" w:type="dxa"/>
            <w:tcBorders>
              <w:top w:val="single" w:sz="6" w:space="0" w:color="auto"/>
              <w:left w:val="nil"/>
              <w:bottom w:val="single" w:sz="6" w:space="0" w:color="auto"/>
              <w:right w:val="nil"/>
            </w:tcBorders>
            <w:vAlign w:val="center"/>
          </w:tcPr>
          <w:p w14:paraId="139DFC40" w14:textId="2743FBB5" w:rsidR="00B60F07" w:rsidRPr="00B60F07" w:rsidRDefault="00B60F07" w:rsidP="009F798E">
            <w:pPr>
              <w:pStyle w:val="Tablebody"/>
              <w:spacing w:beforeLines="20" w:before="48" w:afterLines="20" w:after="48" w:line="276" w:lineRule="auto"/>
              <w:rPr>
                <w:rFonts w:ascii="Arial" w:hAnsi="Arial" w:cs="Arial"/>
                <w:color w:val="000000" w:themeColor="text1"/>
                <w:sz w:val="22"/>
                <w:szCs w:val="22"/>
              </w:rPr>
            </w:pPr>
            <w:r w:rsidRPr="00B60F07">
              <w:rPr>
                <w:rFonts w:ascii="Arial" w:hAnsi="Arial" w:cs="Arial"/>
                <w:color w:val="000000" w:themeColor="text1"/>
                <w:sz w:val="22"/>
                <w:szCs w:val="22"/>
              </w:rPr>
              <w:t>Duly made 20/05/2014</w:t>
            </w:r>
          </w:p>
        </w:tc>
        <w:tc>
          <w:tcPr>
            <w:tcW w:w="3969" w:type="dxa"/>
            <w:tcBorders>
              <w:top w:val="single" w:sz="6" w:space="0" w:color="auto"/>
              <w:left w:val="nil"/>
              <w:bottom w:val="single" w:sz="6" w:space="0" w:color="auto"/>
              <w:right w:val="nil"/>
            </w:tcBorders>
            <w:vAlign w:val="center"/>
          </w:tcPr>
          <w:p w14:paraId="2EE2CD83" w14:textId="7D3924B5" w:rsidR="00B60F07" w:rsidRPr="00B60F07" w:rsidRDefault="00B60F07" w:rsidP="009F798E">
            <w:pPr>
              <w:pStyle w:val="Tablebody"/>
              <w:spacing w:beforeLines="20" w:before="48" w:afterLines="20" w:after="48" w:line="276" w:lineRule="auto"/>
              <w:rPr>
                <w:rFonts w:ascii="Arial" w:hAnsi="Arial" w:cs="Arial"/>
                <w:color w:val="000000" w:themeColor="text1"/>
                <w:sz w:val="22"/>
                <w:szCs w:val="22"/>
              </w:rPr>
            </w:pPr>
            <w:r w:rsidRPr="00B60F07">
              <w:rPr>
                <w:rFonts w:ascii="Arial" w:hAnsi="Arial" w:cs="Arial"/>
                <w:color w:val="000000" w:themeColor="text1"/>
                <w:sz w:val="22"/>
                <w:szCs w:val="22"/>
              </w:rPr>
              <w:t>Application to vary the permit to include an operating technique and update the permit to EPR conditions.</w:t>
            </w:r>
          </w:p>
        </w:tc>
      </w:tr>
      <w:tr w:rsidR="00681D5F" w14:paraId="50FE8DD5" w14:textId="77777777" w:rsidTr="003C217D">
        <w:tc>
          <w:tcPr>
            <w:tcW w:w="3261" w:type="dxa"/>
            <w:tcBorders>
              <w:top w:val="single" w:sz="6" w:space="0" w:color="auto"/>
              <w:left w:val="nil"/>
              <w:bottom w:val="single" w:sz="6" w:space="0" w:color="auto"/>
              <w:right w:val="nil"/>
            </w:tcBorders>
            <w:vAlign w:val="center"/>
          </w:tcPr>
          <w:p w14:paraId="762CAF36" w14:textId="77777777" w:rsidR="00B60F07" w:rsidRPr="00B60F07" w:rsidRDefault="00B60F07" w:rsidP="00B60F07">
            <w:pPr>
              <w:pStyle w:val="Tablebody"/>
              <w:spacing w:beforeLines="20" w:before="48" w:afterLines="20" w:after="48" w:line="276" w:lineRule="auto"/>
              <w:rPr>
                <w:rFonts w:ascii="Arial" w:hAnsi="Arial" w:cs="Arial"/>
                <w:color w:val="000000" w:themeColor="text1"/>
                <w:sz w:val="22"/>
                <w:szCs w:val="22"/>
              </w:rPr>
            </w:pPr>
            <w:r w:rsidRPr="00B60F07">
              <w:rPr>
                <w:rFonts w:ascii="Arial" w:hAnsi="Arial" w:cs="Arial"/>
                <w:color w:val="000000" w:themeColor="text1"/>
                <w:sz w:val="22"/>
                <w:szCs w:val="22"/>
              </w:rPr>
              <w:t>Variation determined</w:t>
            </w:r>
          </w:p>
          <w:p w14:paraId="056FA57C" w14:textId="7EE87E30" w:rsidR="00681D5F" w:rsidRPr="00B60F07" w:rsidRDefault="00B60F07" w:rsidP="009F798E">
            <w:pPr>
              <w:pStyle w:val="Tablebody"/>
              <w:spacing w:beforeLines="20" w:before="48" w:afterLines="20" w:after="48" w:line="276" w:lineRule="auto"/>
              <w:rPr>
                <w:rFonts w:ascii="Arial" w:hAnsi="Arial" w:cs="Arial"/>
                <w:color w:val="000000" w:themeColor="text1"/>
                <w:sz w:val="22"/>
                <w:szCs w:val="22"/>
              </w:rPr>
            </w:pPr>
            <w:r w:rsidRPr="00B60F07">
              <w:rPr>
                <w:rFonts w:ascii="Arial" w:hAnsi="Arial" w:cs="Arial"/>
                <w:color w:val="000000" w:themeColor="text1"/>
                <w:sz w:val="22"/>
                <w:szCs w:val="22"/>
              </w:rPr>
              <w:t>BH0053404</w:t>
            </w:r>
          </w:p>
        </w:tc>
        <w:tc>
          <w:tcPr>
            <w:tcW w:w="1984" w:type="dxa"/>
            <w:tcBorders>
              <w:top w:val="single" w:sz="6" w:space="0" w:color="auto"/>
              <w:left w:val="nil"/>
              <w:bottom w:val="single" w:sz="6" w:space="0" w:color="auto"/>
              <w:right w:val="nil"/>
            </w:tcBorders>
            <w:vAlign w:val="center"/>
          </w:tcPr>
          <w:p w14:paraId="272C3388" w14:textId="67BC642C" w:rsidR="00681D5F" w:rsidRPr="00B60F07" w:rsidRDefault="00B60F07" w:rsidP="009F798E">
            <w:pPr>
              <w:pStyle w:val="Tablebody"/>
              <w:spacing w:beforeLines="20" w:before="48" w:afterLines="20" w:after="48" w:line="276" w:lineRule="auto"/>
              <w:rPr>
                <w:rFonts w:ascii="Arial" w:hAnsi="Arial" w:cs="Arial"/>
                <w:color w:val="000000" w:themeColor="text1"/>
                <w:sz w:val="22"/>
                <w:szCs w:val="22"/>
              </w:rPr>
            </w:pPr>
            <w:r w:rsidRPr="00B60F07">
              <w:rPr>
                <w:rFonts w:ascii="Arial" w:hAnsi="Arial" w:cs="Arial"/>
                <w:color w:val="000000" w:themeColor="text1"/>
                <w:sz w:val="22"/>
                <w:szCs w:val="22"/>
              </w:rPr>
              <w:t>17/02/2016</w:t>
            </w:r>
          </w:p>
        </w:tc>
        <w:tc>
          <w:tcPr>
            <w:tcW w:w="3969" w:type="dxa"/>
            <w:tcBorders>
              <w:top w:val="single" w:sz="6" w:space="0" w:color="auto"/>
              <w:left w:val="nil"/>
              <w:bottom w:val="single" w:sz="6" w:space="0" w:color="auto"/>
              <w:right w:val="nil"/>
            </w:tcBorders>
            <w:vAlign w:val="center"/>
          </w:tcPr>
          <w:p w14:paraId="65C1A5B2" w14:textId="597C26FE" w:rsidR="00681D5F" w:rsidRPr="00B60F07" w:rsidRDefault="00B60F07" w:rsidP="009F798E">
            <w:pPr>
              <w:pStyle w:val="Tablebody"/>
              <w:spacing w:beforeLines="20" w:before="48" w:afterLines="20" w:after="48" w:line="276" w:lineRule="auto"/>
              <w:rPr>
                <w:rFonts w:ascii="Arial" w:hAnsi="Arial" w:cs="Arial"/>
                <w:color w:val="000000" w:themeColor="text1"/>
                <w:sz w:val="22"/>
                <w:szCs w:val="22"/>
              </w:rPr>
            </w:pPr>
            <w:r w:rsidRPr="00B60F07">
              <w:rPr>
                <w:rFonts w:ascii="Arial" w:hAnsi="Arial" w:cs="Arial"/>
                <w:color w:val="000000" w:themeColor="text1"/>
                <w:sz w:val="22"/>
                <w:szCs w:val="22"/>
              </w:rPr>
              <w:t>Varied and consolidated permit issued in EPR condition format</w:t>
            </w:r>
            <w:r w:rsidR="000F21D7">
              <w:rPr>
                <w:rFonts w:ascii="Arial" w:hAnsi="Arial" w:cs="Arial"/>
                <w:color w:val="000000" w:themeColor="text1"/>
                <w:sz w:val="22"/>
                <w:szCs w:val="22"/>
              </w:rPr>
              <w:t>.</w:t>
            </w:r>
          </w:p>
        </w:tc>
      </w:tr>
      <w:tr w:rsidR="009F798E" w14:paraId="6B607EE5" w14:textId="77777777" w:rsidTr="003C217D">
        <w:tc>
          <w:tcPr>
            <w:tcW w:w="3261" w:type="dxa"/>
            <w:tcBorders>
              <w:top w:val="single" w:sz="6" w:space="0" w:color="auto"/>
              <w:left w:val="nil"/>
              <w:bottom w:val="single" w:sz="6" w:space="0" w:color="auto"/>
              <w:right w:val="nil"/>
            </w:tcBorders>
            <w:vAlign w:val="center"/>
          </w:tcPr>
          <w:p w14:paraId="77CA7122" w14:textId="140D00AA" w:rsidR="009F798E" w:rsidRPr="00586407" w:rsidRDefault="009F798E" w:rsidP="009F798E">
            <w:pPr>
              <w:pStyle w:val="Tablebody"/>
              <w:spacing w:beforeLines="20" w:before="48" w:afterLines="20" w:after="48" w:line="276" w:lineRule="auto"/>
              <w:rPr>
                <w:rFonts w:ascii="Arial" w:hAnsi="Arial" w:cs="Arial"/>
                <w:color w:val="auto"/>
                <w:sz w:val="22"/>
                <w:szCs w:val="22"/>
              </w:rPr>
            </w:pPr>
            <w:r w:rsidRPr="00586407">
              <w:rPr>
                <w:rFonts w:ascii="Arial" w:hAnsi="Arial" w:cs="Arial"/>
                <w:color w:val="auto"/>
                <w:sz w:val="22"/>
                <w:szCs w:val="22"/>
              </w:rPr>
              <w:t>Regulator-initiated variation</w:t>
            </w:r>
          </w:p>
          <w:p w14:paraId="2C6310F3" w14:textId="45659AA1" w:rsidR="009F798E" w:rsidRPr="00586407" w:rsidRDefault="009F798E" w:rsidP="009F798E">
            <w:pPr>
              <w:pStyle w:val="Tablebody"/>
              <w:spacing w:beforeLines="20" w:before="48" w:afterLines="20" w:after="48" w:line="276" w:lineRule="auto"/>
              <w:rPr>
                <w:rFonts w:ascii="Arial" w:hAnsi="Arial" w:cs="Arial"/>
                <w:color w:val="auto"/>
                <w:sz w:val="22"/>
                <w:szCs w:val="22"/>
              </w:rPr>
            </w:pPr>
            <w:r w:rsidRPr="00586407">
              <w:rPr>
                <w:rFonts w:ascii="Arial" w:hAnsi="Arial" w:cs="Arial"/>
                <w:color w:val="auto"/>
                <w:sz w:val="22"/>
                <w:szCs w:val="22"/>
              </w:rPr>
              <w:t xml:space="preserve">Application </w:t>
            </w:r>
            <w:r w:rsidR="007E2EEB" w:rsidRPr="00586407">
              <w:rPr>
                <w:rFonts w:ascii="Arial" w:hAnsi="Arial" w:cs="Arial"/>
                <w:color w:val="auto"/>
                <w:sz w:val="22"/>
                <w:szCs w:val="22"/>
              </w:rPr>
              <w:t>PAN-00</w:t>
            </w:r>
            <w:r w:rsidR="00586407" w:rsidRPr="00586407">
              <w:rPr>
                <w:rFonts w:ascii="Arial" w:hAnsi="Arial" w:cs="Arial"/>
                <w:color w:val="auto"/>
                <w:sz w:val="22"/>
                <w:szCs w:val="22"/>
              </w:rPr>
              <w:t>9397</w:t>
            </w:r>
          </w:p>
        </w:tc>
        <w:tc>
          <w:tcPr>
            <w:tcW w:w="1984" w:type="dxa"/>
            <w:tcBorders>
              <w:top w:val="single" w:sz="6" w:space="0" w:color="auto"/>
              <w:left w:val="nil"/>
              <w:bottom w:val="single" w:sz="6" w:space="0" w:color="auto"/>
              <w:right w:val="nil"/>
            </w:tcBorders>
            <w:vAlign w:val="center"/>
          </w:tcPr>
          <w:p w14:paraId="6F8E0DD2" w14:textId="77777777"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37B51F6F" w14:textId="46E9FA37" w:rsidR="009F798E" w:rsidRPr="004A615E" w:rsidRDefault="007E2EEB" w:rsidP="009F798E">
            <w:pPr>
              <w:pStyle w:val="Tablebody"/>
              <w:spacing w:beforeLines="20" w:before="48" w:afterLines="20" w:after="48" w:line="276" w:lineRule="auto"/>
              <w:rPr>
                <w:rFonts w:ascii="Arial" w:hAnsi="Arial" w:cs="Arial"/>
                <w:color w:val="FF0000"/>
                <w:sz w:val="22"/>
                <w:szCs w:val="22"/>
              </w:rPr>
            </w:pPr>
            <w:r w:rsidRPr="00586407">
              <w:rPr>
                <w:rFonts w:ascii="Arial" w:hAnsi="Arial" w:cs="Arial"/>
                <w:color w:val="auto"/>
                <w:sz w:val="22"/>
                <w:szCs w:val="22"/>
              </w:rPr>
              <w:t>01/01/2020</w:t>
            </w:r>
          </w:p>
        </w:tc>
        <w:tc>
          <w:tcPr>
            <w:tcW w:w="3969" w:type="dxa"/>
            <w:tcBorders>
              <w:top w:val="single" w:sz="6" w:space="0" w:color="auto"/>
              <w:left w:val="nil"/>
              <w:bottom w:val="single" w:sz="6" w:space="0" w:color="auto"/>
              <w:right w:val="nil"/>
            </w:tcBorders>
            <w:vAlign w:val="center"/>
          </w:tcPr>
          <w:p w14:paraId="3A83BFC3" w14:textId="219C56DA" w:rsidR="009F798E" w:rsidRPr="00093D0C" w:rsidRDefault="003C217D" w:rsidP="009F798E">
            <w:pPr>
              <w:pStyle w:val="Tablebody"/>
              <w:spacing w:beforeLines="20" w:before="48" w:afterLines="20" w:after="48" w:line="276" w:lineRule="auto"/>
              <w:rPr>
                <w:rFonts w:ascii="Arial" w:hAnsi="Arial" w:cs="Arial"/>
                <w:color w:val="auto"/>
                <w:sz w:val="22"/>
                <w:szCs w:val="22"/>
              </w:rPr>
            </w:pPr>
            <w:r w:rsidRPr="003C217D">
              <w:rPr>
                <w:rFonts w:ascii="Arial" w:hAnsi="Arial" w:cs="Arial"/>
                <w:color w:val="auto"/>
                <w:sz w:val="22"/>
                <w:szCs w:val="22"/>
              </w:rPr>
              <w:t>AMP programme EDM variation and update to conditions under EPR 2016.</w:t>
            </w:r>
          </w:p>
        </w:tc>
      </w:tr>
      <w:tr w:rsidR="009F798E" w14:paraId="010D8EAE" w14:textId="77777777" w:rsidTr="003C217D">
        <w:tc>
          <w:tcPr>
            <w:tcW w:w="3261" w:type="dxa"/>
            <w:tcBorders>
              <w:top w:val="single" w:sz="6" w:space="0" w:color="auto"/>
              <w:left w:val="nil"/>
              <w:bottom w:val="single" w:sz="6" w:space="0" w:color="auto"/>
              <w:right w:val="nil"/>
            </w:tcBorders>
            <w:vAlign w:val="center"/>
          </w:tcPr>
          <w:p w14:paraId="6FF0F5F9" w14:textId="77777777" w:rsidR="009F798E" w:rsidRPr="000F21D7" w:rsidRDefault="009F798E" w:rsidP="009F798E">
            <w:pPr>
              <w:pStyle w:val="Tablebody"/>
              <w:spacing w:beforeLines="20" w:before="48" w:afterLines="20" w:after="48" w:line="276" w:lineRule="auto"/>
              <w:rPr>
                <w:rFonts w:ascii="Arial" w:hAnsi="Arial" w:cs="Arial"/>
                <w:color w:val="000000" w:themeColor="text1"/>
                <w:sz w:val="22"/>
                <w:szCs w:val="22"/>
              </w:rPr>
            </w:pPr>
            <w:r w:rsidRPr="000F21D7">
              <w:rPr>
                <w:rFonts w:ascii="Arial" w:hAnsi="Arial" w:cs="Arial"/>
                <w:color w:val="000000" w:themeColor="text1"/>
                <w:sz w:val="22"/>
                <w:szCs w:val="22"/>
              </w:rPr>
              <w:t>Variation Issued</w:t>
            </w:r>
          </w:p>
          <w:p w14:paraId="0A19491F" w14:textId="07D15E28" w:rsidR="009F798E" w:rsidRPr="000F21D7" w:rsidRDefault="00586407" w:rsidP="009F798E">
            <w:pPr>
              <w:pStyle w:val="Tablebody"/>
              <w:spacing w:beforeLines="20" w:before="48" w:afterLines="20" w:after="48" w:line="276" w:lineRule="auto"/>
              <w:rPr>
                <w:rFonts w:ascii="Arial" w:hAnsi="Arial" w:cs="Arial"/>
                <w:color w:val="000000" w:themeColor="text1"/>
                <w:sz w:val="22"/>
                <w:szCs w:val="22"/>
              </w:rPr>
            </w:pPr>
            <w:r w:rsidRPr="000F21D7">
              <w:rPr>
                <w:rFonts w:ascii="Arial" w:hAnsi="Arial" w:cs="Arial"/>
                <w:color w:val="000000" w:themeColor="text1"/>
                <w:sz w:val="22"/>
                <w:szCs w:val="22"/>
              </w:rPr>
              <w:t>BH0053404</w:t>
            </w:r>
          </w:p>
        </w:tc>
        <w:tc>
          <w:tcPr>
            <w:tcW w:w="1984" w:type="dxa"/>
            <w:tcBorders>
              <w:top w:val="single" w:sz="6" w:space="0" w:color="auto"/>
              <w:left w:val="nil"/>
              <w:bottom w:val="single" w:sz="6" w:space="0" w:color="auto"/>
              <w:right w:val="nil"/>
            </w:tcBorders>
            <w:vAlign w:val="center"/>
          </w:tcPr>
          <w:p w14:paraId="0716E0E3" w14:textId="706E966F" w:rsidR="009F798E" w:rsidRPr="000F21D7" w:rsidRDefault="000F21D7" w:rsidP="009F798E">
            <w:pPr>
              <w:pStyle w:val="Tablebody"/>
              <w:spacing w:beforeLines="20" w:before="48" w:afterLines="20" w:after="48" w:line="276" w:lineRule="auto"/>
              <w:rPr>
                <w:rFonts w:ascii="Arial" w:hAnsi="Arial" w:cs="Arial"/>
                <w:color w:val="000000" w:themeColor="text1"/>
                <w:sz w:val="22"/>
                <w:szCs w:val="22"/>
              </w:rPr>
            </w:pPr>
            <w:r w:rsidRPr="000F21D7">
              <w:rPr>
                <w:rFonts w:ascii="Arial" w:hAnsi="Arial" w:cs="Arial"/>
                <w:color w:val="000000" w:themeColor="text1"/>
                <w:sz w:val="22"/>
                <w:szCs w:val="22"/>
              </w:rPr>
              <w:t>26/05/2021</w:t>
            </w:r>
          </w:p>
        </w:tc>
        <w:tc>
          <w:tcPr>
            <w:tcW w:w="3969"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3" w:name="_Toc77056945"/>
            <w:r w:rsidRPr="00452DD5">
              <w:rPr>
                <w:rFonts w:ascii="Arial" w:hAnsi="Arial" w:cs="Arial"/>
                <w:b/>
                <w:sz w:val="32"/>
                <w:szCs w:val="32"/>
              </w:rPr>
              <w:lastRenderedPageBreak/>
              <w:br w:type="page"/>
            </w:r>
            <w:bookmarkEnd w:id="3"/>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4" w:name="_Hlt13295849"/>
      <w:bookmarkEnd w:id="4"/>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60F22ED7" w14:textId="77777777" w:rsidR="00586407" w:rsidRPr="00586407" w:rsidRDefault="00586407" w:rsidP="00586407">
      <w:pPr>
        <w:pStyle w:val="Data"/>
        <w:rPr>
          <w:rFonts w:cs="Arial"/>
          <w:color w:val="auto"/>
          <w:sz w:val="22"/>
          <w:szCs w:val="22"/>
          <w:lang w:val="de-DE"/>
        </w:rPr>
      </w:pPr>
      <w:bookmarkStart w:id="5" w:name="_Hlk34214062"/>
      <w:r w:rsidRPr="00586407">
        <w:rPr>
          <w:rFonts w:cs="Arial"/>
          <w:color w:val="auto"/>
          <w:sz w:val="22"/>
          <w:szCs w:val="22"/>
          <w:lang w:val="de-DE"/>
        </w:rPr>
        <w:t>BH0053404</w:t>
      </w:r>
    </w:p>
    <w:bookmarkEnd w:id="5"/>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6"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13049B">
      <w:pPr>
        <w:pStyle w:val="Heading3nonum"/>
        <w:spacing w:before="0" w:line="276" w:lineRule="auto"/>
        <w:rPr>
          <w:rStyle w:val="change"/>
          <w:i/>
          <w:color w:val="auto"/>
          <w:sz w:val="22"/>
          <w:szCs w:val="22"/>
        </w:rPr>
      </w:pPr>
      <w:r w:rsidRPr="009F6C74">
        <w:rPr>
          <w:color w:val="auto"/>
          <w:sz w:val="22"/>
        </w:rPr>
        <w:t>whose registered office is</w:t>
      </w:r>
      <w:bookmarkStart w:id="7" w:name="InstallationAddress21"/>
    </w:p>
    <w:p w14:paraId="688E2459" w14:textId="77777777" w:rsidR="0013049B" w:rsidRPr="0013049B" w:rsidRDefault="0013049B" w:rsidP="0013049B">
      <w:pPr>
        <w:pStyle w:val="Data"/>
        <w:spacing w:line="276" w:lineRule="auto"/>
        <w:rPr>
          <w:rStyle w:val="change"/>
          <w:rFonts w:cs="Arial"/>
          <w:color w:val="auto"/>
          <w:sz w:val="22"/>
          <w:szCs w:val="22"/>
        </w:rPr>
      </w:pPr>
      <w:bookmarkStart w:id="8" w:name="_Hlk66892824"/>
      <w:bookmarkEnd w:id="6"/>
      <w:bookmarkEnd w:id="7"/>
      <w:r w:rsidRPr="0013049B">
        <w:rPr>
          <w:rStyle w:val="change"/>
          <w:rFonts w:cs="Arial"/>
          <w:color w:val="auto"/>
          <w:sz w:val="22"/>
          <w:szCs w:val="22"/>
        </w:rPr>
        <w:t>Linea</w:t>
      </w:r>
    </w:p>
    <w:p w14:paraId="30155A20" w14:textId="77777777" w:rsidR="0013049B" w:rsidRPr="0013049B" w:rsidRDefault="0013049B" w:rsidP="0013049B">
      <w:pPr>
        <w:pStyle w:val="Data"/>
        <w:spacing w:line="276" w:lineRule="auto"/>
        <w:rPr>
          <w:rStyle w:val="change"/>
          <w:rFonts w:cs="Arial"/>
          <w:color w:val="auto"/>
          <w:sz w:val="22"/>
          <w:szCs w:val="22"/>
        </w:rPr>
      </w:pPr>
      <w:r w:rsidRPr="0013049B">
        <w:rPr>
          <w:rStyle w:val="change"/>
          <w:rFonts w:cs="Arial"/>
          <w:color w:val="auto"/>
          <w:sz w:val="22"/>
          <w:szCs w:val="22"/>
        </w:rPr>
        <w:t>Fortran Road</w:t>
      </w:r>
    </w:p>
    <w:p w14:paraId="3E2F57C4" w14:textId="77777777" w:rsidR="0013049B" w:rsidRPr="0013049B" w:rsidRDefault="0013049B" w:rsidP="0013049B">
      <w:pPr>
        <w:pStyle w:val="Data"/>
        <w:spacing w:line="276" w:lineRule="auto"/>
        <w:rPr>
          <w:rStyle w:val="change"/>
          <w:rFonts w:cs="Arial"/>
          <w:color w:val="auto"/>
          <w:sz w:val="22"/>
          <w:szCs w:val="22"/>
        </w:rPr>
      </w:pPr>
      <w:r w:rsidRPr="0013049B">
        <w:rPr>
          <w:rStyle w:val="change"/>
          <w:rFonts w:cs="Arial"/>
          <w:color w:val="auto"/>
          <w:sz w:val="22"/>
          <w:szCs w:val="22"/>
        </w:rPr>
        <w:t>St Mellons</w:t>
      </w:r>
    </w:p>
    <w:p w14:paraId="3946C163" w14:textId="77777777" w:rsidR="0013049B" w:rsidRPr="0013049B" w:rsidRDefault="0013049B" w:rsidP="0013049B">
      <w:pPr>
        <w:pStyle w:val="Data"/>
        <w:spacing w:line="276" w:lineRule="auto"/>
        <w:rPr>
          <w:rStyle w:val="change"/>
          <w:rFonts w:cs="Arial"/>
          <w:color w:val="auto"/>
          <w:sz w:val="22"/>
          <w:szCs w:val="22"/>
        </w:rPr>
      </w:pPr>
      <w:r w:rsidRPr="0013049B">
        <w:rPr>
          <w:rStyle w:val="change"/>
          <w:rFonts w:cs="Arial"/>
          <w:color w:val="auto"/>
          <w:sz w:val="22"/>
          <w:szCs w:val="22"/>
        </w:rPr>
        <w:t>Cardiff</w:t>
      </w:r>
    </w:p>
    <w:p w14:paraId="285AA9C7" w14:textId="66A9437C" w:rsidR="00166CA5" w:rsidRDefault="0013049B" w:rsidP="0013049B">
      <w:pPr>
        <w:pStyle w:val="Data"/>
        <w:spacing w:line="276" w:lineRule="auto"/>
        <w:rPr>
          <w:rStyle w:val="change"/>
          <w:rFonts w:cs="Arial"/>
          <w:color w:val="auto"/>
          <w:sz w:val="22"/>
          <w:szCs w:val="22"/>
        </w:rPr>
      </w:pPr>
      <w:r w:rsidRPr="0013049B">
        <w:rPr>
          <w:rStyle w:val="change"/>
          <w:rFonts w:cs="Arial"/>
          <w:color w:val="auto"/>
          <w:sz w:val="22"/>
          <w:szCs w:val="22"/>
        </w:rPr>
        <w:t>CF3 0LT</w:t>
      </w:r>
    </w:p>
    <w:bookmarkEnd w:id="8"/>
    <w:p w14:paraId="068EC6F0" w14:textId="77777777" w:rsidR="0013049B" w:rsidRPr="009F6C74" w:rsidRDefault="0013049B" w:rsidP="0013049B">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9F6C74" w:rsidRDefault="00166CA5"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35E20C5" w14:textId="77777777" w:rsidR="00B60F07" w:rsidRDefault="00B60F07" w:rsidP="00586407">
      <w:pPr>
        <w:pStyle w:val="Heading3nonum"/>
        <w:spacing w:before="0"/>
        <w:rPr>
          <w:rStyle w:val="change"/>
          <w:rFonts w:cs="Arial"/>
          <w:b/>
          <w:color w:val="auto"/>
          <w:sz w:val="22"/>
          <w:szCs w:val="22"/>
        </w:rPr>
      </w:pPr>
      <w:r w:rsidRPr="00B60F07">
        <w:rPr>
          <w:rStyle w:val="change"/>
          <w:rFonts w:cs="Arial"/>
          <w:b/>
          <w:color w:val="auto"/>
          <w:sz w:val="22"/>
          <w:szCs w:val="22"/>
        </w:rPr>
        <w:t>Settled Storm Overflow at Brickyard Lane Pumping Station</w:t>
      </w:r>
    </w:p>
    <w:p w14:paraId="49D3F6DD" w14:textId="755B1C6B" w:rsidR="00586407" w:rsidRPr="00586407" w:rsidRDefault="00586407" w:rsidP="00586407">
      <w:pPr>
        <w:pStyle w:val="Heading3nonum"/>
        <w:spacing w:before="0"/>
        <w:rPr>
          <w:rStyle w:val="change"/>
          <w:rFonts w:cs="Arial"/>
          <w:b/>
          <w:color w:val="auto"/>
          <w:sz w:val="22"/>
          <w:szCs w:val="22"/>
        </w:rPr>
      </w:pPr>
      <w:proofErr w:type="spellStart"/>
      <w:r w:rsidRPr="00586407">
        <w:rPr>
          <w:rStyle w:val="change"/>
          <w:rFonts w:cs="Arial"/>
          <w:b/>
          <w:color w:val="auto"/>
          <w:sz w:val="22"/>
          <w:szCs w:val="22"/>
        </w:rPr>
        <w:t>Opp</w:t>
      </w:r>
      <w:proofErr w:type="spellEnd"/>
      <w:r w:rsidRPr="00586407">
        <w:rPr>
          <w:rStyle w:val="change"/>
          <w:rFonts w:cs="Arial"/>
          <w:b/>
          <w:color w:val="auto"/>
          <w:sz w:val="22"/>
          <w:szCs w:val="22"/>
        </w:rPr>
        <w:t xml:space="preserve"> B&amp;Q</w:t>
      </w:r>
    </w:p>
    <w:p w14:paraId="63B252D3" w14:textId="77777777" w:rsidR="00586407" w:rsidRPr="00586407" w:rsidRDefault="00586407" w:rsidP="00586407">
      <w:pPr>
        <w:pStyle w:val="Heading3nonum"/>
        <w:spacing w:before="0"/>
        <w:rPr>
          <w:rStyle w:val="change"/>
          <w:rFonts w:cs="Arial"/>
          <w:b/>
          <w:color w:val="auto"/>
          <w:sz w:val="22"/>
          <w:szCs w:val="22"/>
        </w:rPr>
      </w:pPr>
      <w:r w:rsidRPr="00586407">
        <w:rPr>
          <w:rStyle w:val="change"/>
          <w:rFonts w:cs="Arial"/>
          <w:b/>
          <w:color w:val="auto"/>
          <w:sz w:val="22"/>
          <w:szCs w:val="22"/>
        </w:rPr>
        <w:t xml:space="preserve">Glan </w:t>
      </w:r>
      <w:proofErr w:type="spellStart"/>
      <w:r w:rsidRPr="00586407">
        <w:rPr>
          <w:rStyle w:val="change"/>
          <w:rFonts w:cs="Arial"/>
          <w:b/>
          <w:color w:val="auto"/>
          <w:sz w:val="22"/>
          <w:szCs w:val="22"/>
        </w:rPr>
        <w:t>Yr</w:t>
      </w:r>
      <w:proofErr w:type="spellEnd"/>
      <w:r w:rsidRPr="00586407">
        <w:rPr>
          <w:rStyle w:val="change"/>
          <w:rFonts w:cs="Arial"/>
          <w:b/>
          <w:color w:val="auto"/>
          <w:sz w:val="22"/>
          <w:szCs w:val="22"/>
        </w:rPr>
        <w:t xml:space="preserve"> </w:t>
      </w:r>
      <w:proofErr w:type="spellStart"/>
      <w:r w:rsidRPr="00586407">
        <w:rPr>
          <w:rStyle w:val="change"/>
          <w:rFonts w:cs="Arial"/>
          <w:b/>
          <w:color w:val="auto"/>
          <w:sz w:val="22"/>
          <w:szCs w:val="22"/>
        </w:rPr>
        <w:t>Afon</w:t>
      </w:r>
      <w:proofErr w:type="spellEnd"/>
      <w:r w:rsidRPr="00586407">
        <w:rPr>
          <w:rStyle w:val="change"/>
          <w:rFonts w:cs="Arial"/>
          <w:b/>
          <w:color w:val="auto"/>
          <w:sz w:val="22"/>
          <w:szCs w:val="22"/>
        </w:rPr>
        <w:t xml:space="preserve"> Rd</w:t>
      </w:r>
    </w:p>
    <w:p w14:paraId="4B2060FD" w14:textId="77777777" w:rsidR="00586407" w:rsidRPr="00586407" w:rsidRDefault="00586407" w:rsidP="00586407">
      <w:pPr>
        <w:pStyle w:val="Heading3nonum"/>
        <w:spacing w:before="0"/>
        <w:rPr>
          <w:rStyle w:val="change"/>
          <w:rFonts w:cs="Arial"/>
          <w:b/>
          <w:color w:val="auto"/>
          <w:sz w:val="22"/>
          <w:szCs w:val="22"/>
        </w:rPr>
      </w:pPr>
      <w:r w:rsidRPr="00586407">
        <w:rPr>
          <w:rStyle w:val="change"/>
          <w:rFonts w:cs="Arial"/>
          <w:b/>
          <w:color w:val="auto"/>
          <w:sz w:val="22"/>
          <w:szCs w:val="22"/>
        </w:rPr>
        <w:t>Carmarthen</w:t>
      </w:r>
    </w:p>
    <w:p w14:paraId="74449A65" w14:textId="5EC87AC7" w:rsidR="00166CA5" w:rsidRPr="00586407" w:rsidRDefault="00B60F07" w:rsidP="00586407">
      <w:pPr>
        <w:pStyle w:val="Heading3nonum"/>
        <w:spacing w:before="0" w:line="276" w:lineRule="auto"/>
        <w:rPr>
          <w:rStyle w:val="change"/>
          <w:rFonts w:cs="Arial"/>
          <w:b/>
          <w:color w:val="auto"/>
          <w:sz w:val="22"/>
          <w:szCs w:val="22"/>
        </w:rPr>
      </w:pPr>
      <w:r>
        <w:rPr>
          <w:rStyle w:val="change"/>
          <w:rFonts w:cs="Arial"/>
          <w:b/>
          <w:color w:val="auto"/>
          <w:sz w:val="22"/>
          <w:szCs w:val="22"/>
        </w:rPr>
        <w:t>SA31 3AS</w:t>
      </w:r>
    </w:p>
    <w:p w14:paraId="75EE7A96" w14:textId="77777777" w:rsidR="00586407" w:rsidRPr="003A38DA" w:rsidRDefault="00586407" w:rsidP="00586407">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347462D9"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9366FF">
        <w:rPr>
          <w:rFonts w:cs="Arial"/>
          <w:color w:val="000000" w:themeColor="text1"/>
          <w:sz w:val="22"/>
          <w:szCs w:val="22"/>
        </w:rPr>
        <w:t xml:space="preserve">from </w:t>
      </w:r>
      <w:r w:rsidR="009366FF" w:rsidRPr="009366FF">
        <w:rPr>
          <w:rFonts w:cs="Arial"/>
          <w:color w:val="000000" w:themeColor="text1"/>
          <w:sz w:val="22"/>
          <w:szCs w:val="22"/>
        </w:rPr>
        <w:t>26/05/2021</w:t>
      </w:r>
      <w:r w:rsidRPr="009366FF">
        <w:rPr>
          <w:rFonts w:cs="Arial"/>
          <w:color w:val="000000" w:themeColor="text1"/>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7AF59A61" w:rsidR="00166CA5" w:rsidRPr="00142D56" w:rsidRDefault="00142D56" w:rsidP="00546ACC">
            <w:pPr>
              <w:pStyle w:val="Heading3nonum"/>
              <w:spacing w:before="0"/>
              <w:ind w:right="-135"/>
              <w:jc w:val="center"/>
              <w:rPr>
                <w:rFonts w:cs="Arial"/>
                <w:b/>
                <w:color w:val="000000" w:themeColor="text1"/>
                <w:sz w:val="22"/>
                <w:szCs w:val="22"/>
              </w:rPr>
            </w:pPr>
            <w:r w:rsidRPr="00142D56">
              <w:rPr>
                <w:rFonts w:cs="Arial"/>
                <w:b/>
                <w:color w:val="000000" w:themeColor="text1"/>
                <w:sz w:val="22"/>
                <w:szCs w:val="22"/>
              </w:rPr>
              <w:t>Emma Jones</w:t>
            </w:r>
          </w:p>
        </w:tc>
        <w:tc>
          <w:tcPr>
            <w:tcW w:w="2437" w:type="dxa"/>
            <w:vAlign w:val="center"/>
          </w:tcPr>
          <w:p w14:paraId="77C01C85" w14:textId="28060775" w:rsidR="00166CA5" w:rsidRPr="00142D56" w:rsidRDefault="00142D56" w:rsidP="00546ACC">
            <w:pPr>
              <w:pStyle w:val="Heading3nonum"/>
              <w:spacing w:before="0"/>
              <w:ind w:right="34"/>
              <w:jc w:val="center"/>
              <w:rPr>
                <w:rFonts w:cs="Arial"/>
                <w:b/>
                <w:color w:val="000000" w:themeColor="text1"/>
                <w:sz w:val="22"/>
                <w:szCs w:val="22"/>
              </w:rPr>
            </w:pPr>
            <w:r w:rsidRPr="00142D56">
              <w:rPr>
                <w:rFonts w:cs="Arial"/>
                <w:b/>
                <w:color w:val="000000" w:themeColor="text1"/>
                <w:sz w:val="22"/>
                <w:szCs w:val="22"/>
              </w:rPr>
              <w:t>26/05/2021</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E5C6289" w14:textId="77777777" w:rsidR="00E9179A" w:rsidRDefault="00166CA5" w:rsidP="00166CA5">
      <w:pPr>
        <w:pStyle w:val="Heading3nonum"/>
        <w:rPr>
          <w:rFonts w:cs="Arial"/>
          <w:color w:val="auto"/>
          <w:sz w:val="22"/>
          <w:szCs w:val="22"/>
        </w:rPr>
        <w:sectPr w:rsidR="00E9179A"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586407" w:rsidRDefault="00166CA5" w:rsidP="009A204E">
      <w:pPr>
        <w:spacing w:before="0" w:after="0"/>
        <w:ind w:left="1276"/>
        <w:rPr>
          <w:rStyle w:val="Bold"/>
          <w:b w:val="0"/>
          <w:sz w:val="22"/>
          <w:szCs w:val="22"/>
        </w:rPr>
      </w:pPr>
      <w:r w:rsidRPr="00586407">
        <w:rPr>
          <w:rStyle w:val="Bold"/>
          <w:b w:val="0"/>
          <w:sz w:val="22"/>
          <w:szCs w:val="22"/>
        </w:rPr>
        <w:t>Permit number</w:t>
      </w:r>
    </w:p>
    <w:p w14:paraId="06B9C6C2" w14:textId="6CBAFC8F" w:rsidR="00166CA5" w:rsidRPr="00586407" w:rsidRDefault="00586407" w:rsidP="00586407">
      <w:pPr>
        <w:pStyle w:val="Data"/>
        <w:spacing w:line="276" w:lineRule="auto"/>
        <w:ind w:firstLine="1276"/>
        <w:rPr>
          <w:rFonts w:cs="Arial"/>
          <w:color w:val="auto"/>
          <w:sz w:val="22"/>
          <w:szCs w:val="22"/>
          <w:lang w:val="de-DE"/>
        </w:rPr>
      </w:pPr>
      <w:r w:rsidRPr="00586407">
        <w:rPr>
          <w:rFonts w:cs="Arial"/>
          <w:color w:val="auto"/>
          <w:sz w:val="22"/>
          <w:szCs w:val="22"/>
          <w:lang w:val="de-DE"/>
        </w:rPr>
        <w:t>BH0053404</w:t>
      </w:r>
    </w:p>
    <w:p w14:paraId="200AA1BF" w14:textId="77777777" w:rsidR="00166CA5" w:rsidRPr="00586407" w:rsidRDefault="00166CA5" w:rsidP="009A204E">
      <w:pPr>
        <w:pStyle w:val="Data"/>
        <w:spacing w:line="276" w:lineRule="auto"/>
        <w:ind w:firstLine="1276"/>
        <w:rPr>
          <w:rFonts w:cs="Arial"/>
          <w:color w:val="auto"/>
          <w:sz w:val="22"/>
          <w:szCs w:val="22"/>
        </w:rPr>
      </w:pPr>
    </w:p>
    <w:p w14:paraId="52EBE8BD" w14:textId="6A640E29" w:rsidR="00166CA5" w:rsidRPr="00586407" w:rsidRDefault="00166CA5" w:rsidP="009A204E">
      <w:pPr>
        <w:pStyle w:val="Heading3nonum"/>
        <w:spacing w:before="0" w:line="276" w:lineRule="auto"/>
        <w:ind w:left="1276"/>
        <w:rPr>
          <w:color w:val="auto"/>
          <w:sz w:val="22"/>
          <w:szCs w:val="22"/>
        </w:rPr>
      </w:pPr>
      <w:r w:rsidRPr="00586407">
        <w:rPr>
          <w:color w:val="auto"/>
          <w:sz w:val="22"/>
          <w:szCs w:val="22"/>
        </w:rPr>
        <w:t xml:space="preserve">This is the consolidated permit referred to in the variation and consolidation notice for application </w:t>
      </w:r>
      <w:r w:rsidR="00586407" w:rsidRPr="00586407">
        <w:rPr>
          <w:color w:val="auto"/>
          <w:sz w:val="22"/>
          <w:szCs w:val="22"/>
        </w:rPr>
        <w:t>PAN-009397</w:t>
      </w:r>
      <w:r w:rsidR="00312211" w:rsidRPr="00586407">
        <w:rPr>
          <w:color w:val="auto"/>
          <w:sz w:val="22"/>
          <w:szCs w:val="22"/>
        </w:rPr>
        <w:t xml:space="preserve"> </w:t>
      </w:r>
      <w:r w:rsidRPr="00586407">
        <w:rPr>
          <w:color w:val="auto"/>
          <w:sz w:val="22"/>
          <w:szCs w:val="22"/>
        </w:rPr>
        <w:t xml:space="preserve">authorising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13049B">
      <w:pPr>
        <w:pStyle w:val="Heading3nonum"/>
        <w:spacing w:before="0" w:line="276" w:lineRule="auto"/>
        <w:ind w:firstLine="1276"/>
        <w:rPr>
          <w:rStyle w:val="change"/>
          <w:i/>
          <w:color w:val="auto"/>
          <w:sz w:val="22"/>
          <w:szCs w:val="22"/>
        </w:rPr>
      </w:pPr>
      <w:r w:rsidRPr="009F6C74">
        <w:rPr>
          <w:color w:val="auto"/>
          <w:sz w:val="22"/>
        </w:rPr>
        <w:t>whose registered office is</w:t>
      </w:r>
    </w:p>
    <w:p w14:paraId="54F1E829" w14:textId="77777777" w:rsidR="0013049B" w:rsidRPr="0013049B" w:rsidRDefault="0013049B" w:rsidP="0013049B">
      <w:pPr>
        <w:pStyle w:val="Data"/>
        <w:spacing w:line="276" w:lineRule="auto"/>
        <w:ind w:firstLine="1276"/>
        <w:rPr>
          <w:rStyle w:val="change"/>
          <w:rFonts w:cs="Arial"/>
          <w:color w:val="auto"/>
          <w:sz w:val="22"/>
          <w:szCs w:val="22"/>
        </w:rPr>
      </w:pPr>
      <w:r w:rsidRPr="0013049B">
        <w:rPr>
          <w:rStyle w:val="change"/>
          <w:rFonts w:cs="Arial"/>
          <w:color w:val="auto"/>
          <w:sz w:val="22"/>
          <w:szCs w:val="22"/>
        </w:rPr>
        <w:t>Linea</w:t>
      </w:r>
    </w:p>
    <w:p w14:paraId="5F644D53" w14:textId="77777777" w:rsidR="0013049B" w:rsidRPr="0013049B" w:rsidRDefault="0013049B" w:rsidP="0013049B">
      <w:pPr>
        <w:pStyle w:val="Data"/>
        <w:spacing w:line="276" w:lineRule="auto"/>
        <w:ind w:firstLine="1276"/>
        <w:rPr>
          <w:rStyle w:val="change"/>
          <w:rFonts w:cs="Arial"/>
          <w:color w:val="auto"/>
          <w:sz w:val="22"/>
          <w:szCs w:val="22"/>
        </w:rPr>
      </w:pPr>
      <w:r w:rsidRPr="0013049B">
        <w:rPr>
          <w:rStyle w:val="change"/>
          <w:rFonts w:cs="Arial"/>
          <w:color w:val="auto"/>
          <w:sz w:val="22"/>
          <w:szCs w:val="22"/>
        </w:rPr>
        <w:t>Fortran Road</w:t>
      </w:r>
    </w:p>
    <w:p w14:paraId="25F76097" w14:textId="77777777" w:rsidR="0013049B" w:rsidRPr="0013049B" w:rsidRDefault="0013049B" w:rsidP="0013049B">
      <w:pPr>
        <w:pStyle w:val="Data"/>
        <w:spacing w:line="276" w:lineRule="auto"/>
        <w:ind w:firstLine="1276"/>
        <w:rPr>
          <w:rStyle w:val="change"/>
          <w:rFonts w:cs="Arial"/>
          <w:color w:val="auto"/>
          <w:sz w:val="22"/>
          <w:szCs w:val="22"/>
        </w:rPr>
      </w:pPr>
      <w:r w:rsidRPr="0013049B">
        <w:rPr>
          <w:rStyle w:val="change"/>
          <w:rFonts w:cs="Arial"/>
          <w:color w:val="auto"/>
          <w:sz w:val="22"/>
          <w:szCs w:val="22"/>
        </w:rPr>
        <w:t>St Mellons</w:t>
      </w:r>
    </w:p>
    <w:p w14:paraId="1E4148DD" w14:textId="77777777" w:rsidR="0013049B" w:rsidRPr="0013049B" w:rsidRDefault="0013049B" w:rsidP="0013049B">
      <w:pPr>
        <w:pStyle w:val="Data"/>
        <w:spacing w:line="276" w:lineRule="auto"/>
        <w:ind w:firstLine="1276"/>
        <w:rPr>
          <w:rStyle w:val="change"/>
          <w:rFonts w:cs="Arial"/>
          <w:color w:val="auto"/>
          <w:sz w:val="22"/>
          <w:szCs w:val="22"/>
        </w:rPr>
      </w:pPr>
      <w:r w:rsidRPr="0013049B">
        <w:rPr>
          <w:rStyle w:val="change"/>
          <w:rFonts w:cs="Arial"/>
          <w:color w:val="auto"/>
          <w:sz w:val="22"/>
          <w:szCs w:val="22"/>
        </w:rPr>
        <w:t>Cardiff</w:t>
      </w:r>
    </w:p>
    <w:p w14:paraId="6EEE0CAB" w14:textId="7671BAA7" w:rsidR="00072163" w:rsidRDefault="0013049B" w:rsidP="0013049B">
      <w:pPr>
        <w:pStyle w:val="Data"/>
        <w:spacing w:line="276" w:lineRule="auto"/>
        <w:ind w:firstLine="1276"/>
        <w:rPr>
          <w:rStyle w:val="change"/>
          <w:rFonts w:cs="Arial"/>
          <w:color w:val="auto"/>
          <w:sz w:val="22"/>
          <w:szCs w:val="22"/>
        </w:rPr>
      </w:pPr>
      <w:r w:rsidRPr="0013049B">
        <w:rPr>
          <w:rStyle w:val="change"/>
          <w:rFonts w:cs="Arial"/>
          <w:color w:val="auto"/>
          <w:sz w:val="22"/>
          <w:szCs w:val="22"/>
        </w:rPr>
        <w:t>CF3 0LT</w:t>
      </w:r>
    </w:p>
    <w:p w14:paraId="041280D3" w14:textId="77777777" w:rsidR="0013049B" w:rsidRPr="009F6C74" w:rsidRDefault="0013049B" w:rsidP="0013049B">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Pr="00586407" w:rsidRDefault="00166CA5" w:rsidP="009A204E">
      <w:pPr>
        <w:spacing w:before="0" w:after="0"/>
        <w:ind w:left="1276" w:right="282"/>
        <w:rPr>
          <w:rStyle w:val="Red"/>
          <w:color w:val="auto"/>
          <w:sz w:val="22"/>
          <w:szCs w:val="22"/>
        </w:rPr>
      </w:pPr>
      <w:r w:rsidRPr="00586407">
        <w:rPr>
          <w:sz w:val="22"/>
          <w:szCs w:val="22"/>
        </w:rPr>
        <w:t xml:space="preserve">to operate </w:t>
      </w:r>
      <w:r w:rsidRPr="00586407">
        <w:rPr>
          <w:rStyle w:val="Red"/>
          <w:color w:val="auto"/>
          <w:sz w:val="22"/>
          <w:szCs w:val="22"/>
        </w:rPr>
        <w:t>a water discharge activity at</w:t>
      </w:r>
    </w:p>
    <w:p w14:paraId="21B66FF9" w14:textId="77777777" w:rsidR="00B60F07" w:rsidRDefault="00B60F07" w:rsidP="00586407">
      <w:pPr>
        <w:pStyle w:val="Heading3nonum"/>
        <w:spacing w:before="0"/>
        <w:ind w:firstLine="1276"/>
        <w:rPr>
          <w:rStyle w:val="change"/>
          <w:rFonts w:cs="Arial"/>
          <w:b/>
          <w:color w:val="auto"/>
          <w:sz w:val="22"/>
          <w:szCs w:val="22"/>
        </w:rPr>
      </w:pPr>
      <w:r w:rsidRPr="00B60F07">
        <w:rPr>
          <w:rStyle w:val="change"/>
          <w:rFonts w:cs="Arial"/>
          <w:b/>
          <w:color w:val="auto"/>
          <w:sz w:val="22"/>
          <w:szCs w:val="22"/>
        </w:rPr>
        <w:t>Settled Storm Overflow at Brickyard Lane Pumping Station</w:t>
      </w:r>
    </w:p>
    <w:p w14:paraId="342860C1" w14:textId="616CB05B" w:rsidR="00586407" w:rsidRPr="00586407" w:rsidRDefault="00586407" w:rsidP="00586407">
      <w:pPr>
        <w:pStyle w:val="Heading3nonum"/>
        <w:spacing w:before="0"/>
        <w:ind w:firstLine="1276"/>
        <w:rPr>
          <w:rStyle w:val="change"/>
          <w:rFonts w:cs="Arial"/>
          <w:b/>
          <w:color w:val="auto"/>
          <w:sz w:val="22"/>
          <w:szCs w:val="22"/>
        </w:rPr>
      </w:pPr>
      <w:proofErr w:type="spellStart"/>
      <w:r w:rsidRPr="00586407">
        <w:rPr>
          <w:rStyle w:val="change"/>
          <w:rFonts w:cs="Arial"/>
          <w:b/>
          <w:color w:val="auto"/>
          <w:sz w:val="22"/>
          <w:szCs w:val="22"/>
        </w:rPr>
        <w:t>Opp</w:t>
      </w:r>
      <w:proofErr w:type="spellEnd"/>
      <w:r w:rsidRPr="00586407">
        <w:rPr>
          <w:rStyle w:val="change"/>
          <w:rFonts w:cs="Arial"/>
          <w:b/>
          <w:color w:val="auto"/>
          <w:sz w:val="22"/>
          <w:szCs w:val="22"/>
        </w:rPr>
        <w:t xml:space="preserve"> B&amp;Q</w:t>
      </w:r>
    </w:p>
    <w:p w14:paraId="0C148C41" w14:textId="77777777" w:rsidR="00586407" w:rsidRPr="00586407" w:rsidRDefault="00586407" w:rsidP="00586407">
      <w:pPr>
        <w:pStyle w:val="Heading3nonum"/>
        <w:spacing w:before="0"/>
        <w:ind w:firstLine="1276"/>
        <w:rPr>
          <w:rStyle w:val="change"/>
          <w:rFonts w:cs="Arial"/>
          <w:b/>
          <w:color w:val="auto"/>
          <w:sz w:val="22"/>
          <w:szCs w:val="22"/>
        </w:rPr>
      </w:pPr>
      <w:r w:rsidRPr="00586407">
        <w:rPr>
          <w:rStyle w:val="change"/>
          <w:rFonts w:cs="Arial"/>
          <w:b/>
          <w:color w:val="auto"/>
          <w:sz w:val="22"/>
          <w:szCs w:val="22"/>
        </w:rPr>
        <w:t xml:space="preserve">Glan </w:t>
      </w:r>
      <w:proofErr w:type="spellStart"/>
      <w:r w:rsidRPr="00586407">
        <w:rPr>
          <w:rStyle w:val="change"/>
          <w:rFonts w:cs="Arial"/>
          <w:b/>
          <w:color w:val="auto"/>
          <w:sz w:val="22"/>
          <w:szCs w:val="22"/>
        </w:rPr>
        <w:t>Yr</w:t>
      </w:r>
      <w:proofErr w:type="spellEnd"/>
      <w:r w:rsidRPr="00586407">
        <w:rPr>
          <w:rStyle w:val="change"/>
          <w:rFonts w:cs="Arial"/>
          <w:b/>
          <w:color w:val="auto"/>
          <w:sz w:val="22"/>
          <w:szCs w:val="22"/>
        </w:rPr>
        <w:t xml:space="preserve"> </w:t>
      </w:r>
      <w:proofErr w:type="spellStart"/>
      <w:r w:rsidRPr="00586407">
        <w:rPr>
          <w:rStyle w:val="change"/>
          <w:rFonts w:cs="Arial"/>
          <w:b/>
          <w:color w:val="auto"/>
          <w:sz w:val="22"/>
          <w:szCs w:val="22"/>
        </w:rPr>
        <w:t>Afon</w:t>
      </w:r>
      <w:proofErr w:type="spellEnd"/>
      <w:r w:rsidRPr="00586407">
        <w:rPr>
          <w:rStyle w:val="change"/>
          <w:rFonts w:cs="Arial"/>
          <w:b/>
          <w:color w:val="auto"/>
          <w:sz w:val="22"/>
          <w:szCs w:val="22"/>
        </w:rPr>
        <w:t xml:space="preserve"> Rd</w:t>
      </w:r>
    </w:p>
    <w:p w14:paraId="0B555FAD" w14:textId="77777777" w:rsidR="00586407" w:rsidRPr="00586407" w:rsidRDefault="00586407" w:rsidP="00586407">
      <w:pPr>
        <w:pStyle w:val="Heading3nonum"/>
        <w:spacing w:before="0"/>
        <w:ind w:firstLine="1276"/>
        <w:rPr>
          <w:rStyle w:val="change"/>
          <w:rFonts w:cs="Arial"/>
          <w:b/>
          <w:color w:val="auto"/>
          <w:sz w:val="22"/>
          <w:szCs w:val="22"/>
        </w:rPr>
      </w:pPr>
      <w:r w:rsidRPr="00586407">
        <w:rPr>
          <w:rStyle w:val="change"/>
          <w:rFonts w:cs="Arial"/>
          <w:b/>
          <w:color w:val="auto"/>
          <w:sz w:val="22"/>
          <w:szCs w:val="22"/>
        </w:rPr>
        <w:t>Carmarthen</w:t>
      </w:r>
    </w:p>
    <w:p w14:paraId="1D90D32C" w14:textId="442C5DA9" w:rsidR="00166CA5" w:rsidRPr="00586407" w:rsidRDefault="00B60F07" w:rsidP="00586407">
      <w:pPr>
        <w:pStyle w:val="Heading3nonum"/>
        <w:spacing w:before="0" w:line="276" w:lineRule="auto"/>
        <w:ind w:firstLine="1276"/>
        <w:rPr>
          <w:rStyle w:val="change"/>
          <w:rFonts w:cs="Arial"/>
          <w:b/>
          <w:color w:val="auto"/>
          <w:sz w:val="22"/>
          <w:szCs w:val="22"/>
        </w:rPr>
      </w:pPr>
      <w:r>
        <w:rPr>
          <w:rStyle w:val="change"/>
          <w:rFonts w:cs="Arial"/>
          <w:b/>
          <w:color w:val="auto"/>
          <w:sz w:val="22"/>
          <w:szCs w:val="22"/>
        </w:rPr>
        <w:t>SA31 3AS</w:t>
      </w:r>
    </w:p>
    <w:p w14:paraId="02F46757" w14:textId="77777777" w:rsidR="00586407" w:rsidRPr="004A615E" w:rsidRDefault="00586407" w:rsidP="00586407">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42D56" w:rsidRPr="0049139F" w14:paraId="133F0D16" w14:textId="77777777" w:rsidTr="00166CA5">
        <w:trPr>
          <w:trHeight w:hRule="exact" w:val="977"/>
        </w:trPr>
        <w:tc>
          <w:tcPr>
            <w:tcW w:w="5387" w:type="dxa"/>
            <w:vAlign w:val="center"/>
          </w:tcPr>
          <w:p w14:paraId="6B073446" w14:textId="34FC23E8" w:rsidR="00142D56" w:rsidRPr="00950D58" w:rsidRDefault="00142D56" w:rsidP="00142D56">
            <w:pPr>
              <w:pStyle w:val="Heading3nonum"/>
              <w:spacing w:before="0"/>
              <w:jc w:val="center"/>
              <w:rPr>
                <w:sz w:val="22"/>
                <w:szCs w:val="22"/>
              </w:rPr>
            </w:pPr>
            <w:r w:rsidRPr="00142D56">
              <w:rPr>
                <w:rFonts w:cs="Arial"/>
                <w:b/>
                <w:color w:val="000000" w:themeColor="text1"/>
                <w:sz w:val="22"/>
                <w:szCs w:val="22"/>
              </w:rPr>
              <w:t>Emma Jones</w:t>
            </w:r>
          </w:p>
        </w:tc>
        <w:tc>
          <w:tcPr>
            <w:tcW w:w="2551" w:type="dxa"/>
            <w:vAlign w:val="center"/>
          </w:tcPr>
          <w:p w14:paraId="0E6D5413" w14:textId="65E322FF" w:rsidR="00142D56" w:rsidRPr="00950D58" w:rsidRDefault="00142D56" w:rsidP="00142D56">
            <w:pPr>
              <w:pStyle w:val="Heading3nonum"/>
              <w:spacing w:before="0" w:line="240" w:lineRule="auto"/>
              <w:jc w:val="center"/>
              <w:rPr>
                <w:b/>
                <w:color w:val="FF0000"/>
                <w:sz w:val="22"/>
                <w:szCs w:val="22"/>
              </w:rPr>
            </w:pPr>
            <w:r w:rsidRPr="00142D56">
              <w:rPr>
                <w:rFonts w:cs="Arial"/>
                <w:b/>
                <w:color w:val="000000" w:themeColor="text1"/>
                <w:sz w:val="22"/>
                <w:szCs w:val="22"/>
              </w:rPr>
              <w:t>26/05/2021</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bookmarkStart w:id="9" w:name="_GoBack"/>
      <w:bookmarkEnd w:id="9"/>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0" w:name="_Ref373938749"/>
    </w:p>
    <w:p w14:paraId="06EFA114" w14:textId="40C07AE2" w:rsidR="000848DA" w:rsidRPr="00F42B24" w:rsidRDefault="000848DA" w:rsidP="00A9057C">
      <w:pPr>
        <w:pStyle w:val="Bullet1"/>
        <w:ind w:right="686" w:hanging="113"/>
        <w:rPr>
          <w:sz w:val="18"/>
          <w:szCs w:val="18"/>
        </w:rPr>
      </w:pPr>
      <w:bookmarkStart w:id="11"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10"/>
      <w:bookmarkEnd w:id="11"/>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12"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12"/>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2BD676F" w14:textId="77777777" w:rsidR="00AD3ECD" w:rsidRPr="00335BD4" w:rsidRDefault="00AD3ECD" w:rsidP="00AD3ECD">
      <w:pPr>
        <w:pStyle w:val="Bullet0"/>
        <w:numPr>
          <w:ilvl w:val="1"/>
          <w:numId w:val="25"/>
        </w:numPr>
        <w:ind w:hanging="113"/>
        <w:rPr>
          <w:rStyle w:val="Red"/>
          <w:color w:val="auto"/>
        </w:rPr>
      </w:pPr>
      <w:bookmarkStart w:id="13" w:name="_Hlk70518089"/>
      <w:r w:rsidRPr="00335BD4">
        <w:rPr>
          <w:rStyle w:val="Red"/>
          <w:color w:val="auto"/>
        </w:rPr>
        <w:t>Emissions to water</w:t>
      </w:r>
    </w:p>
    <w:p w14:paraId="5735DD1F" w14:textId="77777777" w:rsidR="00AD3ECD" w:rsidRPr="00335BD4" w:rsidRDefault="00AD3ECD" w:rsidP="00AD3ECD">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13"/>
    <w:p w14:paraId="4870D942" w14:textId="77777777" w:rsidR="00AD3ECD" w:rsidRPr="00166CA5" w:rsidRDefault="00AD3ECD" w:rsidP="00AD3ECD">
      <w:pPr>
        <w:pStyle w:val="Bullet0"/>
        <w:numPr>
          <w:ilvl w:val="1"/>
          <w:numId w:val="25"/>
        </w:numPr>
        <w:ind w:hanging="113"/>
        <w:rPr>
          <w:rStyle w:val="Red"/>
          <w:color w:val="auto"/>
        </w:rPr>
      </w:pPr>
      <w:r w:rsidRPr="00166CA5">
        <w:rPr>
          <w:rStyle w:val="Red"/>
          <w:color w:val="auto"/>
        </w:rPr>
        <w:t xml:space="preserve">Monitoring </w:t>
      </w:r>
    </w:p>
    <w:p w14:paraId="2C4BA181" w14:textId="77777777" w:rsidR="00AD3ECD" w:rsidRPr="00166CA5" w:rsidRDefault="00AD3ECD" w:rsidP="00AD3ECD">
      <w:pPr>
        <w:pStyle w:val="Bullet1"/>
        <w:numPr>
          <w:ilvl w:val="2"/>
          <w:numId w:val="25"/>
        </w:numPr>
        <w:tabs>
          <w:tab w:val="clear"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C7F943F" w14:textId="77777777" w:rsidR="00AD3ECD" w:rsidRPr="00166CA5" w:rsidRDefault="00AD3ECD" w:rsidP="00AD3ECD">
      <w:pPr>
        <w:pStyle w:val="aBullet"/>
        <w:numPr>
          <w:ilvl w:val="3"/>
          <w:numId w:val="25"/>
        </w:numPr>
        <w:ind w:left="1701" w:hanging="567"/>
        <w:rPr>
          <w:rStyle w:val="Red"/>
          <w:color w:val="auto"/>
          <w:sz w:val="18"/>
          <w:szCs w:val="18"/>
        </w:rPr>
      </w:pPr>
      <w:r w:rsidRPr="00166CA5">
        <w:rPr>
          <w:rStyle w:val="Red"/>
          <w:color w:val="auto"/>
          <w:sz w:val="18"/>
          <w:szCs w:val="18"/>
        </w:rPr>
        <w:t>point source emissions specified in tables S3.1 and S3.4.</w:t>
      </w:r>
    </w:p>
    <w:p w14:paraId="7567328A" w14:textId="77777777" w:rsidR="00AD3ECD" w:rsidRPr="00166CA5" w:rsidRDefault="00AD3ECD" w:rsidP="00AD3ECD">
      <w:pPr>
        <w:pStyle w:val="Bullet1"/>
        <w:numPr>
          <w:ilvl w:val="2"/>
          <w:numId w:val="25"/>
        </w:numPr>
        <w:ind w:hanging="113"/>
        <w:rPr>
          <w:rStyle w:val="Red"/>
          <w:color w:val="auto"/>
          <w:sz w:val="18"/>
          <w:szCs w:val="18"/>
        </w:rPr>
      </w:pPr>
      <w:r w:rsidRPr="00166CA5">
        <w:rPr>
          <w:rStyle w:val="Red"/>
          <w:color w:val="auto"/>
          <w:sz w:val="18"/>
          <w:szCs w:val="18"/>
        </w:rPr>
        <w:t>The operator shall maintain records of all monitoring required by this permit.</w:t>
      </w:r>
    </w:p>
    <w:p w14:paraId="130AC981" w14:textId="77777777" w:rsidR="00AD3ECD" w:rsidRPr="00166CA5" w:rsidRDefault="00AD3ECD" w:rsidP="00AD3ECD">
      <w:pPr>
        <w:pStyle w:val="Bullet1"/>
        <w:numPr>
          <w:ilvl w:val="2"/>
          <w:numId w:val="25"/>
        </w:numPr>
        <w:tabs>
          <w:tab w:val="clear"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FE10699" w14:textId="77777777" w:rsidR="00AD3ECD" w:rsidRPr="00166CA5" w:rsidRDefault="00AD3ECD" w:rsidP="00AD3ECD">
      <w:pPr>
        <w:pStyle w:val="Bullet1"/>
        <w:numPr>
          <w:ilvl w:val="2"/>
          <w:numId w:val="25"/>
        </w:numPr>
        <w:tabs>
          <w:tab w:val="clear"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34"/>
        <w:gridCol w:w="3136"/>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14" w:name="_Hlk20748931"/>
            <w:r w:rsidRPr="00D71970">
              <w:rPr>
                <w:sz w:val="18"/>
                <w:szCs w:val="18"/>
              </w:rPr>
              <w:t>Table S1.1 Activities</w:t>
            </w:r>
          </w:p>
        </w:tc>
      </w:tr>
      <w:tr w:rsidR="00675DF6" w:rsidRPr="00D71970" w14:paraId="72DADEB3" w14:textId="77777777" w:rsidTr="00546ACC">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784"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546ACC">
        <w:trPr>
          <w:cantSplit/>
        </w:trPr>
        <w:tc>
          <w:tcPr>
            <w:tcW w:w="645"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784" w:type="pct"/>
          </w:tcPr>
          <w:p w14:paraId="45D042F9" w14:textId="429DC41F" w:rsidR="00675DF6" w:rsidRPr="009E1AA7" w:rsidRDefault="00675DF6" w:rsidP="002F652A">
            <w:pPr>
              <w:pStyle w:val="TableText"/>
              <w:rPr>
                <w:rStyle w:val="Blue"/>
                <w:color w:val="auto"/>
                <w:sz w:val="18"/>
                <w:szCs w:val="18"/>
              </w:rPr>
            </w:pPr>
            <w:r w:rsidRPr="009E1AA7">
              <w:rPr>
                <w:rStyle w:val="Blue"/>
                <w:color w:val="auto"/>
                <w:sz w:val="18"/>
                <w:szCs w:val="18"/>
              </w:rPr>
              <w:t xml:space="preserve">Discharge </w:t>
            </w:r>
            <w:r w:rsidRPr="009C4D1F">
              <w:rPr>
                <w:rStyle w:val="Blue"/>
                <w:color w:val="auto"/>
                <w:sz w:val="18"/>
                <w:szCs w:val="18"/>
              </w:rPr>
              <w:t xml:space="preserve">of </w:t>
            </w:r>
            <w:r w:rsidR="00831851" w:rsidRPr="009C4D1F">
              <w:rPr>
                <w:rStyle w:val="Blue"/>
                <w:color w:val="auto"/>
                <w:sz w:val="18"/>
                <w:szCs w:val="18"/>
              </w:rPr>
              <w:t xml:space="preserve">settled </w:t>
            </w:r>
            <w:r w:rsidRPr="009C4D1F">
              <w:rPr>
                <w:rStyle w:val="Blue"/>
                <w:color w:val="auto"/>
                <w:sz w:val="18"/>
                <w:szCs w:val="18"/>
              </w:rPr>
              <w:t>storm</w:t>
            </w:r>
            <w:r w:rsidRPr="009E1AA7">
              <w:rPr>
                <w:rStyle w:val="Blue"/>
                <w:color w:val="auto"/>
                <w:sz w:val="18"/>
                <w:szCs w:val="18"/>
              </w:rPr>
              <w:t xml:space="preserve">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546ACC">
        <w:trPr>
          <w:cantSplit/>
          <w:trHeight w:val="2431"/>
        </w:trPr>
        <w:tc>
          <w:tcPr>
            <w:tcW w:w="645"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784"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failure;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mechanical breakdown of duty and standby pumps;</w:t>
            </w:r>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rising main failure;</w:t>
            </w:r>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14"/>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134"/>
        <w:gridCol w:w="3119"/>
        <w:gridCol w:w="2127"/>
        <w:gridCol w:w="2410"/>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5" w:name="_Hlk20749018"/>
            <w:r w:rsidRPr="00D71970">
              <w:rPr>
                <w:sz w:val="18"/>
                <w:szCs w:val="18"/>
              </w:rPr>
              <w:t>Table S1.2 Operating techniques</w:t>
            </w:r>
          </w:p>
        </w:tc>
      </w:tr>
      <w:tr w:rsidR="00CB54FF" w:rsidRPr="00D71970" w14:paraId="2BBC6A57" w14:textId="77777777" w:rsidTr="00546ACC">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774"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1210"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37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546ACC" w:rsidRPr="006B3F41" w14:paraId="1715EF21" w14:textId="77777777" w:rsidTr="00546ACC">
        <w:trPr>
          <w:cantSplit/>
        </w:trPr>
        <w:tc>
          <w:tcPr>
            <w:tcW w:w="645" w:type="pct"/>
          </w:tcPr>
          <w:p w14:paraId="5166C548" w14:textId="30B44A49" w:rsidR="00546ACC" w:rsidRDefault="00546ACC" w:rsidP="002F652A">
            <w:pPr>
              <w:pStyle w:val="TableText"/>
              <w:rPr>
                <w:rStyle w:val="Blue"/>
                <w:color w:val="auto"/>
                <w:sz w:val="18"/>
                <w:szCs w:val="18"/>
              </w:rPr>
            </w:pPr>
            <w:r>
              <w:rPr>
                <w:rStyle w:val="Blue"/>
                <w:color w:val="auto"/>
                <w:sz w:val="18"/>
                <w:szCs w:val="18"/>
              </w:rPr>
              <w:t>A1</w:t>
            </w:r>
          </w:p>
        </w:tc>
        <w:tc>
          <w:tcPr>
            <w:tcW w:w="1774" w:type="pct"/>
          </w:tcPr>
          <w:p w14:paraId="6EAB41CE" w14:textId="03D90622" w:rsidR="00546ACC" w:rsidRPr="006B3F41" w:rsidRDefault="00546ACC" w:rsidP="002F652A">
            <w:pPr>
              <w:pStyle w:val="TableText"/>
              <w:rPr>
                <w:rStyle w:val="Blue"/>
                <w:color w:val="auto"/>
                <w:sz w:val="18"/>
                <w:szCs w:val="18"/>
              </w:rPr>
            </w:pPr>
            <w:r>
              <w:rPr>
                <w:rStyle w:val="Blue"/>
                <w:color w:val="auto"/>
                <w:sz w:val="18"/>
                <w:szCs w:val="18"/>
              </w:rPr>
              <w:t>The Control Philosophy</w:t>
            </w:r>
          </w:p>
        </w:tc>
        <w:tc>
          <w:tcPr>
            <w:tcW w:w="1210" w:type="pct"/>
          </w:tcPr>
          <w:p w14:paraId="3B087632" w14:textId="1EB5D673" w:rsidR="00546ACC" w:rsidRPr="006B3F41" w:rsidRDefault="00546ACC" w:rsidP="002F652A">
            <w:pPr>
              <w:pStyle w:val="TableText"/>
              <w:rPr>
                <w:rStyle w:val="Blue"/>
                <w:color w:val="auto"/>
                <w:sz w:val="18"/>
                <w:szCs w:val="18"/>
              </w:rPr>
            </w:pPr>
            <w:r>
              <w:rPr>
                <w:rStyle w:val="Blue"/>
                <w:color w:val="auto"/>
                <w:sz w:val="18"/>
                <w:szCs w:val="18"/>
              </w:rPr>
              <w:t>Email dated 22/05/2014</w:t>
            </w:r>
          </w:p>
        </w:tc>
        <w:tc>
          <w:tcPr>
            <w:tcW w:w="1371" w:type="pct"/>
          </w:tcPr>
          <w:p w14:paraId="4EAB2777" w14:textId="230F4DF0" w:rsidR="00546ACC" w:rsidRPr="006B3F41" w:rsidRDefault="00546ACC" w:rsidP="002F652A">
            <w:pPr>
              <w:pStyle w:val="TableText"/>
              <w:rPr>
                <w:rStyle w:val="Blue"/>
                <w:color w:val="auto"/>
                <w:sz w:val="18"/>
                <w:szCs w:val="18"/>
              </w:rPr>
            </w:pPr>
            <w:r>
              <w:rPr>
                <w:rStyle w:val="Blue"/>
                <w:color w:val="auto"/>
                <w:sz w:val="18"/>
                <w:szCs w:val="18"/>
              </w:rPr>
              <w:t>22/05/2014</w:t>
            </w:r>
          </w:p>
        </w:tc>
      </w:tr>
      <w:tr w:rsidR="00CB54FF" w:rsidRPr="006B3F41" w14:paraId="778D3249" w14:textId="77777777" w:rsidTr="00546ACC">
        <w:trPr>
          <w:cantSplit/>
        </w:trPr>
        <w:tc>
          <w:tcPr>
            <w:tcW w:w="645"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774"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1210" w:type="pct"/>
          </w:tcPr>
          <w:p w14:paraId="2432BF64" w14:textId="77777777" w:rsidR="00CB54FF" w:rsidRPr="006B3F41" w:rsidRDefault="00CB54FF" w:rsidP="002F652A">
            <w:pPr>
              <w:pStyle w:val="TableText"/>
              <w:rPr>
                <w:rStyle w:val="Blue"/>
                <w:color w:val="auto"/>
                <w:sz w:val="18"/>
                <w:szCs w:val="18"/>
              </w:rPr>
            </w:pPr>
            <w:r w:rsidRPr="006B3F41">
              <w:rPr>
                <w:rStyle w:val="Blue"/>
                <w:color w:val="auto"/>
                <w:sz w:val="18"/>
                <w:szCs w:val="18"/>
              </w:rPr>
              <w:t>All</w:t>
            </w:r>
          </w:p>
        </w:tc>
        <w:tc>
          <w:tcPr>
            <w:tcW w:w="1371" w:type="pct"/>
          </w:tcPr>
          <w:p w14:paraId="49E52A1B" w14:textId="5BFBAD02" w:rsidR="00CB54FF" w:rsidRPr="006B3F41" w:rsidRDefault="00D805A0" w:rsidP="002F652A">
            <w:pPr>
              <w:pStyle w:val="TableText"/>
              <w:rPr>
                <w:rStyle w:val="Blue"/>
                <w:color w:val="auto"/>
                <w:sz w:val="18"/>
                <w:szCs w:val="18"/>
              </w:rPr>
            </w:pPr>
            <w:r>
              <w:rPr>
                <w:rStyle w:val="Blue"/>
                <w:color w:val="auto"/>
                <w:sz w:val="18"/>
                <w:szCs w:val="18"/>
              </w:rPr>
              <w:t>27</w:t>
            </w:r>
            <w:r w:rsidR="00546ACC">
              <w:rPr>
                <w:rStyle w:val="Blue"/>
                <w:color w:val="auto"/>
                <w:sz w:val="18"/>
                <w:szCs w:val="18"/>
              </w:rPr>
              <w:t>/0</w:t>
            </w:r>
            <w:r>
              <w:rPr>
                <w:rStyle w:val="Blue"/>
                <w:color w:val="auto"/>
                <w:sz w:val="18"/>
                <w:szCs w:val="18"/>
              </w:rPr>
              <w:t>3</w:t>
            </w:r>
            <w:r w:rsidR="00546ACC">
              <w:rPr>
                <w:rStyle w:val="Blue"/>
                <w:color w:val="auto"/>
                <w:sz w:val="18"/>
                <w:szCs w:val="18"/>
              </w:rPr>
              <w:t>/201</w:t>
            </w:r>
            <w:r>
              <w:rPr>
                <w:rStyle w:val="Blue"/>
                <w:color w:val="auto"/>
                <w:sz w:val="18"/>
                <w:szCs w:val="18"/>
              </w:rPr>
              <w:t>5</w:t>
            </w:r>
          </w:p>
        </w:tc>
      </w:tr>
      <w:bookmarkEnd w:id="15"/>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6"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58F4CF52"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831851">
              <w:rPr>
                <w:rStyle w:val="Blue"/>
                <w:color w:val="auto"/>
                <w:sz w:val="18"/>
                <w:szCs w:val="18"/>
              </w:rPr>
              <w:t>Settled s</w:t>
            </w:r>
            <w:r w:rsidR="00900A78" w:rsidRPr="00166CA5">
              <w:rPr>
                <w:rStyle w:val="Blue"/>
                <w:color w:val="auto"/>
                <w:sz w:val="18"/>
                <w:szCs w:val="18"/>
              </w:rPr>
              <w:t xml:space="preserve">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6"/>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268"/>
        <w:gridCol w:w="2411"/>
        <w:gridCol w:w="2126"/>
        <w:gridCol w:w="1996"/>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7" w:name="_Hlk20749457"/>
            <w:r w:rsidRPr="004921D8">
              <w:rPr>
                <w:sz w:val="18"/>
                <w:szCs w:val="18"/>
              </w:rPr>
              <w:t>Table S3.2 Discharge points</w:t>
            </w:r>
          </w:p>
        </w:tc>
      </w:tr>
      <w:tr w:rsidR="00926B5E" w:rsidRPr="004921D8" w14:paraId="579C56EE" w14:textId="77777777" w:rsidTr="00DD63E4">
        <w:trPr>
          <w:cnfStyle w:val="100000000000" w:firstRow="1" w:lastRow="0" w:firstColumn="0" w:lastColumn="0" w:oddVBand="0" w:evenVBand="0" w:oddHBand="0" w:evenHBand="0" w:firstRowFirstColumn="0" w:firstRowLastColumn="0" w:lastRowFirstColumn="0" w:lastRowLastColumn="0"/>
          <w:cantSplit/>
          <w:tblHeader/>
        </w:trPr>
        <w:tc>
          <w:tcPr>
            <w:tcW w:w="1288"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08"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34"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3E7111" w:rsidRPr="004921D8" w14:paraId="6CCCF404" w14:textId="77777777" w:rsidTr="00DD63E4">
        <w:trPr>
          <w:cantSplit/>
        </w:trPr>
        <w:tc>
          <w:tcPr>
            <w:tcW w:w="1288" w:type="pct"/>
          </w:tcPr>
          <w:p w14:paraId="23BFDBC7" w14:textId="1D74B80E" w:rsidR="003E7111" w:rsidRPr="00DD63E4" w:rsidRDefault="00CB54FF" w:rsidP="000A07C9">
            <w:pPr>
              <w:pStyle w:val="TableText"/>
              <w:rPr>
                <w:rStyle w:val="Blue"/>
                <w:color w:val="auto"/>
                <w:sz w:val="18"/>
                <w:szCs w:val="18"/>
              </w:rPr>
            </w:pPr>
            <w:r w:rsidRPr="00DD63E4">
              <w:rPr>
                <w:rStyle w:val="Blue"/>
                <w:color w:val="auto"/>
                <w:sz w:val="18"/>
                <w:szCs w:val="18"/>
              </w:rPr>
              <w:t xml:space="preserve">A1 </w:t>
            </w:r>
            <w:r w:rsidR="00DD63E4" w:rsidRPr="00DD63E4">
              <w:rPr>
                <w:rStyle w:val="Blue"/>
                <w:color w:val="auto"/>
                <w:sz w:val="18"/>
                <w:szCs w:val="18"/>
              </w:rPr>
              <w:t>Settled s</w:t>
            </w:r>
            <w:r w:rsidR="003E7111" w:rsidRPr="00DD63E4">
              <w:rPr>
                <w:rStyle w:val="Blue"/>
                <w:color w:val="auto"/>
                <w:sz w:val="18"/>
                <w:szCs w:val="18"/>
              </w:rPr>
              <w:t>torm sewage</w:t>
            </w:r>
          </w:p>
        </w:tc>
        <w:tc>
          <w:tcPr>
            <w:tcW w:w="1370" w:type="pct"/>
          </w:tcPr>
          <w:p w14:paraId="125F29AD" w14:textId="2266E059" w:rsidR="003E7111" w:rsidRPr="00166CA5" w:rsidRDefault="00166CA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208" w:type="pct"/>
          </w:tcPr>
          <w:p w14:paraId="67CE9727" w14:textId="69685F8B" w:rsidR="003E7111" w:rsidRPr="00815D01" w:rsidRDefault="00586407" w:rsidP="000A07C9">
            <w:pPr>
              <w:pStyle w:val="TableText"/>
              <w:rPr>
                <w:rStyle w:val="Blue"/>
                <w:color w:val="FF0000"/>
                <w:sz w:val="18"/>
                <w:szCs w:val="18"/>
              </w:rPr>
            </w:pPr>
            <w:r w:rsidRPr="00654AE2">
              <w:rPr>
                <w:noProof/>
                <w:sz w:val="18"/>
                <w:szCs w:val="18"/>
              </w:rPr>
              <w:t>SN 40411 19486</w:t>
            </w:r>
          </w:p>
        </w:tc>
        <w:tc>
          <w:tcPr>
            <w:tcW w:w="1134" w:type="pct"/>
          </w:tcPr>
          <w:p w14:paraId="7B89B40B" w14:textId="149133EF" w:rsidR="00CB54FF" w:rsidRPr="00815D01" w:rsidRDefault="00586407" w:rsidP="00CB54FF">
            <w:pPr>
              <w:pStyle w:val="TableText"/>
              <w:rPr>
                <w:rStyle w:val="Blue"/>
                <w:color w:val="FF0000"/>
                <w:sz w:val="18"/>
                <w:szCs w:val="18"/>
              </w:rPr>
            </w:pPr>
            <w:r w:rsidRPr="00654AE2">
              <w:rPr>
                <w:noProof/>
                <w:sz w:val="18"/>
                <w:szCs w:val="18"/>
              </w:rPr>
              <w:t>Tawelan Broo</w:t>
            </w:r>
            <w:r>
              <w:rPr>
                <w:noProof/>
                <w:sz w:val="18"/>
                <w:szCs w:val="18"/>
              </w:rPr>
              <w:t>k</w:t>
            </w:r>
          </w:p>
        </w:tc>
      </w:tr>
      <w:tr w:rsidR="00CB54FF" w:rsidRPr="004921D8" w14:paraId="5A206C12" w14:textId="77777777" w:rsidTr="00DD63E4">
        <w:trPr>
          <w:cantSplit/>
        </w:trPr>
        <w:tc>
          <w:tcPr>
            <w:tcW w:w="1288" w:type="pct"/>
          </w:tcPr>
          <w:p w14:paraId="609E2599" w14:textId="42CD59DA" w:rsidR="00CB54FF" w:rsidRPr="00166CA5" w:rsidRDefault="00CB54FF"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5AFCD816" w:rsidR="00CB54FF" w:rsidRPr="00166CA5" w:rsidRDefault="00CB54FF" w:rsidP="00CB54FF">
            <w:pPr>
              <w:pStyle w:val="TableText"/>
              <w:rPr>
                <w:rStyle w:val="Blue"/>
                <w:color w:val="auto"/>
                <w:sz w:val="18"/>
                <w:szCs w:val="18"/>
              </w:rPr>
            </w:pPr>
            <w:r w:rsidRPr="00CB54FF">
              <w:rPr>
                <w:rStyle w:val="Blue"/>
                <w:color w:val="auto"/>
                <w:sz w:val="18"/>
                <w:szCs w:val="18"/>
              </w:rPr>
              <w:t>POINT OF DISCHARGE</w:t>
            </w:r>
          </w:p>
        </w:tc>
        <w:tc>
          <w:tcPr>
            <w:tcW w:w="1208" w:type="pct"/>
          </w:tcPr>
          <w:p w14:paraId="0307CC09" w14:textId="3748490A" w:rsidR="00CB54FF" w:rsidRDefault="00586407" w:rsidP="00CB54FF">
            <w:pPr>
              <w:pStyle w:val="TableText"/>
              <w:rPr>
                <w:rStyle w:val="Blue"/>
                <w:color w:val="FF0000"/>
                <w:sz w:val="18"/>
                <w:szCs w:val="18"/>
              </w:rPr>
            </w:pPr>
            <w:r w:rsidRPr="00654AE2">
              <w:rPr>
                <w:noProof/>
                <w:sz w:val="18"/>
                <w:szCs w:val="18"/>
              </w:rPr>
              <w:t>SN 40411 19486</w:t>
            </w:r>
          </w:p>
        </w:tc>
        <w:tc>
          <w:tcPr>
            <w:tcW w:w="1134" w:type="pct"/>
          </w:tcPr>
          <w:p w14:paraId="5D2B1DBB" w14:textId="6F38BAE3" w:rsidR="00CB54FF" w:rsidRDefault="00586407" w:rsidP="00CB54FF">
            <w:pPr>
              <w:pStyle w:val="TableText"/>
              <w:rPr>
                <w:rStyle w:val="Blue"/>
                <w:color w:val="FF0000"/>
                <w:sz w:val="18"/>
                <w:szCs w:val="18"/>
              </w:rPr>
            </w:pPr>
            <w:r w:rsidRPr="00654AE2">
              <w:rPr>
                <w:noProof/>
                <w:sz w:val="18"/>
                <w:szCs w:val="18"/>
              </w:rPr>
              <w:t>Tawelan Brook</w:t>
            </w:r>
          </w:p>
        </w:tc>
      </w:tr>
      <w:bookmarkEnd w:id="17"/>
    </w:tbl>
    <w:p w14:paraId="0DBA3E8F" w14:textId="77777777" w:rsidR="00D944CB" w:rsidRPr="004921D8" w:rsidRDefault="00D944CB" w:rsidP="00926B5E">
      <w:pPr>
        <w:rPr>
          <w:sz w:val="18"/>
          <w:szCs w:val="18"/>
        </w:rPr>
      </w:pPr>
    </w:p>
    <w:tbl>
      <w:tblPr>
        <w:tblStyle w:val="TableGrid"/>
        <w:tblW w:w="8771" w:type="dxa"/>
        <w:tblInd w:w="562" w:type="dxa"/>
        <w:tblLayout w:type="fixed"/>
        <w:tblLook w:val="0020" w:firstRow="1" w:lastRow="0" w:firstColumn="0" w:lastColumn="0" w:noHBand="0" w:noVBand="0"/>
      </w:tblPr>
      <w:tblGrid>
        <w:gridCol w:w="30"/>
        <w:gridCol w:w="1256"/>
        <w:gridCol w:w="1418"/>
        <w:gridCol w:w="1124"/>
        <w:gridCol w:w="1427"/>
        <w:gridCol w:w="992"/>
        <w:gridCol w:w="1276"/>
        <w:gridCol w:w="1248"/>
      </w:tblGrid>
      <w:tr w:rsidR="004823D4" w:rsidRPr="004921D8" w14:paraId="103BD458" w14:textId="77777777" w:rsidTr="00D805A0">
        <w:trPr>
          <w:cnfStyle w:val="100000000000" w:firstRow="1" w:lastRow="0" w:firstColumn="0" w:lastColumn="0" w:oddVBand="0" w:evenVBand="0" w:oddHBand="0" w:evenHBand="0" w:firstRowFirstColumn="0" w:firstRowLastColumn="0" w:lastRowFirstColumn="0" w:lastRowLastColumn="0"/>
          <w:tblHeader/>
        </w:trPr>
        <w:tc>
          <w:tcPr>
            <w:tcW w:w="30" w:type="dxa"/>
            <w:shd w:val="clear" w:color="auto" w:fill="000000" w:themeFill="text1"/>
          </w:tcPr>
          <w:p w14:paraId="71B0B3C4" w14:textId="77777777" w:rsidR="004823D4" w:rsidRPr="004921D8" w:rsidRDefault="004823D4" w:rsidP="000A07C9">
            <w:pPr>
              <w:pStyle w:val="TableText"/>
              <w:rPr>
                <w:sz w:val="18"/>
                <w:szCs w:val="18"/>
              </w:rPr>
            </w:pPr>
          </w:p>
        </w:tc>
        <w:tc>
          <w:tcPr>
            <w:tcW w:w="8741" w:type="dxa"/>
            <w:gridSpan w:val="7"/>
            <w:shd w:val="clear" w:color="auto" w:fill="000000" w:themeFill="text1"/>
          </w:tcPr>
          <w:p w14:paraId="3CFEA63A" w14:textId="6C28BB92" w:rsidR="004823D4" w:rsidRPr="004921D8" w:rsidRDefault="004823D4" w:rsidP="000A07C9">
            <w:pPr>
              <w:pStyle w:val="TableText"/>
              <w:rPr>
                <w:sz w:val="18"/>
                <w:szCs w:val="18"/>
              </w:rPr>
            </w:pPr>
            <w:r w:rsidRPr="004921D8">
              <w:rPr>
                <w:sz w:val="18"/>
                <w:szCs w:val="18"/>
              </w:rPr>
              <w:t>Table S3.3 Storm sewage discharge settings</w:t>
            </w:r>
          </w:p>
        </w:tc>
      </w:tr>
      <w:tr w:rsidR="004823D4" w:rsidRPr="004921D8" w14:paraId="7A87BD50" w14:textId="77777777" w:rsidTr="00D805A0">
        <w:trPr>
          <w:cnfStyle w:val="100000000000" w:firstRow="1" w:lastRow="0" w:firstColumn="0" w:lastColumn="0" w:oddVBand="0" w:evenVBand="0" w:oddHBand="0" w:evenHBand="0" w:firstRowFirstColumn="0" w:firstRowLastColumn="0" w:lastRowFirstColumn="0" w:lastRowLastColumn="0"/>
          <w:tblHeader/>
        </w:trPr>
        <w:tc>
          <w:tcPr>
            <w:tcW w:w="1286" w:type="dxa"/>
            <w:gridSpan w:val="2"/>
          </w:tcPr>
          <w:p w14:paraId="624DDC34" w14:textId="6D50A673" w:rsidR="004823D4" w:rsidRPr="00166CA5" w:rsidRDefault="004823D4" w:rsidP="00D7792E">
            <w:pPr>
              <w:pStyle w:val="TableText"/>
              <w:rPr>
                <w:sz w:val="18"/>
                <w:szCs w:val="18"/>
              </w:rPr>
            </w:pPr>
            <w:r w:rsidRPr="00166CA5">
              <w:rPr>
                <w:sz w:val="18"/>
                <w:szCs w:val="18"/>
              </w:rPr>
              <w:t xml:space="preserve">Effluent and discharge point </w:t>
            </w:r>
          </w:p>
        </w:tc>
        <w:tc>
          <w:tcPr>
            <w:tcW w:w="1418" w:type="dxa"/>
          </w:tcPr>
          <w:p w14:paraId="6005A57C" w14:textId="77777777" w:rsidR="004823D4" w:rsidRPr="00166CA5" w:rsidRDefault="004823D4" w:rsidP="000A07C9">
            <w:pPr>
              <w:pStyle w:val="TableText"/>
              <w:rPr>
                <w:sz w:val="18"/>
                <w:szCs w:val="18"/>
              </w:rPr>
            </w:pPr>
            <w:r w:rsidRPr="00166CA5">
              <w:rPr>
                <w:sz w:val="18"/>
                <w:szCs w:val="18"/>
              </w:rPr>
              <w:t>Description of discharge</w:t>
            </w:r>
          </w:p>
        </w:tc>
        <w:tc>
          <w:tcPr>
            <w:tcW w:w="1124" w:type="dxa"/>
          </w:tcPr>
          <w:p w14:paraId="53AA63C8" w14:textId="77777777" w:rsidR="004823D4" w:rsidRPr="00166CA5" w:rsidRDefault="004823D4" w:rsidP="000A07C9">
            <w:pPr>
              <w:pStyle w:val="TableText"/>
              <w:rPr>
                <w:sz w:val="18"/>
                <w:szCs w:val="18"/>
              </w:rPr>
            </w:pPr>
            <w:r w:rsidRPr="00166CA5">
              <w:rPr>
                <w:sz w:val="18"/>
                <w:szCs w:val="18"/>
              </w:rPr>
              <w:t>Overflow setting l/s</w:t>
            </w:r>
          </w:p>
        </w:tc>
        <w:tc>
          <w:tcPr>
            <w:tcW w:w="1427" w:type="dxa"/>
          </w:tcPr>
          <w:p w14:paraId="4AC2D269" w14:textId="77777777" w:rsidR="004823D4" w:rsidRPr="00166CA5" w:rsidRDefault="004823D4" w:rsidP="00E75B27">
            <w:pPr>
              <w:pStyle w:val="TableText"/>
              <w:rPr>
                <w:rStyle w:val="Red"/>
                <w:color w:val="auto"/>
                <w:sz w:val="18"/>
                <w:szCs w:val="18"/>
              </w:rPr>
            </w:pPr>
            <w:r w:rsidRPr="00166CA5">
              <w:rPr>
                <w:rStyle w:val="Red"/>
                <w:color w:val="auto"/>
                <w:sz w:val="18"/>
                <w:szCs w:val="18"/>
              </w:rPr>
              <w:t>Maximum size of solid matter</w:t>
            </w:r>
          </w:p>
        </w:tc>
        <w:tc>
          <w:tcPr>
            <w:tcW w:w="992" w:type="dxa"/>
          </w:tcPr>
          <w:p w14:paraId="098CAB37" w14:textId="7C323624" w:rsidR="004823D4" w:rsidRPr="00166CA5" w:rsidRDefault="004823D4"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276" w:type="dxa"/>
          </w:tcPr>
          <w:p w14:paraId="270A4D31" w14:textId="6D001457" w:rsidR="004823D4" w:rsidRPr="00166CA5" w:rsidRDefault="004823D4" w:rsidP="00CA09E2">
            <w:pPr>
              <w:pStyle w:val="TableText"/>
              <w:rPr>
                <w:sz w:val="18"/>
                <w:szCs w:val="18"/>
              </w:rPr>
            </w:pPr>
            <w:r>
              <w:rPr>
                <w:sz w:val="18"/>
                <w:szCs w:val="18"/>
              </w:rPr>
              <w:t>Minimum screen capacity flow l/s</w:t>
            </w:r>
          </w:p>
        </w:tc>
        <w:tc>
          <w:tcPr>
            <w:tcW w:w="1248" w:type="dxa"/>
          </w:tcPr>
          <w:p w14:paraId="7491055D" w14:textId="456DF985" w:rsidR="004823D4" w:rsidRPr="00166CA5" w:rsidRDefault="004823D4"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823D4" w:rsidRPr="004921D8" w14:paraId="0BE42DF4" w14:textId="77777777" w:rsidTr="00D805A0">
        <w:tc>
          <w:tcPr>
            <w:tcW w:w="1286" w:type="dxa"/>
            <w:gridSpan w:val="2"/>
          </w:tcPr>
          <w:p w14:paraId="4476A212" w14:textId="421C1B64" w:rsidR="004823D4" w:rsidRPr="00166CA5" w:rsidRDefault="004823D4" w:rsidP="00C30128">
            <w:pPr>
              <w:pStyle w:val="TableText"/>
              <w:rPr>
                <w:rStyle w:val="Blue"/>
                <w:rFonts w:cstheme="minorHAnsi"/>
                <w:color w:val="auto"/>
                <w:sz w:val="18"/>
                <w:szCs w:val="18"/>
              </w:rPr>
            </w:pPr>
            <w:r>
              <w:rPr>
                <w:rStyle w:val="Blue"/>
                <w:rFonts w:cstheme="minorHAnsi"/>
                <w:color w:val="auto"/>
                <w:sz w:val="18"/>
                <w:szCs w:val="18"/>
              </w:rPr>
              <w:t xml:space="preserve">A1 Settled </w:t>
            </w:r>
            <w:r w:rsidRPr="00166CA5">
              <w:rPr>
                <w:rStyle w:val="Blue"/>
                <w:rFonts w:cstheme="minorHAnsi"/>
                <w:color w:val="auto"/>
                <w:sz w:val="18"/>
                <w:szCs w:val="18"/>
              </w:rPr>
              <w:t>Storm sewage via POINT OF DISCHARGE</w:t>
            </w:r>
          </w:p>
        </w:tc>
        <w:tc>
          <w:tcPr>
            <w:tcW w:w="1418" w:type="dxa"/>
          </w:tcPr>
          <w:p w14:paraId="163457B2" w14:textId="0A1F0E78" w:rsidR="004823D4" w:rsidRPr="00586407" w:rsidRDefault="004823D4" w:rsidP="000A07C9">
            <w:pPr>
              <w:pStyle w:val="TableText"/>
              <w:rPr>
                <w:rStyle w:val="Blue"/>
                <w:rFonts w:cstheme="minorHAnsi"/>
                <w:color w:val="auto"/>
                <w:sz w:val="18"/>
                <w:szCs w:val="18"/>
              </w:rPr>
            </w:pPr>
            <w:r>
              <w:rPr>
                <w:rStyle w:val="Blue"/>
                <w:rFonts w:cstheme="minorHAnsi"/>
                <w:color w:val="auto"/>
                <w:sz w:val="18"/>
                <w:szCs w:val="18"/>
              </w:rPr>
              <w:t>Settled s</w:t>
            </w:r>
            <w:r w:rsidRPr="00586407">
              <w:rPr>
                <w:rStyle w:val="Blue"/>
                <w:rFonts w:cstheme="minorHAnsi"/>
                <w:color w:val="auto"/>
                <w:sz w:val="18"/>
                <w:szCs w:val="18"/>
              </w:rPr>
              <w:t>torm sewage</w:t>
            </w:r>
          </w:p>
        </w:tc>
        <w:tc>
          <w:tcPr>
            <w:tcW w:w="1124" w:type="dxa"/>
          </w:tcPr>
          <w:p w14:paraId="4E047977" w14:textId="7A33C694" w:rsidR="004823D4" w:rsidRPr="00586407" w:rsidRDefault="004823D4" w:rsidP="00CA09E2">
            <w:pPr>
              <w:pStyle w:val="TableText"/>
              <w:rPr>
                <w:rStyle w:val="Blue"/>
                <w:rFonts w:cstheme="minorHAnsi"/>
                <w:color w:val="auto"/>
                <w:sz w:val="18"/>
                <w:szCs w:val="18"/>
              </w:rPr>
            </w:pPr>
            <w:r w:rsidRPr="00586407">
              <w:rPr>
                <w:rStyle w:val="Blue"/>
                <w:rFonts w:cstheme="minorHAnsi"/>
                <w:color w:val="auto"/>
                <w:sz w:val="18"/>
                <w:szCs w:val="18"/>
              </w:rPr>
              <w:t>224</w:t>
            </w:r>
          </w:p>
        </w:tc>
        <w:tc>
          <w:tcPr>
            <w:tcW w:w="1427" w:type="dxa"/>
          </w:tcPr>
          <w:p w14:paraId="1DF72909" w14:textId="2E54D9FC" w:rsidR="004823D4" w:rsidRPr="00586407" w:rsidRDefault="004823D4" w:rsidP="00586407">
            <w:pPr>
              <w:pStyle w:val="TableText"/>
              <w:rPr>
                <w:rStyle w:val="Blue"/>
                <w:rFonts w:cstheme="minorHAnsi"/>
                <w:color w:val="auto"/>
                <w:sz w:val="18"/>
                <w:szCs w:val="18"/>
              </w:rPr>
            </w:pPr>
            <w:r w:rsidRPr="00586407">
              <w:rPr>
                <w:rStyle w:val="Blue"/>
                <w:rFonts w:cstheme="minorHAnsi"/>
                <w:color w:val="auto"/>
                <w:sz w:val="18"/>
                <w:szCs w:val="18"/>
              </w:rPr>
              <w:t>No greater than 10 mm in more than 2 dimensions</w:t>
            </w:r>
            <w:r w:rsidRPr="00586407" w:rsidDel="005434D5">
              <w:rPr>
                <w:rStyle w:val="Blue"/>
                <w:rFonts w:cstheme="minorHAnsi"/>
                <w:color w:val="auto"/>
                <w:sz w:val="18"/>
                <w:szCs w:val="18"/>
              </w:rPr>
              <w:t xml:space="preserve"> </w:t>
            </w:r>
          </w:p>
          <w:p w14:paraId="2DEE09A6" w14:textId="2F560258" w:rsidR="004823D4" w:rsidRPr="00586407" w:rsidRDefault="004823D4" w:rsidP="00E75B27">
            <w:pPr>
              <w:pStyle w:val="TableText"/>
              <w:rPr>
                <w:rStyle w:val="Pink"/>
                <w:rFonts w:cstheme="minorHAnsi"/>
                <w:color w:val="auto"/>
                <w:sz w:val="18"/>
                <w:szCs w:val="18"/>
              </w:rPr>
            </w:pPr>
          </w:p>
        </w:tc>
        <w:tc>
          <w:tcPr>
            <w:tcW w:w="992" w:type="dxa"/>
          </w:tcPr>
          <w:p w14:paraId="279704EA" w14:textId="1E90D0F4" w:rsidR="004823D4" w:rsidRPr="00586407" w:rsidRDefault="005F1ECE" w:rsidP="00586407">
            <w:pPr>
              <w:pStyle w:val="TableText"/>
              <w:rPr>
                <w:rStyle w:val="Blue"/>
                <w:rFonts w:cstheme="minorHAnsi"/>
                <w:color w:val="auto"/>
                <w:sz w:val="18"/>
                <w:szCs w:val="18"/>
              </w:rPr>
            </w:pPr>
            <w:r>
              <w:rPr>
                <w:rStyle w:val="Blue"/>
                <w:rFonts w:cstheme="minorHAnsi"/>
                <w:color w:val="auto"/>
                <w:sz w:val="18"/>
                <w:szCs w:val="18"/>
              </w:rPr>
              <w:t>10mm</w:t>
            </w:r>
          </w:p>
        </w:tc>
        <w:tc>
          <w:tcPr>
            <w:tcW w:w="1276" w:type="dxa"/>
          </w:tcPr>
          <w:p w14:paraId="21BF5D52" w14:textId="0162D9A5" w:rsidR="004823D4" w:rsidRPr="00586407" w:rsidRDefault="004823D4" w:rsidP="00CA09E2">
            <w:pPr>
              <w:pStyle w:val="TableText"/>
              <w:rPr>
                <w:rStyle w:val="Blue"/>
                <w:rFonts w:cstheme="minorHAnsi"/>
                <w:color w:val="auto"/>
                <w:sz w:val="18"/>
                <w:szCs w:val="18"/>
              </w:rPr>
            </w:pPr>
            <w:r>
              <w:rPr>
                <w:rStyle w:val="Blue"/>
                <w:rFonts w:cstheme="minorHAnsi"/>
                <w:color w:val="auto"/>
                <w:sz w:val="18"/>
                <w:szCs w:val="18"/>
              </w:rPr>
              <w:t>600</w:t>
            </w:r>
          </w:p>
        </w:tc>
        <w:tc>
          <w:tcPr>
            <w:tcW w:w="1248" w:type="dxa"/>
          </w:tcPr>
          <w:p w14:paraId="58714155" w14:textId="22EAB8C7" w:rsidR="004823D4" w:rsidRPr="00586407" w:rsidRDefault="004823D4" w:rsidP="00CA09E2">
            <w:pPr>
              <w:pStyle w:val="TableText"/>
              <w:rPr>
                <w:rStyle w:val="Blue"/>
                <w:rFonts w:cstheme="minorHAnsi"/>
                <w:color w:val="auto"/>
                <w:sz w:val="18"/>
                <w:szCs w:val="18"/>
              </w:rPr>
            </w:pPr>
            <w:r w:rsidRPr="00586407">
              <w:rPr>
                <w:rStyle w:val="Blue"/>
                <w:rFonts w:cstheme="minorHAnsi"/>
                <w:color w:val="auto"/>
                <w:sz w:val="18"/>
                <w:szCs w:val="18"/>
              </w:rPr>
              <w:t>1441</w:t>
            </w:r>
          </w:p>
        </w:tc>
      </w:tr>
    </w:tbl>
    <w:p w14:paraId="1F4B7218" w14:textId="1FBA159F" w:rsidR="00BE0220" w:rsidRPr="004823D4" w:rsidRDefault="00BE0220" w:rsidP="00166CA5">
      <w:pPr>
        <w:rPr>
          <w:rStyle w:val="Pink"/>
          <w:sz w:val="14"/>
          <w:szCs w:val="14"/>
        </w:rPr>
      </w:pPr>
    </w:p>
    <w:tbl>
      <w:tblPr>
        <w:tblStyle w:val="TableGrid"/>
        <w:tblW w:w="4720" w:type="pct"/>
        <w:tblInd w:w="562" w:type="dxa"/>
        <w:tblLook w:val="01A0" w:firstRow="1" w:lastRow="0" w:firstColumn="1" w:lastColumn="1" w:noHBand="0" w:noVBand="0"/>
      </w:tblPr>
      <w:tblGrid>
        <w:gridCol w:w="2835"/>
        <w:gridCol w:w="1984"/>
        <w:gridCol w:w="1852"/>
        <w:gridCol w:w="213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8"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136E1F">
        <w:trPr>
          <w:cnfStyle w:val="100000000000" w:firstRow="1" w:lastRow="0" w:firstColumn="0" w:lastColumn="0" w:oddVBand="0" w:evenVBand="0" w:oddHBand="0" w:evenHBand="0" w:firstRowFirstColumn="0" w:firstRowLastColumn="0" w:lastRowFirstColumn="0" w:lastRowLastColumn="0"/>
          <w:cantSplit/>
          <w:tblHeader/>
        </w:trPr>
        <w:tc>
          <w:tcPr>
            <w:tcW w:w="1611"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127"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5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136E1F">
        <w:trPr>
          <w:cnfStyle w:val="100000000000" w:firstRow="1" w:lastRow="0" w:firstColumn="0" w:lastColumn="0" w:oddVBand="0" w:evenVBand="0" w:oddHBand="0" w:evenHBand="0" w:firstRowFirstColumn="0" w:firstRowLastColumn="0" w:lastRowFirstColumn="0" w:lastRowLastColumn="0"/>
          <w:cantSplit/>
          <w:tblHeader/>
        </w:trPr>
        <w:tc>
          <w:tcPr>
            <w:tcW w:w="1611" w:type="pct"/>
          </w:tcPr>
          <w:p w14:paraId="5478C452" w14:textId="488A07B7" w:rsidR="00BE0220" w:rsidRPr="00BE0220" w:rsidRDefault="00BE0220" w:rsidP="00926B5E">
            <w:pPr>
              <w:pStyle w:val="TableText"/>
              <w:rPr>
                <w:b w:val="0"/>
                <w:sz w:val="18"/>
                <w:szCs w:val="18"/>
              </w:rPr>
            </w:pPr>
            <w:r w:rsidRPr="00BE0220">
              <w:rPr>
                <w:b w:val="0"/>
                <w:sz w:val="18"/>
                <w:szCs w:val="18"/>
              </w:rPr>
              <w:t xml:space="preserve">A1 </w:t>
            </w:r>
            <w:r w:rsidR="00136E1F">
              <w:rPr>
                <w:b w:val="0"/>
                <w:sz w:val="18"/>
                <w:szCs w:val="18"/>
              </w:rPr>
              <w:t>Settled s</w:t>
            </w:r>
            <w:r w:rsidRPr="00BE0220">
              <w:rPr>
                <w:b w:val="0"/>
                <w:sz w:val="18"/>
                <w:szCs w:val="18"/>
              </w:rPr>
              <w:t>torm sewage via POINT OF DISCHARGE</w:t>
            </w:r>
          </w:p>
        </w:tc>
        <w:tc>
          <w:tcPr>
            <w:tcW w:w="1127"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052" w:type="pct"/>
          </w:tcPr>
          <w:p w14:paraId="647A959F" w14:textId="1B2EDB20" w:rsidR="00BE0220" w:rsidRPr="00586407" w:rsidRDefault="00586407" w:rsidP="00926B5E">
            <w:pPr>
              <w:pStyle w:val="TableText"/>
              <w:rPr>
                <w:b w:val="0"/>
                <w:color w:val="FF0000"/>
                <w:sz w:val="18"/>
                <w:szCs w:val="18"/>
              </w:rPr>
            </w:pPr>
            <w:r w:rsidRPr="00586407">
              <w:rPr>
                <w:b w:val="0"/>
                <w:noProof/>
                <w:sz w:val="18"/>
                <w:szCs w:val="18"/>
              </w:rPr>
              <w:t>SN 40469 19606</w:t>
            </w:r>
          </w:p>
        </w:tc>
        <w:tc>
          <w:tcPr>
            <w:tcW w:w="1210" w:type="pct"/>
            <w:vMerge w:val="restart"/>
          </w:tcPr>
          <w:p w14:paraId="4DCAD857" w14:textId="526BDDC9" w:rsidR="00BE0220" w:rsidRPr="00BE0220" w:rsidRDefault="00BE0220" w:rsidP="0045495C">
            <w:pPr>
              <w:pStyle w:val="TableText"/>
              <w:rPr>
                <w:b w:val="0"/>
                <w:sz w:val="18"/>
                <w:szCs w:val="18"/>
              </w:rPr>
            </w:pPr>
            <w:r w:rsidRPr="00BE0220">
              <w:rPr>
                <w:rStyle w:val="Blue"/>
                <w:b w:val="0"/>
                <w:color w:val="auto"/>
                <w:sz w:val="18"/>
                <w:szCs w:val="18"/>
              </w:rPr>
              <w:t>POINT OF OVERFLOW</w:t>
            </w:r>
          </w:p>
        </w:tc>
      </w:tr>
      <w:tr w:rsidR="00BE0220" w:rsidRPr="004921D8" w14:paraId="21B6F61B" w14:textId="77777777" w:rsidTr="00136E1F">
        <w:trPr>
          <w:cnfStyle w:val="100000000000" w:firstRow="1" w:lastRow="0" w:firstColumn="0" w:lastColumn="0" w:oddVBand="0" w:evenVBand="0" w:oddHBand="0" w:evenHBand="0" w:firstRowFirstColumn="0" w:firstRowLastColumn="0" w:lastRowFirstColumn="0" w:lastRowLastColumn="0"/>
          <w:cantSplit/>
          <w:tblHeader/>
        </w:trPr>
        <w:tc>
          <w:tcPr>
            <w:tcW w:w="1611" w:type="pct"/>
          </w:tcPr>
          <w:p w14:paraId="386FE029" w14:textId="5D93FA2C" w:rsidR="00BE0220" w:rsidRPr="00BE0220" w:rsidRDefault="00BE0220" w:rsidP="00926B5E">
            <w:pPr>
              <w:pStyle w:val="TableText"/>
              <w:rPr>
                <w:b w:val="0"/>
                <w:sz w:val="18"/>
                <w:szCs w:val="18"/>
              </w:rPr>
            </w:pPr>
            <w:r w:rsidRPr="00BE0220">
              <w:rPr>
                <w:b w:val="0"/>
                <w:sz w:val="18"/>
                <w:szCs w:val="18"/>
              </w:rPr>
              <w:t>A1 Storm sewage via POINT OF DISCHARGE</w:t>
            </w:r>
          </w:p>
        </w:tc>
        <w:tc>
          <w:tcPr>
            <w:tcW w:w="1127"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052" w:type="pct"/>
          </w:tcPr>
          <w:p w14:paraId="4BE8B93C" w14:textId="262D0312" w:rsidR="00BE0220" w:rsidRPr="00586407" w:rsidRDefault="00586407" w:rsidP="00926B5E">
            <w:pPr>
              <w:pStyle w:val="TableText"/>
              <w:rPr>
                <w:b w:val="0"/>
                <w:color w:val="FF0000"/>
                <w:sz w:val="18"/>
                <w:szCs w:val="18"/>
              </w:rPr>
            </w:pPr>
            <w:r w:rsidRPr="00586407">
              <w:rPr>
                <w:b w:val="0"/>
                <w:noProof/>
                <w:sz w:val="18"/>
                <w:szCs w:val="18"/>
              </w:rPr>
              <w:t>SN 40469 19606</w:t>
            </w:r>
          </w:p>
        </w:tc>
        <w:tc>
          <w:tcPr>
            <w:tcW w:w="1210"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136E1F">
        <w:trPr>
          <w:cantSplit/>
          <w:trHeight w:val="774"/>
        </w:trPr>
        <w:tc>
          <w:tcPr>
            <w:tcW w:w="1611" w:type="pct"/>
          </w:tcPr>
          <w:p w14:paraId="17E9934D" w14:textId="6CC1A399"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127"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052" w:type="pct"/>
          </w:tcPr>
          <w:p w14:paraId="561AF781" w14:textId="41E32EA4" w:rsidR="00BE0220" w:rsidRPr="00586407" w:rsidRDefault="00586407" w:rsidP="000A07C9">
            <w:pPr>
              <w:pStyle w:val="TableText"/>
              <w:rPr>
                <w:rStyle w:val="Blue"/>
                <w:color w:val="FF0000"/>
                <w:sz w:val="18"/>
                <w:szCs w:val="18"/>
              </w:rPr>
            </w:pPr>
            <w:r w:rsidRPr="00586407">
              <w:rPr>
                <w:noProof/>
                <w:sz w:val="18"/>
                <w:szCs w:val="18"/>
              </w:rPr>
              <w:t>SN 40469 19606</w:t>
            </w:r>
          </w:p>
        </w:tc>
        <w:tc>
          <w:tcPr>
            <w:tcW w:w="1210" w:type="pct"/>
            <w:vMerge/>
          </w:tcPr>
          <w:p w14:paraId="6395E4E8" w14:textId="72571A91" w:rsidR="00BE0220" w:rsidRPr="00BE0220" w:rsidRDefault="00BE0220" w:rsidP="0045495C">
            <w:pPr>
              <w:pStyle w:val="TableText"/>
              <w:rPr>
                <w:rStyle w:val="Blue"/>
                <w:sz w:val="18"/>
                <w:szCs w:val="18"/>
              </w:rPr>
            </w:pPr>
          </w:p>
        </w:tc>
      </w:tr>
    </w:tbl>
    <w:bookmarkEnd w:id="18"/>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039A741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0CC37E0" w:rsidR="000110FE" w:rsidRPr="00815D01" w:rsidRDefault="000110FE"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sidR="00641B44">
              <w:rPr>
                <w:rStyle w:val="Blue"/>
                <w:rFonts w:cstheme="minorHAnsi"/>
                <w:color w:val="auto"/>
                <w:sz w:val="18"/>
                <w:szCs w:val="18"/>
              </w:rPr>
              <w:t xml:space="preserve"> </w:t>
            </w:r>
            <w:r w:rsidRPr="000110FE">
              <w:rPr>
                <w:rStyle w:val="Blue"/>
                <w:rFonts w:cstheme="minorHAnsi"/>
                <w:color w:val="auto"/>
                <w:sz w:val="18"/>
                <w:szCs w:val="18"/>
              </w:rPr>
              <w:t>January</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2CCC101" w:rsidR="00926B5E" w:rsidRPr="00926B5E" w:rsidRDefault="00586407" w:rsidP="00926B5E">
            <w:pPr>
              <w:pStyle w:val="TableText"/>
            </w:pPr>
            <w:r w:rsidRPr="00820552">
              <w:rPr>
                <w:noProof/>
              </w:rPr>
              <w:t>BH0053404</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144B506" w:rsidR="00926B5E" w:rsidRPr="00926B5E" w:rsidRDefault="00B60F07" w:rsidP="00926B5E">
            <w:pPr>
              <w:pStyle w:val="TableText"/>
            </w:pPr>
            <w:r w:rsidRPr="00B60F07">
              <w:rPr>
                <w:noProof/>
              </w:rPr>
              <w:t>Settled Storm Overflow at Brickyard Lane Pumping Station</w:t>
            </w:r>
            <w:r w:rsidR="00586407" w:rsidRPr="00820552">
              <w:t xml:space="preserve">, </w:t>
            </w:r>
            <w:r w:rsidR="00586407" w:rsidRPr="00820552">
              <w:rPr>
                <w:noProof/>
              </w:rPr>
              <w:t>Opp B&amp;Q</w:t>
            </w:r>
            <w:r w:rsidR="00586407" w:rsidRPr="00820552">
              <w:t xml:space="preserve">, </w:t>
            </w:r>
            <w:r w:rsidR="00586407" w:rsidRPr="00820552">
              <w:rPr>
                <w:noProof/>
              </w:rPr>
              <w:t>Glan Yr afon Rd</w:t>
            </w:r>
            <w:r w:rsidR="00586407" w:rsidRPr="00820552">
              <w:t xml:space="preserve">, </w:t>
            </w:r>
            <w:r w:rsidR="00586407" w:rsidRPr="00820552">
              <w:rPr>
                <w:noProof/>
              </w:rPr>
              <w:t>Carmarthen</w:t>
            </w:r>
            <w:r w:rsidR="00586407" w:rsidRPr="00820552">
              <w:t xml:space="preserve">, </w:t>
            </w:r>
            <w:r>
              <w:rPr>
                <w:noProof/>
              </w:rPr>
              <w:t>SA31 3AS</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w:t>
      </w:r>
      <w:proofErr w:type="gramStart"/>
      <w:r w:rsidR="00635467" w:rsidRPr="00815D01">
        <w:rPr>
          <w:rFonts w:ascii="Arial" w:hAnsi="Arial" w:cs="Arial"/>
          <w:sz w:val="18"/>
          <w:szCs w:val="18"/>
        </w:rPr>
        <w:t>be considered to be</w:t>
      </w:r>
      <w:proofErr w:type="gramEnd"/>
      <w:r w:rsidR="00635467" w:rsidRPr="00815D01">
        <w:rPr>
          <w:rFonts w:ascii="Arial" w:hAnsi="Arial" w:cs="Arial"/>
          <w:sz w:val="18"/>
          <w:szCs w:val="18"/>
        </w:rPr>
        <w:t xml:space="preserv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9" w:name="OLE_LINK1"/>
      <w:bookmarkStart w:id="20"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9"/>
      <w:bookmarkEnd w:id="20"/>
    </w:p>
    <w:p w14:paraId="4ECF713A" w14:textId="17527035" w:rsidR="00720D19" w:rsidRPr="00815D01" w:rsidRDefault="00720D19" w:rsidP="00197F73">
      <w:pPr>
        <w:pStyle w:val="BodyTextIndent"/>
        <w:tabs>
          <w:tab w:val="left" w:pos="1418"/>
        </w:tabs>
        <w:ind w:left="567"/>
        <w:rPr>
          <w:sz w:val="18"/>
          <w:szCs w:val="18"/>
        </w:rPr>
      </w:pPr>
      <w:bookmarkStart w:id="21"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21"/>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2AB4C31" w:rsidR="00926B5E" w:rsidRDefault="00926B5E" w:rsidP="00A9057C">
      <w:pPr>
        <w:pStyle w:val="Heading1"/>
        <w:ind w:left="567"/>
      </w:pPr>
      <w:r w:rsidRPr="00815D01">
        <w:lastRenderedPageBreak/>
        <w:t>Schedule 7 – Site plan</w:t>
      </w:r>
    </w:p>
    <w:p w14:paraId="42992E19" w14:textId="257ECDD3" w:rsidR="00586407" w:rsidRDefault="0013049B" w:rsidP="0013049B">
      <w:pPr>
        <w:pStyle w:val="Heading1"/>
        <w:ind w:left="567"/>
        <w:rPr>
          <w:rFonts w:ascii="Arial" w:hAnsi="Arial"/>
          <w:szCs w:val="20"/>
        </w:rPr>
      </w:pPr>
      <w:r w:rsidRPr="0013049B">
        <w:rPr>
          <w:noProof/>
        </w:rPr>
        <w:drawing>
          <wp:inline distT="0" distB="0" distL="0" distR="0" wp14:anchorId="7AE2D48F" wp14:editId="6B015F32">
            <wp:extent cx="5191125" cy="6772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91125" cy="6772275"/>
                    </a:xfrm>
                    <a:prstGeom prst="rect">
                      <a:avLst/>
                    </a:prstGeom>
                  </pic:spPr>
                </pic:pic>
              </a:graphicData>
            </a:graphic>
          </wp:inline>
        </w:drawing>
      </w:r>
    </w:p>
    <w:p w14:paraId="6BA62E01" w14:textId="542AD09D"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13049B">
        <w:rPr>
          <w:rFonts w:ascii="Arial" w:hAnsi="Arial"/>
          <w:szCs w:val="20"/>
        </w:rPr>
        <w:t>1</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E9179A">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DB71C" w14:textId="77777777" w:rsidR="001F316B" w:rsidRDefault="001F316B" w:rsidP="00FF16FF">
      <w:pPr>
        <w:spacing w:before="0" w:after="0" w:line="240" w:lineRule="auto"/>
      </w:pPr>
      <w:r>
        <w:separator/>
      </w:r>
    </w:p>
  </w:endnote>
  <w:endnote w:type="continuationSeparator" w:id="0">
    <w:p w14:paraId="265CA6D7" w14:textId="77777777" w:rsidR="001F316B" w:rsidRDefault="001F316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1A118" w14:textId="77777777" w:rsidR="00E9179A" w:rsidRDefault="00E9179A" w:rsidP="00F06B84">
    <w:pPr>
      <w:pStyle w:val="Footer"/>
      <w:rPr>
        <w:rFonts w:ascii="Arial" w:hAnsi="Arial" w:cs="Arial"/>
        <w:szCs w:val="16"/>
      </w:rPr>
    </w:pPr>
    <w:r>
      <w:rPr>
        <w:rFonts w:ascii="Arial" w:hAnsi="Arial" w:cs="Arial"/>
        <w:szCs w:val="16"/>
      </w:rPr>
      <w:t>Variation Application</w:t>
    </w:r>
  </w:p>
  <w:p w14:paraId="341B42FE" w14:textId="62DA8AC7" w:rsidR="007E2EEB" w:rsidRPr="00D82845" w:rsidRDefault="00E9179A" w:rsidP="00F06B84">
    <w:pPr>
      <w:pStyle w:val="Footer"/>
    </w:pPr>
    <w:r>
      <w:rPr>
        <w:rFonts w:ascii="Arial" w:hAnsi="Arial" w:cs="Arial"/>
        <w:szCs w:val="16"/>
      </w:rPr>
      <w:t>PAN-009397</w:t>
    </w:r>
    <w:r w:rsidRPr="00E9179A">
      <w:rPr>
        <w:noProof/>
      </w:rPr>
      <w:ptab w:relativeTo="margin" w:alignment="center" w:leader="none"/>
    </w:r>
    <w:r>
      <w:rPr>
        <w:noProof/>
      </w:rPr>
      <w:t xml:space="preserve">Page </w:t>
    </w:r>
    <w:r>
      <w:rPr>
        <w:noProof/>
      </w:rPr>
      <w:fldChar w:fldCharType="begin"/>
    </w:r>
    <w:r>
      <w:rPr>
        <w:noProof/>
      </w:rPr>
      <w:instrText xml:space="preserve"> PAGE  \* roman  \* MERGEFORMAT </w:instrText>
    </w:r>
    <w:r>
      <w:rPr>
        <w:noProof/>
      </w:rPr>
      <w:fldChar w:fldCharType="separate"/>
    </w:r>
    <w:r>
      <w:rPr>
        <w:noProof/>
      </w:rPr>
      <w:t>xii</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A1D7A" w14:textId="77777777" w:rsidR="00E9179A" w:rsidRDefault="00E9179A" w:rsidP="00F06B84">
    <w:pPr>
      <w:pStyle w:val="Footer"/>
    </w:pPr>
    <w:r w:rsidRPr="00586407">
      <w:t>Permit number</w:t>
    </w:r>
  </w:p>
  <w:p w14:paraId="2D7EB2F9" w14:textId="2A2D1C09" w:rsidR="00E9179A" w:rsidRPr="00D82845" w:rsidRDefault="00E9179A" w:rsidP="00F06B84">
    <w:pPr>
      <w:pStyle w:val="Footer"/>
    </w:pPr>
    <w:r w:rsidRPr="00586407">
      <w:rPr>
        <w:lang w:val="de-DE"/>
      </w:rPr>
      <w:t>BH0053404</w:t>
    </w:r>
    <w:r>
      <w:rPr>
        <w:lang w:val="de-DE"/>
      </w:rPr>
      <w:t xml:space="preserve"> </w:t>
    </w:r>
    <w:r w:rsidRPr="00E9179A">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1F316B">
      <w:fldChar w:fldCharType="begin"/>
    </w:r>
    <w:r w:rsidR="001F316B">
      <w:instrText xml:space="preserve"> SECTIONPAGES  \* Arabic  \* MERGEFORMAT </w:instrText>
    </w:r>
    <w:r w:rsidR="001F316B">
      <w:fldChar w:fldCharType="separate"/>
    </w:r>
    <w:r w:rsidR="00142D56">
      <w:rPr>
        <w:noProof/>
      </w:rPr>
      <w:t>12</w:t>
    </w:r>
    <w:r w:rsidR="001F316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71DA61" w14:textId="77777777" w:rsidR="001F316B" w:rsidRDefault="001F316B" w:rsidP="00FF16FF">
      <w:pPr>
        <w:spacing w:before="0" w:after="0" w:line="240" w:lineRule="auto"/>
      </w:pPr>
      <w:r>
        <w:separator/>
      </w:r>
    </w:p>
  </w:footnote>
  <w:footnote w:type="continuationSeparator" w:id="0">
    <w:p w14:paraId="67D80DD0" w14:textId="77777777" w:rsidR="001F316B" w:rsidRDefault="001F316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08E4"/>
    <w:rsid w:val="000C2397"/>
    <w:rsid w:val="000C2E85"/>
    <w:rsid w:val="000C3938"/>
    <w:rsid w:val="000C4CCC"/>
    <w:rsid w:val="000C7D1F"/>
    <w:rsid w:val="000D0C73"/>
    <w:rsid w:val="000E4AB2"/>
    <w:rsid w:val="000E7E30"/>
    <w:rsid w:val="000F21D7"/>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049B"/>
    <w:rsid w:val="00132859"/>
    <w:rsid w:val="00132DB4"/>
    <w:rsid w:val="001369DD"/>
    <w:rsid w:val="00136E1F"/>
    <w:rsid w:val="00141AB9"/>
    <w:rsid w:val="00142D56"/>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316B"/>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217D"/>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823D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46ACC"/>
    <w:rsid w:val="00551F8B"/>
    <w:rsid w:val="00553E83"/>
    <w:rsid w:val="00563124"/>
    <w:rsid w:val="00565E53"/>
    <w:rsid w:val="00573BA9"/>
    <w:rsid w:val="005746DB"/>
    <w:rsid w:val="00577CE3"/>
    <w:rsid w:val="00586407"/>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1ECE"/>
    <w:rsid w:val="005F3B3E"/>
    <w:rsid w:val="005F41D0"/>
    <w:rsid w:val="005F4485"/>
    <w:rsid w:val="006016C3"/>
    <w:rsid w:val="006122FC"/>
    <w:rsid w:val="006135FC"/>
    <w:rsid w:val="006144C9"/>
    <w:rsid w:val="0062028E"/>
    <w:rsid w:val="00621953"/>
    <w:rsid w:val="00621BCB"/>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81D5F"/>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2EEB"/>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1851"/>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66FF"/>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4D1F"/>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2D3E"/>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5CD6"/>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3EC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0F07"/>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05A0"/>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3E4"/>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179A"/>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D5197"/>
    <w:rsid w:val="00FE0899"/>
    <w:rsid w:val="00FF16FF"/>
    <w:rsid w:val="00FF31B8"/>
    <w:rsid w:val="00FF4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691298">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0342860">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REGU-193-13511263</_dlc_DocId>
    <_dlc_DocIdUrl xmlns="9be56660-2c31-41ef-bc00-23e72f632f2a">
      <Url>https://cyfoethnaturiolcymru.sharepoint.com/teams/Regulatory/Permitting/_layouts/15/DocIdRedir.aspx?ID=REGU-193-13511263</Url>
      <Description>REGU-193-13511263</Description>
    </_dlc_DocIdUrl>
    <License_x002f_Activity_x0020_Type xmlns="859f7ad6-93f6-4205-b62b-a17f28acbbac">4. EPR Water Discharge</License_x002f_Activity_x0020_Type>
    <Site_x0020_Name xmlns="859f7ad6-93f6-4205-b62b-a17f28acbbac">Settled Storm Overflow at Brickyard Lane Pumping Station</Site_x0020_Name>
    <Internal_x002f_External xmlns="859f7ad6-93f6-4205-b62b-a17f28acbbac">Outgoing document</Internal_x002f_External>
    <Post_x0020_code xmlns="859f7ad6-93f6-4205-b62b-a17f28acbbac">SA31 3AS</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2021-05-25T23:00:00+00:00</Document_x0020_Date>
    <Facility_x0020_Address xmlns="859f7ad6-93f6-4205-b62b-a17f28acbbac">Opp B&amp;Q, Glan Yr Afon Rd, Carmarthen</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55" ma:contentTypeDescription="Permitting &amp; Compliance Word Document" ma:contentTypeScope="" ma:versionID="e37e0fbfd43ae994608937f79d41bff1">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0b24076b9b9b6c47e64edb17d815129"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CR" ma:index="36"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599D21-081A-4BFB-B1A3-C93957E1B632}">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1D193080-32A6-4457-A4EF-DA02B40F6BE0}">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customXml/itemProps5.xml><?xml version="1.0" encoding="utf-8"?>
<ds:datastoreItem xmlns:ds="http://schemas.openxmlformats.org/officeDocument/2006/customXml" ds:itemID="{9413FBA4-184E-4394-B716-F919B778540D}"/>
</file>

<file path=customXml/itemProps6.xml><?xml version="1.0" encoding="utf-8"?>
<ds:datastoreItem xmlns:ds="http://schemas.openxmlformats.org/officeDocument/2006/customXml" ds:itemID="{CEC324EE-7DA2-4B54-BDF2-171AFF1DE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3174</Words>
  <Characters>18098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Dulson</dc:creator>
  <cp:lastModifiedBy>Dulson, Emma</cp:lastModifiedBy>
  <cp:revision>5</cp:revision>
  <dcterms:created xsi:type="dcterms:W3CDTF">2021-05-18T11:45:00Z</dcterms:created>
  <dcterms:modified xsi:type="dcterms:W3CDTF">2021-05-26T14:19:00Z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bd381503-8dee-4eb8-b618-444608db826f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