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29437876" w:rsidR="00D04424" w:rsidRPr="004C57A3"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for </w:t>
      </w:r>
      <w:proofErr w:type="spellStart"/>
      <w:r w:rsidR="00544053" w:rsidRPr="00544053">
        <w:rPr>
          <w:rFonts w:ascii="Arial" w:hAnsi="Arial" w:cs="Arial"/>
          <w:szCs w:val="24"/>
        </w:rPr>
        <w:t>Heol</w:t>
      </w:r>
      <w:proofErr w:type="spellEnd"/>
      <w:r w:rsidR="00544053" w:rsidRPr="00544053">
        <w:rPr>
          <w:rFonts w:ascii="Arial" w:hAnsi="Arial" w:cs="Arial"/>
          <w:szCs w:val="24"/>
        </w:rPr>
        <w:t xml:space="preserve"> </w:t>
      </w:r>
      <w:proofErr w:type="spellStart"/>
      <w:r w:rsidR="00544053" w:rsidRPr="00544053">
        <w:rPr>
          <w:rFonts w:ascii="Arial" w:hAnsi="Arial" w:cs="Arial"/>
          <w:szCs w:val="24"/>
        </w:rPr>
        <w:t>Dulais</w:t>
      </w:r>
      <w:proofErr w:type="spellEnd"/>
      <w:r w:rsidR="00544053" w:rsidRPr="00544053">
        <w:rPr>
          <w:rFonts w:ascii="Arial" w:hAnsi="Arial" w:cs="Arial"/>
          <w:szCs w:val="24"/>
        </w:rPr>
        <w:t xml:space="preserve"> CSO at </w:t>
      </w:r>
      <w:proofErr w:type="spellStart"/>
      <w:r w:rsidR="00544053" w:rsidRPr="00544053">
        <w:rPr>
          <w:rFonts w:ascii="Arial" w:hAnsi="Arial" w:cs="Arial"/>
          <w:szCs w:val="24"/>
        </w:rPr>
        <w:t>Birchgrove</w:t>
      </w:r>
      <w:proofErr w:type="spellEnd"/>
      <w:r w:rsidR="00544053" w:rsidRPr="00544053">
        <w:rPr>
          <w:rFonts w:ascii="Arial" w:hAnsi="Arial" w:cs="Arial"/>
          <w:szCs w:val="24"/>
        </w:rPr>
        <w:t xml:space="preserve"> </w:t>
      </w:r>
      <w:r w:rsidRPr="00DE0F4F">
        <w:rPr>
          <w:rFonts w:ascii="Arial" w:hAnsi="Arial" w:cs="Arial"/>
          <w:szCs w:val="24"/>
        </w:rPr>
        <w:t xml:space="preserve">operated by </w:t>
      </w:r>
      <w:r w:rsidR="00F75B5E" w:rsidRPr="00DE0F4F">
        <w:rPr>
          <w:rFonts w:ascii="Arial" w:hAnsi="Arial" w:cs="Arial"/>
          <w:szCs w:val="24"/>
        </w:rPr>
        <w:t xml:space="preserve">Dŵr Cymru </w:t>
      </w:r>
      <w:proofErr w:type="spellStart"/>
      <w:r w:rsidR="00F75B5E" w:rsidRPr="004C57A3">
        <w:rPr>
          <w:rFonts w:ascii="Arial" w:hAnsi="Arial" w:cs="Arial"/>
          <w:szCs w:val="24"/>
        </w:rPr>
        <w:t>Cyfyngedig</w:t>
      </w:r>
      <w:proofErr w:type="spellEnd"/>
      <w:r w:rsidR="001034AC" w:rsidRPr="004C57A3">
        <w:rPr>
          <w:rFonts w:ascii="Arial" w:hAnsi="Arial" w:cs="Arial"/>
          <w:szCs w:val="24"/>
        </w:rPr>
        <w:t>.</w:t>
      </w:r>
    </w:p>
    <w:p w14:paraId="178F17B4" w14:textId="651A23DD" w:rsidR="00E907C6" w:rsidRPr="004C57A3" w:rsidRDefault="00E907C6" w:rsidP="006B0BFB">
      <w:pPr>
        <w:tabs>
          <w:tab w:val="left" w:pos="4253"/>
          <w:tab w:val="left" w:pos="6804"/>
        </w:tabs>
        <w:spacing w:after="120"/>
        <w:rPr>
          <w:rFonts w:ascii="Arial" w:hAnsi="Arial"/>
          <w:kern w:val="28"/>
          <w:szCs w:val="24"/>
        </w:rPr>
      </w:pPr>
      <w:bookmarkStart w:id="0" w:name="OLE_LINK1"/>
      <w:bookmarkStart w:id="1" w:name="OLE_LINK2"/>
      <w:r w:rsidRPr="004C57A3">
        <w:rPr>
          <w:rFonts w:ascii="Arial" w:hAnsi="Arial"/>
          <w:kern w:val="28"/>
          <w:szCs w:val="24"/>
        </w:rPr>
        <w:t xml:space="preserve">The application number is </w:t>
      </w:r>
      <w:r w:rsidR="004C57A3" w:rsidRPr="004C57A3">
        <w:rPr>
          <w:rFonts w:ascii="Arial" w:hAnsi="Arial"/>
          <w:szCs w:val="24"/>
        </w:rPr>
        <w:t>PAN-010370</w:t>
      </w:r>
    </w:p>
    <w:p w14:paraId="0FF15251" w14:textId="3EE4C702"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bookmarkStart w:id="2" w:name="_GoBack"/>
      <w:r w:rsidR="00752E40" w:rsidRPr="00423F4C">
        <w:rPr>
          <w:rFonts w:ascii="Arial" w:hAnsi="Arial"/>
          <w:szCs w:val="24"/>
        </w:rPr>
        <w:t>EPR/</w:t>
      </w:r>
      <w:r w:rsidR="00423F4C" w:rsidRPr="00423F4C">
        <w:rPr>
          <w:rFonts w:ascii="Arial" w:hAnsi="Arial"/>
          <w:szCs w:val="24"/>
        </w:rPr>
        <w:t>CB3192ZR</w:t>
      </w:r>
      <w:bookmarkEnd w:id="2"/>
    </w:p>
    <w:bookmarkEnd w:id="0"/>
    <w:bookmarkEnd w:id="1"/>
    <w:p w14:paraId="5691BE39" w14:textId="63DFC31F" w:rsidR="00DE0F4F" w:rsidRPr="007F44E1"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w:t>
      </w:r>
      <w:r w:rsidRPr="007F44E1">
        <w:rPr>
          <w:rFonts w:ascii="Arial" w:hAnsi="Arial"/>
        </w:rPr>
        <w:t xml:space="preserve">Sewer Overflow discharges into </w:t>
      </w:r>
      <w:r w:rsidR="00EC5BF7" w:rsidRPr="007F44E1">
        <w:rPr>
          <w:rFonts w:ascii="Arial" w:hAnsi="Arial"/>
        </w:rPr>
        <w:t xml:space="preserve">a </w:t>
      </w:r>
      <w:r w:rsidR="007F44E1" w:rsidRPr="007F44E1">
        <w:rPr>
          <w:rFonts w:ascii="Arial" w:hAnsi="Arial"/>
        </w:rPr>
        <w:t>Nant Bran via culverted watercourse</w:t>
      </w:r>
      <w:r w:rsidRPr="007F44E1">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083052" w:rsidRDefault="007820C3" w:rsidP="00EF499E">
            <w:pPr>
              <w:rPr>
                <w:rFonts w:ascii="Arial" w:hAnsi="Arial" w:cs="Arial"/>
                <w:szCs w:val="24"/>
                <w:highlight w:val="yellow"/>
              </w:rPr>
            </w:pPr>
            <w:r w:rsidRPr="00083052">
              <w:rPr>
                <w:rFonts w:ascii="Arial" w:hAnsi="Arial" w:cs="Arial"/>
                <w:szCs w:val="24"/>
              </w:rPr>
              <w:t>Biodiversity, Heritage, Landscape and Nature Conservation</w:t>
            </w:r>
            <w:r w:rsidR="00136717" w:rsidRPr="00083052">
              <w:rPr>
                <w:rFonts w:ascii="Arial" w:hAnsi="Arial" w:cs="Arial"/>
                <w:szCs w:val="24"/>
              </w:rPr>
              <w:t xml:space="preserve"> and a designated site under the </w:t>
            </w:r>
            <w:proofErr w:type="spellStart"/>
            <w:r w:rsidR="00136717" w:rsidRPr="00083052">
              <w:rPr>
                <w:rFonts w:ascii="Arial" w:hAnsi="Arial" w:cs="Arial"/>
                <w:szCs w:val="24"/>
              </w:rPr>
              <w:t>CRoW</w:t>
            </w:r>
            <w:proofErr w:type="spellEnd"/>
            <w:r w:rsidR="00136717" w:rsidRPr="00083052">
              <w:rPr>
                <w:rFonts w:ascii="Arial" w:hAnsi="Arial" w:cs="Arial"/>
                <w:szCs w:val="24"/>
              </w:rPr>
              <w:t xml:space="preserve"> Act. </w:t>
            </w:r>
          </w:p>
        </w:tc>
        <w:tc>
          <w:tcPr>
            <w:tcW w:w="6266" w:type="dxa"/>
          </w:tcPr>
          <w:p w14:paraId="0FF152C6" w14:textId="71F85783" w:rsidR="007820C3" w:rsidRPr="00083052" w:rsidRDefault="007820C3" w:rsidP="00EF499E">
            <w:pPr>
              <w:rPr>
                <w:rFonts w:ascii="Arial" w:hAnsi="Arial" w:cs="Arial"/>
                <w:szCs w:val="24"/>
              </w:rPr>
            </w:pPr>
            <w:r w:rsidRPr="00083052">
              <w:rPr>
                <w:rFonts w:ascii="Arial" w:hAnsi="Arial" w:cs="Arial"/>
                <w:szCs w:val="24"/>
              </w:rPr>
              <w:t xml:space="preserve">The application is within the relevant distance criteria of a site of heritage, landscape or nature conservation, and/or protected species or </w:t>
            </w:r>
            <w:proofErr w:type="gramStart"/>
            <w:r w:rsidRPr="00083052">
              <w:rPr>
                <w:rFonts w:ascii="Arial" w:hAnsi="Arial" w:cs="Arial"/>
                <w:szCs w:val="24"/>
              </w:rPr>
              <w:t>habitat .</w:t>
            </w:r>
            <w:proofErr w:type="gramEnd"/>
          </w:p>
          <w:p w14:paraId="0FF152C7" w14:textId="77777777" w:rsidR="007820C3" w:rsidRPr="00083052" w:rsidRDefault="007820C3" w:rsidP="00EF499E">
            <w:pPr>
              <w:rPr>
                <w:rFonts w:ascii="Arial" w:hAnsi="Arial" w:cs="Arial"/>
                <w:szCs w:val="24"/>
              </w:rPr>
            </w:pPr>
          </w:p>
          <w:p w14:paraId="0557B3F4" w14:textId="77777777" w:rsidR="00D71C56" w:rsidRPr="00083052" w:rsidRDefault="00D71C56" w:rsidP="00D71C56">
            <w:pPr>
              <w:rPr>
                <w:rFonts w:ascii="Arial" w:hAnsi="Arial" w:cs="Arial"/>
                <w:szCs w:val="24"/>
              </w:rPr>
            </w:pPr>
            <w:r w:rsidRPr="00083052">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083052" w:rsidRDefault="00D71C56" w:rsidP="00D71C56">
            <w:pPr>
              <w:rPr>
                <w:rFonts w:ascii="Arial" w:hAnsi="Arial" w:cs="Arial"/>
                <w:szCs w:val="24"/>
              </w:rPr>
            </w:pPr>
          </w:p>
          <w:p w14:paraId="015D751F" w14:textId="77777777" w:rsidR="00FB30B4" w:rsidRPr="00083052" w:rsidRDefault="00D71C56" w:rsidP="00D71C56">
            <w:pPr>
              <w:rPr>
                <w:rFonts w:ascii="Arial" w:hAnsi="Arial" w:cs="Arial"/>
                <w:szCs w:val="24"/>
              </w:rPr>
            </w:pPr>
            <w:r w:rsidRPr="00083052">
              <w:rPr>
                <w:rFonts w:ascii="Arial" w:hAnsi="Arial" w:cs="Arial"/>
                <w:szCs w:val="24"/>
              </w:rPr>
              <w:t>An Appendix 4 assessment has been completed and filed for audit on the DMS folder.</w:t>
            </w:r>
          </w:p>
          <w:p w14:paraId="0FF152CF" w14:textId="7962DAC9" w:rsidR="00CA2E0D" w:rsidRPr="00083052" w:rsidRDefault="00CA2E0D" w:rsidP="00083052">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083052" w:rsidRDefault="00B132CC" w:rsidP="00B132CC">
            <w:pPr>
              <w:keepNext/>
              <w:rPr>
                <w:rFonts w:ascii="Arial" w:hAnsi="Arial" w:cs="Arial"/>
                <w:szCs w:val="24"/>
              </w:rPr>
            </w:pPr>
            <w:r w:rsidRPr="00083052">
              <w:rPr>
                <w:rFonts w:ascii="Arial" w:hAnsi="Arial" w:cs="Arial"/>
                <w:szCs w:val="24"/>
              </w:rPr>
              <w:lastRenderedPageBreak/>
              <w:t>Habitat Regulation Assessment for a designated site under the EU Habitats Directive</w:t>
            </w:r>
          </w:p>
        </w:tc>
        <w:tc>
          <w:tcPr>
            <w:tcW w:w="6266" w:type="dxa"/>
          </w:tcPr>
          <w:p w14:paraId="70294A39" w14:textId="77777777" w:rsidR="008E14B3" w:rsidRPr="00083052" w:rsidRDefault="008E14B3" w:rsidP="008E14B3">
            <w:pPr>
              <w:keepNext/>
              <w:rPr>
                <w:rFonts w:ascii="Arial" w:hAnsi="Arial" w:cs="Arial"/>
                <w:szCs w:val="24"/>
              </w:rPr>
            </w:pPr>
            <w:r w:rsidRPr="00083052">
              <w:rPr>
                <w:rFonts w:ascii="Arial" w:hAnsi="Arial" w:cs="Arial"/>
                <w:szCs w:val="24"/>
              </w:rPr>
              <w:t xml:space="preserve">AN HRA is not required because there is no conceivable impact pathway to any Natura 2000/Ramsar site. </w:t>
            </w:r>
          </w:p>
          <w:p w14:paraId="7B11645D" w14:textId="77777777" w:rsidR="008E14B3" w:rsidRPr="00083052" w:rsidRDefault="008E14B3" w:rsidP="008E14B3">
            <w:pPr>
              <w:keepNext/>
              <w:rPr>
                <w:rFonts w:ascii="Arial" w:hAnsi="Arial" w:cs="Arial"/>
                <w:szCs w:val="24"/>
              </w:rPr>
            </w:pPr>
          </w:p>
          <w:p w14:paraId="00F2F6CD" w14:textId="77777777" w:rsidR="00686743" w:rsidRPr="00083052" w:rsidRDefault="008E14B3" w:rsidP="008E14B3">
            <w:pPr>
              <w:keepNext/>
              <w:rPr>
                <w:rFonts w:ascii="Arial" w:hAnsi="Arial" w:cs="Arial"/>
                <w:szCs w:val="24"/>
              </w:rPr>
            </w:pPr>
            <w:r w:rsidRPr="00083052">
              <w:rPr>
                <w:rFonts w:ascii="Arial" w:hAnsi="Arial" w:cs="Arial"/>
                <w:szCs w:val="24"/>
              </w:rPr>
              <w:t>While the risk screening report with a screening distance of 10000 meters did pick up 3 special areas of conservation these sites were not hydrologically connected downstream of the discharge. It has been concluded that there is no pathway that would cause impact on this site.</w:t>
            </w:r>
          </w:p>
          <w:p w14:paraId="67AFC2B0" w14:textId="0769CD3B" w:rsidR="008E14B3" w:rsidRPr="00083052" w:rsidRDefault="008E14B3" w:rsidP="008E14B3">
            <w:pPr>
              <w:keepNext/>
              <w:rPr>
                <w:rFonts w:ascii="Arial" w:hAnsi="Arial" w:cs="Arial"/>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C144CF" w:rsidRDefault="007820C3" w:rsidP="00792CEE">
            <w:pPr>
              <w:rPr>
                <w:rFonts w:ascii="Arial" w:hAnsi="Arial" w:cs="Arial"/>
                <w:szCs w:val="24"/>
              </w:rPr>
            </w:pPr>
            <w:r w:rsidRPr="00C144CF">
              <w:rPr>
                <w:rFonts w:ascii="Arial" w:hAnsi="Arial" w:cs="Arial"/>
                <w:szCs w:val="24"/>
              </w:rPr>
              <w:t>Improvement conditions</w:t>
            </w:r>
          </w:p>
        </w:tc>
        <w:tc>
          <w:tcPr>
            <w:tcW w:w="6266" w:type="dxa"/>
          </w:tcPr>
          <w:p w14:paraId="0FF15313" w14:textId="77777777" w:rsidR="007820C3" w:rsidRPr="00C144CF" w:rsidRDefault="007820C3" w:rsidP="00DC3714">
            <w:pPr>
              <w:rPr>
                <w:rFonts w:ascii="Arial" w:hAnsi="Arial" w:cs="Arial"/>
                <w:szCs w:val="24"/>
              </w:rPr>
            </w:pPr>
            <w:r w:rsidRPr="00C144CF">
              <w:rPr>
                <w:rFonts w:ascii="Arial" w:hAnsi="Arial" w:cs="Arial"/>
                <w:szCs w:val="24"/>
              </w:rPr>
              <w:t xml:space="preserve">Based on the information on the application, we consider that we need to impose improvement conditions.   </w:t>
            </w:r>
          </w:p>
          <w:p w14:paraId="0FF15314" w14:textId="77777777" w:rsidR="007820C3" w:rsidRPr="00C144CF" w:rsidRDefault="007820C3" w:rsidP="00DC3714">
            <w:pPr>
              <w:rPr>
                <w:rFonts w:ascii="Arial" w:hAnsi="Arial" w:cs="Arial"/>
                <w:szCs w:val="24"/>
              </w:rPr>
            </w:pPr>
          </w:p>
          <w:p w14:paraId="12EE9A9E" w14:textId="77777777" w:rsidR="00CA5F95" w:rsidRPr="00C144CF" w:rsidRDefault="00CA5F95" w:rsidP="00CA5F95">
            <w:pPr>
              <w:rPr>
                <w:rFonts w:ascii="Arial" w:hAnsi="Arial" w:cs="Arial"/>
                <w:szCs w:val="24"/>
              </w:rPr>
            </w:pPr>
            <w:r w:rsidRPr="00C144CF">
              <w:rPr>
                <w:rFonts w:ascii="Arial" w:hAnsi="Arial" w:cs="Arial"/>
                <w:szCs w:val="24"/>
              </w:rPr>
              <w:t>We have imposed improvement conditions to ensure that the operator provides the following within 2 years of the issued date:</w:t>
            </w:r>
          </w:p>
          <w:p w14:paraId="66AE4A68" w14:textId="77777777" w:rsidR="00CA5F95" w:rsidRPr="00C144CF" w:rsidRDefault="00CA5F95" w:rsidP="00CA5F95">
            <w:pPr>
              <w:rPr>
                <w:rFonts w:ascii="Arial" w:hAnsi="Arial" w:cs="Arial"/>
                <w:szCs w:val="24"/>
              </w:rPr>
            </w:pPr>
          </w:p>
          <w:p w14:paraId="47695BA9" w14:textId="0291A030" w:rsidR="00CA5F95" w:rsidRPr="00C144CF" w:rsidRDefault="00CA5F95" w:rsidP="00BE7E94">
            <w:pPr>
              <w:pStyle w:val="ListParagraph"/>
              <w:numPr>
                <w:ilvl w:val="0"/>
                <w:numId w:val="21"/>
              </w:numPr>
              <w:rPr>
                <w:rFonts w:ascii="Arial" w:hAnsi="Arial" w:cs="Arial"/>
                <w:szCs w:val="24"/>
              </w:rPr>
            </w:pPr>
            <w:r w:rsidRPr="00C144CF">
              <w:rPr>
                <w:rFonts w:ascii="Arial" w:hAnsi="Arial" w:cs="Arial"/>
                <w:szCs w:val="24"/>
              </w:rPr>
              <w:t>Weir setting and basis of calculation.</w:t>
            </w:r>
          </w:p>
          <w:p w14:paraId="0FF15316" w14:textId="6C2CAD7C" w:rsidR="00FB30B4" w:rsidRPr="00C144CF" w:rsidRDefault="00FB30B4" w:rsidP="00C144CF">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88518" w14:textId="77777777" w:rsidR="004B4D0A" w:rsidRDefault="004B4D0A">
      <w:r>
        <w:separator/>
      </w:r>
    </w:p>
  </w:endnote>
  <w:endnote w:type="continuationSeparator" w:id="0">
    <w:p w14:paraId="08FB1471" w14:textId="77777777" w:rsidR="004B4D0A" w:rsidRDefault="004B4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B6AE8" w14:textId="77777777" w:rsidR="004B4D0A" w:rsidRDefault="004B4D0A">
      <w:r>
        <w:separator/>
      </w:r>
    </w:p>
  </w:footnote>
  <w:footnote w:type="continuationSeparator" w:id="0">
    <w:p w14:paraId="29E8764A" w14:textId="77777777" w:rsidR="004B4D0A" w:rsidRDefault="004B4D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3052"/>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86C"/>
    <w:rsid w:val="00175981"/>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45BC"/>
    <w:rsid w:val="00216630"/>
    <w:rsid w:val="00223BAE"/>
    <w:rsid w:val="0023750B"/>
    <w:rsid w:val="002436CC"/>
    <w:rsid w:val="00246266"/>
    <w:rsid w:val="00247FE6"/>
    <w:rsid w:val="00253604"/>
    <w:rsid w:val="0026228B"/>
    <w:rsid w:val="0026391A"/>
    <w:rsid w:val="002741DD"/>
    <w:rsid w:val="0028175F"/>
    <w:rsid w:val="00297998"/>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23F4C"/>
    <w:rsid w:val="004252FB"/>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B4D0A"/>
    <w:rsid w:val="004C16AD"/>
    <w:rsid w:val="004C57A3"/>
    <w:rsid w:val="004E1226"/>
    <w:rsid w:val="004E4418"/>
    <w:rsid w:val="004E7719"/>
    <w:rsid w:val="0053399B"/>
    <w:rsid w:val="0053589C"/>
    <w:rsid w:val="005419AD"/>
    <w:rsid w:val="00544053"/>
    <w:rsid w:val="00545188"/>
    <w:rsid w:val="005544F0"/>
    <w:rsid w:val="00564C6D"/>
    <w:rsid w:val="005761B2"/>
    <w:rsid w:val="005910D1"/>
    <w:rsid w:val="00591847"/>
    <w:rsid w:val="00591E64"/>
    <w:rsid w:val="005A3398"/>
    <w:rsid w:val="005B29D0"/>
    <w:rsid w:val="005B36D9"/>
    <w:rsid w:val="005B6A95"/>
    <w:rsid w:val="005D0E13"/>
    <w:rsid w:val="005E1031"/>
    <w:rsid w:val="005E1346"/>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44E1"/>
    <w:rsid w:val="008146E9"/>
    <w:rsid w:val="00844046"/>
    <w:rsid w:val="008524F0"/>
    <w:rsid w:val="008557BC"/>
    <w:rsid w:val="00860A1B"/>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52D7"/>
    <w:rsid w:val="0096635C"/>
    <w:rsid w:val="009802DC"/>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89F"/>
    <w:rsid w:val="00B73ECB"/>
    <w:rsid w:val="00B7742B"/>
    <w:rsid w:val="00B82F37"/>
    <w:rsid w:val="00B837E8"/>
    <w:rsid w:val="00BA6F40"/>
    <w:rsid w:val="00BB1620"/>
    <w:rsid w:val="00BB408D"/>
    <w:rsid w:val="00BB4528"/>
    <w:rsid w:val="00BC5669"/>
    <w:rsid w:val="00BD4505"/>
    <w:rsid w:val="00BE370B"/>
    <w:rsid w:val="00BE7950"/>
    <w:rsid w:val="00BE7E94"/>
    <w:rsid w:val="00BF24F6"/>
    <w:rsid w:val="00C05011"/>
    <w:rsid w:val="00C07952"/>
    <w:rsid w:val="00C144CF"/>
    <w:rsid w:val="00C24149"/>
    <w:rsid w:val="00C43A22"/>
    <w:rsid w:val="00C44B7E"/>
    <w:rsid w:val="00C57F82"/>
    <w:rsid w:val="00C61C1A"/>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01470"/>
    <w:rsid w:val="00E22C8C"/>
    <w:rsid w:val="00E244F7"/>
    <w:rsid w:val="00E25A5B"/>
    <w:rsid w:val="00E25CB5"/>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55" ma:contentTypeDescription="Permitting &amp; Compliance Word Document" ma:contentTypeScope="" ma:versionID="e37e0fbfd43ae994608937f79d41bff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0b24076b9b9b6c47e64edb17d815129"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Dulais CSO at Birchgrove</Site_x0020_Name>
    <Internal_x002f_External xmlns="859f7ad6-93f6-4205-b62b-a17f28acbbac">Internal document</Internal_x002f_External>
    <Post_x0020_code xmlns="859f7ad6-93f6-4205-b62b-a17f28acbbac">SA7 9LT</Post_x0020_code>
    <IconOverlay xmlns="http://schemas.microsoft.com/sharepoint/v4"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2021-04-27T23:00:00+00:00</Document_x0020_Date>
    <Facility_x0020_Address xmlns="859f7ad6-93f6-4205-b62b-a17f28acbbac">Heol Dulais, Birchgrove, Swansea </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REGU-193-13496344</_dlc_DocId>
    <_dlc_DocIdUrl xmlns="9be56660-2c31-41ef-bc00-23e72f632f2a">
      <Url>https://cyfoethnaturiolcymru.sharepoint.com/teams/Regulatory/Permitting/_layouts/15/DocIdRedir.aspx?ID=REGU-193-13496344</Url>
      <Description>REGU-193-13496344</Description>
    </_dlc_DocIdUrl>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021CC7F7-AA66-47D5-A1AE-A9CE890CD199}">
  <ds:schemaRefs>
    <ds:schemaRef ds:uri="http://schemas.microsoft.com/sharepoint/events"/>
  </ds:schemaRefs>
</ds:datastoreItem>
</file>

<file path=customXml/itemProps3.xml><?xml version="1.0" encoding="utf-8"?>
<ds:datastoreItem xmlns:ds="http://schemas.openxmlformats.org/officeDocument/2006/customXml" ds:itemID="{886A93A4-A658-4998-B13C-8631221A6B11}">
  <ds:schemaRefs>
    <ds:schemaRef ds:uri="Microsoft.SharePoint.Taxonomy.ContentTypeSync"/>
  </ds:schemaRefs>
</ds:datastoreItem>
</file>

<file path=customXml/itemProps4.xml><?xml version="1.0" encoding="utf-8"?>
<ds:datastoreItem xmlns:ds="http://schemas.openxmlformats.org/officeDocument/2006/customXml" ds:itemID="{A39E2928-D2DF-4263-9C73-70F39E33E6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787</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8</cp:revision>
  <cp:lastPrinted>2008-01-30T13:54:00Z</cp:lastPrinted>
  <dcterms:created xsi:type="dcterms:W3CDTF">2021-04-28T14:07:00Z</dcterms:created>
  <dcterms:modified xsi:type="dcterms:W3CDTF">2021-06-02T12:49:00Z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d8a4efbd-0896-4004-9556-8a27b1d9bc03</vt:lpwstr>
  </property>
  <property fmtid="{D5CDD505-2E9C-101B-9397-08002B2CF9AE}" pid="11" name="SharedWithUsers">
    <vt:lpwstr/>
  </property>
  <property fmtid="{D5CDD505-2E9C-101B-9397-08002B2CF9AE}" pid="12" name="Email Has Attachments">
    <vt:bool>false</vt:bool>
  </property>
  <property fmtid="{D5CDD505-2E9C-101B-9397-08002B2CF9AE}" pid="13" name="_docset_NoMedatataSyncRequired">
    <vt:lpwstr>False</vt:lpwstr>
  </property>
</Properties>
</file>