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B149C5" w14:textId="7C2D132E" w:rsidR="009E0259" w:rsidRDefault="00493B85">
      <w:r>
        <w:rPr>
          <w:noProof/>
        </w:rPr>
        <w:drawing>
          <wp:inline distT="0" distB="0" distL="0" distR="0" wp14:anchorId="6845D8A6" wp14:editId="22B643AC">
            <wp:extent cx="5731510" cy="79902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9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E02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B85"/>
    <w:rsid w:val="00493B85"/>
    <w:rsid w:val="009E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666D9"/>
  <w15:chartTrackingRefBased/>
  <w15:docId w15:val="{6D6CD371-D467-4334-ACCA-27F2796D7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55" ma:contentTypeDescription="Permitting &amp; Compliance Word Document" ma:contentTypeScope="" ma:versionID="3f2ef6476a31d1697557521db879578e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939b108106b14e26573829865bc834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cense_x002f_Activity_x0020_Type xmlns="859f7ad6-93f6-4205-b62b-a17f28acbbac">4. EPR Water Discharge</License_x002f_Activity_x0020_Type>
    <Site_x0020_Name xmlns="859f7ad6-93f6-4205-b62b-a17f28acbbac">Abbey Consols Metal Mine</Site_x0020_Name>
    <Internal_x002f_External xmlns="859f7ad6-93f6-4205-b62b-a17f28acbbac">Outgoing document</Internal_x002f_External>
    <Post_x0020_code xmlns="859f7ad6-93f6-4205-b62b-a17f28acbbac">SY25 6BJ</Post_x0020_code>
    <Document_x0020_Type xmlns="859f7ad6-93f6-4205-b62b-a17f28acbbac">Photo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Ty Cambria, 29 Newport Rd, Cardiff, CF24 0TP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2021-06-15T23:00:00+00:00</Document_x0020_Date>
    <Facility_x0020_Address xmlns="859f7ad6-93f6-4205-b62b-a17f28acbbac">Dolebolion, Pontrhydfendigaid, Ystrad Meurig</Facility_x0020_Address>
    <Environment_x0020_Sub_x0020_Folder xmlns="859f7ad6-93f6-4205-b62b-a17f28acbbac">Licences applications</Environment_x0020_Sub_x0020_Folder>
    <Customer_x0020_Name xmlns="859f7ad6-93f6-4205-b62b-a17f28acbbac">Natural Resources Wales</Customer_x0020_Name>
    <Surrendered_x002f_Expired_x0020_Date xmlns="859f7ad6-93f6-4205-b62b-a17f28acbbac" xsi:nil="true"/>
    <_dlc_DocId xmlns="9be56660-2c31-41ef-bc00-23e72f632f2a">REGU-212-1869120</_dlc_DocId>
    <_dlc_DocIdUrl xmlns="9be56660-2c31-41ef-bc00-23e72f632f2a">
      <Url>https://cyfoethnaturiolcymru.sharepoint.com/teams/Regulatory/Permitting/_layouts/15/DocIdRedir.aspx?ID=REGU-212-1869120</Url>
      <Description>REGU-212-1869120</Description>
    </_dlc_DocIdUrl>
  </documentManagement>
</p:properties>
</file>

<file path=customXml/itemProps1.xml><?xml version="1.0" encoding="utf-8"?>
<ds:datastoreItem xmlns:ds="http://schemas.openxmlformats.org/officeDocument/2006/customXml" ds:itemID="{2DB1159D-BEAC-4385-A733-1F73FCBCE9D1}"/>
</file>

<file path=customXml/itemProps2.xml><?xml version="1.0" encoding="utf-8"?>
<ds:datastoreItem xmlns:ds="http://schemas.openxmlformats.org/officeDocument/2006/customXml" ds:itemID="{BD02F87A-126C-4D4D-830E-3DAC5B5AF2FF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CF567E2D-E8FF-4830-8DEC-17A0E04569B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6ABB9AF-30EE-40EA-A5E6-9F9AD281381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ED434A7-958C-41AC-850D-21EFF2068DFD}">
  <ds:schemaRefs>
    <ds:schemaRef ds:uri="http://schemas.microsoft.com/office/2006/metadata/properties"/>
    <ds:schemaRef ds:uri="http://schemas.microsoft.com/office/infopath/2007/PartnerControls"/>
    <ds:schemaRef ds:uri="859f7ad6-93f6-4205-b62b-a17f28acbb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1</cp:revision>
  <dcterms:created xsi:type="dcterms:W3CDTF">2021-06-16T07:41:00Z</dcterms:created>
  <dcterms:modified xsi:type="dcterms:W3CDTF">2021-06-16T07:42:00Z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2502ce49-c3c7-4cf3-86cb-a0f97e56d963</vt:lpwstr>
  </property>
</Properties>
</file>