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D286D" w14:textId="07F70ACD" w:rsidR="00D5702D" w:rsidRDefault="00D5702D" w:rsidP="00D5702D">
      <w:pPr>
        <w:jc w:val="both"/>
        <w:rPr>
          <w:rFonts w:ascii="Arial" w:hAnsi="Arial" w:cs="Arial"/>
          <w:b/>
          <w:color w:val="0091A5"/>
          <w:sz w:val="32"/>
          <w:szCs w:val="32"/>
        </w:rPr>
      </w:pPr>
    </w:p>
    <w:p w14:paraId="2CF4AC0D" w14:textId="77777777" w:rsidR="00D5702D" w:rsidRPr="00D75E2E" w:rsidRDefault="00D5702D" w:rsidP="00FB3E13">
      <w:pPr>
        <w:spacing w:line="360" w:lineRule="auto"/>
        <w:jc w:val="both"/>
        <w:rPr>
          <w:rFonts w:ascii="Arial" w:hAnsi="Arial" w:cs="Arial"/>
          <w:sz w:val="32"/>
          <w:szCs w:val="32"/>
          <w:lang w:eastAsia="en-US"/>
        </w:rPr>
      </w:pPr>
      <w:r w:rsidRPr="00D75E2E">
        <w:rPr>
          <w:rFonts w:ascii="Arial" w:hAnsi="Arial" w:cs="Arial"/>
          <w:b/>
          <w:color w:val="0091A5"/>
          <w:sz w:val="32"/>
          <w:szCs w:val="32"/>
        </w:rPr>
        <w:t>Natural Resources Wales permitting decisions</w:t>
      </w:r>
    </w:p>
    <w:p w14:paraId="41792904" w14:textId="77777777" w:rsidR="00D5702D" w:rsidRPr="000203AA" w:rsidRDefault="00D5702D" w:rsidP="00FB3E13">
      <w:pPr>
        <w:pStyle w:val="Heading1"/>
        <w:spacing w:before="0" w:after="0" w:line="360" w:lineRule="auto"/>
        <w:rPr>
          <w:bCs/>
          <w:color w:val="FF00FF"/>
          <w:sz w:val="22"/>
          <w:szCs w:val="24"/>
        </w:rPr>
      </w:pPr>
    </w:p>
    <w:p w14:paraId="6027646E" w14:textId="12573528" w:rsidR="00C111AD" w:rsidRPr="00675E04" w:rsidRDefault="00D5702D" w:rsidP="004A1032">
      <w:pPr>
        <w:pStyle w:val="Heading1"/>
        <w:spacing w:before="0" w:after="0" w:line="360" w:lineRule="auto"/>
        <w:rPr>
          <w:b w:val="0"/>
          <w:bCs/>
          <w:color w:val="auto"/>
          <w:szCs w:val="28"/>
        </w:rPr>
      </w:pPr>
      <w:r w:rsidRPr="00675E04">
        <w:rPr>
          <w:color w:val="auto"/>
          <w:szCs w:val="28"/>
        </w:rPr>
        <w:t>Normal Varia</w:t>
      </w:r>
      <w:r w:rsidR="00604822" w:rsidRPr="00675E04">
        <w:rPr>
          <w:color w:val="auto"/>
          <w:szCs w:val="28"/>
        </w:rPr>
        <w:t xml:space="preserve">tion and Consolidation – </w:t>
      </w:r>
      <w:r w:rsidR="007E1509" w:rsidRPr="00675E04">
        <w:rPr>
          <w:color w:val="auto"/>
          <w:szCs w:val="28"/>
        </w:rPr>
        <w:t>CWM Environmental Limited</w:t>
      </w:r>
    </w:p>
    <w:p w14:paraId="6244B1F7" w14:textId="77777777" w:rsidR="00FB3E13" w:rsidRPr="00675E04" w:rsidRDefault="00FB3E13" w:rsidP="000203AA">
      <w:pPr>
        <w:spacing w:line="360" w:lineRule="auto"/>
        <w:jc w:val="both"/>
        <w:rPr>
          <w:rFonts w:ascii="Arial" w:hAnsi="Arial" w:cs="Arial"/>
          <w:sz w:val="22"/>
        </w:rPr>
      </w:pPr>
    </w:p>
    <w:p w14:paraId="006C410D" w14:textId="702425CE" w:rsidR="00D04424" w:rsidRPr="00675E04" w:rsidRDefault="00843A75" w:rsidP="004A1032">
      <w:pPr>
        <w:spacing w:line="360" w:lineRule="auto"/>
        <w:jc w:val="both"/>
        <w:rPr>
          <w:rFonts w:ascii="Arial" w:hAnsi="Arial" w:cs="Arial"/>
          <w:sz w:val="22"/>
          <w:szCs w:val="24"/>
        </w:rPr>
      </w:pPr>
      <w:r w:rsidRPr="00675E04">
        <w:rPr>
          <w:rFonts w:ascii="Arial" w:hAnsi="Arial" w:cs="Arial"/>
          <w:sz w:val="22"/>
          <w:szCs w:val="24"/>
        </w:rPr>
        <w:t>We have decided to issue the variation for</w:t>
      </w:r>
      <w:r w:rsidR="0060457F" w:rsidRPr="00675E04">
        <w:rPr>
          <w:rFonts w:ascii="Arial" w:hAnsi="Arial" w:cs="Arial"/>
          <w:sz w:val="22"/>
          <w:szCs w:val="24"/>
        </w:rPr>
        <w:t xml:space="preserve"> </w:t>
      </w:r>
      <w:proofErr w:type="spellStart"/>
      <w:r w:rsidR="007E1509" w:rsidRPr="00675E04">
        <w:rPr>
          <w:rFonts w:ascii="Arial" w:hAnsi="Arial" w:cs="Arial"/>
          <w:sz w:val="22"/>
          <w:szCs w:val="24"/>
        </w:rPr>
        <w:t>Nantycaws</w:t>
      </w:r>
      <w:proofErr w:type="spellEnd"/>
      <w:r w:rsidR="007E1509" w:rsidRPr="00675E04">
        <w:rPr>
          <w:rFonts w:ascii="Arial" w:hAnsi="Arial" w:cs="Arial"/>
          <w:sz w:val="22"/>
          <w:szCs w:val="24"/>
        </w:rPr>
        <w:t xml:space="preserve"> HCI Waste Transfer &amp; Treatment Facility</w:t>
      </w:r>
      <w:r w:rsidR="005175ED" w:rsidRPr="00675E04">
        <w:rPr>
          <w:rFonts w:ascii="Arial" w:hAnsi="Arial" w:cs="Arial"/>
          <w:sz w:val="22"/>
          <w:szCs w:val="24"/>
        </w:rPr>
        <w:t xml:space="preserve"> in </w:t>
      </w:r>
      <w:proofErr w:type="spellStart"/>
      <w:r w:rsidR="007E1509" w:rsidRPr="00675E04">
        <w:rPr>
          <w:rFonts w:ascii="Arial" w:hAnsi="Arial" w:cs="Arial"/>
          <w:sz w:val="22"/>
          <w:szCs w:val="24"/>
        </w:rPr>
        <w:t>Llanddarog</w:t>
      </w:r>
      <w:proofErr w:type="spellEnd"/>
      <w:r w:rsidR="007E1509" w:rsidRPr="00675E04">
        <w:rPr>
          <w:rFonts w:ascii="Arial" w:hAnsi="Arial" w:cs="Arial"/>
          <w:sz w:val="22"/>
          <w:szCs w:val="24"/>
        </w:rPr>
        <w:t xml:space="preserve"> Road, </w:t>
      </w:r>
      <w:proofErr w:type="spellStart"/>
      <w:r w:rsidR="007E1509" w:rsidRPr="00675E04">
        <w:rPr>
          <w:rFonts w:ascii="Arial" w:hAnsi="Arial" w:cs="Arial"/>
          <w:sz w:val="22"/>
          <w:szCs w:val="24"/>
        </w:rPr>
        <w:t>Nantycaws</w:t>
      </w:r>
      <w:proofErr w:type="spellEnd"/>
      <w:r w:rsidR="007E1509" w:rsidRPr="00675E04">
        <w:rPr>
          <w:rFonts w:ascii="Arial" w:hAnsi="Arial" w:cs="Arial"/>
          <w:sz w:val="22"/>
          <w:szCs w:val="24"/>
        </w:rPr>
        <w:t xml:space="preserve">, Carmarthen, SA32 8BG </w:t>
      </w:r>
      <w:r w:rsidR="0060457F" w:rsidRPr="00675E04">
        <w:rPr>
          <w:rFonts w:ascii="Arial" w:hAnsi="Arial" w:cs="Arial"/>
          <w:sz w:val="22"/>
          <w:szCs w:val="24"/>
        </w:rPr>
        <w:t xml:space="preserve">operated by </w:t>
      </w:r>
      <w:r w:rsidR="007E1509" w:rsidRPr="00675E04">
        <w:rPr>
          <w:rFonts w:ascii="Arial" w:hAnsi="Arial" w:cs="Arial"/>
          <w:sz w:val="22"/>
          <w:szCs w:val="24"/>
        </w:rPr>
        <w:t>CWM Environmental Limited</w:t>
      </w:r>
      <w:r w:rsidR="00A67DBF" w:rsidRPr="00675E04">
        <w:rPr>
          <w:rFonts w:ascii="Arial" w:hAnsi="Arial" w:cs="Arial"/>
          <w:sz w:val="22"/>
          <w:szCs w:val="24"/>
        </w:rPr>
        <w:t>.</w:t>
      </w:r>
    </w:p>
    <w:p w14:paraId="54084DEA" w14:textId="77777777" w:rsidR="00843A75" w:rsidRPr="00675E04" w:rsidRDefault="00843A75" w:rsidP="004A1032">
      <w:pPr>
        <w:spacing w:line="360" w:lineRule="auto"/>
        <w:jc w:val="both"/>
        <w:rPr>
          <w:rFonts w:ascii="Arial" w:hAnsi="Arial" w:cs="Arial"/>
          <w:sz w:val="22"/>
          <w:szCs w:val="22"/>
        </w:rPr>
      </w:pPr>
    </w:p>
    <w:p w14:paraId="5DA1DAB5" w14:textId="2618E913" w:rsidR="00D04424" w:rsidRPr="00675E04" w:rsidRDefault="00D04424" w:rsidP="004A1032">
      <w:pPr>
        <w:tabs>
          <w:tab w:val="left" w:pos="4253"/>
          <w:tab w:val="left" w:pos="6804"/>
        </w:tabs>
        <w:spacing w:line="360" w:lineRule="auto"/>
        <w:jc w:val="both"/>
        <w:rPr>
          <w:rFonts w:ascii="Arial" w:hAnsi="Arial" w:cs="Arial"/>
          <w:sz w:val="22"/>
          <w:szCs w:val="24"/>
        </w:rPr>
      </w:pPr>
      <w:bookmarkStart w:id="0" w:name="OLE_LINK1"/>
      <w:bookmarkStart w:id="1" w:name="OLE_LINK2"/>
      <w:r w:rsidRPr="00675E04">
        <w:rPr>
          <w:rFonts w:ascii="Arial" w:hAnsi="Arial"/>
          <w:kern w:val="28"/>
          <w:sz w:val="22"/>
          <w:szCs w:val="24"/>
        </w:rPr>
        <w:t>The</w:t>
      </w:r>
      <w:r w:rsidRPr="00675E04">
        <w:rPr>
          <w:rFonts w:ascii="Arial" w:hAnsi="Arial"/>
          <w:b/>
          <w:kern w:val="28"/>
        </w:rPr>
        <w:t xml:space="preserve"> </w:t>
      </w:r>
      <w:r w:rsidR="00843A75" w:rsidRPr="00675E04">
        <w:rPr>
          <w:rFonts w:ascii="Arial" w:hAnsi="Arial"/>
          <w:sz w:val="22"/>
        </w:rPr>
        <w:t>permit</w:t>
      </w:r>
      <w:r w:rsidRPr="00675E04">
        <w:rPr>
          <w:rFonts w:ascii="Arial" w:hAnsi="Arial"/>
          <w:sz w:val="22"/>
        </w:rPr>
        <w:t xml:space="preserve"> number is </w:t>
      </w:r>
      <w:r w:rsidR="007E1509" w:rsidRPr="00675E04">
        <w:rPr>
          <w:rFonts w:ascii="Arial" w:hAnsi="Arial"/>
          <w:sz w:val="22"/>
        </w:rPr>
        <w:t>EPR/ EP3698FL</w:t>
      </w:r>
      <w:r w:rsidR="00266F7D" w:rsidRPr="00675E04">
        <w:rPr>
          <w:rFonts w:ascii="Arial" w:hAnsi="Arial"/>
          <w:sz w:val="22"/>
        </w:rPr>
        <w:t>.</w:t>
      </w:r>
    </w:p>
    <w:p w14:paraId="255028BF" w14:textId="77777777" w:rsidR="00843A75" w:rsidRPr="004A1032" w:rsidRDefault="00843A75" w:rsidP="004A1032">
      <w:pPr>
        <w:tabs>
          <w:tab w:val="left" w:pos="4253"/>
          <w:tab w:val="left" w:pos="6804"/>
        </w:tabs>
        <w:spacing w:line="360" w:lineRule="auto"/>
        <w:jc w:val="both"/>
        <w:rPr>
          <w:rFonts w:ascii="Arial" w:hAnsi="Arial"/>
          <w:sz w:val="22"/>
        </w:rPr>
      </w:pPr>
    </w:p>
    <w:bookmarkEnd w:id="0"/>
    <w:bookmarkEnd w:id="1"/>
    <w:p w14:paraId="0F37FCCF" w14:textId="77777777" w:rsidR="00D04424" w:rsidRPr="004A1032" w:rsidRDefault="00D04424" w:rsidP="004A1032">
      <w:pPr>
        <w:spacing w:line="360" w:lineRule="auto"/>
        <w:jc w:val="both"/>
        <w:rPr>
          <w:rFonts w:ascii="Arial" w:hAnsi="Arial"/>
          <w:sz w:val="22"/>
        </w:rPr>
      </w:pPr>
      <w:r w:rsidRPr="004A1032">
        <w:rPr>
          <w:rFonts w:ascii="Arial" w:hAnsi="Arial"/>
          <w:sz w:val="22"/>
        </w:rPr>
        <w:t>We consider in reaching that decision we have taken into account all relevant considerations and legal requirements and that the permit will ensure that the appropriate level of environment</w:t>
      </w:r>
      <w:r w:rsidR="00B65BDF" w:rsidRPr="004A1032">
        <w:rPr>
          <w:rFonts w:ascii="Arial" w:hAnsi="Arial"/>
          <w:sz w:val="22"/>
        </w:rPr>
        <w:t>al</w:t>
      </w:r>
      <w:r w:rsidRPr="004A1032">
        <w:rPr>
          <w:rFonts w:ascii="Arial" w:hAnsi="Arial"/>
          <w:sz w:val="22"/>
        </w:rPr>
        <w:t xml:space="preserve"> protection is provided.</w:t>
      </w:r>
    </w:p>
    <w:p w14:paraId="71EA475F" w14:textId="77777777" w:rsidR="00D04424" w:rsidRDefault="00D04424" w:rsidP="004A1032">
      <w:pPr>
        <w:spacing w:line="360" w:lineRule="auto"/>
        <w:jc w:val="both"/>
        <w:rPr>
          <w:rFonts w:ascii="Arial" w:hAnsi="Arial" w:cs="Arial"/>
          <w:b/>
          <w:szCs w:val="24"/>
        </w:rPr>
      </w:pPr>
    </w:p>
    <w:p w14:paraId="43C0EDDD" w14:textId="77777777" w:rsidR="00843A75" w:rsidRDefault="00843A75" w:rsidP="004A1032">
      <w:pPr>
        <w:spacing w:line="360" w:lineRule="auto"/>
        <w:jc w:val="both"/>
        <w:rPr>
          <w:rFonts w:ascii="Arial" w:hAnsi="Arial" w:cs="Arial"/>
          <w:b/>
          <w:sz w:val="28"/>
          <w:szCs w:val="28"/>
        </w:rPr>
      </w:pPr>
      <w:r w:rsidRPr="00476B14">
        <w:rPr>
          <w:rFonts w:ascii="Arial" w:hAnsi="Arial" w:cs="Arial"/>
          <w:b/>
          <w:sz w:val="28"/>
          <w:szCs w:val="28"/>
        </w:rPr>
        <w:t>Purpose of this document</w:t>
      </w:r>
    </w:p>
    <w:p w14:paraId="5B7215EB" w14:textId="77777777" w:rsidR="000203AA" w:rsidRPr="00FB3E13" w:rsidRDefault="000203AA" w:rsidP="004A1032">
      <w:pPr>
        <w:spacing w:line="360" w:lineRule="auto"/>
        <w:jc w:val="both"/>
        <w:rPr>
          <w:rFonts w:ascii="Arial" w:hAnsi="Arial" w:cs="Arial"/>
          <w:b/>
          <w:sz w:val="28"/>
          <w:szCs w:val="28"/>
        </w:rPr>
      </w:pPr>
    </w:p>
    <w:p w14:paraId="42BFC205" w14:textId="77777777" w:rsidR="00843A75" w:rsidRPr="004A1032" w:rsidRDefault="00843A75" w:rsidP="004A1032">
      <w:pPr>
        <w:spacing w:line="360" w:lineRule="auto"/>
        <w:jc w:val="both"/>
        <w:rPr>
          <w:rFonts w:ascii="Arial" w:hAnsi="Arial"/>
          <w:sz w:val="22"/>
          <w:szCs w:val="22"/>
        </w:rPr>
      </w:pPr>
      <w:r w:rsidRPr="004A1032">
        <w:rPr>
          <w:rFonts w:ascii="Arial" w:hAnsi="Arial"/>
          <w:sz w:val="22"/>
          <w:szCs w:val="22"/>
        </w:rPr>
        <w:t>This decision document:</w:t>
      </w:r>
    </w:p>
    <w:p w14:paraId="51831800" w14:textId="77777777" w:rsidR="00843A75" w:rsidRPr="004A1032" w:rsidRDefault="00843A75" w:rsidP="00942BA9">
      <w:pPr>
        <w:numPr>
          <w:ilvl w:val="0"/>
          <w:numId w:val="10"/>
        </w:numPr>
        <w:tabs>
          <w:tab w:val="clear" w:pos="1866"/>
          <w:tab w:val="num" w:pos="1134"/>
        </w:tabs>
        <w:spacing w:line="360" w:lineRule="auto"/>
        <w:ind w:left="1134" w:hanging="567"/>
        <w:jc w:val="both"/>
        <w:rPr>
          <w:rFonts w:ascii="Arial" w:hAnsi="Arial"/>
          <w:sz w:val="22"/>
          <w:szCs w:val="22"/>
        </w:rPr>
      </w:pPr>
      <w:r w:rsidRPr="004A1032">
        <w:rPr>
          <w:rFonts w:ascii="Arial" w:hAnsi="Arial"/>
          <w:sz w:val="22"/>
          <w:szCs w:val="22"/>
        </w:rPr>
        <w:t>Explains how the application has been determined</w:t>
      </w:r>
    </w:p>
    <w:p w14:paraId="2D3C9E34" w14:textId="77777777" w:rsidR="00843A75" w:rsidRPr="004A1032" w:rsidRDefault="00843A75" w:rsidP="00942BA9">
      <w:pPr>
        <w:numPr>
          <w:ilvl w:val="0"/>
          <w:numId w:val="10"/>
        </w:numPr>
        <w:tabs>
          <w:tab w:val="clear" w:pos="1866"/>
          <w:tab w:val="num" w:pos="1134"/>
        </w:tabs>
        <w:spacing w:line="360" w:lineRule="auto"/>
        <w:ind w:left="1134" w:hanging="567"/>
        <w:jc w:val="both"/>
        <w:rPr>
          <w:rFonts w:ascii="Arial" w:hAnsi="Arial"/>
          <w:sz w:val="22"/>
          <w:szCs w:val="22"/>
        </w:rPr>
      </w:pPr>
      <w:r w:rsidRPr="004A1032">
        <w:rPr>
          <w:rFonts w:ascii="Arial" w:hAnsi="Arial"/>
          <w:sz w:val="22"/>
          <w:szCs w:val="22"/>
        </w:rPr>
        <w:t xml:space="preserve">Provides a record of the decision-making process </w:t>
      </w:r>
    </w:p>
    <w:p w14:paraId="098E0171" w14:textId="77777777" w:rsidR="00843A75" w:rsidRPr="004A1032" w:rsidRDefault="00843A75" w:rsidP="00942BA9">
      <w:pPr>
        <w:numPr>
          <w:ilvl w:val="0"/>
          <w:numId w:val="10"/>
        </w:numPr>
        <w:tabs>
          <w:tab w:val="clear" w:pos="1866"/>
          <w:tab w:val="num" w:pos="1134"/>
        </w:tabs>
        <w:spacing w:line="360" w:lineRule="auto"/>
        <w:ind w:left="1134" w:hanging="567"/>
        <w:jc w:val="both"/>
        <w:rPr>
          <w:rFonts w:ascii="Arial" w:hAnsi="Arial"/>
          <w:sz w:val="22"/>
          <w:szCs w:val="22"/>
        </w:rPr>
      </w:pPr>
      <w:r w:rsidRPr="004A1032">
        <w:rPr>
          <w:rFonts w:ascii="Arial" w:hAnsi="Arial"/>
          <w:sz w:val="22"/>
          <w:szCs w:val="22"/>
        </w:rPr>
        <w:t>Shows how all relevant factors have been taken into account</w:t>
      </w:r>
    </w:p>
    <w:p w14:paraId="27DA09A5" w14:textId="77777777" w:rsidR="000203AA" w:rsidRPr="000203AA" w:rsidRDefault="00843A75" w:rsidP="00942BA9">
      <w:pPr>
        <w:numPr>
          <w:ilvl w:val="0"/>
          <w:numId w:val="10"/>
        </w:numPr>
        <w:tabs>
          <w:tab w:val="clear" w:pos="1866"/>
          <w:tab w:val="num" w:pos="1134"/>
        </w:tabs>
        <w:spacing w:line="360" w:lineRule="auto"/>
        <w:ind w:left="1134" w:hanging="567"/>
        <w:jc w:val="both"/>
        <w:rPr>
          <w:rFonts w:ascii="Arial" w:hAnsi="Arial"/>
          <w:color w:val="000000"/>
          <w:sz w:val="22"/>
          <w:szCs w:val="22"/>
        </w:rPr>
      </w:pPr>
      <w:r w:rsidRPr="004A1032">
        <w:rPr>
          <w:rFonts w:ascii="Arial" w:hAnsi="Arial"/>
          <w:color w:val="000000"/>
          <w:sz w:val="22"/>
          <w:szCs w:val="22"/>
        </w:rPr>
        <w:t>Justifies the specific conditions in the permit other than those in our generic permit template.</w:t>
      </w:r>
    </w:p>
    <w:p w14:paraId="72B0BE41" w14:textId="7171AA61" w:rsidR="00C111AD" w:rsidRPr="004A1032" w:rsidRDefault="00843A75" w:rsidP="004A1032">
      <w:pPr>
        <w:spacing w:line="360" w:lineRule="auto"/>
        <w:jc w:val="both"/>
        <w:rPr>
          <w:rFonts w:ascii="Arial" w:hAnsi="Arial"/>
          <w:sz w:val="22"/>
          <w:szCs w:val="22"/>
        </w:rPr>
      </w:pPr>
      <w:r w:rsidRPr="004A1032">
        <w:rPr>
          <w:rFonts w:ascii="Arial" w:hAnsi="Arial"/>
          <w:sz w:val="22"/>
          <w:szCs w:val="22"/>
        </w:rPr>
        <w:t>Unless the decision document specifies otherwise</w:t>
      </w:r>
      <w:r w:rsidR="005F178F">
        <w:rPr>
          <w:rFonts w:ascii="Arial" w:hAnsi="Arial"/>
          <w:sz w:val="22"/>
          <w:szCs w:val="22"/>
        </w:rPr>
        <w:t>,</w:t>
      </w:r>
      <w:r w:rsidRPr="004A1032">
        <w:rPr>
          <w:rFonts w:ascii="Arial" w:hAnsi="Arial"/>
          <w:sz w:val="22"/>
          <w:szCs w:val="22"/>
        </w:rPr>
        <w:t xml:space="preserve"> we have accepted the applicant’s proposals.</w:t>
      </w:r>
    </w:p>
    <w:p w14:paraId="017FB01D" w14:textId="77777777" w:rsidR="00266F7D" w:rsidRPr="00F97A77" w:rsidRDefault="00266F7D" w:rsidP="004A1032">
      <w:pPr>
        <w:spacing w:line="360" w:lineRule="auto"/>
        <w:jc w:val="both"/>
        <w:rPr>
          <w:rFonts w:ascii="Arial" w:hAnsi="Arial"/>
          <w:b/>
          <w:szCs w:val="24"/>
        </w:rPr>
      </w:pPr>
    </w:p>
    <w:p w14:paraId="1A93FC9D" w14:textId="77777777" w:rsidR="00C111AD" w:rsidRPr="00476B14" w:rsidRDefault="00C111AD" w:rsidP="004A1032">
      <w:pPr>
        <w:spacing w:line="360" w:lineRule="auto"/>
        <w:jc w:val="both"/>
        <w:rPr>
          <w:rFonts w:ascii="Arial" w:hAnsi="Arial"/>
          <w:b/>
          <w:caps/>
          <w:sz w:val="28"/>
          <w:szCs w:val="28"/>
        </w:rPr>
      </w:pPr>
      <w:r w:rsidRPr="00476B14">
        <w:rPr>
          <w:rFonts w:ascii="Arial" w:hAnsi="Arial"/>
          <w:b/>
          <w:sz w:val="28"/>
          <w:szCs w:val="28"/>
        </w:rPr>
        <w:t>Structure of this document</w:t>
      </w:r>
    </w:p>
    <w:p w14:paraId="3A4ECFBB" w14:textId="77777777" w:rsidR="00FD0CCE" w:rsidRPr="009C2587" w:rsidRDefault="00FD0CCE" w:rsidP="00F07EB3">
      <w:pPr>
        <w:spacing w:line="360" w:lineRule="auto"/>
        <w:ind w:left="360"/>
        <w:jc w:val="both"/>
        <w:rPr>
          <w:rFonts w:ascii="Arial" w:hAnsi="Arial" w:cs="Arial"/>
          <w:sz w:val="22"/>
          <w:szCs w:val="22"/>
        </w:rPr>
      </w:pPr>
    </w:p>
    <w:p w14:paraId="7C83FCDA" w14:textId="7020AB34" w:rsidR="00843A75" w:rsidRPr="009C2587" w:rsidRDefault="00843A75" w:rsidP="00942BA9">
      <w:pPr>
        <w:numPr>
          <w:ilvl w:val="0"/>
          <w:numId w:val="1"/>
        </w:numPr>
        <w:spacing w:line="360" w:lineRule="auto"/>
        <w:jc w:val="both"/>
        <w:rPr>
          <w:rFonts w:ascii="Arial" w:hAnsi="Arial" w:cs="Arial"/>
          <w:sz w:val="22"/>
          <w:szCs w:val="22"/>
        </w:rPr>
      </w:pPr>
      <w:r w:rsidRPr="009C2587">
        <w:rPr>
          <w:rFonts w:ascii="Arial" w:hAnsi="Arial" w:cs="Arial"/>
          <w:sz w:val="22"/>
          <w:szCs w:val="22"/>
        </w:rPr>
        <w:t xml:space="preserve">Assessment of </w:t>
      </w:r>
      <w:proofErr w:type="spellStart"/>
      <w:r w:rsidR="007E1509" w:rsidRPr="009C2587">
        <w:rPr>
          <w:rFonts w:ascii="Arial" w:hAnsi="Arial" w:cs="Arial"/>
          <w:sz w:val="22"/>
          <w:szCs w:val="24"/>
        </w:rPr>
        <w:t>Nantycaws</w:t>
      </w:r>
      <w:proofErr w:type="spellEnd"/>
      <w:r w:rsidR="007E1509" w:rsidRPr="009C2587">
        <w:rPr>
          <w:rFonts w:ascii="Arial" w:hAnsi="Arial" w:cs="Arial"/>
          <w:sz w:val="22"/>
          <w:szCs w:val="24"/>
        </w:rPr>
        <w:t xml:space="preserve"> HCI Waste Transfer &amp; Treatment Facility</w:t>
      </w:r>
      <w:r w:rsidR="007E1509" w:rsidRPr="009C2587">
        <w:rPr>
          <w:rFonts w:ascii="Arial" w:hAnsi="Arial" w:cs="Arial"/>
          <w:sz w:val="22"/>
          <w:szCs w:val="22"/>
        </w:rPr>
        <w:t xml:space="preserve"> </w:t>
      </w:r>
      <w:r w:rsidRPr="009C2587">
        <w:rPr>
          <w:rFonts w:ascii="Arial" w:hAnsi="Arial" w:cs="Arial"/>
          <w:sz w:val="22"/>
          <w:szCs w:val="22"/>
        </w:rPr>
        <w:t xml:space="preserve">against the published BAT conclusions for </w:t>
      </w:r>
      <w:r w:rsidR="00A34FB5" w:rsidRPr="009C2587">
        <w:rPr>
          <w:rFonts w:ascii="Arial" w:hAnsi="Arial" w:cs="Arial"/>
          <w:sz w:val="22"/>
          <w:szCs w:val="22"/>
        </w:rPr>
        <w:t>Waste Treatment.</w:t>
      </w:r>
    </w:p>
    <w:p w14:paraId="6E883D77" w14:textId="77777777" w:rsidR="004A1032" w:rsidRDefault="000B1102" w:rsidP="00942BA9">
      <w:pPr>
        <w:pStyle w:val="NormalWeb"/>
        <w:numPr>
          <w:ilvl w:val="0"/>
          <w:numId w:val="1"/>
        </w:numPr>
        <w:spacing w:before="0" w:beforeAutospacing="0" w:after="0" w:afterAutospacing="0" w:line="360" w:lineRule="auto"/>
        <w:jc w:val="both"/>
        <w:rPr>
          <w:rFonts w:ascii="Arial" w:hAnsi="Arial" w:cs="Arial"/>
          <w:sz w:val="22"/>
        </w:rPr>
      </w:pPr>
      <w:r w:rsidRPr="004A1032">
        <w:rPr>
          <w:rFonts w:ascii="Arial" w:hAnsi="Arial" w:cs="Arial"/>
          <w:sz w:val="22"/>
        </w:rPr>
        <w:lastRenderedPageBreak/>
        <w:t>Annex 1 – Decision Checklist reg</w:t>
      </w:r>
      <w:r w:rsidR="00FB3E13" w:rsidRPr="004A1032">
        <w:rPr>
          <w:rFonts w:ascii="Arial" w:hAnsi="Arial" w:cs="Arial"/>
          <w:sz w:val="22"/>
        </w:rPr>
        <w:t>arding relevant BAT Conclusions</w:t>
      </w:r>
    </w:p>
    <w:p w14:paraId="7BAAEB3F" w14:textId="77777777" w:rsidR="004161F7" w:rsidRPr="005F5E1F" w:rsidRDefault="004161F7" w:rsidP="005F5E1F">
      <w:pPr>
        <w:spacing w:line="360" w:lineRule="auto"/>
        <w:jc w:val="both"/>
        <w:rPr>
          <w:rFonts w:ascii="Arial" w:hAnsi="Arial"/>
          <w:b/>
          <w:u w:val="single"/>
        </w:rPr>
      </w:pPr>
    </w:p>
    <w:p w14:paraId="670FDB2D" w14:textId="6A462FBF" w:rsidR="00843A75" w:rsidRPr="00D75E2E" w:rsidRDefault="00604822" w:rsidP="005F5E1F">
      <w:pPr>
        <w:spacing w:line="360" w:lineRule="auto"/>
        <w:jc w:val="both"/>
        <w:rPr>
          <w:rFonts w:ascii="Arial" w:hAnsi="Arial" w:cs="Arial"/>
          <w:sz w:val="32"/>
          <w:szCs w:val="32"/>
          <w:lang w:eastAsia="en-US"/>
        </w:rPr>
      </w:pPr>
      <w:r>
        <w:rPr>
          <w:rFonts w:ascii="Arial" w:hAnsi="Arial" w:cs="Arial"/>
          <w:b/>
          <w:color w:val="0091A5"/>
          <w:sz w:val="32"/>
          <w:szCs w:val="32"/>
        </w:rPr>
        <w:t xml:space="preserve">Assessment of </w:t>
      </w:r>
      <w:proofErr w:type="spellStart"/>
      <w:r w:rsidR="007E1509" w:rsidRPr="009C2587">
        <w:rPr>
          <w:rFonts w:ascii="Arial" w:hAnsi="Arial" w:cs="Arial"/>
          <w:b/>
          <w:color w:val="0091A5"/>
          <w:sz w:val="32"/>
          <w:szCs w:val="32"/>
        </w:rPr>
        <w:t>Nantycaws</w:t>
      </w:r>
      <w:proofErr w:type="spellEnd"/>
      <w:r w:rsidR="007E1509" w:rsidRPr="009C2587">
        <w:rPr>
          <w:rFonts w:ascii="Arial" w:hAnsi="Arial" w:cs="Arial"/>
          <w:b/>
          <w:color w:val="0091A5"/>
          <w:sz w:val="32"/>
          <w:szCs w:val="32"/>
        </w:rPr>
        <w:t xml:space="preserve"> HCI Waste Transfer &amp; Treatment Facility</w:t>
      </w:r>
      <w:r w:rsidR="007E1509" w:rsidRPr="007E1509">
        <w:rPr>
          <w:rFonts w:ascii="Arial" w:hAnsi="Arial" w:cs="Arial"/>
          <w:b/>
          <w:color w:val="FF0000"/>
          <w:sz w:val="32"/>
          <w:szCs w:val="32"/>
        </w:rPr>
        <w:t xml:space="preserve"> </w:t>
      </w:r>
      <w:r w:rsidR="00843A75" w:rsidRPr="009066E8">
        <w:rPr>
          <w:rFonts w:ascii="Arial" w:hAnsi="Arial" w:cs="Arial"/>
          <w:b/>
          <w:color w:val="0091A5"/>
          <w:sz w:val="32"/>
          <w:szCs w:val="32"/>
        </w:rPr>
        <w:t xml:space="preserve">against the published BAT conclusions for </w:t>
      </w:r>
      <w:r w:rsidR="006B44FB">
        <w:rPr>
          <w:rFonts w:ascii="Arial" w:hAnsi="Arial" w:cs="Arial"/>
          <w:b/>
          <w:color w:val="0091A5"/>
          <w:sz w:val="32"/>
          <w:szCs w:val="32"/>
        </w:rPr>
        <w:t>Waste Treatment</w:t>
      </w:r>
    </w:p>
    <w:p w14:paraId="665840F6" w14:textId="77777777" w:rsidR="00843A75" w:rsidRPr="005F5E1F" w:rsidRDefault="00843A75" w:rsidP="005F5E1F">
      <w:pPr>
        <w:spacing w:line="360" w:lineRule="auto"/>
        <w:jc w:val="both"/>
        <w:rPr>
          <w:rFonts w:ascii="Arial" w:hAnsi="Arial"/>
          <w:b/>
          <w:u w:val="single"/>
        </w:rPr>
      </w:pPr>
    </w:p>
    <w:p w14:paraId="62C1019F" w14:textId="77777777" w:rsidR="00126932" w:rsidRPr="00EB014E" w:rsidRDefault="004161F7" w:rsidP="00765F30">
      <w:pPr>
        <w:spacing w:line="360" w:lineRule="auto"/>
        <w:jc w:val="both"/>
        <w:rPr>
          <w:rFonts w:ascii="Arial" w:hAnsi="Arial" w:cs="Arial"/>
          <w:b/>
          <w:sz w:val="28"/>
          <w:szCs w:val="24"/>
        </w:rPr>
      </w:pPr>
      <w:r w:rsidRPr="00EB014E">
        <w:rPr>
          <w:rFonts w:ascii="Arial" w:hAnsi="Arial" w:cs="Arial"/>
          <w:b/>
          <w:sz w:val="28"/>
          <w:szCs w:val="24"/>
        </w:rPr>
        <w:t>1</w:t>
      </w:r>
      <w:r w:rsidR="00EB014E">
        <w:rPr>
          <w:rFonts w:ascii="Arial" w:hAnsi="Arial" w:cs="Arial"/>
          <w:b/>
          <w:sz w:val="28"/>
          <w:szCs w:val="24"/>
        </w:rPr>
        <w:t>.</w:t>
      </w:r>
      <w:r w:rsidRPr="00EB014E">
        <w:rPr>
          <w:rFonts w:ascii="Arial" w:hAnsi="Arial" w:cs="Arial"/>
          <w:b/>
          <w:sz w:val="28"/>
          <w:szCs w:val="24"/>
        </w:rPr>
        <w:t xml:space="preserve"> </w:t>
      </w:r>
      <w:r w:rsidR="00126932" w:rsidRPr="00EB014E">
        <w:rPr>
          <w:rFonts w:ascii="Arial" w:hAnsi="Arial" w:cs="Arial"/>
          <w:b/>
          <w:sz w:val="28"/>
          <w:szCs w:val="24"/>
        </w:rPr>
        <w:t>Our decision</w:t>
      </w:r>
    </w:p>
    <w:p w14:paraId="21680BF4" w14:textId="77777777" w:rsidR="005F5E1F" w:rsidRPr="00765F30" w:rsidRDefault="005F5E1F" w:rsidP="00765F30">
      <w:pPr>
        <w:spacing w:line="360" w:lineRule="auto"/>
        <w:rPr>
          <w:rFonts w:ascii="Arial" w:hAnsi="Arial" w:cs="Arial"/>
          <w:sz w:val="22"/>
          <w:szCs w:val="24"/>
        </w:rPr>
      </w:pPr>
    </w:p>
    <w:p w14:paraId="2F9F454A" w14:textId="261DE153" w:rsidR="00126932" w:rsidRPr="009C2587"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We have issued a </w:t>
      </w:r>
      <w:r w:rsidR="00581AB0" w:rsidRPr="00765F30">
        <w:rPr>
          <w:rFonts w:ascii="Arial" w:hAnsi="Arial" w:cs="Arial"/>
          <w:sz w:val="22"/>
          <w:szCs w:val="24"/>
        </w:rPr>
        <w:t>v</w:t>
      </w:r>
      <w:r w:rsidRPr="00765F30">
        <w:rPr>
          <w:rFonts w:ascii="Arial" w:hAnsi="Arial" w:cs="Arial"/>
          <w:sz w:val="22"/>
          <w:szCs w:val="24"/>
        </w:rPr>
        <w:t xml:space="preserve">ariation, which will </w:t>
      </w:r>
      <w:r w:rsidRPr="009C2587">
        <w:rPr>
          <w:rFonts w:ascii="Arial" w:hAnsi="Arial" w:cs="Arial"/>
          <w:sz w:val="22"/>
          <w:szCs w:val="24"/>
        </w:rPr>
        <w:t xml:space="preserve">allow </w:t>
      </w:r>
      <w:r w:rsidR="007E1509" w:rsidRPr="009C2587">
        <w:rPr>
          <w:rFonts w:ascii="Arial" w:hAnsi="Arial" w:cs="Arial"/>
          <w:sz w:val="22"/>
          <w:szCs w:val="24"/>
        </w:rPr>
        <w:t>CWM Environmental Limited</w:t>
      </w:r>
      <w:r w:rsidRPr="009C2587">
        <w:rPr>
          <w:rFonts w:ascii="Arial" w:hAnsi="Arial" w:cs="Arial"/>
          <w:sz w:val="22"/>
          <w:szCs w:val="24"/>
        </w:rPr>
        <w:t xml:space="preserve"> to operate the </w:t>
      </w:r>
      <w:r w:rsidR="00581AB0" w:rsidRPr="009C2587">
        <w:rPr>
          <w:rFonts w:ascii="Arial" w:hAnsi="Arial" w:cs="Arial"/>
          <w:sz w:val="22"/>
          <w:szCs w:val="24"/>
        </w:rPr>
        <w:t>i</w:t>
      </w:r>
      <w:r w:rsidRPr="009C2587">
        <w:rPr>
          <w:rFonts w:ascii="Arial" w:hAnsi="Arial" w:cs="Arial"/>
          <w:sz w:val="22"/>
          <w:szCs w:val="24"/>
        </w:rPr>
        <w:t>nstallation, subject to the conditions in the varied</w:t>
      </w:r>
      <w:bookmarkStart w:id="2" w:name="_GoBack"/>
      <w:bookmarkEnd w:id="2"/>
      <w:r w:rsidRPr="009C2587">
        <w:rPr>
          <w:rFonts w:ascii="Arial" w:hAnsi="Arial" w:cs="Arial"/>
          <w:sz w:val="22"/>
          <w:szCs w:val="24"/>
        </w:rPr>
        <w:t xml:space="preserve"> </w:t>
      </w:r>
      <w:r w:rsidR="00581AB0" w:rsidRPr="009C2587">
        <w:rPr>
          <w:rFonts w:ascii="Arial" w:hAnsi="Arial" w:cs="Arial"/>
          <w:sz w:val="22"/>
          <w:szCs w:val="24"/>
        </w:rPr>
        <w:t>p</w:t>
      </w:r>
      <w:r w:rsidRPr="009C2587">
        <w:rPr>
          <w:rFonts w:ascii="Arial" w:hAnsi="Arial" w:cs="Arial"/>
          <w:sz w:val="22"/>
          <w:szCs w:val="24"/>
        </w:rPr>
        <w:t xml:space="preserve">ermit.  </w:t>
      </w:r>
    </w:p>
    <w:p w14:paraId="0C3203D3" w14:textId="77777777" w:rsidR="00126932" w:rsidRPr="009C2587" w:rsidRDefault="00126932" w:rsidP="00765F30">
      <w:pPr>
        <w:spacing w:line="360" w:lineRule="auto"/>
        <w:jc w:val="both"/>
        <w:rPr>
          <w:rFonts w:ascii="Arial" w:hAnsi="Arial" w:cs="Arial"/>
          <w:sz w:val="22"/>
          <w:szCs w:val="24"/>
        </w:rPr>
      </w:pPr>
    </w:p>
    <w:p w14:paraId="75C96441" w14:textId="77777777" w:rsidR="00126932" w:rsidRPr="009C2587" w:rsidRDefault="00126932" w:rsidP="00765F30">
      <w:pPr>
        <w:spacing w:line="360" w:lineRule="auto"/>
        <w:jc w:val="both"/>
        <w:rPr>
          <w:rFonts w:ascii="Arial" w:hAnsi="Arial" w:cs="Arial"/>
          <w:sz w:val="22"/>
          <w:szCs w:val="24"/>
        </w:rPr>
      </w:pPr>
      <w:r w:rsidRPr="009C2587">
        <w:rPr>
          <w:rFonts w:ascii="Arial" w:hAnsi="Arial" w:cs="Arial"/>
          <w:sz w:val="22"/>
          <w:szCs w:val="24"/>
        </w:rPr>
        <w:t xml:space="preserve">The </w:t>
      </w:r>
      <w:r w:rsidR="00C0354C" w:rsidRPr="009C2587">
        <w:rPr>
          <w:rFonts w:ascii="Arial" w:hAnsi="Arial" w:cs="Arial"/>
          <w:sz w:val="22"/>
          <w:szCs w:val="24"/>
        </w:rPr>
        <w:t>v</w:t>
      </w:r>
      <w:r w:rsidRPr="009C2587">
        <w:rPr>
          <w:rFonts w:ascii="Arial" w:hAnsi="Arial" w:cs="Arial"/>
          <w:sz w:val="22"/>
          <w:szCs w:val="24"/>
        </w:rPr>
        <w:t>ariation does three things:</w:t>
      </w:r>
    </w:p>
    <w:p w14:paraId="4A181111" w14:textId="77777777" w:rsidR="00C0354C" w:rsidRPr="009C2587" w:rsidRDefault="00C0354C" w:rsidP="00765F30">
      <w:pPr>
        <w:spacing w:line="360" w:lineRule="auto"/>
        <w:jc w:val="both"/>
        <w:rPr>
          <w:rFonts w:ascii="Arial" w:hAnsi="Arial" w:cs="Arial"/>
          <w:sz w:val="22"/>
          <w:szCs w:val="24"/>
        </w:rPr>
      </w:pPr>
    </w:p>
    <w:p w14:paraId="185391F8" w14:textId="77777777" w:rsidR="00126932" w:rsidRPr="009C2587" w:rsidRDefault="00126932" w:rsidP="00942BA9">
      <w:pPr>
        <w:numPr>
          <w:ilvl w:val="0"/>
          <w:numId w:val="2"/>
        </w:numPr>
        <w:spacing w:line="360" w:lineRule="auto"/>
        <w:jc w:val="both"/>
        <w:rPr>
          <w:rFonts w:ascii="Arial" w:hAnsi="Arial" w:cs="Arial"/>
          <w:sz w:val="22"/>
          <w:szCs w:val="24"/>
        </w:rPr>
      </w:pPr>
      <w:r w:rsidRPr="009C2587">
        <w:rPr>
          <w:rFonts w:ascii="Arial" w:hAnsi="Arial" w:cs="Arial"/>
          <w:sz w:val="22"/>
          <w:szCs w:val="24"/>
        </w:rPr>
        <w:t xml:space="preserve">it consolidates the original </w:t>
      </w:r>
      <w:r w:rsidR="00C0354C" w:rsidRPr="009C2587">
        <w:rPr>
          <w:rFonts w:ascii="Arial" w:hAnsi="Arial" w:cs="Arial"/>
          <w:sz w:val="22"/>
          <w:szCs w:val="24"/>
        </w:rPr>
        <w:t>p</w:t>
      </w:r>
      <w:r w:rsidRPr="009C2587">
        <w:rPr>
          <w:rFonts w:ascii="Arial" w:hAnsi="Arial" w:cs="Arial"/>
          <w:sz w:val="22"/>
          <w:szCs w:val="24"/>
        </w:rPr>
        <w:t>ermit to reflect changes made through earlier variations;</w:t>
      </w:r>
    </w:p>
    <w:p w14:paraId="591393EF" w14:textId="77777777" w:rsidR="00126932" w:rsidRPr="009C2587" w:rsidRDefault="00126932" w:rsidP="00942BA9">
      <w:pPr>
        <w:numPr>
          <w:ilvl w:val="0"/>
          <w:numId w:val="2"/>
        </w:numPr>
        <w:spacing w:line="360" w:lineRule="auto"/>
        <w:jc w:val="both"/>
        <w:rPr>
          <w:rFonts w:ascii="Arial" w:hAnsi="Arial" w:cs="Arial"/>
          <w:sz w:val="22"/>
          <w:szCs w:val="24"/>
        </w:rPr>
      </w:pPr>
      <w:r w:rsidRPr="009C2587">
        <w:rPr>
          <w:rFonts w:ascii="Arial" w:hAnsi="Arial" w:cs="Arial"/>
          <w:sz w:val="22"/>
          <w:szCs w:val="24"/>
        </w:rPr>
        <w:t xml:space="preserve">it brings the </w:t>
      </w:r>
      <w:r w:rsidR="00C0354C" w:rsidRPr="009C2587">
        <w:rPr>
          <w:rFonts w:ascii="Arial" w:hAnsi="Arial" w:cs="Arial"/>
          <w:sz w:val="22"/>
          <w:szCs w:val="24"/>
        </w:rPr>
        <w:t>p</w:t>
      </w:r>
      <w:r w:rsidRPr="009C2587">
        <w:rPr>
          <w:rFonts w:ascii="Arial" w:hAnsi="Arial" w:cs="Arial"/>
          <w:sz w:val="22"/>
          <w:szCs w:val="24"/>
        </w:rPr>
        <w:t>ermit into line with our modern regulatory template; and</w:t>
      </w:r>
    </w:p>
    <w:p w14:paraId="5F1F248B" w14:textId="3048464C" w:rsidR="00126932" w:rsidRPr="00765F30" w:rsidRDefault="00126932" w:rsidP="00942BA9">
      <w:pPr>
        <w:numPr>
          <w:ilvl w:val="0"/>
          <w:numId w:val="2"/>
        </w:numPr>
        <w:spacing w:line="360" w:lineRule="auto"/>
        <w:jc w:val="both"/>
        <w:rPr>
          <w:rFonts w:ascii="Arial" w:hAnsi="Arial" w:cs="Arial"/>
          <w:sz w:val="22"/>
          <w:szCs w:val="24"/>
        </w:rPr>
      </w:pPr>
      <w:r w:rsidRPr="009C2587">
        <w:rPr>
          <w:rFonts w:ascii="Arial" w:hAnsi="Arial" w:cs="Arial"/>
          <w:sz w:val="22"/>
          <w:szCs w:val="24"/>
        </w:rPr>
        <w:t xml:space="preserve">it varies the </w:t>
      </w:r>
      <w:r w:rsidR="00C0354C" w:rsidRPr="009C2587">
        <w:rPr>
          <w:rFonts w:ascii="Arial" w:hAnsi="Arial" w:cs="Arial"/>
          <w:sz w:val="22"/>
          <w:szCs w:val="24"/>
        </w:rPr>
        <w:t>p</w:t>
      </w:r>
      <w:r w:rsidRPr="009C2587">
        <w:rPr>
          <w:rFonts w:ascii="Arial" w:hAnsi="Arial" w:cs="Arial"/>
          <w:sz w:val="22"/>
          <w:szCs w:val="24"/>
        </w:rPr>
        <w:t xml:space="preserve">ermit where appropriate to reflect the outcome of our </w:t>
      </w:r>
      <w:r w:rsidRPr="00765F30">
        <w:rPr>
          <w:rFonts w:ascii="Arial" w:hAnsi="Arial" w:cs="Arial"/>
          <w:sz w:val="22"/>
          <w:szCs w:val="24"/>
        </w:rPr>
        <w:t xml:space="preserve">statutory review and incorporate Best Available Techniques (BAT) and </w:t>
      </w:r>
      <w:r w:rsidR="005F178F">
        <w:rPr>
          <w:rFonts w:ascii="Arial" w:hAnsi="Arial" w:cs="Arial"/>
          <w:sz w:val="22"/>
          <w:szCs w:val="24"/>
        </w:rPr>
        <w:t>A</w:t>
      </w:r>
      <w:r w:rsidRPr="00765F30">
        <w:rPr>
          <w:rFonts w:ascii="Arial" w:hAnsi="Arial" w:cs="Arial"/>
          <w:sz w:val="22"/>
          <w:szCs w:val="24"/>
        </w:rPr>
        <w:t>ssociated Emission Limit Values (</w:t>
      </w:r>
      <w:r w:rsidR="005F178F">
        <w:rPr>
          <w:rFonts w:ascii="Arial" w:hAnsi="Arial" w:cs="Arial"/>
          <w:sz w:val="22"/>
          <w:szCs w:val="24"/>
        </w:rPr>
        <w:t>BAT-AELs</w:t>
      </w:r>
      <w:r w:rsidRPr="00765F30">
        <w:rPr>
          <w:rFonts w:ascii="Arial" w:hAnsi="Arial" w:cs="Arial"/>
          <w:sz w:val="22"/>
          <w:szCs w:val="24"/>
        </w:rPr>
        <w:t>).</w:t>
      </w:r>
    </w:p>
    <w:p w14:paraId="48C9D7D7" w14:textId="77777777" w:rsidR="00126932" w:rsidRPr="00765F30" w:rsidRDefault="00126932" w:rsidP="00765F30">
      <w:pPr>
        <w:spacing w:line="360" w:lineRule="auto"/>
        <w:jc w:val="both"/>
        <w:rPr>
          <w:rFonts w:ascii="Arial" w:hAnsi="Arial" w:cs="Arial"/>
          <w:sz w:val="22"/>
          <w:szCs w:val="24"/>
        </w:rPr>
      </w:pPr>
    </w:p>
    <w:p w14:paraId="026A29CD" w14:textId="77777777" w:rsidR="00126932" w:rsidRPr="00765F30"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We consider that, in reaching this decision, we have taken into account all relevant considerations and legal requirements and that the </w:t>
      </w:r>
      <w:r w:rsidR="00537074" w:rsidRPr="00765F30">
        <w:rPr>
          <w:rFonts w:ascii="Arial" w:hAnsi="Arial" w:cs="Arial"/>
          <w:sz w:val="22"/>
          <w:szCs w:val="24"/>
        </w:rPr>
        <w:t>p</w:t>
      </w:r>
      <w:r w:rsidRPr="00765F30">
        <w:rPr>
          <w:rFonts w:ascii="Arial" w:hAnsi="Arial" w:cs="Arial"/>
          <w:sz w:val="22"/>
          <w:szCs w:val="24"/>
        </w:rPr>
        <w:t xml:space="preserve">ermit will continue to ensure that a high level of protection is provided for the environment and human health.  </w:t>
      </w:r>
    </w:p>
    <w:p w14:paraId="3DD25705" w14:textId="77777777" w:rsidR="00126932" w:rsidRPr="00765F30" w:rsidRDefault="00126932" w:rsidP="00765F30">
      <w:pPr>
        <w:spacing w:line="360" w:lineRule="auto"/>
        <w:jc w:val="both"/>
        <w:rPr>
          <w:rFonts w:ascii="Arial" w:hAnsi="Arial" w:cs="Arial"/>
          <w:sz w:val="22"/>
          <w:szCs w:val="24"/>
        </w:rPr>
      </w:pPr>
    </w:p>
    <w:p w14:paraId="4961217A" w14:textId="68B16B49" w:rsidR="00126932" w:rsidRPr="00765F30"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The </w:t>
      </w:r>
      <w:r w:rsidRPr="00174501">
        <w:rPr>
          <w:rFonts w:ascii="Arial" w:hAnsi="Arial" w:cs="Arial"/>
          <w:sz w:val="22"/>
          <w:szCs w:val="24"/>
        </w:rPr>
        <w:t xml:space="preserve">original </w:t>
      </w:r>
      <w:r w:rsidR="005E388D" w:rsidRPr="00174501">
        <w:rPr>
          <w:rFonts w:ascii="Arial" w:hAnsi="Arial" w:cs="Arial"/>
          <w:sz w:val="22"/>
          <w:szCs w:val="24"/>
        </w:rPr>
        <w:t>waste management licence</w:t>
      </w:r>
      <w:r w:rsidR="00366119" w:rsidRPr="00174501">
        <w:rPr>
          <w:rFonts w:ascii="Arial" w:hAnsi="Arial" w:cs="Arial"/>
          <w:sz w:val="22"/>
          <w:szCs w:val="24"/>
        </w:rPr>
        <w:t xml:space="preserve"> EAWML 34207</w:t>
      </w:r>
      <w:r w:rsidRPr="00174501">
        <w:rPr>
          <w:rFonts w:ascii="Arial" w:hAnsi="Arial" w:cs="Arial"/>
          <w:sz w:val="22"/>
          <w:szCs w:val="24"/>
        </w:rPr>
        <w:t xml:space="preserve">, issued on </w:t>
      </w:r>
      <w:r w:rsidR="00266F7D" w:rsidRPr="00174501">
        <w:rPr>
          <w:rFonts w:ascii="Arial" w:hAnsi="Arial" w:cs="Arial"/>
          <w:sz w:val="22"/>
          <w:szCs w:val="24"/>
        </w:rPr>
        <w:t xml:space="preserve">the </w:t>
      </w:r>
      <w:r w:rsidR="007E1509" w:rsidRPr="00174501">
        <w:rPr>
          <w:rFonts w:ascii="Arial" w:hAnsi="Arial" w:cs="Arial"/>
          <w:sz w:val="22"/>
          <w:szCs w:val="24"/>
        </w:rPr>
        <w:t>2</w:t>
      </w:r>
      <w:r w:rsidR="007E1509" w:rsidRPr="00174501">
        <w:rPr>
          <w:rFonts w:ascii="Arial" w:hAnsi="Arial" w:cs="Arial"/>
          <w:sz w:val="22"/>
          <w:szCs w:val="24"/>
          <w:vertAlign w:val="superscript"/>
        </w:rPr>
        <w:t>nd</w:t>
      </w:r>
      <w:r w:rsidR="007E1509" w:rsidRPr="00174501">
        <w:rPr>
          <w:rFonts w:ascii="Arial" w:hAnsi="Arial" w:cs="Arial"/>
          <w:sz w:val="22"/>
          <w:szCs w:val="24"/>
        </w:rPr>
        <w:t xml:space="preserve"> September 2003</w:t>
      </w:r>
      <w:r w:rsidR="00A67DBF" w:rsidRPr="00174501">
        <w:rPr>
          <w:rFonts w:ascii="Arial" w:hAnsi="Arial" w:cs="Arial"/>
          <w:sz w:val="22"/>
          <w:szCs w:val="24"/>
        </w:rPr>
        <w:t>,</w:t>
      </w:r>
      <w:r w:rsidRPr="00174501">
        <w:rPr>
          <w:rFonts w:ascii="Arial" w:hAnsi="Arial" w:cs="Arial"/>
          <w:sz w:val="22"/>
          <w:szCs w:val="24"/>
        </w:rPr>
        <w:t xml:space="preserve"> </w:t>
      </w:r>
      <w:r w:rsidR="00485C99" w:rsidRPr="00174501">
        <w:rPr>
          <w:rFonts w:ascii="Arial" w:hAnsi="Arial" w:cs="Arial"/>
          <w:sz w:val="22"/>
          <w:szCs w:val="24"/>
        </w:rPr>
        <w:t xml:space="preserve">which </w:t>
      </w:r>
      <w:r w:rsidR="00C23F99" w:rsidRPr="00174501">
        <w:rPr>
          <w:rFonts w:ascii="Arial" w:hAnsi="Arial" w:cs="Arial"/>
          <w:sz w:val="22"/>
          <w:szCs w:val="24"/>
        </w:rPr>
        <w:t xml:space="preserve">was </w:t>
      </w:r>
      <w:r w:rsidR="001A4707" w:rsidRPr="00174501">
        <w:rPr>
          <w:rFonts w:ascii="Arial" w:hAnsi="Arial" w:cs="Arial"/>
          <w:sz w:val="22"/>
          <w:szCs w:val="24"/>
        </w:rPr>
        <w:t>varied</w:t>
      </w:r>
      <w:r w:rsidR="00C23F99" w:rsidRPr="00174501">
        <w:rPr>
          <w:rFonts w:ascii="Arial" w:hAnsi="Arial" w:cs="Arial"/>
          <w:sz w:val="22"/>
          <w:szCs w:val="24"/>
        </w:rPr>
        <w:t xml:space="preserve"> </w:t>
      </w:r>
      <w:r w:rsidR="001A4707" w:rsidRPr="00174501">
        <w:rPr>
          <w:rFonts w:ascii="Arial" w:hAnsi="Arial" w:cs="Arial"/>
          <w:sz w:val="22"/>
          <w:szCs w:val="24"/>
        </w:rPr>
        <w:t xml:space="preserve">to an </w:t>
      </w:r>
      <w:r w:rsidR="005E388D" w:rsidRPr="00174501">
        <w:rPr>
          <w:rFonts w:ascii="Arial" w:hAnsi="Arial" w:cs="Arial"/>
          <w:sz w:val="22"/>
          <w:szCs w:val="24"/>
        </w:rPr>
        <w:t xml:space="preserve">EPR permit in 2012 ((EP3698FL) </w:t>
      </w:r>
      <w:r w:rsidRPr="00174501">
        <w:rPr>
          <w:rFonts w:ascii="Arial" w:hAnsi="Arial" w:cs="Arial"/>
          <w:sz w:val="22"/>
          <w:szCs w:val="24"/>
        </w:rPr>
        <w:t xml:space="preserve">ensured </w:t>
      </w:r>
      <w:r w:rsidRPr="00765F30">
        <w:rPr>
          <w:rFonts w:ascii="Arial" w:hAnsi="Arial" w:cs="Arial"/>
          <w:sz w:val="22"/>
          <w:szCs w:val="24"/>
        </w:rPr>
        <w:t xml:space="preserve">that the </w:t>
      </w:r>
      <w:r w:rsidR="00581AB0" w:rsidRPr="00765F30">
        <w:rPr>
          <w:rFonts w:ascii="Arial" w:hAnsi="Arial" w:cs="Arial"/>
          <w:sz w:val="22"/>
          <w:szCs w:val="24"/>
        </w:rPr>
        <w:t>i</w:t>
      </w:r>
      <w:r w:rsidRPr="00765F30">
        <w:rPr>
          <w:rFonts w:ascii="Arial" w:hAnsi="Arial" w:cs="Arial"/>
          <w:sz w:val="22"/>
          <w:szCs w:val="24"/>
        </w:rPr>
        <w:t>nstallation, employed Best Available Techniques (BAT) and ensured a high level of protection for hum</w:t>
      </w:r>
      <w:r w:rsidR="00581AB0" w:rsidRPr="00765F30">
        <w:rPr>
          <w:rFonts w:ascii="Arial" w:hAnsi="Arial" w:cs="Arial"/>
          <w:sz w:val="22"/>
          <w:szCs w:val="24"/>
        </w:rPr>
        <w:t xml:space="preserve">an health and the environment. </w:t>
      </w:r>
      <w:r w:rsidRPr="00765F30">
        <w:rPr>
          <w:rFonts w:ascii="Arial" w:hAnsi="Arial" w:cs="Arial"/>
          <w:sz w:val="22"/>
          <w:szCs w:val="24"/>
        </w:rPr>
        <w:t xml:space="preserve">We have altered the </w:t>
      </w:r>
      <w:r w:rsidR="00581AB0" w:rsidRPr="00765F30">
        <w:rPr>
          <w:rFonts w:ascii="Arial" w:hAnsi="Arial" w:cs="Arial"/>
          <w:sz w:val="22"/>
          <w:szCs w:val="24"/>
        </w:rPr>
        <w:t>p</w:t>
      </w:r>
      <w:r w:rsidRPr="00765F30">
        <w:rPr>
          <w:rFonts w:ascii="Arial" w:hAnsi="Arial" w:cs="Arial"/>
          <w:sz w:val="22"/>
          <w:szCs w:val="24"/>
        </w:rPr>
        <w:t>ermit as a result of the statutory review, and we are confident that the new requirements will deliver a superior level of protection to that which was previously achieved.</w:t>
      </w:r>
      <w:r w:rsidR="007B4EB0">
        <w:rPr>
          <w:rFonts w:ascii="Arial" w:hAnsi="Arial" w:cs="Arial"/>
          <w:sz w:val="22"/>
          <w:szCs w:val="24"/>
        </w:rPr>
        <w:t xml:space="preserve"> Where a site is not currently compliant with BAT, Improvement Conditions have been included to bring the site up </w:t>
      </w:r>
      <w:r w:rsidR="007B4EB0" w:rsidRPr="008C641B">
        <w:rPr>
          <w:rFonts w:ascii="Arial" w:hAnsi="Arial" w:cs="Arial"/>
          <w:sz w:val="22"/>
          <w:szCs w:val="24"/>
        </w:rPr>
        <w:t xml:space="preserve">standard by </w:t>
      </w:r>
      <w:r w:rsidR="00142A06" w:rsidRPr="008C641B">
        <w:rPr>
          <w:rFonts w:ascii="Arial" w:hAnsi="Arial" w:cs="Arial"/>
          <w:sz w:val="22"/>
          <w:szCs w:val="24"/>
        </w:rPr>
        <w:t>17</w:t>
      </w:r>
      <w:r w:rsidR="00142A06" w:rsidRPr="008C641B">
        <w:rPr>
          <w:rFonts w:ascii="Arial" w:hAnsi="Arial" w:cs="Arial"/>
          <w:sz w:val="22"/>
          <w:szCs w:val="24"/>
          <w:vertAlign w:val="superscript"/>
        </w:rPr>
        <w:t>th</w:t>
      </w:r>
      <w:r w:rsidR="00142A06" w:rsidRPr="008C641B">
        <w:rPr>
          <w:rFonts w:ascii="Arial" w:hAnsi="Arial" w:cs="Arial"/>
          <w:sz w:val="22"/>
          <w:szCs w:val="24"/>
        </w:rPr>
        <w:t xml:space="preserve"> </w:t>
      </w:r>
      <w:r w:rsidR="007B4EB0" w:rsidRPr="008C641B">
        <w:rPr>
          <w:rFonts w:ascii="Arial" w:hAnsi="Arial" w:cs="Arial"/>
          <w:sz w:val="22"/>
          <w:szCs w:val="24"/>
        </w:rPr>
        <w:t xml:space="preserve">August </w:t>
      </w:r>
      <w:r w:rsidR="007B4EB0">
        <w:rPr>
          <w:rFonts w:ascii="Arial" w:hAnsi="Arial" w:cs="Arial"/>
          <w:sz w:val="22"/>
          <w:szCs w:val="24"/>
        </w:rPr>
        <w:t>2022.</w:t>
      </w:r>
    </w:p>
    <w:p w14:paraId="2E4E1AD1" w14:textId="77777777" w:rsidR="00126932" w:rsidRDefault="00126932" w:rsidP="00126932">
      <w:pPr>
        <w:rPr>
          <w:rFonts w:ascii="Arial" w:hAnsi="Arial" w:cs="Arial"/>
          <w:b/>
          <w:szCs w:val="24"/>
        </w:rPr>
      </w:pPr>
    </w:p>
    <w:p w14:paraId="05678112" w14:textId="77777777" w:rsidR="00F07EB3" w:rsidRDefault="00F07EB3" w:rsidP="00126932">
      <w:pPr>
        <w:rPr>
          <w:rFonts w:ascii="Arial" w:hAnsi="Arial" w:cs="Arial"/>
          <w:b/>
          <w:szCs w:val="24"/>
        </w:rPr>
      </w:pPr>
    </w:p>
    <w:p w14:paraId="6ECF4B67" w14:textId="77777777" w:rsidR="00126932" w:rsidRPr="00EB014E" w:rsidRDefault="004161F7" w:rsidP="00765F30">
      <w:pPr>
        <w:spacing w:line="360" w:lineRule="auto"/>
        <w:rPr>
          <w:rFonts w:ascii="Arial" w:hAnsi="Arial" w:cs="Arial"/>
          <w:b/>
          <w:sz w:val="28"/>
          <w:szCs w:val="24"/>
        </w:rPr>
      </w:pPr>
      <w:r w:rsidRPr="00EB014E">
        <w:rPr>
          <w:rFonts w:ascii="Arial" w:hAnsi="Arial" w:cs="Arial"/>
          <w:b/>
          <w:sz w:val="28"/>
          <w:szCs w:val="24"/>
        </w:rPr>
        <w:t>2</w:t>
      </w:r>
      <w:r w:rsidR="00EB014E">
        <w:rPr>
          <w:rFonts w:ascii="Arial" w:hAnsi="Arial" w:cs="Arial"/>
          <w:b/>
          <w:sz w:val="28"/>
          <w:szCs w:val="24"/>
        </w:rPr>
        <w:t>.</w:t>
      </w:r>
      <w:r w:rsidRPr="00EB014E">
        <w:rPr>
          <w:rFonts w:ascii="Arial" w:hAnsi="Arial" w:cs="Arial"/>
          <w:b/>
          <w:sz w:val="28"/>
          <w:szCs w:val="24"/>
        </w:rPr>
        <w:t xml:space="preserve"> </w:t>
      </w:r>
      <w:r w:rsidR="00126932" w:rsidRPr="00EB014E">
        <w:rPr>
          <w:rFonts w:ascii="Arial" w:hAnsi="Arial" w:cs="Arial"/>
          <w:b/>
          <w:sz w:val="28"/>
          <w:szCs w:val="24"/>
        </w:rPr>
        <w:t xml:space="preserve">The legal framework </w:t>
      </w:r>
    </w:p>
    <w:p w14:paraId="218CB3A5" w14:textId="77777777" w:rsidR="00126932" w:rsidRPr="00765F30" w:rsidRDefault="00126932" w:rsidP="00765F30">
      <w:pPr>
        <w:spacing w:line="360" w:lineRule="auto"/>
        <w:rPr>
          <w:rFonts w:ascii="Arial" w:hAnsi="Arial" w:cs="Arial"/>
          <w:sz w:val="22"/>
          <w:szCs w:val="24"/>
        </w:rPr>
      </w:pPr>
    </w:p>
    <w:p w14:paraId="2DD472EC" w14:textId="77777777" w:rsidR="00266F7D" w:rsidRPr="00765F30" w:rsidRDefault="00126932" w:rsidP="00765F30">
      <w:pPr>
        <w:tabs>
          <w:tab w:val="left" w:pos="5475"/>
        </w:tabs>
        <w:spacing w:line="360" w:lineRule="auto"/>
        <w:jc w:val="both"/>
        <w:rPr>
          <w:rFonts w:ascii="Arial" w:hAnsi="Arial" w:cs="Arial"/>
          <w:sz w:val="22"/>
          <w:szCs w:val="24"/>
        </w:rPr>
      </w:pPr>
      <w:r w:rsidRPr="00765F30">
        <w:rPr>
          <w:rFonts w:ascii="Arial" w:hAnsi="Arial" w:cs="Arial"/>
          <w:sz w:val="22"/>
          <w:szCs w:val="24"/>
        </w:rPr>
        <w:t xml:space="preserve">The </w:t>
      </w:r>
      <w:r w:rsidR="00581AB0" w:rsidRPr="00765F30">
        <w:rPr>
          <w:rFonts w:ascii="Arial" w:hAnsi="Arial" w:cs="Arial"/>
          <w:sz w:val="22"/>
          <w:szCs w:val="24"/>
        </w:rPr>
        <w:t>c</w:t>
      </w:r>
      <w:r w:rsidRPr="00765F30">
        <w:rPr>
          <w:rFonts w:ascii="Arial" w:hAnsi="Arial" w:cs="Arial"/>
          <w:sz w:val="22"/>
          <w:szCs w:val="24"/>
        </w:rPr>
        <w:t xml:space="preserve">onsolidated </w:t>
      </w:r>
      <w:r w:rsidR="00581AB0" w:rsidRPr="00765F30">
        <w:rPr>
          <w:rFonts w:ascii="Arial" w:hAnsi="Arial" w:cs="Arial"/>
          <w:sz w:val="22"/>
          <w:szCs w:val="24"/>
        </w:rPr>
        <w:t>v</w:t>
      </w:r>
      <w:r w:rsidRPr="00765F30">
        <w:rPr>
          <w:rFonts w:ascii="Arial" w:hAnsi="Arial" w:cs="Arial"/>
          <w:sz w:val="22"/>
          <w:szCs w:val="24"/>
        </w:rPr>
        <w:t xml:space="preserve">ariation </w:t>
      </w:r>
      <w:r w:rsidR="00581AB0" w:rsidRPr="00765F30">
        <w:rPr>
          <w:rFonts w:ascii="Arial" w:hAnsi="Arial" w:cs="Arial"/>
          <w:sz w:val="22"/>
          <w:szCs w:val="24"/>
        </w:rPr>
        <w:t>n</w:t>
      </w:r>
      <w:r w:rsidRPr="00765F30">
        <w:rPr>
          <w:rFonts w:ascii="Arial" w:hAnsi="Arial" w:cs="Arial"/>
          <w:sz w:val="22"/>
          <w:szCs w:val="24"/>
        </w:rPr>
        <w:t>otice will be issued</w:t>
      </w:r>
      <w:r w:rsidRPr="00765F30">
        <w:rPr>
          <w:rFonts w:ascii="Arial" w:hAnsi="Arial" w:cs="Arial"/>
          <w:color w:val="FF0000"/>
          <w:sz w:val="22"/>
          <w:szCs w:val="24"/>
        </w:rPr>
        <w:t xml:space="preserve"> </w:t>
      </w:r>
      <w:r w:rsidRPr="00765F30">
        <w:rPr>
          <w:rFonts w:ascii="Arial" w:hAnsi="Arial" w:cs="Arial"/>
          <w:sz w:val="22"/>
          <w:szCs w:val="24"/>
        </w:rPr>
        <w:t>u</w:t>
      </w:r>
      <w:r w:rsidR="00581AB0" w:rsidRPr="00765F30">
        <w:rPr>
          <w:rFonts w:ascii="Arial" w:hAnsi="Arial" w:cs="Arial"/>
          <w:sz w:val="22"/>
          <w:szCs w:val="24"/>
        </w:rPr>
        <w:t xml:space="preserve">nder Regulation 20 of the EPR. </w:t>
      </w:r>
      <w:r w:rsidRPr="00765F30">
        <w:rPr>
          <w:rFonts w:ascii="Arial" w:hAnsi="Arial" w:cs="Arial"/>
          <w:sz w:val="22"/>
          <w:szCs w:val="24"/>
        </w:rPr>
        <w:t xml:space="preserve">The </w:t>
      </w:r>
      <w:r w:rsidR="00537074" w:rsidRPr="00765F30">
        <w:rPr>
          <w:rFonts w:ascii="Arial" w:hAnsi="Arial" w:cs="Arial"/>
          <w:sz w:val="22"/>
          <w:szCs w:val="24"/>
        </w:rPr>
        <w:t>e</w:t>
      </w:r>
      <w:r w:rsidRPr="00765F30">
        <w:rPr>
          <w:rFonts w:ascii="Arial" w:hAnsi="Arial" w:cs="Arial"/>
          <w:sz w:val="22"/>
          <w:szCs w:val="24"/>
        </w:rPr>
        <w:t xml:space="preserve">nvironmental </w:t>
      </w:r>
      <w:r w:rsidR="00537074" w:rsidRPr="00765F30">
        <w:rPr>
          <w:rFonts w:ascii="Arial" w:hAnsi="Arial" w:cs="Arial"/>
          <w:sz w:val="22"/>
          <w:szCs w:val="24"/>
        </w:rPr>
        <w:t>p</w:t>
      </w:r>
      <w:r w:rsidRPr="00765F30">
        <w:rPr>
          <w:rFonts w:ascii="Arial" w:hAnsi="Arial" w:cs="Arial"/>
          <w:sz w:val="22"/>
          <w:szCs w:val="24"/>
        </w:rPr>
        <w:t>ermitting regime is a legal vehicle which delivers most of the relevant legal requirements for activi</w:t>
      </w:r>
      <w:r w:rsidR="00581AB0" w:rsidRPr="00765F30">
        <w:rPr>
          <w:rFonts w:ascii="Arial" w:hAnsi="Arial" w:cs="Arial"/>
          <w:sz w:val="22"/>
          <w:szCs w:val="24"/>
        </w:rPr>
        <w:t xml:space="preserve">ties falling within its scope. </w:t>
      </w:r>
      <w:r w:rsidRPr="00765F30">
        <w:rPr>
          <w:rFonts w:ascii="Arial" w:hAnsi="Arial" w:cs="Arial"/>
          <w:sz w:val="22"/>
          <w:szCs w:val="24"/>
        </w:rPr>
        <w:t xml:space="preserve">In particular, the regulated facility is: </w:t>
      </w:r>
    </w:p>
    <w:p w14:paraId="4A498121" w14:textId="77777777" w:rsidR="00126932" w:rsidRPr="00765F30" w:rsidRDefault="00126932" w:rsidP="00942BA9">
      <w:pPr>
        <w:numPr>
          <w:ilvl w:val="0"/>
          <w:numId w:val="3"/>
        </w:numPr>
        <w:tabs>
          <w:tab w:val="left" w:pos="5475"/>
        </w:tabs>
        <w:spacing w:line="360" w:lineRule="auto"/>
        <w:jc w:val="both"/>
        <w:rPr>
          <w:rFonts w:ascii="Arial" w:hAnsi="Arial" w:cs="Arial"/>
          <w:sz w:val="22"/>
          <w:szCs w:val="24"/>
        </w:rPr>
      </w:pPr>
      <w:r w:rsidRPr="00765F30">
        <w:rPr>
          <w:rFonts w:ascii="Arial" w:hAnsi="Arial" w:cs="Arial"/>
          <w:sz w:val="22"/>
          <w:szCs w:val="24"/>
        </w:rPr>
        <w:t xml:space="preserve">an </w:t>
      </w:r>
      <w:r w:rsidRPr="00765F30">
        <w:rPr>
          <w:rFonts w:ascii="Arial" w:hAnsi="Arial" w:cs="Arial"/>
          <w:i/>
          <w:sz w:val="22"/>
          <w:szCs w:val="24"/>
        </w:rPr>
        <w:t xml:space="preserve">installation </w:t>
      </w:r>
      <w:r w:rsidRPr="00765F30">
        <w:rPr>
          <w:rFonts w:ascii="Arial" w:hAnsi="Arial" w:cs="Arial"/>
          <w:sz w:val="22"/>
          <w:szCs w:val="24"/>
        </w:rPr>
        <w:t>as described by the IED;</w:t>
      </w:r>
    </w:p>
    <w:p w14:paraId="00EBAE14" w14:textId="77777777" w:rsidR="00126932" w:rsidRPr="00765F30" w:rsidRDefault="00126932" w:rsidP="00942BA9">
      <w:pPr>
        <w:numPr>
          <w:ilvl w:val="0"/>
          <w:numId w:val="3"/>
        </w:numPr>
        <w:tabs>
          <w:tab w:val="left" w:pos="5475"/>
        </w:tabs>
        <w:spacing w:line="360" w:lineRule="auto"/>
        <w:jc w:val="both"/>
        <w:rPr>
          <w:rFonts w:ascii="Arial" w:hAnsi="Arial" w:cs="Arial"/>
          <w:sz w:val="22"/>
          <w:szCs w:val="24"/>
        </w:rPr>
      </w:pPr>
      <w:r w:rsidRPr="00765F30">
        <w:rPr>
          <w:rFonts w:ascii="Arial" w:hAnsi="Arial" w:cs="Arial"/>
          <w:sz w:val="22"/>
          <w:szCs w:val="24"/>
        </w:rPr>
        <w:t xml:space="preserve">subject to aspects of other relevant legislation which also have to be addressed.  </w:t>
      </w:r>
    </w:p>
    <w:p w14:paraId="6C81D5A2" w14:textId="77777777" w:rsidR="00126932" w:rsidRPr="00765F30" w:rsidRDefault="00126932" w:rsidP="00765F30">
      <w:pPr>
        <w:tabs>
          <w:tab w:val="left" w:pos="5475"/>
        </w:tabs>
        <w:spacing w:line="360" w:lineRule="auto"/>
        <w:jc w:val="both"/>
        <w:rPr>
          <w:rFonts w:ascii="Arial" w:hAnsi="Arial" w:cs="Arial"/>
          <w:sz w:val="22"/>
          <w:szCs w:val="24"/>
        </w:rPr>
      </w:pPr>
    </w:p>
    <w:p w14:paraId="4BED93AD" w14:textId="77777777" w:rsidR="00126932" w:rsidRPr="00765F30" w:rsidRDefault="00126932" w:rsidP="00765F30">
      <w:pPr>
        <w:tabs>
          <w:tab w:val="left" w:pos="5475"/>
        </w:tabs>
        <w:spacing w:line="360" w:lineRule="auto"/>
        <w:jc w:val="both"/>
        <w:rPr>
          <w:rFonts w:ascii="Arial" w:hAnsi="Arial" w:cs="Arial"/>
          <w:sz w:val="22"/>
          <w:szCs w:val="24"/>
        </w:rPr>
      </w:pPr>
      <w:r w:rsidRPr="00765F30">
        <w:rPr>
          <w:rFonts w:ascii="Arial" w:hAnsi="Arial" w:cs="Arial"/>
          <w:sz w:val="22"/>
          <w:szCs w:val="24"/>
        </w:rPr>
        <w:t xml:space="preserve">We consider that, in issuing the </w:t>
      </w:r>
      <w:r w:rsidR="00581AB0" w:rsidRPr="00765F30">
        <w:rPr>
          <w:rFonts w:ascii="Arial" w:hAnsi="Arial" w:cs="Arial"/>
          <w:sz w:val="22"/>
          <w:szCs w:val="24"/>
        </w:rPr>
        <w:t>c</w:t>
      </w:r>
      <w:r w:rsidRPr="00765F30">
        <w:rPr>
          <w:rFonts w:ascii="Arial" w:hAnsi="Arial" w:cs="Arial"/>
          <w:sz w:val="22"/>
          <w:szCs w:val="24"/>
        </w:rPr>
        <w:t xml:space="preserve">onsolidated </w:t>
      </w:r>
      <w:r w:rsidR="00581AB0" w:rsidRPr="00765F30">
        <w:rPr>
          <w:rFonts w:ascii="Arial" w:hAnsi="Arial" w:cs="Arial"/>
          <w:sz w:val="22"/>
          <w:szCs w:val="24"/>
        </w:rPr>
        <w:t>v</w:t>
      </w:r>
      <w:r w:rsidRPr="00765F30">
        <w:rPr>
          <w:rFonts w:ascii="Arial" w:hAnsi="Arial" w:cs="Arial"/>
          <w:sz w:val="22"/>
          <w:szCs w:val="24"/>
        </w:rPr>
        <w:t xml:space="preserve">ariation </w:t>
      </w:r>
      <w:r w:rsidR="00581AB0" w:rsidRPr="00765F30">
        <w:rPr>
          <w:rFonts w:ascii="Arial" w:hAnsi="Arial" w:cs="Arial"/>
          <w:sz w:val="22"/>
          <w:szCs w:val="24"/>
        </w:rPr>
        <w:t>n</w:t>
      </w:r>
      <w:r w:rsidRPr="00765F30">
        <w:rPr>
          <w:rFonts w:ascii="Arial" w:hAnsi="Arial" w:cs="Arial"/>
          <w:sz w:val="22"/>
          <w:szCs w:val="24"/>
        </w:rPr>
        <w:t xml:space="preserve">otice, it will ensure that the operation of the </w:t>
      </w:r>
      <w:r w:rsidR="00581AB0" w:rsidRPr="00765F30">
        <w:rPr>
          <w:rFonts w:ascii="Arial" w:hAnsi="Arial" w:cs="Arial"/>
          <w:sz w:val="22"/>
          <w:szCs w:val="24"/>
        </w:rPr>
        <w:t>i</w:t>
      </w:r>
      <w:r w:rsidRPr="00765F30">
        <w:rPr>
          <w:rFonts w:ascii="Arial" w:hAnsi="Arial" w:cs="Arial"/>
          <w:sz w:val="22"/>
          <w:szCs w:val="24"/>
        </w:rPr>
        <w:t>nstallation complies with all relevant legal requirements and that a high level of protection will be delivered for the environment and human health.</w:t>
      </w:r>
    </w:p>
    <w:p w14:paraId="7447218C" w14:textId="77777777" w:rsidR="00126932" w:rsidRPr="00765F30" w:rsidRDefault="00126932" w:rsidP="00765F30">
      <w:pPr>
        <w:tabs>
          <w:tab w:val="left" w:pos="5475"/>
        </w:tabs>
        <w:spacing w:line="360" w:lineRule="auto"/>
        <w:jc w:val="both"/>
        <w:rPr>
          <w:rFonts w:ascii="Arial" w:hAnsi="Arial" w:cs="Arial"/>
          <w:sz w:val="22"/>
          <w:szCs w:val="24"/>
        </w:rPr>
      </w:pPr>
    </w:p>
    <w:p w14:paraId="67DEDF8F" w14:textId="77777777" w:rsidR="00126932" w:rsidRPr="00765F30" w:rsidRDefault="00126932" w:rsidP="00765F30">
      <w:pPr>
        <w:tabs>
          <w:tab w:val="left" w:pos="5475"/>
        </w:tabs>
        <w:spacing w:line="360" w:lineRule="auto"/>
        <w:jc w:val="both"/>
        <w:rPr>
          <w:rFonts w:ascii="Arial" w:hAnsi="Arial" w:cs="Arial"/>
          <w:sz w:val="22"/>
          <w:szCs w:val="24"/>
        </w:rPr>
      </w:pPr>
      <w:r w:rsidRPr="00765F30">
        <w:rPr>
          <w:rFonts w:ascii="Arial" w:hAnsi="Arial" w:cs="Arial"/>
          <w:sz w:val="22"/>
          <w:szCs w:val="24"/>
        </w:rPr>
        <w:t>We explain how we have addressed specific statutory requirements more fully in the rest of this document.</w:t>
      </w:r>
    </w:p>
    <w:p w14:paraId="6C3359C6" w14:textId="77777777" w:rsidR="00126932" w:rsidRPr="004161F7" w:rsidRDefault="00126932" w:rsidP="00765F30">
      <w:pPr>
        <w:spacing w:line="360" w:lineRule="auto"/>
        <w:jc w:val="both"/>
        <w:rPr>
          <w:rFonts w:ascii="Arial" w:eastAsia="Calibri" w:hAnsi="Arial" w:cs="Arial"/>
          <w:b/>
          <w:sz w:val="22"/>
          <w:lang w:eastAsia="en-US"/>
        </w:rPr>
      </w:pPr>
    </w:p>
    <w:p w14:paraId="0907DF31" w14:textId="77777777" w:rsidR="00126932" w:rsidRDefault="004161F7" w:rsidP="00765F30">
      <w:pPr>
        <w:spacing w:line="360" w:lineRule="auto"/>
        <w:jc w:val="both"/>
        <w:rPr>
          <w:rFonts w:ascii="Arial" w:eastAsia="Calibri" w:hAnsi="Arial" w:cs="Arial"/>
          <w:b/>
          <w:sz w:val="28"/>
          <w:szCs w:val="24"/>
          <w:lang w:eastAsia="en-US"/>
        </w:rPr>
      </w:pPr>
      <w:r w:rsidRPr="00EB014E">
        <w:rPr>
          <w:rFonts w:ascii="Arial" w:eastAsia="Calibri" w:hAnsi="Arial" w:cs="Arial"/>
          <w:b/>
          <w:sz w:val="28"/>
          <w:szCs w:val="24"/>
          <w:lang w:eastAsia="en-US"/>
        </w:rPr>
        <w:t>3</w:t>
      </w:r>
      <w:r w:rsidR="00EB014E">
        <w:rPr>
          <w:rFonts w:ascii="Arial" w:eastAsia="Calibri" w:hAnsi="Arial" w:cs="Arial"/>
          <w:b/>
          <w:sz w:val="28"/>
          <w:szCs w:val="24"/>
          <w:lang w:eastAsia="en-US"/>
        </w:rPr>
        <w:t>.</w:t>
      </w:r>
      <w:r w:rsidRPr="00EB014E">
        <w:rPr>
          <w:rFonts w:ascii="Arial" w:eastAsia="Calibri" w:hAnsi="Arial" w:cs="Arial"/>
          <w:b/>
          <w:sz w:val="28"/>
          <w:szCs w:val="24"/>
          <w:lang w:eastAsia="en-US"/>
        </w:rPr>
        <w:t xml:space="preserve"> </w:t>
      </w:r>
      <w:r w:rsidR="00126932" w:rsidRPr="00EB014E">
        <w:rPr>
          <w:rFonts w:ascii="Arial" w:eastAsia="Calibri" w:hAnsi="Arial" w:cs="Arial"/>
          <w:b/>
          <w:sz w:val="28"/>
          <w:szCs w:val="24"/>
          <w:lang w:eastAsia="en-US"/>
        </w:rPr>
        <w:t xml:space="preserve">How we reached our decision </w:t>
      </w:r>
    </w:p>
    <w:p w14:paraId="0E0A21C3" w14:textId="77777777" w:rsidR="00EB014E" w:rsidRPr="000D5A56" w:rsidRDefault="00EB014E" w:rsidP="00765F30">
      <w:pPr>
        <w:spacing w:line="360" w:lineRule="auto"/>
        <w:jc w:val="both"/>
        <w:rPr>
          <w:rFonts w:ascii="Arial" w:eastAsia="Calibri" w:hAnsi="Arial" w:cs="Arial"/>
          <w:b/>
          <w:sz w:val="8"/>
          <w:szCs w:val="24"/>
          <w:lang w:eastAsia="en-US"/>
        </w:rPr>
      </w:pPr>
    </w:p>
    <w:p w14:paraId="35BDE9D7" w14:textId="77777777" w:rsidR="00E41B22" w:rsidRPr="00765F30" w:rsidRDefault="00126932" w:rsidP="00765F30">
      <w:pPr>
        <w:spacing w:line="360" w:lineRule="auto"/>
        <w:jc w:val="both"/>
        <w:rPr>
          <w:rFonts w:ascii="Arial" w:eastAsia="Calibri" w:hAnsi="Arial" w:cs="Arial"/>
          <w:sz w:val="22"/>
          <w:szCs w:val="24"/>
          <w:lang w:eastAsia="en-US"/>
        </w:rPr>
      </w:pPr>
      <w:r w:rsidRPr="00765F30">
        <w:rPr>
          <w:rFonts w:ascii="Arial" w:eastAsia="Calibri" w:hAnsi="Arial" w:cs="Arial"/>
          <w:sz w:val="22"/>
          <w:szCs w:val="24"/>
          <w:u w:val="single"/>
          <w:lang w:eastAsia="en-US"/>
        </w:rPr>
        <w:t>Requesting information to demonstrate compliance with BAT Conclusion techniques</w:t>
      </w:r>
    </w:p>
    <w:p w14:paraId="51C0B931" w14:textId="77777777" w:rsidR="00964929" w:rsidRPr="00765F30" w:rsidRDefault="00964929" w:rsidP="00765F30">
      <w:pPr>
        <w:spacing w:line="360" w:lineRule="auto"/>
        <w:jc w:val="both"/>
        <w:rPr>
          <w:rFonts w:ascii="Arial" w:eastAsia="Calibri" w:hAnsi="Arial" w:cs="Arial"/>
          <w:sz w:val="22"/>
          <w:szCs w:val="24"/>
          <w:lang w:eastAsia="en-US"/>
        </w:rPr>
      </w:pPr>
    </w:p>
    <w:p w14:paraId="698D6FB4" w14:textId="308332C4" w:rsidR="00126932" w:rsidRPr="008C641B" w:rsidRDefault="00126932" w:rsidP="00765F30">
      <w:pPr>
        <w:spacing w:line="360" w:lineRule="auto"/>
        <w:jc w:val="both"/>
        <w:rPr>
          <w:rFonts w:ascii="Arial" w:eastAsia="Calibri" w:hAnsi="Arial" w:cs="Arial"/>
          <w:sz w:val="22"/>
          <w:szCs w:val="24"/>
          <w:lang w:eastAsia="en-US"/>
        </w:rPr>
      </w:pPr>
      <w:r w:rsidRPr="00765F30">
        <w:rPr>
          <w:rFonts w:ascii="Arial" w:eastAsia="Calibri" w:hAnsi="Arial" w:cs="Arial"/>
          <w:sz w:val="22"/>
          <w:szCs w:val="24"/>
          <w:lang w:eastAsia="en-US"/>
        </w:rPr>
        <w:t>We issued a Notice under Regulation 6</w:t>
      </w:r>
      <w:r w:rsidR="00C456B8">
        <w:rPr>
          <w:rFonts w:ascii="Arial" w:eastAsia="Calibri" w:hAnsi="Arial" w:cs="Arial"/>
          <w:sz w:val="22"/>
          <w:szCs w:val="24"/>
          <w:lang w:eastAsia="en-US"/>
        </w:rPr>
        <w:t>1</w:t>
      </w:r>
      <w:r w:rsidRPr="00765F30">
        <w:rPr>
          <w:rFonts w:ascii="Arial" w:eastAsia="Calibri" w:hAnsi="Arial" w:cs="Arial"/>
          <w:sz w:val="22"/>
          <w:szCs w:val="24"/>
          <w:lang w:eastAsia="en-US"/>
        </w:rPr>
        <w:t>(1) of the Environmental Permitting (England and Wales) Regulations 201</w:t>
      </w:r>
      <w:r w:rsidR="00581AB0" w:rsidRPr="00765F30">
        <w:rPr>
          <w:rFonts w:ascii="Arial" w:eastAsia="Calibri" w:hAnsi="Arial" w:cs="Arial"/>
          <w:sz w:val="22"/>
          <w:szCs w:val="24"/>
          <w:lang w:eastAsia="en-US"/>
        </w:rPr>
        <w:t>6</w:t>
      </w:r>
      <w:r w:rsidRPr="00765F30">
        <w:rPr>
          <w:rFonts w:ascii="Arial" w:eastAsia="Calibri" w:hAnsi="Arial" w:cs="Arial"/>
          <w:sz w:val="22"/>
          <w:szCs w:val="24"/>
          <w:lang w:eastAsia="en-US"/>
        </w:rPr>
        <w:t xml:space="preserve"> on</w:t>
      </w:r>
      <w:r w:rsidR="00E61D97" w:rsidRPr="00765F30">
        <w:rPr>
          <w:rFonts w:ascii="Arial" w:eastAsia="Calibri" w:hAnsi="Arial" w:cs="Arial"/>
          <w:sz w:val="22"/>
          <w:szCs w:val="24"/>
          <w:lang w:eastAsia="en-US"/>
        </w:rPr>
        <w:t xml:space="preserve"> </w:t>
      </w:r>
      <w:r w:rsidR="007E1509" w:rsidRPr="008C641B">
        <w:rPr>
          <w:rFonts w:ascii="Arial" w:eastAsia="Calibri" w:hAnsi="Arial" w:cs="Arial"/>
          <w:sz w:val="22"/>
          <w:szCs w:val="24"/>
          <w:lang w:eastAsia="en-US"/>
        </w:rPr>
        <w:t>5</w:t>
      </w:r>
      <w:r w:rsidR="007E1509" w:rsidRPr="008C641B">
        <w:rPr>
          <w:rFonts w:ascii="Arial" w:eastAsia="Calibri" w:hAnsi="Arial" w:cs="Arial"/>
          <w:sz w:val="22"/>
          <w:szCs w:val="24"/>
          <w:vertAlign w:val="superscript"/>
          <w:lang w:eastAsia="en-US"/>
        </w:rPr>
        <w:t>th</w:t>
      </w:r>
      <w:r w:rsidR="007E1509" w:rsidRPr="008C641B">
        <w:rPr>
          <w:rFonts w:ascii="Arial" w:eastAsia="Calibri" w:hAnsi="Arial" w:cs="Arial"/>
          <w:sz w:val="22"/>
          <w:szCs w:val="24"/>
          <w:lang w:eastAsia="en-US"/>
        </w:rPr>
        <w:t xml:space="preserve"> April 2019</w:t>
      </w:r>
      <w:r w:rsidRPr="008C641B">
        <w:rPr>
          <w:rFonts w:ascii="Arial" w:eastAsia="Calibri" w:hAnsi="Arial" w:cs="Arial"/>
          <w:sz w:val="22"/>
          <w:szCs w:val="24"/>
          <w:lang w:eastAsia="en-US"/>
        </w:rPr>
        <w:t xml:space="preserve"> requiring the </w:t>
      </w:r>
      <w:r w:rsidR="00581AB0" w:rsidRPr="008C641B">
        <w:rPr>
          <w:rFonts w:ascii="Arial" w:eastAsia="Calibri" w:hAnsi="Arial" w:cs="Arial"/>
          <w:sz w:val="22"/>
          <w:szCs w:val="24"/>
          <w:lang w:eastAsia="en-US"/>
        </w:rPr>
        <w:t>o</w:t>
      </w:r>
      <w:r w:rsidRPr="008C641B">
        <w:rPr>
          <w:rFonts w:ascii="Arial" w:eastAsia="Calibri" w:hAnsi="Arial" w:cs="Arial"/>
          <w:sz w:val="22"/>
          <w:szCs w:val="24"/>
          <w:lang w:eastAsia="en-US"/>
        </w:rPr>
        <w:t>perator to provide information to demonstrate how the operation of thei</w:t>
      </w:r>
      <w:r w:rsidR="00581AB0" w:rsidRPr="008C641B">
        <w:rPr>
          <w:rFonts w:ascii="Arial" w:eastAsia="Calibri" w:hAnsi="Arial" w:cs="Arial"/>
          <w:sz w:val="22"/>
          <w:szCs w:val="24"/>
          <w:lang w:eastAsia="en-US"/>
        </w:rPr>
        <w:t xml:space="preserve">r installation currently meets, or will subsequently meet, </w:t>
      </w:r>
      <w:r w:rsidRPr="008C641B">
        <w:rPr>
          <w:rFonts w:ascii="Arial" w:eastAsia="Calibri" w:hAnsi="Arial" w:cs="Arial"/>
          <w:sz w:val="22"/>
          <w:szCs w:val="24"/>
          <w:lang w:eastAsia="en-US"/>
        </w:rPr>
        <w:t xml:space="preserve">the revised standards described in the relevant BAT Conclusions document.  </w:t>
      </w:r>
    </w:p>
    <w:p w14:paraId="72034399" w14:textId="77777777" w:rsidR="00EB014E" w:rsidRPr="008C641B" w:rsidRDefault="00EB014E" w:rsidP="00765F30">
      <w:pPr>
        <w:spacing w:line="360" w:lineRule="auto"/>
        <w:jc w:val="both"/>
        <w:rPr>
          <w:rFonts w:ascii="Arial" w:eastAsia="Calibri" w:hAnsi="Arial" w:cs="Arial"/>
          <w:sz w:val="22"/>
          <w:szCs w:val="24"/>
          <w:lang w:eastAsia="en-US"/>
        </w:rPr>
      </w:pPr>
    </w:p>
    <w:p w14:paraId="0245446A" w14:textId="6E8E4DDE" w:rsidR="00765F30" w:rsidRPr="008C641B" w:rsidRDefault="00126932" w:rsidP="00942BA9">
      <w:pPr>
        <w:numPr>
          <w:ilvl w:val="0"/>
          <w:numId w:val="4"/>
        </w:numPr>
        <w:spacing w:line="360" w:lineRule="auto"/>
        <w:jc w:val="both"/>
        <w:rPr>
          <w:rFonts w:ascii="Arial" w:eastAsia="Calibri" w:hAnsi="Arial" w:cs="Arial"/>
          <w:sz w:val="22"/>
          <w:szCs w:val="24"/>
          <w:lang w:eastAsia="en-US"/>
        </w:rPr>
      </w:pPr>
      <w:r w:rsidRPr="008C641B">
        <w:rPr>
          <w:rFonts w:ascii="Arial" w:eastAsia="Calibri" w:hAnsi="Arial" w:cs="Arial"/>
          <w:sz w:val="22"/>
          <w:szCs w:val="24"/>
          <w:lang w:eastAsia="en-US"/>
        </w:rPr>
        <w:t xml:space="preserve">Describes the techniques that will be implemented before </w:t>
      </w:r>
      <w:r w:rsidR="00837229" w:rsidRPr="008C641B">
        <w:rPr>
          <w:rFonts w:ascii="Arial" w:eastAsia="Calibri" w:hAnsi="Arial" w:cs="Arial"/>
          <w:sz w:val="22"/>
          <w:szCs w:val="24"/>
          <w:lang w:eastAsia="en-US"/>
        </w:rPr>
        <w:t>1</w:t>
      </w:r>
      <w:r w:rsidR="007E1509" w:rsidRPr="008C641B">
        <w:rPr>
          <w:rFonts w:ascii="Arial" w:eastAsia="Calibri" w:hAnsi="Arial" w:cs="Arial"/>
          <w:sz w:val="22"/>
          <w:szCs w:val="24"/>
          <w:lang w:eastAsia="en-US"/>
        </w:rPr>
        <w:t>7</w:t>
      </w:r>
      <w:r w:rsidR="00142A06" w:rsidRPr="008C641B">
        <w:rPr>
          <w:rFonts w:ascii="Arial" w:eastAsia="Calibri" w:hAnsi="Arial" w:cs="Arial"/>
          <w:sz w:val="22"/>
          <w:szCs w:val="24"/>
          <w:vertAlign w:val="superscript"/>
          <w:lang w:eastAsia="en-US"/>
        </w:rPr>
        <w:t>th</w:t>
      </w:r>
      <w:r w:rsidR="00837229" w:rsidRPr="008C641B">
        <w:rPr>
          <w:rFonts w:ascii="Arial" w:eastAsia="Calibri" w:hAnsi="Arial" w:cs="Arial"/>
          <w:sz w:val="22"/>
          <w:szCs w:val="24"/>
          <w:lang w:eastAsia="en-US"/>
        </w:rPr>
        <w:t xml:space="preserve"> August 202</w:t>
      </w:r>
      <w:r w:rsidR="00535835" w:rsidRPr="008C641B">
        <w:rPr>
          <w:rFonts w:ascii="Arial" w:eastAsia="Calibri" w:hAnsi="Arial" w:cs="Arial"/>
          <w:sz w:val="22"/>
          <w:szCs w:val="24"/>
          <w:lang w:eastAsia="en-US"/>
        </w:rPr>
        <w:t>2</w:t>
      </w:r>
      <w:r w:rsidRPr="008C641B">
        <w:rPr>
          <w:rFonts w:ascii="Arial" w:eastAsia="Calibri" w:hAnsi="Arial" w:cs="Arial"/>
          <w:sz w:val="22"/>
          <w:szCs w:val="24"/>
          <w:lang w:eastAsia="en-US"/>
        </w:rPr>
        <w:t>, which will then ensure that operations meet the revised standard, or</w:t>
      </w:r>
    </w:p>
    <w:p w14:paraId="365E457D" w14:textId="77777777" w:rsidR="00147FFB" w:rsidRPr="008C641B" w:rsidRDefault="00147FFB" w:rsidP="00147FFB">
      <w:pPr>
        <w:spacing w:line="360" w:lineRule="auto"/>
        <w:jc w:val="both"/>
        <w:rPr>
          <w:rFonts w:ascii="Arial" w:eastAsia="Calibri" w:hAnsi="Arial" w:cs="Arial"/>
          <w:sz w:val="22"/>
          <w:szCs w:val="24"/>
          <w:lang w:eastAsia="en-US"/>
        </w:rPr>
      </w:pPr>
    </w:p>
    <w:p w14:paraId="599CA1FB" w14:textId="25466CF2" w:rsidR="00126932" w:rsidRDefault="00723BF5" w:rsidP="00942BA9">
      <w:pPr>
        <w:numPr>
          <w:ilvl w:val="0"/>
          <w:numId w:val="4"/>
        </w:numPr>
        <w:spacing w:line="360" w:lineRule="auto"/>
        <w:jc w:val="both"/>
        <w:rPr>
          <w:rFonts w:ascii="Arial" w:eastAsia="Calibri" w:hAnsi="Arial" w:cs="Arial"/>
          <w:sz w:val="22"/>
          <w:szCs w:val="24"/>
          <w:lang w:eastAsia="en-US"/>
        </w:rPr>
      </w:pPr>
      <w:r w:rsidRPr="008C641B">
        <w:rPr>
          <w:rFonts w:ascii="Arial" w:eastAsia="Calibri" w:hAnsi="Arial" w:cs="Arial"/>
          <w:sz w:val="22"/>
          <w:szCs w:val="24"/>
          <w:lang w:eastAsia="en-US"/>
        </w:rPr>
        <w:t>J</w:t>
      </w:r>
      <w:r w:rsidR="00126932" w:rsidRPr="008C641B">
        <w:rPr>
          <w:rFonts w:ascii="Arial" w:eastAsia="Calibri" w:hAnsi="Arial" w:cs="Arial"/>
          <w:sz w:val="22"/>
          <w:szCs w:val="24"/>
          <w:lang w:eastAsia="en-US"/>
        </w:rPr>
        <w:t xml:space="preserve">ustifies why standards will not be met by </w:t>
      </w:r>
      <w:r w:rsidR="00837229" w:rsidRPr="007B015A">
        <w:rPr>
          <w:rFonts w:ascii="Arial" w:eastAsia="Calibri" w:hAnsi="Arial" w:cs="Arial"/>
          <w:sz w:val="22"/>
          <w:szCs w:val="24"/>
          <w:lang w:eastAsia="en-US"/>
        </w:rPr>
        <w:t>1</w:t>
      </w:r>
      <w:r w:rsidR="007E1509" w:rsidRPr="007B015A">
        <w:rPr>
          <w:rFonts w:ascii="Arial" w:eastAsia="Calibri" w:hAnsi="Arial" w:cs="Arial"/>
          <w:sz w:val="22"/>
          <w:szCs w:val="24"/>
          <w:lang w:eastAsia="en-US"/>
        </w:rPr>
        <w:t>7</w:t>
      </w:r>
      <w:r w:rsidR="00142A06" w:rsidRPr="007B015A">
        <w:rPr>
          <w:rFonts w:ascii="Arial" w:eastAsia="Calibri" w:hAnsi="Arial" w:cs="Arial"/>
          <w:sz w:val="22"/>
          <w:szCs w:val="24"/>
          <w:vertAlign w:val="superscript"/>
          <w:lang w:eastAsia="en-US"/>
        </w:rPr>
        <w:t>th</w:t>
      </w:r>
      <w:r w:rsidR="00837229" w:rsidRPr="008C641B">
        <w:rPr>
          <w:rFonts w:ascii="Arial" w:eastAsia="Calibri" w:hAnsi="Arial" w:cs="Arial"/>
          <w:sz w:val="22"/>
          <w:szCs w:val="24"/>
          <w:lang w:eastAsia="en-US"/>
        </w:rPr>
        <w:t xml:space="preserve"> August </w:t>
      </w:r>
      <w:r w:rsidR="00837229" w:rsidRPr="007E1509">
        <w:rPr>
          <w:rFonts w:ascii="Arial" w:eastAsia="Calibri" w:hAnsi="Arial" w:cs="Arial"/>
          <w:sz w:val="22"/>
          <w:szCs w:val="24"/>
          <w:lang w:eastAsia="en-US"/>
        </w:rPr>
        <w:t>202</w:t>
      </w:r>
      <w:r w:rsidR="00535835" w:rsidRPr="007E1509">
        <w:rPr>
          <w:rFonts w:ascii="Arial" w:eastAsia="Calibri" w:hAnsi="Arial" w:cs="Arial"/>
          <w:sz w:val="22"/>
          <w:szCs w:val="24"/>
          <w:lang w:eastAsia="en-US"/>
        </w:rPr>
        <w:t>2</w:t>
      </w:r>
      <w:r w:rsidR="00126932" w:rsidRPr="009066E8">
        <w:rPr>
          <w:rFonts w:ascii="Arial" w:eastAsia="Calibri" w:hAnsi="Arial" w:cs="Arial"/>
          <w:sz w:val="22"/>
          <w:szCs w:val="24"/>
          <w:lang w:eastAsia="en-US"/>
        </w:rPr>
        <w:t>, and confirmation of the date when the operation of those processes will cease within the installation or an explanation of why the revised BAT standard is not applicable to those processes, or</w:t>
      </w:r>
    </w:p>
    <w:p w14:paraId="18D36480" w14:textId="77777777" w:rsidR="00837229" w:rsidRPr="009066E8" w:rsidRDefault="00837229" w:rsidP="00837229">
      <w:pPr>
        <w:spacing w:line="360" w:lineRule="auto"/>
        <w:jc w:val="both"/>
        <w:rPr>
          <w:rFonts w:ascii="Arial" w:eastAsia="Calibri" w:hAnsi="Arial" w:cs="Arial"/>
          <w:sz w:val="22"/>
          <w:szCs w:val="24"/>
          <w:lang w:eastAsia="en-US"/>
        </w:rPr>
      </w:pPr>
    </w:p>
    <w:p w14:paraId="68FEF54B" w14:textId="0B999C8A" w:rsidR="00DB4B88" w:rsidRPr="00837229" w:rsidRDefault="00723BF5" w:rsidP="00942BA9">
      <w:pPr>
        <w:numPr>
          <w:ilvl w:val="0"/>
          <w:numId w:val="4"/>
        </w:numPr>
        <w:spacing w:line="360" w:lineRule="auto"/>
        <w:ind w:left="357" w:hanging="357"/>
        <w:jc w:val="both"/>
        <w:rPr>
          <w:rFonts w:ascii="Arial" w:hAnsi="Arial"/>
          <w:sz w:val="22"/>
          <w:szCs w:val="24"/>
        </w:rPr>
      </w:pPr>
      <w:r w:rsidRPr="00765F30">
        <w:rPr>
          <w:rFonts w:ascii="Arial" w:eastAsia="Calibri" w:hAnsi="Arial" w:cs="Arial"/>
          <w:sz w:val="22"/>
          <w:szCs w:val="24"/>
          <w:lang w:eastAsia="en-US"/>
        </w:rPr>
        <w:t>J</w:t>
      </w:r>
      <w:r w:rsidR="00126932" w:rsidRPr="00765F30">
        <w:rPr>
          <w:rFonts w:ascii="Arial" w:eastAsia="Calibri" w:hAnsi="Arial" w:cs="Arial"/>
          <w:sz w:val="22"/>
          <w:szCs w:val="24"/>
          <w:lang w:eastAsia="en-US"/>
        </w:rPr>
        <w:t>ustifies why an alternative technique will achieve the same level of environmental protection equivalent to the revised standard described in the BAT Conclusions.</w:t>
      </w:r>
    </w:p>
    <w:p w14:paraId="1F171434" w14:textId="77777777" w:rsidR="00837229" w:rsidRPr="00EB014E" w:rsidRDefault="00837229" w:rsidP="00837229">
      <w:pPr>
        <w:spacing w:line="360" w:lineRule="auto"/>
        <w:jc w:val="both"/>
        <w:rPr>
          <w:rFonts w:ascii="Arial" w:hAnsi="Arial"/>
          <w:sz w:val="22"/>
          <w:szCs w:val="24"/>
        </w:rPr>
      </w:pPr>
    </w:p>
    <w:p w14:paraId="181539A8" w14:textId="43EBCFA1" w:rsidR="00D04424" w:rsidRDefault="00DB4B88" w:rsidP="00942BA9">
      <w:pPr>
        <w:numPr>
          <w:ilvl w:val="0"/>
          <w:numId w:val="4"/>
        </w:numPr>
        <w:spacing w:line="360" w:lineRule="auto"/>
        <w:ind w:left="357" w:hanging="357"/>
        <w:jc w:val="both"/>
        <w:rPr>
          <w:rFonts w:ascii="Arial" w:hAnsi="Arial"/>
          <w:sz w:val="22"/>
          <w:szCs w:val="24"/>
        </w:rPr>
      </w:pPr>
      <w:r w:rsidRPr="00765F30">
        <w:rPr>
          <w:rFonts w:ascii="Arial" w:hAnsi="Arial"/>
          <w:sz w:val="22"/>
          <w:szCs w:val="24"/>
        </w:rPr>
        <w:lastRenderedPageBreak/>
        <w:t>Where their permitted activity involves the use, production or rel</w:t>
      </w:r>
      <w:r w:rsidR="00FB5A52" w:rsidRPr="00765F30">
        <w:rPr>
          <w:rFonts w:ascii="Arial" w:hAnsi="Arial"/>
          <w:sz w:val="22"/>
          <w:szCs w:val="24"/>
        </w:rPr>
        <w:t xml:space="preserve">ease of </w:t>
      </w:r>
      <w:r w:rsidR="00EE5C09" w:rsidRPr="00765F30">
        <w:rPr>
          <w:rFonts w:ascii="Arial" w:hAnsi="Arial"/>
          <w:sz w:val="22"/>
          <w:szCs w:val="24"/>
        </w:rPr>
        <w:t xml:space="preserve">a hazardous </w:t>
      </w:r>
      <w:r w:rsidR="00EE5C09" w:rsidRPr="009066E8">
        <w:rPr>
          <w:rFonts w:ascii="Arial" w:hAnsi="Arial"/>
          <w:sz w:val="22"/>
          <w:szCs w:val="24"/>
        </w:rPr>
        <w:t>substance</w:t>
      </w:r>
      <w:r w:rsidR="00FB5A52" w:rsidRPr="009066E8">
        <w:rPr>
          <w:rFonts w:ascii="Arial" w:hAnsi="Arial"/>
          <w:sz w:val="22"/>
          <w:szCs w:val="24"/>
        </w:rPr>
        <w:t xml:space="preserve">, </w:t>
      </w:r>
      <w:r w:rsidRPr="009066E8">
        <w:rPr>
          <w:rFonts w:ascii="Arial" w:hAnsi="Arial"/>
          <w:sz w:val="22"/>
          <w:szCs w:val="24"/>
        </w:rPr>
        <w:t>as defined in Article 3(18) of the Industrial Emissions Directive</w:t>
      </w:r>
      <w:r w:rsidRPr="001C6A0E">
        <w:rPr>
          <w:rFonts w:ascii="Arial" w:hAnsi="Arial"/>
          <w:sz w:val="22"/>
          <w:szCs w:val="24"/>
        </w:rPr>
        <w:t xml:space="preserve">, </w:t>
      </w:r>
      <w:r w:rsidR="007E1509" w:rsidRPr="001C6A0E">
        <w:rPr>
          <w:rFonts w:ascii="Arial" w:hAnsi="Arial"/>
          <w:sz w:val="22"/>
          <w:szCs w:val="24"/>
        </w:rPr>
        <w:t>CWM Environmental Limited</w:t>
      </w:r>
      <w:r w:rsidRPr="001C6A0E">
        <w:rPr>
          <w:rFonts w:ascii="Arial" w:hAnsi="Arial"/>
          <w:sz w:val="22"/>
          <w:szCs w:val="24"/>
        </w:rPr>
        <w:t xml:space="preserve"> were required to carry out a risk assessment considering the possibility of soil and groundwater contamination </w:t>
      </w:r>
      <w:r w:rsidR="00A67DBF" w:rsidRPr="001C6A0E">
        <w:rPr>
          <w:rFonts w:ascii="Arial" w:hAnsi="Arial"/>
          <w:sz w:val="22"/>
          <w:szCs w:val="24"/>
        </w:rPr>
        <w:t>at the</w:t>
      </w:r>
      <w:r w:rsidRPr="001C6A0E">
        <w:rPr>
          <w:rFonts w:ascii="Arial" w:hAnsi="Arial"/>
          <w:sz w:val="22"/>
          <w:szCs w:val="24"/>
        </w:rPr>
        <w:t xml:space="preserve"> permitted installation with such substances. Where risk of such contamination is established prepare a baseline report containing information necessary to determine the state of soil and groundwater contamination so as to make a quantified comparison with the state upon definite cessation of the activity. </w:t>
      </w:r>
      <w:r w:rsidR="007E1509" w:rsidRPr="001C6A0E">
        <w:rPr>
          <w:rFonts w:ascii="Arial" w:hAnsi="Arial"/>
          <w:sz w:val="22"/>
          <w:szCs w:val="24"/>
        </w:rPr>
        <w:t>CWM Environmental Limited</w:t>
      </w:r>
      <w:r w:rsidRPr="001C6A0E">
        <w:rPr>
          <w:rFonts w:ascii="Arial" w:hAnsi="Arial"/>
          <w:sz w:val="22"/>
          <w:szCs w:val="24"/>
        </w:rPr>
        <w:t xml:space="preserve"> </w:t>
      </w:r>
      <w:r w:rsidR="00B202AB" w:rsidRPr="001C6A0E">
        <w:rPr>
          <w:rFonts w:ascii="Arial" w:hAnsi="Arial"/>
          <w:sz w:val="22"/>
          <w:szCs w:val="24"/>
        </w:rPr>
        <w:t xml:space="preserve">have reviewed their Environmental Risk Assessment and concluded that there are no risks of soil or groundwater contamination. </w:t>
      </w:r>
    </w:p>
    <w:p w14:paraId="6FBCEA18" w14:textId="77777777" w:rsidR="00C41BA8" w:rsidRPr="009066E8" w:rsidRDefault="00C41BA8" w:rsidP="00C41BA8">
      <w:pPr>
        <w:spacing w:line="360" w:lineRule="auto"/>
        <w:jc w:val="both"/>
        <w:rPr>
          <w:rFonts w:ascii="Arial" w:hAnsi="Arial"/>
          <w:sz w:val="22"/>
          <w:szCs w:val="24"/>
        </w:rPr>
      </w:pPr>
    </w:p>
    <w:p w14:paraId="01519BBB" w14:textId="35CB4BEB" w:rsidR="00765F30" w:rsidRDefault="007E15C3" w:rsidP="00942BA9">
      <w:pPr>
        <w:numPr>
          <w:ilvl w:val="0"/>
          <w:numId w:val="4"/>
        </w:numPr>
        <w:spacing w:line="360" w:lineRule="auto"/>
        <w:ind w:left="357" w:hanging="357"/>
        <w:jc w:val="both"/>
        <w:rPr>
          <w:rFonts w:ascii="Arial" w:hAnsi="Arial"/>
          <w:sz w:val="22"/>
          <w:szCs w:val="24"/>
        </w:rPr>
      </w:pPr>
      <w:r w:rsidRPr="00765F30">
        <w:rPr>
          <w:rFonts w:ascii="Arial" w:hAnsi="Arial"/>
          <w:sz w:val="22"/>
          <w:szCs w:val="24"/>
        </w:rPr>
        <w:t xml:space="preserve">Where </w:t>
      </w:r>
      <w:r w:rsidRPr="009066E8">
        <w:rPr>
          <w:rFonts w:ascii="Arial" w:hAnsi="Arial"/>
          <w:sz w:val="22"/>
          <w:szCs w:val="24"/>
        </w:rPr>
        <w:t>their permitted activity involves the use, production</w:t>
      </w:r>
      <w:r w:rsidR="00D6161E" w:rsidRPr="009066E8">
        <w:rPr>
          <w:rFonts w:ascii="Arial" w:hAnsi="Arial"/>
          <w:sz w:val="22"/>
          <w:szCs w:val="24"/>
        </w:rPr>
        <w:t>, storage</w:t>
      </w:r>
      <w:r w:rsidRPr="009066E8">
        <w:rPr>
          <w:rFonts w:ascii="Arial" w:hAnsi="Arial"/>
          <w:sz w:val="22"/>
          <w:szCs w:val="24"/>
        </w:rPr>
        <w:t xml:space="preserve"> or release of a </w:t>
      </w:r>
      <w:r w:rsidR="00D6161E" w:rsidRPr="009066E8">
        <w:rPr>
          <w:rFonts w:ascii="Arial" w:hAnsi="Arial"/>
          <w:sz w:val="22"/>
          <w:szCs w:val="24"/>
        </w:rPr>
        <w:t xml:space="preserve">priority </w:t>
      </w:r>
      <w:r w:rsidRPr="009066E8">
        <w:rPr>
          <w:rFonts w:ascii="Arial" w:hAnsi="Arial"/>
          <w:sz w:val="22"/>
          <w:szCs w:val="24"/>
        </w:rPr>
        <w:t>hazardous substances</w:t>
      </w:r>
      <w:r w:rsidR="007B4EB0">
        <w:rPr>
          <w:rFonts w:ascii="Arial" w:hAnsi="Arial"/>
          <w:sz w:val="22"/>
          <w:szCs w:val="24"/>
        </w:rPr>
        <w:t xml:space="preserve"> </w:t>
      </w:r>
      <w:r w:rsidR="007B4EB0" w:rsidRPr="001C6A0E">
        <w:rPr>
          <w:rFonts w:ascii="Arial" w:hAnsi="Arial"/>
          <w:sz w:val="22"/>
          <w:szCs w:val="24"/>
        </w:rPr>
        <w:t>and any other relevant substances</w:t>
      </w:r>
      <w:r w:rsidRPr="001C6A0E">
        <w:rPr>
          <w:rFonts w:ascii="Arial" w:hAnsi="Arial"/>
          <w:sz w:val="22"/>
          <w:szCs w:val="24"/>
        </w:rPr>
        <w:t xml:space="preserve">, as defined </w:t>
      </w:r>
      <w:r w:rsidR="00D6161E" w:rsidRPr="001C6A0E">
        <w:rPr>
          <w:rFonts w:ascii="Arial" w:hAnsi="Arial"/>
          <w:sz w:val="22"/>
          <w:szCs w:val="24"/>
        </w:rPr>
        <w:t>by the Water Framework Directive</w:t>
      </w:r>
      <w:r w:rsidRPr="001C6A0E">
        <w:rPr>
          <w:rFonts w:ascii="Arial" w:hAnsi="Arial"/>
          <w:sz w:val="22"/>
          <w:szCs w:val="24"/>
        </w:rPr>
        <w:t xml:space="preserve">, </w:t>
      </w:r>
      <w:r w:rsidR="0036619A" w:rsidRPr="001C6A0E">
        <w:rPr>
          <w:rFonts w:ascii="Arial" w:hAnsi="Arial"/>
          <w:sz w:val="22"/>
          <w:szCs w:val="24"/>
        </w:rPr>
        <w:t xml:space="preserve">the </w:t>
      </w:r>
      <w:r w:rsidR="001525EC" w:rsidRPr="001C6A0E">
        <w:rPr>
          <w:rFonts w:ascii="Arial" w:hAnsi="Arial"/>
          <w:sz w:val="22"/>
          <w:szCs w:val="24"/>
        </w:rPr>
        <w:t>CWM Environmental Limited</w:t>
      </w:r>
      <w:r w:rsidR="0036619A" w:rsidRPr="001C6A0E">
        <w:rPr>
          <w:rFonts w:ascii="Arial" w:hAnsi="Arial"/>
          <w:sz w:val="22"/>
          <w:szCs w:val="24"/>
        </w:rPr>
        <w:t xml:space="preserve"> </w:t>
      </w:r>
      <w:r w:rsidRPr="009066E8">
        <w:rPr>
          <w:rFonts w:ascii="Arial" w:hAnsi="Arial"/>
          <w:sz w:val="22"/>
          <w:szCs w:val="24"/>
        </w:rPr>
        <w:t>were required to carry out a risk</w:t>
      </w:r>
      <w:r w:rsidR="00D6161E" w:rsidRPr="009066E8">
        <w:rPr>
          <w:rFonts w:ascii="Arial" w:hAnsi="Arial"/>
          <w:sz w:val="22"/>
          <w:szCs w:val="24"/>
        </w:rPr>
        <w:t xml:space="preserve"> screening </w:t>
      </w:r>
      <w:r w:rsidRPr="009066E8">
        <w:rPr>
          <w:rFonts w:ascii="Arial" w:hAnsi="Arial"/>
          <w:sz w:val="22"/>
          <w:szCs w:val="24"/>
        </w:rPr>
        <w:t xml:space="preserve">assessment considering the </w:t>
      </w:r>
      <w:r w:rsidR="00D6161E" w:rsidRPr="009066E8">
        <w:rPr>
          <w:rFonts w:ascii="Arial" w:hAnsi="Arial"/>
          <w:sz w:val="22"/>
          <w:szCs w:val="24"/>
        </w:rPr>
        <w:t>presence of priority hazardous substances</w:t>
      </w:r>
      <w:r w:rsidRPr="009066E8">
        <w:rPr>
          <w:rFonts w:ascii="Arial" w:hAnsi="Arial"/>
          <w:sz w:val="22"/>
          <w:szCs w:val="24"/>
        </w:rPr>
        <w:t xml:space="preserve"> at the permitted </w:t>
      </w:r>
      <w:r w:rsidR="00D6161E" w:rsidRPr="009066E8">
        <w:rPr>
          <w:rFonts w:ascii="Arial" w:hAnsi="Arial"/>
          <w:sz w:val="22"/>
          <w:szCs w:val="24"/>
        </w:rPr>
        <w:t>installation</w:t>
      </w:r>
      <w:r w:rsidRPr="009066E8">
        <w:rPr>
          <w:rFonts w:ascii="Arial" w:hAnsi="Arial"/>
          <w:sz w:val="22"/>
          <w:szCs w:val="24"/>
        </w:rPr>
        <w:t xml:space="preserve">. Where </w:t>
      </w:r>
      <w:r w:rsidR="00537074" w:rsidRPr="009066E8">
        <w:rPr>
          <w:rFonts w:ascii="Arial" w:hAnsi="Arial"/>
          <w:sz w:val="22"/>
          <w:szCs w:val="24"/>
        </w:rPr>
        <w:t xml:space="preserve">a </w:t>
      </w:r>
      <w:r w:rsidRPr="009066E8">
        <w:rPr>
          <w:rFonts w:ascii="Arial" w:hAnsi="Arial"/>
          <w:sz w:val="22"/>
          <w:szCs w:val="24"/>
        </w:rPr>
        <w:t xml:space="preserve">risk </w:t>
      </w:r>
      <w:r w:rsidR="00D6161E" w:rsidRPr="009066E8">
        <w:rPr>
          <w:rFonts w:ascii="Arial" w:hAnsi="Arial"/>
          <w:sz w:val="22"/>
          <w:szCs w:val="24"/>
        </w:rPr>
        <w:t>of these substances</w:t>
      </w:r>
      <w:r w:rsidRPr="009066E8">
        <w:rPr>
          <w:rFonts w:ascii="Arial" w:hAnsi="Arial"/>
          <w:sz w:val="22"/>
          <w:szCs w:val="24"/>
        </w:rPr>
        <w:t xml:space="preserve"> is established </w:t>
      </w:r>
      <w:r w:rsidR="00D6161E" w:rsidRPr="009066E8">
        <w:rPr>
          <w:rFonts w:ascii="Arial" w:hAnsi="Arial"/>
          <w:sz w:val="22"/>
          <w:szCs w:val="24"/>
        </w:rPr>
        <w:t>the operator is to sample the effluent and scree</w:t>
      </w:r>
      <w:r w:rsidR="00D6161E" w:rsidRPr="00765F30">
        <w:rPr>
          <w:rFonts w:ascii="Arial" w:hAnsi="Arial"/>
          <w:sz w:val="22"/>
          <w:szCs w:val="24"/>
        </w:rPr>
        <w:t xml:space="preserve">n for the priority hazardous substances. If these substances are found to be present in the effluent </w:t>
      </w:r>
      <w:r w:rsidR="007F4705" w:rsidRPr="00765F30">
        <w:rPr>
          <w:rFonts w:ascii="Arial" w:hAnsi="Arial"/>
          <w:sz w:val="22"/>
          <w:szCs w:val="24"/>
        </w:rPr>
        <w:t>stream,</w:t>
      </w:r>
      <w:r w:rsidR="00D6161E" w:rsidRPr="00765F30">
        <w:rPr>
          <w:rFonts w:ascii="Arial" w:hAnsi="Arial"/>
          <w:sz w:val="22"/>
          <w:szCs w:val="24"/>
        </w:rPr>
        <w:t xml:space="preserve"> then assessment using the H1 tool and potential detailed modelling will be required to demonstrate that the effluent discharge will not have a significant impact to the </w:t>
      </w:r>
      <w:r w:rsidR="00D6161E" w:rsidRPr="001C6A0E">
        <w:rPr>
          <w:rFonts w:ascii="Arial" w:hAnsi="Arial"/>
          <w:sz w:val="22"/>
          <w:szCs w:val="24"/>
        </w:rPr>
        <w:t>receiving water.</w:t>
      </w:r>
      <w:r w:rsidR="00B202AB" w:rsidRPr="001C6A0E">
        <w:rPr>
          <w:rFonts w:ascii="Arial" w:hAnsi="Arial"/>
          <w:sz w:val="22"/>
          <w:szCs w:val="24"/>
        </w:rPr>
        <w:t xml:space="preserve"> There are no waste water discharges from the site</w:t>
      </w:r>
      <w:r w:rsidR="0026281B" w:rsidRPr="001C6A0E">
        <w:rPr>
          <w:rFonts w:ascii="Arial" w:hAnsi="Arial"/>
          <w:sz w:val="22"/>
          <w:szCs w:val="24"/>
        </w:rPr>
        <w:t xml:space="preserve"> (direct or indirect)</w:t>
      </w:r>
      <w:r w:rsidR="00B202AB" w:rsidRPr="001C6A0E">
        <w:rPr>
          <w:rFonts w:ascii="Arial" w:hAnsi="Arial"/>
          <w:sz w:val="22"/>
          <w:szCs w:val="24"/>
        </w:rPr>
        <w:t xml:space="preserve">. </w:t>
      </w:r>
    </w:p>
    <w:p w14:paraId="410F3BE9" w14:textId="77777777" w:rsidR="0036619A" w:rsidRPr="00765F30" w:rsidRDefault="0036619A" w:rsidP="0036619A">
      <w:pPr>
        <w:spacing w:line="360" w:lineRule="auto"/>
        <w:jc w:val="both"/>
        <w:rPr>
          <w:rFonts w:ascii="Arial" w:hAnsi="Arial"/>
          <w:sz w:val="22"/>
          <w:szCs w:val="24"/>
        </w:rPr>
      </w:pPr>
    </w:p>
    <w:p w14:paraId="7D76C378" w14:textId="29B9F893" w:rsidR="007F219A" w:rsidRPr="00765F30" w:rsidRDefault="003262EC" w:rsidP="00765F30">
      <w:pPr>
        <w:spacing w:line="360" w:lineRule="auto"/>
        <w:jc w:val="both"/>
        <w:rPr>
          <w:rFonts w:ascii="Arial" w:hAnsi="Arial" w:cs="Arial"/>
          <w:sz w:val="22"/>
          <w:szCs w:val="24"/>
        </w:rPr>
      </w:pPr>
      <w:r w:rsidRPr="00BA4682">
        <w:rPr>
          <w:rFonts w:ascii="Arial" w:hAnsi="Arial" w:cs="Arial"/>
          <w:sz w:val="22"/>
          <w:szCs w:val="24"/>
        </w:rPr>
        <w:t xml:space="preserve">Where the </w:t>
      </w:r>
      <w:r w:rsidR="00FB5A52" w:rsidRPr="00BA4682">
        <w:rPr>
          <w:rFonts w:ascii="Arial" w:hAnsi="Arial" w:cs="Arial"/>
          <w:sz w:val="22"/>
          <w:szCs w:val="24"/>
        </w:rPr>
        <w:t>o</w:t>
      </w:r>
      <w:r w:rsidRPr="00BA4682">
        <w:rPr>
          <w:rFonts w:ascii="Arial" w:hAnsi="Arial" w:cs="Arial"/>
          <w:sz w:val="22"/>
          <w:szCs w:val="24"/>
        </w:rPr>
        <w:t>perator proposed</w:t>
      </w:r>
      <w:r w:rsidRPr="00765F30">
        <w:rPr>
          <w:rFonts w:ascii="Arial" w:hAnsi="Arial" w:cs="Arial"/>
          <w:sz w:val="22"/>
          <w:szCs w:val="24"/>
        </w:rPr>
        <w:t xml:space="preserve"> that they we</w:t>
      </w:r>
      <w:r w:rsidR="00EB014E">
        <w:rPr>
          <w:rFonts w:ascii="Arial" w:hAnsi="Arial" w:cs="Arial"/>
          <w:sz w:val="22"/>
          <w:szCs w:val="24"/>
        </w:rPr>
        <w:t xml:space="preserve">re not intending to meet a BAT </w:t>
      </w:r>
      <w:r w:rsidRPr="00765F30">
        <w:rPr>
          <w:rFonts w:ascii="Arial" w:hAnsi="Arial" w:cs="Arial"/>
          <w:sz w:val="22"/>
          <w:szCs w:val="24"/>
        </w:rPr>
        <w:t>standard</w:t>
      </w:r>
      <w:r w:rsidR="00AE4BD5">
        <w:rPr>
          <w:rFonts w:ascii="Arial" w:hAnsi="Arial" w:cs="Arial"/>
          <w:sz w:val="22"/>
          <w:szCs w:val="24"/>
        </w:rPr>
        <w:t>,</w:t>
      </w:r>
      <w:r w:rsidRPr="00765F30">
        <w:rPr>
          <w:rFonts w:ascii="Arial" w:hAnsi="Arial" w:cs="Arial"/>
          <w:sz w:val="22"/>
          <w:szCs w:val="24"/>
        </w:rPr>
        <w:t xml:space="preserve"> that also included a BAT</w:t>
      </w:r>
      <w:r w:rsidR="00FB5A52" w:rsidRPr="00765F30">
        <w:rPr>
          <w:rFonts w:ascii="Arial" w:hAnsi="Arial" w:cs="Arial"/>
          <w:sz w:val="22"/>
          <w:szCs w:val="24"/>
        </w:rPr>
        <w:t xml:space="preserve"> Associated Emission Level (BAT-</w:t>
      </w:r>
      <w:r w:rsidRPr="00765F30">
        <w:rPr>
          <w:rFonts w:ascii="Arial" w:hAnsi="Arial" w:cs="Arial"/>
          <w:sz w:val="22"/>
          <w:szCs w:val="24"/>
        </w:rPr>
        <w:t>AEL) described in the BAT Conclusions Document, the Regulation 6</w:t>
      </w:r>
      <w:r w:rsidR="009B582E">
        <w:rPr>
          <w:rFonts w:ascii="Arial" w:hAnsi="Arial" w:cs="Arial"/>
          <w:sz w:val="22"/>
          <w:szCs w:val="24"/>
        </w:rPr>
        <w:t>1</w:t>
      </w:r>
      <w:r w:rsidRPr="00765F30">
        <w:rPr>
          <w:rFonts w:ascii="Arial" w:hAnsi="Arial" w:cs="Arial"/>
          <w:sz w:val="22"/>
          <w:szCs w:val="24"/>
        </w:rPr>
        <w:t xml:space="preserve"> Notice requested that the </w:t>
      </w:r>
      <w:r w:rsidR="00537074" w:rsidRPr="00765F30">
        <w:rPr>
          <w:rFonts w:ascii="Arial" w:hAnsi="Arial" w:cs="Arial"/>
          <w:sz w:val="22"/>
          <w:szCs w:val="24"/>
        </w:rPr>
        <w:t>o</w:t>
      </w:r>
      <w:r w:rsidRPr="00765F30">
        <w:rPr>
          <w:rFonts w:ascii="Arial" w:hAnsi="Arial" w:cs="Arial"/>
          <w:sz w:val="22"/>
          <w:szCs w:val="24"/>
        </w:rPr>
        <w:t>perator make a formal request for derogation from compliance with that AEL (as provisi</w:t>
      </w:r>
      <w:r w:rsidR="00FB5A52" w:rsidRPr="00765F30">
        <w:rPr>
          <w:rFonts w:ascii="Arial" w:hAnsi="Arial" w:cs="Arial"/>
          <w:sz w:val="22"/>
          <w:szCs w:val="24"/>
        </w:rPr>
        <w:t xml:space="preserve">oned by Article 15(4) of IED). </w:t>
      </w:r>
      <w:r w:rsidRPr="00765F30">
        <w:rPr>
          <w:rFonts w:ascii="Arial" w:hAnsi="Arial" w:cs="Arial"/>
          <w:sz w:val="22"/>
          <w:szCs w:val="24"/>
        </w:rPr>
        <w:t xml:space="preserve">In this circumstance, the Notice identified that any such request for derogation must be supported and justified by sufficient technical and commercial information that would enable us to determine acceptability of the derogation request.  </w:t>
      </w:r>
    </w:p>
    <w:p w14:paraId="5035BBB8" w14:textId="77777777" w:rsidR="007F219A" w:rsidRPr="009A50CB" w:rsidRDefault="007F219A" w:rsidP="00765F30">
      <w:pPr>
        <w:spacing w:line="360" w:lineRule="auto"/>
        <w:jc w:val="both"/>
        <w:rPr>
          <w:rFonts w:ascii="Arial" w:hAnsi="Arial" w:cs="Arial"/>
          <w:sz w:val="22"/>
          <w:szCs w:val="24"/>
        </w:rPr>
      </w:pPr>
    </w:p>
    <w:p w14:paraId="386F55B0" w14:textId="666D7796" w:rsidR="003262EC" w:rsidRPr="009A50CB" w:rsidRDefault="003262EC" w:rsidP="00765F30">
      <w:pPr>
        <w:spacing w:line="360" w:lineRule="auto"/>
        <w:jc w:val="both"/>
        <w:rPr>
          <w:rFonts w:ascii="Arial" w:hAnsi="Arial" w:cs="Arial"/>
          <w:sz w:val="22"/>
          <w:szCs w:val="24"/>
        </w:rPr>
      </w:pPr>
      <w:r w:rsidRPr="009A50CB">
        <w:rPr>
          <w:rFonts w:ascii="Arial" w:hAnsi="Arial" w:cs="Arial"/>
          <w:sz w:val="22"/>
          <w:szCs w:val="24"/>
        </w:rPr>
        <w:t>The Regulation 6</w:t>
      </w:r>
      <w:r w:rsidR="009B582E" w:rsidRPr="009A50CB">
        <w:rPr>
          <w:rFonts w:ascii="Arial" w:hAnsi="Arial" w:cs="Arial"/>
          <w:sz w:val="22"/>
          <w:szCs w:val="24"/>
        </w:rPr>
        <w:t>1</w:t>
      </w:r>
      <w:r w:rsidRPr="009A50CB">
        <w:rPr>
          <w:rFonts w:ascii="Arial" w:hAnsi="Arial" w:cs="Arial"/>
          <w:sz w:val="22"/>
          <w:szCs w:val="24"/>
        </w:rPr>
        <w:t xml:space="preserve"> Notice response from the </w:t>
      </w:r>
      <w:r w:rsidR="00FB5A52" w:rsidRPr="009A50CB">
        <w:rPr>
          <w:rFonts w:ascii="Arial" w:hAnsi="Arial" w:cs="Arial"/>
          <w:sz w:val="22"/>
          <w:szCs w:val="24"/>
        </w:rPr>
        <w:t>o</w:t>
      </w:r>
      <w:r w:rsidRPr="009A50CB">
        <w:rPr>
          <w:rFonts w:ascii="Arial" w:hAnsi="Arial" w:cs="Arial"/>
          <w:sz w:val="22"/>
          <w:szCs w:val="24"/>
        </w:rPr>
        <w:t xml:space="preserve">perator was received on </w:t>
      </w:r>
      <w:r w:rsidR="00801DD5" w:rsidRPr="009A50CB">
        <w:rPr>
          <w:rFonts w:ascii="Arial" w:hAnsi="Arial" w:cs="Arial"/>
          <w:sz w:val="22"/>
          <w:szCs w:val="24"/>
        </w:rPr>
        <w:t xml:space="preserve">the </w:t>
      </w:r>
      <w:r w:rsidR="00170B92" w:rsidRPr="009A50CB">
        <w:rPr>
          <w:rFonts w:ascii="Arial" w:hAnsi="Arial" w:cs="Arial"/>
          <w:sz w:val="22"/>
          <w:szCs w:val="24"/>
        </w:rPr>
        <w:t>30</w:t>
      </w:r>
      <w:r w:rsidR="00170B92" w:rsidRPr="009A50CB">
        <w:rPr>
          <w:rFonts w:ascii="Arial" w:hAnsi="Arial" w:cs="Arial"/>
          <w:sz w:val="22"/>
          <w:szCs w:val="24"/>
          <w:vertAlign w:val="superscript"/>
        </w:rPr>
        <w:t>th</w:t>
      </w:r>
      <w:r w:rsidR="00170B92" w:rsidRPr="009A50CB">
        <w:rPr>
          <w:rFonts w:ascii="Arial" w:hAnsi="Arial" w:cs="Arial"/>
          <w:sz w:val="22"/>
          <w:szCs w:val="24"/>
        </w:rPr>
        <w:t xml:space="preserve"> September 2019 and further information on 20</w:t>
      </w:r>
      <w:r w:rsidR="00170B92" w:rsidRPr="009A50CB">
        <w:rPr>
          <w:rFonts w:ascii="Arial" w:hAnsi="Arial" w:cs="Arial"/>
          <w:sz w:val="22"/>
          <w:szCs w:val="24"/>
          <w:vertAlign w:val="superscript"/>
        </w:rPr>
        <w:t>th</w:t>
      </w:r>
      <w:r w:rsidR="00170B92" w:rsidRPr="009A50CB">
        <w:rPr>
          <w:rFonts w:ascii="Arial" w:hAnsi="Arial" w:cs="Arial"/>
          <w:sz w:val="22"/>
          <w:szCs w:val="24"/>
        </w:rPr>
        <w:t xml:space="preserve"> February 2020</w:t>
      </w:r>
      <w:r w:rsidR="00D5702D" w:rsidRPr="009A50CB">
        <w:rPr>
          <w:rFonts w:ascii="Arial" w:hAnsi="Arial" w:cs="Arial"/>
          <w:sz w:val="22"/>
          <w:szCs w:val="24"/>
        </w:rPr>
        <w:t>.</w:t>
      </w:r>
    </w:p>
    <w:p w14:paraId="22372498" w14:textId="77777777" w:rsidR="003262EC" w:rsidRPr="00765F30" w:rsidRDefault="003262EC" w:rsidP="00765F30">
      <w:pPr>
        <w:spacing w:line="360" w:lineRule="auto"/>
        <w:jc w:val="both"/>
        <w:rPr>
          <w:rFonts w:ascii="Arial" w:hAnsi="Arial" w:cs="Arial"/>
          <w:sz w:val="22"/>
          <w:szCs w:val="24"/>
        </w:rPr>
      </w:pPr>
    </w:p>
    <w:p w14:paraId="12E08F22" w14:textId="10DE34ED" w:rsidR="00425CC0" w:rsidRPr="00765F30" w:rsidRDefault="003262EC" w:rsidP="00765F30">
      <w:pPr>
        <w:widowControl w:val="0"/>
        <w:spacing w:line="360" w:lineRule="auto"/>
        <w:jc w:val="both"/>
        <w:rPr>
          <w:rFonts w:ascii="Arial" w:hAnsi="Arial" w:cs="Arial"/>
          <w:sz w:val="22"/>
          <w:szCs w:val="24"/>
        </w:rPr>
        <w:sectPr w:rsidR="00425CC0" w:rsidRPr="00765F30" w:rsidSect="00D5702D">
          <w:headerReference w:type="default" r:id="rId13"/>
          <w:footerReference w:type="even" r:id="rId14"/>
          <w:footerReference w:type="default" r:id="rId15"/>
          <w:headerReference w:type="first" r:id="rId16"/>
          <w:pgSz w:w="11906" w:h="16838"/>
          <w:pgMar w:top="1440" w:right="1800" w:bottom="1440" w:left="1800" w:header="720" w:footer="195" w:gutter="0"/>
          <w:cols w:space="720"/>
          <w:titlePg/>
          <w:docGrid w:linePitch="326"/>
        </w:sectPr>
      </w:pPr>
      <w:r w:rsidRPr="00765F30">
        <w:rPr>
          <w:rFonts w:ascii="Arial" w:hAnsi="Arial" w:cs="Arial"/>
          <w:sz w:val="22"/>
          <w:szCs w:val="24"/>
        </w:rPr>
        <w:t xml:space="preserve">We considered that the response contained sufficient information for us </w:t>
      </w:r>
      <w:r w:rsidRPr="00441C0B">
        <w:rPr>
          <w:rFonts w:ascii="Arial" w:hAnsi="Arial" w:cs="Arial"/>
          <w:sz w:val="22"/>
          <w:szCs w:val="24"/>
        </w:rPr>
        <w:t>to commence deter</w:t>
      </w:r>
      <w:r w:rsidR="00FB5A52" w:rsidRPr="00441C0B">
        <w:rPr>
          <w:rFonts w:ascii="Arial" w:hAnsi="Arial" w:cs="Arial"/>
          <w:sz w:val="22"/>
          <w:szCs w:val="24"/>
        </w:rPr>
        <w:t xml:space="preserve">mination of the permit review. </w:t>
      </w:r>
      <w:r w:rsidRPr="00441C0B">
        <w:rPr>
          <w:rFonts w:ascii="Arial" w:hAnsi="Arial" w:cs="Arial"/>
          <w:sz w:val="22"/>
          <w:szCs w:val="24"/>
        </w:rPr>
        <w:t xml:space="preserve">The </w:t>
      </w:r>
      <w:r w:rsidR="00FB5A52" w:rsidRPr="00441C0B">
        <w:rPr>
          <w:rFonts w:ascii="Arial" w:hAnsi="Arial" w:cs="Arial"/>
          <w:sz w:val="22"/>
          <w:szCs w:val="24"/>
        </w:rPr>
        <w:t>o</w:t>
      </w:r>
      <w:r w:rsidRPr="00441C0B">
        <w:rPr>
          <w:rFonts w:ascii="Arial" w:hAnsi="Arial" w:cs="Arial"/>
          <w:sz w:val="22"/>
          <w:szCs w:val="24"/>
        </w:rPr>
        <w:t>perator made no claim for commercial confidentiality. We have not received any information in relation to the Regulation</w:t>
      </w:r>
      <w:r w:rsidRPr="00765F30">
        <w:rPr>
          <w:rFonts w:ascii="Arial" w:hAnsi="Arial" w:cs="Arial"/>
          <w:sz w:val="22"/>
          <w:szCs w:val="24"/>
        </w:rPr>
        <w:t xml:space="preserve"> 6</w:t>
      </w:r>
      <w:r w:rsidR="00C116AE">
        <w:rPr>
          <w:rFonts w:ascii="Arial" w:hAnsi="Arial" w:cs="Arial"/>
          <w:sz w:val="22"/>
          <w:szCs w:val="24"/>
        </w:rPr>
        <w:t>1</w:t>
      </w:r>
      <w:r w:rsidRPr="00765F30">
        <w:rPr>
          <w:rFonts w:ascii="Arial" w:hAnsi="Arial" w:cs="Arial"/>
          <w:sz w:val="22"/>
          <w:szCs w:val="24"/>
        </w:rPr>
        <w:t xml:space="preserve"> </w:t>
      </w:r>
      <w:r w:rsidRPr="00765F30">
        <w:rPr>
          <w:rFonts w:ascii="Arial" w:hAnsi="Arial" w:cs="Arial"/>
          <w:sz w:val="22"/>
          <w:szCs w:val="24"/>
        </w:rPr>
        <w:lastRenderedPageBreak/>
        <w:t>Notice response that appears to be confid</w:t>
      </w:r>
      <w:r w:rsidR="00EB014E">
        <w:rPr>
          <w:rFonts w:ascii="Arial" w:hAnsi="Arial" w:cs="Arial"/>
          <w:sz w:val="22"/>
          <w:szCs w:val="24"/>
        </w:rPr>
        <w:t>ential in relation to any part.</w:t>
      </w:r>
    </w:p>
    <w:p w14:paraId="4BDFCAD1" w14:textId="0FB5BA88" w:rsidR="00C111AD" w:rsidRPr="000D5A56" w:rsidRDefault="00EB014E" w:rsidP="00765F30">
      <w:pPr>
        <w:pStyle w:val="Heading1"/>
        <w:keepNext w:val="0"/>
        <w:widowControl w:val="0"/>
        <w:spacing w:before="0" w:after="0" w:line="360" w:lineRule="auto"/>
        <w:rPr>
          <w:color w:val="auto"/>
          <w:szCs w:val="24"/>
        </w:rPr>
      </w:pPr>
      <w:r w:rsidRPr="000D5A56">
        <w:rPr>
          <w:color w:val="auto"/>
          <w:szCs w:val="24"/>
        </w:rPr>
        <w:lastRenderedPageBreak/>
        <w:t>4</w:t>
      </w:r>
      <w:r w:rsidR="000D5A56">
        <w:rPr>
          <w:color w:val="auto"/>
          <w:szCs w:val="24"/>
        </w:rPr>
        <w:t>.</w:t>
      </w:r>
      <w:r w:rsidRPr="000D5A56">
        <w:rPr>
          <w:color w:val="auto"/>
          <w:szCs w:val="24"/>
        </w:rPr>
        <w:t xml:space="preserve"> </w:t>
      </w:r>
      <w:r w:rsidR="00C111AD" w:rsidRPr="000D5A56">
        <w:rPr>
          <w:color w:val="auto"/>
          <w:szCs w:val="24"/>
        </w:rPr>
        <w:t>Key issues</w:t>
      </w:r>
      <w:r w:rsidR="008C2577" w:rsidRPr="000D5A56">
        <w:rPr>
          <w:color w:val="auto"/>
          <w:szCs w:val="24"/>
        </w:rPr>
        <w:t>/Regulation 6</w:t>
      </w:r>
      <w:r w:rsidR="00A7595D">
        <w:rPr>
          <w:color w:val="auto"/>
          <w:szCs w:val="24"/>
        </w:rPr>
        <w:t>1</w:t>
      </w:r>
      <w:r w:rsidR="008C2577" w:rsidRPr="000D5A56">
        <w:rPr>
          <w:color w:val="auto"/>
          <w:szCs w:val="24"/>
        </w:rPr>
        <w:t xml:space="preserve"> response</w:t>
      </w:r>
      <w:r w:rsidR="00C111AD" w:rsidRPr="000D5A56">
        <w:rPr>
          <w:color w:val="auto"/>
          <w:szCs w:val="24"/>
        </w:rPr>
        <w:t xml:space="preserve"> </w:t>
      </w:r>
    </w:p>
    <w:p w14:paraId="637487FE" w14:textId="77777777" w:rsidR="00765F30" w:rsidRPr="00765F30" w:rsidRDefault="00765F30" w:rsidP="00765F30">
      <w:pPr>
        <w:spacing w:line="360" w:lineRule="auto"/>
        <w:rPr>
          <w:sz w:val="22"/>
        </w:rPr>
      </w:pPr>
    </w:p>
    <w:p w14:paraId="089213D6" w14:textId="5F629EA6" w:rsidR="00C111AD" w:rsidRPr="009066E8" w:rsidRDefault="00C111AD" w:rsidP="00765F30">
      <w:pPr>
        <w:pStyle w:val="Heading1"/>
        <w:keepNext w:val="0"/>
        <w:widowControl w:val="0"/>
        <w:spacing w:before="0" w:after="0" w:line="360" w:lineRule="auto"/>
        <w:rPr>
          <w:rFonts w:cs="Arial"/>
          <w:b w:val="0"/>
          <w:sz w:val="22"/>
          <w:szCs w:val="24"/>
        </w:rPr>
      </w:pPr>
      <w:r w:rsidRPr="00765F30">
        <w:rPr>
          <w:rFonts w:cs="Arial"/>
          <w:b w:val="0"/>
          <w:sz w:val="22"/>
          <w:szCs w:val="24"/>
        </w:rPr>
        <w:t xml:space="preserve">BAT Conclusions for the </w:t>
      </w:r>
      <w:r w:rsidR="00C116AE">
        <w:rPr>
          <w:rFonts w:cs="Arial"/>
          <w:b w:val="0"/>
          <w:sz w:val="22"/>
          <w:szCs w:val="24"/>
        </w:rPr>
        <w:t>Waste Treatment</w:t>
      </w:r>
      <w:r w:rsidR="007F219A" w:rsidRPr="00765F30">
        <w:rPr>
          <w:rFonts w:cs="Arial"/>
          <w:b w:val="0"/>
          <w:sz w:val="22"/>
          <w:szCs w:val="24"/>
        </w:rPr>
        <w:t xml:space="preserve"> </w:t>
      </w:r>
      <w:r w:rsidRPr="00765F30">
        <w:rPr>
          <w:rFonts w:cs="Arial"/>
          <w:b w:val="0"/>
          <w:sz w:val="22"/>
          <w:szCs w:val="24"/>
        </w:rPr>
        <w:t>were published as a Commission Implementing Decision (</w:t>
      </w:r>
      <w:r w:rsidR="00741FEB">
        <w:rPr>
          <w:rFonts w:cs="Arial"/>
          <w:b w:val="0"/>
          <w:sz w:val="22"/>
          <w:szCs w:val="24"/>
        </w:rPr>
        <w:t xml:space="preserve">(EU </w:t>
      </w:r>
      <w:r w:rsidRPr="00765F30">
        <w:rPr>
          <w:rFonts w:cs="Arial"/>
          <w:b w:val="0"/>
          <w:sz w:val="22"/>
          <w:szCs w:val="24"/>
        </w:rPr>
        <w:t>20</w:t>
      </w:r>
      <w:r w:rsidR="00FB5A52" w:rsidRPr="00765F30">
        <w:rPr>
          <w:rFonts w:cs="Arial"/>
          <w:b w:val="0"/>
          <w:sz w:val="22"/>
          <w:szCs w:val="24"/>
        </w:rPr>
        <w:t>1</w:t>
      </w:r>
      <w:r w:rsidR="00C116AE">
        <w:rPr>
          <w:rFonts w:cs="Arial"/>
          <w:b w:val="0"/>
          <w:sz w:val="22"/>
          <w:szCs w:val="24"/>
        </w:rPr>
        <w:t>8</w:t>
      </w:r>
      <w:r w:rsidRPr="00765F30">
        <w:rPr>
          <w:rFonts w:cs="Arial"/>
          <w:b w:val="0"/>
          <w:sz w:val="22"/>
          <w:szCs w:val="24"/>
        </w:rPr>
        <w:t>/</w:t>
      </w:r>
      <w:r w:rsidR="00741FEB">
        <w:rPr>
          <w:rFonts w:cs="Arial"/>
          <w:b w:val="0"/>
          <w:sz w:val="22"/>
          <w:szCs w:val="24"/>
        </w:rPr>
        <w:t>144</w:t>
      </w:r>
      <w:r w:rsidR="00C116AE">
        <w:rPr>
          <w:rFonts w:cs="Arial"/>
          <w:b w:val="0"/>
          <w:sz w:val="22"/>
          <w:szCs w:val="24"/>
        </w:rPr>
        <w:t>7</w:t>
      </w:r>
      <w:r w:rsidRPr="00765F30">
        <w:rPr>
          <w:rFonts w:cs="Arial"/>
          <w:b w:val="0"/>
          <w:sz w:val="22"/>
          <w:szCs w:val="24"/>
        </w:rPr>
        <w:t xml:space="preserve">) in the Official Journal of the EU on </w:t>
      </w:r>
      <w:r w:rsidR="00632FB8">
        <w:rPr>
          <w:rFonts w:cs="Arial"/>
          <w:b w:val="0"/>
          <w:sz w:val="22"/>
          <w:szCs w:val="24"/>
        </w:rPr>
        <w:t>1</w:t>
      </w:r>
      <w:r w:rsidR="00170B92">
        <w:rPr>
          <w:rFonts w:cs="Arial"/>
          <w:b w:val="0"/>
          <w:sz w:val="22"/>
          <w:szCs w:val="24"/>
        </w:rPr>
        <w:t>7</w:t>
      </w:r>
      <w:proofErr w:type="gramStart"/>
      <w:r w:rsidR="00170B92" w:rsidRPr="00170B92">
        <w:rPr>
          <w:rFonts w:cs="Arial"/>
          <w:b w:val="0"/>
          <w:sz w:val="22"/>
          <w:szCs w:val="24"/>
          <w:vertAlign w:val="superscript"/>
        </w:rPr>
        <w:t>th</w:t>
      </w:r>
      <w:r w:rsidR="00170B92">
        <w:rPr>
          <w:rFonts w:cs="Arial"/>
          <w:b w:val="0"/>
          <w:sz w:val="22"/>
          <w:szCs w:val="24"/>
        </w:rPr>
        <w:t xml:space="preserve"> </w:t>
      </w:r>
      <w:r w:rsidR="00191758">
        <w:rPr>
          <w:rFonts w:cs="Arial"/>
          <w:b w:val="0"/>
          <w:sz w:val="22"/>
          <w:szCs w:val="24"/>
        </w:rPr>
        <w:t xml:space="preserve"> August</w:t>
      </w:r>
      <w:proofErr w:type="gramEnd"/>
      <w:r w:rsidR="00191758">
        <w:rPr>
          <w:rFonts w:cs="Arial"/>
          <w:b w:val="0"/>
          <w:sz w:val="22"/>
          <w:szCs w:val="24"/>
        </w:rPr>
        <w:t xml:space="preserve"> 201</w:t>
      </w:r>
      <w:r w:rsidR="00632FB8">
        <w:rPr>
          <w:rFonts w:cs="Arial"/>
          <w:b w:val="0"/>
          <w:sz w:val="22"/>
          <w:szCs w:val="24"/>
        </w:rPr>
        <w:t>8</w:t>
      </w:r>
      <w:r w:rsidRPr="00765F30">
        <w:rPr>
          <w:rFonts w:cs="Arial"/>
          <w:b w:val="0"/>
          <w:sz w:val="22"/>
          <w:szCs w:val="24"/>
        </w:rPr>
        <w:t xml:space="preserve">.  There are </w:t>
      </w:r>
      <w:r w:rsidR="00BA42CC" w:rsidRPr="00170B92">
        <w:rPr>
          <w:rFonts w:cs="Arial"/>
          <w:b w:val="0"/>
          <w:sz w:val="22"/>
          <w:szCs w:val="24"/>
        </w:rPr>
        <w:t>53</w:t>
      </w:r>
      <w:r w:rsidR="00C5083B" w:rsidRPr="00765F30">
        <w:rPr>
          <w:rFonts w:cs="Arial"/>
          <w:b w:val="0"/>
          <w:sz w:val="22"/>
          <w:szCs w:val="24"/>
        </w:rPr>
        <w:t xml:space="preserve"> BAT Conclusions. </w:t>
      </w:r>
      <w:r w:rsidRPr="00765F30">
        <w:rPr>
          <w:rFonts w:cs="Arial"/>
          <w:b w:val="0"/>
          <w:sz w:val="22"/>
          <w:szCs w:val="24"/>
        </w:rPr>
        <w:t>This annex provides a record of decisions made in relation to each relevant BAT Conclusion a</w:t>
      </w:r>
      <w:r w:rsidR="001A31FB" w:rsidRPr="00765F30">
        <w:rPr>
          <w:rFonts w:cs="Arial"/>
          <w:b w:val="0"/>
          <w:sz w:val="22"/>
          <w:szCs w:val="24"/>
        </w:rPr>
        <w:t xml:space="preserve">pplicable to the installation. </w:t>
      </w:r>
      <w:r w:rsidRPr="00765F30">
        <w:rPr>
          <w:rFonts w:cs="Arial"/>
          <w:b w:val="0"/>
          <w:sz w:val="22"/>
          <w:szCs w:val="24"/>
        </w:rPr>
        <w:t xml:space="preserve">This should be read in </w:t>
      </w:r>
      <w:r w:rsidRPr="009066E8">
        <w:rPr>
          <w:rFonts w:cs="Arial"/>
          <w:b w:val="0"/>
          <w:sz w:val="22"/>
          <w:szCs w:val="24"/>
        </w:rPr>
        <w:t>conjunction with the permit/variation notice issued.</w:t>
      </w:r>
    </w:p>
    <w:p w14:paraId="670FB62E" w14:textId="77777777" w:rsidR="00C111AD" w:rsidRPr="009066E8" w:rsidRDefault="00C111AD" w:rsidP="00765F30">
      <w:pPr>
        <w:widowControl w:val="0"/>
        <w:spacing w:line="360" w:lineRule="auto"/>
        <w:jc w:val="both"/>
        <w:rPr>
          <w:rFonts w:ascii="Arial" w:hAnsi="Arial" w:cs="Arial"/>
          <w:sz w:val="22"/>
        </w:rPr>
      </w:pPr>
    </w:p>
    <w:p w14:paraId="60CD00D0" w14:textId="788D0EC3" w:rsidR="00B529D3" w:rsidRPr="00C93195" w:rsidRDefault="00C111AD" w:rsidP="00765F30">
      <w:pPr>
        <w:widowControl w:val="0"/>
        <w:spacing w:line="360" w:lineRule="auto"/>
        <w:jc w:val="both"/>
        <w:rPr>
          <w:rFonts w:ascii="Arial" w:hAnsi="Arial" w:cs="Arial"/>
          <w:sz w:val="22"/>
        </w:rPr>
      </w:pPr>
      <w:r w:rsidRPr="00C93195">
        <w:rPr>
          <w:rFonts w:ascii="Arial" w:hAnsi="Arial" w:cs="Arial"/>
          <w:sz w:val="22"/>
        </w:rPr>
        <w:t xml:space="preserve">A </w:t>
      </w:r>
      <w:r w:rsidR="00170B92" w:rsidRPr="00C93195">
        <w:rPr>
          <w:rFonts w:ascii="Arial" w:hAnsi="Arial" w:cs="Arial"/>
          <w:sz w:val="22"/>
        </w:rPr>
        <w:t>basic</w:t>
      </w:r>
      <w:r w:rsidRPr="00C93195">
        <w:rPr>
          <w:rFonts w:ascii="Arial" w:hAnsi="Arial" w:cs="Arial"/>
          <w:sz w:val="22"/>
        </w:rPr>
        <w:t xml:space="preserve"> response was received from </w:t>
      </w:r>
      <w:r w:rsidR="00170B92" w:rsidRPr="00C93195">
        <w:rPr>
          <w:rFonts w:ascii="Arial" w:hAnsi="Arial" w:cs="Arial"/>
          <w:sz w:val="22"/>
        </w:rPr>
        <w:t>CWM Environmental Limited</w:t>
      </w:r>
      <w:r w:rsidR="00A67DBF" w:rsidRPr="00C93195">
        <w:rPr>
          <w:rFonts w:ascii="Arial" w:hAnsi="Arial" w:cs="Arial"/>
          <w:sz w:val="22"/>
        </w:rPr>
        <w:t>.</w:t>
      </w:r>
      <w:r w:rsidR="00072D3E" w:rsidRPr="00C93195">
        <w:rPr>
          <w:rFonts w:ascii="Arial" w:hAnsi="Arial" w:cs="Arial"/>
          <w:sz w:val="22"/>
        </w:rPr>
        <w:t xml:space="preserve"> </w:t>
      </w:r>
      <w:r w:rsidRPr="00C93195">
        <w:rPr>
          <w:rFonts w:ascii="Arial" w:hAnsi="Arial" w:cs="Arial"/>
          <w:sz w:val="22"/>
        </w:rPr>
        <w:t xml:space="preserve">Where the </w:t>
      </w:r>
      <w:r w:rsidR="00FB5A52" w:rsidRPr="00C93195">
        <w:rPr>
          <w:rFonts w:ascii="Arial" w:hAnsi="Arial" w:cs="Arial"/>
          <w:sz w:val="22"/>
        </w:rPr>
        <w:t>o</w:t>
      </w:r>
      <w:r w:rsidRPr="00C93195">
        <w:rPr>
          <w:rFonts w:ascii="Arial" w:hAnsi="Arial" w:cs="Arial"/>
          <w:sz w:val="22"/>
        </w:rPr>
        <w:t>perator has concluded that they have achieved BAT, and we are in ag</w:t>
      </w:r>
      <w:r w:rsidR="00FB5A52" w:rsidRPr="00C93195">
        <w:rPr>
          <w:rFonts w:ascii="Arial" w:hAnsi="Arial" w:cs="Arial"/>
          <w:sz w:val="22"/>
        </w:rPr>
        <w:t>reement, no further information</w:t>
      </w:r>
      <w:r w:rsidRPr="00C93195">
        <w:rPr>
          <w:rFonts w:ascii="Arial" w:hAnsi="Arial" w:cs="Arial"/>
          <w:sz w:val="22"/>
        </w:rPr>
        <w:t>/justification has been sought by Natural Resources Wales.</w:t>
      </w:r>
      <w:r w:rsidR="00170B92" w:rsidRPr="00C93195">
        <w:rPr>
          <w:rFonts w:ascii="Arial" w:hAnsi="Arial" w:cs="Arial"/>
          <w:sz w:val="22"/>
        </w:rPr>
        <w:t xml:space="preserve"> Where insufficient information has been provided</w:t>
      </w:r>
      <w:r w:rsidR="00D468C1" w:rsidRPr="00C93195">
        <w:rPr>
          <w:rFonts w:ascii="Arial" w:hAnsi="Arial" w:cs="Arial"/>
          <w:sz w:val="22"/>
        </w:rPr>
        <w:t>,</w:t>
      </w:r>
      <w:r w:rsidR="00170B92" w:rsidRPr="00C93195">
        <w:rPr>
          <w:rFonts w:ascii="Arial" w:hAnsi="Arial" w:cs="Arial"/>
          <w:sz w:val="22"/>
        </w:rPr>
        <w:t xml:space="preserve"> improvement conditions have been set.</w:t>
      </w:r>
    </w:p>
    <w:p w14:paraId="33A5204D" w14:textId="77777777" w:rsidR="00B529D3" w:rsidRPr="00765F30" w:rsidRDefault="00B529D3" w:rsidP="00765F30">
      <w:pPr>
        <w:spacing w:line="360" w:lineRule="auto"/>
        <w:jc w:val="both"/>
        <w:rPr>
          <w:rFonts w:ascii="Arial" w:hAnsi="Arial" w:cs="Arial"/>
          <w:sz w:val="22"/>
        </w:rPr>
      </w:pPr>
    </w:p>
    <w:p w14:paraId="60D503A9" w14:textId="77777777" w:rsidR="00C111AD" w:rsidRPr="000D5A56" w:rsidRDefault="00EB014E" w:rsidP="00765F30">
      <w:pPr>
        <w:spacing w:line="360" w:lineRule="auto"/>
        <w:jc w:val="both"/>
        <w:rPr>
          <w:rFonts w:ascii="Arial" w:hAnsi="Arial" w:cs="Arial"/>
          <w:b/>
          <w:sz w:val="28"/>
        </w:rPr>
      </w:pPr>
      <w:r w:rsidRPr="000D5A56">
        <w:rPr>
          <w:rFonts w:ascii="Arial" w:hAnsi="Arial" w:cs="Arial"/>
          <w:b/>
          <w:sz w:val="28"/>
        </w:rPr>
        <w:t>5</w:t>
      </w:r>
      <w:r w:rsidR="000D5A56">
        <w:rPr>
          <w:rFonts w:ascii="Arial" w:hAnsi="Arial" w:cs="Arial"/>
          <w:b/>
          <w:sz w:val="28"/>
        </w:rPr>
        <w:t>.</w:t>
      </w:r>
      <w:r w:rsidRPr="000D5A56">
        <w:rPr>
          <w:rFonts w:ascii="Arial" w:hAnsi="Arial" w:cs="Arial"/>
          <w:b/>
          <w:sz w:val="28"/>
        </w:rPr>
        <w:t xml:space="preserve"> </w:t>
      </w:r>
      <w:r w:rsidR="00B529D3" w:rsidRPr="000D5A56">
        <w:rPr>
          <w:rFonts w:ascii="Arial" w:hAnsi="Arial" w:cs="Arial"/>
          <w:b/>
          <w:sz w:val="28"/>
        </w:rPr>
        <w:t>Changes we have made</w:t>
      </w:r>
      <w:r w:rsidR="00C111AD" w:rsidRPr="000D5A56">
        <w:rPr>
          <w:rFonts w:ascii="Arial" w:hAnsi="Arial" w:cs="Arial"/>
          <w:b/>
          <w:sz w:val="28"/>
        </w:rPr>
        <w:t xml:space="preserve"> </w:t>
      </w:r>
    </w:p>
    <w:p w14:paraId="66FA547E" w14:textId="77777777" w:rsidR="00B529D3" w:rsidRPr="00765F30" w:rsidRDefault="00B529D3" w:rsidP="00765F30">
      <w:pPr>
        <w:spacing w:line="360" w:lineRule="auto"/>
        <w:jc w:val="both"/>
        <w:rPr>
          <w:rFonts w:ascii="Arial" w:hAnsi="Arial" w:cs="Arial"/>
          <w:b/>
          <w:sz w:val="22"/>
        </w:rPr>
      </w:pPr>
    </w:p>
    <w:p w14:paraId="2C884768" w14:textId="77777777" w:rsidR="00B529D3" w:rsidRPr="000D5A56" w:rsidRDefault="00FB5A52" w:rsidP="00765F30">
      <w:pPr>
        <w:spacing w:line="360" w:lineRule="auto"/>
        <w:jc w:val="both"/>
        <w:rPr>
          <w:rFonts w:ascii="Arial" w:hAnsi="Arial" w:cs="Arial"/>
          <w:b/>
          <w:sz w:val="22"/>
        </w:rPr>
      </w:pPr>
      <w:r w:rsidRPr="000D5A56">
        <w:rPr>
          <w:rFonts w:ascii="Arial" w:hAnsi="Arial" w:cs="Arial"/>
          <w:b/>
          <w:sz w:val="22"/>
        </w:rPr>
        <w:t>Improvement Conditions</w:t>
      </w:r>
    </w:p>
    <w:p w14:paraId="03282E43" w14:textId="77777777" w:rsidR="00FB5A52" w:rsidRPr="00765F30" w:rsidRDefault="00FB5A52" w:rsidP="00765F30">
      <w:pPr>
        <w:spacing w:line="360" w:lineRule="auto"/>
        <w:jc w:val="both"/>
        <w:rPr>
          <w:rFonts w:ascii="Arial" w:hAnsi="Arial" w:cs="Arial"/>
          <w:sz w:val="22"/>
        </w:rPr>
      </w:pPr>
    </w:p>
    <w:p w14:paraId="37836CC6" w14:textId="171AA982" w:rsidR="006F7BE3" w:rsidRDefault="00B529D3" w:rsidP="00765F30">
      <w:pPr>
        <w:spacing w:line="360" w:lineRule="auto"/>
        <w:jc w:val="both"/>
        <w:rPr>
          <w:rFonts w:ascii="Arial" w:hAnsi="Arial" w:cs="Arial"/>
          <w:sz w:val="22"/>
        </w:rPr>
      </w:pPr>
      <w:r w:rsidRPr="00765F30">
        <w:rPr>
          <w:rFonts w:ascii="Arial" w:hAnsi="Arial" w:cs="Arial"/>
          <w:sz w:val="22"/>
        </w:rPr>
        <w:t>Based on the information provided in the Regulation 6</w:t>
      </w:r>
      <w:r w:rsidR="00BA31D3">
        <w:rPr>
          <w:rFonts w:ascii="Arial" w:hAnsi="Arial" w:cs="Arial"/>
          <w:sz w:val="22"/>
        </w:rPr>
        <w:t>1</w:t>
      </w:r>
      <w:r w:rsidRPr="00765F30">
        <w:rPr>
          <w:rFonts w:ascii="Arial" w:hAnsi="Arial" w:cs="Arial"/>
          <w:sz w:val="22"/>
        </w:rPr>
        <w:t xml:space="preserve"> response, we consider that we need to set improvement conditions. These conditions are set out below. We are using these conditions to require the operator to provide Natural Resources Wales with details that need to be established or confirmed during operations.</w:t>
      </w:r>
      <w:r w:rsidR="00D10C3A">
        <w:rPr>
          <w:rFonts w:ascii="Arial" w:hAnsi="Arial" w:cs="Arial"/>
          <w:sz w:val="22"/>
        </w:rPr>
        <w:t xml:space="preserve"> The improvement conditions ensure compliance by 2022</w:t>
      </w:r>
      <w:r w:rsidR="007B4EB0">
        <w:rPr>
          <w:rFonts w:ascii="Arial" w:hAnsi="Arial" w:cs="Arial"/>
          <w:sz w:val="22"/>
        </w:rPr>
        <w:t>.</w:t>
      </w:r>
    </w:p>
    <w:p w14:paraId="70BCF3C0" w14:textId="46464017" w:rsidR="00BF58D7" w:rsidRDefault="00BF58D7" w:rsidP="00765F30">
      <w:pPr>
        <w:spacing w:line="360" w:lineRule="auto"/>
        <w:jc w:val="both"/>
        <w:rPr>
          <w:rFonts w:ascii="Arial" w:hAnsi="Arial" w:cs="Arial"/>
          <w:color w:val="FF0000"/>
          <w:sz w:val="22"/>
          <w:highlight w:val="yellow"/>
        </w:rPr>
      </w:pPr>
      <w:bookmarkStart w:id="3" w:name="_Hlk37430112"/>
    </w:p>
    <w:tbl>
      <w:tblPr>
        <w:tblStyle w:val="TableGrid"/>
        <w:tblW w:w="9067" w:type="dxa"/>
        <w:tblLook w:val="04A0" w:firstRow="1" w:lastRow="0" w:firstColumn="1" w:lastColumn="0" w:noHBand="0" w:noVBand="1"/>
      </w:tblPr>
      <w:tblGrid>
        <w:gridCol w:w="1271"/>
        <w:gridCol w:w="5812"/>
        <w:gridCol w:w="1984"/>
      </w:tblGrid>
      <w:tr w:rsidR="00B165AB" w14:paraId="37F03FF5" w14:textId="77777777" w:rsidTr="00E451A8">
        <w:tc>
          <w:tcPr>
            <w:tcW w:w="1271" w:type="dxa"/>
            <w:vAlign w:val="center"/>
          </w:tcPr>
          <w:p w14:paraId="74066390" w14:textId="77777777" w:rsidR="00B165AB" w:rsidRPr="002F2052" w:rsidRDefault="00B165AB" w:rsidP="00B165AB">
            <w:pPr>
              <w:spacing w:before="120" w:after="120"/>
              <w:rPr>
                <w:rFonts w:ascii="Arial" w:hAnsi="Arial" w:cs="Arial"/>
                <w:b/>
                <w:sz w:val="18"/>
                <w:szCs w:val="18"/>
              </w:rPr>
            </w:pPr>
            <w:r w:rsidRPr="002F2052">
              <w:rPr>
                <w:rFonts w:ascii="Arial" w:hAnsi="Arial" w:cs="Arial"/>
                <w:b/>
                <w:sz w:val="18"/>
                <w:szCs w:val="18"/>
              </w:rPr>
              <w:t>Reference</w:t>
            </w:r>
          </w:p>
        </w:tc>
        <w:tc>
          <w:tcPr>
            <w:tcW w:w="5812" w:type="dxa"/>
            <w:vAlign w:val="center"/>
          </w:tcPr>
          <w:p w14:paraId="342673EA" w14:textId="77777777" w:rsidR="00B165AB" w:rsidRPr="002F2052" w:rsidRDefault="00B165AB" w:rsidP="00B165AB">
            <w:pPr>
              <w:spacing w:before="120" w:after="120"/>
              <w:rPr>
                <w:rFonts w:ascii="Arial" w:hAnsi="Arial" w:cs="Arial"/>
                <w:b/>
                <w:sz w:val="18"/>
                <w:szCs w:val="18"/>
              </w:rPr>
            </w:pPr>
            <w:r w:rsidRPr="002F2052">
              <w:rPr>
                <w:rFonts w:ascii="Arial" w:hAnsi="Arial" w:cs="Arial"/>
                <w:b/>
                <w:sz w:val="18"/>
                <w:szCs w:val="18"/>
              </w:rPr>
              <w:t>Requirement</w:t>
            </w:r>
          </w:p>
        </w:tc>
        <w:tc>
          <w:tcPr>
            <w:tcW w:w="1984" w:type="dxa"/>
            <w:vAlign w:val="center"/>
          </w:tcPr>
          <w:p w14:paraId="4239A15D" w14:textId="77777777" w:rsidR="00B165AB" w:rsidRPr="002F2052" w:rsidRDefault="00B165AB" w:rsidP="00B165AB">
            <w:pPr>
              <w:spacing w:before="120" w:after="120"/>
              <w:rPr>
                <w:rFonts w:ascii="Arial" w:hAnsi="Arial" w:cs="Arial"/>
                <w:b/>
                <w:sz w:val="18"/>
                <w:szCs w:val="18"/>
              </w:rPr>
            </w:pPr>
            <w:r w:rsidRPr="002F2052">
              <w:rPr>
                <w:rFonts w:ascii="Arial" w:hAnsi="Arial" w:cs="Arial"/>
                <w:b/>
                <w:sz w:val="18"/>
                <w:szCs w:val="18"/>
              </w:rPr>
              <w:t>Date</w:t>
            </w:r>
          </w:p>
        </w:tc>
      </w:tr>
      <w:tr w:rsidR="00E451A8" w14:paraId="591A8E36" w14:textId="77777777" w:rsidTr="00E451A8">
        <w:tc>
          <w:tcPr>
            <w:tcW w:w="1271" w:type="dxa"/>
          </w:tcPr>
          <w:p w14:paraId="267507CE" w14:textId="4466DDEA" w:rsidR="00E451A8" w:rsidRPr="00E451A8" w:rsidRDefault="00E451A8" w:rsidP="00E451A8">
            <w:pPr>
              <w:spacing w:before="120" w:after="120"/>
              <w:rPr>
                <w:rFonts w:ascii="Arial" w:hAnsi="Arial" w:cs="Arial"/>
                <w:b/>
                <w:sz w:val="22"/>
                <w:szCs w:val="22"/>
              </w:rPr>
            </w:pPr>
            <w:r w:rsidRPr="00E451A8">
              <w:rPr>
                <w:rFonts w:ascii="Arial" w:hAnsi="Arial" w:cs="Arial"/>
                <w:sz w:val="22"/>
                <w:szCs w:val="22"/>
              </w:rPr>
              <w:t>IC</w:t>
            </w:r>
            <w:r w:rsidR="006A758A">
              <w:rPr>
                <w:rFonts w:ascii="Arial" w:hAnsi="Arial" w:cs="Arial"/>
                <w:sz w:val="22"/>
                <w:szCs w:val="22"/>
              </w:rPr>
              <w:t>2</w:t>
            </w:r>
          </w:p>
        </w:tc>
        <w:tc>
          <w:tcPr>
            <w:tcW w:w="5812" w:type="dxa"/>
          </w:tcPr>
          <w:p w14:paraId="34B0386B" w14:textId="77777777" w:rsidR="00E451A8" w:rsidRPr="00E451A8" w:rsidRDefault="00E451A8" w:rsidP="00E451A8">
            <w:pPr>
              <w:pStyle w:val="Tablebody"/>
              <w:rPr>
                <w:rFonts w:cs="Arial"/>
                <w:color w:val="auto"/>
                <w:sz w:val="22"/>
                <w:szCs w:val="22"/>
              </w:rPr>
            </w:pPr>
            <w:r w:rsidRPr="00E451A8">
              <w:rPr>
                <w:rFonts w:cs="Arial"/>
                <w:color w:val="auto"/>
                <w:sz w:val="22"/>
                <w:szCs w:val="22"/>
              </w:rPr>
              <w:t>The operator shall submit an updated written Fire prevention and mitigation plan to Natural Resources Wales.</w:t>
            </w:r>
          </w:p>
          <w:p w14:paraId="67713C6E" w14:textId="77777777" w:rsidR="00E451A8" w:rsidRPr="00E451A8" w:rsidRDefault="00E451A8" w:rsidP="00E451A8">
            <w:pPr>
              <w:pStyle w:val="Tablebody"/>
              <w:rPr>
                <w:rFonts w:cs="Arial"/>
                <w:color w:val="auto"/>
                <w:sz w:val="22"/>
                <w:szCs w:val="22"/>
              </w:rPr>
            </w:pPr>
          </w:p>
          <w:p w14:paraId="72B91F1B" w14:textId="7E2846D0" w:rsidR="00E451A8" w:rsidRPr="00E451A8" w:rsidRDefault="00E451A8" w:rsidP="00E451A8">
            <w:pPr>
              <w:spacing w:before="120" w:after="120"/>
              <w:rPr>
                <w:rFonts w:ascii="Arial" w:hAnsi="Arial" w:cs="Arial"/>
                <w:b/>
                <w:sz w:val="22"/>
                <w:szCs w:val="22"/>
              </w:rPr>
            </w:pPr>
            <w:r w:rsidRPr="00E451A8">
              <w:rPr>
                <w:rFonts w:ascii="Arial" w:hAnsi="Arial" w:cs="Arial"/>
                <w:sz w:val="22"/>
                <w:szCs w:val="22"/>
              </w:rPr>
              <w:t>The Fire prevention and mitigation plan must be produced in line with the standards set out in Fire prevention and mitigation plan guidance – Waste.</w:t>
            </w:r>
          </w:p>
        </w:tc>
        <w:tc>
          <w:tcPr>
            <w:tcW w:w="1984" w:type="dxa"/>
          </w:tcPr>
          <w:p w14:paraId="42EB54A1" w14:textId="6A318741" w:rsidR="00E451A8" w:rsidRPr="00E451A8" w:rsidRDefault="00E451A8" w:rsidP="00E451A8">
            <w:pPr>
              <w:spacing w:before="120" w:after="120"/>
              <w:rPr>
                <w:rFonts w:ascii="Arial" w:hAnsi="Arial" w:cs="Arial"/>
                <w:b/>
                <w:sz w:val="22"/>
                <w:szCs w:val="22"/>
              </w:rPr>
            </w:pPr>
            <w:r w:rsidRPr="00E451A8">
              <w:rPr>
                <w:rFonts w:ascii="Arial" w:hAnsi="Arial" w:cs="Arial"/>
                <w:sz w:val="22"/>
                <w:szCs w:val="22"/>
              </w:rPr>
              <w:t>3 months after permit issue or otherwise agreed in writing with Natural Resources Wales</w:t>
            </w:r>
          </w:p>
        </w:tc>
      </w:tr>
      <w:tr w:rsidR="00E451A8" w14:paraId="4BEF0B44" w14:textId="77777777" w:rsidTr="00E451A8">
        <w:tc>
          <w:tcPr>
            <w:tcW w:w="1271" w:type="dxa"/>
          </w:tcPr>
          <w:p w14:paraId="16D2654F" w14:textId="124AB905" w:rsidR="00E451A8" w:rsidRPr="00E451A8" w:rsidRDefault="00E451A8" w:rsidP="00E451A8">
            <w:pPr>
              <w:spacing w:line="360" w:lineRule="auto"/>
              <w:rPr>
                <w:rFonts w:ascii="Arial" w:hAnsi="Arial" w:cs="Arial"/>
                <w:sz w:val="22"/>
                <w:szCs w:val="22"/>
              </w:rPr>
            </w:pPr>
            <w:r w:rsidRPr="00E451A8">
              <w:rPr>
                <w:rFonts w:ascii="Arial" w:hAnsi="Arial" w:cs="Arial"/>
                <w:sz w:val="22"/>
                <w:szCs w:val="22"/>
              </w:rPr>
              <w:t>IC</w:t>
            </w:r>
            <w:r w:rsidR="006A758A">
              <w:rPr>
                <w:rFonts w:ascii="Arial" w:hAnsi="Arial" w:cs="Arial"/>
                <w:sz w:val="22"/>
                <w:szCs w:val="22"/>
              </w:rPr>
              <w:t>3</w:t>
            </w:r>
          </w:p>
        </w:tc>
        <w:tc>
          <w:tcPr>
            <w:tcW w:w="5812" w:type="dxa"/>
          </w:tcPr>
          <w:p w14:paraId="7C97D0C4" w14:textId="77777777" w:rsidR="00E451A8" w:rsidRPr="00E451A8" w:rsidRDefault="00E451A8" w:rsidP="00E451A8">
            <w:pPr>
              <w:pStyle w:val="ListParagraph"/>
              <w:ind w:left="212"/>
              <w:rPr>
                <w:rFonts w:ascii="Arial" w:hAnsi="Arial" w:cs="Arial"/>
                <w:sz w:val="22"/>
                <w:szCs w:val="22"/>
              </w:rPr>
            </w:pPr>
            <w:r w:rsidRPr="00E451A8">
              <w:rPr>
                <w:rFonts w:ascii="Arial" w:hAnsi="Arial" w:cs="Arial"/>
                <w:sz w:val="22"/>
                <w:szCs w:val="22"/>
              </w:rPr>
              <w:t>BAT 1 – EMS</w:t>
            </w:r>
          </w:p>
          <w:p w14:paraId="6730FA58" w14:textId="77777777" w:rsidR="00E451A8" w:rsidRPr="00E451A8" w:rsidRDefault="00E451A8" w:rsidP="00E451A8">
            <w:pPr>
              <w:pStyle w:val="ListParagraph"/>
              <w:ind w:left="212"/>
              <w:rPr>
                <w:rFonts w:ascii="Arial" w:hAnsi="Arial" w:cs="Arial"/>
                <w:sz w:val="22"/>
                <w:szCs w:val="22"/>
              </w:rPr>
            </w:pPr>
            <w:r w:rsidRPr="00E451A8">
              <w:rPr>
                <w:rFonts w:ascii="Arial" w:hAnsi="Arial" w:cs="Arial"/>
                <w:sz w:val="22"/>
                <w:szCs w:val="22"/>
              </w:rPr>
              <w:t>The operator must submit an updated BAT conclusions document to Natural Resources Wales including the following:</w:t>
            </w:r>
          </w:p>
          <w:p w14:paraId="5D00E7A5" w14:textId="77777777" w:rsidR="00E451A8" w:rsidRPr="00E451A8" w:rsidRDefault="00E451A8" w:rsidP="00E451A8">
            <w:pPr>
              <w:pStyle w:val="ListParagraph"/>
              <w:numPr>
                <w:ilvl w:val="0"/>
                <w:numId w:val="28"/>
              </w:numPr>
              <w:ind w:left="212" w:hanging="212"/>
              <w:rPr>
                <w:rFonts w:ascii="Arial" w:hAnsi="Arial" w:cs="Arial"/>
                <w:sz w:val="22"/>
                <w:szCs w:val="22"/>
              </w:rPr>
            </w:pPr>
            <w:r w:rsidRPr="00E451A8">
              <w:rPr>
                <w:rFonts w:ascii="Arial" w:hAnsi="Arial" w:cs="Arial"/>
                <w:sz w:val="22"/>
                <w:szCs w:val="22"/>
              </w:rPr>
              <w:t>The operator shall submit evidence of ISO 14001:2015 certification to Natural Resources Wales.</w:t>
            </w:r>
          </w:p>
          <w:p w14:paraId="06C39171" w14:textId="77777777" w:rsidR="00E451A8" w:rsidRPr="00E451A8" w:rsidRDefault="00E451A8" w:rsidP="00E451A8">
            <w:pPr>
              <w:pStyle w:val="ListParagraph"/>
              <w:numPr>
                <w:ilvl w:val="0"/>
                <w:numId w:val="28"/>
              </w:numPr>
              <w:ind w:left="212" w:hanging="212"/>
              <w:rPr>
                <w:rFonts w:ascii="Arial" w:hAnsi="Arial" w:cs="Arial"/>
                <w:sz w:val="22"/>
                <w:szCs w:val="22"/>
              </w:rPr>
            </w:pPr>
            <w:r w:rsidRPr="00E451A8">
              <w:rPr>
                <w:rFonts w:ascii="Arial" w:hAnsi="Arial" w:cs="Arial"/>
                <w:sz w:val="22"/>
                <w:szCs w:val="22"/>
              </w:rPr>
              <w:t>The operator is required to update the Environmental Management System to include the following procedures and to submit them to Natural Resources Wales:</w:t>
            </w:r>
          </w:p>
          <w:p w14:paraId="17AF5021" w14:textId="77777777" w:rsidR="00E451A8" w:rsidRPr="00E451A8" w:rsidRDefault="00E451A8" w:rsidP="00E451A8">
            <w:pPr>
              <w:pStyle w:val="ListParagraph"/>
              <w:numPr>
                <w:ilvl w:val="1"/>
                <w:numId w:val="28"/>
              </w:numPr>
              <w:ind w:left="779" w:hanging="142"/>
              <w:rPr>
                <w:rFonts w:ascii="Arial" w:hAnsi="Arial" w:cs="Arial"/>
                <w:sz w:val="22"/>
                <w:szCs w:val="22"/>
              </w:rPr>
            </w:pPr>
            <w:r w:rsidRPr="00E451A8">
              <w:rPr>
                <w:rFonts w:ascii="Arial" w:hAnsi="Arial" w:cs="Arial"/>
                <w:sz w:val="22"/>
                <w:szCs w:val="22"/>
              </w:rPr>
              <w:lastRenderedPageBreak/>
              <w:t xml:space="preserve">Management commitment </w:t>
            </w:r>
          </w:p>
          <w:p w14:paraId="3BA1BEAE" w14:textId="77777777" w:rsidR="00E451A8" w:rsidRPr="00E451A8" w:rsidRDefault="00E451A8" w:rsidP="00E451A8">
            <w:pPr>
              <w:pStyle w:val="ListParagraph"/>
              <w:numPr>
                <w:ilvl w:val="1"/>
                <w:numId w:val="28"/>
              </w:numPr>
              <w:ind w:left="779" w:hanging="142"/>
              <w:rPr>
                <w:rFonts w:ascii="Arial" w:hAnsi="Arial" w:cs="Arial"/>
                <w:sz w:val="22"/>
                <w:szCs w:val="22"/>
              </w:rPr>
            </w:pPr>
            <w:r w:rsidRPr="00E451A8">
              <w:rPr>
                <w:rFonts w:ascii="Arial" w:hAnsi="Arial" w:cs="Arial"/>
                <w:sz w:val="22"/>
                <w:szCs w:val="22"/>
              </w:rPr>
              <w:t>Planning and implementing procedures and targets in conjunction with financial planning and investment</w:t>
            </w:r>
          </w:p>
          <w:p w14:paraId="471CF7FF" w14:textId="77777777" w:rsidR="00E451A8" w:rsidRPr="00E451A8" w:rsidRDefault="00E451A8" w:rsidP="00E451A8">
            <w:pPr>
              <w:pStyle w:val="ListParagraph"/>
              <w:numPr>
                <w:ilvl w:val="1"/>
                <w:numId w:val="28"/>
              </w:numPr>
              <w:ind w:left="779" w:hanging="142"/>
              <w:rPr>
                <w:rFonts w:ascii="Arial" w:hAnsi="Arial" w:cs="Arial"/>
                <w:sz w:val="22"/>
                <w:szCs w:val="22"/>
              </w:rPr>
            </w:pPr>
            <w:r w:rsidRPr="00E451A8">
              <w:rPr>
                <w:rFonts w:ascii="Arial" w:hAnsi="Arial" w:cs="Arial"/>
                <w:sz w:val="22"/>
                <w:szCs w:val="22"/>
              </w:rPr>
              <w:t>Communication</w:t>
            </w:r>
          </w:p>
          <w:p w14:paraId="3D62C2DC" w14:textId="77777777" w:rsidR="00E451A8" w:rsidRPr="00E451A8" w:rsidRDefault="00E451A8" w:rsidP="00E451A8">
            <w:pPr>
              <w:pStyle w:val="ListParagraph"/>
              <w:numPr>
                <w:ilvl w:val="1"/>
                <w:numId w:val="28"/>
              </w:numPr>
              <w:ind w:left="779" w:hanging="142"/>
              <w:rPr>
                <w:rFonts w:ascii="Arial" w:hAnsi="Arial" w:cs="Arial"/>
                <w:sz w:val="22"/>
                <w:szCs w:val="22"/>
              </w:rPr>
            </w:pPr>
            <w:r w:rsidRPr="00E451A8">
              <w:rPr>
                <w:rFonts w:ascii="Arial" w:hAnsi="Arial" w:cs="Arial"/>
                <w:sz w:val="22"/>
                <w:szCs w:val="22"/>
              </w:rPr>
              <w:t>Employee involvement</w:t>
            </w:r>
          </w:p>
          <w:p w14:paraId="10DA47DE" w14:textId="77777777" w:rsidR="00E451A8" w:rsidRPr="00E451A8" w:rsidRDefault="00E451A8" w:rsidP="00E451A8">
            <w:pPr>
              <w:pStyle w:val="ListParagraph"/>
              <w:numPr>
                <w:ilvl w:val="1"/>
                <w:numId w:val="28"/>
              </w:numPr>
              <w:ind w:left="779" w:hanging="142"/>
              <w:rPr>
                <w:rFonts w:ascii="Arial" w:hAnsi="Arial" w:cs="Arial"/>
                <w:sz w:val="22"/>
                <w:szCs w:val="22"/>
              </w:rPr>
            </w:pPr>
            <w:r w:rsidRPr="00E451A8">
              <w:rPr>
                <w:rFonts w:ascii="Arial" w:hAnsi="Arial" w:cs="Arial"/>
                <w:sz w:val="22"/>
                <w:szCs w:val="22"/>
              </w:rPr>
              <w:t>Independent (where practicable) internal or external EMS auditing</w:t>
            </w:r>
          </w:p>
          <w:p w14:paraId="2103D03D" w14:textId="77777777" w:rsidR="00E451A8" w:rsidRPr="00E451A8" w:rsidRDefault="00E451A8" w:rsidP="00E451A8">
            <w:pPr>
              <w:pStyle w:val="ListParagraph"/>
              <w:numPr>
                <w:ilvl w:val="1"/>
                <w:numId w:val="28"/>
              </w:numPr>
              <w:ind w:left="779" w:hanging="142"/>
              <w:rPr>
                <w:rFonts w:ascii="Arial" w:hAnsi="Arial" w:cs="Arial"/>
                <w:sz w:val="22"/>
                <w:szCs w:val="22"/>
              </w:rPr>
            </w:pPr>
            <w:r w:rsidRPr="00E451A8">
              <w:rPr>
                <w:rFonts w:ascii="Arial" w:hAnsi="Arial" w:cs="Arial"/>
                <w:sz w:val="22"/>
                <w:szCs w:val="22"/>
              </w:rPr>
              <w:t>Senior management review of the EMS</w:t>
            </w:r>
          </w:p>
          <w:p w14:paraId="2A587DAB" w14:textId="77777777" w:rsidR="00E451A8" w:rsidRPr="00E451A8" w:rsidRDefault="00E451A8" w:rsidP="00E451A8">
            <w:pPr>
              <w:pStyle w:val="ListParagraph"/>
              <w:numPr>
                <w:ilvl w:val="1"/>
                <w:numId w:val="28"/>
              </w:numPr>
              <w:ind w:left="779" w:hanging="142"/>
              <w:rPr>
                <w:rFonts w:ascii="Arial" w:hAnsi="Arial" w:cs="Arial"/>
                <w:sz w:val="22"/>
                <w:szCs w:val="22"/>
              </w:rPr>
            </w:pPr>
            <w:r w:rsidRPr="00E451A8">
              <w:rPr>
                <w:rFonts w:ascii="Arial" w:hAnsi="Arial" w:cs="Arial"/>
                <w:sz w:val="22"/>
                <w:szCs w:val="22"/>
              </w:rPr>
              <w:t>Following the development of cleaner technologies</w:t>
            </w:r>
          </w:p>
          <w:p w14:paraId="1FD9C3DE" w14:textId="77777777" w:rsidR="00E451A8" w:rsidRPr="00E451A8" w:rsidRDefault="00E451A8" w:rsidP="00E451A8">
            <w:pPr>
              <w:pStyle w:val="ListParagraph"/>
              <w:numPr>
                <w:ilvl w:val="1"/>
                <w:numId w:val="28"/>
              </w:numPr>
              <w:ind w:left="779" w:hanging="142"/>
              <w:rPr>
                <w:rFonts w:ascii="Arial" w:hAnsi="Arial" w:cs="Arial"/>
                <w:sz w:val="22"/>
                <w:szCs w:val="22"/>
              </w:rPr>
            </w:pPr>
            <w:r w:rsidRPr="00E451A8">
              <w:rPr>
                <w:rFonts w:ascii="Arial" w:hAnsi="Arial" w:cs="Arial"/>
                <w:sz w:val="22"/>
                <w:szCs w:val="22"/>
              </w:rPr>
              <w:t>Regular sectoral benchmarking</w:t>
            </w:r>
          </w:p>
          <w:p w14:paraId="003BDEB7" w14:textId="77777777" w:rsidR="00E451A8" w:rsidRPr="00E451A8" w:rsidRDefault="00E451A8" w:rsidP="00E451A8">
            <w:pPr>
              <w:pStyle w:val="ListParagraph"/>
              <w:numPr>
                <w:ilvl w:val="1"/>
                <w:numId w:val="28"/>
              </w:numPr>
              <w:ind w:left="779" w:hanging="142"/>
              <w:rPr>
                <w:rFonts w:ascii="Arial" w:hAnsi="Arial" w:cs="Arial"/>
                <w:sz w:val="22"/>
                <w:szCs w:val="22"/>
              </w:rPr>
            </w:pPr>
            <w:r w:rsidRPr="00E451A8">
              <w:rPr>
                <w:rFonts w:ascii="Arial" w:hAnsi="Arial" w:cs="Arial"/>
                <w:sz w:val="22"/>
                <w:szCs w:val="22"/>
              </w:rPr>
              <w:t>Waste stream management in line with BAT 2</w:t>
            </w:r>
          </w:p>
          <w:p w14:paraId="13DBB566" w14:textId="77777777" w:rsidR="00E451A8" w:rsidRPr="00E451A8" w:rsidRDefault="00E451A8" w:rsidP="00E451A8">
            <w:pPr>
              <w:pStyle w:val="ListParagraph"/>
              <w:numPr>
                <w:ilvl w:val="1"/>
                <w:numId w:val="28"/>
              </w:numPr>
              <w:ind w:left="779" w:hanging="142"/>
              <w:rPr>
                <w:rFonts w:ascii="Arial" w:hAnsi="Arial" w:cs="Arial"/>
                <w:sz w:val="22"/>
                <w:szCs w:val="22"/>
              </w:rPr>
            </w:pPr>
            <w:r w:rsidRPr="00E451A8">
              <w:rPr>
                <w:rFonts w:ascii="Arial" w:hAnsi="Arial" w:cs="Arial"/>
                <w:sz w:val="22"/>
                <w:szCs w:val="22"/>
              </w:rPr>
              <w:t>Inventory of waste gas stream in line with BAT 3</w:t>
            </w:r>
          </w:p>
          <w:p w14:paraId="6ECAD641" w14:textId="77777777" w:rsidR="00E451A8" w:rsidRPr="00E451A8" w:rsidRDefault="00E451A8" w:rsidP="00E451A8">
            <w:pPr>
              <w:pStyle w:val="Tablebody"/>
              <w:numPr>
                <w:ilvl w:val="1"/>
                <w:numId w:val="28"/>
              </w:numPr>
              <w:ind w:left="779" w:hanging="142"/>
              <w:rPr>
                <w:rFonts w:cs="Arial"/>
                <w:color w:val="auto"/>
                <w:sz w:val="22"/>
                <w:szCs w:val="22"/>
              </w:rPr>
            </w:pPr>
            <w:r w:rsidRPr="00E451A8">
              <w:rPr>
                <w:rFonts w:cs="Arial"/>
                <w:color w:val="auto"/>
                <w:sz w:val="22"/>
                <w:szCs w:val="22"/>
              </w:rPr>
              <w:t>Residues management plan</w:t>
            </w:r>
          </w:p>
          <w:p w14:paraId="4D78265C" w14:textId="768A7FC4" w:rsidR="00E451A8" w:rsidRPr="00E451A8" w:rsidRDefault="00E451A8" w:rsidP="00E451A8">
            <w:pPr>
              <w:rPr>
                <w:rFonts w:ascii="Arial" w:hAnsi="Arial" w:cs="Arial"/>
                <w:sz w:val="22"/>
                <w:szCs w:val="22"/>
              </w:rPr>
            </w:pPr>
            <w:r w:rsidRPr="00E451A8">
              <w:rPr>
                <w:rFonts w:ascii="Arial" w:hAnsi="Arial" w:cs="Arial"/>
                <w:sz w:val="22"/>
                <w:szCs w:val="22"/>
              </w:rPr>
              <w:t>In accordance with BAT 1 of the Waste Treatment BAT Conclusions</w:t>
            </w:r>
          </w:p>
        </w:tc>
        <w:tc>
          <w:tcPr>
            <w:tcW w:w="1984" w:type="dxa"/>
          </w:tcPr>
          <w:p w14:paraId="1564827F" w14:textId="3A5473DF" w:rsidR="00E451A8" w:rsidRPr="00E451A8" w:rsidRDefault="00E451A8" w:rsidP="00E451A8">
            <w:pPr>
              <w:rPr>
                <w:rFonts w:ascii="Arial" w:hAnsi="Arial" w:cs="Arial"/>
                <w:sz w:val="22"/>
                <w:szCs w:val="22"/>
              </w:rPr>
            </w:pPr>
            <w:r w:rsidRPr="00E451A8">
              <w:rPr>
                <w:rFonts w:ascii="Arial" w:hAnsi="Arial" w:cs="Arial"/>
                <w:sz w:val="22"/>
                <w:szCs w:val="22"/>
              </w:rPr>
              <w:lastRenderedPageBreak/>
              <w:t xml:space="preserve">17th </w:t>
            </w:r>
            <w:proofErr w:type="gramStart"/>
            <w:r w:rsidRPr="00E451A8">
              <w:rPr>
                <w:rFonts w:ascii="Arial" w:hAnsi="Arial" w:cs="Arial"/>
                <w:sz w:val="22"/>
                <w:szCs w:val="22"/>
              </w:rPr>
              <w:t>February  2022</w:t>
            </w:r>
            <w:proofErr w:type="gramEnd"/>
            <w:r w:rsidRPr="00E451A8">
              <w:rPr>
                <w:rFonts w:ascii="Arial" w:hAnsi="Arial" w:cs="Arial"/>
                <w:sz w:val="22"/>
                <w:szCs w:val="22"/>
              </w:rPr>
              <w:t xml:space="preserve"> or otherwise agreed in writing with Natural Resources Wales</w:t>
            </w:r>
          </w:p>
        </w:tc>
      </w:tr>
      <w:tr w:rsidR="00E451A8" w14:paraId="5A8E9FEF" w14:textId="77777777" w:rsidTr="00E451A8">
        <w:tc>
          <w:tcPr>
            <w:tcW w:w="1271" w:type="dxa"/>
          </w:tcPr>
          <w:p w14:paraId="2C901455" w14:textId="1F88F12A" w:rsidR="00E451A8" w:rsidRPr="00E451A8" w:rsidRDefault="00E451A8" w:rsidP="00E451A8">
            <w:pPr>
              <w:spacing w:line="360" w:lineRule="auto"/>
              <w:rPr>
                <w:rFonts w:ascii="Arial" w:hAnsi="Arial" w:cs="Arial"/>
                <w:sz w:val="22"/>
                <w:szCs w:val="22"/>
              </w:rPr>
            </w:pPr>
            <w:r w:rsidRPr="00E451A8">
              <w:rPr>
                <w:rFonts w:ascii="Arial" w:hAnsi="Arial" w:cs="Arial"/>
                <w:sz w:val="22"/>
                <w:szCs w:val="22"/>
              </w:rPr>
              <w:t>IC</w:t>
            </w:r>
            <w:r w:rsidR="006A758A">
              <w:rPr>
                <w:rFonts w:ascii="Arial" w:hAnsi="Arial" w:cs="Arial"/>
                <w:sz w:val="22"/>
                <w:szCs w:val="22"/>
              </w:rPr>
              <w:t>4</w:t>
            </w:r>
          </w:p>
        </w:tc>
        <w:tc>
          <w:tcPr>
            <w:tcW w:w="5812" w:type="dxa"/>
          </w:tcPr>
          <w:p w14:paraId="48B4599D" w14:textId="77777777" w:rsidR="00E451A8" w:rsidRPr="00E451A8" w:rsidRDefault="00E451A8" w:rsidP="00E451A8">
            <w:pPr>
              <w:rPr>
                <w:rFonts w:ascii="Arial" w:hAnsi="Arial" w:cs="Arial"/>
                <w:sz w:val="22"/>
                <w:szCs w:val="22"/>
              </w:rPr>
            </w:pPr>
            <w:r w:rsidRPr="00E451A8">
              <w:rPr>
                <w:rFonts w:ascii="Arial" w:hAnsi="Arial" w:cs="Arial"/>
                <w:sz w:val="22"/>
                <w:szCs w:val="22"/>
              </w:rPr>
              <w:t>BAT 2– Waste acceptance, tracking and management</w:t>
            </w:r>
          </w:p>
          <w:p w14:paraId="49DEAA2F" w14:textId="77777777" w:rsidR="00E451A8" w:rsidRPr="00E451A8" w:rsidRDefault="00E451A8" w:rsidP="00E451A8">
            <w:pPr>
              <w:rPr>
                <w:rFonts w:ascii="Arial" w:hAnsi="Arial" w:cs="Arial"/>
                <w:sz w:val="22"/>
                <w:szCs w:val="22"/>
              </w:rPr>
            </w:pPr>
          </w:p>
          <w:p w14:paraId="7E33B838" w14:textId="77777777" w:rsidR="00E451A8" w:rsidRPr="00E451A8" w:rsidRDefault="00E451A8" w:rsidP="00E451A8">
            <w:pPr>
              <w:rPr>
                <w:rFonts w:ascii="Arial" w:hAnsi="Arial" w:cs="Arial"/>
                <w:sz w:val="22"/>
                <w:szCs w:val="22"/>
              </w:rPr>
            </w:pPr>
            <w:r w:rsidRPr="00E451A8">
              <w:rPr>
                <w:rFonts w:ascii="Arial" w:hAnsi="Arial" w:cs="Arial"/>
                <w:sz w:val="22"/>
                <w:szCs w:val="22"/>
              </w:rPr>
              <w:t xml:space="preserve">The operator shall submit to Natural Resources Wales </w:t>
            </w:r>
            <w:r w:rsidRPr="00E451A8">
              <w:rPr>
                <w:rFonts w:ascii="Arial" w:hAnsi="Arial" w:cs="Arial"/>
                <w:sz w:val="22"/>
                <w:szCs w:val="22"/>
                <w:lang w:eastAsia="en-US"/>
              </w:rPr>
              <w:t xml:space="preserve">written procedure(s) </w:t>
            </w:r>
            <w:r w:rsidRPr="00E451A8">
              <w:rPr>
                <w:rFonts w:ascii="Arial" w:hAnsi="Arial" w:cs="Arial"/>
                <w:sz w:val="22"/>
                <w:szCs w:val="22"/>
              </w:rPr>
              <w:t>(including updates to existing procedures) in order to evidence compliance with BAT 2 (of the Waste Treatment BAT Conclusions):</w:t>
            </w:r>
          </w:p>
          <w:p w14:paraId="212F32CF" w14:textId="77777777" w:rsidR="00E451A8" w:rsidRPr="00E451A8" w:rsidRDefault="00E451A8" w:rsidP="00E451A8">
            <w:pPr>
              <w:pStyle w:val="ListParagraph"/>
              <w:numPr>
                <w:ilvl w:val="0"/>
                <w:numId w:val="29"/>
              </w:numPr>
              <w:rPr>
                <w:rFonts w:ascii="Arial" w:hAnsi="Arial" w:cs="Arial"/>
                <w:sz w:val="22"/>
                <w:szCs w:val="22"/>
              </w:rPr>
            </w:pPr>
            <w:r w:rsidRPr="00E451A8">
              <w:rPr>
                <w:rFonts w:ascii="Arial" w:hAnsi="Arial" w:cs="Arial"/>
                <w:sz w:val="22"/>
                <w:szCs w:val="22"/>
              </w:rPr>
              <w:t>Waste characterisation and pre-acceptance procedures (BAT 2 a))</w:t>
            </w:r>
          </w:p>
          <w:p w14:paraId="2ABCE96C" w14:textId="77777777" w:rsidR="00E451A8" w:rsidRPr="00E451A8" w:rsidRDefault="00E451A8" w:rsidP="00E451A8">
            <w:pPr>
              <w:pStyle w:val="ListParagraph"/>
              <w:numPr>
                <w:ilvl w:val="0"/>
                <w:numId w:val="29"/>
              </w:numPr>
              <w:rPr>
                <w:rFonts w:ascii="Arial" w:hAnsi="Arial" w:cs="Arial"/>
                <w:sz w:val="22"/>
                <w:szCs w:val="22"/>
              </w:rPr>
            </w:pPr>
            <w:r w:rsidRPr="00E451A8">
              <w:rPr>
                <w:rFonts w:ascii="Arial" w:hAnsi="Arial" w:cs="Arial"/>
                <w:sz w:val="22"/>
                <w:szCs w:val="22"/>
              </w:rPr>
              <w:t>Waste acceptance procedures (BAT 2 b))</w:t>
            </w:r>
          </w:p>
          <w:p w14:paraId="2C538CE2" w14:textId="77777777" w:rsidR="00E451A8" w:rsidRPr="00E451A8" w:rsidRDefault="00E451A8" w:rsidP="00E451A8">
            <w:pPr>
              <w:pStyle w:val="ListParagraph"/>
              <w:numPr>
                <w:ilvl w:val="0"/>
                <w:numId w:val="29"/>
              </w:numPr>
              <w:rPr>
                <w:rFonts w:ascii="Arial" w:hAnsi="Arial" w:cs="Arial"/>
                <w:sz w:val="22"/>
                <w:szCs w:val="22"/>
              </w:rPr>
            </w:pPr>
            <w:r w:rsidRPr="00E451A8">
              <w:rPr>
                <w:rFonts w:ascii="Arial" w:hAnsi="Arial" w:cs="Arial"/>
                <w:sz w:val="22"/>
                <w:szCs w:val="22"/>
              </w:rPr>
              <w:t>Implementation of a waste tracking system and inventory (BAT 2 c)</w:t>
            </w:r>
          </w:p>
          <w:p w14:paraId="1C5079DE" w14:textId="77777777" w:rsidR="00E451A8" w:rsidRPr="00E451A8" w:rsidRDefault="00E451A8" w:rsidP="00E451A8">
            <w:pPr>
              <w:pStyle w:val="ListParagraph"/>
              <w:numPr>
                <w:ilvl w:val="0"/>
                <w:numId w:val="29"/>
              </w:numPr>
              <w:rPr>
                <w:rFonts w:ascii="Arial" w:hAnsi="Arial" w:cs="Arial"/>
                <w:sz w:val="22"/>
                <w:szCs w:val="22"/>
              </w:rPr>
            </w:pPr>
            <w:r w:rsidRPr="00E451A8">
              <w:rPr>
                <w:rFonts w:ascii="Arial" w:hAnsi="Arial" w:cs="Arial"/>
                <w:sz w:val="22"/>
                <w:szCs w:val="22"/>
              </w:rPr>
              <w:t>Output quality management system (BAT 2 d))</w:t>
            </w:r>
          </w:p>
          <w:p w14:paraId="028ADCF0" w14:textId="5660033A" w:rsidR="00E451A8" w:rsidRPr="00E451A8" w:rsidRDefault="00E451A8" w:rsidP="00E451A8">
            <w:pPr>
              <w:rPr>
                <w:rFonts w:ascii="Arial" w:hAnsi="Arial" w:cs="Arial"/>
                <w:sz w:val="22"/>
                <w:szCs w:val="22"/>
              </w:rPr>
            </w:pPr>
            <w:r w:rsidRPr="00E451A8">
              <w:rPr>
                <w:rFonts w:ascii="Arial" w:hAnsi="Arial" w:cs="Arial"/>
                <w:sz w:val="22"/>
                <w:szCs w:val="22"/>
              </w:rPr>
              <w:t>Sorting of incoming waste (BAT 2 e))</w:t>
            </w:r>
          </w:p>
        </w:tc>
        <w:tc>
          <w:tcPr>
            <w:tcW w:w="1984" w:type="dxa"/>
          </w:tcPr>
          <w:p w14:paraId="244A89A1" w14:textId="3C68B025" w:rsidR="00E451A8" w:rsidRPr="00E451A8" w:rsidRDefault="00E451A8" w:rsidP="00E451A8">
            <w:pPr>
              <w:rPr>
                <w:rFonts w:ascii="Arial" w:hAnsi="Arial" w:cs="Arial"/>
                <w:sz w:val="22"/>
                <w:szCs w:val="22"/>
              </w:rPr>
            </w:pPr>
            <w:r w:rsidRPr="00E451A8">
              <w:rPr>
                <w:rFonts w:ascii="Arial" w:hAnsi="Arial" w:cs="Arial"/>
                <w:sz w:val="22"/>
                <w:szCs w:val="22"/>
              </w:rPr>
              <w:t>17th February 2022 or otherwise agreed in writing with Natural Resources Wales</w:t>
            </w:r>
          </w:p>
        </w:tc>
      </w:tr>
      <w:tr w:rsidR="00E451A8" w14:paraId="31EB33F0" w14:textId="77777777" w:rsidTr="00E451A8">
        <w:tc>
          <w:tcPr>
            <w:tcW w:w="1271" w:type="dxa"/>
          </w:tcPr>
          <w:p w14:paraId="2C9A7861" w14:textId="5D9711C5" w:rsidR="00E451A8" w:rsidRPr="00E451A8" w:rsidRDefault="00E451A8" w:rsidP="00E451A8">
            <w:pPr>
              <w:spacing w:line="360" w:lineRule="auto"/>
              <w:rPr>
                <w:rFonts w:ascii="Arial" w:hAnsi="Arial" w:cs="Arial"/>
                <w:sz w:val="22"/>
                <w:szCs w:val="22"/>
              </w:rPr>
            </w:pPr>
            <w:r w:rsidRPr="00E451A8">
              <w:rPr>
                <w:rFonts w:ascii="Arial" w:hAnsi="Arial" w:cs="Arial"/>
                <w:sz w:val="22"/>
                <w:szCs w:val="22"/>
              </w:rPr>
              <w:t>IC</w:t>
            </w:r>
            <w:r w:rsidR="006A758A">
              <w:rPr>
                <w:rFonts w:ascii="Arial" w:hAnsi="Arial" w:cs="Arial"/>
                <w:sz w:val="22"/>
                <w:szCs w:val="22"/>
              </w:rPr>
              <w:t>5</w:t>
            </w:r>
          </w:p>
        </w:tc>
        <w:tc>
          <w:tcPr>
            <w:tcW w:w="5812" w:type="dxa"/>
          </w:tcPr>
          <w:p w14:paraId="359E490B" w14:textId="77777777" w:rsidR="00E451A8" w:rsidRPr="00E451A8" w:rsidRDefault="00E451A8" w:rsidP="00E451A8">
            <w:pPr>
              <w:rPr>
                <w:rFonts w:ascii="Arial" w:hAnsi="Arial" w:cs="Arial"/>
                <w:sz w:val="22"/>
                <w:szCs w:val="22"/>
              </w:rPr>
            </w:pPr>
            <w:r w:rsidRPr="00E451A8">
              <w:rPr>
                <w:rFonts w:ascii="Arial" w:hAnsi="Arial" w:cs="Arial"/>
                <w:sz w:val="22"/>
                <w:szCs w:val="22"/>
              </w:rPr>
              <w:t>BAT 3 – Inventory of waste gas streams</w:t>
            </w:r>
          </w:p>
          <w:p w14:paraId="1464F3AE" w14:textId="77777777" w:rsidR="00E451A8" w:rsidRPr="00E451A8" w:rsidRDefault="00E451A8" w:rsidP="00E451A8">
            <w:pPr>
              <w:rPr>
                <w:rFonts w:ascii="Arial" w:hAnsi="Arial" w:cs="Arial"/>
                <w:sz w:val="22"/>
                <w:szCs w:val="22"/>
              </w:rPr>
            </w:pPr>
          </w:p>
          <w:p w14:paraId="7FE51507" w14:textId="77777777" w:rsidR="00E451A8" w:rsidRPr="00E451A8" w:rsidRDefault="00E451A8" w:rsidP="00E451A8">
            <w:pPr>
              <w:rPr>
                <w:rFonts w:ascii="Arial" w:hAnsi="Arial" w:cs="Arial"/>
                <w:sz w:val="22"/>
                <w:szCs w:val="22"/>
              </w:rPr>
            </w:pPr>
            <w:r w:rsidRPr="00E451A8">
              <w:rPr>
                <w:rFonts w:ascii="Arial" w:hAnsi="Arial" w:cs="Arial"/>
                <w:sz w:val="22"/>
                <w:szCs w:val="22"/>
              </w:rPr>
              <w:t>The operator shall submit to Natural Resources Wales information in order to evidence compliance with BAT 3 (of the Waste Treatment BAT Conclusions):</w:t>
            </w:r>
          </w:p>
          <w:p w14:paraId="12649DF0" w14:textId="77777777" w:rsidR="00E451A8" w:rsidRPr="00E451A8" w:rsidRDefault="00E451A8" w:rsidP="00E451A8">
            <w:pPr>
              <w:pStyle w:val="ListParagraph"/>
              <w:numPr>
                <w:ilvl w:val="0"/>
                <w:numId w:val="30"/>
              </w:numPr>
              <w:rPr>
                <w:rFonts w:ascii="Arial" w:hAnsi="Arial" w:cs="Arial"/>
                <w:sz w:val="22"/>
                <w:szCs w:val="22"/>
              </w:rPr>
            </w:pPr>
            <w:r w:rsidRPr="00E451A8">
              <w:rPr>
                <w:rFonts w:ascii="Arial" w:hAnsi="Arial" w:cs="Arial"/>
                <w:sz w:val="22"/>
                <w:szCs w:val="22"/>
              </w:rPr>
              <w:t xml:space="preserve">Performance of waste gas treatment i.e. biofilter (BAT 3 </w:t>
            </w:r>
            <w:proofErr w:type="spellStart"/>
            <w:r w:rsidRPr="00E451A8">
              <w:rPr>
                <w:rFonts w:ascii="Arial" w:hAnsi="Arial" w:cs="Arial"/>
                <w:sz w:val="22"/>
                <w:szCs w:val="22"/>
              </w:rPr>
              <w:t>i</w:t>
            </w:r>
            <w:proofErr w:type="spellEnd"/>
            <w:r w:rsidRPr="00E451A8">
              <w:rPr>
                <w:rFonts w:ascii="Arial" w:hAnsi="Arial" w:cs="Arial"/>
                <w:sz w:val="22"/>
                <w:szCs w:val="22"/>
              </w:rPr>
              <w:t>))</w:t>
            </w:r>
          </w:p>
          <w:p w14:paraId="390BC559" w14:textId="77777777" w:rsidR="00E451A8" w:rsidRPr="00E451A8" w:rsidRDefault="00E451A8" w:rsidP="00E451A8">
            <w:pPr>
              <w:pStyle w:val="ListParagraph"/>
              <w:numPr>
                <w:ilvl w:val="0"/>
                <w:numId w:val="30"/>
              </w:numPr>
              <w:rPr>
                <w:rFonts w:ascii="Arial" w:hAnsi="Arial" w:cs="Arial"/>
                <w:sz w:val="22"/>
                <w:szCs w:val="22"/>
              </w:rPr>
            </w:pPr>
            <w:r w:rsidRPr="00E451A8">
              <w:rPr>
                <w:rFonts w:ascii="Arial" w:hAnsi="Arial" w:cs="Arial"/>
                <w:sz w:val="22"/>
                <w:szCs w:val="22"/>
              </w:rPr>
              <w:t>Information on the characteristics of the waste gas stream (BAT 3 (iii))</w:t>
            </w:r>
          </w:p>
          <w:p w14:paraId="5A9F8A41" w14:textId="77777777" w:rsidR="00E451A8" w:rsidRPr="00E451A8" w:rsidRDefault="00E451A8" w:rsidP="00E451A8">
            <w:pPr>
              <w:rPr>
                <w:rFonts w:ascii="Arial" w:hAnsi="Arial" w:cs="Arial"/>
                <w:sz w:val="22"/>
                <w:szCs w:val="22"/>
              </w:rPr>
            </w:pPr>
          </w:p>
        </w:tc>
        <w:tc>
          <w:tcPr>
            <w:tcW w:w="1984" w:type="dxa"/>
          </w:tcPr>
          <w:p w14:paraId="3587B302" w14:textId="139EB3E9" w:rsidR="00E451A8" w:rsidRPr="00E451A8" w:rsidRDefault="00E451A8" w:rsidP="00E451A8">
            <w:pPr>
              <w:rPr>
                <w:rFonts w:ascii="Arial" w:hAnsi="Arial" w:cs="Arial"/>
                <w:sz w:val="22"/>
                <w:szCs w:val="22"/>
              </w:rPr>
            </w:pPr>
            <w:r w:rsidRPr="00E451A8">
              <w:rPr>
                <w:rFonts w:ascii="Arial" w:hAnsi="Arial" w:cs="Arial"/>
                <w:sz w:val="22"/>
                <w:szCs w:val="22"/>
              </w:rPr>
              <w:t>17th February 2022 or otherwise agreed in writing with Natural Resources Wales</w:t>
            </w:r>
          </w:p>
        </w:tc>
      </w:tr>
      <w:tr w:rsidR="00E451A8" w14:paraId="1D0DD74B" w14:textId="77777777" w:rsidTr="00E451A8">
        <w:tc>
          <w:tcPr>
            <w:tcW w:w="1271" w:type="dxa"/>
          </w:tcPr>
          <w:p w14:paraId="27343A5B" w14:textId="776230D4" w:rsidR="00E451A8" w:rsidRPr="00E451A8" w:rsidRDefault="00E451A8" w:rsidP="00E451A8">
            <w:pPr>
              <w:spacing w:line="360" w:lineRule="auto"/>
              <w:rPr>
                <w:rFonts w:ascii="Arial" w:hAnsi="Arial" w:cs="Arial"/>
                <w:sz w:val="22"/>
                <w:szCs w:val="22"/>
              </w:rPr>
            </w:pPr>
            <w:r w:rsidRPr="00E451A8">
              <w:rPr>
                <w:rFonts w:ascii="Arial" w:hAnsi="Arial" w:cs="Arial"/>
                <w:sz w:val="22"/>
                <w:szCs w:val="22"/>
              </w:rPr>
              <w:t>IC</w:t>
            </w:r>
            <w:r w:rsidR="006A758A">
              <w:rPr>
                <w:rFonts w:ascii="Arial" w:hAnsi="Arial" w:cs="Arial"/>
                <w:sz w:val="22"/>
                <w:szCs w:val="22"/>
              </w:rPr>
              <w:t>6</w:t>
            </w:r>
          </w:p>
        </w:tc>
        <w:tc>
          <w:tcPr>
            <w:tcW w:w="5812" w:type="dxa"/>
          </w:tcPr>
          <w:p w14:paraId="2F3C7DC6" w14:textId="77777777" w:rsidR="00E451A8" w:rsidRPr="00E451A8" w:rsidRDefault="00E451A8" w:rsidP="00E451A8">
            <w:pPr>
              <w:rPr>
                <w:rFonts w:ascii="Arial" w:hAnsi="Arial" w:cs="Arial"/>
                <w:sz w:val="22"/>
                <w:szCs w:val="22"/>
              </w:rPr>
            </w:pPr>
            <w:r w:rsidRPr="00E451A8">
              <w:rPr>
                <w:rFonts w:ascii="Arial" w:hAnsi="Arial" w:cs="Arial"/>
                <w:sz w:val="22"/>
                <w:szCs w:val="22"/>
              </w:rPr>
              <w:t>BAT 4 – Storage of waste</w:t>
            </w:r>
          </w:p>
          <w:p w14:paraId="3EB1ED92" w14:textId="77777777" w:rsidR="00E451A8" w:rsidRPr="00E451A8" w:rsidRDefault="00E451A8" w:rsidP="00E451A8">
            <w:pPr>
              <w:rPr>
                <w:rFonts w:ascii="Arial" w:hAnsi="Arial" w:cs="Arial"/>
                <w:sz w:val="22"/>
                <w:szCs w:val="22"/>
              </w:rPr>
            </w:pPr>
          </w:p>
          <w:p w14:paraId="4AF3CF4F" w14:textId="77777777" w:rsidR="00E451A8" w:rsidRPr="00E451A8" w:rsidRDefault="00E451A8" w:rsidP="00E451A8">
            <w:pPr>
              <w:rPr>
                <w:rFonts w:ascii="Arial" w:hAnsi="Arial" w:cs="Arial"/>
                <w:sz w:val="22"/>
                <w:szCs w:val="22"/>
              </w:rPr>
            </w:pPr>
            <w:r w:rsidRPr="00E451A8">
              <w:rPr>
                <w:rFonts w:ascii="Arial" w:hAnsi="Arial" w:cs="Arial"/>
                <w:sz w:val="22"/>
                <w:szCs w:val="22"/>
              </w:rPr>
              <w:t>The operator shall submit to Natural Resources Wales written procedure(s) (including updates to existing procedures) on reducing environmental risk associated with waste storage to evidence compliance with BAT 4 (of the Waste Treatment BAT Conclusions):</w:t>
            </w:r>
          </w:p>
          <w:p w14:paraId="7E3808AA" w14:textId="0664D84E" w:rsidR="00E451A8" w:rsidRPr="00E451A8" w:rsidRDefault="00E451A8" w:rsidP="00E451A8">
            <w:pPr>
              <w:rPr>
                <w:rFonts w:ascii="Arial" w:hAnsi="Arial" w:cs="Arial"/>
                <w:sz w:val="22"/>
                <w:szCs w:val="22"/>
              </w:rPr>
            </w:pPr>
            <w:r w:rsidRPr="00E451A8">
              <w:rPr>
                <w:rFonts w:ascii="Arial" w:hAnsi="Arial" w:cs="Arial"/>
                <w:sz w:val="22"/>
                <w:szCs w:val="22"/>
              </w:rPr>
              <w:t>a) Adequate storage capacity in particular how the quantity of waste stored is monitored against capacity (BAT 4 b))</w:t>
            </w:r>
          </w:p>
        </w:tc>
        <w:tc>
          <w:tcPr>
            <w:tcW w:w="1984" w:type="dxa"/>
          </w:tcPr>
          <w:p w14:paraId="46B15B71" w14:textId="65CACA34" w:rsidR="00E451A8" w:rsidRPr="00E451A8" w:rsidRDefault="00E451A8" w:rsidP="00E451A8">
            <w:pPr>
              <w:rPr>
                <w:rFonts w:ascii="Arial" w:hAnsi="Arial" w:cs="Arial"/>
                <w:sz w:val="22"/>
                <w:szCs w:val="22"/>
              </w:rPr>
            </w:pPr>
            <w:r w:rsidRPr="00E451A8">
              <w:rPr>
                <w:rFonts w:ascii="Arial" w:hAnsi="Arial" w:cs="Arial"/>
                <w:sz w:val="22"/>
                <w:szCs w:val="22"/>
              </w:rPr>
              <w:t>17th February 2022 or otherwise agreed in writing with Natural Resources Wales</w:t>
            </w:r>
          </w:p>
        </w:tc>
      </w:tr>
      <w:tr w:rsidR="00E451A8" w14:paraId="42645C47" w14:textId="77777777" w:rsidTr="00E451A8">
        <w:tc>
          <w:tcPr>
            <w:tcW w:w="1271" w:type="dxa"/>
          </w:tcPr>
          <w:p w14:paraId="37091889" w14:textId="265B56E8" w:rsidR="00E451A8" w:rsidRPr="00E451A8" w:rsidRDefault="00E451A8" w:rsidP="00E451A8">
            <w:pPr>
              <w:spacing w:line="360" w:lineRule="auto"/>
              <w:rPr>
                <w:rFonts w:ascii="Arial" w:hAnsi="Arial" w:cs="Arial"/>
                <w:sz w:val="22"/>
                <w:szCs w:val="22"/>
              </w:rPr>
            </w:pPr>
            <w:r w:rsidRPr="00E451A8">
              <w:rPr>
                <w:rFonts w:ascii="Arial" w:hAnsi="Arial" w:cs="Arial"/>
                <w:sz w:val="22"/>
                <w:szCs w:val="22"/>
              </w:rPr>
              <w:t>IC</w:t>
            </w:r>
            <w:r w:rsidR="006A758A">
              <w:rPr>
                <w:rFonts w:ascii="Arial" w:hAnsi="Arial" w:cs="Arial"/>
                <w:sz w:val="22"/>
                <w:szCs w:val="22"/>
              </w:rPr>
              <w:t>7</w:t>
            </w:r>
          </w:p>
        </w:tc>
        <w:tc>
          <w:tcPr>
            <w:tcW w:w="5812" w:type="dxa"/>
          </w:tcPr>
          <w:p w14:paraId="5BF07EE1" w14:textId="77777777" w:rsidR="00E451A8" w:rsidRPr="00E451A8" w:rsidRDefault="00E451A8" w:rsidP="00E451A8">
            <w:pPr>
              <w:rPr>
                <w:rFonts w:ascii="Arial" w:hAnsi="Arial" w:cs="Arial"/>
                <w:sz w:val="22"/>
                <w:szCs w:val="22"/>
              </w:rPr>
            </w:pPr>
            <w:r w:rsidRPr="00E451A8">
              <w:rPr>
                <w:rFonts w:ascii="Arial" w:hAnsi="Arial" w:cs="Arial"/>
                <w:sz w:val="22"/>
                <w:szCs w:val="22"/>
              </w:rPr>
              <w:t>BAT 5 – Handling and transfer of waste</w:t>
            </w:r>
          </w:p>
          <w:p w14:paraId="34406703" w14:textId="77777777" w:rsidR="00E451A8" w:rsidRPr="00E451A8" w:rsidRDefault="00E451A8" w:rsidP="00E451A8">
            <w:pPr>
              <w:rPr>
                <w:rFonts w:ascii="Arial" w:hAnsi="Arial" w:cs="Arial"/>
                <w:sz w:val="22"/>
                <w:szCs w:val="22"/>
              </w:rPr>
            </w:pPr>
          </w:p>
          <w:p w14:paraId="25BCBFCC" w14:textId="77777777" w:rsidR="00E451A8" w:rsidRPr="00E451A8" w:rsidRDefault="00E451A8" w:rsidP="00E451A8">
            <w:pPr>
              <w:rPr>
                <w:rFonts w:ascii="Arial" w:hAnsi="Arial" w:cs="Arial"/>
                <w:sz w:val="22"/>
                <w:szCs w:val="22"/>
              </w:rPr>
            </w:pPr>
            <w:r w:rsidRPr="00E451A8">
              <w:rPr>
                <w:rFonts w:ascii="Arial" w:hAnsi="Arial" w:cs="Arial"/>
                <w:sz w:val="22"/>
                <w:szCs w:val="22"/>
              </w:rPr>
              <w:t xml:space="preserve">The operator shall submit to Natural Resources Wales written procedure(s) (including updates to existing </w:t>
            </w:r>
            <w:r w:rsidRPr="00E451A8">
              <w:rPr>
                <w:rFonts w:ascii="Arial" w:hAnsi="Arial" w:cs="Arial"/>
                <w:sz w:val="22"/>
                <w:szCs w:val="22"/>
              </w:rPr>
              <w:lastRenderedPageBreak/>
              <w:t>procedures) on reducing environmental risk associated with handling and transfer of waste to evidence compliance with BAT 5 (of the Waste Treatment BAT Conclusions):</w:t>
            </w:r>
          </w:p>
          <w:p w14:paraId="5516C98D" w14:textId="77777777" w:rsidR="00E451A8" w:rsidRPr="00E451A8" w:rsidRDefault="00E451A8" w:rsidP="00E451A8">
            <w:pPr>
              <w:pStyle w:val="ListParagraph"/>
              <w:numPr>
                <w:ilvl w:val="0"/>
                <w:numId w:val="32"/>
              </w:numPr>
              <w:rPr>
                <w:rFonts w:ascii="Arial" w:hAnsi="Arial" w:cs="Arial"/>
                <w:sz w:val="22"/>
                <w:szCs w:val="22"/>
              </w:rPr>
            </w:pPr>
            <w:r w:rsidRPr="00E451A8">
              <w:rPr>
                <w:rFonts w:ascii="Arial" w:hAnsi="Arial" w:cs="Arial"/>
                <w:sz w:val="22"/>
                <w:szCs w:val="22"/>
              </w:rPr>
              <w:t>Procedure to ensure handling and transfer of wastes are duly documented, validated prior to execution and verified after execution</w:t>
            </w:r>
          </w:p>
          <w:p w14:paraId="03F790E4" w14:textId="663F1B42" w:rsidR="00E451A8" w:rsidRPr="00E451A8" w:rsidRDefault="00E451A8" w:rsidP="00E451A8">
            <w:pPr>
              <w:rPr>
                <w:rFonts w:ascii="Arial" w:hAnsi="Arial" w:cs="Arial"/>
                <w:sz w:val="22"/>
                <w:szCs w:val="22"/>
              </w:rPr>
            </w:pPr>
            <w:r w:rsidRPr="00E451A8">
              <w:rPr>
                <w:rFonts w:ascii="Arial" w:hAnsi="Arial" w:cs="Arial"/>
                <w:sz w:val="22"/>
                <w:szCs w:val="22"/>
              </w:rPr>
              <w:t>Procedure to ensure measures are taken to prevent, detect and mitigate spills (existing spill procedure does not provide information on how to prevent and detect spills)</w:t>
            </w:r>
          </w:p>
        </w:tc>
        <w:tc>
          <w:tcPr>
            <w:tcW w:w="1984" w:type="dxa"/>
          </w:tcPr>
          <w:p w14:paraId="4B7E2BD5" w14:textId="1E05A88B" w:rsidR="00E451A8" w:rsidRPr="00E451A8" w:rsidRDefault="00E451A8" w:rsidP="00E451A8">
            <w:pPr>
              <w:rPr>
                <w:rFonts w:ascii="Arial" w:hAnsi="Arial" w:cs="Arial"/>
                <w:sz w:val="22"/>
                <w:szCs w:val="22"/>
              </w:rPr>
            </w:pPr>
            <w:r w:rsidRPr="00E451A8">
              <w:rPr>
                <w:rFonts w:ascii="Arial" w:hAnsi="Arial" w:cs="Arial"/>
                <w:sz w:val="22"/>
                <w:szCs w:val="22"/>
              </w:rPr>
              <w:lastRenderedPageBreak/>
              <w:t xml:space="preserve">17th February 2022 or otherwise agreed in writing </w:t>
            </w:r>
            <w:r w:rsidRPr="00E451A8">
              <w:rPr>
                <w:rFonts w:ascii="Arial" w:hAnsi="Arial" w:cs="Arial"/>
                <w:sz w:val="22"/>
                <w:szCs w:val="22"/>
              </w:rPr>
              <w:lastRenderedPageBreak/>
              <w:t>with Natural Resources Wales</w:t>
            </w:r>
          </w:p>
        </w:tc>
      </w:tr>
      <w:tr w:rsidR="00E451A8" w14:paraId="4926AD6E" w14:textId="77777777" w:rsidTr="00E451A8">
        <w:tc>
          <w:tcPr>
            <w:tcW w:w="1271" w:type="dxa"/>
          </w:tcPr>
          <w:p w14:paraId="4EDDBB06" w14:textId="40B35DB4" w:rsidR="00E451A8" w:rsidRPr="00E451A8" w:rsidRDefault="00E451A8" w:rsidP="00E451A8">
            <w:pPr>
              <w:spacing w:line="360" w:lineRule="auto"/>
              <w:rPr>
                <w:rFonts w:ascii="Arial" w:hAnsi="Arial" w:cs="Arial"/>
                <w:sz w:val="22"/>
                <w:szCs w:val="22"/>
              </w:rPr>
            </w:pPr>
            <w:r w:rsidRPr="00E451A8">
              <w:rPr>
                <w:rFonts w:ascii="Arial" w:hAnsi="Arial" w:cs="Arial"/>
                <w:sz w:val="22"/>
                <w:szCs w:val="22"/>
              </w:rPr>
              <w:lastRenderedPageBreak/>
              <w:t>IC</w:t>
            </w:r>
            <w:r w:rsidR="006A758A">
              <w:rPr>
                <w:rFonts w:ascii="Arial" w:hAnsi="Arial" w:cs="Arial"/>
                <w:sz w:val="22"/>
                <w:szCs w:val="22"/>
              </w:rPr>
              <w:t>8</w:t>
            </w:r>
          </w:p>
        </w:tc>
        <w:tc>
          <w:tcPr>
            <w:tcW w:w="5812" w:type="dxa"/>
          </w:tcPr>
          <w:p w14:paraId="07DA7585" w14:textId="77777777" w:rsidR="00E451A8" w:rsidRPr="00E451A8" w:rsidRDefault="00E451A8" w:rsidP="00E451A8">
            <w:pPr>
              <w:pStyle w:val="Tablebody"/>
              <w:rPr>
                <w:rFonts w:cs="Arial"/>
                <w:color w:val="auto"/>
                <w:sz w:val="22"/>
                <w:szCs w:val="22"/>
              </w:rPr>
            </w:pPr>
            <w:r w:rsidRPr="00E451A8">
              <w:rPr>
                <w:rFonts w:cs="Arial"/>
                <w:color w:val="auto"/>
                <w:sz w:val="22"/>
                <w:szCs w:val="22"/>
              </w:rPr>
              <w:t>BAT 33 – Selection and suitability of waste input</w:t>
            </w:r>
          </w:p>
          <w:p w14:paraId="62DB2EB4" w14:textId="77777777" w:rsidR="00E451A8" w:rsidRPr="00E451A8" w:rsidRDefault="00E451A8" w:rsidP="00E451A8">
            <w:pPr>
              <w:pStyle w:val="Tablebody"/>
              <w:rPr>
                <w:rFonts w:cs="Arial"/>
                <w:color w:val="auto"/>
                <w:sz w:val="22"/>
                <w:szCs w:val="22"/>
              </w:rPr>
            </w:pPr>
          </w:p>
          <w:p w14:paraId="2B5CB6D0" w14:textId="0D9BA2DC" w:rsidR="00E451A8" w:rsidRPr="00E451A8" w:rsidRDefault="00E451A8" w:rsidP="00E451A8">
            <w:pPr>
              <w:rPr>
                <w:rFonts w:ascii="Arial" w:hAnsi="Arial" w:cs="Arial"/>
                <w:sz w:val="22"/>
                <w:szCs w:val="22"/>
              </w:rPr>
            </w:pPr>
            <w:r w:rsidRPr="00E451A8">
              <w:rPr>
                <w:rFonts w:ascii="Arial" w:hAnsi="Arial" w:cs="Arial"/>
                <w:sz w:val="22"/>
                <w:szCs w:val="22"/>
              </w:rPr>
              <w:t xml:space="preserve">The operator shall submit to Natural Resources Wales written procedure(s) (including updates to existing procedures) on how odour emissions are reduced and overall environmental performance is improved, by selecting the waste input to ensure its suitability for biological treatment in line with BAT 33 (of the Waste Treatment BAT Conclusions). </w:t>
            </w:r>
          </w:p>
        </w:tc>
        <w:tc>
          <w:tcPr>
            <w:tcW w:w="1984" w:type="dxa"/>
          </w:tcPr>
          <w:p w14:paraId="1EDE170A" w14:textId="26C381E1" w:rsidR="00E451A8" w:rsidRPr="00E451A8" w:rsidRDefault="00E451A8" w:rsidP="00E451A8">
            <w:pPr>
              <w:rPr>
                <w:rFonts w:ascii="Arial" w:hAnsi="Arial" w:cs="Arial"/>
                <w:sz w:val="22"/>
                <w:szCs w:val="22"/>
              </w:rPr>
            </w:pPr>
            <w:r w:rsidRPr="00E451A8">
              <w:rPr>
                <w:rFonts w:ascii="Arial" w:hAnsi="Arial" w:cs="Arial"/>
                <w:sz w:val="22"/>
                <w:szCs w:val="22"/>
              </w:rPr>
              <w:t>17th February 2022 or otherwise agreed in writing with Natural Resources Wales</w:t>
            </w:r>
          </w:p>
        </w:tc>
      </w:tr>
      <w:tr w:rsidR="00E451A8" w14:paraId="5D037B4D" w14:textId="77777777" w:rsidTr="00E451A8">
        <w:tc>
          <w:tcPr>
            <w:tcW w:w="1271" w:type="dxa"/>
          </w:tcPr>
          <w:p w14:paraId="1F34D7BA" w14:textId="7EA6E63B" w:rsidR="00E451A8" w:rsidRPr="00E451A8" w:rsidRDefault="00E451A8" w:rsidP="00E451A8">
            <w:pPr>
              <w:spacing w:line="360" w:lineRule="auto"/>
              <w:rPr>
                <w:rFonts w:ascii="Arial" w:hAnsi="Arial" w:cs="Arial"/>
                <w:sz w:val="22"/>
                <w:szCs w:val="22"/>
              </w:rPr>
            </w:pPr>
            <w:r w:rsidRPr="00E451A8">
              <w:rPr>
                <w:rFonts w:ascii="Arial" w:hAnsi="Arial" w:cs="Arial"/>
                <w:sz w:val="22"/>
                <w:szCs w:val="22"/>
              </w:rPr>
              <w:t>IC</w:t>
            </w:r>
            <w:r w:rsidR="006A758A">
              <w:rPr>
                <w:rFonts w:ascii="Arial" w:hAnsi="Arial" w:cs="Arial"/>
                <w:sz w:val="22"/>
                <w:szCs w:val="22"/>
              </w:rPr>
              <w:t>9</w:t>
            </w:r>
          </w:p>
        </w:tc>
        <w:tc>
          <w:tcPr>
            <w:tcW w:w="5812" w:type="dxa"/>
          </w:tcPr>
          <w:p w14:paraId="65012719" w14:textId="1F685E7B" w:rsidR="00E451A8" w:rsidRPr="00E451A8" w:rsidRDefault="00E451A8" w:rsidP="00E451A8">
            <w:pPr>
              <w:pStyle w:val="Tablebody"/>
              <w:rPr>
                <w:rFonts w:cs="Arial"/>
                <w:color w:val="auto"/>
                <w:sz w:val="22"/>
                <w:szCs w:val="22"/>
              </w:rPr>
            </w:pPr>
            <w:r w:rsidRPr="00E451A8">
              <w:rPr>
                <w:rFonts w:cs="Arial"/>
                <w:color w:val="auto"/>
                <w:sz w:val="22"/>
                <w:szCs w:val="22"/>
              </w:rPr>
              <w:t>BAT 35 – Emissio</w:t>
            </w:r>
            <w:r w:rsidR="000F488E">
              <w:rPr>
                <w:rFonts w:cs="Arial"/>
                <w:color w:val="auto"/>
                <w:sz w:val="22"/>
                <w:szCs w:val="22"/>
              </w:rPr>
              <w:t>n</w:t>
            </w:r>
            <w:r w:rsidRPr="00E451A8">
              <w:rPr>
                <w:rFonts w:cs="Arial"/>
                <w:color w:val="auto"/>
                <w:sz w:val="22"/>
                <w:szCs w:val="22"/>
              </w:rPr>
              <w:t>s to water and water usage</w:t>
            </w:r>
          </w:p>
          <w:p w14:paraId="7845CD0F" w14:textId="77777777" w:rsidR="00E451A8" w:rsidRPr="00E451A8" w:rsidRDefault="00E451A8" w:rsidP="00E451A8">
            <w:pPr>
              <w:pStyle w:val="Tablebody"/>
              <w:rPr>
                <w:rFonts w:cs="Arial"/>
                <w:color w:val="auto"/>
                <w:sz w:val="22"/>
                <w:szCs w:val="22"/>
              </w:rPr>
            </w:pPr>
          </w:p>
          <w:p w14:paraId="4944BC6F" w14:textId="28D8B6A1" w:rsidR="00E451A8" w:rsidRPr="00E451A8" w:rsidRDefault="00E451A8" w:rsidP="00E451A8">
            <w:pPr>
              <w:rPr>
                <w:rFonts w:ascii="Arial" w:hAnsi="Arial" w:cs="Arial"/>
                <w:sz w:val="22"/>
                <w:szCs w:val="22"/>
              </w:rPr>
            </w:pPr>
            <w:r w:rsidRPr="00E451A8">
              <w:rPr>
                <w:rFonts w:ascii="Arial" w:hAnsi="Arial" w:cs="Arial"/>
                <w:sz w:val="22"/>
                <w:szCs w:val="22"/>
              </w:rPr>
              <w:t>The operator must provide information to Natural Resources Wales to show compliance with BAT 35 c) detailing how the operator optimises the moisture content of the waste in order to minimises leachate generation.</w:t>
            </w:r>
          </w:p>
        </w:tc>
        <w:tc>
          <w:tcPr>
            <w:tcW w:w="1984" w:type="dxa"/>
          </w:tcPr>
          <w:p w14:paraId="6CFDBB33" w14:textId="1CE313D6" w:rsidR="00E451A8" w:rsidRPr="00E451A8" w:rsidRDefault="00E451A8" w:rsidP="00E451A8">
            <w:pPr>
              <w:rPr>
                <w:rFonts w:ascii="Arial" w:hAnsi="Arial" w:cs="Arial"/>
                <w:sz w:val="22"/>
                <w:szCs w:val="22"/>
              </w:rPr>
            </w:pPr>
            <w:r w:rsidRPr="00E451A8">
              <w:rPr>
                <w:rFonts w:ascii="Arial" w:hAnsi="Arial" w:cs="Arial"/>
                <w:sz w:val="22"/>
                <w:szCs w:val="22"/>
              </w:rPr>
              <w:t>17th February 2022 or otherwise agreed in writing with Natural Resources Wales</w:t>
            </w:r>
          </w:p>
        </w:tc>
      </w:tr>
      <w:tr w:rsidR="00E451A8" w14:paraId="700A3559" w14:textId="77777777" w:rsidTr="00E451A8">
        <w:tc>
          <w:tcPr>
            <w:tcW w:w="1271" w:type="dxa"/>
          </w:tcPr>
          <w:p w14:paraId="699E28D7" w14:textId="3177FA04" w:rsidR="00E451A8" w:rsidRPr="00E451A8" w:rsidRDefault="00E451A8" w:rsidP="00E451A8">
            <w:pPr>
              <w:spacing w:line="360" w:lineRule="auto"/>
              <w:rPr>
                <w:rFonts w:ascii="Arial" w:hAnsi="Arial" w:cs="Arial"/>
                <w:sz w:val="22"/>
                <w:szCs w:val="22"/>
              </w:rPr>
            </w:pPr>
            <w:r w:rsidRPr="00E451A8">
              <w:rPr>
                <w:rFonts w:ascii="Arial" w:hAnsi="Arial" w:cs="Arial"/>
                <w:sz w:val="22"/>
                <w:szCs w:val="22"/>
              </w:rPr>
              <w:t>IC</w:t>
            </w:r>
            <w:r w:rsidR="006A758A">
              <w:rPr>
                <w:rFonts w:ascii="Arial" w:hAnsi="Arial" w:cs="Arial"/>
                <w:sz w:val="22"/>
                <w:szCs w:val="22"/>
              </w:rPr>
              <w:t>10</w:t>
            </w:r>
          </w:p>
        </w:tc>
        <w:tc>
          <w:tcPr>
            <w:tcW w:w="5812" w:type="dxa"/>
          </w:tcPr>
          <w:p w14:paraId="1F43D964" w14:textId="77777777" w:rsidR="00E451A8" w:rsidRPr="00E451A8" w:rsidRDefault="00E451A8" w:rsidP="00E451A8">
            <w:pPr>
              <w:rPr>
                <w:rFonts w:ascii="Arial" w:hAnsi="Arial" w:cs="Arial"/>
                <w:sz w:val="22"/>
                <w:szCs w:val="22"/>
              </w:rPr>
            </w:pPr>
            <w:r w:rsidRPr="00E451A8">
              <w:rPr>
                <w:rFonts w:ascii="Arial" w:hAnsi="Arial" w:cs="Arial"/>
                <w:sz w:val="22"/>
                <w:szCs w:val="22"/>
              </w:rPr>
              <w:t>BAT 36 – Emissions to air monitoring and control of key waste and process parameters</w:t>
            </w:r>
          </w:p>
          <w:p w14:paraId="08F78914" w14:textId="77777777" w:rsidR="00E451A8" w:rsidRPr="00E451A8" w:rsidRDefault="00E451A8" w:rsidP="00E451A8">
            <w:pPr>
              <w:rPr>
                <w:rFonts w:ascii="Arial" w:hAnsi="Arial" w:cs="Arial"/>
                <w:sz w:val="22"/>
                <w:szCs w:val="22"/>
              </w:rPr>
            </w:pPr>
          </w:p>
          <w:p w14:paraId="1B527D24" w14:textId="77777777" w:rsidR="00E451A8" w:rsidRPr="00E451A8" w:rsidRDefault="00E451A8" w:rsidP="00E451A8">
            <w:pPr>
              <w:rPr>
                <w:rFonts w:ascii="Arial" w:hAnsi="Arial" w:cs="Arial"/>
                <w:sz w:val="22"/>
                <w:szCs w:val="22"/>
              </w:rPr>
            </w:pPr>
            <w:r w:rsidRPr="00E451A8">
              <w:rPr>
                <w:rFonts w:ascii="Arial" w:hAnsi="Arial" w:cs="Arial"/>
                <w:sz w:val="22"/>
                <w:szCs w:val="22"/>
              </w:rPr>
              <w:t>The operator shall submit to Natural Resources Wales written procedure(s) (including updates to existing procedures) on how monitoring and/or controlling the following key waste and process parameters is implemented on site to reduce emissions to air and improve overall environmental performance in line with BAT 36 (of the Waste Treatment BAT Conclusions):</w:t>
            </w:r>
          </w:p>
          <w:p w14:paraId="46977C62" w14:textId="77777777" w:rsidR="00E451A8" w:rsidRPr="00E451A8" w:rsidRDefault="00E451A8" w:rsidP="00E451A8">
            <w:pPr>
              <w:pStyle w:val="ListParagraph"/>
              <w:numPr>
                <w:ilvl w:val="0"/>
                <w:numId w:val="33"/>
              </w:numPr>
              <w:rPr>
                <w:rFonts w:ascii="Arial" w:hAnsi="Arial" w:cs="Arial"/>
                <w:sz w:val="22"/>
                <w:szCs w:val="22"/>
              </w:rPr>
            </w:pPr>
            <w:r w:rsidRPr="00E451A8">
              <w:rPr>
                <w:rFonts w:ascii="Arial" w:hAnsi="Arial" w:cs="Arial"/>
                <w:sz w:val="22"/>
                <w:szCs w:val="22"/>
              </w:rPr>
              <w:t>waste input characteristics e.g. C to N ratio, particle size</w:t>
            </w:r>
          </w:p>
          <w:p w14:paraId="7391A136" w14:textId="3C8B9F2F" w:rsidR="00E451A8" w:rsidRPr="00E451A8" w:rsidRDefault="00E451A8" w:rsidP="00E451A8">
            <w:pPr>
              <w:rPr>
                <w:rFonts w:ascii="Arial" w:hAnsi="Arial" w:cs="Arial"/>
                <w:sz w:val="22"/>
                <w:szCs w:val="22"/>
              </w:rPr>
            </w:pPr>
            <w:r w:rsidRPr="00E451A8">
              <w:rPr>
                <w:rFonts w:ascii="Arial" w:hAnsi="Arial" w:cs="Arial"/>
                <w:sz w:val="22"/>
                <w:szCs w:val="22"/>
              </w:rPr>
              <w:t>windrow porosity, height and width</w:t>
            </w:r>
          </w:p>
        </w:tc>
        <w:tc>
          <w:tcPr>
            <w:tcW w:w="1984" w:type="dxa"/>
          </w:tcPr>
          <w:p w14:paraId="34E27E0B" w14:textId="536690E9" w:rsidR="00E451A8" w:rsidRPr="00E451A8" w:rsidRDefault="00E451A8" w:rsidP="00E451A8">
            <w:pPr>
              <w:rPr>
                <w:rFonts w:ascii="Arial" w:hAnsi="Arial" w:cs="Arial"/>
                <w:sz w:val="22"/>
                <w:szCs w:val="22"/>
              </w:rPr>
            </w:pPr>
            <w:r w:rsidRPr="00E451A8">
              <w:rPr>
                <w:rFonts w:ascii="Arial" w:hAnsi="Arial" w:cs="Arial"/>
                <w:sz w:val="22"/>
                <w:szCs w:val="22"/>
              </w:rPr>
              <w:t>17th February 2022 or otherwise agreed in writing with Natural Resources Wales</w:t>
            </w:r>
          </w:p>
        </w:tc>
      </w:tr>
      <w:tr w:rsidR="00E451A8" w14:paraId="0D2C46E8" w14:textId="77777777" w:rsidTr="00E451A8">
        <w:tc>
          <w:tcPr>
            <w:tcW w:w="1271" w:type="dxa"/>
          </w:tcPr>
          <w:p w14:paraId="52AD90DD" w14:textId="7EF3A8AF" w:rsidR="00E451A8" w:rsidRPr="00E451A8" w:rsidRDefault="00E451A8" w:rsidP="00E451A8">
            <w:pPr>
              <w:spacing w:line="360" w:lineRule="auto"/>
              <w:rPr>
                <w:rFonts w:ascii="Arial" w:hAnsi="Arial" w:cs="Arial"/>
                <w:sz w:val="22"/>
                <w:szCs w:val="22"/>
              </w:rPr>
            </w:pPr>
            <w:r w:rsidRPr="00E451A8">
              <w:rPr>
                <w:rFonts w:ascii="Arial" w:hAnsi="Arial" w:cs="Arial"/>
                <w:sz w:val="22"/>
                <w:szCs w:val="22"/>
              </w:rPr>
              <w:t>IC1</w:t>
            </w:r>
            <w:r w:rsidR="006A758A">
              <w:rPr>
                <w:rFonts w:ascii="Arial" w:hAnsi="Arial" w:cs="Arial"/>
                <w:sz w:val="22"/>
                <w:szCs w:val="22"/>
              </w:rPr>
              <w:t>1</w:t>
            </w:r>
          </w:p>
        </w:tc>
        <w:tc>
          <w:tcPr>
            <w:tcW w:w="5812" w:type="dxa"/>
          </w:tcPr>
          <w:p w14:paraId="368B292B" w14:textId="77777777" w:rsidR="00E451A8" w:rsidRPr="00E451A8" w:rsidRDefault="00E451A8" w:rsidP="00E451A8">
            <w:pPr>
              <w:rPr>
                <w:rFonts w:ascii="Arial" w:hAnsi="Arial" w:cs="Arial"/>
                <w:sz w:val="22"/>
                <w:szCs w:val="22"/>
              </w:rPr>
            </w:pPr>
            <w:r w:rsidRPr="00E451A8">
              <w:rPr>
                <w:rFonts w:ascii="Arial" w:hAnsi="Arial" w:cs="Arial"/>
                <w:sz w:val="22"/>
                <w:szCs w:val="22"/>
              </w:rPr>
              <w:t>BAT 37 – Diffuse emissions to air</w:t>
            </w:r>
          </w:p>
          <w:p w14:paraId="13B724ED" w14:textId="77777777" w:rsidR="00E451A8" w:rsidRPr="00E451A8" w:rsidRDefault="00E451A8" w:rsidP="00E451A8">
            <w:pPr>
              <w:rPr>
                <w:rFonts w:ascii="Arial" w:hAnsi="Arial" w:cs="Arial"/>
                <w:sz w:val="22"/>
                <w:szCs w:val="22"/>
              </w:rPr>
            </w:pPr>
          </w:p>
          <w:p w14:paraId="74104474" w14:textId="77777777" w:rsidR="00E451A8" w:rsidRPr="00E451A8" w:rsidRDefault="00E451A8" w:rsidP="00E451A8">
            <w:pPr>
              <w:rPr>
                <w:rFonts w:ascii="Arial" w:hAnsi="Arial" w:cs="Arial"/>
                <w:sz w:val="22"/>
                <w:szCs w:val="22"/>
              </w:rPr>
            </w:pPr>
            <w:r w:rsidRPr="00E451A8">
              <w:rPr>
                <w:rFonts w:ascii="Arial" w:hAnsi="Arial" w:cs="Arial"/>
                <w:sz w:val="22"/>
                <w:szCs w:val="22"/>
              </w:rPr>
              <w:t>The operator shall submit to Natural Resources Wales written procedure(s) (including updates to existing procedures) on how the following technique is implemented to reduce diffuse emissions to air of dust, odour and bioaerosols from open-air treatment steps:</w:t>
            </w:r>
          </w:p>
          <w:p w14:paraId="1AE42B03" w14:textId="2F1F045D" w:rsidR="00E451A8" w:rsidRPr="00E451A8" w:rsidRDefault="00E451A8" w:rsidP="00E451A8">
            <w:pPr>
              <w:rPr>
                <w:rFonts w:ascii="Arial" w:hAnsi="Arial" w:cs="Arial"/>
                <w:sz w:val="22"/>
                <w:szCs w:val="22"/>
              </w:rPr>
            </w:pPr>
            <w:r w:rsidRPr="00E451A8">
              <w:rPr>
                <w:rFonts w:ascii="Arial" w:hAnsi="Arial" w:cs="Arial"/>
                <w:sz w:val="22"/>
                <w:szCs w:val="22"/>
              </w:rPr>
              <w:t>adaptation of operations to meteorological conditions (BAT 37 b) (of the Waste Treatment BAT Conclusions)) in particular with reference to the direction of outdoor windrows in relation to prevailing wind direction</w:t>
            </w:r>
          </w:p>
        </w:tc>
        <w:tc>
          <w:tcPr>
            <w:tcW w:w="1984" w:type="dxa"/>
          </w:tcPr>
          <w:p w14:paraId="3E52E51C" w14:textId="53F71EC1" w:rsidR="00E451A8" w:rsidRPr="00E451A8" w:rsidRDefault="00E451A8" w:rsidP="00E451A8">
            <w:pPr>
              <w:rPr>
                <w:rFonts w:ascii="Arial" w:hAnsi="Arial" w:cs="Arial"/>
                <w:sz w:val="22"/>
                <w:szCs w:val="22"/>
              </w:rPr>
            </w:pPr>
            <w:r w:rsidRPr="00E451A8">
              <w:rPr>
                <w:rFonts w:ascii="Arial" w:hAnsi="Arial" w:cs="Arial"/>
                <w:sz w:val="22"/>
                <w:szCs w:val="22"/>
              </w:rPr>
              <w:t>17th February 2022 or otherwise agreed in writing with Natural Resources Wales</w:t>
            </w:r>
          </w:p>
        </w:tc>
      </w:tr>
      <w:tr w:rsidR="00E451A8" w:rsidRPr="00562BC2" w:rsidDel="003F09F4" w14:paraId="60E38610" w14:textId="77777777" w:rsidTr="00E451A8">
        <w:tc>
          <w:tcPr>
            <w:tcW w:w="1271" w:type="dxa"/>
          </w:tcPr>
          <w:p w14:paraId="3DF9019D" w14:textId="3062E1A2" w:rsidR="00E451A8" w:rsidRPr="00E451A8" w:rsidDel="00AF7CD4" w:rsidRDefault="00E451A8" w:rsidP="000F488E">
            <w:pPr>
              <w:pStyle w:val="Tablebody"/>
              <w:rPr>
                <w:rFonts w:cs="Arial"/>
                <w:color w:val="auto"/>
                <w:sz w:val="22"/>
                <w:szCs w:val="22"/>
              </w:rPr>
            </w:pPr>
            <w:r w:rsidRPr="00E451A8">
              <w:rPr>
                <w:rFonts w:cs="Arial"/>
                <w:color w:val="auto"/>
                <w:sz w:val="22"/>
                <w:szCs w:val="22"/>
              </w:rPr>
              <w:t>IC1</w:t>
            </w:r>
            <w:r w:rsidR="006A758A">
              <w:rPr>
                <w:rFonts w:cs="Arial"/>
                <w:color w:val="auto"/>
                <w:sz w:val="22"/>
                <w:szCs w:val="22"/>
              </w:rPr>
              <w:t>2</w:t>
            </w:r>
          </w:p>
        </w:tc>
        <w:tc>
          <w:tcPr>
            <w:tcW w:w="5812" w:type="dxa"/>
          </w:tcPr>
          <w:p w14:paraId="20C533A3" w14:textId="77777777" w:rsidR="006A758A" w:rsidRPr="006A758A" w:rsidRDefault="006A758A" w:rsidP="006A758A">
            <w:pPr>
              <w:pStyle w:val="Tablebody"/>
              <w:rPr>
                <w:color w:val="auto"/>
                <w:sz w:val="22"/>
                <w:szCs w:val="22"/>
              </w:rPr>
            </w:pPr>
            <w:r w:rsidRPr="006A758A">
              <w:rPr>
                <w:color w:val="auto"/>
                <w:sz w:val="22"/>
                <w:szCs w:val="22"/>
              </w:rPr>
              <w:t xml:space="preserve">The Operator shall submit a written report to Natural Resources Wales for approval detailing how the site will implement the latest version of ‘Technical Guidance Note M9 Environmental monitoring of bioaerosols at regulated facilities dated July 2018 Version 2’. </w:t>
            </w:r>
          </w:p>
          <w:p w14:paraId="485AA7D7" w14:textId="77777777" w:rsidR="006A758A" w:rsidRPr="006A758A" w:rsidRDefault="006A758A" w:rsidP="006A758A">
            <w:pPr>
              <w:pStyle w:val="Tablebody"/>
              <w:rPr>
                <w:color w:val="auto"/>
                <w:sz w:val="22"/>
                <w:szCs w:val="22"/>
              </w:rPr>
            </w:pPr>
          </w:p>
          <w:p w14:paraId="58E5C2B6" w14:textId="77777777" w:rsidR="006A758A" w:rsidRPr="006A758A" w:rsidRDefault="006A758A" w:rsidP="006A758A">
            <w:pPr>
              <w:pStyle w:val="Tablebody"/>
              <w:rPr>
                <w:color w:val="auto"/>
                <w:sz w:val="22"/>
                <w:szCs w:val="22"/>
              </w:rPr>
            </w:pPr>
            <w:r w:rsidRPr="006A758A">
              <w:rPr>
                <w:color w:val="auto"/>
                <w:sz w:val="22"/>
                <w:szCs w:val="22"/>
              </w:rPr>
              <w:t xml:space="preserve">This assessment should specifically consider channelled emissions to air from the biofilter and the potential for bioaerosol releases. If your biofilter (open and closed biofilters) is within 250 metres of a sensitive receptor you are required to undertake and submit a site specific bioaerosol risk assessment and any monitoring must be in line with ‘M9: environmental monitoring of bioaerosols at regulated facilities’. </w:t>
            </w:r>
          </w:p>
          <w:p w14:paraId="1C0EFE99" w14:textId="77777777" w:rsidR="00E451A8" w:rsidRPr="00E451A8" w:rsidRDefault="00E451A8" w:rsidP="000F488E">
            <w:pPr>
              <w:rPr>
                <w:rFonts w:ascii="Arial" w:hAnsi="Arial" w:cs="Arial"/>
                <w:sz w:val="22"/>
                <w:szCs w:val="22"/>
              </w:rPr>
            </w:pPr>
          </w:p>
        </w:tc>
        <w:tc>
          <w:tcPr>
            <w:tcW w:w="1984" w:type="dxa"/>
          </w:tcPr>
          <w:p w14:paraId="064A0662" w14:textId="77777777" w:rsidR="00E451A8" w:rsidRPr="00E451A8" w:rsidDel="003F09F4" w:rsidRDefault="00E451A8" w:rsidP="000F488E">
            <w:pPr>
              <w:pStyle w:val="Tablebody"/>
              <w:rPr>
                <w:rFonts w:cs="Arial"/>
                <w:color w:val="auto"/>
                <w:sz w:val="22"/>
                <w:szCs w:val="22"/>
              </w:rPr>
            </w:pPr>
            <w:r w:rsidRPr="00E451A8">
              <w:rPr>
                <w:color w:val="auto"/>
                <w:sz w:val="22"/>
                <w:szCs w:val="22"/>
              </w:rPr>
              <w:lastRenderedPageBreak/>
              <w:t>17 February 2022 or otherwise agreed in writing with Natural Resources Wales</w:t>
            </w:r>
          </w:p>
        </w:tc>
      </w:tr>
    </w:tbl>
    <w:p w14:paraId="1A12CC7B" w14:textId="57825DEA" w:rsidR="00B165AB" w:rsidRPr="00E451A8" w:rsidRDefault="00B165AB" w:rsidP="00765F30">
      <w:pPr>
        <w:spacing w:line="360" w:lineRule="auto"/>
        <w:jc w:val="both"/>
        <w:rPr>
          <w:rFonts w:ascii="Arial" w:hAnsi="Arial" w:cs="Arial"/>
          <w:color w:val="000000" w:themeColor="text1"/>
          <w:sz w:val="22"/>
        </w:rPr>
      </w:pPr>
    </w:p>
    <w:p w14:paraId="0AE830F0" w14:textId="77777777" w:rsidR="00CB21B3" w:rsidRPr="00BF63DA" w:rsidRDefault="00CB21B3" w:rsidP="00CB21B3">
      <w:pPr>
        <w:spacing w:line="360" w:lineRule="auto"/>
        <w:jc w:val="both"/>
        <w:rPr>
          <w:rFonts w:ascii="Arial" w:hAnsi="Arial" w:cs="Arial"/>
          <w:color w:val="000000" w:themeColor="text1"/>
          <w:sz w:val="22"/>
        </w:rPr>
      </w:pPr>
      <w:r w:rsidRPr="00E451A8">
        <w:rPr>
          <w:rFonts w:ascii="Arial" w:hAnsi="Arial" w:cs="Arial"/>
          <w:color w:val="000000" w:themeColor="text1"/>
          <w:sz w:val="22"/>
        </w:rPr>
        <w:t>As per NRW’s the Fire Prevention and Mitigation Guidance, if you have an environmental permit that authorises you to store combustible waste, or you have an existing permit with a permit condition requiring you to have a Fire Prevention Mitigation Plan (FPMP), you must adhere to this guidance</w:t>
      </w:r>
      <w:r w:rsidRPr="00BF63DA">
        <w:rPr>
          <w:rFonts w:ascii="Arial" w:hAnsi="Arial" w:cs="Arial"/>
          <w:color w:val="000000" w:themeColor="text1"/>
          <w:sz w:val="22"/>
        </w:rPr>
        <w:t xml:space="preserve">. </w:t>
      </w:r>
    </w:p>
    <w:p w14:paraId="08AA0BFB" w14:textId="77777777" w:rsidR="00CB21B3" w:rsidRPr="00BF63DA" w:rsidRDefault="00CB21B3" w:rsidP="00CB21B3">
      <w:pPr>
        <w:spacing w:line="360" w:lineRule="auto"/>
        <w:jc w:val="both"/>
        <w:rPr>
          <w:rFonts w:ascii="Arial" w:hAnsi="Arial" w:cs="Arial"/>
          <w:color w:val="000000" w:themeColor="text1"/>
          <w:sz w:val="22"/>
        </w:rPr>
      </w:pPr>
    </w:p>
    <w:p w14:paraId="7E9A56C6" w14:textId="77777777" w:rsidR="00CB21B3" w:rsidRPr="00BF63DA" w:rsidRDefault="00CB21B3" w:rsidP="00CB21B3">
      <w:pPr>
        <w:spacing w:line="360" w:lineRule="auto"/>
        <w:jc w:val="both"/>
        <w:rPr>
          <w:rFonts w:ascii="Arial" w:hAnsi="Arial" w:cs="Arial"/>
          <w:color w:val="000000" w:themeColor="text1"/>
          <w:sz w:val="22"/>
        </w:rPr>
      </w:pPr>
      <w:bookmarkStart w:id="4" w:name="_Hlk37139944"/>
      <w:r w:rsidRPr="00BF63DA">
        <w:rPr>
          <w:rFonts w:ascii="Arial" w:hAnsi="Arial" w:cs="Arial"/>
          <w:color w:val="000000" w:themeColor="text1"/>
          <w:sz w:val="22"/>
        </w:rPr>
        <w:t>Our guidance does not apply to hazardous waste storage therefore this bit of guidance cannot be used. A hazardous waste sites EMS should have a section for waste storage and fire prevention techniques and reference the relevant guidance for this. This could be the Health and Safety Executive guidance. The operator should be stating how it will store waste and prevent fires.</w:t>
      </w:r>
    </w:p>
    <w:bookmarkEnd w:id="4"/>
    <w:p w14:paraId="3F59B7F8" w14:textId="77777777" w:rsidR="00CB21B3" w:rsidRDefault="00CB21B3" w:rsidP="00765F30">
      <w:pPr>
        <w:spacing w:line="360" w:lineRule="auto"/>
        <w:jc w:val="both"/>
        <w:rPr>
          <w:rFonts w:ascii="Arial" w:hAnsi="Arial" w:cs="Arial"/>
          <w:color w:val="FF0000"/>
          <w:sz w:val="22"/>
          <w:highlight w:val="yellow"/>
        </w:rPr>
      </w:pPr>
    </w:p>
    <w:bookmarkEnd w:id="3"/>
    <w:p w14:paraId="0261B3E3" w14:textId="77777777" w:rsidR="00EB014E" w:rsidRDefault="00B529D3" w:rsidP="00765F30">
      <w:pPr>
        <w:spacing w:line="360" w:lineRule="auto"/>
        <w:jc w:val="both"/>
        <w:rPr>
          <w:rFonts w:ascii="Arial" w:hAnsi="Arial" w:cs="Arial"/>
          <w:b/>
          <w:sz w:val="22"/>
          <w:szCs w:val="24"/>
        </w:rPr>
      </w:pPr>
      <w:r w:rsidRPr="000D5A56">
        <w:rPr>
          <w:rFonts w:ascii="Arial" w:hAnsi="Arial" w:cs="Arial"/>
          <w:b/>
          <w:sz w:val="22"/>
          <w:szCs w:val="24"/>
        </w:rPr>
        <w:t>Emissions to Water</w:t>
      </w:r>
    </w:p>
    <w:p w14:paraId="793ECFCC" w14:textId="6ADAC4D6" w:rsidR="000D5A56" w:rsidRDefault="00411229" w:rsidP="00765F30">
      <w:pPr>
        <w:spacing w:line="360" w:lineRule="auto"/>
        <w:jc w:val="both"/>
        <w:rPr>
          <w:rFonts w:ascii="Arial" w:hAnsi="Arial" w:cs="Arial"/>
          <w:sz w:val="22"/>
          <w:szCs w:val="22"/>
        </w:rPr>
      </w:pPr>
      <w:r w:rsidRPr="00411229">
        <w:rPr>
          <w:rFonts w:ascii="Arial" w:hAnsi="Arial" w:cs="Arial"/>
          <w:sz w:val="22"/>
          <w:szCs w:val="22"/>
        </w:rPr>
        <w:t xml:space="preserve">As part of our delivery of the Water Framework Directive requirements, we need to identify and assess the </w:t>
      </w:r>
      <w:r w:rsidR="006408A9">
        <w:rPr>
          <w:rFonts w:ascii="Arial" w:hAnsi="Arial" w:cs="Arial"/>
          <w:sz w:val="22"/>
          <w:szCs w:val="22"/>
        </w:rPr>
        <w:t>impact fo</w:t>
      </w:r>
      <w:r w:rsidR="0054704F" w:rsidRPr="0054704F">
        <w:rPr>
          <w:rFonts w:ascii="Arial" w:hAnsi="Arial" w:cs="Arial"/>
          <w:sz w:val="22"/>
          <w:szCs w:val="22"/>
        </w:rPr>
        <w:t>r all discharges to surface waters and/or sewer from the site</w:t>
      </w:r>
      <w:r w:rsidR="006408A9">
        <w:rPr>
          <w:rFonts w:ascii="Arial" w:hAnsi="Arial" w:cs="Arial"/>
          <w:sz w:val="22"/>
          <w:szCs w:val="22"/>
        </w:rPr>
        <w:t xml:space="preserve"> </w:t>
      </w:r>
      <w:r w:rsidR="0054704F" w:rsidRPr="0054704F">
        <w:rPr>
          <w:rFonts w:ascii="Arial" w:hAnsi="Arial" w:cs="Arial"/>
          <w:sz w:val="22"/>
          <w:szCs w:val="22"/>
        </w:rPr>
        <w:t>for priority hazardous substances and any other relevant substances. The emissions monitoring for these substances should be carried out using the methods and standards described in the M18 guidance on “Monitoring of discharges to water and sewer”.</w:t>
      </w:r>
    </w:p>
    <w:p w14:paraId="13BEE290" w14:textId="2EF8197E" w:rsidR="00E04E45" w:rsidRPr="00E04E45" w:rsidRDefault="00E04E45" w:rsidP="00E04E45">
      <w:pPr>
        <w:spacing w:after="160" w:line="360" w:lineRule="auto"/>
        <w:rPr>
          <w:rFonts w:ascii="Arial" w:hAnsi="Arial" w:cs="Arial"/>
          <w:sz w:val="22"/>
          <w:szCs w:val="22"/>
        </w:rPr>
      </w:pPr>
      <w:r w:rsidRPr="00E04E45">
        <w:rPr>
          <w:rFonts w:ascii="Arial" w:hAnsi="Arial" w:cs="Arial"/>
          <w:sz w:val="22"/>
          <w:szCs w:val="22"/>
        </w:rPr>
        <w:t xml:space="preserve">With reference to the risk assessment guidance on the gov.uk website entitled “Surface water pollution risk assessment for your environmental permit“ (accessible via: </w:t>
      </w:r>
      <w:hyperlink r:id="rId17" w:history="1">
        <w:r w:rsidRPr="000A7931">
          <w:rPr>
            <w:rStyle w:val="Hyperlink"/>
            <w:rFonts w:ascii="Arial" w:hAnsi="Arial" w:cs="Arial"/>
            <w:sz w:val="22"/>
            <w:szCs w:val="22"/>
          </w:rPr>
          <w:t>https://www.gov.uk/guidance/surface-water-pollution-risk-assessment-for-your-environmental-permit</w:t>
        </w:r>
      </w:hyperlink>
      <w:r w:rsidR="00126FA0">
        <w:rPr>
          <w:rFonts w:ascii="Arial" w:hAnsi="Arial" w:cs="Arial"/>
          <w:sz w:val="22"/>
          <w:szCs w:val="22"/>
        </w:rPr>
        <w:t xml:space="preserve">) the </w:t>
      </w:r>
      <w:r w:rsidR="00126FA0" w:rsidRPr="00C9398B">
        <w:rPr>
          <w:rFonts w:ascii="Arial" w:hAnsi="Arial" w:cs="Arial"/>
          <w:sz w:val="22"/>
          <w:szCs w:val="22"/>
        </w:rPr>
        <w:t>company</w:t>
      </w:r>
      <w:r w:rsidRPr="00C9398B">
        <w:rPr>
          <w:rFonts w:ascii="Arial" w:hAnsi="Arial" w:cs="Arial"/>
          <w:sz w:val="22"/>
          <w:szCs w:val="22"/>
        </w:rPr>
        <w:t xml:space="preserve"> </w:t>
      </w:r>
      <w:r w:rsidR="00D44746" w:rsidRPr="00BF63DA">
        <w:rPr>
          <w:rFonts w:ascii="Arial" w:hAnsi="Arial" w:cs="Arial"/>
          <w:sz w:val="22"/>
          <w:szCs w:val="22"/>
        </w:rPr>
        <w:t xml:space="preserve">has not </w:t>
      </w:r>
      <w:r w:rsidRPr="00E04E45">
        <w:rPr>
          <w:rFonts w:ascii="Arial" w:hAnsi="Arial" w:cs="Arial"/>
          <w:sz w:val="22"/>
          <w:szCs w:val="22"/>
        </w:rPr>
        <w:t>carr</w:t>
      </w:r>
      <w:r w:rsidR="00126FA0">
        <w:rPr>
          <w:rFonts w:ascii="Arial" w:hAnsi="Arial" w:cs="Arial"/>
          <w:sz w:val="22"/>
          <w:szCs w:val="22"/>
        </w:rPr>
        <w:t>ied</w:t>
      </w:r>
      <w:r w:rsidRPr="00E04E45">
        <w:rPr>
          <w:rFonts w:ascii="Arial" w:hAnsi="Arial" w:cs="Arial"/>
          <w:sz w:val="22"/>
          <w:szCs w:val="22"/>
        </w:rPr>
        <w:t xml:space="preserve"> out the following assessments:</w:t>
      </w:r>
    </w:p>
    <w:p w14:paraId="17EB1F2E" w14:textId="77777777" w:rsidR="00E04E45" w:rsidRPr="00E04E45" w:rsidRDefault="00E04E45" w:rsidP="00B67557">
      <w:pPr>
        <w:spacing w:after="160" w:line="360" w:lineRule="auto"/>
        <w:ind w:left="426" w:hanging="426"/>
        <w:rPr>
          <w:rFonts w:ascii="Arial" w:hAnsi="Arial" w:cs="Arial"/>
          <w:sz w:val="22"/>
          <w:szCs w:val="22"/>
        </w:rPr>
      </w:pPr>
      <w:r w:rsidRPr="00E04E45">
        <w:rPr>
          <w:rFonts w:ascii="Arial" w:hAnsi="Arial" w:cs="Arial"/>
          <w:sz w:val="22"/>
          <w:szCs w:val="22"/>
        </w:rPr>
        <w:t>•</w:t>
      </w:r>
      <w:r w:rsidRPr="00E04E45">
        <w:rPr>
          <w:rFonts w:ascii="Arial" w:hAnsi="Arial" w:cs="Arial"/>
          <w:sz w:val="22"/>
          <w:szCs w:val="22"/>
        </w:rPr>
        <w:tab/>
        <w:t>Screening tests for priority hazardous pollutants and any other relevant priority hazardous substances.</w:t>
      </w:r>
    </w:p>
    <w:p w14:paraId="10E537B8" w14:textId="77777777" w:rsidR="00C00521" w:rsidRDefault="00E04E45" w:rsidP="00C00521">
      <w:pPr>
        <w:spacing w:after="160" w:line="360" w:lineRule="auto"/>
        <w:ind w:left="426" w:hanging="426"/>
        <w:rPr>
          <w:rFonts w:ascii="Arial" w:hAnsi="Arial" w:cs="Arial"/>
          <w:sz w:val="22"/>
          <w:szCs w:val="22"/>
        </w:rPr>
      </w:pPr>
      <w:r w:rsidRPr="00E04E45">
        <w:rPr>
          <w:rFonts w:ascii="Arial" w:hAnsi="Arial" w:cs="Arial"/>
          <w:sz w:val="22"/>
          <w:szCs w:val="22"/>
        </w:rPr>
        <w:t>•</w:t>
      </w:r>
      <w:r w:rsidRPr="00E04E45">
        <w:rPr>
          <w:rFonts w:ascii="Arial" w:hAnsi="Arial" w:cs="Arial"/>
          <w:sz w:val="22"/>
          <w:szCs w:val="22"/>
        </w:rPr>
        <w:tab/>
        <w:t>For any substance which is not screened out by the screening tests</w:t>
      </w:r>
      <w:r w:rsidR="00110224">
        <w:rPr>
          <w:rFonts w:ascii="Arial" w:hAnsi="Arial" w:cs="Arial"/>
          <w:sz w:val="22"/>
          <w:szCs w:val="22"/>
        </w:rPr>
        <w:t xml:space="preserve"> further </w:t>
      </w:r>
      <w:r w:rsidR="00C00521">
        <w:rPr>
          <w:rFonts w:ascii="Arial" w:hAnsi="Arial" w:cs="Arial"/>
          <w:sz w:val="22"/>
          <w:szCs w:val="22"/>
        </w:rPr>
        <w:t>m</w:t>
      </w:r>
      <w:r w:rsidRPr="00E04E45">
        <w:rPr>
          <w:rFonts w:ascii="Arial" w:hAnsi="Arial" w:cs="Arial"/>
          <w:sz w:val="22"/>
          <w:szCs w:val="22"/>
        </w:rPr>
        <w:t>odelling, as described in the risk assessment guidance “Surface water pollution risk assessment for your environmental permit”</w:t>
      </w:r>
      <w:r w:rsidR="00C00521">
        <w:rPr>
          <w:rFonts w:ascii="Arial" w:hAnsi="Arial" w:cs="Arial"/>
          <w:sz w:val="22"/>
          <w:szCs w:val="22"/>
        </w:rPr>
        <w:t>.</w:t>
      </w:r>
    </w:p>
    <w:p w14:paraId="5CCFF6C0" w14:textId="21643E0B" w:rsidR="0016344A" w:rsidRPr="00BF63DA" w:rsidRDefault="0016344A" w:rsidP="00411229">
      <w:pPr>
        <w:spacing w:after="160" w:line="360" w:lineRule="auto"/>
        <w:rPr>
          <w:rFonts w:ascii="Arial" w:hAnsi="Arial" w:cs="Arial"/>
          <w:sz w:val="22"/>
          <w:szCs w:val="22"/>
        </w:rPr>
      </w:pPr>
      <w:r w:rsidRPr="00BF63DA">
        <w:rPr>
          <w:rFonts w:ascii="Arial" w:hAnsi="Arial" w:cs="Arial"/>
          <w:sz w:val="22"/>
          <w:szCs w:val="22"/>
        </w:rPr>
        <w:lastRenderedPageBreak/>
        <w:t>The site does not have any direct discharges of process water/</w:t>
      </w:r>
      <w:proofErr w:type="gramStart"/>
      <w:r w:rsidRPr="00BF63DA">
        <w:rPr>
          <w:rFonts w:ascii="Arial" w:hAnsi="Arial" w:cs="Arial"/>
          <w:sz w:val="22"/>
          <w:szCs w:val="22"/>
        </w:rPr>
        <w:t>waste water</w:t>
      </w:r>
      <w:proofErr w:type="gramEnd"/>
      <w:r w:rsidRPr="00BF63DA">
        <w:rPr>
          <w:rFonts w:ascii="Arial" w:hAnsi="Arial" w:cs="Arial"/>
          <w:sz w:val="22"/>
          <w:szCs w:val="22"/>
        </w:rPr>
        <w:t xml:space="preserve"> to surface waters nor indirect discharges to sewer. Any process water/waste water is collected and taken off-site for treatment elsewhere.</w:t>
      </w:r>
      <w:r w:rsidR="004F0D14" w:rsidRPr="00BF63DA">
        <w:rPr>
          <w:rFonts w:ascii="Arial" w:hAnsi="Arial" w:cs="Arial"/>
          <w:sz w:val="22"/>
          <w:szCs w:val="22"/>
        </w:rPr>
        <w:t xml:space="preserve"> </w:t>
      </w:r>
      <w:r w:rsidR="00581292" w:rsidRPr="00BF63DA">
        <w:rPr>
          <w:rFonts w:ascii="Arial" w:hAnsi="Arial" w:cs="Arial"/>
          <w:sz w:val="22"/>
          <w:szCs w:val="22"/>
        </w:rPr>
        <w:t>There are discharges of clean surface water run-off</w:t>
      </w:r>
      <w:r w:rsidR="0025165B" w:rsidRPr="00BF63DA">
        <w:rPr>
          <w:rFonts w:ascii="Arial" w:hAnsi="Arial" w:cs="Arial"/>
          <w:sz w:val="22"/>
          <w:szCs w:val="22"/>
        </w:rPr>
        <w:t xml:space="preserve"> to site which are</w:t>
      </w:r>
      <w:r w:rsidR="006B5C54" w:rsidRPr="00BF63DA">
        <w:rPr>
          <w:rFonts w:ascii="Arial" w:hAnsi="Arial" w:cs="Arial"/>
          <w:sz w:val="22"/>
          <w:szCs w:val="22"/>
        </w:rPr>
        <w:t xml:space="preserve"> already noted on the permit and </w:t>
      </w:r>
      <w:r w:rsidR="0025165B" w:rsidRPr="00BF63DA">
        <w:rPr>
          <w:rFonts w:ascii="Arial" w:hAnsi="Arial" w:cs="Arial"/>
          <w:sz w:val="22"/>
          <w:szCs w:val="22"/>
        </w:rPr>
        <w:t xml:space="preserve">which have </w:t>
      </w:r>
      <w:r w:rsidR="006B5C54" w:rsidRPr="00BF63DA">
        <w:rPr>
          <w:rFonts w:ascii="Arial" w:hAnsi="Arial" w:cs="Arial"/>
          <w:sz w:val="22"/>
          <w:szCs w:val="22"/>
        </w:rPr>
        <w:t xml:space="preserve">therefore </w:t>
      </w:r>
      <w:r w:rsidR="0025165B" w:rsidRPr="00BF63DA">
        <w:rPr>
          <w:rFonts w:ascii="Arial" w:hAnsi="Arial" w:cs="Arial"/>
          <w:sz w:val="22"/>
          <w:szCs w:val="22"/>
        </w:rPr>
        <w:t>not been assessed</w:t>
      </w:r>
      <w:r w:rsidR="006B5C54" w:rsidRPr="00BF63DA">
        <w:rPr>
          <w:rFonts w:ascii="Arial" w:hAnsi="Arial" w:cs="Arial"/>
          <w:sz w:val="22"/>
          <w:szCs w:val="22"/>
        </w:rPr>
        <w:t xml:space="preserve"> further</w:t>
      </w:r>
      <w:r w:rsidR="0025165B" w:rsidRPr="00BF63DA">
        <w:rPr>
          <w:rFonts w:ascii="Arial" w:hAnsi="Arial" w:cs="Arial"/>
          <w:sz w:val="22"/>
          <w:szCs w:val="22"/>
        </w:rPr>
        <w:t xml:space="preserve"> as part of this variation.</w:t>
      </w:r>
    </w:p>
    <w:p w14:paraId="0FD895BA" w14:textId="43482CCB" w:rsidR="00765F30" w:rsidRPr="00562155" w:rsidRDefault="00484900" w:rsidP="00562155">
      <w:pPr>
        <w:pStyle w:val="ListParagraph"/>
        <w:numPr>
          <w:ilvl w:val="0"/>
          <w:numId w:val="27"/>
        </w:numPr>
        <w:spacing w:line="360" w:lineRule="auto"/>
        <w:jc w:val="both"/>
        <w:rPr>
          <w:rFonts w:ascii="Arial" w:hAnsi="Arial" w:cs="Arial"/>
          <w:sz w:val="22"/>
          <w:szCs w:val="22"/>
        </w:rPr>
      </w:pPr>
      <w:r w:rsidRPr="00562155">
        <w:rPr>
          <w:rFonts w:ascii="Arial" w:hAnsi="Arial" w:cs="Arial"/>
          <w:sz w:val="22"/>
          <w:szCs w:val="22"/>
        </w:rPr>
        <w:t xml:space="preserve">The specific BAT Conclusions on water emissions were also reviewed based on the </w:t>
      </w:r>
      <w:r w:rsidR="0082670C" w:rsidRPr="00562155">
        <w:rPr>
          <w:rFonts w:ascii="Arial" w:hAnsi="Arial" w:cs="Arial"/>
          <w:sz w:val="22"/>
          <w:szCs w:val="24"/>
        </w:rPr>
        <w:t>Waste Treatment</w:t>
      </w:r>
      <w:r w:rsidRPr="00562155">
        <w:rPr>
          <w:rFonts w:ascii="Arial" w:hAnsi="Arial" w:cs="Arial"/>
          <w:sz w:val="22"/>
          <w:szCs w:val="24"/>
        </w:rPr>
        <w:t xml:space="preserve"> BREF and </w:t>
      </w:r>
      <w:r w:rsidR="0016344A" w:rsidRPr="00063359">
        <w:rPr>
          <w:rFonts w:ascii="Arial" w:hAnsi="Arial" w:cs="Arial"/>
          <w:sz w:val="22"/>
          <w:szCs w:val="24"/>
        </w:rPr>
        <w:t>no</w:t>
      </w:r>
      <w:r w:rsidRPr="00063359">
        <w:rPr>
          <w:rFonts w:ascii="Arial" w:hAnsi="Arial" w:cs="Arial"/>
          <w:sz w:val="22"/>
          <w:szCs w:val="22"/>
        </w:rPr>
        <w:t xml:space="preserve"> </w:t>
      </w:r>
      <w:r w:rsidR="00A67DBF" w:rsidRPr="00063359">
        <w:rPr>
          <w:rFonts w:ascii="Arial" w:hAnsi="Arial" w:cs="Arial"/>
          <w:sz w:val="22"/>
          <w:szCs w:val="24"/>
        </w:rPr>
        <w:t>changes</w:t>
      </w:r>
      <w:r w:rsidRPr="00063359">
        <w:rPr>
          <w:rFonts w:ascii="Arial" w:hAnsi="Arial" w:cs="Arial"/>
          <w:sz w:val="22"/>
          <w:szCs w:val="24"/>
        </w:rPr>
        <w:t xml:space="preserve"> are </w:t>
      </w:r>
      <w:r w:rsidRPr="00562155">
        <w:rPr>
          <w:rFonts w:ascii="Arial" w:hAnsi="Arial" w:cs="Arial"/>
          <w:sz w:val="22"/>
          <w:szCs w:val="24"/>
        </w:rPr>
        <w:t>made</w:t>
      </w:r>
      <w:r w:rsidR="00A67DBF" w:rsidRPr="00562155">
        <w:rPr>
          <w:rFonts w:ascii="Arial" w:hAnsi="Arial" w:cs="Arial"/>
          <w:sz w:val="22"/>
          <w:szCs w:val="24"/>
        </w:rPr>
        <w:t xml:space="preserve"> to the ELV’s for emissions to water</w:t>
      </w:r>
      <w:r w:rsidR="00ED08C1" w:rsidRPr="00562155">
        <w:rPr>
          <w:rFonts w:ascii="Arial" w:hAnsi="Arial" w:cs="Arial"/>
          <w:sz w:val="22"/>
          <w:szCs w:val="24"/>
        </w:rPr>
        <w:t xml:space="preserve"> taking into account BAT Conclusion </w:t>
      </w:r>
      <w:r w:rsidR="00562155" w:rsidRPr="0016344A">
        <w:rPr>
          <w:rFonts w:ascii="Arial" w:hAnsi="Arial" w:cs="Arial"/>
          <w:sz w:val="22"/>
          <w:szCs w:val="24"/>
        </w:rPr>
        <w:t>20</w:t>
      </w:r>
      <w:r w:rsidR="003E4896" w:rsidRPr="00562155">
        <w:rPr>
          <w:rFonts w:ascii="Arial" w:hAnsi="Arial" w:cs="Arial"/>
          <w:sz w:val="22"/>
          <w:szCs w:val="24"/>
        </w:rPr>
        <w:t xml:space="preserve"> from the </w:t>
      </w:r>
      <w:r w:rsidR="00ED08C1" w:rsidRPr="00562155">
        <w:rPr>
          <w:rFonts w:ascii="Arial" w:hAnsi="Arial" w:cs="Arial"/>
          <w:sz w:val="22"/>
          <w:szCs w:val="24"/>
        </w:rPr>
        <w:t>BREF.</w:t>
      </w:r>
      <w:r w:rsidR="0062510E">
        <w:rPr>
          <w:rFonts w:ascii="Arial" w:hAnsi="Arial" w:cs="Arial"/>
          <w:sz w:val="22"/>
          <w:szCs w:val="24"/>
        </w:rPr>
        <w:t xml:space="preserve"> </w:t>
      </w:r>
    </w:p>
    <w:p w14:paraId="34743321" w14:textId="77777777" w:rsidR="00CB21B3" w:rsidRDefault="00CB21B3" w:rsidP="00CB21B3">
      <w:pPr>
        <w:spacing w:line="360" w:lineRule="auto"/>
        <w:jc w:val="both"/>
        <w:rPr>
          <w:rFonts w:ascii="Arial" w:hAnsi="Arial" w:cs="Arial"/>
          <w:color w:val="FF0000"/>
          <w:sz w:val="22"/>
          <w:szCs w:val="24"/>
          <w:highlight w:val="yellow"/>
        </w:rPr>
      </w:pPr>
    </w:p>
    <w:p w14:paraId="2F2C0D03" w14:textId="706381B7" w:rsidR="00CB21B3" w:rsidRPr="00BF63DA" w:rsidRDefault="00CB21B3" w:rsidP="00CB21B3">
      <w:pPr>
        <w:spacing w:line="360" w:lineRule="auto"/>
        <w:jc w:val="both"/>
        <w:rPr>
          <w:rFonts w:ascii="Arial" w:hAnsi="Arial" w:cs="Arial"/>
          <w:color w:val="000000" w:themeColor="text1"/>
          <w:sz w:val="22"/>
          <w:szCs w:val="24"/>
        </w:rPr>
      </w:pPr>
      <w:r w:rsidRPr="00BF63DA">
        <w:rPr>
          <w:rFonts w:ascii="Arial" w:hAnsi="Arial" w:cs="Arial"/>
          <w:color w:val="000000" w:themeColor="text1"/>
          <w:sz w:val="22"/>
          <w:szCs w:val="24"/>
        </w:rPr>
        <w:t xml:space="preserve">There are no emissions to water associated with the permitted activity. </w:t>
      </w:r>
    </w:p>
    <w:p w14:paraId="231F5F5C" w14:textId="77777777" w:rsidR="00467101" w:rsidRPr="00467101" w:rsidRDefault="00467101" w:rsidP="00467101">
      <w:pPr>
        <w:spacing w:line="360" w:lineRule="auto"/>
        <w:jc w:val="both"/>
        <w:rPr>
          <w:rFonts w:ascii="Arial" w:hAnsi="Arial" w:cs="Arial"/>
          <w:b/>
          <w:sz w:val="22"/>
          <w:szCs w:val="24"/>
        </w:rPr>
      </w:pPr>
    </w:p>
    <w:p w14:paraId="3BE777F1" w14:textId="77777777" w:rsidR="00FB5A52" w:rsidRPr="000D5A56" w:rsidRDefault="00FB5A52" w:rsidP="00765F30">
      <w:pPr>
        <w:spacing w:line="360" w:lineRule="auto"/>
        <w:jc w:val="both"/>
        <w:rPr>
          <w:rFonts w:ascii="Arial" w:hAnsi="Arial" w:cs="Arial"/>
          <w:b/>
          <w:sz w:val="22"/>
          <w:szCs w:val="24"/>
        </w:rPr>
      </w:pPr>
      <w:r w:rsidRPr="000D5A56">
        <w:rPr>
          <w:rFonts w:ascii="Arial" w:hAnsi="Arial" w:cs="Arial"/>
          <w:b/>
          <w:sz w:val="22"/>
          <w:szCs w:val="24"/>
        </w:rPr>
        <w:t>Emissions to Air</w:t>
      </w:r>
    </w:p>
    <w:p w14:paraId="743862BB" w14:textId="25E19B25" w:rsidR="00ED08C1" w:rsidRDefault="00ED08C1" w:rsidP="00ED08C1">
      <w:pPr>
        <w:spacing w:line="360" w:lineRule="auto"/>
        <w:jc w:val="both"/>
        <w:rPr>
          <w:rFonts w:ascii="Arial" w:hAnsi="Arial" w:cs="Arial"/>
          <w:sz w:val="22"/>
          <w:szCs w:val="24"/>
        </w:rPr>
      </w:pPr>
      <w:r>
        <w:rPr>
          <w:rFonts w:ascii="Arial" w:hAnsi="Arial" w:cs="Arial"/>
          <w:sz w:val="22"/>
          <w:szCs w:val="24"/>
        </w:rPr>
        <w:t>There were</w:t>
      </w:r>
      <w:r w:rsidRPr="00765F30">
        <w:rPr>
          <w:rFonts w:ascii="Arial" w:hAnsi="Arial" w:cs="Arial"/>
          <w:sz w:val="22"/>
          <w:szCs w:val="24"/>
        </w:rPr>
        <w:t xml:space="preserve"> changes to </w:t>
      </w:r>
      <w:r>
        <w:rPr>
          <w:rFonts w:ascii="Arial" w:hAnsi="Arial" w:cs="Arial"/>
          <w:sz w:val="22"/>
          <w:szCs w:val="24"/>
        </w:rPr>
        <w:t xml:space="preserve">the ELV’s for emissions to air taking into account BAT </w:t>
      </w:r>
      <w:r w:rsidR="00976F61">
        <w:rPr>
          <w:rFonts w:ascii="Arial" w:hAnsi="Arial" w:cs="Arial"/>
          <w:sz w:val="22"/>
          <w:szCs w:val="24"/>
        </w:rPr>
        <w:t>c</w:t>
      </w:r>
      <w:r>
        <w:rPr>
          <w:rFonts w:ascii="Arial" w:hAnsi="Arial" w:cs="Arial"/>
          <w:sz w:val="22"/>
          <w:szCs w:val="24"/>
        </w:rPr>
        <w:t xml:space="preserve">onclusions from the </w:t>
      </w:r>
      <w:r w:rsidR="004C5F5C">
        <w:rPr>
          <w:rFonts w:ascii="Arial" w:hAnsi="Arial" w:cs="Arial"/>
          <w:sz w:val="22"/>
          <w:szCs w:val="24"/>
        </w:rPr>
        <w:t>Waste Treatment</w:t>
      </w:r>
      <w:r>
        <w:rPr>
          <w:rFonts w:ascii="Arial" w:hAnsi="Arial" w:cs="Arial"/>
          <w:sz w:val="22"/>
          <w:szCs w:val="24"/>
        </w:rPr>
        <w:t xml:space="preserve"> BREF.</w:t>
      </w:r>
    </w:p>
    <w:p w14:paraId="04CD45E3" w14:textId="03C2EBEB" w:rsidR="00F80BEB" w:rsidRDefault="00D34E97" w:rsidP="00C86F78">
      <w:pPr>
        <w:spacing w:line="360" w:lineRule="auto"/>
        <w:jc w:val="both"/>
        <w:rPr>
          <w:rFonts w:ascii="Arial" w:hAnsi="Arial" w:cs="Arial"/>
          <w:sz w:val="22"/>
          <w:szCs w:val="24"/>
        </w:rPr>
      </w:pPr>
      <w:r>
        <w:rPr>
          <w:rFonts w:ascii="Arial" w:hAnsi="Arial" w:cs="Arial"/>
          <w:sz w:val="22"/>
          <w:szCs w:val="24"/>
        </w:rPr>
        <w:t xml:space="preserve">The tables below outline the parameters and </w:t>
      </w:r>
      <w:r w:rsidR="00740118">
        <w:rPr>
          <w:rFonts w:ascii="Arial" w:hAnsi="Arial" w:cs="Arial"/>
          <w:sz w:val="22"/>
          <w:szCs w:val="24"/>
        </w:rPr>
        <w:t xml:space="preserve">limits set </w:t>
      </w:r>
      <w:r w:rsidR="00F80BEB">
        <w:rPr>
          <w:rFonts w:ascii="Arial" w:hAnsi="Arial" w:cs="Arial"/>
          <w:sz w:val="22"/>
          <w:szCs w:val="24"/>
        </w:rPr>
        <w:t>to implement the BAT-AELs set out in:</w:t>
      </w:r>
    </w:p>
    <w:p w14:paraId="642C2C7D" w14:textId="68183FFD" w:rsidR="006D4413" w:rsidRDefault="00CB21B3" w:rsidP="00C86F78">
      <w:pPr>
        <w:spacing w:line="360" w:lineRule="auto"/>
        <w:rPr>
          <w:rFonts w:ascii="Arial" w:hAnsi="Arial" w:cs="Arial"/>
          <w:sz w:val="22"/>
          <w:szCs w:val="22"/>
        </w:rPr>
      </w:pPr>
      <w:r>
        <w:rPr>
          <w:rFonts w:ascii="Arial" w:hAnsi="Arial" w:cs="Arial"/>
          <w:sz w:val="22"/>
          <w:szCs w:val="22"/>
        </w:rPr>
        <w:t>Effective until</w:t>
      </w:r>
      <w:r w:rsidR="006D4413">
        <w:rPr>
          <w:rFonts w:ascii="Arial" w:hAnsi="Arial" w:cs="Arial"/>
          <w:sz w:val="22"/>
          <w:szCs w:val="22"/>
        </w:rPr>
        <w:t xml:space="preserve"> 16</w:t>
      </w:r>
      <w:r w:rsidR="006D4413" w:rsidRPr="00BF63DA">
        <w:rPr>
          <w:rFonts w:ascii="Arial" w:hAnsi="Arial" w:cs="Arial"/>
          <w:sz w:val="22"/>
          <w:szCs w:val="22"/>
          <w:vertAlign w:val="superscript"/>
        </w:rPr>
        <w:t>th</w:t>
      </w:r>
      <w:r w:rsidR="006D4413">
        <w:rPr>
          <w:rFonts w:ascii="Arial" w:hAnsi="Arial" w:cs="Arial"/>
          <w:sz w:val="22"/>
          <w:szCs w:val="22"/>
        </w:rPr>
        <w:t xml:space="preserve"> August 2022</w:t>
      </w:r>
    </w:p>
    <w:tbl>
      <w:tblPr>
        <w:tblStyle w:val="TableGrid"/>
        <w:tblW w:w="5256" w:type="dxa"/>
        <w:tblLook w:val="04A0" w:firstRow="1" w:lastRow="0" w:firstColumn="1" w:lastColumn="0" w:noHBand="0" w:noVBand="1"/>
      </w:tblPr>
      <w:tblGrid>
        <w:gridCol w:w="1487"/>
        <w:gridCol w:w="1131"/>
        <w:gridCol w:w="1319"/>
        <w:gridCol w:w="1319"/>
      </w:tblGrid>
      <w:tr w:rsidR="006D4413" w:rsidRPr="00285BE3" w14:paraId="2891C570" w14:textId="77777777" w:rsidTr="0059228E">
        <w:trPr>
          <w:trHeight w:val="1199"/>
        </w:trPr>
        <w:tc>
          <w:tcPr>
            <w:tcW w:w="1487" w:type="dxa"/>
          </w:tcPr>
          <w:p w14:paraId="1D26967D" w14:textId="77777777" w:rsidR="006D4413" w:rsidRPr="00242CCD" w:rsidRDefault="006D4413" w:rsidP="0059228E">
            <w:pPr>
              <w:spacing w:line="360" w:lineRule="auto"/>
              <w:rPr>
                <w:rFonts w:ascii="Arial" w:hAnsi="Arial" w:cs="Arial"/>
                <w:b/>
                <w:sz w:val="18"/>
                <w:szCs w:val="18"/>
              </w:rPr>
            </w:pPr>
            <w:r w:rsidRPr="00242CCD">
              <w:rPr>
                <w:rFonts w:ascii="Arial" w:hAnsi="Arial" w:cs="Arial"/>
                <w:b/>
                <w:sz w:val="18"/>
                <w:szCs w:val="18"/>
              </w:rPr>
              <w:t xml:space="preserve">Release point </w:t>
            </w:r>
          </w:p>
        </w:tc>
        <w:tc>
          <w:tcPr>
            <w:tcW w:w="1131" w:type="dxa"/>
          </w:tcPr>
          <w:p w14:paraId="6C67F93F" w14:textId="77777777" w:rsidR="006D4413" w:rsidRPr="00242CCD" w:rsidRDefault="006D4413" w:rsidP="0059228E">
            <w:pPr>
              <w:spacing w:line="360" w:lineRule="auto"/>
              <w:jc w:val="center"/>
              <w:rPr>
                <w:rFonts w:ascii="Arial" w:hAnsi="Arial" w:cs="Arial"/>
                <w:b/>
                <w:sz w:val="18"/>
                <w:szCs w:val="18"/>
              </w:rPr>
            </w:pPr>
            <w:r w:rsidRPr="00242CCD">
              <w:rPr>
                <w:rFonts w:ascii="Arial" w:hAnsi="Arial" w:cs="Arial"/>
                <w:b/>
                <w:sz w:val="18"/>
                <w:szCs w:val="18"/>
              </w:rPr>
              <w:t>Parameter</w:t>
            </w:r>
          </w:p>
        </w:tc>
        <w:tc>
          <w:tcPr>
            <w:tcW w:w="1319" w:type="dxa"/>
          </w:tcPr>
          <w:p w14:paraId="6BD1DCCC" w14:textId="77777777" w:rsidR="006D4413" w:rsidRPr="008C5163" w:rsidRDefault="006D4413" w:rsidP="0059228E">
            <w:pPr>
              <w:spacing w:line="360" w:lineRule="auto"/>
              <w:jc w:val="center"/>
              <w:rPr>
                <w:rFonts w:ascii="Arial" w:hAnsi="Arial" w:cs="Arial"/>
                <w:b/>
                <w:sz w:val="18"/>
                <w:szCs w:val="18"/>
              </w:rPr>
            </w:pPr>
            <w:r>
              <w:rPr>
                <w:rFonts w:ascii="Arial" w:hAnsi="Arial" w:cs="Arial"/>
                <w:b/>
                <w:sz w:val="18"/>
                <w:szCs w:val="18"/>
              </w:rPr>
              <w:t>Limit/ BAT AEL</w:t>
            </w:r>
          </w:p>
        </w:tc>
        <w:tc>
          <w:tcPr>
            <w:tcW w:w="1319" w:type="dxa"/>
          </w:tcPr>
          <w:p w14:paraId="6D106223" w14:textId="6AFA01A4" w:rsidR="006D4413" w:rsidRPr="008C5163" w:rsidRDefault="006D4413" w:rsidP="0059228E">
            <w:pPr>
              <w:spacing w:line="360" w:lineRule="auto"/>
              <w:jc w:val="center"/>
              <w:rPr>
                <w:rFonts w:ascii="Arial" w:hAnsi="Arial" w:cs="Arial"/>
                <w:b/>
                <w:sz w:val="18"/>
                <w:szCs w:val="18"/>
              </w:rPr>
            </w:pPr>
            <w:r w:rsidRPr="008C5163">
              <w:rPr>
                <w:rFonts w:ascii="Arial" w:hAnsi="Arial" w:cs="Arial"/>
                <w:b/>
                <w:sz w:val="18"/>
                <w:szCs w:val="18"/>
              </w:rPr>
              <w:t xml:space="preserve">Effective </w:t>
            </w:r>
            <w:r w:rsidR="00CB21B3">
              <w:rPr>
                <w:rFonts w:ascii="Arial" w:hAnsi="Arial" w:cs="Arial"/>
                <w:b/>
                <w:sz w:val="18"/>
                <w:szCs w:val="18"/>
              </w:rPr>
              <w:t>to</w:t>
            </w:r>
          </w:p>
        </w:tc>
      </w:tr>
      <w:tr w:rsidR="006D4413" w:rsidRPr="00285BE3" w14:paraId="7DBA122F" w14:textId="77777777" w:rsidTr="0059228E">
        <w:tc>
          <w:tcPr>
            <w:tcW w:w="1487" w:type="dxa"/>
          </w:tcPr>
          <w:p w14:paraId="7B5022BD" w14:textId="77777777" w:rsidR="006D4413" w:rsidRPr="00D34E97" w:rsidRDefault="006D4413" w:rsidP="0059228E">
            <w:pPr>
              <w:spacing w:line="360" w:lineRule="auto"/>
              <w:rPr>
                <w:rFonts w:ascii="Arial" w:hAnsi="Arial" w:cs="Arial"/>
                <w:sz w:val="22"/>
                <w:szCs w:val="22"/>
              </w:rPr>
            </w:pPr>
            <w:r w:rsidRPr="003D2B4B">
              <w:rPr>
                <w:rFonts w:ascii="Arial" w:hAnsi="Arial" w:cs="Arial"/>
                <w:sz w:val="22"/>
                <w:szCs w:val="22"/>
              </w:rPr>
              <w:t>Biofilter</w:t>
            </w:r>
          </w:p>
        </w:tc>
        <w:tc>
          <w:tcPr>
            <w:tcW w:w="1131" w:type="dxa"/>
          </w:tcPr>
          <w:p w14:paraId="4C51B0AF" w14:textId="4CF66630" w:rsidR="006D4413" w:rsidRPr="00BF63DA" w:rsidRDefault="006C6EFD" w:rsidP="0059228E">
            <w:pPr>
              <w:spacing w:line="360" w:lineRule="auto"/>
              <w:jc w:val="center"/>
              <w:rPr>
                <w:rFonts w:ascii="Arial" w:hAnsi="Arial" w:cs="Arial"/>
                <w:sz w:val="22"/>
                <w:szCs w:val="22"/>
              </w:rPr>
            </w:pPr>
            <w:r w:rsidRPr="00BF63DA">
              <w:rPr>
                <w:rFonts w:ascii="Arial" w:hAnsi="Arial" w:cs="Arial"/>
                <w:sz w:val="22"/>
                <w:szCs w:val="22"/>
              </w:rPr>
              <w:t>None</w:t>
            </w:r>
          </w:p>
        </w:tc>
        <w:tc>
          <w:tcPr>
            <w:tcW w:w="1319" w:type="dxa"/>
          </w:tcPr>
          <w:p w14:paraId="74F40582" w14:textId="1B5E017F" w:rsidR="006D4413" w:rsidRPr="00BF63DA" w:rsidRDefault="006C6EFD" w:rsidP="0059228E">
            <w:pPr>
              <w:spacing w:line="360" w:lineRule="auto"/>
              <w:jc w:val="center"/>
              <w:rPr>
                <w:rFonts w:ascii="Arial" w:hAnsi="Arial" w:cs="Arial"/>
                <w:sz w:val="22"/>
                <w:szCs w:val="22"/>
              </w:rPr>
            </w:pPr>
            <w:r w:rsidRPr="00BF63DA">
              <w:rPr>
                <w:rFonts w:ascii="Arial" w:hAnsi="Arial" w:cs="Arial"/>
                <w:sz w:val="22"/>
                <w:szCs w:val="22"/>
              </w:rPr>
              <w:t>No</w:t>
            </w:r>
            <w:r>
              <w:rPr>
                <w:rFonts w:ascii="Arial" w:hAnsi="Arial" w:cs="Arial"/>
                <w:sz w:val="22"/>
                <w:szCs w:val="22"/>
              </w:rPr>
              <w:t xml:space="preserve"> limit</w:t>
            </w:r>
          </w:p>
        </w:tc>
        <w:tc>
          <w:tcPr>
            <w:tcW w:w="1319" w:type="dxa"/>
          </w:tcPr>
          <w:p w14:paraId="5084478F" w14:textId="63DFD874" w:rsidR="006D4413" w:rsidRPr="006C6EFD" w:rsidRDefault="00CB21B3" w:rsidP="0059228E">
            <w:pPr>
              <w:spacing w:line="360" w:lineRule="auto"/>
              <w:jc w:val="center"/>
              <w:rPr>
                <w:rFonts w:ascii="Arial" w:hAnsi="Arial" w:cs="Arial"/>
                <w:sz w:val="22"/>
                <w:szCs w:val="22"/>
              </w:rPr>
            </w:pPr>
            <w:r>
              <w:rPr>
                <w:rFonts w:ascii="Arial" w:hAnsi="Arial" w:cs="Arial"/>
                <w:sz w:val="22"/>
                <w:szCs w:val="22"/>
              </w:rPr>
              <w:t>16</w:t>
            </w:r>
            <w:r w:rsidRPr="00BF63DA">
              <w:rPr>
                <w:rFonts w:ascii="Arial" w:hAnsi="Arial" w:cs="Arial"/>
                <w:sz w:val="22"/>
                <w:szCs w:val="22"/>
                <w:vertAlign w:val="superscript"/>
              </w:rPr>
              <w:t>th</w:t>
            </w:r>
            <w:r>
              <w:rPr>
                <w:rFonts w:ascii="Arial" w:hAnsi="Arial" w:cs="Arial"/>
                <w:sz w:val="22"/>
                <w:szCs w:val="22"/>
              </w:rPr>
              <w:t xml:space="preserve"> August 2022</w:t>
            </w:r>
          </w:p>
        </w:tc>
      </w:tr>
    </w:tbl>
    <w:p w14:paraId="3D3411C9" w14:textId="77777777" w:rsidR="006D4413" w:rsidRDefault="006D4413" w:rsidP="00C86F78">
      <w:pPr>
        <w:spacing w:line="360" w:lineRule="auto"/>
        <w:rPr>
          <w:rFonts w:ascii="Arial" w:hAnsi="Arial" w:cs="Arial"/>
          <w:sz w:val="22"/>
          <w:szCs w:val="22"/>
        </w:rPr>
      </w:pPr>
    </w:p>
    <w:p w14:paraId="4D805623" w14:textId="77777777" w:rsidR="006C6EFD" w:rsidRDefault="006C6EFD" w:rsidP="00C86F78">
      <w:pPr>
        <w:spacing w:line="360" w:lineRule="auto"/>
        <w:rPr>
          <w:rFonts w:ascii="Arial" w:hAnsi="Arial" w:cs="Arial"/>
          <w:sz w:val="22"/>
          <w:szCs w:val="22"/>
        </w:rPr>
      </w:pPr>
    </w:p>
    <w:p w14:paraId="6666419D" w14:textId="77777777" w:rsidR="006C6EFD" w:rsidRDefault="006C6EFD" w:rsidP="00C86F78">
      <w:pPr>
        <w:spacing w:line="360" w:lineRule="auto"/>
        <w:rPr>
          <w:rFonts w:ascii="Arial" w:hAnsi="Arial" w:cs="Arial"/>
          <w:sz w:val="22"/>
          <w:szCs w:val="22"/>
        </w:rPr>
      </w:pPr>
    </w:p>
    <w:p w14:paraId="4CAC4CD0" w14:textId="09454143" w:rsidR="00F80BEB" w:rsidRPr="00D34E97" w:rsidRDefault="00CB21B3" w:rsidP="00C86F78">
      <w:pPr>
        <w:spacing w:line="360" w:lineRule="auto"/>
        <w:rPr>
          <w:rFonts w:ascii="Arial" w:hAnsi="Arial" w:cs="Arial"/>
          <w:sz w:val="22"/>
          <w:szCs w:val="22"/>
        </w:rPr>
      </w:pPr>
      <w:r>
        <w:rPr>
          <w:rFonts w:ascii="Arial" w:hAnsi="Arial" w:cs="Arial"/>
          <w:sz w:val="22"/>
          <w:szCs w:val="22"/>
        </w:rPr>
        <w:t>Effective f</w:t>
      </w:r>
      <w:r w:rsidR="006D4413">
        <w:rPr>
          <w:rFonts w:ascii="Arial" w:hAnsi="Arial" w:cs="Arial"/>
          <w:sz w:val="22"/>
          <w:szCs w:val="22"/>
        </w:rPr>
        <w:t>rom 17</w:t>
      </w:r>
      <w:r w:rsidR="006D4413" w:rsidRPr="00BF63DA">
        <w:rPr>
          <w:rFonts w:ascii="Arial" w:hAnsi="Arial" w:cs="Arial"/>
          <w:sz w:val="22"/>
          <w:szCs w:val="22"/>
          <w:vertAlign w:val="superscript"/>
        </w:rPr>
        <w:t>th</w:t>
      </w:r>
      <w:r w:rsidR="006D4413">
        <w:rPr>
          <w:rFonts w:ascii="Arial" w:hAnsi="Arial" w:cs="Arial"/>
          <w:sz w:val="22"/>
          <w:szCs w:val="22"/>
        </w:rPr>
        <w:t xml:space="preserve"> August 2022</w:t>
      </w:r>
    </w:p>
    <w:tbl>
      <w:tblPr>
        <w:tblStyle w:val="TableGrid"/>
        <w:tblW w:w="6031" w:type="dxa"/>
        <w:tblLook w:val="04A0" w:firstRow="1" w:lastRow="0" w:firstColumn="1" w:lastColumn="0" w:noHBand="0" w:noVBand="1"/>
      </w:tblPr>
      <w:tblGrid>
        <w:gridCol w:w="1555"/>
        <w:gridCol w:w="1899"/>
        <w:gridCol w:w="1610"/>
        <w:gridCol w:w="967"/>
      </w:tblGrid>
      <w:tr w:rsidR="00582C8C" w:rsidRPr="00285BE3" w14:paraId="05E6C9DA" w14:textId="0A754E55" w:rsidTr="00BF63DA">
        <w:trPr>
          <w:trHeight w:val="1199"/>
        </w:trPr>
        <w:tc>
          <w:tcPr>
            <w:tcW w:w="1555" w:type="dxa"/>
          </w:tcPr>
          <w:p w14:paraId="2A062E22" w14:textId="01628EAD" w:rsidR="00582C8C" w:rsidRPr="00242CCD" w:rsidRDefault="00582C8C" w:rsidP="00C86F78">
            <w:pPr>
              <w:spacing w:line="360" w:lineRule="auto"/>
              <w:rPr>
                <w:rFonts w:ascii="Arial" w:hAnsi="Arial" w:cs="Arial"/>
                <w:b/>
                <w:sz w:val="18"/>
                <w:szCs w:val="18"/>
              </w:rPr>
            </w:pPr>
            <w:bookmarkStart w:id="5" w:name="_Hlk37430156"/>
            <w:r w:rsidRPr="00242CCD">
              <w:rPr>
                <w:rFonts w:ascii="Arial" w:hAnsi="Arial" w:cs="Arial"/>
                <w:b/>
                <w:sz w:val="18"/>
                <w:szCs w:val="18"/>
              </w:rPr>
              <w:t xml:space="preserve">Release point </w:t>
            </w:r>
          </w:p>
        </w:tc>
        <w:tc>
          <w:tcPr>
            <w:tcW w:w="1899" w:type="dxa"/>
          </w:tcPr>
          <w:p w14:paraId="4A248799" w14:textId="77777777" w:rsidR="00582C8C" w:rsidRPr="00242CCD" w:rsidRDefault="00582C8C" w:rsidP="00C86F78">
            <w:pPr>
              <w:spacing w:line="360" w:lineRule="auto"/>
              <w:jc w:val="center"/>
              <w:rPr>
                <w:rFonts w:ascii="Arial" w:hAnsi="Arial" w:cs="Arial"/>
                <w:b/>
                <w:sz w:val="18"/>
                <w:szCs w:val="18"/>
              </w:rPr>
            </w:pPr>
            <w:r w:rsidRPr="00242CCD">
              <w:rPr>
                <w:rFonts w:ascii="Arial" w:hAnsi="Arial" w:cs="Arial"/>
                <w:b/>
                <w:sz w:val="18"/>
                <w:szCs w:val="18"/>
              </w:rPr>
              <w:t>Parameter</w:t>
            </w:r>
          </w:p>
        </w:tc>
        <w:tc>
          <w:tcPr>
            <w:tcW w:w="1610" w:type="dxa"/>
          </w:tcPr>
          <w:p w14:paraId="20C1CE9D" w14:textId="067A4D9B" w:rsidR="00582C8C" w:rsidRPr="008C5163" w:rsidRDefault="00582C8C" w:rsidP="00C86F78">
            <w:pPr>
              <w:spacing w:line="360" w:lineRule="auto"/>
              <w:jc w:val="center"/>
              <w:rPr>
                <w:rFonts w:ascii="Arial" w:hAnsi="Arial" w:cs="Arial"/>
                <w:b/>
                <w:sz w:val="18"/>
                <w:szCs w:val="18"/>
              </w:rPr>
            </w:pPr>
            <w:r>
              <w:rPr>
                <w:rFonts w:ascii="Arial" w:hAnsi="Arial" w:cs="Arial"/>
                <w:b/>
                <w:sz w:val="18"/>
                <w:szCs w:val="18"/>
              </w:rPr>
              <w:t>Limit/ BAT AEL</w:t>
            </w:r>
          </w:p>
        </w:tc>
        <w:tc>
          <w:tcPr>
            <w:tcW w:w="967" w:type="dxa"/>
          </w:tcPr>
          <w:p w14:paraId="31CA87C0" w14:textId="0792AB49" w:rsidR="00582C8C" w:rsidRPr="008C5163" w:rsidRDefault="00582C8C" w:rsidP="00C86F78">
            <w:pPr>
              <w:spacing w:line="360" w:lineRule="auto"/>
              <w:jc w:val="center"/>
              <w:rPr>
                <w:rFonts w:ascii="Arial" w:hAnsi="Arial" w:cs="Arial"/>
                <w:b/>
                <w:sz w:val="18"/>
                <w:szCs w:val="18"/>
              </w:rPr>
            </w:pPr>
            <w:r w:rsidRPr="008C5163">
              <w:rPr>
                <w:rFonts w:ascii="Arial" w:hAnsi="Arial" w:cs="Arial"/>
                <w:b/>
                <w:sz w:val="18"/>
                <w:szCs w:val="18"/>
              </w:rPr>
              <w:t>Effective from</w:t>
            </w:r>
          </w:p>
        </w:tc>
      </w:tr>
      <w:tr w:rsidR="00582C8C" w:rsidRPr="00285BE3" w14:paraId="757B4F4D" w14:textId="12779238" w:rsidTr="00BF63DA">
        <w:tc>
          <w:tcPr>
            <w:tcW w:w="1555" w:type="dxa"/>
            <w:vMerge w:val="restart"/>
          </w:tcPr>
          <w:p w14:paraId="31F7F19D" w14:textId="26BB7FCF" w:rsidR="00582C8C" w:rsidRPr="00D34E97" w:rsidRDefault="00315219" w:rsidP="00C86F78">
            <w:pPr>
              <w:spacing w:line="360" w:lineRule="auto"/>
              <w:rPr>
                <w:rFonts w:ascii="Arial" w:hAnsi="Arial" w:cs="Arial"/>
                <w:sz w:val="22"/>
                <w:szCs w:val="22"/>
              </w:rPr>
            </w:pPr>
            <w:r w:rsidRPr="003D2B4B">
              <w:rPr>
                <w:rFonts w:ascii="Arial" w:hAnsi="Arial" w:cs="Arial"/>
                <w:sz w:val="22"/>
                <w:szCs w:val="22"/>
              </w:rPr>
              <w:t>B</w:t>
            </w:r>
            <w:r w:rsidR="00A819F0" w:rsidRPr="003D2B4B">
              <w:rPr>
                <w:rFonts w:ascii="Arial" w:hAnsi="Arial" w:cs="Arial"/>
                <w:sz w:val="22"/>
                <w:szCs w:val="22"/>
              </w:rPr>
              <w:t>iofilter</w:t>
            </w:r>
          </w:p>
        </w:tc>
        <w:tc>
          <w:tcPr>
            <w:tcW w:w="1899" w:type="dxa"/>
          </w:tcPr>
          <w:p w14:paraId="0FFCEF01" w14:textId="5498EB12" w:rsidR="00582C8C" w:rsidRPr="00A819F0" w:rsidRDefault="00315219" w:rsidP="00C86F78">
            <w:pPr>
              <w:spacing w:line="360" w:lineRule="auto"/>
              <w:jc w:val="center"/>
              <w:rPr>
                <w:rFonts w:ascii="Arial" w:hAnsi="Arial" w:cs="Arial"/>
                <w:sz w:val="22"/>
                <w:szCs w:val="22"/>
                <w:highlight w:val="yellow"/>
              </w:rPr>
            </w:pPr>
            <w:r>
              <w:rPr>
                <w:rFonts w:ascii="Calibri" w:hAnsi="Calibri" w:cs="Calibri"/>
                <w:color w:val="000000"/>
              </w:rPr>
              <w:t>H</w:t>
            </w:r>
            <w:r w:rsidRPr="00BC486D">
              <w:rPr>
                <w:rFonts w:ascii="Calibri" w:hAnsi="Calibri" w:cs="Calibri"/>
                <w:color w:val="000000"/>
                <w:vertAlign w:val="subscript"/>
              </w:rPr>
              <w:t>2</w:t>
            </w:r>
            <w:r>
              <w:rPr>
                <w:rFonts w:ascii="Calibri" w:hAnsi="Calibri" w:cs="Calibri"/>
                <w:color w:val="000000"/>
              </w:rPr>
              <w:t>S</w:t>
            </w:r>
          </w:p>
        </w:tc>
        <w:tc>
          <w:tcPr>
            <w:tcW w:w="1610" w:type="dxa"/>
          </w:tcPr>
          <w:p w14:paraId="1EBB8014" w14:textId="7E366B29" w:rsidR="00582C8C" w:rsidRPr="00A819F0" w:rsidRDefault="003D2B4B" w:rsidP="00C86F78">
            <w:pPr>
              <w:spacing w:line="360" w:lineRule="auto"/>
              <w:jc w:val="center"/>
              <w:rPr>
                <w:rFonts w:ascii="Arial" w:hAnsi="Arial" w:cs="Arial"/>
                <w:sz w:val="22"/>
                <w:szCs w:val="22"/>
                <w:highlight w:val="yellow"/>
              </w:rPr>
            </w:pPr>
            <w:r w:rsidRPr="003D2B4B">
              <w:rPr>
                <w:rFonts w:ascii="Arial" w:hAnsi="Arial" w:cs="Arial"/>
                <w:sz w:val="22"/>
                <w:szCs w:val="22"/>
              </w:rPr>
              <w:t>No limit</w:t>
            </w:r>
          </w:p>
        </w:tc>
        <w:tc>
          <w:tcPr>
            <w:tcW w:w="967" w:type="dxa"/>
          </w:tcPr>
          <w:p w14:paraId="3CE6BC75" w14:textId="4B4D628A" w:rsidR="00582C8C" w:rsidRPr="003D2B4B" w:rsidRDefault="00315219" w:rsidP="00C86F78">
            <w:pPr>
              <w:spacing w:line="360" w:lineRule="auto"/>
              <w:jc w:val="center"/>
              <w:rPr>
                <w:rFonts w:ascii="Arial" w:hAnsi="Arial" w:cs="Arial"/>
                <w:sz w:val="22"/>
                <w:szCs w:val="22"/>
              </w:rPr>
            </w:pPr>
            <w:r w:rsidRPr="003D2B4B">
              <w:rPr>
                <w:rFonts w:ascii="Arial" w:hAnsi="Arial" w:cs="Arial"/>
                <w:sz w:val="22"/>
                <w:szCs w:val="22"/>
              </w:rPr>
              <w:t>17</w:t>
            </w:r>
            <w:r w:rsidRPr="003D2B4B">
              <w:rPr>
                <w:rFonts w:ascii="Arial" w:hAnsi="Arial" w:cs="Arial"/>
                <w:sz w:val="22"/>
                <w:szCs w:val="22"/>
                <w:vertAlign w:val="superscript"/>
              </w:rPr>
              <w:t>th</w:t>
            </w:r>
            <w:r w:rsidRPr="003D2B4B">
              <w:rPr>
                <w:rFonts w:ascii="Arial" w:hAnsi="Arial" w:cs="Arial"/>
                <w:sz w:val="22"/>
                <w:szCs w:val="22"/>
              </w:rPr>
              <w:t xml:space="preserve"> August 2022</w:t>
            </w:r>
          </w:p>
        </w:tc>
      </w:tr>
      <w:tr w:rsidR="003D2B4B" w:rsidRPr="00D34E97" w14:paraId="7E2B0491" w14:textId="13ED911C" w:rsidTr="00BF63DA">
        <w:tc>
          <w:tcPr>
            <w:tcW w:w="1555" w:type="dxa"/>
            <w:vMerge/>
          </w:tcPr>
          <w:p w14:paraId="169E2906" w14:textId="77777777" w:rsidR="003D2B4B" w:rsidRPr="00D34E97" w:rsidRDefault="003D2B4B" w:rsidP="003D2B4B">
            <w:pPr>
              <w:spacing w:line="360" w:lineRule="auto"/>
              <w:rPr>
                <w:rFonts w:ascii="Arial" w:hAnsi="Arial" w:cs="Arial"/>
                <w:sz w:val="22"/>
                <w:szCs w:val="22"/>
              </w:rPr>
            </w:pPr>
          </w:p>
        </w:tc>
        <w:tc>
          <w:tcPr>
            <w:tcW w:w="1899" w:type="dxa"/>
          </w:tcPr>
          <w:p w14:paraId="4C987BF5" w14:textId="1AC94558" w:rsidR="003D2B4B" w:rsidRPr="00D34E97" w:rsidRDefault="003D2B4B" w:rsidP="003D2B4B">
            <w:pPr>
              <w:spacing w:line="360" w:lineRule="auto"/>
              <w:jc w:val="center"/>
              <w:rPr>
                <w:rFonts w:ascii="Arial" w:hAnsi="Arial" w:cs="Arial"/>
                <w:sz w:val="22"/>
                <w:szCs w:val="22"/>
              </w:rPr>
            </w:pPr>
            <w:r>
              <w:rPr>
                <w:rFonts w:ascii="Arial" w:hAnsi="Arial" w:cs="Arial"/>
                <w:sz w:val="22"/>
                <w:szCs w:val="22"/>
              </w:rPr>
              <w:t>NH</w:t>
            </w:r>
            <w:r w:rsidRPr="003D2B4B">
              <w:rPr>
                <w:rFonts w:ascii="Arial" w:hAnsi="Arial" w:cs="Arial"/>
                <w:sz w:val="22"/>
                <w:szCs w:val="22"/>
                <w:vertAlign w:val="subscript"/>
              </w:rPr>
              <w:t>3</w:t>
            </w:r>
          </w:p>
        </w:tc>
        <w:tc>
          <w:tcPr>
            <w:tcW w:w="1610" w:type="dxa"/>
          </w:tcPr>
          <w:p w14:paraId="7053B175" w14:textId="2EA20530" w:rsidR="003D2B4B" w:rsidRPr="003D2B4B" w:rsidRDefault="003D2B4B" w:rsidP="003D2B4B">
            <w:pPr>
              <w:spacing w:line="360" w:lineRule="auto"/>
              <w:jc w:val="center"/>
              <w:rPr>
                <w:rFonts w:ascii="Arial" w:hAnsi="Arial" w:cs="Arial"/>
                <w:sz w:val="22"/>
                <w:szCs w:val="22"/>
              </w:rPr>
            </w:pPr>
            <w:r w:rsidRPr="003D2B4B">
              <w:rPr>
                <w:rFonts w:ascii="Arial" w:hAnsi="Arial" w:cs="Arial"/>
                <w:sz w:val="22"/>
                <w:szCs w:val="22"/>
              </w:rPr>
              <w:t>20 mg/Nm</w:t>
            </w:r>
            <w:r w:rsidRPr="003D2B4B">
              <w:rPr>
                <w:rFonts w:ascii="Arial" w:hAnsi="Arial" w:cs="Arial"/>
                <w:sz w:val="22"/>
                <w:szCs w:val="22"/>
                <w:vertAlign w:val="superscript"/>
              </w:rPr>
              <w:t>3</w:t>
            </w:r>
          </w:p>
        </w:tc>
        <w:tc>
          <w:tcPr>
            <w:tcW w:w="967" w:type="dxa"/>
          </w:tcPr>
          <w:p w14:paraId="7757F4A5" w14:textId="026AA5E8" w:rsidR="003D2B4B" w:rsidRPr="003D2B4B" w:rsidRDefault="003D2B4B" w:rsidP="003D2B4B">
            <w:pPr>
              <w:spacing w:line="360" w:lineRule="auto"/>
              <w:jc w:val="center"/>
              <w:rPr>
                <w:rFonts w:ascii="Arial" w:hAnsi="Arial" w:cs="Arial"/>
                <w:sz w:val="22"/>
                <w:szCs w:val="22"/>
              </w:rPr>
            </w:pPr>
            <w:r w:rsidRPr="003D2B4B">
              <w:rPr>
                <w:rFonts w:ascii="Arial" w:hAnsi="Arial" w:cs="Arial"/>
                <w:sz w:val="22"/>
                <w:szCs w:val="22"/>
              </w:rPr>
              <w:t>17</w:t>
            </w:r>
            <w:r w:rsidRPr="003D2B4B">
              <w:rPr>
                <w:rFonts w:ascii="Arial" w:hAnsi="Arial" w:cs="Arial"/>
                <w:sz w:val="22"/>
                <w:szCs w:val="22"/>
                <w:vertAlign w:val="superscript"/>
              </w:rPr>
              <w:t>th</w:t>
            </w:r>
            <w:r w:rsidRPr="003D2B4B">
              <w:rPr>
                <w:rFonts w:ascii="Arial" w:hAnsi="Arial" w:cs="Arial"/>
                <w:sz w:val="22"/>
                <w:szCs w:val="22"/>
              </w:rPr>
              <w:t xml:space="preserve"> August 2022</w:t>
            </w:r>
          </w:p>
        </w:tc>
      </w:tr>
      <w:tr w:rsidR="003D2B4B" w:rsidRPr="00D34E97" w14:paraId="39BEB40B" w14:textId="1C1CFFFF" w:rsidTr="00BF63DA">
        <w:tc>
          <w:tcPr>
            <w:tcW w:w="1555" w:type="dxa"/>
            <w:vMerge/>
          </w:tcPr>
          <w:p w14:paraId="535B2DE7" w14:textId="77777777" w:rsidR="003D2B4B" w:rsidRPr="00D34E97" w:rsidRDefault="003D2B4B" w:rsidP="003D2B4B">
            <w:pPr>
              <w:spacing w:line="360" w:lineRule="auto"/>
              <w:rPr>
                <w:rFonts w:ascii="Arial" w:hAnsi="Arial" w:cs="Arial"/>
                <w:sz w:val="22"/>
                <w:szCs w:val="22"/>
              </w:rPr>
            </w:pPr>
          </w:p>
        </w:tc>
        <w:tc>
          <w:tcPr>
            <w:tcW w:w="1899" w:type="dxa"/>
          </w:tcPr>
          <w:p w14:paraId="6BFCE13D" w14:textId="18ADCF2B" w:rsidR="003D2B4B" w:rsidRPr="00D34E97" w:rsidRDefault="003D2B4B" w:rsidP="003D2B4B">
            <w:pPr>
              <w:spacing w:line="360" w:lineRule="auto"/>
              <w:jc w:val="center"/>
              <w:rPr>
                <w:rFonts w:ascii="Arial" w:hAnsi="Arial" w:cs="Arial"/>
                <w:sz w:val="22"/>
                <w:szCs w:val="22"/>
              </w:rPr>
            </w:pPr>
          </w:p>
        </w:tc>
        <w:tc>
          <w:tcPr>
            <w:tcW w:w="1610" w:type="dxa"/>
          </w:tcPr>
          <w:p w14:paraId="3BB421A8" w14:textId="3D4242E4" w:rsidR="003D2B4B" w:rsidRPr="003D2B4B" w:rsidRDefault="003D2B4B" w:rsidP="003D2B4B">
            <w:pPr>
              <w:spacing w:line="360" w:lineRule="auto"/>
              <w:jc w:val="center"/>
              <w:rPr>
                <w:rFonts w:ascii="Arial" w:hAnsi="Arial" w:cs="Arial"/>
                <w:sz w:val="22"/>
                <w:szCs w:val="22"/>
              </w:rPr>
            </w:pPr>
          </w:p>
        </w:tc>
        <w:tc>
          <w:tcPr>
            <w:tcW w:w="967" w:type="dxa"/>
          </w:tcPr>
          <w:p w14:paraId="274AC3BC" w14:textId="754944B7" w:rsidR="003D2B4B" w:rsidRPr="003D2B4B" w:rsidRDefault="003D2B4B" w:rsidP="003D2B4B">
            <w:pPr>
              <w:spacing w:line="360" w:lineRule="auto"/>
              <w:jc w:val="center"/>
              <w:rPr>
                <w:rFonts w:ascii="Arial" w:hAnsi="Arial" w:cs="Arial"/>
                <w:sz w:val="22"/>
                <w:szCs w:val="22"/>
              </w:rPr>
            </w:pPr>
          </w:p>
        </w:tc>
      </w:tr>
      <w:bookmarkEnd w:id="5"/>
    </w:tbl>
    <w:p w14:paraId="3FEB27F0" w14:textId="70EDB31C" w:rsidR="003D2B4B" w:rsidRPr="0009645F" w:rsidRDefault="003D2B4B" w:rsidP="00142851">
      <w:pPr>
        <w:pStyle w:val="Heading1"/>
        <w:spacing w:before="0" w:after="0" w:line="360" w:lineRule="auto"/>
        <w:rPr>
          <w:color w:val="000000" w:themeColor="text1"/>
          <w:szCs w:val="22"/>
        </w:rPr>
      </w:pPr>
    </w:p>
    <w:p w14:paraId="332FE261" w14:textId="77777777" w:rsidR="00CB21B3" w:rsidRPr="0009645F" w:rsidRDefault="00CB21B3" w:rsidP="00CB21B3">
      <w:pPr>
        <w:rPr>
          <w:rFonts w:asciiTheme="minorHAnsi" w:hAnsiTheme="minorHAnsi" w:cstheme="minorHAnsi"/>
          <w:color w:val="000000" w:themeColor="text1"/>
          <w:sz w:val="22"/>
          <w:szCs w:val="22"/>
        </w:rPr>
      </w:pPr>
      <w:r w:rsidRPr="0009645F">
        <w:rPr>
          <w:rFonts w:asciiTheme="minorHAnsi" w:hAnsiTheme="minorHAnsi" w:cstheme="minorHAnsi"/>
          <w:color w:val="000000" w:themeColor="text1"/>
          <w:sz w:val="22"/>
          <w:szCs w:val="22"/>
        </w:rPr>
        <w:t xml:space="preserve">Where BAT associated emission levels are identified (BAT-AELs), limits may be prescribed at the top end of the range unless the proximity of sensitive receptors requires a tighter limit or if tighter limits are previously on the permit, this ensures no backsliding of emission limits. </w:t>
      </w:r>
    </w:p>
    <w:p w14:paraId="69FD3D91" w14:textId="0D09D2D5" w:rsidR="00CB21B3" w:rsidRDefault="00CB21B3"/>
    <w:p w14:paraId="443DCF3D" w14:textId="77777777" w:rsidR="003D4B31" w:rsidRDefault="003D4B31" w:rsidP="003D4B31">
      <w:pPr>
        <w:spacing w:line="360" w:lineRule="auto"/>
        <w:jc w:val="both"/>
        <w:rPr>
          <w:rFonts w:ascii="Arial" w:hAnsi="Arial" w:cs="Arial"/>
          <w:b/>
          <w:sz w:val="22"/>
          <w:szCs w:val="24"/>
        </w:rPr>
      </w:pPr>
      <w:r w:rsidRPr="000D5A56">
        <w:rPr>
          <w:rFonts w:ascii="Arial" w:hAnsi="Arial" w:cs="Arial"/>
          <w:b/>
          <w:sz w:val="22"/>
          <w:szCs w:val="24"/>
        </w:rPr>
        <w:t xml:space="preserve">Emissions to </w:t>
      </w:r>
      <w:r>
        <w:rPr>
          <w:rFonts w:ascii="Arial" w:hAnsi="Arial" w:cs="Arial"/>
          <w:b/>
          <w:sz w:val="22"/>
          <w:szCs w:val="24"/>
        </w:rPr>
        <w:t>Air – Article 15(4) Derogations</w:t>
      </w:r>
    </w:p>
    <w:p w14:paraId="12443D37" w14:textId="77777777" w:rsidR="003D4B31" w:rsidRPr="00E50A73" w:rsidRDefault="003D4B31" w:rsidP="003D4B31">
      <w:pPr>
        <w:spacing w:line="360" w:lineRule="auto"/>
        <w:jc w:val="both"/>
        <w:rPr>
          <w:rFonts w:ascii="Arial" w:hAnsi="Arial" w:cs="Arial"/>
          <w:color w:val="000000" w:themeColor="text1"/>
          <w:sz w:val="22"/>
          <w:szCs w:val="24"/>
        </w:rPr>
      </w:pPr>
      <w:r w:rsidRPr="00E50A73">
        <w:rPr>
          <w:rFonts w:ascii="Arial" w:hAnsi="Arial" w:cs="Arial"/>
          <w:color w:val="000000" w:themeColor="text1"/>
          <w:sz w:val="22"/>
          <w:szCs w:val="24"/>
        </w:rPr>
        <w:t>No derogations</w:t>
      </w:r>
    </w:p>
    <w:p w14:paraId="4CE9E688" w14:textId="77777777" w:rsidR="003D4B31" w:rsidRPr="00CB21B3" w:rsidRDefault="003D4B31" w:rsidP="0009645F"/>
    <w:p w14:paraId="7310F241" w14:textId="3FB28D7F" w:rsidR="00F30B8C" w:rsidRPr="000D5A56" w:rsidRDefault="00843A75" w:rsidP="00142851">
      <w:pPr>
        <w:pStyle w:val="Heading1"/>
        <w:spacing w:before="0" w:after="0" w:line="360" w:lineRule="auto"/>
        <w:rPr>
          <w:szCs w:val="22"/>
        </w:rPr>
      </w:pPr>
      <w:r w:rsidRPr="000D5A56">
        <w:rPr>
          <w:szCs w:val="22"/>
        </w:rPr>
        <w:t>6</w:t>
      </w:r>
      <w:r w:rsidR="000D5A56">
        <w:rPr>
          <w:szCs w:val="22"/>
        </w:rPr>
        <w:t>.</w:t>
      </w:r>
      <w:r w:rsidR="00EB014E" w:rsidRPr="000D5A56">
        <w:rPr>
          <w:szCs w:val="22"/>
        </w:rPr>
        <w:t xml:space="preserve"> </w:t>
      </w:r>
      <w:r w:rsidR="00F30B8C" w:rsidRPr="000D5A56">
        <w:rPr>
          <w:szCs w:val="22"/>
        </w:rPr>
        <w:t>Conclusion</w:t>
      </w:r>
    </w:p>
    <w:p w14:paraId="6C2AA989" w14:textId="77777777" w:rsidR="00F30B8C" w:rsidRPr="00142851" w:rsidRDefault="00F30B8C" w:rsidP="00142851">
      <w:pPr>
        <w:spacing w:line="360" w:lineRule="auto"/>
        <w:rPr>
          <w:rFonts w:ascii="Arial" w:hAnsi="Arial"/>
          <w:sz w:val="22"/>
          <w:szCs w:val="22"/>
        </w:rPr>
      </w:pPr>
    </w:p>
    <w:p w14:paraId="3BB6EBC6" w14:textId="3C471895" w:rsidR="00F30B8C" w:rsidRPr="00142851" w:rsidRDefault="00F30B8C" w:rsidP="00142851">
      <w:pPr>
        <w:spacing w:line="360" w:lineRule="auto"/>
        <w:jc w:val="both"/>
        <w:rPr>
          <w:rFonts w:ascii="Arial" w:hAnsi="Arial"/>
          <w:sz w:val="22"/>
          <w:szCs w:val="22"/>
        </w:rPr>
      </w:pPr>
      <w:r w:rsidRPr="00F861D8">
        <w:rPr>
          <w:rFonts w:ascii="Arial" w:hAnsi="Arial"/>
          <w:sz w:val="22"/>
          <w:szCs w:val="22"/>
        </w:rPr>
        <w:t xml:space="preserve">We consider that the </w:t>
      </w:r>
      <w:r w:rsidR="00FB5A52" w:rsidRPr="00F861D8">
        <w:rPr>
          <w:rFonts w:ascii="Arial" w:hAnsi="Arial"/>
          <w:sz w:val="22"/>
          <w:szCs w:val="22"/>
        </w:rPr>
        <w:t>i</w:t>
      </w:r>
      <w:r w:rsidRPr="00F861D8">
        <w:rPr>
          <w:rFonts w:ascii="Arial" w:hAnsi="Arial"/>
          <w:sz w:val="22"/>
          <w:szCs w:val="22"/>
        </w:rPr>
        <w:t xml:space="preserve">nstallation already employed what </w:t>
      </w:r>
      <w:r w:rsidRPr="00D030BB">
        <w:rPr>
          <w:rFonts w:ascii="Arial" w:hAnsi="Arial"/>
          <w:sz w:val="22"/>
          <w:szCs w:val="22"/>
        </w:rPr>
        <w:t>used to be BAT</w:t>
      </w:r>
      <w:r w:rsidR="00F861D8" w:rsidRPr="00D030BB">
        <w:rPr>
          <w:rFonts w:ascii="Arial" w:hAnsi="Arial"/>
          <w:sz w:val="22"/>
          <w:szCs w:val="22"/>
        </w:rPr>
        <w:t>.</w:t>
      </w:r>
      <w:r w:rsidRPr="00D030BB">
        <w:rPr>
          <w:rFonts w:ascii="Arial" w:hAnsi="Arial"/>
          <w:sz w:val="22"/>
          <w:szCs w:val="22"/>
        </w:rPr>
        <w:t xml:space="preserve"> The</w:t>
      </w:r>
      <w:r w:rsidRPr="00142851">
        <w:rPr>
          <w:rFonts w:ascii="Arial" w:hAnsi="Arial"/>
          <w:sz w:val="22"/>
          <w:szCs w:val="22"/>
        </w:rPr>
        <w:t xml:space="preserve"> revised BREF and its BAT-AELs provide the opportunity to consider further environmental improvements.  </w:t>
      </w:r>
    </w:p>
    <w:p w14:paraId="737FE045" w14:textId="77777777" w:rsidR="00F30B8C" w:rsidRPr="00142851" w:rsidRDefault="00F30B8C" w:rsidP="00142851">
      <w:pPr>
        <w:spacing w:line="360" w:lineRule="auto"/>
        <w:jc w:val="both"/>
        <w:rPr>
          <w:rFonts w:ascii="Arial" w:hAnsi="Arial"/>
          <w:sz w:val="22"/>
          <w:szCs w:val="22"/>
        </w:rPr>
      </w:pPr>
    </w:p>
    <w:p w14:paraId="0BCBB300" w14:textId="77777777" w:rsidR="00FB5A52" w:rsidRPr="00142851" w:rsidRDefault="00F30B8C" w:rsidP="00142851">
      <w:pPr>
        <w:spacing w:line="360" w:lineRule="auto"/>
        <w:jc w:val="both"/>
        <w:rPr>
          <w:rFonts w:ascii="Arial" w:hAnsi="Arial" w:cs="Arial"/>
          <w:sz w:val="22"/>
          <w:szCs w:val="22"/>
        </w:rPr>
      </w:pPr>
      <w:r w:rsidRPr="00142851">
        <w:rPr>
          <w:rFonts w:ascii="Arial" w:hAnsi="Arial"/>
          <w:sz w:val="22"/>
          <w:szCs w:val="22"/>
        </w:rPr>
        <w:t xml:space="preserve">Coupled with the consolidation and modernisation of the </w:t>
      </w:r>
      <w:r w:rsidR="00FB5A52" w:rsidRPr="00142851">
        <w:rPr>
          <w:rFonts w:ascii="Arial" w:hAnsi="Arial"/>
          <w:sz w:val="22"/>
          <w:szCs w:val="22"/>
        </w:rPr>
        <w:t>p</w:t>
      </w:r>
      <w:r w:rsidRPr="00142851">
        <w:rPr>
          <w:rFonts w:ascii="Arial" w:hAnsi="Arial"/>
          <w:sz w:val="22"/>
          <w:szCs w:val="22"/>
        </w:rPr>
        <w:t xml:space="preserve">ermit, we believe this </w:t>
      </w:r>
      <w:r w:rsidR="00FB5A52" w:rsidRPr="00142851">
        <w:rPr>
          <w:rFonts w:ascii="Arial" w:hAnsi="Arial"/>
          <w:sz w:val="22"/>
          <w:szCs w:val="22"/>
        </w:rPr>
        <w:t>v</w:t>
      </w:r>
      <w:r w:rsidRPr="00142851">
        <w:rPr>
          <w:rFonts w:ascii="Arial" w:hAnsi="Arial"/>
          <w:sz w:val="22"/>
          <w:szCs w:val="22"/>
        </w:rPr>
        <w:t xml:space="preserve">ariation provides a sound basis for ongoing regulation of the </w:t>
      </w:r>
      <w:r w:rsidR="00FB5A52" w:rsidRPr="00142851">
        <w:rPr>
          <w:rFonts w:ascii="Arial" w:hAnsi="Arial"/>
          <w:sz w:val="22"/>
          <w:szCs w:val="22"/>
        </w:rPr>
        <w:t>i</w:t>
      </w:r>
      <w:r w:rsidRPr="00142851">
        <w:rPr>
          <w:rFonts w:ascii="Arial" w:hAnsi="Arial"/>
          <w:sz w:val="22"/>
          <w:szCs w:val="22"/>
        </w:rPr>
        <w:t>nstallation.</w:t>
      </w:r>
      <w:r w:rsidR="00FB5A52" w:rsidRPr="00142851">
        <w:rPr>
          <w:rFonts w:ascii="Arial" w:hAnsi="Arial"/>
          <w:sz w:val="22"/>
          <w:szCs w:val="22"/>
        </w:rPr>
        <w:t xml:space="preserve"> </w:t>
      </w:r>
      <w:r w:rsidRPr="00142851">
        <w:rPr>
          <w:rFonts w:ascii="Arial" w:hAnsi="Arial" w:cs="Arial"/>
          <w:sz w:val="22"/>
          <w:szCs w:val="22"/>
        </w:rPr>
        <w:t xml:space="preserve">The Sector Review provides the opportunity to consolidate and modernise the </w:t>
      </w:r>
      <w:r w:rsidR="00FB5A52" w:rsidRPr="00142851">
        <w:rPr>
          <w:rFonts w:ascii="Arial" w:hAnsi="Arial" w:cs="Arial"/>
          <w:sz w:val="22"/>
          <w:szCs w:val="22"/>
        </w:rPr>
        <w:t xml:space="preserve">permit. </w:t>
      </w:r>
    </w:p>
    <w:p w14:paraId="209ECB43" w14:textId="77777777" w:rsidR="00EB014E" w:rsidRDefault="00EB014E" w:rsidP="00142851">
      <w:pPr>
        <w:spacing w:line="360" w:lineRule="auto"/>
        <w:jc w:val="both"/>
        <w:rPr>
          <w:rFonts w:ascii="Arial" w:hAnsi="Arial" w:cs="Arial"/>
          <w:sz w:val="22"/>
          <w:szCs w:val="22"/>
        </w:rPr>
      </w:pPr>
    </w:p>
    <w:p w14:paraId="06E88F07" w14:textId="16DE2183" w:rsidR="00F30B8C" w:rsidRPr="00142851" w:rsidRDefault="00F30B8C" w:rsidP="00142851">
      <w:pPr>
        <w:spacing w:line="360" w:lineRule="auto"/>
        <w:jc w:val="both"/>
        <w:rPr>
          <w:rFonts w:ascii="Arial" w:hAnsi="Arial"/>
          <w:sz w:val="22"/>
          <w:szCs w:val="22"/>
        </w:rPr>
      </w:pPr>
      <w:r w:rsidRPr="002F7F76">
        <w:rPr>
          <w:rFonts w:ascii="Arial" w:hAnsi="Arial" w:cs="Arial"/>
          <w:sz w:val="22"/>
          <w:szCs w:val="22"/>
        </w:rPr>
        <w:t xml:space="preserve">We believe this </w:t>
      </w:r>
      <w:r w:rsidR="00FB5A52" w:rsidRPr="002F7F76">
        <w:rPr>
          <w:rFonts w:ascii="Arial" w:hAnsi="Arial" w:cs="Arial"/>
          <w:sz w:val="22"/>
          <w:szCs w:val="22"/>
        </w:rPr>
        <w:t>v</w:t>
      </w:r>
      <w:r w:rsidRPr="002F7F76">
        <w:rPr>
          <w:rFonts w:ascii="Arial" w:hAnsi="Arial" w:cs="Arial"/>
          <w:sz w:val="22"/>
          <w:szCs w:val="22"/>
        </w:rPr>
        <w:t xml:space="preserve">ariation provides a sound basis for ongoing regulation of the </w:t>
      </w:r>
      <w:r w:rsidR="00FB5A52" w:rsidRPr="002F7F76">
        <w:rPr>
          <w:rFonts w:ascii="Arial" w:hAnsi="Arial" w:cs="Arial"/>
          <w:sz w:val="22"/>
          <w:szCs w:val="22"/>
        </w:rPr>
        <w:t>i</w:t>
      </w:r>
      <w:r w:rsidRPr="002F7F76">
        <w:rPr>
          <w:rFonts w:ascii="Arial" w:hAnsi="Arial" w:cs="Arial"/>
          <w:sz w:val="22"/>
          <w:szCs w:val="22"/>
        </w:rPr>
        <w:t xml:space="preserve">nstallation and we are satisfied that the operator is currently achieving or will be achieving all relevant BAT </w:t>
      </w:r>
      <w:r w:rsidR="00CB21B3">
        <w:rPr>
          <w:rFonts w:ascii="Arial" w:hAnsi="Arial" w:cs="Arial"/>
          <w:sz w:val="22"/>
          <w:szCs w:val="22"/>
        </w:rPr>
        <w:t>by 17</w:t>
      </w:r>
      <w:r w:rsidR="00CB21B3" w:rsidRPr="0009645F">
        <w:rPr>
          <w:rFonts w:ascii="Arial" w:hAnsi="Arial" w:cs="Arial"/>
          <w:sz w:val="22"/>
          <w:szCs w:val="22"/>
          <w:vertAlign w:val="superscript"/>
        </w:rPr>
        <w:t>th</w:t>
      </w:r>
      <w:r w:rsidR="00CB21B3">
        <w:rPr>
          <w:rFonts w:ascii="Arial" w:hAnsi="Arial" w:cs="Arial"/>
          <w:sz w:val="22"/>
          <w:szCs w:val="22"/>
        </w:rPr>
        <w:t xml:space="preserve"> August 2022.</w:t>
      </w:r>
      <w:r w:rsidRPr="00063359">
        <w:rPr>
          <w:rFonts w:ascii="Arial" w:hAnsi="Arial" w:cs="Arial"/>
          <w:sz w:val="22"/>
          <w:szCs w:val="22"/>
        </w:rPr>
        <w:t xml:space="preserve">  </w:t>
      </w:r>
    </w:p>
    <w:p w14:paraId="22C3B02C" w14:textId="77777777" w:rsidR="00F30B8C" w:rsidRPr="00142851" w:rsidRDefault="00F30B8C" w:rsidP="00142851">
      <w:pPr>
        <w:spacing w:line="360" w:lineRule="auto"/>
        <w:jc w:val="both"/>
        <w:rPr>
          <w:rFonts w:ascii="Arial" w:hAnsi="Arial"/>
          <w:sz w:val="22"/>
          <w:szCs w:val="22"/>
        </w:rPr>
      </w:pPr>
    </w:p>
    <w:p w14:paraId="484A5D67" w14:textId="77777777" w:rsidR="00FB5A52" w:rsidRPr="00142851" w:rsidRDefault="00F30B8C" w:rsidP="00142851">
      <w:pPr>
        <w:spacing w:line="360" w:lineRule="auto"/>
        <w:jc w:val="both"/>
        <w:rPr>
          <w:rFonts w:ascii="Arial" w:hAnsi="Arial"/>
          <w:sz w:val="22"/>
          <w:szCs w:val="22"/>
        </w:rPr>
      </w:pPr>
      <w:r w:rsidRPr="00142851">
        <w:rPr>
          <w:rFonts w:ascii="Arial" w:hAnsi="Arial"/>
          <w:sz w:val="22"/>
          <w:szCs w:val="22"/>
        </w:rPr>
        <w:t xml:space="preserve">We believe that we have ensured compliance with all relevant legal requirements in carrying out this review and making our determination on the </w:t>
      </w:r>
      <w:r w:rsidR="00FB5A52" w:rsidRPr="00142851">
        <w:rPr>
          <w:rFonts w:ascii="Arial" w:hAnsi="Arial"/>
          <w:sz w:val="22"/>
          <w:szCs w:val="22"/>
        </w:rPr>
        <w:t>v</w:t>
      </w:r>
      <w:r w:rsidRPr="00142851">
        <w:rPr>
          <w:rFonts w:ascii="Arial" w:hAnsi="Arial"/>
          <w:sz w:val="22"/>
          <w:szCs w:val="22"/>
        </w:rPr>
        <w:t>ariation.</w:t>
      </w:r>
    </w:p>
    <w:p w14:paraId="67EE14F4" w14:textId="77777777" w:rsidR="00FB5A52" w:rsidRDefault="00FB5A52" w:rsidP="00142851">
      <w:pPr>
        <w:spacing w:line="360" w:lineRule="auto"/>
        <w:jc w:val="both"/>
        <w:rPr>
          <w:rFonts w:ascii="Arial" w:hAnsi="Arial"/>
          <w:szCs w:val="24"/>
        </w:rPr>
      </w:pPr>
    </w:p>
    <w:p w14:paraId="02FD4BD6" w14:textId="77777777" w:rsidR="00AE1197" w:rsidRDefault="00AE1197" w:rsidP="00FB5A52">
      <w:pPr>
        <w:jc w:val="both"/>
        <w:rPr>
          <w:rFonts w:ascii="Arial" w:hAnsi="Arial"/>
          <w:szCs w:val="24"/>
        </w:rPr>
        <w:sectPr w:rsidR="00AE1197" w:rsidSect="00365084">
          <w:pgSz w:w="11906" w:h="16838"/>
          <w:pgMar w:top="1440" w:right="1800" w:bottom="1440" w:left="1800" w:header="720" w:footer="195" w:gutter="0"/>
          <w:cols w:space="720"/>
        </w:sectPr>
      </w:pPr>
    </w:p>
    <w:p w14:paraId="20B0EF52" w14:textId="6C47FB2A" w:rsidR="000D5A56" w:rsidRPr="005F5E1F" w:rsidRDefault="000D5A56" w:rsidP="000D5A56">
      <w:pPr>
        <w:spacing w:line="360" w:lineRule="auto"/>
        <w:jc w:val="both"/>
        <w:rPr>
          <w:rFonts w:ascii="Arial" w:hAnsi="Arial" w:cs="Arial"/>
          <w:b/>
          <w:color w:val="0091A5"/>
          <w:sz w:val="32"/>
          <w:szCs w:val="32"/>
        </w:rPr>
      </w:pPr>
      <w:r>
        <w:rPr>
          <w:rFonts w:ascii="Arial" w:hAnsi="Arial" w:cs="Arial"/>
          <w:b/>
          <w:color w:val="0091A5"/>
          <w:sz w:val="32"/>
          <w:szCs w:val="32"/>
        </w:rPr>
        <w:lastRenderedPageBreak/>
        <w:t xml:space="preserve">Annex 1: Decision checklist regarding relevant BAT Conclusions </w:t>
      </w:r>
    </w:p>
    <w:p w14:paraId="3ED9F0A2" w14:textId="77777777" w:rsidR="00387A51" w:rsidRDefault="00387A51" w:rsidP="000D5A56">
      <w:pPr>
        <w:spacing w:line="360" w:lineRule="auto"/>
        <w:rPr>
          <w:rFonts w:ascii="Arial" w:hAnsi="Arial" w:cs="Arial"/>
          <w:sz w:val="22"/>
        </w:rPr>
      </w:pPr>
    </w:p>
    <w:p w14:paraId="49F15A82" w14:textId="64AC1C0A" w:rsidR="008C2577" w:rsidRPr="00142851" w:rsidRDefault="00D37FE8" w:rsidP="000D5A56">
      <w:pPr>
        <w:spacing w:line="360" w:lineRule="auto"/>
        <w:jc w:val="both"/>
        <w:rPr>
          <w:rFonts w:ascii="Arial" w:hAnsi="Arial" w:cs="Arial"/>
          <w:sz w:val="22"/>
          <w:szCs w:val="24"/>
        </w:rPr>
      </w:pPr>
      <w:r w:rsidRPr="00142851">
        <w:rPr>
          <w:rFonts w:ascii="Arial" w:hAnsi="Arial" w:cs="Arial"/>
          <w:color w:val="000000"/>
          <w:sz w:val="22"/>
          <w:szCs w:val="24"/>
        </w:rPr>
        <w:t xml:space="preserve">BAT Conclusions for the </w:t>
      </w:r>
      <w:r w:rsidR="00582C8C">
        <w:rPr>
          <w:rFonts w:ascii="Arial" w:hAnsi="Arial" w:cs="Arial"/>
          <w:color w:val="000000"/>
          <w:sz w:val="22"/>
          <w:szCs w:val="24"/>
        </w:rPr>
        <w:t xml:space="preserve">Waste Treatment </w:t>
      </w:r>
      <w:proofErr w:type="spellStart"/>
      <w:r w:rsidR="00582C8C">
        <w:rPr>
          <w:rFonts w:ascii="Arial" w:hAnsi="Arial" w:cs="Arial"/>
          <w:color w:val="000000"/>
          <w:sz w:val="22"/>
          <w:szCs w:val="24"/>
        </w:rPr>
        <w:t>Bref</w:t>
      </w:r>
      <w:proofErr w:type="spellEnd"/>
      <w:r w:rsidRPr="00142851">
        <w:rPr>
          <w:rFonts w:ascii="Arial" w:hAnsi="Arial" w:cs="Arial"/>
          <w:color w:val="000000"/>
          <w:sz w:val="22"/>
          <w:szCs w:val="24"/>
        </w:rPr>
        <w:t xml:space="preserve"> </w:t>
      </w:r>
      <w:r w:rsidR="004E7978" w:rsidRPr="004E7978">
        <w:rPr>
          <w:rFonts w:ascii="Arial" w:hAnsi="Arial" w:cs="Arial"/>
          <w:color w:val="000000"/>
          <w:sz w:val="22"/>
          <w:szCs w:val="24"/>
        </w:rPr>
        <w:t>were published as a Commission Implementing Decision ((EU 201</w:t>
      </w:r>
      <w:r w:rsidR="00FA7947">
        <w:rPr>
          <w:rFonts w:ascii="Arial" w:hAnsi="Arial" w:cs="Arial"/>
          <w:color w:val="000000"/>
          <w:sz w:val="22"/>
          <w:szCs w:val="24"/>
        </w:rPr>
        <w:t>8</w:t>
      </w:r>
      <w:r w:rsidR="004E7978" w:rsidRPr="004E7978">
        <w:rPr>
          <w:rFonts w:ascii="Arial" w:hAnsi="Arial" w:cs="Arial"/>
          <w:color w:val="000000"/>
          <w:sz w:val="22"/>
          <w:szCs w:val="24"/>
        </w:rPr>
        <w:t>/1</w:t>
      </w:r>
      <w:r w:rsidR="00D00F95">
        <w:rPr>
          <w:rFonts w:ascii="Arial" w:hAnsi="Arial" w:cs="Arial"/>
          <w:color w:val="000000"/>
          <w:sz w:val="22"/>
          <w:szCs w:val="24"/>
        </w:rPr>
        <w:t>147</w:t>
      </w:r>
      <w:r w:rsidR="004E7978" w:rsidRPr="004E7978">
        <w:rPr>
          <w:rFonts w:ascii="Arial" w:hAnsi="Arial" w:cs="Arial"/>
          <w:color w:val="000000"/>
          <w:sz w:val="22"/>
          <w:szCs w:val="24"/>
        </w:rPr>
        <w:t>) in the Official Journal of the EU on 1</w:t>
      </w:r>
      <w:r w:rsidR="001C152E">
        <w:rPr>
          <w:rFonts w:ascii="Arial" w:hAnsi="Arial" w:cs="Arial"/>
          <w:color w:val="000000"/>
          <w:sz w:val="22"/>
          <w:szCs w:val="24"/>
        </w:rPr>
        <w:t>7</w:t>
      </w:r>
      <w:r w:rsidR="001C152E" w:rsidRPr="001C152E">
        <w:rPr>
          <w:rFonts w:ascii="Arial" w:hAnsi="Arial" w:cs="Arial"/>
          <w:color w:val="000000"/>
          <w:sz w:val="22"/>
          <w:szCs w:val="24"/>
          <w:vertAlign w:val="superscript"/>
        </w:rPr>
        <w:t>th</w:t>
      </w:r>
      <w:r w:rsidR="001C152E">
        <w:rPr>
          <w:rFonts w:ascii="Arial" w:hAnsi="Arial" w:cs="Arial"/>
          <w:color w:val="000000"/>
          <w:sz w:val="22"/>
          <w:szCs w:val="24"/>
        </w:rPr>
        <w:t xml:space="preserve"> </w:t>
      </w:r>
      <w:r w:rsidR="004E7978" w:rsidRPr="004E7978">
        <w:rPr>
          <w:rFonts w:ascii="Arial" w:hAnsi="Arial" w:cs="Arial"/>
          <w:color w:val="000000"/>
          <w:sz w:val="22"/>
          <w:szCs w:val="24"/>
        </w:rPr>
        <w:t>August 201</w:t>
      </w:r>
      <w:r w:rsidR="00D00F95">
        <w:rPr>
          <w:rFonts w:ascii="Arial" w:hAnsi="Arial" w:cs="Arial"/>
          <w:color w:val="000000"/>
          <w:sz w:val="22"/>
          <w:szCs w:val="24"/>
        </w:rPr>
        <w:t>8</w:t>
      </w:r>
      <w:r w:rsidR="004E7978" w:rsidRPr="004E7978">
        <w:rPr>
          <w:rFonts w:ascii="Arial" w:hAnsi="Arial" w:cs="Arial"/>
          <w:color w:val="000000"/>
          <w:sz w:val="22"/>
          <w:szCs w:val="24"/>
        </w:rPr>
        <w:t xml:space="preserve">.  There are </w:t>
      </w:r>
      <w:r w:rsidR="00D00F95" w:rsidRPr="001C152E">
        <w:rPr>
          <w:rFonts w:ascii="Arial" w:hAnsi="Arial" w:cs="Arial"/>
          <w:color w:val="000000"/>
          <w:sz w:val="22"/>
          <w:szCs w:val="24"/>
        </w:rPr>
        <w:t>53</w:t>
      </w:r>
      <w:r w:rsidR="004E7978" w:rsidRPr="004E7978">
        <w:rPr>
          <w:rFonts w:ascii="Arial" w:hAnsi="Arial" w:cs="Arial"/>
          <w:color w:val="000000"/>
          <w:sz w:val="22"/>
          <w:szCs w:val="24"/>
        </w:rPr>
        <w:t xml:space="preserve"> BAT Conclusions. </w:t>
      </w:r>
      <w:r w:rsidR="008C2577" w:rsidRPr="00142851">
        <w:rPr>
          <w:rFonts w:ascii="Arial" w:hAnsi="Arial" w:cs="Arial"/>
          <w:color w:val="000000"/>
          <w:sz w:val="22"/>
          <w:szCs w:val="24"/>
        </w:rPr>
        <w:t xml:space="preserve">This </w:t>
      </w:r>
      <w:r w:rsidRPr="00142851">
        <w:rPr>
          <w:rFonts w:ascii="Arial" w:hAnsi="Arial" w:cs="Arial"/>
          <w:color w:val="000000"/>
          <w:sz w:val="22"/>
          <w:szCs w:val="24"/>
        </w:rPr>
        <w:t>checklist</w:t>
      </w:r>
      <w:r w:rsidR="008C2577" w:rsidRPr="00142851">
        <w:rPr>
          <w:rFonts w:ascii="Arial" w:hAnsi="Arial" w:cs="Arial"/>
          <w:color w:val="000000"/>
          <w:sz w:val="22"/>
          <w:szCs w:val="24"/>
        </w:rPr>
        <w:t xml:space="preserve"> provides a record of decisions made in relation to each relevant BAT Conclusion applicable to the installation.  This annex should be read in </w:t>
      </w:r>
      <w:r w:rsidR="008C2577" w:rsidRPr="00142851">
        <w:rPr>
          <w:rFonts w:ascii="Arial" w:hAnsi="Arial" w:cs="Arial"/>
          <w:sz w:val="22"/>
          <w:szCs w:val="24"/>
        </w:rPr>
        <w:t xml:space="preserve">conjunction with the </w:t>
      </w:r>
      <w:r w:rsidR="00FB5A52" w:rsidRPr="00142851">
        <w:rPr>
          <w:rFonts w:ascii="Arial" w:hAnsi="Arial" w:cs="Arial"/>
          <w:sz w:val="22"/>
          <w:szCs w:val="24"/>
        </w:rPr>
        <w:t>c</w:t>
      </w:r>
      <w:r w:rsidR="008C2577" w:rsidRPr="00142851">
        <w:rPr>
          <w:rFonts w:ascii="Arial" w:hAnsi="Arial" w:cs="Arial"/>
          <w:sz w:val="22"/>
          <w:szCs w:val="24"/>
        </w:rPr>
        <w:t xml:space="preserve">onsolidated </w:t>
      </w:r>
      <w:r w:rsidR="00FB5A52" w:rsidRPr="00142851">
        <w:rPr>
          <w:rFonts w:ascii="Arial" w:hAnsi="Arial" w:cs="Arial"/>
          <w:sz w:val="22"/>
          <w:szCs w:val="24"/>
        </w:rPr>
        <w:t>v</w:t>
      </w:r>
      <w:r w:rsidR="008C2577" w:rsidRPr="00142851">
        <w:rPr>
          <w:rFonts w:ascii="Arial" w:hAnsi="Arial" w:cs="Arial"/>
          <w:sz w:val="22"/>
          <w:szCs w:val="24"/>
        </w:rPr>
        <w:t xml:space="preserve">ariation </w:t>
      </w:r>
      <w:r w:rsidR="00FB5A52" w:rsidRPr="00142851">
        <w:rPr>
          <w:rFonts w:ascii="Arial" w:hAnsi="Arial" w:cs="Arial"/>
          <w:sz w:val="22"/>
          <w:szCs w:val="24"/>
        </w:rPr>
        <w:t>n</w:t>
      </w:r>
      <w:r w:rsidR="008C2577" w:rsidRPr="00142851">
        <w:rPr>
          <w:rFonts w:ascii="Arial" w:hAnsi="Arial" w:cs="Arial"/>
          <w:sz w:val="22"/>
          <w:szCs w:val="24"/>
        </w:rPr>
        <w:t>otice.</w:t>
      </w:r>
    </w:p>
    <w:p w14:paraId="4B29F708" w14:textId="77777777" w:rsidR="006F7BE3" w:rsidRPr="00142851" w:rsidRDefault="006F7BE3" w:rsidP="000D5A56">
      <w:pPr>
        <w:spacing w:line="360" w:lineRule="auto"/>
        <w:rPr>
          <w:rFonts w:ascii="Arial" w:hAnsi="Arial" w:cs="Arial"/>
          <w:sz w:val="22"/>
          <w:szCs w:val="24"/>
        </w:rPr>
      </w:pPr>
    </w:p>
    <w:p w14:paraId="23F6C487" w14:textId="77777777" w:rsidR="008C2577" w:rsidRDefault="008C2577" w:rsidP="000D5A56">
      <w:pPr>
        <w:spacing w:line="360" w:lineRule="auto"/>
        <w:rPr>
          <w:rFonts w:ascii="Arial" w:hAnsi="Arial" w:cs="Arial"/>
          <w:szCs w:val="24"/>
        </w:rPr>
      </w:pPr>
      <w:r w:rsidRPr="00142851">
        <w:rPr>
          <w:rFonts w:ascii="Arial" w:hAnsi="Arial" w:cs="Arial"/>
          <w:sz w:val="22"/>
          <w:szCs w:val="24"/>
        </w:rPr>
        <w:t>All BAT Conclusions arising are l</w:t>
      </w:r>
      <w:r w:rsidR="006F7BE3" w:rsidRPr="00142851">
        <w:rPr>
          <w:rFonts w:ascii="Arial" w:hAnsi="Arial" w:cs="Arial"/>
          <w:sz w:val="22"/>
          <w:szCs w:val="24"/>
        </w:rPr>
        <w:t>isted by number in order below</w:t>
      </w:r>
      <w:r w:rsidR="006F7BE3">
        <w:rPr>
          <w:rFonts w:ascii="Arial" w:hAnsi="Arial" w:cs="Arial"/>
          <w:szCs w:val="24"/>
        </w:rPr>
        <w:t>;</w:t>
      </w:r>
    </w:p>
    <w:p w14:paraId="4CDE219E" w14:textId="5CC80F1F" w:rsidR="00387A51" w:rsidRDefault="00387A51" w:rsidP="00EB014E">
      <w:pPr>
        <w:spacing w:line="360" w:lineRule="auto"/>
        <w:rPr>
          <w:rFonts w:ascii="Arial" w:hAnsi="Arial" w:cs="Arial"/>
        </w:rPr>
      </w:pPr>
    </w:p>
    <w:tbl>
      <w:tblPr>
        <w:tblW w:w="14668" w:type="dxa"/>
        <w:tblLook w:val="04A0" w:firstRow="1" w:lastRow="0" w:firstColumn="1" w:lastColumn="0" w:noHBand="0" w:noVBand="1"/>
      </w:tblPr>
      <w:tblGrid>
        <w:gridCol w:w="557"/>
        <w:gridCol w:w="868"/>
        <w:gridCol w:w="495"/>
        <w:gridCol w:w="5911"/>
        <w:gridCol w:w="6837"/>
      </w:tblGrid>
      <w:tr w:rsidR="00294843" w:rsidRPr="00202BB7" w14:paraId="64EFBBFB" w14:textId="77777777" w:rsidTr="005F178F">
        <w:trPr>
          <w:trHeight w:val="408"/>
          <w:tblHeader/>
        </w:trPr>
        <w:tc>
          <w:tcPr>
            <w:tcW w:w="1425" w:type="dxa"/>
            <w:gridSpan w:val="2"/>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tcPr>
          <w:p w14:paraId="49E7B907" w14:textId="77777777" w:rsidR="00294843" w:rsidRPr="00F46B46" w:rsidRDefault="00294843" w:rsidP="005F178F">
            <w:pPr>
              <w:pStyle w:val="Heading3"/>
              <w:rPr>
                <w:rFonts w:ascii="Arial" w:hAnsi="Arial" w:cs="Arial"/>
                <w:b w:val="0"/>
                <w:color w:val="000000" w:themeColor="text1"/>
                <w:sz w:val="20"/>
              </w:rPr>
            </w:pPr>
            <w:proofErr w:type="spellStart"/>
            <w:r>
              <w:rPr>
                <w:rFonts w:ascii="Arial" w:hAnsi="Arial" w:cs="Arial"/>
                <w:color w:val="000000" w:themeColor="text1"/>
                <w:sz w:val="20"/>
              </w:rPr>
              <w:t>BATc</w:t>
            </w:r>
            <w:proofErr w:type="spellEnd"/>
            <w:r>
              <w:rPr>
                <w:rFonts w:ascii="Arial" w:hAnsi="Arial" w:cs="Arial"/>
                <w:color w:val="000000" w:themeColor="text1"/>
                <w:sz w:val="20"/>
              </w:rPr>
              <w:t xml:space="preserve"> number</w:t>
            </w:r>
          </w:p>
        </w:tc>
        <w:tc>
          <w:tcPr>
            <w:tcW w:w="6406"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59B20F65" w14:textId="77777777" w:rsidR="00294843" w:rsidRPr="00F46B46" w:rsidRDefault="00294843" w:rsidP="005F178F">
            <w:pPr>
              <w:pStyle w:val="Heading3"/>
              <w:rPr>
                <w:rFonts w:ascii="Arial" w:hAnsi="Arial" w:cs="Arial"/>
                <w:b w:val="0"/>
                <w:color w:val="000000" w:themeColor="text1"/>
                <w:sz w:val="20"/>
              </w:rPr>
            </w:pPr>
            <w:r w:rsidRPr="00F46B46">
              <w:rPr>
                <w:rFonts w:ascii="Arial" w:hAnsi="Arial" w:cs="Arial"/>
                <w:color w:val="000000" w:themeColor="text1"/>
                <w:sz w:val="20"/>
              </w:rPr>
              <w:t>Summary of BAT Conclusion requirement</w:t>
            </w:r>
          </w:p>
        </w:tc>
        <w:tc>
          <w:tcPr>
            <w:tcW w:w="6837" w:type="dxa"/>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1F057BF9" w14:textId="77777777" w:rsidR="00294843" w:rsidRPr="00F46B46" w:rsidRDefault="00294843" w:rsidP="005F178F">
            <w:pPr>
              <w:rPr>
                <w:rFonts w:ascii="Arial" w:hAnsi="Arial" w:cs="Arial"/>
                <w:b/>
                <w:color w:val="000000" w:themeColor="text1"/>
                <w:sz w:val="20"/>
              </w:rPr>
            </w:pPr>
            <w:r w:rsidRPr="00F46B46">
              <w:rPr>
                <w:rFonts w:ascii="Arial" w:hAnsi="Arial" w:cs="Arial"/>
                <w:b/>
                <w:color w:val="000000" w:themeColor="text1"/>
                <w:sz w:val="20"/>
              </w:rPr>
              <w:t>Status</w:t>
            </w:r>
            <w:r>
              <w:rPr>
                <w:rFonts w:ascii="Arial" w:hAnsi="Arial" w:cs="Arial"/>
                <w:b/>
                <w:color w:val="000000" w:themeColor="text1"/>
                <w:sz w:val="20"/>
              </w:rPr>
              <w:t>/comment</w:t>
            </w:r>
          </w:p>
          <w:p w14:paraId="3071B09C" w14:textId="77777777" w:rsidR="00294843" w:rsidRPr="00F46B46" w:rsidRDefault="00294843" w:rsidP="005F178F">
            <w:pPr>
              <w:rPr>
                <w:rFonts w:ascii="Arial" w:hAnsi="Arial" w:cs="Arial"/>
                <w:b/>
                <w:color w:val="000000" w:themeColor="text1"/>
                <w:sz w:val="20"/>
              </w:rPr>
            </w:pPr>
            <w:r w:rsidRPr="00F46B46">
              <w:rPr>
                <w:rFonts w:ascii="Arial" w:hAnsi="Arial" w:cs="Arial"/>
                <w:b/>
                <w:color w:val="000000" w:themeColor="text1"/>
                <w:sz w:val="20"/>
              </w:rPr>
              <w:t>One of the following:</w:t>
            </w:r>
          </w:p>
          <w:p w14:paraId="14913082" w14:textId="77777777" w:rsidR="00294843" w:rsidRDefault="00294843" w:rsidP="005F178F">
            <w:pPr>
              <w:rPr>
                <w:rFonts w:ascii="Arial" w:hAnsi="Arial" w:cs="Arial"/>
                <w:sz w:val="20"/>
              </w:rPr>
            </w:pPr>
            <w:r w:rsidRPr="00F46B46">
              <w:rPr>
                <w:rFonts w:ascii="Arial" w:hAnsi="Arial" w:cs="Arial"/>
                <w:sz w:val="20"/>
              </w:rPr>
              <w:t>Not Applicable</w:t>
            </w:r>
            <w:r>
              <w:rPr>
                <w:rFonts w:ascii="Arial" w:hAnsi="Arial" w:cs="Arial"/>
                <w:sz w:val="20"/>
              </w:rPr>
              <w:t xml:space="preserve">, </w:t>
            </w:r>
            <w:r w:rsidRPr="00F46B46">
              <w:rPr>
                <w:rFonts w:ascii="Arial" w:hAnsi="Arial" w:cs="Arial"/>
                <w:sz w:val="20"/>
              </w:rPr>
              <w:t>Currently Compliant</w:t>
            </w:r>
            <w:r>
              <w:rPr>
                <w:rFonts w:ascii="Arial" w:hAnsi="Arial" w:cs="Arial"/>
                <w:sz w:val="20"/>
              </w:rPr>
              <w:t xml:space="preserve">, </w:t>
            </w:r>
            <w:r w:rsidRPr="00F46B46">
              <w:rPr>
                <w:rFonts w:ascii="Arial" w:hAnsi="Arial" w:cs="Arial"/>
                <w:sz w:val="20"/>
              </w:rPr>
              <w:t>Compliant in the future (within 4 years of publication of BAT conclusions)</w:t>
            </w:r>
            <w:r>
              <w:rPr>
                <w:rFonts w:ascii="Arial" w:hAnsi="Arial" w:cs="Arial"/>
                <w:sz w:val="20"/>
              </w:rPr>
              <w:t xml:space="preserve">, </w:t>
            </w:r>
            <w:r w:rsidRPr="00F46B46">
              <w:rPr>
                <w:rFonts w:ascii="Arial" w:hAnsi="Arial" w:cs="Arial"/>
                <w:sz w:val="20"/>
              </w:rPr>
              <w:t>Not Compliant</w:t>
            </w:r>
          </w:p>
          <w:p w14:paraId="20FEAAEB" w14:textId="771DDD07" w:rsidR="00294843" w:rsidRPr="001C6D3A" w:rsidRDefault="00294843" w:rsidP="005F178F">
            <w:pPr>
              <w:rPr>
                <w:rFonts w:ascii="Arial" w:hAnsi="Arial" w:cs="Arial"/>
                <w:b/>
                <w:i/>
                <w:color w:val="000000" w:themeColor="text1"/>
                <w:sz w:val="20"/>
              </w:rPr>
            </w:pPr>
          </w:p>
        </w:tc>
      </w:tr>
      <w:tr w:rsidR="00294843" w:rsidRPr="00202BB7" w14:paraId="3F16062B"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C0B786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115AB66"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4AF76CCC"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OVERALL ENVIRONMENTAL PERFORMANCE</w:t>
            </w:r>
          </w:p>
        </w:tc>
      </w:tr>
      <w:tr w:rsidR="00294843" w:rsidRPr="00202BB7" w14:paraId="1AC7D8A4"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075D210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7248EABD" w14:textId="77777777" w:rsidTr="005F178F">
        <w:trPr>
          <w:trHeight w:val="300"/>
        </w:trPr>
        <w:tc>
          <w:tcPr>
            <w:tcW w:w="557" w:type="dxa"/>
            <w:tcBorders>
              <w:top w:val="nil"/>
              <w:left w:val="single" w:sz="8" w:space="0" w:color="auto"/>
              <w:bottom w:val="single" w:sz="8" w:space="0" w:color="000000"/>
              <w:right w:val="single" w:sz="8" w:space="0" w:color="auto"/>
            </w:tcBorders>
            <w:shd w:val="clear" w:color="auto" w:fill="auto"/>
            <w:vAlign w:val="center"/>
          </w:tcPr>
          <w:p w14:paraId="7FCEC4AB" w14:textId="77777777" w:rsidR="00294843" w:rsidRPr="00202BB7" w:rsidRDefault="00294843" w:rsidP="005F178F">
            <w:pPr>
              <w:jc w:val="right"/>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tcPr>
          <w:p w14:paraId="3A5BE40F" w14:textId="77777777" w:rsidR="00294843" w:rsidRPr="00202BB7" w:rsidRDefault="00294843" w:rsidP="005F178F">
            <w:pPr>
              <w:rPr>
                <w:rFonts w:ascii="Calibri" w:hAnsi="Calibri" w:cs="Calibri"/>
                <w:b/>
                <w:bCs/>
                <w:color w:val="000000"/>
              </w:rPr>
            </w:pPr>
          </w:p>
        </w:tc>
      </w:tr>
      <w:tr w:rsidR="00294843" w:rsidRPr="00202BB7" w14:paraId="26D7073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6245F3"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F226DB1"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Environment Management System (EMS)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294843" w:rsidRPr="00202BB7" w14:paraId="56E82DD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3D1370"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1C1F8196" w14:textId="77777777" w:rsidR="00294843" w:rsidRPr="00202BB7" w:rsidRDefault="00294843" w:rsidP="005F178F">
            <w:pPr>
              <w:rPr>
                <w:rFonts w:ascii="Calibri" w:hAnsi="Calibri" w:cs="Calibri"/>
                <w:color w:val="000000"/>
              </w:rPr>
            </w:pPr>
            <w:r w:rsidRPr="00202BB7">
              <w:rPr>
                <w:rFonts w:ascii="Calibri" w:hAnsi="Calibri" w:cs="Calibri"/>
                <w:color w:val="000000"/>
              </w:rPr>
              <w:t>I.</w:t>
            </w:r>
          </w:p>
        </w:tc>
        <w:tc>
          <w:tcPr>
            <w:tcW w:w="6406" w:type="dxa"/>
            <w:gridSpan w:val="2"/>
            <w:tcBorders>
              <w:top w:val="nil"/>
              <w:left w:val="nil"/>
              <w:bottom w:val="single" w:sz="8" w:space="0" w:color="auto"/>
              <w:right w:val="single" w:sz="8" w:space="0" w:color="auto"/>
            </w:tcBorders>
            <w:shd w:val="clear" w:color="auto" w:fill="auto"/>
            <w:vAlign w:val="center"/>
            <w:hideMark/>
          </w:tcPr>
          <w:p w14:paraId="7FBB1F6B" w14:textId="77777777" w:rsidR="00294843" w:rsidRPr="00202BB7" w:rsidRDefault="00294843" w:rsidP="005F178F">
            <w:pPr>
              <w:rPr>
                <w:rFonts w:ascii="Calibri" w:hAnsi="Calibri" w:cs="Calibri"/>
                <w:color w:val="000000"/>
              </w:rPr>
            </w:pPr>
            <w:r w:rsidRPr="00202BB7">
              <w:rPr>
                <w:rFonts w:ascii="Calibri" w:hAnsi="Calibri" w:cs="Calibri"/>
                <w:color w:val="000000"/>
              </w:rPr>
              <w:t>Management commitment</w:t>
            </w:r>
          </w:p>
        </w:tc>
        <w:tc>
          <w:tcPr>
            <w:tcW w:w="6837" w:type="dxa"/>
            <w:tcBorders>
              <w:top w:val="nil"/>
              <w:left w:val="nil"/>
              <w:bottom w:val="single" w:sz="8" w:space="0" w:color="auto"/>
              <w:right w:val="single" w:sz="8" w:space="0" w:color="auto"/>
            </w:tcBorders>
            <w:shd w:val="clear" w:color="auto" w:fill="auto"/>
            <w:vAlign w:val="center"/>
            <w:hideMark/>
          </w:tcPr>
          <w:p w14:paraId="7A86C539" w14:textId="77777777" w:rsidR="00407FE9" w:rsidRPr="00407FE9" w:rsidRDefault="00407FE9" w:rsidP="005F178F">
            <w:pPr>
              <w:rPr>
                <w:rFonts w:ascii="Calibri" w:hAnsi="Calibri" w:cs="Calibri"/>
                <w:b/>
                <w:i/>
                <w:color w:val="000000"/>
              </w:rPr>
            </w:pPr>
            <w:r w:rsidRPr="001F10EF">
              <w:rPr>
                <w:rFonts w:ascii="Calibri" w:hAnsi="Calibri" w:cs="Calibri"/>
                <w:b/>
                <w:i/>
                <w:color w:val="000000"/>
                <w:highlight w:val="yellow"/>
              </w:rPr>
              <w:t>Compliant in future</w:t>
            </w:r>
          </w:p>
          <w:p w14:paraId="48B15A76" w14:textId="0FE0624E" w:rsidR="00294843" w:rsidRPr="00202BB7" w:rsidRDefault="003D04E7" w:rsidP="005F178F">
            <w:pPr>
              <w:rPr>
                <w:rFonts w:ascii="Calibri" w:hAnsi="Calibri" w:cs="Calibri"/>
                <w:color w:val="000000"/>
              </w:rPr>
            </w:pPr>
            <w:r>
              <w:rPr>
                <w:rFonts w:ascii="Calibri" w:hAnsi="Calibri" w:cs="Calibri"/>
                <w:color w:val="000000"/>
              </w:rPr>
              <w:t xml:space="preserve">The operator has provided insufficient information to assess this requirement. </w:t>
            </w:r>
            <w:r w:rsidR="00407FE9">
              <w:rPr>
                <w:rFonts w:ascii="Calibri" w:hAnsi="Calibri" w:cs="Calibri"/>
                <w:color w:val="000000"/>
              </w:rPr>
              <w:t>ISO14001 requires a section on leadership and commitment</w:t>
            </w:r>
            <w:r w:rsidR="00407FE9" w:rsidRPr="003D04E7">
              <w:rPr>
                <w:rFonts w:ascii="Calibri" w:hAnsi="Calibri" w:cs="Calibri"/>
                <w:color w:val="000000"/>
              </w:rPr>
              <w:t>. A copy of the up to date ISO14001 certification is required to ensure</w:t>
            </w:r>
            <w:r w:rsidR="00407FE9">
              <w:rPr>
                <w:rFonts w:ascii="Calibri" w:hAnsi="Calibri" w:cs="Calibri"/>
                <w:color w:val="000000"/>
              </w:rPr>
              <w:t xml:space="preserve"> the operator is still operating under a certified Environmental Management System (EMS).</w:t>
            </w:r>
            <w:r w:rsidR="00441C0B">
              <w:rPr>
                <w:rFonts w:ascii="Calibri" w:hAnsi="Calibri" w:cs="Calibri"/>
                <w:color w:val="000000"/>
              </w:rPr>
              <w:t xml:space="preserve"> An improvement condition has been set.</w:t>
            </w:r>
          </w:p>
        </w:tc>
      </w:tr>
      <w:tr w:rsidR="00294843" w:rsidRPr="00202BB7" w14:paraId="14C846A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43299AC"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443E20CB" w14:textId="77777777" w:rsidR="00294843" w:rsidRPr="00202BB7" w:rsidRDefault="00294843" w:rsidP="005F178F">
            <w:pPr>
              <w:rPr>
                <w:rFonts w:ascii="Calibri" w:hAnsi="Calibri" w:cs="Calibri"/>
                <w:color w:val="000000"/>
              </w:rPr>
            </w:pPr>
            <w:r w:rsidRPr="00202BB7">
              <w:rPr>
                <w:rFonts w:ascii="Calibri" w:hAnsi="Calibri" w:cs="Calibri"/>
                <w:color w:val="000000"/>
              </w:rPr>
              <w:t>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E7CE643" w14:textId="77777777" w:rsidR="00294843" w:rsidRPr="00202BB7" w:rsidRDefault="00294843" w:rsidP="005F178F">
            <w:pPr>
              <w:rPr>
                <w:rFonts w:ascii="Calibri" w:hAnsi="Calibri" w:cs="Calibri"/>
                <w:color w:val="000000"/>
              </w:rPr>
            </w:pPr>
            <w:r w:rsidRPr="00202BB7">
              <w:rPr>
                <w:rFonts w:ascii="Calibri" w:hAnsi="Calibri" w:cs="Calibri"/>
                <w:color w:val="000000"/>
              </w:rPr>
              <w:t>Environmental policy development including CI of performance</w:t>
            </w:r>
          </w:p>
        </w:tc>
        <w:tc>
          <w:tcPr>
            <w:tcW w:w="6837" w:type="dxa"/>
            <w:tcBorders>
              <w:top w:val="nil"/>
              <w:left w:val="nil"/>
              <w:bottom w:val="single" w:sz="8" w:space="0" w:color="auto"/>
              <w:right w:val="single" w:sz="8" w:space="0" w:color="auto"/>
            </w:tcBorders>
            <w:shd w:val="clear" w:color="auto" w:fill="auto"/>
            <w:vAlign w:val="center"/>
            <w:hideMark/>
          </w:tcPr>
          <w:p w14:paraId="422A5A3C" w14:textId="77777777" w:rsidR="00407FE9" w:rsidRPr="00407FE9" w:rsidRDefault="00407FE9" w:rsidP="005F178F">
            <w:pPr>
              <w:rPr>
                <w:rFonts w:ascii="Calibri" w:hAnsi="Calibri" w:cs="Calibri"/>
                <w:b/>
                <w:i/>
                <w:color w:val="000000"/>
              </w:rPr>
            </w:pPr>
            <w:r w:rsidRPr="00407FE9">
              <w:rPr>
                <w:rFonts w:ascii="Calibri" w:hAnsi="Calibri" w:cs="Calibri"/>
                <w:b/>
                <w:i/>
                <w:color w:val="000000"/>
                <w:highlight w:val="green"/>
              </w:rPr>
              <w:t>Currently compliant</w:t>
            </w:r>
          </w:p>
          <w:p w14:paraId="389A5C00" w14:textId="3BB8F8B7" w:rsidR="00294843" w:rsidRPr="00202BB7" w:rsidRDefault="00407FE9" w:rsidP="005F178F">
            <w:pPr>
              <w:rPr>
                <w:rFonts w:ascii="Calibri" w:hAnsi="Calibri" w:cs="Calibri"/>
                <w:color w:val="000000"/>
              </w:rPr>
            </w:pPr>
            <w:r>
              <w:rPr>
                <w:rFonts w:ascii="Calibri" w:hAnsi="Calibri" w:cs="Calibri"/>
                <w:color w:val="000000"/>
              </w:rPr>
              <w:t>ISO14001 requires an environmental p</w:t>
            </w:r>
            <w:r w:rsidRPr="003D04E7">
              <w:rPr>
                <w:rFonts w:ascii="Calibri" w:hAnsi="Calibri" w:cs="Calibri"/>
                <w:color w:val="000000"/>
              </w:rPr>
              <w:t>olicy. A copy of the up to date ISO14001 certification is required</w:t>
            </w:r>
            <w:r>
              <w:rPr>
                <w:rFonts w:ascii="Calibri" w:hAnsi="Calibri" w:cs="Calibri"/>
                <w:color w:val="000000"/>
              </w:rPr>
              <w:t xml:space="preserve"> to ensure the operator is still operating under a certified Environmental Management System (EMS). The </w:t>
            </w:r>
            <w:proofErr w:type="gramStart"/>
            <w:r>
              <w:rPr>
                <w:rFonts w:ascii="Calibri" w:hAnsi="Calibri" w:cs="Calibri"/>
                <w:color w:val="000000"/>
              </w:rPr>
              <w:t>operators</w:t>
            </w:r>
            <w:proofErr w:type="gramEnd"/>
            <w:r>
              <w:rPr>
                <w:rFonts w:ascii="Calibri" w:hAnsi="Calibri" w:cs="Calibri"/>
                <w:color w:val="000000"/>
              </w:rPr>
              <w:t xml:space="preserve"> environmental policy is contained in their 2018 EMS.</w:t>
            </w:r>
          </w:p>
        </w:tc>
      </w:tr>
      <w:tr w:rsidR="00294843" w:rsidRPr="00202BB7" w14:paraId="5995612B" w14:textId="77777777" w:rsidTr="005F178F">
        <w:trPr>
          <w:trHeight w:val="592"/>
        </w:trPr>
        <w:tc>
          <w:tcPr>
            <w:tcW w:w="557" w:type="dxa"/>
            <w:vMerge/>
            <w:tcBorders>
              <w:top w:val="nil"/>
              <w:left w:val="single" w:sz="8" w:space="0" w:color="auto"/>
              <w:bottom w:val="single" w:sz="8" w:space="0" w:color="000000"/>
              <w:right w:val="single" w:sz="8" w:space="0" w:color="auto"/>
            </w:tcBorders>
            <w:vAlign w:val="center"/>
            <w:hideMark/>
          </w:tcPr>
          <w:p w14:paraId="624BB95A"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0E12AA7C" w14:textId="77777777" w:rsidR="00294843" w:rsidRPr="00202BB7" w:rsidRDefault="00294843" w:rsidP="005F178F">
            <w:pPr>
              <w:rPr>
                <w:rFonts w:ascii="Calibri" w:hAnsi="Calibri" w:cs="Calibri"/>
                <w:color w:val="000000"/>
              </w:rPr>
            </w:pPr>
            <w:r w:rsidRPr="00202BB7">
              <w:rPr>
                <w:rFonts w:ascii="Calibri" w:hAnsi="Calibri" w:cs="Calibri"/>
                <w:color w:val="000000"/>
              </w:rPr>
              <w:t>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7D230307" w14:textId="77777777" w:rsidR="00294843" w:rsidRPr="00202BB7" w:rsidRDefault="00294843" w:rsidP="005F178F">
            <w:pPr>
              <w:rPr>
                <w:rFonts w:ascii="Calibri" w:hAnsi="Calibri" w:cs="Calibri"/>
                <w:color w:val="000000"/>
              </w:rPr>
            </w:pPr>
            <w:r w:rsidRPr="00202BB7">
              <w:rPr>
                <w:rFonts w:ascii="Calibri" w:hAnsi="Calibri" w:cs="Calibri"/>
                <w:color w:val="000000"/>
              </w:rPr>
              <w:t>Planning and implementing procedures &amp; targets in conjunction with financial planning &amp; investment</w:t>
            </w:r>
          </w:p>
        </w:tc>
        <w:tc>
          <w:tcPr>
            <w:tcW w:w="6837" w:type="dxa"/>
            <w:tcBorders>
              <w:top w:val="nil"/>
              <w:left w:val="nil"/>
              <w:bottom w:val="single" w:sz="8" w:space="0" w:color="auto"/>
              <w:right w:val="single" w:sz="8" w:space="0" w:color="auto"/>
            </w:tcBorders>
            <w:shd w:val="clear" w:color="auto" w:fill="auto"/>
            <w:vAlign w:val="center"/>
            <w:hideMark/>
          </w:tcPr>
          <w:p w14:paraId="1D4FB603" w14:textId="77777777" w:rsidR="001F10EF" w:rsidRPr="00407FE9" w:rsidRDefault="001F10EF" w:rsidP="001F10EF">
            <w:pPr>
              <w:rPr>
                <w:rFonts w:ascii="Calibri" w:hAnsi="Calibri" w:cs="Calibri"/>
                <w:b/>
                <w:i/>
                <w:color w:val="000000"/>
              </w:rPr>
            </w:pPr>
            <w:r w:rsidRPr="001F10EF">
              <w:rPr>
                <w:rFonts w:ascii="Calibri" w:hAnsi="Calibri" w:cs="Calibri"/>
                <w:b/>
                <w:i/>
                <w:color w:val="000000"/>
                <w:highlight w:val="yellow"/>
              </w:rPr>
              <w:t>Compliant in future</w:t>
            </w:r>
          </w:p>
          <w:p w14:paraId="43381549" w14:textId="0A107FAD" w:rsidR="00294843" w:rsidRPr="00202BB7" w:rsidRDefault="00407FE9" w:rsidP="005F178F">
            <w:pPr>
              <w:rPr>
                <w:rFonts w:ascii="Calibri" w:hAnsi="Calibri" w:cs="Calibri"/>
                <w:color w:val="000000"/>
              </w:rPr>
            </w:pPr>
            <w:r>
              <w:rPr>
                <w:rFonts w:ascii="Calibri" w:hAnsi="Calibri" w:cs="Calibri"/>
                <w:color w:val="000000"/>
              </w:rPr>
              <w:t xml:space="preserve">The operator has provided insufficient information to assess this requirement. ISO14001 requires </w:t>
            </w:r>
            <w:r w:rsidR="001F10EF">
              <w:rPr>
                <w:rFonts w:ascii="Calibri" w:hAnsi="Calibri" w:cs="Calibri"/>
                <w:color w:val="000000"/>
              </w:rPr>
              <w:t xml:space="preserve">a section on planning actions including consideration of its financial </w:t>
            </w:r>
            <w:r w:rsidR="001F10EF" w:rsidRPr="003D04E7">
              <w:rPr>
                <w:rFonts w:ascii="Calibri" w:hAnsi="Calibri" w:cs="Calibri"/>
                <w:color w:val="000000"/>
              </w:rPr>
              <w:t>requirements</w:t>
            </w:r>
            <w:r w:rsidRPr="003D04E7">
              <w:rPr>
                <w:rFonts w:ascii="Calibri" w:hAnsi="Calibri" w:cs="Calibri"/>
                <w:color w:val="000000"/>
              </w:rPr>
              <w:t>. A copy of the up to date ISO14001 certification is required to ensure the operator is still operating under a certified Environmental Management</w:t>
            </w:r>
            <w:r>
              <w:rPr>
                <w:rFonts w:ascii="Calibri" w:hAnsi="Calibri" w:cs="Calibri"/>
                <w:color w:val="000000"/>
              </w:rPr>
              <w:t xml:space="preserve"> System (EMS).</w:t>
            </w:r>
            <w:r w:rsidR="003D04E7">
              <w:rPr>
                <w:rFonts w:ascii="Calibri" w:hAnsi="Calibri" w:cs="Calibri"/>
                <w:color w:val="000000"/>
              </w:rPr>
              <w:t xml:space="preserve"> An improvement condition has been set.</w:t>
            </w:r>
          </w:p>
        </w:tc>
      </w:tr>
      <w:tr w:rsidR="00294843" w:rsidRPr="00202BB7" w14:paraId="65BC5DE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BD8BAE" w14:textId="77777777" w:rsidR="00294843" w:rsidRPr="00202BB7" w:rsidRDefault="00294843" w:rsidP="005F178F">
            <w:pPr>
              <w:rPr>
                <w:rFonts w:ascii="Calibri" w:hAnsi="Calibri" w:cs="Calibri"/>
                <w:b/>
                <w:bCs/>
                <w:color w:val="00000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4CA482FA" w14:textId="77777777" w:rsidR="00294843" w:rsidRPr="00202BB7" w:rsidRDefault="00294843" w:rsidP="005F178F">
            <w:pPr>
              <w:rPr>
                <w:rFonts w:ascii="Calibri" w:hAnsi="Calibri" w:cs="Calibri"/>
                <w:color w:val="000000"/>
              </w:rPr>
            </w:pPr>
            <w:r w:rsidRPr="00202BB7">
              <w:rPr>
                <w:rFonts w:ascii="Calibri" w:hAnsi="Calibri" w:cs="Calibri"/>
                <w:color w:val="000000"/>
              </w:rPr>
              <w:t>IV.</w:t>
            </w:r>
          </w:p>
        </w:tc>
        <w:tc>
          <w:tcPr>
            <w:tcW w:w="6406" w:type="dxa"/>
            <w:gridSpan w:val="2"/>
            <w:tcBorders>
              <w:top w:val="nil"/>
              <w:left w:val="nil"/>
              <w:bottom w:val="single" w:sz="8" w:space="0" w:color="auto"/>
              <w:right w:val="single" w:sz="8" w:space="0" w:color="auto"/>
            </w:tcBorders>
            <w:shd w:val="clear" w:color="auto" w:fill="auto"/>
            <w:vAlign w:val="center"/>
            <w:hideMark/>
          </w:tcPr>
          <w:p w14:paraId="5E4198D2"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 xml:space="preserve">Implementation of procedures </w:t>
            </w:r>
          </w:p>
        </w:tc>
        <w:tc>
          <w:tcPr>
            <w:tcW w:w="6837" w:type="dxa"/>
            <w:tcBorders>
              <w:top w:val="nil"/>
              <w:left w:val="nil"/>
              <w:bottom w:val="single" w:sz="8" w:space="0" w:color="auto"/>
              <w:right w:val="single" w:sz="8" w:space="0" w:color="auto"/>
            </w:tcBorders>
            <w:shd w:val="clear" w:color="auto" w:fill="auto"/>
            <w:vAlign w:val="center"/>
            <w:hideMark/>
          </w:tcPr>
          <w:p w14:paraId="15908EA0" w14:textId="77777777" w:rsidR="00294843" w:rsidRPr="00202BB7" w:rsidRDefault="00294843" w:rsidP="005F178F">
            <w:pPr>
              <w:rPr>
                <w:rFonts w:ascii="Calibri" w:hAnsi="Calibri" w:cs="Calibri"/>
                <w:color w:val="000000"/>
              </w:rPr>
            </w:pPr>
            <w:r w:rsidRPr="00202BB7">
              <w:rPr>
                <w:rFonts w:ascii="Calibri" w:hAnsi="Calibri" w:cs="Calibri"/>
                <w:color w:val="000000"/>
              </w:rPr>
              <w:t> </w:t>
            </w:r>
          </w:p>
        </w:tc>
      </w:tr>
      <w:tr w:rsidR="00294843" w:rsidRPr="00202BB7" w14:paraId="1F2D5EB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6B2F3A"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58FF8269"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D3AD4C7"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(a)</w:t>
            </w:r>
            <w:r w:rsidRPr="00202BB7">
              <w:rPr>
                <w:color w:val="000000"/>
                <w:sz w:val="14"/>
                <w:szCs w:val="14"/>
              </w:rPr>
              <w:t xml:space="preserve">    </w:t>
            </w:r>
            <w:r w:rsidRPr="00202BB7">
              <w:rPr>
                <w:rFonts w:ascii="Calibri" w:hAnsi="Calibri" w:cs="Calibri"/>
                <w:color w:val="000000"/>
              </w:rPr>
              <w:t>Structure &amp; responsibility</w:t>
            </w:r>
          </w:p>
        </w:tc>
        <w:tc>
          <w:tcPr>
            <w:tcW w:w="6837" w:type="dxa"/>
            <w:tcBorders>
              <w:top w:val="nil"/>
              <w:left w:val="nil"/>
              <w:bottom w:val="single" w:sz="8" w:space="0" w:color="auto"/>
              <w:right w:val="single" w:sz="8" w:space="0" w:color="auto"/>
            </w:tcBorders>
            <w:shd w:val="clear" w:color="auto" w:fill="auto"/>
            <w:vAlign w:val="center"/>
            <w:hideMark/>
          </w:tcPr>
          <w:p w14:paraId="0A06EA56" w14:textId="77777777" w:rsidR="001F10EF" w:rsidRPr="00407FE9" w:rsidRDefault="001F10EF" w:rsidP="001F10EF">
            <w:pPr>
              <w:rPr>
                <w:rFonts w:ascii="Calibri" w:hAnsi="Calibri" w:cs="Calibri"/>
                <w:b/>
                <w:i/>
                <w:color w:val="000000"/>
              </w:rPr>
            </w:pPr>
            <w:r w:rsidRPr="00407FE9">
              <w:rPr>
                <w:rFonts w:ascii="Calibri" w:hAnsi="Calibri" w:cs="Calibri"/>
                <w:b/>
                <w:i/>
                <w:color w:val="000000"/>
                <w:highlight w:val="green"/>
              </w:rPr>
              <w:t>Currently compliant</w:t>
            </w:r>
          </w:p>
          <w:p w14:paraId="419A61B9" w14:textId="422087EA" w:rsidR="00294843" w:rsidRDefault="001F10EF" w:rsidP="005F178F">
            <w:pPr>
              <w:rPr>
                <w:rFonts w:ascii="Calibri" w:hAnsi="Calibri" w:cs="Calibri"/>
                <w:color w:val="000000"/>
              </w:rPr>
            </w:pPr>
            <w:r>
              <w:rPr>
                <w:rFonts w:ascii="Calibri" w:hAnsi="Calibri" w:cs="Calibri"/>
                <w:color w:val="000000"/>
              </w:rPr>
              <w:t>Section 14 of the EMS 2018 and section 15.2 of the Odour Management Plan (OMP) 2018 cover roles and responsibilities.</w:t>
            </w:r>
          </w:p>
          <w:p w14:paraId="3501BFF1" w14:textId="58278B05" w:rsidR="001F10EF" w:rsidRPr="00202BB7" w:rsidRDefault="001F10EF" w:rsidP="005F178F">
            <w:pPr>
              <w:rPr>
                <w:rFonts w:ascii="Calibri" w:hAnsi="Calibri" w:cs="Calibri"/>
                <w:color w:val="000000"/>
              </w:rPr>
            </w:pPr>
            <w:r>
              <w:rPr>
                <w:rFonts w:ascii="Calibri" w:hAnsi="Calibri" w:cs="Calibri"/>
                <w:color w:val="000000"/>
              </w:rPr>
              <w:t xml:space="preserve">ISO14001 requires a section on </w:t>
            </w:r>
            <w:r w:rsidRPr="001F10EF">
              <w:rPr>
                <w:rFonts w:ascii="Calibri" w:hAnsi="Calibri" w:cs="Calibri"/>
                <w:color w:val="000000"/>
              </w:rPr>
              <w:t xml:space="preserve">'Organisational roles, responsibilities and </w:t>
            </w:r>
            <w:r w:rsidRPr="003D04E7">
              <w:rPr>
                <w:rFonts w:ascii="Calibri" w:hAnsi="Calibri" w:cs="Calibri"/>
                <w:color w:val="000000"/>
              </w:rPr>
              <w:t>authorities'. A copy of the up to date ISO14001 certification is required to ensure the operator is still operating under a certified Environmental Management</w:t>
            </w:r>
            <w:r>
              <w:rPr>
                <w:rFonts w:ascii="Calibri" w:hAnsi="Calibri" w:cs="Calibri"/>
                <w:color w:val="000000"/>
              </w:rPr>
              <w:t xml:space="preserve"> System (EMS).</w:t>
            </w:r>
          </w:p>
        </w:tc>
      </w:tr>
      <w:tr w:rsidR="00294843" w:rsidRPr="00202BB7" w14:paraId="43DD3C28"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983880"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2CBC570D"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0644B50"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(b)</w:t>
            </w:r>
            <w:r w:rsidRPr="00202BB7">
              <w:rPr>
                <w:color w:val="000000"/>
                <w:sz w:val="14"/>
                <w:szCs w:val="14"/>
              </w:rPr>
              <w:t xml:space="preserve">   </w:t>
            </w:r>
            <w:r w:rsidRPr="00202BB7">
              <w:rPr>
                <w:rFonts w:ascii="Calibri" w:hAnsi="Calibri" w:cs="Calibri"/>
                <w:color w:val="000000"/>
              </w:rPr>
              <w:t>Recruitment, training, awareness &amp; competence</w:t>
            </w:r>
          </w:p>
        </w:tc>
        <w:tc>
          <w:tcPr>
            <w:tcW w:w="6837" w:type="dxa"/>
            <w:tcBorders>
              <w:top w:val="nil"/>
              <w:left w:val="nil"/>
              <w:bottom w:val="single" w:sz="8" w:space="0" w:color="auto"/>
              <w:right w:val="single" w:sz="8" w:space="0" w:color="auto"/>
            </w:tcBorders>
            <w:shd w:val="clear" w:color="auto" w:fill="auto"/>
            <w:vAlign w:val="center"/>
            <w:hideMark/>
          </w:tcPr>
          <w:p w14:paraId="66D94739" w14:textId="388E4AAC" w:rsidR="001C205E" w:rsidRPr="00407FE9" w:rsidRDefault="001C205E" w:rsidP="001C205E">
            <w:pPr>
              <w:rPr>
                <w:rFonts w:ascii="Calibri" w:hAnsi="Calibri" w:cs="Calibri"/>
                <w:b/>
                <w:i/>
                <w:color w:val="000000"/>
              </w:rPr>
            </w:pPr>
            <w:r w:rsidRPr="00407FE9">
              <w:rPr>
                <w:rFonts w:ascii="Calibri" w:hAnsi="Calibri" w:cs="Calibri"/>
                <w:b/>
                <w:i/>
                <w:color w:val="000000"/>
                <w:highlight w:val="green"/>
              </w:rPr>
              <w:t>Currently compliant</w:t>
            </w:r>
          </w:p>
          <w:p w14:paraId="32AA21BE" w14:textId="30D479D6" w:rsidR="00294843" w:rsidRPr="00202BB7" w:rsidRDefault="001C205E" w:rsidP="005F178F">
            <w:pPr>
              <w:rPr>
                <w:rFonts w:ascii="Calibri" w:hAnsi="Calibri" w:cs="Calibri"/>
                <w:color w:val="000000"/>
              </w:rPr>
            </w:pPr>
            <w:r>
              <w:rPr>
                <w:rFonts w:ascii="Calibri" w:hAnsi="Calibri" w:cs="Calibri"/>
                <w:color w:val="000000"/>
              </w:rPr>
              <w:lastRenderedPageBreak/>
              <w:t xml:space="preserve">The </w:t>
            </w:r>
            <w:r w:rsidRPr="001C205E">
              <w:rPr>
                <w:rFonts w:ascii="Calibri" w:hAnsi="Calibri" w:cs="Calibri"/>
                <w:color w:val="000000"/>
              </w:rPr>
              <w:t xml:space="preserve">EMS 2018 has </w:t>
            </w:r>
            <w:r>
              <w:rPr>
                <w:rFonts w:ascii="Calibri" w:hAnsi="Calibri" w:cs="Calibri"/>
                <w:color w:val="000000"/>
              </w:rPr>
              <w:t xml:space="preserve">a </w:t>
            </w:r>
            <w:r w:rsidRPr="001C205E">
              <w:rPr>
                <w:rFonts w:ascii="Calibri" w:hAnsi="Calibri" w:cs="Calibri"/>
                <w:color w:val="000000"/>
              </w:rPr>
              <w:t>section on training and competence.</w:t>
            </w:r>
            <w:r>
              <w:rPr>
                <w:rFonts w:ascii="Calibri" w:hAnsi="Calibri" w:cs="Calibri"/>
                <w:color w:val="000000"/>
              </w:rPr>
              <w:t xml:space="preserve"> ISO14001 requires a section on </w:t>
            </w:r>
            <w:r w:rsidRPr="001C205E">
              <w:rPr>
                <w:rFonts w:ascii="Calibri" w:hAnsi="Calibri" w:cs="Calibri"/>
                <w:color w:val="000000"/>
              </w:rPr>
              <w:t xml:space="preserve">'Resources, competence and </w:t>
            </w:r>
            <w:r w:rsidRPr="003D04E7">
              <w:rPr>
                <w:rFonts w:ascii="Calibri" w:hAnsi="Calibri" w:cs="Calibri"/>
                <w:color w:val="000000"/>
              </w:rPr>
              <w:t>awareness'. A copy of the up to date ISO14001 certification is required to ensure the operator is still operating under a certified Environmental</w:t>
            </w:r>
            <w:r>
              <w:rPr>
                <w:rFonts w:ascii="Calibri" w:hAnsi="Calibri" w:cs="Calibri"/>
                <w:color w:val="000000"/>
              </w:rPr>
              <w:t xml:space="preserve"> Management System (EMS).</w:t>
            </w:r>
          </w:p>
        </w:tc>
      </w:tr>
      <w:tr w:rsidR="002D38BF" w:rsidRPr="00202BB7" w14:paraId="3C0C7435" w14:textId="77777777" w:rsidTr="001631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959A4F9" w14:textId="77777777" w:rsidR="002D38BF" w:rsidRPr="00202BB7" w:rsidRDefault="002D38BF" w:rsidP="002D38B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1F1AA127" w14:textId="77777777" w:rsidR="002D38BF" w:rsidRPr="00202BB7" w:rsidRDefault="002D38BF" w:rsidP="002D38B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BA50D96" w14:textId="77777777" w:rsidR="002D38BF" w:rsidRPr="00202BB7" w:rsidRDefault="002D38BF" w:rsidP="002D38BF">
            <w:pPr>
              <w:ind w:firstLineChars="200" w:firstLine="480"/>
              <w:rPr>
                <w:rFonts w:ascii="Calibri" w:hAnsi="Calibri" w:cs="Calibri"/>
                <w:color w:val="000000"/>
              </w:rPr>
            </w:pPr>
            <w:r w:rsidRPr="00202BB7">
              <w:rPr>
                <w:rFonts w:ascii="Calibri" w:hAnsi="Calibri" w:cs="Calibri"/>
                <w:color w:val="000000"/>
              </w:rPr>
              <w:t>(c)</w:t>
            </w:r>
            <w:r w:rsidRPr="00202BB7">
              <w:rPr>
                <w:color w:val="000000"/>
                <w:sz w:val="14"/>
                <w:szCs w:val="14"/>
              </w:rPr>
              <w:t xml:space="preserve">    </w:t>
            </w:r>
            <w:r w:rsidRPr="00202BB7">
              <w:rPr>
                <w:rFonts w:ascii="Calibri" w:hAnsi="Calibri" w:cs="Calibri"/>
                <w:color w:val="000000"/>
              </w:rPr>
              <w:t>Communication</w:t>
            </w:r>
          </w:p>
        </w:tc>
        <w:tc>
          <w:tcPr>
            <w:tcW w:w="6837" w:type="dxa"/>
            <w:tcBorders>
              <w:top w:val="nil"/>
              <w:left w:val="nil"/>
              <w:bottom w:val="single" w:sz="8" w:space="0" w:color="auto"/>
              <w:right w:val="single" w:sz="8" w:space="0" w:color="auto"/>
            </w:tcBorders>
            <w:shd w:val="clear" w:color="auto" w:fill="auto"/>
            <w:hideMark/>
          </w:tcPr>
          <w:p w14:paraId="7894E21B" w14:textId="77777777" w:rsidR="007B5401" w:rsidRPr="007B5401" w:rsidRDefault="007B5401" w:rsidP="002D38BF">
            <w:pPr>
              <w:rPr>
                <w:rFonts w:ascii="Calibri" w:hAnsi="Calibri" w:cs="Calibri"/>
                <w:b/>
                <w:i/>
                <w:color w:val="000000"/>
              </w:rPr>
            </w:pPr>
            <w:r w:rsidRPr="007B5401">
              <w:rPr>
                <w:rFonts w:ascii="Calibri" w:hAnsi="Calibri" w:cs="Calibri"/>
                <w:b/>
                <w:i/>
                <w:color w:val="000000"/>
                <w:highlight w:val="yellow"/>
              </w:rPr>
              <w:t>Compliant in future</w:t>
            </w:r>
          </w:p>
          <w:p w14:paraId="66072B13" w14:textId="0A0E6ADD" w:rsidR="002D38BF" w:rsidRPr="00202BB7" w:rsidRDefault="007B5401" w:rsidP="002D38BF">
            <w:pPr>
              <w:rPr>
                <w:rFonts w:ascii="Calibri" w:hAnsi="Calibri" w:cs="Calibri"/>
                <w:color w:val="000000"/>
              </w:rPr>
            </w:pPr>
            <w:r>
              <w:rPr>
                <w:rFonts w:ascii="Calibri" w:hAnsi="Calibri" w:cs="Calibri"/>
                <w:color w:val="000000"/>
              </w:rPr>
              <w:t xml:space="preserve">The operator has provided insufficient information to assess this requirement.  </w:t>
            </w:r>
            <w:r w:rsidR="002D38BF" w:rsidRPr="003D04E7">
              <w:rPr>
                <w:rFonts w:ascii="Calibri" w:hAnsi="Calibri" w:cs="Calibri"/>
                <w:color w:val="000000"/>
              </w:rPr>
              <w:t xml:space="preserve">ISO14001 requires a section on </w:t>
            </w:r>
            <w:r w:rsidRPr="003D04E7">
              <w:rPr>
                <w:rFonts w:ascii="Calibri" w:hAnsi="Calibri" w:cs="Calibri"/>
                <w:color w:val="000000"/>
              </w:rPr>
              <w:t>‘communication</w:t>
            </w:r>
            <w:r w:rsidR="002D38BF" w:rsidRPr="003D04E7">
              <w:rPr>
                <w:rFonts w:ascii="Calibri" w:hAnsi="Calibri" w:cs="Calibri"/>
                <w:color w:val="000000"/>
              </w:rPr>
              <w:t>'. A copy of the up to date ISO14001 certification is required to ensure the operator is still operating under a certified Environmental Management System (EMS).</w:t>
            </w:r>
            <w:r w:rsidRPr="003D04E7">
              <w:rPr>
                <w:rFonts w:ascii="Calibri" w:hAnsi="Calibri" w:cs="Calibri"/>
                <w:color w:val="000000"/>
              </w:rPr>
              <w:t xml:space="preserve"> No specific section in EMS 2018 on communication. An improvement condition has been set.</w:t>
            </w:r>
          </w:p>
        </w:tc>
      </w:tr>
      <w:tr w:rsidR="002D38BF" w:rsidRPr="00202BB7" w14:paraId="65AF62DD" w14:textId="77777777" w:rsidTr="001631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D2FC35" w14:textId="77777777" w:rsidR="002D38BF" w:rsidRPr="00202BB7" w:rsidRDefault="002D38BF" w:rsidP="002D38B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6D2246C2" w14:textId="77777777" w:rsidR="002D38BF" w:rsidRPr="00202BB7" w:rsidRDefault="002D38BF" w:rsidP="002D38B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7016195" w14:textId="77777777" w:rsidR="002D38BF" w:rsidRPr="00202BB7" w:rsidRDefault="002D38BF" w:rsidP="002D38BF">
            <w:pPr>
              <w:ind w:firstLineChars="200" w:firstLine="480"/>
              <w:rPr>
                <w:rFonts w:ascii="Calibri" w:hAnsi="Calibri" w:cs="Calibri"/>
                <w:color w:val="000000"/>
              </w:rPr>
            </w:pPr>
            <w:r w:rsidRPr="00202BB7">
              <w:rPr>
                <w:rFonts w:ascii="Calibri" w:hAnsi="Calibri" w:cs="Calibri"/>
                <w:color w:val="000000"/>
              </w:rPr>
              <w:t>(d)</w:t>
            </w:r>
            <w:r w:rsidRPr="00202BB7">
              <w:rPr>
                <w:color w:val="000000"/>
                <w:sz w:val="14"/>
                <w:szCs w:val="14"/>
              </w:rPr>
              <w:t xml:space="preserve">   </w:t>
            </w:r>
            <w:r w:rsidRPr="00202BB7">
              <w:rPr>
                <w:rFonts w:ascii="Calibri" w:hAnsi="Calibri" w:cs="Calibri"/>
                <w:color w:val="000000"/>
              </w:rPr>
              <w:t>Employee involvement</w:t>
            </w:r>
          </w:p>
        </w:tc>
        <w:tc>
          <w:tcPr>
            <w:tcW w:w="6837" w:type="dxa"/>
            <w:tcBorders>
              <w:top w:val="nil"/>
              <w:left w:val="nil"/>
              <w:bottom w:val="single" w:sz="8" w:space="0" w:color="auto"/>
              <w:right w:val="single" w:sz="8" w:space="0" w:color="auto"/>
            </w:tcBorders>
            <w:shd w:val="clear" w:color="auto" w:fill="auto"/>
            <w:hideMark/>
          </w:tcPr>
          <w:p w14:paraId="0EB24F9B" w14:textId="77777777" w:rsidR="00BC73F4" w:rsidRPr="007B5401" w:rsidRDefault="00BC73F4" w:rsidP="00BC73F4">
            <w:pPr>
              <w:rPr>
                <w:rFonts w:ascii="Calibri" w:hAnsi="Calibri" w:cs="Calibri"/>
                <w:b/>
                <w:i/>
                <w:color w:val="000000"/>
              </w:rPr>
            </w:pPr>
            <w:r w:rsidRPr="007B5401">
              <w:rPr>
                <w:rFonts w:ascii="Calibri" w:hAnsi="Calibri" w:cs="Calibri"/>
                <w:b/>
                <w:i/>
                <w:color w:val="000000"/>
                <w:highlight w:val="yellow"/>
              </w:rPr>
              <w:t>Compliant in future</w:t>
            </w:r>
          </w:p>
          <w:p w14:paraId="6B097A8D" w14:textId="3A816871" w:rsidR="002D38BF" w:rsidRPr="00202BB7" w:rsidRDefault="00BC73F4" w:rsidP="002D38BF">
            <w:pPr>
              <w:rPr>
                <w:rFonts w:ascii="Calibri" w:hAnsi="Calibri" w:cs="Calibri"/>
                <w:color w:val="000000"/>
              </w:rPr>
            </w:pPr>
            <w:r>
              <w:rPr>
                <w:rFonts w:ascii="Calibri" w:hAnsi="Calibri" w:cs="Calibri"/>
                <w:color w:val="000000"/>
              </w:rPr>
              <w:t>The operator has provided insufficient information to assess this requirement.  The Environmental Policy notes a commitment to employee involvement through training and environmental awareness but there is no further detail / specific section in the EMS 2018 on employee involvement. An improvement condition has been set.</w:t>
            </w:r>
          </w:p>
        </w:tc>
      </w:tr>
      <w:tr w:rsidR="002D38BF" w:rsidRPr="00202BB7" w14:paraId="079DC955" w14:textId="77777777" w:rsidTr="001631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470AB01" w14:textId="77777777" w:rsidR="002D38BF" w:rsidRPr="00202BB7" w:rsidRDefault="002D38BF" w:rsidP="002D38B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415CFC5C" w14:textId="77777777" w:rsidR="002D38BF" w:rsidRPr="00202BB7" w:rsidRDefault="002D38BF" w:rsidP="002D38B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74A3BB3" w14:textId="77777777" w:rsidR="002D38BF" w:rsidRPr="00202BB7" w:rsidRDefault="002D38BF" w:rsidP="002D38BF">
            <w:pPr>
              <w:ind w:firstLineChars="200" w:firstLine="480"/>
              <w:rPr>
                <w:rFonts w:ascii="Calibri" w:hAnsi="Calibri" w:cs="Calibri"/>
                <w:color w:val="000000"/>
              </w:rPr>
            </w:pPr>
            <w:r w:rsidRPr="00202BB7">
              <w:rPr>
                <w:rFonts w:ascii="Calibri" w:hAnsi="Calibri" w:cs="Calibri"/>
                <w:color w:val="000000"/>
              </w:rPr>
              <w:t>(e)</w:t>
            </w:r>
            <w:r w:rsidRPr="00202BB7">
              <w:rPr>
                <w:color w:val="000000"/>
                <w:sz w:val="14"/>
                <w:szCs w:val="14"/>
              </w:rPr>
              <w:t xml:space="preserve">    </w:t>
            </w:r>
            <w:r w:rsidRPr="00202BB7">
              <w:rPr>
                <w:rFonts w:ascii="Calibri" w:hAnsi="Calibri" w:cs="Calibri"/>
                <w:color w:val="000000"/>
              </w:rPr>
              <w:t>Documentation</w:t>
            </w:r>
          </w:p>
        </w:tc>
        <w:tc>
          <w:tcPr>
            <w:tcW w:w="6837" w:type="dxa"/>
            <w:tcBorders>
              <w:top w:val="nil"/>
              <w:left w:val="nil"/>
              <w:bottom w:val="single" w:sz="8" w:space="0" w:color="auto"/>
              <w:right w:val="single" w:sz="8" w:space="0" w:color="auto"/>
            </w:tcBorders>
            <w:shd w:val="clear" w:color="auto" w:fill="auto"/>
            <w:hideMark/>
          </w:tcPr>
          <w:p w14:paraId="0F3793BA" w14:textId="30CBDDEC" w:rsidR="00BC73F4" w:rsidRPr="007B5401" w:rsidRDefault="00EF240C" w:rsidP="00BC73F4">
            <w:pPr>
              <w:rPr>
                <w:rFonts w:ascii="Calibri" w:hAnsi="Calibri" w:cs="Calibri"/>
                <w:b/>
                <w:i/>
                <w:color w:val="000000"/>
              </w:rPr>
            </w:pPr>
            <w:r w:rsidRPr="00EF240C">
              <w:rPr>
                <w:rFonts w:ascii="Calibri" w:hAnsi="Calibri" w:cs="Calibri"/>
                <w:b/>
                <w:i/>
                <w:color w:val="000000"/>
                <w:highlight w:val="green"/>
              </w:rPr>
              <w:t>Currently compliant</w:t>
            </w:r>
          </w:p>
          <w:p w14:paraId="65E1198B" w14:textId="0A9DAD0F" w:rsidR="002D38BF" w:rsidRPr="00202BB7" w:rsidRDefault="00EF240C" w:rsidP="00BC73F4">
            <w:pPr>
              <w:rPr>
                <w:rFonts w:ascii="Calibri" w:hAnsi="Calibri" w:cs="Calibri"/>
                <w:color w:val="000000"/>
              </w:rPr>
            </w:pPr>
            <w:r>
              <w:rPr>
                <w:rFonts w:ascii="Calibri" w:hAnsi="Calibri" w:cs="Calibri"/>
                <w:color w:val="000000"/>
              </w:rPr>
              <w:t>Section 16 of the EMS 2018 covers this requirement.</w:t>
            </w:r>
            <w:r w:rsidR="00BC73F4">
              <w:rPr>
                <w:rFonts w:ascii="Calibri" w:hAnsi="Calibri" w:cs="Calibri"/>
                <w:color w:val="000000"/>
              </w:rPr>
              <w:t xml:space="preserve"> </w:t>
            </w:r>
            <w:r w:rsidR="002D38BF" w:rsidRPr="0022400C">
              <w:rPr>
                <w:rFonts w:ascii="Calibri" w:hAnsi="Calibri" w:cs="Calibri"/>
                <w:color w:val="000000"/>
              </w:rPr>
              <w:t xml:space="preserve">ISO14001 requires a section on </w:t>
            </w:r>
            <w:r w:rsidR="00BC73F4">
              <w:rPr>
                <w:rFonts w:ascii="Calibri" w:hAnsi="Calibri" w:cs="Calibri"/>
                <w:color w:val="000000"/>
              </w:rPr>
              <w:t>‘c</w:t>
            </w:r>
            <w:r w:rsidR="00BC73F4" w:rsidRPr="00BC73F4">
              <w:rPr>
                <w:rFonts w:ascii="Calibri" w:hAnsi="Calibri" w:cs="Calibri"/>
                <w:color w:val="000000"/>
              </w:rPr>
              <w:t xml:space="preserve">ontrol of documented </w:t>
            </w:r>
            <w:r w:rsidR="00BC73F4" w:rsidRPr="003D04E7">
              <w:rPr>
                <w:rFonts w:ascii="Calibri" w:hAnsi="Calibri" w:cs="Calibri"/>
                <w:color w:val="000000"/>
              </w:rPr>
              <w:t>information</w:t>
            </w:r>
            <w:r w:rsidR="002D38BF" w:rsidRPr="003D04E7">
              <w:rPr>
                <w:rFonts w:ascii="Calibri" w:hAnsi="Calibri" w:cs="Calibri"/>
                <w:color w:val="000000"/>
              </w:rPr>
              <w:t>'. A copy of the up to date ISO14001 certification is</w:t>
            </w:r>
            <w:r w:rsidR="002D38BF" w:rsidRPr="0022400C">
              <w:rPr>
                <w:rFonts w:ascii="Calibri" w:hAnsi="Calibri" w:cs="Calibri"/>
                <w:color w:val="000000"/>
              </w:rPr>
              <w:t xml:space="preserve"> required to ensure the </w:t>
            </w:r>
            <w:r w:rsidR="002D38BF" w:rsidRPr="0022400C">
              <w:rPr>
                <w:rFonts w:ascii="Calibri" w:hAnsi="Calibri" w:cs="Calibri"/>
                <w:color w:val="000000"/>
              </w:rPr>
              <w:lastRenderedPageBreak/>
              <w:t>operator is still operating under a certified Environmental Management System (EMS).</w:t>
            </w:r>
          </w:p>
        </w:tc>
      </w:tr>
      <w:tr w:rsidR="002D38BF" w:rsidRPr="00202BB7" w14:paraId="0045DC24" w14:textId="77777777" w:rsidTr="001631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418191" w14:textId="77777777" w:rsidR="002D38BF" w:rsidRPr="00202BB7" w:rsidRDefault="002D38BF" w:rsidP="002D38B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2B1480A7" w14:textId="77777777" w:rsidR="002D38BF" w:rsidRPr="00202BB7" w:rsidRDefault="002D38BF" w:rsidP="002D38B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C984C80" w14:textId="77777777" w:rsidR="002D38BF" w:rsidRPr="00202BB7" w:rsidRDefault="002D38BF" w:rsidP="002D38BF">
            <w:pPr>
              <w:ind w:firstLineChars="200" w:firstLine="480"/>
              <w:rPr>
                <w:rFonts w:ascii="Calibri" w:hAnsi="Calibri" w:cs="Calibri"/>
                <w:color w:val="000000"/>
              </w:rPr>
            </w:pPr>
            <w:r w:rsidRPr="00202BB7">
              <w:rPr>
                <w:rFonts w:ascii="Calibri" w:hAnsi="Calibri" w:cs="Calibri"/>
                <w:color w:val="000000"/>
              </w:rPr>
              <w:t>(f)</w:t>
            </w:r>
            <w:r w:rsidRPr="00202BB7">
              <w:rPr>
                <w:color w:val="000000"/>
                <w:sz w:val="14"/>
                <w:szCs w:val="14"/>
              </w:rPr>
              <w:t xml:space="preserve">     </w:t>
            </w:r>
            <w:r w:rsidRPr="00202BB7">
              <w:rPr>
                <w:rFonts w:ascii="Calibri" w:hAnsi="Calibri" w:cs="Calibri"/>
                <w:color w:val="000000"/>
              </w:rPr>
              <w:t>Effective process control</w:t>
            </w:r>
          </w:p>
        </w:tc>
        <w:tc>
          <w:tcPr>
            <w:tcW w:w="6837" w:type="dxa"/>
            <w:tcBorders>
              <w:top w:val="nil"/>
              <w:left w:val="nil"/>
              <w:bottom w:val="single" w:sz="8" w:space="0" w:color="auto"/>
              <w:right w:val="single" w:sz="8" w:space="0" w:color="auto"/>
            </w:tcBorders>
            <w:shd w:val="clear" w:color="auto" w:fill="auto"/>
            <w:hideMark/>
          </w:tcPr>
          <w:p w14:paraId="520EF2EC" w14:textId="77777777" w:rsidR="00EF240C" w:rsidRPr="007B5401" w:rsidRDefault="00EF240C" w:rsidP="00EF240C">
            <w:pPr>
              <w:rPr>
                <w:rFonts w:ascii="Calibri" w:hAnsi="Calibri" w:cs="Calibri"/>
                <w:b/>
                <w:i/>
                <w:color w:val="000000"/>
              </w:rPr>
            </w:pPr>
            <w:r w:rsidRPr="00EF240C">
              <w:rPr>
                <w:rFonts w:ascii="Calibri" w:hAnsi="Calibri" w:cs="Calibri"/>
                <w:b/>
                <w:i/>
                <w:color w:val="000000"/>
                <w:highlight w:val="green"/>
              </w:rPr>
              <w:t>Currently compliant</w:t>
            </w:r>
          </w:p>
          <w:p w14:paraId="09BBAF6F" w14:textId="3AD6A261" w:rsidR="002D38BF" w:rsidRPr="00202BB7" w:rsidRDefault="00EF240C" w:rsidP="00EF240C">
            <w:pPr>
              <w:rPr>
                <w:rFonts w:ascii="Calibri" w:hAnsi="Calibri" w:cs="Calibri"/>
                <w:color w:val="000000"/>
              </w:rPr>
            </w:pPr>
            <w:r>
              <w:rPr>
                <w:rFonts w:ascii="Calibri" w:hAnsi="Calibri" w:cs="Calibri"/>
                <w:color w:val="000000"/>
              </w:rPr>
              <w:t xml:space="preserve">There are various controls and procedures for operations noted in the EMS 2018 to cover this requirement. </w:t>
            </w:r>
            <w:r w:rsidR="002D38BF" w:rsidRPr="0022400C">
              <w:rPr>
                <w:rFonts w:ascii="Calibri" w:hAnsi="Calibri" w:cs="Calibri"/>
                <w:color w:val="000000"/>
              </w:rPr>
              <w:t xml:space="preserve">ISO14001 requires a section on </w:t>
            </w:r>
            <w:r>
              <w:rPr>
                <w:rFonts w:ascii="Calibri" w:hAnsi="Calibri" w:cs="Calibri"/>
                <w:color w:val="000000"/>
              </w:rPr>
              <w:t xml:space="preserve">‘operational planning and </w:t>
            </w:r>
            <w:r w:rsidRPr="003D04E7">
              <w:rPr>
                <w:rFonts w:ascii="Calibri" w:hAnsi="Calibri" w:cs="Calibri"/>
                <w:color w:val="000000"/>
              </w:rPr>
              <w:t>control’</w:t>
            </w:r>
            <w:r w:rsidR="002D38BF" w:rsidRPr="003D04E7">
              <w:rPr>
                <w:rFonts w:ascii="Calibri" w:hAnsi="Calibri" w:cs="Calibri"/>
                <w:color w:val="000000"/>
              </w:rPr>
              <w:t>. A copy of the up to date ISO14001 certification is required to ensure</w:t>
            </w:r>
            <w:r w:rsidR="002D38BF" w:rsidRPr="0022400C">
              <w:rPr>
                <w:rFonts w:ascii="Calibri" w:hAnsi="Calibri" w:cs="Calibri"/>
                <w:color w:val="000000"/>
              </w:rPr>
              <w:t xml:space="preserve"> the operator is still operating under a certified Environmental Management System (EMS).</w:t>
            </w:r>
          </w:p>
        </w:tc>
      </w:tr>
      <w:tr w:rsidR="002D38BF" w:rsidRPr="00202BB7" w14:paraId="0B1CAC29" w14:textId="77777777" w:rsidTr="001631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1B0801" w14:textId="77777777" w:rsidR="002D38BF" w:rsidRPr="00202BB7" w:rsidRDefault="002D38BF" w:rsidP="002D38B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0F0EC750" w14:textId="77777777" w:rsidR="002D38BF" w:rsidRPr="00202BB7" w:rsidRDefault="002D38BF" w:rsidP="002D38B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5010BB4" w14:textId="77777777" w:rsidR="002D38BF" w:rsidRPr="00202BB7" w:rsidRDefault="002D38BF" w:rsidP="002D38BF">
            <w:pPr>
              <w:ind w:firstLineChars="200" w:firstLine="480"/>
              <w:rPr>
                <w:rFonts w:ascii="Calibri" w:hAnsi="Calibri" w:cs="Calibri"/>
                <w:color w:val="000000"/>
              </w:rPr>
            </w:pPr>
            <w:r w:rsidRPr="00202BB7">
              <w:rPr>
                <w:rFonts w:ascii="Calibri" w:hAnsi="Calibri" w:cs="Calibri"/>
                <w:color w:val="000000"/>
              </w:rPr>
              <w:t>(g)</w:t>
            </w:r>
            <w:r w:rsidRPr="00202BB7">
              <w:rPr>
                <w:color w:val="000000"/>
                <w:sz w:val="14"/>
                <w:szCs w:val="14"/>
              </w:rPr>
              <w:t xml:space="preserve">    </w:t>
            </w:r>
            <w:r w:rsidRPr="00202BB7">
              <w:rPr>
                <w:rFonts w:ascii="Calibri" w:hAnsi="Calibri" w:cs="Calibri"/>
                <w:color w:val="000000"/>
              </w:rPr>
              <w:t>Maintenance programmes</w:t>
            </w:r>
          </w:p>
        </w:tc>
        <w:tc>
          <w:tcPr>
            <w:tcW w:w="6837" w:type="dxa"/>
            <w:tcBorders>
              <w:top w:val="nil"/>
              <w:left w:val="nil"/>
              <w:bottom w:val="single" w:sz="8" w:space="0" w:color="auto"/>
              <w:right w:val="single" w:sz="8" w:space="0" w:color="auto"/>
            </w:tcBorders>
            <w:shd w:val="clear" w:color="auto" w:fill="auto"/>
            <w:hideMark/>
          </w:tcPr>
          <w:p w14:paraId="18B540CD" w14:textId="77777777" w:rsidR="00EF240C" w:rsidRPr="007B5401" w:rsidRDefault="00EF240C" w:rsidP="00EF240C">
            <w:pPr>
              <w:rPr>
                <w:rFonts w:ascii="Calibri" w:hAnsi="Calibri" w:cs="Calibri"/>
                <w:b/>
                <w:i/>
                <w:color w:val="000000"/>
              </w:rPr>
            </w:pPr>
            <w:r w:rsidRPr="00EF240C">
              <w:rPr>
                <w:rFonts w:ascii="Calibri" w:hAnsi="Calibri" w:cs="Calibri"/>
                <w:b/>
                <w:i/>
                <w:color w:val="000000"/>
                <w:highlight w:val="green"/>
              </w:rPr>
              <w:t>Currently compliant</w:t>
            </w:r>
          </w:p>
          <w:p w14:paraId="542ADAE7" w14:textId="69098EE5" w:rsidR="002D38BF" w:rsidRPr="00202BB7" w:rsidRDefault="00EF240C" w:rsidP="00EF240C">
            <w:pPr>
              <w:rPr>
                <w:rFonts w:ascii="Calibri" w:hAnsi="Calibri" w:cs="Calibri"/>
                <w:color w:val="000000"/>
              </w:rPr>
            </w:pPr>
            <w:r>
              <w:rPr>
                <w:rFonts w:ascii="Calibri" w:hAnsi="Calibri" w:cs="Calibri"/>
                <w:color w:val="000000"/>
              </w:rPr>
              <w:t xml:space="preserve">Section 10 in the EMS 2018 covers this requirement. </w:t>
            </w:r>
          </w:p>
        </w:tc>
      </w:tr>
      <w:tr w:rsidR="002D38BF" w:rsidRPr="00202BB7" w14:paraId="6433F29C" w14:textId="77777777" w:rsidTr="001631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054502" w14:textId="77777777" w:rsidR="002D38BF" w:rsidRPr="00202BB7" w:rsidRDefault="002D38BF" w:rsidP="002D38B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73354CB1" w14:textId="77777777" w:rsidR="002D38BF" w:rsidRPr="00202BB7" w:rsidRDefault="002D38BF" w:rsidP="002D38B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ECC22E0" w14:textId="77777777" w:rsidR="002D38BF" w:rsidRPr="00202BB7" w:rsidRDefault="002D38BF" w:rsidP="002D38BF">
            <w:pPr>
              <w:ind w:firstLineChars="200" w:firstLine="480"/>
              <w:rPr>
                <w:rFonts w:ascii="Calibri" w:hAnsi="Calibri" w:cs="Calibri"/>
                <w:color w:val="000000"/>
              </w:rPr>
            </w:pPr>
            <w:r w:rsidRPr="00202BB7">
              <w:rPr>
                <w:rFonts w:ascii="Calibri" w:hAnsi="Calibri" w:cs="Calibri"/>
                <w:color w:val="000000"/>
              </w:rPr>
              <w:t>(h)</w:t>
            </w:r>
            <w:r w:rsidRPr="00202BB7">
              <w:rPr>
                <w:color w:val="000000"/>
                <w:sz w:val="14"/>
                <w:szCs w:val="14"/>
              </w:rPr>
              <w:t xml:space="preserve">   </w:t>
            </w:r>
            <w:r w:rsidRPr="00202BB7">
              <w:rPr>
                <w:rFonts w:ascii="Calibri" w:hAnsi="Calibri" w:cs="Calibri"/>
                <w:color w:val="000000"/>
              </w:rPr>
              <w:t>Emergency preparedness &amp; response</w:t>
            </w:r>
          </w:p>
        </w:tc>
        <w:tc>
          <w:tcPr>
            <w:tcW w:w="6837" w:type="dxa"/>
            <w:tcBorders>
              <w:top w:val="nil"/>
              <w:left w:val="nil"/>
              <w:bottom w:val="single" w:sz="8" w:space="0" w:color="auto"/>
              <w:right w:val="single" w:sz="8" w:space="0" w:color="auto"/>
            </w:tcBorders>
            <w:shd w:val="clear" w:color="auto" w:fill="auto"/>
            <w:hideMark/>
          </w:tcPr>
          <w:p w14:paraId="19EEEA9D" w14:textId="77777777" w:rsidR="00EF240C" w:rsidRPr="007B5401" w:rsidRDefault="00EF240C" w:rsidP="00EF240C">
            <w:pPr>
              <w:rPr>
                <w:rFonts w:ascii="Calibri" w:hAnsi="Calibri" w:cs="Calibri"/>
                <w:b/>
                <w:i/>
                <w:color w:val="000000"/>
              </w:rPr>
            </w:pPr>
            <w:r w:rsidRPr="00EF240C">
              <w:rPr>
                <w:rFonts w:ascii="Calibri" w:hAnsi="Calibri" w:cs="Calibri"/>
                <w:b/>
                <w:i/>
                <w:color w:val="000000"/>
                <w:highlight w:val="green"/>
              </w:rPr>
              <w:t>Currently compliant</w:t>
            </w:r>
          </w:p>
          <w:p w14:paraId="5862DFE3" w14:textId="5E04D417" w:rsidR="002D38BF" w:rsidRPr="00202BB7" w:rsidRDefault="00EF240C" w:rsidP="002D38BF">
            <w:pPr>
              <w:rPr>
                <w:rFonts w:ascii="Calibri" w:hAnsi="Calibri" w:cs="Calibri"/>
                <w:color w:val="000000"/>
              </w:rPr>
            </w:pPr>
            <w:r w:rsidRPr="00EF240C">
              <w:rPr>
                <w:rFonts w:ascii="Calibri" w:hAnsi="Calibri" w:cs="Calibri"/>
                <w:color w:val="000000"/>
              </w:rPr>
              <w:t>Emergency procedures and contacts in A</w:t>
            </w:r>
            <w:r>
              <w:rPr>
                <w:rFonts w:ascii="Calibri" w:hAnsi="Calibri" w:cs="Calibri"/>
                <w:color w:val="000000"/>
              </w:rPr>
              <w:t>ccident Management Plan (A</w:t>
            </w:r>
            <w:r w:rsidRPr="00EF240C">
              <w:rPr>
                <w:rFonts w:ascii="Calibri" w:hAnsi="Calibri" w:cs="Calibri"/>
                <w:color w:val="000000"/>
              </w:rPr>
              <w:t>MP</w:t>
            </w:r>
            <w:r>
              <w:rPr>
                <w:rFonts w:ascii="Calibri" w:hAnsi="Calibri" w:cs="Calibri"/>
                <w:color w:val="000000"/>
              </w:rPr>
              <w:t>), Fire Prevention and Management Plan</w:t>
            </w:r>
            <w:r w:rsidRPr="00EF240C">
              <w:rPr>
                <w:rFonts w:ascii="Calibri" w:hAnsi="Calibri" w:cs="Calibri"/>
                <w:color w:val="000000"/>
              </w:rPr>
              <w:t xml:space="preserve"> </w:t>
            </w:r>
            <w:r>
              <w:rPr>
                <w:rFonts w:ascii="Calibri" w:hAnsi="Calibri" w:cs="Calibri"/>
                <w:color w:val="000000"/>
              </w:rPr>
              <w:t>(</w:t>
            </w:r>
            <w:r w:rsidRPr="00EF240C">
              <w:rPr>
                <w:rFonts w:ascii="Calibri" w:hAnsi="Calibri" w:cs="Calibri"/>
                <w:color w:val="000000"/>
              </w:rPr>
              <w:t>FPM</w:t>
            </w:r>
            <w:r>
              <w:rPr>
                <w:rFonts w:ascii="Calibri" w:hAnsi="Calibri" w:cs="Calibri"/>
                <w:color w:val="000000"/>
              </w:rPr>
              <w:t>P)</w:t>
            </w:r>
            <w:r w:rsidRPr="00EF240C">
              <w:rPr>
                <w:rFonts w:ascii="Calibri" w:hAnsi="Calibri" w:cs="Calibri"/>
                <w:color w:val="000000"/>
              </w:rPr>
              <w:t>, and Fire Emergency Plan.</w:t>
            </w:r>
            <w:r>
              <w:rPr>
                <w:rFonts w:ascii="Calibri" w:hAnsi="Calibri" w:cs="Calibri"/>
                <w:color w:val="000000"/>
              </w:rPr>
              <w:t xml:space="preserve"> </w:t>
            </w:r>
            <w:r w:rsidR="002D38BF" w:rsidRPr="0022400C">
              <w:rPr>
                <w:rFonts w:ascii="Calibri" w:hAnsi="Calibri" w:cs="Calibri"/>
                <w:color w:val="000000"/>
              </w:rPr>
              <w:t xml:space="preserve">ISO14001 requires a section on </w:t>
            </w:r>
            <w:r>
              <w:rPr>
                <w:rFonts w:ascii="Calibri" w:hAnsi="Calibri" w:cs="Calibri"/>
                <w:color w:val="000000"/>
              </w:rPr>
              <w:t>‘emergency preparedness’</w:t>
            </w:r>
            <w:r w:rsidR="002D38BF" w:rsidRPr="0022400C">
              <w:rPr>
                <w:rFonts w:ascii="Calibri" w:hAnsi="Calibri" w:cs="Calibri"/>
                <w:color w:val="000000"/>
              </w:rPr>
              <w:t xml:space="preserve">. </w:t>
            </w:r>
            <w:r w:rsidR="002D38BF" w:rsidRPr="003D04E7">
              <w:rPr>
                <w:rFonts w:ascii="Calibri" w:hAnsi="Calibri" w:cs="Calibri"/>
                <w:color w:val="000000"/>
              </w:rPr>
              <w:t>A copy of the up to date ISO14001 certification is required to ensure the operator</w:t>
            </w:r>
            <w:r w:rsidR="002D38BF" w:rsidRPr="0022400C">
              <w:rPr>
                <w:rFonts w:ascii="Calibri" w:hAnsi="Calibri" w:cs="Calibri"/>
                <w:color w:val="000000"/>
              </w:rPr>
              <w:t xml:space="preserve"> is still operating under a certified Environmental Management System (EMS).</w:t>
            </w:r>
          </w:p>
        </w:tc>
      </w:tr>
      <w:tr w:rsidR="00294843" w:rsidRPr="00202BB7" w14:paraId="0026117A"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EF4122"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70A295DB"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85BF0F7"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w:t>
            </w:r>
            <w:proofErr w:type="spellStart"/>
            <w:r w:rsidRPr="00202BB7">
              <w:rPr>
                <w:rFonts w:ascii="Calibri" w:hAnsi="Calibri" w:cs="Calibri"/>
                <w:color w:val="000000"/>
              </w:rPr>
              <w:t>i</w:t>
            </w:r>
            <w:proofErr w:type="spellEnd"/>
            <w:r w:rsidRPr="00202BB7">
              <w:rPr>
                <w:rFonts w:ascii="Calibri" w:hAnsi="Calibri" w:cs="Calibri"/>
                <w:color w:val="000000"/>
              </w:rPr>
              <w:t>)</w:t>
            </w:r>
            <w:r w:rsidRPr="00202BB7">
              <w:rPr>
                <w:color w:val="000000"/>
                <w:sz w:val="14"/>
                <w:szCs w:val="14"/>
              </w:rPr>
              <w:t xml:space="preserve">     </w:t>
            </w:r>
            <w:r w:rsidRPr="00202BB7">
              <w:rPr>
                <w:rFonts w:ascii="Calibri" w:hAnsi="Calibri" w:cs="Calibri"/>
                <w:color w:val="000000"/>
              </w:rPr>
              <w:t>Safeguarding compliance with environmental legislation</w:t>
            </w:r>
          </w:p>
        </w:tc>
        <w:tc>
          <w:tcPr>
            <w:tcW w:w="6837" w:type="dxa"/>
            <w:tcBorders>
              <w:top w:val="nil"/>
              <w:left w:val="nil"/>
              <w:bottom w:val="single" w:sz="8" w:space="0" w:color="auto"/>
              <w:right w:val="single" w:sz="8" w:space="0" w:color="auto"/>
            </w:tcBorders>
            <w:shd w:val="clear" w:color="auto" w:fill="auto"/>
            <w:vAlign w:val="center"/>
            <w:hideMark/>
          </w:tcPr>
          <w:p w14:paraId="5A55038D" w14:textId="3D6CF448" w:rsidR="00EF240C" w:rsidRPr="007B5401" w:rsidRDefault="00EF240C" w:rsidP="00EF240C">
            <w:pPr>
              <w:rPr>
                <w:rFonts w:ascii="Calibri" w:hAnsi="Calibri" w:cs="Calibri"/>
                <w:b/>
                <w:i/>
                <w:color w:val="000000"/>
              </w:rPr>
            </w:pPr>
            <w:r w:rsidRPr="00EF240C">
              <w:rPr>
                <w:rFonts w:ascii="Calibri" w:hAnsi="Calibri" w:cs="Calibri"/>
                <w:b/>
                <w:i/>
                <w:color w:val="000000"/>
                <w:highlight w:val="green"/>
              </w:rPr>
              <w:t>Currently compliant</w:t>
            </w:r>
          </w:p>
          <w:p w14:paraId="6A37F7B0" w14:textId="7A4966AB" w:rsidR="00294843" w:rsidRPr="00202BB7" w:rsidRDefault="00EF240C" w:rsidP="00EF240C">
            <w:pPr>
              <w:rPr>
                <w:rFonts w:ascii="Calibri" w:hAnsi="Calibri" w:cs="Calibri"/>
                <w:color w:val="000000"/>
              </w:rPr>
            </w:pPr>
            <w:r w:rsidRPr="00EF240C">
              <w:rPr>
                <w:rFonts w:ascii="Calibri" w:hAnsi="Calibri" w:cs="Calibri"/>
                <w:color w:val="000000"/>
              </w:rPr>
              <w:t>Section</w:t>
            </w:r>
            <w:r>
              <w:rPr>
                <w:rFonts w:ascii="Calibri" w:hAnsi="Calibri" w:cs="Calibri"/>
                <w:color w:val="000000"/>
              </w:rPr>
              <w:t>s</w:t>
            </w:r>
            <w:r w:rsidRPr="00EF240C">
              <w:rPr>
                <w:rFonts w:ascii="Calibri" w:hAnsi="Calibri" w:cs="Calibri"/>
                <w:color w:val="000000"/>
              </w:rPr>
              <w:t xml:space="preserve"> 16 and 17 in EMS 2018 detail legal register, maintaining compliance</w:t>
            </w:r>
            <w:r>
              <w:rPr>
                <w:rFonts w:ascii="Calibri" w:hAnsi="Calibri" w:cs="Calibri"/>
                <w:color w:val="000000"/>
              </w:rPr>
              <w:t xml:space="preserve"> and</w:t>
            </w:r>
            <w:r w:rsidRPr="00EF240C">
              <w:rPr>
                <w:rFonts w:ascii="Calibri" w:hAnsi="Calibri" w:cs="Calibri"/>
                <w:color w:val="000000"/>
              </w:rPr>
              <w:t xml:space="preserve"> review of legal register.</w:t>
            </w:r>
            <w:r>
              <w:rPr>
                <w:rFonts w:ascii="Calibri" w:hAnsi="Calibri" w:cs="Calibri"/>
                <w:color w:val="000000"/>
              </w:rPr>
              <w:t xml:space="preserve"> </w:t>
            </w:r>
            <w:r w:rsidRPr="0022400C">
              <w:rPr>
                <w:rFonts w:ascii="Calibri" w:hAnsi="Calibri" w:cs="Calibri"/>
                <w:color w:val="000000"/>
              </w:rPr>
              <w:t xml:space="preserve">ISO14001 requires a section on </w:t>
            </w:r>
            <w:r>
              <w:rPr>
                <w:rFonts w:ascii="Calibri" w:hAnsi="Calibri" w:cs="Calibri"/>
                <w:color w:val="000000"/>
              </w:rPr>
              <w:t>‘evaluation of compliance’</w:t>
            </w:r>
            <w:r w:rsidRPr="0022400C">
              <w:rPr>
                <w:rFonts w:ascii="Calibri" w:hAnsi="Calibri" w:cs="Calibri"/>
                <w:color w:val="000000"/>
              </w:rPr>
              <w:t xml:space="preserve">. </w:t>
            </w:r>
            <w:r w:rsidRPr="003D04E7">
              <w:rPr>
                <w:rFonts w:ascii="Calibri" w:hAnsi="Calibri" w:cs="Calibri"/>
                <w:color w:val="000000"/>
              </w:rPr>
              <w:t xml:space="preserve">A copy of the up to date ISO14001 certification is required to ensure the operator is still </w:t>
            </w:r>
            <w:r w:rsidRPr="003D04E7">
              <w:rPr>
                <w:rFonts w:ascii="Calibri" w:hAnsi="Calibri" w:cs="Calibri"/>
                <w:color w:val="000000"/>
              </w:rPr>
              <w:lastRenderedPageBreak/>
              <w:t>operating under a certified</w:t>
            </w:r>
            <w:r w:rsidRPr="0022400C">
              <w:rPr>
                <w:rFonts w:ascii="Calibri" w:hAnsi="Calibri" w:cs="Calibri"/>
                <w:color w:val="000000"/>
              </w:rPr>
              <w:t xml:space="preserve"> Environmental Management System (EMS).</w:t>
            </w:r>
          </w:p>
        </w:tc>
      </w:tr>
      <w:tr w:rsidR="00294843" w:rsidRPr="00202BB7" w14:paraId="4C541948"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F79366F" w14:textId="77777777" w:rsidR="00294843" w:rsidRPr="00202BB7" w:rsidRDefault="00294843" w:rsidP="005F178F">
            <w:pPr>
              <w:rPr>
                <w:rFonts w:ascii="Calibri" w:hAnsi="Calibri" w:cs="Calibri"/>
                <w:b/>
                <w:bCs/>
                <w:color w:val="00000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782A143E" w14:textId="77777777" w:rsidR="00294843" w:rsidRPr="00202BB7" w:rsidRDefault="00294843" w:rsidP="005F178F">
            <w:pPr>
              <w:rPr>
                <w:rFonts w:ascii="Calibri" w:hAnsi="Calibri" w:cs="Calibri"/>
                <w:color w:val="000000"/>
              </w:rPr>
            </w:pPr>
            <w:r w:rsidRPr="00202BB7">
              <w:rPr>
                <w:rFonts w:ascii="Calibri" w:hAnsi="Calibri" w:cs="Calibri"/>
                <w:color w:val="000000"/>
              </w:rPr>
              <w:t>V.</w:t>
            </w:r>
          </w:p>
        </w:tc>
        <w:tc>
          <w:tcPr>
            <w:tcW w:w="6406" w:type="dxa"/>
            <w:gridSpan w:val="2"/>
            <w:tcBorders>
              <w:top w:val="nil"/>
              <w:left w:val="nil"/>
              <w:bottom w:val="single" w:sz="8" w:space="0" w:color="auto"/>
              <w:right w:val="single" w:sz="8" w:space="0" w:color="auto"/>
            </w:tcBorders>
            <w:shd w:val="clear" w:color="auto" w:fill="auto"/>
            <w:vAlign w:val="center"/>
            <w:hideMark/>
          </w:tcPr>
          <w:p w14:paraId="01578789"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Checking performance and taking corrective action</w:t>
            </w:r>
          </w:p>
        </w:tc>
        <w:tc>
          <w:tcPr>
            <w:tcW w:w="6837" w:type="dxa"/>
            <w:tcBorders>
              <w:top w:val="nil"/>
              <w:left w:val="nil"/>
              <w:bottom w:val="single" w:sz="8" w:space="0" w:color="auto"/>
              <w:right w:val="single" w:sz="8" w:space="0" w:color="auto"/>
            </w:tcBorders>
            <w:shd w:val="clear" w:color="auto" w:fill="auto"/>
            <w:vAlign w:val="center"/>
            <w:hideMark/>
          </w:tcPr>
          <w:p w14:paraId="15F753BC" w14:textId="77777777" w:rsidR="00294843" w:rsidRPr="00202BB7" w:rsidRDefault="00294843" w:rsidP="005F178F">
            <w:pPr>
              <w:rPr>
                <w:rFonts w:ascii="Calibri" w:hAnsi="Calibri" w:cs="Calibri"/>
                <w:color w:val="000000"/>
              </w:rPr>
            </w:pPr>
            <w:r w:rsidRPr="00202BB7">
              <w:rPr>
                <w:rFonts w:ascii="Calibri" w:hAnsi="Calibri" w:cs="Calibri"/>
                <w:color w:val="000000"/>
              </w:rPr>
              <w:t> </w:t>
            </w:r>
          </w:p>
        </w:tc>
      </w:tr>
      <w:tr w:rsidR="00294843" w:rsidRPr="00202BB7" w14:paraId="32757B7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15AB729"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20317384"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4295DB4"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(a)</w:t>
            </w:r>
            <w:r w:rsidRPr="00202BB7">
              <w:rPr>
                <w:color w:val="000000"/>
                <w:sz w:val="14"/>
                <w:szCs w:val="14"/>
              </w:rPr>
              <w:t xml:space="preserve">    </w:t>
            </w:r>
            <w:r w:rsidRPr="00202BB7">
              <w:rPr>
                <w:rFonts w:ascii="Calibri" w:hAnsi="Calibri" w:cs="Calibri"/>
                <w:color w:val="000000"/>
              </w:rPr>
              <w:t>Monitoring &amp; measurement</w:t>
            </w:r>
          </w:p>
        </w:tc>
        <w:tc>
          <w:tcPr>
            <w:tcW w:w="6837" w:type="dxa"/>
            <w:tcBorders>
              <w:top w:val="nil"/>
              <w:left w:val="nil"/>
              <w:bottom w:val="single" w:sz="8" w:space="0" w:color="auto"/>
              <w:right w:val="single" w:sz="8" w:space="0" w:color="auto"/>
            </w:tcBorders>
            <w:shd w:val="clear" w:color="auto" w:fill="auto"/>
            <w:vAlign w:val="center"/>
            <w:hideMark/>
          </w:tcPr>
          <w:p w14:paraId="3D335947" w14:textId="036B857C" w:rsidR="00EF240C" w:rsidRPr="007B5401" w:rsidRDefault="00EF240C" w:rsidP="00EF240C">
            <w:pPr>
              <w:rPr>
                <w:rFonts w:ascii="Calibri" w:hAnsi="Calibri" w:cs="Calibri"/>
                <w:b/>
                <w:i/>
                <w:color w:val="000000"/>
              </w:rPr>
            </w:pPr>
            <w:r w:rsidRPr="00EF240C">
              <w:rPr>
                <w:rFonts w:ascii="Calibri" w:hAnsi="Calibri" w:cs="Calibri"/>
                <w:b/>
                <w:i/>
                <w:color w:val="000000"/>
                <w:highlight w:val="green"/>
              </w:rPr>
              <w:t>Currently compliant</w:t>
            </w:r>
          </w:p>
          <w:p w14:paraId="61FC988E" w14:textId="6CF4B909" w:rsidR="00294843" w:rsidRPr="00202BB7" w:rsidRDefault="00EF240C" w:rsidP="00EF240C">
            <w:pPr>
              <w:rPr>
                <w:rFonts w:ascii="Calibri" w:hAnsi="Calibri" w:cs="Calibri"/>
                <w:color w:val="000000"/>
              </w:rPr>
            </w:pPr>
            <w:r>
              <w:rPr>
                <w:rFonts w:ascii="Calibri" w:hAnsi="Calibri" w:cs="Calibri"/>
                <w:color w:val="000000"/>
              </w:rPr>
              <w:t>Appendix 8 of</w:t>
            </w:r>
            <w:r w:rsidRPr="00EF240C">
              <w:rPr>
                <w:rFonts w:ascii="Calibri" w:hAnsi="Calibri" w:cs="Calibri"/>
                <w:color w:val="000000"/>
              </w:rPr>
              <w:t xml:space="preserve"> EMS 2018 </w:t>
            </w:r>
            <w:r>
              <w:rPr>
                <w:rFonts w:ascii="Calibri" w:hAnsi="Calibri" w:cs="Calibri"/>
                <w:color w:val="000000"/>
              </w:rPr>
              <w:t>covers procedures for monitoring</w:t>
            </w:r>
            <w:r w:rsidRPr="00EF240C">
              <w:rPr>
                <w:rFonts w:ascii="Calibri" w:hAnsi="Calibri" w:cs="Calibri"/>
                <w:color w:val="000000"/>
              </w:rPr>
              <w:t>.</w:t>
            </w:r>
            <w:r>
              <w:rPr>
                <w:rFonts w:ascii="Calibri" w:hAnsi="Calibri" w:cs="Calibri"/>
                <w:color w:val="000000"/>
              </w:rPr>
              <w:t xml:space="preserve"> </w:t>
            </w:r>
            <w:r w:rsidRPr="0022400C">
              <w:rPr>
                <w:rFonts w:ascii="Calibri" w:hAnsi="Calibri" w:cs="Calibri"/>
                <w:color w:val="000000"/>
              </w:rPr>
              <w:t xml:space="preserve">ISO14001 requires a section on </w:t>
            </w:r>
            <w:r>
              <w:rPr>
                <w:rFonts w:ascii="Calibri" w:hAnsi="Calibri" w:cs="Calibri"/>
                <w:color w:val="000000"/>
              </w:rPr>
              <w:t>‘monitoring and measurement’</w:t>
            </w:r>
            <w:r w:rsidRPr="003D04E7">
              <w:rPr>
                <w:rFonts w:ascii="Calibri" w:hAnsi="Calibri" w:cs="Calibri"/>
                <w:color w:val="000000"/>
              </w:rPr>
              <w:t>. A copy of the up to date ISO14001 certification is required to ensu</w:t>
            </w:r>
            <w:r w:rsidRPr="0022400C">
              <w:rPr>
                <w:rFonts w:ascii="Calibri" w:hAnsi="Calibri" w:cs="Calibri"/>
                <w:color w:val="000000"/>
              </w:rPr>
              <w:t>re the operator is still operating under a certified Environmental Management System (EMS).</w:t>
            </w:r>
          </w:p>
        </w:tc>
      </w:tr>
      <w:tr w:rsidR="00294843" w:rsidRPr="00202BB7" w14:paraId="1C1C7DF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0D818E"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013006D2"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A825EC9"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(b)</w:t>
            </w:r>
            <w:r w:rsidRPr="00202BB7">
              <w:rPr>
                <w:color w:val="000000"/>
                <w:sz w:val="14"/>
                <w:szCs w:val="14"/>
              </w:rPr>
              <w:t xml:space="preserve">   </w:t>
            </w:r>
            <w:r w:rsidRPr="00202BB7">
              <w:rPr>
                <w:rFonts w:ascii="Calibri" w:hAnsi="Calibri" w:cs="Calibri"/>
                <w:color w:val="000000"/>
              </w:rPr>
              <w:t>Corrective and preventive action</w:t>
            </w:r>
          </w:p>
        </w:tc>
        <w:tc>
          <w:tcPr>
            <w:tcW w:w="6837" w:type="dxa"/>
            <w:tcBorders>
              <w:top w:val="nil"/>
              <w:left w:val="nil"/>
              <w:bottom w:val="single" w:sz="8" w:space="0" w:color="auto"/>
              <w:right w:val="single" w:sz="8" w:space="0" w:color="auto"/>
            </w:tcBorders>
            <w:shd w:val="clear" w:color="auto" w:fill="auto"/>
            <w:vAlign w:val="center"/>
            <w:hideMark/>
          </w:tcPr>
          <w:p w14:paraId="032A3EB7" w14:textId="77777777" w:rsidR="00B6316E" w:rsidRDefault="00B6316E" w:rsidP="005F178F">
            <w:pPr>
              <w:rPr>
                <w:rFonts w:ascii="Calibri" w:hAnsi="Calibri" w:cs="Calibri"/>
                <w:color w:val="000000"/>
              </w:rPr>
            </w:pPr>
            <w:r w:rsidRPr="00EF240C">
              <w:rPr>
                <w:rFonts w:ascii="Calibri" w:hAnsi="Calibri" w:cs="Calibri"/>
                <w:b/>
                <w:i/>
                <w:color w:val="000000"/>
                <w:highlight w:val="green"/>
              </w:rPr>
              <w:t>Currently compliant</w:t>
            </w:r>
            <w:r w:rsidRPr="0022400C">
              <w:rPr>
                <w:rFonts w:ascii="Calibri" w:hAnsi="Calibri" w:cs="Calibri"/>
                <w:color w:val="000000"/>
              </w:rPr>
              <w:t xml:space="preserve"> </w:t>
            </w:r>
          </w:p>
          <w:p w14:paraId="667B1D36" w14:textId="6ED06874" w:rsidR="00294843" w:rsidRPr="00202BB7" w:rsidRDefault="00B6316E" w:rsidP="005F178F">
            <w:pPr>
              <w:rPr>
                <w:rFonts w:ascii="Calibri" w:hAnsi="Calibri" w:cs="Calibri"/>
                <w:color w:val="000000"/>
              </w:rPr>
            </w:pPr>
            <w:r w:rsidRPr="00B6316E">
              <w:rPr>
                <w:rFonts w:ascii="Calibri" w:hAnsi="Calibri" w:cs="Calibri"/>
                <w:color w:val="000000"/>
              </w:rPr>
              <w:t xml:space="preserve">Section 11.4 of </w:t>
            </w:r>
            <w:r>
              <w:rPr>
                <w:rFonts w:ascii="Calibri" w:hAnsi="Calibri" w:cs="Calibri"/>
                <w:color w:val="000000"/>
              </w:rPr>
              <w:t xml:space="preserve">the </w:t>
            </w:r>
            <w:r w:rsidRPr="00B6316E">
              <w:rPr>
                <w:rFonts w:ascii="Calibri" w:hAnsi="Calibri" w:cs="Calibri"/>
                <w:color w:val="000000"/>
              </w:rPr>
              <w:t xml:space="preserve">EMS 2018 covers non-conformances, investigation of them and </w:t>
            </w:r>
            <w:r>
              <w:rPr>
                <w:rFonts w:ascii="Calibri" w:hAnsi="Calibri" w:cs="Calibri"/>
                <w:color w:val="000000"/>
              </w:rPr>
              <w:t xml:space="preserve">taking </w:t>
            </w:r>
            <w:r w:rsidRPr="00B6316E">
              <w:rPr>
                <w:rFonts w:ascii="Calibri" w:hAnsi="Calibri" w:cs="Calibri"/>
                <w:color w:val="000000"/>
              </w:rPr>
              <w:t xml:space="preserve">steps to ensure that there is no re-occurrence. </w:t>
            </w:r>
            <w:r w:rsidRPr="0022400C">
              <w:rPr>
                <w:rFonts w:ascii="Calibri" w:hAnsi="Calibri" w:cs="Calibri"/>
                <w:color w:val="000000"/>
              </w:rPr>
              <w:t xml:space="preserve">ISO14001 requires a section on </w:t>
            </w:r>
            <w:r>
              <w:rPr>
                <w:rFonts w:ascii="Calibri" w:hAnsi="Calibri" w:cs="Calibri"/>
                <w:color w:val="000000"/>
              </w:rPr>
              <w:t>‘</w:t>
            </w:r>
            <w:r w:rsidRPr="00F13736">
              <w:rPr>
                <w:rFonts w:ascii="Calibri" w:hAnsi="Calibri" w:cs="Calibri"/>
                <w:color w:val="000000"/>
              </w:rPr>
              <w:t>non conformity and corrective action</w:t>
            </w:r>
            <w:r>
              <w:rPr>
                <w:rFonts w:ascii="Calibri" w:hAnsi="Calibri" w:cs="Calibri"/>
                <w:color w:val="000000"/>
              </w:rPr>
              <w:t>’</w:t>
            </w:r>
            <w:r w:rsidRPr="0022400C">
              <w:rPr>
                <w:rFonts w:ascii="Calibri" w:hAnsi="Calibri" w:cs="Calibri"/>
                <w:color w:val="000000"/>
              </w:rPr>
              <w:t xml:space="preserve">. </w:t>
            </w:r>
            <w:r w:rsidRPr="00893007">
              <w:rPr>
                <w:rFonts w:ascii="Calibri" w:hAnsi="Calibri" w:cs="Calibri"/>
                <w:color w:val="000000"/>
              </w:rPr>
              <w:t>A copy of the up to date ISO14001 certification is required to ensure the operator is still operating under a certified Environmental Management System (EMS).</w:t>
            </w:r>
          </w:p>
        </w:tc>
      </w:tr>
      <w:tr w:rsidR="00294843" w:rsidRPr="00202BB7" w14:paraId="616FFAC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185621"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1CACDFB8"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F0F645F"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(c)</w:t>
            </w:r>
            <w:r w:rsidRPr="00202BB7">
              <w:rPr>
                <w:color w:val="000000"/>
                <w:sz w:val="14"/>
                <w:szCs w:val="14"/>
              </w:rPr>
              <w:t xml:space="preserve">    </w:t>
            </w:r>
            <w:r w:rsidRPr="00202BB7">
              <w:rPr>
                <w:rFonts w:ascii="Calibri" w:hAnsi="Calibri" w:cs="Calibri"/>
                <w:color w:val="000000"/>
              </w:rPr>
              <w:t>Maintenance of records</w:t>
            </w:r>
          </w:p>
        </w:tc>
        <w:tc>
          <w:tcPr>
            <w:tcW w:w="6837" w:type="dxa"/>
            <w:tcBorders>
              <w:top w:val="nil"/>
              <w:left w:val="nil"/>
              <w:bottom w:val="single" w:sz="8" w:space="0" w:color="auto"/>
              <w:right w:val="single" w:sz="8" w:space="0" w:color="auto"/>
            </w:tcBorders>
            <w:shd w:val="clear" w:color="auto" w:fill="auto"/>
            <w:vAlign w:val="center"/>
            <w:hideMark/>
          </w:tcPr>
          <w:p w14:paraId="280AB9C9" w14:textId="486FFDD8" w:rsidR="00B6316E" w:rsidRDefault="00B6316E" w:rsidP="00B6316E">
            <w:pPr>
              <w:rPr>
                <w:rFonts w:ascii="Calibri" w:hAnsi="Calibri" w:cs="Calibri"/>
                <w:color w:val="000000"/>
              </w:rPr>
            </w:pPr>
            <w:r w:rsidRPr="00EF240C">
              <w:rPr>
                <w:rFonts w:ascii="Calibri" w:hAnsi="Calibri" w:cs="Calibri"/>
                <w:b/>
                <w:i/>
                <w:color w:val="000000"/>
                <w:highlight w:val="green"/>
              </w:rPr>
              <w:t>Currently compliant</w:t>
            </w:r>
            <w:r w:rsidRPr="0022400C">
              <w:rPr>
                <w:rFonts w:ascii="Calibri" w:hAnsi="Calibri" w:cs="Calibri"/>
                <w:color w:val="000000"/>
              </w:rPr>
              <w:t xml:space="preserve"> </w:t>
            </w:r>
          </w:p>
          <w:p w14:paraId="7C8A51C5" w14:textId="456ED862" w:rsidR="00294843" w:rsidRPr="00202BB7" w:rsidRDefault="00B6316E" w:rsidP="00B6316E">
            <w:pPr>
              <w:rPr>
                <w:rFonts w:ascii="Calibri" w:hAnsi="Calibri" w:cs="Calibri"/>
                <w:color w:val="000000"/>
              </w:rPr>
            </w:pPr>
            <w:r w:rsidRPr="00B6316E">
              <w:rPr>
                <w:rFonts w:ascii="Calibri" w:hAnsi="Calibri" w:cs="Calibri"/>
                <w:color w:val="000000"/>
              </w:rPr>
              <w:t xml:space="preserve">Section </w:t>
            </w:r>
            <w:r>
              <w:rPr>
                <w:rFonts w:ascii="Calibri" w:hAnsi="Calibri" w:cs="Calibri"/>
                <w:color w:val="000000"/>
              </w:rPr>
              <w:t>16</w:t>
            </w:r>
            <w:r w:rsidRPr="00B6316E">
              <w:rPr>
                <w:rFonts w:ascii="Calibri" w:hAnsi="Calibri" w:cs="Calibri"/>
                <w:color w:val="000000"/>
              </w:rPr>
              <w:t xml:space="preserve"> of </w:t>
            </w:r>
            <w:r>
              <w:rPr>
                <w:rFonts w:ascii="Calibri" w:hAnsi="Calibri" w:cs="Calibri"/>
                <w:color w:val="000000"/>
              </w:rPr>
              <w:t xml:space="preserve">the </w:t>
            </w:r>
            <w:r w:rsidRPr="00B6316E">
              <w:rPr>
                <w:rFonts w:ascii="Calibri" w:hAnsi="Calibri" w:cs="Calibri"/>
                <w:color w:val="000000"/>
              </w:rPr>
              <w:t xml:space="preserve">EMS 2018 covers </w:t>
            </w:r>
            <w:r>
              <w:rPr>
                <w:rFonts w:ascii="Calibri" w:hAnsi="Calibri" w:cs="Calibri"/>
                <w:color w:val="000000"/>
              </w:rPr>
              <w:t>maintenance of records</w:t>
            </w:r>
            <w:r w:rsidRPr="00B6316E">
              <w:rPr>
                <w:rFonts w:ascii="Calibri" w:hAnsi="Calibri" w:cs="Calibri"/>
                <w:color w:val="000000"/>
              </w:rPr>
              <w:t xml:space="preserve">. </w:t>
            </w:r>
            <w:r w:rsidRPr="0022400C">
              <w:rPr>
                <w:rFonts w:ascii="Calibri" w:hAnsi="Calibri" w:cs="Calibri"/>
                <w:color w:val="000000"/>
              </w:rPr>
              <w:t xml:space="preserve">ISO14001 requires a section on </w:t>
            </w:r>
            <w:r>
              <w:rPr>
                <w:rFonts w:ascii="Calibri" w:hAnsi="Calibri" w:cs="Calibri"/>
                <w:color w:val="000000"/>
              </w:rPr>
              <w:t>‘</w:t>
            </w:r>
            <w:r w:rsidRPr="00B6316E">
              <w:rPr>
                <w:rFonts w:ascii="Calibri" w:hAnsi="Calibri" w:cs="Calibri"/>
                <w:color w:val="000000"/>
              </w:rPr>
              <w:t>creating and updating' and 'control of documented information'</w:t>
            </w:r>
            <w:r w:rsidRPr="00893007">
              <w:rPr>
                <w:rFonts w:ascii="Calibri" w:hAnsi="Calibri" w:cs="Calibri"/>
                <w:color w:val="000000"/>
              </w:rPr>
              <w:t>. A copy of the up to date ISO14001 certification is required to ensure</w:t>
            </w:r>
            <w:r w:rsidRPr="0022400C">
              <w:rPr>
                <w:rFonts w:ascii="Calibri" w:hAnsi="Calibri" w:cs="Calibri"/>
                <w:color w:val="000000"/>
              </w:rPr>
              <w:t xml:space="preserve"> the operator is still operating under a certified Environmental Management System (EMS).</w:t>
            </w:r>
          </w:p>
        </w:tc>
      </w:tr>
      <w:tr w:rsidR="00294843" w:rsidRPr="00202BB7" w14:paraId="1F2E071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F4D38D"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0E649C98"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4D83AED"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(d)</w:t>
            </w:r>
            <w:r w:rsidRPr="00202BB7">
              <w:rPr>
                <w:color w:val="000000"/>
                <w:sz w:val="14"/>
                <w:szCs w:val="14"/>
              </w:rPr>
              <w:t xml:space="preserve">   </w:t>
            </w:r>
            <w:r w:rsidRPr="00202BB7">
              <w:rPr>
                <w:rFonts w:ascii="Calibri" w:hAnsi="Calibri" w:cs="Calibri"/>
                <w:color w:val="000000"/>
              </w:rPr>
              <w:t>Independent (where practicable) internal or external EMS auditing</w:t>
            </w:r>
          </w:p>
        </w:tc>
        <w:tc>
          <w:tcPr>
            <w:tcW w:w="6837" w:type="dxa"/>
            <w:tcBorders>
              <w:top w:val="nil"/>
              <w:left w:val="nil"/>
              <w:bottom w:val="single" w:sz="8" w:space="0" w:color="auto"/>
              <w:right w:val="single" w:sz="8" w:space="0" w:color="auto"/>
            </w:tcBorders>
            <w:shd w:val="clear" w:color="auto" w:fill="auto"/>
            <w:vAlign w:val="center"/>
            <w:hideMark/>
          </w:tcPr>
          <w:p w14:paraId="5EAC4E37" w14:textId="77777777" w:rsidR="00B6316E" w:rsidRPr="007B5401" w:rsidRDefault="00B6316E" w:rsidP="00B6316E">
            <w:pPr>
              <w:rPr>
                <w:rFonts w:ascii="Calibri" w:hAnsi="Calibri" w:cs="Calibri"/>
                <w:b/>
                <w:i/>
                <w:color w:val="000000"/>
              </w:rPr>
            </w:pPr>
            <w:r w:rsidRPr="007B5401">
              <w:rPr>
                <w:rFonts w:ascii="Calibri" w:hAnsi="Calibri" w:cs="Calibri"/>
                <w:b/>
                <w:i/>
                <w:color w:val="000000"/>
                <w:highlight w:val="yellow"/>
              </w:rPr>
              <w:t>Compliant in future</w:t>
            </w:r>
          </w:p>
          <w:p w14:paraId="3659696B" w14:textId="13417637" w:rsidR="00294843" w:rsidRPr="00202BB7" w:rsidRDefault="00B6316E" w:rsidP="00B6316E">
            <w:pPr>
              <w:rPr>
                <w:rFonts w:ascii="Calibri" w:hAnsi="Calibri" w:cs="Calibri"/>
                <w:color w:val="000000"/>
              </w:rPr>
            </w:pPr>
            <w:r>
              <w:rPr>
                <w:rFonts w:ascii="Calibri" w:hAnsi="Calibri" w:cs="Calibri"/>
                <w:color w:val="000000"/>
              </w:rPr>
              <w:t xml:space="preserve">The operator has provided insufficient information to assess this requirement.  </w:t>
            </w:r>
            <w:r w:rsidRPr="0022400C">
              <w:rPr>
                <w:rFonts w:ascii="Calibri" w:hAnsi="Calibri" w:cs="Calibri"/>
                <w:color w:val="000000"/>
              </w:rPr>
              <w:t xml:space="preserve">ISO14001 requires a section on </w:t>
            </w:r>
            <w:r w:rsidRPr="00B6316E">
              <w:rPr>
                <w:rFonts w:ascii="Calibri" w:hAnsi="Calibri" w:cs="Calibri"/>
                <w:color w:val="000000"/>
              </w:rPr>
              <w:t>'internal audit'</w:t>
            </w:r>
            <w:r>
              <w:rPr>
                <w:rFonts w:ascii="Calibri" w:hAnsi="Calibri" w:cs="Calibri"/>
                <w:color w:val="000000"/>
              </w:rPr>
              <w:t xml:space="preserve"> and external audit will be required to maintain ISO 14001 certification</w:t>
            </w:r>
            <w:r w:rsidRPr="0022400C">
              <w:rPr>
                <w:rFonts w:ascii="Calibri" w:hAnsi="Calibri" w:cs="Calibri"/>
                <w:color w:val="000000"/>
              </w:rPr>
              <w:t xml:space="preserve">. </w:t>
            </w:r>
            <w:r w:rsidRPr="00893007">
              <w:rPr>
                <w:rFonts w:ascii="Calibri" w:hAnsi="Calibri" w:cs="Calibri"/>
                <w:color w:val="000000"/>
              </w:rPr>
              <w:t>A copy of the up to date ISO14001 certification is required</w:t>
            </w:r>
            <w:r w:rsidRPr="0022400C">
              <w:rPr>
                <w:rFonts w:ascii="Calibri" w:hAnsi="Calibri" w:cs="Calibri"/>
                <w:color w:val="000000"/>
              </w:rPr>
              <w:t xml:space="preserve"> to ensure the operator is still operating under a certified Environmental Management System (EMS).</w:t>
            </w:r>
          </w:p>
        </w:tc>
      </w:tr>
      <w:tr w:rsidR="00294843" w:rsidRPr="00202BB7" w14:paraId="3924A93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D3A3D3"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2940A9A6" w14:textId="77777777" w:rsidR="00294843" w:rsidRPr="00202BB7" w:rsidRDefault="00294843" w:rsidP="005F178F">
            <w:pPr>
              <w:rPr>
                <w:rFonts w:ascii="Calibri" w:hAnsi="Calibri" w:cs="Calibri"/>
                <w:color w:val="000000"/>
              </w:rPr>
            </w:pPr>
            <w:r w:rsidRPr="00202BB7">
              <w:rPr>
                <w:rFonts w:ascii="Calibri" w:hAnsi="Calibri" w:cs="Calibri"/>
                <w:color w:val="000000"/>
              </w:rPr>
              <w:t>VI.</w:t>
            </w:r>
          </w:p>
        </w:tc>
        <w:tc>
          <w:tcPr>
            <w:tcW w:w="6406" w:type="dxa"/>
            <w:gridSpan w:val="2"/>
            <w:tcBorders>
              <w:top w:val="nil"/>
              <w:left w:val="nil"/>
              <w:bottom w:val="single" w:sz="8" w:space="0" w:color="auto"/>
              <w:right w:val="single" w:sz="8" w:space="0" w:color="auto"/>
            </w:tcBorders>
            <w:shd w:val="clear" w:color="auto" w:fill="auto"/>
            <w:vAlign w:val="center"/>
            <w:hideMark/>
          </w:tcPr>
          <w:p w14:paraId="30B91089" w14:textId="77777777" w:rsidR="00294843" w:rsidRPr="00202BB7" w:rsidRDefault="00294843" w:rsidP="005F178F">
            <w:pPr>
              <w:rPr>
                <w:rFonts w:ascii="Calibri" w:hAnsi="Calibri" w:cs="Calibri"/>
                <w:color w:val="000000"/>
              </w:rPr>
            </w:pPr>
            <w:r w:rsidRPr="00202BB7">
              <w:rPr>
                <w:rFonts w:ascii="Calibri" w:hAnsi="Calibri" w:cs="Calibri"/>
                <w:color w:val="000000"/>
              </w:rPr>
              <w:t>Senior management review of EMS</w:t>
            </w:r>
          </w:p>
        </w:tc>
        <w:tc>
          <w:tcPr>
            <w:tcW w:w="6837" w:type="dxa"/>
            <w:tcBorders>
              <w:top w:val="nil"/>
              <w:left w:val="nil"/>
              <w:bottom w:val="single" w:sz="8" w:space="0" w:color="auto"/>
              <w:right w:val="single" w:sz="8" w:space="0" w:color="auto"/>
            </w:tcBorders>
            <w:shd w:val="clear" w:color="auto" w:fill="auto"/>
            <w:vAlign w:val="center"/>
            <w:hideMark/>
          </w:tcPr>
          <w:p w14:paraId="2105DA16" w14:textId="77777777" w:rsidR="00653021" w:rsidRPr="00653021" w:rsidRDefault="00653021" w:rsidP="005F178F">
            <w:pPr>
              <w:rPr>
                <w:rFonts w:ascii="Calibri" w:hAnsi="Calibri" w:cs="Calibri"/>
                <w:b/>
                <w:i/>
                <w:color w:val="000000"/>
              </w:rPr>
            </w:pPr>
            <w:r w:rsidRPr="00653021">
              <w:rPr>
                <w:rFonts w:ascii="Calibri" w:hAnsi="Calibri" w:cs="Calibri"/>
                <w:b/>
                <w:i/>
                <w:color w:val="000000"/>
                <w:highlight w:val="yellow"/>
              </w:rPr>
              <w:t>Compliant in future</w:t>
            </w:r>
          </w:p>
          <w:p w14:paraId="46BC1955" w14:textId="4FB54808" w:rsidR="00294843" w:rsidRPr="00202BB7" w:rsidRDefault="00B9658B" w:rsidP="005F178F">
            <w:pPr>
              <w:rPr>
                <w:rFonts w:ascii="Calibri" w:hAnsi="Calibri" w:cs="Calibri"/>
                <w:color w:val="000000"/>
              </w:rPr>
            </w:pPr>
            <w:r w:rsidRPr="00B9658B">
              <w:rPr>
                <w:rFonts w:ascii="Calibri" w:hAnsi="Calibri" w:cs="Calibri"/>
                <w:color w:val="000000"/>
              </w:rPr>
              <w:t>Section 17 of EMS relates to review of the EMS but does not specifically mention senior management involvement</w:t>
            </w:r>
            <w:r w:rsidR="00813E9F">
              <w:rPr>
                <w:rFonts w:ascii="Calibri" w:hAnsi="Calibri" w:cs="Calibri"/>
                <w:color w:val="000000"/>
              </w:rPr>
              <w:t xml:space="preserve"> (or </w:t>
            </w:r>
            <w:r w:rsidR="008B15AD">
              <w:rPr>
                <w:rFonts w:ascii="Calibri" w:hAnsi="Calibri" w:cs="Calibri"/>
                <w:color w:val="000000"/>
              </w:rPr>
              <w:t>who is responsible for the review)</w:t>
            </w:r>
            <w:r w:rsidRPr="00B9658B">
              <w:rPr>
                <w:rFonts w:ascii="Calibri" w:hAnsi="Calibri" w:cs="Calibri"/>
                <w:color w:val="000000"/>
              </w:rPr>
              <w:t xml:space="preserve">. </w:t>
            </w:r>
            <w:r>
              <w:rPr>
                <w:rFonts w:ascii="Calibri" w:hAnsi="Calibri" w:cs="Calibri"/>
                <w:color w:val="000000"/>
              </w:rPr>
              <w:t>The odour management plan (</w:t>
            </w:r>
            <w:r w:rsidRPr="00B9658B">
              <w:rPr>
                <w:rFonts w:ascii="Calibri" w:hAnsi="Calibri" w:cs="Calibri"/>
                <w:color w:val="000000"/>
              </w:rPr>
              <w:t>OMP</w:t>
            </w:r>
            <w:r>
              <w:rPr>
                <w:rFonts w:ascii="Calibri" w:hAnsi="Calibri" w:cs="Calibri"/>
                <w:color w:val="000000"/>
              </w:rPr>
              <w:t>) section</w:t>
            </w:r>
            <w:r w:rsidRPr="00B9658B">
              <w:rPr>
                <w:rFonts w:ascii="Calibri" w:hAnsi="Calibri" w:cs="Calibri"/>
                <w:color w:val="000000"/>
              </w:rPr>
              <w:t xml:space="preserve"> 15.2 notes that </w:t>
            </w:r>
            <w:r w:rsidR="008F67C4">
              <w:rPr>
                <w:rFonts w:ascii="Calibri" w:hAnsi="Calibri" w:cs="Calibri"/>
                <w:color w:val="000000"/>
              </w:rPr>
              <w:t xml:space="preserve">that </w:t>
            </w:r>
            <w:r>
              <w:rPr>
                <w:rFonts w:ascii="Calibri" w:hAnsi="Calibri" w:cs="Calibri"/>
                <w:color w:val="000000"/>
              </w:rPr>
              <w:t>plan</w:t>
            </w:r>
            <w:r w:rsidRPr="00B9658B">
              <w:rPr>
                <w:rFonts w:ascii="Calibri" w:hAnsi="Calibri" w:cs="Calibri"/>
                <w:color w:val="000000"/>
              </w:rPr>
              <w:t xml:space="preserve"> will be reviewed by senior management. </w:t>
            </w:r>
            <w:r w:rsidRPr="0022400C">
              <w:rPr>
                <w:rFonts w:ascii="Calibri" w:hAnsi="Calibri" w:cs="Calibri"/>
                <w:color w:val="000000"/>
              </w:rPr>
              <w:t xml:space="preserve">ISO14001 requires a section on </w:t>
            </w:r>
            <w:r>
              <w:rPr>
                <w:rFonts w:ascii="Calibri" w:hAnsi="Calibri" w:cs="Calibri"/>
                <w:color w:val="000000"/>
              </w:rPr>
              <w:t xml:space="preserve">‘management </w:t>
            </w:r>
            <w:r w:rsidRPr="00893007">
              <w:rPr>
                <w:rFonts w:ascii="Calibri" w:hAnsi="Calibri" w:cs="Calibri"/>
                <w:color w:val="000000"/>
              </w:rPr>
              <w:t>review'. A copy of the up to date ISO14001 certification is required</w:t>
            </w:r>
            <w:r w:rsidRPr="0022400C">
              <w:rPr>
                <w:rFonts w:ascii="Calibri" w:hAnsi="Calibri" w:cs="Calibri"/>
                <w:color w:val="000000"/>
              </w:rPr>
              <w:t xml:space="preserve"> to ensure the operator is still operating under a certified Environmental Management System (EMS).</w:t>
            </w:r>
            <w:r>
              <w:rPr>
                <w:rFonts w:ascii="Calibri" w:hAnsi="Calibri" w:cs="Calibri"/>
                <w:color w:val="000000"/>
              </w:rPr>
              <w:t xml:space="preserve"> </w:t>
            </w:r>
            <w:r w:rsidR="00653021">
              <w:rPr>
                <w:rFonts w:ascii="Calibri" w:hAnsi="Calibri" w:cs="Calibri"/>
                <w:color w:val="000000"/>
              </w:rPr>
              <w:t>An improvement conditions has been set.</w:t>
            </w:r>
            <w:r w:rsidR="00653021" w:rsidRPr="00202BB7">
              <w:rPr>
                <w:rFonts w:ascii="Calibri" w:hAnsi="Calibri" w:cs="Calibri"/>
                <w:color w:val="000000"/>
              </w:rPr>
              <w:t> </w:t>
            </w:r>
          </w:p>
        </w:tc>
      </w:tr>
      <w:tr w:rsidR="00294843" w:rsidRPr="00202BB7" w14:paraId="4C4B6E6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E7DA7C8"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459A91F3" w14:textId="77777777" w:rsidR="00294843" w:rsidRPr="00202BB7" w:rsidRDefault="00294843" w:rsidP="005F178F">
            <w:pPr>
              <w:rPr>
                <w:rFonts w:ascii="Calibri" w:hAnsi="Calibri" w:cs="Calibri"/>
                <w:color w:val="000000"/>
              </w:rPr>
            </w:pPr>
            <w:r w:rsidRPr="00202BB7">
              <w:rPr>
                <w:rFonts w:ascii="Calibri" w:hAnsi="Calibri" w:cs="Calibri"/>
                <w:color w:val="000000"/>
              </w:rPr>
              <w:t>VII.</w:t>
            </w:r>
          </w:p>
        </w:tc>
        <w:tc>
          <w:tcPr>
            <w:tcW w:w="6406" w:type="dxa"/>
            <w:gridSpan w:val="2"/>
            <w:tcBorders>
              <w:top w:val="nil"/>
              <w:left w:val="nil"/>
              <w:bottom w:val="single" w:sz="8" w:space="0" w:color="auto"/>
              <w:right w:val="single" w:sz="8" w:space="0" w:color="auto"/>
            </w:tcBorders>
            <w:shd w:val="clear" w:color="auto" w:fill="auto"/>
            <w:vAlign w:val="center"/>
            <w:hideMark/>
          </w:tcPr>
          <w:p w14:paraId="55DDFF80" w14:textId="77777777" w:rsidR="00294843" w:rsidRPr="00202BB7" w:rsidRDefault="00294843" w:rsidP="005F178F">
            <w:pPr>
              <w:rPr>
                <w:rFonts w:ascii="Calibri" w:hAnsi="Calibri" w:cs="Calibri"/>
                <w:color w:val="000000"/>
              </w:rPr>
            </w:pPr>
            <w:r w:rsidRPr="00202BB7">
              <w:rPr>
                <w:rFonts w:ascii="Calibri" w:hAnsi="Calibri" w:cs="Calibri"/>
                <w:color w:val="000000"/>
              </w:rPr>
              <w:t>Following development of cleaner technologies</w:t>
            </w:r>
          </w:p>
        </w:tc>
        <w:tc>
          <w:tcPr>
            <w:tcW w:w="6837" w:type="dxa"/>
            <w:tcBorders>
              <w:top w:val="nil"/>
              <w:left w:val="nil"/>
              <w:bottom w:val="single" w:sz="8" w:space="0" w:color="auto"/>
              <w:right w:val="single" w:sz="8" w:space="0" w:color="auto"/>
            </w:tcBorders>
            <w:shd w:val="clear" w:color="auto" w:fill="auto"/>
            <w:vAlign w:val="center"/>
            <w:hideMark/>
          </w:tcPr>
          <w:p w14:paraId="6147DCB7" w14:textId="77777777" w:rsidR="00653021" w:rsidRPr="00653021" w:rsidRDefault="00653021" w:rsidP="00653021">
            <w:pPr>
              <w:rPr>
                <w:rFonts w:ascii="Calibri" w:hAnsi="Calibri" w:cs="Calibri"/>
                <w:b/>
                <w:i/>
                <w:color w:val="000000"/>
              </w:rPr>
            </w:pPr>
            <w:r w:rsidRPr="00653021">
              <w:rPr>
                <w:rFonts w:ascii="Calibri" w:hAnsi="Calibri" w:cs="Calibri"/>
                <w:b/>
                <w:i/>
                <w:color w:val="000000"/>
                <w:highlight w:val="yellow"/>
              </w:rPr>
              <w:t>Compliant in future</w:t>
            </w:r>
          </w:p>
          <w:p w14:paraId="409FC4BD" w14:textId="6C71A79B" w:rsidR="00294843" w:rsidRPr="00202BB7" w:rsidRDefault="00653021" w:rsidP="005F178F">
            <w:pPr>
              <w:rPr>
                <w:rFonts w:ascii="Calibri" w:hAnsi="Calibri" w:cs="Calibri"/>
                <w:color w:val="000000"/>
              </w:rPr>
            </w:pPr>
            <w:r>
              <w:rPr>
                <w:rFonts w:ascii="Calibri" w:hAnsi="Calibri" w:cs="Calibri"/>
                <w:color w:val="000000"/>
              </w:rPr>
              <w:t>The operator has provided insufficient information to assess this requirement. The ‘energy and resources management system’ does not cover this requirement as indicated. An improvement condition has been set.</w:t>
            </w:r>
          </w:p>
        </w:tc>
      </w:tr>
      <w:tr w:rsidR="00294843" w:rsidRPr="00202BB7" w14:paraId="0B4EFF1C" w14:textId="77777777" w:rsidTr="005F178F">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4D8881F"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01EAC10B" w14:textId="77777777" w:rsidR="00294843" w:rsidRPr="00202BB7" w:rsidRDefault="00294843" w:rsidP="005F178F">
            <w:pPr>
              <w:rPr>
                <w:rFonts w:ascii="Calibri" w:hAnsi="Calibri" w:cs="Calibri"/>
                <w:color w:val="000000"/>
              </w:rPr>
            </w:pPr>
            <w:r w:rsidRPr="00202BB7">
              <w:rPr>
                <w:rFonts w:ascii="Calibri" w:hAnsi="Calibri" w:cs="Calibri"/>
                <w:color w:val="000000"/>
              </w:rPr>
              <w:t>VIII.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25FC63D1" w14:textId="77777777" w:rsidR="00294843" w:rsidRPr="00202BB7" w:rsidRDefault="00294843" w:rsidP="005F178F">
            <w:pPr>
              <w:rPr>
                <w:rFonts w:ascii="Calibri" w:hAnsi="Calibri" w:cs="Calibri"/>
                <w:color w:val="000000"/>
              </w:rPr>
            </w:pPr>
            <w:r w:rsidRPr="00202BB7">
              <w:rPr>
                <w:rFonts w:ascii="Calibri" w:hAnsi="Calibri" w:cs="Calibri"/>
                <w:color w:val="000000"/>
              </w:rPr>
              <w:t>Whole life cycle considerations when designing a new plant i.e. impacts from eventual decommissioning and throughout its operating life</w:t>
            </w:r>
          </w:p>
        </w:tc>
        <w:tc>
          <w:tcPr>
            <w:tcW w:w="6837" w:type="dxa"/>
            <w:tcBorders>
              <w:top w:val="nil"/>
              <w:left w:val="nil"/>
              <w:bottom w:val="single" w:sz="8" w:space="0" w:color="auto"/>
              <w:right w:val="single" w:sz="8" w:space="0" w:color="auto"/>
            </w:tcBorders>
            <w:shd w:val="clear" w:color="auto" w:fill="auto"/>
            <w:vAlign w:val="center"/>
            <w:hideMark/>
          </w:tcPr>
          <w:p w14:paraId="511801EC" w14:textId="15185982" w:rsidR="00653021" w:rsidRPr="00653021" w:rsidRDefault="00653021" w:rsidP="00653021">
            <w:pPr>
              <w:rPr>
                <w:rFonts w:ascii="Calibri" w:hAnsi="Calibri" w:cs="Calibri"/>
                <w:b/>
                <w:i/>
                <w:color w:val="000000"/>
              </w:rPr>
            </w:pPr>
            <w:r w:rsidRPr="00653021">
              <w:rPr>
                <w:rFonts w:ascii="Calibri" w:hAnsi="Calibri" w:cs="Calibri"/>
                <w:b/>
                <w:i/>
                <w:color w:val="000000"/>
                <w:highlight w:val="green"/>
              </w:rPr>
              <w:t>Currently compliant</w:t>
            </w:r>
          </w:p>
          <w:p w14:paraId="5E8E11D5" w14:textId="33CB7766" w:rsidR="00294843" w:rsidRPr="00202BB7" w:rsidRDefault="00653021" w:rsidP="005F178F">
            <w:pPr>
              <w:rPr>
                <w:rFonts w:ascii="Calibri" w:hAnsi="Calibri" w:cs="Calibri"/>
                <w:color w:val="000000"/>
              </w:rPr>
            </w:pPr>
            <w:r w:rsidRPr="00653021">
              <w:rPr>
                <w:rFonts w:ascii="Calibri" w:hAnsi="Calibri" w:cs="Calibri"/>
                <w:color w:val="000000"/>
              </w:rPr>
              <w:t xml:space="preserve">Section 12 of EMS 2018 notes there is a site closure plan in place. </w:t>
            </w:r>
          </w:p>
        </w:tc>
      </w:tr>
      <w:tr w:rsidR="00294843" w:rsidRPr="00202BB7" w14:paraId="3C5EB0A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9D89C5"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66BB3809" w14:textId="77777777" w:rsidR="00294843" w:rsidRPr="00202BB7" w:rsidRDefault="00294843" w:rsidP="005F178F">
            <w:pPr>
              <w:rPr>
                <w:rFonts w:ascii="Calibri" w:hAnsi="Calibri" w:cs="Calibri"/>
                <w:color w:val="000000"/>
              </w:rPr>
            </w:pPr>
            <w:r w:rsidRPr="00202BB7">
              <w:rPr>
                <w:rFonts w:ascii="Calibri" w:hAnsi="Calibri" w:cs="Calibri"/>
                <w:color w:val="000000"/>
              </w:rPr>
              <w:t>IX.</w:t>
            </w:r>
          </w:p>
        </w:tc>
        <w:tc>
          <w:tcPr>
            <w:tcW w:w="6406" w:type="dxa"/>
            <w:gridSpan w:val="2"/>
            <w:tcBorders>
              <w:top w:val="nil"/>
              <w:left w:val="nil"/>
              <w:bottom w:val="single" w:sz="8" w:space="0" w:color="auto"/>
              <w:right w:val="single" w:sz="8" w:space="0" w:color="auto"/>
            </w:tcBorders>
            <w:shd w:val="clear" w:color="auto" w:fill="auto"/>
            <w:vAlign w:val="center"/>
            <w:hideMark/>
          </w:tcPr>
          <w:p w14:paraId="376199A5" w14:textId="77777777" w:rsidR="00294843" w:rsidRPr="00202BB7" w:rsidRDefault="00294843" w:rsidP="005F178F">
            <w:pPr>
              <w:rPr>
                <w:rFonts w:ascii="Calibri" w:hAnsi="Calibri" w:cs="Calibri"/>
                <w:color w:val="000000"/>
              </w:rPr>
            </w:pPr>
            <w:r w:rsidRPr="00202BB7">
              <w:rPr>
                <w:rFonts w:ascii="Calibri" w:hAnsi="Calibri" w:cs="Calibri"/>
                <w:color w:val="000000"/>
              </w:rPr>
              <w:t>Regular sectoral bench marking</w:t>
            </w:r>
          </w:p>
        </w:tc>
        <w:tc>
          <w:tcPr>
            <w:tcW w:w="6837" w:type="dxa"/>
            <w:tcBorders>
              <w:top w:val="nil"/>
              <w:left w:val="nil"/>
              <w:bottom w:val="single" w:sz="8" w:space="0" w:color="auto"/>
              <w:right w:val="single" w:sz="8" w:space="0" w:color="auto"/>
            </w:tcBorders>
            <w:shd w:val="clear" w:color="auto" w:fill="auto"/>
            <w:vAlign w:val="center"/>
            <w:hideMark/>
          </w:tcPr>
          <w:p w14:paraId="7E979B4D" w14:textId="77777777" w:rsidR="005165D8" w:rsidRPr="00653021" w:rsidRDefault="005165D8" w:rsidP="005165D8">
            <w:pPr>
              <w:rPr>
                <w:rFonts w:ascii="Calibri" w:hAnsi="Calibri" w:cs="Calibri"/>
                <w:b/>
                <w:i/>
                <w:color w:val="000000"/>
              </w:rPr>
            </w:pPr>
            <w:r w:rsidRPr="00653021">
              <w:rPr>
                <w:rFonts w:ascii="Calibri" w:hAnsi="Calibri" w:cs="Calibri"/>
                <w:b/>
                <w:i/>
                <w:color w:val="000000"/>
                <w:highlight w:val="yellow"/>
              </w:rPr>
              <w:t>Compliant in future</w:t>
            </w:r>
          </w:p>
          <w:p w14:paraId="365029C1" w14:textId="5D70CC09" w:rsidR="00294843" w:rsidRPr="00202BB7" w:rsidRDefault="005165D8" w:rsidP="005165D8">
            <w:pPr>
              <w:rPr>
                <w:rFonts w:ascii="Calibri" w:hAnsi="Calibri" w:cs="Calibri"/>
                <w:color w:val="000000"/>
              </w:rPr>
            </w:pPr>
            <w:r>
              <w:rPr>
                <w:rFonts w:ascii="Calibri" w:hAnsi="Calibri" w:cs="Calibri"/>
                <w:color w:val="000000"/>
              </w:rPr>
              <w:t xml:space="preserve">The operator has provided insufficient information to assess this requirement. The </w:t>
            </w:r>
            <w:r w:rsidR="00090C4D">
              <w:rPr>
                <w:rFonts w:ascii="Calibri" w:hAnsi="Calibri" w:cs="Calibri"/>
                <w:color w:val="000000"/>
              </w:rPr>
              <w:t>EMS 2018 does not note annual reviews are done as indicated by the operator</w:t>
            </w:r>
            <w:r>
              <w:rPr>
                <w:rFonts w:ascii="Calibri" w:hAnsi="Calibri" w:cs="Calibri"/>
                <w:color w:val="000000"/>
              </w:rPr>
              <w:t>. An improvement condition has been set.</w:t>
            </w:r>
          </w:p>
        </w:tc>
      </w:tr>
      <w:tr w:rsidR="00090C4D" w:rsidRPr="00202BB7" w14:paraId="6ABF45C8" w14:textId="77777777" w:rsidTr="001631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AB9A7D" w14:textId="77777777" w:rsidR="00090C4D" w:rsidRPr="00202BB7" w:rsidRDefault="00090C4D" w:rsidP="00090C4D">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2D525A25" w14:textId="77777777" w:rsidR="00090C4D" w:rsidRPr="00202BB7" w:rsidRDefault="00090C4D" w:rsidP="00090C4D">
            <w:pPr>
              <w:rPr>
                <w:rFonts w:ascii="Calibri" w:hAnsi="Calibri" w:cs="Calibri"/>
                <w:color w:val="000000"/>
              </w:rPr>
            </w:pPr>
            <w:r w:rsidRPr="00202BB7">
              <w:rPr>
                <w:rFonts w:ascii="Calibri" w:hAnsi="Calibri" w:cs="Calibri"/>
                <w:color w:val="000000"/>
              </w:rPr>
              <w:t>X.</w:t>
            </w:r>
          </w:p>
        </w:tc>
        <w:tc>
          <w:tcPr>
            <w:tcW w:w="6406" w:type="dxa"/>
            <w:gridSpan w:val="2"/>
            <w:tcBorders>
              <w:top w:val="nil"/>
              <w:left w:val="nil"/>
              <w:bottom w:val="single" w:sz="8" w:space="0" w:color="auto"/>
              <w:right w:val="single" w:sz="8" w:space="0" w:color="auto"/>
            </w:tcBorders>
            <w:shd w:val="clear" w:color="auto" w:fill="auto"/>
            <w:vAlign w:val="center"/>
            <w:hideMark/>
          </w:tcPr>
          <w:p w14:paraId="4B5901C7" w14:textId="77777777" w:rsidR="00090C4D" w:rsidRPr="00202BB7" w:rsidRDefault="00090C4D" w:rsidP="00090C4D">
            <w:pPr>
              <w:rPr>
                <w:rFonts w:ascii="Calibri" w:hAnsi="Calibri" w:cs="Calibri"/>
                <w:color w:val="000000"/>
              </w:rPr>
            </w:pPr>
            <w:r w:rsidRPr="00202BB7">
              <w:rPr>
                <w:rFonts w:ascii="Calibri" w:hAnsi="Calibri" w:cs="Calibri"/>
                <w:color w:val="000000"/>
              </w:rPr>
              <w:t>Waste stream management (BAT 2)</w:t>
            </w:r>
          </w:p>
        </w:tc>
        <w:tc>
          <w:tcPr>
            <w:tcW w:w="6837" w:type="dxa"/>
            <w:tcBorders>
              <w:top w:val="nil"/>
              <w:left w:val="nil"/>
              <w:bottom w:val="single" w:sz="8" w:space="0" w:color="auto"/>
              <w:right w:val="single" w:sz="8" w:space="0" w:color="auto"/>
            </w:tcBorders>
            <w:shd w:val="clear" w:color="auto" w:fill="auto"/>
            <w:hideMark/>
          </w:tcPr>
          <w:p w14:paraId="46BCEE02" w14:textId="77777777" w:rsidR="00090C4D" w:rsidRPr="00090C4D" w:rsidRDefault="00090C4D" w:rsidP="00090C4D">
            <w:pPr>
              <w:rPr>
                <w:rFonts w:ascii="Calibri" w:hAnsi="Calibri" w:cs="Calibri"/>
                <w:b/>
                <w:i/>
                <w:color w:val="000000"/>
              </w:rPr>
            </w:pPr>
            <w:r w:rsidRPr="00090C4D">
              <w:rPr>
                <w:rFonts w:ascii="Calibri" w:hAnsi="Calibri" w:cs="Calibri"/>
                <w:b/>
                <w:i/>
                <w:color w:val="000000"/>
                <w:highlight w:val="yellow"/>
              </w:rPr>
              <w:t>Compliant in future</w:t>
            </w:r>
          </w:p>
          <w:p w14:paraId="30A5FBF2" w14:textId="49185D37" w:rsidR="00090C4D" w:rsidRPr="00202BB7" w:rsidRDefault="00090C4D" w:rsidP="00090C4D">
            <w:pPr>
              <w:rPr>
                <w:rFonts w:ascii="Calibri" w:hAnsi="Calibri" w:cs="Calibri"/>
                <w:color w:val="000000"/>
              </w:rPr>
            </w:pPr>
            <w:r w:rsidRPr="00CC33D7">
              <w:rPr>
                <w:rFonts w:ascii="Calibri" w:hAnsi="Calibri" w:cs="Calibri"/>
                <w:color w:val="000000"/>
              </w:rPr>
              <w:t xml:space="preserve">The operator has provided insufficient information to assess this requirement. </w:t>
            </w:r>
            <w:r>
              <w:rPr>
                <w:rFonts w:ascii="Calibri" w:hAnsi="Calibri" w:cs="Calibri"/>
                <w:color w:val="000000"/>
              </w:rPr>
              <w:t>Further information is provided in BAT 2 section of this table.</w:t>
            </w:r>
          </w:p>
        </w:tc>
      </w:tr>
      <w:tr w:rsidR="00090C4D" w:rsidRPr="00202BB7" w14:paraId="0BDB7189" w14:textId="77777777" w:rsidTr="001631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6E505D0" w14:textId="77777777" w:rsidR="00090C4D" w:rsidRPr="00202BB7" w:rsidRDefault="00090C4D" w:rsidP="00090C4D">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5B1CD593" w14:textId="77777777" w:rsidR="00090C4D" w:rsidRPr="00202BB7" w:rsidRDefault="00090C4D" w:rsidP="00090C4D">
            <w:pPr>
              <w:rPr>
                <w:rFonts w:ascii="Calibri" w:hAnsi="Calibri" w:cs="Calibri"/>
                <w:color w:val="000000"/>
              </w:rPr>
            </w:pPr>
            <w:r w:rsidRPr="00202BB7">
              <w:rPr>
                <w:rFonts w:ascii="Calibri" w:hAnsi="Calibri" w:cs="Calibri"/>
                <w:color w:val="000000"/>
              </w:rPr>
              <w:t>XI.</w:t>
            </w:r>
          </w:p>
        </w:tc>
        <w:tc>
          <w:tcPr>
            <w:tcW w:w="6406" w:type="dxa"/>
            <w:gridSpan w:val="2"/>
            <w:tcBorders>
              <w:top w:val="nil"/>
              <w:left w:val="nil"/>
              <w:bottom w:val="single" w:sz="8" w:space="0" w:color="auto"/>
              <w:right w:val="single" w:sz="8" w:space="0" w:color="auto"/>
            </w:tcBorders>
            <w:shd w:val="clear" w:color="auto" w:fill="auto"/>
            <w:vAlign w:val="center"/>
            <w:hideMark/>
          </w:tcPr>
          <w:p w14:paraId="7C3A6082" w14:textId="77777777" w:rsidR="00090C4D" w:rsidRPr="00202BB7" w:rsidRDefault="00090C4D" w:rsidP="00090C4D">
            <w:pPr>
              <w:rPr>
                <w:rFonts w:ascii="Calibri" w:hAnsi="Calibri" w:cs="Calibri"/>
                <w:color w:val="000000"/>
              </w:rPr>
            </w:pPr>
            <w:r w:rsidRPr="00202BB7">
              <w:rPr>
                <w:rFonts w:ascii="Calibri" w:hAnsi="Calibri" w:cs="Calibri"/>
                <w:color w:val="000000"/>
              </w:rPr>
              <w:t>Inventory of waste water &amp; waste gas streams (BAT 3)</w:t>
            </w:r>
          </w:p>
        </w:tc>
        <w:tc>
          <w:tcPr>
            <w:tcW w:w="6837" w:type="dxa"/>
            <w:tcBorders>
              <w:top w:val="nil"/>
              <w:left w:val="nil"/>
              <w:bottom w:val="single" w:sz="8" w:space="0" w:color="auto"/>
              <w:right w:val="single" w:sz="8" w:space="0" w:color="auto"/>
            </w:tcBorders>
            <w:shd w:val="clear" w:color="auto" w:fill="auto"/>
            <w:hideMark/>
          </w:tcPr>
          <w:p w14:paraId="310ED364" w14:textId="77777777" w:rsidR="00090C4D" w:rsidRPr="00090C4D" w:rsidRDefault="00090C4D" w:rsidP="00090C4D">
            <w:pPr>
              <w:rPr>
                <w:rFonts w:ascii="Calibri" w:hAnsi="Calibri" w:cs="Calibri"/>
                <w:b/>
                <w:i/>
                <w:color w:val="000000"/>
              </w:rPr>
            </w:pPr>
            <w:r w:rsidRPr="00090C4D">
              <w:rPr>
                <w:rFonts w:ascii="Calibri" w:hAnsi="Calibri" w:cs="Calibri"/>
                <w:b/>
                <w:i/>
                <w:color w:val="000000"/>
                <w:highlight w:val="yellow"/>
              </w:rPr>
              <w:t>Compliant in future</w:t>
            </w:r>
          </w:p>
          <w:p w14:paraId="669561F2" w14:textId="76D5DEC6" w:rsidR="00090C4D" w:rsidRPr="00202BB7" w:rsidRDefault="00090C4D" w:rsidP="00090C4D">
            <w:pPr>
              <w:rPr>
                <w:rFonts w:ascii="Calibri" w:hAnsi="Calibri" w:cs="Calibri"/>
                <w:color w:val="000000"/>
              </w:rPr>
            </w:pPr>
            <w:r w:rsidRPr="00CC33D7">
              <w:rPr>
                <w:rFonts w:ascii="Calibri" w:hAnsi="Calibri" w:cs="Calibri"/>
                <w:color w:val="000000"/>
              </w:rPr>
              <w:t xml:space="preserve">The operator has provided insufficient information to assess this requirement. </w:t>
            </w:r>
            <w:r>
              <w:rPr>
                <w:rFonts w:ascii="Calibri" w:hAnsi="Calibri" w:cs="Calibri"/>
                <w:color w:val="000000"/>
              </w:rPr>
              <w:t>Further information is provided in BAT 3 section of this table.</w:t>
            </w:r>
          </w:p>
        </w:tc>
      </w:tr>
      <w:tr w:rsidR="00090C4D" w:rsidRPr="00202BB7" w14:paraId="05F89322" w14:textId="77777777" w:rsidTr="001631F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9F4877" w14:textId="77777777" w:rsidR="00090C4D" w:rsidRPr="00202BB7" w:rsidRDefault="00090C4D" w:rsidP="00090C4D">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05AC0A2D" w14:textId="77777777" w:rsidR="00090C4D" w:rsidRPr="00202BB7" w:rsidRDefault="00090C4D" w:rsidP="00090C4D">
            <w:pPr>
              <w:rPr>
                <w:rFonts w:ascii="Calibri" w:hAnsi="Calibri" w:cs="Calibri"/>
                <w:color w:val="000000"/>
              </w:rPr>
            </w:pPr>
            <w:r w:rsidRPr="00202BB7">
              <w:rPr>
                <w:rFonts w:ascii="Calibri" w:hAnsi="Calibri" w:cs="Calibri"/>
                <w:color w:val="000000"/>
              </w:rPr>
              <w:t>XII.</w:t>
            </w:r>
          </w:p>
        </w:tc>
        <w:tc>
          <w:tcPr>
            <w:tcW w:w="6406" w:type="dxa"/>
            <w:gridSpan w:val="2"/>
            <w:tcBorders>
              <w:top w:val="nil"/>
              <w:left w:val="nil"/>
              <w:bottom w:val="single" w:sz="8" w:space="0" w:color="auto"/>
              <w:right w:val="single" w:sz="8" w:space="0" w:color="auto"/>
            </w:tcBorders>
            <w:shd w:val="clear" w:color="auto" w:fill="auto"/>
            <w:vAlign w:val="center"/>
            <w:hideMark/>
          </w:tcPr>
          <w:p w14:paraId="340F0716" w14:textId="77777777" w:rsidR="00090C4D" w:rsidRPr="00202BB7" w:rsidRDefault="00090C4D" w:rsidP="00090C4D">
            <w:pPr>
              <w:rPr>
                <w:rFonts w:ascii="Calibri" w:hAnsi="Calibri" w:cs="Calibri"/>
                <w:color w:val="000000"/>
              </w:rPr>
            </w:pPr>
            <w:r w:rsidRPr="00202BB7">
              <w:rPr>
                <w:rFonts w:ascii="Calibri" w:hAnsi="Calibri" w:cs="Calibri"/>
                <w:color w:val="000000"/>
              </w:rPr>
              <w:t>Residues Management Plan – S6.5</w:t>
            </w:r>
          </w:p>
        </w:tc>
        <w:tc>
          <w:tcPr>
            <w:tcW w:w="6837" w:type="dxa"/>
            <w:tcBorders>
              <w:top w:val="nil"/>
              <w:left w:val="nil"/>
              <w:bottom w:val="single" w:sz="8" w:space="0" w:color="auto"/>
              <w:right w:val="single" w:sz="8" w:space="0" w:color="auto"/>
            </w:tcBorders>
            <w:shd w:val="clear" w:color="auto" w:fill="auto"/>
            <w:hideMark/>
          </w:tcPr>
          <w:p w14:paraId="20D06917" w14:textId="77777777" w:rsidR="00090C4D" w:rsidRPr="00090C4D" w:rsidRDefault="00090C4D" w:rsidP="00090C4D">
            <w:pPr>
              <w:rPr>
                <w:rFonts w:ascii="Calibri" w:hAnsi="Calibri" w:cs="Calibri"/>
                <w:b/>
                <w:i/>
                <w:color w:val="000000"/>
              </w:rPr>
            </w:pPr>
            <w:r w:rsidRPr="00090C4D">
              <w:rPr>
                <w:rFonts w:ascii="Calibri" w:hAnsi="Calibri" w:cs="Calibri"/>
                <w:b/>
                <w:i/>
                <w:color w:val="000000"/>
                <w:highlight w:val="yellow"/>
              </w:rPr>
              <w:t>Compliant in future</w:t>
            </w:r>
          </w:p>
          <w:p w14:paraId="3F8FAD4F" w14:textId="32CC09B1" w:rsidR="00090C4D" w:rsidRPr="00202BB7" w:rsidRDefault="00090C4D" w:rsidP="00090C4D">
            <w:pPr>
              <w:rPr>
                <w:rFonts w:ascii="Calibri" w:hAnsi="Calibri" w:cs="Calibri"/>
                <w:color w:val="000000"/>
              </w:rPr>
            </w:pPr>
            <w:r w:rsidRPr="00CC33D7">
              <w:rPr>
                <w:rFonts w:ascii="Calibri" w:hAnsi="Calibri" w:cs="Calibri"/>
                <w:color w:val="000000"/>
              </w:rPr>
              <w:t xml:space="preserve">The operator has provided insufficient information to assess this requirement. </w:t>
            </w:r>
            <w:r>
              <w:rPr>
                <w:rFonts w:ascii="Calibri" w:hAnsi="Calibri" w:cs="Calibri"/>
                <w:color w:val="000000"/>
              </w:rPr>
              <w:t xml:space="preserve">There is no Residues Management Plan included in the EMS 2018. An improvement condition has been set. </w:t>
            </w:r>
          </w:p>
        </w:tc>
      </w:tr>
      <w:tr w:rsidR="00294843" w:rsidRPr="00202BB7" w14:paraId="226215CA"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C313441"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76AE5E3A" w14:textId="77777777" w:rsidR="00294843" w:rsidRPr="00202BB7" w:rsidRDefault="00294843" w:rsidP="005F178F">
            <w:pPr>
              <w:rPr>
                <w:rFonts w:ascii="Calibri" w:hAnsi="Calibri" w:cs="Calibri"/>
                <w:color w:val="000000"/>
              </w:rPr>
            </w:pPr>
            <w:r w:rsidRPr="00202BB7">
              <w:rPr>
                <w:rFonts w:ascii="Calibri" w:hAnsi="Calibri" w:cs="Calibri"/>
                <w:color w:val="000000"/>
              </w:rPr>
              <w:t>XIII.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A61D541" w14:textId="77777777" w:rsidR="00294843" w:rsidRPr="00202BB7" w:rsidRDefault="00294843" w:rsidP="005F178F">
            <w:pPr>
              <w:rPr>
                <w:rFonts w:ascii="Calibri" w:hAnsi="Calibri" w:cs="Calibri"/>
                <w:color w:val="000000"/>
              </w:rPr>
            </w:pPr>
            <w:r w:rsidRPr="00202BB7">
              <w:rPr>
                <w:rFonts w:ascii="Calibri" w:hAnsi="Calibri" w:cs="Calibri"/>
                <w:color w:val="000000"/>
              </w:rPr>
              <w:t>Accident Management Plan – S6.5</w:t>
            </w:r>
          </w:p>
        </w:tc>
        <w:tc>
          <w:tcPr>
            <w:tcW w:w="6837" w:type="dxa"/>
            <w:tcBorders>
              <w:top w:val="nil"/>
              <w:left w:val="nil"/>
              <w:bottom w:val="single" w:sz="8" w:space="0" w:color="auto"/>
              <w:right w:val="single" w:sz="8" w:space="0" w:color="auto"/>
            </w:tcBorders>
            <w:shd w:val="clear" w:color="auto" w:fill="auto"/>
            <w:vAlign w:val="center"/>
            <w:hideMark/>
          </w:tcPr>
          <w:p w14:paraId="50526D2F" w14:textId="77777777" w:rsidR="00294843" w:rsidRDefault="00211DDE" w:rsidP="005F178F">
            <w:pPr>
              <w:rPr>
                <w:rFonts w:ascii="Calibri" w:hAnsi="Calibri" w:cs="Calibri"/>
                <w:b/>
                <w:i/>
                <w:color w:val="000000"/>
              </w:rPr>
            </w:pPr>
            <w:r w:rsidRPr="00211DDE">
              <w:rPr>
                <w:rFonts w:ascii="Calibri" w:hAnsi="Calibri" w:cs="Calibri"/>
                <w:b/>
                <w:i/>
                <w:color w:val="000000"/>
                <w:highlight w:val="green"/>
              </w:rPr>
              <w:t>Currently compliant</w:t>
            </w:r>
          </w:p>
          <w:p w14:paraId="363ECD98" w14:textId="7EDEEEBB" w:rsidR="00211DDE" w:rsidRPr="00211DDE" w:rsidRDefault="00211DDE" w:rsidP="005F178F">
            <w:pPr>
              <w:rPr>
                <w:rFonts w:ascii="Calibri" w:hAnsi="Calibri" w:cs="Calibri"/>
                <w:b/>
                <w:i/>
                <w:color w:val="000000"/>
              </w:rPr>
            </w:pPr>
            <w:r w:rsidRPr="00211DDE">
              <w:rPr>
                <w:rFonts w:ascii="Calibri" w:hAnsi="Calibri" w:cs="Calibri"/>
                <w:color w:val="000000"/>
              </w:rPr>
              <w:t>An accident management</w:t>
            </w:r>
            <w:r>
              <w:rPr>
                <w:rFonts w:ascii="Calibri" w:hAnsi="Calibri" w:cs="Calibri"/>
                <w:b/>
                <w:i/>
                <w:color w:val="000000"/>
              </w:rPr>
              <w:t xml:space="preserve"> </w:t>
            </w:r>
            <w:r w:rsidRPr="00211DDE">
              <w:rPr>
                <w:rFonts w:ascii="Calibri" w:hAnsi="Calibri" w:cs="Calibri"/>
                <w:color w:val="000000"/>
              </w:rPr>
              <w:t>plan is in place.</w:t>
            </w:r>
          </w:p>
        </w:tc>
      </w:tr>
      <w:tr w:rsidR="00294843" w:rsidRPr="00202BB7" w14:paraId="23C1131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EAAA7F"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709B81E1" w14:textId="77777777" w:rsidR="00294843" w:rsidRPr="00202BB7" w:rsidRDefault="00294843" w:rsidP="005F178F">
            <w:pPr>
              <w:rPr>
                <w:rFonts w:ascii="Calibri" w:hAnsi="Calibri" w:cs="Calibri"/>
                <w:color w:val="000000"/>
              </w:rPr>
            </w:pPr>
            <w:r w:rsidRPr="00202BB7">
              <w:rPr>
                <w:rFonts w:ascii="Calibri" w:hAnsi="Calibri" w:cs="Calibri"/>
                <w:color w:val="000000"/>
              </w:rPr>
              <w:t>XIV.</w:t>
            </w:r>
          </w:p>
        </w:tc>
        <w:tc>
          <w:tcPr>
            <w:tcW w:w="6406" w:type="dxa"/>
            <w:gridSpan w:val="2"/>
            <w:tcBorders>
              <w:top w:val="nil"/>
              <w:left w:val="nil"/>
              <w:bottom w:val="single" w:sz="8" w:space="0" w:color="auto"/>
              <w:right w:val="single" w:sz="8" w:space="0" w:color="auto"/>
            </w:tcBorders>
            <w:shd w:val="clear" w:color="auto" w:fill="auto"/>
            <w:vAlign w:val="center"/>
            <w:hideMark/>
          </w:tcPr>
          <w:p w14:paraId="18D29A57" w14:textId="77777777" w:rsidR="00294843" w:rsidRPr="00202BB7" w:rsidRDefault="00294843" w:rsidP="005F178F">
            <w:pPr>
              <w:rPr>
                <w:rFonts w:ascii="Calibri" w:hAnsi="Calibri" w:cs="Calibri"/>
                <w:color w:val="000000"/>
              </w:rPr>
            </w:pPr>
            <w:r w:rsidRPr="00202BB7">
              <w:rPr>
                <w:rFonts w:ascii="Calibri" w:hAnsi="Calibri" w:cs="Calibri"/>
                <w:color w:val="000000"/>
              </w:rPr>
              <w:t>Odour Management Plan (BAT 12)</w:t>
            </w:r>
          </w:p>
        </w:tc>
        <w:tc>
          <w:tcPr>
            <w:tcW w:w="6837" w:type="dxa"/>
            <w:tcBorders>
              <w:top w:val="nil"/>
              <w:left w:val="nil"/>
              <w:bottom w:val="single" w:sz="8" w:space="0" w:color="auto"/>
              <w:right w:val="single" w:sz="8" w:space="0" w:color="auto"/>
            </w:tcBorders>
            <w:shd w:val="clear" w:color="auto" w:fill="auto"/>
            <w:vAlign w:val="center"/>
            <w:hideMark/>
          </w:tcPr>
          <w:p w14:paraId="67C78845" w14:textId="77777777" w:rsidR="00294843" w:rsidRDefault="00211DDE" w:rsidP="005F178F">
            <w:pPr>
              <w:rPr>
                <w:rFonts w:ascii="Calibri" w:hAnsi="Calibri" w:cs="Calibri"/>
                <w:color w:val="000000"/>
              </w:rPr>
            </w:pPr>
            <w:r w:rsidRPr="00211DDE">
              <w:rPr>
                <w:rFonts w:ascii="Calibri" w:hAnsi="Calibri" w:cs="Calibri"/>
                <w:b/>
                <w:i/>
                <w:color w:val="000000"/>
                <w:highlight w:val="green"/>
              </w:rPr>
              <w:t>Currently compliant</w:t>
            </w:r>
            <w:r w:rsidR="00294843" w:rsidRPr="00202BB7">
              <w:rPr>
                <w:rFonts w:ascii="Calibri" w:hAnsi="Calibri" w:cs="Calibri"/>
                <w:color w:val="000000"/>
              </w:rPr>
              <w:t> </w:t>
            </w:r>
          </w:p>
          <w:p w14:paraId="6277A9FC" w14:textId="660F9549" w:rsidR="00211DDE" w:rsidRPr="00202BB7" w:rsidRDefault="00211DDE" w:rsidP="005F178F">
            <w:pPr>
              <w:rPr>
                <w:rFonts w:ascii="Calibri" w:hAnsi="Calibri" w:cs="Calibri"/>
                <w:color w:val="000000"/>
              </w:rPr>
            </w:pPr>
            <w:r>
              <w:rPr>
                <w:rFonts w:ascii="Calibri" w:hAnsi="Calibri" w:cs="Calibri"/>
                <w:color w:val="000000"/>
              </w:rPr>
              <w:lastRenderedPageBreak/>
              <w:t>An odour management plan is in place.</w:t>
            </w:r>
          </w:p>
        </w:tc>
      </w:tr>
      <w:tr w:rsidR="00294843" w:rsidRPr="00202BB7" w14:paraId="082A26C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10664CC"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2D55C139" w14:textId="77777777" w:rsidR="00294843" w:rsidRPr="00202BB7" w:rsidRDefault="00294843" w:rsidP="005F178F">
            <w:pPr>
              <w:rPr>
                <w:rFonts w:ascii="Calibri" w:hAnsi="Calibri" w:cs="Calibri"/>
                <w:color w:val="000000"/>
              </w:rPr>
            </w:pPr>
            <w:r w:rsidRPr="00202BB7">
              <w:rPr>
                <w:rFonts w:ascii="Calibri" w:hAnsi="Calibri" w:cs="Calibri"/>
                <w:color w:val="000000"/>
              </w:rPr>
              <w:t>XV.</w:t>
            </w:r>
          </w:p>
        </w:tc>
        <w:tc>
          <w:tcPr>
            <w:tcW w:w="6406" w:type="dxa"/>
            <w:gridSpan w:val="2"/>
            <w:tcBorders>
              <w:top w:val="nil"/>
              <w:left w:val="nil"/>
              <w:bottom w:val="single" w:sz="8" w:space="0" w:color="auto"/>
              <w:right w:val="single" w:sz="8" w:space="0" w:color="auto"/>
            </w:tcBorders>
            <w:shd w:val="clear" w:color="auto" w:fill="auto"/>
            <w:vAlign w:val="center"/>
            <w:hideMark/>
          </w:tcPr>
          <w:p w14:paraId="4DE27CC0" w14:textId="77777777" w:rsidR="00294843" w:rsidRPr="00202BB7" w:rsidRDefault="00294843" w:rsidP="005F178F">
            <w:pPr>
              <w:rPr>
                <w:rFonts w:ascii="Calibri" w:hAnsi="Calibri" w:cs="Calibri"/>
                <w:color w:val="000000"/>
              </w:rPr>
            </w:pPr>
            <w:r w:rsidRPr="00202BB7">
              <w:rPr>
                <w:rFonts w:ascii="Calibri" w:hAnsi="Calibri" w:cs="Calibri"/>
                <w:color w:val="000000"/>
              </w:rPr>
              <w:t>Noise &amp; Vibration Management Plan (BAT 17)</w:t>
            </w:r>
          </w:p>
        </w:tc>
        <w:tc>
          <w:tcPr>
            <w:tcW w:w="6837" w:type="dxa"/>
            <w:tcBorders>
              <w:top w:val="nil"/>
              <w:left w:val="nil"/>
              <w:bottom w:val="single" w:sz="8" w:space="0" w:color="auto"/>
              <w:right w:val="single" w:sz="8" w:space="0" w:color="auto"/>
            </w:tcBorders>
            <w:shd w:val="clear" w:color="auto" w:fill="auto"/>
            <w:vAlign w:val="center"/>
            <w:hideMark/>
          </w:tcPr>
          <w:p w14:paraId="4014D8E4" w14:textId="77777777" w:rsidR="00294843" w:rsidRDefault="00211DDE" w:rsidP="005F178F">
            <w:pPr>
              <w:rPr>
                <w:rFonts w:ascii="Calibri" w:hAnsi="Calibri" w:cs="Calibri"/>
                <w:b/>
                <w:i/>
                <w:color w:val="000000"/>
              </w:rPr>
            </w:pPr>
            <w:r w:rsidRPr="00211DDE">
              <w:rPr>
                <w:rFonts w:ascii="Calibri" w:hAnsi="Calibri" w:cs="Calibri"/>
                <w:b/>
                <w:i/>
                <w:color w:val="000000"/>
                <w:highlight w:val="green"/>
              </w:rPr>
              <w:t>Currently compliant</w:t>
            </w:r>
          </w:p>
          <w:p w14:paraId="04D8B1D0" w14:textId="4CA57ACF" w:rsidR="00211DDE" w:rsidRPr="00211DDE" w:rsidRDefault="00211DDE" w:rsidP="005F178F">
            <w:pPr>
              <w:rPr>
                <w:rFonts w:ascii="Calibri" w:hAnsi="Calibri" w:cs="Calibri"/>
                <w:color w:val="000000"/>
              </w:rPr>
            </w:pPr>
            <w:r>
              <w:rPr>
                <w:rFonts w:ascii="Calibri" w:hAnsi="Calibri" w:cs="Calibri"/>
                <w:color w:val="000000"/>
              </w:rPr>
              <w:t xml:space="preserve">A noise </w:t>
            </w:r>
            <w:r w:rsidR="002C7FAD">
              <w:rPr>
                <w:rFonts w:ascii="Calibri" w:hAnsi="Calibri" w:cs="Calibri"/>
                <w:color w:val="000000"/>
              </w:rPr>
              <w:t xml:space="preserve">risk assessment and </w:t>
            </w:r>
            <w:r>
              <w:rPr>
                <w:rFonts w:ascii="Calibri" w:hAnsi="Calibri" w:cs="Calibri"/>
                <w:color w:val="000000"/>
              </w:rPr>
              <w:t xml:space="preserve">management plan </w:t>
            </w:r>
            <w:proofErr w:type="gramStart"/>
            <w:r>
              <w:rPr>
                <w:rFonts w:ascii="Calibri" w:hAnsi="Calibri" w:cs="Calibri"/>
                <w:color w:val="000000"/>
              </w:rPr>
              <w:t>is</w:t>
            </w:r>
            <w:proofErr w:type="gramEnd"/>
            <w:r>
              <w:rPr>
                <w:rFonts w:ascii="Calibri" w:hAnsi="Calibri" w:cs="Calibri"/>
                <w:color w:val="000000"/>
              </w:rPr>
              <w:t xml:space="preserve"> in place although this is a very small section</w:t>
            </w:r>
            <w:r w:rsidR="002C7FAD">
              <w:rPr>
                <w:rFonts w:ascii="Calibri" w:hAnsi="Calibri" w:cs="Calibri"/>
                <w:color w:val="000000"/>
              </w:rPr>
              <w:t xml:space="preserve"> (part 7)</w:t>
            </w:r>
            <w:r>
              <w:rPr>
                <w:rFonts w:ascii="Calibri" w:hAnsi="Calibri" w:cs="Calibri"/>
                <w:color w:val="000000"/>
              </w:rPr>
              <w:t xml:space="preserve"> of the </w:t>
            </w:r>
            <w:r w:rsidR="002C7FAD">
              <w:rPr>
                <w:rFonts w:ascii="Calibri" w:hAnsi="Calibri" w:cs="Calibri"/>
                <w:color w:val="000000"/>
              </w:rPr>
              <w:t>environmental</w:t>
            </w:r>
            <w:r>
              <w:rPr>
                <w:rFonts w:ascii="Calibri" w:hAnsi="Calibri" w:cs="Calibri"/>
                <w:color w:val="000000"/>
              </w:rPr>
              <w:t xml:space="preserve"> risk assessment. </w:t>
            </w:r>
            <w:r w:rsidR="002C7FAD">
              <w:rPr>
                <w:rFonts w:ascii="Calibri" w:hAnsi="Calibri" w:cs="Calibri"/>
                <w:color w:val="000000"/>
              </w:rPr>
              <w:t>T</w:t>
            </w:r>
            <w:r>
              <w:rPr>
                <w:rFonts w:ascii="Calibri" w:hAnsi="Calibri" w:cs="Calibri"/>
                <w:color w:val="000000"/>
              </w:rPr>
              <w:t xml:space="preserve">he noise </w:t>
            </w:r>
            <w:r w:rsidR="002C7FAD">
              <w:rPr>
                <w:rFonts w:ascii="Calibri" w:hAnsi="Calibri" w:cs="Calibri"/>
                <w:color w:val="000000"/>
              </w:rPr>
              <w:t>risk assessment and m</w:t>
            </w:r>
            <w:r>
              <w:rPr>
                <w:rFonts w:ascii="Calibri" w:hAnsi="Calibri" w:cs="Calibri"/>
                <w:color w:val="000000"/>
              </w:rPr>
              <w:t xml:space="preserve">anagement plan </w:t>
            </w:r>
            <w:proofErr w:type="gramStart"/>
            <w:r>
              <w:rPr>
                <w:rFonts w:ascii="Calibri" w:hAnsi="Calibri" w:cs="Calibri"/>
                <w:color w:val="000000"/>
              </w:rPr>
              <w:t>indicates</w:t>
            </w:r>
            <w:proofErr w:type="gramEnd"/>
            <w:r>
              <w:rPr>
                <w:rFonts w:ascii="Calibri" w:hAnsi="Calibri" w:cs="Calibri"/>
                <w:color w:val="000000"/>
              </w:rPr>
              <w:t xml:space="preserve"> the risk from noise</w:t>
            </w:r>
            <w:r w:rsidR="002C7FAD">
              <w:rPr>
                <w:rFonts w:ascii="Calibri" w:hAnsi="Calibri" w:cs="Calibri"/>
                <w:color w:val="000000"/>
              </w:rPr>
              <w:t xml:space="preserve"> </w:t>
            </w:r>
            <w:r>
              <w:rPr>
                <w:rFonts w:ascii="Calibri" w:hAnsi="Calibri" w:cs="Calibri"/>
                <w:color w:val="000000"/>
              </w:rPr>
              <w:t>is low</w:t>
            </w:r>
            <w:r w:rsidR="002C7FAD">
              <w:rPr>
                <w:rFonts w:ascii="Calibri" w:hAnsi="Calibri" w:cs="Calibri"/>
                <w:color w:val="000000"/>
              </w:rPr>
              <w:t>.</w:t>
            </w:r>
          </w:p>
        </w:tc>
      </w:tr>
      <w:tr w:rsidR="00294843" w:rsidRPr="00202BB7" w14:paraId="4EC7F99A" w14:textId="77777777" w:rsidTr="005F178F">
        <w:trPr>
          <w:trHeight w:val="300"/>
        </w:trPr>
        <w:tc>
          <w:tcPr>
            <w:tcW w:w="5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1F165B"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2</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7A98E61"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Improving overall environmental performance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B178F9" w:rsidRPr="00202BB7" w14:paraId="01CC1105" w14:textId="77777777" w:rsidTr="005840BD">
        <w:trPr>
          <w:trHeight w:val="592"/>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8BF6508" w14:textId="77777777" w:rsidR="00B178F9" w:rsidRPr="00202BB7" w:rsidRDefault="00B178F9" w:rsidP="00B178F9">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193C6D1" w14:textId="77777777" w:rsidR="00B178F9" w:rsidRPr="00202BB7" w:rsidRDefault="00B178F9" w:rsidP="00B178F9">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D3EEA68" w14:textId="77777777" w:rsidR="00B178F9" w:rsidRPr="00202BB7" w:rsidRDefault="00B178F9" w:rsidP="00B178F9">
            <w:pPr>
              <w:ind w:right="-114"/>
              <w:rPr>
                <w:rFonts w:ascii="Calibri" w:hAnsi="Calibri" w:cs="Calibri"/>
                <w:color w:val="000000"/>
              </w:rPr>
            </w:pPr>
            <w:r w:rsidRPr="00202BB7">
              <w:rPr>
                <w:rFonts w:ascii="Calibri" w:hAnsi="Calibri" w:cs="Calibri"/>
                <w:color w:val="000000"/>
              </w:rPr>
              <w:t>Set up and implement waste characterisation &amp; pre-acceptance procedures</w:t>
            </w:r>
          </w:p>
        </w:tc>
        <w:tc>
          <w:tcPr>
            <w:tcW w:w="6837" w:type="dxa"/>
            <w:tcBorders>
              <w:top w:val="nil"/>
              <w:left w:val="nil"/>
              <w:bottom w:val="single" w:sz="8" w:space="0" w:color="auto"/>
              <w:right w:val="single" w:sz="8" w:space="0" w:color="auto"/>
            </w:tcBorders>
            <w:shd w:val="clear" w:color="auto" w:fill="auto"/>
            <w:hideMark/>
          </w:tcPr>
          <w:p w14:paraId="13D8115C" w14:textId="77777777" w:rsidR="00B178F9" w:rsidRDefault="00B178F9" w:rsidP="00B178F9">
            <w:pPr>
              <w:rPr>
                <w:rFonts w:ascii="Calibri" w:hAnsi="Calibri" w:cs="Calibri"/>
                <w:b/>
                <w:i/>
                <w:color w:val="000000"/>
              </w:rPr>
            </w:pPr>
            <w:r w:rsidRPr="00234F2F">
              <w:rPr>
                <w:rFonts w:ascii="Calibri" w:hAnsi="Calibri" w:cs="Calibri"/>
                <w:b/>
                <w:i/>
                <w:color w:val="000000"/>
                <w:highlight w:val="yellow"/>
              </w:rPr>
              <w:t>Compliant in the future</w:t>
            </w:r>
          </w:p>
          <w:p w14:paraId="21B3979C" w14:textId="40F75134" w:rsidR="00B178F9" w:rsidRPr="00B178F9" w:rsidRDefault="00B178F9" w:rsidP="00B178F9">
            <w:pPr>
              <w:rPr>
                <w:rFonts w:ascii="Calibri" w:hAnsi="Calibri" w:cs="Calibri"/>
                <w:color w:val="000000"/>
              </w:rPr>
            </w:pPr>
            <w:r>
              <w:rPr>
                <w:rFonts w:ascii="Calibri" w:hAnsi="Calibri" w:cs="Calibri"/>
                <w:color w:val="000000"/>
              </w:rPr>
              <w:t>The operator has provided insufficient information to assess this requirement. Pre-acceptance procedures are not contained in the EMS or OMP as indicated and the PAS100 and PAS111 Quality Management Systems</w:t>
            </w:r>
            <w:r w:rsidR="00E37C41">
              <w:rPr>
                <w:rFonts w:ascii="Calibri" w:hAnsi="Calibri" w:cs="Calibri"/>
                <w:color w:val="000000"/>
              </w:rPr>
              <w:t xml:space="preserve"> (QMS)</w:t>
            </w:r>
            <w:r>
              <w:rPr>
                <w:rFonts w:ascii="Calibri" w:hAnsi="Calibri" w:cs="Calibri"/>
                <w:color w:val="000000"/>
              </w:rPr>
              <w:t xml:space="preserve"> for the site have not been provided nor have the Feedstock Acceptance Criteria, Feedstock Supply Agreements, Feedstock Risk Assessment or New Feedstock Risk Assessment procedures. </w:t>
            </w:r>
            <w:r w:rsidRPr="00B178F9">
              <w:rPr>
                <w:rFonts w:ascii="Calibri" w:hAnsi="Calibri" w:cs="Calibri"/>
                <w:color w:val="000000"/>
              </w:rPr>
              <w:t xml:space="preserve">An improvement condition has been set. </w:t>
            </w:r>
          </w:p>
        </w:tc>
      </w:tr>
      <w:tr w:rsidR="00B178F9" w:rsidRPr="00202BB7" w14:paraId="01D2F01E" w14:textId="77777777" w:rsidTr="005840BD">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0CB59C06" w14:textId="77777777" w:rsidR="00B178F9" w:rsidRPr="00202BB7" w:rsidRDefault="00B178F9" w:rsidP="00B178F9">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2F564B" w14:textId="77777777" w:rsidR="00B178F9" w:rsidRPr="00202BB7" w:rsidRDefault="00B178F9" w:rsidP="00B178F9">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90E49FC" w14:textId="77777777" w:rsidR="00B178F9" w:rsidRPr="00202BB7" w:rsidRDefault="00B178F9" w:rsidP="00B178F9">
            <w:pPr>
              <w:rPr>
                <w:rFonts w:ascii="Calibri" w:hAnsi="Calibri" w:cs="Calibri"/>
                <w:color w:val="000000"/>
              </w:rPr>
            </w:pPr>
            <w:r w:rsidRPr="00202BB7">
              <w:rPr>
                <w:rFonts w:ascii="Calibri" w:hAnsi="Calibri" w:cs="Calibri"/>
                <w:color w:val="000000"/>
              </w:rPr>
              <w:t>Set up and implement waste acceptance procedures</w:t>
            </w:r>
          </w:p>
        </w:tc>
        <w:tc>
          <w:tcPr>
            <w:tcW w:w="6837" w:type="dxa"/>
            <w:tcBorders>
              <w:top w:val="nil"/>
              <w:left w:val="nil"/>
              <w:bottom w:val="single" w:sz="8" w:space="0" w:color="auto"/>
              <w:right w:val="single" w:sz="8" w:space="0" w:color="auto"/>
            </w:tcBorders>
            <w:shd w:val="clear" w:color="auto" w:fill="auto"/>
            <w:hideMark/>
          </w:tcPr>
          <w:p w14:paraId="432EDC05" w14:textId="77777777" w:rsidR="00B178F9" w:rsidRDefault="00B178F9" w:rsidP="00B178F9">
            <w:pPr>
              <w:rPr>
                <w:rFonts w:ascii="Calibri" w:hAnsi="Calibri" w:cs="Calibri"/>
                <w:b/>
                <w:i/>
                <w:color w:val="000000"/>
              </w:rPr>
            </w:pPr>
            <w:r w:rsidRPr="00234F2F">
              <w:rPr>
                <w:rFonts w:ascii="Calibri" w:hAnsi="Calibri" w:cs="Calibri"/>
                <w:b/>
                <w:i/>
                <w:color w:val="000000"/>
                <w:highlight w:val="yellow"/>
              </w:rPr>
              <w:t>Compliant in the future</w:t>
            </w:r>
          </w:p>
          <w:p w14:paraId="643935D4" w14:textId="7C39D514" w:rsidR="00B178F9" w:rsidRPr="00202BB7" w:rsidRDefault="00EE52BA" w:rsidP="00EE52BA">
            <w:pPr>
              <w:rPr>
                <w:rFonts w:ascii="Calibri" w:hAnsi="Calibri" w:cs="Calibri"/>
                <w:color w:val="000000"/>
              </w:rPr>
            </w:pPr>
            <w:r w:rsidRPr="00E37C41">
              <w:rPr>
                <w:rFonts w:ascii="Calibri" w:hAnsi="Calibri" w:cs="Calibri"/>
              </w:rPr>
              <w:t>The operator has referred to a ‘</w:t>
            </w:r>
            <w:r w:rsidR="00B178F9" w:rsidRPr="00E37C41">
              <w:rPr>
                <w:rFonts w:ascii="Calibri" w:hAnsi="Calibri" w:cs="Calibri"/>
              </w:rPr>
              <w:t>Compost Quality Management, PAS100</w:t>
            </w:r>
            <w:r w:rsidRPr="00E37C41">
              <w:rPr>
                <w:rFonts w:ascii="Calibri" w:hAnsi="Calibri" w:cs="Calibri"/>
              </w:rPr>
              <w:t>’ procedure which has not been provided for review</w:t>
            </w:r>
            <w:r w:rsidR="00B178F9" w:rsidRPr="00E37C41">
              <w:rPr>
                <w:rFonts w:ascii="Calibri" w:hAnsi="Calibri" w:cs="Calibri"/>
              </w:rPr>
              <w:t xml:space="preserve">. </w:t>
            </w:r>
            <w:r w:rsidRPr="00E37C41">
              <w:rPr>
                <w:rFonts w:ascii="Calibri" w:hAnsi="Calibri" w:cs="Calibri"/>
              </w:rPr>
              <w:t xml:space="preserve">The </w:t>
            </w:r>
            <w:r w:rsidR="00B178F9" w:rsidRPr="00B178F9">
              <w:rPr>
                <w:rFonts w:ascii="Calibri" w:hAnsi="Calibri" w:cs="Calibri"/>
                <w:color w:val="000000"/>
              </w:rPr>
              <w:t xml:space="preserve">EMS 2018 contains </w:t>
            </w:r>
            <w:r>
              <w:rPr>
                <w:rFonts w:ascii="Calibri" w:hAnsi="Calibri" w:cs="Calibri"/>
                <w:color w:val="000000"/>
              </w:rPr>
              <w:t xml:space="preserve">an </w:t>
            </w:r>
            <w:proofErr w:type="gramStart"/>
            <w:r w:rsidR="00B178F9" w:rsidRPr="00B178F9">
              <w:rPr>
                <w:rFonts w:ascii="Calibri" w:hAnsi="Calibri" w:cs="Calibri"/>
                <w:color w:val="000000"/>
              </w:rPr>
              <w:t>acceptance criteria</w:t>
            </w:r>
            <w:proofErr w:type="gramEnd"/>
            <w:r w:rsidR="00B178F9" w:rsidRPr="00B178F9">
              <w:rPr>
                <w:rFonts w:ascii="Calibri" w:hAnsi="Calibri" w:cs="Calibri"/>
                <w:color w:val="000000"/>
              </w:rPr>
              <w:t xml:space="preserve"> scoring sheet and 'waste acceptance and rejection' procedure in Appendix 8</w:t>
            </w:r>
            <w:r>
              <w:rPr>
                <w:rFonts w:ascii="Calibri" w:hAnsi="Calibri" w:cs="Calibri"/>
                <w:color w:val="000000"/>
              </w:rPr>
              <w:t xml:space="preserve"> and the OMP indicates that w</w:t>
            </w:r>
            <w:r w:rsidR="00B178F9" w:rsidRPr="00B178F9">
              <w:rPr>
                <w:rFonts w:ascii="Calibri" w:hAnsi="Calibri" w:cs="Calibri"/>
                <w:color w:val="000000"/>
              </w:rPr>
              <w:t>here require</w:t>
            </w:r>
            <w:r>
              <w:rPr>
                <w:rFonts w:ascii="Calibri" w:hAnsi="Calibri" w:cs="Calibri"/>
                <w:color w:val="000000"/>
              </w:rPr>
              <w:t xml:space="preserve">d </w:t>
            </w:r>
            <w:r w:rsidR="00B178F9" w:rsidRPr="00B178F9">
              <w:rPr>
                <w:rFonts w:ascii="Calibri" w:hAnsi="Calibri" w:cs="Calibri"/>
                <w:color w:val="000000"/>
              </w:rPr>
              <w:t>feedstocks may be subjected to scientific evaluation</w:t>
            </w:r>
            <w:r>
              <w:rPr>
                <w:rFonts w:ascii="Calibri" w:hAnsi="Calibri" w:cs="Calibri"/>
                <w:color w:val="000000"/>
              </w:rPr>
              <w:t xml:space="preserve">. </w:t>
            </w:r>
            <w:r w:rsidRPr="00B178F9">
              <w:rPr>
                <w:rFonts w:ascii="Calibri" w:hAnsi="Calibri" w:cs="Calibri"/>
                <w:color w:val="000000"/>
              </w:rPr>
              <w:t xml:space="preserve">'V004 Supporting Info Non-Technical summary &amp; Flow Diagram v2' notes storage capacities for different permitted </w:t>
            </w:r>
            <w:r w:rsidRPr="00B178F9">
              <w:rPr>
                <w:rFonts w:ascii="Calibri" w:hAnsi="Calibri" w:cs="Calibri"/>
                <w:color w:val="000000"/>
              </w:rPr>
              <w:lastRenderedPageBreak/>
              <w:t>activities (not split between waste streams)</w:t>
            </w:r>
            <w:r>
              <w:rPr>
                <w:rFonts w:ascii="Calibri" w:hAnsi="Calibri" w:cs="Calibri"/>
                <w:color w:val="000000"/>
              </w:rPr>
              <w:t xml:space="preserve">. </w:t>
            </w:r>
            <w:proofErr w:type="gramStart"/>
            <w:r>
              <w:rPr>
                <w:rFonts w:ascii="Calibri" w:hAnsi="Calibri" w:cs="Calibri"/>
                <w:color w:val="000000"/>
              </w:rPr>
              <w:t>However</w:t>
            </w:r>
            <w:proofErr w:type="gramEnd"/>
            <w:r>
              <w:rPr>
                <w:rFonts w:ascii="Calibri" w:hAnsi="Calibri" w:cs="Calibri"/>
                <w:color w:val="000000"/>
              </w:rPr>
              <w:t xml:space="preserve"> the procedures reviewed are not adequate to meet BAT</w:t>
            </w:r>
            <w:r w:rsidR="00B178F9" w:rsidRPr="00B178F9">
              <w:rPr>
                <w:rFonts w:ascii="Calibri" w:hAnsi="Calibri" w:cs="Calibri"/>
                <w:color w:val="000000"/>
              </w:rPr>
              <w:t>. An improvement condition has been set.</w:t>
            </w:r>
          </w:p>
        </w:tc>
      </w:tr>
      <w:tr w:rsidR="00B178F9" w:rsidRPr="00202BB7" w14:paraId="48F3B9E2" w14:textId="77777777" w:rsidTr="005840BD">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4526A2B" w14:textId="77777777" w:rsidR="00B178F9" w:rsidRPr="00202BB7" w:rsidRDefault="00B178F9" w:rsidP="00B178F9">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BFC11A" w14:textId="77777777" w:rsidR="00B178F9" w:rsidRPr="00202BB7" w:rsidRDefault="00B178F9" w:rsidP="00B178F9">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F5FC5E2" w14:textId="77777777" w:rsidR="00B178F9" w:rsidRPr="00202BB7" w:rsidRDefault="00B178F9" w:rsidP="00B178F9">
            <w:pPr>
              <w:rPr>
                <w:rFonts w:ascii="Calibri" w:hAnsi="Calibri" w:cs="Calibri"/>
                <w:color w:val="000000"/>
              </w:rPr>
            </w:pPr>
            <w:r w:rsidRPr="00202BB7">
              <w:rPr>
                <w:rFonts w:ascii="Calibri" w:hAnsi="Calibri" w:cs="Calibri"/>
                <w:color w:val="000000"/>
              </w:rPr>
              <w:t>Set up and implement a waste tracking system &amp; inventory</w:t>
            </w:r>
          </w:p>
        </w:tc>
        <w:tc>
          <w:tcPr>
            <w:tcW w:w="6837" w:type="dxa"/>
            <w:tcBorders>
              <w:top w:val="nil"/>
              <w:left w:val="nil"/>
              <w:bottom w:val="single" w:sz="8" w:space="0" w:color="auto"/>
              <w:right w:val="single" w:sz="8" w:space="0" w:color="auto"/>
            </w:tcBorders>
            <w:shd w:val="clear" w:color="auto" w:fill="auto"/>
            <w:hideMark/>
          </w:tcPr>
          <w:p w14:paraId="322ACF21" w14:textId="77777777" w:rsidR="00B178F9" w:rsidRDefault="00B178F9" w:rsidP="00B178F9">
            <w:pPr>
              <w:rPr>
                <w:rFonts w:ascii="Calibri" w:hAnsi="Calibri" w:cs="Calibri"/>
                <w:b/>
                <w:i/>
                <w:color w:val="000000"/>
              </w:rPr>
            </w:pPr>
            <w:r w:rsidRPr="00234F2F">
              <w:rPr>
                <w:rFonts w:ascii="Calibri" w:hAnsi="Calibri" w:cs="Calibri"/>
                <w:b/>
                <w:i/>
                <w:color w:val="000000"/>
                <w:highlight w:val="yellow"/>
              </w:rPr>
              <w:t>Compliant in the future</w:t>
            </w:r>
          </w:p>
          <w:p w14:paraId="083734DD" w14:textId="49E80017" w:rsidR="00B178F9" w:rsidRPr="00202BB7" w:rsidRDefault="00C115D4" w:rsidP="00B178F9">
            <w:pPr>
              <w:rPr>
                <w:rFonts w:ascii="Calibri" w:hAnsi="Calibri" w:cs="Calibri"/>
                <w:color w:val="000000"/>
              </w:rPr>
            </w:pPr>
            <w:r>
              <w:rPr>
                <w:rFonts w:ascii="Calibri" w:hAnsi="Calibri" w:cs="Calibri"/>
                <w:color w:val="000000"/>
              </w:rPr>
              <w:t xml:space="preserve">The operator has provided insufficient information to assess this requirement. The EMS 2018 references the use of weighbridge tickets and </w:t>
            </w:r>
            <w:proofErr w:type="gramStart"/>
            <w:r>
              <w:rPr>
                <w:rFonts w:ascii="Calibri" w:hAnsi="Calibri" w:cs="Calibri"/>
                <w:color w:val="000000"/>
              </w:rPr>
              <w:t>log</w:t>
            </w:r>
            <w:proofErr w:type="gramEnd"/>
            <w:r>
              <w:rPr>
                <w:rFonts w:ascii="Calibri" w:hAnsi="Calibri" w:cs="Calibri"/>
                <w:color w:val="000000"/>
              </w:rPr>
              <w:t xml:space="preserve"> but no detail is provided. The ‘Compost Quality Management, PAS100’ </w:t>
            </w:r>
            <w:r w:rsidR="00E37C41">
              <w:rPr>
                <w:rFonts w:ascii="Calibri" w:hAnsi="Calibri" w:cs="Calibri"/>
                <w:color w:val="000000"/>
              </w:rPr>
              <w:t xml:space="preserve">document </w:t>
            </w:r>
            <w:r>
              <w:rPr>
                <w:rFonts w:ascii="Calibri" w:hAnsi="Calibri" w:cs="Calibri"/>
                <w:color w:val="000000"/>
              </w:rPr>
              <w:t xml:space="preserve">has not been provided. </w:t>
            </w:r>
            <w:r w:rsidR="00B178F9" w:rsidRPr="00B178F9">
              <w:rPr>
                <w:rFonts w:ascii="Calibri" w:hAnsi="Calibri" w:cs="Calibri"/>
                <w:color w:val="000000"/>
              </w:rPr>
              <w:t>An improvement condition has been set.</w:t>
            </w:r>
          </w:p>
        </w:tc>
      </w:tr>
      <w:tr w:rsidR="00B178F9" w:rsidRPr="00202BB7" w14:paraId="7BF8CE62" w14:textId="77777777" w:rsidTr="005840BD">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492EE466" w14:textId="77777777" w:rsidR="00B178F9" w:rsidRPr="00202BB7" w:rsidRDefault="00B178F9" w:rsidP="00B178F9">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FCF9F8" w14:textId="77777777" w:rsidR="00B178F9" w:rsidRPr="00202BB7" w:rsidRDefault="00B178F9" w:rsidP="00B178F9">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520E5B8F" w14:textId="77777777" w:rsidR="00B178F9" w:rsidRPr="00202BB7" w:rsidRDefault="00B178F9" w:rsidP="00B178F9">
            <w:pPr>
              <w:rPr>
                <w:rFonts w:ascii="Calibri" w:hAnsi="Calibri" w:cs="Calibri"/>
                <w:color w:val="000000"/>
              </w:rPr>
            </w:pPr>
            <w:r w:rsidRPr="00202BB7">
              <w:rPr>
                <w:rFonts w:ascii="Calibri" w:hAnsi="Calibri" w:cs="Calibri"/>
                <w:color w:val="000000"/>
              </w:rPr>
              <w:t>Set up and implement an output quality management system</w:t>
            </w:r>
          </w:p>
        </w:tc>
        <w:tc>
          <w:tcPr>
            <w:tcW w:w="6837" w:type="dxa"/>
            <w:tcBorders>
              <w:top w:val="nil"/>
              <w:left w:val="nil"/>
              <w:bottom w:val="single" w:sz="8" w:space="0" w:color="auto"/>
              <w:right w:val="single" w:sz="8" w:space="0" w:color="auto"/>
            </w:tcBorders>
            <w:shd w:val="clear" w:color="auto" w:fill="auto"/>
            <w:hideMark/>
          </w:tcPr>
          <w:p w14:paraId="22FEC851" w14:textId="77777777" w:rsidR="00B178F9" w:rsidRDefault="00B178F9" w:rsidP="00B178F9">
            <w:pPr>
              <w:rPr>
                <w:rFonts w:ascii="Calibri" w:hAnsi="Calibri" w:cs="Calibri"/>
                <w:b/>
                <w:i/>
                <w:color w:val="000000"/>
              </w:rPr>
            </w:pPr>
            <w:r w:rsidRPr="00234F2F">
              <w:rPr>
                <w:rFonts w:ascii="Calibri" w:hAnsi="Calibri" w:cs="Calibri"/>
                <w:b/>
                <w:i/>
                <w:color w:val="000000"/>
                <w:highlight w:val="yellow"/>
              </w:rPr>
              <w:t>Compliant in the future</w:t>
            </w:r>
          </w:p>
          <w:p w14:paraId="32FD8CE2" w14:textId="5A84D36E" w:rsidR="00E37C41" w:rsidRPr="00202BB7" w:rsidRDefault="00E37C41" w:rsidP="00E37C41">
            <w:pPr>
              <w:rPr>
                <w:rFonts w:ascii="Calibri" w:hAnsi="Calibri" w:cs="Calibri"/>
                <w:color w:val="000000"/>
              </w:rPr>
            </w:pPr>
            <w:r>
              <w:rPr>
                <w:rFonts w:ascii="Calibri" w:hAnsi="Calibri" w:cs="Calibri"/>
                <w:color w:val="000000"/>
              </w:rPr>
              <w:t xml:space="preserve">The operator has provided insufficient information to assess this requirement. The ‘Compost Quality Management, PAS100’ document has not been provided. The list of </w:t>
            </w:r>
            <w:r w:rsidRPr="00E37C41">
              <w:rPr>
                <w:rFonts w:ascii="Calibri" w:hAnsi="Calibri" w:cs="Calibri"/>
                <w:color w:val="000000"/>
              </w:rPr>
              <w:t xml:space="preserve">QMS documents listed in </w:t>
            </w:r>
            <w:r>
              <w:rPr>
                <w:rFonts w:ascii="Calibri" w:hAnsi="Calibri" w:cs="Calibri"/>
                <w:color w:val="000000"/>
              </w:rPr>
              <w:t xml:space="preserve">the </w:t>
            </w:r>
            <w:r w:rsidRPr="00E37C41">
              <w:rPr>
                <w:rFonts w:ascii="Calibri" w:hAnsi="Calibri" w:cs="Calibri"/>
                <w:color w:val="000000"/>
              </w:rPr>
              <w:t>EMS</w:t>
            </w:r>
            <w:r>
              <w:rPr>
                <w:rFonts w:ascii="Calibri" w:hAnsi="Calibri" w:cs="Calibri"/>
                <w:color w:val="000000"/>
              </w:rPr>
              <w:t xml:space="preserve"> 2018</w:t>
            </w:r>
            <w:r w:rsidRPr="00E37C41">
              <w:rPr>
                <w:rFonts w:ascii="Calibri" w:hAnsi="Calibri" w:cs="Calibri"/>
                <w:color w:val="000000"/>
              </w:rPr>
              <w:t xml:space="preserve"> note quality tests on treated material but no detail </w:t>
            </w:r>
            <w:r>
              <w:rPr>
                <w:rFonts w:ascii="Calibri" w:hAnsi="Calibri" w:cs="Calibri"/>
                <w:color w:val="000000"/>
              </w:rPr>
              <w:t xml:space="preserve">is </w:t>
            </w:r>
            <w:r w:rsidRPr="00E37C41">
              <w:rPr>
                <w:rFonts w:ascii="Calibri" w:hAnsi="Calibri" w:cs="Calibri"/>
                <w:color w:val="000000"/>
              </w:rPr>
              <w:t>provided on the output quality management system.</w:t>
            </w:r>
            <w:r>
              <w:rPr>
                <w:rFonts w:ascii="Calibri" w:hAnsi="Calibri" w:cs="Calibri"/>
                <w:color w:val="000000"/>
              </w:rPr>
              <w:t xml:space="preserve"> </w:t>
            </w:r>
            <w:r w:rsidRPr="00B178F9">
              <w:rPr>
                <w:rFonts w:ascii="Calibri" w:hAnsi="Calibri" w:cs="Calibri"/>
                <w:color w:val="000000"/>
              </w:rPr>
              <w:t>An improvement condition has been set.</w:t>
            </w:r>
            <w:r w:rsidRPr="00E37C41">
              <w:rPr>
                <w:rFonts w:ascii="Calibri" w:hAnsi="Calibri" w:cs="Calibri"/>
                <w:color w:val="000000"/>
              </w:rPr>
              <w:t xml:space="preserve"> </w:t>
            </w:r>
          </w:p>
          <w:p w14:paraId="0BDB6D32" w14:textId="2748E4AC" w:rsidR="00B178F9" w:rsidRPr="00202BB7" w:rsidRDefault="00B178F9" w:rsidP="00B178F9">
            <w:pPr>
              <w:rPr>
                <w:rFonts w:ascii="Calibri" w:hAnsi="Calibri" w:cs="Calibri"/>
                <w:color w:val="000000"/>
              </w:rPr>
            </w:pPr>
          </w:p>
        </w:tc>
      </w:tr>
      <w:tr w:rsidR="00B178F9" w:rsidRPr="00202BB7" w14:paraId="5AF1103A" w14:textId="77777777" w:rsidTr="005840BD">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31280C9" w14:textId="77777777" w:rsidR="00B178F9" w:rsidRPr="00202BB7" w:rsidRDefault="00B178F9" w:rsidP="00B178F9">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36A2C" w14:textId="77777777" w:rsidR="00B178F9" w:rsidRPr="00202BB7" w:rsidRDefault="00B178F9" w:rsidP="00B178F9">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7A6CFAF0" w14:textId="77777777" w:rsidR="00B178F9" w:rsidRPr="00202BB7" w:rsidRDefault="00B178F9" w:rsidP="00B178F9">
            <w:pPr>
              <w:rPr>
                <w:rFonts w:ascii="Calibri" w:hAnsi="Calibri" w:cs="Calibri"/>
                <w:color w:val="000000"/>
              </w:rPr>
            </w:pPr>
            <w:r w:rsidRPr="00202BB7">
              <w:rPr>
                <w:rFonts w:ascii="Calibri" w:hAnsi="Calibri" w:cs="Calibri"/>
                <w:color w:val="000000"/>
              </w:rPr>
              <w:t>Ensure waste segregation</w:t>
            </w:r>
          </w:p>
        </w:tc>
        <w:tc>
          <w:tcPr>
            <w:tcW w:w="6837" w:type="dxa"/>
            <w:tcBorders>
              <w:top w:val="nil"/>
              <w:left w:val="nil"/>
              <w:bottom w:val="single" w:sz="8" w:space="0" w:color="auto"/>
              <w:right w:val="single" w:sz="8" w:space="0" w:color="auto"/>
            </w:tcBorders>
            <w:shd w:val="clear" w:color="auto" w:fill="auto"/>
            <w:hideMark/>
          </w:tcPr>
          <w:p w14:paraId="17E1295C" w14:textId="0539A3A1" w:rsidR="00B178F9" w:rsidRDefault="00E37C41" w:rsidP="00B178F9">
            <w:pPr>
              <w:rPr>
                <w:rFonts w:ascii="Calibri" w:hAnsi="Calibri" w:cs="Calibri"/>
                <w:b/>
                <w:i/>
                <w:color w:val="000000"/>
              </w:rPr>
            </w:pPr>
            <w:r w:rsidRPr="00E37C41">
              <w:rPr>
                <w:rFonts w:ascii="Calibri" w:hAnsi="Calibri" w:cs="Calibri"/>
                <w:b/>
                <w:i/>
                <w:color w:val="000000"/>
                <w:highlight w:val="green"/>
              </w:rPr>
              <w:t xml:space="preserve">Currently </w:t>
            </w:r>
            <w:r w:rsidR="00B178F9" w:rsidRPr="00E37C41">
              <w:rPr>
                <w:rFonts w:ascii="Calibri" w:hAnsi="Calibri" w:cs="Calibri"/>
                <w:b/>
                <w:i/>
                <w:color w:val="000000"/>
                <w:highlight w:val="green"/>
              </w:rPr>
              <w:t>Compliant</w:t>
            </w:r>
          </w:p>
          <w:p w14:paraId="41E3CB0A" w14:textId="4582984B" w:rsidR="00B178F9" w:rsidRPr="00202BB7" w:rsidRDefault="00E37C41" w:rsidP="00B178F9">
            <w:pPr>
              <w:rPr>
                <w:rFonts w:ascii="Calibri" w:hAnsi="Calibri" w:cs="Calibri"/>
                <w:color w:val="000000"/>
              </w:rPr>
            </w:pPr>
            <w:r>
              <w:rPr>
                <w:rFonts w:ascii="Calibri" w:hAnsi="Calibri" w:cs="Calibri"/>
                <w:color w:val="000000"/>
              </w:rPr>
              <w:t xml:space="preserve">The ‘Compost Quality Management, PAS100’ document has not been provided. The </w:t>
            </w:r>
            <w:r w:rsidRPr="00E37C41">
              <w:rPr>
                <w:rFonts w:ascii="Calibri" w:hAnsi="Calibri" w:cs="Calibri"/>
                <w:color w:val="000000"/>
              </w:rPr>
              <w:t>EMS 2018</w:t>
            </w:r>
            <w:r>
              <w:rPr>
                <w:rFonts w:ascii="Calibri" w:hAnsi="Calibri" w:cs="Calibri"/>
                <w:color w:val="000000"/>
              </w:rPr>
              <w:t xml:space="preserve"> section </w:t>
            </w:r>
            <w:r w:rsidRPr="00E37C41">
              <w:rPr>
                <w:rFonts w:ascii="Calibri" w:hAnsi="Calibri" w:cs="Calibri"/>
                <w:color w:val="000000"/>
              </w:rPr>
              <w:t xml:space="preserve">2.3.2 notes food waste is source segregated. </w:t>
            </w:r>
            <w:r>
              <w:rPr>
                <w:rFonts w:ascii="Calibri" w:hAnsi="Calibri" w:cs="Calibri"/>
                <w:color w:val="000000"/>
              </w:rPr>
              <w:t xml:space="preserve">The </w:t>
            </w:r>
            <w:r w:rsidRPr="00E37C41">
              <w:rPr>
                <w:rFonts w:ascii="Calibri" w:hAnsi="Calibri" w:cs="Calibri"/>
                <w:color w:val="000000"/>
              </w:rPr>
              <w:t>EMS 2018 Appendix 8 'waste acceptance and rejection' procedure no</w:t>
            </w:r>
            <w:r>
              <w:rPr>
                <w:rFonts w:ascii="Calibri" w:hAnsi="Calibri" w:cs="Calibri"/>
                <w:color w:val="000000"/>
              </w:rPr>
              <w:t>t</w:t>
            </w:r>
            <w:r w:rsidRPr="00E37C41">
              <w:rPr>
                <w:rFonts w:ascii="Calibri" w:hAnsi="Calibri" w:cs="Calibri"/>
                <w:color w:val="000000"/>
              </w:rPr>
              <w:t>es any incompatible wastes temporarily stored in the quarantine area will be kept physically separate</w:t>
            </w:r>
            <w:r>
              <w:rPr>
                <w:rFonts w:ascii="Calibri" w:hAnsi="Calibri" w:cs="Calibri"/>
                <w:color w:val="000000"/>
              </w:rPr>
              <w:t xml:space="preserve"> and the</w:t>
            </w:r>
            <w:r w:rsidRPr="00E37C41">
              <w:rPr>
                <w:rFonts w:ascii="Calibri" w:hAnsi="Calibri" w:cs="Calibri"/>
                <w:color w:val="000000"/>
              </w:rPr>
              <w:t xml:space="preserve"> 'waste control' procedure notes all wastes received will be kept separate from other wastes until </w:t>
            </w:r>
            <w:r>
              <w:rPr>
                <w:rFonts w:ascii="Calibri" w:hAnsi="Calibri" w:cs="Calibri"/>
                <w:color w:val="000000"/>
              </w:rPr>
              <w:t xml:space="preserve">they </w:t>
            </w:r>
            <w:r w:rsidRPr="00E37C41">
              <w:rPr>
                <w:rFonts w:ascii="Calibri" w:hAnsi="Calibri" w:cs="Calibri"/>
                <w:color w:val="000000"/>
              </w:rPr>
              <w:t xml:space="preserve">have </w:t>
            </w:r>
            <w:r w:rsidRPr="00E37C41">
              <w:rPr>
                <w:rFonts w:ascii="Calibri" w:hAnsi="Calibri" w:cs="Calibri"/>
                <w:color w:val="000000"/>
              </w:rPr>
              <w:lastRenderedPageBreak/>
              <w:t>been confirmed for acceptance</w:t>
            </w:r>
            <w:r>
              <w:rPr>
                <w:rFonts w:ascii="Calibri" w:hAnsi="Calibri" w:cs="Calibri"/>
                <w:color w:val="000000"/>
              </w:rPr>
              <w:t xml:space="preserve"> and</w:t>
            </w:r>
            <w:r w:rsidRPr="00E37C41">
              <w:rPr>
                <w:rFonts w:ascii="Calibri" w:hAnsi="Calibri" w:cs="Calibri"/>
                <w:color w:val="000000"/>
              </w:rPr>
              <w:t xml:space="preserve"> all storage containers will be labelled. </w:t>
            </w:r>
            <w:r>
              <w:rPr>
                <w:rFonts w:ascii="Calibri" w:hAnsi="Calibri" w:cs="Calibri"/>
                <w:color w:val="000000"/>
              </w:rPr>
              <w:t xml:space="preserve">The </w:t>
            </w:r>
            <w:r w:rsidRPr="00E37C41">
              <w:rPr>
                <w:rFonts w:ascii="Calibri" w:hAnsi="Calibri" w:cs="Calibri"/>
                <w:color w:val="000000"/>
              </w:rPr>
              <w:t>AMP notes separate storage of combustible wastes.</w:t>
            </w:r>
          </w:p>
        </w:tc>
      </w:tr>
      <w:tr w:rsidR="00B178F9" w:rsidRPr="00202BB7" w14:paraId="4A1F0314" w14:textId="77777777" w:rsidTr="005840BD">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D0879DA" w14:textId="77777777" w:rsidR="00B178F9" w:rsidRPr="00202BB7" w:rsidRDefault="00B178F9" w:rsidP="00B178F9">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798E7" w14:textId="77777777" w:rsidR="00B178F9" w:rsidRPr="00202BB7" w:rsidRDefault="00B178F9" w:rsidP="00B178F9">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64F1C7BB" w14:textId="77777777" w:rsidR="00B178F9" w:rsidRPr="00202BB7" w:rsidRDefault="00B178F9" w:rsidP="00B178F9">
            <w:pPr>
              <w:rPr>
                <w:rFonts w:ascii="Calibri" w:hAnsi="Calibri" w:cs="Calibri"/>
                <w:color w:val="000000"/>
              </w:rPr>
            </w:pPr>
            <w:r w:rsidRPr="00202BB7">
              <w:rPr>
                <w:rFonts w:ascii="Calibri" w:hAnsi="Calibri" w:cs="Calibri"/>
                <w:color w:val="000000"/>
              </w:rPr>
              <w:t>Ensure waste compatibility prior to mixing or blending</w:t>
            </w:r>
          </w:p>
        </w:tc>
        <w:tc>
          <w:tcPr>
            <w:tcW w:w="6837" w:type="dxa"/>
            <w:tcBorders>
              <w:top w:val="nil"/>
              <w:left w:val="nil"/>
              <w:bottom w:val="single" w:sz="8" w:space="0" w:color="auto"/>
              <w:right w:val="single" w:sz="8" w:space="0" w:color="auto"/>
            </w:tcBorders>
            <w:shd w:val="clear" w:color="auto" w:fill="auto"/>
            <w:hideMark/>
          </w:tcPr>
          <w:p w14:paraId="4C2F0088" w14:textId="00AA0106" w:rsidR="00B178F9" w:rsidRDefault="00E37C41" w:rsidP="00B178F9">
            <w:pPr>
              <w:rPr>
                <w:rFonts w:ascii="Calibri" w:hAnsi="Calibri" w:cs="Calibri"/>
                <w:b/>
                <w:i/>
                <w:color w:val="000000"/>
              </w:rPr>
            </w:pPr>
            <w:r w:rsidRPr="00E37C41">
              <w:rPr>
                <w:rFonts w:ascii="Calibri" w:hAnsi="Calibri" w:cs="Calibri"/>
                <w:b/>
                <w:i/>
                <w:color w:val="000000"/>
                <w:highlight w:val="darkGray"/>
              </w:rPr>
              <w:t>Not applicable</w:t>
            </w:r>
          </w:p>
          <w:p w14:paraId="2A884DD7" w14:textId="51380DED" w:rsidR="00B178F9" w:rsidRPr="00202BB7" w:rsidRDefault="00E37C41" w:rsidP="00B178F9">
            <w:pPr>
              <w:rPr>
                <w:rFonts w:ascii="Calibri" w:hAnsi="Calibri" w:cs="Calibri"/>
                <w:color w:val="000000"/>
              </w:rPr>
            </w:pPr>
            <w:r>
              <w:rPr>
                <w:rFonts w:ascii="Calibri" w:hAnsi="Calibri" w:cs="Calibri"/>
                <w:color w:val="000000"/>
              </w:rPr>
              <w:t xml:space="preserve">This is not relevant as the permitted activity is compositing and feedstock is green / food waste. </w:t>
            </w:r>
          </w:p>
        </w:tc>
      </w:tr>
      <w:tr w:rsidR="00B178F9" w:rsidRPr="00202BB7" w14:paraId="78AD5DDD" w14:textId="77777777" w:rsidTr="005840BD">
        <w:trPr>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22C5E52B" w14:textId="77777777" w:rsidR="00B178F9" w:rsidRPr="00202BB7" w:rsidRDefault="00B178F9" w:rsidP="00B178F9">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F5605D" w14:textId="77777777" w:rsidR="00B178F9" w:rsidRPr="00202BB7" w:rsidRDefault="00B178F9" w:rsidP="00B178F9">
            <w:pPr>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0C7E9D0A" w14:textId="77777777" w:rsidR="00B178F9" w:rsidRPr="00202BB7" w:rsidRDefault="00B178F9" w:rsidP="00B178F9">
            <w:pPr>
              <w:rPr>
                <w:rFonts w:ascii="Calibri" w:hAnsi="Calibri" w:cs="Calibri"/>
                <w:color w:val="000000"/>
              </w:rPr>
            </w:pPr>
            <w:r w:rsidRPr="00202BB7">
              <w:rPr>
                <w:rFonts w:ascii="Calibri" w:hAnsi="Calibri" w:cs="Calibri"/>
                <w:color w:val="000000"/>
              </w:rPr>
              <w:t>Sort solid incoming waste – S6.4</w:t>
            </w:r>
          </w:p>
        </w:tc>
        <w:tc>
          <w:tcPr>
            <w:tcW w:w="6837" w:type="dxa"/>
            <w:tcBorders>
              <w:top w:val="nil"/>
              <w:left w:val="nil"/>
              <w:bottom w:val="single" w:sz="8" w:space="0" w:color="auto"/>
              <w:right w:val="single" w:sz="8" w:space="0" w:color="auto"/>
            </w:tcBorders>
            <w:shd w:val="clear" w:color="auto" w:fill="auto"/>
            <w:hideMark/>
          </w:tcPr>
          <w:p w14:paraId="49263981" w14:textId="77777777" w:rsidR="00B178F9" w:rsidRDefault="00B178F9" w:rsidP="00B178F9">
            <w:pPr>
              <w:rPr>
                <w:rFonts w:ascii="Calibri" w:hAnsi="Calibri" w:cs="Calibri"/>
                <w:b/>
                <w:i/>
                <w:color w:val="000000"/>
              </w:rPr>
            </w:pPr>
            <w:r w:rsidRPr="00234F2F">
              <w:rPr>
                <w:rFonts w:ascii="Calibri" w:hAnsi="Calibri" w:cs="Calibri"/>
                <w:b/>
                <w:i/>
                <w:color w:val="000000"/>
                <w:highlight w:val="yellow"/>
              </w:rPr>
              <w:t>Compliant in the future</w:t>
            </w:r>
          </w:p>
          <w:p w14:paraId="705B4685" w14:textId="4DCEAECE" w:rsidR="00B178F9" w:rsidRPr="00202BB7" w:rsidRDefault="00E37C41" w:rsidP="00B178F9">
            <w:pPr>
              <w:rPr>
                <w:rFonts w:ascii="Calibri" w:hAnsi="Calibri" w:cs="Calibri"/>
                <w:color w:val="000000"/>
              </w:rPr>
            </w:pPr>
            <w:r>
              <w:rPr>
                <w:rFonts w:ascii="Calibri" w:hAnsi="Calibri" w:cs="Calibri"/>
                <w:color w:val="000000"/>
              </w:rPr>
              <w:t>The ‘Compost Quality Management, PAS100’ document has not been provided. The</w:t>
            </w:r>
            <w:r w:rsidRPr="00E37C41">
              <w:rPr>
                <w:rFonts w:ascii="Calibri" w:hAnsi="Calibri" w:cs="Calibri"/>
                <w:color w:val="000000"/>
              </w:rPr>
              <w:t xml:space="preserve"> EMS 2018 or OMP</w:t>
            </w:r>
            <w:r>
              <w:rPr>
                <w:rFonts w:ascii="Calibri" w:hAnsi="Calibri" w:cs="Calibri"/>
                <w:color w:val="000000"/>
              </w:rPr>
              <w:t xml:space="preserve"> does not contain procedures</w:t>
            </w:r>
            <w:r w:rsidRPr="00E37C41">
              <w:rPr>
                <w:rFonts w:ascii="Calibri" w:hAnsi="Calibri" w:cs="Calibri"/>
                <w:color w:val="000000"/>
              </w:rPr>
              <w:t xml:space="preserve"> for sorting wastes other than a note within 'acceptance criteria' to say plastics / contaminants shall be removed. </w:t>
            </w:r>
            <w:r>
              <w:rPr>
                <w:rFonts w:ascii="Calibri" w:hAnsi="Calibri" w:cs="Calibri"/>
                <w:color w:val="000000"/>
              </w:rPr>
              <w:t>An</w:t>
            </w:r>
            <w:r w:rsidR="001D17F3">
              <w:rPr>
                <w:rFonts w:ascii="Calibri" w:hAnsi="Calibri" w:cs="Calibri"/>
                <w:color w:val="000000"/>
              </w:rPr>
              <w:t xml:space="preserve">  </w:t>
            </w:r>
            <w:r w:rsidR="00B178F9" w:rsidRPr="00B178F9">
              <w:rPr>
                <w:rFonts w:ascii="Calibri" w:hAnsi="Calibri" w:cs="Calibri"/>
                <w:color w:val="000000"/>
              </w:rPr>
              <w:t xml:space="preserve"> improvement condition has been set.</w:t>
            </w:r>
          </w:p>
        </w:tc>
      </w:tr>
      <w:tr w:rsidR="00294843" w:rsidRPr="00202BB7" w14:paraId="491DDF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DF6E9BD"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471B446"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Establish and maintain a waste water and waste gas inventory as part of the EMS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294843" w:rsidRPr="00202BB7" w14:paraId="5382BE4A"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A183905" w14:textId="77777777" w:rsidR="00294843" w:rsidRPr="00202BB7" w:rsidRDefault="00294843" w:rsidP="005F178F">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E502406"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Information on characteristics of waste and waste treatment processes</w:t>
            </w:r>
          </w:p>
        </w:tc>
      </w:tr>
      <w:tr w:rsidR="00294843" w:rsidRPr="00202BB7" w14:paraId="1DBC1ED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9CAFAFE"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0BC182" w14:textId="77777777" w:rsidR="00294843" w:rsidRPr="00202BB7" w:rsidRDefault="00294843" w:rsidP="005F178F">
            <w:pPr>
              <w:rPr>
                <w:rFonts w:ascii="Calibri" w:hAnsi="Calibri" w:cs="Calibri"/>
                <w:color w:val="000000"/>
              </w:rPr>
            </w:pPr>
            <w:r w:rsidRPr="00202BB7">
              <w:rPr>
                <w:rFonts w:ascii="Calibri" w:hAnsi="Calibri" w:cs="Calibri"/>
                <w:color w:val="000000"/>
              </w:rPr>
              <w:t>(</w:t>
            </w:r>
            <w:proofErr w:type="spellStart"/>
            <w:r w:rsidRPr="00202BB7">
              <w:rPr>
                <w:rFonts w:ascii="Calibri" w:hAnsi="Calibri" w:cs="Calibri"/>
                <w:color w:val="000000"/>
              </w:rPr>
              <w:t>i</w:t>
            </w:r>
            <w:proofErr w:type="spellEnd"/>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D0B6CE5" w14:textId="77777777" w:rsidR="00294843" w:rsidRPr="00202BB7" w:rsidRDefault="00294843" w:rsidP="005F178F">
            <w:pPr>
              <w:rPr>
                <w:rFonts w:ascii="Calibri" w:hAnsi="Calibri" w:cs="Calibri"/>
                <w:color w:val="000000"/>
              </w:rPr>
            </w:pPr>
            <w:r w:rsidRPr="00202BB7">
              <w:rPr>
                <w:rFonts w:ascii="Calibri" w:hAnsi="Calibri" w:cs="Calibri"/>
                <w:color w:val="000000"/>
              </w:rPr>
              <w:t>simplified process flow sheets showing emission sources</w:t>
            </w:r>
          </w:p>
        </w:tc>
        <w:tc>
          <w:tcPr>
            <w:tcW w:w="6837" w:type="dxa"/>
            <w:tcBorders>
              <w:top w:val="nil"/>
              <w:left w:val="nil"/>
              <w:bottom w:val="single" w:sz="8" w:space="0" w:color="auto"/>
              <w:right w:val="single" w:sz="8" w:space="0" w:color="auto"/>
            </w:tcBorders>
            <w:shd w:val="clear" w:color="auto" w:fill="auto"/>
            <w:vAlign w:val="center"/>
            <w:hideMark/>
          </w:tcPr>
          <w:p w14:paraId="7FFEB88E" w14:textId="77777777" w:rsidR="00E63E5D" w:rsidRPr="00E63E5D" w:rsidRDefault="00E63E5D" w:rsidP="005F178F">
            <w:pPr>
              <w:rPr>
                <w:rFonts w:ascii="Calibri" w:hAnsi="Calibri" w:cs="Calibri"/>
                <w:b/>
                <w:i/>
              </w:rPr>
            </w:pPr>
            <w:r w:rsidRPr="00E63E5D">
              <w:rPr>
                <w:rFonts w:ascii="Calibri" w:hAnsi="Calibri" w:cs="Calibri"/>
                <w:b/>
                <w:i/>
                <w:highlight w:val="green"/>
              </w:rPr>
              <w:t>Currently compliant</w:t>
            </w:r>
          </w:p>
          <w:p w14:paraId="6A5D70C5" w14:textId="25BAF1F8" w:rsidR="00294843" w:rsidRPr="00202BB7" w:rsidRDefault="00E63E5D" w:rsidP="005F178F">
            <w:pPr>
              <w:rPr>
                <w:rFonts w:ascii="Calibri" w:hAnsi="Calibri" w:cs="Calibri"/>
                <w:color w:val="000000"/>
              </w:rPr>
            </w:pPr>
            <w:r w:rsidRPr="00E63E5D">
              <w:rPr>
                <w:rFonts w:ascii="Calibri" w:hAnsi="Calibri" w:cs="Calibri"/>
              </w:rPr>
              <w:t>The</w:t>
            </w:r>
            <w:r>
              <w:rPr>
                <w:rFonts w:ascii="Calibri" w:hAnsi="Calibri" w:cs="Calibri"/>
              </w:rPr>
              <w:t>re is a</w:t>
            </w:r>
            <w:r w:rsidRPr="00E63E5D">
              <w:rPr>
                <w:rFonts w:ascii="Calibri" w:hAnsi="Calibri" w:cs="Calibri"/>
              </w:rPr>
              <w:t xml:space="preserve"> waste</w:t>
            </w:r>
            <w:r w:rsidR="00F758B2" w:rsidRPr="00E63E5D">
              <w:rPr>
                <w:rFonts w:ascii="Calibri" w:hAnsi="Calibri" w:cs="Calibri"/>
              </w:rPr>
              <w:t xml:space="preserve"> </w:t>
            </w:r>
            <w:r w:rsidR="00F758B2" w:rsidRPr="00F758B2">
              <w:rPr>
                <w:rFonts w:ascii="Calibri" w:hAnsi="Calibri" w:cs="Calibri"/>
                <w:color w:val="000000"/>
              </w:rPr>
              <w:t xml:space="preserve">flow diagram in 'V004 Supporting Info Non-Technical summary &amp; Flow Diagram v2' but </w:t>
            </w:r>
            <w:r>
              <w:rPr>
                <w:rFonts w:ascii="Calibri" w:hAnsi="Calibri" w:cs="Calibri"/>
                <w:color w:val="000000"/>
              </w:rPr>
              <w:t xml:space="preserve">this </w:t>
            </w:r>
            <w:r w:rsidR="00F758B2" w:rsidRPr="00F758B2">
              <w:rPr>
                <w:rFonts w:ascii="Calibri" w:hAnsi="Calibri" w:cs="Calibri"/>
                <w:color w:val="000000"/>
              </w:rPr>
              <w:t xml:space="preserve">does not note emissions points. </w:t>
            </w:r>
            <w:proofErr w:type="gramStart"/>
            <w:r>
              <w:rPr>
                <w:rFonts w:ascii="Calibri" w:hAnsi="Calibri" w:cs="Calibri"/>
                <w:color w:val="000000"/>
              </w:rPr>
              <w:t>However</w:t>
            </w:r>
            <w:proofErr w:type="gramEnd"/>
            <w:r>
              <w:rPr>
                <w:rFonts w:ascii="Calibri" w:hAnsi="Calibri" w:cs="Calibri"/>
                <w:color w:val="000000"/>
              </w:rPr>
              <w:t xml:space="preserve"> the </w:t>
            </w:r>
            <w:r w:rsidR="00F758B2" w:rsidRPr="00F758B2">
              <w:rPr>
                <w:rFonts w:ascii="Calibri" w:hAnsi="Calibri" w:cs="Calibri"/>
                <w:color w:val="000000"/>
              </w:rPr>
              <w:t xml:space="preserve">EMS </w:t>
            </w:r>
            <w:r>
              <w:rPr>
                <w:rFonts w:ascii="Calibri" w:hAnsi="Calibri" w:cs="Calibri"/>
                <w:color w:val="000000"/>
              </w:rPr>
              <w:t xml:space="preserve">2018 </w:t>
            </w:r>
            <w:r w:rsidR="00F758B2" w:rsidRPr="00F758B2">
              <w:rPr>
                <w:rFonts w:ascii="Calibri" w:hAnsi="Calibri" w:cs="Calibri"/>
                <w:color w:val="000000"/>
              </w:rPr>
              <w:t xml:space="preserve">shows </w:t>
            </w:r>
            <w:r>
              <w:rPr>
                <w:rFonts w:ascii="Calibri" w:hAnsi="Calibri" w:cs="Calibri"/>
                <w:color w:val="000000"/>
              </w:rPr>
              <w:t xml:space="preserve">the </w:t>
            </w:r>
            <w:r w:rsidR="00F758B2" w:rsidRPr="00F758B2">
              <w:rPr>
                <w:rFonts w:ascii="Calibri" w:hAnsi="Calibri" w:cs="Calibri"/>
                <w:color w:val="000000"/>
              </w:rPr>
              <w:t>IVC facility and yard area noting</w:t>
            </w:r>
            <w:r>
              <w:rPr>
                <w:rFonts w:ascii="Calibri" w:hAnsi="Calibri" w:cs="Calibri"/>
                <w:color w:val="000000"/>
              </w:rPr>
              <w:t xml:space="preserve"> the</w:t>
            </w:r>
            <w:r w:rsidR="00F758B2" w:rsidRPr="00F758B2">
              <w:rPr>
                <w:rFonts w:ascii="Calibri" w:hAnsi="Calibri" w:cs="Calibri"/>
                <w:color w:val="000000"/>
              </w:rPr>
              <w:t xml:space="preserve"> location of biofilter (i.e. emission point).</w:t>
            </w:r>
          </w:p>
        </w:tc>
      </w:tr>
      <w:tr w:rsidR="00294843" w:rsidRPr="00202BB7" w14:paraId="22C06F04"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54F7FFD0"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91DA302" w14:textId="77777777" w:rsidR="00294843" w:rsidRPr="00202BB7" w:rsidRDefault="00294843" w:rsidP="005F178F">
            <w:pPr>
              <w:rPr>
                <w:rFonts w:ascii="Calibri" w:hAnsi="Calibri" w:cs="Calibri"/>
                <w:color w:val="000000"/>
              </w:rPr>
            </w:pPr>
            <w:r w:rsidRPr="00202BB7">
              <w:rPr>
                <w:rFonts w:ascii="Calibri" w:hAnsi="Calibri" w:cs="Calibri"/>
                <w:color w:val="000000"/>
              </w:rPr>
              <w:t>(</w:t>
            </w:r>
            <w:proofErr w:type="spellStart"/>
            <w:r w:rsidRPr="00202BB7">
              <w:rPr>
                <w:rFonts w:ascii="Calibri" w:hAnsi="Calibri" w:cs="Calibri"/>
                <w:color w:val="000000"/>
              </w:rPr>
              <w:t>i</w:t>
            </w:r>
            <w:proofErr w:type="spellEnd"/>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11035268" w14:textId="77777777" w:rsidR="00294843" w:rsidRPr="00202BB7" w:rsidRDefault="00294843" w:rsidP="005F178F">
            <w:pPr>
              <w:rPr>
                <w:rFonts w:ascii="Calibri" w:hAnsi="Calibri" w:cs="Calibri"/>
                <w:color w:val="000000"/>
              </w:rPr>
            </w:pPr>
            <w:r w:rsidRPr="00202BB7">
              <w:rPr>
                <w:rFonts w:ascii="Calibri" w:hAnsi="Calibri" w:cs="Calibri"/>
                <w:color w:val="000000"/>
              </w:rPr>
              <w:t>Process-integrated and waste water/waste gas treatment descriptions including performance</w:t>
            </w:r>
          </w:p>
        </w:tc>
        <w:tc>
          <w:tcPr>
            <w:tcW w:w="6837" w:type="dxa"/>
            <w:tcBorders>
              <w:top w:val="nil"/>
              <w:left w:val="nil"/>
              <w:bottom w:val="single" w:sz="8" w:space="0" w:color="auto"/>
              <w:right w:val="single" w:sz="8" w:space="0" w:color="auto"/>
            </w:tcBorders>
            <w:shd w:val="clear" w:color="auto" w:fill="auto"/>
            <w:vAlign w:val="center"/>
            <w:hideMark/>
          </w:tcPr>
          <w:p w14:paraId="3C67045C" w14:textId="77777777" w:rsidR="00E63E5D" w:rsidRDefault="00E63E5D" w:rsidP="00E63E5D">
            <w:pPr>
              <w:rPr>
                <w:rFonts w:ascii="Calibri" w:hAnsi="Calibri" w:cs="Calibri"/>
                <w:b/>
                <w:i/>
                <w:color w:val="000000"/>
              </w:rPr>
            </w:pPr>
            <w:r w:rsidRPr="00234F2F">
              <w:rPr>
                <w:rFonts w:ascii="Calibri" w:hAnsi="Calibri" w:cs="Calibri"/>
                <w:b/>
                <w:i/>
                <w:color w:val="000000"/>
                <w:highlight w:val="yellow"/>
              </w:rPr>
              <w:t>Compliant in the future</w:t>
            </w:r>
          </w:p>
          <w:p w14:paraId="477D089E" w14:textId="72E277F5" w:rsidR="00294843" w:rsidRPr="00202BB7" w:rsidRDefault="00E63E5D" w:rsidP="005F178F">
            <w:pPr>
              <w:rPr>
                <w:rFonts w:ascii="Calibri" w:hAnsi="Calibri" w:cs="Calibri"/>
                <w:color w:val="000000"/>
              </w:rPr>
            </w:pPr>
            <w:r>
              <w:rPr>
                <w:rFonts w:ascii="Calibri" w:hAnsi="Calibri" w:cs="Calibri"/>
                <w:color w:val="000000"/>
              </w:rPr>
              <w:t>The</w:t>
            </w:r>
            <w:r w:rsidRPr="00E63E5D">
              <w:rPr>
                <w:rFonts w:ascii="Calibri" w:hAnsi="Calibri" w:cs="Calibri"/>
                <w:color w:val="000000"/>
              </w:rPr>
              <w:t xml:space="preserve"> 'V004 Supporting Info Non-Technical summary &amp; Flow Diagram v2' notes use of ventilation and filtration system from IVC building, and open top biofilter (7.8 other emissions section). </w:t>
            </w:r>
            <w:r>
              <w:rPr>
                <w:rFonts w:ascii="Calibri" w:hAnsi="Calibri" w:cs="Calibri"/>
                <w:color w:val="000000"/>
              </w:rPr>
              <w:t>This document a</w:t>
            </w:r>
            <w:r w:rsidRPr="00E63E5D">
              <w:rPr>
                <w:rFonts w:ascii="Calibri" w:hAnsi="Calibri" w:cs="Calibri"/>
                <w:color w:val="000000"/>
              </w:rPr>
              <w:t>lso notes (7.7 exports section) how waste water</w:t>
            </w:r>
            <w:r>
              <w:rPr>
                <w:rFonts w:ascii="Calibri" w:hAnsi="Calibri" w:cs="Calibri"/>
                <w:color w:val="000000"/>
              </w:rPr>
              <w:t xml:space="preserve"> is</w:t>
            </w:r>
            <w:r w:rsidRPr="00E63E5D">
              <w:rPr>
                <w:rFonts w:ascii="Calibri" w:hAnsi="Calibri" w:cs="Calibri"/>
                <w:color w:val="000000"/>
              </w:rPr>
              <w:t xml:space="preserve"> collected and </w:t>
            </w:r>
            <w:r w:rsidRPr="00E63E5D">
              <w:rPr>
                <w:rFonts w:ascii="Calibri" w:hAnsi="Calibri" w:cs="Calibri"/>
                <w:color w:val="000000"/>
              </w:rPr>
              <w:lastRenderedPageBreak/>
              <w:t xml:space="preserve">disposed of. </w:t>
            </w:r>
            <w:r>
              <w:rPr>
                <w:rFonts w:ascii="Calibri" w:hAnsi="Calibri" w:cs="Calibri"/>
                <w:color w:val="000000"/>
              </w:rPr>
              <w:t>There is no information on treatment (i.e. biofilter)</w:t>
            </w:r>
            <w:r w:rsidRPr="00E63E5D">
              <w:rPr>
                <w:rFonts w:ascii="Calibri" w:hAnsi="Calibri" w:cs="Calibri"/>
                <w:color w:val="000000"/>
              </w:rPr>
              <w:t xml:space="preserve"> performance though.</w:t>
            </w:r>
            <w:r>
              <w:rPr>
                <w:rFonts w:ascii="Calibri" w:hAnsi="Calibri" w:cs="Calibri"/>
                <w:color w:val="000000"/>
              </w:rPr>
              <w:t xml:space="preserve"> An improvement condition has been set.</w:t>
            </w:r>
          </w:p>
        </w:tc>
      </w:tr>
      <w:tr w:rsidR="00294843" w:rsidRPr="00202BB7" w14:paraId="5C391F2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6FA938" w14:textId="77777777" w:rsidR="00294843" w:rsidRPr="00202BB7" w:rsidRDefault="00294843" w:rsidP="005F178F">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5BBAF19"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Information on characteristics of waste water streams</w:t>
            </w:r>
          </w:p>
        </w:tc>
      </w:tr>
      <w:tr w:rsidR="00294843" w:rsidRPr="00202BB7" w14:paraId="6D0A806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6E2465" w14:textId="77777777" w:rsidR="00294843" w:rsidRPr="00202BB7" w:rsidRDefault="00294843"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A76F3C3" w14:textId="77777777" w:rsidR="00294843" w:rsidRPr="00202BB7" w:rsidRDefault="00294843" w:rsidP="005F178F">
            <w:pPr>
              <w:rPr>
                <w:rFonts w:ascii="Calibri" w:hAnsi="Calibri" w:cs="Calibri"/>
                <w:color w:val="000000"/>
              </w:rPr>
            </w:pPr>
            <w:r w:rsidRPr="00202BB7">
              <w:rPr>
                <w:rFonts w:ascii="Calibri" w:hAnsi="Calibri" w:cs="Calibri"/>
                <w:color w:val="000000"/>
              </w:rPr>
              <w:t>(ii)(a)</w:t>
            </w:r>
          </w:p>
        </w:tc>
        <w:tc>
          <w:tcPr>
            <w:tcW w:w="5911" w:type="dxa"/>
            <w:tcBorders>
              <w:top w:val="nil"/>
              <w:left w:val="nil"/>
              <w:bottom w:val="single" w:sz="8" w:space="0" w:color="auto"/>
              <w:right w:val="single" w:sz="8" w:space="0" w:color="auto"/>
            </w:tcBorders>
            <w:shd w:val="clear" w:color="auto" w:fill="auto"/>
            <w:vAlign w:val="center"/>
            <w:hideMark/>
          </w:tcPr>
          <w:p w14:paraId="607234BD"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Mean and variability of:</w:t>
            </w:r>
          </w:p>
        </w:tc>
        <w:tc>
          <w:tcPr>
            <w:tcW w:w="6837" w:type="dxa"/>
            <w:tcBorders>
              <w:top w:val="single" w:sz="8" w:space="0" w:color="auto"/>
              <w:left w:val="nil"/>
              <w:bottom w:val="single" w:sz="8" w:space="0" w:color="auto"/>
              <w:right w:val="single" w:sz="8" w:space="0" w:color="000000"/>
            </w:tcBorders>
            <w:shd w:val="clear" w:color="auto" w:fill="auto"/>
            <w:vAlign w:val="center"/>
          </w:tcPr>
          <w:p w14:paraId="185E19A5" w14:textId="500D61C3" w:rsidR="00E63E5D" w:rsidRPr="00202BB7" w:rsidRDefault="00E63E5D" w:rsidP="005F178F">
            <w:pPr>
              <w:rPr>
                <w:rFonts w:ascii="Calibri" w:hAnsi="Calibri" w:cs="Calibri"/>
                <w:color w:val="000000"/>
              </w:rPr>
            </w:pPr>
          </w:p>
        </w:tc>
      </w:tr>
      <w:tr w:rsidR="005840BD" w:rsidRPr="00202BB7" w14:paraId="3820478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6EC7809"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8C5C6E9"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66CCA16" w14:textId="77777777" w:rsidR="005840BD" w:rsidRPr="00202BB7" w:rsidRDefault="005840BD" w:rsidP="005840BD">
            <w:pPr>
              <w:rPr>
                <w:rFonts w:ascii="Calibri" w:hAnsi="Calibri" w:cs="Calibri"/>
                <w:color w:val="000000"/>
              </w:rPr>
            </w:pPr>
            <w:r w:rsidRPr="00202BB7">
              <w:rPr>
                <w:rFonts w:ascii="Calibri" w:hAnsi="Calibri" w:cs="Calibri"/>
                <w:color w:val="000000"/>
              </w:rPr>
              <w:t>Flow</w:t>
            </w:r>
          </w:p>
        </w:tc>
        <w:tc>
          <w:tcPr>
            <w:tcW w:w="6837" w:type="dxa"/>
            <w:tcBorders>
              <w:top w:val="nil"/>
              <w:left w:val="nil"/>
              <w:bottom w:val="single" w:sz="8" w:space="0" w:color="auto"/>
              <w:right w:val="single" w:sz="8" w:space="0" w:color="auto"/>
            </w:tcBorders>
            <w:shd w:val="clear" w:color="auto" w:fill="auto"/>
            <w:vAlign w:val="center"/>
            <w:hideMark/>
          </w:tcPr>
          <w:p w14:paraId="287099AE" w14:textId="77777777" w:rsidR="005840BD" w:rsidRPr="00E63E5D" w:rsidRDefault="005840BD" w:rsidP="005840BD">
            <w:pPr>
              <w:rPr>
                <w:rFonts w:ascii="Calibri" w:hAnsi="Calibri" w:cs="Calibri"/>
                <w:b/>
                <w:i/>
                <w:color w:val="000000"/>
              </w:rPr>
            </w:pPr>
            <w:r w:rsidRPr="00E63E5D">
              <w:rPr>
                <w:rFonts w:ascii="Calibri" w:hAnsi="Calibri" w:cs="Calibri"/>
                <w:b/>
                <w:i/>
                <w:color w:val="000000"/>
                <w:highlight w:val="darkGray"/>
              </w:rPr>
              <w:t>Not applicable</w:t>
            </w:r>
            <w:r w:rsidRPr="00E63E5D">
              <w:rPr>
                <w:rFonts w:ascii="Calibri" w:hAnsi="Calibri" w:cs="Calibri"/>
                <w:b/>
                <w:i/>
                <w:color w:val="000000"/>
              </w:rPr>
              <w:t xml:space="preserve"> </w:t>
            </w:r>
          </w:p>
          <w:p w14:paraId="26918822" w14:textId="1DC312F2" w:rsidR="005840BD" w:rsidRPr="00202BB7" w:rsidRDefault="005840BD" w:rsidP="005840BD">
            <w:pPr>
              <w:rPr>
                <w:rFonts w:ascii="Calibri" w:hAnsi="Calibri" w:cs="Calibri"/>
                <w:color w:val="000000"/>
              </w:rPr>
            </w:pPr>
            <w:r>
              <w:rPr>
                <w:rFonts w:ascii="Calibri" w:hAnsi="Calibri" w:cs="Calibri"/>
                <w:color w:val="000000"/>
              </w:rPr>
              <w:t>There are no discharges of waste water. The e</w:t>
            </w:r>
            <w:r w:rsidRPr="00E63E5D">
              <w:rPr>
                <w:rFonts w:ascii="Calibri" w:hAnsi="Calibri" w:cs="Calibri"/>
                <w:color w:val="000000"/>
              </w:rPr>
              <w:t>ffluent from</w:t>
            </w:r>
            <w:r>
              <w:rPr>
                <w:rFonts w:ascii="Calibri" w:hAnsi="Calibri" w:cs="Calibri"/>
                <w:color w:val="000000"/>
              </w:rPr>
              <w:t xml:space="preserve"> the</w:t>
            </w:r>
            <w:r w:rsidRPr="00E63E5D">
              <w:rPr>
                <w:rFonts w:ascii="Calibri" w:hAnsi="Calibri" w:cs="Calibri"/>
                <w:color w:val="000000"/>
              </w:rPr>
              <w:t xml:space="preserve"> IVC building is noted in 'V004 Supporting Info Non-Technical summary &amp; Flow Diagram v2' section 7.7 as being collected in </w:t>
            </w:r>
            <w:r>
              <w:rPr>
                <w:rFonts w:ascii="Calibri" w:hAnsi="Calibri" w:cs="Calibri"/>
                <w:color w:val="000000"/>
              </w:rPr>
              <w:t xml:space="preserve">a </w:t>
            </w:r>
            <w:r w:rsidRPr="00E63E5D">
              <w:rPr>
                <w:rFonts w:ascii="Calibri" w:hAnsi="Calibri" w:cs="Calibri"/>
                <w:color w:val="000000"/>
              </w:rPr>
              <w:t xml:space="preserve">sealed system and stored in </w:t>
            </w:r>
            <w:r>
              <w:rPr>
                <w:rFonts w:ascii="Calibri" w:hAnsi="Calibri" w:cs="Calibri"/>
                <w:color w:val="000000"/>
              </w:rPr>
              <w:t xml:space="preserve">a </w:t>
            </w:r>
            <w:r w:rsidRPr="00E63E5D">
              <w:rPr>
                <w:rFonts w:ascii="Calibri" w:hAnsi="Calibri" w:cs="Calibri"/>
                <w:color w:val="000000"/>
              </w:rPr>
              <w:t>steel tank within bunded containment prior to emptying where it's taken to</w:t>
            </w:r>
            <w:r>
              <w:rPr>
                <w:rFonts w:ascii="Calibri" w:hAnsi="Calibri" w:cs="Calibri"/>
                <w:color w:val="000000"/>
              </w:rPr>
              <w:t xml:space="preserve"> an</w:t>
            </w:r>
            <w:r w:rsidRPr="00E63E5D">
              <w:rPr>
                <w:rFonts w:ascii="Calibri" w:hAnsi="Calibri" w:cs="Calibri"/>
                <w:color w:val="000000"/>
              </w:rPr>
              <w:t xml:space="preserve"> off-site treatment facility. S</w:t>
            </w:r>
            <w:r>
              <w:rPr>
                <w:rFonts w:ascii="Calibri" w:hAnsi="Calibri" w:cs="Calibri"/>
                <w:color w:val="000000"/>
              </w:rPr>
              <w:t>urface water</w:t>
            </w:r>
            <w:r w:rsidRPr="00E63E5D">
              <w:rPr>
                <w:rFonts w:ascii="Calibri" w:hAnsi="Calibri" w:cs="Calibri"/>
                <w:color w:val="000000"/>
              </w:rPr>
              <w:t xml:space="preserve"> from </w:t>
            </w:r>
            <w:r>
              <w:rPr>
                <w:rFonts w:ascii="Calibri" w:hAnsi="Calibri" w:cs="Calibri"/>
                <w:color w:val="000000"/>
              </w:rPr>
              <w:t xml:space="preserve">the north west </w:t>
            </w:r>
            <w:r w:rsidRPr="00E63E5D">
              <w:rPr>
                <w:rFonts w:ascii="Calibri" w:hAnsi="Calibri" w:cs="Calibri"/>
                <w:color w:val="000000"/>
              </w:rPr>
              <w:t>of</w:t>
            </w:r>
            <w:r>
              <w:rPr>
                <w:rFonts w:ascii="Calibri" w:hAnsi="Calibri" w:cs="Calibri"/>
                <w:color w:val="000000"/>
              </w:rPr>
              <w:t xml:space="preserve"> the</w:t>
            </w:r>
            <w:r w:rsidRPr="00E63E5D">
              <w:rPr>
                <w:rFonts w:ascii="Calibri" w:hAnsi="Calibri" w:cs="Calibri"/>
                <w:color w:val="000000"/>
              </w:rPr>
              <w:t xml:space="preserve"> IVC yard and from </w:t>
            </w:r>
            <w:r>
              <w:rPr>
                <w:rFonts w:ascii="Calibri" w:hAnsi="Calibri" w:cs="Calibri"/>
                <w:color w:val="000000"/>
              </w:rPr>
              <w:t xml:space="preserve">the </w:t>
            </w:r>
            <w:r w:rsidRPr="00E63E5D">
              <w:rPr>
                <w:rFonts w:ascii="Calibri" w:hAnsi="Calibri" w:cs="Calibri"/>
                <w:color w:val="000000"/>
              </w:rPr>
              <w:t xml:space="preserve">composting pad is directed to </w:t>
            </w:r>
            <w:r>
              <w:rPr>
                <w:rFonts w:ascii="Calibri" w:hAnsi="Calibri" w:cs="Calibri"/>
                <w:color w:val="000000"/>
              </w:rPr>
              <w:t xml:space="preserve">the </w:t>
            </w:r>
            <w:r w:rsidRPr="00E63E5D">
              <w:rPr>
                <w:rFonts w:ascii="Calibri" w:hAnsi="Calibri" w:cs="Calibri"/>
                <w:color w:val="000000"/>
              </w:rPr>
              <w:t xml:space="preserve">composting storage lagoon. </w:t>
            </w:r>
            <w:r>
              <w:rPr>
                <w:rFonts w:ascii="Calibri" w:hAnsi="Calibri" w:cs="Calibri"/>
                <w:color w:val="000000"/>
              </w:rPr>
              <w:t xml:space="preserve">The site </w:t>
            </w:r>
            <w:r w:rsidRPr="00E63E5D">
              <w:rPr>
                <w:rFonts w:ascii="Calibri" w:hAnsi="Calibri" w:cs="Calibri"/>
                <w:color w:val="000000"/>
              </w:rPr>
              <w:t xml:space="preserve">Drainage Plan shows this. </w:t>
            </w:r>
            <w:r>
              <w:rPr>
                <w:rFonts w:ascii="Calibri" w:hAnsi="Calibri" w:cs="Calibri"/>
                <w:color w:val="000000"/>
              </w:rPr>
              <w:t>The l</w:t>
            </w:r>
            <w:r w:rsidRPr="00E63E5D">
              <w:rPr>
                <w:rFonts w:ascii="Calibri" w:hAnsi="Calibri" w:cs="Calibri"/>
                <w:color w:val="000000"/>
              </w:rPr>
              <w:t>agoon is noted in</w:t>
            </w:r>
            <w:r>
              <w:rPr>
                <w:rFonts w:ascii="Calibri" w:hAnsi="Calibri" w:cs="Calibri"/>
                <w:color w:val="000000"/>
              </w:rPr>
              <w:t xml:space="preserve"> the</w:t>
            </w:r>
            <w:r w:rsidRPr="00E63E5D">
              <w:rPr>
                <w:rFonts w:ascii="Calibri" w:hAnsi="Calibri" w:cs="Calibri"/>
                <w:color w:val="000000"/>
              </w:rPr>
              <w:t xml:space="preserve"> OMP </w:t>
            </w:r>
            <w:r>
              <w:rPr>
                <w:rFonts w:ascii="Calibri" w:hAnsi="Calibri" w:cs="Calibri"/>
                <w:color w:val="000000"/>
              </w:rPr>
              <w:t xml:space="preserve">2018 </w:t>
            </w:r>
            <w:r w:rsidRPr="00E63E5D">
              <w:rPr>
                <w:rFonts w:ascii="Calibri" w:hAnsi="Calibri" w:cs="Calibri"/>
                <w:color w:val="000000"/>
              </w:rPr>
              <w:t>as being fully sealed and lined</w:t>
            </w:r>
            <w:r>
              <w:rPr>
                <w:rFonts w:ascii="Calibri" w:hAnsi="Calibri" w:cs="Calibri"/>
                <w:color w:val="000000"/>
              </w:rPr>
              <w:t xml:space="preserve"> and CAR_NRW0033447 notes liquid effluent from the lagoon is deployed to land under a mobile plant permit.</w:t>
            </w:r>
          </w:p>
        </w:tc>
      </w:tr>
      <w:tr w:rsidR="005840BD" w:rsidRPr="00202BB7" w14:paraId="68625CA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9651BAD"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6E38B92"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226E4412" w14:textId="77777777" w:rsidR="005840BD" w:rsidRPr="00202BB7" w:rsidRDefault="005840BD" w:rsidP="005840BD">
            <w:pPr>
              <w:rPr>
                <w:rFonts w:ascii="Calibri" w:hAnsi="Calibri" w:cs="Calibri"/>
                <w:color w:val="000000"/>
              </w:rPr>
            </w:pPr>
            <w:r w:rsidRPr="00202BB7">
              <w:rPr>
                <w:rFonts w:ascii="Calibri" w:hAnsi="Calibri" w:cs="Calibri"/>
                <w:color w:val="000000"/>
              </w:rPr>
              <w:t>pH</w:t>
            </w:r>
          </w:p>
        </w:tc>
        <w:tc>
          <w:tcPr>
            <w:tcW w:w="6837" w:type="dxa"/>
            <w:tcBorders>
              <w:top w:val="nil"/>
              <w:left w:val="nil"/>
              <w:bottom w:val="single" w:sz="8" w:space="0" w:color="auto"/>
              <w:right w:val="single" w:sz="8" w:space="0" w:color="auto"/>
            </w:tcBorders>
            <w:shd w:val="clear" w:color="auto" w:fill="auto"/>
            <w:vAlign w:val="center"/>
            <w:hideMark/>
          </w:tcPr>
          <w:p w14:paraId="7B362CD2" w14:textId="05774467" w:rsidR="005840BD" w:rsidRPr="00202BB7" w:rsidRDefault="005840BD" w:rsidP="005840BD">
            <w:pPr>
              <w:rPr>
                <w:rFonts w:ascii="Calibri" w:hAnsi="Calibri" w:cs="Calibri"/>
                <w:color w:val="000000"/>
              </w:rPr>
            </w:pPr>
            <w:r>
              <w:rPr>
                <w:rFonts w:ascii="Calibri" w:hAnsi="Calibri" w:cs="Calibri"/>
                <w:color w:val="000000"/>
              </w:rPr>
              <w:t>As above</w:t>
            </w:r>
          </w:p>
        </w:tc>
      </w:tr>
      <w:tr w:rsidR="005840BD" w:rsidRPr="00202BB7" w14:paraId="114C10C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89C0A6"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FB06071"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0C70BB7A" w14:textId="77777777" w:rsidR="005840BD" w:rsidRPr="00202BB7" w:rsidRDefault="005840BD" w:rsidP="005840BD">
            <w:pPr>
              <w:rPr>
                <w:rFonts w:ascii="Calibri" w:hAnsi="Calibri" w:cs="Calibri"/>
                <w:color w:val="000000"/>
              </w:rPr>
            </w:pPr>
            <w:r w:rsidRPr="00202BB7">
              <w:rPr>
                <w:rFonts w:ascii="Calibri" w:hAnsi="Calibri" w:cs="Calibri"/>
                <w:color w:val="000000"/>
              </w:rPr>
              <w:t>Temperature</w:t>
            </w:r>
          </w:p>
        </w:tc>
        <w:tc>
          <w:tcPr>
            <w:tcW w:w="6837" w:type="dxa"/>
            <w:tcBorders>
              <w:top w:val="nil"/>
              <w:left w:val="nil"/>
              <w:bottom w:val="single" w:sz="8" w:space="0" w:color="auto"/>
              <w:right w:val="single" w:sz="8" w:space="0" w:color="auto"/>
            </w:tcBorders>
            <w:shd w:val="clear" w:color="auto" w:fill="auto"/>
            <w:hideMark/>
          </w:tcPr>
          <w:p w14:paraId="5BD4E46D" w14:textId="4E49C83D" w:rsidR="005840BD" w:rsidRPr="00202BB7" w:rsidRDefault="005840BD" w:rsidP="005840BD">
            <w:pPr>
              <w:rPr>
                <w:rFonts w:ascii="Calibri" w:hAnsi="Calibri" w:cs="Calibri"/>
                <w:color w:val="000000"/>
              </w:rPr>
            </w:pPr>
            <w:r w:rsidRPr="008414FB">
              <w:rPr>
                <w:rFonts w:ascii="Calibri" w:hAnsi="Calibri" w:cs="Calibri"/>
                <w:color w:val="000000"/>
              </w:rPr>
              <w:t>As above</w:t>
            </w:r>
          </w:p>
        </w:tc>
      </w:tr>
      <w:tr w:rsidR="005840BD" w:rsidRPr="00202BB7" w14:paraId="5081A8D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E2C5A57"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6929059"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FB890E1" w14:textId="77777777" w:rsidR="005840BD" w:rsidRPr="00202BB7" w:rsidRDefault="005840BD" w:rsidP="005840BD">
            <w:pPr>
              <w:rPr>
                <w:rFonts w:ascii="Calibri" w:hAnsi="Calibri" w:cs="Calibri"/>
                <w:color w:val="000000"/>
              </w:rPr>
            </w:pPr>
            <w:r w:rsidRPr="00202BB7">
              <w:rPr>
                <w:rFonts w:ascii="Calibri" w:hAnsi="Calibri" w:cs="Calibri"/>
                <w:color w:val="000000"/>
              </w:rPr>
              <w:t>Conductivity</w:t>
            </w:r>
          </w:p>
        </w:tc>
        <w:tc>
          <w:tcPr>
            <w:tcW w:w="6837" w:type="dxa"/>
            <w:tcBorders>
              <w:top w:val="nil"/>
              <w:left w:val="nil"/>
              <w:bottom w:val="single" w:sz="8" w:space="0" w:color="auto"/>
              <w:right w:val="single" w:sz="8" w:space="0" w:color="auto"/>
            </w:tcBorders>
            <w:shd w:val="clear" w:color="auto" w:fill="auto"/>
            <w:hideMark/>
          </w:tcPr>
          <w:p w14:paraId="169AECF8" w14:textId="5F3CF532" w:rsidR="005840BD" w:rsidRPr="00202BB7" w:rsidRDefault="005840BD" w:rsidP="005840BD">
            <w:pPr>
              <w:rPr>
                <w:rFonts w:ascii="Calibri" w:hAnsi="Calibri" w:cs="Calibri"/>
                <w:color w:val="000000"/>
              </w:rPr>
            </w:pPr>
            <w:r w:rsidRPr="008414FB">
              <w:rPr>
                <w:rFonts w:ascii="Calibri" w:hAnsi="Calibri" w:cs="Calibri"/>
                <w:color w:val="000000"/>
              </w:rPr>
              <w:t>As above</w:t>
            </w:r>
          </w:p>
        </w:tc>
      </w:tr>
      <w:tr w:rsidR="005840BD" w:rsidRPr="00202BB7" w14:paraId="36D7AA1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937AD55" w14:textId="77777777" w:rsidR="005840BD" w:rsidRPr="00202BB7" w:rsidRDefault="005840BD" w:rsidP="005840B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8014C35" w14:textId="77777777" w:rsidR="005840BD" w:rsidRPr="00202BB7" w:rsidRDefault="005840BD" w:rsidP="005840BD">
            <w:pPr>
              <w:rPr>
                <w:rFonts w:ascii="Calibri" w:hAnsi="Calibri" w:cs="Calibri"/>
                <w:color w:val="000000"/>
              </w:rPr>
            </w:pPr>
            <w:r w:rsidRPr="00202BB7">
              <w:rPr>
                <w:rFonts w:ascii="Calibri" w:hAnsi="Calibri" w:cs="Calibri"/>
                <w:color w:val="000000"/>
              </w:rPr>
              <w:t>(ii)(b)</w:t>
            </w:r>
          </w:p>
        </w:tc>
        <w:tc>
          <w:tcPr>
            <w:tcW w:w="5911" w:type="dxa"/>
            <w:tcBorders>
              <w:top w:val="nil"/>
              <w:left w:val="nil"/>
              <w:bottom w:val="single" w:sz="8" w:space="0" w:color="auto"/>
              <w:right w:val="single" w:sz="8" w:space="0" w:color="auto"/>
            </w:tcBorders>
            <w:shd w:val="clear" w:color="auto" w:fill="auto"/>
            <w:vAlign w:val="center"/>
            <w:hideMark/>
          </w:tcPr>
          <w:p w14:paraId="34D534D1" w14:textId="77777777" w:rsidR="005840BD" w:rsidRPr="00202BB7" w:rsidRDefault="005840BD" w:rsidP="005840BD">
            <w:pPr>
              <w:rPr>
                <w:rFonts w:ascii="Calibri" w:hAnsi="Calibri" w:cs="Calibri"/>
                <w:i/>
                <w:iCs/>
                <w:color w:val="000000"/>
              </w:rPr>
            </w:pPr>
            <w:r w:rsidRPr="00202BB7">
              <w:rPr>
                <w:rFonts w:ascii="Calibri" w:hAnsi="Calibri" w:cs="Calibri"/>
                <w:i/>
                <w:iCs/>
                <w:color w:val="000000"/>
              </w:rPr>
              <w:t>Mean concentration, load and variability of:</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72580C2A" w14:textId="046F7333" w:rsidR="005840BD" w:rsidRPr="00202BB7" w:rsidRDefault="005840BD" w:rsidP="005840BD">
            <w:pPr>
              <w:rPr>
                <w:rFonts w:ascii="Calibri" w:hAnsi="Calibri" w:cs="Calibri"/>
                <w:color w:val="000000"/>
              </w:rPr>
            </w:pPr>
          </w:p>
        </w:tc>
      </w:tr>
      <w:tr w:rsidR="005840BD" w:rsidRPr="00202BB7" w14:paraId="3D705995"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AA4C72B"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E79606F"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1757BC9" w14:textId="77777777" w:rsidR="005840BD" w:rsidRPr="00202BB7" w:rsidRDefault="005840BD" w:rsidP="005840BD">
            <w:pPr>
              <w:rPr>
                <w:rFonts w:ascii="Calibri" w:hAnsi="Calibri" w:cs="Calibri"/>
                <w:color w:val="000000"/>
              </w:rPr>
            </w:pPr>
            <w:r w:rsidRPr="00202BB7">
              <w:rPr>
                <w:rFonts w:ascii="Calibri" w:hAnsi="Calibri" w:cs="Calibri"/>
                <w:color w:val="000000"/>
              </w:rPr>
              <w:t>Total suspended solids</w:t>
            </w:r>
          </w:p>
        </w:tc>
        <w:tc>
          <w:tcPr>
            <w:tcW w:w="6837" w:type="dxa"/>
            <w:tcBorders>
              <w:top w:val="nil"/>
              <w:left w:val="nil"/>
              <w:bottom w:val="single" w:sz="8" w:space="0" w:color="auto"/>
              <w:right w:val="single" w:sz="8" w:space="0" w:color="auto"/>
            </w:tcBorders>
            <w:shd w:val="clear" w:color="auto" w:fill="auto"/>
            <w:hideMark/>
          </w:tcPr>
          <w:p w14:paraId="531A926E" w14:textId="1D2EC138" w:rsidR="005840BD" w:rsidRPr="00202BB7" w:rsidRDefault="005840BD" w:rsidP="005840BD">
            <w:pPr>
              <w:rPr>
                <w:rFonts w:ascii="Calibri" w:hAnsi="Calibri" w:cs="Calibri"/>
                <w:color w:val="000000"/>
              </w:rPr>
            </w:pPr>
            <w:r w:rsidRPr="00322C0D">
              <w:rPr>
                <w:rFonts w:ascii="Calibri" w:hAnsi="Calibri" w:cs="Calibri"/>
                <w:color w:val="000000"/>
              </w:rPr>
              <w:t>As above</w:t>
            </w:r>
          </w:p>
        </w:tc>
      </w:tr>
      <w:tr w:rsidR="005840BD" w:rsidRPr="00202BB7" w14:paraId="75ED808D"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A2977E2"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3E8C8E8"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47041C6" w14:textId="77777777" w:rsidR="005840BD" w:rsidRPr="00202BB7" w:rsidRDefault="005840BD" w:rsidP="005840BD">
            <w:pPr>
              <w:rPr>
                <w:rFonts w:ascii="Calibri" w:hAnsi="Calibri" w:cs="Calibri"/>
                <w:color w:val="000000"/>
              </w:rPr>
            </w:pPr>
            <w:r w:rsidRPr="00202BB7">
              <w:rPr>
                <w:rFonts w:ascii="Calibri" w:hAnsi="Calibri" w:cs="Calibri"/>
                <w:color w:val="000000"/>
              </w:rPr>
              <w:t>COD/TOC</w:t>
            </w:r>
          </w:p>
        </w:tc>
        <w:tc>
          <w:tcPr>
            <w:tcW w:w="6837" w:type="dxa"/>
            <w:tcBorders>
              <w:top w:val="nil"/>
              <w:left w:val="nil"/>
              <w:bottom w:val="single" w:sz="8" w:space="0" w:color="auto"/>
              <w:right w:val="single" w:sz="8" w:space="0" w:color="auto"/>
            </w:tcBorders>
            <w:shd w:val="clear" w:color="auto" w:fill="auto"/>
            <w:hideMark/>
          </w:tcPr>
          <w:p w14:paraId="71982C6F" w14:textId="049C9DFC" w:rsidR="005840BD" w:rsidRPr="00202BB7" w:rsidRDefault="005840BD" w:rsidP="005840BD">
            <w:pPr>
              <w:rPr>
                <w:rFonts w:ascii="Calibri" w:hAnsi="Calibri" w:cs="Calibri"/>
                <w:color w:val="000000"/>
              </w:rPr>
            </w:pPr>
            <w:r w:rsidRPr="00322C0D">
              <w:rPr>
                <w:rFonts w:ascii="Calibri" w:hAnsi="Calibri" w:cs="Calibri"/>
                <w:color w:val="000000"/>
              </w:rPr>
              <w:t>As above</w:t>
            </w:r>
          </w:p>
        </w:tc>
      </w:tr>
      <w:tr w:rsidR="005840BD" w:rsidRPr="00202BB7" w14:paraId="7BAF38B8"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369A685"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7261B8C"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0BFBC4E5" w14:textId="77777777" w:rsidR="005840BD" w:rsidRPr="00202BB7" w:rsidRDefault="005840BD" w:rsidP="005840BD">
            <w:pPr>
              <w:rPr>
                <w:rFonts w:ascii="Calibri" w:hAnsi="Calibri" w:cs="Calibri"/>
                <w:color w:val="000000"/>
              </w:rPr>
            </w:pPr>
            <w:r w:rsidRPr="00202BB7">
              <w:rPr>
                <w:rFonts w:ascii="Calibri" w:hAnsi="Calibri" w:cs="Calibri"/>
                <w:color w:val="000000"/>
              </w:rPr>
              <w:t>Nitrogen species</w:t>
            </w:r>
          </w:p>
        </w:tc>
        <w:tc>
          <w:tcPr>
            <w:tcW w:w="6837" w:type="dxa"/>
            <w:tcBorders>
              <w:top w:val="nil"/>
              <w:left w:val="nil"/>
              <w:bottom w:val="single" w:sz="8" w:space="0" w:color="auto"/>
              <w:right w:val="single" w:sz="8" w:space="0" w:color="auto"/>
            </w:tcBorders>
            <w:shd w:val="clear" w:color="auto" w:fill="auto"/>
            <w:hideMark/>
          </w:tcPr>
          <w:p w14:paraId="54BD428F" w14:textId="5CB38EED" w:rsidR="005840BD" w:rsidRPr="00202BB7" w:rsidRDefault="005840BD" w:rsidP="005840BD">
            <w:pPr>
              <w:rPr>
                <w:rFonts w:ascii="Calibri" w:hAnsi="Calibri" w:cs="Calibri"/>
                <w:color w:val="000000"/>
              </w:rPr>
            </w:pPr>
            <w:r w:rsidRPr="00322C0D">
              <w:rPr>
                <w:rFonts w:ascii="Calibri" w:hAnsi="Calibri" w:cs="Calibri"/>
                <w:color w:val="000000"/>
              </w:rPr>
              <w:t>As above</w:t>
            </w:r>
          </w:p>
        </w:tc>
      </w:tr>
      <w:tr w:rsidR="005840BD" w:rsidRPr="00202BB7" w14:paraId="5F2EE589"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1FE3B5"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E6F49C8"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E6E4BE1" w14:textId="77777777" w:rsidR="005840BD" w:rsidRPr="00202BB7" w:rsidRDefault="005840BD" w:rsidP="005840BD">
            <w:pPr>
              <w:rPr>
                <w:rFonts w:ascii="Calibri" w:hAnsi="Calibri" w:cs="Calibri"/>
                <w:color w:val="000000"/>
              </w:rPr>
            </w:pPr>
            <w:r w:rsidRPr="00202BB7">
              <w:rPr>
                <w:rFonts w:ascii="Calibri" w:hAnsi="Calibri" w:cs="Calibri"/>
                <w:color w:val="000000"/>
              </w:rPr>
              <w:t>Phosphorous</w:t>
            </w:r>
          </w:p>
        </w:tc>
        <w:tc>
          <w:tcPr>
            <w:tcW w:w="6837" w:type="dxa"/>
            <w:tcBorders>
              <w:top w:val="nil"/>
              <w:left w:val="nil"/>
              <w:bottom w:val="single" w:sz="8" w:space="0" w:color="auto"/>
              <w:right w:val="single" w:sz="8" w:space="0" w:color="auto"/>
            </w:tcBorders>
            <w:shd w:val="clear" w:color="auto" w:fill="auto"/>
            <w:hideMark/>
          </w:tcPr>
          <w:p w14:paraId="7861E8DA" w14:textId="77B109B5" w:rsidR="005840BD" w:rsidRPr="00202BB7" w:rsidRDefault="005840BD" w:rsidP="005840BD">
            <w:pPr>
              <w:rPr>
                <w:rFonts w:ascii="Calibri" w:hAnsi="Calibri" w:cs="Calibri"/>
                <w:color w:val="000000"/>
              </w:rPr>
            </w:pPr>
            <w:r w:rsidRPr="00322C0D">
              <w:rPr>
                <w:rFonts w:ascii="Calibri" w:hAnsi="Calibri" w:cs="Calibri"/>
                <w:color w:val="000000"/>
              </w:rPr>
              <w:t>As above</w:t>
            </w:r>
          </w:p>
        </w:tc>
      </w:tr>
      <w:tr w:rsidR="005840BD" w:rsidRPr="00202BB7" w14:paraId="0741877C"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52899CE"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1A12FEE"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FB88ADD" w14:textId="77777777" w:rsidR="005840BD" w:rsidRPr="00202BB7" w:rsidRDefault="005840BD" w:rsidP="005840BD">
            <w:pPr>
              <w:rPr>
                <w:rFonts w:ascii="Calibri" w:hAnsi="Calibri" w:cs="Calibri"/>
                <w:color w:val="000000"/>
              </w:rPr>
            </w:pPr>
            <w:r w:rsidRPr="00202BB7">
              <w:rPr>
                <w:rFonts w:ascii="Calibri" w:hAnsi="Calibri" w:cs="Calibri"/>
                <w:color w:val="000000"/>
              </w:rPr>
              <w:t>Metals</w:t>
            </w:r>
          </w:p>
        </w:tc>
        <w:tc>
          <w:tcPr>
            <w:tcW w:w="6837" w:type="dxa"/>
            <w:tcBorders>
              <w:top w:val="nil"/>
              <w:left w:val="nil"/>
              <w:bottom w:val="single" w:sz="8" w:space="0" w:color="auto"/>
              <w:right w:val="single" w:sz="8" w:space="0" w:color="auto"/>
            </w:tcBorders>
            <w:shd w:val="clear" w:color="auto" w:fill="auto"/>
            <w:hideMark/>
          </w:tcPr>
          <w:p w14:paraId="25B40C1D" w14:textId="441EC6C9" w:rsidR="005840BD" w:rsidRPr="00202BB7" w:rsidRDefault="005840BD" w:rsidP="005840BD">
            <w:pPr>
              <w:rPr>
                <w:rFonts w:ascii="Calibri" w:hAnsi="Calibri" w:cs="Calibri"/>
                <w:color w:val="000000"/>
              </w:rPr>
            </w:pPr>
            <w:r w:rsidRPr="00BF6D91">
              <w:rPr>
                <w:rFonts w:ascii="Calibri" w:hAnsi="Calibri" w:cs="Calibri"/>
                <w:color w:val="000000"/>
              </w:rPr>
              <w:t>As above</w:t>
            </w:r>
          </w:p>
        </w:tc>
      </w:tr>
      <w:tr w:rsidR="005840BD" w:rsidRPr="00202BB7" w14:paraId="4861A261"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7F75671"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6BC284E"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B6330E5" w14:textId="77777777" w:rsidR="005840BD" w:rsidRPr="00202BB7" w:rsidRDefault="005840BD" w:rsidP="005840BD">
            <w:pPr>
              <w:rPr>
                <w:rFonts w:ascii="Calibri" w:hAnsi="Calibri" w:cs="Calibri"/>
                <w:color w:val="000000"/>
              </w:rPr>
            </w:pPr>
            <w:r w:rsidRPr="00202BB7">
              <w:rPr>
                <w:rFonts w:ascii="Calibri" w:hAnsi="Calibri" w:cs="Calibri"/>
                <w:color w:val="000000"/>
              </w:rPr>
              <w:t>Priority substances/micropollutants</w:t>
            </w:r>
          </w:p>
        </w:tc>
        <w:tc>
          <w:tcPr>
            <w:tcW w:w="6837" w:type="dxa"/>
            <w:tcBorders>
              <w:top w:val="nil"/>
              <w:left w:val="nil"/>
              <w:bottom w:val="single" w:sz="8" w:space="0" w:color="auto"/>
              <w:right w:val="single" w:sz="8" w:space="0" w:color="auto"/>
            </w:tcBorders>
            <w:shd w:val="clear" w:color="auto" w:fill="auto"/>
            <w:hideMark/>
          </w:tcPr>
          <w:p w14:paraId="0757A500" w14:textId="4A4D27F2" w:rsidR="005840BD" w:rsidRPr="00202BB7" w:rsidRDefault="005840BD" w:rsidP="005840BD">
            <w:pPr>
              <w:rPr>
                <w:rFonts w:ascii="Calibri" w:hAnsi="Calibri" w:cs="Calibri"/>
                <w:color w:val="000000"/>
              </w:rPr>
            </w:pPr>
            <w:r w:rsidRPr="00BF6D91">
              <w:rPr>
                <w:rFonts w:ascii="Calibri" w:hAnsi="Calibri" w:cs="Calibri"/>
                <w:color w:val="000000"/>
              </w:rPr>
              <w:t>As above</w:t>
            </w:r>
          </w:p>
        </w:tc>
      </w:tr>
      <w:tr w:rsidR="005840BD" w:rsidRPr="00202BB7" w14:paraId="6E4780A4"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49F319D"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A3F2DB9"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74C9FC4D" w14:textId="77777777" w:rsidR="005840BD" w:rsidRPr="00202BB7" w:rsidRDefault="005840BD" w:rsidP="005840BD">
            <w:pPr>
              <w:rPr>
                <w:rFonts w:ascii="Calibri" w:hAnsi="Calibri" w:cs="Calibri"/>
                <w:color w:val="000000"/>
              </w:rPr>
            </w:pPr>
            <w:r w:rsidRPr="00202BB7">
              <w:rPr>
                <w:rFonts w:ascii="Calibri" w:hAnsi="Calibri" w:cs="Calibri"/>
                <w:color w:val="000000"/>
              </w:rPr>
              <w:t>Any other relevant compounds</w:t>
            </w:r>
          </w:p>
        </w:tc>
        <w:tc>
          <w:tcPr>
            <w:tcW w:w="6837" w:type="dxa"/>
            <w:tcBorders>
              <w:top w:val="nil"/>
              <w:left w:val="nil"/>
              <w:bottom w:val="single" w:sz="8" w:space="0" w:color="auto"/>
              <w:right w:val="single" w:sz="8" w:space="0" w:color="auto"/>
            </w:tcBorders>
            <w:shd w:val="clear" w:color="auto" w:fill="auto"/>
            <w:hideMark/>
          </w:tcPr>
          <w:p w14:paraId="03E11DF9" w14:textId="2BA2664E" w:rsidR="005840BD" w:rsidRPr="00202BB7" w:rsidRDefault="005840BD" w:rsidP="005840BD">
            <w:pPr>
              <w:rPr>
                <w:rFonts w:ascii="Calibri" w:hAnsi="Calibri" w:cs="Calibri"/>
                <w:color w:val="000000"/>
              </w:rPr>
            </w:pPr>
            <w:r w:rsidRPr="00BF6D91">
              <w:rPr>
                <w:rFonts w:ascii="Calibri" w:hAnsi="Calibri" w:cs="Calibri"/>
                <w:color w:val="000000"/>
              </w:rPr>
              <w:t>As above</w:t>
            </w:r>
          </w:p>
        </w:tc>
      </w:tr>
      <w:tr w:rsidR="005840BD" w:rsidRPr="00202BB7" w14:paraId="1FA675C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81F13B5" w14:textId="77777777" w:rsidR="005840BD" w:rsidRPr="00202BB7" w:rsidRDefault="005840BD" w:rsidP="005840B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B43D19B" w14:textId="77777777" w:rsidR="005840BD" w:rsidRPr="00202BB7" w:rsidRDefault="005840BD" w:rsidP="005840BD">
            <w:pPr>
              <w:rPr>
                <w:rFonts w:ascii="Calibri" w:hAnsi="Calibri" w:cs="Calibri"/>
                <w:color w:val="000000"/>
              </w:rPr>
            </w:pPr>
            <w:r w:rsidRPr="00202BB7">
              <w:rPr>
                <w:rFonts w:ascii="Calibri" w:hAnsi="Calibri" w:cs="Calibri"/>
                <w:color w:val="000000"/>
              </w:rPr>
              <w:t>(ii)(c)</w:t>
            </w:r>
          </w:p>
        </w:tc>
        <w:tc>
          <w:tcPr>
            <w:tcW w:w="5911" w:type="dxa"/>
            <w:tcBorders>
              <w:top w:val="nil"/>
              <w:left w:val="nil"/>
              <w:bottom w:val="single" w:sz="8" w:space="0" w:color="auto"/>
              <w:right w:val="single" w:sz="8" w:space="0" w:color="auto"/>
            </w:tcBorders>
            <w:shd w:val="clear" w:color="auto" w:fill="auto"/>
            <w:vAlign w:val="center"/>
            <w:hideMark/>
          </w:tcPr>
          <w:p w14:paraId="23CD12C2" w14:textId="77777777" w:rsidR="005840BD" w:rsidRPr="00202BB7" w:rsidRDefault="005840BD" w:rsidP="005840BD">
            <w:pPr>
              <w:rPr>
                <w:rFonts w:ascii="Calibri" w:hAnsi="Calibri" w:cs="Calibri"/>
                <w:i/>
                <w:iCs/>
                <w:color w:val="000000"/>
              </w:rPr>
            </w:pPr>
            <w:proofErr w:type="spellStart"/>
            <w:r w:rsidRPr="00202BB7">
              <w:rPr>
                <w:rFonts w:ascii="Calibri" w:hAnsi="Calibri" w:cs="Calibri"/>
                <w:i/>
                <w:iCs/>
                <w:color w:val="000000"/>
              </w:rPr>
              <w:t>Bioeliminability</w:t>
            </w:r>
            <w:proofErr w:type="spellEnd"/>
            <w:r w:rsidRPr="00202BB7">
              <w:rPr>
                <w:rFonts w:ascii="Calibri" w:hAnsi="Calibri" w:cs="Calibri"/>
                <w:i/>
                <w:iCs/>
                <w:color w:val="000000"/>
              </w:rPr>
              <w:t xml:space="preserve"> data (see BAT 52):</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0D55623D" w14:textId="77777777" w:rsidR="005840BD" w:rsidRPr="00202BB7" w:rsidRDefault="005840BD" w:rsidP="005840BD">
            <w:pPr>
              <w:rPr>
                <w:rFonts w:ascii="Calibri" w:hAnsi="Calibri" w:cs="Calibri"/>
                <w:color w:val="000000"/>
              </w:rPr>
            </w:pPr>
            <w:r w:rsidRPr="00202BB7">
              <w:rPr>
                <w:rFonts w:ascii="Calibri" w:hAnsi="Calibri" w:cs="Calibri"/>
                <w:color w:val="000000"/>
              </w:rPr>
              <w:t> </w:t>
            </w:r>
          </w:p>
        </w:tc>
      </w:tr>
      <w:tr w:rsidR="005840BD" w:rsidRPr="00202BB7" w14:paraId="13A93CEA"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00064C6"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A26DCD7"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7FF306EF" w14:textId="77777777" w:rsidR="005840BD" w:rsidRPr="00202BB7" w:rsidRDefault="005840BD" w:rsidP="005840BD">
            <w:pPr>
              <w:rPr>
                <w:rFonts w:ascii="Calibri" w:hAnsi="Calibri" w:cs="Calibri"/>
                <w:color w:val="000000"/>
              </w:rPr>
            </w:pPr>
            <w:r w:rsidRPr="00202BB7">
              <w:rPr>
                <w:rFonts w:ascii="Calibri" w:hAnsi="Calibri" w:cs="Calibri"/>
                <w:color w:val="000000"/>
              </w:rPr>
              <w:t>BOD</w:t>
            </w:r>
          </w:p>
        </w:tc>
        <w:tc>
          <w:tcPr>
            <w:tcW w:w="6837" w:type="dxa"/>
            <w:tcBorders>
              <w:top w:val="nil"/>
              <w:left w:val="nil"/>
              <w:bottom w:val="single" w:sz="8" w:space="0" w:color="auto"/>
              <w:right w:val="single" w:sz="8" w:space="0" w:color="auto"/>
            </w:tcBorders>
            <w:shd w:val="clear" w:color="auto" w:fill="auto"/>
            <w:hideMark/>
          </w:tcPr>
          <w:p w14:paraId="295DEF12" w14:textId="5B600C29" w:rsidR="005840BD" w:rsidRPr="00202BB7" w:rsidRDefault="005840BD" w:rsidP="005840BD">
            <w:pPr>
              <w:rPr>
                <w:rFonts w:ascii="Calibri" w:hAnsi="Calibri" w:cs="Calibri"/>
                <w:color w:val="000000"/>
              </w:rPr>
            </w:pPr>
            <w:r w:rsidRPr="0093687B">
              <w:rPr>
                <w:rFonts w:ascii="Calibri" w:hAnsi="Calibri" w:cs="Calibri"/>
                <w:color w:val="000000"/>
              </w:rPr>
              <w:t>As above</w:t>
            </w:r>
          </w:p>
        </w:tc>
      </w:tr>
      <w:tr w:rsidR="005840BD" w:rsidRPr="00202BB7" w14:paraId="506244D8"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E929966"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913C754"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6D2C339" w14:textId="77777777" w:rsidR="005840BD" w:rsidRPr="00202BB7" w:rsidRDefault="005840BD" w:rsidP="005840BD">
            <w:pPr>
              <w:rPr>
                <w:rFonts w:ascii="Calibri" w:hAnsi="Calibri" w:cs="Calibri"/>
                <w:color w:val="000000"/>
              </w:rPr>
            </w:pPr>
            <w:r w:rsidRPr="00202BB7">
              <w:rPr>
                <w:rFonts w:ascii="Calibri" w:hAnsi="Calibri" w:cs="Calibri"/>
                <w:color w:val="000000"/>
              </w:rPr>
              <w:t>BOD to COD ratio</w:t>
            </w:r>
          </w:p>
        </w:tc>
        <w:tc>
          <w:tcPr>
            <w:tcW w:w="6837" w:type="dxa"/>
            <w:tcBorders>
              <w:top w:val="nil"/>
              <w:left w:val="nil"/>
              <w:bottom w:val="single" w:sz="8" w:space="0" w:color="auto"/>
              <w:right w:val="single" w:sz="8" w:space="0" w:color="auto"/>
            </w:tcBorders>
            <w:shd w:val="clear" w:color="auto" w:fill="auto"/>
            <w:hideMark/>
          </w:tcPr>
          <w:p w14:paraId="1E983627" w14:textId="61082D70" w:rsidR="005840BD" w:rsidRPr="00202BB7" w:rsidRDefault="005840BD" w:rsidP="005840BD">
            <w:pPr>
              <w:rPr>
                <w:rFonts w:ascii="Calibri" w:hAnsi="Calibri" w:cs="Calibri"/>
                <w:color w:val="000000"/>
              </w:rPr>
            </w:pPr>
            <w:r w:rsidRPr="0093687B">
              <w:rPr>
                <w:rFonts w:ascii="Calibri" w:hAnsi="Calibri" w:cs="Calibri"/>
                <w:color w:val="000000"/>
              </w:rPr>
              <w:t>As above</w:t>
            </w:r>
          </w:p>
        </w:tc>
      </w:tr>
      <w:tr w:rsidR="005840BD" w:rsidRPr="00202BB7" w14:paraId="3AF88DCC"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4F7E1AB"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49936BD"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4D5AD6D" w14:textId="77777777" w:rsidR="005840BD" w:rsidRPr="00202BB7" w:rsidRDefault="005F6DB3" w:rsidP="005840BD">
            <w:pPr>
              <w:rPr>
                <w:rFonts w:ascii="Calibri" w:hAnsi="Calibri" w:cs="Calibri"/>
                <w:color w:val="0563C1"/>
                <w:u w:val="single"/>
              </w:rPr>
            </w:pPr>
            <w:hyperlink r:id="rId18" w:history="1">
              <w:r w:rsidR="005840BD" w:rsidRPr="00202BB7">
                <w:rPr>
                  <w:rFonts w:ascii="Calibri" w:hAnsi="Calibri" w:cs="Calibri"/>
                  <w:color w:val="0563C1"/>
                  <w:u w:val="single"/>
                </w:rPr>
                <w:t>Zahn-</w:t>
              </w:r>
              <w:proofErr w:type="spellStart"/>
              <w:r w:rsidR="005840BD" w:rsidRPr="00202BB7">
                <w:rPr>
                  <w:rFonts w:ascii="Calibri" w:hAnsi="Calibri" w:cs="Calibri"/>
                  <w:color w:val="0563C1"/>
                  <w:u w:val="single"/>
                </w:rPr>
                <w:t>Wellens</w:t>
              </w:r>
              <w:proofErr w:type="spellEnd"/>
              <w:r w:rsidR="005840BD" w:rsidRPr="00202BB7">
                <w:rPr>
                  <w:rFonts w:ascii="Calibri" w:hAnsi="Calibri" w:cs="Calibri"/>
                  <w:color w:val="0563C1"/>
                  <w:u w:val="single"/>
                </w:rPr>
                <w:t xml:space="preserve"> test</w:t>
              </w:r>
            </w:hyperlink>
          </w:p>
        </w:tc>
        <w:tc>
          <w:tcPr>
            <w:tcW w:w="6837" w:type="dxa"/>
            <w:tcBorders>
              <w:top w:val="nil"/>
              <w:left w:val="nil"/>
              <w:bottom w:val="single" w:sz="8" w:space="0" w:color="auto"/>
              <w:right w:val="single" w:sz="8" w:space="0" w:color="auto"/>
            </w:tcBorders>
            <w:shd w:val="clear" w:color="auto" w:fill="auto"/>
            <w:hideMark/>
          </w:tcPr>
          <w:p w14:paraId="246B145A" w14:textId="2858876A" w:rsidR="005840BD" w:rsidRPr="00202BB7" w:rsidRDefault="005840BD" w:rsidP="005840BD">
            <w:pPr>
              <w:rPr>
                <w:rFonts w:ascii="Calibri" w:hAnsi="Calibri" w:cs="Calibri"/>
                <w:color w:val="000000"/>
              </w:rPr>
            </w:pPr>
            <w:r w:rsidRPr="0093687B">
              <w:rPr>
                <w:rFonts w:ascii="Calibri" w:hAnsi="Calibri" w:cs="Calibri"/>
                <w:color w:val="000000"/>
              </w:rPr>
              <w:t>As above</w:t>
            </w:r>
          </w:p>
        </w:tc>
      </w:tr>
      <w:tr w:rsidR="005840BD" w:rsidRPr="00202BB7" w14:paraId="337E7D81" w14:textId="77777777" w:rsidTr="00E21D3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C64A16D"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B91B606"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00105E1" w14:textId="77777777" w:rsidR="005840BD" w:rsidRPr="00202BB7" w:rsidRDefault="005840BD" w:rsidP="005840BD">
            <w:pPr>
              <w:rPr>
                <w:rFonts w:ascii="Calibri" w:hAnsi="Calibri" w:cs="Calibri"/>
                <w:color w:val="000000"/>
              </w:rPr>
            </w:pPr>
            <w:r w:rsidRPr="00202BB7">
              <w:rPr>
                <w:rFonts w:ascii="Calibri" w:hAnsi="Calibri" w:cs="Calibri"/>
                <w:color w:val="000000"/>
              </w:rPr>
              <w:t>Biological inhibition potential</w:t>
            </w:r>
          </w:p>
        </w:tc>
        <w:tc>
          <w:tcPr>
            <w:tcW w:w="6837" w:type="dxa"/>
            <w:tcBorders>
              <w:top w:val="nil"/>
              <w:left w:val="nil"/>
              <w:bottom w:val="single" w:sz="8" w:space="0" w:color="auto"/>
              <w:right w:val="single" w:sz="8" w:space="0" w:color="auto"/>
            </w:tcBorders>
            <w:shd w:val="clear" w:color="auto" w:fill="auto"/>
            <w:hideMark/>
          </w:tcPr>
          <w:p w14:paraId="524B72C3" w14:textId="7594CD11" w:rsidR="005840BD" w:rsidRPr="00202BB7" w:rsidRDefault="005840BD" w:rsidP="005840BD">
            <w:pPr>
              <w:rPr>
                <w:rFonts w:ascii="Calibri" w:hAnsi="Calibri" w:cs="Calibri"/>
                <w:color w:val="000000"/>
              </w:rPr>
            </w:pPr>
            <w:r w:rsidRPr="0093687B">
              <w:rPr>
                <w:rFonts w:ascii="Calibri" w:hAnsi="Calibri" w:cs="Calibri"/>
                <w:color w:val="000000"/>
              </w:rPr>
              <w:t>As above</w:t>
            </w:r>
          </w:p>
        </w:tc>
      </w:tr>
      <w:tr w:rsidR="005840BD" w:rsidRPr="00202BB7" w14:paraId="38BF0D3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A18F77" w14:textId="77777777" w:rsidR="005840BD" w:rsidRPr="00202BB7" w:rsidRDefault="005840BD" w:rsidP="005840B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F09744A" w14:textId="77777777" w:rsidR="005840BD" w:rsidRPr="00202BB7" w:rsidRDefault="005840BD" w:rsidP="005840BD">
            <w:pPr>
              <w:rPr>
                <w:rFonts w:ascii="Calibri" w:hAnsi="Calibri" w:cs="Calibri"/>
                <w:b/>
                <w:bCs/>
                <w:i/>
                <w:iCs/>
                <w:color w:val="000000"/>
              </w:rPr>
            </w:pPr>
            <w:r w:rsidRPr="00202BB7">
              <w:rPr>
                <w:rFonts w:ascii="Calibri" w:hAnsi="Calibri" w:cs="Calibri"/>
                <w:b/>
                <w:bCs/>
                <w:i/>
                <w:iCs/>
                <w:color w:val="000000"/>
              </w:rPr>
              <w:t>Information on characteristics of waste gas streams</w:t>
            </w:r>
          </w:p>
        </w:tc>
      </w:tr>
      <w:tr w:rsidR="005840BD" w:rsidRPr="00202BB7" w14:paraId="0045DDA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46B5BD0" w14:textId="77777777" w:rsidR="005840BD" w:rsidRPr="00202BB7" w:rsidRDefault="005840BD" w:rsidP="005840B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AE0A0F" w14:textId="77777777" w:rsidR="005840BD" w:rsidRPr="00202BB7" w:rsidRDefault="005840BD" w:rsidP="005840BD">
            <w:pPr>
              <w:rPr>
                <w:rFonts w:ascii="Calibri" w:hAnsi="Calibri" w:cs="Calibri"/>
                <w:color w:val="000000"/>
              </w:rPr>
            </w:pPr>
            <w:r w:rsidRPr="00202BB7">
              <w:rPr>
                <w:rFonts w:ascii="Calibri" w:hAnsi="Calibri" w:cs="Calibri"/>
                <w:color w:val="000000"/>
              </w:rPr>
              <w:t>(iii)(a)</w:t>
            </w:r>
          </w:p>
        </w:tc>
        <w:tc>
          <w:tcPr>
            <w:tcW w:w="5911" w:type="dxa"/>
            <w:tcBorders>
              <w:top w:val="nil"/>
              <w:left w:val="nil"/>
              <w:bottom w:val="single" w:sz="8" w:space="0" w:color="auto"/>
              <w:right w:val="single" w:sz="8" w:space="0" w:color="auto"/>
            </w:tcBorders>
            <w:shd w:val="clear" w:color="auto" w:fill="auto"/>
            <w:vAlign w:val="center"/>
            <w:hideMark/>
          </w:tcPr>
          <w:p w14:paraId="30C4D6F0" w14:textId="77777777" w:rsidR="005840BD" w:rsidRPr="00202BB7" w:rsidRDefault="005840BD" w:rsidP="005840BD">
            <w:pPr>
              <w:rPr>
                <w:rFonts w:ascii="Calibri" w:hAnsi="Calibri" w:cs="Calibri"/>
                <w:i/>
                <w:iCs/>
                <w:color w:val="000000"/>
              </w:rPr>
            </w:pPr>
            <w:r w:rsidRPr="00202BB7">
              <w:rPr>
                <w:rFonts w:ascii="Calibri" w:hAnsi="Calibri" w:cs="Calibri"/>
                <w:i/>
                <w:iCs/>
                <w:color w:val="000000"/>
              </w:rPr>
              <w:t xml:space="preserve">Mean and variability of: </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0A7687D6" w14:textId="77777777" w:rsidR="005840BD" w:rsidRPr="00202BB7" w:rsidRDefault="005840BD" w:rsidP="005840BD">
            <w:pPr>
              <w:rPr>
                <w:rFonts w:ascii="Calibri" w:hAnsi="Calibri" w:cs="Calibri"/>
                <w:color w:val="000000"/>
              </w:rPr>
            </w:pPr>
            <w:r w:rsidRPr="00202BB7">
              <w:rPr>
                <w:rFonts w:ascii="Calibri" w:hAnsi="Calibri" w:cs="Calibri"/>
                <w:color w:val="000000"/>
              </w:rPr>
              <w:t> </w:t>
            </w:r>
          </w:p>
        </w:tc>
      </w:tr>
      <w:tr w:rsidR="005840BD" w:rsidRPr="00202BB7" w14:paraId="59B629AD"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544EDF"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4626B46"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EBA2F5B" w14:textId="77777777" w:rsidR="005840BD" w:rsidRPr="00202BB7" w:rsidRDefault="005840BD" w:rsidP="005840BD">
            <w:pPr>
              <w:rPr>
                <w:rFonts w:ascii="Calibri" w:hAnsi="Calibri" w:cs="Calibri"/>
                <w:color w:val="000000"/>
              </w:rPr>
            </w:pPr>
            <w:r w:rsidRPr="00202BB7">
              <w:rPr>
                <w:rFonts w:ascii="Calibri" w:hAnsi="Calibri" w:cs="Calibri"/>
                <w:color w:val="000000"/>
              </w:rPr>
              <w:t>Flow</w:t>
            </w:r>
          </w:p>
        </w:tc>
        <w:tc>
          <w:tcPr>
            <w:tcW w:w="6837" w:type="dxa"/>
            <w:tcBorders>
              <w:top w:val="nil"/>
              <w:left w:val="nil"/>
              <w:bottom w:val="single" w:sz="8" w:space="0" w:color="auto"/>
              <w:right w:val="single" w:sz="8" w:space="0" w:color="auto"/>
            </w:tcBorders>
            <w:shd w:val="clear" w:color="auto" w:fill="auto"/>
            <w:vAlign w:val="center"/>
            <w:hideMark/>
          </w:tcPr>
          <w:p w14:paraId="635DB8DA"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77B79AAF" w14:textId="7B27AD8C" w:rsidR="005840BD" w:rsidRPr="005840BD" w:rsidRDefault="005840BD" w:rsidP="005840BD">
            <w:pPr>
              <w:rPr>
                <w:rFonts w:ascii="Calibri" w:hAnsi="Calibri" w:cs="Calibri"/>
                <w:color w:val="000000"/>
              </w:rPr>
            </w:pPr>
            <w:r>
              <w:rPr>
                <w:rFonts w:ascii="Calibri" w:hAnsi="Calibri" w:cs="Calibri"/>
                <w:color w:val="000000"/>
              </w:rPr>
              <w:t xml:space="preserve">The site has an open top biofilter filtering air from the IVC building which is considered a channelled emission to air. Whilst the operator has indicated the IVC is not being used at present, this </w:t>
            </w:r>
            <w:r w:rsidR="008E429D">
              <w:rPr>
                <w:rFonts w:ascii="Calibri" w:hAnsi="Calibri" w:cs="Calibri"/>
                <w:color w:val="000000"/>
              </w:rPr>
              <w:t xml:space="preserve">activity has not been surrendered from the environmental permit. </w:t>
            </w:r>
            <w:r>
              <w:rPr>
                <w:rFonts w:ascii="Calibri" w:hAnsi="Calibri" w:cs="Calibri"/>
                <w:color w:val="000000"/>
              </w:rPr>
              <w:t>This waste gas stream will need to be characterised and monitored in the future.</w:t>
            </w:r>
            <w:r w:rsidR="00CE793D">
              <w:rPr>
                <w:rFonts w:ascii="Calibri" w:hAnsi="Calibri" w:cs="Calibri"/>
                <w:color w:val="000000"/>
              </w:rPr>
              <w:t xml:space="preserve"> An improvement condition has been set.</w:t>
            </w:r>
          </w:p>
        </w:tc>
      </w:tr>
      <w:tr w:rsidR="005840BD" w:rsidRPr="00202BB7" w14:paraId="16DC263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C69C6A9"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0F7220D"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3E232B3" w14:textId="77777777" w:rsidR="005840BD" w:rsidRPr="00202BB7" w:rsidRDefault="005840BD" w:rsidP="005840BD">
            <w:pPr>
              <w:rPr>
                <w:rFonts w:ascii="Calibri" w:hAnsi="Calibri" w:cs="Calibri"/>
                <w:color w:val="000000"/>
              </w:rPr>
            </w:pPr>
            <w:r w:rsidRPr="00202BB7">
              <w:rPr>
                <w:rFonts w:ascii="Calibri" w:hAnsi="Calibri" w:cs="Calibri"/>
                <w:color w:val="000000"/>
              </w:rPr>
              <w:t>temperature</w:t>
            </w:r>
          </w:p>
        </w:tc>
        <w:tc>
          <w:tcPr>
            <w:tcW w:w="6837" w:type="dxa"/>
            <w:tcBorders>
              <w:top w:val="nil"/>
              <w:left w:val="nil"/>
              <w:bottom w:val="single" w:sz="8" w:space="0" w:color="auto"/>
              <w:right w:val="single" w:sz="8" w:space="0" w:color="auto"/>
            </w:tcBorders>
            <w:shd w:val="clear" w:color="auto" w:fill="auto"/>
            <w:vAlign w:val="center"/>
            <w:hideMark/>
          </w:tcPr>
          <w:p w14:paraId="2C64CF06"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77BFDF08" w14:textId="31ECC564" w:rsidR="008E429D" w:rsidRPr="008E429D" w:rsidRDefault="008E429D" w:rsidP="005840BD">
            <w:pPr>
              <w:rPr>
                <w:rFonts w:ascii="Calibri" w:hAnsi="Calibri" w:cs="Calibri"/>
                <w:color w:val="000000"/>
              </w:rPr>
            </w:pPr>
            <w:r w:rsidRPr="008E429D">
              <w:rPr>
                <w:rFonts w:ascii="Calibri" w:hAnsi="Calibri" w:cs="Calibri"/>
                <w:color w:val="000000"/>
              </w:rPr>
              <w:t>As above</w:t>
            </w:r>
          </w:p>
        </w:tc>
      </w:tr>
      <w:tr w:rsidR="005840BD" w:rsidRPr="00202BB7" w14:paraId="33F2EC1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B33D57" w14:textId="77777777" w:rsidR="005840BD" w:rsidRPr="00202BB7" w:rsidRDefault="005840BD" w:rsidP="005840B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44E3E8" w14:textId="77777777" w:rsidR="005840BD" w:rsidRPr="00202BB7" w:rsidRDefault="005840BD" w:rsidP="005840BD">
            <w:pPr>
              <w:rPr>
                <w:rFonts w:ascii="Calibri" w:hAnsi="Calibri" w:cs="Calibri"/>
                <w:color w:val="000000"/>
              </w:rPr>
            </w:pPr>
            <w:r w:rsidRPr="00202BB7">
              <w:rPr>
                <w:rFonts w:ascii="Calibri" w:hAnsi="Calibri" w:cs="Calibri"/>
                <w:color w:val="000000"/>
              </w:rPr>
              <w:t>(iii)(b)</w:t>
            </w:r>
          </w:p>
        </w:tc>
        <w:tc>
          <w:tcPr>
            <w:tcW w:w="5911" w:type="dxa"/>
            <w:tcBorders>
              <w:top w:val="nil"/>
              <w:left w:val="nil"/>
              <w:bottom w:val="single" w:sz="8" w:space="0" w:color="auto"/>
              <w:right w:val="single" w:sz="8" w:space="0" w:color="auto"/>
            </w:tcBorders>
            <w:shd w:val="clear" w:color="auto" w:fill="auto"/>
            <w:vAlign w:val="center"/>
            <w:hideMark/>
          </w:tcPr>
          <w:p w14:paraId="6EE8290C" w14:textId="77777777" w:rsidR="005840BD" w:rsidRPr="00202BB7" w:rsidRDefault="005840BD" w:rsidP="005840BD">
            <w:pPr>
              <w:rPr>
                <w:rFonts w:ascii="Calibri" w:hAnsi="Calibri" w:cs="Calibri"/>
                <w:i/>
                <w:iCs/>
                <w:color w:val="000000"/>
              </w:rPr>
            </w:pPr>
            <w:r w:rsidRPr="00202BB7">
              <w:rPr>
                <w:rFonts w:ascii="Calibri" w:hAnsi="Calibri" w:cs="Calibri"/>
                <w:i/>
                <w:iCs/>
                <w:color w:val="000000"/>
              </w:rPr>
              <w:t>Mean concentration, load and variability of relevant substances:</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5B7BB59B" w14:textId="77777777" w:rsidR="005840BD" w:rsidRPr="00202BB7" w:rsidRDefault="005840BD" w:rsidP="005840BD">
            <w:pPr>
              <w:rPr>
                <w:rFonts w:ascii="Calibri" w:hAnsi="Calibri" w:cs="Calibri"/>
                <w:color w:val="000000"/>
              </w:rPr>
            </w:pPr>
            <w:r w:rsidRPr="00202BB7">
              <w:rPr>
                <w:rFonts w:ascii="Calibri" w:hAnsi="Calibri" w:cs="Calibri"/>
                <w:color w:val="000000"/>
              </w:rPr>
              <w:t> </w:t>
            </w:r>
          </w:p>
        </w:tc>
      </w:tr>
      <w:tr w:rsidR="005840BD" w:rsidRPr="00202BB7" w14:paraId="59C8EA5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577CE8"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C5F8840"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77FAF363" w14:textId="77777777" w:rsidR="005840BD" w:rsidRPr="00202BB7" w:rsidRDefault="005840BD" w:rsidP="005840BD">
            <w:pPr>
              <w:rPr>
                <w:rFonts w:ascii="Calibri" w:hAnsi="Calibri" w:cs="Calibri"/>
                <w:color w:val="000000"/>
              </w:rPr>
            </w:pPr>
            <w:r w:rsidRPr="00202BB7">
              <w:rPr>
                <w:rFonts w:ascii="Calibri" w:hAnsi="Calibri" w:cs="Calibri"/>
                <w:color w:val="000000"/>
              </w:rPr>
              <w:t>Organic compounds</w:t>
            </w:r>
          </w:p>
        </w:tc>
        <w:tc>
          <w:tcPr>
            <w:tcW w:w="6837" w:type="dxa"/>
            <w:tcBorders>
              <w:top w:val="nil"/>
              <w:left w:val="nil"/>
              <w:bottom w:val="single" w:sz="8" w:space="0" w:color="auto"/>
              <w:right w:val="single" w:sz="8" w:space="0" w:color="auto"/>
            </w:tcBorders>
            <w:shd w:val="clear" w:color="auto" w:fill="auto"/>
            <w:vAlign w:val="center"/>
            <w:hideMark/>
          </w:tcPr>
          <w:p w14:paraId="5145BB43"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71580BC8" w14:textId="7B2DE383" w:rsidR="008E429D" w:rsidRPr="00202BB7" w:rsidRDefault="008E429D" w:rsidP="005840BD">
            <w:pPr>
              <w:rPr>
                <w:rFonts w:ascii="Calibri" w:hAnsi="Calibri" w:cs="Calibri"/>
                <w:color w:val="000000"/>
              </w:rPr>
            </w:pPr>
            <w:r w:rsidRPr="008E429D">
              <w:rPr>
                <w:rFonts w:ascii="Calibri" w:hAnsi="Calibri" w:cs="Calibri"/>
                <w:color w:val="000000"/>
              </w:rPr>
              <w:t>As above</w:t>
            </w:r>
          </w:p>
        </w:tc>
      </w:tr>
      <w:tr w:rsidR="005840BD" w:rsidRPr="00202BB7" w14:paraId="04B0C7E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BD41BF3"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3410028"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FAFF84A" w14:textId="77777777" w:rsidR="005840BD" w:rsidRPr="00202BB7" w:rsidRDefault="005840BD" w:rsidP="005840BD">
            <w:pPr>
              <w:rPr>
                <w:rFonts w:ascii="Calibri" w:hAnsi="Calibri" w:cs="Calibri"/>
                <w:color w:val="000000"/>
              </w:rPr>
            </w:pPr>
            <w:r w:rsidRPr="00202BB7">
              <w:rPr>
                <w:rFonts w:ascii="Calibri" w:hAnsi="Calibri" w:cs="Calibri"/>
                <w:color w:val="000000"/>
              </w:rPr>
              <w:t>POPs e.g. PCBs</w:t>
            </w:r>
          </w:p>
        </w:tc>
        <w:tc>
          <w:tcPr>
            <w:tcW w:w="6837" w:type="dxa"/>
            <w:tcBorders>
              <w:top w:val="nil"/>
              <w:left w:val="nil"/>
              <w:bottom w:val="single" w:sz="8" w:space="0" w:color="auto"/>
              <w:right w:val="single" w:sz="8" w:space="0" w:color="auto"/>
            </w:tcBorders>
            <w:shd w:val="clear" w:color="auto" w:fill="auto"/>
            <w:vAlign w:val="center"/>
            <w:hideMark/>
          </w:tcPr>
          <w:p w14:paraId="3F007E28"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2CD50F18" w14:textId="10F497B4" w:rsidR="008E429D" w:rsidRPr="00202BB7" w:rsidRDefault="008E429D" w:rsidP="005840BD">
            <w:pPr>
              <w:rPr>
                <w:rFonts w:ascii="Calibri" w:hAnsi="Calibri" w:cs="Calibri"/>
                <w:color w:val="000000"/>
              </w:rPr>
            </w:pPr>
            <w:r w:rsidRPr="008E429D">
              <w:rPr>
                <w:rFonts w:ascii="Calibri" w:hAnsi="Calibri" w:cs="Calibri"/>
                <w:color w:val="000000"/>
              </w:rPr>
              <w:t>As above</w:t>
            </w:r>
          </w:p>
        </w:tc>
      </w:tr>
      <w:tr w:rsidR="005840BD" w:rsidRPr="00202BB7" w14:paraId="75B7FF83"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F123D6"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9F89074"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FCA5F18" w14:textId="77777777" w:rsidR="005840BD" w:rsidRPr="00202BB7" w:rsidRDefault="005840BD" w:rsidP="005840BD">
            <w:pPr>
              <w:rPr>
                <w:rFonts w:ascii="Calibri" w:hAnsi="Calibri" w:cs="Calibri"/>
                <w:color w:val="000000"/>
              </w:rPr>
            </w:pPr>
            <w:r w:rsidRPr="00202BB7">
              <w:rPr>
                <w:rFonts w:ascii="Calibri" w:hAnsi="Calibri" w:cs="Calibri"/>
                <w:color w:val="000000"/>
              </w:rPr>
              <w:t>Any other relevant compounds</w:t>
            </w:r>
          </w:p>
        </w:tc>
        <w:tc>
          <w:tcPr>
            <w:tcW w:w="6837" w:type="dxa"/>
            <w:tcBorders>
              <w:top w:val="nil"/>
              <w:left w:val="nil"/>
              <w:bottom w:val="single" w:sz="8" w:space="0" w:color="auto"/>
              <w:right w:val="single" w:sz="8" w:space="0" w:color="auto"/>
            </w:tcBorders>
            <w:shd w:val="clear" w:color="auto" w:fill="auto"/>
            <w:vAlign w:val="center"/>
            <w:hideMark/>
          </w:tcPr>
          <w:p w14:paraId="6C373831"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41AF1B52" w14:textId="1D73A969" w:rsidR="008E429D" w:rsidRPr="00202BB7" w:rsidRDefault="008E429D" w:rsidP="005840BD">
            <w:pPr>
              <w:rPr>
                <w:rFonts w:ascii="Calibri" w:hAnsi="Calibri" w:cs="Calibri"/>
                <w:color w:val="000000"/>
              </w:rPr>
            </w:pPr>
            <w:r w:rsidRPr="008E429D">
              <w:rPr>
                <w:rFonts w:ascii="Calibri" w:hAnsi="Calibri" w:cs="Calibri"/>
                <w:color w:val="000000"/>
              </w:rPr>
              <w:t>As above</w:t>
            </w:r>
          </w:p>
        </w:tc>
      </w:tr>
      <w:tr w:rsidR="005840BD" w:rsidRPr="00202BB7" w14:paraId="6491645E"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ED245EB" w14:textId="77777777" w:rsidR="005840BD" w:rsidRPr="00202BB7" w:rsidRDefault="005840BD" w:rsidP="005840B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3D10FA1" w14:textId="77777777" w:rsidR="005840BD" w:rsidRPr="00202BB7" w:rsidRDefault="005840BD" w:rsidP="005840BD">
            <w:pPr>
              <w:rPr>
                <w:rFonts w:ascii="Calibri" w:hAnsi="Calibri" w:cs="Calibri"/>
                <w:color w:val="000000"/>
              </w:rPr>
            </w:pPr>
            <w:r w:rsidRPr="00202BB7">
              <w:rPr>
                <w:rFonts w:ascii="Calibri" w:hAnsi="Calibri" w:cs="Calibri"/>
                <w:color w:val="000000"/>
              </w:rPr>
              <w:t>(iii)(c)</w:t>
            </w:r>
          </w:p>
        </w:tc>
        <w:tc>
          <w:tcPr>
            <w:tcW w:w="5911" w:type="dxa"/>
            <w:tcBorders>
              <w:top w:val="nil"/>
              <w:left w:val="nil"/>
              <w:bottom w:val="single" w:sz="8" w:space="0" w:color="auto"/>
              <w:right w:val="single" w:sz="8" w:space="0" w:color="auto"/>
            </w:tcBorders>
            <w:shd w:val="clear" w:color="auto" w:fill="auto"/>
            <w:vAlign w:val="center"/>
            <w:hideMark/>
          </w:tcPr>
          <w:p w14:paraId="1651635D" w14:textId="77777777" w:rsidR="005840BD" w:rsidRPr="00202BB7" w:rsidRDefault="005840BD" w:rsidP="005840BD">
            <w:pPr>
              <w:rPr>
                <w:rFonts w:ascii="Calibri" w:hAnsi="Calibri" w:cs="Calibri"/>
                <w:color w:val="000000"/>
              </w:rPr>
            </w:pPr>
            <w:r w:rsidRPr="00202BB7">
              <w:rPr>
                <w:rFonts w:ascii="Calibri" w:hAnsi="Calibri" w:cs="Calibri"/>
                <w:color w:val="000000"/>
              </w:rPr>
              <w:t>Flammability</w:t>
            </w:r>
          </w:p>
        </w:tc>
        <w:tc>
          <w:tcPr>
            <w:tcW w:w="6837" w:type="dxa"/>
            <w:tcBorders>
              <w:top w:val="nil"/>
              <w:left w:val="nil"/>
              <w:bottom w:val="single" w:sz="8" w:space="0" w:color="auto"/>
              <w:right w:val="single" w:sz="8" w:space="0" w:color="auto"/>
            </w:tcBorders>
            <w:shd w:val="clear" w:color="auto" w:fill="auto"/>
            <w:vAlign w:val="center"/>
            <w:hideMark/>
          </w:tcPr>
          <w:p w14:paraId="4C27F427"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4B5DB263" w14:textId="33CE4BD1" w:rsidR="008E429D" w:rsidRPr="00202BB7" w:rsidRDefault="008E429D" w:rsidP="005840BD">
            <w:pPr>
              <w:rPr>
                <w:rFonts w:ascii="Calibri" w:hAnsi="Calibri" w:cs="Calibri"/>
                <w:color w:val="000000"/>
              </w:rPr>
            </w:pPr>
            <w:r w:rsidRPr="008E429D">
              <w:rPr>
                <w:rFonts w:ascii="Calibri" w:hAnsi="Calibri" w:cs="Calibri"/>
                <w:color w:val="000000"/>
              </w:rPr>
              <w:t>As above</w:t>
            </w:r>
          </w:p>
        </w:tc>
      </w:tr>
      <w:tr w:rsidR="005840BD" w:rsidRPr="00202BB7" w14:paraId="6E363A8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8C45346"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EBB7833"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8FF1936" w14:textId="77777777" w:rsidR="005840BD" w:rsidRPr="00202BB7" w:rsidRDefault="005840BD" w:rsidP="005840BD">
            <w:pPr>
              <w:rPr>
                <w:rFonts w:ascii="Calibri" w:hAnsi="Calibri" w:cs="Calibri"/>
                <w:color w:val="000000"/>
              </w:rPr>
            </w:pPr>
            <w:r w:rsidRPr="00202BB7">
              <w:rPr>
                <w:rFonts w:ascii="Calibri" w:hAnsi="Calibri" w:cs="Calibri"/>
                <w:color w:val="000000"/>
              </w:rPr>
              <w:t>Lower and Higher Explosive Limits</w:t>
            </w:r>
          </w:p>
        </w:tc>
        <w:tc>
          <w:tcPr>
            <w:tcW w:w="6837" w:type="dxa"/>
            <w:tcBorders>
              <w:top w:val="nil"/>
              <w:left w:val="nil"/>
              <w:bottom w:val="single" w:sz="8" w:space="0" w:color="auto"/>
              <w:right w:val="single" w:sz="8" w:space="0" w:color="auto"/>
            </w:tcBorders>
            <w:shd w:val="clear" w:color="auto" w:fill="auto"/>
            <w:vAlign w:val="center"/>
            <w:hideMark/>
          </w:tcPr>
          <w:p w14:paraId="786B4D50"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4D7720E8" w14:textId="4781DE10" w:rsidR="008E429D" w:rsidRPr="00202BB7" w:rsidRDefault="008E429D" w:rsidP="005840BD">
            <w:pPr>
              <w:rPr>
                <w:rFonts w:ascii="Calibri" w:hAnsi="Calibri" w:cs="Calibri"/>
                <w:color w:val="000000"/>
              </w:rPr>
            </w:pPr>
            <w:r w:rsidRPr="008E429D">
              <w:rPr>
                <w:rFonts w:ascii="Calibri" w:hAnsi="Calibri" w:cs="Calibri"/>
                <w:color w:val="000000"/>
              </w:rPr>
              <w:t>As above</w:t>
            </w:r>
          </w:p>
        </w:tc>
      </w:tr>
      <w:tr w:rsidR="005840BD" w:rsidRPr="00202BB7" w14:paraId="46B0509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1700324"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1355B9D"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7086036" w14:textId="77777777" w:rsidR="005840BD" w:rsidRPr="00202BB7" w:rsidRDefault="005840BD" w:rsidP="005840BD">
            <w:pPr>
              <w:rPr>
                <w:rFonts w:ascii="Calibri" w:hAnsi="Calibri" w:cs="Calibri"/>
                <w:color w:val="000000"/>
              </w:rPr>
            </w:pPr>
            <w:r w:rsidRPr="00202BB7">
              <w:rPr>
                <w:rFonts w:ascii="Calibri" w:hAnsi="Calibri" w:cs="Calibri"/>
                <w:color w:val="000000"/>
              </w:rPr>
              <w:t>Reactivity</w:t>
            </w:r>
          </w:p>
        </w:tc>
        <w:tc>
          <w:tcPr>
            <w:tcW w:w="6837" w:type="dxa"/>
            <w:tcBorders>
              <w:top w:val="nil"/>
              <w:left w:val="nil"/>
              <w:bottom w:val="single" w:sz="8" w:space="0" w:color="auto"/>
              <w:right w:val="single" w:sz="8" w:space="0" w:color="auto"/>
            </w:tcBorders>
            <w:shd w:val="clear" w:color="auto" w:fill="auto"/>
            <w:vAlign w:val="center"/>
            <w:hideMark/>
          </w:tcPr>
          <w:p w14:paraId="5B938194"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475FF113" w14:textId="44DEF96F" w:rsidR="008E429D" w:rsidRPr="00202BB7" w:rsidRDefault="008E429D" w:rsidP="005840BD">
            <w:pPr>
              <w:rPr>
                <w:rFonts w:ascii="Calibri" w:hAnsi="Calibri" w:cs="Calibri"/>
                <w:color w:val="000000"/>
              </w:rPr>
            </w:pPr>
            <w:r w:rsidRPr="008E429D">
              <w:rPr>
                <w:rFonts w:ascii="Calibri" w:hAnsi="Calibri" w:cs="Calibri"/>
                <w:color w:val="000000"/>
              </w:rPr>
              <w:t>As above</w:t>
            </w:r>
          </w:p>
        </w:tc>
      </w:tr>
      <w:tr w:rsidR="005840BD" w:rsidRPr="00202BB7" w14:paraId="4CE821A2"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7510F098" w14:textId="77777777" w:rsidR="005840BD" w:rsidRPr="00202BB7" w:rsidRDefault="005840BD" w:rsidP="005840B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25EAF074" w14:textId="77777777" w:rsidR="005840BD" w:rsidRPr="00202BB7" w:rsidRDefault="005840BD" w:rsidP="005840BD">
            <w:pPr>
              <w:rPr>
                <w:rFonts w:ascii="Calibri" w:hAnsi="Calibri" w:cs="Calibri"/>
                <w:color w:val="000000"/>
              </w:rPr>
            </w:pPr>
            <w:r w:rsidRPr="00202BB7">
              <w:rPr>
                <w:rFonts w:ascii="Calibri" w:hAnsi="Calibri" w:cs="Calibri"/>
                <w:color w:val="000000"/>
              </w:rPr>
              <w:t>(iii)(d)</w:t>
            </w:r>
          </w:p>
        </w:tc>
        <w:tc>
          <w:tcPr>
            <w:tcW w:w="5911" w:type="dxa"/>
            <w:tcBorders>
              <w:top w:val="nil"/>
              <w:left w:val="nil"/>
              <w:bottom w:val="single" w:sz="8" w:space="0" w:color="auto"/>
              <w:right w:val="single" w:sz="8" w:space="0" w:color="auto"/>
            </w:tcBorders>
            <w:shd w:val="clear" w:color="auto" w:fill="auto"/>
            <w:vAlign w:val="center"/>
            <w:hideMark/>
          </w:tcPr>
          <w:p w14:paraId="41176815" w14:textId="77777777" w:rsidR="005840BD" w:rsidRPr="00202BB7" w:rsidRDefault="005840BD" w:rsidP="005840BD">
            <w:pPr>
              <w:rPr>
                <w:rFonts w:ascii="Calibri" w:hAnsi="Calibri" w:cs="Calibri"/>
                <w:i/>
                <w:iCs/>
                <w:color w:val="000000"/>
              </w:rPr>
            </w:pPr>
            <w:r w:rsidRPr="00202BB7">
              <w:rPr>
                <w:rFonts w:ascii="Calibri" w:hAnsi="Calibri" w:cs="Calibri"/>
                <w:i/>
                <w:iCs/>
                <w:color w:val="000000"/>
              </w:rPr>
              <w:t>Presence of other substances that may affect the gas treatment system or plant safety:</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3A00D495" w14:textId="77777777" w:rsidR="005840BD" w:rsidRPr="00202BB7" w:rsidRDefault="005840BD" w:rsidP="005840BD">
            <w:pPr>
              <w:rPr>
                <w:rFonts w:ascii="Calibri" w:hAnsi="Calibri" w:cs="Calibri"/>
                <w:color w:val="000000"/>
              </w:rPr>
            </w:pPr>
            <w:r w:rsidRPr="00202BB7">
              <w:rPr>
                <w:rFonts w:ascii="Calibri" w:hAnsi="Calibri" w:cs="Calibri"/>
                <w:color w:val="000000"/>
              </w:rPr>
              <w:t> </w:t>
            </w:r>
          </w:p>
        </w:tc>
      </w:tr>
      <w:tr w:rsidR="005840BD" w:rsidRPr="00202BB7" w14:paraId="5EA7452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05F24F6"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D19B46D"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E2BA93E" w14:textId="77777777" w:rsidR="005840BD" w:rsidRPr="00202BB7" w:rsidRDefault="005840BD" w:rsidP="005840BD">
            <w:pPr>
              <w:rPr>
                <w:rFonts w:ascii="Calibri" w:hAnsi="Calibri" w:cs="Calibri"/>
                <w:color w:val="000000"/>
              </w:rPr>
            </w:pPr>
            <w:r w:rsidRPr="00202BB7">
              <w:rPr>
                <w:rFonts w:ascii="Calibri" w:hAnsi="Calibri" w:cs="Calibri"/>
                <w:color w:val="000000"/>
              </w:rPr>
              <w:t>O2</w:t>
            </w:r>
          </w:p>
        </w:tc>
        <w:tc>
          <w:tcPr>
            <w:tcW w:w="6837" w:type="dxa"/>
            <w:tcBorders>
              <w:top w:val="nil"/>
              <w:left w:val="nil"/>
              <w:bottom w:val="single" w:sz="8" w:space="0" w:color="auto"/>
              <w:right w:val="single" w:sz="8" w:space="0" w:color="auto"/>
            </w:tcBorders>
            <w:shd w:val="clear" w:color="auto" w:fill="auto"/>
            <w:vAlign w:val="center"/>
            <w:hideMark/>
          </w:tcPr>
          <w:p w14:paraId="397103CF"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2C088A1D" w14:textId="3FABDF43" w:rsidR="00E342E3" w:rsidRPr="00202BB7" w:rsidRDefault="00E342E3" w:rsidP="005840BD">
            <w:pPr>
              <w:rPr>
                <w:rFonts w:ascii="Calibri" w:hAnsi="Calibri" w:cs="Calibri"/>
                <w:color w:val="000000"/>
              </w:rPr>
            </w:pPr>
            <w:r w:rsidRPr="008E429D">
              <w:rPr>
                <w:rFonts w:ascii="Calibri" w:hAnsi="Calibri" w:cs="Calibri"/>
                <w:color w:val="000000"/>
              </w:rPr>
              <w:t>As above</w:t>
            </w:r>
          </w:p>
        </w:tc>
      </w:tr>
      <w:tr w:rsidR="005840BD" w:rsidRPr="00202BB7" w14:paraId="306483E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1532CD"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24AB473"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6F94850" w14:textId="77777777" w:rsidR="005840BD" w:rsidRPr="00202BB7" w:rsidRDefault="005840BD" w:rsidP="005840BD">
            <w:pPr>
              <w:rPr>
                <w:rFonts w:ascii="Calibri" w:hAnsi="Calibri" w:cs="Calibri"/>
                <w:color w:val="000000"/>
              </w:rPr>
            </w:pPr>
            <w:r w:rsidRPr="00202BB7">
              <w:rPr>
                <w:rFonts w:ascii="Calibri" w:hAnsi="Calibri" w:cs="Calibri"/>
                <w:color w:val="000000"/>
              </w:rPr>
              <w:t>N2</w:t>
            </w:r>
          </w:p>
        </w:tc>
        <w:tc>
          <w:tcPr>
            <w:tcW w:w="6837" w:type="dxa"/>
            <w:tcBorders>
              <w:top w:val="nil"/>
              <w:left w:val="nil"/>
              <w:bottom w:val="single" w:sz="8" w:space="0" w:color="auto"/>
              <w:right w:val="single" w:sz="8" w:space="0" w:color="auto"/>
            </w:tcBorders>
            <w:shd w:val="clear" w:color="auto" w:fill="auto"/>
            <w:vAlign w:val="center"/>
            <w:hideMark/>
          </w:tcPr>
          <w:p w14:paraId="18565DF7"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3458092B" w14:textId="445F9C28" w:rsidR="00E342E3" w:rsidRPr="00202BB7" w:rsidRDefault="00E342E3" w:rsidP="005840BD">
            <w:pPr>
              <w:rPr>
                <w:rFonts w:ascii="Calibri" w:hAnsi="Calibri" w:cs="Calibri"/>
                <w:color w:val="000000"/>
              </w:rPr>
            </w:pPr>
            <w:r w:rsidRPr="008E429D">
              <w:rPr>
                <w:rFonts w:ascii="Calibri" w:hAnsi="Calibri" w:cs="Calibri"/>
                <w:color w:val="000000"/>
              </w:rPr>
              <w:t>As above</w:t>
            </w:r>
          </w:p>
        </w:tc>
      </w:tr>
      <w:tr w:rsidR="005840BD" w:rsidRPr="00202BB7" w14:paraId="27A471F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23E645"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B4599E4"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82D9BD7" w14:textId="77777777" w:rsidR="005840BD" w:rsidRPr="00202BB7" w:rsidRDefault="005840BD" w:rsidP="005840BD">
            <w:pPr>
              <w:rPr>
                <w:rFonts w:ascii="Calibri" w:hAnsi="Calibri" w:cs="Calibri"/>
                <w:color w:val="000000"/>
              </w:rPr>
            </w:pPr>
            <w:r w:rsidRPr="00202BB7">
              <w:rPr>
                <w:rFonts w:ascii="Calibri" w:hAnsi="Calibri" w:cs="Calibri"/>
                <w:color w:val="000000"/>
              </w:rPr>
              <w:t>Water vapour</w:t>
            </w:r>
          </w:p>
        </w:tc>
        <w:tc>
          <w:tcPr>
            <w:tcW w:w="6837" w:type="dxa"/>
            <w:tcBorders>
              <w:top w:val="nil"/>
              <w:left w:val="nil"/>
              <w:bottom w:val="single" w:sz="8" w:space="0" w:color="auto"/>
              <w:right w:val="single" w:sz="8" w:space="0" w:color="auto"/>
            </w:tcBorders>
            <w:shd w:val="clear" w:color="auto" w:fill="auto"/>
            <w:vAlign w:val="center"/>
            <w:hideMark/>
          </w:tcPr>
          <w:p w14:paraId="639AA0B4"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18C0630C" w14:textId="3E140045" w:rsidR="00E342E3" w:rsidRPr="00202BB7" w:rsidRDefault="00E342E3" w:rsidP="005840BD">
            <w:pPr>
              <w:rPr>
                <w:rFonts w:ascii="Calibri" w:hAnsi="Calibri" w:cs="Calibri"/>
                <w:color w:val="000000"/>
              </w:rPr>
            </w:pPr>
            <w:r w:rsidRPr="008E429D">
              <w:rPr>
                <w:rFonts w:ascii="Calibri" w:hAnsi="Calibri" w:cs="Calibri"/>
                <w:color w:val="000000"/>
              </w:rPr>
              <w:t>As above</w:t>
            </w:r>
          </w:p>
        </w:tc>
      </w:tr>
      <w:tr w:rsidR="005840BD" w:rsidRPr="00202BB7" w14:paraId="1160243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AB4E9D1"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97AF601"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D3C609A" w14:textId="77777777" w:rsidR="005840BD" w:rsidRPr="00202BB7" w:rsidRDefault="005840BD" w:rsidP="005840BD">
            <w:pPr>
              <w:rPr>
                <w:rFonts w:ascii="Calibri" w:hAnsi="Calibri" w:cs="Calibri"/>
                <w:color w:val="000000"/>
              </w:rPr>
            </w:pPr>
            <w:r w:rsidRPr="00202BB7">
              <w:rPr>
                <w:rFonts w:ascii="Calibri" w:hAnsi="Calibri" w:cs="Calibri"/>
                <w:color w:val="000000"/>
              </w:rPr>
              <w:t>Dust</w:t>
            </w:r>
          </w:p>
        </w:tc>
        <w:tc>
          <w:tcPr>
            <w:tcW w:w="6837" w:type="dxa"/>
            <w:tcBorders>
              <w:top w:val="nil"/>
              <w:left w:val="nil"/>
              <w:bottom w:val="single" w:sz="8" w:space="0" w:color="auto"/>
              <w:right w:val="single" w:sz="8" w:space="0" w:color="auto"/>
            </w:tcBorders>
            <w:shd w:val="clear" w:color="auto" w:fill="auto"/>
            <w:vAlign w:val="center"/>
            <w:hideMark/>
          </w:tcPr>
          <w:p w14:paraId="61F20E2C" w14:textId="77777777" w:rsidR="005840BD" w:rsidRDefault="005840BD" w:rsidP="005840BD">
            <w:pPr>
              <w:rPr>
                <w:rFonts w:ascii="Calibri" w:hAnsi="Calibri" w:cs="Calibri"/>
                <w:b/>
                <w:i/>
                <w:color w:val="000000"/>
              </w:rPr>
            </w:pPr>
            <w:r w:rsidRPr="005840BD">
              <w:rPr>
                <w:rFonts w:ascii="Calibri" w:hAnsi="Calibri" w:cs="Calibri"/>
                <w:b/>
                <w:i/>
                <w:color w:val="000000"/>
                <w:highlight w:val="yellow"/>
              </w:rPr>
              <w:t>Compliant in future</w:t>
            </w:r>
          </w:p>
          <w:p w14:paraId="5052BE6C" w14:textId="1E169709" w:rsidR="00E342E3" w:rsidRPr="00202BB7" w:rsidRDefault="00E342E3" w:rsidP="005840BD">
            <w:pPr>
              <w:rPr>
                <w:rFonts w:ascii="Calibri" w:hAnsi="Calibri" w:cs="Calibri"/>
                <w:color w:val="000000"/>
              </w:rPr>
            </w:pPr>
            <w:r w:rsidRPr="008E429D">
              <w:rPr>
                <w:rFonts w:ascii="Calibri" w:hAnsi="Calibri" w:cs="Calibri"/>
                <w:color w:val="000000"/>
              </w:rPr>
              <w:t>As above</w:t>
            </w:r>
          </w:p>
        </w:tc>
      </w:tr>
      <w:tr w:rsidR="005840BD" w:rsidRPr="00202BB7" w14:paraId="2B8DB82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059B91B"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4</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D1F0EF5"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 xml:space="preserve">Reducing environmental risk associated with waste storage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5840BD" w:rsidRPr="00202BB7" w14:paraId="32EAECE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6DE806A"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150F4" w14:textId="77777777" w:rsidR="005840BD" w:rsidRPr="00202BB7" w:rsidRDefault="005840BD" w:rsidP="005840B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54BB7097" w14:textId="77777777" w:rsidR="005840BD" w:rsidRPr="00202BB7" w:rsidRDefault="005840BD" w:rsidP="005840BD">
            <w:pPr>
              <w:rPr>
                <w:rFonts w:ascii="Calibri" w:hAnsi="Calibri" w:cs="Calibri"/>
                <w:color w:val="000000"/>
              </w:rPr>
            </w:pPr>
            <w:r w:rsidRPr="00202BB7">
              <w:rPr>
                <w:rFonts w:ascii="Calibri" w:hAnsi="Calibri" w:cs="Calibri"/>
                <w:color w:val="000000"/>
              </w:rPr>
              <w:t>Optimised storage location</w:t>
            </w:r>
          </w:p>
        </w:tc>
        <w:tc>
          <w:tcPr>
            <w:tcW w:w="6837" w:type="dxa"/>
            <w:tcBorders>
              <w:top w:val="nil"/>
              <w:left w:val="nil"/>
              <w:bottom w:val="single" w:sz="8" w:space="0" w:color="auto"/>
              <w:right w:val="single" w:sz="8" w:space="0" w:color="auto"/>
            </w:tcBorders>
            <w:shd w:val="clear" w:color="auto" w:fill="auto"/>
            <w:vAlign w:val="center"/>
            <w:hideMark/>
          </w:tcPr>
          <w:p w14:paraId="5700D88D" w14:textId="77777777" w:rsidR="005840BD" w:rsidRDefault="00E342E3" w:rsidP="005840BD">
            <w:pPr>
              <w:rPr>
                <w:rFonts w:ascii="Calibri" w:hAnsi="Calibri" w:cs="Calibri"/>
                <w:b/>
                <w:i/>
                <w:color w:val="000000"/>
              </w:rPr>
            </w:pPr>
            <w:r w:rsidRPr="00E342E3">
              <w:rPr>
                <w:rFonts w:ascii="Calibri" w:hAnsi="Calibri" w:cs="Calibri"/>
                <w:b/>
                <w:i/>
                <w:color w:val="000000"/>
                <w:highlight w:val="darkGray"/>
              </w:rPr>
              <w:t>Not applicable</w:t>
            </w:r>
          </w:p>
          <w:p w14:paraId="35DB236D" w14:textId="3B903BE1" w:rsidR="00E342E3" w:rsidRPr="00E342E3" w:rsidRDefault="00E342E3" w:rsidP="005840BD">
            <w:pPr>
              <w:rPr>
                <w:rFonts w:ascii="Calibri" w:hAnsi="Calibri" w:cs="Calibri"/>
                <w:color w:val="000000"/>
              </w:rPr>
            </w:pPr>
            <w:r>
              <w:rPr>
                <w:rFonts w:ascii="Calibri" w:hAnsi="Calibri" w:cs="Calibri"/>
                <w:color w:val="000000"/>
              </w:rPr>
              <w:t>There are nearby residential dwellings (OMP 2018 indicates 150m away) but primarily the site is located within agricultural surroundings. BAT indicates this requirement is generally applicable to new sites though which this site is not.</w:t>
            </w:r>
          </w:p>
        </w:tc>
      </w:tr>
      <w:tr w:rsidR="005840BD" w:rsidRPr="00202BB7" w14:paraId="52CE6E8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98E5D3C"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59BBD68" w14:textId="77777777" w:rsidR="005840BD" w:rsidRPr="00202BB7" w:rsidRDefault="005840BD" w:rsidP="005840B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22BE2D4D" w14:textId="77777777" w:rsidR="005840BD" w:rsidRPr="00202BB7" w:rsidRDefault="005840BD" w:rsidP="005840BD">
            <w:pPr>
              <w:rPr>
                <w:rFonts w:ascii="Calibri" w:hAnsi="Calibri" w:cs="Calibri"/>
                <w:color w:val="000000"/>
              </w:rPr>
            </w:pPr>
            <w:r w:rsidRPr="00202BB7">
              <w:rPr>
                <w:rFonts w:ascii="Calibri" w:hAnsi="Calibri" w:cs="Calibri"/>
                <w:color w:val="000000"/>
              </w:rPr>
              <w:t>Adequate storage capacity</w:t>
            </w:r>
          </w:p>
        </w:tc>
        <w:tc>
          <w:tcPr>
            <w:tcW w:w="6837" w:type="dxa"/>
            <w:tcBorders>
              <w:top w:val="nil"/>
              <w:left w:val="nil"/>
              <w:bottom w:val="single" w:sz="8" w:space="0" w:color="auto"/>
              <w:right w:val="single" w:sz="8" w:space="0" w:color="auto"/>
            </w:tcBorders>
            <w:shd w:val="clear" w:color="auto" w:fill="auto"/>
            <w:vAlign w:val="center"/>
            <w:hideMark/>
          </w:tcPr>
          <w:p w14:paraId="27214BA8" w14:textId="595FE86B" w:rsidR="005840BD" w:rsidRPr="00E342E3" w:rsidRDefault="00E342E3" w:rsidP="005840BD">
            <w:pPr>
              <w:rPr>
                <w:rFonts w:ascii="Calibri" w:hAnsi="Calibri" w:cs="Calibri"/>
                <w:b/>
                <w:i/>
                <w:color w:val="000000"/>
              </w:rPr>
            </w:pPr>
            <w:r w:rsidRPr="00E342E3">
              <w:rPr>
                <w:rFonts w:ascii="Calibri" w:hAnsi="Calibri" w:cs="Calibri"/>
                <w:b/>
                <w:i/>
                <w:color w:val="000000"/>
                <w:highlight w:val="yellow"/>
              </w:rPr>
              <w:t>Compliant in future</w:t>
            </w:r>
          </w:p>
          <w:p w14:paraId="74DCB9BD" w14:textId="6DD7E592" w:rsidR="00E342E3" w:rsidRPr="00202BB7" w:rsidRDefault="00E342E3" w:rsidP="005840BD">
            <w:pPr>
              <w:rPr>
                <w:rFonts w:ascii="Calibri" w:hAnsi="Calibri" w:cs="Calibri"/>
                <w:color w:val="000000"/>
              </w:rPr>
            </w:pPr>
            <w:r w:rsidRPr="00E342E3">
              <w:rPr>
                <w:rFonts w:ascii="Calibri" w:hAnsi="Calibri" w:cs="Calibri"/>
                <w:color w:val="000000"/>
              </w:rPr>
              <w:t>Waste storage capacity</w:t>
            </w:r>
            <w:r w:rsidR="00CF5A0F">
              <w:rPr>
                <w:rFonts w:ascii="Calibri" w:hAnsi="Calibri" w:cs="Calibri"/>
                <w:color w:val="000000"/>
              </w:rPr>
              <w:t xml:space="preserve"> is</w:t>
            </w:r>
            <w:r w:rsidRPr="00E342E3">
              <w:rPr>
                <w:rFonts w:ascii="Calibri" w:hAnsi="Calibri" w:cs="Calibri"/>
                <w:color w:val="000000"/>
              </w:rPr>
              <w:t xml:space="preserve"> noted in 'V004 Supporting Info Non-Technical summary &amp; Flow Diagram v2' for different permitted activities (</w:t>
            </w:r>
            <w:r w:rsidR="00CF5A0F">
              <w:rPr>
                <w:rFonts w:ascii="Calibri" w:hAnsi="Calibri" w:cs="Calibri"/>
                <w:color w:val="000000"/>
              </w:rPr>
              <w:t xml:space="preserve">but </w:t>
            </w:r>
            <w:r w:rsidRPr="00E342E3">
              <w:rPr>
                <w:rFonts w:ascii="Calibri" w:hAnsi="Calibri" w:cs="Calibri"/>
                <w:color w:val="000000"/>
              </w:rPr>
              <w:t>not split between waste streams).</w:t>
            </w:r>
            <w:r w:rsidR="00CF5A0F">
              <w:rPr>
                <w:rFonts w:ascii="Calibri" w:hAnsi="Calibri" w:cs="Calibri"/>
                <w:color w:val="000000"/>
              </w:rPr>
              <w:t xml:space="preserve"> </w:t>
            </w:r>
            <w:r w:rsidR="00CF5A0F" w:rsidRPr="00E342E3">
              <w:rPr>
                <w:rFonts w:ascii="Calibri" w:hAnsi="Calibri" w:cs="Calibri"/>
                <w:color w:val="000000"/>
              </w:rPr>
              <w:t>Maximum residence times of waste are established (EMS 2018 Appendix 8 procedures).</w:t>
            </w:r>
            <w:r w:rsidRPr="00E342E3">
              <w:rPr>
                <w:rFonts w:ascii="Calibri" w:hAnsi="Calibri" w:cs="Calibri"/>
                <w:color w:val="000000"/>
              </w:rPr>
              <w:t xml:space="preserve"> </w:t>
            </w:r>
            <w:r w:rsidR="00CF5A0F">
              <w:rPr>
                <w:rFonts w:ascii="Calibri" w:hAnsi="Calibri" w:cs="Calibri"/>
                <w:color w:val="000000"/>
              </w:rPr>
              <w:t>It is not clear if the</w:t>
            </w:r>
            <w:r w:rsidRPr="00E342E3">
              <w:rPr>
                <w:rFonts w:ascii="Calibri" w:hAnsi="Calibri" w:cs="Calibri"/>
                <w:color w:val="000000"/>
              </w:rPr>
              <w:t xml:space="preserve"> quantity of waste stored </w:t>
            </w:r>
            <w:r w:rsidR="00CF5A0F">
              <w:rPr>
                <w:rFonts w:ascii="Calibri" w:hAnsi="Calibri" w:cs="Calibri"/>
                <w:color w:val="000000"/>
              </w:rPr>
              <w:t xml:space="preserve">is </w:t>
            </w:r>
            <w:r w:rsidRPr="00E342E3">
              <w:rPr>
                <w:rFonts w:ascii="Calibri" w:hAnsi="Calibri" w:cs="Calibri"/>
                <w:color w:val="000000"/>
              </w:rPr>
              <w:t>regularly monitored against capacities</w:t>
            </w:r>
            <w:r w:rsidR="00CF5A0F">
              <w:rPr>
                <w:rFonts w:ascii="Calibri" w:hAnsi="Calibri" w:cs="Calibri"/>
                <w:color w:val="000000"/>
              </w:rPr>
              <w:t>.</w:t>
            </w:r>
            <w:r w:rsidRPr="00E342E3">
              <w:rPr>
                <w:rFonts w:ascii="Calibri" w:hAnsi="Calibri" w:cs="Calibri"/>
                <w:color w:val="000000"/>
              </w:rPr>
              <w:t xml:space="preserve"> </w:t>
            </w:r>
            <w:r w:rsidR="00CF5A0F">
              <w:rPr>
                <w:rFonts w:ascii="Calibri" w:hAnsi="Calibri" w:cs="Calibri"/>
                <w:color w:val="000000"/>
              </w:rPr>
              <w:t>An improvement condition has been set.</w:t>
            </w:r>
          </w:p>
        </w:tc>
      </w:tr>
      <w:tr w:rsidR="005840BD" w:rsidRPr="00202BB7" w14:paraId="1728899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47366BE"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A397338" w14:textId="77777777" w:rsidR="005840BD" w:rsidRPr="00202BB7" w:rsidRDefault="005840BD" w:rsidP="005840BD">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39061046" w14:textId="77777777" w:rsidR="005840BD" w:rsidRPr="00202BB7" w:rsidRDefault="005840BD" w:rsidP="005840BD">
            <w:pPr>
              <w:rPr>
                <w:rFonts w:ascii="Calibri" w:hAnsi="Calibri" w:cs="Calibri"/>
                <w:color w:val="000000"/>
              </w:rPr>
            </w:pPr>
            <w:r w:rsidRPr="00202BB7">
              <w:rPr>
                <w:rFonts w:ascii="Calibri" w:hAnsi="Calibri" w:cs="Calibri"/>
                <w:color w:val="000000"/>
              </w:rPr>
              <w:t>Safe storage operation</w:t>
            </w:r>
          </w:p>
        </w:tc>
        <w:tc>
          <w:tcPr>
            <w:tcW w:w="6837" w:type="dxa"/>
            <w:tcBorders>
              <w:top w:val="nil"/>
              <w:left w:val="nil"/>
              <w:bottom w:val="single" w:sz="8" w:space="0" w:color="auto"/>
              <w:right w:val="single" w:sz="8" w:space="0" w:color="auto"/>
            </w:tcBorders>
            <w:shd w:val="clear" w:color="auto" w:fill="auto"/>
            <w:vAlign w:val="center"/>
            <w:hideMark/>
          </w:tcPr>
          <w:p w14:paraId="60028AA3" w14:textId="77777777" w:rsidR="005840BD" w:rsidRDefault="00CE793D" w:rsidP="005840BD">
            <w:pPr>
              <w:rPr>
                <w:rFonts w:ascii="Calibri" w:hAnsi="Calibri" w:cs="Calibri"/>
                <w:b/>
                <w:i/>
                <w:color w:val="000000"/>
                <w:highlight w:val="green"/>
              </w:rPr>
            </w:pPr>
            <w:r w:rsidRPr="00CE793D">
              <w:rPr>
                <w:rFonts w:ascii="Calibri" w:hAnsi="Calibri" w:cs="Calibri"/>
                <w:b/>
                <w:i/>
                <w:color w:val="000000"/>
                <w:highlight w:val="green"/>
              </w:rPr>
              <w:t>Currently compliant</w:t>
            </w:r>
          </w:p>
          <w:p w14:paraId="38AB1A9B" w14:textId="0B02BC56" w:rsidR="00CE793D" w:rsidRPr="00CE793D" w:rsidRDefault="00CE793D" w:rsidP="005840BD">
            <w:pPr>
              <w:rPr>
                <w:rFonts w:ascii="Calibri" w:hAnsi="Calibri" w:cs="Calibri"/>
                <w:color w:val="000000"/>
                <w:highlight w:val="green"/>
              </w:rPr>
            </w:pPr>
            <w:r w:rsidRPr="00CE793D">
              <w:rPr>
                <w:rFonts w:ascii="Calibri" w:hAnsi="Calibri" w:cs="Calibri"/>
                <w:color w:val="000000"/>
              </w:rPr>
              <w:t xml:space="preserve">EMS 2018 Appendix 8 'waste acceptance and rejection' procedure notes any incompatible wastes temporarily stored in the quarantine area will be kept physically separate. EMS 2018 Appendix 8 'waste control' procedure notes all wastes received will be kept separate from other wastes until </w:t>
            </w:r>
            <w:r>
              <w:rPr>
                <w:rFonts w:ascii="Calibri" w:hAnsi="Calibri" w:cs="Calibri"/>
                <w:color w:val="000000"/>
              </w:rPr>
              <w:t xml:space="preserve">they </w:t>
            </w:r>
            <w:r w:rsidRPr="00CE793D">
              <w:rPr>
                <w:rFonts w:ascii="Calibri" w:hAnsi="Calibri" w:cs="Calibri"/>
                <w:color w:val="000000"/>
              </w:rPr>
              <w:t>have been confirmed for acceptance</w:t>
            </w:r>
            <w:r>
              <w:rPr>
                <w:rFonts w:ascii="Calibri" w:hAnsi="Calibri" w:cs="Calibri"/>
                <w:color w:val="000000"/>
              </w:rPr>
              <w:t xml:space="preserve"> and </w:t>
            </w:r>
            <w:r w:rsidRPr="00CE793D">
              <w:rPr>
                <w:rFonts w:ascii="Calibri" w:hAnsi="Calibri" w:cs="Calibri"/>
                <w:color w:val="000000"/>
              </w:rPr>
              <w:t xml:space="preserve">all storage containers will be labelled. AMP </w:t>
            </w:r>
            <w:r>
              <w:rPr>
                <w:rFonts w:ascii="Calibri" w:hAnsi="Calibri" w:cs="Calibri"/>
                <w:color w:val="000000"/>
              </w:rPr>
              <w:t>2018</w:t>
            </w:r>
            <w:r w:rsidRPr="00CE793D">
              <w:rPr>
                <w:rFonts w:ascii="Calibri" w:hAnsi="Calibri" w:cs="Calibri"/>
                <w:color w:val="000000"/>
              </w:rPr>
              <w:t xml:space="preserve"> notes separate storage of incompatible materials, combustible wastes and ignition sources.</w:t>
            </w:r>
          </w:p>
        </w:tc>
      </w:tr>
      <w:tr w:rsidR="005840BD" w:rsidRPr="00202BB7" w14:paraId="669813E1"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336B88"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0F5AF" w14:textId="77777777" w:rsidR="005840BD" w:rsidRPr="00202BB7" w:rsidRDefault="005840BD" w:rsidP="005840BD">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63CDF3AB" w14:textId="77777777" w:rsidR="005840BD" w:rsidRPr="00202BB7" w:rsidRDefault="005840BD" w:rsidP="005840BD">
            <w:pPr>
              <w:rPr>
                <w:rFonts w:ascii="Calibri" w:hAnsi="Calibri" w:cs="Calibri"/>
                <w:color w:val="000000"/>
              </w:rPr>
            </w:pPr>
            <w:r w:rsidRPr="00202BB7">
              <w:rPr>
                <w:rFonts w:ascii="Calibri" w:hAnsi="Calibri" w:cs="Calibri"/>
                <w:color w:val="000000"/>
              </w:rPr>
              <w:t>Separate area for storage &amp; handling of packaged hazardous waste</w:t>
            </w:r>
          </w:p>
        </w:tc>
        <w:tc>
          <w:tcPr>
            <w:tcW w:w="6837" w:type="dxa"/>
            <w:tcBorders>
              <w:top w:val="nil"/>
              <w:left w:val="nil"/>
              <w:bottom w:val="single" w:sz="8" w:space="0" w:color="auto"/>
              <w:right w:val="single" w:sz="8" w:space="0" w:color="auto"/>
            </w:tcBorders>
            <w:shd w:val="clear" w:color="auto" w:fill="auto"/>
            <w:vAlign w:val="center"/>
            <w:hideMark/>
          </w:tcPr>
          <w:p w14:paraId="22292EE6" w14:textId="77777777" w:rsidR="00CE793D" w:rsidRDefault="00CE793D" w:rsidP="00CE793D">
            <w:pPr>
              <w:rPr>
                <w:rFonts w:ascii="Calibri" w:hAnsi="Calibri" w:cs="Calibri"/>
                <w:b/>
                <w:i/>
                <w:color w:val="000000"/>
              </w:rPr>
            </w:pPr>
            <w:r w:rsidRPr="00E342E3">
              <w:rPr>
                <w:rFonts w:ascii="Calibri" w:hAnsi="Calibri" w:cs="Calibri"/>
                <w:b/>
                <w:i/>
                <w:color w:val="000000"/>
                <w:highlight w:val="darkGray"/>
              </w:rPr>
              <w:t>Not applicable</w:t>
            </w:r>
          </w:p>
          <w:p w14:paraId="6F09D0B1" w14:textId="1C5D76E4" w:rsidR="005840BD" w:rsidRPr="00CE793D" w:rsidRDefault="00CE793D" w:rsidP="005840BD">
            <w:pPr>
              <w:rPr>
                <w:rFonts w:ascii="Calibri" w:hAnsi="Calibri" w:cs="Calibri"/>
                <w:color w:val="000000"/>
              </w:rPr>
            </w:pPr>
            <w:r w:rsidRPr="00CE793D">
              <w:rPr>
                <w:rFonts w:ascii="Calibri" w:hAnsi="Calibri" w:cs="Calibri"/>
                <w:color w:val="000000"/>
              </w:rPr>
              <w:lastRenderedPageBreak/>
              <w:t xml:space="preserve">Hazardous waste is not </w:t>
            </w:r>
            <w:r>
              <w:rPr>
                <w:rFonts w:ascii="Calibri" w:hAnsi="Calibri" w:cs="Calibri"/>
                <w:color w:val="000000"/>
              </w:rPr>
              <w:t xml:space="preserve">accepted or </w:t>
            </w:r>
            <w:r w:rsidRPr="00CE793D">
              <w:rPr>
                <w:rFonts w:ascii="Calibri" w:hAnsi="Calibri" w:cs="Calibri"/>
                <w:color w:val="000000"/>
              </w:rPr>
              <w:t xml:space="preserve">stored </w:t>
            </w:r>
            <w:r>
              <w:rPr>
                <w:rFonts w:ascii="Calibri" w:hAnsi="Calibri" w:cs="Calibri"/>
                <w:color w:val="000000"/>
              </w:rPr>
              <w:t>as</w:t>
            </w:r>
            <w:r w:rsidRPr="00CE793D">
              <w:rPr>
                <w:rFonts w:ascii="Calibri" w:hAnsi="Calibri" w:cs="Calibri"/>
                <w:color w:val="000000"/>
              </w:rPr>
              <w:t xml:space="preserve"> part of the </w:t>
            </w:r>
            <w:r>
              <w:rPr>
                <w:rFonts w:ascii="Calibri" w:hAnsi="Calibri" w:cs="Calibri"/>
                <w:color w:val="000000"/>
              </w:rPr>
              <w:t>S5.4 A1(b)(</w:t>
            </w:r>
            <w:proofErr w:type="spellStart"/>
            <w:r>
              <w:rPr>
                <w:rFonts w:ascii="Calibri" w:hAnsi="Calibri" w:cs="Calibri"/>
                <w:color w:val="000000"/>
              </w:rPr>
              <w:t>i</w:t>
            </w:r>
            <w:proofErr w:type="spellEnd"/>
            <w:r>
              <w:rPr>
                <w:rFonts w:ascii="Calibri" w:hAnsi="Calibri" w:cs="Calibri"/>
                <w:color w:val="000000"/>
              </w:rPr>
              <w:t xml:space="preserve">) </w:t>
            </w:r>
            <w:r w:rsidRPr="00CE793D">
              <w:rPr>
                <w:rFonts w:ascii="Calibri" w:hAnsi="Calibri" w:cs="Calibri"/>
                <w:color w:val="000000"/>
              </w:rPr>
              <w:t>composting activities</w:t>
            </w:r>
            <w:r>
              <w:rPr>
                <w:rFonts w:ascii="Calibri" w:hAnsi="Calibri" w:cs="Calibri"/>
                <w:color w:val="000000"/>
              </w:rPr>
              <w:t>;</w:t>
            </w:r>
            <w:r w:rsidRPr="00CE793D">
              <w:rPr>
                <w:rFonts w:ascii="Calibri" w:hAnsi="Calibri" w:cs="Calibri"/>
                <w:color w:val="000000"/>
              </w:rPr>
              <w:t xml:space="preserve"> only </w:t>
            </w:r>
            <w:r>
              <w:rPr>
                <w:rFonts w:ascii="Calibri" w:hAnsi="Calibri" w:cs="Calibri"/>
                <w:color w:val="000000"/>
              </w:rPr>
              <w:t xml:space="preserve">as part of </w:t>
            </w:r>
            <w:r w:rsidRPr="00CE793D">
              <w:rPr>
                <w:rFonts w:ascii="Calibri" w:hAnsi="Calibri" w:cs="Calibri"/>
                <w:color w:val="000000"/>
              </w:rPr>
              <w:t xml:space="preserve">the </w:t>
            </w:r>
            <w:r>
              <w:rPr>
                <w:rFonts w:ascii="Calibri" w:hAnsi="Calibri" w:cs="Calibri"/>
                <w:color w:val="000000"/>
              </w:rPr>
              <w:t xml:space="preserve">HCI </w:t>
            </w:r>
            <w:r w:rsidRPr="00CE793D">
              <w:rPr>
                <w:rFonts w:ascii="Calibri" w:hAnsi="Calibri" w:cs="Calibri"/>
                <w:color w:val="000000"/>
              </w:rPr>
              <w:t>waste transfer</w:t>
            </w:r>
            <w:r>
              <w:rPr>
                <w:rFonts w:ascii="Calibri" w:hAnsi="Calibri" w:cs="Calibri"/>
                <w:color w:val="000000"/>
              </w:rPr>
              <w:t xml:space="preserve"> and treatment</w:t>
            </w:r>
            <w:r w:rsidRPr="00CE793D">
              <w:rPr>
                <w:rFonts w:ascii="Calibri" w:hAnsi="Calibri" w:cs="Calibri"/>
                <w:color w:val="000000"/>
              </w:rPr>
              <w:t xml:space="preserve"> site which is a separate</w:t>
            </w:r>
            <w:r>
              <w:rPr>
                <w:rFonts w:ascii="Calibri" w:hAnsi="Calibri" w:cs="Calibri"/>
                <w:color w:val="000000"/>
              </w:rPr>
              <w:t xml:space="preserve"> (waste operation)</w:t>
            </w:r>
            <w:r w:rsidRPr="00CE793D">
              <w:rPr>
                <w:rFonts w:ascii="Calibri" w:hAnsi="Calibri" w:cs="Calibri"/>
                <w:color w:val="000000"/>
              </w:rPr>
              <w:t xml:space="preserve"> activity in a separate area of the site. </w:t>
            </w:r>
          </w:p>
        </w:tc>
      </w:tr>
      <w:tr w:rsidR="005840BD" w:rsidRPr="00202BB7" w14:paraId="4D9E7D2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33F890F"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lastRenderedPageBreak/>
              <w:t>5</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779FAFC"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Set up and implement procedures to reduce the environmental risk associated with handling and transfer of waste - include following elements:</w:t>
            </w:r>
          </w:p>
        </w:tc>
      </w:tr>
      <w:tr w:rsidR="005840BD" w:rsidRPr="00202BB7" w14:paraId="66F8DF6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434E2D7"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EF347D" w14:textId="77777777" w:rsidR="005840BD" w:rsidRPr="00202BB7" w:rsidRDefault="005840BD" w:rsidP="005840BD">
            <w:pPr>
              <w:rPr>
                <w:rFonts w:ascii="Calibri" w:hAnsi="Calibri" w:cs="Calibri"/>
                <w:color w:val="000000"/>
              </w:rPr>
            </w:pPr>
            <w:r w:rsidRPr="00202BB7">
              <w:rPr>
                <w:rFonts w:ascii="Calibri" w:hAnsi="Calibri" w:cs="Calibri"/>
                <w:color w:val="000000"/>
              </w:rPr>
              <w:t>Carried out by competent staff</w:t>
            </w:r>
          </w:p>
        </w:tc>
        <w:tc>
          <w:tcPr>
            <w:tcW w:w="6837" w:type="dxa"/>
            <w:tcBorders>
              <w:top w:val="nil"/>
              <w:left w:val="nil"/>
              <w:bottom w:val="single" w:sz="8" w:space="0" w:color="auto"/>
              <w:right w:val="single" w:sz="8" w:space="0" w:color="auto"/>
            </w:tcBorders>
            <w:shd w:val="clear" w:color="auto" w:fill="auto"/>
            <w:vAlign w:val="center"/>
            <w:hideMark/>
          </w:tcPr>
          <w:p w14:paraId="668DB980" w14:textId="77777777" w:rsidR="005840BD" w:rsidRDefault="00957BA9" w:rsidP="005840BD">
            <w:pPr>
              <w:rPr>
                <w:rFonts w:ascii="Calibri" w:hAnsi="Calibri" w:cs="Calibri"/>
                <w:b/>
                <w:i/>
                <w:color w:val="000000"/>
              </w:rPr>
            </w:pPr>
            <w:r w:rsidRPr="004C4ACC">
              <w:rPr>
                <w:rFonts w:ascii="Calibri" w:hAnsi="Calibri" w:cs="Calibri"/>
                <w:b/>
                <w:i/>
                <w:color w:val="000000"/>
                <w:highlight w:val="green"/>
              </w:rPr>
              <w:t>Currently compliant</w:t>
            </w:r>
          </w:p>
          <w:p w14:paraId="72BD65D7" w14:textId="5B9BE34C" w:rsidR="004C4ACC" w:rsidRPr="004C4ACC" w:rsidRDefault="004C4ACC" w:rsidP="005840BD">
            <w:pPr>
              <w:rPr>
                <w:rFonts w:ascii="Calibri" w:hAnsi="Calibri" w:cs="Calibri"/>
                <w:color w:val="000000"/>
              </w:rPr>
            </w:pPr>
            <w:r w:rsidRPr="004C4ACC">
              <w:rPr>
                <w:rFonts w:ascii="Calibri" w:hAnsi="Calibri" w:cs="Calibri"/>
                <w:color w:val="000000"/>
              </w:rPr>
              <w:t>EMS section 14 covers staff training and competence and</w:t>
            </w:r>
            <w:r>
              <w:rPr>
                <w:rFonts w:ascii="Calibri" w:hAnsi="Calibri" w:cs="Calibri"/>
                <w:color w:val="000000"/>
              </w:rPr>
              <w:t xml:space="preserve"> NRW have current </w:t>
            </w:r>
            <w:r w:rsidRPr="004C4ACC">
              <w:rPr>
                <w:rFonts w:ascii="Calibri" w:hAnsi="Calibri" w:cs="Calibri"/>
                <w:color w:val="000000"/>
              </w:rPr>
              <w:t>WAMITAB cert</w:t>
            </w:r>
            <w:r>
              <w:rPr>
                <w:rFonts w:ascii="Calibri" w:hAnsi="Calibri" w:cs="Calibri"/>
                <w:color w:val="000000"/>
              </w:rPr>
              <w:t>ificates</w:t>
            </w:r>
            <w:r w:rsidRPr="004C4ACC">
              <w:rPr>
                <w:rFonts w:ascii="Calibri" w:hAnsi="Calibri" w:cs="Calibri"/>
                <w:color w:val="000000"/>
              </w:rPr>
              <w:t xml:space="preserve"> (</w:t>
            </w:r>
            <w:r>
              <w:rPr>
                <w:rFonts w:ascii="Calibri" w:hAnsi="Calibri" w:cs="Calibri"/>
                <w:color w:val="000000"/>
              </w:rPr>
              <w:t xml:space="preserve">dated </w:t>
            </w:r>
            <w:r w:rsidRPr="004C4ACC">
              <w:rPr>
                <w:rFonts w:ascii="Calibri" w:hAnsi="Calibri" w:cs="Calibri"/>
                <w:color w:val="000000"/>
              </w:rPr>
              <w:t xml:space="preserve">May 2018 so continuing competency </w:t>
            </w:r>
            <w:r>
              <w:rPr>
                <w:rFonts w:ascii="Calibri" w:hAnsi="Calibri" w:cs="Calibri"/>
                <w:color w:val="000000"/>
              </w:rPr>
              <w:t xml:space="preserve">is </w:t>
            </w:r>
            <w:r w:rsidRPr="004C4ACC">
              <w:rPr>
                <w:rFonts w:ascii="Calibri" w:hAnsi="Calibri" w:cs="Calibri"/>
                <w:color w:val="000000"/>
              </w:rPr>
              <w:t>due soon).</w:t>
            </w:r>
          </w:p>
        </w:tc>
      </w:tr>
      <w:tr w:rsidR="005840BD" w:rsidRPr="00202BB7" w14:paraId="292C946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49FDE84"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4285535" w14:textId="77777777" w:rsidR="005840BD" w:rsidRPr="00202BB7" w:rsidRDefault="005840BD" w:rsidP="005840BD">
            <w:pPr>
              <w:rPr>
                <w:rFonts w:ascii="Calibri" w:hAnsi="Calibri" w:cs="Calibri"/>
                <w:color w:val="000000"/>
              </w:rPr>
            </w:pPr>
            <w:r w:rsidRPr="00202BB7">
              <w:rPr>
                <w:rFonts w:ascii="Calibri" w:hAnsi="Calibri" w:cs="Calibri"/>
                <w:color w:val="000000"/>
              </w:rPr>
              <w:t>Duly documented, validated and verified</w:t>
            </w:r>
          </w:p>
        </w:tc>
        <w:tc>
          <w:tcPr>
            <w:tcW w:w="6837" w:type="dxa"/>
            <w:tcBorders>
              <w:top w:val="nil"/>
              <w:left w:val="nil"/>
              <w:bottom w:val="single" w:sz="8" w:space="0" w:color="auto"/>
              <w:right w:val="single" w:sz="8" w:space="0" w:color="auto"/>
            </w:tcBorders>
            <w:shd w:val="clear" w:color="auto" w:fill="auto"/>
            <w:vAlign w:val="center"/>
            <w:hideMark/>
          </w:tcPr>
          <w:p w14:paraId="23367B53" w14:textId="11995B48" w:rsidR="005840BD" w:rsidRDefault="00957BA9" w:rsidP="005840BD">
            <w:pPr>
              <w:rPr>
                <w:rFonts w:ascii="Calibri" w:hAnsi="Calibri" w:cs="Calibri"/>
                <w:b/>
                <w:i/>
                <w:color w:val="000000"/>
                <w:highlight w:val="yellow"/>
              </w:rPr>
            </w:pPr>
            <w:r w:rsidRPr="004C4ACC">
              <w:rPr>
                <w:rFonts w:ascii="Calibri" w:hAnsi="Calibri" w:cs="Calibri"/>
                <w:b/>
                <w:i/>
                <w:color w:val="000000"/>
                <w:highlight w:val="yellow"/>
              </w:rPr>
              <w:t>Comp</w:t>
            </w:r>
            <w:r w:rsidR="004C4ACC" w:rsidRPr="004C4ACC">
              <w:rPr>
                <w:rFonts w:ascii="Calibri" w:hAnsi="Calibri" w:cs="Calibri"/>
                <w:b/>
                <w:i/>
                <w:color w:val="000000"/>
                <w:highlight w:val="yellow"/>
              </w:rPr>
              <w:t>l</w:t>
            </w:r>
            <w:r w:rsidRPr="004C4ACC">
              <w:rPr>
                <w:rFonts w:ascii="Calibri" w:hAnsi="Calibri" w:cs="Calibri"/>
                <w:b/>
                <w:i/>
                <w:color w:val="000000"/>
                <w:highlight w:val="yellow"/>
              </w:rPr>
              <w:t>iant in future</w:t>
            </w:r>
          </w:p>
          <w:p w14:paraId="0A59916C" w14:textId="2E27B66D" w:rsidR="004C4ACC" w:rsidRPr="004C4ACC" w:rsidRDefault="004C4ACC" w:rsidP="005840BD">
            <w:pPr>
              <w:rPr>
                <w:rFonts w:ascii="Calibri" w:hAnsi="Calibri" w:cs="Calibri"/>
                <w:color w:val="000000"/>
                <w:highlight w:val="yellow"/>
              </w:rPr>
            </w:pPr>
            <w:r w:rsidRPr="004C4ACC">
              <w:rPr>
                <w:rFonts w:ascii="Calibri" w:hAnsi="Calibri" w:cs="Calibri"/>
                <w:color w:val="000000"/>
              </w:rPr>
              <w:t xml:space="preserve">The operator has provided insufficient information to assess this requirement. There are no specific procedures in the AMP 2018 for duly documenting the handling and transfer of waste as indicated by the operator. An improvement condition has been set. </w:t>
            </w:r>
          </w:p>
        </w:tc>
      </w:tr>
      <w:tr w:rsidR="005840BD" w:rsidRPr="00202BB7" w14:paraId="2EDCDC9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E4722A5"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08CFE1" w14:textId="77777777" w:rsidR="005840BD" w:rsidRPr="00202BB7" w:rsidRDefault="005840BD" w:rsidP="005840BD">
            <w:pPr>
              <w:rPr>
                <w:rFonts w:ascii="Calibri" w:hAnsi="Calibri" w:cs="Calibri"/>
                <w:color w:val="000000"/>
              </w:rPr>
            </w:pPr>
            <w:r w:rsidRPr="00202BB7">
              <w:rPr>
                <w:rFonts w:ascii="Calibri" w:hAnsi="Calibri" w:cs="Calibri"/>
                <w:color w:val="000000"/>
              </w:rPr>
              <w:t>Spill prevention, detection and mitigation measures</w:t>
            </w:r>
          </w:p>
        </w:tc>
        <w:tc>
          <w:tcPr>
            <w:tcW w:w="6837" w:type="dxa"/>
            <w:tcBorders>
              <w:top w:val="nil"/>
              <w:left w:val="nil"/>
              <w:bottom w:val="single" w:sz="8" w:space="0" w:color="auto"/>
              <w:right w:val="single" w:sz="8" w:space="0" w:color="auto"/>
            </w:tcBorders>
            <w:shd w:val="clear" w:color="auto" w:fill="auto"/>
            <w:vAlign w:val="center"/>
            <w:hideMark/>
          </w:tcPr>
          <w:p w14:paraId="21A0E503" w14:textId="42DCFF35" w:rsidR="005840BD" w:rsidRDefault="00957BA9" w:rsidP="005840BD">
            <w:pPr>
              <w:rPr>
                <w:rFonts w:ascii="Calibri" w:hAnsi="Calibri" w:cs="Calibri"/>
                <w:b/>
                <w:i/>
                <w:color w:val="000000"/>
                <w:highlight w:val="yellow"/>
              </w:rPr>
            </w:pPr>
            <w:r w:rsidRPr="004C4ACC">
              <w:rPr>
                <w:rFonts w:ascii="Calibri" w:hAnsi="Calibri" w:cs="Calibri"/>
                <w:b/>
                <w:i/>
                <w:color w:val="000000"/>
                <w:highlight w:val="yellow"/>
              </w:rPr>
              <w:t>Compliant in future</w:t>
            </w:r>
          </w:p>
          <w:p w14:paraId="3F1BF6EE" w14:textId="5DFD7120" w:rsidR="004C4ACC" w:rsidRPr="004C4ACC" w:rsidRDefault="00E21D3F" w:rsidP="005840BD">
            <w:pPr>
              <w:rPr>
                <w:rFonts w:ascii="Calibri" w:hAnsi="Calibri" w:cs="Calibri"/>
                <w:color w:val="000000"/>
                <w:highlight w:val="yellow"/>
              </w:rPr>
            </w:pPr>
            <w:r w:rsidRPr="00E21D3F">
              <w:rPr>
                <w:rFonts w:ascii="Calibri" w:hAnsi="Calibri" w:cs="Calibri"/>
                <w:color w:val="000000"/>
              </w:rPr>
              <w:t xml:space="preserve">A very basic spill procedure is in place and the AMP 2018 notes ‘high risk spillage points’ but very little on prevention and detection. An improvement condition has been set. </w:t>
            </w:r>
          </w:p>
        </w:tc>
      </w:tr>
      <w:tr w:rsidR="005840BD" w:rsidRPr="00202BB7" w14:paraId="72161A8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A07FF79"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FE0A4A4" w14:textId="77777777" w:rsidR="005840BD" w:rsidRPr="00202BB7" w:rsidRDefault="005840BD" w:rsidP="005840BD">
            <w:pPr>
              <w:rPr>
                <w:rFonts w:ascii="Calibri" w:hAnsi="Calibri" w:cs="Calibri"/>
                <w:color w:val="000000"/>
              </w:rPr>
            </w:pPr>
            <w:r w:rsidRPr="00202BB7">
              <w:rPr>
                <w:rFonts w:ascii="Calibri" w:hAnsi="Calibri" w:cs="Calibri"/>
                <w:color w:val="000000"/>
              </w:rPr>
              <w:t>Take precautions when mixing or blending wastes</w:t>
            </w:r>
          </w:p>
        </w:tc>
        <w:tc>
          <w:tcPr>
            <w:tcW w:w="6837" w:type="dxa"/>
            <w:tcBorders>
              <w:top w:val="nil"/>
              <w:left w:val="nil"/>
              <w:bottom w:val="single" w:sz="8" w:space="0" w:color="auto"/>
              <w:right w:val="single" w:sz="8" w:space="0" w:color="auto"/>
            </w:tcBorders>
            <w:shd w:val="clear" w:color="auto" w:fill="auto"/>
            <w:vAlign w:val="center"/>
            <w:hideMark/>
          </w:tcPr>
          <w:p w14:paraId="59764BDE" w14:textId="7C9027F8" w:rsidR="005840BD" w:rsidRPr="00E21D3F" w:rsidRDefault="00E21D3F" w:rsidP="005840BD">
            <w:pPr>
              <w:rPr>
                <w:rFonts w:ascii="Calibri" w:hAnsi="Calibri" w:cs="Calibri"/>
                <w:b/>
                <w:i/>
                <w:color w:val="000000"/>
                <w:highlight w:val="green"/>
              </w:rPr>
            </w:pPr>
            <w:r w:rsidRPr="00E21D3F">
              <w:rPr>
                <w:rFonts w:ascii="Calibri" w:hAnsi="Calibri" w:cs="Calibri"/>
                <w:b/>
                <w:i/>
                <w:color w:val="000000"/>
                <w:highlight w:val="green"/>
              </w:rPr>
              <w:t>Currently compliant</w:t>
            </w:r>
          </w:p>
          <w:p w14:paraId="7818FFB1" w14:textId="4F29C2F4" w:rsidR="00E21D3F" w:rsidRPr="00E21D3F" w:rsidRDefault="00E21D3F" w:rsidP="005840BD">
            <w:pPr>
              <w:rPr>
                <w:rFonts w:ascii="Calibri" w:hAnsi="Calibri" w:cs="Calibri"/>
                <w:color w:val="000000"/>
                <w:highlight w:val="yellow"/>
              </w:rPr>
            </w:pPr>
            <w:r w:rsidRPr="00E21D3F">
              <w:rPr>
                <w:rFonts w:ascii="Calibri" w:hAnsi="Calibri" w:cs="Calibri"/>
                <w:color w:val="000000"/>
              </w:rPr>
              <w:t xml:space="preserve">The </w:t>
            </w:r>
            <w:r w:rsidRPr="00E342E3">
              <w:rPr>
                <w:rFonts w:ascii="Calibri" w:hAnsi="Calibri" w:cs="Calibri"/>
                <w:color w:val="000000"/>
              </w:rPr>
              <w:t xml:space="preserve">'V004 Supporting Info Non-Technical summary &amp; Flow Diagram v2' </w:t>
            </w:r>
            <w:r>
              <w:rPr>
                <w:rFonts w:ascii="Calibri" w:hAnsi="Calibri" w:cs="Calibri"/>
                <w:color w:val="000000"/>
              </w:rPr>
              <w:t>states</w:t>
            </w:r>
            <w:r w:rsidRPr="00E21D3F">
              <w:rPr>
                <w:rFonts w:ascii="Calibri" w:hAnsi="Calibri" w:cs="Calibri"/>
                <w:color w:val="000000"/>
              </w:rPr>
              <w:t xml:space="preserve"> </w:t>
            </w:r>
            <w:r>
              <w:rPr>
                <w:rFonts w:ascii="Calibri" w:hAnsi="Calibri" w:cs="Calibri"/>
                <w:color w:val="000000"/>
              </w:rPr>
              <w:t>“g</w:t>
            </w:r>
            <w:r w:rsidRPr="00E21D3F">
              <w:rPr>
                <w:rFonts w:ascii="Calibri" w:hAnsi="Calibri" w:cs="Calibri"/>
                <w:color w:val="000000"/>
              </w:rPr>
              <w:t xml:space="preserve">reen waste from other sources is to be brought to the IVC facility reception area and this is mixed with domestic food </w:t>
            </w:r>
            <w:r w:rsidRPr="00E21D3F">
              <w:rPr>
                <w:rFonts w:ascii="Calibri" w:hAnsi="Calibri" w:cs="Calibri"/>
                <w:color w:val="000000"/>
              </w:rPr>
              <w:lastRenderedPageBreak/>
              <w:t xml:space="preserve">waste and prepared for composting within the Stage 1 and Stage 2 vessels". </w:t>
            </w:r>
            <w:r>
              <w:rPr>
                <w:rFonts w:ascii="Calibri" w:hAnsi="Calibri" w:cs="Calibri"/>
                <w:color w:val="000000"/>
              </w:rPr>
              <w:t xml:space="preserve">As it is indicated that this is undertaken within the IVC vessels it is considered adequate to meet BAT. </w:t>
            </w:r>
          </w:p>
        </w:tc>
      </w:tr>
      <w:tr w:rsidR="005840BD" w:rsidRPr="00202BB7" w14:paraId="7BA9904E"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5042579"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1E85F9" w14:textId="77777777" w:rsidR="005840BD" w:rsidRPr="00202BB7" w:rsidRDefault="005840BD" w:rsidP="005840BD">
            <w:pPr>
              <w:rPr>
                <w:rFonts w:ascii="Calibri" w:hAnsi="Calibri" w:cs="Calibri"/>
                <w:color w:val="000000"/>
              </w:rPr>
            </w:pPr>
            <w:r w:rsidRPr="00202BB7">
              <w:rPr>
                <w:rFonts w:ascii="Calibri" w:hAnsi="Calibri" w:cs="Calibri"/>
                <w:color w:val="000000"/>
              </w:rPr>
              <w:t>Procedures are risk-based and consider likelihood of accidents, incidents and their environmental impact</w:t>
            </w:r>
          </w:p>
        </w:tc>
        <w:tc>
          <w:tcPr>
            <w:tcW w:w="6837" w:type="dxa"/>
            <w:tcBorders>
              <w:top w:val="nil"/>
              <w:left w:val="nil"/>
              <w:bottom w:val="single" w:sz="8" w:space="0" w:color="auto"/>
              <w:right w:val="single" w:sz="8" w:space="0" w:color="auto"/>
            </w:tcBorders>
            <w:shd w:val="clear" w:color="auto" w:fill="auto"/>
            <w:vAlign w:val="center"/>
            <w:hideMark/>
          </w:tcPr>
          <w:p w14:paraId="7D067453" w14:textId="1028E528" w:rsidR="005840BD" w:rsidRPr="004C4ACC" w:rsidRDefault="005840BD" w:rsidP="005840BD">
            <w:pPr>
              <w:rPr>
                <w:rFonts w:ascii="Calibri" w:hAnsi="Calibri" w:cs="Calibri"/>
                <w:b/>
                <w:i/>
                <w:color w:val="000000"/>
                <w:highlight w:val="yellow"/>
              </w:rPr>
            </w:pPr>
          </w:p>
        </w:tc>
      </w:tr>
      <w:tr w:rsidR="005840BD" w:rsidRPr="00202BB7" w14:paraId="548EC12C"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3311FFCA"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 </w:t>
            </w:r>
          </w:p>
        </w:tc>
      </w:tr>
      <w:tr w:rsidR="005840BD" w:rsidRPr="00202BB7" w14:paraId="1CFC5629"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3959832"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MONITORING</w:t>
            </w:r>
          </w:p>
        </w:tc>
      </w:tr>
      <w:tr w:rsidR="005840BD" w:rsidRPr="00202BB7" w14:paraId="77DA0710"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7822BE1"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 </w:t>
            </w:r>
          </w:p>
        </w:tc>
      </w:tr>
      <w:tr w:rsidR="005840BD" w:rsidRPr="00202BB7" w14:paraId="7A3A3E2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24DF717"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6</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040CCDA7"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Relevant emissions to water: monitor key process parameters at key locations</w:t>
            </w:r>
          </w:p>
        </w:tc>
      </w:tr>
      <w:tr w:rsidR="005840BD" w:rsidRPr="00202BB7" w14:paraId="2A430C1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6F8819" w14:textId="77777777" w:rsidR="005840BD" w:rsidRPr="00202BB7" w:rsidRDefault="005840BD" w:rsidP="005840B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CC4F049" w14:textId="77777777" w:rsidR="005840BD" w:rsidRPr="00202BB7" w:rsidRDefault="005840BD" w:rsidP="005840BD">
            <w:pPr>
              <w:rPr>
                <w:rFonts w:ascii="Calibri" w:hAnsi="Calibri" w:cs="Calibri"/>
                <w:b/>
                <w:bCs/>
                <w:i/>
                <w:iCs/>
                <w:color w:val="000000"/>
              </w:rPr>
            </w:pPr>
            <w:r w:rsidRPr="00202BB7">
              <w:rPr>
                <w:rFonts w:ascii="Calibri" w:hAnsi="Calibri" w:cs="Calibri"/>
                <w:b/>
                <w:bCs/>
                <w:i/>
                <w:iCs/>
                <w:color w:val="000000"/>
              </w:rPr>
              <w:t>Key process parameters</w:t>
            </w:r>
          </w:p>
        </w:tc>
      </w:tr>
      <w:tr w:rsidR="005840BD" w:rsidRPr="00202BB7" w14:paraId="50251A4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934AE71"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5151333" w14:textId="77777777" w:rsidR="005840BD" w:rsidRPr="00202BB7" w:rsidRDefault="005840BD" w:rsidP="005840BD">
            <w:pPr>
              <w:rPr>
                <w:rFonts w:ascii="Calibri" w:hAnsi="Calibri" w:cs="Calibri"/>
                <w:color w:val="000000"/>
              </w:rPr>
            </w:pPr>
            <w:r w:rsidRPr="00202BB7">
              <w:rPr>
                <w:rFonts w:ascii="Calibri" w:hAnsi="Calibri" w:cs="Calibri"/>
                <w:color w:val="000000"/>
              </w:rPr>
              <w:t>Waste water flow</w:t>
            </w:r>
          </w:p>
        </w:tc>
        <w:tc>
          <w:tcPr>
            <w:tcW w:w="6837" w:type="dxa"/>
            <w:tcBorders>
              <w:top w:val="nil"/>
              <w:left w:val="nil"/>
              <w:bottom w:val="single" w:sz="8" w:space="0" w:color="auto"/>
              <w:right w:val="single" w:sz="8" w:space="0" w:color="auto"/>
            </w:tcBorders>
            <w:shd w:val="clear" w:color="auto" w:fill="auto"/>
            <w:vAlign w:val="center"/>
            <w:hideMark/>
          </w:tcPr>
          <w:p w14:paraId="7ED80CAB" w14:textId="77777777" w:rsidR="005840BD" w:rsidRDefault="0036735C" w:rsidP="005840BD">
            <w:pPr>
              <w:rPr>
                <w:rFonts w:ascii="Calibri" w:hAnsi="Calibri" w:cs="Calibri"/>
                <w:b/>
                <w:i/>
                <w:color w:val="000000"/>
              </w:rPr>
            </w:pPr>
            <w:r w:rsidRPr="000436F6">
              <w:rPr>
                <w:rFonts w:ascii="Calibri" w:hAnsi="Calibri" w:cs="Calibri"/>
                <w:b/>
                <w:i/>
                <w:color w:val="000000"/>
              </w:rPr>
              <w:t>Not applicable</w:t>
            </w:r>
            <w:r w:rsidRPr="0036735C">
              <w:rPr>
                <w:rFonts w:ascii="Calibri" w:hAnsi="Calibri" w:cs="Calibri"/>
                <w:b/>
                <w:i/>
                <w:color w:val="000000"/>
              </w:rPr>
              <w:t xml:space="preserve"> </w:t>
            </w:r>
          </w:p>
          <w:p w14:paraId="348E3F74" w14:textId="0ADA9793" w:rsidR="0036735C" w:rsidRPr="0036735C" w:rsidRDefault="0036735C" w:rsidP="005840BD">
            <w:pPr>
              <w:rPr>
                <w:rFonts w:ascii="Calibri" w:hAnsi="Calibri" w:cs="Calibri"/>
                <w:color w:val="000000"/>
              </w:rPr>
            </w:pPr>
            <w:r w:rsidRPr="0036735C">
              <w:rPr>
                <w:rFonts w:ascii="Calibri" w:hAnsi="Calibri" w:cs="Calibri"/>
                <w:color w:val="000000"/>
              </w:rPr>
              <w:t>No waste water is discharged to water course or sewer.</w:t>
            </w:r>
          </w:p>
        </w:tc>
      </w:tr>
      <w:tr w:rsidR="005840BD" w:rsidRPr="00202BB7" w14:paraId="4164965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A6D3D01"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CA1FD7" w14:textId="77777777" w:rsidR="005840BD" w:rsidRPr="00202BB7" w:rsidRDefault="005840BD" w:rsidP="005840BD">
            <w:pPr>
              <w:rPr>
                <w:rFonts w:ascii="Calibri" w:hAnsi="Calibri" w:cs="Calibri"/>
                <w:color w:val="000000"/>
              </w:rPr>
            </w:pPr>
            <w:r w:rsidRPr="00202BB7">
              <w:rPr>
                <w:rFonts w:ascii="Calibri" w:hAnsi="Calibri" w:cs="Calibri"/>
                <w:color w:val="000000"/>
              </w:rPr>
              <w:t>pH</w:t>
            </w:r>
          </w:p>
        </w:tc>
        <w:tc>
          <w:tcPr>
            <w:tcW w:w="6837" w:type="dxa"/>
            <w:tcBorders>
              <w:top w:val="nil"/>
              <w:left w:val="nil"/>
              <w:bottom w:val="single" w:sz="8" w:space="0" w:color="auto"/>
              <w:right w:val="single" w:sz="8" w:space="0" w:color="auto"/>
            </w:tcBorders>
            <w:shd w:val="clear" w:color="auto" w:fill="auto"/>
            <w:vAlign w:val="center"/>
            <w:hideMark/>
          </w:tcPr>
          <w:p w14:paraId="643431BA" w14:textId="25B42A6E" w:rsidR="005840BD" w:rsidRPr="00202BB7" w:rsidRDefault="0036735C" w:rsidP="005840BD">
            <w:pPr>
              <w:rPr>
                <w:rFonts w:ascii="Calibri" w:hAnsi="Calibri" w:cs="Calibri"/>
                <w:color w:val="000000"/>
              </w:rPr>
            </w:pPr>
            <w:r>
              <w:rPr>
                <w:rFonts w:ascii="Calibri" w:hAnsi="Calibri" w:cs="Calibri"/>
                <w:color w:val="000000"/>
              </w:rPr>
              <w:t xml:space="preserve">As above </w:t>
            </w:r>
          </w:p>
        </w:tc>
      </w:tr>
      <w:tr w:rsidR="0036735C" w:rsidRPr="00202BB7" w14:paraId="52ED7B17" w14:textId="77777777" w:rsidTr="002C3B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AE98045" w14:textId="77777777" w:rsidR="0036735C" w:rsidRPr="00202BB7" w:rsidRDefault="0036735C" w:rsidP="0036735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EAB506" w14:textId="77777777" w:rsidR="0036735C" w:rsidRPr="00202BB7" w:rsidRDefault="0036735C" w:rsidP="0036735C">
            <w:pPr>
              <w:rPr>
                <w:rFonts w:ascii="Calibri" w:hAnsi="Calibri" w:cs="Calibri"/>
                <w:color w:val="000000"/>
              </w:rPr>
            </w:pPr>
            <w:r w:rsidRPr="00202BB7">
              <w:rPr>
                <w:rFonts w:ascii="Calibri" w:hAnsi="Calibri" w:cs="Calibri"/>
                <w:color w:val="000000"/>
              </w:rPr>
              <w:t>Temperature</w:t>
            </w:r>
          </w:p>
        </w:tc>
        <w:tc>
          <w:tcPr>
            <w:tcW w:w="6837" w:type="dxa"/>
            <w:tcBorders>
              <w:top w:val="nil"/>
              <w:left w:val="nil"/>
              <w:bottom w:val="single" w:sz="8" w:space="0" w:color="auto"/>
              <w:right w:val="single" w:sz="8" w:space="0" w:color="auto"/>
            </w:tcBorders>
            <w:shd w:val="clear" w:color="auto" w:fill="auto"/>
            <w:hideMark/>
          </w:tcPr>
          <w:p w14:paraId="192F9ED8" w14:textId="194C6B23" w:rsidR="0036735C" w:rsidRPr="00202BB7" w:rsidRDefault="0036735C" w:rsidP="0036735C">
            <w:pPr>
              <w:rPr>
                <w:rFonts w:ascii="Calibri" w:hAnsi="Calibri" w:cs="Calibri"/>
                <w:color w:val="000000"/>
              </w:rPr>
            </w:pPr>
            <w:r w:rsidRPr="00C03A88">
              <w:rPr>
                <w:rFonts w:ascii="Calibri" w:hAnsi="Calibri" w:cs="Calibri"/>
                <w:color w:val="000000"/>
              </w:rPr>
              <w:t xml:space="preserve">As above </w:t>
            </w:r>
          </w:p>
        </w:tc>
      </w:tr>
      <w:tr w:rsidR="0036735C" w:rsidRPr="00202BB7" w14:paraId="1D1BCEA4" w14:textId="77777777" w:rsidTr="002C3B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B980B27" w14:textId="77777777" w:rsidR="0036735C" w:rsidRPr="00202BB7" w:rsidRDefault="0036735C" w:rsidP="0036735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F0C34B" w14:textId="77777777" w:rsidR="0036735C" w:rsidRPr="00202BB7" w:rsidRDefault="0036735C" w:rsidP="0036735C">
            <w:pPr>
              <w:rPr>
                <w:rFonts w:ascii="Calibri" w:hAnsi="Calibri" w:cs="Calibri"/>
                <w:color w:val="000000"/>
              </w:rPr>
            </w:pPr>
            <w:r w:rsidRPr="00202BB7">
              <w:rPr>
                <w:rFonts w:ascii="Calibri" w:hAnsi="Calibri" w:cs="Calibri"/>
                <w:color w:val="000000"/>
              </w:rPr>
              <w:t>Conductivity</w:t>
            </w:r>
          </w:p>
        </w:tc>
        <w:tc>
          <w:tcPr>
            <w:tcW w:w="6837" w:type="dxa"/>
            <w:tcBorders>
              <w:top w:val="nil"/>
              <w:left w:val="nil"/>
              <w:bottom w:val="single" w:sz="8" w:space="0" w:color="auto"/>
              <w:right w:val="single" w:sz="8" w:space="0" w:color="auto"/>
            </w:tcBorders>
            <w:shd w:val="clear" w:color="auto" w:fill="auto"/>
            <w:hideMark/>
          </w:tcPr>
          <w:p w14:paraId="3980CBEB" w14:textId="3B3E6B89" w:rsidR="0036735C" w:rsidRPr="00202BB7" w:rsidRDefault="0036735C" w:rsidP="0036735C">
            <w:pPr>
              <w:rPr>
                <w:rFonts w:ascii="Calibri" w:hAnsi="Calibri" w:cs="Calibri"/>
                <w:color w:val="000000"/>
              </w:rPr>
            </w:pPr>
            <w:r w:rsidRPr="00C03A88">
              <w:rPr>
                <w:rFonts w:ascii="Calibri" w:hAnsi="Calibri" w:cs="Calibri"/>
                <w:color w:val="000000"/>
              </w:rPr>
              <w:t xml:space="preserve">As above </w:t>
            </w:r>
          </w:p>
        </w:tc>
      </w:tr>
      <w:tr w:rsidR="0036735C" w:rsidRPr="00202BB7" w14:paraId="3B5D5A09" w14:textId="77777777" w:rsidTr="002C3B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ED31C01" w14:textId="77777777" w:rsidR="0036735C" w:rsidRPr="00202BB7" w:rsidRDefault="0036735C" w:rsidP="0036735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E63592" w14:textId="77777777" w:rsidR="0036735C" w:rsidRPr="00202BB7" w:rsidRDefault="0036735C" w:rsidP="0036735C">
            <w:pPr>
              <w:rPr>
                <w:rFonts w:ascii="Calibri" w:hAnsi="Calibri" w:cs="Calibri"/>
                <w:color w:val="000000"/>
              </w:rPr>
            </w:pPr>
            <w:r w:rsidRPr="00202BB7">
              <w:rPr>
                <w:rFonts w:ascii="Calibri" w:hAnsi="Calibri" w:cs="Calibri"/>
                <w:color w:val="000000"/>
              </w:rPr>
              <w:t>BOD</w:t>
            </w:r>
          </w:p>
        </w:tc>
        <w:tc>
          <w:tcPr>
            <w:tcW w:w="6837" w:type="dxa"/>
            <w:tcBorders>
              <w:top w:val="nil"/>
              <w:left w:val="nil"/>
              <w:bottom w:val="single" w:sz="8" w:space="0" w:color="auto"/>
              <w:right w:val="single" w:sz="8" w:space="0" w:color="auto"/>
            </w:tcBorders>
            <w:shd w:val="clear" w:color="auto" w:fill="auto"/>
            <w:hideMark/>
          </w:tcPr>
          <w:p w14:paraId="01A1E867" w14:textId="5A889CE0" w:rsidR="0036735C" w:rsidRPr="00202BB7" w:rsidRDefault="0036735C" w:rsidP="0036735C">
            <w:pPr>
              <w:rPr>
                <w:rFonts w:ascii="Calibri" w:hAnsi="Calibri" w:cs="Calibri"/>
                <w:color w:val="000000"/>
              </w:rPr>
            </w:pPr>
            <w:r w:rsidRPr="00C03A88">
              <w:rPr>
                <w:rFonts w:ascii="Calibri" w:hAnsi="Calibri" w:cs="Calibri"/>
                <w:color w:val="000000"/>
              </w:rPr>
              <w:t xml:space="preserve">As above </w:t>
            </w:r>
          </w:p>
        </w:tc>
      </w:tr>
      <w:tr w:rsidR="0036735C" w:rsidRPr="00202BB7" w14:paraId="0972B5E8" w14:textId="77777777" w:rsidTr="002C3B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753E1F7" w14:textId="77777777" w:rsidR="0036735C" w:rsidRPr="00202BB7" w:rsidRDefault="0036735C" w:rsidP="0036735C">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81085BE" w14:textId="77777777" w:rsidR="0036735C" w:rsidRPr="00202BB7" w:rsidRDefault="0036735C" w:rsidP="0036735C">
            <w:pPr>
              <w:rPr>
                <w:rFonts w:ascii="Calibri" w:hAnsi="Calibri" w:cs="Calibri"/>
                <w:color w:val="000000"/>
              </w:rPr>
            </w:pPr>
            <w:r w:rsidRPr="00202BB7">
              <w:rPr>
                <w:rFonts w:ascii="Calibri" w:hAnsi="Calibri" w:cs="Calibri"/>
                <w:color w:val="000000"/>
              </w:rPr>
              <w:t>Other process parameters</w:t>
            </w:r>
          </w:p>
        </w:tc>
        <w:tc>
          <w:tcPr>
            <w:tcW w:w="6837" w:type="dxa"/>
            <w:tcBorders>
              <w:top w:val="nil"/>
              <w:left w:val="nil"/>
              <w:bottom w:val="single" w:sz="8" w:space="0" w:color="auto"/>
              <w:right w:val="single" w:sz="8" w:space="0" w:color="auto"/>
            </w:tcBorders>
            <w:shd w:val="clear" w:color="auto" w:fill="auto"/>
            <w:hideMark/>
          </w:tcPr>
          <w:p w14:paraId="6CE788A9" w14:textId="3428604F" w:rsidR="0036735C" w:rsidRPr="00202BB7" w:rsidRDefault="0036735C" w:rsidP="0036735C">
            <w:pPr>
              <w:rPr>
                <w:rFonts w:ascii="Calibri" w:hAnsi="Calibri" w:cs="Calibri"/>
                <w:color w:val="000000"/>
              </w:rPr>
            </w:pPr>
            <w:r w:rsidRPr="00C03A88">
              <w:rPr>
                <w:rFonts w:ascii="Calibri" w:hAnsi="Calibri" w:cs="Calibri"/>
                <w:color w:val="000000"/>
              </w:rPr>
              <w:t xml:space="preserve">As above </w:t>
            </w:r>
          </w:p>
        </w:tc>
      </w:tr>
      <w:tr w:rsidR="005840BD" w:rsidRPr="00202BB7" w14:paraId="66B4081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0B93829" w14:textId="77777777" w:rsidR="005840BD" w:rsidRPr="00202BB7" w:rsidRDefault="005840BD" w:rsidP="005840B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CAC3D2F" w14:textId="77777777" w:rsidR="005840BD" w:rsidRPr="00202BB7" w:rsidRDefault="005840BD" w:rsidP="005840BD">
            <w:pPr>
              <w:rPr>
                <w:rFonts w:ascii="Calibri" w:hAnsi="Calibri" w:cs="Calibri"/>
                <w:b/>
                <w:bCs/>
                <w:i/>
                <w:iCs/>
                <w:color w:val="000000"/>
              </w:rPr>
            </w:pPr>
            <w:r w:rsidRPr="00202BB7">
              <w:rPr>
                <w:rFonts w:ascii="Calibri" w:hAnsi="Calibri" w:cs="Calibri"/>
                <w:b/>
                <w:bCs/>
                <w:i/>
                <w:iCs/>
                <w:color w:val="000000"/>
              </w:rPr>
              <w:t>Key monitoring locations</w:t>
            </w:r>
          </w:p>
        </w:tc>
      </w:tr>
      <w:tr w:rsidR="00170F21" w:rsidRPr="00202BB7" w14:paraId="082B31F5" w14:textId="77777777" w:rsidTr="002C3B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3A665C5" w14:textId="77777777" w:rsidR="00170F21" w:rsidRPr="00202BB7" w:rsidRDefault="00170F21" w:rsidP="00170F21">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19AF821" w14:textId="77777777" w:rsidR="00170F21" w:rsidRPr="00202BB7" w:rsidRDefault="00170F21" w:rsidP="00170F21">
            <w:pPr>
              <w:rPr>
                <w:rFonts w:ascii="Calibri" w:hAnsi="Calibri" w:cs="Calibri"/>
                <w:color w:val="000000"/>
              </w:rPr>
            </w:pPr>
            <w:r w:rsidRPr="00202BB7">
              <w:rPr>
                <w:rFonts w:ascii="Calibri" w:hAnsi="Calibri" w:cs="Calibri"/>
                <w:color w:val="000000"/>
              </w:rPr>
              <w:t>Pre-treatment inlet and/or outlet</w:t>
            </w:r>
          </w:p>
        </w:tc>
        <w:tc>
          <w:tcPr>
            <w:tcW w:w="6837" w:type="dxa"/>
            <w:tcBorders>
              <w:top w:val="nil"/>
              <w:left w:val="nil"/>
              <w:bottom w:val="single" w:sz="8" w:space="0" w:color="auto"/>
              <w:right w:val="single" w:sz="8" w:space="0" w:color="auto"/>
            </w:tcBorders>
            <w:shd w:val="clear" w:color="auto" w:fill="auto"/>
            <w:hideMark/>
          </w:tcPr>
          <w:p w14:paraId="712DE15A" w14:textId="0635B41D" w:rsidR="00170F21" w:rsidRPr="000436F6" w:rsidRDefault="00170F21" w:rsidP="00170F21">
            <w:pPr>
              <w:rPr>
                <w:rFonts w:ascii="Calibri" w:hAnsi="Calibri" w:cs="Calibri"/>
                <w:color w:val="000000"/>
              </w:rPr>
            </w:pPr>
            <w:r w:rsidRPr="000436F6">
              <w:rPr>
                <w:rFonts w:ascii="Calibri" w:hAnsi="Calibri" w:cs="Calibri"/>
                <w:b/>
                <w:i/>
                <w:color w:val="000000"/>
              </w:rPr>
              <w:t xml:space="preserve">Not applicable </w:t>
            </w:r>
          </w:p>
        </w:tc>
      </w:tr>
      <w:tr w:rsidR="00170F21" w:rsidRPr="00202BB7" w14:paraId="345D4090" w14:textId="77777777" w:rsidTr="002C3B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284C02" w14:textId="77777777" w:rsidR="00170F21" w:rsidRPr="00202BB7" w:rsidRDefault="00170F21" w:rsidP="00170F21">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F8D7EC" w14:textId="77777777" w:rsidR="00170F21" w:rsidRPr="00202BB7" w:rsidRDefault="00170F21" w:rsidP="00170F21">
            <w:pPr>
              <w:rPr>
                <w:rFonts w:ascii="Calibri" w:hAnsi="Calibri" w:cs="Calibri"/>
                <w:color w:val="000000"/>
              </w:rPr>
            </w:pPr>
            <w:r w:rsidRPr="00202BB7">
              <w:rPr>
                <w:rFonts w:ascii="Calibri" w:hAnsi="Calibri" w:cs="Calibri"/>
                <w:color w:val="000000"/>
              </w:rPr>
              <w:t>Final treatment inlet</w:t>
            </w:r>
          </w:p>
        </w:tc>
        <w:tc>
          <w:tcPr>
            <w:tcW w:w="6837" w:type="dxa"/>
            <w:tcBorders>
              <w:top w:val="nil"/>
              <w:left w:val="nil"/>
              <w:bottom w:val="single" w:sz="8" w:space="0" w:color="auto"/>
              <w:right w:val="single" w:sz="8" w:space="0" w:color="auto"/>
            </w:tcBorders>
            <w:shd w:val="clear" w:color="auto" w:fill="auto"/>
            <w:hideMark/>
          </w:tcPr>
          <w:p w14:paraId="5580417D" w14:textId="4CC3F5DA" w:rsidR="00170F21" w:rsidRPr="000436F6" w:rsidRDefault="00170F21" w:rsidP="00170F21">
            <w:pPr>
              <w:rPr>
                <w:rFonts w:ascii="Calibri" w:hAnsi="Calibri" w:cs="Calibri"/>
                <w:color w:val="000000"/>
              </w:rPr>
            </w:pPr>
            <w:r w:rsidRPr="000436F6">
              <w:rPr>
                <w:rFonts w:ascii="Calibri" w:hAnsi="Calibri" w:cs="Calibri"/>
                <w:b/>
                <w:i/>
                <w:color w:val="000000"/>
              </w:rPr>
              <w:t xml:space="preserve">Not applicable </w:t>
            </w:r>
          </w:p>
        </w:tc>
      </w:tr>
      <w:tr w:rsidR="00170F21" w:rsidRPr="00202BB7" w14:paraId="39A2C46D" w14:textId="77777777" w:rsidTr="003B552E">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8829A38" w14:textId="77777777" w:rsidR="00170F21" w:rsidRPr="00202BB7" w:rsidRDefault="00170F21" w:rsidP="00170F21">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563423E" w14:textId="77777777" w:rsidR="00170F21" w:rsidRPr="00202BB7" w:rsidRDefault="00170F21" w:rsidP="00170F21">
            <w:pPr>
              <w:rPr>
                <w:rFonts w:ascii="Calibri" w:hAnsi="Calibri" w:cs="Calibri"/>
                <w:color w:val="000000"/>
              </w:rPr>
            </w:pPr>
            <w:r w:rsidRPr="00202BB7">
              <w:rPr>
                <w:rFonts w:ascii="Calibri" w:hAnsi="Calibri" w:cs="Calibri"/>
                <w:color w:val="000000"/>
              </w:rPr>
              <w:t>Discharge point (to the environment)</w:t>
            </w:r>
          </w:p>
        </w:tc>
        <w:tc>
          <w:tcPr>
            <w:tcW w:w="6837" w:type="dxa"/>
            <w:tcBorders>
              <w:top w:val="nil"/>
              <w:left w:val="nil"/>
              <w:bottom w:val="single" w:sz="8" w:space="0" w:color="auto"/>
              <w:right w:val="single" w:sz="8" w:space="0" w:color="auto"/>
            </w:tcBorders>
            <w:shd w:val="clear" w:color="auto" w:fill="auto"/>
            <w:hideMark/>
          </w:tcPr>
          <w:p w14:paraId="0BF10D95" w14:textId="554B81EB" w:rsidR="00170F21" w:rsidRPr="000436F6" w:rsidRDefault="00170F21" w:rsidP="00170F21">
            <w:pPr>
              <w:rPr>
                <w:rFonts w:ascii="Calibri" w:hAnsi="Calibri" w:cs="Calibri"/>
                <w:color w:val="000000"/>
              </w:rPr>
            </w:pPr>
            <w:r w:rsidRPr="000436F6">
              <w:rPr>
                <w:rFonts w:ascii="Calibri" w:hAnsi="Calibri" w:cs="Calibri"/>
                <w:b/>
                <w:i/>
                <w:color w:val="000000"/>
              </w:rPr>
              <w:t xml:space="preserve">Not applicable </w:t>
            </w:r>
          </w:p>
        </w:tc>
      </w:tr>
      <w:tr w:rsidR="005840BD" w:rsidRPr="00202BB7" w14:paraId="649CD22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4566563"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17C4DFF" w14:textId="77777777" w:rsidR="005840BD" w:rsidRPr="00202BB7" w:rsidRDefault="005840BD" w:rsidP="005840BD">
            <w:pPr>
              <w:rPr>
                <w:rFonts w:ascii="Calibri" w:hAnsi="Calibri" w:cs="Calibri"/>
                <w:color w:val="000000"/>
              </w:rPr>
            </w:pPr>
            <w:r w:rsidRPr="00202BB7">
              <w:rPr>
                <w:rFonts w:ascii="Calibri" w:hAnsi="Calibri" w:cs="Calibri"/>
                <w:color w:val="000000"/>
              </w:rPr>
              <w:t>Other location</w:t>
            </w:r>
          </w:p>
        </w:tc>
        <w:tc>
          <w:tcPr>
            <w:tcW w:w="6837" w:type="dxa"/>
            <w:tcBorders>
              <w:top w:val="nil"/>
              <w:left w:val="nil"/>
              <w:bottom w:val="single" w:sz="8" w:space="0" w:color="auto"/>
              <w:right w:val="single" w:sz="8" w:space="0" w:color="auto"/>
            </w:tcBorders>
            <w:shd w:val="clear" w:color="auto" w:fill="auto"/>
            <w:vAlign w:val="center"/>
            <w:hideMark/>
          </w:tcPr>
          <w:p w14:paraId="15592C8D" w14:textId="77777777" w:rsidR="006868C9" w:rsidRPr="000436F6" w:rsidRDefault="006868C9" w:rsidP="006868C9">
            <w:pPr>
              <w:rPr>
                <w:rFonts w:ascii="Calibri" w:hAnsi="Calibri" w:cs="Calibri"/>
                <w:b/>
                <w:i/>
                <w:color w:val="000000"/>
              </w:rPr>
            </w:pPr>
            <w:r w:rsidRPr="000436F6">
              <w:rPr>
                <w:rFonts w:ascii="Calibri" w:hAnsi="Calibri" w:cs="Calibri"/>
                <w:b/>
                <w:i/>
                <w:color w:val="000000"/>
              </w:rPr>
              <w:t xml:space="preserve">Not applicable </w:t>
            </w:r>
          </w:p>
          <w:p w14:paraId="48C910F8" w14:textId="7C3AC285" w:rsidR="005840BD" w:rsidRPr="000436F6" w:rsidRDefault="005840BD" w:rsidP="005840BD">
            <w:pPr>
              <w:rPr>
                <w:rFonts w:ascii="Calibri" w:hAnsi="Calibri" w:cs="Calibri"/>
                <w:color w:val="000000"/>
              </w:rPr>
            </w:pPr>
          </w:p>
        </w:tc>
      </w:tr>
      <w:tr w:rsidR="005840BD" w:rsidRPr="00202BB7" w14:paraId="1BF12CD6" w14:textId="77777777" w:rsidTr="005840BD">
        <w:trPr>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F364C99"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lastRenderedPageBreak/>
              <w:t>7</w:t>
            </w:r>
          </w:p>
        </w:tc>
        <w:tc>
          <w:tcPr>
            <w:tcW w:w="7274" w:type="dxa"/>
            <w:gridSpan w:val="3"/>
            <w:tcBorders>
              <w:top w:val="single" w:sz="8" w:space="0" w:color="auto"/>
              <w:left w:val="nil"/>
              <w:bottom w:val="nil"/>
              <w:right w:val="single" w:sz="8" w:space="0" w:color="000000"/>
            </w:tcBorders>
            <w:shd w:val="clear" w:color="auto" w:fill="auto"/>
            <w:vAlign w:val="center"/>
            <w:hideMark/>
          </w:tcPr>
          <w:p w14:paraId="11257927" w14:textId="77777777" w:rsidR="005840BD" w:rsidRPr="00202BB7" w:rsidRDefault="005F6DB3" w:rsidP="005840BD">
            <w:pPr>
              <w:rPr>
                <w:rFonts w:ascii="Calibri" w:hAnsi="Calibri" w:cs="Calibri"/>
                <w:color w:val="0563C1"/>
                <w:u w:val="single"/>
              </w:rPr>
            </w:pPr>
            <w:hyperlink r:id="rId19" w:anchor="RANGE!BAT7WATER" w:history="1">
              <w:r w:rsidR="005840BD" w:rsidRPr="00202BB7">
                <w:rPr>
                  <w:rFonts w:ascii="Calibri" w:hAnsi="Calibri" w:cs="Calibri"/>
                  <w:color w:val="0563C1"/>
                  <w:u w:val="single"/>
                </w:rPr>
                <w:t>Monitoring emissions to water (refer to table)</w:t>
              </w:r>
            </w:hyperlink>
          </w:p>
        </w:tc>
        <w:tc>
          <w:tcPr>
            <w:tcW w:w="6837" w:type="dxa"/>
            <w:vMerge w:val="restart"/>
            <w:tcBorders>
              <w:top w:val="nil"/>
              <w:left w:val="single" w:sz="8" w:space="0" w:color="auto"/>
              <w:bottom w:val="single" w:sz="8" w:space="0" w:color="000000"/>
              <w:right w:val="single" w:sz="8" w:space="0" w:color="auto"/>
            </w:tcBorders>
            <w:shd w:val="clear" w:color="auto" w:fill="auto"/>
            <w:vAlign w:val="center"/>
            <w:hideMark/>
          </w:tcPr>
          <w:p w14:paraId="68CC85FE" w14:textId="46C587CD" w:rsidR="00467715" w:rsidRDefault="00467715" w:rsidP="00467715">
            <w:pPr>
              <w:rPr>
                <w:rFonts w:ascii="Calibri" w:hAnsi="Calibri" w:cs="Calibri"/>
                <w:b/>
                <w:i/>
                <w:color w:val="000000"/>
              </w:rPr>
            </w:pPr>
            <w:r w:rsidRPr="000436F6">
              <w:rPr>
                <w:rFonts w:ascii="Calibri" w:hAnsi="Calibri" w:cs="Calibri"/>
                <w:b/>
                <w:i/>
                <w:color w:val="000000"/>
              </w:rPr>
              <w:t>Not applicable</w:t>
            </w:r>
            <w:r w:rsidRPr="0036735C">
              <w:rPr>
                <w:rFonts w:ascii="Calibri" w:hAnsi="Calibri" w:cs="Calibri"/>
                <w:b/>
                <w:i/>
                <w:color w:val="000000"/>
              </w:rPr>
              <w:t xml:space="preserve"> </w:t>
            </w:r>
          </w:p>
          <w:p w14:paraId="65A5927A" w14:textId="093D629A" w:rsidR="005840BD" w:rsidRPr="00202BB7" w:rsidRDefault="00467715" w:rsidP="00467715">
            <w:pPr>
              <w:rPr>
                <w:rFonts w:ascii="Calibri" w:hAnsi="Calibri" w:cs="Calibri"/>
                <w:color w:val="000000"/>
              </w:rPr>
            </w:pPr>
            <w:r w:rsidRPr="0036735C">
              <w:rPr>
                <w:rFonts w:ascii="Calibri" w:hAnsi="Calibri" w:cs="Calibri"/>
                <w:color w:val="000000"/>
              </w:rPr>
              <w:t>No waste water is discharged to water course or sewer.</w:t>
            </w:r>
          </w:p>
        </w:tc>
      </w:tr>
      <w:tr w:rsidR="005840BD" w:rsidRPr="00202BB7" w14:paraId="26456D91"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E51D168" w14:textId="77777777" w:rsidR="005840BD" w:rsidRPr="00202BB7" w:rsidRDefault="005840BD" w:rsidP="005840BD">
            <w:pPr>
              <w:rPr>
                <w:rFonts w:ascii="Calibri" w:hAnsi="Calibri" w:cs="Calibri"/>
                <w:b/>
                <w:bCs/>
                <w:color w:val="000000"/>
              </w:rPr>
            </w:pPr>
          </w:p>
        </w:tc>
        <w:tc>
          <w:tcPr>
            <w:tcW w:w="7274" w:type="dxa"/>
            <w:gridSpan w:val="3"/>
            <w:tcBorders>
              <w:top w:val="nil"/>
              <w:left w:val="nil"/>
              <w:bottom w:val="single" w:sz="8" w:space="0" w:color="auto"/>
              <w:right w:val="single" w:sz="8" w:space="0" w:color="000000"/>
            </w:tcBorders>
            <w:shd w:val="clear" w:color="auto" w:fill="auto"/>
            <w:vAlign w:val="center"/>
            <w:hideMark/>
          </w:tcPr>
          <w:p w14:paraId="73DB3714" w14:textId="77777777" w:rsidR="005840BD" w:rsidRPr="00202BB7" w:rsidRDefault="005840BD" w:rsidP="005840BD">
            <w:pPr>
              <w:rPr>
                <w:rFonts w:ascii="Calibri" w:hAnsi="Calibri" w:cs="Calibri"/>
                <w:color w:val="000000"/>
                <w:sz w:val="20"/>
              </w:rPr>
            </w:pPr>
            <w:r w:rsidRPr="00202BB7">
              <w:rPr>
                <w:rFonts w:ascii="Calibri" w:hAnsi="Calibri" w:cs="Calibri"/>
                <w:color w:val="000000"/>
                <w:sz w:val="20"/>
              </w:rPr>
              <w:t>Monitoring parameters depend on waste treatment process(es) involved</w:t>
            </w:r>
          </w:p>
        </w:tc>
        <w:tc>
          <w:tcPr>
            <w:tcW w:w="6837" w:type="dxa"/>
            <w:vMerge/>
            <w:tcBorders>
              <w:top w:val="nil"/>
              <w:left w:val="single" w:sz="8" w:space="0" w:color="auto"/>
              <w:bottom w:val="single" w:sz="8" w:space="0" w:color="000000"/>
              <w:right w:val="single" w:sz="8" w:space="0" w:color="auto"/>
            </w:tcBorders>
            <w:vAlign w:val="center"/>
            <w:hideMark/>
          </w:tcPr>
          <w:p w14:paraId="3BDCF23A" w14:textId="77777777" w:rsidR="005840BD" w:rsidRPr="00202BB7" w:rsidRDefault="005840BD" w:rsidP="005840BD">
            <w:pPr>
              <w:rPr>
                <w:rFonts w:ascii="Calibri" w:hAnsi="Calibri" w:cs="Calibri"/>
                <w:color w:val="000000"/>
              </w:rPr>
            </w:pPr>
          </w:p>
        </w:tc>
      </w:tr>
      <w:tr w:rsidR="005840BD" w:rsidRPr="00202BB7" w14:paraId="31200DC3" w14:textId="77777777" w:rsidTr="005840BD">
        <w:trPr>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0892CFD"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8</w:t>
            </w:r>
          </w:p>
        </w:tc>
        <w:tc>
          <w:tcPr>
            <w:tcW w:w="7274" w:type="dxa"/>
            <w:gridSpan w:val="3"/>
            <w:tcBorders>
              <w:top w:val="single" w:sz="8" w:space="0" w:color="auto"/>
              <w:left w:val="nil"/>
              <w:bottom w:val="nil"/>
              <w:right w:val="single" w:sz="8" w:space="0" w:color="000000"/>
            </w:tcBorders>
            <w:shd w:val="clear" w:color="auto" w:fill="auto"/>
            <w:vAlign w:val="center"/>
            <w:hideMark/>
          </w:tcPr>
          <w:p w14:paraId="398FD388" w14:textId="77777777" w:rsidR="005840BD" w:rsidRPr="00202BB7" w:rsidRDefault="005F6DB3" w:rsidP="005840BD">
            <w:pPr>
              <w:rPr>
                <w:rFonts w:ascii="Calibri" w:hAnsi="Calibri" w:cs="Calibri"/>
                <w:color w:val="0563C1"/>
                <w:u w:val="single"/>
              </w:rPr>
            </w:pPr>
            <w:hyperlink r:id="rId20" w:anchor="RANGE!BAT8AIR" w:history="1">
              <w:r w:rsidR="005840BD" w:rsidRPr="00202BB7">
                <w:rPr>
                  <w:rFonts w:ascii="Calibri" w:hAnsi="Calibri" w:cs="Calibri"/>
                  <w:color w:val="0563C1"/>
                  <w:u w:val="single"/>
                </w:rPr>
                <w:t>Monitoring emissions to air (refer to table)</w:t>
              </w:r>
            </w:hyperlink>
          </w:p>
        </w:tc>
        <w:tc>
          <w:tcPr>
            <w:tcW w:w="6837" w:type="dxa"/>
            <w:vMerge w:val="restart"/>
            <w:tcBorders>
              <w:top w:val="nil"/>
              <w:left w:val="single" w:sz="8" w:space="0" w:color="auto"/>
              <w:bottom w:val="single" w:sz="8" w:space="0" w:color="000000"/>
              <w:right w:val="single" w:sz="8" w:space="0" w:color="auto"/>
            </w:tcBorders>
            <w:shd w:val="clear" w:color="auto" w:fill="auto"/>
            <w:vAlign w:val="center"/>
            <w:hideMark/>
          </w:tcPr>
          <w:p w14:paraId="6157B2D8" w14:textId="7C74F88F" w:rsidR="005840BD" w:rsidRPr="00BC486D" w:rsidRDefault="00BC486D" w:rsidP="005840BD">
            <w:pPr>
              <w:rPr>
                <w:rFonts w:ascii="Calibri" w:hAnsi="Calibri" w:cs="Calibri"/>
                <w:b/>
                <w:i/>
                <w:color w:val="000000"/>
              </w:rPr>
            </w:pPr>
            <w:r w:rsidRPr="00BC486D">
              <w:rPr>
                <w:rFonts w:ascii="Calibri" w:hAnsi="Calibri" w:cs="Calibri"/>
                <w:b/>
                <w:i/>
                <w:color w:val="000000"/>
                <w:highlight w:val="yellow"/>
              </w:rPr>
              <w:t>Compliant in future</w:t>
            </w:r>
          </w:p>
          <w:p w14:paraId="5DB2D847" w14:textId="7BE12F1F" w:rsidR="00BC486D" w:rsidRPr="00202BB7" w:rsidRDefault="00BC486D" w:rsidP="005840BD">
            <w:pPr>
              <w:rPr>
                <w:rFonts w:ascii="Calibri" w:hAnsi="Calibri" w:cs="Calibri"/>
                <w:color w:val="000000"/>
              </w:rPr>
            </w:pPr>
            <w:r>
              <w:rPr>
                <w:rFonts w:ascii="Calibri" w:hAnsi="Calibri" w:cs="Calibri"/>
                <w:color w:val="000000"/>
              </w:rPr>
              <w:t>The operator is required to start monitoring H</w:t>
            </w:r>
            <w:r w:rsidRPr="00BC486D">
              <w:rPr>
                <w:rFonts w:ascii="Calibri" w:hAnsi="Calibri" w:cs="Calibri"/>
                <w:color w:val="000000"/>
                <w:vertAlign w:val="subscript"/>
              </w:rPr>
              <w:t>2</w:t>
            </w:r>
            <w:r>
              <w:rPr>
                <w:rFonts w:ascii="Calibri" w:hAnsi="Calibri" w:cs="Calibri"/>
                <w:color w:val="000000"/>
              </w:rPr>
              <w:t>S</w:t>
            </w:r>
            <w:r w:rsidR="00334D02">
              <w:rPr>
                <w:rFonts w:ascii="Calibri" w:hAnsi="Calibri" w:cs="Calibri"/>
                <w:color w:val="000000"/>
              </w:rPr>
              <w:t xml:space="preserve"> and </w:t>
            </w:r>
            <w:r>
              <w:rPr>
                <w:rFonts w:ascii="Calibri" w:hAnsi="Calibri" w:cs="Calibri"/>
                <w:color w:val="000000"/>
              </w:rPr>
              <w:t>NH</w:t>
            </w:r>
            <w:r w:rsidRPr="00BC486D">
              <w:rPr>
                <w:rFonts w:ascii="Calibri" w:hAnsi="Calibri" w:cs="Calibri"/>
                <w:color w:val="000000"/>
                <w:vertAlign w:val="subscript"/>
              </w:rPr>
              <w:t>3</w:t>
            </w:r>
            <w:r>
              <w:rPr>
                <w:rFonts w:ascii="Calibri" w:hAnsi="Calibri" w:cs="Calibri"/>
                <w:color w:val="000000"/>
              </w:rPr>
              <w:t xml:space="preserve"> </w:t>
            </w:r>
            <w:r w:rsidR="00315219">
              <w:rPr>
                <w:rFonts w:ascii="Calibri" w:hAnsi="Calibri" w:cs="Calibri"/>
                <w:color w:val="000000"/>
              </w:rPr>
              <w:t>(</w:t>
            </w:r>
            <w:r w:rsidR="00334D02">
              <w:rPr>
                <w:rFonts w:ascii="Calibri" w:hAnsi="Calibri" w:cs="Calibri"/>
                <w:color w:val="000000"/>
              </w:rPr>
              <w:t xml:space="preserve">although </w:t>
            </w:r>
            <w:r w:rsidR="00315219">
              <w:rPr>
                <w:rFonts w:ascii="Calibri" w:hAnsi="Calibri" w:cs="Calibri"/>
                <w:color w:val="000000"/>
              </w:rPr>
              <w:t xml:space="preserve">there are properties approximately 200m away </w:t>
            </w:r>
            <w:r w:rsidR="00334D02">
              <w:rPr>
                <w:rFonts w:ascii="Calibri" w:hAnsi="Calibri" w:cs="Calibri"/>
                <w:color w:val="000000"/>
              </w:rPr>
              <w:t xml:space="preserve">the existing OMP indicates </w:t>
            </w:r>
            <w:r w:rsidR="0011766D">
              <w:rPr>
                <w:rFonts w:ascii="Calibri" w:hAnsi="Calibri" w:cs="Calibri"/>
                <w:color w:val="000000"/>
              </w:rPr>
              <w:t>there is a low risk of odour nuisance</w:t>
            </w:r>
            <w:r w:rsidR="007A2CC4">
              <w:rPr>
                <w:rFonts w:ascii="Calibri" w:hAnsi="Calibri" w:cs="Calibri"/>
                <w:color w:val="000000"/>
              </w:rPr>
              <w:t xml:space="preserve"> to nearby receptors</w:t>
            </w:r>
            <w:r w:rsidR="004B5A24">
              <w:rPr>
                <w:rFonts w:ascii="Calibri" w:hAnsi="Calibri" w:cs="Calibri"/>
                <w:color w:val="000000"/>
              </w:rPr>
              <w:t xml:space="preserve"> </w:t>
            </w:r>
            <w:r w:rsidR="007A2CC4">
              <w:rPr>
                <w:rFonts w:ascii="Calibri" w:hAnsi="Calibri" w:cs="Calibri"/>
                <w:color w:val="000000"/>
              </w:rPr>
              <w:t xml:space="preserve">and the operator has indicated there is no </w:t>
            </w:r>
            <w:r w:rsidR="004B5A24">
              <w:rPr>
                <w:rFonts w:ascii="Calibri" w:hAnsi="Calibri" w:cs="Calibri"/>
                <w:color w:val="000000"/>
              </w:rPr>
              <w:t>odour nuisance</w:t>
            </w:r>
            <w:r w:rsidR="00315219">
              <w:rPr>
                <w:rFonts w:ascii="Calibri" w:hAnsi="Calibri" w:cs="Calibri"/>
                <w:color w:val="000000"/>
              </w:rPr>
              <w:t xml:space="preserve">) </w:t>
            </w:r>
            <w:r>
              <w:rPr>
                <w:rFonts w:ascii="Calibri" w:hAnsi="Calibri" w:cs="Calibri"/>
                <w:color w:val="000000"/>
              </w:rPr>
              <w:t>in line with BAT 8 from the IVC building biofilter. The permit monitoring requirement</w:t>
            </w:r>
            <w:r w:rsidR="006A1798">
              <w:rPr>
                <w:rFonts w:ascii="Calibri" w:hAnsi="Calibri" w:cs="Calibri"/>
                <w:color w:val="000000"/>
              </w:rPr>
              <w:t>s have been updated.</w:t>
            </w:r>
          </w:p>
        </w:tc>
      </w:tr>
      <w:tr w:rsidR="005840BD" w:rsidRPr="00202BB7" w14:paraId="22CEEAC6"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5BCAFE2" w14:textId="77777777" w:rsidR="005840BD" w:rsidRPr="00202BB7" w:rsidRDefault="005840BD" w:rsidP="005840BD">
            <w:pPr>
              <w:rPr>
                <w:rFonts w:ascii="Calibri" w:hAnsi="Calibri" w:cs="Calibri"/>
                <w:b/>
                <w:bCs/>
                <w:color w:val="000000"/>
              </w:rPr>
            </w:pPr>
          </w:p>
        </w:tc>
        <w:tc>
          <w:tcPr>
            <w:tcW w:w="7274" w:type="dxa"/>
            <w:gridSpan w:val="3"/>
            <w:tcBorders>
              <w:top w:val="nil"/>
              <w:left w:val="nil"/>
              <w:bottom w:val="single" w:sz="8" w:space="0" w:color="auto"/>
              <w:right w:val="single" w:sz="8" w:space="0" w:color="000000"/>
            </w:tcBorders>
            <w:shd w:val="clear" w:color="auto" w:fill="auto"/>
            <w:vAlign w:val="center"/>
            <w:hideMark/>
          </w:tcPr>
          <w:p w14:paraId="22B433DD" w14:textId="77777777" w:rsidR="005840BD" w:rsidRPr="00202BB7" w:rsidRDefault="005840BD" w:rsidP="005840BD">
            <w:pPr>
              <w:rPr>
                <w:rFonts w:ascii="Calibri" w:hAnsi="Calibri" w:cs="Calibri"/>
                <w:color w:val="000000"/>
                <w:sz w:val="20"/>
              </w:rPr>
            </w:pPr>
            <w:r w:rsidRPr="00202BB7">
              <w:rPr>
                <w:rFonts w:ascii="Calibri" w:hAnsi="Calibri" w:cs="Calibri"/>
                <w:color w:val="000000"/>
                <w:sz w:val="20"/>
              </w:rPr>
              <w:t>Monitoring parameters depend on waste treatment process(es) involved</w:t>
            </w:r>
          </w:p>
        </w:tc>
        <w:tc>
          <w:tcPr>
            <w:tcW w:w="6837" w:type="dxa"/>
            <w:vMerge/>
            <w:tcBorders>
              <w:top w:val="nil"/>
              <w:left w:val="single" w:sz="8" w:space="0" w:color="auto"/>
              <w:bottom w:val="single" w:sz="8" w:space="0" w:color="000000"/>
              <w:right w:val="single" w:sz="8" w:space="0" w:color="auto"/>
            </w:tcBorders>
            <w:vAlign w:val="center"/>
            <w:hideMark/>
          </w:tcPr>
          <w:p w14:paraId="7636790D" w14:textId="77777777" w:rsidR="005840BD" w:rsidRPr="00202BB7" w:rsidRDefault="005840BD" w:rsidP="005840BD">
            <w:pPr>
              <w:rPr>
                <w:rFonts w:ascii="Calibri" w:hAnsi="Calibri" w:cs="Calibri"/>
                <w:color w:val="000000"/>
              </w:rPr>
            </w:pPr>
          </w:p>
        </w:tc>
      </w:tr>
      <w:tr w:rsidR="005840BD" w:rsidRPr="00202BB7" w14:paraId="595A3CD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7117BED"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9</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4CC36AB"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Monitoring diffuse emissions of organic compounds to air from processes involving solvents. Use one or a combination of the following:</w:t>
            </w:r>
          </w:p>
        </w:tc>
      </w:tr>
      <w:tr w:rsidR="005840BD" w:rsidRPr="00202BB7" w14:paraId="06470CD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DC4A7C"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F225D1A" w14:textId="77777777" w:rsidR="005840BD" w:rsidRPr="00202BB7" w:rsidRDefault="005840BD" w:rsidP="005840B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45A7136" w14:textId="77777777" w:rsidR="005840BD" w:rsidRPr="00202BB7" w:rsidRDefault="005840BD" w:rsidP="005840BD">
            <w:pPr>
              <w:rPr>
                <w:rFonts w:ascii="Calibri" w:hAnsi="Calibri" w:cs="Calibri"/>
                <w:color w:val="000000"/>
              </w:rPr>
            </w:pPr>
            <w:r w:rsidRPr="00202BB7">
              <w:rPr>
                <w:rFonts w:ascii="Calibri" w:hAnsi="Calibri" w:cs="Calibri"/>
                <w:color w:val="000000"/>
              </w:rPr>
              <w:t>Measurement – S6.2 descriptions</w:t>
            </w:r>
          </w:p>
        </w:tc>
        <w:tc>
          <w:tcPr>
            <w:tcW w:w="6837" w:type="dxa"/>
            <w:tcBorders>
              <w:top w:val="nil"/>
              <w:left w:val="nil"/>
              <w:bottom w:val="single" w:sz="8" w:space="0" w:color="auto"/>
              <w:right w:val="single" w:sz="8" w:space="0" w:color="auto"/>
            </w:tcBorders>
            <w:shd w:val="clear" w:color="auto" w:fill="auto"/>
            <w:vAlign w:val="center"/>
            <w:hideMark/>
          </w:tcPr>
          <w:p w14:paraId="73BC1A6D" w14:textId="3CC56794" w:rsidR="002C3B81" w:rsidRDefault="002C3B81" w:rsidP="002C3B81">
            <w:pPr>
              <w:rPr>
                <w:rFonts w:ascii="Calibri" w:hAnsi="Calibri" w:cs="Calibri"/>
                <w:b/>
                <w:i/>
                <w:color w:val="000000"/>
              </w:rPr>
            </w:pPr>
            <w:r w:rsidRPr="000C4DE4">
              <w:rPr>
                <w:rFonts w:ascii="Calibri" w:hAnsi="Calibri" w:cs="Calibri"/>
                <w:b/>
                <w:i/>
                <w:color w:val="000000"/>
              </w:rPr>
              <w:t>Not applicable</w:t>
            </w:r>
            <w:r w:rsidRPr="0036735C">
              <w:rPr>
                <w:rFonts w:ascii="Calibri" w:hAnsi="Calibri" w:cs="Calibri"/>
                <w:b/>
                <w:i/>
                <w:color w:val="000000"/>
              </w:rPr>
              <w:t xml:space="preserve"> </w:t>
            </w:r>
          </w:p>
          <w:p w14:paraId="1CB5D207" w14:textId="17D5B16B" w:rsidR="005840BD" w:rsidRPr="00202BB7" w:rsidRDefault="002C3B81" w:rsidP="005840BD">
            <w:pPr>
              <w:rPr>
                <w:rFonts w:ascii="Calibri" w:hAnsi="Calibri" w:cs="Calibri"/>
                <w:color w:val="000000"/>
              </w:rPr>
            </w:pPr>
            <w:r>
              <w:rPr>
                <w:rFonts w:ascii="Calibri" w:hAnsi="Calibri" w:cs="Calibri"/>
                <w:color w:val="000000"/>
              </w:rPr>
              <w:t xml:space="preserve">No processes involving solvents undertaken. </w:t>
            </w:r>
          </w:p>
        </w:tc>
      </w:tr>
      <w:tr w:rsidR="005840BD" w:rsidRPr="00202BB7" w14:paraId="1A56401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EC56E92"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2FD3A6" w14:textId="77777777" w:rsidR="005840BD" w:rsidRPr="00202BB7" w:rsidRDefault="005840BD" w:rsidP="005840B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0D73D7A" w14:textId="77777777" w:rsidR="005840BD" w:rsidRPr="00202BB7" w:rsidRDefault="005840BD" w:rsidP="005840BD">
            <w:pPr>
              <w:rPr>
                <w:rFonts w:ascii="Calibri" w:hAnsi="Calibri" w:cs="Calibri"/>
                <w:color w:val="000000"/>
              </w:rPr>
            </w:pPr>
            <w:r w:rsidRPr="00202BB7">
              <w:rPr>
                <w:rFonts w:ascii="Calibri" w:hAnsi="Calibri" w:cs="Calibri"/>
                <w:color w:val="000000"/>
              </w:rPr>
              <w:t>Emissions factor calculation</w:t>
            </w:r>
          </w:p>
        </w:tc>
        <w:tc>
          <w:tcPr>
            <w:tcW w:w="6837" w:type="dxa"/>
            <w:tcBorders>
              <w:top w:val="nil"/>
              <w:left w:val="nil"/>
              <w:bottom w:val="single" w:sz="8" w:space="0" w:color="auto"/>
              <w:right w:val="single" w:sz="8" w:space="0" w:color="auto"/>
            </w:tcBorders>
            <w:shd w:val="clear" w:color="auto" w:fill="auto"/>
            <w:vAlign w:val="center"/>
            <w:hideMark/>
          </w:tcPr>
          <w:p w14:paraId="0C5E57AD" w14:textId="1A45B496" w:rsidR="005840BD" w:rsidRPr="00202BB7" w:rsidRDefault="002C3B81" w:rsidP="005840BD">
            <w:pPr>
              <w:rPr>
                <w:rFonts w:ascii="Calibri" w:hAnsi="Calibri" w:cs="Calibri"/>
                <w:color w:val="000000"/>
              </w:rPr>
            </w:pPr>
            <w:r>
              <w:rPr>
                <w:rFonts w:ascii="Calibri" w:hAnsi="Calibri" w:cs="Calibri"/>
                <w:color w:val="000000"/>
              </w:rPr>
              <w:t>As above</w:t>
            </w:r>
            <w:r w:rsidR="005840BD" w:rsidRPr="00202BB7">
              <w:rPr>
                <w:rFonts w:ascii="Calibri" w:hAnsi="Calibri" w:cs="Calibri"/>
                <w:color w:val="000000"/>
              </w:rPr>
              <w:t> </w:t>
            </w:r>
          </w:p>
        </w:tc>
      </w:tr>
      <w:tr w:rsidR="005840BD" w:rsidRPr="00202BB7" w14:paraId="0002F8C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9E6A88B"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DCE10C" w14:textId="77777777" w:rsidR="005840BD" w:rsidRPr="00202BB7" w:rsidRDefault="005840BD" w:rsidP="005840BD">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4B24946" w14:textId="77777777" w:rsidR="005840BD" w:rsidRPr="00202BB7" w:rsidRDefault="005840BD" w:rsidP="005840BD">
            <w:pPr>
              <w:rPr>
                <w:rFonts w:ascii="Calibri" w:hAnsi="Calibri" w:cs="Calibri"/>
                <w:color w:val="000000"/>
              </w:rPr>
            </w:pPr>
            <w:r w:rsidRPr="00202BB7">
              <w:rPr>
                <w:rFonts w:ascii="Calibri" w:hAnsi="Calibri" w:cs="Calibri"/>
                <w:color w:val="000000"/>
              </w:rPr>
              <w:t>Mass balance calculation</w:t>
            </w:r>
          </w:p>
        </w:tc>
        <w:tc>
          <w:tcPr>
            <w:tcW w:w="6837" w:type="dxa"/>
            <w:tcBorders>
              <w:top w:val="nil"/>
              <w:left w:val="nil"/>
              <w:bottom w:val="single" w:sz="8" w:space="0" w:color="auto"/>
              <w:right w:val="single" w:sz="8" w:space="0" w:color="auto"/>
            </w:tcBorders>
            <w:shd w:val="clear" w:color="auto" w:fill="auto"/>
            <w:vAlign w:val="center"/>
            <w:hideMark/>
          </w:tcPr>
          <w:p w14:paraId="56B1D9F2" w14:textId="05AFEF3C" w:rsidR="005840BD" w:rsidRPr="00202BB7" w:rsidRDefault="002C3B81" w:rsidP="005840BD">
            <w:pPr>
              <w:rPr>
                <w:rFonts w:ascii="Calibri" w:hAnsi="Calibri" w:cs="Calibri"/>
                <w:color w:val="000000"/>
              </w:rPr>
            </w:pPr>
            <w:r>
              <w:rPr>
                <w:rFonts w:ascii="Calibri" w:hAnsi="Calibri" w:cs="Calibri"/>
                <w:color w:val="000000"/>
              </w:rPr>
              <w:t>As above</w:t>
            </w:r>
          </w:p>
        </w:tc>
      </w:tr>
      <w:tr w:rsidR="005840BD" w:rsidRPr="00202BB7" w14:paraId="4CCEDF6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D0D9D71"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10</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E5DBAA9"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Periodically monitor odour emissions where nuisance is expected and/or has been substantiated (monitoring frequency is outlined in BAT 12)</w:t>
            </w:r>
          </w:p>
        </w:tc>
      </w:tr>
      <w:tr w:rsidR="005840BD" w:rsidRPr="00202BB7" w14:paraId="58D3788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5E26E6"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2071847" w14:textId="77777777" w:rsidR="005840BD" w:rsidRPr="00202BB7" w:rsidRDefault="005840BD" w:rsidP="005840BD">
            <w:pPr>
              <w:rPr>
                <w:rFonts w:ascii="Calibri" w:hAnsi="Calibri" w:cs="Calibri"/>
                <w:color w:val="000000"/>
              </w:rPr>
            </w:pPr>
            <w:r w:rsidRPr="00202BB7">
              <w:rPr>
                <w:rFonts w:ascii="Calibri" w:hAnsi="Calibri" w:cs="Calibri"/>
                <w:color w:val="000000"/>
              </w:rPr>
              <w:t>Use EN standards e.g. 13725 or 16841</w:t>
            </w:r>
          </w:p>
        </w:tc>
        <w:tc>
          <w:tcPr>
            <w:tcW w:w="6837" w:type="dxa"/>
            <w:tcBorders>
              <w:top w:val="nil"/>
              <w:left w:val="nil"/>
              <w:bottom w:val="single" w:sz="8" w:space="0" w:color="auto"/>
              <w:right w:val="single" w:sz="8" w:space="0" w:color="auto"/>
            </w:tcBorders>
            <w:shd w:val="clear" w:color="auto" w:fill="auto"/>
            <w:vAlign w:val="center"/>
            <w:hideMark/>
          </w:tcPr>
          <w:p w14:paraId="436E6A98" w14:textId="77777777" w:rsidR="006868C9" w:rsidRDefault="006868C9" w:rsidP="006868C9">
            <w:pPr>
              <w:rPr>
                <w:rFonts w:ascii="Calibri" w:hAnsi="Calibri" w:cs="Calibri"/>
                <w:b/>
                <w:i/>
                <w:color w:val="000000"/>
              </w:rPr>
            </w:pPr>
            <w:r w:rsidRPr="000C4DE4">
              <w:rPr>
                <w:rFonts w:ascii="Calibri" w:hAnsi="Calibri" w:cs="Calibri"/>
                <w:b/>
                <w:i/>
                <w:color w:val="000000"/>
              </w:rPr>
              <w:t>Not applicable</w:t>
            </w:r>
            <w:r w:rsidRPr="0036735C">
              <w:rPr>
                <w:rFonts w:ascii="Calibri" w:hAnsi="Calibri" w:cs="Calibri"/>
                <w:b/>
                <w:i/>
                <w:color w:val="000000"/>
              </w:rPr>
              <w:t xml:space="preserve"> </w:t>
            </w:r>
          </w:p>
          <w:p w14:paraId="553B23A6" w14:textId="08D9A97B" w:rsidR="002C3B81" w:rsidRPr="000436F6" w:rsidRDefault="00851171" w:rsidP="000436F6">
            <w:pPr>
              <w:autoSpaceDE w:val="0"/>
              <w:autoSpaceDN w:val="0"/>
              <w:adjustRightInd w:val="0"/>
              <w:rPr>
                <w:sz w:val="22"/>
                <w:szCs w:val="22"/>
              </w:rPr>
            </w:pPr>
            <w:r w:rsidRPr="000436F6">
              <w:rPr>
                <w:rFonts w:ascii="Calibri" w:hAnsi="Calibri" w:cs="Calibri"/>
                <w:color w:val="000000"/>
              </w:rPr>
              <w:t xml:space="preserve">The applicability of BAT 10 is restricted to cases where an odour nuisance at sensitive receptors is expected and/or has been substantiated. </w:t>
            </w:r>
            <w:r w:rsidR="002C1B6F" w:rsidRPr="000436F6">
              <w:rPr>
                <w:rFonts w:ascii="Calibri" w:hAnsi="Calibri" w:cs="Calibri"/>
                <w:color w:val="000000"/>
              </w:rPr>
              <w:t xml:space="preserve">The operator has indicated there is no odour nuisance and therefore </w:t>
            </w:r>
            <w:r w:rsidR="00D44F1F" w:rsidRPr="000436F6">
              <w:rPr>
                <w:rFonts w:ascii="Calibri" w:hAnsi="Calibri" w:cs="Calibri"/>
                <w:color w:val="000000"/>
              </w:rPr>
              <w:t>monitoring in line with H4 Guidance is adequate.</w:t>
            </w:r>
            <w:r w:rsidR="00D44F1F">
              <w:rPr>
                <w:sz w:val="22"/>
                <w:szCs w:val="22"/>
              </w:rPr>
              <w:t xml:space="preserve"> </w:t>
            </w:r>
            <w:r w:rsidR="002C3B81">
              <w:rPr>
                <w:rFonts w:ascii="Calibri" w:hAnsi="Calibri" w:cs="Calibri"/>
                <w:color w:val="000000"/>
              </w:rPr>
              <w:t xml:space="preserve"> </w:t>
            </w:r>
          </w:p>
        </w:tc>
      </w:tr>
      <w:tr w:rsidR="005840BD" w:rsidRPr="00202BB7" w14:paraId="76CCDA8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C4FD4F"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736A719" w14:textId="77777777" w:rsidR="005840BD" w:rsidRPr="00202BB7" w:rsidRDefault="005840BD" w:rsidP="005840BD">
            <w:pPr>
              <w:rPr>
                <w:rFonts w:ascii="Calibri" w:hAnsi="Calibri" w:cs="Calibri"/>
                <w:color w:val="000000"/>
              </w:rPr>
            </w:pPr>
            <w:r w:rsidRPr="00202BB7">
              <w:rPr>
                <w:rFonts w:ascii="Calibri" w:hAnsi="Calibri" w:cs="Calibri"/>
                <w:color w:val="000000"/>
              </w:rPr>
              <w:t>Use equivalent methods e.g. ISO / national / international monitoring standards</w:t>
            </w:r>
          </w:p>
        </w:tc>
        <w:tc>
          <w:tcPr>
            <w:tcW w:w="6837" w:type="dxa"/>
            <w:tcBorders>
              <w:top w:val="nil"/>
              <w:left w:val="nil"/>
              <w:bottom w:val="single" w:sz="8" w:space="0" w:color="auto"/>
              <w:right w:val="single" w:sz="8" w:space="0" w:color="auto"/>
            </w:tcBorders>
            <w:shd w:val="clear" w:color="auto" w:fill="auto"/>
            <w:vAlign w:val="center"/>
            <w:hideMark/>
          </w:tcPr>
          <w:p w14:paraId="7834272B" w14:textId="06915DC0" w:rsidR="002C3B81" w:rsidRPr="005B5009" w:rsidRDefault="002C3B81" w:rsidP="002C3B81">
            <w:pPr>
              <w:rPr>
                <w:rFonts w:ascii="Calibri" w:hAnsi="Calibri" w:cs="Calibri"/>
                <w:b/>
                <w:i/>
                <w:color w:val="000000"/>
              </w:rPr>
            </w:pPr>
            <w:r w:rsidRPr="005B5009">
              <w:rPr>
                <w:rFonts w:ascii="Calibri" w:hAnsi="Calibri" w:cs="Calibri"/>
                <w:b/>
                <w:i/>
                <w:color w:val="000000"/>
                <w:highlight w:val="green"/>
              </w:rPr>
              <w:t>Currently compliant</w:t>
            </w:r>
          </w:p>
          <w:p w14:paraId="06B55D67" w14:textId="224BA0E2" w:rsidR="005840BD" w:rsidRPr="00202BB7" w:rsidRDefault="002C3B81" w:rsidP="002C3B81">
            <w:pPr>
              <w:rPr>
                <w:rFonts w:ascii="Calibri" w:hAnsi="Calibri" w:cs="Calibri"/>
                <w:color w:val="000000"/>
              </w:rPr>
            </w:pPr>
            <w:r>
              <w:rPr>
                <w:rFonts w:ascii="Calibri" w:hAnsi="Calibri" w:cs="Calibri"/>
                <w:color w:val="000000"/>
              </w:rPr>
              <w:t>The operator has indicated that there is no odour nuisance. Daily sniff testing is undertaken as per the OMP 2018 which is sufficient if no odour issues are expected/substantiated.</w:t>
            </w:r>
          </w:p>
        </w:tc>
      </w:tr>
      <w:tr w:rsidR="005840BD" w:rsidRPr="00202BB7" w14:paraId="6D14CFC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BE79FDE"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11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FECDE30"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Annual monitoring for:</w:t>
            </w:r>
          </w:p>
        </w:tc>
      </w:tr>
      <w:tr w:rsidR="005840BD" w:rsidRPr="00202BB7" w14:paraId="74820C23" w14:textId="77777777" w:rsidTr="005840BD">
        <w:trPr>
          <w:trHeight w:val="408"/>
        </w:trPr>
        <w:tc>
          <w:tcPr>
            <w:tcW w:w="557" w:type="dxa"/>
            <w:vMerge/>
            <w:tcBorders>
              <w:top w:val="nil"/>
              <w:left w:val="single" w:sz="8" w:space="0" w:color="auto"/>
              <w:bottom w:val="single" w:sz="8" w:space="0" w:color="000000"/>
              <w:right w:val="single" w:sz="8" w:space="0" w:color="auto"/>
            </w:tcBorders>
            <w:vAlign w:val="center"/>
            <w:hideMark/>
          </w:tcPr>
          <w:p w14:paraId="5273ADFA" w14:textId="77777777" w:rsidR="005840BD" w:rsidRPr="00202BB7" w:rsidRDefault="005840BD" w:rsidP="005840BD">
            <w:pPr>
              <w:rPr>
                <w:rFonts w:ascii="Calibri" w:hAnsi="Calibri" w:cs="Calibri"/>
                <w:b/>
                <w:bCs/>
                <w:color w:val="000000"/>
              </w:rPr>
            </w:pPr>
          </w:p>
        </w:tc>
        <w:tc>
          <w:tcPr>
            <w:tcW w:w="727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AE641F0" w14:textId="77777777" w:rsidR="005840BD" w:rsidRPr="00202BB7" w:rsidRDefault="005840BD" w:rsidP="005840BD">
            <w:pPr>
              <w:ind w:firstLineChars="500" w:firstLine="1200"/>
              <w:rPr>
                <w:rFonts w:ascii="Calibri" w:hAnsi="Calibri" w:cs="Calibri"/>
                <w:color w:val="000000"/>
              </w:rPr>
            </w:pPr>
            <w:r w:rsidRPr="00202BB7">
              <w:rPr>
                <w:rFonts w:ascii="Calibri" w:hAnsi="Calibri" w:cs="Calibri"/>
                <w:color w:val="000000"/>
              </w:rPr>
              <w:t>-</w:t>
            </w:r>
            <w:r w:rsidRPr="00202BB7">
              <w:rPr>
                <w:color w:val="000000"/>
                <w:sz w:val="14"/>
                <w:szCs w:val="14"/>
              </w:rPr>
              <w:t xml:space="preserve">        </w:t>
            </w:r>
            <w:r w:rsidRPr="00202BB7">
              <w:rPr>
                <w:rFonts w:ascii="Calibri" w:hAnsi="Calibri" w:cs="Calibri"/>
                <w:b/>
                <w:bCs/>
                <w:color w:val="000000"/>
              </w:rPr>
              <w:t>Water, energy and raw materials</w:t>
            </w:r>
          </w:p>
        </w:tc>
        <w:tc>
          <w:tcPr>
            <w:tcW w:w="6837" w:type="dxa"/>
            <w:vMerge w:val="restart"/>
            <w:tcBorders>
              <w:top w:val="nil"/>
              <w:left w:val="single" w:sz="8" w:space="0" w:color="auto"/>
              <w:bottom w:val="single" w:sz="8" w:space="0" w:color="000000"/>
              <w:right w:val="single" w:sz="8" w:space="0" w:color="auto"/>
            </w:tcBorders>
            <w:shd w:val="clear" w:color="auto" w:fill="auto"/>
            <w:vAlign w:val="center"/>
            <w:hideMark/>
          </w:tcPr>
          <w:p w14:paraId="3BA311A2" w14:textId="52306FE1" w:rsidR="005840BD" w:rsidRPr="005B5009" w:rsidRDefault="005B5009" w:rsidP="005840BD">
            <w:pPr>
              <w:rPr>
                <w:rFonts w:ascii="Calibri" w:hAnsi="Calibri" w:cs="Calibri"/>
                <w:b/>
                <w:i/>
                <w:color w:val="000000"/>
                <w:highlight w:val="yellow"/>
              </w:rPr>
            </w:pPr>
            <w:r w:rsidRPr="005B5009">
              <w:rPr>
                <w:rFonts w:ascii="Calibri" w:hAnsi="Calibri" w:cs="Calibri"/>
                <w:b/>
                <w:i/>
                <w:color w:val="000000"/>
                <w:highlight w:val="yellow"/>
              </w:rPr>
              <w:t>Compliant in future</w:t>
            </w:r>
          </w:p>
          <w:p w14:paraId="2E7C602B" w14:textId="09CF6F35" w:rsidR="005B5009" w:rsidRPr="00202BB7" w:rsidRDefault="005B5009" w:rsidP="005840BD">
            <w:pPr>
              <w:rPr>
                <w:rFonts w:ascii="Calibri" w:hAnsi="Calibri" w:cs="Calibri"/>
                <w:color w:val="000000"/>
              </w:rPr>
            </w:pPr>
            <w:r>
              <w:rPr>
                <w:rFonts w:ascii="Calibri" w:hAnsi="Calibri" w:cs="Calibri"/>
                <w:color w:val="000000"/>
              </w:rPr>
              <w:t>The permit has been updated to include annual monitoring.</w:t>
            </w:r>
          </w:p>
        </w:tc>
      </w:tr>
      <w:tr w:rsidR="005840BD" w:rsidRPr="00202BB7" w14:paraId="05369BCC" w14:textId="77777777" w:rsidTr="005840BD">
        <w:trPr>
          <w:trHeight w:val="408"/>
        </w:trPr>
        <w:tc>
          <w:tcPr>
            <w:tcW w:w="557" w:type="dxa"/>
            <w:vMerge/>
            <w:tcBorders>
              <w:top w:val="nil"/>
              <w:left w:val="single" w:sz="8" w:space="0" w:color="auto"/>
              <w:bottom w:val="single" w:sz="8" w:space="0" w:color="000000"/>
              <w:right w:val="single" w:sz="8" w:space="0" w:color="auto"/>
            </w:tcBorders>
            <w:vAlign w:val="center"/>
            <w:hideMark/>
          </w:tcPr>
          <w:p w14:paraId="3C189599" w14:textId="77777777" w:rsidR="005840BD" w:rsidRPr="00202BB7" w:rsidRDefault="005840BD" w:rsidP="005840BD">
            <w:pPr>
              <w:rPr>
                <w:rFonts w:ascii="Calibri" w:hAnsi="Calibri" w:cs="Calibri"/>
                <w:b/>
                <w:bCs/>
                <w:color w:val="000000"/>
              </w:rPr>
            </w:pPr>
          </w:p>
        </w:tc>
        <w:tc>
          <w:tcPr>
            <w:tcW w:w="7274" w:type="dxa"/>
            <w:gridSpan w:val="3"/>
            <w:vMerge/>
            <w:tcBorders>
              <w:top w:val="single" w:sz="8" w:space="0" w:color="auto"/>
              <w:left w:val="single" w:sz="8" w:space="0" w:color="auto"/>
              <w:bottom w:val="single" w:sz="8" w:space="0" w:color="000000"/>
              <w:right w:val="single" w:sz="8" w:space="0" w:color="000000"/>
            </w:tcBorders>
            <w:vAlign w:val="center"/>
            <w:hideMark/>
          </w:tcPr>
          <w:p w14:paraId="162FE43A" w14:textId="77777777" w:rsidR="005840BD" w:rsidRPr="00202BB7" w:rsidRDefault="005840BD" w:rsidP="005840BD">
            <w:pPr>
              <w:rPr>
                <w:rFonts w:ascii="Calibri" w:hAnsi="Calibri" w:cs="Calibri"/>
                <w:color w:val="000000"/>
              </w:rPr>
            </w:pPr>
          </w:p>
        </w:tc>
        <w:tc>
          <w:tcPr>
            <w:tcW w:w="6837" w:type="dxa"/>
            <w:vMerge/>
            <w:tcBorders>
              <w:top w:val="nil"/>
              <w:left w:val="single" w:sz="8" w:space="0" w:color="auto"/>
              <w:bottom w:val="single" w:sz="8" w:space="0" w:color="000000"/>
              <w:right w:val="single" w:sz="8" w:space="0" w:color="auto"/>
            </w:tcBorders>
            <w:vAlign w:val="center"/>
            <w:hideMark/>
          </w:tcPr>
          <w:p w14:paraId="46535026" w14:textId="77777777" w:rsidR="005840BD" w:rsidRPr="00202BB7" w:rsidRDefault="005840BD" w:rsidP="005840BD">
            <w:pPr>
              <w:rPr>
                <w:rFonts w:ascii="Calibri" w:hAnsi="Calibri" w:cs="Calibri"/>
                <w:color w:val="000000"/>
              </w:rPr>
            </w:pPr>
          </w:p>
        </w:tc>
      </w:tr>
      <w:tr w:rsidR="005840BD" w:rsidRPr="00202BB7" w14:paraId="26EA724B" w14:textId="77777777" w:rsidTr="005840BD">
        <w:trPr>
          <w:trHeight w:val="408"/>
        </w:trPr>
        <w:tc>
          <w:tcPr>
            <w:tcW w:w="557" w:type="dxa"/>
            <w:vMerge/>
            <w:tcBorders>
              <w:top w:val="nil"/>
              <w:left w:val="single" w:sz="8" w:space="0" w:color="auto"/>
              <w:bottom w:val="single" w:sz="8" w:space="0" w:color="000000"/>
              <w:right w:val="single" w:sz="8" w:space="0" w:color="auto"/>
            </w:tcBorders>
            <w:vAlign w:val="center"/>
            <w:hideMark/>
          </w:tcPr>
          <w:p w14:paraId="1B039A5B" w14:textId="77777777" w:rsidR="005840BD" w:rsidRPr="00202BB7" w:rsidRDefault="005840BD" w:rsidP="005840BD">
            <w:pPr>
              <w:rPr>
                <w:rFonts w:ascii="Calibri" w:hAnsi="Calibri" w:cs="Calibri"/>
                <w:b/>
                <w:bCs/>
                <w:color w:val="000000"/>
              </w:rPr>
            </w:pPr>
          </w:p>
        </w:tc>
        <w:tc>
          <w:tcPr>
            <w:tcW w:w="727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4456634" w14:textId="77777777" w:rsidR="005840BD" w:rsidRPr="00202BB7" w:rsidRDefault="005840BD" w:rsidP="005840BD">
            <w:pPr>
              <w:ind w:firstLineChars="500" w:firstLine="1200"/>
              <w:rPr>
                <w:rFonts w:ascii="Calibri" w:hAnsi="Calibri" w:cs="Calibri"/>
                <w:color w:val="000000"/>
              </w:rPr>
            </w:pPr>
            <w:r w:rsidRPr="00202BB7">
              <w:rPr>
                <w:rFonts w:ascii="Calibri" w:hAnsi="Calibri" w:cs="Calibri"/>
                <w:color w:val="000000"/>
              </w:rPr>
              <w:t>-</w:t>
            </w:r>
            <w:r w:rsidRPr="00202BB7">
              <w:rPr>
                <w:color w:val="000000"/>
                <w:sz w:val="14"/>
                <w:szCs w:val="14"/>
              </w:rPr>
              <w:t xml:space="preserve">        </w:t>
            </w:r>
            <w:r w:rsidRPr="00202BB7">
              <w:rPr>
                <w:rFonts w:ascii="Calibri" w:hAnsi="Calibri" w:cs="Calibri"/>
                <w:b/>
                <w:bCs/>
                <w:color w:val="000000"/>
              </w:rPr>
              <w:t>Generation of residues and waste water</w:t>
            </w:r>
          </w:p>
        </w:tc>
        <w:tc>
          <w:tcPr>
            <w:tcW w:w="6837" w:type="dxa"/>
            <w:vMerge w:val="restart"/>
            <w:tcBorders>
              <w:top w:val="nil"/>
              <w:left w:val="single" w:sz="8" w:space="0" w:color="auto"/>
              <w:bottom w:val="single" w:sz="8" w:space="0" w:color="000000"/>
              <w:right w:val="single" w:sz="8" w:space="0" w:color="auto"/>
            </w:tcBorders>
            <w:shd w:val="clear" w:color="auto" w:fill="auto"/>
            <w:vAlign w:val="center"/>
            <w:hideMark/>
          </w:tcPr>
          <w:p w14:paraId="71278433" w14:textId="470627C4" w:rsidR="005B5009" w:rsidRPr="005B5009" w:rsidRDefault="005B5009" w:rsidP="005B5009">
            <w:pPr>
              <w:rPr>
                <w:rFonts w:ascii="Calibri" w:hAnsi="Calibri" w:cs="Calibri"/>
                <w:b/>
                <w:i/>
                <w:color w:val="000000"/>
                <w:highlight w:val="yellow"/>
              </w:rPr>
            </w:pPr>
            <w:r w:rsidRPr="005B5009">
              <w:rPr>
                <w:rFonts w:ascii="Calibri" w:hAnsi="Calibri" w:cs="Calibri"/>
                <w:b/>
                <w:i/>
                <w:color w:val="000000"/>
                <w:highlight w:val="yellow"/>
              </w:rPr>
              <w:t>Compliant in future</w:t>
            </w:r>
          </w:p>
          <w:p w14:paraId="256ECE3B" w14:textId="40122001" w:rsidR="005840BD" w:rsidRPr="00202BB7" w:rsidRDefault="005B5009" w:rsidP="005B5009">
            <w:pPr>
              <w:rPr>
                <w:rFonts w:ascii="Calibri" w:hAnsi="Calibri" w:cs="Calibri"/>
                <w:color w:val="000000"/>
              </w:rPr>
            </w:pPr>
            <w:r>
              <w:rPr>
                <w:rFonts w:ascii="Calibri" w:hAnsi="Calibri" w:cs="Calibri"/>
                <w:color w:val="000000"/>
              </w:rPr>
              <w:t>The permit has been updated to include annual monitoring.</w:t>
            </w:r>
          </w:p>
        </w:tc>
      </w:tr>
      <w:tr w:rsidR="005840BD" w:rsidRPr="00202BB7" w14:paraId="1E0E5988" w14:textId="77777777" w:rsidTr="005840BD">
        <w:trPr>
          <w:trHeight w:val="408"/>
        </w:trPr>
        <w:tc>
          <w:tcPr>
            <w:tcW w:w="557" w:type="dxa"/>
            <w:vMerge/>
            <w:tcBorders>
              <w:top w:val="nil"/>
              <w:left w:val="single" w:sz="8" w:space="0" w:color="auto"/>
              <w:bottom w:val="single" w:sz="8" w:space="0" w:color="000000"/>
              <w:right w:val="single" w:sz="8" w:space="0" w:color="auto"/>
            </w:tcBorders>
            <w:vAlign w:val="center"/>
            <w:hideMark/>
          </w:tcPr>
          <w:p w14:paraId="0B2F7E51" w14:textId="77777777" w:rsidR="005840BD" w:rsidRPr="00202BB7" w:rsidRDefault="005840BD" w:rsidP="005840BD">
            <w:pPr>
              <w:rPr>
                <w:rFonts w:ascii="Calibri" w:hAnsi="Calibri" w:cs="Calibri"/>
                <w:b/>
                <w:bCs/>
                <w:color w:val="000000"/>
              </w:rPr>
            </w:pPr>
          </w:p>
        </w:tc>
        <w:tc>
          <w:tcPr>
            <w:tcW w:w="7274" w:type="dxa"/>
            <w:gridSpan w:val="3"/>
            <w:vMerge/>
            <w:tcBorders>
              <w:top w:val="single" w:sz="8" w:space="0" w:color="auto"/>
              <w:left w:val="single" w:sz="8" w:space="0" w:color="auto"/>
              <w:bottom w:val="single" w:sz="8" w:space="0" w:color="000000"/>
              <w:right w:val="single" w:sz="8" w:space="0" w:color="000000"/>
            </w:tcBorders>
            <w:vAlign w:val="center"/>
            <w:hideMark/>
          </w:tcPr>
          <w:p w14:paraId="380D9F73" w14:textId="77777777" w:rsidR="005840BD" w:rsidRPr="00202BB7" w:rsidRDefault="005840BD" w:rsidP="005840BD">
            <w:pPr>
              <w:rPr>
                <w:rFonts w:ascii="Calibri" w:hAnsi="Calibri" w:cs="Calibri"/>
                <w:color w:val="000000"/>
              </w:rPr>
            </w:pPr>
          </w:p>
        </w:tc>
        <w:tc>
          <w:tcPr>
            <w:tcW w:w="6837" w:type="dxa"/>
            <w:vMerge/>
            <w:tcBorders>
              <w:top w:val="nil"/>
              <w:left w:val="single" w:sz="8" w:space="0" w:color="auto"/>
              <w:bottom w:val="single" w:sz="8" w:space="0" w:color="000000"/>
              <w:right w:val="single" w:sz="8" w:space="0" w:color="auto"/>
            </w:tcBorders>
            <w:vAlign w:val="center"/>
            <w:hideMark/>
          </w:tcPr>
          <w:p w14:paraId="7DAAD730" w14:textId="77777777" w:rsidR="005840BD" w:rsidRPr="00202BB7" w:rsidRDefault="005840BD" w:rsidP="005840BD">
            <w:pPr>
              <w:rPr>
                <w:rFonts w:ascii="Calibri" w:hAnsi="Calibri" w:cs="Calibri"/>
                <w:color w:val="000000"/>
              </w:rPr>
            </w:pPr>
          </w:p>
        </w:tc>
      </w:tr>
      <w:tr w:rsidR="005840BD" w:rsidRPr="00202BB7" w14:paraId="7751D2B3"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78D6B15"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 </w:t>
            </w:r>
          </w:p>
        </w:tc>
      </w:tr>
      <w:tr w:rsidR="005840BD" w:rsidRPr="00202BB7" w14:paraId="28B3E056"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190D2793"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EMISSIONS TO AIR</w:t>
            </w:r>
          </w:p>
        </w:tc>
      </w:tr>
      <w:tr w:rsidR="005840BD" w:rsidRPr="00202BB7" w14:paraId="234F8BA1"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7B203FC"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 </w:t>
            </w:r>
          </w:p>
        </w:tc>
      </w:tr>
      <w:tr w:rsidR="005840BD" w:rsidRPr="00202BB7" w14:paraId="1B17AB3B"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AC51FE"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12</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6D24116"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 xml:space="preserve">Set up, implement and review an Odour Management Plan (as part of the site EMS) where nuisance is expected and/or has been substantiated. Include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5840BD" w:rsidRPr="00202BB7" w14:paraId="635AD02C"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610BFC9"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B9A7B8D" w14:textId="77777777" w:rsidR="005840BD" w:rsidRPr="00202BB7" w:rsidRDefault="005840BD" w:rsidP="005840BD">
            <w:pPr>
              <w:rPr>
                <w:rFonts w:ascii="Calibri" w:hAnsi="Calibri" w:cs="Calibri"/>
                <w:color w:val="000000"/>
              </w:rPr>
            </w:pPr>
            <w:r w:rsidRPr="00202BB7">
              <w:rPr>
                <w:rFonts w:ascii="Calibri" w:hAnsi="Calibri" w:cs="Calibri"/>
                <w:color w:val="000000"/>
              </w:rPr>
              <w:t>Protocol containing actions and timelines</w:t>
            </w:r>
          </w:p>
        </w:tc>
        <w:tc>
          <w:tcPr>
            <w:tcW w:w="6837" w:type="dxa"/>
            <w:tcBorders>
              <w:top w:val="nil"/>
              <w:left w:val="nil"/>
              <w:bottom w:val="single" w:sz="8" w:space="0" w:color="auto"/>
              <w:right w:val="single" w:sz="8" w:space="0" w:color="auto"/>
            </w:tcBorders>
            <w:shd w:val="clear" w:color="auto" w:fill="auto"/>
            <w:vAlign w:val="center"/>
            <w:hideMark/>
          </w:tcPr>
          <w:p w14:paraId="55B08811" w14:textId="77777777" w:rsidR="005B5009" w:rsidRPr="005B5009" w:rsidRDefault="005B5009" w:rsidP="005840BD">
            <w:pPr>
              <w:rPr>
                <w:rFonts w:ascii="Calibri" w:hAnsi="Calibri" w:cs="Calibri"/>
                <w:b/>
                <w:i/>
                <w:color w:val="000000"/>
              </w:rPr>
            </w:pPr>
            <w:r w:rsidRPr="005B5009">
              <w:rPr>
                <w:rFonts w:ascii="Calibri" w:hAnsi="Calibri" w:cs="Calibri"/>
                <w:b/>
                <w:i/>
                <w:color w:val="000000"/>
                <w:highlight w:val="green"/>
              </w:rPr>
              <w:t>Currently compliant</w:t>
            </w:r>
          </w:p>
          <w:p w14:paraId="7082C209" w14:textId="6779CE27" w:rsidR="005840BD" w:rsidRPr="00202BB7" w:rsidRDefault="008C3814" w:rsidP="005840BD">
            <w:pPr>
              <w:rPr>
                <w:rFonts w:ascii="Calibri" w:hAnsi="Calibri" w:cs="Calibri"/>
                <w:color w:val="000000"/>
              </w:rPr>
            </w:pPr>
            <w:r>
              <w:rPr>
                <w:rFonts w:ascii="Calibri" w:hAnsi="Calibri" w:cs="Calibri"/>
                <w:color w:val="000000"/>
              </w:rPr>
              <w:t>The o</w:t>
            </w:r>
            <w:r w:rsidR="005B5009" w:rsidRPr="005B5009">
              <w:rPr>
                <w:rFonts w:ascii="Calibri" w:hAnsi="Calibri" w:cs="Calibri"/>
                <w:color w:val="000000"/>
              </w:rPr>
              <w:t xml:space="preserve">dour monitoring, management and control matrix </w:t>
            </w:r>
            <w:r w:rsidR="00D86BCE">
              <w:rPr>
                <w:rFonts w:ascii="Calibri" w:hAnsi="Calibri" w:cs="Calibri"/>
                <w:color w:val="000000"/>
              </w:rPr>
              <w:t xml:space="preserve">within the OMP 2018 </w:t>
            </w:r>
            <w:r w:rsidR="005B5009" w:rsidRPr="005B5009">
              <w:rPr>
                <w:rFonts w:ascii="Calibri" w:hAnsi="Calibri" w:cs="Calibri"/>
                <w:color w:val="000000"/>
              </w:rPr>
              <w:t xml:space="preserve">lists a number of actions / checks. Daily sniff tests </w:t>
            </w:r>
            <w:r w:rsidR="00D86BCE">
              <w:rPr>
                <w:rFonts w:ascii="Calibri" w:hAnsi="Calibri" w:cs="Calibri"/>
                <w:color w:val="000000"/>
              </w:rPr>
              <w:t>are also included in the OMP 2018 together with a s</w:t>
            </w:r>
            <w:r w:rsidR="005B5009" w:rsidRPr="005B5009">
              <w:rPr>
                <w:rFonts w:ascii="Calibri" w:hAnsi="Calibri" w:cs="Calibri"/>
                <w:color w:val="000000"/>
              </w:rPr>
              <w:t>chedule of biofilter checks and frequency provided.</w:t>
            </w:r>
          </w:p>
        </w:tc>
      </w:tr>
      <w:tr w:rsidR="005840BD" w:rsidRPr="00202BB7" w14:paraId="2BD7EF7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DF12065"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749890" w14:textId="77777777" w:rsidR="005840BD" w:rsidRPr="00202BB7" w:rsidRDefault="005840BD" w:rsidP="005840BD">
            <w:pPr>
              <w:rPr>
                <w:rFonts w:ascii="Calibri" w:hAnsi="Calibri" w:cs="Calibri"/>
                <w:color w:val="000000"/>
              </w:rPr>
            </w:pPr>
            <w:r w:rsidRPr="00202BB7">
              <w:rPr>
                <w:rFonts w:ascii="Calibri" w:hAnsi="Calibri" w:cs="Calibri"/>
                <w:color w:val="000000"/>
              </w:rPr>
              <w:t>Protocol for conducting odour monitoring (BAT 10)</w:t>
            </w:r>
          </w:p>
        </w:tc>
        <w:tc>
          <w:tcPr>
            <w:tcW w:w="6837" w:type="dxa"/>
            <w:tcBorders>
              <w:top w:val="nil"/>
              <w:left w:val="nil"/>
              <w:bottom w:val="single" w:sz="8" w:space="0" w:color="auto"/>
              <w:right w:val="single" w:sz="8" w:space="0" w:color="auto"/>
            </w:tcBorders>
            <w:shd w:val="clear" w:color="auto" w:fill="auto"/>
            <w:vAlign w:val="center"/>
            <w:hideMark/>
          </w:tcPr>
          <w:p w14:paraId="55CFF3A7" w14:textId="77777777" w:rsidR="005B5009" w:rsidRPr="005B5009" w:rsidRDefault="005B5009" w:rsidP="005B5009">
            <w:pPr>
              <w:rPr>
                <w:rFonts w:ascii="Calibri" w:hAnsi="Calibri" w:cs="Calibri"/>
                <w:b/>
                <w:i/>
                <w:color w:val="000000"/>
              </w:rPr>
            </w:pPr>
            <w:r w:rsidRPr="005B5009">
              <w:rPr>
                <w:rFonts w:ascii="Calibri" w:hAnsi="Calibri" w:cs="Calibri"/>
                <w:b/>
                <w:i/>
                <w:color w:val="000000"/>
                <w:highlight w:val="green"/>
              </w:rPr>
              <w:t>Currently compliant</w:t>
            </w:r>
          </w:p>
          <w:p w14:paraId="120D85EF" w14:textId="25207FA9" w:rsidR="005840BD" w:rsidRPr="00202BB7" w:rsidRDefault="005B5009" w:rsidP="005840BD">
            <w:pPr>
              <w:rPr>
                <w:rFonts w:ascii="Calibri" w:hAnsi="Calibri" w:cs="Calibri"/>
                <w:color w:val="000000"/>
              </w:rPr>
            </w:pPr>
            <w:r>
              <w:rPr>
                <w:rFonts w:ascii="Calibri" w:hAnsi="Calibri" w:cs="Calibri"/>
                <w:color w:val="000000"/>
              </w:rPr>
              <w:lastRenderedPageBreak/>
              <w:t xml:space="preserve">Sniff testing is conducted which is sufficient where there is no odour problem/nuisance. If an odour problem arises the OMP 2018 will need to be updated to include monitoring in line with </w:t>
            </w:r>
            <w:r w:rsidRPr="00202BB7">
              <w:rPr>
                <w:rFonts w:ascii="Calibri" w:hAnsi="Calibri" w:cs="Calibri"/>
                <w:color w:val="000000"/>
              </w:rPr>
              <w:t>EN standards e.g. 13725 or 16841</w:t>
            </w:r>
            <w:r>
              <w:rPr>
                <w:rFonts w:ascii="Calibri" w:hAnsi="Calibri" w:cs="Calibri"/>
                <w:color w:val="000000"/>
              </w:rPr>
              <w:t>.</w:t>
            </w:r>
          </w:p>
        </w:tc>
      </w:tr>
      <w:tr w:rsidR="005840BD" w:rsidRPr="00202BB7" w14:paraId="53C1095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09EF83"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363B2D" w14:textId="77777777" w:rsidR="005840BD" w:rsidRPr="00202BB7" w:rsidRDefault="005840BD" w:rsidP="005840BD">
            <w:pPr>
              <w:rPr>
                <w:rFonts w:ascii="Calibri" w:hAnsi="Calibri" w:cs="Calibri"/>
                <w:color w:val="000000"/>
              </w:rPr>
            </w:pPr>
            <w:r w:rsidRPr="00202BB7">
              <w:rPr>
                <w:rFonts w:ascii="Calibri" w:hAnsi="Calibri" w:cs="Calibri"/>
                <w:color w:val="000000"/>
              </w:rPr>
              <w:t>Protocol for response to odour incidents/complaints</w:t>
            </w:r>
          </w:p>
        </w:tc>
        <w:tc>
          <w:tcPr>
            <w:tcW w:w="6837" w:type="dxa"/>
            <w:tcBorders>
              <w:top w:val="nil"/>
              <w:left w:val="nil"/>
              <w:bottom w:val="single" w:sz="8" w:space="0" w:color="auto"/>
              <w:right w:val="single" w:sz="8" w:space="0" w:color="auto"/>
            </w:tcBorders>
            <w:shd w:val="clear" w:color="auto" w:fill="auto"/>
            <w:vAlign w:val="center"/>
            <w:hideMark/>
          </w:tcPr>
          <w:p w14:paraId="25C33AB1" w14:textId="77777777" w:rsidR="005B5009" w:rsidRPr="005B5009" w:rsidRDefault="005B5009" w:rsidP="005B5009">
            <w:pPr>
              <w:rPr>
                <w:rFonts w:ascii="Calibri" w:hAnsi="Calibri" w:cs="Calibri"/>
                <w:b/>
                <w:i/>
                <w:color w:val="000000"/>
              </w:rPr>
            </w:pPr>
            <w:r w:rsidRPr="005B5009">
              <w:rPr>
                <w:rFonts w:ascii="Calibri" w:hAnsi="Calibri" w:cs="Calibri"/>
                <w:b/>
                <w:i/>
                <w:color w:val="000000"/>
                <w:highlight w:val="green"/>
              </w:rPr>
              <w:t>Currently compliant</w:t>
            </w:r>
          </w:p>
          <w:p w14:paraId="3988E4DF" w14:textId="41339826" w:rsidR="005840BD" w:rsidRPr="00202BB7" w:rsidRDefault="005B5009" w:rsidP="005840BD">
            <w:pPr>
              <w:rPr>
                <w:rFonts w:ascii="Calibri" w:hAnsi="Calibri" w:cs="Calibri"/>
                <w:color w:val="000000"/>
              </w:rPr>
            </w:pPr>
            <w:r>
              <w:rPr>
                <w:rFonts w:ascii="Calibri" w:hAnsi="Calibri" w:cs="Calibri"/>
                <w:color w:val="000000"/>
              </w:rPr>
              <w:t>The OMP 2018 contains a protocol for responding to odour complaints.</w:t>
            </w:r>
          </w:p>
        </w:tc>
      </w:tr>
      <w:tr w:rsidR="005840BD" w:rsidRPr="00202BB7" w14:paraId="4E2B294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F902FA4"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98062AC" w14:textId="77777777" w:rsidR="005840BD" w:rsidRPr="00202BB7" w:rsidRDefault="005840BD" w:rsidP="005840BD">
            <w:pPr>
              <w:rPr>
                <w:rFonts w:ascii="Calibri" w:hAnsi="Calibri" w:cs="Calibri"/>
                <w:color w:val="000000"/>
              </w:rPr>
            </w:pPr>
            <w:r w:rsidRPr="00202BB7">
              <w:rPr>
                <w:rFonts w:ascii="Calibri" w:hAnsi="Calibri" w:cs="Calibri"/>
                <w:color w:val="000000"/>
              </w:rPr>
              <w:t>Odour prevention and reduction programme</w:t>
            </w:r>
          </w:p>
        </w:tc>
        <w:tc>
          <w:tcPr>
            <w:tcW w:w="6837" w:type="dxa"/>
            <w:tcBorders>
              <w:top w:val="nil"/>
              <w:left w:val="nil"/>
              <w:bottom w:val="single" w:sz="8" w:space="0" w:color="auto"/>
              <w:right w:val="single" w:sz="8" w:space="0" w:color="auto"/>
            </w:tcBorders>
            <w:shd w:val="clear" w:color="auto" w:fill="auto"/>
            <w:vAlign w:val="center"/>
            <w:hideMark/>
          </w:tcPr>
          <w:p w14:paraId="4DAF56CA" w14:textId="77777777" w:rsidR="005B5009" w:rsidRPr="005B5009" w:rsidRDefault="005B5009" w:rsidP="005B5009">
            <w:pPr>
              <w:rPr>
                <w:rFonts w:ascii="Calibri" w:hAnsi="Calibri" w:cs="Calibri"/>
                <w:b/>
                <w:i/>
                <w:color w:val="000000"/>
              </w:rPr>
            </w:pPr>
            <w:r w:rsidRPr="005B5009">
              <w:rPr>
                <w:rFonts w:ascii="Calibri" w:hAnsi="Calibri" w:cs="Calibri"/>
                <w:b/>
                <w:i/>
                <w:color w:val="000000"/>
                <w:highlight w:val="green"/>
              </w:rPr>
              <w:t>Currently compliant</w:t>
            </w:r>
          </w:p>
          <w:p w14:paraId="5D562DE2" w14:textId="366DF3ED" w:rsidR="005840BD" w:rsidRPr="00202BB7" w:rsidRDefault="005B5009" w:rsidP="005840BD">
            <w:pPr>
              <w:rPr>
                <w:rFonts w:ascii="Calibri" w:hAnsi="Calibri" w:cs="Calibri"/>
                <w:color w:val="000000"/>
              </w:rPr>
            </w:pPr>
            <w:r w:rsidRPr="005B5009">
              <w:rPr>
                <w:rFonts w:ascii="Calibri" w:hAnsi="Calibri" w:cs="Calibri"/>
                <w:color w:val="000000"/>
              </w:rPr>
              <w:t xml:space="preserve">Odour monitoring, management and control matrix lists a number of actions / checks / controls to prevent/reduce </w:t>
            </w:r>
            <w:proofErr w:type="gramStart"/>
            <w:r w:rsidRPr="005B5009">
              <w:rPr>
                <w:rFonts w:ascii="Calibri" w:hAnsi="Calibri" w:cs="Calibri"/>
                <w:color w:val="000000"/>
              </w:rPr>
              <w:t>odours .</w:t>
            </w:r>
            <w:proofErr w:type="gramEnd"/>
          </w:p>
        </w:tc>
      </w:tr>
      <w:tr w:rsidR="005840BD" w:rsidRPr="00202BB7" w14:paraId="74C5AA3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DBF531"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13</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95A3590"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Techniques to prevent, or where not practicable reduce odour emissions. Use one or a combination of the following:</w:t>
            </w:r>
          </w:p>
        </w:tc>
      </w:tr>
      <w:tr w:rsidR="005840BD" w:rsidRPr="00202BB7" w14:paraId="6E2A4006"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E1F8560"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4C90B5" w14:textId="77777777" w:rsidR="005840BD" w:rsidRPr="00202BB7" w:rsidRDefault="005840BD" w:rsidP="005840B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65871FA" w14:textId="77777777" w:rsidR="005840BD" w:rsidRPr="00202BB7" w:rsidRDefault="005840BD" w:rsidP="005840BD">
            <w:pPr>
              <w:rPr>
                <w:rFonts w:ascii="Calibri" w:hAnsi="Calibri" w:cs="Calibri"/>
                <w:color w:val="000000"/>
              </w:rPr>
            </w:pPr>
            <w:r w:rsidRPr="00202BB7">
              <w:rPr>
                <w:rFonts w:ascii="Calibri" w:hAnsi="Calibri" w:cs="Calibri"/>
                <w:color w:val="000000"/>
              </w:rPr>
              <w:t>Minimising residence times (open systems only)</w:t>
            </w:r>
          </w:p>
        </w:tc>
        <w:tc>
          <w:tcPr>
            <w:tcW w:w="6837" w:type="dxa"/>
            <w:tcBorders>
              <w:top w:val="nil"/>
              <w:left w:val="nil"/>
              <w:bottom w:val="single" w:sz="8" w:space="0" w:color="auto"/>
              <w:right w:val="single" w:sz="8" w:space="0" w:color="auto"/>
            </w:tcBorders>
            <w:shd w:val="clear" w:color="auto" w:fill="auto"/>
            <w:vAlign w:val="center"/>
            <w:hideMark/>
          </w:tcPr>
          <w:p w14:paraId="1CDE73F6" w14:textId="33E7E05D" w:rsidR="00D86BCE" w:rsidRPr="005B5009" w:rsidRDefault="00D86BCE" w:rsidP="00D86BCE">
            <w:pPr>
              <w:rPr>
                <w:rFonts w:ascii="Calibri" w:hAnsi="Calibri" w:cs="Calibri"/>
                <w:b/>
                <w:i/>
                <w:color w:val="000000"/>
              </w:rPr>
            </w:pPr>
            <w:r w:rsidRPr="005B5009">
              <w:rPr>
                <w:rFonts w:ascii="Calibri" w:hAnsi="Calibri" w:cs="Calibri"/>
                <w:b/>
                <w:i/>
                <w:color w:val="000000"/>
                <w:highlight w:val="green"/>
              </w:rPr>
              <w:t>Currently compliant</w:t>
            </w:r>
          </w:p>
          <w:p w14:paraId="6A197855" w14:textId="2B5D21B3" w:rsidR="005840BD" w:rsidRPr="00202BB7" w:rsidRDefault="00D86BCE" w:rsidP="005840BD">
            <w:pPr>
              <w:rPr>
                <w:rFonts w:ascii="Calibri" w:hAnsi="Calibri" w:cs="Calibri"/>
                <w:color w:val="000000"/>
              </w:rPr>
            </w:pPr>
            <w:r w:rsidRPr="00D86BCE">
              <w:rPr>
                <w:rFonts w:ascii="Calibri" w:hAnsi="Calibri" w:cs="Calibri"/>
                <w:color w:val="000000"/>
              </w:rPr>
              <w:t xml:space="preserve">OMP </w:t>
            </w:r>
            <w:r>
              <w:rPr>
                <w:rFonts w:ascii="Calibri" w:hAnsi="Calibri" w:cs="Calibri"/>
                <w:color w:val="000000"/>
              </w:rPr>
              <w:t xml:space="preserve">2018 </w:t>
            </w:r>
            <w:r w:rsidRPr="00D86BCE">
              <w:rPr>
                <w:rFonts w:ascii="Calibri" w:hAnsi="Calibri" w:cs="Calibri"/>
                <w:color w:val="000000"/>
              </w:rPr>
              <w:t xml:space="preserve">notes that solid waste is </w:t>
            </w:r>
            <w:r w:rsidR="004E6C89">
              <w:rPr>
                <w:rFonts w:ascii="Calibri" w:hAnsi="Calibri" w:cs="Calibri"/>
                <w:color w:val="000000"/>
              </w:rPr>
              <w:t>contained in the reception</w:t>
            </w:r>
            <w:r w:rsidRPr="00D86BCE">
              <w:rPr>
                <w:rFonts w:ascii="Calibri" w:hAnsi="Calibri" w:cs="Calibri"/>
                <w:color w:val="000000"/>
              </w:rPr>
              <w:t xml:space="preserve"> building </w:t>
            </w:r>
            <w:r w:rsidR="004E6C89">
              <w:rPr>
                <w:rFonts w:ascii="Calibri" w:hAnsi="Calibri" w:cs="Calibri"/>
                <w:color w:val="000000"/>
              </w:rPr>
              <w:t xml:space="preserve">benefitting from the </w:t>
            </w:r>
            <w:r w:rsidRPr="00D86BCE">
              <w:rPr>
                <w:rFonts w:ascii="Calibri" w:hAnsi="Calibri" w:cs="Calibri"/>
                <w:color w:val="000000"/>
              </w:rPr>
              <w:t xml:space="preserve">extraction system. If required, waste is given priority for loading to </w:t>
            </w:r>
            <w:r w:rsidR="004E6C89">
              <w:rPr>
                <w:rFonts w:ascii="Calibri" w:hAnsi="Calibri" w:cs="Calibri"/>
                <w:color w:val="000000"/>
              </w:rPr>
              <w:t xml:space="preserve">the </w:t>
            </w:r>
            <w:r w:rsidRPr="00D86BCE">
              <w:rPr>
                <w:rFonts w:ascii="Calibri" w:hAnsi="Calibri" w:cs="Calibri"/>
                <w:color w:val="000000"/>
              </w:rPr>
              <w:t>processing system</w:t>
            </w:r>
            <w:r w:rsidR="004E6C89">
              <w:rPr>
                <w:rFonts w:ascii="Calibri" w:hAnsi="Calibri" w:cs="Calibri"/>
                <w:color w:val="000000"/>
              </w:rPr>
              <w:t>.</w:t>
            </w:r>
            <w:r w:rsidRPr="00D86BCE">
              <w:rPr>
                <w:rFonts w:ascii="Calibri" w:hAnsi="Calibri" w:cs="Calibri"/>
                <w:color w:val="000000"/>
              </w:rPr>
              <w:t xml:space="preserve"> </w:t>
            </w:r>
            <w:r w:rsidR="004E6C89">
              <w:rPr>
                <w:rFonts w:ascii="Calibri" w:hAnsi="Calibri" w:cs="Calibri"/>
                <w:color w:val="000000"/>
              </w:rPr>
              <w:t>A</w:t>
            </w:r>
            <w:r w:rsidRPr="00D86BCE">
              <w:rPr>
                <w:rFonts w:ascii="Calibri" w:hAnsi="Calibri" w:cs="Calibri"/>
                <w:color w:val="000000"/>
              </w:rPr>
              <w:t xml:space="preserve">ny quarantined waste </w:t>
            </w:r>
            <w:r w:rsidR="004E6C89">
              <w:rPr>
                <w:rFonts w:ascii="Calibri" w:hAnsi="Calibri" w:cs="Calibri"/>
                <w:color w:val="000000"/>
              </w:rPr>
              <w:t>is</w:t>
            </w:r>
            <w:r w:rsidRPr="00D86BCE">
              <w:rPr>
                <w:rFonts w:ascii="Calibri" w:hAnsi="Calibri" w:cs="Calibri"/>
                <w:color w:val="000000"/>
              </w:rPr>
              <w:t xml:space="preserve"> enclose</w:t>
            </w:r>
            <w:r w:rsidR="004E6C89">
              <w:rPr>
                <w:rFonts w:ascii="Calibri" w:hAnsi="Calibri" w:cs="Calibri"/>
                <w:color w:val="000000"/>
              </w:rPr>
              <w:t>d</w:t>
            </w:r>
            <w:r w:rsidRPr="00D86BCE">
              <w:rPr>
                <w:rFonts w:ascii="Calibri" w:hAnsi="Calibri" w:cs="Calibri"/>
                <w:color w:val="000000"/>
              </w:rPr>
              <w:t>/cover</w:t>
            </w:r>
            <w:r w:rsidR="004E6C89">
              <w:rPr>
                <w:rFonts w:ascii="Calibri" w:hAnsi="Calibri" w:cs="Calibri"/>
                <w:color w:val="000000"/>
              </w:rPr>
              <w:t>ed and</w:t>
            </w:r>
            <w:r w:rsidRPr="00D86BCE">
              <w:rPr>
                <w:rFonts w:ascii="Calibri" w:hAnsi="Calibri" w:cs="Calibri"/>
                <w:color w:val="000000"/>
              </w:rPr>
              <w:t xml:space="preserve"> store</w:t>
            </w:r>
            <w:r w:rsidR="004E6C89">
              <w:rPr>
                <w:rFonts w:ascii="Calibri" w:hAnsi="Calibri" w:cs="Calibri"/>
                <w:color w:val="000000"/>
              </w:rPr>
              <w:t>d</w:t>
            </w:r>
            <w:r w:rsidRPr="00D86BCE">
              <w:rPr>
                <w:rFonts w:ascii="Calibri" w:hAnsi="Calibri" w:cs="Calibri"/>
                <w:color w:val="000000"/>
              </w:rPr>
              <w:t xml:space="preserve"> only for </w:t>
            </w:r>
            <w:r w:rsidR="004E6C89">
              <w:rPr>
                <w:rFonts w:ascii="Calibri" w:hAnsi="Calibri" w:cs="Calibri"/>
                <w:color w:val="000000"/>
              </w:rPr>
              <w:t>a maximum of</w:t>
            </w:r>
            <w:r w:rsidRPr="00D86BCE">
              <w:rPr>
                <w:rFonts w:ascii="Calibri" w:hAnsi="Calibri" w:cs="Calibri"/>
                <w:color w:val="000000"/>
              </w:rPr>
              <w:t xml:space="preserve"> 24 hrs. </w:t>
            </w:r>
            <w:r w:rsidR="004E6C89">
              <w:rPr>
                <w:rFonts w:ascii="Calibri" w:hAnsi="Calibri" w:cs="Calibri"/>
                <w:color w:val="000000"/>
              </w:rPr>
              <w:t xml:space="preserve">The </w:t>
            </w:r>
            <w:r w:rsidRPr="00D86BCE">
              <w:rPr>
                <w:rFonts w:ascii="Calibri" w:hAnsi="Calibri" w:cs="Calibri"/>
                <w:color w:val="000000"/>
              </w:rPr>
              <w:t xml:space="preserve">EMS 2018 notes in 'control and monitoring of </w:t>
            </w:r>
            <w:r w:rsidR="004E6C89" w:rsidRPr="00D86BCE">
              <w:rPr>
                <w:rFonts w:ascii="Calibri" w:hAnsi="Calibri" w:cs="Calibri"/>
                <w:color w:val="000000"/>
              </w:rPr>
              <w:t>odorous</w:t>
            </w:r>
            <w:r w:rsidRPr="00D86BCE">
              <w:rPr>
                <w:rFonts w:ascii="Calibri" w:hAnsi="Calibri" w:cs="Calibri"/>
                <w:color w:val="000000"/>
              </w:rPr>
              <w:t xml:space="preserve"> emissions' section that malodorous wastes </w:t>
            </w:r>
            <w:r w:rsidR="004E6C89">
              <w:rPr>
                <w:rFonts w:ascii="Calibri" w:hAnsi="Calibri" w:cs="Calibri"/>
                <w:color w:val="000000"/>
              </w:rPr>
              <w:t>will</w:t>
            </w:r>
            <w:r w:rsidRPr="00D86BCE">
              <w:rPr>
                <w:rFonts w:ascii="Calibri" w:hAnsi="Calibri" w:cs="Calibri"/>
                <w:color w:val="000000"/>
              </w:rPr>
              <w:t xml:space="preserve"> be dealt with or removed from site within 24 hours of its discovery unless otherwise agreed in writing with the Environment Agency.</w:t>
            </w:r>
          </w:p>
        </w:tc>
      </w:tr>
      <w:tr w:rsidR="005840BD" w:rsidRPr="00202BB7" w14:paraId="255B04F1"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5E71CA4"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E42A028" w14:textId="77777777" w:rsidR="005840BD" w:rsidRPr="00202BB7" w:rsidRDefault="005840BD" w:rsidP="005840B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D0723E8" w14:textId="77777777" w:rsidR="005840BD" w:rsidRPr="00202BB7" w:rsidRDefault="005840BD" w:rsidP="005840BD">
            <w:pPr>
              <w:rPr>
                <w:rFonts w:ascii="Calibri" w:hAnsi="Calibri" w:cs="Calibri"/>
                <w:color w:val="000000"/>
              </w:rPr>
            </w:pPr>
            <w:r w:rsidRPr="00202BB7">
              <w:rPr>
                <w:rFonts w:ascii="Calibri" w:hAnsi="Calibri" w:cs="Calibri"/>
                <w:color w:val="000000"/>
              </w:rPr>
              <w:t>Use chemical treatment (N/A if desired output is hampered)</w:t>
            </w:r>
          </w:p>
        </w:tc>
        <w:tc>
          <w:tcPr>
            <w:tcW w:w="6837" w:type="dxa"/>
            <w:tcBorders>
              <w:top w:val="nil"/>
              <w:left w:val="nil"/>
              <w:bottom w:val="single" w:sz="8" w:space="0" w:color="auto"/>
              <w:right w:val="single" w:sz="8" w:space="0" w:color="auto"/>
            </w:tcBorders>
            <w:shd w:val="clear" w:color="auto" w:fill="auto"/>
            <w:vAlign w:val="center"/>
            <w:hideMark/>
          </w:tcPr>
          <w:p w14:paraId="0A92F35B" w14:textId="77777777" w:rsidR="00D86BCE" w:rsidRPr="00D86BCE" w:rsidRDefault="00D86BCE" w:rsidP="005840BD">
            <w:pPr>
              <w:rPr>
                <w:rFonts w:ascii="Calibri" w:hAnsi="Calibri" w:cs="Calibri"/>
                <w:b/>
                <w:i/>
                <w:color w:val="000000"/>
              </w:rPr>
            </w:pPr>
            <w:r w:rsidRPr="00D86BCE">
              <w:rPr>
                <w:rFonts w:ascii="Calibri" w:hAnsi="Calibri" w:cs="Calibri"/>
                <w:b/>
                <w:i/>
                <w:color w:val="000000"/>
                <w:highlight w:val="darkGray"/>
              </w:rPr>
              <w:t>Not applicable</w:t>
            </w:r>
          </w:p>
          <w:p w14:paraId="65F93B0B" w14:textId="23E76269" w:rsidR="005840BD" w:rsidRPr="00202BB7" w:rsidRDefault="00D86BCE" w:rsidP="005840BD">
            <w:pPr>
              <w:rPr>
                <w:rFonts w:ascii="Calibri" w:hAnsi="Calibri" w:cs="Calibri"/>
                <w:color w:val="000000"/>
              </w:rPr>
            </w:pPr>
            <w:r>
              <w:rPr>
                <w:rFonts w:ascii="Calibri" w:hAnsi="Calibri" w:cs="Calibri"/>
                <w:color w:val="000000"/>
              </w:rPr>
              <w:t>No chem</w:t>
            </w:r>
            <w:r w:rsidR="003D7F57">
              <w:rPr>
                <w:rFonts w:ascii="Calibri" w:hAnsi="Calibri" w:cs="Calibri"/>
                <w:color w:val="000000"/>
              </w:rPr>
              <w:t>ical</w:t>
            </w:r>
            <w:r>
              <w:rPr>
                <w:rFonts w:ascii="Calibri" w:hAnsi="Calibri" w:cs="Calibri"/>
                <w:color w:val="000000"/>
              </w:rPr>
              <w:t xml:space="preserve"> treatments</w:t>
            </w:r>
            <w:r w:rsidR="003D7F57">
              <w:rPr>
                <w:rFonts w:ascii="Calibri" w:hAnsi="Calibri" w:cs="Calibri"/>
                <w:color w:val="000000"/>
              </w:rPr>
              <w:t>.</w:t>
            </w:r>
          </w:p>
        </w:tc>
      </w:tr>
      <w:tr w:rsidR="005840BD" w:rsidRPr="00202BB7" w14:paraId="533B5285"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2FD95344"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5C16A5" w14:textId="77777777" w:rsidR="005840BD" w:rsidRPr="00202BB7" w:rsidRDefault="005840BD" w:rsidP="005840BD">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4ADD8198" w14:textId="77777777" w:rsidR="005840BD" w:rsidRPr="00202BB7" w:rsidRDefault="005840BD" w:rsidP="005840BD">
            <w:pPr>
              <w:rPr>
                <w:rFonts w:ascii="Calibri" w:hAnsi="Calibri" w:cs="Calibri"/>
                <w:color w:val="000000"/>
              </w:rPr>
            </w:pPr>
            <w:r w:rsidRPr="00202BB7">
              <w:rPr>
                <w:rFonts w:ascii="Calibri" w:hAnsi="Calibri" w:cs="Calibri"/>
                <w:color w:val="000000"/>
              </w:rPr>
              <w:t>Optimising aerobic treatment – see examples. Refer to BAT 36 for wastes other than water-based liquid waste.</w:t>
            </w:r>
          </w:p>
        </w:tc>
        <w:tc>
          <w:tcPr>
            <w:tcW w:w="6837" w:type="dxa"/>
            <w:tcBorders>
              <w:top w:val="nil"/>
              <w:left w:val="nil"/>
              <w:bottom w:val="single" w:sz="8" w:space="0" w:color="auto"/>
              <w:right w:val="single" w:sz="8" w:space="0" w:color="auto"/>
            </w:tcBorders>
            <w:shd w:val="clear" w:color="auto" w:fill="auto"/>
            <w:vAlign w:val="center"/>
            <w:hideMark/>
          </w:tcPr>
          <w:p w14:paraId="1D135CB7" w14:textId="0AD8A2BD" w:rsidR="00D86BCE" w:rsidRPr="005B5009" w:rsidRDefault="00D86BCE" w:rsidP="00D86BCE">
            <w:pPr>
              <w:rPr>
                <w:rFonts w:ascii="Calibri" w:hAnsi="Calibri" w:cs="Calibri"/>
                <w:b/>
                <w:i/>
                <w:color w:val="000000"/>
              </w:rPr>
            </w:pPr>
            <w:r w:rsidRPr="005B5009">
              <w:rPr>
                <w:rFonts w:ascii="Calibri" w:hAnsi="Calibri" w:cs="Calibri"/>
                <w:b/>
                <w:i/>
                <w:color w:val="000000"/>
                <w:highlight w:val="green"/>
              </w:rPr>
              <w:t>Currently compliant</w:t>
            </w:r>
          </w:p>
          <w:p w14:paraId="2EC19344" w14:textId="3C8AC44A" w:rsidR="005840BD" w:rsidRPr="00202BB7" w:rsidRDefault="00D86BCE" w:rsidP="005840BD">
            <w:pPr>
              <w:rPr>
                <w:rFonts w:ascii="Calibri" w:hAnsi="Calibri" w:cs="Calibri"/>
                <w:color w:val="000000"/>
              </w:rPr>
            </w:pPr>
            <w:r w:rsidRPr="00D86BCE">
              <w:rPr>
                <w:rFonts w:ascii="Calibri" w:hAnsi="Calibri" w:cs="Calibri"/>
                <w:color w:val="000000"/>
              </w:rPr>
              <w:t>T</w:t>
            </w:r>
            <w:r w:rsidR="004E6C89">
              <w:rPr>
                <w:rFonts w:ascii="Calibri" w:hAnsi="Calibri" w:cs="Calibri"/>
                <w:color w:val="000000"/>
              </w:rPr>
              <w:t>he temperature</w:t>
            </w:r>
            <w:r w:rsidRPr="00D86BCE">
              <w:rPr>
                <w:rFonts w:ascii="Calibri" w:hAnsi="Calibri" w:cs="Calibri"/>
                <w:color w:val="000000"/>
              </w:rPr>
              <w:t xml:space="preserve"> and moisture of windrows and IVC </w:t>
            </w:r>
            <w:r w:rsidR="004E6C89">
              <w:rPr>
                <w:rFonts w:ascii="Calibri" w:hAnsi="Calibri" w:cs="Calibri"/>
                <w:color w:val="000000"/>
              </w:rPr>
              <w:t xml:space="preserve">is </w:t>
            </w:r>
            <w:r w:rsidRPr="00D86BCE">
              <w:rPr>
                <w:rFonts w:ascii="Calibri" w:hAnsi="Calibri" w:cs="Calibri"/>
                <w:color w:val="000000"/>
              </w:rPr>
              <w:t xml:space="preserve">monitored in line with permit requirements to ensure treatment </w:t>
            </w:r>
            <w:r w:rsidR="004E6C89">
              <w:rPr>
                <w:rFonts w:ascii="Calibri" w:hAnsi="Calibri" w:cs="Calibri"/>
                <w:color w:val="000000"/>
              </w:rPr>
              <w:t xml:space="preserve">is </w:t>
            </w:r>
            <w:r w:rsidRPr="00D86BCE">
              <w:rPr>
                <w:rFonts w:ascii="Calibri" w:hAnsi="Calibri" w:cs="Calibri"/>
                <w:color w:val="000000"/>
              </w:rPr>
              <w:t xml:space="preserve">optimised. </w:t>
            </w:r>
            <w:proofErr w:type="gramStart"/>
            <w:r w:rsidRPr="00D86BCE">
              <w:rPr>
                <w:rFonts w:ascii="Calibri" w:hAnsi="Calibri" w:cs="Calibri"/>
                <w:color w:val="000000"/>
              </w:rPr>
              <w:t>Also</w:t>
            </w:r>
            <w:proofErr w:type="gramEnd"/>
            <w:r w:rsidRPr="00D86BCE">
              <w:rPr>
                <w:rFonts w:ascii="Calibri" w:hAnsi="Calibri" w:cs="Calibri"/>
                <w:color w:val="000000"/>
              </w:rPr>
              <w:t xml:space="preserve"> EMS 2018 section 2.3.2. notes </w:t>
            </w:r>
            <w:r w:rsidR="004E6C89">
              <w:rPr>
                <w:rFonts w:ascii="Calibri" w:hAnsi="Calibri" w:cs="Calibri"/>
                <w:color w:val="000000"/>
              </w:rPr>
              <w:t xml:space="preserve">a 50:50 ratio of </w:t>
            </w:r>
            <w:r w:rsidRPr="00D86BCE">
              <w:rPr>
                <w:rFonts w:ascii="Calibri" w:hAnsi="Calibri" w:cs="Calibri"/>
                <w:color w:val="000000"/>
              </w:rPr>
              <w:t xml:space="preserve">green waste and food waste </w:t>
            </w:r>
            <w:r w:rsidR="004E6C89">
              <w:rPr>
                <w:rFonts w:ascii="Calibri" w:hAnsi="Calibri" w:cs="Calibri"/>
                <w:color w:val="000000"/>
              </w:rPr>
              <w:t>is used</w:t>
            </w:r>
            <w:r w:rsidRPr="00D86BCE">
              <w:rPr>
                <w:rFonts w:ascii="Calibri" w:hAnsi="Calibri" w:cs="Calibri"/>
                <w:color w:val="000000"/>
              </w:rPr>
              <w:t xml:space="preserve"> to balance structure and porosity</w:t>
            </w:r>
            <w:r w:rsidR="004E6C89">
              <w:rPr>
                <w:rFonts w:ascii="Calibri" w:hAnsi="Calibri" w:cs="Calibri"/>
                <w:color w:val="000000"/>
              </w:rPr>
              <w:t>,</w:t>
            </w:r>
            <w:r w:rsidRPr="00D86BCE">
              <w:rPr>
                <w:rFonts w:ascii="Calibri" w:hAnsi="Calibri" w:cs="Calibri"/>
                <w:color w:val="000000"/>
              </w:rPr>
              <w:t xml:space="preserve"> and high energy and high temperature; and also that aerobic activity is closely controlled by introducing air into the vessel ventilation system </w:t>
            </w:r>
            <w:r w:rsidR="004E6C89">
              <w:rPr>
                <w:rFonts w:ascii="Calibri" w:hAnsi="Calibri" w:cs="Calibri"/>
                <w:color w:val="000000"/>
              </w:rPr>
              <w:t>/ fans</w:t>
            </w:r>
            <w:r w:rsidRPr="00D86BCE">
              <w:rPr>
                <w:rFonts w:ascii="Calibri" w:hAnsi="Calibri" w:cs="Calibri"/>
                <w:color w:val="000000"/>
              </w:rPr>
              <w:t xml:space="preserve"> recirculating air from the top of the vessel back in underneath the material</w:t>
            </w:r>
            <w:r w:rsidR="004E6C89">
              <w:rPr>
                <w:rFonts w:ascii="Calibri" w:hAnsi="Calibri" w:cs="Calibri"/>
                <w:color w:val="000000"/>
              </w:rPr>
              <w:t xml:space="preserve"> </w:t>
            </w:r>
            <w:r w:rsidRPr="00D86BCE">
              <w:rPr>
                <w:rFonts w:ascii="Calibri" w:hAnsi="Calibri" w:cs="Calibri"/>
                <w:color w:val="000000"/>
              </w:rPr>
              <w:t>promot</w:t>
            </w:r>
            <w:r w:rsidR="004E6C89">
              <w:rPr>
                <w:rFonts w:ascii="Calibri" w:hAnsi="Calibri" w:cs="Calibri"/>
                <w:color w:val="000000"/>
              </w:rPr>
              <w:t>ing</w:t>
            </w:r>
            <w:r w:rsidRPr="00D86BCE">
              <w:rPr>
                <w:rFonts w:ascii="Calibri" w:hAnsi="Calibri" w:cs="Calibri"/>
                <w:color w:val="000000"/>
              </w:rPr>
              <w:t xml:space="preserve"> uniform temperatures. </w:t>
            </w:r>
            <w:r w:rsidR="004E6C89">
              <w:rPr>
                <w:rFonts w:ascii="Calibri" w:hAnsi="Calibri" w:cs="Calibri"/>
                <w:color w:val="000000"/>
              </w:rPr>
              <w:t>S</w:t>
            </w:r>
            <w:r w:rsidRPr="00D86BCE">
              <w:rPr>
                <w:rFonts w:ascii="Calibri" w:hAnsi="Calibri" w:cs="Calibri"/>
                <w:color w:val="000000"/>
              </w:rPr>
              <w:t>easonal storage of green waste</w:t>
            </w:r>
            <w:r w:rsidR="004E6C89">
              <w:rPr>
                <w:rFonts w:ascii="Calibri" w:hAnsi="Calibri" w:cs="Calibri"/>
                <w:color w:val="000000"/>
              </w:rPr>
              <w:t xml:space="preserve"> is also noted</w:t>
            </w:r>
            <w:r w:rsidRPr="00D86BCE">
              <w:rPr>
                <w:rFonts w:ascii="Calibri" w:hAnsi="Calibri" w:cs="Calibri"/>
                <w:color w:val="000000"/>
              </w:rPr>
              <w:t xml:space="preserve"> to help maintain bulk and porosity when green waste stock is limited which maintains carbon ratio in mix. OMP </w:t>
            </w:r>
            <w:r w:rsidR="004E6C89">
              <w:rPr>
                <w:rFonts w:ascii="Calibri" w:hAnsi="Calibri" w:cs="Calibri"/>
                <w:color w:val="000000"/>
              </w:rPr>
              <w:t xml:space="preserve">2018 </w:t>
            </w:r>
            <w:r w:rsidRPr="00D86BCE">
              <w:rPr>
                <w:rFonts w:ascii="Calibri" w:hAnsi="Calibri" w:cs="Calibri"/>
                <w:color w:val="000000"/>
              </w:rPr>
              <w:t xml:space="preserve">notes </w:t>
            </w:r>
            <w:r w:rsidR="004E6C89">
              <w:rPr>
                <w:rFonts w:ascii="Calibri" w:hAnsi="Calibri" w:cs="Calibri"/>
                <w:color w:val="000000"/>
              </w:rPr>
              <w:t>t</w:t>
            </w:r>
            <w:r w:rsidRPr="00D86BCE">
              <w:rPr>
                <w:rFonts w:ascii="Calibri" w:hAnsi="Calibri" w:cs="Calibri"/>
                <w:color w:val="000000"/>
              </w:rPr>
              <w:t>he composting pad system utilises mechanical windrow turning for maximised aeration effect.</w:t>
            </w:r>
          </w:p>
        </w:tc>
      </w:tr>
      <w:tr w:rsidR="005840BD" w:rsidRPr="00202BB7" w14:paraId="2B32575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5D9A8B6"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14</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A2A1347"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Techniques to prevent, or where not practicable reduce diffuse emissions to air, in particular of dust, organic compounds and odour. Use one or a combination of the following:</w:t>
            </w:r>
          </w:p>
        </w:tc>
      </w:tr>
      <w:tr w:rsidR="005840BD" w:rsidRPr="00202BB7" w14:paraId="5654B46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54EA36A"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4DFF36B" w14:textId="77777777" w:rsidR="005840BD" w:rsidRPr="00202BB7" w:rsidRDefault="005840BD" w:rsidP="005840B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E8A4EE0" w14:textId="77777777" w:rsidR="005840BD" w:rsidRPr="00202BB7" w:rsidRDefault="005840BD" w:rsidP="005840BD">
            <w:pPr>
              <w:rPr>
                <w:rFonts w:ascii="Calibri" w:hAnsi="Calibri" w:cs="Calibri"/>
                <w:color w:val="000000"/>
              </w:rPr>
            </w:pPr>
            <w:r w:rsidRPr="00202BB7">
              <w:rPr>
                <w:rFonts w:ascii="Calibri" w:hAnsi="Calibri" w:cs="Calibri"/>
                <w:color w:val="000000"/>
              </w:rPr>
              <w:t>Minimising potential diffuse emission sources – see examples</w:t>
            </w:r>
          </w:p>
        </w:tc>
        <w:tc>
          <w:tcPr>
            <w:tcW w:w="6837" w:type="dxa"/>
            <w:tcBorders>
              <w:top w:val="nil"/>
              <w:left w:val="nil"/>
              <w:bottom w:val="single" w:sz="8" w:space="0" w:color="auto"/>
              <w:right w:val="single" w:sz="8" w:space="0" w:color="auto"/>
            </w:tcBorders>
            <w:shd w:val="clear" w:color="auto" w:fill="auto"/>
            <w:vAlign w:val="center"/>
            <w:hideMark/>
          </w:tcPr>
          <w:p w14:paraId="2B00BCB8" w14:textId="256C1345" w:rsidR="004E6C89" w:rsidRPr="00202BB7" w:rsidRDefault="003E7FE2" w:rsidP="005840BD">
            <w:pPr>
              <w:rPr>
                <w:rFonts w:ascii="Calibri" w:hAnsi="Calibri" w:cs="Calibri"/>
                <w:color w:val="000000"/>
              </w:rPr>
            </w:pPr>
            <w:r>
              <w:rPr>
                <w:rFonts w:ascii="Calibri" w:hAnsi="Calibri" w:cs="Calibri"/>
                <w:color w:val="000000"/>
              </w:rPr>
              <w:t>The operator has indicated that emissions sources have been minimised through using a simple process. However, several diffuse emissions sources are noted outside: open windrows, wood shredding/chipping activities and stock piling and storage of some waste.</w:t>
            </w:r>
            <w:r w:rsidR="004F5F16">
              <w:rPr>
                <w:rFonts w:ascii="Calibri" w:hAnsi="Calibri" w:cs="Calibri"/>
                <w:color w:val="000000"/>
              </w:rPr>
              <w:t xml:space="preserve"> As BAT 14 requires ‘one or a combination of</w:t>
            </w:r>
            <w:r w:rsidR="003F258A">
              <w:rPr>
                <w:rFonts w:ascii="Calibri" w:hAnsi="Calibri" w:cs="Calibri"/>
                <w:color w:val="000000"/>
              </w:rPr>
              <w:t>’</w:t>
            </w:r>
            <w:r w:rsidR="004F5F16">
              <w:rPr>
                <w:rFonts w:ascii="Calibri" w:hAnsi="Calibri" w:cs="Calibri"/>
                <w:color w:val="000000"/>
              </w:rPr>
              <w:t xml:space="preserve"> techniques</w:t>
            </w:r>
            <w:r w:rsidR="003F258A">
              <w:rPr>
                <w:rFonts w:ascii="Calibri" w:hAnsi="Calibri" w:cs="Calibri"/>
                <w:color w:val="000000"/>
              </w:rPr>
              <w:t xml:space="preserve"> a – h, BAT is still considered met through other techniques employed.</w:t>
            </w:r>
          </w:p>
        </w:tc>
      </w:tr>
      <w:tr w:rsidR="005840BD" w:rsidRPr="00202BB7" w14:paraId="58988D5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A9A0A9F"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962D82" w14:textId="77777777" w:rsidR="005840BD" w:rsidRPr="00202BB7" w:rsidRDefault="005840BD" w:rsidP="005840B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65CB375" w14:textId="77777777" w:rsidR="005840BD" w:rsidRPr="00202BB7" w:rsidRDefault="005840BD" w:rsidP="005840BD">
            <w:pPr>
              <w:rPr>
                <w:rFonts w:ascii="Calibri" w:hAnsi="Calibri" w:cs="Calibri"/>
                <w:color w:val="000000"/>
              </w:rPr>
            </w:pPr>
            <w:r w:rsidRPr="00202BB7">
              <w:rPr>
                <w:rFonts w:ascii="Calibri" w:hAnsi="Calibri" w:cs="Calibri"/>
                <w:color w:val="000000"/>
              </w:rPr>
              <w:t>Select and use high-integrity equipment – see examples</w:t>
            </w:r>
          </w:p>
        </w:tc>
        <w:tc>
          <w:tcPr>
            <w:tcW w:w="6837" w:type="dxa"/>
            <w:tcBorders>
              <w:top w:val="nil"/>
              <w:left w:val="nil"/>
              <w:bottom w:val="single" w:sz="8" w:space="0" w:color="auto"/>
              <w:right w:val="single" w:sz="8" w:space="0" w:color="auto"/>
            </w:tcBorders>
            <w:shd w:val="clear" w:color="auto" w:fill="auto"/>
            <w:vAlign w:val="center"/>
            <w:hideMark/>
          </w:tcPr>
          <w:p w14:paraId="64807BE1" w14:textId="60D0D1FA" w:rsidR="003E7FE2" w:rsidRPr="003E7FE2" w:rsidRDefault="003E7FE2" w:rsidP="003E7FE2">
            <w:pPr>
              <w:rPr>
                <w:rFonts w:ascii="Calibri" w:hAnsi="Calibri" w:cs="Calibri"/>
                <w:b/>
                <w:i/>
                <w:color w:val="000000"/>
              </w:rPr>
            </w:pPr>
            <w:r w:rsidRPr="003E7FE2">
              <w:rPr>
                <w:rFonts w:ascii="Calibri" w:hAnsi="Calibri" w:cs="Calibri"/>
                <w:b/>
                <w:i/>
                <w:color w:val="000000"/>
                <w:highlight w:val="green"/>
              </w:rPr>
              <w:t>Currently compliant</w:t>
            </w:r>
          </w:p>
          <w:p w14:paraId="0D5D8A8A" w14:textId="19AE67A8" w:rsidR="005840BD" w:rsidRPr="00202BB7" w:rsidRDefault="003E7FE2" w:rsidP="003E7FE2">
            <w:pPr>
              <w:rPr>
                <w:rFonts w:ascii="Calibri" w:hAnsi="Calibri" w:cs="Calibri"/>
                <w:color w:val="000000"/>
              </w:rPr>
            </w:pPr>
            <w:r>
              <w:rPr>
                <w:rFonts w:ascii="Calibri" w:hAnsi="Calibri" w:cs="Calibri"/>
                <w:color w:val="000000"/>
              </w:rPr>
              <w:t>The operator has indicated that reliable, robust equipment is used.</w:t>
            </w:r>
          </w:p>
        </w:tc>
      </w:tr>
      <w:tr w:rsidR="005840BD" w:rsidRPr="00202BB7" w14:paraId="2570C02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F737887"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E3D425" w14:textId="77777777" w:rsidR="005840BD" w:rsidRPr="00202BB7" w:rsidRDefault="005840BD" w:rsidP="005840BD">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E4E6815" w14:textId="77777777" w:rsidR="005840BD" w:rsidRPr="00202BB7" w:rsidRDefault="005840BD" w:rsidP="005840BD">
            <w:pPr>
              <w:rPr>
                <w:rFonts w:ascii="Calibri" w:hAnsi="Calibri" w:cs="Calibri"/>
                <w:color w:val="000000"/>
              </w:rPr>
            </w:pPr>
            <w:r w:rsidRPr="00202BB7">
              <w:rPr>
                <w:rFonts w:ascii="Calibri" w:hAnsi="Calibri" w:cs="Calibri"/>
                <w:color w:val="000000"/>
              </w:rPr>
              <w:t>Corrosion prevention – see examples</w:t>
            </w:r>
          </w:p>
        </w:tc>
        <w:tc>
          <w:tcPr>
            <w:tcW w:w="6837" w:type="dxa"/>
            <w:tcBorders>
              <w:top w:val="nil"/>
              <w:left w:val="nil"/>
              <w:bottom w:val="single" w:sz="8" w:space="0" w:color="auto"/>
              <w:right w:val="single" w:sz="8" w:space="0" w:color="auto"/>
            </w:tcBorders>
            <w:shd w:val="clear" w:color="auto" w:fill="auto"/>
            <w:vAlign w:val="center"/>
            <w:hideMark/>
          </w:tcPr>
          <w:p w14:paraId="10FBC2E7" w14:textId="7B1256CD" w:rsidR="005840BD" w:rsidRPr="00202BB7" w:rsidRDefault="003E7FE2" w:rsidP="005840BD">
            <w:pPr>
              <w:rPr>
                <w:rFonts w:ascii="Calibri" w:hAnsi="Calibri" w:cs="Calibri"/>
                <w:color w:val="000000"/>
              </w:rPr>
            </w:pPr>
            <w:r>
              <w:rPr>
                <w:rFonts w:ascii="Calibri" w:hAnsi="Calibri" w:cs="Calibri"/>
                <w:color w:val="000000"/>
              </w:rPr>
              <w:t>The operator has indicated that corrosion risks are minimised but has not provided any further information.</w:t>
            </w:r>
          </w:p>
        </w:tc>
      </w:tr>
      <w:tr w:rsidR="005840BD" w:rsidRPr="00202BB7" w14:paraId="4227A36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18886C2"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A6C494" w14:textId="77777777" w:rsidR="005840BD" w:rsidRPr="00202BB7" w:rsidRDefault="005840BD" w:rsidP="005840BD">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21D01E3C" w14:textId="77777777" w:rsidR="005840BD" w:rsidRPr="00202BB7" w:rsidRDefault="005840BD" w:rsidP="005840BD">
            <w:pPr>
              <w:rPr>
                <w:rFonts w:ascii="Calibri" w:hAnsi="Calibri" w:cs="Calibri"/>
                <w:color w:val="000000"/>
              </w:rPr>
            </w:pPr>
            <w:r w:rsidRPr="00202BB7">
              <w:rPr>
                <w:rFonts w:ascii="Calibri" w:hAnsi="Calibri" w:cs="Calibri"/>
                <w:color w:val="000000"/>
              </w:rPr>
              <w:t>Containment, collection and treatment of diffuse emissions – see examples</w:t>
            </w:r>
          </w:p>
        </w:tc>
        <w:tc>
          <w:tcPr>
            <w:tcW w:w="6837" w:type="dxa"/>
            <w:tcBorders>
              <w:top w:val="nil"/>
              <w:left w:val="nil"/>
              <w:bottom w:val="single" w:sz="8" w:space="0" w:color="auto"/>
              <w:right w:val="single" w:sz="8" w:space="0" w:color="auto"/>
            </w:tcBorders>
            <w:shd w:val="clear" w:color="auto" w:fill="auto"/>
            <w:vAlign w:val="center"/>
            <w:hideMark/>
          </w:tcPr>
          <w:p w14:paraId="07E9DBD6" w14:textId="5A2D627B" w:rsidR="003E7FE2" w:rsidRPr="003E7FE2" w:rsidRDefault="003E7FE2" w:rsidP="003E7FE2">
            <w:pPr>
              <w:rPr>
                <w:rFonts w:ascii="Calibri" w:hAnsi="Calibri" w:cs="Calibri"/>
                <w:b/>
                <w:i/>
                <w:color w:val="000000"/>
              </w:rPr>
            </w:pPr>
            <w:r w:rsidRPr="003E7FE2">
              <w:rPr>
                <w:rFonts w:ascii="Calibri" w:hAnsi="Calibri" w:cs="Calibri"/>
                <w:b/>
                <w:i/>
                <w:color w:val="000000"/>
                <w:highlight w:val="green"/>
              </w:rPr>
              <w:t>Currently compliant</w:t>
            </w:r>
          </w:p>
          <w:p w14:paraId="4824ADAD" w14:textId="436A2420" w:rsidR="005840BD" w:rsidRPr="00202BB7" w:rsidRDefault="003E7FE2" w:rsidP="003E7FE2">
            <w:pPr>
              <w:rPr>
                <w:rFonts w:ascii="Calibri" w:hAnsi="Calibri" w:cs="Calibri"/>
                <w:color w:val="000000"/>
              </w:rPr>
            </w:pPr>
            <w:r>
              <w:rPr>
                <w:rFonts w:ascii="Calibri" w:hAnsi="Calibri" w:cs="Calibri"/>
                <w:color w:val="000000"/>
              </w:rPr>
              <w:t>Containment, collection and treatment is undertaken in the IVC building using air extraction and filter through a biofilter.</w:t>
            </w:r>
          </w:p>
        </w:tc>
      </w:tr>
      <w:tr w:rsidR="005840BD" w:rsidRPr="00202BB7" w14:paraId="12E91C4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5B5AE26"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E68C99" w14:textId="77777777" w:rsidR="005840BD" w:rsidRPr="00202BB7" w:rsidRDefault="005840BD" w:rsidP="005840BD">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18AC842E" w14:textId="77777777" w:rsidR="005840BD" w:rsidRPr="00202BB7" w:rsidRDefault="005840BD" w:rsidP="005840BD">
            <w:pPr>
              <w:rPr>
                <w:rFonts w:ascii="Calibri" w:hAnsi="Calibri" w:cs="Calibri"/>
                <w:color w:val="000000"/>
              </w:rPr>
            </w:pPr>
            <w:r w:rsidRPr="00202BB7">
              <w:rPr>
                <w:rFonts w:ascii="Calibri" w:hAnsi="Calibri" w:cs="Calibri"/>
                <w:color w:val="000000"/>
              </w:rPr>
              <w:t>Dampening (with water or fog)</w:t>
            </w:r>
          </w:p>
        </w:tc>
        <w:tc>
          <w:tcPr>
            <w:tcW w:w="6837" w:type="dxa"/>
            <w:tcBorders>
              <w:top w:val="nil"/>
              <w:left w:val="nil"/>
              <w:bottom w:val="single" w:sz="8" w:space="0" w:color="auto"/>
              <w:right w:val="single" w:sz="8" w:space="0" w:color="auto"/>
            </w:tcBorders>
            <w:shd w:val="clear" w:color="auto" w:fill="auto"/>
            <w:vAlign w:val="center"/>
            <w:hideMark/>
          </w:tcPr>
          <w:p w14:paraId="59F8AF7F" w14:textId="02F7359F" w:rsidR="003E7FE2" w:rsidRPr="003E7FE2" w:rsidRDefault="003E7FE2" w:rsidP="003E7FE2">
            <w:pPr>
              <w:rPr>
                <w:rFonts w:ascii="Calibri" w:hAnsi="Calibri" w:cs="Calibri"/>
                <w:b/>
                <w:i/>
                <w:color w:val="000000"/>
              </w:rPr>
            </w:pPr>
            <w:r w:rsidRPr="003E7FE2">
              <w:rPr>
                <w:rFonts w:ascii="Calibri" w:hAnsi="Calibri" w:cs="Calibri"/>
                <w:b/>
                <w:i/>
                <w:color w:val="000000"/>
                <w:highlight w:val="green"/>
              </w:rPr>
              <w:t>Currently compliant</w:t>
            </w:r>
          </w:p>
          <w:p w14:paraId="2D578DD6" w14:textId="47938F8F" w:rsidR="005840BD" w:rsidRPr="00202BB7" w:rsidRDefault="003E7FE2" w:rsidP="003E7FE2">
            <w:pPr>
              <w:rPr>
                <w:rFonts w:ascii="Calibri" w:hAnsi="Calibri" w:cs="Calibri"/>
                <w:color w:val="000000"/>
              </w:rPr>
            </w:pPr>
            <w:r>
              <w:rPr>
                <w:rFonts w:ascii="Calibri" w:hAnsi="Calibri" w:cs="Calibri"/>
                <w:color w:val="000000"/>
              </w:rPr>
              <w:t>Dampening with water to supress dust is used where required.</w:t>
            </w:r>
          </w:p>
        </w:tc>
      </w:tr>
      <w:tr w:rsidR="005840BD" w:rsidRPr="00202BB7" w14:paraId="63FF3C5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EE2829"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875D00" w14:textId="77777777" w:rsidR="005840BD" w:rsidRPr="00202BB7" w:rsidRDefault="005840BD" w:rsidP="005840BD">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0E079402" w14:textId="77777777" w:rsidR="005840BD" w:rsidRPr="00202BB7" w:rsidRDefault="005840BD" w:rsidP="005840BD">
            <w:pPr>
              <w:rPr>
                <w:rFonts w:ascii="Calibri" w:hAnsi="Calibri" w:cs="Calibri"/>
                <w:color w:val="000000"/>
              </w:rPr>
            </w:pPr>
            <w:r w:rsidRPr="00202BB7">
              <w:rPr>
                <w:rFonts w:ascii="Calibri" w:hAnsi="Calibri" w:cs="Calibri"/>
                <w:color w:val="000000"/>
              </w:rPr>
              <w:t>Maintenance – see examples</w:t>
            </w:r>
          </w:p>
        </w:tc>
        <w:tc>
          <w:tcPr>
            <w:tcW w:w="6837" w:type="dxa"/>
            <w:tcBorders>
              <w:top w:val="nil"/>
              <w:left w:val="nil"/>
              <w:bottom w:val="single" w:sz="8" w:space="0" w:color="auto"/>
              <w:right w:val="single" w:sz="8" w:space="0" w:color="auto"/>
            </w:tcBorders>
            <w:shd w:val="clear" w:color="auto" w:fill="auto"/>
            <w:vAlign w:val="center"/>
            <w:hideMark/>
          </w:tcPr>
          <w:p w14:paraId="46144D06" w14:textId="616FA0F9" w:rsidR="003E7FE2" w:rsidRPr="003E7FE2" w:rsidRDefault="003E7FE2" w:rsidP="003E7FE2">
            <w:pPr>
              <w:rPr>
                <w:rFonts w:ascii="Calibri" w:hAnsi="Calibri" w:cs="Calibri"/>
                <w:b/>
                <w:i/>
                <w:color w:val="000000"/>
              </w:rPr>
            </w:pPr>
            <w:r w:rsidRPr="003E7FE2">
              <w:rPr>
                <w:rFonts w:ascii="Calibri" w:hAnsi="Calibri" w:cs="Calibri"/>
                <w:b/>
                <w:i/>
                <w:color w:val="000000"/>
                <w:highlight w:val="green"/>
              </w:rPr>
              <w:t>Currently compliant</w:t>
            </w:r>
          </w:p>
          <w:p w14:paraId="53C5BD62" w14:textId="5F8464AF" w:rsidR="005840BD" w:rsidRPr="00202BB7" w:rsidRDefault="003E7FE2" w:rsidP="003E7FE2">
            <w:pPr>
              <w:rPr>
                <w:rFonts w:ascii="Calibri" w:hAnsi="Calibri" w:cs="Calibri"/>
                <w:color w:val="000000"/>
              </w:rPr>
            </w:pPr>
            <w:r>
              <w:rPr>
                <w:rFonts w:ascii="Calibri" w:hAnsi="Calibri" w:cs="Calibri"/>
                <w:color w:val="000000"/>
              </w:rPr>
              <w:t>Maintenance of equipment and plant (section 10.2 of EMS 2018) is undertaken.</w:t>
            </w:r>
          </w:p>
        </w:tc>
      </w:tr>
      <w:tr w:rsidR="005840BD" w:rsidRPr="00202BB7" w14:paraId="2831234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1BA59A7"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0E2E29" w14:textId="77777777" w:rsidR="005840BD" w:rsidRPr="00202BB7" w:rsidRDefault="005840BD" w:rsidP="005840BD">
            <w:pPr>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3C0DDA93" w14:textId="77777777" w:rsidR="005840BD" w:rsidRPr="00202BB7" w:rsidRDefault="005840BD" w:rsidP="005840BD">
            <w:pPr>
              <w:rPr>
                <w:rFonts w:ascii="Calibri" w:hAnsi="Calibri" w:cs="Calibri"/>
                <w:color w:val="000000"/>
              </w:rPr>
            </w:pPr>
            <w:r w:rsidRPr="00202BB7">
              <w:rPr>
                <w:rFonts w:ascii="Calibri" w:hAnsi="Calibri" w:cs="Calibri"/>
                <w:color w:val="000000"/>
              </w:rPr>
              <w:t>Cleaning of waste treatment and storage areas – see examples</w:t>
            </w:r>
          </w:p>
        </w:tc>
        <w:tc>
          <w:tcPr>
            <w:tcW w:w="6837" w:type="dxa"/>
            <w:tcBorders>
              <w:top w:val="nil"/>
              <w:left w:val="nil"/>
              <w:bottom w:val="single" w:sz="8" w:space="0" w:color="auto"/>
              <w:right w:val="single" w:sz="8" w:space="0" w:color="auto"/>
            </w:tcBorders>
            <w:shd w:val="clear" w:color="auto" w:fill="auto"/>
            <w:vAlign w:val="center"/>
            <w:hideMark/>
          </w:tcPr>
          <w:p w14:paraId="7517896E" w14:textId="5783CB76" w:rsidR="003E7FE2" w:rsidRPr="003E7FE2" w:rsidRDefault="003E7FE2" w:rsidP="003E7FE2">
            <w:pPr>
              <w:rPr>
                <w:rFonts w:ascii="Calibri" w:hAnsi="Calibri" w:cs="Calibri"/>
                <w:b/>
                <w:i/>
                <w:color w:val="000000"/>
              </w:rPr>
            </w:pPr>
            <w:r w:rsidRPr="003E7FE2">
              <w:rPr>
                <w:rFonts w:ascii="Calibri" w:hAnsi="Calibri" w:cs="Calibri"/>
                <w:b/>
                <w:i/>
                <w:color w:val="000000"/>
                <w:highlight w:val="green"/>
              </w:rPr>
              <w:t>Currently compliant</w:t>
            </w:r>
          </w:p>
          <w:p w14:paraId="7A8700A8" w14:textId="4BF8112E" w:rsidR="005840BD" w:rsidRPr="00202BB7" w:rsidRDefault="003E7FE2" w:rsidP="003E7FE2">
            <w:pPr>
              <w:rPr>
                <w:rFonts w:ascii="Calibri" w:hAnsi="Calibri" w:cs="Calibri"/>
                <w:color w:val="000000"/>
              </w:rPr>
            </w:pPr>
            <w:r>
              <w:rPr>
                <w:rFonts w:ascii="Calibri" w:hAnsi="Calibri" w:cs="Calibri"/>
                <w:color w:val="000000"/>
              </w:rPr>
              <w:t>Cleaning of treatment and storage areas is undertaken in line with cleaning plans. The OMP 2018 also notes cleaning activities in the odour monitoring, management and control matrix.</w:t>
            </w:r>
          </w:p>
        </w:tc>
      </w:tr>
      <w:tr w:rsidR="005840BD" w:rsidRPr="00202BB7" w14:paraId="1D2BB8E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022D9D3"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0B1944" w14:textId="77777777" w:rsidR="005840BD" w:rsidRPr="00202BB7" w:rsidRDefault="005840BD" w:rsidP="005840BD">
            <w:pPr>
              <w:rPr>
                <w:rFonts w:ascii="Calibri" w:hAnsi="Calibri" w:cs="Calibri"/>
                <w:color w:val="000000"/>
              </w:rPr>
            </w:pPr>
            <w:r w:rsidRPr="00202BB7">
              <w:rPr>
                <w:rFonts w:ascii="Calibri" w:hAnsi="Calibri" w:cs="Calibri"/>
                <w:color w:val="000000"/>
              </w:rPr>
              <w:t>h.</w:t>
            </w:r>
          </w:p>
        </w:tc>
        <w:tc>
          <w:tcPr>
            <w:tcW w:w="5911" w:type="dxa"/>
            <w:tcBorders>
              <w:top w:val="nil"/>
              <w:left w:val="nil"/>
              <w:bottom w:val="single" w:sz="8" w:space="0" w:color="auto"/>
              <w:right w:val="single" w:sz="8" w:space="0" w:color="auto"/>
            </w:tcBorders>
            <w:shd w:val="clear" w:color="auto" w:fill="auto"/>
            <w:vAlign w:val="center"/>
            <w:hideMark/>
          </w:tcPr>
          <w:p w14:paraId="48D52696" w14:textId="77777777" w:rsidR="005840BD" w:rsidRPr="00202BB7" w:rsidRDefault="005840BD" w:rsidP="005840BD">
            <w:pPr>
              <w:rPr>
                <w:rFonts w:ascii="Calibri" w:hAnsi="Calibri" w:cs="Calibri"/>
                <w:color w:val="000000"/>
              </w:rPr>
            </w:pPr>
            <w:r w:rsidRPr="00202BB7">
              <w:rPr>
                <w:rFonts w:ascii="Calibri" w:hAnsi="Calibri" w:cs="Calibri"/>
                <w:color w:val="000000"/>
              </w:rPr>
              <w:t xml:space="preserve">Leak Detection </w:t>
            </w:r>
            <w:proofErr w:type="gramStart"/>
            <w:r w:rsidRPr="00202BB7">
              <w:rPr>
                <w:rFonts w:ascii="Calibri" w:hAnsi="Calibri" w:cs="Calibri"/>
                <w:color w:val="000000"/>
              </w:rPr>
              <w:t>And</w:t>
            </w:r>
            <w:proofErr w:type="gramEnd"/>
            <w:r w:rsidRPr="00202BB7">
              <w:rPr>
                <w:rFonts w:ascii="Calibri" w:hAnsi="Calibri" w:cs="Calibri"/>
                <w:color w:val="000000"/>
              </w:rPr>
              <w:t xml:space="preserve"> Repair (LDAR) programme for organics – S6.2</w:t>
            </w:r>
          </w:p>
        </w:tc>
        <w:tc>
          <w:tcPr>
            <w:tcW w:w="6837" w:type="dxa"/>
            <w:tcBorders>
              <w:top w:val="nil"/>
              <w:left w:val="nil"/>
              <w:bottom w:val="single" w:sz="8" w:space="0" w:color="auto"/>
              <w:right w:val="single" w:sz="8" w:space="0" w:color="auto"/>
            </w:tcBorders>
            <w:shd w:val="clear" w:color="auto" w:fill="auto"/>
            <w:vAlign w:val="center"/>
            <w:hideMark/>
          </w:tcPr>
          <w:p w14:paraId="34362B66" w14:textId="4481006C" w:rsidR="005840BD" w:rsidRPr="00202BB7" w:rsidRDefault="003E7FE2" w:rsidP="005840BD">
            <w:pPr>
              <w:rPr>
                <w:rFonts w:ascii="Calibri" w:hAnsi="Calibri" w:cs="Calibri"/>
                <w:color w:val="000000"/>
              </w:rPr>
            </w:pPr>
            <w:r>
              <w:rPr>
                <w:rFonts w:ascii="Calibri" w:hAnsi="Calibri" w:cs="Calibri"/>
                <w:color w:val="000000"/>
              </w:rPr>
              <w:t>Not used.</w:t>
            </w:r>
            <w:r w:rsidR="003F258A">
              <w:rPr>
                <w:rFonts w:ascii="Calibri" w:hAnsi="Calibri" w:cs="Calibri"/>
                <w:color w:val="000000"/>
              </w:rPr>
              <w:t xml:space="preserve"> As BAT 14 requires ‘one or a combination of’ techniques a – h, BAT is still considered met through other techniques employed.</w:t>
            </w:r>
          </w:p>
        </w:tc>
      </w:tr>
      <w:tr w:rsidR="005840BD" w:rsidRPr="00202BB7" w14:paraId="177C54BE"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1614F62"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15</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D2F37CB"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 xml:space="preserve">Use flaring only for safety reasons or non-routine operating conditions (OTNOC). Use </w:t>
            </w:r>
            <w:r w:rsidRPr="00202BB7">
              <w:rPr>
                <w:rFonts w:ascii="Calibri" w:hAnsi="Calibri" w:cs="Calibri"/>
                <w:b/>
                <w:bCs/>
                <w:color w:val="000000"/>
                <w:u w:val="single"/>
              </w:rPr>
              <w:t>both</w:t>
            </w:r>
            <w:r w:rsidRPr="00202BB7">
              <w:rPr>
                <w:rFonts w:ascii="Calibri" w:hAnsi="Calibri" w:cs="Calibri"/>
                <w:b/>
                <w:bCs/>
                <w:color w:val="000000"/>
              </w:rPr>
              <w:t xml:space="preserve"> of the following:</w:t>
            </w:r>
          </w:p>
        </w:tc>
      </w:tr>
      <w:tr w:rsidR="005840BD" w:rsidRPr="00202BB7" w14:paraId="6A3D1593"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CBC961"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F9453B" w14:textId="77777777" w:rsidR="005840BD" w:rsidRPr="00202BB7" w:rsidRDefault="005840BD" w:rsidP="005840B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18E1F514" w14:textId="77777777" w:rsidR="005840BD" w:rsidRPr="00202BB7" w:rsidRDefault="005840BD" w:rsidP="005840BD">
            <w:pPr>
              <w:rPr>
                <w:rFonts w:ascii="Calibri" w:hAnsi="Calibri" w:cs="Calibri"/>
                <w:color w:val="000000"/>
              </w:rPr>
            </w:pPr>
            <w:r w:rsidRPr="00202BB7">
              <w:rPr>
                <w:rFonts w:ascii="Calibri" w:hAnsi="Calibri" w:cs="Calibri"/>
                <w:color w:val="000000"/>
              </w:rPr>
              <w:t>Correct plant design – see examples</w:t>
            </w:r>
          </w:p>
        </w:tc>
        <w:tc>
          <w:tcPr>
            <w:tcW w:w="6837" w:type="dxa"/>
            <w:tcBorders>
              <w:top w:val="nil"/>
              <w:left w:val="nil"/>
              <w:bottom w:val="single" w:sz="8" w:space="0" w:color="auto"/>
              <w:right w:val="single" w:sz="8" w:space="0" w:color="auto"/>
            </w:tcBorders>
            <w:shd w:val="clear" w:color="auto" w:fill="auto"/>
            <w:vAlign w:val="center"/>
            <w:hideMark/>
          </w:tcPr>
          <w:p w14:paraId="1034BAC5" w14:textId="77777777" w:rsidR="005840BD" w:rsidRDefault="00905D70" w:rsidP="005840BD">
            <w:pPr>
              <w:rPr>
                <w:rFonts w:ascii="Calibri" w:hAnsi="Calibri" w:cs="Calibri"/>
                <w:b/>
                <w:i/>
                <w:color w:val="000000"/>
              </w:rPr>
            </w:pPr>
            <w:r w:rsidRPr="00905D70">
              <w:rPr>
                <w:rFonts w:ascii="Calibri" w:hAnsi="Calibri" w:cs="Calibri"/>
                <w:b/>
                <w:i/>
                <w:color w:val="000000"/>
                <w:highlight w:val="darkGray"/>
              </w:rPr>
              <w:t>Not applicable</w:t>
            </w:r>
            <w:r w:rsidRPr="00905D70">
              <w:rPr>
                <w:rFonts w:ascii="Calibri" w:hAnsi="Calibri" w:cs="Calibri"/>
                <w:b/>
                <w:i/>
                <w:color w:val="000000"/>
              </w:rPr>
              <w:t xml:space="preserve"> </w:t>
            </w:r>
          </w:p>
          <w:p w14:paraId="2F83B17F" w14:textId="26104167" w:rsidR="00905D70" w:rsidRPr="00905D70" w:rsidRDefault="00905D70" w:rsidP="005840BD">
            <w:pPr>
              <w:rPr>
                <w:rFonts w:ascii="Calibri" w:hAnsi="Calibri" w:cs="Calibri"/>
                <w:color w:val="000000"/>
              </w:rPr>
            </w:pPr>
            <w:r>
              <w:rPr>
                <w:rFonts w:ascii="Calibri" w:hAnsi="Calibri" w:cs="Calibri"/>
                <w:color w:val="000000"/>
              </w:rPr>
              <w:t>No flare on site.</w:t>
            </w:r>
          </w:p>
        </w:tc>
      </w:tr>
      <w:tr w:rsidR="005840BD" w:rsidRPr="00202BB7" w14:paraId="2F01712B"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44718A55"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D4C83A" w14:textId="77777777" w:rsidR="005840BD" w:rsidRPr="00202BB7" w:rsidRDefault="005840BD" w:rsidP="005840B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81241BF" w14:textId="77777777" w:rsidR="005840BD" w:rsidRPr="00202BB7" w:rsidRDefault="005840BD" w:rsidP="005840BD">
            <w:pPr>
              <w:rPr>
                <w:rFonts w:ascii="Calibri" w:hAnsi="Calibri" w:cs="Calibri"/>
                <w:color w:val="000000"/>
              </w:rPr>
            </w:pPr>
            <w:r w:rsidRPr="00202BB7">
              <w:rPr>
                <w:rFonts w:ascii="Calibri" w:hAnsi="Calibri" w:cs="Calibri"/>
                <w:color w:val="000000"/>
              </w:rPr>
              <w:t>Plant management including gas system balancing and advanced process control</w:t>
            </w:r>
          </w:p>
        </w:tc>
        <w:tc>
          <w:tcPr>
            <w:tcW w:w="6837" w:type="dxa"/>
            <w:tcBorders>
              <w:top w:val="nil"/>
              <w:left w:val="nil"/>
              <w:bottom w:val="single" w:sz="8" w:space="0" w:color="auto"/>
              <w:right w:val="single" w:sz="8" w:space="0" w:color="auto"/>
            </w:tcBorders>
            <w:shd w:val="clear" w:color="auto" w:fill="auto"/>
            <w:vAlign w:val="center"/>
            <w:hideMark/>
          </w:tcPr>
          <w:p w14:paraId="4A4335F1" w14:textId="04B32DA4" w:rsidR="00905D70" w:rsidRDefault="00905D70" w:rsidP="00905D70">
            <w:pPr>
              <w:rPr>
                <w:rFonts w:ascii="Calibri" w:hAnsi="Calibri" w:cs="Calibri"/>
                <w:b/>
                <w:i/>
                <w:color w:val="000000"/>
              </w:rPr>
            </w:pPr>
            <w:r w:rsidRPr="00905D70">
              <w:rPr>
                <w:rFonts w:ascii="Calibri" w:hAnsi="Calibri" w:cs="Calibri"/>
                <w:b/>
                <w:i/>
                <w:color w:val="000000"/>
                <w:highlight w:val="darkGray"/>
              </w:rPr>
              <w:t>Not applicable</w:t>
            </w:r>
            <w:r w:rsidRPr="00905D70">
              <w:rPr>
                <w:rFonts w:ascii="Calibri" w:hAnsi="Calibri" w:cs="Calibri"/>
                <w:b/>
                <w:i/>
                <w:color w:val="000000"/>
              </w:rPr>
              <w:t xml:space="preserve"> </w:t>
            </w:r>
          </w:p>
          <w:p w14:paraId="7F710CB5" w14:textId="0F794129" w:rsidR="005840BD" w:rsidRPr="00202BB7" w:rsidRDefault="00905D70" w:rsidP="00905D70">
            <w:pPr>
              <w:rPr>
                <w:rFonts w:ascii="Calibri" w:hAnsi="Calibri" w:cs="Calibri"/>
                <w:color w:val="000000"/>
              </w:rPr>
            </w:pPr>
            <w:r>
              <w:rPr>
                <w:rFonts w:ascii="Calibri" w:hAnsi="Calibri" w:cs="Calibri"/>
                <w:color w:val="000000"/>
              </w:rPr>
              <w:t>No flare on site.</w:t>
            </w:r>
          </w:p>
        </w:tc>
      </w:tr>
      <w:tr w:rsidR="005840BD" w:rsidRPr="00202BB7" w14:paraId="24545C1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55F4A5F"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16</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3B510DB"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 xml:space="preserve">Reduce emissions to air when flaring is unavoidable. Use </w:t>
            </w:r>
            <w:r w:rsidRPr="00202BB7">
              <w:rPr>
                <w:rFonts w:ascii="Calibri" w:hAnsi="Calibri" w:cs="Calibri"/>
                <w:b/>
                <w:bCs/>
                <w:color w:val="000000"/>
                <w:u w:val="single"/>
              </w:rPr>
              <w:t>both</w:t>
            </w:r>
            <w:r w:rsidRPr="00202BB7">
              <w:rPr>
                <w:rFonts w:ascii="Calibri" w:hAnsi="Calibri" w:cs="Calibri"/>
                <w:b/>
                <w:bCs/>
                <w:color w:val="000000"/>
              </w:rPr>
              <w:t xml:space="preserve"> of the following:</w:t>
            </w:r>
          </w:p>
        </w:tc>
      </w:tr>
      <w:tr w:rsidR="005840BD" w:rsidRPr="00202BB7" w14:paraId="188BDB8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5D3FC9"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64D7AA" w14:textId="77777777" w:rsidR="005840BD" w:rsidRPr="00202BB7" w:rsidRDefault="005840BD" w:rsidP="005840B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6B25FD6" w14:textId="77777777" w:rsidR="005840BD" w:rsidRPr="00202BB7" w:rsidRDefault="005840BD" w:rsidP="005840BD">
            <w:pPr>
              <w:rPr>
                <w:rFonts w:ascii="Calibri" w:hAnsi="Calibri" w:cs="Calibri"/>
                <w:color w:val="000000"/>
              </w:rPr>
            </w:pPr>
            <w:r w:rsidRPr="00202BB7">
              <w:rPr>
                <w:rFonts w:ascii="Calibri" w:hAnsi="Calibri" w:cs="Calibri"/>
                <w:color w:val="000000"/>
              </w:rPr>
              <w:t>Correct design of flaring devices – see examples</w:t>
            </w:r>
          </w:p>
        </w:tc>
        <w:tc>
          <w:tcPr>
            <w:tcW w:w="6837" w:type="dxa"/>
            <w:tcBorders>
              <w:top w:val="nil"/>
              <w:left w:val="nil"/>
              <w:bottom w:val="single" w:sz="8" w:space="0" w:color="auto"/>
              <w:right w:val="single" w:sz="8" w:space="0" w:color="auto"/>
            </w:tcBorders>
            <w:shd w:val="clear" w:color="auto" w:fill="auto"/>
            <w:vAlign w:val="center"/>
            <w:hideMark/>
          </w:tcPr>
          <w:p w14:paraId="68EA9C15" w14:textId="27BA0593" w:rsidR="00905D70" w:rsidRDefault="00905D70" w:rsidP="00905D70">
            <w:pPr>
              <w:rPr>
                <w:rFonts w:ascii="Calibri" w:hAnsi="Calibri" w:cs="Calibri"/>
                <w:b/>
                <w:i/>
                <w:color w:val="000000"/>
              </w:rPr>
            </w:pPr>
            <w:r w:rsidRPr="00905D70">
              <w:rPr>
                <w:rFonts w:ascii="Calibri" w:hAnsi="Calibri" w:cs="Calibri"/>
                <w:b/>
                <w:i/>
                <w:color w:val="000000"/>
                <w:highlight w:val="darkGray"/>
              </w:rPr>
              <w:t>Not applicable</w:t>
            </w:r>
            <w:r w:rsidRPr="00905D70">
              <w:rPr>
                <w:rFonts w:ascii="Calibri" w:hAnsi="Calibri" w:cs="Calibri"/>
                <w:b/>
                <w:i/>
                <w:color w:val="000000"/>
              </w:rPr>
              <w:t xml:space="preserve"> </w:t>
            </w:r>
          </w:p>
          <w:p w14:paraId="24136EBC" w14:textId="0B72B19E" w:rsidR="005840BD" w:rsidRPr="00202BB7" w:rsidRDefault="00905D70" w:rsidP="00905D70">
            <w:pPr>
              <w:rPr>
                <w:rFonts w:ascii="Calibri" w:hAnsi="Calibri" w:cs="Calibri"/>
                <w:color w:val="000000"/>
              </w:rPr>
            </w:pPr>
            <w:r>
              <w:rPr>
                <w:rFonts w:ascii="Calibri" w:hAnsi="Calibri" w:cs="Calibri"/>
                <w:color w:val="000000"/>
              </w:rPr>
              <w:t>No flare on site.</w:t>
            </w:r>
          </w:p>
        </w:tc>
      </w:tr>
      <w:tr w:rsidR="005840BD" w:rsidRPr="00202BB7" w14:paraId="2124651C"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87234A5"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5A6CEA" w14:textId="77777777" w:rsidR="005840BD" w:rsidRPr="00202BB7" w:rsidRDefault="005840BD" w:rsidP="005840B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8113816" w14:textId="77777777" w:rsidR="005840BD" w:rsidRPr="00202BB7" w:rsidRDefault="005840BD" w:rsidP="005840BD">
            <w:pPr>
              <w:rPr>
                <w:rFonts w:ascii="Calibri" w:hAnsi="Calibri" w:cs="Calibri"/>
                <w:color w:val="000000"/>
              </w:rPr>
            </w:pPr>
            <w:r w:rsidRPr="00202BB7">
              <w:rPr>
                <w:rFonts w:ascii="Calibri" w:hAnsi="Calibri" w:cs="Calibri"/>
                <w:color w:val="000000"/>
              </w:rPr>
              <w:t>Monitoring and recording as part of flare management – see examples</w:t>
            </w:r>
          </w:p>
        </w:tc>
        <w:tc>
          <w:tcPr>
            <w:tcW w:w="6837" w:type="dxa"/>
            <w:tcBorders>
              <w:top w:val="nil"/>
              <w:left w:val="nil"/>
              <w:bottom w:val="single" w:sz="8" w:space="0" w:color="auto"/>
              <w:right w:val="single" w:sz="8" w:space="0" w:color="auto"/>
            </w:tcBorders>
            <w:shd w:val="clear" w:color="auto" w:fill="auto"/>
            <w:vAlign w:val="center"/>
            <w:hideMark/>
          </w:tcPr>
          <w:p w14:paraId="4A14A1A9" w14:textId="26748FED" w:rsidR="00905D70" w:rsidRDefault="00905D70" w:rsidP="00905D70">
            <w:pPr>
              <w:rPr>
                <w:rFonts w:ascii="Calibri" w:hAnsi="Calibri" w:cs="Calibri"/>
                <w:b/>
                <w:i/>
                <w:color w:val="000000"/>
              </w:rPr>
            </w:pPr>
            <w:r w:rsidRPr="00905D70">
              <w:rPr>
                <w:rFonts w:ascii="Calibri" w:hAnsi="Calibri" w:cs="Calibri"/>
                <w:b/>
                <w:i/>
                <w:color w:val="000000"/>
                <w:highlight w:val="darkGray"/>
              </w:rPr>
              <w:t>Not applicable</w:t>
            </w:r>
            <w:r w:rsidRPr="00905D70">
              <w:rPr>
                <w:rFonts w:ascii="Calibri" w:hAnsi="Calibri" w:cs="Calibri"/>
                <w:b/>
                <w:i/>
                <w:color w:val="000000"/>
              </w:rPr>
              <w:t xml:space="preserve"> </w:t>
            </w:r>
          </w:p>
          <w:p w14:paraId="17A146C3" w14:textId="148AB121" w:rsidR="005840BD" w:rsidRPr="00202BB7" w:rsidRDefault="00905D70" w:rsidP="00905D70">
            <w:pPr>
              <w:rPr>
                <w:rFonts w:ascii="Calibri" w:hAnsi="Calibri" w:cs="Calibri"/>
                <w:color w:val="000000"/>
              </w:rPr>
            </w:pPr>
            <w:r>
              <w:rPr>
                <w:rFonts w:ascii="Calibri" w:hAnsi="Calibri" w:cs="Calibri"/>
                <w:color w:val="000000"/>
              </w:rPr>
              <w:t>No flare on site.</w:t>
            </w:r>
          </w:p>
        </w:tc>
      </w:tr>
      <w:tr w:rsidR="005840BD" w:rsidRPr="00202BB7" w14:paraId="3117D3BA"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0C47947A"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 </w:t>
            </w:r>
          </w:p>
        </w:tc>
      </w:tr>
      <w:tr w:rsidR="005840BD" w:rsidRPr="00202BB7" w14:paraId="1471C6F7"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A226461"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NOISE AND VIBRATIONS</w:t>
            </w:r>
          </w:p>
        </w:tc>
      </w:tr>
      <w:tr w:rsidR="005840BD" w:rsidRPr="00202BB7" w14:paraId="2585A045"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6BEAB098"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 </w:t>
            </w:r>
          </w:p>
        </w:tc>
      </w:tr>
      <w:tr w:rsidR="005840BD" w:rsidRPr="00202BB7" w14:paraId="288A35D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12624405"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17</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ED83C32"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 xml:space="preserve">Set up, implement, and regularly review a Noise and Vibration Management Plan (as part of the EMS) where nuisance is expected and/or has been substantiated. Include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5840BD" w:rsidRPr="00202BB7" w14:paraId="607039A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9402D41"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E1500A4"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I.</w:t>
            </w:r>
          </w:p>
        </w:tc>
        <w:tc>
          <w:tcPr>
            <w:tcW w:w="5911" w:type="dxa"/>
            <w:tcBorders>
              <w:top w:val="nil"/>
              <w:left w:val="nil"/>
              <w:bottom w:val="single" w:sz="8" w:space="0" w:color="auto"/>
              <w:right w:val="single" w:sz="8" w:space="0" w:color="auto"/>
            </w:tcBorders>
            <w:shd w:val="clear" w:color="auto" w:fill="auto"/>
            <w:vAlign w:val="center"/>
            <w:hideMark/>
          </w:tcPr>
          <w:p w14:paraId="56C647E1" w14:textId="77777777" w:rsidR="005840BD" w:rsidRPr="00202BB7" w:rsidRDefault="005840BD" w:rsidP="005840BD">
            <w:pPr>
              <w:rPr>
                <w:rFonts w:ascii="Calibri" w:hAnsi="Calibri" w:cs="Calibri"/>
                <w:color w:val="000000"/>
              </w:rPr>
            </w:pPr>
            <w:r w:rsidRPr="00202BB7">
              <w:rPr>
                <w:rFonts w:ascii="Calibri" w:hAnsi="Calibri" w:cs="Calibri"/>
                <w:color w:val="000000"/>
              </w:rPr>
              <w:t>Protocol with actions and timelines</w:t>
            </w:r>
          </w:p>
        </w:tc>
        <w:tc>
          <w:tcPr>
            <w:tcW w:w="6837" w:type="dxa"/>
            <w:tcBorders>
              <w:top w:val="nil"/>
              <w:left w:val="nil"/>
              <w:bottom w:val="single" w:sz="8" w:space="0" w:color="auto"/>
              <w:right w:val="single" w:sz="8" w:space="0" w:color="auto"/>
            </w:tcBorders>
            <w:shd w:val="clear" w:color="auto" w:fill="auto"/>
            <w:vAlign w:val="center"/>
            <w:hideMark/>
          </w:tcPr>
          <w:p w14:paraId="0ED0B0EC" w14:textId="47F6B1C5" w:rsidR="00905D70" w:rsidRPr="00905D70" w:rsidRDefault="00905D70" w:rsidP="005840BD">
            <w:pPr>
              <w:rPr>
                <w:rFonts w:ascii="Calibri" w:hAnsi="Calibri" w:cs="Calibri"/>
                <w:b/>
                <w:i/>
                <w:color w:val="000000"/>
              </w:rPr>
            </w:pPr>
            <w:r w:rsidRPr="00905D70">
              <w:rPr>
                <w:rFonts w:ascii="Calibri" w:hAnsi="Calibri" w:cs="Calibri"/>
                <w:b/>
                <w:i/>
                <w:color w:val="000000"/>
                <w:highlight w:val="darkGray"/>
              </w:rPr>
              <w:t>Not applicable</w:t>
            </w:r>
          </w:p>
          <w:p w14:paraId="0FC05457" w14:textId="64AF1A6C" w:rsidR="005840BD" w:rsidRPr="00202BB7" w:rsidRDefault="00905D70" w:rsidP="005840BD">
            <w:pPr>
              <w:rPr>
                <w:rFonts w:ascii="Calibri" w:hAnsi="Calibri" w:cs="Calibri"/>
                <w:color w:val="000000"/>
              </w:rPr>
            </w:pPr>
            <w:r>
              <w:rPr>
                <w:rFonts w:ascii="Calibri" w:hAnsi="Calibri" w:cs="Calibri"/>
                <w:color w:val="000000"/>
              </w:rPr>
              <w:t>A very basic</w:t>
            </w:r>
            <w:r w:rsidRPr="00905D70">
              <w:rPr>
                <w:rFonts w:ascii="Calibri" w:hAnsi="Calibri" w:cs="Calibri"/>
                <w:color w:val="000000"/>
              </w:rPr>
              <w:t xml:space="preserve"> Noise Management Plan</w:t>
            </w:r>
            <w:r w:rsidR="00B81D97">
              <w:rPr>
                <w:rFonts w:ascii="Calibri" w:hAnsi="Calibri" w:cs="Calibri"/>
                <w:color w:val="000000"/>
              </w:rPr>
              <w:t xml:space="preserve"> (NMP) is contained within</w:t>
            </w:r>
            <w:r w:rsidRPr="00905D70">
              <w:rPr>
                <w:rFonts w:ascii="Calibri" w:hAnsi="Calibri" w:cs="Calibri"/>
                <w:color w:val="000000"/>
              </w:rPr>
              <w:t xml:space="preserve"> the 'IED Risk Assessment' doc</w:t>
            </w:r>
            <w:r w:rsidR="00B81D97">
              <w:rPr>
                <w:rFonts w:ascii="Calibri" w:hAnsi="Calibri" w:cs="Calibri"/>
                <w:color w:val="000000"/>
              </w:rPr>
              <w:t>ument</w:t>
            </w:r>
            <w:r w:rsidRPr="00905D70">
              <w:rPr>
                <w:rFonts w:ascii="Calibri" w:hAnsi="Calibri" w:cs="Calibri"/>
                <w:color w:val="000000"/>
              </w:rPr>
              <w:t xml:space="preserve"> in </w:t>
            </w:r>
            <w:r w:rsidR="00B81D97">
              <w:rPr>
                <w:rFonts w:ascii="Calibri" w:hAnsi="Calibri" w:cs="Calibri"/>
                <w:color w:val="000000"/>
              </w:rPr>
              <w:t xml:space="preserve">the </w:t>
            </w:r>
            <w:r w:rsidRPr="00905D70">
              <w:rPr>
                <w:rFonts w:ascii="Calibri" w:hAnsi="Calibri" w:cs="Calibri"/>
                <w:color w:val="000000"/>
              </w:rPr>
              <w:t xml:space="preserve">EMS. </w:t>
            </w:r>
            <w:r w:rsidR="00B81D97">
              <w:rPr>
                <w:rFonts w:ascii="Calibri" w:hAnsi="Calibri" w:cs="Calibri"/>
                <w:color w:val="000000"/>
              </w:rPr>
              <w:t>This contains b</w:t>
            </w:r>
            <w:r w:rsidRPr="00905D70">
              <w:rPr>
                <w:rFonts w:ascii="Calibri" w:hAnsi="Calibri" w:cs="Calibri"/>
                <w:color w:val="000000"/>
              </w:rPr>
              <w:t xml:space="preserve">asic actions </w:t>
            </w:r>
            <w:r w:rsidR="00B81D97">
              <w:rPr>
                <w:rFonts w:ascii="Calibri" w:hAnsi="Calibri" w:cs="Calibri"/>
                <w:color w:val="000000"/>
              </w:rPr>
              <w:t xml:space="preserve">but </w:t>
            </w:r>
            <w:r w:rsidRPr="00905D70">
              <w:rPr>
                <w:rFonts w:ascii="Calibri" w:hAnsi="Calibri" w:cs="Calibri"/>
                <w:color w:val="000000"/>
              </w:rPr>
              <w:t xml:space="preserve">no timelines. </w:t>
            </w:r>
            <w:r w:rsidR="00B81D97">
              <w:rPr>
                <w:rFonts w:ascii="Calibri" w:hAnsi="Calibri" w:cs="Calibri"/>
                <w:color w:val="000000"/>
              </w:rPr>
              <w:t xml:space="preserve">As the </w:t>
            </w:r>
            <w:r w:rsidRPr="00905D70">
              <w:rPr>
                <w:rFonts w:ascii="Calibri" w:hAnsi="Calibri" w:cs="Calibri"/>
                <w:color w:val="000000"/>
              </w:rPr>
              <w:t>NMP section in</w:t>
            </w:r>
            <w:r w:rsidR="00B81D97">
              <w:rPr>
                <w:rFonts w:ascii="Calibri" w:hAnsi="Calibri" w:cs="Calibri"/>
                <w:color w:val="000000"/>
              </w:rPr>
              <w:t xml:space="preserve"> the</w:t>
            </w:r>
            <w:r w:rsidRPr="00905D70">
              <w:rPr>
                <w:rFonts w:ascii="Calibri" w:hAnsi="Calibri" w:cs="Calibri"/>
                <w:color w:val="000000"/>
              </w:rPr>
              <w:t xml:space="preserve"> IED Risk Assessment </w:t>
            </w:r>
            <w:r w:rsidR="00B81D97">
              <w:rPr>
                <w:rFonts w:ascii="Calibri" w:hAnsi="Calibri" w:cs="Calibri"/>
                <w:color w:val="000000"/>
              </w:rPr>
              <w:t>indicates</w:t>
            </w:r>
            <w:r w:rsidRPr="00905D70">
              <w:rPr>
                <w:rFonts w:ascii="Calibri" w:hAnsi="Calibri" w:cs="Calibri"/>
                <w:color w:val="000000"/>
              </w:rPr>
              <w:t xml:space="preserve"> low risk</w:t>
            </w:r>
            <w:r w:rsidR="00B81D97">
              <w:rPr>
                <w:rFonts w:ascii="Calibri" w:hAnsi="Calibri" w:cs="Calibri"/>
                <w:color w:val="000000"/>
              </w:rPr>
              <w:t xml:space="preserve"> from noise and there have been no noise related compliance issues this BAT conclusion is deemed not applicable.</w:t>
            </w:r>
            <w:r w:rsidRPr="00905D70">
              <w:rPr>
                <w:rFonts w:ascii="Calibri" w:hAnsi="Calibri" w:cs="Calibri"/>
                <w:color w:val="000000"/>
              </w:rPr>
              <w:t xml:space="preserve"> </w:t>
            </w:r>
          </w:p>
        </w:tc>
      </w:tr>
      <w:tr w:rsidR="005840BD" w:rsidRPr="00202BB7" w14:paraId="26CDC1B6"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C61011B"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743430"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II.</w:t>
            </w:r>
          </w:p>
        </w:tc>
        <w:tc>
          <w:tcPr>
            <w:tcW w:w="5911" w:type="dxa"/>
            <w:tcBorders>
              <w:top w:val="nil"/>
              <w:left w:val="nil"/>
              <w:bottom w:val="single" w:sz="8" w:space="0" w:color="auto"/>
              <w:right w:val="single" w:sz="8" w:space="0" w:color="auto"/>
            </w:tcBorders>
            <w:shd w:val="clear" w:color="auto" w:fill="auto"/>
            <w:vAlign w:val="center"/>
            <w:hideMark/>
          </w:tcPr>
          <w:p w14:paraId="4502E4F0" w14:textId="77777777" w:rsidR="005840BD" w:rsidRPr="00202BB7" w:rsidRDefault="005840BD" w:rsidP="005840BD">
            <w:pPr>
              <w:rPr>
                <w:rFonts w:ascii="Calibri" w:hAnsi="Calibri" w:cs="Calibri"/>
                <w:color w:val="000000"/>
              </w:rPr>
            </w:pPr>
            <w:r w:rsidRPr="00202BB7">
              <w:rPr>
                <w:rFonts w:ascii="Calibri" w:hAnsi="Calibri" w:cs="Calibri"/>
                <w:color w:val="000000"/>
              </w:rPr>
              <w:t>Noise and vibration monitoring plan/protocol</w:t>
            </w:r>
          </w:p>
        </w:tc>
        <w:tc>
          <w:tcPr>
            <w:tcW w:w="6837" w:type="dxa"/>
            <w:tcBorders>
              <w:top w:val="nil"/>
              <w:left w:val="nil"/>
              <w:bottom w:val="single" w:sz="8" w:space="0" w:color="auto"/>
              <w:right w:val="single" w:sz="8" w:space="0" w:color="auto"/>
            </w:tcBorders>
            <w:shd w:val="clear" w:color="auto" w:fill="auto"/>
            <w:vAlign w:val="center"/>
            <w:hideMark/>
          </w:tcPr>
          <w:p w14:paraId="1B159A50" w14:textId="7CFA7030" w:rsidR="005840BD" w:rsidRPr="00202BB7" w:rsidRDefault="00B81D97" w:rsidP="005840BD">
            <w:pPr>
              <w:rPr>
                <w:rFonts w:ascii="Calibri" w:hAnsi="Calibri" w:cs="Calibri"/>
                <w:color w:val="000000"/>
              </w:rPr>
            </w:pPr>
            <w:r>
              <w:rPr>
                <w:rFonts w:ascii="Calibri" w:hAnsi="Calibri" w:cs="Calibri"/>
                <w:color w:val="000000"/>
              </w:rPr>
              <w:t>As above</w:t>
            </w:r>
          </w:p>
        </w:tc>
      </w:tr>
      <w:tr w:rsidR="005840BD" w:rsidRPr="00202BB7" w14:paraId="77117FD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E8D2401"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AB1FBE"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III.</w:t>
            </w:r>
          </w:p>
        </w:tc>
        <w:tc>
          <w:tcPr>
            <w:tcW w:w="5911" w:type="dxa"/>
            <w:tcBorders>
              <w:top w:val="nil"/>
              <w:left w:val="nil"/>
              <w:bottom w:val="single" w:sz="8" w:space="0" w:color="auto"/>
              <w:right w:val="single" w:sz="8" w:space="0" w:color="auto"/>
            </w:tcBorders>
            <w:shd w:val="clear" w:color="auto" w:fill="auto"/>
            <w:vAlign w:val="center"/>
            <w:hideMark/>
          </w:tcPr>
          <w:p w14:paraId="0AED8CA6" w14:textId="77777777" w:rsidR="005840BD" w:rsidRPr="00202BB7" w:rsidRDefault="005840BD" w:rsidP="005840BD">
            <w:pPr>
              <w:rPr>
                <w:rFonts w:ascii="Calibri" w:hAnsi="Calibri" w:cs="Calibri"/>
                <w:color w:val="000000"/>
              </w:rPr>
            </w:pPr>
            <w:r w:rsidRPr="00202BB7">
              <w:rPr>
                <w:rFonts w:ascii="Calibri" w:hAnsi="Calibri" w:cs="Calibri"/>
                <w:color w:val="000000"/>
              </w:rPr>
              <w:t>Noise &amp; vibration complaint response plan/protocol</w:t>
            </w:r>
          </w:p>
        </w:tc>
        <w:tc>
          <w:tcPr>
            <w:tcW w:w="6837" w:type="dxa"/>
            <w:tcBorders>
              <w:top w:val="nil"/>
              <w:left w:val="nil"/>
              <w:bottom w:val="single" w:sz="8" w:space="0" w:color="auto"/>
              <w:right w:val="single" w:sz="8" w:space="0" w:color="auto"/>
            </w:tcBorders>
            <w:shd w:val="clear" w:color="auto" w:fill="auto"/>
            <w:vAlign w:val="center"/>
            <w:hideMark/>
          </w:tcPr>
          <w:p w14:paraId="563980DD" w14:textId="3FC4D3B4" w:rsidR="005840BD" w:rsidRPr="00202BB7" w:rsidRDefault="00B81D97" w:rsidP="005840BD">
            <w:pPr>
              <w:rPr>
                <w:rFonts w:ascii="Calibri" w:hAnsi="Calibri" w:cs="Calibri"/>
                <w:color w:val="000000"/>
              </w:rPr>
            </w:pPr>
            <w:r>
              <w:rPr>
                <w:rFonts w:ascii="Calibri" w:hAnsi="Calibri" w:cs="Calibri"/>
                <w:color w:val="000000"/>
              </w:rPr>
              <w:t>As above</w:t>
            </w:r>
          </w:p>
        </w:tc>
      </w:tr>
      <w:tr w:rsidR="005840BD" w:rsidRPr="00202BB7" w14:paraId="45375016" w14:textId="77777777" w:rsidTr="005840BD">
        <w:trPr>
          <w:trHeight w:val="408"/>
        </w:trPr>
        <w:tc>
          <w:tcPr>
            <w:tcW w:w="557" w:type="dxa"/>
            <w:vMerge/>
            <w:tcBorders>
              <w:top w:val="nil"/>
              <w:left w:val="single" w:sz="8" w:space="0" w:color="auto"/>
              <w:bottom w:val="single" w:sz="8" w:space="0" w:color="000000"/>
              <w:right w:val="single" w:sz="8" w:space="0" w:color="auto"/>
            </w:tcBorders>
            <w:vAlign w:val="center"/>
            <w:hideMark/>
          </w:tcPr>
          <w:p w14:paraId="756247F9" w14:textId="77777777" w:rsidR="005840BD" w:rsidRPr="00202BB7" w:rsidRDefault="005840BD" w:rsidP="005840B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67018D0"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IV.</w:t>
            </w:r>
          </w:p>
        </w:tc>
        <w:tc>
          <w:tcPr>
            <w:tcW w:w="5911" w:type="dxa"/>
            <w:vMerge w:val="restart"/>
            <w:tcBorders>
              <w:top w:val="nil"/>
              <w:left w:val="single" w:sz="8" w:space="0" w:color="auto"/>
              <w:bottom w:val="single" w:sz="8" w:space="0" w:color="000000"/>
              <w:right w:val="single" w:sz="8" w:space="0" w:color="auto"/>
            </w:tcBorders>
            <w:shd w:val="clear" w:color="auto" w:fill="auto"/>
            <w:vAlign w:val="center"/>
            <w:hideMark/>
          </w:tcPr>
          <w:p w14:paraId="2574B90F" w14:textId="77777777" w:rsidR="005840BD" w:rsidRPr="00202BB7" w:rsidRDefault="005840BD" w:rsidP="005840BD">
            <w:pPr>
              <w:rPr>
                <w:rFonts w:ascii="Calibri" w:hAnsi="Calibri" w:cs="Calibri"/>
                <w:color w:val="000000"/>
              </w:rPr>
            </w:pPr>
            <w:r w:rsidRPr="00202BB7">
              <w:rPr>
                <w:rFonts w:ascii="Calibri" w:hAnsi="Calibri" w:cs="Calibri"/>
                <w:color w:val="000000"/>
              </w:rPr>
              <w:t>Noise and vibration reduction programme</w:t>
            </w:r>
          </w:p>
        </w:tc>
        <w:tc>
          <w:tcPr>
            <w:tcW w:w="6837" w:type="dxa"/>
            <w:vMerge w:val="restart"/>
            <w:tcBorders>
              <w:top w:val="nil"/>
              <w:left w:val="single" w:sz="8" w:space="0" w:color="auto"/>
              <w:bottom w:val="single" w:sz="8" w:space="0" w:color="000000"/>
              <w:right w:val="single" w:sz="8" w:space="0" w:color="auto"/>
            </w:tcBorders>
            <w:shd w:val="clear" w:color="auto" w:fill="auto"/>
            <w:vAlign w:val="center"/>
            <w:hideMark/>
          </w:tcPr>
          <w:p w14:paraId="09EC3198" w14:textId="49EA622A" w:rsidR="005840BD" w:rsidRPr="00202BB7" w:rsidRDefault="00B81D97" w:rsidP="005840BD">
            <w:pPr>
              <w:rPr>
                <w:rFonts w:ascii="Calibri" w:hAnsi="Calibri" w:cs="Calibri"/>
                <w:color w:val="000000"/>
              </w:rPr>
            </w:pPr>
            <w:r>
              <w:rPr>
                <w:rFonts w:ascii="Calibri" w:hAnsi="Calibri" w:cs="Calibri"/>
                <w:color w:val="000000"/>
              </w:rPr>
              <w:t>As above</w:t>
            </w:r>
          </w:p>
        </w:tc>
      </w:tr>
      <w:tr w:rsidR="005840BD" w:rsidRPr="00202BB7" w14:paraId="122FBC35" w14:textId="77777777" w:rsidTr="005840BD">
        <w:trPr>
          <w:trHeight w:val="408"/>
        </w:trPr>
        <w:tc>
          <w:tcPr>
            <w:tcW w:w="557" w:type="dxa"/>
            <w:vMerge/>
            <w:tcBorders>
              <w:top w:val="nil"/>
              <w:left w:val="single" w:sz="8" w:space="0" w:color="auto"/>
              <w:bottom w:val="single" w:sz="8" w:space="0" w:color="000000"/>
              <w:right w:val="single" w:sz="8" w:space="0" w:color="auto"/>
            </w:tcBorders>
            <w:vAlign w:val="center"/>
            <w:hideMark/>
          </w:tcPr>
          <w:p w14:paraId="76083AD9"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4C69563" w14:textId="77777777" w:rsidR="005840BD" w:rsidRPr="00202BB7" w:rsidRDefault="005840BD" w:rsidP="005840BD">
            <w:pPr>
              <w:rPr>
                <w:rFonts w:ascii="Calibri" w:hAnsi="Calibri" w:cs="Calibri"/>
                <w:color w:val="000000"/>
              </w:rPr>
            </w:pPr>
          </w:p>
        </w:tc>
        <w:tc>
          <w:tcPr>
            <w:tcW w:w="5911" w:type="dxa"/>
            <w:vMerge/>
            <w:tcBorders>
              <w:top w:val="nil"/>
              <w:left w:val="single" w:sz="8" w:space="0" w:color="auto"/>
              <w:bottom w:val="single" w:sz="8" w:space="0" w:color="000000"/>
              <w:right w:val="single" w:sz="8" w:space="0" w:color="auto"/>
            </w:tcBorders>
            <w:vAlign w:val="center"/>
            <w:hideMark/>
          </w:tcPr>
          <w:p w14:paraId="415DC8DD" w14:textId="77777777" w:rsidR="005840BD" w:rsidRPr="00202BB7" w:rsidRDefault="005840BD" w:rsidP="005840BD">
            <w:pPr>
              <w:rPr>
                <w:rFonts w:ascii="Calibri" w:hAnsi="Calibri" w:cs="Calibri"/>
                <w:color w:val="000000"/>
              </w:rPr>
            </w:pPr>
          </w:p>
        </w:tc>
        <w:tc>
          <w:tcPr>
            <w:tcW w:w="6837" w:type="dxa"/>
            <w:vMerge/>
            <w:tcBorders>
              <w:top w:val="nil"/>
              <w:left w:val="single" w:sz="8" w:space="0" w:color="auto"/>
              <w:bottom w:val="single" w:sz="8" w:space="0" w:color="000000"/>
              <w:right w:val="single" w:sz="8" w:space="0" w:color="auto"/>
            </w:tcBorders>
            <w:vAlign w:val="center"/>
            <w:hideMark/>
          </w:tcPr>
          <w:p w14:paraId="45EF8E37" w14:textId="77777777" w:rsidR="005840BD" w:rsidRPr="00202BB7" w:rsidRDefault="005840BD" w:rsidP="005840BD">
            <w:pPr>
              <w:rPr>
                <w:rFonts w:ascii="Calibri" w:hAnsi="Calibri" w:cs="Calibri"/>
                <w:color w:val="000000"/>
              </w:rPr>
            </w:pPr>
          </w:p>
        </w:tc>
      </w:tr>
      <w:tr w:rsidR="005840BD" w:rsidRPr="00202BB7" w14:paraId="0639D7A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C540A21"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18</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F157BC3"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Techniques to prevent, or where not practicable reduce noise and vibration emissions. Use one or a combination of the following:</w:t>
            </w:r>
          </w:p>
        </w:tc>
      </w:tr>
      <w:tr w:rsidR="005840BD" w:rsidRPr="00202BB7" w14:paraId="16EE525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4123BFD"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944674" w14:textId="77777777" w:rsidR="005840BD" w:rsidRPr="00202BB7" w:rsidRDefault="005840BD" w:rsidP="005840B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55FBF90" w14:textId="77777777" w:rsidR="005840BD" w:rsidRPr="00202BB7" w:rsidRDefault="005840BD" w:rsidP="005840BD">
            <w:pPr>
              <w:rPr>
                <w:rFonts w:ascii="Calibri" w:hAnsi="Calibri" w:cs="Calibri"/>
                <w:color w:val="000000"/>
              </w:rPr>
            </w:pPr>
            <w:r w:rsidRPr="00202BB7">
              <w:rPr>
                <w:rFonts w:ascii="Calibri" w:hAnsi="Calibri" w:cs="Calibri"/>
                <w:color w:val="000000"/>
              </w:rPr>
              <w:t>Appropriate location of equipment and buildings</w:t>
            </w:r>
          </w:p>
        </w:tc>
        <w:tc>
          <w:tcPr>
            <w:tcW w:w="6837" w:type="dxa"/>
            <w:tcBorders>
              <w:top w:val="nil"/>
              <w:left w:val="nil"/>
              <w:bottom w:val="single" w:sz="8" w:space="0" w:color="auto"/>
              <w:right w:val="single" w:sz="8" w:space="0" w:color="auto"/>
            </w:tcBorders>
            <w:shd w:val="clear" w:color="auto" w:fill="auto"/>
            <w:vAlign w:val="center"/>
            <w:hideMark/>
          </w:tcPr>
          <w:p w14:paraId="6544AEAF" w14:textId="33A4D254" w:rsidR="005840BD" w:rsidRPr="00202BB7" w:rsidRDefault="00B81D97" w:rsidP="005840BD">
            <w:pPr>
              <w:rPr>
                <w:rFonts w:ascii="Calibri" w:hAnsi="Calibri" w:cs="Calibri"/>
                <w:color w:val="000000"/>
              </w:rPr>
            </w:pPr>
            <w:r w:rsidRPr="00B81D97">
              <w:rPr>
                <w:rFonts w:ascii="Calibri" w:hAnsi="Calibri" w:cs="Calibri"/>
                <w:color w:val="000000"/>
              </w:rPr>
              <w:t xml:space="preserve">Wood chipping area is very close to a dwelling (Ty-hen) and </w:t>
            </w:r>
            <w:r w:rsidR="00527C45">
              <w:rPr>
                <w:rFonts w:ascii="Calibri" w:hAnsi="Calibri" w:cs="Calibri"/>
                <w:color w:val="000000"/>
              </w:rPr>
              <w:t xml:space="preserve">the </w:t>
            </w:r>
            <w:r w:rsidRPr="00B81D97">
              <w:rPr>
                <w:rFonts w:ascii="Calibri" w:hAnsi="Calibri" w:cs="Calibri"/>
                <w:color w:val="000000"/>
              </w:rPr>
              <w:t xml:space="preserve">chipper is used externally so </w:t>
            </w:r>
            <w:r w:rsidR="00527C45">
              <w:rPr>
                <w:rFonts w:ascii="Calibri" w:hAnsi="Calibri" w:cs="Calibri"/>
                <w:color w:val="000000"/>
              </w:rPr>
              <w:t>this technique is not used</w:t>
            </w:r>
            <w:r w:rsidRPr="00B81D97">
              <w:rPr>
                <w:rFonts w:ascii="Calibri" w:hAnsi="Calibri" w:cs="Calibri"/>
                <w:color w:val="000000"/>
              </w:rPr>
              <w:t>.</w:t>
            </w:r>
          </w:p>
        </w:tc>
      </w:tr>
      <w:tr w:rsidR="005840BD" w:rsidRPr="00202BB7" w14:paraId="0D74DE2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FD949CA"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F0AC16" w14:textId="77777777" w:rsidR="005840BD" w:rsidRPr="00202BB7" w:rsidRDefault="005840BD" w:rsidP="005840B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506C2CC" w14:textId="77777777" w:rsidR="005840BD" w:rsidRPr="00202BB7" w:rsidRDefault="005840BD" w:rsidP="005840BD">
            <w:pPr>
              <w:rPr>
                <w:rFonts w:ascii="Calibri" w:hAnsi="Calibri" w:cs="Calibri"/>
                <w:color w:val="000000"/>
              </w:rPr>
            </w:pPr>
            <w:r w:rsidRPr="00202BB7">
              <w:rPr>
                <w:rFonts w:ascii="Calibri" w:hAnsi="Calibri" w:cs="Calibri"/>
                <w:color w:val="000000"/>
              </w:rPr>
              <w:t>Operational measures – see examples</w:t>
            </w:r>
          </w:p>
        </w:tc>
        <w:tc>
          <w:tcPr>
            <w:tcW w:w="6837" w:type="dxa"/>
            <w:tcBorders>
              <w:top w:val="nil"/>
              <w:left w:val="nil"/>
              <w:bottom w:val="single" w:sz="8" w:space="0" w:color="auto"/>
              <w:right w:val="single" w:sz="8" w:space="0" w:color="auto"/>
            </w:tcBorders>
            <w:shd w:val="clear" w:color="auto" w:fill="auto"/>
            <w:vAlign w:val="center"/>
            <w:hideMark/>
          </w:tcPr>
          <w:p w14:paraId="13251000" w14:textId="709F6448" w:rsidR="005840BD" w:rsidRPr="00527C45" w:rsidRDefault="00527C45" w:rsidP="005840BD">
            <w:pPr>
              <w:rPr>
                <w:rFonts w:ascii="Calibri" w:hAnsi="Calibri" w:cs="Calibri"/>
                <w:b/>
                <w:i/>
                <w:color w:val="000000"/>
              </w:rPr>
            </w:pPr>
            <w:r w:rsidRPr="00527C45">
              <w:rPr>
                <w:rFonts w:ascii="Calibri" w:hAnsi="Calibri" w:cs="Calibri"/>
                <w:b/>
                <w:i/>
                <w:color w:val="000000"/>
                <w:highlight w:val="green"/>
              </w:rPr>
              <w:t>Currently compliant</w:t>
            </w:r>
          </w:p>
          <w:p w14:paraId="1F6C0126" w14:textId="0971E078" w:rsidR="00527C45" w:rsidRPr="00202BB7" w:rsidRDefault="00527C45" w:rsidP="005840BD">
            <w:pPr>
              <w:rPr>
                <w:rFonts w:ascii="Calibri" w:hAnsi="Calibri" w:cs="Calibri"/>
                <w:color w:val="000000"/>
              </w:rPr>
            </w:pPr>
            <w:r>
              <w:rPr>
                <w:rFonts w:ascii="Calibri" w:hAnsi="Calibri" w:cs="Calibri"/>
                <w:color w:val="000000"/>
              </w:rPr>
              <w:t>The operator</w:t>
            </w:r>
            <w:r w:rsidRPr="00527C45">
              <w:rPr>
                <w:rFonts w:ascii="Calibri" w:hAnsi="Calibri" w:cs="Calibri"/>
                <w:color w:val="000000"/>
              </w:rPr>
              <w:t xml:space="preserve"> employs </w:t>
            </w:r>
            <w:r>
              <w:rPr>
                <w:rFonts w:ascii="Calibri" w:hAnsi="Calibri" w:cs="Calibri"/>
                <w:color w:val="000000"/>
              </w:rPr>
              <w:t xml:space="preserve">a </w:t>
            </w:r>
            <w:r w:rsidRPr="00527C45">
              <w:rPr>
                <w:rFonts w:ascii="Calibri" w:hAnsi="Calibri" w:cs="Calibri"/>
                <w:color w:val="000000"/>
              </w:rPr>
              <w:t xml:space="preserve">maintenance plan (see BAT 1) and </w:t>
            </w:r>
            <w:r>
              <w:rPr>
                <w:rFonts w:ascii="Calibri" w:hAnsi="Calibri" w:cs="Calibri"/>
                <w:color w:val="000000"/>
              </w:rPr>
              <w:t xml:space="preserve">the </w:t>
            </w:r>
            <w:r w:rsidRPr="00527C45">
              <w:rPr>
                <w:rFonts w:ascii="Calibri" w:hAnsi="Calibri" w:cs="Calibri"/>
                <w:color w:val="000000"/>
              </w:rPr>
              <w:t xml:space="preserve">NMP notes most equipment </w:t>
            </w:r>
            <w:r>
              <w:rPr>
                <w:rFonts w:ascii="Calibri" w:hAnsi="Calibri" w:cs="Calibri"/>
                <w:color w:val="000000"/>
              </w:rPr>
              <w:t xml:space="preserve">is </w:t>
            </w:r>
            <w:r w:rsidRPr="00527C45">
              <w:rPr>
                <w:rFonts w:ascii="Calibri" w:hAnsi="Calibri" w:cs="Calibri"/>
                <w:color w:val="000000"/>
              </w:rPr>
              <w:t xml:space="preserve">only operated </w:t>
            </w:r>
            <w:r>
              <w:rPr>
                <w:rFonts w:ascii="Calibri" w:hAnsi="Calibri" w:cs="Calibri"/>
                <w:color w:val="000000"/>
              </w:rPr>
              <w:t>during the</w:t>
            </w:r>
            <w:r w:rsidRPr="00527C45">
              <w:rPr>
                <w:rFonts w:ascii="Calibri" w:hAnsi="Calibri" w:cs="Calibri"/>
                <w:color w:val="000000"/>
              </w:rPr>
              <w:t xml:space="preserve"> day time (</w:t>
            </w:r>
            <w:r>
              <w:rPr>
                <w:rFonts w:ascii="Calibri" w:hAnsi="Calibri" w:cs="Calibri"/>
                <w:color w:val="000000"/>
              </w:rPr>
              <w:t>except</w:t>
            </w:r>
            <w:r w:rsidRPr="00527C45">
              <w:rPr>
                <w:rFonts w:ascii="Calibri" w:hAnsi="Calibri" w:cs="Calibri"/>
                <w:color w:val="000000"/>
              </w:rPr>
              <w:t xml:space="preserve"> fans for</w:t>
            </w:r>
            <w:r>
              <w:rPr>
                <w:rFonts w:ascii="Calibri" w:hAnsi="Calibri" w:cs="Calibri"/>
                <w:color w:val="000000"/>
              </w:rPr>
              <w:t xml:space="preserve"> the</w:t>
            </w:r>
            <w:r w:rsidRPr="00527C45">
              <w:rPr>
                <w:rFonts w:ascii="Calibri" w:hAnsi="Calibri" w:cs="Calibri"/>
                <w:color w:val="000000"/>
              </w:rPr>
              <w:t xml:space="preserve"> IVC and </w:t>
            </w:r>
            <w:r>
              <w:rPr>
                <w:rFonts w:ascii="Calibri" w:hAnsi="Calibri" w:cs="Calibri"/>
                <w:color w:val="000000"/>
              </w:rPr>
              <w:t xml:space="preserve">the </w:t>
            </w:r>
            <w:r w:rsidRPr="00527C45">
              <w:rPr>
                <w:rFonts w:ascii="Calibri" w:hAnsi="Calibri" w:cs="Calibri"/>
                <w:color w:val="000000"/>
              </w:rPr>
              <w:t>backup generator if needed). BAT 1 also ensures staff are adequately trained in site ops.</w:t>
            </w:r>
          </w:p>
        </w:tc>
      </w:tr>
      <w:tr w:rsidR="00527C45" w:rsidRPr="00202BB7" w14:paraId="1AA9EADC"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77B65B8" w14:textId="77777777" w:rsidR="00527C45" w:rsidRPr="00202BB7" w:rsidRDefault="00527C45" w:rsidP="00527C45">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FA1EBC" w14:textId="77777777" w:rsidR="00527C45" w:rsidRPr="00202BB7" w:rsidRDefault="00527C45" w:rsidP="00527C45">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1D79D270" w14:textId="77777777" w:rsidR="00527C45" w:rsidRPr="00202BB7" w:rsidRDefault="00527C45" w:rsidP="00527C45">
            <w:pPr>
              <w:rPr>
                <w:rFonts w:ascii="Calibri" w:hAnsi="Calibri" w:cs="Calibri"/>
                <w:color w:val="000000"/>
              </w:rPr>
            </w:pPr>
            <w:r w:rsidRPr="00202BB7">
              <w:rPr>
                <w:rFonts w:ascii="Calibri" w:hAnsi="Calibri" w:cs="Calibri"/>
                <w:color w:val="000000"/>
              </w:rPr>
              <w:t>Low-noise equipment – see examples</w:t>
            </w:r>
          </w:p>
        </w:tc>
        <w:tc>
          <w:tcPr>
            <w:tcW w:w="6837" w:type="dxa"/>
            <w:tcBorders>
              <w:top w:val="nil"/>
              <w:left w:val="nil"/>
              <w:bottom w:val="single" w:sz="8" w:space="0" w:color="auto"/>
              <w:right w:val="single" w:sz="8" w:space="0" w:color="auto"/>
            </w:tcBorders>
            <w:shd w:val="clear" w:color="auto" w:fill="auto"/>
            <w:hideMark/>
          </w:tcPr>
          <w:p w14:paraId="545A6446" w14:textId="77777777" w:rsidR="00527C45" w:rsidRDefault="00527C45" w:rsidP="00527C45">
            <w:r w:rsidRPr="004112CD">
              <w:rPr>
                <w:rFonts w:ascii="Calibri" w:hAnsi="Calibri" w:cs="Calibri"/>
                <w:b/>
                <w:i/>
                <w:color w:val="000000"/>
                <w:highlight w:val="green"/>
              </w:rPr>
              <w:t>Currently compliant</w:t>
            </w:r>
            <w:r>
              <w:t xml:space="preserve"> </w:t>
            </w:r>
          </w:p>
          <w:p w14:paraId="658AD8BE" w14:textId="06F90EE1" w:rsidR="00527C45" w:rsidRPr="00202BB7" w:rsidRDefault="00527C45" w:rsidP="00527C45">
            <w:pPr>
              <w:rPr>
                <w:rFonts w:ascii="Calibri" w:hAnsi="Calibri" w:cs="Calibri"/>
                <w:color w:val="000000"/>
              </w:rPr>
            </w:pPr>
            <w:r w:rsidRPr="00527C45">
              <w:rPr>
                <w:rFonts w:ascii="Calibri" w:hAnsi="Calibri" w:cs="Calibri"/>
                <w:color w:val="000000"/>
              </w:rPr>
              <w:t xml:space="preserve">The NMP notes </w:t>
            </w:r>
            <w:r>
              <w:rPr>
                <w:rFonts w:ascii="Calibri" w:hAnsi="Calibri" w:cs="Calibri"/>
                <w:color w:val="000000"/>
              </w:rPr>
              <w:t>that m</w:t>
            </w:r>
            <w:r w:rsidRPr="00527C45">
              <w:rPr>
                <w:rFonts w:ascii="Calibri" w:hAnsi="Calibri" w:cs="Calibri"/>
                <w:color w:val="000000"/>
              </w:rPr>
              <w:t xml:space="preserve">achines and equipment </w:t>
            </w:r>
            <w:r>
              <w:rPr>
                <w:rFonts w:ascii="Calibri" w:hAnsi="Calibri" w:cs="Calibri"/>
                <w:color w:val="000000"/>
              </w:rPr>
              <w:t>are</w:t>
            </w:r>
            <w:r w:rsidRPr="00527C45">
              <w:rPr>
                <w:rFonts w:ascii="Calibri" w:hAnsi="Calibri" w:cs="Calibri"/>
                <w:color w:val="000000"/>
              </w:rPr>
              <w:t xml:space="preserve"> assessed before being used at site, to ensure that the noise emission levels from the machine comply with appropriate standards</w:t>
            </w:r>
            <w:r>
              <w:rPr>
                <w:rFonts w:ascii="Calibri" w:hAnsi="Calibri" w:cs="Calibri"/>
                <w:color w:val="000000"/>
              </w:rPr>
              <w:t xml:space="preserve">. The NMP also states </w:t>
            </w:r>
            <w:r w:rsidRPr="00527C45">
              <w:rPr>
                <w:rFonts w:ascii="Calibri" w:hAnsi="Calibri" w:cs="Calibri"/>
                <w:color w:val="000000"/>
              </w:rPr>
              <w:t xml:space="preserve">fixed plant or equipment </w:t>
            </w:r>
            <w:r>
              <w:rPr>
                <w:rFonts w:ascii="Calibri" w:hAnsi="Calibri" w:cs="Calibri"/>
                <w:color w:val="000000"/>
              </w:rPr>
              <w:t>will</w:t>
            </w:r>
            <w:r w:rsidRPr="00527C45">
              <w:rPr>
                <w:rFonts w:ascii="Calibri" w:hAnsi="Calibri" w:cs="Calibri"/>
                <w:color w:val="000000"/>
              </w:rPr>
              <w:t xml:space="preserve"> be checked for noise emission data and appropriate measures taken to ensure it can operate within the </w:t>
            </w:r>
            <w:r>
              <w:rPr>
                <w:rFonts w:ascii="Calibri" w:hAnsi="Calibri" w:cs="Calibri"/>
                <w:color w:val="000000"/>
              </w:rPr>
              <w:t xml:space="preserve">NMP </w:t>
            </w:r>
            <w:r w:rsidRPr="00527C45">
              <w:rPr>
                <w:rFonts w:ascii="Calibri" w:hAnsi="Calibri" w:cs="Calibri"/>
                <w:color w:val="000000"/>
              </w:rPr>
              <w:t>criteria (45dBA at 10m from source reducing with distance)</w:t>
            </w:r>
            <w:r>
              <w:rPr>
                <w:rFonts w:ascii="Calibri" w:hAnsi="Calibri" w:cs="Calibri"/>
                <w:color w:val="000000"/>
              </w:rPr>
              <w:t>.</w:t>
            </w:r>
          </w:p>
        </w:tc>
      </w:tr>
      <w:tr w:rsidR="00527C45" w:rsidRPr="00202BB7" w14:paraId="7F4EA8A6"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3A3BABD" w14:textId="77777777" w:rsidR="00527C45" w:rsidRPr="00202BB7" w:rsidRDefault="00527C45" w:rsidP="00527C45">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3F9CB5" w14:textId="77777777" w:rsidR="00527C45" w:rsidRPr="00202BB7" w:rsidRDefault="00527C45" w:rsidP="00527C45">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126BA080" w14:textId="77777777" w:rsidR="00527C45" w:rsidRPr="00202BB7" w:rsidRDefault="00527C45" w:rsidP="00527C45">
            <w:pPr>
              <w:rPr>
                <w:rFonts w:ascii="Calibri" w:hAnsi="Calibri" w:cs="Calibri"/>
                <w:color w:val="000000"/>
              </w:rPr>
            </w:pPr>
            <w:r w:rsidRPr="00202BB7">
              <w:rPr>
                <w:rFonts w:ascii="Calibri" w:hAnsi="Calibri" w:cs="Calibri"/>
                <w:color w:val="000000"/>
              </w:rPr>
              <w:t>Noise &amp; vibration control equipment – see examples</w:t>
            </w:r>
          </w:p>
        </w:tc>
        <w:tc>
          <w:tcPr>
            <w:tcW w:w="6837" w:type="dxa"/>
            <w:tcBorders>
              <w:top w:val="nil"/>
              <w:left w:val="nil"/>
              <w:bottom w:val="single" w:sz="8" w:space="0" w:color="auto"/>
              <w:right w:val="single" w:sz="8" w:space="0" w:color="auto"/>
            </w:tcBorders>
            <w:shd w:val="clear" w:color="auto" w:fill="auto"/>
            <w:hideMark/>
          </w:tcPr>
          <w:p w14:paraId="2A3466F7" w14:textId="77777777" w:rsidR="00527C45" w:rsidRDefault="00527C45" w:rsidP="00527C45">
            <w:pPr>
              <w:rPr>
                <w:rFonts w:ascii="Calibri" w:hAnsi="Calibri" w:cs="Calibri"/>
                <w:b/>
                <w:i/>
                <w:color w:val="000000"/>
              </w:rPr>
            </w:pPr>
            <w:r w:rsidRPr="004112CD">
              <w:rPr>
                <w:rFonts w:ascii="Calibri" w:hAnsi="Calibri" w:cs="Calibri"/>
                <w:b/>
                <w:i/>
                <w:color w:val="000000"/>
                <w:highlight w:val="green"/>
              </w:rPr>
              <w:t>Currently compliant</w:t>
            </w:r>
          </w:p>
          <w:p w14:paraId="45F912AF" w14:textId="486A8F8C" w:rsidR="00527C45" w:rsidRPr="00527C45" w:rsidRDefault="00527C45" w:rsidP="00527C45">
            <w:pPr>
              <w:rPr>
                <w:rFonts w:ascii="Calibri" w:hAnsi="Calibri" w:cs="Calibri"/>
                <w:color w:val="000000"/>
              </w:rPr>
            </w:pPr>
            <w:r>
              <w:rPr>
                <w:rFonts w:ascii="Calibri" w:hAnsi="Calibri" w:cs="Calibri"/>
                <w:color w:val="000000"/>
              </w:rPr>
              <w:t>NMP states m</w:t>
            </w:r>
            <w:r w:rsidRPr="00527C45">
              <w:rPr>
                <w:rFonts w:ascii="Calibri" w:hAnsi="Calibri" w:cs="Calibri"/>
                <w:color w:val="000000"/>
              </w:rPr>
              <w:t xml:space="preserve">achines and equipment </w:t>
            </w:r>
            <w:r>
              <w:rPr>
                <w:rFonts w:ascii="Calibri" w:hAnsi="Calibri" w:cs="Calibri"/>
                <w:color w:val="000000"/>
              </w:rPr>
              <w:t>will</w:t>
            </w:r>
            <w:r w:rsidRPr="00527C45">
              <w:rPr>
                <w:rFonts w:ascii="Calibri" w:hAnsi="Calibri" w:cs="Calibri"/>
                <w:color w:val="000000"/>
              </w:rPr>
              <w:t xml:space="preserve"> only be operated when all the appropriate noise mufflers, baffles, acoustic panels and dampening is properly fitted and in operational condition.</w:t>
            </w:r>
          </w:p>
        </w:tc>
      </w:tr>
      <w:tr w:rsidR="00527C45" w:rsidRPr="00202BB7" w14:paraId="48BA7BD8"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7A8E9C9" w14:textId="77777777" w:rsidR="00527C45" w:rsidRPr="00202BB7" w:rsidRDefault="00527C45" w:rsidP="00527C45">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1D72B2" w14:textId="77777777" w:rsidR="00527C45" w:rsidRPr="00202BB7" w:rsidRDefault="00527C45" w:rsidP="00527C45">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62C61D15" w14:textId="77777777" w:rsidR="00527C45" w:rsidRPr="00202BB7" w:rsidRDefault="00527C45" w:rsidP="00527C45">
            <w:pPr>
              <w:rPr>
                <w:rFonts w:ascii="Calibri" w:hAnsi="Calibri" w:cs="Calibri"/>
                <w:color w:val="000000"/>
              </w:rPr>
            </w:pPr>
            <w:r w:rsidRPr="00202BB7">
              <w:rPr>
                <w:rFonts w:ascii="Calibri" w:hAnsi="Calibri" w:cs="Calibri"/>
                <w:color w:val="000000"/>
              </w:rPr>
              <w:t>Noise attenuation – see examples</w:t>
            </w:r>
          </w:p>
        </w:tc>
        <w:tc>
          <w:tcPr>
            <w:tcW w:w="6837" w:type="dxa"/>
            <w:tcBorders>
              <w:top w:val="nil"/>
              <w:left w:val="nil"/>
              <w:bottom w:val="single" w:sz="8" w:space="0" w:color="auto"/>
              <w:right w:val="single" w:sz="8" w:space="0" w:color="auto"/>
            </w:tcBorders>
            <w:shd w:val="clear" w:color="auto" w:fill="auto"/>
            <w:hideMark/>
          </w:tcPr>
          <w:p w14:paraId="3568E137" w14:textId="2336B9F1" w:rsidR="00527C45" w:rsidRPr="00527C45" w:rsidRDefault="00527C45" w:rsidP="00527C45">
            <w:pPr>
              <w:rPr>
                <w:rFonts w:ascii="Calibri" w:hAnsi="Calibri" w:cs="Calibri"/>
                <w:color w:val="000000"/>
              </w:rPr>
            </w:pPr>
            <w:r w:rsidRPr="00527C45">
              <w:rPr>
                <w:rFonts w:ascii="Calibri" w:hAnsi="Calibri" w:cs="Calibri"/>
                <w:color w:val="000000"/>
              </w:rPr>
              <w:t>Not used.</w:t>
            </w:r>
          </w:p>
          <w:p w14:paraId="6556A9BC" w14:textId="3B11D017" w:rsidR="00527C45" w:rsidRPr="00527C45" w:rsidRDefault="00527C45" w:rsidP="00527C45">
            <w:pPr>
              <w:rPr>
                <w:rFonts w:ascii="Calibri" w:hAnsi="Calibri" w:cs="Calibri"/>
                <w:color w:val="000000"/>
              </w:rPr>
            </w:pPr>
          </w:p>
        </w:tc>
      </w:tr>
      <w:tr w:rsidR="005840BD" w:rsidRPr="00202BB7" w14:paraId="3EBEBFF9"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352DF28C"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 </w:t>
            </w:r>
          </w:p>
        </w:tc>
      </w:tr>
      <w:tr w:rsidR="005840BD" w:rsidRPr="00202BB7" w14:paraId="059C7690"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36D78880"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EMISSIONS TO WATER</w:t>
            </w:r>
          </w:p>
        </w:tc>
      </w:tr>
      <w:tr w:rsidR="005840BD" w:rsidRPr="00202BB7" w14:paraId="0156511D"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E7D208B" w14:textId="77777777" w:rsidR="005840BD" w:rsidRPr="00202BB7" w:rsidRDefault="005840BD" w:rsidP="005840BD">
            <w:pPr>
              <w:jc w:val="center"/>
              <w:rPr>
                <w:rFonts w:ascii="Calibri" w:hAnsi="Calibri" w:cs="Calibri"/>
                <w:b/>
                <w:bCs/>
                <w:color w:val="000000"/>
                <w:szCs w:val="24"/>
              </w:rPr>
            </w:pPr>
            <w:r w:rsidRPr="00202BB7">
              <w:rPr>
                <w:rFonts w:ascii="Calibri" w:hAnsi="Calibri" w:cs="Calibri"/>
                <w:b/>
                <w:bCs/>
                <w:color w:val="000000"/>
                <w:szCs w:val="24"/>
              </w:rPr>
              <w:t> </w:t>
            </w:r>
          </w:p>
        </w:tc>
      </w:tr>
      <w:tr w:rsidR="005840BD" w:rsidRPr="00202BB7" w14:paraId="5CF9963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7726620"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lastRenderedPageBreak/>
              <w:t>19</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AC4DA5B"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Optimise water consumption, reduce waste water generation and prevent or where not practicable reduce emissions to soil and water. Use one or a combination of the following:</w:t>
            </w:r>
          </w:p>
        </w:tc>
      </w:tr>
      <w:tr w:rsidR="005840BD" w:rsidRPr="00202BB7" w14:paraId="07DEAB9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E05C9C6"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1A976E" w14:textId="77777777" w:rsidR="005840BD" w:rsidRPr="00202BB7" w:rsidRDefault="005840BD" w:rsidP="005840B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A304361" w14:textId="77777777" w:rsidR="005840BD" w:rsidRPr="00202BB7" w:rsidRDefault="005840BD" w:rsidP="005840BD">
            <w:pPr>
              <w:rPr>
                <w:rFonts w:ascii="Calibri" w:hAnsi="Calibri" w:cs="Calibri"/>
                <w:color w:val="000000"/>
              </w:rPr>
            </w:pPr>
            <w:r w:rsidRPr="00202BB7">
              <w:rPr>
                <w:rFonts w:ascii="Calibri" w:hAnsi="Calibri" w:cs="Calibri"/>
                <w:color w:val="000000"/>
              </w:rPr>
              <w:t>Water management – see examples</w:t>
            </w:r>
          </w:p>
        </w:tc>
        <w:tc>
          <w:tcPr>
            <w:tcW w:w="6837" w:type="dxa"/>
            <w:tcBorders>
              <w:top w:val="nil"/>
              <w:left w:val="nil"/>
              <w:bottom w:val="single" w:sz="8" w:space="0" w:color="auto"/>
              <w:right w:val="single" w:sz="8" w:space="0" w:color="auto"/>
            </w:tcBorders>
            <w:shd w:val="clear" w:color="auto" w:fill="auto"/>
            <w:vAlign w:val="center"/>
            <w:hideMark/>
          </w:tcPr>
          <w:p w14:paraId="59E20703" w14:textId="77777777" w:rsidR="00B95B5B" w:rsidRPr="00092874" w:rsidRDefault="00B95B5B" w:rsidP="005840BD">
            <w:pPr>
              <w:rPr>
                <w:rFonts w:ascii="Calibri" w:hAnsi="Calibri" w:cs="Calibri"/>
                <w:b/>
                <w:i/>
                <w:color w:val="000000"/>
              </w:rPr>
            </w:pPr>
            <w:r w:rsidRPr="00092874">
              <w:rPr>
                <w:rFonts w:ascii="Calibri" w:hAnsi="Calibri" w:cs="Calibri"/>
                <w:b/>
                <w:i/>
                <w:color w:val="000000"/>
                <w:highlight w:val="green"/>
              </w:rPr>
              <w:t>Currently compliant</w:t>
            </w:r>
          </w:p>
          <w:p w14:paraId="5895DA25" w14:textId="00DBCB41" w:rsidR="00B95B5B" w:rsidRPr="00202BB7" w:rsidRDefault="00B95B5B" w:rsidP="00092874">
            <w:pPr>
              <w:rPr>
                <w:rFonts w:ascii="Calibri" w:hAnsi="Calibri" w:cs="Calibri"/>
                <w:color w:val="000000"/>
              </w:rPr>
            </w:pPr>
            <w:r>
              <w:rPr>
                <w:rFonts w:ascii="Calibri" w:hAnsi="Calibri" w:cs="Calibri"/>
                <w:color w:val="000000"/>
              </w:rPr>
              <w:t xml:space="preserve">The </w:t>
            </w:r>
            <w:r w:rsidRPr="00B95B5B">
              <w:rPr>
                <w:rFonts w:ascii="Calibri" w:hAnsi="Calibri" w:cs="Calibri"/>
                <w:color w:val="000000"/>
              </w:rPr>
              <w:t xml:space="preserve">Energy and Resource Management plan </w:t>
            </w:r>
            <w:r>
              <w:rPr>
                <w:rFonts w:ascii="Calibri" w:hAnsi="Calibri" w:cs="Calibri"/>
                <w:color w:val="000000"/>
              </w:rPr>
              <w:t>(ERMP)</w:t>
            </w:r>
            <w:r w:rsidR="00092874">
              <w:rPr>
                <w:rFonts w:ascii="Calibri" w:hAnsi="Calibri" w:cs="Calibri"/>
                <w:color w:val="000000"/>
              </w:rPr>
              <w:t xml:space="preserve"> states that surface water is harvested and used for dampening or wetting of the material in process.</w:t>
            </w:r>
            <w:r>
              <w:rPr>
                <w:rFonts w:ascii="Calibri" w:hAnsi="Calibri" w:cs="Calibri"/>
                <w:color w:val="000000"/>
              </w:rPr>
              <w:t xml:space="preserve"> </w:t>
            </w:r>
            <w:r w:rsidR="00092874">
              <w:rPr>
                <w:rFonts w:ascii="Calibri" w:hAnsi="Calibri" w:cs="Calibri"/>
                <w:color w:val="000000"/>
              </w:rPr>
              <w:t xml:space="preserve">The </w:t>
            </w:r>
            <w:r w:rsidRPr="00B95B5B">
              <w:rPr>
                <w:rFonts w:ascii="Calibri" w:hAnsi="Calibri" w:cs="Calibri"/>
                <w:color w:val="000000"/>
              </w:rPr>
              <w:t>Water Resource Plan</w:t>
            </w:r>
            <w:r w:rsidR="00092874">
              <w:rPr>
                <w:rFonts w:ascii="Calibri" w:hAnsi="Calibri" w:cs="Calibri"/>
                <w:color w:val="000000"/>
              </w:rPr>
              <w:t xml:space="preserve"> notes harvested surface water and roof-rainwater is substituted for mains with grey water used for dust dampening and external processes. </w:t>
            </w:r>
            <w:r w:rsidRPr="00B95B5B">
              <w:rPr>
                <w:rFonts w:ascii="Calibri" w:hAnsi="Calibri" w:cs="Calibri"/>
                <w:color w:val="000000"/>
              </w:rPr>
              <w:t xml:space="preserve"> </w:t>
            </w:r>
          </w:p>
        </w:tc>
      </w:tr>
      <w:tr w:rsidR="005840BD" w:rsidRPr="00202BB7" w14:paraId="5CB7B67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46973C9"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C8B94C6" w14:textId="77777777" w:rsidR="005840BD" w:rsidRPr="00202BB7" w:rsidRDefault="005840BD" w:rsidP="005840B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1D756F4" w14:textId="77777777" w:rsidR="005840BD" w:rsidRPr="00202BB7" w:rsidRDefault="005840BD" w:rsidP="005840BD">
            <w:pPr>
              <w:rPr>
                <w:rFonts w:ascii="Calibri" w:hAnsi="Calibri" w:cs="Calibri"/>
                <w:color w:val="000000"/>
              </w:rPr>
            </w:pPr>
            <w:r w:rsidRPr="00202BB7">
              <w:rPr>
                <w:rFonts w:ascii="Calibri" w:hAnsi="Calibri" w:cs="Calibri"/>
                <w:color w:val="000000"/>
              </w:rPr>
              <w:t>Water recirculation</w:t>
            </w:r>
          </w:p>
        </w:tc>
        <w:tc>
          <w:tcPr>
            <w:tcW w:w="6837" w:type="dxa"/>
            <w:tcBorders>
              <w:top w:val="nil"/>
              <w:left w:val="nil"/>
              <w:bottom w:val="single" w:sz="8" w:space="0" w:color="auto"/>
              <w:right w:val="single" w:sz="8" w:space="0" w:color="auto"/>
            </w:tcBorders>
            <w:shd w:val="clear" w:color="auto" w:fill="auto"/>
            <w:vAlign w:val="center"/>
            <w:hideMark/>
          </w:tcPr>
          <w:p w14:paraId="5A2D0E92" w14:textId="77777777" w:rsidR="00092874" w:rsidRDefault="00092874" w:rsidP="005840BD">
            <w:pPr>
              <w:rPr>
                <w:rFonts w:ascii="Calibri" w:hAnsi="Calibri" w:cs="Calibri"/>
                <w:b/>
                <w:i/>
                <w:color w:val="000000"/>
              </w:rPr>
            </w:pPr>
            <w:r w:rsidRPr="00092874">
              <w:rPr>
                <w:rFonts w:ascii="Calibri" w:hAnsi="Calibri" w:cs="Calibri"/>
                <w:b/>
                <w:i/>
                <w:color w:val="000000"/>
                <w:highlight w:val="darkGray"/>
              </w:rPr>
              <w:t>Not applicable</w:t>
            </w:r>
          </w:p>
          <w:p w14:paraId="6D2FC579" w14:textId="1408BA7F" w:rsidR="00272621" w:rsidRPr="00272621" w:rsidRDefault="00272621" w:rsidP="005840BD">
            <w:pPr>
              <w:rPr>
                <w:rFonts w:ascii="Calibri" w:hAnsi="Calibri" w:cs="Calibri"/>
                <w:color w:val="000000"/>
              </w:rPr>
            </w:pPr>
            <w:r>
              <w:rPr>
                <w:rFonts w:ascii="Calibri" w:hAnsi="Calibri" w:cs="Calibri"/>
                <w:color w:val="000000"/>
              </w:rPr>
              <w:t xml:space="preserve">Activities do not produce / use sufficient water. </w:t>
            </w:r>
          </w:p>
        </w:tc>
      </w:tr>
      <w:tr w:rsidR="005840BD" w:rsidRPr="00202BB7" w14:paraId="4211453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EDF77F4"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099020" w14:textId="77777777" w:rsidR="005840BD" w:rsidRPr="00202BB7" w:rsidRDefault="005840BD" w:rsidP="005840BD">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3FEAF637" w14:textId="77777777" w:rsidR="005840BD" w:rsidRPr="00202BB7" w:rsidRDefault="005840BD" w:rsidP="005840BD">
            <w:pPr>
              <w:rPr>
                <w:rFonts w:ascii="Calibri" w:hAnsi="Calibri" w:cs="Calibri"/>
                <w:color w:val="000000"/>
              </w:rPr>
            </w:pPr>
            <w:r w:rsidRPr="00202BB7">
              <w:rPr>
                <w:rFonts w:ascii="Calibri" w:hAnsi="Calibri" w:cs="Calibri"/>
                <w:color w:val="000000"/>
              </w:rPr>
              <w:t>Impermeable surface</w:t>
            </w:r>
          </w:p>
        </w:tc>
        <w:tc>
          <w:tcPr>
            <w:tcW w:w="6837" w:type="dxa"/>
            <w:tcBorders>
              <w:top w:val="nil"/>
              <w:left w:val="nil"/>
              <w:bottom w:val="single" w:sz="8" w:space="0" w:color="auto"/>
              <w:right w:val="single" w:sz="8" w:space="0" w:color="auto"/>
            </w:tcBorders>
            <w:shd w:val="clear" w:color="auto" w:fill="auto"/>
            <w:vAlign w:val="center"/>
            <w:hideMark/>
          </w:tcPr>
          <w:p w14:paraId="1459B4C9" w14:textId="08AB9895" w:rsidR="005840BD" w:rsidRPr="00272621" w:rsidRDefault="00272621" w:rsidP="005840BD">
            <w:pPr>
              <w:rPr>
                <w:rFonts w:ascii="Calibri" w:hAnsi="Calibri" w:cs="Calibri"/>
                <w:b/>
                <w:i/>
                <w:color w:val="000000"/>
              </w:rPr>
            </w:pPr>
            <w:r w:rsidRPr="00272621">
              <w:rPr>
                <w:rFonts w:ascii="Calibri" w:hAnsi="Calibri" w:cs="Calibri"/>
                <w:b/>
                <w:i/>
                <w:color w:val="000000"/>
                <w:highlight w:val="green"/>
              </w:rPr>
              <w:t>Currently compliant</w:t>
            </w:r>
          </w:p>
          <w:p w14:paraId="33F4669C" w14:textId="0D120DE4" w:rsidR="00272621" w:rsidRPr="00202BB7" w:rsidRDefault="00272621" w:rsidP="005840BD">
            <w:pPr>
              <w:rPr>
                <w:rFonts w:ascii="Calibri" w:hAnsi="Calibri" w:cs="Calibri"/>
                <w:color w:val="000000"/>
              </w:rPr>
            </w:pPr>
            <w:r>
              <w:rPr>
                <w:rFonts w:ascii="Calibri" w:hAnsi="Calibri" w:cs="Calibri"/>
                <w:color w:val="000000"/>
              </w:rPr>
              <w:t>Impermeable surface is implemented on site.</w:t>
            </w:r>
          </w:p>
        </w:tc>
      </w:tr>
      <w:tr w:rsidR="005840BD" w:rsidRPr="00202BB7" w14:paraId="5312CA79"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2B9920F4"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C91FF8B" w14:textId="77777777" w:rsidR="005840BD" w:rsidRPr="00202BB7" w:rsidRDefault="005840BD" w:rsidP="005840BD">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7805353C" w14:textId="77777777" w:rsidR="005840BD" w:rsidRPr="00202BB7" w:rsidRDefault="005840BD" w:rsidP="005840BD">
            <w:pPr>
              <w:rPr>
                <w:rFonts w:ascii="Calibri" w:hAnsi="Calibri" w:cs="Calibri"/>
                <w:color w:val="000000"/>
              </w:rPr>
            </w:pPr>
            <w:r w:rsidRPr="00202BB7">
              <w:rPr>
                <w:rFonts w:ascii="Calibri" w:hAnsi="Calibri" w:cs="Calibri"/>
                <w:color w:val="000000"/>
              </w:rPr>
              <w:t>Reduce likelihood and impact of tank/vessel overflows and failures – see examples</w:t>
            </w:r>
          </w:p>
        </w:tc>
        <w:tc>
          <w:tcPr>
            <w:tcW w:w="6837" w:type="dxa"/>
            <w:tcBorders>
              <w:top w:val="nil"/>
              <w:left w:val="nil"/>
              <w:bottom w:val="single" w:sz="8" w:space="0" w:color="auto"/>
              <w:right w:val="single" w:sz="8" w:space="0" w:color="auto"/>
            </w:tcBorders>
            <w:shd w:val="clear" w:color="auto" w:fill="auto"/>
            <w:vAlign w:val="center"/>
            <w:hideMark/>
          </w:tcPr>
          <w:p w14:paraId="7AD83268" w14:textId="487B3CDF" w:rsidR="005840BD" w:rsidRPr="00202BB7" w:rsidRDefault="005840BD" w:rsidP="005840BD">
            <w:pPr>
              <w:rPr>
                <w:rFonts w:ascii="Calibri" w:hAnsi="Calibri" w:cs="Calibri"/>
                <w:color w:val="000000"/>
              </w:rPr>
            </w:pPr>
            <w:r w:rsidRPr="00202BB7">
              <w:rPr>
                <w:rFonts w:ascii="Calibri" w:hAnsi="Calibri" w:cs="Calibri"/>
                <w:color w:val="000000"/>
              </w:rPr>
              <w:t> </w:t>
            </w:r>
            <w:r w:rsidR="00272621">
              <w:rPr>
                <w:rFonts w:ascii="Calibri" w:hAnsi="Calibri" w:cs="Calibri"/>
                <w:color w:val="000000"/>
              </w:rPr>
              <w:t>The operator has indicated that overflow risks have been considered but has not provided any further information.</w:t>
            </w:r>
            <w:r w:rsidR="00D966C5">
              <w:rPr>
                <w:rFonts w:ascii="Calibri" w:hAnsi="Calibri" w:cs="Calibri"/>
                <w:color w:val="000000"/>
              </w:rPr>
              <w:t xml:space="preserve"> As BAT 19 requires ‘one or a combination of’ techniques a – </w:t>
            </w:r>
            <w:proofErr w:type="spellStart"/>
            <w:r w:rsidR="00D966C5">
              <w:rPr>
                <w:rFonts w:ascii="Calibri" w:hAnsi="Calibri" w:cs="Calibri"/>
                <w:color w:val="000000"/>
              </w:rPr>
              <w:t>i</w:t>
            </w:r>
            <w:proofErr w:type="spellEnd"/>
            <w:r w:rsidR="00D966C5">
              <w:rPr>
                <w:rFonts w:ascii="Calibri" w:hAnsi="Calibri" w:cs="Calibri"/>
                <w:color w:val="000000"/>
              </w:rPr>
              <w:t>, BAT is still considered met through other techniques employed.</w:t>
            </w:r>
          </w:p>
        </w:tc>
      </w:tr>
      <w:tr w:rsidR="005840BD" w:rsidRPr="00202BB7" w14:paraId="228A2F93"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2EE6631"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ED31E4C" w14:textId="77777777" w:rsidR="005840BD" w:rsidRPr="00202BB7" w:rsidRDefault="005840BD" w:rsidP="005840BD">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643E21CC" w14:textId="77777777" w:rsidR="005840BD" w:rsidRPr="00202BB7" w:rsidRDefault="005840BD" w:rsidP="005840BD">
            <w:pPr>
              <w:rPr>
                <w:rFonts w:ascii="Calibri" w:hAnsi="Calibri" w:cs="Calibri"/>
                <w:color w:val="000000"/>
              </w:rPr>
            </w:pPr>
            <w:r w:rsidRPr="00202BB7">
              <w:rPr>
                <w:rFonts w:ascii="Calibri" w:hAnsi="Calibri" w:cs="Calibri"/>
                <w:color w:val="000000"/>
              </w:rPr>
              <w:t>Roofing of waste storage and treatment areas</w:t>
            </w:r>
          </w:p>
        </w:tc>
        <w:tc>
          <w:tcPr>
            <w:tcW w:w="6837" w:type="dxa"/>
            <w:tcBorders>
              <w:top w:val="nil"/>
              <w:left w:val="nil"/>
              <w:bottom w:val="single" w:sz="8" w:space="0" w:color="auto"/>
              <w:right w:val="single" w:sz="8" w:space="0" w:color="auto"/>
            </w:tcBorders>
            <w:shd w:val="clear" w:color="auto" w:fill="auto"/>
            <w:vAlign w:val="center"/>
            <w:hideMark/>
          </w:tcPr>
          <w:p w14:paraId="3EA3874B" w14:textId="3C9FFA3E" w:rsidR="005840BD" w:rsidRPr="00202BB7" w:rsidRDefault="00272621" w:rsidP="005840BD">
            <w:pPr>
              <w:rPr>
                <w:rFonts w:ascii="Calibri" w:hAnsi="Calibri" w:cs="Calibri"/>
                <w:color w:val="000000"/>
              </w:rPr>
            </w:pPr>
            <w:r>
              <w:rPr>
                <w:rFonts w:ascii="Calibri" w:hAnsi="Calibri" w:cs="Calibri"/>
                <w:color w:val="000000"/>
              </w:rPr>
              <w:t xml:space="preserve">The operator has indicated that the use of roofing has been considered. The IVCs are in a building but the open windrows are located outside as is some waste storage and wood shredding/chipping. </w:t>
            </w:r>
            <w:r w:rsidR="00D966C5">
              <w:rPr>
                <w:rFonts w:ascii="Calibri" w:hAnsi="Calibri" w:cs="Calibri"/>
                <w:color w:val="000000"/>
              </w:rPr>
              <w:t xml:space="preserve">As BAT 19 requires ‘one or a combination of’ techniques a – </w:t>
            </w:r>
            <w:proofErr w:type="spellStart"/>
            <w:r w:rsidR="00D966C5">
              <w:rPr>
                <w:rFonts w:ascii="Calibri" w:hAnsi="Calibri" w:cs="Calibri"/>
                <w:color w:val="000000"/>
              </w:rPr>
              <w:t>i</w:t>
            </w:r>
            <w:proofErr w:type="spellEnd"/>
            <w:r w:rsidR="00D966C5">
              <w:rPr>
                <w:rFonts w:ascii="Calibri" w:hAnsi="Calibri" w:cs="Calibri"/>
                <w:color w:val="000000"/>
              </w:rPr>
              <w:t>, BAT is still considered met through other techniques employed.</w:t>
            </w:r>
          </w:p>
        </w:tc>
      </w:tr>
      <w:tr w:rsidR="005840BD" w:rsidRPr="00202BB7" w14:paraId="7120B68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4FE063"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600277" w14:textId="77777777" w:rsidR="005840BD" w:rsidRPr="00202BB7" w:rsidRDefault="005840BD" w:rsidP="005840BD">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5F4B7A87" w14:textId="77777777" w:rsidR="005840BD" w:rsidRPr="00202BB7" w:rsidRDefault="005840BD" w:rsidP="005840BD">
            <w:pPr>
              <w:rPr>
                <w:rFonts w:ascii="Calibri" w:hAnsi="Calibri" w:cs="Calibri"/>
                <w:color w:val="000000"/>
              </w:rPr>
            </w:pPr>
            <w:r w:rsidRPr="00202BB7">
              <w:rPr>
                <w:rFonts w:ascii="Calibri" w:hAnsi="Calibri" w:cs="Calibri"/>
                <w:color w:val="000000"/>
              </w:rPr>
              <w:t>Segregation of water streams (being mindful of existing plant constraints)</w:t>
            </w:r>
          </w:p>
        </w:tc>
        <w:tc>
          <w:tcPr>
            <w:tcW w:w="6837" w:type="dxa"/>
            <w:tcBorders>
              <w:top w:val="nil"/>
              <w:left w:val="nil"/>
              <w:bottom w:val="single" w:sz="8" w:space="0" w:color="auto"/>
              <w:right w:val="single" w:sz="8" w:space="0" w:color="auto"/>
            </w:tcBorders>
            <w:shd w:val="clear" w:color="auto" w:fill="auto"/>
            <w:vAlign w:val="center"/>
            <w:hideMark/>
          </w:tcPr>
          <w:p w14:paraId="001DF420" w14:textId="77777777" w:rsidR="00272621" w:rsidRPr="00272621" w:rsidRDefault="00272621" w:rsidP="00272621">
            <w:pPr>
              <w:rPr>
                <w:rFonts w:ascii="Calibri" w:hAnsi="Calibri" w:cs="Calibri"/>
                <w:b/>
                <w:i/>
                <w:color w:val="000000"/>
              </w:rPr>
            </w:pPr>
            <w:r w:rsidRPr="00272621">
              <w:rPr>
                <w:rFonts w:ascii="Calibri" w:hAnsi="Calibri" w:cs="Calibri"/>
                <w:b/>
                <w:i/>
                <w:color w:val="000000"/>
                <w:highlight w:val="green"/>
              </w:rPr>
              <w:t>Currently compliant</w:t>
            </w:r>
          </w:p>
          <w:p w14:paraId="6DA86B13" w14:textId="7DB411DB" w:rsidR="005840BD" w:rsidRPr="00202BB7" w:rsidRDefault="00272621" w:rsidP="005840BD">
            <w:pPr>
              <w:rPr>
                <w:rFonts w:ascii="Calibri" w:hAnsi="Calibri" w:cs="Calibri"/>
                <w:color w:val="000000"/>
              </w:rPr>
            </w:pPr>
            <w:r>
              <w:rPr>
                <w:rFonts w:ascii="Calibri" w:hAnsi="Calibri" w:cs="Calibri"/>
                <w:color w:val="000000"/>
              </w:rPr>
              <w:t>Water streams are segregated (Site Drainage Plan and Non-Technical Summary diagram).</w:t>
            </w:r>
          </w:p>
        </w:tc>
      </w:tr>
      <w:tr w:rsidR="005840BD" w:rsidRPr="00202BB7" w14:paraId="3D5EBBE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F075859"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51930" w14:textId="77777777" w:rsidR="005840BD" w:rsidRPr="00202BB7" w:rsidRDefault="005840BD" w:rsidP="005840BD">
            <w:pPr>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35340B86" w14:textId="77777777" w:rsidR="005840BD" w:rsidRPr="00202BB7" w:rsidRDefault="005840BD" w:rsidP="005840BD">
            <w:pPr>
              <w:rPr>
                <w:rFonts w:ascii="Calibri" w:hAnsi="Calibri" w:cs="Calibri"/>
                <w:color w:val="000000"/>
              </w:rPr>
            </w:pPr>
            <w:r w:rsidRPr="00202BB7">
              <w:rPr>
                <w:rFonts w:ascii="Calibri" w:hAnsi="Calibri" w:cs="Calibri"/>
                <w:color w:val="000000"/>
              </w:rPr>
              <w:t>Adequate drainage infrastructure</w:t>
            </w:r>
          </w:p>
        </w:tc>
        <w:tc>
          <w:tcPr>
            <w:tcW w:w="6837" w:type="dxa"/>
            <w:tcBorders>
              <w:top w:val="nil"/>
              <w:left w:val="nil"/>
              <w:bottom w:val="single" w:sz="8" w:space="0" w:color="auto"/>
              <w:right w:val="single" w:sz="8" w:space="0" w:color="auto"/>
            </w:tcBorders>
            <w:shd w:val="clear" w:color="auto" w:fill="auto"/>
            <w:vAlign w:val="center"/>
            <w:hideMark/>
          </w:tcPr>
          <w:p w14:paraId="182B22F4" w14:textId="49E8AE61" w:rsidR="00272621" w:rsidRPr="00272621" w:rsidRDefault="00272621" w:rsidP="00272621">
            <w:pPr>
              <w:rPr>
                <w:rFonts w:ascii="Calibri" w:hAnsi="Calibri" w:cs="Calibri"/>
                <w:b/>
                <w:i/>
                <w:color w:val="000000"/>
              </w:rPr>
            </w:pPr>
            <w:r w:rsidRPr="00272621">
              <w:rPr>
                <w:rFonts w:ascii="Calibri" w:hAnsi="Calibri" w:cs="Calibri"/>
                <w:b/>
                <w:i/>
                <w:color w:val="000000"/>
                <w:highlight w:val="green"/>
              </w:rPr>
              <w:t>Currently compliant</w:t>
            </w:r>
          </w:p>
          <w:p w14:paraId="28AAD94A" w14:textId="07EDD518" w:rsidR="005840BD" w:rsidRPr="00202BB7" w:rsidRDefault="00272621" w:rsidP="005840BD">
            <w:pPr>
              <w:rPr>
                <w:rFonts w:ascii="Calibri" w:hAnsi="Calibri" w:cs="Calibri"/>
                <w:color w:val="000000"/>
              </w:rPr>
            </w:pPr>
            <w:r>
              <w:rPr>
                <w:rFonts w:ascii="Calibri" w:hAnsi="Calibri" w:cs="Calibri"/>
                <w:color w:val="000000"/>
              </w:rPr>
              <w:t>Adequate drainage infrastructure is in place as per technique f) and NRW site inspections noting sealed drainage.</w:t>
            </w:r>
          </w:p>
        </w:tc>
      </w:tr>
      <w:tr w:rsidR="005840BD" w:rsidRPr="00202BB7" w14:paraId="7443744F"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765B8CD1"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363074" w14:textId="77777777" w:rsidR="005840BD" w:rsidRPr="00202BB7" w:rsidRDefault="005840BD" w:rsidP="005840BD">
            <w:pPr>
              <w:rPr>
                <w:rFonts w:ascii="Calibri" w:hAnsi="Calibri" w:cs="Calibri"/>
                <w:color w:val="000000"/>
              </w:rPr>
            </w:pPr>
            <w:r w:rsidRPr="00202BB7">
              <w:rPr>
                <w:rFonts w:ascii="Calibri" w:hAnsi="Calibri" w:cs="Calibri"/>
                <w:color w:val="000000"/>
              </w:rPr>
              <w:t>h.</w:t>
            </w:r>
          </w:p>
        </w:tc>
        <w:tc>
          <w:tcPr>
            <w:tcW w:w="5911" w:type="dxa"/>
            <w:tcBorders>
              <w:top w:val="nil"/>
              <w:left w:val="nil"/>
              <w:bottom w:val="single" w:sz="8" w:space="0" w:color="auto"/>
              <w:right w:val="single" w:sz="8" w:space="0" w:color="auto"/>
            </w:tcBorders>
            <w:shd w:val="clear" w:color="auto" w:fill="auto"/>
            <w:vAlign w:val="center"/>
            <w:hideMark/>
          </w:tcPr>
          <w:p w14:paraId="06ED95CE" w14:textId="77777777" w:rsidR="005840BD" w:rsidRPr="00202BB7" w:rsidRDefault="005840BD" w:rsidP="005840BD">
            <w:pPr>
              <w:rPr>
                <w:rFonts w:ascii="Calibri" w:hAnsi="Calibri" w:cs="Calibri"/>
                <w:color w:val="000000"/>
              </w:rPr>
            </w:pPr>
            <w:r w:rsidRPr="00202BB7">
              <w:rPr>
                <w:rFonts w:ascii="Calibri" w:hAnsi="Calibri" w:cs="Calibri"/>
                <w:color w:val="000000"/>
              </w:rPr>
              <w:t>Design and maintenance provisions to allow risk-based leak detection and repair. Minimise use of underground components.</w:t>
            </w:r>
          </w:p>
        </w:tc>
        <w:tc>
          <w:tcPr>
            <w:tcW w:w="6837" w:type="dxa"/>
            <w:tcBorders>
              <w:top w:val="nil"/>
              <w:left w:val="nil"/>
              <w:bottom w:val="single" w:sz="8" w:space="0" w:color="auto"/>
              <w:right w:val="single" w:sz="8" w:space="0" w:color="auto"/>
            </w:tcBorders>
            <w:shd w:val="clear" w:color="auto" w:fill="auto"/>
            <w:vAlign w:val="center"/>
            <w:hideMark/>
          </w:tcPr>
          <w:p w14:paraId="6398B422" w14:textId="29F6BF04" w:rsidR="005840BD" w:rsidRPr="00202BB7" w:rsidRDefault="00272621" w:rsidP="005840BD">
            <w:pPr>
              <w:rPr>
                <w:rFonts w:ascii="Calibri" w:hAnsi="Calibri" w:cs="Calibri"/>
                <w:color w:val="000000"/>
              </w:rPr>
            </w:pPr>
            <w:r>
              <w:rPr>
                <w:rFonts w:ascii="Calibri" w:hAnsi="Calibri" w:cs="Calibri"/>
                <w:color w:val="000000"/>
              </w:rPr>
              <w:t>The operator has indicated that there is minimised use of sealed tanks below ground. It is not clear whether leak detection and repair monitoring is undertaken or whether underground tanks/sumps are adequately contained.</w:t>
            </w:r>
            <w:r w:rsidR="00D966C5">
              <w:rPr>
                <w:rFonts w:ascii="Calibri" w:hAnsi="Calibri" w:cs="Calibri"/>
                <w:color w:val="000000"/>
              </w:rPr>
              <w:t xml:space="preserve"> As BAT 19 requires ‘one or a combination of’ techniques a – </w:t>
            </w:r>
            <w:proofErr w:type="spellStart"/>
            <w:r w:rsidR="00D966C5">
              <w:rPr>
                <w:rFonts w:ascii="Calibri" w:hAnsi="Calibri" w:cs="Calibri"/>
                <w:color w:val="000000"/>
              </w:rPr>
              <w:t>i</w:t>
            </w:r>
            <w:proofErr w:type="spellEnd"/>
            <w:r w:rsidR="00D966C5">
              <w:rPr>
                <w:rFonts w:ascii="Calibri" w:hAnsi="Calibri" w:cs="Calibri"/>
                <w:color w:val="000000"/>
              </w:rPr>
              <w:t>, BAT is still considered met through other techniques employed.</w:t>
            </w:r>
          </w:p>
        </w:tc>
      </w:tr>
      <w:tr w:rsidR="005840BD" w:rsidRPr="00202BB7" w14:paraId="29E1CCC2"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5AD1F37B"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376AE65" w14:textId="77777777" w:rsidR="005840BD" w:rsidRPr="00202BB7" w:rsidRDefault="005840BD" w:rsidP="005840BD">
            <w:pPr>
              <w:rPr>
                <w:rFonts w:ascii="Calibri" w:hAnsi="Calibri" w:cs="Calibri"/>
                <w:color w:val="000000"/>
              </w:rPr>
            </w:pPr>
            <w:proofErr w:type="spellStart"/>
            <w:r w:rsidRPr="00202BB7">
              <w:rPr>
                <w:rFonts w:ascii="Calibri" w:hAnsi="Calibri" w:cs="Calibri"/>
                <w:color w:val="000000"/>
              </w:rPr>
              <w:t>i</w:t>
            </w:r>
            <w:proofErr w:type="spellEnd"/>
            <w:r w:rsidRPr="00202BB7">
              <w:rPr>
                <w:rFonts w:ascii="Calibri" w:hAnsi="Calibri" w:cs="Calibri"/>
                <w:color w:val="000000"/>
              </w:rPr>
              <w:t>.</w:t>
            </w:r>
          </w:p>
        </w:tc>
        <w:tc>
          <w:tcPr>
            <w:tcW w:w="5911" w:type="dxa"/>
            <w:tcBorders>
              <w:top w:val="nil"/>
              <w:left w:val="nil"/>
              <w:bottom w:val="single" w:sz="8" w:space="0" w:color="auto"/>
              <w:right w:val="single" w:sz="8" w:space="0" w:color="auto"/>
            </w:tcBorders>
            <w:shd w:val="clear" w:color="auto" w:fill="auto"/>
            <w:vAlign w:val="center"/>
            <w:hideMark/>
          </w:tcPr>
          <w:p w14:paraId="3B0D2412" w14:textId="77777777" w:rsidR="005840BD" w:rsidRPr="00202BB7" w:rsidRDefault="005840BD" w:rsidP="005840BD">
            <w:pPr>
              <w:rPr>
                <w:rFonts w:ascii="Calibri" w:hAnsi="Calibri" w:cs="Calibri"/>
                <w:color w:val="000000"/>
              </w:rPr>
            </w:pPr>
            <w:r w:rsidRPr="00202BB7">
              <w:rPr>
                <w:rFonts w:ascii="Calibri" w:hAnsi="Calibri" w:cs="Calibri"/>
                <w:color w:val="000000"/>
              </w:rPr>
              <w:t>Appropriate buffer storage capacity (being mindful of existing plant constraints)</w:t>
            </w:r>
          </w:p>
        </w:tc>
        <w:tc>
          <w:tcPr>
            <w:tcW w:w="6837" w:type="dxa"/>
            <w:tcBorders>
              <w:top w:val="nil"/>
              <w:left w:val="nil"/>
              <w:bottom w:val="single" w:sz="8" w:space="0" w:color="auto"/>
              <w:right w:val="single" w:sz="8" w:space="0" w:color="auto"/>
            </w:tcBorders>
            <w:shd w:val="clear" w:color="auto" w:fill="auto"/>
            <w:vAlign w:val="center"/>
            <w:hideMark/>
          </w:tcPr>
          <w:p w14:paraId="6BCA7721" w14:textId="77777777" w:rsidR="00272621" w:rsidRPr="00272621" w:rsidRDefault="00272621" w:rsidP="005840BD">
            <w:pPr>
              <w:rPr>
                <w:rFonts w:ascii="Calibri" w:hAnsi="Calibri" w:cs="Calibri"/>
                <w:b/>
                <w:i/>
                <w:color w:val="000000"/>
              </w:rPr>
            </w:pPr>
            <w:r w:rsidRPr="00272621">
              <w:rPr>
                <w:rFonts w:ascii="Calibri" w:hAnsi="Calibri" w:cs="Calibri"/>
                <w:b/>
                <w:i/>
                <w:color w:val="000000"/>
                <w:highlight w:val="green"/>
              </w:rPr>
              <w:t>Currently compliant</w:t>
            </w:r>
          </w:p>
          <w:p w14:paraId="022D960B" w14:textId="4FA05BA1" w:rsidR="005840BD" w:rsidRPr="00202BB7" w:rsidRDefault="00272621" w:rsidP="005840BD">
            <w:pPr>
              <w:rPr>
                <w:rFonts w:ascii="Calibri" w:hAnsi="Calibri" w:cs="Calibri"/>
                <w:color w:val="000000"/>
              </w:rPr>
            </w:pPr>
            <w:r>
              <w:rPr>
                <w:rFonts w:ascii="Calibri" w:hAnsi="Calibri" w:cs="Calibri"/>
                <w:color w:val="000000"/>
              </w:rPr>
              <w:t>The operator has stated that i</w:t>
            </w:r>
            <w:r w:rsidRPr="00272621">
              <w:rPr>
                <w:rFonts w:ascii="Calibri" w:hAnsi="Calibri" w:cs="Calibri"/>
                <w:color w:val="000000"/>
              </w:rPr>
              <w:t>nfrastructure</w:t>
            </w:r>
            <w:r>
              <w:rPr>
                <w:rFonts w:ascii="Calibri" w:hAnsi="Calibri" w:cs="Calibri"/>
                <w:color w:val="000000"/>
              </w:rPr>
              <w:t xml:space="preserve"> has been</w:t>
            </w:r>
            <w:r w:rsidRPr="00272621">
              <w:rPr>
                <w:rFonts w:ascii="Calibri" w:hAnsi="Calibri" w:cs="Calibri"/>
                <w:color w:val="000000"/>
              </w:rPr>
              <w:t xml:space="preserve"> </w:t>
            </w:r>
            <w:proofErr w:type="gramStart"/>
            <w:r w:rsidRPr="00272621">
              <w:rPr>
                <w:rFonts w:ascii="Calibri" w:hAnsi="Calibri" w:cs="Calibri"/>
                <w:color w:val="000000"/>
              </w:rPr>
              <w:t>time-tested</w:t>
            </w:r>
            <w:proofErr w:type="gramEnd"/>
            <w:r w:rsidRPr="00272621">
              <w:rPr>
                <w:rFonts w:ascii="Calibri" w:hAnsi="Calibri" w:cs="Calibri"/>
                <w:color w:val="000000"/>
              </w:rPr>
              <w:t xml:space="preserve"> and </w:t>
            </w:r>
            <w:r>
              <w:rPr>
                <w:rFonts w:ascii="Calibri" w:hAnsi="Calibri" w:cs="Calibri"/>
                <w:color w:val="000000"/>
              </w:rPr>
              <w:t xml:space="preserve">it has been confirmed to be of </w:t>
            </w:r>
            <w:r w:rsidRPr="00272621">
              <w:rPr>
                <w:rFonts w:ascii="Calibri" w:hAnsi="Calibri" w:cs="Calibri"/>
                <w:color w:val="000000"/>
              </w:rPr>
              <w:t>adequate capacity</w:t>
            </w:r>
            <w:r>
              <w:rPr>
                <w:rFonts w:ascii="Calibri" w:hAnsi="Calibri" w:cs="Calibri"/>
                <w:color w:val="000000"/>
              </w:rPr>
              <w:t xml:space="preserve"> however no information has been provided to evidence this. The</w:t>
            </w:r>
            <w:r w:rsidRPr="00272621">
              <w:rPr>
                <w:rFonts w:ascii="Calibri" w:hAnsi="Calibri" w:cs="Calibri"/>
                <w:color w:val="000000"/>
              </w:rPr>
              <w:t xml:space="preserve"> Fire Management Plan</w:t>
            </w:r>
            <w:r w:rsidR="00735B98">
              <w:rPr>
                <w:rFonts w:ascii="Calibri" w:hAnsi="Calibri" w:cs="Calibri"/>
                <w:color w:val="000000"/>
              </w:rPr>
              <w:t xml:space="preserve"> (FPMP)</w:t>
            </w:r>
            <w:r w:rsidRPr="00272621">
              <w:rPr>
                <w:rFonts w:ascii="Calibri" w:hAnsi="Calibri" w:cs="Calibri"/>
                <w:color w:val="000000"/>
              </w:rPr>
              <w:t xml:space="preserve"> </w:t>
            </w:r>
            <w:r w:rsidR="00BD7ECD">
              <w:rPr>
                <w:rFonts w:ascii="Calibri" w:hAnsi="Calibri" w:cs="Calibri"/>
                <w:color w:val="000000"/>
              </w:rPr>
              <w:t xml:space="preserve">indicates that the site provides the capability to contain firewater from </w:t>
            </w:r>
            <w:proofErr w:type="gramStart"/>
            <w:r w:rsidR="00BD7ECD">
              <w:rPr>
                <w:rFonts w:ascii="Calibri" w:hAnsi="Calibri" w:cs="Calibri"/>
                <w:color w:val="000000"/>
              </w:rPr>
              <w:t>fire-fighting</w:t>
            </w:r>
            <w:proofErr w:type="gramEnd"/>
            <w:r w:rsidR="00BD7ECD">
              <w:rPr>
                <w:rFonts w:ascii="Calibri" w:hAnsi="Calibri" w:cs="Calibri"/>
                <w:color w:val="000000"/>
              </w:rPr>
              <w:t xml:space="preserve"> in the effluent storage tanks.</w:t>
            </w:r>
          </w:p>
        </w:tc>
      </w:tr>
      <w:tr w:rsidR="005840BD" w:rsidRPr="00202BB7" w14:paraId="0879A4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6790120" w14:textId="77777777" w:rsidR="005840BD" w:rsidRPr="00202BB7" w:rsidRDefault="005840BD" w:rsidP="005840BD">
            <w:pPr>
              <w:jc w:val="right"/>
              <w:rPr>
                <w:rFonts w:ascii="Calibri" w:hAnsi="Calibri" w:cs="Calibri"/>
                <w:b/>
                <w:bCs/>
                <w:color w:val="000000"/>
              </w:rPr>
            </w:pPr>
            <w:r w:rsidRPr="00202BB7">
              <w:rPr>
                <w:rFonts w:ascii="Calibri" w:hAnsi="Calibri" w:cs="Calibri"/>
                <w:b/>
                <w:bCs/>
                <w:color w:val="000000"/>
              </w:rPr>
              <w:t>20</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B2D0083" w14:textId="77777777" w:rsidR="005840BD" w:rsidRPr="00202BB7" w:rsidRDefault="005840BD" w:rsidP="005840BD">
            <w:pPr>
              <w:rPr>
                <w:rFonts w:ascii="Calibri" w:hAnsi="Calibri" w:cs="Calibri"/>
                <w:b/>
                <w:bCs/>
                <w:color w:val="000000"/>
              </w:rPr>
            </w:pPr>
            <w:r w:rsidRPr="00202BB7">
              <w:rPr>
                <w:rFonts w:ascii="Calibri" w:hAnsi="Calibri" w:cs="Calibri"/>
                <w:b/>
                <w:bCs/>
                <w:color w:val="000000"/>
              </w:rPr>
              <w:t>Treat waste water using a combination of:</w:t>
            </w:r>
          </w:p>
        </w:tc>
      </w:tr>
      <w:tr w:rsidR="005840BD" w:rsidRPr="00202BB7" w14:paraId="521B534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9F9627" w14:textId="77777777" w:rsidR="005840BD" w:rsidRPr="00202BB7" w:rsidRDefault="005840BD" w:rsidP="005840B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E501AA7" w14:textId="77777777" w:rsidR="005840BD" w:rsidRPr="00202BB7" w:rsidRDefault="005840BD" w:rsidP="005840BD">
            <w:pPr>
              <w:rPr>
                <w:rFonts w:ascii="Calibri" w:hAnsi="Calibri" w:cs="Calibri"/>
                <w:b/>
                <w:bCs/>
                <w:i/>
                <w:iCs/>
                <w:color w:val="000000"/>
              </w:rPr>
            </w:pPr>
            <w:r w:rsidRPr="00202BB7">
              <w:rPr>
                <w:rFonts w:ascii="Calibri" w:hAnsi="Calibri" w:cs="Calibri"/>
                <w:b/>
                <w:bCs/>
                <w:i/>
                <w:iCs/>
                <w:color w:val="000000"/>
              </w:rPr>
              <w:t>Preliminary, primary and general treatment</w:t>
            </w:r>
          </w:p>
        </w:tc>
      </w:tr>
      <w:tr w:rsidR="005840BD" w:rsidRPr="00202BB7" w14:paraId="49DFD65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D55D59A"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F071D9"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34C8A3F" w14:textId="77777777" w:rsidR="005840BD" w:rsidRPr="00202BB7" w:rsidRDefault="005840BD" w:rsidP="005840BD">
            <w:pPr>
              <w:rPr>
                <w:rFonts w:ascii="Calibri" w:hAnsi="Calibri" w:cs="Calibri"/>
                <w:color w:val="000000"/>
              </w:rPr>
            </w:pPr>
            <w:r w:rsidRPr="00202BB7">
              <w:rPr>
                <w:rFonts w:ascii="Calibri" w:hAnsi="Calibri" w:cs="Calibri"/>
                <w:color w:val="000000"/>
              </w:rPr>
              <w:t>Equalisation</w:t>
            </w:r>
          </w:p>
        </w:tc>
        <w:tc>
          <w:tcPr>
            <w:tcW w:w="6837" w:type="dxa"/>
            <w:tcBorders>
              <w:top w:val="nil"/>
              <w:left w:val="nil"/>
              <w:bottom w:val="single" w:sz="8" w:space="0" w:color="auto"/>
              <w:right w:val="single" w:sz="8" w:space="0" w:color="auto"/>
            </w:tcBorders>
            <w:shd w:val="clear" w:color="auto" w:fill="auto"/>
            <w:vAlign w:val="center"/>
            <w:hideMark/>
          </w:tcPr>
          <w:p w14:paraId="6A028732" w14:textId="3A7646CC" w:rsidR="005840BD" w:rsidRPr="00BD7ECD" w:rsidRDefault="00BD7ECD" w:rsidP="005840BD">
            <w:pPr>
              <w:rPr>
                <w:rFonts w:ascii="Calibri" w:hAnsi="Calibri" w:cs="Calibri"/>
                <w:b/>
                <w:i/>
                <w:color w:val="000000"/>
              </w:rPr>
            </w:pPr>
            <w:r w:rsidRPr="00BD7ECD">
              <w:rPr>
                <w:rFonts w:ascii="Calibri" w:hAnsi="Calibri" w:cs="Calibri"/>
                <w:b/>
                <w:i/>
                <w:color w:val="000000"/>
                <w:highlight w:val="darkGray"/>
              </w:rPr>
              <w:t>Not applicable</w:t>
            </w:r>
          </w:p>
          <w:p w14:paraId="2A604265" w14:textId="45612286" w:rsidR="00BD7ECD" w:rsidRPr="00202BB7" w:rsidRDefault="00BD7ECD" w:rsidP="005840BD">
            <w:pPr>
              <w:rPr>
                <w:rFonts w:ascii="Calibri" w:hAnsi="Calibri" w:cs="Calibri"/>
                <w:color w:val="000000"/>
              </w:rPr>
            </w:pPr>
            <w:r>
              <w:rPr>
                <w:rFonts w:ascii="Calibri" w:hAnsi="Calibri" w:cs="Calibri"/>
                <w:color w:val="000000"/>
              </w:rPr>
              <w:lastRenderedPageBreak/>
              <w:t>Waste water is not treated on site; it is taken off-site for treatment elsewhere.</w:t>
            </w:r>
          </w:p>
        </w:tc>
      </w:tr>
      <w:tr w:rsidR="005840BD" w:rsidRPr="00202BB7" w14:paraId="2A4CF56D"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B2D9FB1"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5420F8"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6819181" w14:textId="77777777" w:rsidR="005840BD" w:rsidRPr="00202BB7" w:rsidRDefault="005840BD" w:rsidP="005840BD">
            <w:pPr>
              <w:rPr>
                <w:rFonts w:ascii="Calibri" w:hAnsi="Calibri" w:cs="Calibri"/>
                <w:color w:val="000000"/>
              </w:rPr>
            </w:pPr>
            <w:r w:rsidRPr="00202BB7">
              <w:rPr>
                <w:rFonts w:ascii="Calibri" w:hAnsi="Calibri" w:cs="Calibri"/>
                <w:color w:val="000000"/>
              </w:rPr>
              <w:t>Neutralisation</w:t>
            </w:r>
          </w:p>
        </w:tc>
        <w:tc>
          <w:tcPr>
            <w:tcW w:w="6837" w:type="dxa"/>
            <w:tcBorders>
              <w:top w:val="nil"/>
              <w:left w:val="nil"/>
              <w:bottom w:val="single" w:sz="8" w:space="0" w:color="auto"/>
              <w:right w:val="single" w:sz="8" w:space="0" w:color="auto"/>
            </w:tcBorders>
            <w:shd w:val="clear" w:color="auto" w:fill="auto"/>
            <w:vAlign w:val="center"/>
            <w:hideMark/>
          </w:tcPr>
          <w:p w14:paraId="33B7B950" w14:textId="68939033" w:rsidR="005840BD" w:rsidRPr="00202BB7" w:rsidRDefault="00BD7ECD" w:rsidP="005840BD">
            <w:pPr>
              <w:rPr>
                <w:rFonts w:ascii="Calibri" w:hAnsi="Calibri" w:cs="Calibri"/>
                <w:color w:val="000000"/>
              </w:rPr>
            </w:pPr>
            <w:r>
              <w:rPr>
                <w:rFonts w:ascii="Calibri" w:hAnsi="Calibri" w:cs="Calibri"/>
                <w:color w:val="000000"/>
              </w:rPr>
              <w:t>As above</w:t>
            </w:r>
          </w:p>
        </w:tc>
      </w:tr>
      <w:tr w:rsidR="005840BD" w:rsidRPr="00202BB7" w14:paraId="019935E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5701563"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1590C"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0F1F249" w14:textId="77777777" w:rsidR="005840BD" w:rsidRPr="00202BB7" w:rsidRDefault="005840BD" w:rsidP="005840BD">
            <w:pPr>
              <w:rPr>
                <w:rFonts w:ascii="Calibri" w:hAnsi="Calibri" w:cs="Calibri"/>
                <w:color w:val="000000"/>
              </w:rPr>
            </w:pPr>
            <w:r w:rsidRPr="00202BB7">
              <w:rPr>
                <w:rFonts w:ascii="Calibri" w:hAnsi="Calibri" w:cs="Calibri"/>
                <w:color w:val="000000"/>
              </w:rPr>
              <w:t>Physical separation</w:t>
            </w:r>
          </w:p>
        </w:tc>
        <w:tc>
          <w:tcPr>
            <w:tcW w:w="6837" w:type="dxa"/>
            <w:tcBorders>
              <w:top w:val="nil"/>
              <w:left w:val="nil"/>
              <w:bottom w:val="single" w:sz="8" w:space="0" w:color="auto"/>
              <w:right w:val="single" w:sz="8" w:space="0" w:color="auto"/>
            </w:tcBorders>
            <w:shd w:val="clear" w:color="auto" w:fill="auto"/>
            <w:vAlign w:val="center"/>
            <w:hideMark/>
          </w:tcPr>
          <w:p w14:paraId="7CE89496" w14:textId="6881847C" w:rsidR="005840BD" w:rsidRPr="00202BB7" w:rsidRDefault="00BD7ECD" w:rsidP="005840BD">
            <w:pPr>
              <w:rPr>
                <w:rFonts w:ascii="Calibri" w:hAnsi="Calibri" w:cs="Calibri"/>
                <w:color w:val="000000"/>
              </w:rPr>
            </w:pPr>
            <w:r>
              <w:rPr>
                <w:rFonts w:ascii="Calibri" w:hAnsi="Calibri" w:cs="Calibri"/>
                <w:color w:val="000000"/>
              </w:rPr>
              <w:t>As above</w:t>
            </w:r>
          </w:p>
        </w:tc>
      </w:tr>
      <w:tr w:rsidR="005840BD" w:rsidRPr="00202BB7" w14:paraId="7688BCA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DB6B39D" w14:textId="77777777" w:rsidR="005840BD" w:rsidRPr="00202BB7" w:rsidRDefault="005840BD" w:rsidP="005840B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5158B2B" w14:textId="77777777" w:rsidR="005840BD" w:rsidRPr="00202BB7" w:rsidRDefault="005840BD" w:rsidP="005840BD">
            <w:pPr>
              <w:rPr>
                <w:rFonts w:ascii="Calibri" w:hAnsi="Calibri" w:cs="Calibri"/>
                <w:b/>
                <w:bCs/>
                <w:i/>
                <w:iCs/>
                <w:color w:val="000000"/>
              </w:rPr>
            </w:pPr>
            <w:r w:rsidRPr="00202BB7">
              <w:rPr>
                <w:rFonts w:ascii="Calibri" w:hAnsi="Calibri" w:cs="Calibri"/>
                <w:b/>
                <w:bCs/>
                <w:i/>
                <w:iCs/>
                <w:color w:val="000000"/>
              </w:rPr>
              <w:t>Physico-chemical treatment</w:t>
            </w:r>
          </w:p>
        </w:tc>
      </w:tr>
      <w:tr w:rsidR="005840BD" w:rsidRPr="00202BB7" w14:paraId="0C43DFA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6BAFA55"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E2285C9"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0D737A6A" w14:textId="77777777" w:rsidR="005840BD" w:rsidRPr="00202BB7" w:rsidRDefault="005840BD" w:rsidP="005840BD">
            <w:pPr>
              <w:rPr>
                <w:rFonts w:ascii="Calibri" w:hAnsi="Calibri" w:cs="Calibri"/>
                <w:color w:val="000000"/>
              </w:rPr>
            </w:pPr>
            <w:r w:rsidRPr="00202BB7">
              <w:rPr>
                <w:rFonts w:ascii="Calibri" w:hAnsi="Calibri" w:cs="Calibri"/>
                <w:color w:val="000000"/>
              </w:rPr>
              <w:t>Adsorption</w:t>
            </w:r>
          </w:p>
        </w:tc>
        <w:tc>
          <w:tcPr>
            <w:tcW w:w="6837" w:type="dxa"/>
            <w:tcBorders>
              <w:top w:val="nil"/>
              <w:left w:val="nil"/>
              <w:bottom w:val="single" w:sz="8" w:space="0" w:color="auto"/>
              <w:right w:val="single" w:sz="8" w:space="0" w:color="auto"/>
            </w:tcBorders>
            <w:shd w:val="clear" w:color="auto" w:fill="auto"/>
            <w:vAlign w:val="center"/>
            <w:hideMark/>
          </w:tcPr>
          <w:p w14:paraId="175714B6" w14:textId="5D436122" w:rsidR="00BD7ECD" w:rsidRPr="00BD7ECD" w:rsidRDefault="00BD7ECD" w:rsidP="00BD7ECD">
            <w:pPr>
              <w:rPr>
                <w:rFonts w:ascii="Calibri" w:hAnsi="Calibri" w:cs="Calibri"/>
                <w:b/>
                <w:i/>
                <w:color w:val="000000"/>
              </w:rPr>
            </w:pPr>
            <w:r w:rsidRPr="00BD7ECD">
              <w:rPr>
                <w:rFonts w:ascii="Calibri" w:hAnsi="Calibri" w:cs="Calibri"/>
                <w:b/>
                <w:i/>
                <w:color w:val="000000"/>
                <w:highlight w:val="darkGray"/>
              </w:rPr>
              <w:t>Not applicable</w:t>
            </w:r>
          </w:p>
          <w:p w14:paraId="222BFADE" w14:textId="02C23B20" w:rsidR="005840BD" w:rsidRPr="00202BB7" w:rsidRDefault="00BD7ECD" w:rsidP="00BD7ECD">
            <w:pPr>
              <w:rPr>
                <w:rFonts w:ascii="Calibri" w:hAnsi="Calibri" w:cs="Calibri"/>
                <w:color w:val="000000"/>
              </w:rPr>
            </w:pPr>
            <w:r>
              <w:rPr>
                <w:rFonts w:ascii="Calibri" w:hAnsi="Calibri" w:cs="Calibri"/>
                <w:color w:val="000000"/>
              </w:rPr>
              <w:t>Waste water is not treated on site; it is taken off-site for treatment elsewhere.</w:t>
            </w:r>
          </w:p>
        </w:tc>
      </w:tr>
      <w:tr w:rsidR="00BD7ECD" w:rsidRPr="00202BB7" w14:paraId="2CF296C8"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E6FA2F"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18969F"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5457186B" w14:textId="77777777" w:rsidR="00BD7ECD" w:rsidRPr="00202BB7" w:rsidRDefault="00BD7ECD" w:rsidP="00BD7ECD">
            <w:pPr>
              <w:rPr>
                <w:rFonts w:ascii="Calibri" w:hAnsi="Calibri" w:cs="Calibri"/>
                <w:color w:val="000000"/>
              </w:rPr>
            </w:pPr>
            <w:r w:rsidRPr="00202BB7">
              <w:rPr>
                <w:rFonts w:ascii="Calibri" w:hAnsi="Calibri" w:cs="Calibri"/>
                <w:color w:val="000000"/>
              </w:rPr>
              <w:t>Distillation/rectification</w:t>
            </w:r>
          </w:p>
        </w:tc>
        <w:tc>
          <w:tcPr>
            <w:tcW w:w="6837" w:type="dxa"/>
            <w:tcBorders>
              <w:top w:val="nil"/>
              <w:left w:val="nil"/>
              <w:bottom w:val="single" w:sz="8" w:space="0" w:color="auto"/>
              <w:right w:val="single" w:sz="8" w:space="0" w:color="auto"/>
            </w:tcBorders>
            <w:shd w:val="clear" w:color="auto" w:fill="auto"/>
            <w:hideMark/>
          </w:tcPr>
          <w:p w14:paraId="2C50A5BA" w14:textId="7BA052EE" w:rsidR="00BD7ECD" w:rsidRPr="00202BB7" w:rsidRDefault="00BD7ECD" w:rsidP="00BD7ECD">
            <w:pPr>
              <w:rPr>
                <w:rFonts w:ascii="Calibri" w:hAnsi="Calibri" w:cs="Calibri"/>
                <w:color w:val="000000"/>
              </w:rPr>
            </w:pPr>
            <w:r w:rsidRPr="00E61DD7">
              <w:rPr>
                <w:rFonts w:ascii="Calibri" w:hAnsi="Calibri" w:cs="Calibri"/>
                <w:color w:val="000000"/>
              </w:rPr>
              <w:t>As above</w:t>
            </w:r>
          </w:p>
        </w:tc>
      </w:tr>
      <w:tr w:rsidR="00BD7ECD" w:rsidRPr="00202BB7" w14:paraId="0124C49E"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18F31B2"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727EF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4C7D829A" w14:textId="77777777" w:rsidR="00BD7ECD" w:rsidRPr="00202BB7" w:rsidRDefault="00BD7ECD" w:rsidP="00BD7ECD">
            <w:pPr>
              <w:rPr>
                <w:rFonts w:ascii="Calibri" w:hAnsi="Calibri" w:cs="Calibri"/>
                <w:color w:val="000000"/>
              </w:rPr>
            </w:pPr>
            <w:r w:rsidRPr="00202BB7">
              <w:rPr>
                <w:rFonts w:ascii="Calibri" w:hAnsi="Calibri" w:cs="Calibri"/>
                <w:color w:val="000000"/>
              </w:rPr>
              <w:t>Precipitation</w:t>
            </w:r>
          </w:p>
        </w:tc>
        <w:tc>
          <w:tcPr>
            <w:tcW w:w="6837" w:type="dxa"/>
            <w:tcBorders>
              <w:top w:val="nil"/>
              <w:left w:val="nil"/>
              <w:bottom w:val="single" w:sz="8" w:space="0" w:color="auto"/>
              <w:right w:val="single" w:sz="8" w:space="0" w:color="auto"/>
            </w:tcBorders>
            <w:shd w:val="clear" w:color="auto" w:fill="auto"/>
            <w:hideMark/>
          </w:tcPr>
          <w:p w14:paraId="0608229E" w14:textId="4F77BB25" w:rsidR="00BD7ECD" w:rsidRPr="00202BB7" w:rsidRDefault="00BD7ECD" w:rsidP="00BD7ECD">
            <w:pPr>
              <w:rPr>
                <w:rFonts w:ascii="Calibri" w:hAnsi="Calibri" w:cs="Calibri"/>
                <w:color w:val="000000"/>
              </w:rPr>
            </w:pPr>
            <w:r w:rsidRPr="00E61DD7">
              <w:rPr>
                <w:rFonts w:ascii="Calibri" w:hAnsi="Calibri" w:cs="Calibri"/>
                <w:color w:val="000000"/>
              </w:rPr>
              <w:t>As above</w:t>
            </w:r>
          </w:p>
        </w:tc>
      </w:tr>
      <w:tr w:rsidR="00BD7ECD" w:rsidRPr="00202BB7" w14:paraId="52698D45"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A97A43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846C8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4144A7F3" w14:textId="77777777" w:rsidR="00BD7ECD" w:rsidRPr="00202BB7" w:rsidRDefault="00BD7ECD" w:rsidP="00BD7ECD">
            <w:pPr>
              <w:rPr>
                <w:rFonts w:ascii="Calibri" w:hAnsi="Calibri" w:cs="Calibri"/>
                <w:color w:val="000000"/>
              </w:rPr>
            </w:pPr>
            <w:r w:rsidRPr="00202BB7">
              <w:rPr>
                <w:rFonts w:ascii="Calibri" w:hAnsi="Calibri" w:cs="Calibri"/>
                <w:color w:val="000000"/>
              </w:rPr>
              <w:t>Chemical oxidation</w:t>
            </w:r>
          </w:p>
        </w:tc>
        <w:tc>
          <w:tcPr>
            <w:tcW w:w="6837" w:type="dxa"/>
            <w:tcBorders>
              <w:top w:val="nil"/>
              <w:left w:val="nil"/>
              <w:bottom w:val="single" w:sz="8" w:space="0" w:color="auto"/>
              <w:right w:val="single" w:sz="8" w:space="0" w:color="auto"/>
            </w:tcBorders>
            <w:shd w:val="clear" w:color="auto" w:fill="auto"/>
            <w:hideMark/>
          </w:tcPr>
          <w:p w14:paraId="01EBE980" w14:textId="79E68A8F" w:rsidR="00BD7ECD" w:rsidRPr="00202BB7" w:rsidRDefault="00BD7ECD" w:rsidP="00BD7ECD">
            <w:pPr>
              <w:rPr>
                <w:rFonts w:ascii="Calibri" w:hAnsi="Calibri" w:cs="Calibri"/>
                <w:color w:val="000000"/>
              </w:rPr>
            </w:pPr>
            <w:r w:rsidRPr="00E61DD7">
              <w:rPr>
                <w:rFonts w:ascii="Calibri" w:hAnsi="Calibri" w:cs="Calibri"/>
                <w:color w:val="000000"/>
              </w:rPr>
              <w:t>As above</w:t>
            </w:r>
          </w:p>
        </w:tc>
      </w:tr>
      <w:tr w:rsidR="00BD7ECD" w:rsidRPr="00202BB7" w14:paraId="162BA4FE"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65D6BA2"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F6EEF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w:t>
            </w:r>
          </w:p>
        </w:tc>
        <w:tc>
          <w:tcPr>
            <w:tcW w:w="5911" w:type="dxa"/>
            <w:tcBorders>
              <w:top w:val="nil"/>
              <w:left w:val="nil"/>
              <w:bottom w:val="single" w:sz="8" w:space="0" w:color="auto"/>
              <w:right w:val="single" w:sz="8" w:space="0" w:color="auto"/>
            </w:tcBorders>
            <w:shd w:val="clear" w:color="auto" w:fill="auto"/>
            <w:vAlign w:val="center"/>
            <w:hideMark/>
          </w:tcPr>
          <w:p w14:paraId="743AF7CF" w14:textId="77777777" w:rsidR="00BD7ECD" w:rsidRPr="00202BB7" w:rsidRDefault="00BD7ECD" w:rsidP="00BD7ECD">
            <w:pPr>
              <w:rPr>
                <w:rFonts w:ascii="Calibri" w:hAnsi="Calibri" w:cs="Calibri"/>
                <w:color w:val="000000"/>
              </w:rPr>
            </w:pPr>
            <w:r w:rsidRPr="00202BB7">
              <w:rPr>
                <w:rFonts w:ascii="Calibri" w:hAnsi="Calibri" w:cs="Calibri"/>
                <w:color w:val="000000"/>
              </w:rPr>
              <w:t>Chemical reduction</w:t>
            </w:r>
          </w:p>
        </w:tc>
        <w:tc>
          <w:tcPr>
            <w:tcW w:w="6837" w:type="dxa"/>
            <w:tcBorders>
              <w:top w:val="nil"/>
              <w:left w:val="nil"/>
              <w:bottom w:val="single" w:sz="8" w:space="0" w:color="auto"/>
              <w:right w:val="single" w:sz="8" w:space="0" w:color="auto"/>
            </w:tcBorders>
            <w:shd w:val="clear" w:color="auto" w:fill="auto"/>
            <w:hideMark/>
          </w:tcPr>
          <w:p w14:paraId="1541BE3B" w14:textId="72402053" w:rsidR="00BD7ECD" w:rsidRPr="00202BB7" w:rsidRDefault="00BD7ECD" w:rsidP="00BD7ECD">
            <w:pPr>
              <w:rPr>
                <w:rFonts w:ascii="Calibri" w:hAnsi="Calibri" w:cs="Calibri"/>
                <w:color w:val="000000"/>
              </w:rPr>
            </w:pPr>
            <w:r w:rsidRPr="00E61DD7">
              <w:rPr>
                <w:rFonts w:ascii="Calibri" w:hAnsi="Calibri" w:cs="Calibri"/>
                <w:color w:val="000000"/>
              </w:rPr>
              <w:t>As above</w:t>
            </w:r>
          </w:p>
        </w:tc>
      </w:tr>
      <w:tr w:rsidR="00BD7ECD" w:rsidRPr="00202BB7" w14:paraId="548843A3"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36569A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933384" w14:textId="77777777" w:rsidR="00BD7ECD" w:rsidRPr="00202BB7" w:rsidRDefault="00BD7ECD" w:rsidP="00BD7ECD">
            <w:pPr>
              <w:jc w:val="both"/>
              <w:rPr>
                <w:rFonts w:ascii="Calibri" w:hAnsi="Calibri" w:cs="Calibri"/>
                <w:color w:val="000000"/>
              </w:rPr>
            </w:pPr>
            <w:proofErr w:type="spellStart"/>
            <w:r w:rsidRPr="00202BB7">
              <w:rPr>
                <w:rFonts w:ascii="Calibri" w:hAnsi="Calibri" w:cs="Calibri"/>
                <w:color w:val="000000"/>
              </w:rPr>
              <w:t>i</w:t>
            </w:r>
            <w:proofErr w:type="spellEnd"/>
            <w:r w:rsidRPr="00202BB7">
              <w:rPr>
                <w:rFonts w:ascii="Calibri" w:hAnsi="Calibri" w:cs="Calibri"/>
                <w:color w:val="000000"/>
              </w:rPr>
              <w:t>.</w:t>
            </w:r>
          </w:p>
        </w:tc>
        <w:tc>
          <w:tcPr>
            <w:tcW w:w="5911" w:type="dxa"/>
            <w:tcBorders>
              <w:top w:val="nil"/>
              <w:left w:val="nil"/>
              <w:bottom w:val="single" w:sz="8" w:space="0" w:color="auto"/>
              <w:right w:val="single" w:sz="8" w:space="0" w:color="auto"/>
            </w:tcBorders>
            <w:shd w:val="clear" w:color="auto" w:fill="auto"/>
            <w:vAlign w:val="center"/>
            <w:hideMark/>
          </w:tcPr>
          <w:p w14:paraId="1E2C0E7F" w14:textId="77777777" w:rsidR="00BD7ECD" w:rsidRPr="00202BB7" w:rsidRDefault="00BD7ECD" w:rsidP="00BD7ECD">
            <w:pPr>
              <w:rPr>
                <w:rFonts w:ascii="Calibri" w:hAnsi="Calibri" w:cs="Calibri"/>
                <w:color w:val="000000"/>
              </w:rPr>
            </w:pPr>
            <w:r w:rsidRPr="00202BB7">
              <w:rPr>
                <w:rFonts w:ascii="Calibri" w:hAnsi="Calibri" w:cs="Calibri"/>
                <w:color w:val="000000"/>
              </w:rPr>
              <w:t>Evaporation</w:t>
            </w:r>
          </w:p>
        </w:tc>
        <w:tc>
          <w:tcPr>
            <w:tcW w:w="6837" w:type="dxa"/>
            <w:tcBorders>
              <w:top w:val="nil"/>
              <w:left w:val="nil"/>
              <w:bottom w:val="single" w:sz="8" w:space="0" w:color="auto"/>
              <w:right w:val="single" w:sz="8" w:space="0" w:color="auto"/>
            </w:tcBorders>
            <w:shd w:val="clear" w:color="auto" w:fill="auto"/>
            <w:hideMark/>
          </w:tcPr>
          <w:p w14:paraId="1B34D2D0" w14:textId="23BAFE5C" w:rsidR="00BD7ECD" w:rsidRPr="00202BB7" w:rsidRDefault="00BD7ECD" w:rsidP="00BD7ECD">
            <w:pPr>
              <w:rPr>
                <w:rFonts w:ascii="Calibri" w:hAnsi="Calibri" w:cs="Calibri"/>
                <w:color w:val="000000"/>
              </w:rPr>
            </w:pPr>
            <w:r w:rsidRPr="00E61DD7">
              <w:rPr>
                <w:rFonts w:ascii="Calibri" w:hAnsi="Calibri" w:cs="Calibri"/>
                <w:color w:val="000000"/>
              </w:rPr>
              <w:t>As above</w:t>
            </w:r>
          </w:p>
        </w:tc>
      </w:tr>
      <w:tr w:rsidR="00BD7ECD" w:rsidRPr="00202BB7" w14:paraId="722AF2EB"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A97A866"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723FEE8"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j.</w:t>
            </w:r>
          </w:p>
        </w:tc>
        <w:tc>
          <w:tcPr>
            <w:tcW w:w="5911" w:type="dxa"/>
            <w:tcBorders>
              <w:top w:val="nil"/>
              <w:left w:val="nil"/>
              <w:bottom w:val="single" w:sz="8" w:space="0" w:color="auto"/>
              <w:right w:val="single" w:sz="8" w:space="0" w:color="auto"/>
            </w:tcBorders>
            <w:shd w:val="clear" w:color="auto" w:fill="auto"/>
            <w:vAlign w:val="center"/>
            <w:hideMark/>
          </w:tcPr>
          <w:p w14:paraId="3AF710C7" w14:textId="77777777" w:rsidR="00BD7ECD" w:rsidRPr="00202BB7" w:rsidRDefault="00BD7ECD" w:rsidP="00BD7ECD">
            <w:pPr>
              <w:rPr>
                <w:rFonts w:ascii="Calibri" w:hAnsi="Calibri" w:cs="Calibri"/>
                <w:color w:val="000000"/>
              </w:rPr>
            </w:pPr>
            <w:r w:rsidRPr="00202BB7">
              <w:rPr>
                <w:rFonts w:ascii="Calibri" w:hAnsi="Calibri" w:cs="Calibri"/>
                <w:color w:val="000000"/>
              </w:rPr>
              <w:t>Ion exchange</w:t>
            </w:r>
          </w:p>
        </w:tc>
        <w:tc>
          <w:tcPr>
            <w:tcW w:w="6837" w:type="dxa"/>
            <w:tcBorders>
              <w:top w:val="nil"/>
              <w:left w:val="nil"/>
              <w:bottom w:val="single" w:sz="8" w:space="0" w:color="auto"/>
              <w:right w:val="single" w:sz="8" w:space="0" w:color="auto"/>
            </w:tcBorders>
            <w:shd w:val="clear" w:color="auto" w:fill="auto"/>
            <w:hideMark/>
          </w:tcPr>
          <w:p w14:paraId="334B7DEE" w14:textId="20115812" w:rsidR="00BD7ECD" w:rsidRPr="00202BB7" w:rsidRDefault="00BD7ECD" w:rsidP="00BD7ECD">
            <w:pPr>
              <w:rPr>
                <w:rFonts w:ascii="Calibri" w:hAnsi="Calibri" w:cs="Calibri"/>
                <w:color w:val="000000"/>
              </w:rPr>
            </w:pPr>
            <w:r w:rsidRPr="00DD5418">
              <w:rPr>
                <w:rFonts w:ascii="Calibri" w:hAnsi="Calibri" w:cs="Calibri"/>
                <w:color w:val="000000"/>
              </w:rPr>
              <w:t>As above</w:t>
            </w:r>
          </w:p>
        </w:tc>
      </w:tr>
      <w:tr w:rsidR="00BD7ECD" w:rsidRPr="00202BB7" w14:paraId="143C855F"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4B60AF1"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CEBD36"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k.</w:t>
            </w:r>
          </w:p>
        </w:tc>
        <w:tc>
          <w:tcPr>
            <w:tcW w:w="5911" w:type="dxa"/>
            <w:tcBorders>
              <w:top w:val="nil"/>
              <w:left w:val="nil"/>
              <w:bottom w:val="single" w:sz="8" w:space="0" w:color="auto"/>
              <w:right w:val="single" w:sz="8" w:space="0" w:color="auto"/>
            </w:tcBorders>
            <w:shd w:val="clear" w:color="auto" w:fill="auto"/>
            <w:vAlign w:val="center"/>
            <w:hideMark/>
          </w:tcPr>
          <w:p w14:paraId="443D6542" w14:textId="77777777" w:rsidR="00BD7ECD" w:rsidRPr="00202BB7" w:rsidRDefault="00BD7ECD" w:rsidP="00BD7ECD">
            <w:pPr>
              <w:rPr>
                <w:rFonts w:ascii="Calibri" w:hAnsi="Calibri" w:cs="Calibri"/>
                <w:color w:val="000000"/>
              </w:rPr>
            </w:pPr>
            <w:r w:rsidRPr="00202BB7">
              <w:rPr>
                <w:rFonts w:ascii="Calibri" w:hAnsi="Calibri" w:cs="Calibri"/>
                <w:color w:val="000000"/>
              </w:rPr>
              <w:t>Stripping</w:t>
            </w:r>
          </w:p>
        </w:tc>
        <w:tc>
          <w:tcPr>
            <w:tcW w:w="6837" w:type="dxa"/>
            <w:tcBorders>
              <w:top w:val="nil"/>
              <w:left w:val="nil"/>
              <w:bottom w:val="single" w:sz="8" w:space="0" w:color="auto"/>
              <w:right w:val="single" w:sz="8" w:space="0" w:color="auto"/>
            </w:tcBorders>
            <w:shd w:val="clear" w:color="auto" w:fill="auto"/>
            <w:hideMark/>
          </w:tcPr>
          <w:p w14:paraId="02626800" w14:textId="5CAD2DA2" w:rsidR="00BD7ECD" w:rsidRPr="00202BB7" w:rsidRDefault="00BD7ECD" w:rsidP="00BD7ECD">
            <w:pPr>
              <w:rPr>
                <w:rFonts w:ascii="Calibri" w:hAnsi="Calibri" w:cs="Calibri"/>
                <w:color w:val="000000"/>
              </w:rPr>
            </w:pPr>
            <w:r w:rsidRPr="00DD5418">
              <w:rPr>
                <w:rFonts w:ascii="Calibri" w:hAnsi="Calibri" w:cs="Calibri"/>
                <w:color w:val="000000"/>
              </w:rPr>
              <w:t>As above</w:t>
            </w:r>
          </w:p>
        </w:tc>
      </w:tr>
      <w:tr w:rsidR="005840BD" w:rsidRPr="00202BB7" w14:paraId="302CC80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D537EC" w14:textId="77777777" w:rsidR="005840BD" w:rsidRPr="00202BB7" w:rsidRDefault="005840BD" w:rsidP="005840B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ECF423C" w14:textId="77777777" w:rsidR="005840BD" w:rsidRPr="00202BB7" w:rsidRDefault="005840BD" w:rsidP="005840BD">
            <w:pPr>
              <w:rPr>
                <w:rFonts w:ascii="Calibri" w:hAnsi="Calibri" w:cs="Calibri"/>
                <w:b/>
                <w:bCs/>
                <w:i/>
                <w:iCs/>
                <w:color w:val="000000"/>
              </w:rPr>
            </w:pPr>
            <w:r w:rsidRPr="00202BB7">
              <w:rPr>
                <w:rFonts w:ascii="Calibri" w:hAnsi="Calibri" w:cs="Calibri"/>
                <w:b/>
                <w:bCs/>
                <w:i/>
                <w:iCs/>
                <w:color w:val="000000"/>
              </w:rPr>
              <w:t>Biological treatment</w:t>
            </w:r>
          </w:p>
        </w:tc>
      </w:tr>
      <w:tr w:rsidR="005840BD" w:rsidRPr="00202BB7" w14:paraId="0D7648E3"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1033C71"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4328ADA"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l.</w:t>
            </w:r>
          </w:p>
        </w:tc>
        <w:tc>
          <w:tcPr>
            <w:tcW w:w="5911" w:type="dxa"/>
            <w:tcBorders>
              <w:top w:val="nil"/>
              <w:left w:val="nil"/>
              <w:bottom w:val="single" w:sz="8" w:space="0" w:color="auto"/>
              <w:right w:val="single" w:sz="8" w:space="0" w:color="auto"/>
            </w:tcBorders>
            <w:shd w:val="clear" w:color="auto" w:fill="auto"/>
            <w:vAlign w:val="center"/>
            <w:hideMark/>
          </w:tcPr>
          <w:p w14:paraId="120591D5" w14:textId="77777777" w:rsidR="005840BD" w:rsidRPr="00202BB7" w:rsidRDefault="005840BD" w:rsidP="005840BD">
            <w:pPr>
              <w:rPr>
                <w:rFonts w:ascii="Calibri" w:hAnsi="Calibri" w:cs="Calibri"/>
                <w:color w:val="000000"/>
              </w:rPr>
            </w:pPr>
            <w:r w:rsidRPr="00202BB7">
              <w:rPr>
                <w:rFonts w:ascii="Calibri" w:hAnsi="Calibri" w:cs="Calibri"/>
                <w:color w:val="000000"/>
              </w:rPr>
              <w:t>Activated sludge process</w:t>
            </w:r>
          </w:p>
        </w:tc>
        <w:tc>
          <w:tcPr>
            <w:tcW w:w="6837" w:type="dxa"/>
            <w:tcBorders>
              <w:top w:val="nil"/>
              <w:left w:val="nil"/>
              <w:bottom w:val="single" w:sz="8" w:space="0" w:color="auto"/>
              <w:right w:val="single" w:sz="8" w:space="0" w:color="auto"/>
            </w:tcBorders>
            <w:shd w:val="clear" w:color="auto" w:fill="auto"/>
            <w:vAlign w:val="center"/>
            <w:hideMark/>
          </w:tcPr>
          <w:p w14:paraId="283DDD0E" w14:textId="41EA8F98" w:rsidR="00BD7ECD" w:rsidRPr="00BD7ECD" w:rsidRDefault="00BD7ECD" w:rsidP="00BD7ECD">
            <w:pPr>
              <w:rPr>
                <w:rFonts w:ascii="Calibri" w:hAnsi="Calibri" w:cs="Calibri"/>
                <w:b/>
                <w:i/>
                <w:color w:val="000000"/>
              </w:rPr>
            </w:pPr>
            <w:r w:rsidRPr="00BD7ECD">
              <w:rPr>
                <w:rFonts w:ascii="Calibri" w:hAnsi="Calibri" w:cs="Calibri"/>
                <w:b/>
                <w:i/>
                <w:color w:val="000000"/>
                <w:highlight w:val="darkGray"/>
              </w:rPr>
              <w:t>Not applicable</w:t>
            </w:r>
          </w:p>
          <w:p w14:paraId="7AB85A8A" w14:textId="685624D8" w:rsidR="005840BD" w:rsidRPr="00202BB7" w:rsidRDefault="00BD7ECD" w:rsidP="00BD7ECD">
            <w:pPr>
              <w:rPr>
                <w:rFonts w:ascii="Calibri" w:hAnsi="Calibri" w:cs="Calibri"/>
                <w:color w:val="000000"/>
              </w:rPr>
            </w:pPr>
            <w:r>
              <w:rPr>
                <w:rFonts w:ascii="Calibri" w:hAnsi="Calibri" w:cs="Calibri"/>
                <w:color w:val="000000"/>
              </w:rPr>
              <w:t>Waste water is not treated on site; it is taken off-site for treatment elsewhere.</w:t>
            </w:r>
          </w:p>
        </w:tc>
      </w:tr>
      <w:tr w:rsidR="005840BD" w:rsidRPr="00202BB7" w14:paraId="1B602DA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DD6DD8C"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FDF65D"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m.</w:t>
            </w:r>
          </w:p>
        </w:tc>
        <w:tc>
          <w:tcPr>
            <w:tcW w:w="5911" w:type="dxa"/>
            <w:tcBorders>
              <w:top w:val="nil"/>
              <w:left w:val="nil"/>
              <w:bottom w:val="single" w:sz="8" w:space="0" w:color="auto"/>
              <w:right w:val="single" w:sz="8" w:space="0" w:color="auto"/>
            </w:tcBorders>
            <w:shd w:val="clear" w:color="auto" w:fill="auto"/>
            <w:vAlign w:val="center"/>
            <w:hideMark/>
          </w:tcPr>
          <w:p w14:paraId="57E11198" w14:textId="77777777" w:rsidR="005840BD" w:rsidRPr="00202BB7" w:rsidRDefault="005840BD" w:rsidP="005840BD">
            <w:pPr>
              <w:rPr>
                <w:rFonts w:ascii="Calibri" w:hAnsi="Calibri" w:cs="Calibri"/>
                <w:color w:val="000000"/>
              </w:rPr>
            </w:pPr>
            <w:r w:rsidRPr="00202BB7">
              <w:rPr>
                <w:rFonts w:ascii="Calibri" w:hAnsi="Calibri" w:cs="Calibri"/>
                <w:color w:val="000000"/>
              </w:rPr>
              <w:t>Membrane bioreactor</w:t>
            </w:r>
          </w:p>
        </w:tc>
        <w:tc>
          <w:tcPr>
            <w:tcW w:w="6837" w:type="dxa"/>
            <w:tcBorders>
              <w:top w:val="nil"/>
              <w:left w:val="nil"/>
              <w:bottom w:val="single" w:sz="8" w:space="0" w:color="auto"/>
              <w:right w:val="single" w:sz="8" w:space="0" w:color="auto"/>
            </w:tcBorders>
            <w:shd w:val="clear" w:color="auto" w:fill="auto"/>
            <w:vAlign w:val="center"/>
            <w:hideMark/>
          </w:tcPr>
          <w:p w14:paraId="706CDCD1" w14:textId="22252E89" w:rsidR="005840BD" w:rsidRPr="00202BB7" w:rsidRDefault="005840BD" w:rsidP="005840BD">
            <w:pPr>
              <w:rPr>
                <w:rFonts w:ascii="Calibri" w:hAnsi="Calibri" w:cs="Calibri"/>
                <w:color w:val="000000"/>
              </w:rPr>
            </w:pPr>
            <w:r w:rsidRPr="00202BB7">
              <w:rPr>
                <w:rFonts w:ascii="Calibri" w:hAnsi="Calibri" w:cs="Calibri"/>
                <w:color w:val="000000"/>
              </w:rPr>
              <w:t> </w:t>
            </w:r>
            <w:r w:rsidR="00BD7ECD" w:rsidRPr="00DD5418">
              <w:rPr>
                <w:rFonts w:ascii="Calibri" w:hAnsi="Calibri" w:cs="Calibri"/>
                <w:color w:val="000000"/>
              </w:rPr>
              <w:t>As above</w:t>
            </w:r>
          </w:p>
        </w:tc>
      </w:tr>
      <w:tr w:rsidR="005840BD" w:rsidRPr="00202BB7" w14:paraId="697CB78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C3E630" w14:textId="77777777" w:rsidR="005840BD" w:rsidRPr="00202BB7" w:rsidRDefault="005840BD" w:rsidP="005840B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D6291B6" w14:textId="77777777" w:rsidR="005840BD" w:rsidRPr="00202BB7" w:rsidRDefault="005840BD" w:rsidP="005840BD">
            <w:pPr>
              <w:rPr>
                <w:rFonts w:ascii="Calibri" w:hAnsi="Calibri" w:cs="Calibri"/>
                <w:b/>
                <w:bCs/>
                <w:i/>
                <w:iCs/>
                <w:color w:val="000000"/>
              </w:rPr>
            </w:pPr>
            <w:r w:rsidRPr="00202BB7">
              <w:rPr>
                <w:rFonts w:ascii="Calibri" w:hAnsi="Calibri" w:cs="Calibri"/>
                <w:b/>
                <w:bCs/>
                <w:i/>
                <w:iCs/>
                <w:color w:val="000000"/>
              </w:rPr>
              <w:t>Nitrogen removal</w:t>
            </w:r>
          </w:p>
        </w:tc>
      </w:tr>
      <w:tr w:rsidR="005840BD" w:rsidRPr="00202BB7" w14:paraId="3BF74A7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9989A9"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D430D82"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n.</w:t>
            </w:r>
          </w:p>
        </w:tc>
        <w:tc>
          <w:tcPr>
            <w:tcW w:w="5911" w:type="dxa"/>
            <w:tcBorders>
              <w:top w:val="nil"/>
              <w:left w:val="nil"/>
              <w:bottom w:val="single" w:sz="8" w:space="0" w:color="auto"/>
              <w:right w:val="single" w:sz="8" w:space="0" w:color="auto"/>
            </w:tcBorders>
            <w:shd w:val="clear" w:color="auto" w:fill="auto"/>
            <w:vAlign w:val="center"/>
            <w:hideMark/>
          </w:tcPr>
          <w:p w14:paraId="206A0A79" w14:textId="77777777" w:rsidR="005840BD" w:rsidRPr="00202BB7" w:rsidRDefault="005840BD" w:rsidP="005840BD">
            <w:pPr>
              <w:rPr>
                <w:rFonts w:ascii="Calibri" w:hAnsi="Calibri" w:cs="Calibri"/>
                <w:color w:val="000000"/>
              </w:rPr>
            </w:pPr>
            <w:r w:rsidRPr="00202BB7">
              <w:rPr>
                <w:rFonts w:ascii="Calibri" w:hAnsi="Calibri" w:cs="Calibri"/>
                <w:color w:val="000000"/>
              </w:rPr>
              <w:t>Nitrification/denitrification (where biological treatment used)</w:t>
            </w:r>
          </w:p>
        </w:tc>
        <w:tc>
          <w:tcPr>
            <w:tcW w:w="6837" w:type="dxa"/>
            <w:tcBorders>
              <w:top w:val="nil"/>
              <w:left w:val="nil"/>
              <w:bottom w:val="single" w:sz="8" w:space="0" w:color="auto"/>
              <w:right w:val="single" w:sz="8" w:space="0" w:color="auto"/>
            </w:tcBorders>
            <w:shd w:val="clear" w:color="auto" w:fill="auto"/>
            <w:vAlign w:val="center"/>
            <w:hideMark/>
          </w:tcPr>
          <w:p w14:paraId="4BD06C9A" w14:textId="3CB3344F" w:rsidR="00BD7ECD" w:rsidRPr="00BD7ECD" w:rsidRDefault="00BD7ECD" w:rsidP="00BD7ECD">
            <w:pPr>
              <w:rPr>
                <w:rFonts w:ascii="Calibri" w:hAnsi="Calibri" w:cs="Calibri"/>
                <w:b/>
                <w:i/>
                <w:color w:val="000000"/>
              </w:rPr>
            </w:pPr>
            <w:r w:rsidRPr="00BD7ECD">
              <w:rPr>
                <w:rFonts w:ascii="Calibri" w:hAnsi="Calibri" w:cs="Calibri"/>
                <w:b/>
                <w:i/>
                <w:color w:val="000000"/>
                <w:highlight w:val="darkGray"/>
              </w:rPr>
              <w:t>Not applicable</w:t>
            </w:r>
          </w:p>
          <w:p w14:paraId="1F207A0F" w14:textId="15E32CA2" w:rsidR="005840BD" w:rsidRPr="00202BB7" w:rsidRDefault="00BD7ECD" w:rsidP="00BD7ECD">
            <w:pPr>
              <w:rPr>
                <w:rFonts w:ascii="Calibri" w:hAnsi="Calibri" w:cs="Calibri"/>
                <w:color w:val="000000"/>
              </w:rPr>
            </w:pPr>
            <w:r>
              <w:rPr>
                <w:rFonts w:ascii="Calibri" w:hAnsi="Calibri" w:cs="Calibri"/>
                <w:color w:val="000000"/>
              </w:rPr>
              <w:t>Waste water is not treated on site; it is taken off-site for treatment elsewhere.</w:t>
            </w:r>
          </w:p>
        </w:tc>
      </w:tr>
      <w:tr w:rsidR="005840BD" w:rsidRPr="00202BB7" w14:paraId="0F40EB3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8F0C034" w14:textId="77777777" w:rsidR="005840BD" w:rsidRPr="00202BB7" w:rsidRDefault="005840BD" w:rsidP="005840B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70A3FDD" w14:textId="77777777" w:rsidR="005840BD" w:rsidRPr="00202BB7" w:rsidRDefault="005840BD" w:rsidP="005840BD">
            <w:pPr>
              <w:rPr>
                <w:rFonts w:ascii="Calibri" w:hAnsi="Calibri" w:cs="Calibri"/>
                <w:b/>
                <w:bCs/>
                <w:i/>
                <w:iCs/>
                <w:color w:val="000000"/>
              </w:rPr>
            </w:pPr>
            <w:r w:rsidRPr="00202BB7">
              <w:rPr>
                <w:rFonts w:ascii="Calibri" w:hAnsi="Calibri" w:cs="Calibri"/>
                <w:b/>
                <w:bCs/>
                <w:i/>
                <w:iCs/>
                <w:color w:val="000000"/>
              </w:rPr>
              <w:t>Solids removal</w:t>
            </w:r>
          </w:p>
        </w:tc>
      </w:tr>
      <w:tr w:rsidR="005840BD" w:rsidRPr="00202BB7" w14:paraId="7AF7626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88D307E"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8A277D"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o.</w:t>
            </w:r>
          </w:p>
        </w:tc>
        <w:tc>
          <w:tcPr>
            <w:tcW w:w="5911" w:type="dxa"/>
            <w:tcBorders>
              <w:top w:val="nil"/>
              <w:left w:val="nil"/>
              <w:bottom w:val="single" w:sz="8" w:space="0" w:color="auto"/>
              <w:right w:val="single" w:sz="8" w:space="0" w:color="auto"/>
            </w:tcBorders>
            <w:shd w:val="clear" w:color="auto" w:fill="auto"/>
            <w:vAlign w:val="center"/>
            <w:hideMark/>
          </w:tcPr>
          <w:p w14:paraId="2E19DED2" w14:textId="77777777" w:rsidR="005840BD" w:rsidRPr="00202BB7" w:rsidRDefault="005840BD" w:rsidP="005840BD">
            <w:pPr>
              <w:rPr>
                <w:rFonts w:ascii="Calibri" w:hAnsi="Calibri" w:cs="Calibri"/>
                <w:color w:val="000000"/>
              </w:rPr>
            </w:pPr>
            <w:r w:rsidRPr="00202BB7">
              <w:rPr>
                <w:rFonts w:ascii="Calibri" w:hAnsi="Calibri" w:cs="Calibri"/>
                <w:color w:val="000000"/>
              </w:rPr>
              <w:t>Coagulation and flocculation</w:t>
            </w:r>
          </w:p>
        </w:tc>
        <w:tc>
          <w:tcPr>
            <w:tcW w:w="6837" w:type="dxa"/>
            <w:tcBorders>
              <w:top w:val="nil"/>
              <w:left w:val="nil"/>
              <w:bottom w:val="single" w:sz="8" w:space="0" w:color="auto"/>
              <w:right w:val="single" w:sz="8" w:space="0" w:color="auto"/>
            </w:tcBorders>
            <w:shd w:val="clear" w:color="auto" w:fill="auto"/>
            <w:vAlign w:val="center"/>
            <w:hideMark/>
          </w:tcPr>
          <w:p w14:paraId="473410C7" w14:textId="23D1A4FD" w:rsidR="00BD7ECD" w:rsidRPr="00BD7ECD" w:rsidRDefault="00BD7ECD" w:rsidP="00BD7ECD">
            <w:pPr>
              <w:rPr>
                <w:rFonts w:ascii="Calibri" w:hAnsi="Calibri" w:cs="Calibri"/>
                <w:b/>
                <w:i/>
                <w:color w:val="000000"/>
              </w:rPr>
            </w:pPr>
            <w:r w:rsidRPr="00BD7ECD">
              <w:rPr>
                <w:rFonts w:ascii="Calibri" w:hAnsi="Calibri" w:cs="Calibri"/>
                <w:b/>
                <w:i/>
                <w:color w:val="000000"/>
                <w:highlight w:val="darkGray"/>
              </w:rPr>
              <w:t>Not applicable</w:t>
            </w:r>
          </w:p>
          <w:p w14:paraId="3185F43C" w14:textId="33747889" w:rsidR="005840BD" w:rsidRPr="00202BB7" w:rsidRDefault="00BD7ECD" w:rsidP="00BD7ECD">
            <w:pPr>
              <w:rPr>
                <w:rFonts w:ascii="Calibri" w:hAnsi="Calibri" w:cs="Calibri"/>
                <w:color w:val="000000"/>
              </w:rPr>
            </w:pPr>
            <w:r>
              <w:rPr>
                <w:rFonts w:ascii="Calibri" w:hAnsi="Calibri" w:cs="Calibri"/>
                <w:color w:val="000000"/>
              </w:rPr>
              <w:t>Waste water is not treated on site; it is taken off-site for treatment elsewhere.</w:t>
            </w:r>
          </w:p>
        </w:tc>
      </w:tr>
      <w:tr w:rsidR="00BD7ECD" w:rsidRPr="00202BB7" w14:paraId="0203C589"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F863977"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5791C6"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p.</w:t>
            </w:r>
          </w:p>
        </w:tc>
        <w:tc>
          <w:tcPr>
            <w:tcW w:w="5911" w:type="dxa"/>
            <w:tcBorders>
              <w:top w:val="nil"/>
              <w:left w:val="nil"/>
              <w:bottom w:val="single" w:sz="8" w:space="0" w:color="auto"/>
              <w:right w:val="single" w:sz="8" w:space="0" w:color="auto"/>
            </w:tcBorders>
            <w:shd w:val="clear" w:color="auto" w:fill="auto"/>
            <w:vAlign w:val="center"/>
            <w:hideMark/>
          </w:tcPr>
          <w:p w14:paraId="49804966" w14:textId="77777777" w:rsidR="00BD7ECD" w:rsidRPr="00202BB7" w:rsidRDefault="00BD7ECD" w:rsidP="00BD7ECD">
            <w:pPr>
              <w:rPr>
                <w:rFonts w:ascii="Calibri" w:hAnsi="Calibri" w:cs="Calibri"/>
                <w:color w:val="000000"/>
              </w:rPr>
            </w:pPr>
            <w:r w:rsidRPr="00202BB7">
              <w:rPr>
                <w:rFonts w:ascii="Calibri" w:hAnsi="Calibri" w:cs="Calibri"/>
                <w:color w:val="000000"/>
              </w:rPr>
              <w:t>Sedimentation</w:t>
            </w:r>
          </w:p>
        </w:tc>
        <w:tc>
          <w:tcPr>
            <w:tcW w:w="6837" w:type="dxa"/>
            <w:tcBorders>
              <w:top w:val="nil"/>
              <w:left w:val="nil"/>
              <w:bottom w:val="single" w:sz="8" w:space="0" w:color="auto"/>
              <w:right w:val="single" w:sz="8" w:space="0" w:color="auto"/>
            </w:tcBorders>
            <w:shd w:val="clear" w:color="auto" w:fill="auto"/>
            <w:hideMark/>
          </w:tcPr>
          <w:p w14:paraId="598C9A2E" w14:textId="3160943B" w:rsidR="00BD7ECD" w:rsidRPr="00202BB7" w:rsidRDefault="00BD7ECD" w:rsidP="00BD7ECD">
            <w:pPr>
              <w:rPr>
                <w:rFonts w:ascii="Calibri" w:hAnsi="Calibri" w:cs="Calibri"/>
                <w:color w:val="000000"/>
              </w:rPr>
            </w:pPr>
            <w:r w:rsidRPr="00D474DB">
              <w:rPr>
                <w:rFonts w:ascii="Calibri" w:hAnsi="Calibri" w:cs="Calibri"/>
                <w:color w:val="000000"/>
              </w:rPr>
              <w:t>As above</w:t>
            </w:r>
          </w:p>
        </w:tc>
      </w:tr>
      <w:tr w:rsidR="00BD7ECD" w:rsidRPr="00202BB7" w14:paraId="2B8E1DEE"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5BDBEAE"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4915F8"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q.</w:t>
            </w:r>
          </w:p>
        </w:tc>
        <w:tc>
          <w:tcPr>
            <w:tcW w:w="5911" w:type="dxa"/>
            <w:tcBorders>
              <w:top w:val="nil"/>
              <w:left w:val="nil"/>
              <w:bottom w:val="single" w:sz="8" w:space="0" w:color="auto"/>
              <w:right w:val="single" w:sz="8" w:space="0" w:color="auto"/>
            </w:tcBorders>
            <w:shd w:val="clear" w:color="auto" w:fill="auto"/>
            <w:vAlign w:val="center"/>
            <w:hideMark/>
          </w:tcPr>
          <w:p w14:paraId="7DDCA621" w14:textId="77777777" w:rsidR="00BD7ECD" w:rsidRPr="00202BB7" w:rsidRDefault="00BD7ECD" w:rsidP="00BD7ECD">
            <w:pPr>
              <w:rPr>
                <w:rFonts w:ascii="Calibri" w:hAnsi="Calibri" w:cs="Calibri"/>
                <w:color w:val="000000"/>
              </w:rPr>
            </w:pPr>
            <w:r w:rsidRPr="00202BB7">
              <w:rPr>
                <w:rFonts w:ascii="Calibri" w:hAnsi="Calibri" w:cs="Calibri"/>
                <w:color w:val="000000"/>
              </w:rPr>
              <w:t>Filtration (sand, micro, ultra)</w:t>
            </w:r>
          </w:p>
        </w:tc>
        <w:tc>
          <w:tcPr>
            <w:tcW w:w="6837" w:type="dxa"/>
            <w:tcBorders>
              <w:top w:val="nil"/>
              <w:left w:val="nil"/>
              <w:bottom w:val="single" w:sz="8" w:space="0" w:color="auto"/>
              <w:right w:val="single" w:sz="8" w:space="0" w:color="auto"/>
            </w:tcBorders>
            <w:shd w:val="clear" w:color="auto" w:fill="auto"/>
            <w:hideMark/>
          </w:tcPr>
          <w:p w14:paraId="14DE346E" w14:textId="2679A592" w:rsidR="00BD7ECD" w:rsidRPr="00202BB7" w:rsidRDefault="00BD7ECD" w:rsidP="00BD7ECD">
            <w:pPr>
              <w:rPr>
                <w:rFonts w:ascii="Calibri" w:hAnsi="Calibri" w:cs="Calibri"/>
                <w:color w:val="000000"/>
              </w:rPr>
            </w:pPr>
            <w:r w:rsidRPr="00D474DB">
              <w:rPr>
                <w:rFonts w:ascii="Calibri" w:hAnsi="Calibri" w:cs="Calibri"/>
                <w:color w:val="000000"/>
              </w:rPr>
              <w:t>As above</w:t>
            </w:r>
          </w:p>
        </w:tc>
      </w:tr>
      <w:tr w:rsidR="005840BD" w:rsidRPr="00202BB7" w14:paraId="4436CA9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1EEF42"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CD6880"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r.</w:t>
            </w:r>
          </w:p>
        </w:tc>
        <w:tc>
          <w:tcPr>
            <w:tcW w:w="5911" w:type="dxa"/>
            <w:tcBorders>
              <w:top w:val="nil"/>
              <w:left w:val="nil"/>
              <w:bottom w:val="single" w:sz="8" w:space="0" w:color="auto"/>
              <w:right w:val="single" w:sz="8" w:space="0" w:color="auto"/>
            </w:tcBorders>
            <w:shd w:val="clear" w:color="auto" w:fill="auto"/>
            <w:vAlign w:val="center"/>
            <w:hideMark/>
          </w:tcPr>
          <w:p w14:paraId="422EF92D" w14:textId="77777777" w:rsidR="005840BD" w:rsidRPr="00202BB7" w:rsidRDefault="005840BD" w:rsidP="005840BD">
            <w:pPr>
              <w:rPr>
                <w:rFonts w:ascii="Calibri" w:hAnsi="Calibri" w:cs="Calibri"/>
                <w:color w:val="000000"/>
              </w:rPr>
            </w:pPr>
            <w:r w:rsidRPr="00202BB7">
              <w:rPr>
                <w:rFonts w:ascii="Calibri" w:hAnsi="Calibri" w:cs="Calibri"/>
                <w:color w:val="000000"/>
              </w:rPr>
              <w:t>Flotation</w:t>
            </w:r>
          </w:p>
        </w:tc>
        <w:tc>
          <w:tcPr>
            <w:tcW w:w="6837" w:type="dxa"/>
            <w:tcBorders>
              <w:top w:val="nil"/>
              <w:left w:val="nil"/>
              <w:bottom w:val="single" w:sz="8" w:space="0" w:color="auto"/>
              <w:right w:val="single" w:sz="8" w:space="0" w:color="auto"/>
            </w:tcBorders>
            <w:shd w:val="clear" w:color="auto" w:fill="auto"/>
            <w:vAlign w:val="center"/>
            <w:hideMark/>
          </w:tcPr>
          <w:p w14:paraId="1F1A04CC" w14:textId="63639302" w:rsidR="005840BD" w:rsidRPr="00202BB7" w:rsidRDefault="00BD7ECD" w:rsidP="005840BD">
            <w:pPr>
              <w:rPr>
                <w:rFonts w:ascii="Calibri" w:hAnsi="Calibri" w:cs="Calibri"/>
                <w:color w:val="000000"/>
              </w:rPr>
            </w:pPr>
            <w:r w:rsidRPr="00D474DB">
              <w:rPr>
                <w:rFonts w:ascii="Calibri" w:hAnsi="Calibri" w:cs="Calibri"/>
                <w:color w:val="000000"/>
              </w:rPr>
              <w:t>As above</w:t>
            </w:r>
          </w:p>
        </w:tc>
      </w:tr>
      <w:tr w:rsidR="005840BD" w:rsidRPr="00202BB7" w14:paraId="5789298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50703D0" w14:textId="77777777" w:rsidR="005840BD" w:rsidRPr="00202BB7" w:rsidRDefault="005840BD" w:rsidP="005840B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7929E6D3" w14:textId="77777777" w:rsidR="005840BD" w:rsidRPr="00202BB7" w:rsidRDefault="005840BD" w:rsidP="005840BD">
            <w:pPr>
              <w:rPr>
                <w:rFonts w:ascii="Calibri" w:hAnsi="Calibri" w:cs="Calibri"/>
                <w:b/>
                <w:bCs/>
                <w:i/>
                <w:iCs/>
                <w:color w:val="FF0000"/>
              </w:rPr>
            </w:pPr>
            <w:r w:rsidRPr="00202BB7">
              <w:rPr>
                <w:rFonts w:ascii="Calibri" w:hAnsi="Calibri" w:cs="Calibri"/>
                <w:b/>
                <w:bCs/>
                <w:i/>
                <w:iCs/>
                <w:color w:val="FF0000"/>
              </w:rPr>
              <w:t>BAT-AELs for DIRECT discharges to a receiving waterbody (mg/l)</w:t>
            </w:r>
          </w:p>
        </w:tc>
      </w:tr>
      <w:tr w:rsidR="005840BD" w:rsidRPr="00202BB7" w14:paraId="508FD4D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0C24FF" w14:textId="77777777" w:rsidR="005840BD" w:rsidRPr="00202BB7" w:rsidRDefault="005840BD" w:rsidP="005840B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20F42082" w14:textId="77777777" w:rsidR="005840BD" w:rsidRPr="00202BB7" w:rsidRDefault="005840BD" w:rsidP="005840BD">
            <w:pPr>
              <w:rPr>
                <w:rFonts w:ascii="Calibri" w:hAnsi="Calibri" w:cs="Calibri"/>
                <w:i/>
                <w:iCs/>
                <w:color w:val="000000"/>
              </w:rPr>
            </w:pPr>
            <w:r w:rsidRPr="00202BB7">
              <w:rPr>
                <w:rFonts w:ascii="Calibri" w:hAnsi="Calibri" w:cs="Calibri"/>
                <w:i/>
                <w:iCs/>
                <w:color w:val="000000"/>
              </w:rPr>
              <w:t>Table 6.1 and its supporting notes. Monitoring requirements are outlined in BAT 7</w:t>
            </w:r>
          </w:p>
        </w:tc>
      </w:tr>
      <w:tr w:rsidR="005840BD" w:rsidRPr="00202BB7" w14:paraId="7163EFF9" w14:textId="77777777" w:rsidTr="005840BD">
        <w:trPr>
          <w:trHeight w:val="292"/>
        </w:trPr>
        <w:tc>
          <w:tcPr>
            <w:tcW w:w="557" w:type="dxa"/>
            <w:vMerge/>
            <w:tcBorders>
              <w:top w:val="nil"/>
              <w:left w:val="single" w:sz="8" w:space="0" w:color="auto"/>
              <w:bottom w:val="single" w:sz="8" w:space="0" w:color="000000"/>
              <w:right w:val="single" w:sz="8" w:space="0" w:color="auto"/>
            </w:tcBorders>
            <w:vAlign w:val="center"/>
            <w:hideMark/>
          </w:tcPr>
          <w:p w14:paraId="38E55675" w14:textId="77777777" w:rsidR="005840BD" w:rsidRPr="00202BB7" w:rsidRDefault="005840BD" w:rsidP="005840B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132A73C"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TOC</w:t>
            </w:r>
          </w:p>
        </w:tc>
        <w:tc>
          <w:tcPr>
            <w:tcW w:w="5911" w:type="dxa"/>
            <w:tcBorders>
              <w:top w:val="nil"/>
              <w:left w:val="nil"/>
              <w:bottom w:val="nil"/>
              <w:right w:val="single" w:sz="8" w:space="0" w:color="auto"/>
            </w:tcBorders>
            <w:shd w:val="clear" w:color="auto" w:fill="auto"/>
            <w:vAlign w:val="center"/>
            <w:hideMark/>
          </w:tcPr>
          <w:p w14:paraId="1F4695BF" w14:textId="02B60C93" w:rsidR="005840BD" w:rsidRPr="00202BB7" w:rsidRDefault="005840BD" w:rsidP="005840BD">
            <w:pPr>
              <w:rPr>
                <w:rFonts w:ascii="Calibri" w:hAnsi="Calibri" w:cs="Calibri"/>
                <w:color w:val="000000"/>
              </w:rPr>
            </w:pPr>
            <w:r w:rsidRPr="009D3DC1">
              <w:rPr>
                <w:rFonts w:ascii="Calibri" w:hAnsi="Calibri" w:cs="Calibri"/>
                <w:color w:val="000000"/>
              </w:rPr>
              <w:t>10.0-60</w:t>
            </w:r>
          </w:p>
        </w:tc>
        <w:tc>
          <w:tcPr>
            <w:tcW w:w="6837" w:type="dxa"/>
            <w:vMerge w:val="restart"/>
            <w:tcBorders>
              <w:top w:val="nil"/>
              <w:left w:val="single" w:sz="8" w:space="0" w:color="auto"/>
              <w:bottom w:val="single" w:sz="8" w:space="0" w:color="000000"/>
              <w:right w:val="single" w:sz="8" w:space="0" w:color="auto"/>
            </w:tcBorders>
            <w:shd w:val="clear" w:color="auto" w:fill="auto"/>
            <w:vAlign w:val="center"/>
            <w:hideMark/>
          </w:tcPr>
          <w:p w14:paraId="6539B0C2" w14:textId="5A50C889" w:rsidR="00BD7ECD" w:rsidRPr="00BD7ECD" w:rsidRDefault="00BD7ECD" w:rsidP="00BD7ECD">
            <w:pPr>
              <w:rPr>
                <w:rFonts w:ascii="Calibri" w:hAnsi="Calibri" w:cs="Calibri"/>
                <w:b/>
                <w:i/>
                <w:color w:val="000000"/>
              </w:rPr>
            </w:pPr>
            <w:r w:rsidRPr="00BD7ECD">
              <w:rPr>
                <w:rFonts w:ascii="Calibri" w:hAnsi="Calibri" w:cs="Calibri"/>
                <w:b/>
                <w:i/>
                <w:color w:val="000000"/>
                <w:highlight w:val="darkGray"/>
              </w:rPr>
              <w:t>Not applicable</w:t>
            </w:r>
          </w:p>
          <w:p w14:paraId="71EB77E8" w14:textId="198C0CD9" w:rsidR="005840BD" w:rsidRPr="00202BB7" w:rsidRDefault="00BD7ECD" w:rsidP="00BD7ECD">
            <w:pPr>
              <w:rPr>
                <w:rFonts w:ascii="Calibri" w:hAnsi="Calibri" w:cs="Calibri"/>
                <w:color w:val="000000"/>
              </w:rPr>
            </w:pPr>
            <w:r>
              <w:rPr>
                <w:rFonts w:ascii="Calibri" w:hAnsi="Calibri" w:cs="Calibri"/>
                <w:color w:val="000000"/>
              </w:rPr>
              <w:t xml:space="preserve">No waste water is discharged from site (directly to watercourse or indirectly to sewer). </w:t>
            </w:r>
          </w:p>
        </w:tc>
      </w:tr>
      <w:tr w:rsidR="005840BD" w:rsidRPr="00202BB7" w14:paraId="6172C15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1FA047E"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0F8B11F2"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53C1EEB" w14:textId="77777777" w:rsidR="005840BD" w:rsidRPr="00202BB7" w:rsidRDefault="005840BD" w:rsidP="005840BD">
            <w:pPr>
              <w:rPr>
                <w:rFonts w:ascii="Calibri" w:hAnsi="Calibri" w:cs="Calibri"/>
                <w:color w:val="000000"/>
              </w:rPr>
            </w:pPr>
            <w:r w:rsidRPr="00202BB7">
              <w:rPr>
                <w:rFonts w:ascii="Calibri" w:hAnsi="Calibri" w:cs="Calibri"/>
                <w:color w:val="000000"/>
              </w:rPr>
              <w:t>10-100 for water-based liquid waste</w:t>
            </w:r>
          </w:p>
        </w:tc>
        <w:tc>
          <w:tcPr>
            <w:tcW w:w="6837" w:type="dxa"/>
            <w:vMerge/>
            <w:tcBorders>
              <w:top w:val="nil"/>
              <w:left w:val="single" w:sz="8" w:space="0" w:color="auto"/>
              <w:bottom w:val="single" w:sz="8" w:space="0" w:color="000000"/>
              <w:right w:val="single" w:sz="8" w:space="0" w:color="auto"/>
            </w:tcBorders>
            <w:vAlign w:val="center"/>
            <w:hideMark/>
          </w:tcPr>
          <w:p w14:paraId="4E7B0B71" w14:textId="77777777" w:rsidR="005840BD" w:rsidRPr="00202BB7" w:rsidRDefault="005840BD" w:rsidP="005840BD">
            <w:pPr>
              <w:rPr>
                <w:rFonts w:ascii="Calibri" w:hAnsi="Calibri" w:cs="Calibri"/>
                <w:color w:val="000000"/>
              </w:rPr>
            </w:pPr>
          </w:p>
        </w:tc>
      </w:tr>
      <w:tr w:rsidR="005840BD" w:rsidRPr="00202BB7" w14:paraId="05A1B63A" w14:textId="77777777" w:rsidTr="005840BD">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A7132C1" w14:textId="77777777" w:rsidR="005840BD" w:rsidRPr="00202BB7" w:rsidRDefault="005840BD" w:rsidP="005840B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3B4D667"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COD (TOC is preferred)</w:t>
            </w:r>
          </w:p>
        </w:tc>
        <w:tc>
          <w:tcPr>
            <w:tcW w:w="5911" w:type="dxa"/>
            <w:tcBorders>
              <w:top w:val="nil"/>
              <w:left w:val="nil"/>
              <w:bottom w:val="nil"/>
              <w:right w:val="single" w:sz="8" w:space="0" w:color="auto"/>
            </w:tcBorders>
            <w:shd w:val="clear" w:color="auto" w:fill="auto"/>
            <w:vAlign w:val="center"/>
            <w:hideMark/>
          </w:tcPr>
          <w:p w14:paraId="3B92016A" w14:textId="77777777" w:rsidR="005840BD" w:rsidRPr="00202BB7" w:rsidRDefault="005840BD" w:rsidP="005840BD">
            <w:pPr>
              <w:rPr>
                <w:rFonts w:ascii="Calibri" w:hAnsi="Calibri" w:cs="Calibri"/>
                <w:color w:val="000000"/>
              </w:rPr>
            </w:pPr>
            <w:r w:rsidRPr="00202BB7">
              <w:rPr>
                <w:rFonts w:ascii="Calibri" w:hAnsi="Calibri" w:cs="Calibri"/>
                <w:color w:val="000000"/>
              </w:rPr>
              <w:t>30-180</w:t>
            </w:r>
          </w:p>
        </w:tc>
        <w:tc>
          <w:tcPr>
            <w:tcW w:w="6837" w:type="dxa"/>
            <w:vMerge w:val="restart"/>
            <w:tcBorders>
              <w:top w:val="nil"/>
              <w:left w:val="single" w:sz="8" w:space="0" w:color="auto"/>
              <w:bottom w:val="single" w:sz="8" w:space="0" w:color="000000"/>
              <w:right w:val="single" w:sz="8" w:space="0" w:color="auto"/>
            </w:tcBorders>
            <w:shd w:val="clear" w:color="auto" w:fill="auto"/>
            <w:vAlign w:val="center"/>
            <w:hideMark/>
          </w:tcPr>
          <w:p w14:paraId="6B4D0ABC" w14:textId="513546AB" w:rsidR="005840BD" w:rsidRPr="00202BB7" w:rsidRDefault="005840BD" w:rsidP="005840BD">
            <w:pPr>
              <w:rPr>
                <w:rFonts w:ascii="Calibri" w:hAnsi="Calibri" w:cs="Calibri"/>
                <w:color w:val="000000"/>
              </w:rPr>
            </w:pPr>
            <w:r w:rsidRPr="00202BB7">
              <w:rPr>
                <w:rFonts w:ascii="Calibri" w:hAnsi="Calibri" w:cs="Calibri"/>
                <w:color w:val="000000"/>
              </w:rPr>
              <w:t> </w:t>
            </w:r>
            <w:r w:rsidR="00BD7ECD">
              <w:rPr>
                <w:rFonts w:ascii="Calibri" w:hAnsi="Calibri" w:cs="Calibri"/>
                <w:color w:val="000000"/>
              </w:rPr>
              <w:t>As above</w:t>
            </w:r>
          </w:p>
        </w:tc>
      </w:tr>
      <w:tr w:rsidR="005840BD" w:rsidRPr="00202BB7" w14:paraId="28024B3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D88026" w14:textId="77777777" w:rsidR="005840BD" w:rsidRPr="00202BB7" w:rsidRDefault="005840BD" w:rsidP="005840B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7B90AAC" w14:textId="77777777" w:rsidR="005840BD" w:rsidRPr="00202BB7" w:rsidRDefault="005840BD" w:rsidP="005840B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0DB2C4B" w14:textId="77777777" w:rsidR="005840BD" w:rsidRPr="00202BB7" w:rsidRDefault="005840BD" w:rsidP="005840BD">
            <w:pPr>
              <w:rPr>
                <w:rFonts w:ascii="Calibri" w:hAnsi="Calibri" w:cs="Calibri"/>
                <w:color w:val="000000"/>
              </w:rPr>
            </w:pPr>
            <w:r w:rsidRPr="00202BB7">
              <w:rPr>
                <w:rFonts w:ascii="Calibri" w:hAnsi="Calibri" w:cs="Calibri"/>
                <w:color w:val="000000"/>
              </w:rPr>
              <w:t>30-300 for water-based liquid waste</w:t>
            </w:r>
          </w:p>
        </w:tc>
        <w:tc>
          <w:tcPr>
            <w:tcW w:w="6837" w:type="dxa"/>
            <w:vMerge/>
            <w:tcBorders>
              <w:top w:val="nil"/>
              <w:left w:val="single" w:sz="8" w:space="0" w:color="auto"/>
              <w:bottom w:val="single" w:sz="8" w:space="0" w:color="000000"/>
              <w:right w:val="single" w:sz="8" w:space="0" w:color="auto"/>
            </w:tcBorders>
            <w:vAlign w:val="center"/>
            <w:hideMark/>
          </w:tcPr>
          <w:p w14:paraId="033F21DA" w14:textId="77777777" w:rsidR="005840BD" w:rsidRPr="00202BB7" w:rsidRDefault="005840BD" w:rsidP="005840BD">
            <w:pPr>
              <w:rPr>
                <w:rFonts w:ascii="Calibri" w:hAnsi="Calibri" w:cs="Calibri"/>
                <w:color w:val="000000"/>
              </w:rPr>
            </w:pPr>
          </w:p>
        </w:tc>
      </w:tr>
      <w:tr w:rsidR="00BD7ECD" w:rsidRPr="00202BB7" w14:paraId="5A6AB1F1" w14:textId="77777777" w:rsidTr="00735B98">
        <w:trPr>
          <w:trHeight w:val="1466"/>
        </w:trPr>
        <w:tc>
          <w:tcPr>
            <w:tcW w:w="557" w:type="dxa"/>
            <w:vMerge/>
            <w:tcBorders>
              <w:top w:val="nil"/>
              <w:left w:val="single" w:sz="8" w:space="0" w:color="auto"/>
              <w:bottom w:val="single" w:sz="8" w:space="0" w:color="000000"/>
              <w:right w:val="single" w:sz="8" w:space="0" w:color="auto"/>
            </w:tcBorders>
            <w:vAlign w:val="center"/>
            <w:hideMark/>
          </w:tcPr>
          <w:p w14:paraId="7B0B439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2D99F9"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Suspended solids</w:t>
            </w:r>
          </w:p>
        </w:tc>
        <w:tc>
          <w:tcPr>
            <w:tcW w:w="5911" w:type="dxa"/>
            <w:tcBorders>
              <w:top w:val="nil"/>
              <w:left w:val="nil"/>
              <w:bottom w:val="single" w:sz="8" w:space="0" w:color="auto"/>
              <w:right w:val="single" w:sz="8" w:space="0" w:color="auto"/>
            </w:tcBorders>
            <w:shd w:val="clear" w:color="auto" w:fill="auto"/>
            <w:vAlign w:val="center"/>
            <w:hideMark/>
          </w:tcPr>
          <w:p w14:paraId="4278F1A6" w14:textId="0782CAA6" w:rsidR="00BD7ECD" w:rsidRPr="00202BB7" w:rsidRDefault="00BD7ECD" w:rsidP="00BD7ECD">
            <w:pPr>
              <w:rPr>
                <w:rFonts w:ascii="Calibri" w:hAnsi="Calibri" w:cs="Calibri"/>
                <w:color w:val="000000"/>
              </w:rPr>
            </w:pPr>
            <w:r w:rsidRPr="009D3DC1">
              <w:rPr>
                <w:rFonts w:ascii="Calibri" w:hAnsi="Calibri" w:cs="Calibri"/>
                <w:color w:val="000000"/>
              </w:rPr>
              <w:t>5.0-60</w:t>
            </w:r>
          </w:p>
        </w:tc>
        <w:tc>
          <w:tcPr>
            <w:tcW w:w="6837" w:type="dxa"/>
            <w:tcBorders>
              <w:top w:val="nil"/>
              <w:left w:val="nil"/>
              <w:bottom w:val="single" w:sz="8" w:space="0" w:color="auto"/>
              <w:right w:val="single" w:sz="8" w:space="0" w:color="auto"/>
            </w:tcBorders>
            <w:shd w:val="clear" w:color="auto" w:fill="auto"/>
            <w:hideMark/>
          </w:tcPr>
          <w:p w14:paraId="34DB4173" w14:textId="4048A921" w:rsidR="00BD7ECD" w:rsidRPr="00202BB7" w:rsidRDefault="00BD7ECD" w:rsidP="00BD7ECD">
            <w:pPr>
              <w:rPr>
                <w:rFonts w:ascii="Calibri" w:hAnsi="Calibri" w:cs="Calibri"/>
                <w:color w:val="000000"/>
              </w:rPr>
            </w:pPr>
            <w:r w:rsidRPr="00F070CC">
              <w:rPr>
                <w:rFonts w:ascii="Calibri" w:hAnsi="Calibri" w:cs="Calibri"/>
                <w:color w:val="000000"/>
              </w:rPr>
              <w:t>As above</w:t>
            </w:r>
          </w:p>
        </w:tc>
      </w:tr>
      <w:tr w:rsidR="00BD7ECD" w:rsidRPr="00202BB7" w14:paraId="671AFF45"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A394A3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E1B7E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HOI</w:t>
            </w:r>
          </w:p>
        </w:tc>
        <w:tc>
          <w:tcPr>
            <w:tcW w:w="5911" w:type="dxa"/>
            <w:tcBorders>
              <w:top w:val="nil"/>
              <w:left w:val="nil"/>
              <w:bottom w:val="single" w:sz="8" w:space="0" w:color="auto"/>
              <w:right w:val="single" w:sz="8" w:space="0" w:color="auto"/>
            </w:tcBorders>
            <w:shd w:val="clear" w:color="auto" w:fill="auto"/>
            <w:vAlign w:val="center"/>
            <w:hideMark/>
          </w:tcPr>
          <w:p w14:paraId="785956DC" w14:textId="77777777" w:rsidR="00BD7ECD" w:rsidRPr="00202BB7" w:rsidRDefault="00BD7ECD" w:rsidP="00BD7ECD">
            <w:pPr>
              <w:rPr>
                <w:rFonts w:ascii="Calibri" w:hAnsi="Calibri" w:cs="Calibri"/>
                <w:color w:val="000000"/>
              </w:rPr>
            </w:pPr>
            <w:r w:rsidRPr="00202BB7">
              <w:rPr>
                <w:rFonts w:ascii="Calibri" w:hAnsi="Calibri" w:cs="Calibri"/>
                <w:color w:val="000000"/>
              </w:rPr>
              <w:t>0.5-10 applying to specific waste treatments</w:t>
            </w:r>
          </w:p>
        </w:tc>
        <w:tc>
          <w:tcPr>
            <w:tcW w:w="6837" w:type="dxa"/>
            <w:tcBorders>
              <w:top w:val="nil"/>
              <w:left w:val="nil"/>
              <w:bottom w:val="single" w:sz="8" w:space="0" w:color="auto"/>
              <w:right w:val="single" w:sz="8" w:space="0" w:color="auto"/>
            </w:tcBorders>
            <w:shd w:val="clear" w:color="auto" w:fill="auto"/>
            <w:hideMark/>
          </w:tcPr>
          <w:p w14:paraId="1666215F" w14:textId="47CB1B61" w:rsidR="00BD7ECD" w:rsidRPr="00202BB7" w:rsidRDefault="00BD7ECD" w:rsidP="00BD7ECD">
            <w:pPr>
              <w:rPr>
                <w:rFonts w:ascii="Calibri" w:hAnsi="Calibri" w:cs="Calibri"/>
                <w:color w:val="000000"/>
              </w:rPr>
            </w:pPr>
            <w:r w:rsidRPr="00F070CC">
              <w:rPr>
                <w:rFonts w:ascii="Calibri" w:hAnsi="Calibri" w:cs="Calibri"/>
                <w:color w:val="000000"/>
              </w:rPr>
              <w:t>As above</w:t>
            </w:r>
          </w:p>
        </w:tc>
      </w:tr>
      <w:tr w:rsidR="00BD7ECD" w:rsidRPr="00202BB7" w14:paraId="69C0EC66" w14:textId="77777777" w:rsidTr="00735B98">
        <w:trPr>
          <w:trHeight w:val="292"/>
        </w:trPr>
        <w:tc>
          <w:tcPr>
            <w:tcW w:w="557" w:type="dxa"/>
            <w:vMerge/>
            <w:tcBorders>
              <w:top w:val="nil"/>
              <w:left w:val="single" w:sz="8" w:space="0" w:color="auto"/>
              <w:bottom w:val="single" w:sz="8" w:space="0" w:color="000000"/>
              <w:right w:val="single" w:sz="8" w:space="0" w:color="auto"/>
            </w:tcBorders>
            <w:vAlign w:val="center"/>
            <w:hideMark/>
          </w:tcPr>
          <w:p w14:paraId="11BFD808" w14:textId="77777777" w:rsidR="00BD7ECD" w:rsidRPr="00202BB7" w:rsidRDefault="00BD7ECD" w:rsidP="00BD7EC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7CF55D8"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Total N</w:t>
            </w:r>
          </w:p>
        </w:tc>
        <w:tc>
          <w:tcPr>
            <w:tcW w:w="5911" w:type="dxa"/>
            <w:tcBorders>
              <w:top w:val="nil"/>
              <w:left w:val="nil"/>
              <w:bottom w:val="nil"/>
              <w:right w:val="single" w:sz="8" w:space="0" w:color="auto"/>
            </w:tcBorders>
            <w:shd w:val="clear" w:color="auto" w:fill="auto"/>
            <w:vAlign w:val="center"/>
            <w:hideMark/>
          </w:tcPr>
          <w:p w14:paraId="381CF604" w14:textId="77777777" w:rsidR="00BD7ECD" w:rsidRPr="00202BB7" w:rsidRDefault="00BD7ECD" w:rsidP="00BD7ECD">
            <w:pPr>
              <w:rPr>
                <w:rFonts w:ascii="Calibri" w:hAnsi="Calibri" w:cs="Calibri"/>
                <w:color w:val="000000"/>
              </w:rPr>
            </w:pPr>
            <w:r w:rsidRPr="00202BB7">
              <w:rPr>
                <w:rFonts w:ascii="Calibri" w:hAnsi="Calibri" w:cs="Calibri"/>
                <w:color w:val="000000"/>
              </w:rPr>
              <w:t>1-25 for biological treatment and waste oil re-refining</w:t>
            </w:r>
          </w:p>
        </w:tc>
        <w:tc>
          <w:tcPr>
            <w:tcW w:w="6837" w:type="dxa"/>
            <w:vMerge w:val="restart"/>
            <w:tcBorders>
              <w:top w:val="nil"/>
              <w:left w:val="single" w:sz="8" w:space="0" w:color="auto"/>
              <w:bottom w:val="single" w:sz="8" w:space="0" w:color="000000"/>
              <w:right w:val="single" w:sz="8" w:space="0" w:color="auto"/>
            </w:tcBorders>
            <w:shd w:val="clear" w:color="auto" w:fill="auto"/>
            <w:hideMark/>
          </w:tcPr>
          <w:p w14:paraId="4A16DA49" w14:textId="7C1EAF4B" w:rsidR="00BD7ECD" w:rsidRPr="00202BB7" w:rsidRDefault="00BD7ECD" w:rsidP="00BD7ECD">
            <w:pPr>
              <w:rPr>
                <w:rFonts w:ascii="Calibri" w:hAnsi="Calibri" w:cs="Calibri"/>
                <w:color w:val="000000"/>
              </w:rPr>
            </w:pPr>
            <w:r w:rsidRPr="00F070CC">
              <w:rPr>
                <w:rFonts w:ascii="Calibri" w:hAnsi="Calibri" w:cs="Calibri"/>
                <w:color w:val="000000"/>
              </w:rPr>
              <w:t>As above</w:t>
            </w:r>
          </w:p>
        </w:tc>
      </w:tr>
      <w:tr w:rsidR="00BD7ECD" w:rsidRPr="00202BB7" w14:paraId="23CB7B1B"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939E2A4" w14:textId="77777777" w:rsidR="00BD7ECD" w:rsidRPr="00202BB7" w:rsidRDefault="00BD7ECD" w:rsidP="00BD7EC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CB88266" w14:textId="77777777" w:rsidR="00BD7ECD" w:rsidRPr="00202BB7" w:rsidRDefault="00BD7ECD" w:rsidP="00BD7EC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D6F4E35" w14:textId="77777777" w:rsidR="00BD7ECD" w:rsidRPr="00202BB7" w:rsidRDefault="00BD7ECD" w:rsidP="00BD7ECD">
            <w:pPr>
              <w:rPr>
                <w:rFonts w:ascii="Calibri" w:hAnsi="Calibri" w:cs="Calibri"/>
                <w:color w:val="000000"/>
              </w:rPr>
            </w:pPr>
            <w:r w:rsidRPr="00202BB7">
              <w:rPr>
                <w:rFonts w:ascii="Calibri" w:hAnsi="Calibri" w:cs="Calibri"/>
                <w:color w:val="000000"/>
              </w:rPr>
              <w:t>10-60 for water-based liquid waste</w:t>
            </w:r>
          </w:p>
        </w:tc>
        <w:tc>
          <w:tcPr>
            <w:tcW w:w="6837" w:type="dxa"/>
            <w:vMerge/>
            <w:tcBorders>
              <w:top w:val="nil"/>
              <w:left w:val="single" w:sz="8" w:space="0" w:color="auto"/>
              <w:bottom w:val="single" w:sz="8" w:space="0" w:color="000000"/>
              <w:right w:val="single" w:sz="8" w:space="0" w:color="auto"/>
            </w:tcBorders>
            <w:hideMark/>
          </w:tcPr>
          <w:p w14:paraId="72182835" w14:textId="77777777" w:rsidR="00BD7ECD" w:rsidRPr="00202BB7" w:rsidRDefault="00BD7ECD" w:rsidP="00BD7ECD">
            <w:pPr>
              <w:rPr>
                <w:rFonts w:ascii="Calibri" w:hAnsi="Calibri" w:cs="Calibri"/>
                <w:color w:val="000000"/>
              </w:rPr>
            </w:pPr>
          </w:p>
        </w:tc>
      </w:tr>
      <w:tr w:rsidR="00BD7ECD" w:rsidRPr="00202BB7" w14:paraId="6FDDE9A1" w14:textId="77777777" w:rsidTr="00735B98">
        <w:trPr>
          <w:trHeight w:val="292"/>
        </w:trPr>
        <w:tc>
          <w:tcPr>
            <w:tcW w:w="557" w:type="dxa"/>
            <w:vMerge/>
            <w:tcBorders>
              <w:top w:val="nil"/>
              <w:left w:val="single" w:sz="8" w:space="0" w:color="auto"/>
              <w:bottom w:val="single" w:sz="8" w:space="0" w:color="000000"/>
              <w:right w:val="single" w:sz="8" w:space="0" w:color="auto"/>
            </w:tcBorders>
            <w:vAlign w:val="center"/>
            <w:hideMark/>
          </w:tcPr>
          <w:p w14:paraId="503E8C68" w14:textId="77777777" w:rsidR="00BD7ECD" w:rsidRPr="00202BB7" w:rsidRDefault="00BD7ECD" w:rsidP="00BD7EC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A9D4435"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Total P</w:t>
            </w:r>
          </w:p>
        </w:tc>
        <w:tc>
          <w:tcPr>
            <w:tcW w:w="5911" w:type="dxa"/>
            <w:tcBorders>
              <w:top w:val="nil"/>
              <w:left w:val="nil"/>
              <w:bottom w:val="nil"/>
              <w:right w:val="single" w:sz="8" w:space="0" w:color="auto"/>
            </w:tcBorders>
            <w:shd w:val="clear" w:color="auto" w:fill="auto"/>
            <w:vAlign w:val="center"/>
            <w:hideMark/>
          </w:tcPr>
          <w:p w14:paraId="4E4E513C" w14:textId="77777777" w:rsidR="00BD7ECD" w:rsidRPr="00202BB7" w:rsidRDefault="00BD7ECD" w:rsidP="00BD7ECD">
            <w:pPr>
              <w:rPr>
                <w:rFonts w:ascii="Calibri" w:hAnsi="Calibri" w:cs="Calibri"/>
                <w:color w:val="000000"/>
              </w:rPr>
            </w:pPr>
            <w:r w:rsidRPr="00202BB7">
              <w:rPr>
                <w:rFonts w:ascii="Calibri" w:hAnsi="Calibri" w:cs="Calibri"/>
                <w:color w:val="000000"/>
              </w:rPr>
              <w:t>0.3-2 for biological treatment</w:t>
            </w:r>
          </w:p>
        </w:tc>
        <w:tc>
          <w:tcPr>
            <w:tcW w:w="6837" w:type="dxa"/>
            <w:vMerge w:val="restart"/>
            <w:tcBorders>
              <w:top w:val="nil"/>
              <w:left w:val="single" w:sz="8" w:space="0" w:color="auto"/>
              <w:bottom w:val="single" w:sz="8" w:space="0" w:color="000000"/>
              <w:right w:val="single" w:sz="8" w:space="0" w:color="auto"/>
            </w:tcBorders>
            <w:shd w:val="clear" w:color="auto" w:fill="auto"/>
            <w:hideMark/>
          </w:tcPr>
          <w:p w14:paraId="2D8F5C8A" w14:textId="3A1C0851" w:rsidR="00BD7ECD" w:rsidRPr="00202BB7" w:rsidRDefault="00BD7ECD" w:rsidP="00BD7ECD">
            <w:pPr>
              <w:rPr>
                <w:rFonts w:ascii="Calibri" w:hAnsi="Calibri" w:cs="Calibri"/>
                <w:color w:val="000000"/>
              </w:rPr>
            </w:pPr>
            <w:r w:rsidRPr="00F070CC">
              <w:rPr>
                <w:rFonts w:ascii="Calibri" w:hAnsi="Calibri" w:cs="Calibri"/>
                <w:color w:val="000000"/>
              </w:rPr>
              <w:t>As above</w:t>
            </w:r>
          </w:p>
        </w:tc>
      </w:tr>
      <w:tr w:rsidR="00BD7ECD" w:rsidRPr="00202BB7" w14:paraId="72255D2D"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F58BAFA" w14:textId="77777777" w:rsidR="00BD7ECD" w:rsidRPr="00202BB7" w:rsidRDefault="00BD7ECD" w:rsidP="00BD7EC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A09DB77" w14:textId="77777777" w:rsidR="00BD7ECD" w:rsidRPr="00202BB7" w:rsidRDefault="00BD7ECD" w:rsidP="00BD7EC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7354B7B" w14:textId="77777777" w:rsidR="00BD7ECD" w:rsidRPr="00202BB7" w:rsidRDefault="00BD7ECD" w:rsidP="00BD7ECD">
            <w:pPr>
              <w:rPr>
                <w:rFonts w:ascii="Calibri" w:hAnsi="Calibri" w:cs="Calibri"/>
                <w:color w:val="000000"/>
              </w:rPr>
            </w:pPr>
            <w:r w:rsidRPr="00202BB7">
              <w:rPr>
                <w:rFonts w:ascii="Calibri" w:hAnsi="Calibri" w:cs="Calibri"/>
                <w:color w:val="000000"/>
              </w:rPr>
              <w:t>1-3 for water-based liquid waste</w:t>
            </w:r>
          </w:p>
        </w:tc>
        <w:tc>
          <w:tcPr>
            <w:tcW w:w="6837" w:type="dxa"/>
            <w:vMerge/>
            <w:tcBorders>
              <w:top w:val="nil"/>
              <w:left w:val="single" w:sz="8" w:space="0" w:color="auto"/>
              <w:bottom w:val="single" w:sz="8" w:space="0" w:color="000000"/>
              <w:right w:val="single" w:sz="8" w:space="0" w:color="auto"/>
            </w:tcBorders>
            <w:hideMark/>
          </w:tcPr>
          <w:p w14:paraId="029D9337" w14:textId="77777777" w:rsidR="00BD7ECD" w:rsidRPr="00202BB7" w:rsidRDefault="00BD7ECD" w:rsidP="00BD7ECD">
            <w:pPr>
              <w:rPr>
                <w:rFonts w:ascii="Calibri" w:hAnsi="Calibri" w:cs="Calibri"/>
                <w:color w:val="000000"/>
              </w:rPr>
            </w:pPr>
          </w:p>
        </w:tc>
      </w:tr>
      <w:tr w:rsidR="00BD7ECD" w:rsidRPr="00202BB7" w14:paraId="111F2A7F" w14:textId="77777777" w:rsidTr="00735B98">
        <w:trPr>
          <w:trHeight w:val="583"/>
        </w:trPr>
        <w:tc>
          <w:tcPr>
            <w:tcW w:w="557" w:type="dxa"/>
            <w:vMerge/>
            <w:tcBorders>
              <w:top w:val="nil"/>
              <w:left w:val="single" w:sz="8" w:space="0" w:color="auto"/>
              <w:bottom w:val="single" w:sz="8" w:space="0" w:color="000000"/>
              <w:right w:val="single" w:sz="8" w:space="0" w:color="auto"/>
            </w:tcBorders>
            <w:vAlign w:val="center"/>
            <w:hideMark/>
          </w:tcPr>
          <w:p w14:paraId="1E746A08" w14:textId="77777777" w:rsidR="00BD7ECD" w:rsidRPr="00202BB7" w:rsidRDefault="00BD7ECD" w:rsidP="00BD7ECD">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31487D9"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Phenol</w:t>
            </w:r>
          </w:p>
        </w:tc>
        <w:tc>
          <w:tcPr>
            <w:tcW w:w="5911" w:type="dxa"/>
            <w:tcBorders>
              <w:top w:val="nil"/>
              <w:left w:val="nil"/>
              <w:bottom w:val="nil"/>
              <w:right w:val="single" w:sz="8" w:space="0" w:color="auto"/>
            </w:tcBorders>
            <w:shd w:val="clear" w:color="auto" w:fill="auto"/>
            <w:vAlign w:val="center"/>
            <w:hideMark/>
          </w:tcPr>
          <w:p w14:paraId="75AC92F4" w14:textId="77777777" w:rsidR="00BD7ECD" w:rsidRPr="00202BB7" w:rsidRDefault="00BD7ECD" w:rsidP="00BD7ECD">
            <w:pPr>
              <w:rPr>
                <w:rFonts w:ascii="Calibri" w:hAnsi="Calibri" w:cs="Calibri"/>
                <w:color w:val="000000"/>
              </w:rPr>
            </w:pPr>
            <w:r w:rsidRPr="00202BB7">
              <w:rPr>
                <w:rFonts w:ascii="Calibri" w:hAnsi="Calibri" w:cs="Calibri"/>
                <w:color w:val="000000"/>
              </w:rPr>
              <w:t>0.05-0.2 for waste oil re-refining and physio-chemical treatment of waste with CV</w:t>
            </w:r>
          </w:p>
        </w:tc>
        <w:tc>
          <w:tcPr>
            <w:tcW w:w="6837" w:type="dxa"/>
            <w:vMerge w:val="restart"/>
            <w:tcBorders>
              <w:top w:val="nil"/>
              <w:left w:val="single" w:sz="8" w:space="0" w:color="auto"/>
              <w:bottom w:val="single" w:sz="8" w:space="0" w:color="000000"/>
              <w:right w:val="single" w:sz="8" w:space="0" w:color="auto"/>
            </w:tcBorders>
            <w:shd w:val="clear" w:color="auto" w:fill="auto"/>
            <w:hideMark/>
          </w:tcPr>
          <w:p w14:paraId="788E960B" w14:textId="7010F0FD" w:rsidR="00BD7ECD" w:rsidRPr="00202BB7" w:rsidRDefault="00BD7ECD" w:rsidP="00BD7ECD">
            <w:pPr>
              <w:rPr>
                <w:rFonts w:ascii="Calibri" w:hAnsi="Calibri" w:cs="Calibri"/>
                <w:color w:val="000000"/>
              </w:rPr>
            </w:pPr>
            <w:r w:rsidRPr="00F070CC">
              <w:rPr>
                <w:rFonts w:ascii="Calibri" w:hAnsi="Calibri" w:cs="Calibri"/>
                <w:color w:val="000000"/>
              </w:rPr>
              <w:t>As above</w:t>
            </w:r>
          </w:p>
        </w:tc>
      </w:tr>
      <w:tr w:rsidR="00BD7ECD" w:rsidRPr="00202BB7" w14:paraId="482E6B62"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3ADFF68" w14:textId="77777777" w:rsidR="00BD7ECD" w:rsidRPr="00202BB7" w:rsidRDefault="00BD7ECD" w:rsidP="00BD7ECD">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52C3E9A" w14:textId="77777777" w:rsidR="00BD7ECD" w:rsidRPr="00202BB7" w:rsidRDefault="00BD7ECD" w:rsidP="00BD7ECD">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D6A83AB" w14:textId="77777777" w:rsidR="00BD7ECD" w:rsidRPr="00202BB7" w:rsidRDefault="00BD7ECD" w:rsidP="00BD7ECD">
            <w:pPr>
              <w:rPr>
                <w:rFonts w:ascii="Calibri" w:hAnsi="Calibri" w:cs="Calibri"/>
                <w:color w:val="000000"/>
              </w:rPr>
            </w:pPr>
            <w:r w:rsidRPr="00202BB7">
              <w:rPr>
                <w:rFonts w:ascii="Calibri" w:hAnsi="Calibri" w:cs="Calibri"/>
                <w:color w:val="000000"/>
              </w:rPr>
              <w:t>0.05-0.3 for water-based liquid waste</w:t>
            </w:r>
          </w:p>
        </w:tc>
        <w:tc>
          <w:tcPr>
            <w:tcW w:w="6837" w:type="dxa"/>
            <w:vMerge/>
            <w:tcBorders>
              <w:top w:val="nil"/>
              <w:left w:val="single" w:sz="8" w:space="0" w:color="auto"/>
              <w:bottom w:val="single" w:sz="8" w:space="0" w:color="000000"/>
              <w:right w:val="single" w:sz="8" w:space="0" w:color="auto"/>
            </w:tcBorders>
            <w:hideMark/>
          </w:tcPr>
          <w:p w14:paraId="3A4A1C5A" w14:textId="77777777" w:rsidR="00BD7ECD" w:rsidRPr="00202BB7" w:rsidRDefault="00BD7ECD" w:rsidP="00BD7ECD">
            <w:pPr>
              <w:rPr>
                <w:rFonts w:ascii="Calibri" w:hAnsi="Calibri" w:cs="Calibri"/>
                <w:color w:val="000000"/>
              </w:rPr>
            </w:pPr>
          </w:p>
        </w:tc>
      </w:tr>
      <w:tr w:rsidR="00BD7ECD" w:rsidRPr="00202BB7" w14:paraId="76F6A7BE" w14:textId="77777777" w:rsidTr="00735B98">
        <w:trPr>
          <w:trHeight w:val="592"/>
        </w:trPr>
        <w:tc>
          <w:tcPr>
            <w:tcW w:w="557" w:type="dxa"/>
            <w:vMerge/>
            <w:tcBorders>
              <w:top w:val="nil"/>
              <w:left w:val="single" w:sz="8" w:space="0" w:color="auto"/>
              <w:bottom w:val="single" w:sz="8" w:space="0" w:color="000000"/>
              <w:right w:val="single" w:sz="8" w:space="0" w:color="auto"/>
            </w:tcBorders>
            <w:vAlign w:val="center"/>
            <w:hideMark/>
          </w:tcPr>
          <w:p w14:paraId="37DA5B67"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EF15F3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Free CN-</w:t>
            </w:r>
          </w:p>
        </w:tc>
        <w:tc>
          <w:tcPr>
            <w:tcW w:w="5911" w:type="dxa"/>
            <w:tcBorders>
              <w:top w:val="nil"/>
              <w:left w:val="nil"/>
              <w:bottom w:val="single" w:sz="8" w:space="0" w:color="auto"/>
              <w:right w:val="single" w:sz="8" w:space="0" w:color="auto"/>
            </w:tcBorders>
            <w:shd w:val="clear" w:color="auto" w:fill="auto"/>
            <w:vAlign w:val="center"/>
            <w:hideMark/>
          </w:tcPr>
          <w:p w14:paraId="1CDF01A0" w14:textId="77777777" w:rsidR="00BD7ECD" w:rsidRPr="00202BB7" w:rsidRDefault="00BD7ECD" w:rsidP="00BD7ECD">
            <w:pPr>
              <w:rPr>
                <w:rFonts w:ascii="Calibri" w:hAnsi="Calibri" w:cs="Calibri"/>
                <w:color w:val="000000"/>
              </w:rPr>
            </w:pPr>
            <w:r w:rsidRPr="00202BB7">
              <w:rPr>
                <w:rFonts w:ascii="Calibri" w:hAnsi="Calibri" w:cs="Calibri"/>
                <w:color w:val="000000"/>
              </w:rPr>
              <w:t>0.02-0.1 for water-based liquid waste</w:t>
            </w:r>
          </w:p>
        </w:tc>
        <w:tc>
          <w:tcPr>
            <w:tcW w:w="6837" w:type="dxa"/>
            <w:tcBorders>
              <w:top w:val="nil"/>
              <w:left w:val="nil"/>
              <w:bottom w:val="single" w:sz="8" w:space="0" w:color="auto"/>
              <w:right w:val="single" w:sz="8" w:space="0" w:color="auto"/>
            </w:tcBorders>
            <w:shd w:val="clear" w:color="auto" w:fill="auto"/>
            <w:hideMark/>
          </w:tcPr>
          <w:p w14:paraId="324E0A87" w14:textId="176A177F" w:rsidR="00BD7ECD" w:rsidRPr="00202BB7" w:rsidRDefault="00BD7ECD" w:rsidP="00BD7ECD">
            <w:pPr>
              <w:rPr>
                <w:rFonts w:ascii="Calibri" w:hAnsi="Calibri" w:cs="Calibri"/>
                <w:color w:val="000000"/>
              </w:rPr>
            </w:pPr>
            <w:r w:rsidRPr="00F070CC">
              <w:rPr>
                <w:rFonts w:ascii="Calibri" w:hAnsi="Calibri" w:cs="Calibri"/>
                <w:color w:val="000000"/>
              </w:rPr>
              <w:t>As above</w:t>
            </w:r>
          </w:p>
        </w:tc>
      </w:tr>
      <w:tr w:rsidR="00BD7ECD" w:rsidRPr="00202BB7" w14:paraId="2B42DB06"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F8E27E5"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9D7068"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AOX</w:t>
            </w:r>
          </w:p>
        </w:tc>
        <w:tc>
          <w:tcPr>
            <w:tcW w:w="5911" w:type="dxa"/>
            <w:tcBorders>
              <w:top w:val="nil"/>
              <w:left w:val="nil"/>
              <w:bottom w:val="single" w:sz="8" w:space="0" w:color="auto"/>
              <w:right w:val="single" w:sz="8" w:space="0" w:color="auto"/>
            </w:tcBorders>
            <w:shd w:val="clear" w:color="auto" w:fill="auto"/>
            <w:vAlign w:val="center"/>
            <w:hideMark/>
          </w:tcPr>
          <w:p w14:paraId="21EE1522" w14:textId="77777777" w:rsidR="00BD7ECD" w:rsidRPr="00202BB7" w:rsidRDefault="00BD7ECD" w:rsidP="00BD7ECD">
            <w:pPr>
              <w:rPr>
                <w:rFonts w:ascii="Calibri" w:hAnsi="Calibri" w:cs="Calibri"/>
                <w:color w:val="000000"/>
              </w:rPr>
            </w:pPr>
            <w:r w:rsidRPr="00202BB7">
              <w:rPr>
                <w:rFonts w:ascii="Calibri" w:hAnsi="Calibri" w:cs="Calibri"/>
                <w:color w:val="000000"/>
              </w:rPr>
              <w:t>0.2-1 for water-based liquid waste</w:t>
            </w:r>
          </w:p>
        </w:tc>
        <w:tc>
          <w:tcPr>
            <w:tcW w:w="6837" w:type="dxa"/>
            <w:tcBorders>
              <w:top w:val="nil"/>
              <w:left w:val="nil"/>
              <w:bottom w:val="single" w:sz="8" w:space="0" w:color="auto"/>
              <w:right w:val="single" w:sz="8" w:space="0" w:color="auto"/>
            </w:tcBorders>
            <w:shd w:val="clear" w:color="auto" w:fill="auto"/>
            <w:hideMark/>
          </w:tcPr>
          <w:p w14:paraId="45AD7A8A" w14:textId="0D774B63" w:rsidR="00BD7ECD" w:rsidRPr="00202BB7" w:rsidRDefault="00BD7ECD" w:rsidP="00BD7ECD">
            <w:pPr>
              <w:rPr>
                <w:rFonts w:ascii="Calibri" w:hAnsi="Calibri" w:cs="Calibri"/>
                <w:color w:val="000000"/>
              </w:rPr>
            </w:pPr>
            <w:r w:rsidRPr="00F070CC">
              <w:rPr>
                <w:rFonts w:ascii="Calibri" w:hAnsi="Calibri" w:cs="Calibri"/>
                <w:color w:val="000000"/>
              </w:rPr>
              <w:t>As above</w:t>
            </w:r>
          </w:p>
        </w:tc>
      </w:tr>
      <w:tr w:rsidR="005840BD" w:rsidRPr="00202BB7" w14:paraId="48073926"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ED93552"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DDF50D9" w14:textId="77777777" w:rsidR="005840BD" w:rsidRPr="00202BB7" w:rsidRDefault="005840BD" w:rsidP="005840BD">
            <w:pPr>
              <w:rPr>
                <w:rFonts w:ascii="Calibri" w:hAnsi="Calibri" w:cs="Calibri"/>
                <w:color w:val="000000"/>
              </w:rPr>
            </w:pPr>
            <w:r w:rsidRPr="00202BB7">
              <w:rPr>
                <w:rFonts w:ascii="Calibri" w:hAnsi="Calibri" w:cs="Calibri"/>
                <w:color w:val="000000"/>
              </w:rPr>
              <w:t>Metals &amp; Metalloids – specific waste treatments as listed in Table 6.1</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6B2D684D" w14:textId="77777777" w:rsidR="005840BD" w:rsidRPr="00202BB7" w:rsidRDefault="005840BD" w:rsidP="005840BD">
            <w:pPr>
              <w:rPr>
                <w:rFonts w:ascii="Calibri" w:hAnsi="Calibri" w:cs="Calibri"/>
                <w:color w:val="000000"/>
              </w:rPr>
            </w:pPr>
            <w:r w:rsidRPr="00202BB7">
              <w:rPr>
                <w:rFonts w:ascii="Calibri" w:hAnsi="Calibri" w:cs="Calibri"/>
                <w:color w:val="000000"/>
              </w:rPr>
              <w:t> </w:t>
            </w:r>
          </w:p>
        </w:tc>
      </w:tr>
      <w:tr w:rsidR="005840BD" w:rsidRPr="00202BB7" w14:paraId="4547A16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828454A" w14:textId="77777777" w:rsidR="005840BD" w:rsidRPr="00202BB7" w:rsidRDefault="005840BD" w:rsidP="005840B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0399" w14:textId="77777777" w:rsidR="005840BD" w:rsidRPr="00202BB7" w:rsidRDefault="005840BD" w:rsidP="005840BD">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6E51C4A5" w14:textId="77777777" w:rsidR="005840BD" w:rsidRPr="00202BB7" w:rsidRDefault="005840BD" w:rsidP="005840BD">
            <w:pPr>
              <w:rPr>
                <w:rFonts w:ascii="Calibri" w:hAnsi="Calibri" w:cs="Calibri"/>
                <w:color w:val="000000"/>
              </w:rPr>
            </w:pPr>
            <w:r w:rsidRPr="00202BB7">
              <w:rPr>
                <w:rFonts w:ascii="Calibri" w:hAnsi="Calibri" w:cs="Calibri"/>
                <w:color w:val="000000"/>
              </w:rPr>
              <w:t>0.01-0.05</w:t>
            </w:r>
          </w:p>
        </w:tc>
        <w:tc>
          <w:tcPr>
            <w:tcW w:w="6837" w:type="dxa"/>
            <w:tcBorders>
              <w:top w:val="nil"/>
              <w:left w:val="nil"/>
              <w:bottom w:val="single" w:sz="8" w:space="0" w:color="auto"/>
              <w:right w:val="single" w:sz="8" w:space="0" w:color="auto"/>
            </w:tcBorders>
            <w:shd w:val="clear" w:color="auto" w:fill="auto"/>
            <w:vAlign w:val="center"/>
            <w:hideMark/>
          </w:tcPr>
          <w:p w14:paraId="51F1D365" w14:textId="6323DEEE" w:rsidR="005840BD" w:rsidRPr="00202BB7" w:rsidRDefault="00BD7ECD" w:rsidP="005840BD">
            <w:pPr>
              <w:rPr>
                <w:rFonts w:ascii="Calibri" w:hAnsi="Calibri" w:cs="Calibri"/>
                <w:color w:val="000000"/>
              </w:rPr>
            </w:pPr>
            <w:r>
              <w:rPr>
                <w:rFonts w:ascii="Calibri" w:hAnsi="Calibri" w:cs="Calibri"/>
                <w:color w:val="000000"/>
              </w:rPr>
              <w:t>As above</w:t>
            </w:r>
          </w:p>
        </w:tc>
      </w:tr>
      <w:tr w:rsidR="00BD7ECD" w:rsidRPr="00202BB7" w14:paraId="6006E89B"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808EDB2"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3C5B8"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7514E793" w14:textId="77777777" w:rsidR="00BD7ECD" w:rsidRPr="00202BB7" w:rsidRDefault="00BD7ECD" w:rsidP="00BD7ECD">
            <w:pPr>
              <w:rPr>
                <w:rFonts w:ascii="Calibri" w:hAnsi="Calibri" w:cs="Calibri"/>
                <w:color w:val="000000"/>
              </w:rPr>
            </w:pPr>
            <w:r w:rsidRPr="00202BB7">
              <w:rPr>
                <w:rFonts w:ascii="Calibri" w:hAnsi="Calibri" w:cs="Calibri"/>
                <w:color w:val="000000"/>
              </w:rPr>
              <w:t>0.01-0.05</w:t>
            </w:r>
          </w:p>
        </w:tc>
        <w:tc>
          <w:tcPr>
            <w:tcW w:w="6837" w:type="dxa"/>
            <w:tcBorders>
              <w:top w:val="nil"/>
              <w:left w:val="nil"/>
              <w:bottom w:val="single" w:sz="8" w:space="0" w:color="auto"/>
              <w:right w:val="single" w:sz="8" w:space="0" w:color="auto"/>
            </w:tcBorders>
            <w:shd w:val="clear" w:color="auto" w:fill="auto"/>
            <w:hideMark/>
          </w:tcPr>
          <w:p w14:paraId="3E04FA66" w14:textId="55CBD9A9" w:rsidR="00BD7ECD" w:rsidRPr="00202BB7" w:rsidRDefault="00BD7ECD" w:rsidP="00BD7ECD">
            <w:pPr>
              <w:rPr>
                <w:rFonts w:ascii="Calibri" w:hAnsi="Calibri" w:cs="Calibri"/>
                <w:color w:val="000000"/>
              </w:rPr>
            </w:pPr>
            <w:r w:rsidRPr="001767E0">
              <w:rPr>
                <w:rFonts w:ascii="Calibri" w:hAnsi="Calibri" w:cs="Calibri"/>
                <w:color w:val="000000"/>
              </w:rPr>
              <w:t>As above</w:t>
            </w:r>
          </w:p>
        </w:tc>
      </w:tr>
      <w:tr w:rsidR="00BD7ECD" w:rsidRPr="00202BB7" w14:paraId="16C7FC5B"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4165C1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D70F9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1D7E8AD2" w14:textId="77777777" w:rsidR="00BD7ECD" w:rsidRPr="00202BB7" w:rsidRDefault="00BD7ECD" w:rsidP="00BD7ECD">
            <w:pPr>
              <w:rPr>
                <w:rFonts w:ascii="Calibri" w:hAnsi="Calibri" w:cs="Calibri"/>
                <w:color w:val="000000"/>
              </w:rPr>
            </w:pPr>
            <w:r w:rsidRPr="00202BB7">
              <w:rPr>
                <w:rFonts w:ascii="Calibri" w:hAnsi="Calibri" w:cs="Calibri"/>
                <w:color w:val="000000"/>
              </w:rPr>
              <w:t>0.01-0.15</w:t>
            </w:r>
          </w:p>
        </w:tc>
        <w:tc>
          <w:tcPr>
            <w:tcW w:w="6837" w:type="dxa"/>
            <w:tcBorders>
              <w:top w:val="nil"/>
              <w:left w:val="nil"/>
              <w:bottom w:val="single" w:sz="8" w:space="0" w:color="auto"/>
              <w:right w:val="single" w:sz="8" w:space="0" w:color="auto"/>
            </w:tcBorders>
            <w:shd w:val="clear" w:color="auto" w:fill="auto"/>
            <w:hideMark/>
          </w:tcPr>
          <w:p w14:paraId="1AA06824" w14:textId="6538113A" w:rsidR="00BD7ECD" w:rsidRPr="00202BB7" w:rsidRDefault="00BD7ECD" w:rsidP="00BD7ECD">
            <w:pPr>
              <w:rPr>
                <w:rFonts w:ascii="Calibri" w:hAnsi="Calibri" w:cs="Calibri"/>
                <w:color w:val="000000"/>
              </w:rPr>
            </w:pPr>
            <w:r w:rsidRPr="001767E0">
              <w:rPr>
                <w:rFonts w:ascii="Calibri" w:hAnsi="Calibri" w:cs="Calibri"/>
                <w:color w:val="000000"/>
              </w:rPr>
              <w:t>As above</w:t>
            </w:r>
          </w:p>
        </w:tc>
      </w:tr>
      <w:tr w:rsidR="00BD7ECD" w:rsidRPr="00202BB7" w14:paraId="580616E7"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128E948"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98A27CD"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7425C999" w14:textId="77777777" w:rsidR="00BD7ECD" w:rsidRPr="00202BB7" w:rsidRDefault="00BD7ECD" w:rsidP="00BD7ECD">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68B3E286" w14:textId="338F5A9B" w:rsidR="00BD7ECD" w:rsidRPr="00202BB7" w:rsidRDefault="00BD7ECD" w:rsidP="00BD7ECD">
            <w:pPr>
              <w:rPr>
                <w:rFonts w:ascii="Calibri" w:hAnsi="Calibri" w:cs="Calibri"/>
                <w:color w:val="000000"/>
              </w:rPr>
            </w:pPr>
            <w:r w:rsidRPr="001767E0">
              <w:rPr>
                <w:rFonts w:ascii="Calibri" w:hAnsi="Calibri" w:cs="Calibri"/>
                <w:color w:val="000000"/>
              </w:rPr>
              <w:t>As above</w:t>
            </w:r>
          </w:p>
        </w:tc>
      </w:tr>
      <w:tr w:rsidR="00BD7ECD" w:rsidRPr="00202BB7" w14:paraId="13921C10"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A98F28"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FE5D94F"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7FCE7533" w14:textId="77777777" w:rsidR="00BD7ECD" w:rsidRPr="00202BB7" w:rsidRDefault="00BD7ECD" w:rsidP="00BD7ECD">
            <w:pPr>
              <w:rPr>
                <w:rFonts w:ascii="Calibri" w:hAnsi="Calibri" w:cs="Calibri"/>
                <w:color w:val="000000"/>
              </w:rPr>
            </w:pPr>
            <w:r w:rsidRPr="00202BB7">
              <w:rPr>
                <w:rFonts w:ascii="Calibri" w:hAnsi="Calibri" w:cs="Calibri"/>
                <w:color w:val="000000"/>
              </w:rPr>
              <w:t>0.05-0.1</w:t>
            </w:r>
          </w:p>
        </w:tc>
        <w:tc>
          <w:tcPr>
            <w:tcW w:w="6837" w:type="dxa"/>
            <w:tcBorders>
              <w:top w:val="nil"/>
              <w:left w:val="nil"/>
              <w:bottom w:val="single" w:sz="8" w:space="0" w:color="auto"/>
              <w:right w:val="single" w:sz="8" w:space="0" w:color="auto"/>
            </w:tcBorders>
            <w:shd w:val="clear" w:color="auto" w:fill="auto"/>
            <w:hideMark/>
          </w:tcPr>
          <w:p w14:paraId="2E732D00" w14:textId="49F4682A" w:rsidR="00BD7ECD" w:rsidRPr="00202BB7" w:rsidRDefault="00BD7ECD" w:rsidP="00BD7ECD">
            <w:pPr>
              <w:rPr>
                <w:rFonts w:ascii="Calibri" w:hAnsi="Calibri" w:cs="Calibri"/>
                <w:color w:val="000000"/>
              </w:rPr>
            </w:pPr>
            <w:r w:rsidRPr="001767E0">
              <w:rPr>
                <w:rFonts w:ascii="Calibri" w:hAnsi="Calibri" w:cs="Calibri"/>
                <w:color w:val="000000"/>
              </w:rPr>
              <w:t>As above</w:t>
            </w:r>
          </w:p>
        </w:tc>
      </w:tr>
      <w:tr w:rsidR="00BD7ECD" w:rsidRPr="00202BB7" w14:paraId="04BD767F"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74B5B17"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273EC"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0055F42A" w14:textId="77777777" w:rsidR="00BD7ECD" w:rsidRPr="00202BB7" w:rsidRDefault="00BD7ECD" w:rsidP="00BD7ECD">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7C84910C" w14:textId="63A658F1" w:rsidR="00BD7ECD" w:rsidRPr="00202BB7" w:rsidRDefault="00BD7ECD" w:rsidP="00BD7ECD">
            <w:pPr>
              <w:rPr>
                <w:rFonts w:ascii="Calibri" w:hAnsi="Calibri" w:cs="Calibri"/>
                <w:color w:val="000000"/>
              </w:rPr>
            </w:pPr>
            <w:r w:rsidRPr="001767E0">
              <w:rPr>
                <w:rFonts w:ascii="Calibri" w:hAnsi="Calibri" w:cs="Calibri"/>
                <w:color w:val="000000"/>
              </w:rPr>
              <w:t>As above</w:t>
            </w:r>
          </w:p>
        </w:tc>
      </w:tr>
      <w:tr w:rsidR="00BD7ECD" w:rsidRPr="00202BB7" w14:paraId="762C0EFF"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3778EA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A9409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141FAE1C" w14:textId="77777777" w:rsidR="00BD7ECD" w:rsidRPr="00202BB7" w:rsidRDefault="00BD7ECD" w:rsidP="00BD7ECD">
            <w:pPr>
              <w:rPr>
                <w:rFonts w:ascii="Calibri" w:hAnsi="Calibri" w:cs="Calibri"/>
                <w:color w:val="000000"/>
              </w:rPr>
            </w:pPr>
            <w:r w:rsidRPr="00202BB7">
              <w:rPr>
                <w:rFonts w:ascii="Calibri" w:hAnsi="Calibri" w:cs="Calibri"/>
                <w:color w:val="000000"/>
              </w:rPr>
              <w:t>0.5-5</w:t>
            </w:r>
          </w:p>
        </w:tc>
        <w:tc>
          <w:tcPr>
            <w:tcW w:w="6837" w:type="dxa"/>
            <w:tcBorders>
              <w:top w:val="nil"/>
              <w:left w:val="nil"/>
              <w:bottom w:val="single" w:sz="8" w:space="0" w:color="auto"/>
              <w:right w:val="single" w:sz="8" w:space="0" w:color="auto"/>
            </w:tcBorders>
            <w:shd w:val="clear" w:color="auto" w:fill="auto"/>
            <w:hideMark/>
          </w:tcPr>
          <w:p w14:paraId="1E672611" w14:textId="75451F72" w:rsidR="00BD7ECD" w:rsidRPr="00202BB7" w:rsidRDefault="00BD7ECD" w:rsidP="00BD7ECD">
            <w:pPr>
              <w:rPr>
                <w:rFonts w:ascii="Calibri" w:hAnsi="Calibri" w:cs="Calibri"/>
                <w:color w:val="000000"/>
              </w:rPr>
            </w:pPr>
            <w:r w:rsidRPr="001767E0">
              <w:rPr>
                <w:rFonts w:ascii="Calibri" w:hAnsi="Calibri" w:cs="Calibri"/>
                <w:color w:val="000000"/>
              </w:rPr>
              <w:t>As above</w:t>
            </w:r>
          </w:p>
        </w:tc>
      </w:tr>
      <w:tr w:rsidR="00BD7ECD" w:rsidRPr="00202BB7" w14:paraId="63DDF0ED"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484F0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0C020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5FB69B83" w14:textId="77777777" w:rsidR="00BD7ECD" w:rsidRPr="00202BB7" w:rsidRDefault="00BD7ECD" w:rsidP="00BD7ECD">
            <w:pPr>
              <w:rPr>
                <w:rFonts w:ascii="Calibri" w:hAnsi="Calibri" w:cs="Calibri"/>
                <w:color w:val="000000"/>
              </w:rPr>
            </w:pPr>
            <w:r w:rsidRPr="00202BB7">
              <w:rPr>
                <w:rFonts w:ascii="Calibri" w:hAnsi="Calibri" w:cs="Calibri"/>
                <w:color w:val="000000"/>
              </w:rPr>
              <w:t>0.1-1</w:t>
            </w:r>
          </w:p>
        </w:tc>
        <w:tc>
          <w:tcPr>
            <w:tcW w:w="6837" w:type="dxa"/>
            <w:tcBorders>
              <w:top w:val="nil"/>
              <w:left w:val="nil"/>
              <w:bottom w:val="single" w:sz="8" w:space="0" w:color="auto"/>
              <w:right w:val="single" w:sz="8" w:space="0" w:color="auto"/>
            </w:tcBorders>
            <w:shd w:val="clear" w:color="auto" w:fill="auto"/>
            <w:hideMark/>
          </w:tcPr>
          <w:p w14:paraId="7B78C9AD" w14:textId="26A38ACE" w:rsidR="00BD7ECD" w:rsidRPr="00202BB7" w:rsidRDefault="00BD7ECD" w:rsidP="00BD7ECD">
            <w:pPr>
              <w:rPr>
                <w:rFonts w:ascii="Calibri" w:hAnsi="Calibri" w:cs="Calibri"/>
                <w:color w:val="000000"/>
              </w:rPr>
            </w:pPr>
            <w:r w:rsidRPr="001767E0">
              <w:rPr>
                <w:rFonts w:ascii="Calibri" w:hAnsi="Calibri" w:cs="Calibri"/>
                <w:color w:val="000000"/>
              </w:rPr>
              <w:t>As above</w:t>
            </w:r>
          </w:p>
        </w:tc>
      </w:tr>
      <w:tr w:rsidR="005840BD" w:rsidRPr="00202BB7" w14:paraId="119D87D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4709055" w14:textId="77777777" w:rsidR="005840BD" w:rsidRPr="00202BB7" w:rsidRDefault="005840BD" w:rsidP="005840B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D5DFDB8" w14:textId="77777777" w:rsidR="005840BD" w:rsidRPr="00202BB7" w:rsidRDefault="005840BD" w:rsidP="005840BD">
            <w:pPr>
              <w:rPr>
                <w:rFonts w:ascii="Calibri" w:hAnsi="Calibri" w:cs="Calibri"/>
                <w:color w:val="000000"/>
              </w:rPr>
            </w:pPr>
            <w:r w:rsidRPr="00202BB7">
              <w:rPr>
                <w:rFonts w:ascii="Calibri" w:hAnsi="Calibri" w:cs="Calibri"/>
                <w:color w:val="000000"/>
              </w:rPr>
              <w:t>Metals &amp; Metalloids – treatment of water-based liquid waste</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19DB6AD1" w14:textId="77777777" w:rsidR="005840BD" w:rsidRPr="00202BB7" w:rsidRDefault="005840BD" w:rsidP="005840BD">
            <w:pPr>
              <w:rPr>
                <w:rFonts w:ascii="Calibri" w:hAnsi="Calibri" w:cs="Calibri"/>
                <w:color w:val="000000"/>
              </w:rPr>
            </w:pPr>
            <w:r w:rsidRPr="00202BB7">
              <w:rPr>
                <w:rFonts w:ascii="Calibri" w:hAnsi="Calibri" w:cs="Calibri"/>
                <w:color w:val="000000"/>
              </w:rPr>
              <w:t> </w:t>
            </w:r>
          </w:p>
        </w:tc>
      </w:tr>
      <w:tr w:rsidR="00BD7ECD" w:rsidRPr="00202BB7" w14:paraId="3D0984CD"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3718B50"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FA631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41B839D4" w14:textId="77777777" w:rsidR="00BD7ECD" w:rsidRPr="00202BB7" w:rsidRDefault="00BD7ECD" w:rsidP="00BD7ECD">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538F5700" w14:textId="0FA0A33F" w:rsidR="00BD7ECD" w:rsidRPr="00202BB7" w:rsidRDefault="00BD7ECD" w:rsidP="00BD7ECD">
            <w:pPr>
              <w:rPr>
                <w:rFonts w:ascii="Calibri" w:hAnsi="Calibri" w:cs="Calibri"/>
                <w:color w:val="000000"/>
              </w:rPr>
            </w:pPr>
            <w:r w:rsidRPr="002A24A4">
              <w:rPr>
                <w:rFonts w:ascii="Calibri" w:hAnsi="Calibri" w:cs="Calibri"/>
                <w:color w:val="000000"/>
              </w:rPr>
              <w:t>As above</w:t>
            </w:r>
          </w:p>
        </w:tc>
      </w:tr>
      <w:tr w:rsidR="00BD7ECD" w:rsidRPr="00202BB7" w14:paraId="0F22AF1F"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138723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831F64"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0A5836FE" w14:textId="77777777" w:rsidR="00BD7ECD" w:rsidRPr="00202BB7" w:rsidRDefault="00BD7ECD" w:rsidP="00BD7ECD">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754264D1" w14:textId="36762AA3" w:rsidR="00BD7ECD" w:rsidRPr="00202BB7" w:rsidRDefault="00BD7ECD" w:rsidP="00BD7ECD">
            <w:pPr>
              <w:rPr>
                <w:rFonts w:ascii="Calibri" w:hAnsi="Calibri" w:cs="Calibri"/>
                <w:color w:val="000000"/>
              </w:rPr>
            </w:pPr>
            <w:r w:rsidRPr="002A24A4">
              <w:rPr>
                <w:rFonts w:ascii="Calibri" w:hAnsi="Calibri" w:cs="Calibri"/>
                <w:color w:val="000000"/>
              </w:rPr>
              <w:t>As above</w:t>
            </w:r>
          </w:p>
        </w:tc>
      </w:tr>
      <w:tr w:rsidR="00BD7ECD" w:rsidRPr="00202BB7" w14:paraId="146E31B3"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0A50237"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52DC8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26E34478" w14:textId="77777777" w:rsidR="00BD7ECD" w:rsidRPr="00202BB7" w:rsidRDefault="00BD7ECD" w:rsidP="00BD7ECD">
            <w:pPr>
              <w:rPr>
                <w:rFonts w:ascii="Calibri" w:hAnsi="Calibri" w:cs="Calibri"/>
                <w:color w:val="000000"/>
              </w:rPr>
            </w:pPr>
            <w:r w:rsidRPr="00202BB7">
              <w:rPr>
                <w:rFonts w:ascii="Calibri" w:hAnsi="Calibri" w:cs="Calibri"/>
                <w:color w:val="000000"/>
              </w:rPr>
              <w:t>0.01-0.3</w:t>
            </w:r>
          </w:p>
        </w:tc>
        <w:tc>
          <w:tcPr>
            <w:tcW w:w="6837" w:type="dxa"/>
            <w:tcBorders>
              <w:top w:val="nil"/>
              <w:left w:val="nil"/>
              <w:bottom w:val="single" w:sz="8" w:space="0" w:color="auto"/>
              <w:right w:val="single" w:sz="8" w:space="0" w:color="auto"/>
            </w:tcBorders>
            <w:shd w:val="clear" w:color="auto" w:fill="auto"/>
            <w:hideMark/>
          </w:tcPr>
          <w:p w14:paraId="77C67B1E" w14:textId="56CFC58A" w:rsidR="00BD7ECD" w:rsidRPr="00202BB7" w:rsidRDefault="00BD7ECD" w:rsidP="00BD7ECD">
            <w:pPr>
              <w:rPr>
                <w:rFonts w:ascii="Calibri" w:hAnsi="Calibri" w:cs="Calibri"/>
                <w:color w:val="000000"/>
              </w:rPr>
            </w:pPr>
            <w:r w:rsidRPr="002A24A4">
              <w:rPr>
                <w:rFonts w:ascii="Calibri" w:hAnsi="Calibri" w:cs="Calibri"/>
                <w:color w:val="000000"/>
              </w:rPr>
              <w:t>As above</w:t>
            </w:r>
          </w:p>
        </w:tc>
      </w:tr>
      <w:tr w:rsidR="00BD7ECD" w:rsidRPr="00202BB7" w14:paraId="3AB11DF4" w14:textId="77777777" w:rsidTr="00735B98">
        <w:trPr>
          <w:trHeight w:val="1466"/>
        </w:trPr>
        <w:tc>
          <w:tcPr>
            <w:tcW w:w="557" w:type="dxa"/>
            <w:vMerge/>
            <w:tcBorders>
              <w:top w:val="nil"/>
              <w:left w:val="single" w:sz="8" w:space="0" w:color="auto"/>
              <w:bottom w:val="single" w:sz="8" w:space="0" w:color="000000"/>
              <w:right w:val="single" w:sz="8" w:space="0" w:color="auto"/>
            </w:tcBorders>
            <w:vAlign w:val="center"/>
            <w:hideMark/>
          </w:tcPr>
          <w:p w14:paraId="627566F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FCABE9"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Hexavalent Cr [</w:t>
            </w:r>
            <w:proofErr w:type="gramStart"/>
            <w:r w:rsidRPr="00202BB7">
              <w:rPr>
                <w:rFonts w:ascii="Calibri" w:hAnsi="Calibri" w:cs="Calibri"/>
                <w:color w:val="000000"/>
              </w:rPr>
              <w:t>Cr(</w:t>
            </w:r>
            <w:proofErr w:type="gramEnd"/>
            <w:r w:rsidRPr="00202BB7">
              <w:rPr>
                <w:rFonts w:ascii="Calibri" w:hAnsi="Calibri" w:cs="Calibri"/>
                <w:color w:val="000000"/>
              </w:rPr>
              <w:t>VI]</w:t>
            </w:r>
          </w:p>
        </w:tc>
        <w:tc>
          <w:tcPr>
            <w:tcW w:w="5911" w:type="dxa"/>
            <w:tcBorders>
              <w:top w:val="nil"/>
              <w:left w:val="nil"/>
              <w:bottom w:val="single" w:sz="8" w:space="0" w:color="auto"/>
              <w:right w:val="single" w:sz="8" w:space="0" w:color="auto"/>
            </w:tcBorders>
            <w:shd w:val="clear" w:color="auto" w:fill="auto"/>
            <w:vAlign w:val="center"/>
            <w:hideMark/>
          </w:tcPr>
          <w:p w14:paraId="145BE5BC" w14:textId="77777777" w:rsidR="00BD7ECD" w:rsidRPr="00202BB7" w:rsidRDefault="00BD7ECD" w:rsidP="00BD7ECD">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248919D7" w14:textId="7BE278C2" w:rsidR="00BD7ECD" w:rsidRPr="00202BB7" w:rsidRDefault="00BD7ECD" w:rsidP="00BD7ECD">
            <w:pPr>
              <w:rPr>
                <w:rFonts w:ascii="Calibri" w:hAnsi="Calibri" w:cs="Calibri"/>
                <w:color w:val="000000"/>
              </w:rPr>
            </w:pPr>
            <w:r w:rsidRPr="002A24A4">
              <w:rPr>
                <w:rFonts w:ascii="Calibri" w:hAnsi="Calibri" w:cs="Calibri"/>
                <w:color w:val="000000"/>
              </w:rPr>
              <w:t>As above</w:t>
            </w:r>
          </w:p>
        </w:tc>
      </w:tr>
      <w:tr w:rsidR="00BD7ECD" w:rsidRPr="00202BB7" w14:paraId="46835E45"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D6F31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392800"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47C075FF" w14:textId="77777777" w:rsidR="00BD7ECD" w:rsidRPr="00202BB7" w:rsidRDefault="00BD7ECD" w:rsidP="00BD7ECD">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3D7B83FD" w14:textId="63361B0A" w:rsidR="00BD7ECD" w:rsidRPr="00202BB7" w:rsidRDefault="00BD7ECD" w:rsidP="00BD7ECD">
            <w:pPr>
              <w:rPr>
                <w:rFonts w:ascii="Calibri" w:hAnsi="Calibri" w:cs="Calibri"/>
                <w:color w:val="000000"/>
              </w:rPr>
            </w:pPr>
            <w:r w:rsidRPr="002A482F">
              <w:rPr>
                <w:rFonts w:ascii="Calibri" w:hAnsi="Calibri" w:cs="Calibri"/>
                <w:color w:val="000000"/>
              </w:rPr>
              <w:t>As above</w:t>
            </w:r>
          </w:p>
        </w:tc>
      </w:tr>
      <w:tr w:rsidR="00BD7ECD" w:rsidRPr="00202BB7" w14:paraId="54E2415B"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8C46358"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123FE7C"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3CE6BAE1" w14:textId="77777777" w:rsidR="00BD7ECD" w:rsidRPr="00202BB7" w:rsidRDefault="00BD7ECD" w:rsidP="00BD7ECD">
            <w:pPr>
              <w:rPr>
                <w:rFonts w:ascii="Calibri" w:hAnsi="Calibri" w:cs="Calibri"/>
                <w:color w:val="000000"/>
              </w:rPr>
            </w:pPr>
            <w:r w:rsidRPr="00202BB7">
              <w:rPr>
                <w:rFonts w:ascii="Calibri" w:hAnsi="Calibri" w:cs="Calibri"/>
                <w:color w:val="000000"/>
              </w:rPr>
              <w:t>0.05-0.3</w:t>
            </w:r>
          </w:p>
        </w:tc>
        <w:tc>
          <w:tcPr>
            <w:tcW w:w="6837" w:type="dxa"/>
            <w:tcBorders>
              <w:top w:val="nil"/>
              <w:left w:val="nil"/>
              <w:bottom w:val="single" w:sz="8" w:space="0" w:color="auto"/>
              <w:right w:val="single" w:sz="8" w:space="0" w:color="auto"/>
            </w:tcBorders>
            <w:shd w:val="clear" w:color="auto" w:fill="auto"/>
            <w:hideMark/>
          </w:tcPr>
          <w:p w14:paraId="7A9C2FCA" w14:textId="111D0BC8" w:rsidR="00BD7ECD" w:rsidRPr="00202BB7" w:rsidRDefault="00BD7ECD" w:rsidP="00BD7ECD">
            <w:pPr>
              <w:rPr>
                <w:rFonts w:ascii="Calibri" w:hAnsi="Calibri" w:cs="Calibri"/>
                <w:color w:val="000000"/>
              </w:rPr>
            </w:pPr>
            <w:r w:rsidRPr="002A482F">
              <w:rPr>
                <w:rFonts w:ascii="Calibri" w:hAnsi="Calibri" w:cs="Calibri"/>
                <w:color w:val="000000"/>
              </w:rPr>
              <w:t>As above</w:t>
            </w:r>
          </w:p>
        </w:tc>
      </w:tr>
      <w:tr w:rsidR="00BD7ECD" w:rsidRPr="00202BB7" w14:paraId="52B5F23E"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F22C55"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39B7E6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4F4D7190" w14:textId="77777777" w:rsidR="00BD7ECD" w:rsidRPr="00202BB7" w:rsidRDefault="00BD7ECD" w:rsidP="00BD7ECD">
            <w:pPr>
              <w:rPr>
                <w:rFonts w:ascii="Calibri" w:hAnsi="Calibri" w:cs="Calibri"/>
                <w:color w:val="000000"/>
              </w:rPr>
            </w:pPr>
            <w:r w:rsidRPr="00202BB7">
              <w:rPr>
                <w:rFonts w:ascii="Calibri" w:hAnsi="Calibri" w:cs="Calibri"/>
                <w:color w:val="000000"/>
              </w:rPr>
              <w:t>0.05-1</w:t>
            </w:r>
          </w:p>
        </w:tc>
        <w:tc>
          <w:tcPr>
            <w:tcW w:w="6837" w:type="dxa"/>
            <w:tcBorders>
              <w:top w:val="nil"/>
              <w:left w:val="nil"/>
              <w:bottom w:val="single" w:sz="8" w:space="0" w:color="auto"/>
              <w:right w:val="single" w:sz="8" w:space="0" w:color="auto"/>
            </w:tcBorders>
            <w:shd w:val="clear" w:color="auto" w:fill="auto"/>
            <w:hideMark/>
          </w:tcPr>
          <w:p w14:paraId="690A7EF8" w14:textId="666B78FC" w:rsidR="00BD7ECD" w:rsidRPr="00202BB7" w:rsidRDefault="00BD7ECD" w:rsidP="00BD7ECD">
            <w:pPr>
              <w:rPr>
                <w:rFonts w:ascii="Calibri" w:hAnsi="Calibri" w:cs="Calibri"/>
                <w:color w:val="000000"/>
              </w:rPr>
            </w:pPr>
            <w:r w:rsidRPr="002A482F">
              <w:rPr>
                <w:rFonts w:ascii="Calibri" w:hAnsi="Calibri" w:cs="Calibri"/>
                <w:color w:val="000000"/>
              </w:rPr>
              <w:t>As above</w:t>
            </w:r>
          </w:p>
        </w:tc>
      </w:tr>
      <w:tr w:rsidR="00BD7ECD" w:rsidRPr="00202BB7" w14:paraId="064E06EF"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91B21E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F115B5"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0BDA725C" w14:textId="59EDAA90" w:rsidR="00BD7ECD" w:rsidRPr="00202BB7" w:rsidRDefault="00BD7ECD" w:rsidP="00BD7ECD">
            <w:pPr>
              <w:rPr>
                <w:rFonts w:ascii="Calibri" w:hAnsi="Calibri" w:cs="Calibri"/>
                <w:color w:val="000000"/>
              </w:rPr>
            </w:pPr>
            <w:r w:rsidRPr="009D3DC1">
              <w:rPr>
                <w:rFonts w:ascii="Calibri" w:hAnsi="Calibri" w:cs="Calibri"/>
                <w:color w:val="000000"/>
              </w:rPr>
              <w:t>1.0-10</w:t>
            </w:r>
          </w:p>
        </w:tc>
        <w:tc>
          <w:tcPr>
            <w:tcW w:w="6837" w:type="dxa"/>
            <w:tcBorders>
              <w:top w:val="nil"/>
              <w:left w:val="nil"/>
              <w:bottom w:val="single" w:sz="8" w:space="0" w:color="auto"/>
              <w:right w:val="single" w:sz="8" w:space="0" w:color="auto"/>
            </w:tcBorders>
            <w:shd w:val="clear" w:color="auto" w:fill="auto"/>
            <w:hideMark/>
          </w:tcPr>
          <w:p w14:paraId="5661F056" w14:textId="4D9CFC68" w:rsidR="00BD7ECD" w:rsidRPr="00202BB7" w:rsidRDefault="00BD7ECD" w:rsidP="00BD7ECD">
            <w:pPr>
              <w:rPr>
                <w:rFonts w:ascii="Calibri" w:hAnsi="Calibri" w:cs="Calibri"/>
                <w:color w:val="000000"/>
              </w:rPr>
            </w:pPr>
            <w:r w:rsidRPr="002A482F">
              <w:rPr>
                <w:rFonts w:ascii="Calibri" w:hAnsi="Calibri" w:cs="Calibri"/>
                <w:color w:val="000000"/>
              </w:rPr>
              <w:t>As above</w:t>
            </w:r>
          </w:p>
        </w:tc>
      </w:tr>
      <w:tr w:rsidR="00BD7ECD" w:rsidRPr="00202BB7" w14:paraId="553EDBF3"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A6CC3AE"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BE7A4"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2D125B1E" w14:textId="77777777" w:rsidR="00BD7ECD" w:rsidRPr="00202BB7" w:rsidRDefault="00BD7ECD" w:rsidP="00BD7ECD">
            <w:pPr>
              <w:rPr>
                <w:rFonts w:ascii="Calibri" w:hAnsi="Calibri" w:cs="Calibri"/>
                <w:color w:val="000000"/>
              </w:rPr>
            </w:pPr>
            <w:r w:rsidRPr="00202BB7">
              <w:rPr>
                <w:rFonts w:ascii="Calibri" w:hAnsi="Calibri" w:cs="Calibri"/>
                <w:color w:val="000000"/>
              </w:rPr>
              <w:t>0.1-2</w:t>
            </w:r>
          </w:p>
        </w:tc>
        <w:tc>
          <w:tcPr>
            <w:tcW w:w="6837" w:type="dxa"/>
            <w:tcBorders>
              <w:top w:val="nil"/>
              <w:left w:val="nil"/>
              <w:bottom w:val="single" w:sz="8" w:space="0" w:color="auto"/>
              <w:right w:val="single" w:sz="8" w:space="0" w:color="auto"/>
            </w:tcBorders>
            <w:shd w:val="clear" w:color="auto" w:fill="auto"/>
            <w:hideMark/>
          </w:tcPr>
          <w:p w14:paraId="343E4DE3" w14:textId="08B0C3E2" w:rsidR="00BD7ECD" w:rsidRPr="00202BB7" w:rsidRDefault="00BD7ECD" w:rsidP="00BD7ECD">
            <w:pPr>
              <w:rPr>
                <w:rFonts w:ascii="Calibri" w:hAnsi="Calibri" w:cs="Calibri"/>
                <w:color w:val="000000"/>
              </w:rPr>
            </w:pPr>
            <w:r w:rsidRPr="002A482F">
              <w:rPr>
                <w:rFonts w:ascii="Calibri" w:hAnsi="Calibri" w:cs="Calibri"/>
                <w:color w:val="000000"/>
              </w:rPr>
              <w:t>As above</w:t>
            </w:r>
          </w:p>
        </w:tc>
      </w:tr>
      <w:tr w:rsidR="005840BD" w:rsidRPr="00202BB7" w14:paraId="0261CCB3"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788D4FD" w14:textId="77777777" w:rsidR="005840BD" w:rsidRPr="00202BB7" w:rsidRDefault="005840BD" w:rsidP="005840B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075FD457" w14:textId="77777777" w:rsidR="005840BD" w:rsidRPr="00202BB7" w:rsidRDefault="005840BD" w:rsidP="005840BD">
            <w:pPr>
              <w:rPr>
                <w:rFonts w:ascii="Calibri" w:hAnsi="Calibri" w:cs="Calibri"/>
                <w:b/>
                <w:bCs/>
                <w:i/>
                <w:iCs/>
                <w:color w:val="FF0000"/>
              </w:rPr>
            </w:pPr>
            <w:r w:rsidRPr="00174501">
              <w:rPr>
                <w:rFonts w:ascii="Calibri" w:hAnsi="Calibri" w:cs="Calibri"/>
                <w:b/>
                <w:bCs/>
                <w:i/>
                <w:iCs/>
              </w:rPr>
              <w:t>BAT-AELs for INDIRECT discharges to a receiving waterbody (mg/l)</w:t>
            </w:r>
          </w:p>
        </w:tc>
      </w:tr>
      <w:tr w:rsidR="005840BD" w:rsidRPr="00202BB7" w14:paraId="60720F84"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F6A040" w14:textId="77777777" w:rsidR="005840BD" w:rsidRPr="00202BB7" w:rsidRDefault="005840BD" w:rsidP="005840B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1C6EC46B" w14:textId="77777777" w:rsidR="005840BD" w:rsidRPr="00202BB7" w:rsidRDefault="005840BD" w:rsidP="005840BD">
            <w:pPr>
              <w:rPr>
                <w:rFonts w:ascii="Calibri" w:hAnsi="Calibri" w:cs="Calibri"/>
                <w:i/>
                <w:iCs/>
                <w:color w:val="000000"/>
              </w:rPr>
            </w:pPr>
            <w:r w:rsidRPr="00202BB7">
              <w:rPr>
                <w:rFonts w:ascii="Calibri" w:hAnsi="Calibri" w:cs="Calibri"/>
                <w:i/>
                <w:iCs/>
                <w:color w:val="000000"/>
              </w:rPr>
              <w:t>Table 6.2 and its supporting notes. Monitoring requirements are outlined in BAT 7</w:t>
            </w:r>
          </w:p>
        </w:tc>
      </w:tr>
      <w:tr w:rsidR="00BD7ECD" w:rsidRPr="00202BB7" w14:paraId="6F038C7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2CA2235"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8F0A44"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HOI</w:t>
            </w:r>
          </w:p>
        </w:tc>
        <w:tc>
          <w:tcPr>
            <w:tcW w:w="5911" w:type="dxa"/>
            <w:tcBorders>
              <w:top w:val="nil"/>
              <w:left w:val="nil"/>
              <w:bottom w:val="single" w:sz="8" w:space="0" w:color="auto"/>
              <w:right w:val="single" w:sz="8" w:space="0" w:color="auto"/>
            </w:tcBorders>
            <w:shd w:val="clear" w:color="auto" w:fill="auto"/>
            <w:vAlign w:val="center"/>
            <w:hideMark/>
          </w:tcPr>
          <w:p w14:paraId="5D89C9B0" w14:textId="77777777" w:rsidR="00BD7ECD" w:rsidRPr="00202BB7" w:rsidRDefault="00BD7ECD" w:rsidP="00BD7ECD">
            <w:pPr>
              <w:rPr>
                <w:rFonts w:ascii="Calibri" w:hAnsi="Calibri" w:cs="Calibri"/>
                <w:color w:val="000000"/>
              </w:rPr>
            </w:pPr>
            <w:r w:rsidRPr="00202BB7">
              <w:rPr>
                <w:rFonts w:ascii="Calibri" w:hAnsi="Calibri" w:cs="Calibri"/>
                <w:color w:val="000000"/>
              </w:rPr>
              <w:t>0.5-10 applying to specific waste treatments</w:t>
            </w:r>
          </w:p>
        </w:tc>
        <w:tc>
          <w:tcPr>
            <w:tcW w:w="6837" w:type="dxa"/>
            <w:tcBorders>
              <w:top w:val="nil"/>
              <w:left w:val="nil"/>
              <w:bottom w:val="single" w:sz="8" w:space="0" w:color="auto"/>
              <w:right w:val="single" w:sz="8" w:space="0" w:color="auto"/>
            </w:tcBorders>
            <w:shd w:val="clear" w:color="auto" w:fill="auto"/>
            <w:vAlign w:val="center"/>
            <w:hideMark/>
          </w:tcPr>
          <w:p w14:paraId="5DE9B791" w14:textId="77777777" w:rsidR="00BD7ECD" w:rsidRPr="00BD7ECD" w:rsidRDefault="00BD7ECD" w:rsidP="00BD7ECD">
            <w:pPr>
              <w:rPr>
                <w:rFonts w:ascii="Calibri" w:hAnsi="Calibri" w:cs="Calibri"/>
                <w:b/>
                <w:i/>
                <w:color w:val="000000"/>
              </w:rPr>
            </w:pPr>
            <w:r w:rsidRPr="00BD7ECD">
              <w:rPr>
                <w:rFonts w:ascii="Calibri" w:hAnsi="Calibri" w:cs="Calibri"/>
                <w:b/>
                <w:i/>
                <w:color w:val="000000"/>
                <w:highlight w:val="darkGray"/>
              </w:rPr>
              <w:t>Not applicable</w:t>
            </w:r>
          </w:p>
          <w:p w14:paraId="0A0B4FDD" w14:textId="6A3422FE" w:rsidR="00BD7ECD" w:rsidRPr="00202BB7" w:rsidRDefault="00BD7ECD" w:rsidP="00BD7ECD">
            <w:pPr>
              <w:rPr>
                <w:rFonts w:ascii="Calibri" w:hAnsi="Calibri" w:cs="Calibri"/>
                <w:color w:val="000000"/>
              </w:rPr>
            </w:pPr>
            <w:r>
              <w:rPr>
                <w:rFonts w:ascii="Calibri" w:hAnsi="Calibri" w:cs="Calibri"/>
                <w:color w:val="000000"/>
              </w:rPr>
              <w:t xml:space="preserve">No waste water is discharged from site (directly to watercourse or indirectly to sewer). </w:t>
            </w:r>
          </w:p>
        </w:tc>
      </w:tr>
      <w:tr w:rsidR="00BD7ECD" w:rsidRPr="00202BB7" w14:paraId="0B5EB6FE" w14:textId="77777777" w:rsidTr="00735B98">
        <w:trPr>
          <w:trHeight w:val="592"/>
        </w:trPr>
        <w:tc>
          <w:tcPr>
            <w:tcW w:w="557" w:type="dxa"/>
            <w:vMerge/>
            <w:tcBorders>
              <w:top w:val="nil"/>
              <w:left w:val="single" w:sz="8" w:space="0" w:color="auto"/>
              <w:bottom w:val="single" w:sz="8" w:space="0" w:color="000000"/>
              <w:right w:val="single" w:sz="8" w:space="0" w:color="auto"/>
            </w:tcBorders>
            <w:vAlign w:val="center"/>
            <w:hideMark/>
          </w:tcPr>
          <w:p w14:paraId="76311130"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36D5BC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Free CN-</w:t>
            </w:r>
          </w:p>
        </w:tc>
        <w:tc>
          <w:tcPr>
            <w:tcW w:w="5911" w:type="dxa"/>
            <w:tcBorders>
              <w:top w:val="nil"/>
              <w:left w:val="nil"/>
              <w:bottom w:val="single" w:sz="8" w:space="0" w:color="auto"/>
              <w:right w:val="single" w:sz="8" w:space="0" w:color="auto"/>
            </w:tcBorders>
            <w:shd w:val="clear" w:color="auto" w:fill="auto"/>
            <w:vAlign w:val="center"/>
            <w:hideMark/>
          </w:tcPr>
          <w:p w14:paraId="2567503E" w14:textId="77777777" w:rsidR="00BD7ECD" w:rsidRPr="00202BB7" w:rsidRDefault="00BD7ECD" w:rsidP="00BD7ECD">
            <w:pPr>
              <w:rPr>
                <w:rFonts w:ascii="Calibri" w:hAnsi="Calibri" w:cs="Calibri"/>
                <w:color w:val="000000"/>
              </w:rPr>
            </w:pPr>
            <w:r w:rsidRPr="00202BB7">
              <w:rPr>
                <w:rFonts w:ascii="Calibri" w:hAnsi="Calibri" w:cs="Calibri"/>
                <w:color w:val="000000"/>
              </w:rPr>
              <w:t>0.02-0.1 for water-based liquid waste</w:t>
            </w:r>
          </w:p>
        </w:tc>
        <w:tc>
          <w:tcPr>
            <w:tcW w:w="6837" w:type="dxa"/>
            <w:tcBorders>
              <w:top w:val="nil"/>
              <w:left w:val="nil"/>
              <w:bottom w:val="single" w:sz="8" w:space="0" w:color="auto"/>
              <w:right w:val="single" w:sz="8" w:space="0" w:color="auto"/>
            </w:tcBorders>
            <w:shd w:val="clear" w:color="auto" w:fill="auto"/>
            <w:hideMark/>
          </w:tcPr>
          <w:p w14:paraId="077E17AB" w14:textId="0E78F6B3" w:rsidR="00BD7ECD" w:rsidRPr="00202BB7" w:rsidRDefault="00BD7ECD" w:rsidP="00BD7ECD">
            <w:pPr>
              <w:rPr>
                <w:rFonts w:ascii="Calibri" w:hAnsi="Calibri" w:cs="Calibri"/>
                <w:color w:val="000000"/>
              </w:rPr>
            </w:pPr>
            <w:r w:rsidRPr="00A555EF">
              <w:rPr>
                <w:rFonts w:ascii="Calibri" w:hAnsi="Calibri" w:cs="Calibri"/>
                <w:color w:val="000000"/>
              </w:rPr>
              <w:t>As above</w:t>
            </w:r>
          </w:p>
        </w:tc>
      </w:tr>
      <w:tr w:rsidR="00BD7ECD" w:rsidRPr="00202BB7" w14:paraId="1DF73A2C"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9EE6C5"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07EBC2"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AOX</w:t>
            </w:r>
          </w:p>
        </w:tc>
        <w:tc>
          <w:tcPr>
            <w:tcW w:w="5911" w:type="dxa"/>
            <w:tcBorders>
              <w:top w:val="nil"/>
              <w:left w:val="nil"/>
              <w:bottom w:val="single" w:sz="8" w:space="0" w:color="auto"/>
              <w:right w:val="single" w:sz="8" w:space="0" w:color="auto"/>
            </w:tcBorders>
            <w:shd w:val="clear" w:color="auto" w:fill="auto"/>
            <w:vAlign w:val="center"/>
            <w:hideMark/>
          </w:tcPr>
          <w:p w14:paraId="0CEC434D" w14:textId="77777777" w:rsidR="00BD7ECD" w:rsidRPr="00202BB7" w:rsidRDefault="00BD7ECD" w:rsidP="00BD7ECD">
            <w:pPr>
              <w:rPr>
                <w:rFonts w:ascii="Calibri" w:hAnsi="Calibri" w:cs="Calibri"/>
                <w:color w:val="000000"/>
              </w:rPr>
            </w:pPr>
            <w:r w:rsidRPr="00202BB7">
              <w:rPr>
                <w:rFonts w:ascii="Calibri" w:hAnsi="Calibri" w:cs="Calibri"/>
                <w:color w:val="000000"/>
              </w:rPr>
              <w:t>0.2-1 for water-based liquid waste</w:t>
            </w:r>
          </w:p>
        </w:tc>
        <w:tc>
          <w:tcPr>
            <w:tcW w:w="6837" w:type="dxa"/>
            <w:tcBorders>
              <w:top w:val="nil"/>
              <w:left w:val="nil"/>
              <w:bottom w:val="single" w:sz="8" w:space="0" w:color="auto"/>
              <w:right w:val="single" w:sz="8" w:space="0" w:color="auto"/>
            </w:tcBorders>
            <w:shd w:val="clear" w:color="auto" w:fill="auto"/>
            <w:hideMark/>
          </w:tcPr>
          <w:p w14:paraId="5EDEA1EF" w14:textId="0DA31BC2" w:rsidR="00BD7ECD" w:rsidRPr="00202BB7" w:rsidRDefault="00BD7ECD" w:rsidP="00BD7ECD">
            <w:pPr>
              <w:rPr>
                <w:rFonts w:ascii="Calibri" w:hAnsi="Calibri" w:cs="Calibri"/>
                <w:color w:val="000000"/>
              </w:rPr>
            </w:pPr>
            <w:r w:rsidRPr="00A555EF">
              <w:rPr>
                <w:rFonts w:ascii="Calibri" w:hAnsi="Calibri" w:cs="Calibri"/>
                <w:color w:val="000000"/>
              </w:rPr>
              <w:t>As above</w:t>
            </w:r>
          </w:p>
        </w:tc>
      </w:tr>
      <w:tr w:rsidR="00BD7ECD" w:rsidRPr="00202BB7" w14:paraId="2780E2A1"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07F767D"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4F15E59" w14:textId="77777777" w:rsidR="00BD7ECD" w:rsidRPr="00202BB7" w:rsidRDefault="00BD7ECD" w:rsidP="00BD7ECD">
            <w:pPr>
              <w:rPr>
                <w:rFonts w:ascii="Calibri" w:hAnsi="Calibri" w:cs="Calibri"/>
                <w:color w:val="000000"/>
              </w:rPr>
            </w:pPr>
            <w:r w:rsidRPr="00202BB7">
              <w:rPr>
                <w:rFonts w:ascii="Calibri" w:hAnsi="Calibri" w:cs="Calibri"/>
                <w:color w:val="000000"/>
              </w:rPr>
              <w:t>Metals &amp; Metalloids – specific waste treatments as listed in Table 6.2</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5ABD3401" w14:textId="77777777" w:rsidR="00BD7ECD" w:rsidRPr="00202BB7" w:rsidRDefault="00BD7ECD" w:rsidP="00BD7ECD">
            <w:pPr>
              <w:rPr>
                <w:rFonts w:ascii="Calibri" w:hAnsi="Calibri" w:cs="Calibri"/>
                <w:color w:val="000000"/>
              </w:rPr>
            </w:pPr>
            <w:r w:rsidRPr="00202BB7">
              <w:rPr>
                <w:rFonts w:ascii="Calibri" w:hAnsi="Calibri" w:cs="Calibri"/>
                <w:color w:val="000000"/>
              </w:rPr>
              <w:t> </w:t>
            </w:r>
          </w:p>
        </w:tc>
      </w:tr>
      <w:tr w:rsidR="00BD7ECD" w:rsidRPr="00202BB7" w14:paraId="7639EC1B"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831348"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876E00"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0F93BC5C" w14:textId="77777777" w:rsidR="00BD7ECD" w:rsidRPr="00202BB7" w:rsidRDefault="00BD7ECD" w:rsidP="00BD7ECD">
            <w:pPr>
              <w:rPr>
                <w:rFonts w:ascii="Calibri" w:hAnsi="Calibri" w:cs="Calibri"/>
                <w:color w:val="000000"/>
              </w:rPr>
            </w:pPr>
            <w:r w:rsidRPr="00202BB7">
              <w:rPr>
                <w:rFonts w:ascii="Calibri" w:hAnsi="Calibri" w:cs="Calibri"/>
                <w:color w:val="000000"/>
              </w:rPr>
              <w:t>0.01-0.05</w:t>
            </w:r>
          </w:p>
        </w:tc>
        <w:tc>
          <w:tcPr>
            <w:tcW w:w="6837" w:type="dxa"/>
            <w:tcBorders>
              <w:top w:val="nil"/>
              <w:left w:val="nil"/>
              <w:bottom w:val="single" w:sz="8" w:space="0" w:color="auto"/>
              <w:right w:val="single" w:sz="8" w:space="0" w:color="auto"/>
            </w:tcBorders>
            <w:shd w:val="clear" w:color="auto" w:fill="auto"/>
            <w:hideMark/>
          </w:tcPr>
          <w:p w14:paraId="31ADDE67" w14:textId="531B7BAD" w:rsidR="00BD7ECD" w:rsidRPr="00202BB7" w:rsidRDefault="00BD7ECD" w:rsidP="00BD7ECD">
            <w:pPr>
              <w:rPr>
                <w:rFonts w:ascii="Calibri" w:hAnsi="Calibri" w:cs="Calibri"/>
                <w:color w:val="000000"/>
              </w:rPr>
            </w:pPr>
            <w:r w:rsidRPr="0082032A">
              <w:rPr>
                <w:rFonts w:ascii="Calibri" w:hAnsi="Calibri" w:cs="Calibri"/>
                <w:color w:val="000000"/>
              </w:rPr>
              <w:t>As above</w:t>
            </w:r>
          </w:p>
        </w:tc>
      </w:tr>
      <w:tr w:rsidR="00BD7ECD" w:rsidRPr="00202BB7" w14:paraId="5CC7F309"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23CE15"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A5C24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291B4F60" w14:textId="77777777" w:rsidR="00BD7ECD" w:rsidRPr="00202BB7" w:rsidRDefault="00BD7ECD" w:rsidP="00BD7ECD">
            <w:pPr>
              <w:rPr>
                <w:rFonts w:ascii="Calibri" w:hAnsi="Calibri" w:cs="Calibri"/>
                <w:color w:val="000000"/>
              </w:rPr>
            </w:pPr>
            <w:r w:rsidRPr="00202BB7">
              <w:rPr>
                <w:rFonts w:ascii="Calibri" w:hAnsi="Calibri" w:cs="Calibri"/>
                <w:color w:val="000000"/>
              </w:rPr>
              <w:t>0.01-0.05</w:t>
            </w:r>
          </w:p>
        </w:tc>
        <w:tc>
          <w:tcPr>
            <w:tcW w:w="6837" w:type="dxa"/>
            <w:tcBorders>
              <w:top w:val="nil"/>
              <w:left w:val="nil"/>
              <w:bottom w:val="single" w:sz="8" w:space="0" w:color="auto"/>
              <w:right w:val="single" w:sz="8" w:space="0" w:color="auto"/>
            </w:tcBorders>
            <w:shd w:val="clear" w:color="auto" w:fill="auto"/>
            <w:hideMark/>
          </w:tcPr>
          <w:p w14:paraId="17C0DC16" w14:textId="08431B47" w:rsidR="00BD7ECD" w:rsidRPr="00202BB7" w:rsidRDefault="00BD7ECD" w:rsidP="00BD7ECD">
            <w:pPr>
              <w:rPr>
                <w:rFonts w:ascii="Calibri" w:hAnsi="Calibri" w:cs="Calibri"/>
                <w:color w:val="000000"/>
              </w:rPr>
            </w:pPr>
            <w:r w:rsidRPr="0082032A">
              <w:rPr>
                <w:rFonts w:ascii="Calibri" w:hAnsi="Calibri" w:cs="Calibri"/>
                <w:color w:val="000000"/>
              </w:rPr>
              <w:t>As above</w:t>
            </w:r>
          </w:p>
        </w:tc>
      </w:tr>
      <w:tr w:rsidR="00BD7ECD" w:rsidRPr="00202BB7" w14:paraId="03D24C6F"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DC37F33"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3CD0D"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570E3992" w14:textId="77777777" w:rsidR="00BD7ECD" w:rsidRPr="00202BB7" w:rsidRDefault="00BD7ECD" w:rsidP="00BD7ECD">
            <w:pPr>
              <w:rPr>
                <w:rFonts w:ascii="Calibri" w:hAnsi="Calibri" w:cs="Calibri"/>
                <w:color w:val="000000"/>
              </w:rPr>
            </w:pPr>
            <w:r w:rsidRPr="00202BB7">
              <w:rPr>
                <w:rFonts w:ascii="Calibri" w:hAnsi="Calibri" w:cs="Calibri"/>
                <w:color w:val="000000"/>
              </w:rPr>
              <w:t>0.01-0.15</w:t>
            </w:r>
          </w:p>
        </w:tc>
        <w:tc>
          <w:tcPr>
            <w:tcW w:w="6837" w:type="dxa"/>
            <w:tcBorders>
              <w:top w:val="nil"/>
              <w:left w:val="nil"/>
              <w:bottom w:val="single" w:sz="8" w:space="0" w:color="auto"/>
              <w:right w:val="single" w:sz="8" w:space="0" w:color="auto"/>
            </w:tcBorders>
            <w:shd w:val="clear" w:color="auto" w:fill="auto"/>
            <w:hideMark/>
          </w:tcPr>
          <w:p w14:paraId="57C38BAD" w14:textId="172C0A75" w:rsidR="00BD7ECD" w:rsidRPr="00202BB7" w:rsidRDefault="00BD7ECD" w:rsidP="00BD7ECD">
            <w:pPr>
              <w:rPr>
                <w:rFonts w:ascii="Calibri" w:hAnsi="Calibri" w:cs="Calibri"/>
                <w:color w:val="000000"/>
              </w:rPr>
            </w:pPr>
            <w:r w:rsidRPr="0082032A">
              <w:rPr>
                <w:rFonts w:ascii="Calibri" w:hAnsi="Calibri" w:cs="Calibri"/>
                <w:color w:val="000000"/>
              </w:rPr>
              <w:t>As above</w:t>
            </w:r>
          </w:p>
        </w:tc>
      </w:tr>
      <w:tr w:rsidR="00BD7ECD" w:rsidRPr="00202BB7" w14:paraId="53C73E85"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5CAF6F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716E39"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089E4A4A" w14:textId="77777777" w:rsidR="00BD7ECD" w:rsidRPr="00202BB7" w:rsidRDefault="00BD7ECD" w:rsidP="00BD7ECD">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3B94BA98" w14:textId="1BA6A637" w:rsidR="00BD7ECD" w:rsidRPr="00202BB7" w:rsidRDefault="00BD7ECD" w:rsidP="00BD7ECD">
            <w:pPr>
              <w:rPr>
                <w:rFonts w:ascii="Calibri" w:hAnsi="Calibri" w:cs="Calibri"/>
                <w:color w:val="000000"/>
              </w:rPr>
            </w:pPr>
            <w:r w:rsidRPr="0082032A">
              <w:rPr>
                <w:rFonts w:ascii="Calibri" w:hAnsi="Calibri" w:cs="Calibri"/>
                <w:color w:val="000000"/>
              </w:rPr>
              <w:t>As above</w:t>
            </w:r>
          </w:p>
        </w:tc>
      </w:tr>
      <w:tr w:rsidR="00BD7ECD" w:rsidRPr="00202BB7" w14:paraId="7E981A72"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DB66456"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3FFE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5AEDE1EA" w14:textId="77777777" w:rsidR="00BD7ECD" w:rsidRPr="00202BB7" w:rsidRDefault="00BD7ECD" w:rsidP="00BD7ECD">
            <w:pPr>
              <w:rPr>
                <w:rFonts w:ascii="Calibri" w:hAnsi="Calibri" w:cs="Calibri"/>
                <w:color w:val="000000"/>
              </w:rPr>
            </w:pPr>
            <w:r w:rsidRPr="00202BB7">
              <w:rPr>
                <w:rFonts w:ascii="Calibri" w:hAnsi="Calibri" w:cs="Calibri"/>
                <w:color w:val="000000"/>
              </w:rPr>
              <w:t>0.05-0.1</w:t>
            </w:r>
          </w:p>
        </w:tc>
        <w:tc>
          <w:tcPr>
            <w:tcW w:w="6837" w:type="dxa"/>
            <w:tcBorders>
              <w:top w:val="nil"/>
              <w:left w:val="nil"/>
              <w:bottom w:val="single" w:sz="8" w:space="0" w:color="auto"/>
              <w:right w:val="single" w:sz="8" w:space="0" w:color="auto"/>
            </w:tcBorders>
            <w:shd w:val="clear" w:color="auto" w:fill="auto"/>
            <w:hideMark/>
          </w:tcPr>
          <w:p w14:paraId="7300BE79" w14:textId="2564E2FF" w:rsidR="00BD7ECD" w:rsidRPr="00202BB7" w:rsidRDefault="00BD7ECD" w:rsidP="00BD7ECD">
            <w:pPr>
              <w:rPr>
                <w:rFonts w:ascii="Calibri" w:hAnsi="Calibri" w:cs="Calibri"/>
                <w:color w:val="000000"/>
              </w:rPr>
            </w:pPr>
            <w:r w:rsidRPr="0082032A">
              <w:rPr>
                <w:rFonts w:ascii="Calibri" w:hAnsi="Calibri" w:cs="Calibri"/>
                <w:color w:val="000000"/>
              </w:rPr>
              <w:t>As above</w:t>
            </w:r>
          </w:p>
        </w:tc>
      </w:tr>
      <w:tr w:rsidR="00BD7ECD" w:rsidRPr="00202BB7" w14:paraId="44C7C9AC"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C3B763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33A82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58C6972A" w14:textId="77777777" w:rsidR="00BD7ECD" w:rsidRPr="00202BB7" w:rsidRDefault="00BD7ECD" w:rsidP="00BD7ECD">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55A20C89" w14:textId="0515C7C4" w:rsidR="00BD7ECD" w:rsidRPr="00202BB7" w:rsidRDefault="00BD7ECD" w:rsidP="00BD7ECD">
            <w:pPr>
              <w:rPr>
                <w:rFonts w:ascii="Calibri" w:hAnsi="Calibri" w:cs="Calibri"/>
                <w:color w:val="000000"/>
              </w:rPr>
            </w:pPr>
            <w:r w:rsidRPr="0082032A">
              <w:rPr>
                <w:rFonts w:ascii="Calibri" w:hAnsi="Calibri" w:cs="Calibri"/>
                <w:color w:val="000000"/>
              </w:rPr>
              <w:t>As above</w:t>
            </w:r>
          </w:p>
        </w:tc>
      </w:tr>
      <w:tr w:rsidR="00BD7ECD" w:rsidRPr="00202BB7" w14:paraId="3DDD225D"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F90A686"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5130C2"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64C8404A" w14:textId="77777777" w:rsidR="00BD7ECD" w:rsidRPr="00202BB7" w:rsidRDefault="00BD7ECD" w:rsidP="00BD7ECD">
            <w:pPr>
              <w:rPr>
                <w:rFonts w:ascii="Calibri" w:hAnsi="Calibri" w:cs="Calibri"/>
                <w:color w:val="000000"/>
              </w:rPr>
            </w:pPr>
            <w:r w:rsidRPr="00202BB7">
              <w:rPr>
                <w:rFonts w:ascii="Calibri" w:hAnsi="Calibri" w:cs="Calibri"/>
                <w:color w:val="000000"/>
              </w:rPr>
              <w:t>0.5-5</w:t>
            </w:r>
          </w:p>
        </w:tc>
        <w:tc>
          <w:tcPr>
            <w:tcW w:w="6837" w:type="dxa"/>
            <w:tcBorders>
              <w:top w:val="nil"/>
              <w:left w:val="nil"/>
              <w:bottom w:val="single" w:sz="8" w:space="0" w:color="auto"/>
              <w:right w:val="single" w:sz="8" w:space="0" w:color="auto"/>
            </w:tcBorders>
            <w:shd w:val="clear" w:color="auto" w:fill="auto"/>
            <w:hideMark/>
          </w:tcPr>
          <w:p w14:paraId="71575176" w14:textId="41C3DD88" w:rsidR="00BD7ECD" w:rsidRPr="00202BB7" w:rsidRDefault="00BD7ECD" w:rsidP="00BD7ECD">
            <w:pPr>
              <w:rPr>
                <w:rFonts w:ascii="Calibri" w:hAnsi="Calibri" w:cs="Calibri"/>
                <w:color w:val="000000"/>
              </w:rPr>
            </w:pPr>
            <w:r w:rsidRPr="0082032A">
              <w:rPr>
                <w:rFonts w:ascii="Calibri" w:hAnsi="Calibri" w:cs="Calibri"/>
                <w:color w:val="000000"/>
              </w:rPr>
              <w:t>As above</w:t>
            </w:r>
          </w:p>
        </w:tc>
      </w:tr>
      <w:tr w:rsidR="00BD7ECD" w:rsidRPr="00202BB7" w14:paraId="7216F52D"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77C256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B47FB2"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479392E0" w14:textId="77777777" w:rsidR="00BD7ECD" w:rsidRPr="00202BB7" w:rsidRDefault="00BD7ECD" w:rsidP="00BD7ECD">
            <w:pPr>
              <w:rPr>
                <w:rFonts w:ascii="Calibri" w:hAnsi="Calibri" w:cs="Calibri"/>
                <w:color w:val="000000"/>
              </w:rPr>
            </w:pPr>
            <w:r w:rsidRPr="00202BB7">
              <w:rPr>
                <w:rFonts w:ascii="Calibri" w:hAnsi="Calibri" w:cs="Calibri"/>
                <w:color w:val="000000"/>
              </w:rPr>
              <w:t>0.1-1</w:t>
            </w:r>
          </w:p>
        </w:tc>
        <w:tc>
          <w:tcPr>
            <w:tcW w:w="6837" w:type="dxa"/>
            <w:tcBorders>
              <w:top w:val="nil"/>
              <w:left w:val="nil"/>
              <w:bottom w:val="single" w:sz="8" w:space="0" w:color="auto"/>
              <w:right w:val="single" w:sz="8" w:space="0" w:color="auto"/>
            </w:tcBorders>
            <w:shd w:val="clear" w:color="auto" w:fill="auto"/>
            <w:hideMark/>
          </w:tcPr>
          <w:p w14:paraId="03767298" w14:textId="04C81778" w:rsidR="00BD7ECD" w:rsidRPr="00202BB7" w:rsidRDefault="00BD7ECD" w:rsidP="00BD7ECD">
            <w:pPr>
              <w:rPr>
                <w:rFonts w:ascii="Calibri" w:hAnsi="Calibri" w:cs="Calibri"/>
                <w:color w:val="000000"/>
              </w:rPr>
            </w:pPr>
            <w:r w:rsidRPr="0082032A">
              <w:rPr>
                <w:rFonts w:ascii="Calibri" w:hAnsi="Calibri" w:cs="Calibri"/>
                <w:color w:val="000000"/>
              </w:rPr>
              <w:t>As above</w:t>
            </w:r>
          </w:p>
        </w:tc>
      </w:tr>
      <w:tr w:rsidR="00BD7ECD" w:rsidRPr="00202BB7" w14:paraId="29116AD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C8B5E2"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FF686BB" w14:textId="77777777" w:rsidR="00BD7ECD" w:rsidRPr="00202BB7" w:rsidRDefault="00BD7ECD" w:rsidP="00BD7ECD">
            <w:pPr>
              <w:rPr>
                <w:rFonts w:ascii="Calibri" w:hAnsi="Calibri" w:cs="Calibri"/>
                <w:color w:val="000000"/>
              </w:rPr>
            </w:pPr>
            <w:r w:rsidRPr="00202BB7">
              <w:rPr>
                <w:rFonts w:ascii="Calibri" w:hAnsi="Calibri" w:cs="Calibri"/>
                <w:color w:val="000000"/>
              </w:rPr>
              <w:t>Metals &amp; Metalloids – treatment of water-based liquid waste</w:t>
            </w:r>
          </w:p>
        </w:tc>
        <w:tc>
          <w:tcPr>
            <w:tcW w:w="6837" w:type="dxa"/>
            <w:tcBorders>
              <w:top w:val="single" w:sz="8" w:space="0" w:color="auto"/>
              <w:left w:val="nil"/>
              <w:bottom w:val="single" w:sz="8" w:space="0" w:color="auto"/>
              <w:right w:val="single" w:sz="8" w:space="0" w:color="000000"/>
            </w:tcBorders>
            <w:shd w:val="clear" w:color="auto" w:fill="auto"/>
            <w:vAlign w:val="center"/>
            <w:hideMark/>
          </w:tcPr>
          <w:p w14:paraId="1F9B6F81" w14:textId="77777777" w:rsidR="00BD7ECD" w:rsidRPr="00202BB7" w:rsidRDefault="00BD7ECD" w:rsidP="00BD7ECD">
            <w:pPr>
              <w:rPr>
                <w:rFonts w:ascii="Calibri" w:hAnsi="Calibri" w:cs="Calibri"/>
                <w:color w:val="000000"/>
              </w:rPr>
            </w:pPr>
            <w:r w:rsidRPr="00202BB7">
              <w:rPr>
                <w:rFonts w:ascii="Calibri" w:hAnsi="Calibri" w:cs="Calibri"/>
                <w:color w:val="000000"/>
              </w:rPr>
              <w:t> </w:t>
            </w:r>
          </w:p>
        </w:tc>
      </w:tr>
      <w:tr w:rsidR="00BD7ECD" w:rsidRPr="00202BB7" w14:paraId="5853822E"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C3CEF82"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BD1E8C"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3A49D646" w14:textId="77777777" w:rsidR="00BD7ECD" w:rsidRPr="00202BB7" w:rsidRDefault="00BD7ECD" w:rsidP="00BD7ECD">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3DAE071C" w14:textId="73E5AE5B" w:rsidR="00BD7ECD" w:rsidRPr="00202BB7" w:rsidRDefault="00BD7ECD" w:rsidP="00BD7ECD">
            <w:pPr>
              <w:rPr>
                <w:rFonts w:ascii="Calibri" w:hAnsi="Calibri" w:cs="Calibri"/>
                <w:color w:val="000000"/>
              </w:rPr>
            </w:pPr>
            <w:r w:rsidRPr="00E50C58">
              <w:rPr>
                <w:rFonts w:ascii="Calibri" w:hAnsi="Calibri" w:cs="Calibri"/>
                <w:color w:val="000000"/>
              </w:rPr>
              <w:t>As above</w:t>
            </w:r>
          </w:p>
        </w:tc>
      </w:tr>
      <w:tr w:rsidR="00BD7ECD" w:rsidRPr="00202BB7" w14:paraId="4DA24ECA"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B603B8"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B957A0"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64636E4A" w14:textId="77777777" w:rsidR="00BD7ECD" w:rsidRPr="00202BB7" w:rsidRDefault="00BD7ECD" w:rsidP="00BD7ECD">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558AEC91" w14:textId="48A82932" w:rsidR="00BD7ECD" w:rsidRPr="00202BB7" w:rsidRDefault="00BD7ECD" w:rsidP="00BD7ECD">
            <w:pPr>
              <w:rPr>
                <w:rFonts w:ascii="Calibri" w:hAnsi="Calibri" w:cs="Calibri"/>
                <w:color w:val="000000"/>
              </w:rPr>
            </w:pPr>
            <w:r w:rsidRPr="00E50C58">
              <w:rPr>
                <w:rFonts w:ascii="Calibri" w:hAnsi="Calibri" w:cs="Calibri"/>
                <w:color w:val="000000"/>
              </w:rPr>
              <w:t>As above</w:t>
            </w:r>
          </w:p>
        </w:tc>
      </w:tr>
      <w:tr w:rsidR="00BD7ECD" w:rsidRPr="00202BB7" w14:paraId="2C496C5C"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B58C9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DFB50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6A30B983" w14:textId="77777777" w:rsidR="00BD7ECD" w:rsidRPr="00202BB7" w:rsidRDefault="00BD7ECD" w:rsidP="00BD7ECD">
            <w:pPr>
              <w:rPr>
                <w:rFonts w:ascii="Calibri" w:hAnsi="Calibri" w:cs="Calibri"/>
                <w:color w:val="000000"/>
              </w:rPr>
            </w:pPr>
            <w:r w:rsidRPr="00202BB7">
              <w:rPr>
                <w:rFonts w:ascii="Calibri" w:hAnsi="Calibri" w:cs="Calibri"/>
                <w:color w:val="000000"/>
              </w:rPr>
              <w:t>0.01-0.3</w:t>
            </w:r>
          </w:p>
        </w:tc>
        <w:tc>
          <w:tcPr>
            <w:tcW w:w="6837" w:type="dxa"/>
            <w:tcBorders>
              <w:top w:val="nil"/>
              <w:left w:val="nil"/>
              <w:bottom w:val="single" w:sz="8" w:space="0" w:color="auto"/>
              <w:right w:val="single" w:sz="8" w:space="0" w:color="auto"/>
            </w:tcBorders>
            <w:shd w:val="clear" w:color="auto" w:fill="auto"/>
            <w:hideMark/>
          </w:tcPr>
          <w:p w14:paraId="6A49CCF9" w14:textId="403E3BFE" w:rsidR="00BD7ECD" w:rsidRPr="00202BB7" w:rsidRDefault="00BD7ECD" w:rsidP="00BD7ECD">
            <w:pPr>
              <w:rPr>
                <w:rFonts w:ascii="Calibri" w:hAnsi="Calibri" w:cs="Calibri"/>
                <w:color w:val="000000"/>
              </w:rPr>
            </w:pPr>
            <w:r w:rsidRPr="00E50C58">
              <w:rPr>
                <w:rFonts w:ascii="Calibri" w:hAnsi="Calibri" w:cs="Calibri"/>
                <w:color w:val="000000"/>
              </w:rPr>
              <w:t>As above</w:t>
            </w:r>
          </w:p>
        </w:tc>
      </w:tr>
      <w:tr w:rsidR="00BD7ECD" w:rsidRPr="00202BB7" w14:paraId="6B669DE9" w14:textId="77777777" w:rsidTr="00735B98">
        <w:trPr>
          <w:trHeight w:val="1466"/>
        </w:trPr>
        <w:tc>
          <w:tcPr>
            <w:tcW w:w="557" w:type="dxa"/>
            <w:vMerge/>
            <w:tcBorders>
              <w:top w:val="nil"/>
              <w:left w:val="single" w:sz="8" w:space="0" w:color="auto"/>
              <w:bottom w:val="single" w:sz="8" w:space="0" w:color="000000"/>
              <w:right w:val="single" w:sz="8" w:space="0" w:color="auto"/>
            </w:tcBorders>
            <w:vAlign w:val="center"/>
            <w:hideMark/>
          </w:tcPr>
          <w:p w14:paraId="17CEE196"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B0FB00"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Hexavalent Cr [</w:t>
            </w:r>
            <w:proofErr w:type="gramStart"/>
            <w:r w:rsidRPr="00202BB7">
              <w:rPr>
                <w:rFonts w:ascii="Calibri" w:hAnsi="Calibri" w:cs="Calibri"/>
                <w:color w:val="000000"/>
              </w:rPr>
              <w:t>Cr(</w:t>
            </w:r>
            <w:proofErr w:type="gramEnd"/>
            <w:r w:rsidRPr="00202BB7">
              <w:rPr>
                <w:rFonts w:ascii="Calibri" w:hAnsi="Calibri" w:cs="Calibri"/>
                <w:color w:val="000000"/>
              </w:rPr>
              <w:t>VI]</w:t>
            </w:r>
          </w:p>
        </w:tc>
        <w:tc>
          <w:tcPr>
            <w:tcW w:w="5911" w:type="dxa"/>
            <w:tcBorders>
              <w:top w:val="nil"/>
              <w:left w:val="nil"/>
              <w:bottom w:val="single" w:sz="8" w:space="0" w:color="auto"/>
              <w:right w:val="single" w:sz="8" w:space="0" w:color="auto"/>
            </w:tcBorders>
            <w:shd w:val="clear" w:color="auto" w:fill="auto"/>
            <w:vAlign w:val="center"/>
            <w:hideMark/>
          </w:tcPr>
          <w:p w14:paraId="7E9A2216" w14:textId="77777777" w:rsidR="00BD7ECD" w:rsidRPr="00202BB7" w:rsidRDefault="00BD7ECD" w:rsidP="00BD7ECD">
            <w:pPr>
              <w:rPr>
                <w:rFonts w:ascii="Calibri" w:hAnsi="Calibri" w:cs="Calibri"/>
                <w:color w:val="000000"/>
              </w:rPr>
            </w:pPr>
            <w:r w:rsidRPr="00202BB7">
              <w:rPr>
                <w:rFonts w:ascii="Calibri" w:hAnsi="Calibri" w:cs="Calibri"/>
                <w:color w:val="000000"/>
              </w:rPr>
              <w:t>0.01-0.1</w:t>
            </w:r>
          </w:p>
        </w:tc>
        <w:tc>
          <w:tcPr>
            <w:tcW w:w="6837" w:type="dxa"/>
            <w:tcBorders>
              <w:top w:val="nil"/>
              <w:left w:val="nil"/>
              <w:bottom w:val="single" w:sz="8" w:space="0" w:color="auto"/>
              <w:right w:val="single" w:sz="8" w:space="0" w:color="auto"/>
            </w:tcBorders>
            <w:shd w:val="clear" w:color="auto" w:fill="auto"/>
            <w:hideMark/>
          </w:tcPr>
          <w:p w14:paraId="7A1AA631" w14:textId="0EC3C778" w:rsidR="00BD7ECD" w:rsidRPr="00202BB7" w:rsidRDefault="00BD7ECD" w:rsidP="00BD7ECD">
            <w:pPr>
              <w:rPr>
                <w:rFonts w:ascii="Calibri" w:hAnsi="Calibri" w:cs="Calibri"/>
                <w:color w:val="000000"/>
              </w:rPr>
            </w:pPr>
            <w:r w:rsidRPr="0089031C">
              <w:rPr>
                <w:rFonts w:ascii="Calibri" w:hAnsi="Calibri" w:cs="Calibri"/>
                <w:color w:val="000000"/>
              </w:rPr>
              <w:t>As above</w:t>
            </w:r>
          </w:p>
        </w:tc>
      </w:tr>
      <w:tr w:rsidR="00BD7ECD" w:rsidRPr="00202BB7" w14:paraId="41C34D9B"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AC4D413"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08D46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09C9B57C" w14:textId="77777777" w:rsidR="00BD7ECD" w:rsidRPr="00202BB7" w:rsidRDefault="00BD7ECD" w:rsidP="00BD7ECD">
            <w:pPr>
              <w:rPr>
                <w:rFonts w:ascii="Calibri" w:hAnsi="Calibri" w:cs="Calibri"/>
                <w:color w:val="000000"/>
              </w:rPr>
            </w:pPr>
            <w:r w:rsidRPr="00202BB7">
              <w:rPr>
                <w:rFonts w:ascii="Calibri" w:hAnsi="Calibri" w:cs="Calibri"/>
                <w:color w:val="000000"/>
              </w:rPr>
              <w:t>0.05-0.5</w:t>
            </w:r>
          </w:p>
        </w:tc>
        <w:tc>
          <w:tcPr>
            <w:tcW w:w="6837" w:type="dxa"/>
            <w:tcBorders>
              <w:top w:val="nil"/>
              <w:left w:val="nil"/>
              <w:bottom w:val="single" w:sz="8" w:space="0" w:color="auto"/>
              <w:right w:val="single" w:sz="8" w:space="0" w:color="auto"/>
            </w:tcBorders>
            <w:shd w:val="clear" w:color="auto" w:fill="auto"/>
            <w:hideMark/>
          </w:tcPr>
          <w:p w14:paraId="1A441AC2" w14:textId="1EE829AB" w:rsidR="00BD7ECD" w:rsidRPr="00202BB7" w:rsidRDefault="00BD7ECD" w:rsidP="00BD7ECD">
            <w:pPr>
              <w:rPr>
                <w:rFonts w:ascii="Calibri" w:hAnsi="Calibri" w:cs="Calibri"/>
                <w:color w:val="000000"/>
              </w:rPr>
            </w:pPr>
            <w:r w:rsidRPr="0089031C">
              <w:rPr>
                <w:rFonts w:ascii="Calibri" w:hAnsi="Calibri" w:cs="Calibri"/>
                <w:color w:val="000000"/>
              </w:rPr>
              <w:t>As above</w:t>
            </w:r>
          </w:p>
        </w:tc>
      </w:tr>
      <w:tr w:rsidR="00BD7ECD" w:rsidRPr="00202BB7" w14:paraId="30044DA4"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8517EF"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F429D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69F67E1D" w14:textId="77777777" w:rsidR="00BD7ECD" w:rsidRPr="00202BB7" w:rsidRDefault="00BD7ECD" w:rsidP="00BD7ECD">
            <w:pPr>
              <w:rPr>
                <w:rFonts w:ascii="Calibri" w:hAnsi="Calibri" w:cs="Calibri"/>
                <w:color w:val="000000"/>
              </w:rPr>
            </w:pPr>
            <w:r w:rsidRPr="00202BB7">
              <w:rPr>
                <w:rFonts w:ascii="Calibri" w:hAnsi="Calibri" w:cs="Calibri"/>
                <w:color w:val="000000"/>
              </w:rPr>
              <w:t>0.05-0.3</w:t>
            </w:r>
          </w:p>
        </w:tc>
        <w:tc>
          <w:tcPr>
            <w:tcW w:w="6837" w:type="dxa"/>
            <w:tcBorders>
              <w:top w:val="nil"/>
              <w:left w:val="nil"/>
              <w:bottom w:val="single" w:sz="8" w:space="0" w:color="auto"/>
              <w:right w:val="single" w:sz="8" w:space="0" w:color="auto"/>
            </w:tcBorders>
            <w:shd w:val="clear" w:color="auto" w:fill="auto"/>
            <w:hideMark/>
          </w:tcPr>
          <w:p w14:paraId="30510A49" w14:textId="6D33919E" w:rsidR="00BD7ECD" w:rsidRPr="00202BB7" w:rsidRDefault="00BD7ECD" w:rsidP="00BD7ECD">
            <w:pPr>
              <w:rPr>
                <w:rFonts w:ascii="Calibri" w:hAnsi="Calibri" w:cs="Calibri"/>
                <w:color w:val="000000"/>
              </w:rPr>
            </w:pPr>
            <w:r w:rsidRPr="0089031C">
              <w:rPr>
                <w:rFonts w:ascii="Calibri" w:hAnsi="Calibri" w:cs="Calibri"/>
                <w:color w:val="000000"/>
              </w:rPr>
              <w:t>As above</w:t>
            </w:r>
          </w:p>
        </w:tc>
      </w:tr>
      <w:tr w:rsidR="00BD7ECD" w:rsidRPr="00202BB7" w14:paraId="1FC8AE8A"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0234C1E"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2BF5EF"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1286C644" w14:textId="77777777" w:rsidR="00BD7ECD" w:rsidRPr="00202BB7" w:rsidRDefault="00BD7ECD" w:rsidP="00BD7ECD">
            <w:pPr>
              <w:rPr>
                <w:rFonts w:ascii="Calibri" w:hAnsi="Calibri" w:cs="Calibri"/>
                <w:color w:val="000000"/>
              </w:rPr>
            </w:pPr>
            <w:r w:rsidRPr="00202BB7">
              <w:rPr>
                <w:rFonts w:ascii="Calibri" w:hAnsi="Calibri" w:cs="Calibri"/>
                <w:color w:val="000000"/>
              </w:rPr>
              <w:t>0.05-1</w:t>
            </w:r>
          </w:p>
        </w:tc>
        <w:tc>
          <w:tcPr>
            <w:tcW w:w="6837" w:type="dxa"/>
            <w:tcBorders>
              <w:top w:val="nil"/>
              <w:left w:val="nil"/>
              <w:bottom w:val="single" w:sz="8" w:space="0" w:color="auto"/>
              <w:right w:val="single" w:sz="8" w:space="0" w:color="auto"/>
            </w:tcBorders>
            <w:shd w:val="clear" w:color="auto" w:fill="auto"/>
            <w:hideMark/>
          </w:tcPr>
          <w:p w14:paraId="5770DC85" w14:textId="661F0997" w:rsidR="00BD7ECD" w:rsidRPr="00202BB7" w:rsidRDefault="00BD7ECD" w:rsidP="00BD7ECD">
            <w:pPr>
              <w:rPr>
                <w:rFonts w:ascii="Calibri" w:hAnsi="Calibri" w:cs="Calibri"/>
                <w:color w:val="000000"/>
              </w:rPr>
            </w:pPr>
            <w:r w:rsidRPr="0089031C">
              <w:rPr>
                <w:rFonts w:ascii="Calibri" w:hAnsi="Calibri" w:cs="Calibri"/>
                <w:color w:val="000000"/>
              </w:rPr>
              <w:t>As above</w:t>
            </w:r>
          </w:p>
        </w:tc>
      </w:tr>
      <w:tr w:rsidR="00BD7ECD" w:rsidRPr="00202BB7" w14:paraId="703F57D5"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DC9DE6"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AA2827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27748153" w14:textId="1DB22914" w:rsidR="00BD7ECD" w:rsidRPr="00202BB7" w:rsidRDefault="00BD7ECD" w:rsidP="00BD7ECD">
            <w:pPr>
              <w:rPr>
                <w:rFonts w:ascii="Calibri" w:hAnsi="Calibri" w:cs="Calibri"/>
                <w:color w:val="000000"/>
              </w:rPr>
            </w:pPr>
            <w:r w:rsidRPr="009D3DC1">
              <w:rPr>
                <w:rFonts w:ascii="Calibri" w:hAnsi="Calibri" w:cs="Calibri"/>
                <w:color w:val="000000"/>
              </w:rPr>
              <w:t>1.0-10</w:t>
            </w:r>
          </w:p>
        </w:tc>
        <w:tc>
          <w:tcPr>
            <w:tcW w:w="6837" w:type="dxa"/>
            <w:tcBorders>
              <w:top w:val="nil"/>
              <w:left w:val="nil"/>
              <w:bottom w:val="single" w:sz="8" w:space="0" w:color="auto"/>
              <w:right w:val="single" w:sz="8" w:space="0" w:color="auto"/>
            </w:tcBorders>
            <w:shd w:val="clear" w:color="auto" w:fill="auto"/>
            <w:hideMark/>
          </w:tcPr>
          <w:p w14:paraId="3B92226C" w14:textId="0F76A44C" w:rsidR="00BD7ECD" w:rsidRPr="00202BB7" w:rsidRDefault="00BD7ECD" w:rsidP="00BD7ECD">
            <w:pPr>
              <w:rPr>
                <w:rFonts w:ascii="Calibri" w:hAnsi="Calibri" w:cs="Calibri"/>
                <w:color w:val="000000"/>
              </w:rPr>
            </w:pPr>
            <w:r w:rsidRPr="0089031C">
              <w:rPr>
                <w:rFonts w:ascii="Calibri" w:hAnsi="Calibri" w:cs="Calibri"/>
                <w:color w:val="000000"/>
              </w:rPr>
              <w:t>As above</w:t>
            </w:r>
          </w:p>
        </w:tc>
      </w:tr>
      <w:tr w:rsidR="00BD7ECD" w:rsidRPr="00202BB7" w14:paraId="12D12D5F" w14:textId="77777777" w:rsidTr="00735B98">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91974F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0A95231"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2AC3048F" w14:textId="77777777" w:rsidR="00BD7ECD" w:rsidRPr="00202BB7" w:rsidRDefault="00BD7ECD" w:rsidP="00BD7ECD">
            <w:pPr>
              <w:rPr>
                <w:rFonts w:ascii="Calibri" w:hAnsi="Calibri" w:cs="Calibri"/>
                <w:color w:val="000000"/>
              </w:rPr>
            </w:pPr>
            <w:r w:rsidRPr="00202BB7">
              <w:rPr>
                <w:rFonts w:ascii="Calibri" w:hAnsi="Calibri" w:cs="Calibri"/>
                <w:color w:val="000000"/>
              </w:rPr>
              <w:t>0.1-2</w:t>
            </w:r>
          </w:p>
        </w:tc>
        <w:tc>
          <w:tcPr>
            <w:tcW w:w="6837" w:type="dxa"/>
            <w:tcBorders>
              <w:top w:val="nil"/>
              <w:left w:val="nil"/>
              <w:bottom w:val="single" w:sz="8" w:space="0" w:color="auto"/>
              <w:right w:val="single" w:sz="8" w:space="0" w:color="auto"/>
            </w:tcBorders>
            <w:shd w:val="clear" w:color="auto" w:fill="auto"/>
            <w:hideMark/>
          </w:tcPr>
          <w:p w14:paraId="1692A503" w14:textId="1F18E9C9" w:rsidR="00BD7ECD" w:rsidRPr="00202BB7" w:rsidRDefault="00BD7ECD" w:rsidP="00BD7ECD">
            <w:pPr>
              <w:rPr>
                <w:rFonts w:ascii="Calibri" w:hAnsi="Calibri" w:cs="Calibri"/>
                <w:color w:val="000000"/>
              </w:rPr>
            </w:pPr>
            <w:r w:rsidRPr="0089031C">
              <w:rPr>
                <w:rFonts w:ascii="Calibri" w:hAnsi="Calibri" w:cs="Calibri"/>
                <w:color w:val="000000"/>
              </w:rPr>
              <w:t>As above</w:t>
            </w:r>
          </w:p>
        </w:tc>
      </w:tr>
      <w:tr w:rsidR="00BD7ECD" w:rsidRPr="00202BB7" w14:paraId="3E9F78E8"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DC661B6"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78F8B374"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6EE2471"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EMISSIONS FROM ACCIDENTS AND INCIDENTS</w:t>
            </w:r>
          </w:p>
        </w:tc>
      </w:tr>
      <w:tr w:rsidR="00BD7ECD" w:rsidRPr="00202BB7" w14:paraId="184F926E"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8095004"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BD7ECD" w:rsidRPr="00202BB7" w14:paraId="319C16E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FB14BDF"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21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0FB86F8C"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Techniques to prevent or limit the environmental consequences of accidents and incidents, as part of the Accident Management Plan. Use </w:t>
            </w:r>
            <w:r w:rsidRPr="00202BB7">
              <w:rPr>
                <w:rFonts w:ascii="Calibri" w:hAnsi="Calibri" w:cs="Calibri"/>
                <w:b/>
                <w:bCs/>
                <w:color w:val="000000"/>
                <w:u w:val="single"/>
              </w:rPr>
              <w:t>ALL</w:t>
            </w:r>
            <w:r w:rsidRPr="00202BB7">
              <w:rPr>
                <w:rFonts w:ascii="Calibri" w:hAnsi="Calibri" w:cs="Calibri"/>
                <w:b/>
                <w:bCs/>
                <w:color w:val="000000"/>
              </w:rPr>
              <w:t xml:space="preserve"> of the following: </w:t>
            </w:r>
          </w:p>
        </w:tc>
      </w:tr>
      <w:tr w:rsidR="00BD7ECD" w:rsidRPr="00202BB7" w14:paraId="0D439EAE"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C27ECA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AF37E9" w14:textId="77777777" w:rsidR="00BD7ECD" w:rsidRPr="00202BB7" w:rsidRDefault="00BD7ECD" w:rsidP="00BD7EC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700ACAE" w14:textId="77777777" w:rsidR="00BD7ECD" w:rsidRPr="00202BB7" w:rsidRDefault="00BD7ECD" w:rsidP="00BD7ECD">
            <w:pPr>
              <w:rPr>
                <w:rFonts w:ascii="Calibri" w:hAnsi="Calibri" w:cs="Calibri"/>
                <w:color w:val="000000"/>
              </w:rPr>
            </w:pPr>
            <w:r w:rsidRPr="00202BB7">
              <w:rPr>
                <w:rFonts w:ascii="Calibri" w:hAnsi="Calibri" w:cs="Calibri"/>
                <w:color w:val="000000"/>
              </w:rPr>
              <w:t>Protection measures – see examples</w:t>
            </w:r>
          </w:p>
        </w:tc>
        <w:tc>
          <w:tcPr>
            <w:tcW w:w="6837" w:type="dxa"/>
            <w:tcBorders>
              <w:top w:val="nil"/>
              <w:left w:val="nil"/>
              <w:bottom w:val="single" w:sz="8" w:space="0" w:color="auto"/>
              <w:right w:val="single" w:sz="8" w:space="0" w:color="auto"/>
            </w:tcBorders>
            <w:shd w:val="clear" w:color="auto" w:fill="auto"/>
            <w:vAlign w:val="center"/>
            <w:hideMark/>
          </w:tcPr>
          <w:p w14:paraId="25078DE7" w14:textId="36FF9080" w:rsidR="00BD7ECD" w:rsidRPr="000950B9" w:rsidRDefault="000950B9" w:rsidP="00BD7ECD">
            <w:pPr>
              <w:rPr>
                <w:rFonts w:ascii="Calibri" w:hAnsi="Calibri" w:cs="Calibri"/>
                <w:b/>
                <w:i/>
                <w:color w:val="000000"/>
              </w:rPr>
            </w:pPr>
            <w:r w:rsidRPr="000950B9">
              <w:rPr>
                <w:rFonts w:ascii="Calibri" w:hAnsi="Calibri" w:cs="Calibri"/>
                <w:b/>
                <w:i/>
                <w:color w:val="000000"/>
                <w:highlight w:val="green"/>
              </w:rPr>
              <w:t>Currently compliant</w:t>
            </w:r>
          </w:p>
          <w:p w14:paraId="3FED4A2E" w14:textId="27362BB1" w:rsidR="000950B9" w:rsidRPr="00202BB7" w:rsidRDefault="00735B98" w:rsidP="00BD7ECD">
            <w:pPr>
              <w:rPr>
                <w:rFonts w:ascii="Calibri" w:hAnsi="Calibri" w:cs="Calibri"/>
                <w:color w:val="000000"/>
              </w:rPr>
            </w:pPr>
            <w:r>
              <w:rPr>
                <w:rFonts w:ascii="Calibri" w:hAnsi="Calibri" w:cs="Calibri"/>
                <w:color w:val="000000"/>
              </w:rPr>
              <w:t xml:space="preserve">The </w:t>
            </w:r>
            <w:r w:rsidR="000950B9" w:rsidRPr="000950B9">
              <w:rPr>
                <w:rFonts w:ascii="Calibri" w:hAnsi="Calibri" w:cs="Calibri"/>
                <w:color w:val="000000"/>
              </w:rPr>
              <w:t>EMS</w:t>
            </w:r>
            <w:r>
              <w:rPr>
                <w:rFonts w:ascii="Calibri" w:hAnsi="Calibri" w:cs="Calibri"/>
                <w:color w:val="000000"/>
              </w:rPr>
              <w:t xml:space="preserve"> 2018</w:t>
            </w:r>
            <w:r w:rsidR="000950B9" w:rsidRPr="000950B9">
              <w:rPr>
                <w:rFonts w:ascii="Calibri" w:hAnsi="Calibri" w:cs="Calibri"/>
                <w:color w:val="000000"/>
              </w:rPr>
              <w:t xml:space="preserve"> notes </w:t>
            </w:r>
            <w:r>
              <w:rPr>
                <w:rFonts w:ascii="Calibri" w:hAnsi="Calibri" w:cs="Calibri"/>
                <w:color w:val="000000"/>
              </w:rPr>
              <w:t xml:space="preserve">the use of a </w:t>
            </w:r>
            <w:r w:rsidR="000950B9" w:rsidRPr="000950B9">
              <w:rPr>
                <w:rFonts w:ascii="Calibri" w:hAnsi="Calibri" w:cs="Calibri"/>
                <w:color w:val="000000"/>
              </w:rPr>
              <w:t>mechanical windrow turner for open windrows and</w:t>
            </w:r>
            <w:r>
              <w:rPr>
                <w:rFonts w:ascii="Calibri" w:hAnsi="Calibri" w:cs="Calibri"/>
                <w:color w:val="000000"/>
              </w:rPr>
              <w:t xml:space="preserve"> also</w:t>
            </w:r>
            <w:r w:rsidR="000950B9" w:rsidRPr="000950B9">
              <w:rPr>
                <w:rFonts w:ascii="Calibri" w:hAnsi="Calibri" w:cs="Calibri"/>
                <w:color w:val="000000"/>
              </w:rPr>
              <w:t xml:space="preserve"> temperature checks</w:t>
            </w:r>
            <w:r>
              <w:rPr>
                <w:rFonts w:ascii="Calibri" w:hAnsi="Calibri" w:cs="Calibri"/>
                <w:color w:val="000000"/>
              </w:rPr>
              <w:t xml:space="preserve"> of the process</w:t>
            </w:r>
            <w:r w:rsidR="000950B9" w:rsidRPr="000950B9">
              <w:rPr>
                <w:rFonts w:ascii="Calibri" w:hAnsi="Calibri" w:cs="Calibri"/>
                <w:color w:val="000000"/>
              </w:rPr>
              <w:t xml:space="preserve">. </w:t>
            </w:r>
            <w:r>
              <w:rPr>
                <w:rFonts w:ascii="Calibri" w:hAnsi="Calibri" w:cs="Calibri"/>
                <w:color w:val="000000"/>
              </w:rPr>
              <w:t xml:space="preserve">The </w:t>
            </w:r>
            <w:r w:rsidR="000950B9" w:rsidRPr="000950B9">
              <w:rPr>
                <w:rFonts w:ascii="Calibri" w:hAnsi="Calibri" w:cs="Calibri"/>
                <w:color w:val="000000"/>
              </w:rPr>
              <w:t xml:space="preserve">FPMP </w:t>
            </w:r>
            <w:r>
              <w:rPr>
                <w:rFonts w:ascii="Calibri" w:hAnsi="Calibri" w:cs="Calibri"/>
                <w:color w:val="000000"/>
              </w:rPr>
              <w:t>states buildings</w:t>
            </w:r>
            <w:r w:rsidR="000950B9" w:rsidRPr="000950B9">
              <w:rPr>
                <w:rFonts w:ascii="Calibri" w:hAnsi="Calibri" w:cs="Calibri"/>
                <w:color w:val="000000"/>
              </w:rPr>
              <w:t xml:space="preserve"> and equipment are kept secure</w:t>
            </w:r>
            <w:r>
              <w:rPr>
                <w:rFonts w:ascii="Calibri" w:hAnsi="Calibri" w:cs="Calibri"/>
                <w:color w:val="000000"/>
              </w:rPr>
              <w:t>; f</w:t>
            </w:r>
            <w:r w:rsidR="000950B9" w:rsidRPr="000950B9">
              <w:rPr>
                <w:rFonts w:ascii="Calibri" w:hAnsi="Calibri" w:cs="Calibri"/>
                <w:color w:val="000000"/>
              </w:rPr>
              <w:t>ire-fighting facilities are available</w:t>
            </w:r>
            <w:r>
              <w:rPr>
                <w:rFonts w:ascii="Calibri" w:hAnsi="Calibri" w:cs="Calibri"/>
                <w:color w:val="000000"/>
              </w:rPr>
              <w:t xml:space="preserve"> in the form of </w:t>
            </w:r>
            <w:r w:rsidR="000950B9" w:rsidRPr="000950B9">
              <w:rPr>
                <w:rFonts w:ascii="Calibri" w:hAnsi="Calibri" w:cs="Calibri"/>
                <w:color w:val="000000"/>
              </w:rPr>
              <w:t>water supplies and small extinguishers</w:t>
            </w:r>
            <w:r>
              <w:rPr>
                <w:rFonts w:ascii="Calibri" w:hAnsi="Calibri" w:cs="Calibri"/>
                <w:color w:val="000000"/>
              </w:rPr>
              <w:t xml:space="preserve">; </w:t>
            </w:r>
            <w:r w:rsidR="000950B9" w:rsidRPr="000950B9">
              <w:rPr>
                <w:rFonts w:ascii="Calibri" w:hAnsi="Calibri" w:cs="Calibri"/>
                <w:color w:val="000000"/>
              </w:rPr>
              <w:t xml:space="preserve">automatic detection of plant/ equipment failures integrated with </w:t>
            </w:r>
            <w:r>
              <w:rPr>
                <w:rFonts w:ascii="Calibri" w:hAnsi="Calibri" w:cs="Calibri"/>
                <w:color w:val="000000"/>
              </w:rPr>
              <w:t>s</w:t>
            </w:r>
            <w:r w:rsidR="000950B9" w:rsidRPr="000950B9">
              <w:rPr>
                <w:rFonts w:ascii="Calibri" w:hAnsi="Calibri" w:cs="Calibri"/>
                <w:color w:val="000000"/>
              </w:rPr>
              <w:t>ensors and systems linked to alarm systems and telemetric alarms to the manager’s telephone</w:t>
            </w:r>
            <w:r>
              <w:rPr>
                <w:rFonts w:ascii="Calibri" w:hAnsi="Calibri" w:cs="Calibri"/>
                <w:color w:val="000000"/>
              </w:rPr>
              <w:t>.</w:t>
            </w:r>
            <w:r w:rsidR="000950B9" w:rsidRPr="000950B9">
              <w:rPr>
                <w:rFonts w:ascii="Calibri" w:hAnsi="Calibri" w:cs="Calibri"/>
                <w:color w:val="000000"/>
              </w:rPr>
              <w:t xml:space="preserve"> </w:t>
            </w:r>
            <w:r>
              <w:rPr>
                <w:rFonts w:ascii="Calibri" w:hAnsi="Calibri" w:cs="Calibri"/>
                <w:color w:val="000000"/>
              </w:rPr>
              <w:t xml:space="preserve">The </w:t>
            </w:r>
            <w:r w:rsidR="000950B9" w:rsidRPr="000950B9">
              <w:rPr>
                <w:rFonts w:ascii="Calibri" w:hAnsi="Calibri" w:cs="Calibri"/>
                <w:color w:val="000000"/>
              </w:rPr>
              <w:t>EMS 2018 notes</w:t>
            </w:r>
            <w:r>
              <w:rPr>
                <w:rFonts w:ascii="Calibri" w:hAnsi="Calibri" w:cs="Calibri"/>
                <w:color w:val="000000"/>
              </w:rPr>
              <w:t xml:space="preserve"> the use of security measures and a security system.</w:t>
            </w:r>
            <w:r w:rsidR="000950B9" w:rsidRPr="000950B9">
              <w:rPr>
                <w:rFonts w:ascii="Calibri" w:hAnsi="Calibri" w:cs="Calibri"/>
                <w:color w:val="000000"/>
              </w:rPr>
              <w:t xml:space="preserve"> </w:t>
            </w:r>
          </w:p>
        </w:tc>
      </w:tr>
      <w:tr w:rsidR="00BD7ECD" w:rsidRPr="00202BB7" w14:paraId="29BB7AC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62B3620"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C85D50" w14:textId="77777777" w:rsidR="00BD7ECD" w:rsidRPr="00202BB7" w:rsidRDefault="00BD7ECD" w:rsidP="00BD7EC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BB0B14A" w14:textId="77777777" w:rsidR="00BD7ECD" w:rsidRPr="00202BB7" w:rsidRDefault="00BD7ECD" w:rsidP="00BD7ECD">
            <w:pPr>
              <w:rPr>
                <w:rFonts w:ascii="Calibri" w:hAnsi="Calibri" w:cs="Calibri"/>
                <w:color w:val="000000"/>
              </w:rPr>
            </w:pPr>
            <w:r w:rsidRPr="00202BB7">
              <w:rPr>
                <w:rFonts w:ascii="Calibri" w:hAnsi="Calibri" w:cs="Calibri"/>
                <w:color w:val="000000"/>
              </w:rPr>
              <w:t>Management of incidental or accidental emissions</w:t>
            </w:r>
          </w:p>
        </w:tc>
        <w:tc>
          <w:tcPr>
            <w:tcW w:w="6837" w:type="dxa"/>
            <w:tcBorders>
              <w:top w:val="nil"/>
              <w:left w:val="nil"/>
              <w:bottom w:val="single" w:sz="8" w:space="0" w:color="auto"/>
              <w:right w:val="single" w:sz="8" w:space="0" w:color="auto"/>
            </w:tcBorders>
            <w:shd w:val="clear" w:color="auto" w:fill="auto"/>
            <w:vAlign w:val="center"/>
            <w:hideMark/>
          </w:tcPr>
          <w:p w14:paraId="0E124DD3" w14:textId="77777777" w:rsidR="00735B98" w:rsidRPr="00735B98" w:rsidRDefault="00735B98" w:rsidP="00BD7ECD">
            <w:pPr>
              <w:rPr>
                <w:rFonts w:ascii="Calibri" w:hAnsi="Calibri" w:cs="Calibri"/>
                <w:b/>
                <w:i/>
                <w:color w:val="000000"/>
              </w:rPr>
            </w:pPr>
            <w:r w:rsidRPr="00735B98">
              <w:rPr>
                <w:rFonts w:ascii="Calibri" w:hAnsi="Calibri" w:cs="Calibri"/>
                <w:b/>
                <w:i/>
                <w:color w:val="000000"/>
                <w:highlight w:val="green"/>
              </w:rPr>
              <w:t>Currently compliant</w:t>
            </w:r>
          </w:p>
          <w:p w14:paraId="148E14AA" w14:textId="48939B77" w:rsidR="00BD7ECD" w:rsidRPr="00202BB7" w:rsidRDefault="00735B98" w:rsidP="00BD7ECD">
            <w:pPr>
              <w:rPr>
                <w:rFonts w:ascii="Calibri" w:hAnsi="Calibri" w:cs="Calibri"/>
                <w:color w:val="000000"/>
              </w:rPr>
            </w:pPr>
            <w:r>
              <w:rPr>
                <w:rFonts w:ascii="Calibri" w:hAnsi="Calibri" w:cs="Calibri"/>
                <w:color w:val="000000"/>
              </w:rPr>
              <w:t xml:space="preserve">Containment of firewater and use of portable bunds and drain covers are noted in the FPMP. A spill procedure is in place as part of the EMS. </w:t>
            </w:r>
          </w:p>
        </w:tc>
      </w:tr>
      <w:tr w:rsidR="00BD7ECD" w:rsidRPr="00202BB7" w14:paraId="448F0AA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860EC0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94C4919" w14:textId="77777777" w:rsidR="00BD7ECD" w:rsidRPr="00202BB7" w:rsidRDefault="00BD7ECD" w:rsidP="00BD7ECD">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E9D1B86" w14:textId="77777777" w:rsidR="00BD7ECD" w:rsidRPr="00202BB7" w:rsidRDefault="00BD7ECD" w:rsidP="00BD7ECD">
            <w:pPr>
              <w:rPr>
                <w:rFonts w:ascii="Calibri" w:hAnsi="Calibri" w:cs="Calibri"/>
                <w:color w:val="000000"/>
              </w:rPr>
            </w:pPr>
            <w:r w:rsidRPr="00202BB7">
              <w:rPr>
                <w:rFonts w:ascii="Calibri" w:hAnsi="Calibri" w:cs="Calibri"/>
                <w:color w:val="000000"/>
              </w:rPr>
              <w:t>Incident/accident registration and assessment system – see examples</w:t>
            </w:r>
          </w:p>
        </w:tc>
        <w:tc>
          <w:tcPr>
            <w:tcW w:w="6837" w:type="dxa"/>
            <w:tcBorders>
              <w:top w:val="nil"/>
              <w:left w:val="nil"/>
              <w:bottom w:val="single" w:sz="8" w:space="0" w:color="auto"/>
              <w:right w:val="single" w:sz="8" w:space="0" w:color="auto"/>
            </w:tcBorders>
            <w:shd w:val="clear" w:color="auto" w:fill="auto"/>
            <w:vAlign w:val="center"/>
            <w:hideMark/>
          </w:tcPr>
          <w:p w14:paraId="0D246FFA" w14:textId="77777777" w:rsidR="00735B98" w:rsidRPr="00735B98" w:rsidRDefault="00735B98" w:rsidP="00735B98">
            <w:pPr>
              <w:rPr>
                <w:rFonts w:ascii="Calibri" w:hAnsi="Calibri" w:cs="Calibri"/>
                <w:b/>
                <w:i/>
                <w:color w:val="000000"/>
              </w:rPr>
            </w:pPr>
            <w:r w:rsidRPr="00735B98">
              <w:rPr>
                <w:rFonts w:ascii="Calibri" w:hAnsi="Calibri" w:cs="Calibri"/>
                <w:b/>
                <w:i/>
                <w:color w:val="000000"/>
                <w:highlight w:val="green"/>
              </w:rPr>
              <w:t>Currently compliant</w:t>
            </w:r>
          </w:p>
          <w:p w14:paraId="4C35BC8B" w14:textId="084A444E" w:rsidR="00BD7ECD" w:rsidRPr="00202BB7" w:rsidRDefault="00735B98" w:rsidP="00BD7ECD">
            <w:pPr>
              <w:rPr>
                <w:rFonts w:ascii="Calibri" w:hAnsi="Calibri" w:cs="Calibri"/>
                <w:color w:val="000000"/>
              </w:rPr>
            </w:pPr>
            <w:r w:rsidRPr="00735B98">
              <w:rPr>
                <w:rFonts w:ascii="Calibri" w:hAnsi="Calibri" w:cs="Calibri"/>
                <w:color w:val="000000"/>
              </w:rPr>
              <w:t>Section 11 of</w:t>
            </w:r>
            <w:r>
              <w:rPr>
                <w:rFonts w:ascii="Calibri" w:hAnsi="Calibri" w:cs="Calibri"/>
                <w:color w:val="000000"/>
              </w:rPr>
              <w:t xml:space="preserve"> the</w:t>
            </w:r>
            <w:r w:rsidRPr="00735B98">
              <w:rPr>
                <w:rFonts w:ascii="Calibri" w:hAnsi="Calibri" w:cs="Calibri"/>
                <w:color w:val="000000"/>
              </w:rPr>
              <w:t xml:space="preserve"> EMS 2018 includes info on recording incidents/accidents and reviewing reasons for their occurrence and taking actions to prevent re-occurrence.</w:t>
            </w:r>
          </w:p>
        </w:tc>
      </w:tr>
      <w:tr w:rsidR="00BD7ECD" w:rsidRPr="00202BB7" w14:paraId="1508C491"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3E992AB9"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4A7EAF59"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C699B7D"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MATERIAL EFFICIENCY</w:t>
            </w:r>
          </w:p>
        </w:tc>
      </w:tr>
      <w:tr w:rsidR="00BD7ECD" w:rsidRPr="00202BB7" w14:paraId="6F88FC50"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919D839"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2346FF6A" w14:textId="77777777" w:rsidTr="005840BD">
        <w:trPr>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54481C5"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lastRenderedPageBreak/>
              <w:t>22</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335461"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Use materials efficiently by substituting materials with waste e.g. waste acids/alkalis for pH adjustment, fly ashes for binders</w:t>
            </w:r>
          </w:p>
        </w:tc>
        <w:tc>
          <w:tcPr>
            <w:tcW w:w="6837" w:type="dxa"/>
            <w:tcBorders>
              <w:top w:val="nil"/>
              <w:left w:val="nil"/>
              <w:bottom w:val="single" w:sz="8" w:space="0" w:color="auto"/>
              <w:right w:val="single" w:sz="8" w:space="0" w:color="auto"/>
            </w:tcBorders>
            <w:shd w:val="clear" w:color="auto" w:fill="auto"/>
            <w:vAlign w:val="center"/>
            <w:hideMark/>
          </w:tcPr>
          <w:p w14:paraId="2E713406" w14:textId="01DC76C6" w:rsidR="00BD7ECD" w:rsidRPr="00735B98" w:rsidRDefault="00735B98" w:rsidP="00BD7ECD">
            <w:pPr>
              <w:rPr>
                <w:rFonts w:ascii="Calibri" w:hAnsi="Calibri" w:cs="Calibri"/>
                <w:b/>
                <w:i/>
                <w:color w:val="000000"/>
              </w:rPr>
            </w:pPr>
            <w:r w:rsidRPr="00735B98">
              <w:rPr>
                <w:rFonts w:ascii="Calibri" w:hAnsi="Calibri" w:cs="Calibri"/>
                <w:b/>
                <w:i/>
                <w:color w:val="000000"/>
                <w:highlight w:val="darkGray"/>
              </w:rPr>
              <w:t>Not applicable</w:t>
            </w:r>
          </w:p>
          <w:p w14:paraId="2C390A25" w14:textId="11FCF7AE" w:rsidR="00735B98" w:rsidRPr="00202BB7" w:rsidRDefault="00735B98" w:rsidP="00BD7ECD">
            <w:pPr>
              <w:rPr>
                <w:rFonts w:ascii="Calibri" w:hAnsi="Calibri" w:cs="Calibri"/>
                <w:color w:val="000000"/>
              </w:rPr>
            </w:pPr>
            <w:r w:rsidRPr="00735B98">
              <w:rPr>
                <w:rFonts w:ascii="Calibri" w:hAnsi="Calibri" w:cs="Calibri"/>
                <w:color w:val="000000"/>
              </w:rPr>
              <w:t xml:space="preserve">Minimal </w:t>
            </w:r>
            <w:r w:rsidR="008902FA">
              <w:rPr>
                <w:rFonts w:ascii="Calibri" w:hAnsi="Calibri" w:cs="Calibri"/>
                <w:color w:val="000000"/>
              </w:rPr>
              <w:t>r</w:t>
            </w:r>
            <w:r w:rsidRPr="00735B98">
              <w:rPr>
                <w:rFonts w:ascii="Calibri" w:hAnsi="Calibri" w:cs="Calibri"/>
                <w:color w:val="000000"/>
              </w:rPr>
              <w:t xml:space="preserve">aw materials </w:t>
            </w:r>
            <w:r w:rsidR="008902FA">
              <w:rPr>
                <w:rFonts w:ascii="Calibri" w:hAnsi="Calibri" w:cs="Calibri"/>
                <w:color w:val="000000"/>
              </w:rPr>
              <w:t xml:space="preserve">are </w:t>
            </w:r>
            <w:r w:rsidRPr="00735B98">
              <w:rPr>
                <w:rFonts w:ascii="Calibri" w:hAnsi="Calibri" w:cs="Calibri"/>
                <w:color w:val="000000"/>
              </w:rPr>
              <w:t>used. The nature of composting is using waste to create a beneficial product.</w:t>
            </w:r>
          </w:p>
        </w:tc>
      </w:tr>
      <w:tr w:rsidR="00BD7ECD" w:rsidRPr="00202BB7" w14:paraId="14CFFDE3"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5C15468"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1646E2BD"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A4BBAB8"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ENERGY EFFICIENCY</w:t>
            </w:r>
          </w:p>
        </w:tc>
      </w:tr>
      <w:tr w:rsidR="00BD7ECD" w:rsidRPr="00202BB7" w14:paraId="00926E10"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875217C"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2D10D06B"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C951164"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23</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DC8D7EF"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Use energy efficiently by using </w:t>
            </w:r>
            <w:r w:rsidRPr="00202BB7">
              <w:rPr>
                <w:rFonts w:ascii="Calibri" w:hAnsi="Calibri" w:cs="Calibri"/>
                <w:b/>
                <w:bCs/>
                <w:color w:val="000000"/>
                <w:u w:val="single"/>
              </w:rPr>
              <w:t>both</w:t>
            </w:r>
            <w:r w:rsidRPr="00202BB7">
              <w:rPr>
                <w:rFonts w:ascii="Calibri" w:hAnsi="Calibri" w:cs="Calibri"/>
                <w:b/>
                <w:bCs/>
                <w:color w:val="000000"/>
              </w:rPr>
              <w:t xml:space="preserve"> of the following techniques:</w:t>
            </w:r>
          </w:p>
        </w:tc>
      </w:tr>
      <w:tr w:rsidR="00BD7ECD" w:rsidRPr="00202BB7" w14:paraId="7181220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91859E8"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3E0C99" w14:textId="77777777" w:rsidR="00BD7ECD" w:rsidRPr="00202BB7" w:rsidRDefault="00BD7ECD" w:rsidP="00BD7EC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576120B" w14:textId="77777777" w:rsidR="00BD7ECD" w:rsidRPr="00202BB7" w:rsidRDefault="00BD7ECD" w:rsidP="00BD7ECD">
            <w:pPr>
              <w:rPr>
                <w:rFonts w:ascii="Calibri" w:hAnsi="Calibri" w:cs="Calibri"/>
                <w:color w:val="000000"/>
              </w:rPr>
            </w:pPr>
            <w:r w:rsidRPr="00202BB7">
              <w:rPr>
                <w:rFonts w:ascii="Calibri" w:hAnsi="Calibri" w:cs="Calibri"/>
                <w:color w:val="000000"/>
              </w:rPr>
              <w:t>Energy efficiency plan</w:t>
            </w:r>
          </w:p>
        </w:tc>
        <w:tc>
          <w:tcPr>
            <w:tcW w:w="6837" w:type="dxa"/>
            <w:tcBorders>
              <w:top w:val="nil"/>
              <w:left w:val="nil"/>
              <w:bottom w:val="single" w:sz="8" w:space="0" w:color="auto"/>
              <w:right w:val="single" w:sz="8" w:space="0" w:color="auto"/>
            </w:tcBorders>
            <w:shd w:val="clear" w:color="auto" w:fill="auto"/>
            <w:vAlign w:val="center"/>
            <w:hideMark/>
          </w:tcPr>
          <w:p w14:paraId="47B3294F" w14:textId="3145A4C4" w:rsidR="008902FA" w:rsidRPr="008902FA" w:rsidRDefault="008902FA" w:rsidP="00BD7ECD">
            <w:pPr>
              <w:rPr>
                <w:rFonts w:ascii="Calibri" w:hAnsi="Calibri" w:cs="Calibri"/>
                <w:b/>
                <w:i/>
                <w:color w:val="000000"/>
              </w:rPr>
            </w:pPr>
            <w:r w:rsidRPr="008902FA">
              <w:rPr>
                <w:rFonts w:ascii="Calibri" w:hAnsi="Calibri" w:cs="Calibri"/>
                <w:b/>
                <w:i/>
                <w:color w:val="000000"/>
                <w:highlight w:val="green"/>
              </w:rPr>
              <w:t>Currently compliant</w:t>
            </w:r>
          </w:p>
          <w:p w14:paraId="1D9ED5EA" w14:textId="08EA2F21" w:rsidR="00BD7ECD" w:rsidRPr="00202BB7" w:rsidRDefault="008902FA" w:rsidP="00BD7ECD">
            <w:pPr>
              <w:rPr>
                <w:rFonts w:ascii="Calibri" w:hAnsi="Calibri" w:cs="Calibri"/>
                <w:color w:val="000000"/>
              </w:rPr>
            </w:pPr>
            <w:r>
              <w:rPr>
                <w:rFonts w:ascii="Calibri" w:hAnsi="Calibri" w:cs="Calibri"/>
                <w:color w:val="000000"/>
              </w:rPr>
              <w:t>An E</w:t>
            </w:r>
            <w:r w:rsidRPr="008902FA">
              <w:rPr>
                <w:rFonts w:ascii="Calibri" w:hAnsi="Calibri" w:cs="Calibri"/>
                <w:color w:val="000000"/>
              </w:rPr>
              <w:t>nergy Efficiency Plan</w:t>
            </w:r>
            <w:r>
              <w:rPr>
                <w:rFonts w:ascii="Calibri" w:hAnsi="Calibri" w:cs="Calibri"/>
                <w:color w:val="000000"/>
              </w:rPr>
              <w:t xml:space="preserve"> (EEP) is</w:t>
            </w:r>
            <w:r w:rsidRPr="008902FA">
              <w:rPr>
                <w:rFonts w:ascii="Calibri" w:hAnsi="Calibri" w:cs="Calibri"/>
                <w:color w:val="000000"/>
              </w:rPr>
              <w:t xml:space="preserve"> in place</w:t>
            </w:r>
            <w:r>
              <w:rPr>
                <w:rFonts w:ascii="Calibri" w:hAnsi="Calibri" w:cs="Calibri"/>
                <w:color w:val="000000"/>
              </w:rPr>
              <w:t xml:space="preserve"> including general targets however</w:t>
            </w:r>
            <w:r w:rsidRPr="008902FA">
              <w:rPr>
                <w:rFonts w:ascii="Calibri" w:hAnsi="Calibri" w:cs="Calibri"/>
                <w:color w:val="000000"/>
              </w:rPr>
              <w:t xml:space="preserve"> nothing </w:t>
            </w:r>
            <w:r>
              <w:rPr>
                <w:rFonts w:ascii="Calibri" w:hAnsi="Calibri" w:cs="Calibri"/>
                <w:color w:val="000000"/>
              </w:rPr>
              <w:t xml:space="preserve">included </w:t>
            </w:r>
            <w:r w:rsidRPr="008902FA">
              <w:rPr>
                <w:rFonts w:ascii="Calibri" w:hAnsi="Calibri" w:cs="Calibri"/>
                <w:color w:val="000000"/>
              </w:rPr>
              <w:t xml:space="preserve">to </w:t>
            </w:r>
            <w:r>
              <w:rPr>
                <w:rFonts w:ascii="Calibri" w:hAnsi="Calibri" w:cs="Calibri"/>
                <w:color w:val="000000"/>
              </w:rPr>
              <w:t>indicate</w:t>
            </w:r>
            <w:r w:rsidRPr="008902FA">
              <w:rPr>
                <w:rFonts w:ascii="Calibri" w:hAnsi="Calibri" w:cs="Calibri"/>
                <w:color w:val="000000"/>
              </w:rPr>
              <w:t xml:space="preserve"> the</w:t>
            </w:r>
            <w:r>
              <w:rPr>
                <w:rFonts w:ascii="Calibri" w:hAnsi="Calibri" w:cs="Calibri"/>
                <w:color w:val="000000"/>
              </w:rPr>
              <w:t xml:space="preserve"> targets</w:t>
            </w:r>
            <w:r w:rsidRPr="008902FA">
              <w:rPr>
                <w:rFonts w:ascii="Calibri" w:hAnsi="Calibri" w:cs="Calibri"/>
                <w:color w:val="000000"/>
              </w:rPr>
              <w:t xml:space="preserve"> will be reviewed</w:t>
            </w:r>
            <w:r>
              <w:rPr>
                <w:rFonts w:ascii="Calibri" w:hAnsi="Calibri" w:cs="Calibri"/>
                <w:color w:val="000000"/>
              </w:rPr>
              <w:t>.</w:t>
            </w:r>
            <w:r w:rsidRPr="008902FA">
              <w:rPr>
                <w:rFonts w:ascii="Calibri" w:hAnsi="Calibri" w:cs="Calibri"/>
                <w:color w:val="000000"/>
              </w:rPr>
              <w:t xml:space="preserve"> </w:t>
            </w:r>
            <w:r>
              <w:rPr>
                <w:rFonts w:ascii="Calibri" w:hAnsi="Calibri" w:cs="Calibri"/>
                <w:color w:val="000000"/>
              </w:rPr>
              <w:t>T</w:t>
            </w:r>
            <w:r w:rsidRPr="008902FA">
              <w:rPr>
                <w:rFonts w:ascii="Calibri" w:hAnsi="Calibri" w:cs="Calibri"/>
                <w:color w:val="000000"/>
              </w:rPr>
              <w:t>his is</w:t>
            </w:r>
            <w:r>
              <w:rPr>
                <w:rFonts w:ascii="Calibri" w:hAnsi="Calibri" w:cs="Calibri"/>
                <w:color w:val="000000"/>
              </w:rPr>
              <w:t xml:space="preserve"> however</w:t>
            </w:r>
            <w:r w:rsidRPr="008902FA">
              <w:rPr>
                <w:rFonts w:ascii="Calibri" w:hAnsi="Calibri" w:cs="Calibri"/>
                <w:color w:val="000000"/>
              </w:rPr>
              <w:t xml:space="preserve"> a condition of the current permit i.e. review every 4 years</w:t>
            </w:r>
            <w:r>
              <w:rPr>
                <w:rFonts w:ascii="Calibri" w:hAnsi="Calibri" w:cs="Calibri"/>
                <w:color w:val="000000"/>
              </w:rPr>
              <w:t>.</w:t>
            </w:r>
          </w:p>
        </w:tc>
      </w:tr>
      <w:tr w:rsidR="00BD7ECD" w:rsidRPr="00202BB7" w14:paraId="40CD2B6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2039DA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C48043" w14:textId="77777777" w:rsidR="00BD7ECD" w:rsidRPr="00202BB7" w:rsidRDefault="00BD7ECD" w:rsidP="00BD7EC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10796DB3" w14:textId="77777777" w:rsidR="00BD7ECD" w:rsidRPr="00202BB7" w:rsidRDefault="00BD7ECD" w:rsidP="00BD7ECD">
            <w:pPr>
              <w:rPr>
                <w:rFonts w:ascii="Calibri" w:hAnsi="Calibri" w:cs="Calibri"/>
                <w:color w:val="000000"/>
              </w:rPr>
            </w:pPr>
            <w:r w:rsidRPr="00202BB7">
              <w:rPr>
                <w:rFonts w:ascii="Calibri" w:hAnsi="Calibri" w:cs="Calibri"/>
                <w:color w:val="000000"/>
              </w:rPr>
              <w:t>Energy balance record</w:t>
            </w:r>
          </w:p>
        </w:tc>
        <w:tc>
          <w:tcPr>
            <w:tcW w:w="6837" w:type="dxa"/>
            <w:tcBorders>
              <w:top w:val="nil"/>
              <w:left w:val="nil"/>
              <w:bottom w:val="single" w:sz="8" w:space="0" w:color="auto"/>
              <w:right w:val="single" w:sz="8" w:space="0" w:color="auto"/>
            </w:tcBorders>
            <w:shd w:val="clear" w:color="auto" w:fill="auto"/>
            <w:vAlign w:val="center"/>
            <w:hideMark/>
          </w:tcPr>
          <w:p w14:paraId="1631AC56" w14:textId="77777777" w:rsidR="008902FA" w:rsidRPr="008902FA" w:rsidRDefault="008902FA" w:rsidP="008902FA">
            <w:pPr>
              <w:rPr>
                <w:rFonts w:ascii="Calibri" w:hAnsi="Calibri" w:cs="Calibri"/>
                <w:b/>
                <w:i/>
                <w:color w:val="000000"/>
              </w:rPr>
            </w:pPr>
            <w:r w:rsidRPr="008902FA">
              <w:rPr>
                <w:rFonts w:ascii="Calibri" w:hAnsi="Calibri" w:cs="Calibri"/>
                <w:b/>
                <w:i/>
                <w:color w:val="000000"/>
                <w:highlight w:val="green"/>
              </w:rPr>
              <w:t>Currently compliant</w:t>
            </w:r>
          </w:p>
          <w:p w14:paraId="1D7230F7" w14:textId="3170E16A" w:rsidR="00BD7ECD" w:rsidRPr="00202BB7" w:rsidRDefault="008902FA" w:rsidP="00BD7ECD">
            <w:pPr>
              <w:rPr>
                <w:rFonts w:ascii="Calibri" w:hAnsi="Calibri" w:cs="Calibri"/>
                <w:color w:val="000000"/>
              </w:rPr>
            </w:pPr>
            <w:r w:rsidRPr="008902FA">
              <w:rPr>
                <w:rFonts w:ascii="Calibri" w:hAnsi="Calibri" w:cs="Calibri"/>
                <w:color w:val="000000"/>
              </w:rPr>
              <w:t xml:space="preserve">Energy used per tonne input by activity listed in EEP. </w:t>
            </w:r>
          </w:p>
        </w:tc>
      </w:tr>
      <w:tr w:rsidR="00BD7ECD" w:rsidRPr="00202BB7" w14:paraId="15CCA05E"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1A06E6B0"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7EE6C0A1"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630F2FD"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REUSE OF PACKAGING</w:t>
            </w:r>
          </w:p>
        </w:tc>
      </w:tr>
      <w:tr w:rsidR="00BD7ECD" w:rsidRPr="00202BB7" w14:paraId="36C9F539"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578CFD4"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7B46E599" w14:textId="77777777" w:rsidTr="005840BD">
        <w:trPr>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CD15343"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24</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5741D17"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Maximise the reuse of packaging as part of a Residues Management Plan (see BAT 1 XII.)</w:t>
            </w:r>
          </w:p>
        </w:tc>
        <w:tc>
          <w:tcPr>
            <w:tcW w:w="6837" w:type="dxa"/>
            <w:tcBorders>
              <w:top w:val="nil"/>
              <w:left w:val="nil"/>
              <w:bottom w:val="single" w:sz="8" w:space="0" w:color="auto"/>
              <w:right w:val="single" w:sz="8" w:space="0" w:color="auto"/>
            </w:tcBorders>
            <w:shd w:val="clear" w:color="auto" w:fill="auto"/>
            <w:vAlign w:val="center"/>
            <w:hideMark/>
          </w:tcPr>
          <w:p w14:paraId="1D4D9E4D" w14:textId="1097596D" w:rsidR="00BD7ECD" w:rsidRPr="008902FA" w:rsidRDefault="008902FA" w:rsidP="00BD7ECD">
            <w:pPr>
              <w:rPr>
                <w:rFonts w:ascii="Calibri" w:hAnsi="Calibri" w:cs="Calibri"/>
                <w:b/>
                <w:i/>
                <w:color w:val="000000"/>
              </w:rPr>
            </w:pPr>
            <w:r w:rsidRPr="008902FA">
              <w:rPr>
                <w:rFonts w:ascii="Calibri" w:hAnsi="Calibri" w:cs="Calibri"/>
                <w:b/>
                <w:i/>
                <w:color w:val="000000"/>
                <w:highlight w:val="green"/>
              </w:rPr>
              <w:t>Currently compliant</w:t>
            </w:r>
          </w:p>
          <w:p w14:paraId="528CB69F" w14:textId="3B0BAA5F" w:rsidR="008902FA" w:rsidRPr="00202BB7" w:rsidRDefault="008902FA" w:rsidP="00BD7ECD">
            <w:pPr>
              <w:rPr>
                <w:rFonts w:ascii="Calibri" w:hAnsi="Calibri" w:cs="Calibri"/>
                <w:color w:val="000000"/>
              </w:rPr>
            </w:pPr>
            <w:r>
              <w:rPr>
                <w:rFonts w:ascii="Calibri" w:hAnsi="Calibri" w:cs="Calibri"/>
                <w:color w:val="000000"/>
              </w:rPr>
              <w:t>The operator has indicated that m</w:t>
            </w:r>
            <w:r w:rsidRPr="008902FA">
              <w:rPr>
                <w:rFonts w:ascii="Calibri" w:hAnsi="Calibri" w:cs="Calibri"/>
                <w:color w:val="000000"/>
              </w:rPr>
              <w:t xml:space="preserve">inimal </w:t>
            </w:r>
            <w:r>
              <w:rPr>
                <w:rFonts w:ascii="Calibri" w:hAnsi="Calibri" w:cs="Calibri"/>
                <w:color w:val="000000"/>
              </w:rPr>
              <w:t>p</w:t>
            </w:r>
            <w:r w:rsidRPr="008902FA">
              <w:rPr>
                <w:rFonts w:ascii="Calibri" w:hAnsi="Calibri" w:cs="Calibri"/>
                <w:color w:val="000000"/>
              </w:rPr>
              <w:t xml:space="preserve">ackaging </w:t>
            </w:r>
            <w:r>
              <w:rPr>
                <w:rFonts w:ascii="Calibri" w:hAnsi="Calibri" w:cs="Calibri"/>
                <w:color w:val="000000"/>
              </w:rPr>
              <w:t xml:space="preserve">is </w:t>
            </w:r>
            <w:r w:rsidRPr="008902FA">
              <w:rPr>
                <w:rFonts w:ascii="Calibri" w:hAnsi="Calibri" w:cs="Calibri"/>
                <w:color w:val="000000"/>
              </w:rPr>
              <w:t xml:space="preserve">used. </w:t>
            </w:r>
            <w:r>
              <w:rPr>
                <w:rFonts w:ascii="Calibri" w:hAnsi="Calibri" w:cs="Calibri"/>
                <w:color w:val="000000"/>
              </w:rPr>
              <w:t xml:space="preserve">The </w:t>
            </w:r>
            <w:r w:rsidRPr="008902FA">
              <w:rPr>
                <w:rFonts w:ascii="Calibri" w:hAnsi="Calibri" w:cs="Calibri"/>
                <w:color w:val="000000"/>
              </w:rPr>
              <w:t>Energy and Resource Management plan indicates pallets are reused</w:t>
            </w:r>
            <w:r>
              <w:rPr>
                <w:rFonts w:ascii="Calibri" w:hAnsi="Calibri" w:cs="Calibri"/>
                <w:color w:val="000000"/>
              </w:rPr>
              <w:t xml:space="preserve">. There is minimal opportunity for reusing packaging on this site. </w:t>
            </w:r>
          </w:p>
        </w:tc>
      </w:tr>
      <w:tr w:rsidR="00BD7ECD" w:rsidRPr="00202BB7" w14:paraId="4812A2EC"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69E317BD"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5B95D45B"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E011BD8"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lastRenderedPageBreak/>
              <w:t>MECHANICAL TREATMENT OF WASTE (GENERAL BAT)</w:t>
            </w:r>
          </w:p>
        </w:tc>
      </w:tr>
      <w:tr w:rsidR="00BD7ECD" w:rsidRPr="00202BB7" w14:paraId="15ED5741"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E008B51"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0BAF04C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D390E43"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25</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0E4FC47"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emissions to air of dust, particulate-bound metals, PCDD/F and dioxin-like PCBs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BD7ECD" w:rsidRPr="00202BB7" w14:paraId="059FDB1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45685EE"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CD42E"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2449E97" w14:textId="77777777" w:rsidR="00BD7ECD" w:rsidRPr="00202BB7" w:rsidRDefault="00BD7ECD" w:rsidP="00BD7ECD">
            <w:pPr>
              <w:rPr>
                <w:rFonts w:ascii="Calibri" w:hAnsi="Calibri" w:cs="Calibri"/>
                <w:color w:val="000000"/>
              </w:rPr>
            </w:pPr>
            <w:r w:rsidRPr="00202BB7">
              <w:rPr>
                <w:rFonts w:ascii="Calibri" w:hAnsi="Calibri" w:cs="Calibri"/>
                <w:color w:val="000000"/>
              </w:rPr>
              <w:t>Cyclone – see S6.1</w:t>
            </w:r>
          </w:p>
        </w:tc>
        <w:tc>
          <w:tcPr>
            <w:tcW w:w="6837" w:type="dxa"/>
            <w:tcBorders>
              <w:top w:val="nil"/>
              <w:left w:val="nil"/>
              <w:bottom w:val="single" w:sz="8" w:space="0" w:color="auto"/>
              <w:right w:val="single" w:sz="8" w:space="0" w:color="auto"/>
            </w:tcBorders>
            <w:shd w:val="clear" w:color="auto" w:fill="auto"/>
            <w:vAlign w:val="center"/>
            <w:hideMark/>
          </w:tcPr>
          <w:p w14:paraId="790FEB25" w14:textId="72BCD8A8" w:rsidR="00BD7ECD" w:rsidRPr="00F65510" w:rsidRDefault="00F65510" w:rsidP="00BD7ECD">
            <w:pPr>
              <w:rPr>
                <w:rFonts w:ascii="Calibri" w:hAnsi="Calibri" w:cs="Calibri"/>
                <w:b/>
                <w:i/>
                <w:color w:val="000000"/>
              </w:rPr>
            </w:pPr>
            <w:r w:rsidRPr="00F65510">
              <w:rPr>
                <w:rFonts w:ascii="Calibri" w:hAnsi="Calibri" w:cs="Calibri"/>
                <w:b/>
                <w:i/>
                <w:color w:val="000000"/>
                <w:highlight w:val="darkGray"/>
              </w:rPr>
              <w:t>Not applicable</w:t>
            </w:r>
          </w:p>
          <w:p w14:paraId="1D84AAF9" w14:textId="30208274" w:rsidR="00F65510" w:rsidRPr="00202BB7" w:rsidRDefault="00F65510" w:rsidP="00BD7ECD">
            <w:pPr>
              <w:rPr>
                <w:rFonts w:ascii="Calibri" w:hAnsi="Calibri" w:cs="Calibri"/>
                <w:color w:val="000000"/>
              </w:rPr>
            </w:pPr>
            <w:r>
              <w:rPr>
                <w:rFonts w:ascii="Calibri" w:hAnsi="Calibri" w:cs="Calibri"/>
                <w:color w:val="000000"/>
              </w:rPr>
              <w:t>Any mechanical treatment associated with installation activities is combined with biological treatment.</w:t>
            </w:r>
          </w:p>
        </w:tc>
      </w:tr>
      <w:tr w:rsidR="00BD7ECD" w:rsidRPr="00202BB7" w14:paraId="529BB12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A3E607"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ABC85FE"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D6D26E1" w14:textId="77777777" w:rsidR="00BD7ECD" w:rsidRPr="00202BB7" w:rsidRDefault="00BD7ECD" w:rsidP="00BD7ECD">
            <w:pPr>
              <w:rPr>
                <w:rFonts w:ascii="Calibri" w:hAnsi="Calibri" w:cs="Calibri"/>
                <w:color w:val="000000"/>
              </w:rPr>
            </w:pPr>
            <w:r w:rsidRPr="00202BB7">
              <w:rPr>
                <w:rFonts w:ascii="Calibri" w:hAnsi="Calibri" w:cs="Calibri"/>
                <w:color w:val="000000"/>
              </w:rPr>
              <w:t>Fabric filter – see S6.1</w:t>
            </w:r>
          </w:p>
        </w:tc>
        <w:tc>
          <w:tcPr>
            <w:tcW w:w="6837" w:type="dxa"/>
            <w:tcBorders>
              <w:top w:val="nil"/>
              <w:left w:val="nil"/>
              <w:bottom w:val="single" w:sz="8" w:space="0" w:color="auto"/>
              <w:right w:val="single" w:sz="8" w:space="0" w:color="auto"/>
            </w:tcBorders>
            <w:shd w:val="clear" w:color="auto" w:fill="auto"/>
            <w:vAlign w:val="center"/>
            <w:hideMark/>
          </w:tcPr>
          <w:p w14:paraId="5F797C20" w14:textId="77F5A8D0" w:rsidR="00BD7ECD" w:rsidRPr="00202BB7" w:rsidRDefault="00F65510" w:rsidP="00BD7ECD">
            <w:pPr>
              <w:rPr>
                <w:rFonts w:ascii="Calibri" w:hAnsi="Calibri" w:cs="Calibri"/>
                <w:color w:val="000000"/>
              </w:rPr>
            </w:pPr>
            <w:r>
              <w:rPr>
                <w:rFonts w:ascii="Calibri" w:hAnsi="Calibri" w:cs="Calibri"/>
                <w:color w:val="000000"/>
              </w:rPr>
              <w:t>As above</w:t>
            </w:r>
          </w:p>
        </w:tc>
      </w:tr>
      <w:tr w:rsidR="00BD7ECD" w:rsidRPr="00202BB7" w14:paraId="621B988C"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9E8746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C716BF"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61C06A1D" w14:textId="77777777" w:rsidR="00BD7ECD" w:rsidRPr="00202BB7" w:rsidRDefault="00BD7ECD" w:rsidP="00BD7ECD">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vAlign w:val="center"/>
            <w:hideMark/>
          </w:tcPr>
          <w:p w14:paraId="2DB3B460" w14:textId="265A27EE" w:rsidR="00BD7ECD" w:rsidRPr="00202BB7" w:rsidRDefault="00F65510" w:rsidP="00BD7ECD">
            <w:pPr>
              <w:rPr>
                <w:rFonts w:ascii="Calibri" w:hAnsi="Calibri" w:cs="Calibri"/>
                <w:color w:val="000000"/>
              </w:rPr>
            </w:pPr>
            <w:r>
              <w:rPr>
                <w:rFonts w:ascii="Calibri" w:hAnsi="Calibri" w:cs="Calibri"/>
                <w:color w:val="000000"/>
              </w:rPr>
              <w:t>As above</w:t>
            </w:r>
          </w:p>
        </w:tc>
      </w:tr>
      <w:tr w:rsidR="00BD7ECD" w:rsidRPr="00202BB7" w14:paraId="5ACDA5C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7B80C3F"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ABAC17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799D3112" w14:textId="77777777" w:rsidR="00BD7ECD" w:rsidRPr="00174501" w:rsidRDefault="00BD7ECD" w:rsidP="00BD7ECD">
            <w:pPr>
              <w:rPr>
                <w:rFonts w:ascii="Calibri" w:hAnsi="Calibri" w:cs="Calibri"/>
              </w:rPr>
            </w:pPr>
            <w:r w:rsidRPr="00174501">
              <w:rPr>
                <w:rFonts w:ascii="Calibri" w:hAnsi="Calibri" w:cs="Calibri"/>
              </w:rPr>
              <w:t>Water injection into the shredder</w:t>
            </w:r>
          </w:p>
        </w:tc>
        <w:tc>
          <w:tcPr>
            <w:tcW w:w="6837" w:type="dxa"/>
            <w:tcBorders>
              <w:top w:val="nil"/>
              <w:left w:val="nil"/>
              <w:bottom w:val="single" w:sz="8" w:space="0" w:color="auto"/>
              <w:right w:val="single" w:sz="8" w:space="0" w:color="auto"/>
            </w:tcBorders>
            <w:shd w:val="clear" w:color="auto" w:fill="auto"/>
            <w:vAlign w:val="center"/>
            <w:hideMark/>
          </w:tcPr>
          <w:p w14:paraId="1E7071E2" w14:textId="3275B72A" w:rsidR="00BD7ECD" w:rsidRPr="00202BB7" w:rsidRDefault="00F65510" w:rsidP="00BD7ECD">
            <w:pPr>
              <w:rPr>
                <w:rFonts w:ascii="Calibri" w:hAnsi="Calibri" w:cs="Calibri"/>
                <w:color w:val="000000"/>
              </w:rPr>
            </w:pPr>
            <w:r>
              <w:rPr>
                <w:rFonts w:ascii="Calibri" w:hAnsi="Calibri" w:cs="Calibri"/>
                <w:color w:val="000000"/>
              </w:rPr>
              <w:t>As above</w:t>
            </w:r>
          </w:p>
        </w:tc>
      </w:tr>
      <w:tr w:rsidR="00BD7ECD" w:rsidRPr="00202BB7" w14:paraId="20AF07F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1E5D5906"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7E2D0894" w14:textId="77777777" w:rsidR="00BD7ECD" w:rsidRPr="00174501" w:rsidRDefault="00BD7ECD" w:rsidP="00BD7ECD">
            <w:pPr>
              <w:rPr>
                <w:rFonts w:ascii="Calibri" w:hAnsi="Calibri" w:cs="Calibri"/>
                <w:b/>
                <w:bCs/>
                <w:i/>
                <w:iCs/>
              </w:rPr>
            </w:pPr>
            <w:r w:rsidRPr="00174501">
              <w:rPr>
                <w:rFonts w:ascii="Calibri" w:hAnsi="Calibri" w:cs="Calibri"/>
                <w:b/>
                <w:bCs/>
                <w:i/>
                <w:iCs/>
              </w:rPr>
              <w:t>BAT-AEL for channelled dust emissions to air from the mechanical treatment of waste (mg/Nm3)</w:t>
            </w:r>
          </w:p>
        </w:tc>
      </w:tr>
      <w:tr w:rsidR="00BD7ECD" w:rsidRPr="00202BB7" w14:paraId="156BD3A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D114F2"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711D8B09"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Table 6.3 and its supporting note. Monitoring requirements are outlined in BAT 8</w:t>
            </w:r>
          </w:p>
        </w:tc>
      </w:tr>
      <w:tr w:rsidR="00BD7ECD" w:rsidRPr="00202BB7" w14:paraId="2D7A566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4A473F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023FC0"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Dust</w:t>
            </w:r>
          </w:p>
        </w:tc>
        <w:tc>
          <w:tcPr>
            <w:tcW w:w="5911" w:type="dxa"/>
            <w:tcBorders>
              <w:top w:val="nil"/>
              <w:left w:val="nil"/>
              <w:bottom w:val="single" w:sz="8" w:space="0" w:color="auto"/>
              <w:right w:val="single" w:sz="8" w:space="0" w:color="auto"/>
            </w:tcBorders>
            <w:shd w:val="clear" w:color="auto" w:fill="auto"/>
            <w:vAlign w:val="center"/>
            <w:hideMark/>
          </w:tcPr>
          <w:p w14:paraId="35545AE1" w14:textId="3445920D" w:rsidR="00BD7ECD" w:rsidRPr="00202BB7" w:rsidRDefault="00BD7ECD" w:rsidP="00BD7ECD">
            <w:pPr>
              <w:rPr>
                <w:rFonts w:ascii="Calibri" w:hAnsi="Calibri" w:cs="Calibri"/>
                <w:color w:val="000000"/>
              </w:rPr>
            </w:pPr>
            <w:r w:rsidRPr="009D3DC1">
              <w:rPr>
                <w:rFonts w:ascii="Calibri" w:hAnsi="Calibri" w:cs="Calibri"/>
                <w:color w:val="000000"/>
              </w:rPr>
              <w:t>2.0-5.0</w:t>
            </w:r>
          </w:p>
        </w:tc>
        <w:tc>
          <w:tcPr>
            <w:tcW w:w="6837" w:type="dxa"/>
            <w:tcBorders>
              <w:top w:val="nil"/>
              <w:left w:val="nil"/>
              <w:bottom w:val="single" w:sz="8" w:space="0" w:color="auto"/>
              <w:right w:val="single" w:sz="8" w:space="0" w:color="auto"/>
            </w:tcBorders>
            <w:shd w:val="clear" w:color="auto" w:fill="auto"/>
            <w:vAlign w:val="center"/>
            <w:hideMark/>
          </w:tcPr>
          <w:p w14:paraId="65CF9B03" w14:textId="77777777" w:rsidR="001004B1" w:rsidRPr="00F65510" w:rsidRDefault="001004B1" w:rsidP="001004B1">
            <w:pPr>
              <w:rPr>
                <w:rFonts w:ascii="Calibri" w:hAnsi="Calibri" w:cs="Calibri"/>
                <w:b/>
                <w:i/>
                <w:color w:val="000000"/>
              </w:rPr>
            </w:pPr>
            <w:r w:rsidRPr="00F65510">
              <w:rPr>
                <w:rFonts w:ascii="Calibri" w:hAnsi="Calibri" w:cs="Calibri"/>
                <w:b/>
                <w:i/>
                <w:color w:val="000000"/>
                <w:highlight w:val="darkGray"/>
              </w:rPr>
              <w:t>Not applicable</w:t>
            </w:r>
          </w:p>
          <w:p w14:paraId="002F3113" w14:textId="687AB1CE" w:rsidR="00BD7ECD" w:rsidRPr="00202BB7" w:rsidRDefault="001004B1" w:rsidP="001004B1">
            <w:pPr>
              <w:rPr>
                <w:rFonts w:ascii="Calibri" w:hAnsi="Calibri" w:cs="Calibri"/>
                <w:color w:val="000000"/>
              </w:rPr>
            </w:pPr>
            <w:r>
              <w:rPr>
                <w:rFonts w:ascii="Calibri" w:hAnsi="Calibri" w:cs="Calibri"/>
                <w:color w:val="000000"/>
              </w:rPr>
              <w:t>Any mechanical treatment associated with installation activities is combined with biological treatment.</w:t>
            </w:r>
          </w:p>
        </w:tc>
      </w:tr>
      <w:tr w:rsidR="00BD7ECD" w:rsidRPr="00202BB7" w14:paraId="383FD9CB"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4950B516"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1B7B1224"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493218F"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MECHANICAL TREATMENT OF METAL WASTE BY SHREDDING</w:t>
            </w:r>
          </w:p>
        </w:tc>
      </w:tr>
      <w:tr w:rsidR="00BD7ECD" w:rsidRPr="00202BB7" w14:paraId="7E2D1362"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B73A27A"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32424F42"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4D9A7A"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26</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62C082C"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Improve overall environmental performance and prevent emissions due to accidents and incidents. Use BAT 14g </w:t>
            </w:r>
            <w:r w:rsidRPr="00202BB7">
              <w:rPr>
                <w:rFonts w:ascii="Calibri" w:hAnsi="Calibri" w:cs="Calibri"/>
                <w:b/>
                <w:bCs/>
                <w:color w:val="000000"/>
                <w:u w:val="single"/>
              </w:rPr>
              <w:t>AND ALL</w:t>
            </w:r>
            <w:r w:rsidRPr="00202BB7">
              <w:rPr>
                <w:rFonts w:ascii="Calibri" w:hAnsi="Calibri" w:cs="Calibri"/>
                <w:b/>
                <w:bCs/>
                <w:color w:val="000000"/>
              </w:rPr>
              <w:t xml:space="preserve"> of the following techniques:</w:t>
            </w:r>
          </w:p>
        </w:tc>
      </w:tr>
      <w:tr w:rsidR="00BD7ECD" w:rsidRPr="00202BB7" w14:paraId="5ED7378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4E7778F"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E287F6"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386A822" w14:textId="77777777" w:rsidR="00BD7ECD" w:rsidRPr="00202BB7" w:rsidRDefault="00BD7ECD" w:rsidP="00BD7ECD">
            <w:pPr>
              <w:rPr>
                <w:rFonts w:ascii="Calibri" w:hAnsi="Calibri" w:cs="Calibri"/>
                <w:color w:val="000000"/>
              </w:rPr>
            </w:pPr>
            <w:r w:rsidRPr="00202BB7">
              <w:rPr>
                <w:rFonts w:ascii="Calibri" w:hAnsi="Calibri" w:cs="Calibri"/>
                <w:color w:val="000000"/>
              </w:rPr>
              <w:t>Detailed inspection procedure for baled waste before shredding</w:t>
            </w:r>
          </w:p>
        </w:tc>
        <w:tc>
          <w:tcPr>
            <w:tcW w:w="6837" w:type="dxa"/>
            <w:tcBorders>
              <w:top w:val="nil"/>
              <w:left w:val="nil"/>
              <w:bottom w:val="single" w:sz="8" w:space="0" w:color="auto"/>
              <w:right w:val="single" w:sz="8" w:space="0" w:color="auto"/>
            </w:tcBorders>
            <w:shd w:val="clear" w:color="auto" w:fill="auto"/>
            <w:vAlign w:val="center"/>
            <w:hideMark/>
          </w:tcPr>
          <w:p w14:paraId="4604255F" w14:textId="1A99B275" w:rsidR="001004B1" w:rsidRPr="00F65510" w:rsidRDefault="001004B1" w:rsidP="001004B1">
            <w:pPr>
              <w:rPr>
                <w:rFonts w:ascii="Calibri" w:hAnsi="Calibri" w:cs="Calibri"/>
                <w:b/>
                <w:i/>
                <w:color w:val="000000"/>
              </w:rPr>
            </w:pPr>
            <w:r w:rsidRPr="00F65510">
              <w:rPr>
                <w:rFonts w:ascii="Calibri" w:hAnsi="Calibri" w:cs="Calibri"/>
                <w:b/>
                <w:i/>
                <w:color w:val="000000"/>
                <w:highlight w:val="darkGray"/>
              </w:rPr>
              <w:t>Not applicable</w:t>
            </w:r>
          </w:p>
          <w:p w14:paraId="1FECE9EF" w14:textId="29FAC1BB" w:rsidR="00BD7ECD" w:rsidRPr="00202BB7" w:rsidRDefault="001004B1" w:rsidP="001004B1">
            <w:pPr>
              <w:rPr>
                <w:rFonts w:ascii="Calibri" w:hAnsi="Calibri" w:cs="Calibri"/>
                <w:color w:val="000000"/>
              </w:rPr>
            </w:pPr>
            <w:r>
              <w:rPr>
                <w:rFonts w:ascii="Calibri" w:hAnsi="Calibri" w:cs="Calibri"/>
                <w:color w:val="000000"/>
              </w:rPr>
              <w:lastRenderedPageBreak/>
              <w:t>Any mechanical treatment associated with installation activities is combined with biological treatment and does not include shredding metal.</w:t>
            </w:r>
          </w:p>
        </w:tc>
      </w:tr>
      <w:tr w:rsidR="00BD7ECD" w:rsidRPr="00202BB7" w14:paraId="09D531BB"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17A681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76A8E"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1BFB8A1" w14:textId="77777777" w:rsidR="00BD7ECD" w:rsidRPr="00202BB7" w:rsidRDefault="00BD7ECD" w:rsidP="00BD7ECD">
            <w:pPr>
              <w:rPr>
                <w:rFonts w:ascii="Calibri" w:hAnsi="Calibri" w:cs="Calibri"/>
                <w:color w:val="000000"/>
              </w:rPr>
            </w:pPr>
            <w:r w:rsidRPr="00202BB7">
              <w:rPr>
                <w:rFonts w:ascii="Calibri" w:hAnsi="Calibri" w:cs="Calibri"/>
                <w:color w:val="000000"/>
              </w:rPr>
              <w:t>Remove dangerous items from waste inputs and dispose of them in a safe manner</w:t>
            </w:r>
          </w:p>
        </w:tc>
        <w:tc>
          <w:tcPr>
            <w:tcW w:w="6837" w:type="dxa"/>
            <w:tcBorders>
              <w:top w:val="nil"/>
              <w:left w:val="nil"/>
              <w:bottom w:val="single" w:sz="8" w:space="0" w:color="auto"/>
              <w:right w:val="single" w:sz="8" w:space="0" w:color="auto"/>
            </w:tcBorders>
            <w:shd w:val="clear" w:color="auto" w:fill="auto"/>
            <w:vAlign w:val="center"/>
            <w:hideMark/>
          </w:tcPr>
          <w:p w14:paraId="131AE523" w14:textId="16131976" w:rsidR="00BD7ECD" w:rsidRPr="00202BB7" w:rsidRDefault="001004B1" w:rsidP="00BD7ECD">
            <w:pPr>
              <w:rPr>
                <w:rFonts w:ascii="Calibri" w:hAnsi="Calibri" w:cs="Calibri"/>
                <w:color w:val="000000"/>
              </w:rPr>
            </w:pPr>
            <w:r>
              <w:rPr>
                <w:rFonts w:ascii="Calibri" w:hAnsi="Calibri" w:cs="Calibri"/>
                <w:color w:val="000000"/>
              </w:rPr>
              <w:t>As above</w:t>
            </w:r>
          </w:p>
        </w:tc>
      </w:tr>
      <w:tr w:rsidR="00BD7ECD" w:rsidRPr="00202BB7" w14:paraId="3752393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E18762"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139A23"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80CFAE5" w14:textId="77777777" w:rsidR="00BD7ECD" w:rsidRPr="00202BB7" w:rsidRDefault="00BD7ECD" w:rsidP="00BD7ECD">
            <w:pPr>
              <w:rPr>
                <w:rFonts w:ascii="Calibri" w:hAnsi="Calibri" w:cs="Calibri"/>
                <w:color w:val="000000"/>
              </w:rPr>
            </w:pPr>
            <w:r w:rsidRPr="00202BB7">
              <w:rPr>
                <w:rFonts w:ascii="Calibri" w:hAnsi="Calibri" w:cs="Calibri"/>
                <w:color w:val="000000"/>
              </w:rPr>
              <w:t>Treatment of containers accompanied by a declaration of cleanliness</w:t>
            </w:r>
          </w:p>
        </w:tc>
        <w:tc>
          <w:tcPr>
            <w:tcW w:w="6837" w:type="dxa"/>
            <w:tcBorders>
              <w:top w:val="nil"/>
              <w:left w:val="nil"/>
              <w:bottom w:val="single" w:sz="8" w:space="0" w:color="auto"/>
              <w:right w:val="single" w:sz="8" w:space="0" w:color="auto"/>
            </w:tcBorders>
            <w:shd w:val="clear" w:color="auto" w:fill="auto"/>
            <w:vAlign w:val="center"/>
            <w:hideMark/>
          </w:tcPr>
          <w:p w14:paraId="0501F64A" w14:textId="7960EA8D" w:rsidR="00BD7ECD" w:rsidRPr="00202BB7" w:rsidRDefault="001004B1" w:rsidP="00BD7ECD">
            <w:pPr>
              <w:rPr>
                <w:rFonts w:ascii="Calibri" w:hAnsi="Calibri" w:cs="Calibri"/>
                <w:color w:val="000000"/>
              </w:rPr>
            </w:pPr>
            <w:r>
              <w:rPr>
                <w:rFonts w:ascii="Calibri" w:hAnsi="Calibri" w:cs="Calibri"/>
                <w:color w:val="000000"/>
              </w:rPr>
              <w:t>As above</w:t>
            </w:r>
          </w:p>
        </w:tc>
      </w:tr>
      <w:tr w:rsidR="00BD7ECD" w:rsidRPr="00202BB7" w14:paraId="1436630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69E5FE"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27</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1A93A82"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Prevent deflagrations and reduce emissions from deflagrations. Use technique a. </w:t>
            </w:r>
            <w:r w:rsidRPr="00202BB7">
              <w:rPr>
                <w:rFonts w:ascii="Calibri" w:hAnsi="Calibri" w:cs="Calibri"/>
                <w:b/>
                <w:bCs/>
                <w:color w:val="000000"/>
                <w:u w:val="single"/>
              </w:rPr>
              <w:t>AND ONE OR BOTH</w:t>
            </w:r>
            <w:r w:rsidRPr="00202BB7">
              <w:rPr>
                <w:rFonts w:ascii="Calibri" w:hAnsi="Calibri" w:cs="Calibri"/>
                <w:b/>
                <w:bCs/>
                <w:color w:val="000000"/>
              </w:rPr>
              <w:t xml:space="preserve"> of techniques b. and c.</w:t>
            </w:r>
          </w:p>
        </w:tc>
      </w:tr>
      <w:tr w:rsidR="00BD7ECD" w:rsidRPr="00202BB7" w14:paraId="2065BECC"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5818FD6"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77B020"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8AC9BFC" w14:textId="77777777" w:rsidR="00BD7ECD" w:rsidRPr="00202BB7" w:rsidRDefault="00BD7ECD" w:rsidP="00BD7ECD">
            <w:pPr>
              <w:rPr>
                <w:rFonts w:ascii="Calibri" w:hAnsi="Calibri" w:cs="Calibri"/>
                <w:color w:val="000000"/>
              </w:rPr>
            </w:pPr>
            <w:r w:rsidRPr="00202BB7">
              <w:rPr>
                <w:rFonts w:ascii="Calibri" w:hAnsi="Calibri" w:cs="Calibri"/>
                <w:color w:val="000000"/>
              </w:rPr>
              <w:t>Deflagration management plan with reduction programme, incident review and response protocol</w:t>
            </w:r>
          </w:p>
        </w:tc>
        <w:tc>
          <w:tcPr>
            <w:tcW w:w="6837" w:type="dxa"/>
            <w:tcBorders>
              <w:top w:val="nil"/>
              <w:left w:val="nil"/>
              <w:bottom w:val="single" w:sz="8" w:space="0" w:color="auto"/>
              <w:right w:val="single" w:sz="8" w:space="0" w:color="auto"/>
            </w:tcBorders>
            <w:shd w:val="clear" w:color="auto" w:fill="auto"/>
            <w:vAlign w:val="center"/>
            <w:hideMark/>
          </w:tcPr>
          <w:p w14:paraId="4A6391C2" w14:textId="16CAF42C" w:rsidR="001004B1" w:rsidRPr="00F65510" w:rsidRDefault="001004B1" w:rsidP="001004B1">
            <w:pPr>
              <w:rPr>
                <w:rFonts w:ascii="Calibri" w:hAnsi="Calibri" w:cs="Calibri"/>
                <w:b/>
                <w:i/>
                <w:color w:val="000000"/>
              </w:rPr>
            </w:pPr>
            <w:r w:rsidRPr="00F65510">
              <w:rPr>
                <w:rFonts w:ascii="Calibri" w:hAnsi="Calibri" w:cs="Calibri"/>
                <w:b/>
                <w:i/>
                <w:color w:val="000000"/>
                <w:highlight w:val="darkGray"/>
              </w:rPr>
              <w:t>Not applicable</w:t>
            </w:r>
          </w:p>
          <w:p w14:paraId="20E8DCA7" w14:textId="68DB8CE0" w:rsidR="00BD7ECD" w:rsidRPr="00202BB7" w:rsidRDefault="001004B1" w:rsidP="001004B1">
            <w:pPr>
              <w:rPr>
                <w:rFonts w:ascii="Calibri" w:hAnsi="Calibri" w:cs="Calibri"/>
                <w:color w:val="000000"/>
              </w:rPr>
            </w:pPr>
            <w:r>
              <w:rPr>
                <w:rFonts w:ascii="Calibri" w:hAnsi="Calibri" w:cs="Calibri"/>
                <w:color w:val="000000"/>
              </w:rPr>
              <w:t>Any mechanical treatment associated with installation activities is combined with biological treatment and does not include shredding metal.</w:t>
            </w:r>
          </w:p>
        </w:tc>
      </w:tr>
      <w:tr w:rsidR="00BD7ECD" w:rsidRPr="00202BB7" w14:paraId="3B98C14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A556090"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6666F4"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B88752F" w14:textId="77777777" w:rsidR="00BD7ECD" w:rsidRPr="00202BB7" w:rsidRDefault="00BD7ECD" w:rsidP="00BD7ECD">
            <w:pPr>
              <w:rPr>
                <w:rFonts w:ascii="Calibri" w:hAnsi="Calibri" w:cs="Calibri"/>
                <w:color w:val="000000"/>
              </w:rPr>
            </w:pPr>
            <w:r w:rsidRPr="00202BB7">
              <w:rPr>
                <w:rFonts w:ascii="Calibri" w:hAnsi="Calibri" w:cs="Calibri"/>
                <w:color w:val="000000"/>
              </w:rPr>
              <w:t>Pressure relief dampers</w:t>
            </w:r>
          </w:p>
        </w:tc>
        <w:tc>
          <w:tcPr>
            <w:tcW w:w="6837" w:type="dxa"/>
            <w:tcBorders>
              <w:top w:val="nil"/>
              <w:left w:val="nil"/>
              <w:bottom w:val="single" w:sz="8" w:space="0" w:color="auto"/>
              <w:right w:val="single" w:sz="8" w:space="0" w:color="auto"/>
            </w:tcBorders>
            <w:shd w:val="clear" w:color="auto" w:fill="auto"/>
            <w:vAlign w:val="center"/>
            <w:hideMark/>
          </w:tcPr>
          <w:p w14:paraId="4D045E0C" w14:textId="36BE2602" w:rsidR="00BD7ECD" w:rsidRPr="00202BB7" w:rsidRDefault="001004B1" w:rsidP="00BD7ECD">
            <w:pPr>
              <w:rPr>
                <w:rFonts w:ascii="Calibri" w:hAnsi="Calibri" w:cs="Calibri"/>
                <w:color w:val="000000"/>
              </w:rPr>
            </w:pPr>
            <w:r>
              <w:rPr>
                <w:rFonts w:ascii="Calibri" w:hAnsi="Calibri" w:cs="Calibri"/>
                <w:color w:val="000000"/>
              </w:rPr>
              <w:t xml:space="preserve">As above </w:t>
            </w:r>
          </w:p>
        </w:tc>
      </w:tr>
      <w:tr w:rsidR="00BD7ECD" w:rsidRPr="00202BB7" w14:paraId="2164B5C6"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E3AE51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47323E1"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30345312" w14:textId="77777777" w:rsidR="00BD7ECD" w:rsidRPr="00202BB7" w:rsidRDefault="00BD7ECD" w:rsidP="00BD7ECD">
            <w:pPr>
              <w:rPr>
                <w:rFonts w:ascii="Calibri" w:hAnsi="Calibri" w:cs="Calibri"/>
                <w:color w:val="000000"/>
              </w:rPr>
            </w:pPr>
            <w:r w:rsidRPr="00202BB7">
              <w:rPr>
                <w:rFonts w:ascii="Calibri" w:hAnsi="Calibri" w:cs="Calibri"/>
                <w:color w:val="000000"/>
              </w:rPr>
              <w:t>Pre-shredding (device)</w:t>
            </w:r>
          </w:p>
        </w:tc>
        <w:tc>
          <w:tcPr>
            <w:tcW w:w="6837" w:type="dxa"/>
            <w:tcBorders>
              <w:top w:val="nil"/>
              <w:left w:val="nil"/>
              <w:bottom w:val="single" w:sz="8" w:space="0" w:color="auto"/>
              <w:right w:val="single" w:sz="8" w:space="0" w:color="auto"/>
            </w:tcBorders>
            <w:shd w:val="clear" w:color="auto" w:fill="auto"/>
            <w:vAlign w:val="center"/>
            <w:hideMark/>
          </w:tcPr>
          <w:p w14:paraId="62639554" w14:textId="5EB3E752" w:rsidR="00BD7ECD" w:rsidRPr="00202BB7" w:rsidRDefault="001004B1" w:rsidP="00BD7ECD">
            <w:pPr>
              <w:rPr>
                <w:rFonts w:ascii="Calibri" w:hAnsi="Calibri" w:cs="Calibri"/>
                <w:color w:val="000000"/>
              </w:rPr>
            </w:pPr>
            <w:r>
              <w:rPr>
                <w:rFonts w:ascii="Calibri" w:hAnsi="Calibri" w:cs="Calibri"/>
                <w:color w:val="000000"/>
              </w:rPr>
              <w:t>As above</w:t>
            </w:r>
          </w:p>
        </w:tc>
      </w:tr>
      <w:tr w:rsidR="00BD7ECD" w:rsidRPr="00202BB7" w14:paraId="50237452" w14:textId="77777777" w:rsidTr="005840BD">
        <w:trPr>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2F9E22E1"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28</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ACE32F"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Use energy efficiently by keeping the shredder feed stable</w:t>
            </w:r>
          </w:p>
        </w:tc>
        <w:tc>
          <w:tcPr>
            <w:tcW w:w="6837" w:type="dxa"/>
            <w:tcBorders>
              <w:top w:val="nil"/>
              <w:left w:val="nil"/>
              <w:bottom w:val="single" w:sz="8" w:space="0" w:color="auto"/>
              <w:right w:val="single" w:sz="8" w:space="0" w:color="auto"/>
            </w:tcBorders>
            <w:shd w:val="clear" w:color="auto" w:fill="auto"/>
            <w:vAlign w:val="center"/>
            <w:hideMark/>
          </w:tcPr>
          <w:p w14:paraId="08FEFE9A" w14:textId="37C4DFD0" w:rsidR="001004B1" w:rsidRPr="00F65510" w:rsidRDefault="001004B1" w:rsidP="001004B1">
            <w:pPr>
              <w:rPr>
                <w:rFonts w:ascii="Calibri" w:hAnsi="Calibri" w:cs="Calibri"/>
                <w:b/>
                <w:i/>
                <w:color w:val="000000"/>
              </w:rPr>
            </w:pPr>
            <w:r w:rsidRPr="00F65510">
              <w:rPr>
                <w:rFonts w:ascii="Calibri" w:hAnsi="Calibri" w:cs="Calibri"/>
                <w:b/>
                <w:i/>
                <w:color w:val="000000"/>
                <w:highlight w:val="darkGray"/>
              </w:rPr>
              <w:t>Not applicable</w:t>
            </w:r>
          </w:p>
          <w:p w14:paraId="63946CEC" w14:textId="397A1763" w:rsidR="00BD7ECD" w:rsidRPr="00202BB7" w:rsidRDefault="001004B1" w:rsidP="001004B1">
            <w:pPr>
              <w:rPr>
                <w:rFonts w:ascii="Calibri" w:hAnsi="Calibri" w:cs="Calibri"/>
                <w:color w:val="000000"/>
              </w:rPr>
            </w:pPr>
            <w:r>
              <w:rPr>
                <w:rFonts w:ascii="Calibri" w:hAnsi="Calibri" w:cs="Calibri"/>
                <w:color w:val="000000"/>
              </w:rPr>
              <w:t>Any mechanical treatment associated with installation activities is combined with biological treatment and does not include shredding metal.</w:t>
            </w:r>
          </w:p>
        </w:tc>
      </w:tr>
      <w:tr w:rsidR="00BD7ECD" w:rsidRPr="00202BB7" w14:paraId="566AF533"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B325EC7"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16F11846"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04D7792"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MECHANICAL TREATMENT OF WEEE CONTAINING VFCS AND/OR VHCS</w:t>
            </w:r>
          </w:p>
        </w:tc>
      </w:tr>
      <w:tr w:rsidR="00BD7ECD" w:rsidRPr="00202BB7" w14:paraId="4EAB9359"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A3CEF0D"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1E48C85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7409E11"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29</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4FCB8C1"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Techniques to prevent, or where not practicable reduce emissions of organic compounds to air. Apply BAT 14d </w:t>
            </w:r>
            <w:r w:rsidRPr="00202BB7">
              <w:rPr>
                <w:rFonts w:ascii="Calibri" w:hAnsi="Calibri" w:cs="Calibri"/>
                <w:b/>
                <w:bCs/>
                <w:color w:val="000000"/>
                <w:u w:val="single"/>
              </w:rPr>
              <w:t>AND</w:t>
            </w:r>
            <w:r w:rsidRPr="00202BB7">
              <w:rPr>
                <w:rFonts w:ascii="Calibri" w:hAnsi="Calibri" w:cs="Calibri"/>
                <w:b/>
                <w:bCs/>
                <w:color w:val="000000"/>
              </w:rPr>
              <w:t xml:space="preserve"> BAT14h </w:t>
            </w:r>
            <w:r w:rsidRPr="00202BB7">
              <w:rPr>
                <w:rFonts w:ascii="Calibri" w:hAnsi="Calibri" w:cs="Calibri"/>
                <w:b/>
                <w:bCs/>
                <w:color w:val="000000"/>
                <w:u w:val="single"/>
              </w:rPr>
              <w:t>AND</w:t>
            </w:r>
            <w:r w:rsidRPr="00202BB7">
              <w:rPr>
                <w:rFonts w:ascii="Calibri" w:hAnsi="Calibri" w:cs="Calibri"/>
                <w:b/>
                <w:bCs/>
                <w:color w:val="000000"/>
              </w:rPr>
              <w:t xml:space="preserve"> technique a. </w:t>
            </w:r>
            <w:r w:rsidRPr="00202BB7">
              <w:rPr>
                <w:rFonts w:ascii="Calibri" w:hAnsi="Calibri" w:cs="Calibri"/>
                <w:b/>
                <w:bCs/>
                <w:color w:val="000000"/>
                <w:u w:val="single"/>
              </w:rPr>
              <w:t>AND ONE OR BOTH</w:t>
            </w:r>
            <w:r w:rsidRPr="00202BB7">
              <w:rPr>
                <w:rFonts w:ascii="Calibri" w:hAnsi="Calibri" w:cs="Calibri"/>
                <w:b/>
                <w:bCs/>
                <w:color w:val="000000"/>
              </w:rPr>
              <w:t xml:space="preserve"> of techniques b. and c.</w:t>
            </w:r>
          </w:p>
        </w:tc>
      </w:tr>
      <w:tr w:rsidR="00BD7ECD" w:rsidRPr="00202BB7" w14:paraId="2326245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93B6230"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32B371"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21AAE07" w14:textId="77777777" w:rsidR="00BD7ECD" w:rsidRPr="00202BB7" w:rsidRDefault="00BD7ECD" w:rsidP="00BD7ECD">
            <w:pPr>
              <w:rPr>
                <w:rFonts w:ascii="Calibri" w:hAnsi="Calibri" w:cs="Calibri"/>
                <w:color w:val="000000"/>
              </w:rPr>
            </w:pPr>
            <w:r w:rsidRPr="00202BB7">
              <w:rPr>
                <w:rFonts w:ascii="Calibri" w:hAnsi="Calibri" w:cs="Calibri"/>
                <w:color w:val="000000"/>
              </w:rPr>
              <w:t>Optimised removal and capture of refrigerants and oils</w:t>
            </w:r>
          </w:p>
        </w:tc>
        <w:tc>
          <w:tcPr>
            <w:tcW w:w="6837" w:type="dxa"/>
            <w:tcBorders>
              <w:top w:val="nil"/>
              <w:left w:val="nil"/>
              <w:bottom w:val="single" w:sz="8" w:space="0" w:color="auto"/>
              <w:right w:val="single" w:sz="8" w:space="0" w:color="auto"/>
            </w:tcBorders>
            <w:shd w:val="clear" w:color="auto" w:fill="auto"/>
            <w:vAlign w:val="center"/>
            <w:hideMark/>
          </w:tcPr>
          <w:p w14:paraId="0E994357" w14:textId="13DE03B9" w:rsidR="008902FA" w:rsidRPr="00533ACD" w:rsidRDefault="008902FA" w:rsidP="008902FA">
            <w:pPr>
              <w:rPr>
                <w:rFonts w:ascii="Calibri" w:hAnsi="Calibri" w:cs="Calibri"/>
                <w:b/>
                <w:i/>
                <w:color w:val="000000"/>
              </w:rPr>
            </w:pPr>
            <w:r w:rsidRPr="00533ACD">
              <w:rPr>
                <w:rFonts w:ascii="Calibri" w:hAnsi="Calibri" w:cs="Calibri"/>
                <w:b/>
                <w:i/>
                <w:color w:val="000000"/>
                <w:highlight w:val="darkGray"/>
              </w:rPr>
              <w:t>Not applicable</w:t>
            </w:r>
          </w:p>
          <w:p w14:paraId="5492E9F4" w14:textId="28B92C0F" w:rsidR="00BD7ECD" w:rsidRPr="00202BB7" w:rsidRDefault="008902FA" w:rsidP="008902FA">
            <w:pPr>
              <w:rPr>
                <w:rFonts w:ascii="Calibri" w:hAnsi="Calibri" w:cs="Calibri"/>
                <w:color w:val="000000"/>
              </w:rPr>
            </w:pPr>
            <w:r>
              <w:rPr>
                <w:rFonts w:ascii="Calibri" w:hAnsi="Calibri" w:cs="Calibri"/>
                <w:color w:val="000000"/>
              </w:rPr>
              <w:t>The operator does not undertake mechanical treatment of WEEE.</w:t>
            </w:r>
          </w:p>
        </w:tc>
      </w:tr>
      <w:tr w:rsidR="00BD7ECD" w:rsidRPr="00202BB7" w14:paraId="2D7F8C26"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4BE66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D2F95A" w14:textId="77777777" w:rsidR="00BD7ECD" w:rsidRPr="00174501" w:rsidRDefault="00BD7ECD" w:rsidP="00BD7ECD">
            <w:pPr>
              <w:jc w:val="both"/>
              <w:rPr>
                <w:rFonts w:ascii="Calibri" w:hAnsi="Calibri" w:cs="Calibri"/>
              </w:rPr>
            </w:pPr>
            <w:r w:rsidRPr="00174501">
              <w:rPr>
                <w:rFonts w:ascii="Calibri" w:hAnsi="Calibri" w:cs="Calibri"/>
              </w:rPr>
              <w:t>b.</w:t>
            </w:r>
          </w:p>
        </w:tc>
        <w:tc>
          <w:tcPr>
            <w:tcW w:w="5911" w:type="dxa"/>
            <w:tcBorders>
              <w:top w:val="nil"/>
              <w:left w:val="nil"/>
              <w:bottom w:val="single" w:sz="8" w:space="0" w:color="auto"/>
              <w:right w:val="single" w:sz="8" w:space="0" w:color="auto"/>
            </w:tcBorders>
            <w:shd w:val="clear" w:color="auto" w:fill="auto"/>
            <w:vAlign w:val="center"/>
            <w:hideMark/>
          </w:tcPr>
          <w:p w14:paraId="1BB4B5CF" w14:textId="77777777" w:rsidR="00BD7ECD" w:rsidRPr="00174501" w:rsidRDefault="00BD7ECD" w:rsidP="00BD7ECD">
            <w:pPr>
              <w:rPr>
                <w:rFonts w:ascii="Calibri" w:hAnsi="Calibri" w:cs="Calibri"/>
              </w:rPr>
            </w:pPr>
            <w:r w:rsidRPr="00174501">
              <w:rPr>
                <w:rFonts w:ascii="Calibri" w:hAnsi="Calibri" w:cs="Calibri"/>
              </w:rPr>
              <w:t>Cryogenic condensation</w:t>
            </w:r>
          </w:p>
        </w:tc>
        <w:tc>
          <w:tcPr>
            <w:tcW w:w="6837" w:type="dxa"/>
            <w:tcBorders>
              <w:top w:val="nil"/>
              <w:left w:val="nil"/>
              <w:bottom w:val="single" w:sz="8" w:space="0" w:color="auto"/>
              <w:right w:val="single" w:sz="8" w:space="0" w:color="auto"/>
            </w:tcBorders>
            <w:shd w:val="clear" w:color="auto" w:fill="auto"/>
            <w:vAlign w:val="center"/>
            <w:hideMark/>
          </w:tcPr>
          <w:p w14:paraId="7EAF7DF1" w14:textId="628A1285" w:rsidR="00BD7ECD" w:rsidRPr="00174501" w:rsidRDefault="00F65510" w:rsidP="00BD7ECD">
            <w:pPr>
              <w:rPr>
                <w:rFonts w:ascii="Calibri" w:hAnsi="Calibri" w:cs="Calibri"/>
              </w:rPr>
            </w:pPr>
            <w:r w:rsidRPr="00174501">
              <w:rPr>
                <w:rFonts w:ascii="Calibri" w:hAnsi="Calibri" w:cs="Calibri"/>
              </w:rPr>
              <w:t>As above</w:t>
            </w:r>
          </w:p>
        </w:tc>
      </w:tr>
      <w:tr w:rsidR="00BD7ECD" w:rsidRPr="00202BB7" w14:paraId="1EF31A51"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130628D"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8417F69" w14:textId="77777777" w:rsidR="00BD7ECD" w:rsidRPr="00174501" w:rsidRDefault="00BD7ECD" w:rsidP="00BD7ECD">
            <w:pPr>
              <w:jc w:val="both"/>
              <w:rPr>
                <w:rFonts w:ascii="Calibri" w:hAnsi="Calibri" w:cs="Calibri"/>
              </w:rPr>
            </w:pPr>
            <w:r w:rsidRPr="00174501">
              <w:rPr>
                <w:rFonts w:ascii="Calibri" w:hAnsi="Calibri" w:cs="Calibri"/>
              </w:rPr>
              <w:t>c.</w:t>
            </w:r>
          </w:p>
        </w:tc>
        <w:tc>
          <w:tcPr>
            <w:tcW w:w="5911" w:type="dxa"/>
            <w:tcBorders>
              <w:top w:val="nil"/>
              <w:left w:val="nil"/>
              <w:bottom w:val="single" w:sz="8" w:space="0" w:color="auto"/>
              <w:right w:val="single" w:sz="8" w:space="0" w:color="auto"/>
            </w:tcBorders>
            <w:shd w:val="clear" w:color="auto" w:fill="auto"/>
            <w:vAlign w:val="center"/>
            <w:hideMark/>
          </w:tcPr>
          <w:p w14:paraId="53C19DDC" w14:textId="77777777" w:rsidR="00BD7ECD" w:rsidRPr="00174501" w:rsidRDefault="00BD7ECD" w:rsidP="00BD7ECD">
            <w:pPr>
              <w:rPr>
                <w:rFonts w:ascii="Calibri" w:hAnsi="Calibri" w:cs="Calibri"/>
              </w:rPr>
            </w:pPr>
            <w:r w:rsidRPr="00174501">
              <w:rPr>
                <w:rFonts w:ascii="Calibri" w:hAnsi="Calibri" w:cs="Calibri"/>
              </w:rPr>
              <w:t>Adsorption</w:t>
            </w:r>
          </w:p>
        </w:tc>
        <w:tc>
          <w:tcPr>
            <w:tcW w:w="6837" w:type="dxa"/>
            <w:tcBorders>
              <w:top w:val="nil"/>
              <w:left w:val="nil"/>
              <w:bottom w:val="single" w:sz="8" w:space="0" w:color="auto"/>
              <w:right w:val="single" w:sz="8" w:space="0" w:color="auto"/>
            </w:tcBorders>
            <w:shd w:val="clear" w:color="auto" w:fill="auto"/>
            <w:vAlign w:val="center"/>
            <w:hideMark/>
          </w:tcPr>
          <w:p w14:paraId="45D1DC09" w14:textId="65F55154" w:rsidR="00BD7ECD" w:rsidRPr="00174501" w:rsidRDefault="00F65510" w:rsidP="00BD7ECD">
            <w:pPr>
              <w:rPr>
                <w:rFonts w:ascii="Calibri" w:hAnsi="Calibri" w:cs="Calibri"/>
              </w:rPr>
            </w:pPr>
            <w:r w:rsidRPr="00174501">
              <w:rPr>
                <w:rFonts w:ascii="Calibri" w:hAnsi="Calibri" w:cs="Calibri"/>
              </w:rPr>
              <w:t>As above</w:t>
            </w:r>
          </w:p>
        </w:tc>
      </w:tr>
      <w:tr w:rsidR="00BD7ECD" w:rsidRPr="00202BB7" w14:paraId="023AAA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454F1E"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50F92CDB" w14:textId="77777777" w:rsidR="00BD7ECD" w:rsidRPr="00174501" w:rsidRDefault="00BD7ECD" w:rsidP="00BD7ECD">
            <w:pPr>
              <w:rPr>
                <w:rFonts w:ascii="Calibri" w:hAnsi="Calibri" w:cs="Calibri"/>
                <w:b/>
                <w:bCs/>
                <w:i/>
                <w:iCs/>
              </w:rPr>
            </w:pPr>
            <w:r w:rsidRPr="00174501">
              <w:rPr>
                <w:rFonts w:ascii="Calibri" w:hAnsi="Calibri" w:cs="Calibri"/>
                <w:b/>
                <w:bCs/>
                <w:i/>
                <w:iCs/>
              </w:rPr>
              <w:t xml:space="preserve">BAT-AELs for channelled TVOC and CFC emissions to air from treatment of WEEE containing VFCs and/or VHCs (mg/Nm3) </w:t>
            </w:r>
          </w:p>
        </w:tc>
      </w:tr>
      <w:tr w:rsidR="00BD7ECD" w:rsidRPr="00202BB7" w14:paraId="72802F4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A200D0"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250601CF"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Table 6.4. Monitoring requirements are outlined in BAT 8</w:t>
            </w:r>
          </w:p>
        </w:tc>
      </w:tr>
      <w:tr w:rsidR="00BD7ECD" w:rsidRPr="00202BB7" w14:paraId="4F0E742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AA3734A"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AC150" w14:textId="77777777" w:rsidR="00BD7ECD" w:rsidRPr="00202BB7" w:rsidRDefault="00BD7ECD" w:rsidP="00BD7ECD">
            <w:pPr>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0526F554" w14:textId="65DEB51F" w:rsidR="00BD7ECD" w:rsidRPr="00202BB7" w:rsidRDefault="00BD7ECD" w:rsidP="00BD7ECD">
            <w:pPr>
              <w:rPr>
                <w:rFonts w:ascii="Calibri" w:hAnsi="Calibri" w:cs="Calibri"/>
                <w:color w:val="000000"/>
              </w:rPr>
            </w:pPr>
            <w:r w:rsidRPr="009D3DC1">
              <w:rPr>
                <w:rFonts w:ascii="Calibri" w:hAnsi="Calibri" w:cs="Calibri"/>
                <w:color w:val="000000"/>
              </w:rPr>
              <w:t>3.0-15</w:t>
            </w:r>
          </w:p>
        </w:tc>
        <w:tc>
          <w:tcPr>
            <w:tcW w:w="6837" w:type="dxa"/>
            <w:tcBorders>
              <w:top w:val="nil"/>
              <w:left w:val="nil"/>
              <w:bottom w:val="single" w:sz="8" w:space="0" w:color="auto"/>
              <w:right w:val="single" w:sz="8" w:space="0" w:color="auto"/>
            </w:tcBorders>
            <w:shd w:val="clear" w:color="auto" w:fill="auto"/>
            <w:vAlign w:val="center"/>
            <w:hideMark/>
          </w:tcPr>
          <w:p w14:paraId="47419F2E" w14:textId="67FFF226" w:rsidR="00F65510" w:rsidRPr="00533ACD" w:rsidRDefault="00F65510" w:rsidP="00F65510">
            <w:pPr>
              <w:rPr>
                <w:rFonts w:ascii="Calibri" w:hAnsi="Calibri" w:cs="Calibri"/>
                <w:b/>
                <w:i/>
                <w:color w:val="000000"/>
              </w:rPr>
            </w:pPr>
            <w:r w:rsidRPr="00533ACD">
              <w:rPr>
                <w:rFonts w:ascii="Calibri" w:hAnsi="Calibri" w:cs="Calibri"/>
                <w:b/>
                <w:i/>
                <w:color w:val="000000"/>
                <w:highlight w:val="darkGray"/>
              </w:rPr>
              <w:t>Not applicable</w:t>
            </w:r>
          </w:p>
          <w:p w14:paraId="429E5422" w14:textId="3B8492C9" w:rsidR="00BD7ECD" w:rsidRPr="00202BB7" w:rsidRDefault="00F65510" w:rsidP="00F65510">
            <w:pPr>
              <w:rPr>
                <w:rFonts w:ascii="Calibri" w:hAnsi="Calibri" w:cs="Calibri"/>
                <w:color w:val="000000"/>
              </w:rPr>
            </w:pPr>
            <w:r>
              <w:rPr>
                <w:rFonts w:ascii="Calibri" w:hAnsi="Calibri" w:cs="Calibri"/>
                <w:color w:val="000000"/>
              </w:rPr>
              <w:t>The operator does not undertake mechanical treatment of WEEE.</w:t>
            </w:r>
          </w:p>
        </w:tc>
      </w:tr>
      <w:tr w:rsidR="00BD7ECD" w:rsidRPr="00202BB7" w14:paraId="2C9D21AD"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88B6AF6"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935B4D" w14:textId="77777777" w:rsidR="00BD7ECD" w:rsidRPr="00202BB7" w:rsidRDefault="00BD7ECD" w:rsidP="00BD7ECD">
            <w:pPr>
              <w:rPr>
                <w:rFonts w:ascii="Calibri" w:hAnsi="Calibri" w:cs="Calibri"/>
                <w:color w:val="000000"/>
              </w:rPr>
            </w:pPr>
            <w:r w:rsidRPr="00202BB7">
              <w:rPr>
                <w:rFonts w:ascii="Calibri" w:hAnsi="Calibri" w:cs="Calibri"/>
                <w:color w:val="000000"/>
              </w:rPr>
              <w:t>CFCs</w:t>
            </w:r>
          </w:p>
        </w:tc>
        <w:tc>
          <w:tcPr>
            <w:tcW w:w="5911" w:type="dxa"/>
            <w:tcBorders>
              <w:top w:val="nil"/>
              <w:left w:val="nil"/>
              <w:bottom w:val="single" w:sz="8" w:space="0" w:color="auto"/>
              <w:right w:val="single" w:sz="8" w:space="0" w:color="auto"/>
            </w:tcBorders>
            <w:shd w:val="clear" w:color="auto" w:fill="auto"/>
            <w:vAlign w:val="center"/>
            <w:hideMark/>
          </w:tcPr>
          <w:p w14:paraId="0B225D3C" w14:textId="77777777" w:rsidR="00BD7ECD" w:rsidRPr="00202BB7" w:rsidRDefault="00BD7ECD" w:rsidP="00BD7ECD">
            <w:pPr>
              <w:rPr>
                <w:rFonts w:ascii="Calibri" w:hAnsi="Calibri" w:cs="Calibri"/>
                <w:color w:val="000000"/>
              </w:rPr>
            </w:pPr>
            <w:r w:rsidRPr="00202BB7">
              <w:rPr>
                <w:rFonts w:ascii="Calibri" w:hAnsi="Calibri" w:cs="Calibri"/>
                <w:color w:val="000000"/>
              </w:rPr>
              <w:t>0.5-10</w:t>
            </w:r>
          </w:p>
        </w:tc>
        <w:tc>
          <w:tcPr>
            <w:tcW w:w="6837" w:type="dxa"/>
            <w:tcBorders>
              <w:top w:val="nil"/>
              <w:left w:val="nil"/>
              <w:bottom w:val="single" w:sz="8" w:space="0" w:color="auto"/>
              <w:right w:val="single" w:sz="8" w:space="0" w:color="auto"/>
            </w:tcBorders>
            <w:shd w:val="clear" w:color="auto" w:fill="auto"/>
            <w:vAlign w:val="center"/>
            <w:hideMark/>
          </w:tcPr>
          <w:p w14:paraId="405F8C7B" w14:textId="0F3DFBA1" w:rsidR="00BD7ECD" w:rsidRPr="00202BB7" w:rsidRDefault="00F65510" w:rsidP="00BD7ECD">
            <w:pPr>
              <w:rPr>
                <w:rFonts w:ascii="Calibri" w:hAnsi="Calibri" w:cs="Calibri"/>
                <w:color w:val="000000"/>
              </w:rPr>
            </w:pPr>
            <w:r>
              <w:rPr>
                <w:rFonts w:ascii="Calibri" w:hAnsi="Calibri" w:cs="Calibri"/>
                <w:color w:val="000000"/>
              </w:rPr>
              <w:t>As above</w:t>
            </w:r>
          </w:p>
        </w:tc>
      </w:tr>
      <w:tr w:rsidR="00BD7ECD" w:rsidRPr="00202BB7" w14:paraId="5EE5BA8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321BF45"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30</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0B3703D"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Prevent emissions due to explosions when treating WEEE containing VFCs and/or VHCs. Use </w:t>
            </w:r>
            <w:r w:rsidRPr="00202BB7">
              <w:rPr>
                <w:rFonts w:ascii="Calibri" w:hAnsi="Calibri" w:cs="Calibri"/>
                <w:b/>
                <w:bCs/>
                <w:color w:val="000000"/>
                <w:u w:val="single"/>
              </w:rPr>
              <w:t>EITHER</w:t>
            </w:r>
            <w:r w:rsidRPr="00202BB7">
              <w:rPr>
                <w:rFonts w:ascii="Calibri" w:hAnsi="Calibri" w:cs="Calibri"/>
                <w:b/>
                <w:bCs/>
                <w:color w:val="000000"/>
              </w:rPr>
              <w:t xml:space="preserve"> of the following techniques:</w:t>
            </w:r>
          </w:p>
        </w:tc>
      </w:tr>
      <w:tr w:rsidR="00F65510" w:rsidRPr="00202BB7" w14:paraId="627BB061"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E311213" w14:textId="77777777" w:rsidR="00F65510" w:rsidRPr="00202BB7" w:rsidRDefault="00F65510" w:rsidP="00F65510">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F3E9E" w14:textId="77777777" w:rsidR="00F65510" w:rsidRPr="00202BB7" w:rsidRDefault="00F65510" w:rsidP="00F65510">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3161F377" w14:textId="77777777" w:rsidR="00F65510" w:rsidRPr="00202BB7" w:rsidRDefault="00F65510" w:rsidP="00F65510">
            <w:pPr>
              <w:rPr>
                <w:rFonts w:ascii="Calibri" w:hAnsi="Calibri" w:cs="Calibri"/>
                <w:color w:val="000000"/>
              </w:rPr>
            </w:pPr>
            <w:r w:rsidRPr="00202BB7">
              <w:rPr>
                <w:rFonts w:ascii="Calibri" w:hAnsi="Calibri" w:cs="Calibri"/>
                <w:color w:val="000000"/>
              </w:rPr>
              <w:t>Inert atmosphere e.g. N2</w:t>
            </w:r>
          </w:p>
        </w:tc>
        <w:tc>
          <w:tcPr>
            <w:tcW w:w="6837" w:type="dxa"/>
            <w:tcBorders>
              <w:top w:val="nil"/>
              <w:left w:val="nil"/>
              <w:bottom w:val="single" w:sz="8" w:space="0" w:color="auto"/>
              <w:right w:val="single" w:sz="8" w:space="0" w:color="auto"/>
            </w:tcBorders>
            <w:shd w:val="clear" w:color="auto" w:fill="auto"/>
            <w:vAlign w:val="center"/>
            <w:hideMark/>
          </w:tcPr>
          <w:p w14:paraId="7B3D16BA" w14:textId="77777777" w:rsidR="00F65510" w:rsidRPr="00533ACD" w:rsidRDefault="00F65510" w:rsidP="00F65510">
            <w:pPr>
              <w:rPr>
                <w:rFonts w:ascii="Calibri" w:hAnsi="Calibri" w:cs="Calibri"/>
                <w:b/>
                <w:i/>
                <w:color w:val="000000"/>
              </w:rPr>
            </w:pPr>
            <w:r w:rsidRPr="00533ACD">
              <w:rPr>
                <w:rFonts w:ascii="Calibri" w:hAnsi="Calibri" w:cs="Calibri"/>
                <w:b/>
                <w:i/>
                <w:color w:val="000000"/>
                <w:highlight w:val="darkGray"/>
              </w:rPr>
              <w:t>Not applicable</w:t>
            </w:r>
          </w:p>
          <w:p w14:paraId="15C5DB53" w14:textId="719DD41B" w:rsidR="00F65510" w:rsidRPr="00202BB7" w:rsidRDefault="00F65510" w:rsidP="00F65510">
            <w:pPr>
              <w:rPr>
                <w:rFonts w:ascii="Calibri" w:hAnsi="Calibri" w:cs="Calibri"/>
                <w:color w:val="000000"/>
              </w:rPr>
            </w:pPr>
            <w:r>
              <w:rPr>
                <w:rFonts w:ascii="Calibri" w:hAnsi="Calibri" w:cs="Calibri"/>
                <w:color w:val="000000"/>
              </w:rPr>
              <w:t>The operator does not undertake mechanical treatment of WEEE.</w:t>
            </w:r>
          </w:p>
        </w:tc>
      </w:tr>
      <w:tr w:rsidR="00F65510" w:rsidRPr="00202BB7" w14:paraId="2F86789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E2A600A" w14:textId="77777777" w:rsidR="00F65510" w:rsidRPr="00202BB7" w:rsidRDefault="00F65510" w:rsidP="00F65510">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B34190" w14:textId="77777777" w:rsidR="00F65510" w:rsidRPr="00202BB7" w:rsidRDefault="00F65510" w:rsidP="00F65510">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9E71AA9" w14:textId="77777777" w:rsidR="00F65510" w:rsidRPr="00202BB7" w:rsidRDefault="00F65510" w:rsidP="00F65510">
            <w:pPr>
              <w:rPr>
                <w:rFonts w:ascii="Calibri" w:hAnsi="Calibri" w:cs="Calibri"/>
                <w:color w:val="000000"/>
              </w:rPr>
            </w:pPr>
            <w:r w:rsidRPr="00202BB7">
              <w:rPr>
                <w:rFonts w:ascii="Calibri" w:hAnsi="Calibri" w:cs="Calibri"/>
                <w:color w:val="000000"/>
              </w:rPr>
              <w:t>Forced ventilation</w:t>
            </w:r>
          </w:p>
        </w:tc>
        <w:tc>
          <w:tcPr>
            <w:tcW w:w="6837" w:type="dxa"/>
            <w:tcBorders>
              <w:top w:val="nil"/>
              <w:left w:val="nil"/>
              <w:bottom w:val="single" w:sz="8" w:space="0" w:color="auto"/>
              <w:right w:val="single" w:sz="8" w:space="0" w:color="auto"/>
            </w:tcBorders>
            <w:shd w:val="clear" w:color="auto" w:fill="auto"/>
            <w:vAlign w:val="center"/>
            <w:hideMark/>
          </w:tcPr>
          <w:p w14:paraId="41F6AE38" w14:textId="5AC73F41" w:rsidR="00F65510" w:rsidRPr="00202BB7" w:rsidRDefault="00F65510" w:rsidP="00F65510">
            <w:pPr>
              <w:rPr>
                <w:rFonts w:ascii="Calibri" w:hAnsi="Calibri" w:cs="Calibri"/>
                <w:color w:val="000000"/>
              </w:rPr>
            </w:pPr>
            <w:r>
              <w:rPr>
                <w:rFonts w:ascii="Calibri" w:hAnsi="Calibri" w:cs="Calibri"/>
                <w:color w:val="000000"/>
              </w:rPr>
              <w:t>As above</w:t>
            </w:r>
          </w:p>
        </w:tc>
      </w:tr>
      <w:tr w:rsidR="00BD7ECD" w:rsidRPr="00202BB7" w14:paraId="6E77E053"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4CD991D"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1249B4EB"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7E5B47C"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MECHANICAL TREATMENT OF WASTE WITH CALORIFIC VALUE</w:t>
            </w:r>
          </w:p>
        </w:tc>
      </w:tr>
      <w:tr w:rsidR="00BD7ECD" w:rsidRPr="00202BB7" w14:paraId="2AD443D7"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0AE53DE"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5C145A9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C3B60EE"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31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D024B6C"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BD7ECD" w:rsidRPr="00202BB7" w14:paraId="38E6DF3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E3D2C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1A158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51B8B1D6" w14:textId="77777777" w:rsidR="00BD7ECD" w:rsidRPr="00202BB7" w:rsidRDefault="00BD7ECD" w:rsidP="00BD7ECD">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vAlign w:val="center"/>
            <w:hideMark/>
          </w:tcPr>
          <w:p w14:paraId="03060C03" w14:textId="2D1D46DE" w:rsidR="001004B1" w:rsidRPr="00F65510" w:rsidRDefault="001004B1" w:rsidP="001004B1">
            <w:pPr>
              <w:rPr>
                <w:rFonts w:ascii="Calibri" w:hAnsi="Calibri" w:cs="Calibri"/>
                <w:b/>
                <w:i/>
                <w:color w:val="000000"/>
              </w:rPr>
            </w:pPr>
            <w:r w:rsidRPr="00F65510">
              <w:rPr>
                <w:rFonts w:ascii="Calibri" w:hAnsi="Calibri" w:cs="Calibri"/>
                <w:b/>
                <w:i/>
                <w:color w:val="000000"/>
                <w:highlight w:val="darkGray"/>
              </w:rPr>
              <w:t>Not applicable</w:t>
            </w:r>
          </w:p>
          <w:p w14:paraId="358B37C2" w14:textId="3C1147B7" w:rsidR="00BD7ECD" w:rsidRPr="00202BB7" w:rsidRDefault="001004B1" w:rsidP="001004B1">
            <w:pPr>
              <w:rPr>
                <w:rFonts w:ascii="Calibri" w:hAnsi="Calibri" w:cs="Calibri"/>
                <w:color w:val="000000"/>
              </w:rPr>
            </w:pPr>
            <w:r>
              <w:rPr>
                <w:rFonts w:ascii="Calibri" w:hAnsi="Calibri" w:cs="Calibri"/>
                <w:color w:val="000000"/>
              </w:rPr>
              <w:t>The operator does not undertake mechanical treatment of waste with calorific value.</w:t>
            </w:r>
          </w:p>
        </w:tc>
      </w:tr>
      <w:tr w:rsidR="00BD7ECD" w:rsidRPr="00202BB7" w14:paraId="5BE95D1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0E6E11"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A14C48"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6F83248" w14:textId="77777777" w:rsidR="00BD7ECD" w:rsidRPr="00202BB7" w:rsidRDefault="00BD7ECD" w:rsidP="00BD7ECD">
            <w:pPr>
              <w:rPr>
                <w:rFonts w:ascii="Calibri" w:hAnsi="Calibri" w:cs="Calibri"/>
                <w:color w:val="000000"/>
              </w:rPr>
            </w:pPr>
            <w:r w:rsidRPr="00202BB7">
              <w:rPr>
                <w:rFonts w:ascii="Calibri" w:hAnsi="Calibri" w:cs="Calibri"/>
                <w:color w:val="000000"/>
              </w:rPr>
              <w:t>Biofilter – see S6.1</w:t>
            </w:r>
          </w:p>
        </w:tc>
        <w:tc>
          <w:tcPr>
            <w:tcW w:w="6837" w:type="dxa"/>
            <w:tcBorders>
              <w:top w:val="nil"/>
              <w:left w:val="nil"/>
              <w:bottom w:val="single" w:sz="8" w:space="0" w:color="auto"/>
              <w:right w:val="single" w:sz="8" w:space="0" w:color="auto"/>
            </w:tcBorders>
            <w:shd w:val="clear" w:color="auto" w:fill="auto"/>
            <w:vAlign w:val="center"/>
            <w:hideMark/>
          </w:tcPr>
          <w:p w14:paraId="5AADE2F9" w14:textId="46D22EC1" w:rsidR="00BD7ECD" w:rsidRPr="00202BB7" w:rsidRDefault="001004B1" w:rsidP="00BD7ECD">
            <w:pPr>
              <w:rPr>
                <w:rFonts w:ascii="Calibri" w:hAnsi="Calibri" w:cs="Calibri"/>
                <w:color w:val="000000"/>
              </w:rPr>
            </w:pPr>
            <w:r>
              <w:rPr>
                <w:rFonts w:ascii="Calibri" w:hAnsi="Calibri" w:cs="Calibri"/>
                <w:color w:val="000000"/>
              </w:rPr>
              <w:t>As above</w:t>
            </w:r>
          </w:p>
        </w:tc>
      </w:tr>
      <w:tr w:rsidR="001004B1" w:rsidRPr="00202BB7" w14:paraId="1658818C" w14:textId="77777777" w:rsidTr="00B165AB">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A55E7A" w14:textId="77777777" w:rsidR="001004B1" w:rsidRPr="00202BB7" w:rsidRDefault="001004B1" w:rsidP="001004B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26325B" w14:textId="77777777" w:rsidR="001004B1" w:rsidRPr="00202BB7" w:rsidRDefault="001004B1" w:rsidP="001004B1">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7D66A432" w14:textId="77777777" w:rsidR="001004B1" w:rsidRPr="00202BB7" w:rsidRDefault="001004B1" w:rsidP="001004B1">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hideMark/>
          </w:tcPr>
          <w:p w14:paraId="65B61BE1" w14:textId="06DC99AD" w:rsidR="001004B1" w:rsidRPr="00202BB7" w:rsidRDefault="001004B1" w:rsidP="001004B1">
            <w:pPr>
              <w:rPr>
                <w:rFonts w:ascii="Calibri" w:hAnsi="Calibri" w:cs="Calibri"/>
                <w:color w:val="000000"/>
              </w:rPr>
            </w:pPr>
            <w:r w:rsidRPr="00FC483D">
              <w:rPr>
                <w:rFonts w:ascii="Calibri" w:hAnsi="Calibri" w:cs="Calibri"/>
                <w:color w:val="000000"/>
              </w:rPr>
              <w:t>As above</w:t>
            </w:r>
          </w:p>
        </w:tc>
      </w:tr>
      <w:tr w:rsidR="001004B1" w:rsidRPr="00202BB7" w14:paraId="1C750CDB" w14:textId="77777777" w:rsidTr="00B165AB">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C6EA688" w14:textId="77777777" w:rsidR="001004B1" w:rsidRPr="00202BB7" w:rsidRDefault="001004B1" w:rsidP="001004B1">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A4F9" w14:textId="77777777" w:rsidR="001004B1" w:rsidRPr="00202BB7" w:rsidRDefault="001004B1" w:rsidP="001004B1">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068097B6" w14:textId="77777777" w:rsidR="001004B1" w:rsidRPr="00174501" w:rsidRDefault="001004B1" w:rsidP="001004B1">
            <w:pPr>
              <w:rPr>
                <w:rFonts w:ascii="Calibri" w:hAnsi="Calibri" w:cs="Calibri"/>
              </w:rPr>
            </w:pPr>
            <w:r w:rsidRPr="00174501">
              <w:rPr>
                <w:rFonts w:ascii="Calibri" w:hAnsi="Calibri" w:cs="Calibri"/>
              </w:rPr>
              <w:t>Wet scrubbing – see S6.1</w:t>
            </w:r>
          </w:p>
        </w:tc>
        <w:tc>
          <w:tcPr>
            <w:tcW w:w="6837" w:type="dxa"/>
            <w:tcBorders>
              <w:top w:val="nil"/>
              <w:left w:val="nil"/>
              <w:bottom w:val="single" w:sz="8" w:space="0" w:color="auto"/>
              <w:right w:val="single" w:sz="8" w:space="0" w:color="auto"/>
            </w:tcBorders>
            <w:shd w:val="clear" w:color="auto" w:fill="auto"/>
            <w:hideMark/>
          </w:tcPr>
          <w:p w14:paraId="0E48DDE3" w14:textId="1D71A727" w:rsidR="001004B1" w:rsidRPr="00202BB7" w:rsidRDefault="001004B1" w:rsidP="001004B1">
            <w:pPr>
              <w:rPr>
                <w:rFonts w:ascii="Calibri" w:hAnsi="Calibri" w:cs="Calibri"/>
                <w:color w:val="000000"/>
              </w:rPr>
            </w:pPr>
            <w:r w:rsidRPr="00FC483D">
              <w:rPr>
                <w:rFonts w:ascii="Calibri" w:hAnsi="Calibri" w:cs="Calibri"/>
                <w:color w:val="000000"/>
              </w:rPr>
              <w:t>As above</w:t>
            </w:r>
          </w:p>
        </w:tc>
      </w:tr>
      <w:tr w:rsidR="00BD7ECD" w:rsidRPr="00202BB7" w14:paraId="6C3B588B"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517AFAA9"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75EEFBB5" w14:textId="77777777" w:rsidR="00BD7ECD" w:rsidRPr="00174501" w:rsidRDefault="00BD7ECD" w:rsidP="00BD7ECD">
            <w:pPr>
              <w:rPr>
                <w:rFonts w:ascii="Calibri" w:hAnsi="Calibri" w:cs="Calibri"/>
                <w:b/>
                <w:bCs/>
                <w:i/>
                <w:iCs/>
              </w:rPr>
            </w:pPr>
            <w:r w:rsidRPr="00174501">
              <w:rPr>
                <w:rFonts w:ascii="Calibri" w:hAnsi="Calibri" w:cs="Calibri"/>
                <w:b/>
                <w:bCs/>
                <w:i/>
                <w:iCs/>
              </w:rPr>
              <w:t>BAT-AEL for channelled TVOC emissions to air from the mechanical treatment of waste with calorific value (mg/Nm3)</w:t>
            </w:r>
          </w:p>
        </w:tc>
      </w:tr>
      <w:tr w:rsidR="00BD7ECD" w:rsidRPr="00202BB7" w14:paraId="6D65921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BC0CE33"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6EB33E2F"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Table 6.5 and its supporting note. Monitoring requirements are outlined in BAT 8</w:t>
            </w:r>
          </w:p>
        </w:tc>
      </w:tr>
      <w:tr w:rsidR="00BD7ECD" w:rsidRPr="00202BB7" w14:paraId="1B8EE08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CA2C131"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DA553C"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6504AFF1" w14:textId="4A0F86FD" w:rsidR="00BD7ECD" w:rsidRPr="00202BB7" w:rsidRDefault="00BD7ECD" w:rsidP="00BD7ECD">
            <w:pPr>
              <w:rPr>
                <w:rFonts w:ascii="Calibri" w:hAnsi="Calibri" w:cs="Calibri"/>
                <w:color w:val="000000"/>
              </w:rPr>
            </w:pPr>
            <w:r w:rsidRPr="009D3DC1">
              <w:rPr>
                <w:rFonts w:ascii="Calibri" w:hAnsi="Calibri" w:cs="Calibri"/>
                <w:color w:val="000000"/>
              </w:rPr>
              <w:t>10.0-30.0</w:t>
            </w:r>
          </w:p>
        </w:tc>
        <w:tc>
          <w:tcPr>
            <w:tcW w:w="6837" w:type="dxa"/>
            <w:tcBorders>
              <w:top w:val="nil"/>
              <w:left w:val="nil"/>
              <w:bottom w:val="single" w:sz="8" w:space="0" w:color="auto"/>
              <w:right w:val="single" w:sz="8" w:space="0" w:color="auto"/>
            </w:tcBorders>
            <w:shd w:val="clear" w:color="auto" w:fill="auto"/>
            <w:vAlign w:val="center"/>
            <w:hideMark/>
          </w:tcPr>
          <w:p w14:paraId="539C34D2" w14:textId="5603B7C2" w:rsidR="001004B1" w:rsidRPr="00F65510" w:rsidRDefault="001004B1" w:rsidP="001004B1">
            <w:pPr>
              <w:rPr>
                <w:rFonts w:ascii="Calibri" w:hAnsi="Calibri" w:cs="Calibri"/>
                <w:b/>
                <w:i/>
                <w:color w:val="000000"/>
              </w:rPr>
            </w:pPr>
            <w:r w:rsidRPr="00F65510">
              <w:rPr>
                <w:rFonts w:ascii="Calibri" w:hAnsi="Calibri" w:cs="Calibri"/>
                <w:b/>
                <w:i/>
                <w:color w:val="000000"/>
                <w:highlight w:val="darkGray"/>
              </w:rPr>
              <w:t>Not applicable</w:t>
            </w:r>
          </w:p>
          <w:p w14:paraId="7FDEA5E3" w14:textId="2AA34E68" w:rsidR="00BD7ECD" w:rsidRPr="00202BB7" w:rsidRDefault="001004B1" w:rsidP="001004B1">
            <w:pPr>
              <w:rPr>
                <w:rFonts w:ascii="Calibri" w:hAnsi="Calibri" w:cs="Calibri"/>
                <w:color w:val="000000"/>
              </w:rPr>
            </w:pPr>
            <w:r>
              <w:rPr>
                <w:rFonts w:ascii="Calibri" w:hAnsi="Calibri" w:cs="Calibri"/>
                <w:color w:val="000000"/>
              </w:rPr>
              <w:t>The operator does not undertake mechanical treatment of waste with calorific value.</w:t>
            </w:r>
          </w:p>
        </w:tc>
      </w:tr>
      <w:tr w:rsidR="00BD7ECD" w:rsidRPr="00202BB7" w14:paraId="2C79E9D7"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348D756"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6DE1BE72"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5C0CB0A6"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MECHANICAL TREATMENT OF WEEE CONTAINING MERCURY</w:t>
            </w:r>
          </w:p>
        </w:tc>
      </w:tr>
      <w:tr w:rsidR="00BD7ECD" w:rsidRPr="00202BB7" w14:paraId="1DC58D5F"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08541C12"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01ECC91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ECD3D25"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32</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2AF80CB"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mercury emissions to air by collecting them at source, sending them to abatement and carrying out adequate monitoring. This includes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BD7ECD" w:rsidRPr="00202BB7" w14:paraId="3EDDDAA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3EBF715"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E72DE83"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Equipment is enclosed, under negative pressure and connected to a LEV system</w:t>
            </w:r>
          </w:p>
        </w:tc>
        <w:tc>
          <w:tcPr>
            <w:tcW w:w="6837" w:type="dxa"/>
            <w:tcBorders>
              <w:top w:val="nil"/>
              <w:left w:val="nil"/>
              <w:bottom w:val="single" w:sz="8" w:space="0" w:color="auto"/>
              <w:right w:val="single" w:sz="8" w:space="0" w:color="auto"/>
            </w:tcBorders>
            <w:shd w:val="clear" w:color="auto" w:fill="auto"/>
            <w:vAlign w:val="center"/>
            <w:hideMark/>
          </w:tcPr>
          <w:p w14:paraId="0CCDA1AD" w14:textId="2349D120" w:rsidR="008902FA" w:rsidRPr="00533ACD" w:rsidRDefault="008902FA" w:rsidP="008902FA">
            <w:pPr>
              <w:rPr>
                <w:rFonts w:ascii="Calibri" w:hAnsi="Calibri" w:cs="Calibri"/>
                <w:b/>
                <w:i/>
                <w:color w:val="000000"/>
              </w:rPr>
            </w:pPr>
            <w:r w:rsidRPr="00533ACD">
              <w:rPr>
                <w:rFonts w:ascii="Calibri" w:hAnsi="Calibri" w:cs="Calibri"/>
                <w:b/>
                <w:i/>
                <w:color w:val="000000"/>
                <w:highlight w:val="darkGray"/>
              </w:rPr>
              <w:t>Not applicable</w:t>
            </w:r>
          </w:p>
          <w:p w14:paraId="57CF1823" w14:textId="38CA248B" w:rsidR="00BD7ECD" w:rsidRPr="00202BB7" w:rsidRDefault="008902FA" w:rsidP="008902FA">
            <w:pPr>
              <w:rPr>
                <w:rFonts w:ascii="Calibri" w:hAnsi="Calibri" w:cs="Calibri"/>
                <w:color w:val="000000"/>
              </w:rPr>
            </w:pPr>
            <w:r>
              <w:rPr>
                <w:rFonts w:ascii="Calibri" w:hAnsi="Calibri" w:cs="Calibri"/>
                <w:color w:val="000000"/>
              </w:rPr>
              <w:t>The operator does not undertake mechanical treatment of WEEE.</w:t>
            </w:r>
          </w:p>
        </w:tc>
      </w:tr>
      <w:tr w:rsidR="00BD7ECD" w:rsidRPr="00202BB7" w14:paraId="59E6478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1AB7CC"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09F99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Waste gas treated using dedusting techniques – see examples – followed by adsorption on activated carbon</w:t>
            </w:r>
          </w:p>
        </w:tc>
        <w:tc>
          <w:tcPr>
            <w:tcW w:w="6837" w:type="dxa"/>
            <w:tcBorders>
              <w:top w:val="nil"/>
              <w:left w:val="nil"/>
              <w:bottom w:val="single" w:sz="8" w:space="0" w:color="auto"/>
              <w:right w:val="single" w:sz="8" w:space="0" w:color="auto"/>
            </w:tcBorders>
            <w:shd w:val="clear" w:color="auto" w:fill="auto"/>
            <w:vAlign w:val="center"/>
            <w:hideMark/>
          </w:tcPr>
          <w:p w14:paraId="25B989C0" w14:textId="0A82AA20" w:rsidR="00BD7ECD" w:rsidRPr="00202BB7" w:rsidRDefault="008902FA" w:rsidP="00BD7ECD">
            <w:pPr>
              <w:rPr>
                <w:rFonts w:ascii="Calibri" w:hAnsi="Calibri" w:cs="Calibri"/>
                <w:color w:val="000000"/>
              </w:rPr>
            </w:pPr>
            <w:r>
              <w:rPr>
                <w:rFonts w:ascii="Calibri" w:hAnsi="Calibri" w:cs="Calibri"/>
                <w:color w:val="000000"/>
              </w:rPr>
              <w:t>As above</w:t>
            </w:r>
          </w:p>
        </w:tc>
      </w:tr>
      <w:tr w:rsidR="00BD7ECD" w:rsidRPr="00202BB7" w14:paraId="3281A3AD"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25278B4"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ED84D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Monitoring of waste gas treatment efficiency</w:t>
            </w:r>
          </w:p>
        </w:tc>
        <w:tc>
          <w:tcPr>
            <w:tcW w:w="6837" w:type="dxa"/>
            <w:tcBorders>
              <w:top w:val="nil"/>
              <w:left w:val="nil"/>
              <w:bottom w:val="single" w:sz="8" w:space="0" w:color="auto"/>
              <w:right w:val="single" w:sz="8" w:space="0" w:color="auto"/>
            </w:tcBorders>
            <w:shd w:val="clear" w:color="auto" w:fill="auto"/>
            <w:vAlign w:val="center"/>
            <w:hideMark/>
          </w:tcPr>
          <w:p w14:paraId="130E9BF4" w14:textId="51C541ED" w:rsidR="00BD7ECD" w:rsidRPr="00202BB7" w:rsidRDefault="008902FA" w:rsidP="00BD7ECD">
            <w:pPr>
              <w:rPr>
                <w:rFonts w:ascii="Calibri" w:hAnsi="Calibri" w:cs="Calibri"/>
                <w:color w:val="000000"/>
              </w:rPr>
            </w:pPr>
            <w:r>
              <w:rPr>
                <w:rFonts w:ascii="Calibri" w:hAnsi="Calibri" w:cs="Calibri"/>
                <w:color w:val="000000"/>
              </w:rPr>
              <w:t>As above</w:t>
            </w:r>
          </w:p>
        </w:tc>
      </w:tr>
      <w:tr w:rsidR="00BD7ECD" w:rsidRPr="00202BB7" w14:paraId="79E868BC"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270FAFE"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3599F44" w14:textId="77777777" w:rsidR="00BD7ECD" w:rsidRPr="00174501" w:rsidRDefault="00BD7ECD" w:rsidP="00BD7ECD">
            <w:pPr>
              <w:jc w:val="both"/>
              <w:rPr>
                <w:rFonts w:ascii="Calibri" w:hAnsi="Calibri" w:cs="Calibri"/>
              </w:rPr>
            </w:pPr>
            <w:r w:rsidRPr="00174501">
              <w:rPr>
                <w:rFonts w:ascii="Calibri" w:hAnsi="Calibri" w:cs="Calibri"/>
              </w:rPr>
              <w:t>Mercury levels measured at least weekly within treatment and storage areas</w:t>
            </w:r>
          </w:p>
        </w:tc>
        <w:tc>
          <w:tcPr>
            <w:tcW w:w="6837" w:type="dxa"/>
            <w:tcBorders>
              <w:top w:val="nil"/>
              <w:left w:val="nil"/>
              <w:bottom w:val="single" w:sz="8" w:space="0" w:color="auto"/>
              <w:right w:val="single" w:sz="8" w:space="0" w:color="auto"/>
            </w:tcBorders>
            <w:shd w:val="clear" w:color="auto" w:fill="auto"/>
            <w:vAlign w:val="center"/>
            <w:hideMark/>
          </w:tcPr>
          <w:p w14:paraId="103FC800" w14:textId="177EF2B3" w:rsidR="00BD7ECD" w:rsidRPr="00174501" w:rsidRDefault="008902FA" w:rsidP="00BD7ECD">
            <w:pPr>
              <w:rPr>
                <w:rFonts w:ascii="Calibri" w:hAnsi="Calibri" w:cs="Calibri"/>
              </w:rPr>
            </w:pPr>
            <w:r w:rsidRPr="00174501">
              <w:rPr>
                <w:rFonts w:ascii="Calibri" w:hAnsi="Calibri" w:cs="Calibri"/>
              </w:rPr>
              <w:t>As above</w:t>
            </w:r>
          </w:p>
        </w:tc>
      </w:tr>
      <w:tr w:rsidR="00BD7ECD" w:rsidRPr="00202BB7" w14:paraId="2482A8B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406F219"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7982A862" w14:textId="77777777" w:rsidR="00BD7ECD" w:rsidRPr="00174501" w:rsidRDefault="00BD7ECD" w:rsidP="00BD7ECD">
            <w:pPr>
              <w:rPr>
                <w:rFonts w:ascii="Calibri" w:hAnsi="Calibri" w:cs="Calibri"/>
                <w:b/>
                <w:bCs/>
                <w:i/>
                <w:iCs/>
              </w:rPr>
            </w:pPr>
            <w:r w:rsidRPr="00174501">
              <w:rPr>
                <w:rFonts w:ascii="Calibri" w:hAnsi="Calibri" w:cs="Calibri"/>
                <w:b/>
                <w:bCs/>
                <w:i/>
                <w:iCs/>
              </w:rPr>
              <w:t>BAT-AEL for channelled mercury (Hg) emissions to air from the mechanical treatment of WEEE containing mercury (µg/Nm3)</w:t>
            </w:r>
          </w:p>
        </w:tc>
      </w:tr>
      <w:tr w:rsidR="00BD7ECD" w:rsidRPr="00202BB7" w14:paraId="18BF9DA7"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065A7"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15988F56"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Table 6.6. Monitoring requirements are outlined in BAT 8</w:t>
            </w:r>
          </w:p>
        </w:tc>
      </w:tr>
      <w:tr w:rsidR="00BD7ECD" w:rsidRPr="00202BB7" w14:paraId="7D23197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A0FC71E"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A568D43"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05760222" w14:textId="0B21AC37" w:rsidR="00BD7ECD" w:rsidRPr="00202BB7" w:rsidRDefault="00BD7ECD" w:rsidP="00BD7ECD">
            <w:pPr>
              <w:rPr>
                <w:rFonts w:ascii="Calibri" w:hAnsi="Calibri" w:cs="Calibri"/>
                <w:color w:val="000000"/>
              </w:rPr>
            </w:pPr>
            <w:r w:rsidRPr="009D3DC1">
              <w:rPr>
                <w:rFonts w:ascii="Calibri" w:hAnsi="Calibri" w:cs="Calibri"/>
                <w:color w:val="000000"/>
              </w:rPr>
              <w:t>2.0-7.0</w:t>
            </w:r>
          </w:p>
        </w:tc>
        <w:tc>
          <w:tcPr>
            <w:tcW w:w="6837" w:type="dxa"/>
            <w:tcBorders>
              <w:top w:val="nil"/>
              <w:left w:val="nil"/>
              <w:bottom w:val="single" w:sz="8" w:space="0" w:color="auto"/>
              <w:right w:val="single" w:sz="8" w:space="0" w:color="auto"/>
            </w:tcBorders>
            <w:shd w:val="clear" w:color="auto" w:fill="auto"/>
            <w:vAlign w:val="center"/>
            <w:hideMark/>
          </w:tcPr>
          <w:p w14:paraId="61E87B3C" w14:textId="7C316915" w:rsidR="008902FA" w:rsidRPr="00533ACD" w:rsidRDefault="008902FA" w:rsidP="008902FA">
            <w:pPr>
              <w:rPr>
                <w:rFonts w:ascii="Calibri" w:hAnsi="Calibri" w:cs="Calibri"/>
                <w:b/>
                <w:i/>
                <w:color w:val="000000"/>
              </w:rPr>
            </w:pPr>
            <w:r w:rsidRPr="00533ACD">
              <w:rPr>
                <w:rFonts w:ascii="Calibri" w:hAnsi="Calibri" w:cs="Calibri"/>
                <w:b/>
                <w:i/>
                <w:color w:val="000000"/>
                <w:highlight w:val="darkGray"/>
              </w:rPr>
              <w:t>Not applicable</w:t>
            </w:r>
          </w:p>
          <w:p w14:paraId="1B3C8E12" w14:textId="2ECC98FF" w:rsidR="00BD7ECD" w:rsidRPr="00202BB7" w:rsidRDefault="008902FA" w:rsidP="008902FA">
            <w:pPr>
              <w:rPr>
                <w:rFonts w:ascii="Calibri" w:hAnsi="Calibri" w:cs="Calibri"/>
                <w:color w:val="000000"/>
              </w:rPr>
            </w:pPr>
            <w:r>
              <w:rPr>
                <w:rFonts w:ascii="Calibri" w:hAnsi="Calibri" w:cs="Calibri"/>
                <w:color w:val="000000"/>
              </w:rPr>
              <w:t>The operator does not undertake mechanical treatment of WEEE.</w:t>
            </w:r>
          </w:p>
        </w:tc>
      </w:tr>
      <w:tr w:rsidR="00BD7ECD" w:rsidRPr="00202BB7" w14:paraId="4F6FEF1F"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4694A44D"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BD7ECD" w:rsidRPr="00202BB7" w14:paraId="5AFAB3DE"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1435473D"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BIOLOGICAL TREATMENT OF WASTE (GENERAL BAT)</w:t>
            </w:r>
          </w:p>
        </w:tc>
      </w:tr>
      <w:tr w:rsidR="00BD7ECD" w:rsidRPr="00202BB7" w14:paraId="6890B8B4"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ED33B24"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29C4FDB1" w14:textId="77777777" w:rsidTr="005840BD">
        <w:trPr>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130ACF6C"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33</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0C429A5"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Reduce odour emissions and improve overall environmental performance by selecting the waste input (to ensure its suitability for biological treatment). See also BAT 2</w:t>
            </w:r>
          </w:p>
        </w:tc>
        <w:tc>
          <w:tcPr>
            <w:tcW w:w="6837" w:type="dxa"/>
            <w:tcBorders>
              <w:top w:val="nil"/>
              <w:left w:val="nil"/>
              <w:bottom w:val="single" w:sz="8" w:space="0" w:color="auto"/>
              <w:right w:val="single" w:sz="8" w:space="0" w:color="auto"/>
            </w:tcBorders>
            <w:shd w:val="clear" w:color="auto" w:fill="auto"/>
            <w:vAlign w:val="center"/>
            <w:hideMark/>
          </w:tcPr>
          <w:p w14:paraId="672AC5B1" w14:textId="5F50C023" w:rsidR="00BD7ECD" w:rsidRPr="001004B1" w:rsidRDefault="001004B1" w:rsidP="00BD7ECD">
            <w:pPr>
              <w:rPr>
                <w:rFonts w:ascii="Calibri" w:hAnsi="Calibri" w:cs="Calibri"/>
                <w:b/>
                <w:i/>
                <w:color w:val="000000"/>
              </w:rPr>
            </w:pPr>
            <w:r w:rsidRPr="001004B1">
              <w:rPr>
                <w:rFonts w:ascii="Calibri" w:hAnsi="Calibri" w:cs="Calibri"/>
                <w:b/>
                <w:i/>
                <w:color w:val="000000"/>
                <w:highlight w:val="yellow"/>
              </w:rPr>
              <w:t>Compliant in future</w:t>
            </w:r>
          </w:p>
          <w:p w14:paraId="207E5664" w14:textId="6B57C047" w:rsidR="001004B1" w:rsidRPr="00202BB7" w:rsidRDefault="001004B1" w:rsidP="00BD7ECD">
            <w:pPr>
              <w:rPr>
                <w:rFonts w:ascii="Calibri" w:hAnsi="Calibri" w:cs="Calibri"/>
                <w:color w:val="000000"/>
              </w:rPr>
            </w:pPr>
            <w:r>
              <w:rPr>
                <w:rFonts w:ascii="Calibri" w:hAnsi="Calibri" w:cs="Calibri"/>
                <w:color w:val="000000"/>
              </w:rPr>
              <w:t xml:space="preserve">The operator has not provided a response and BAT 2 is not adequately met at present. An improvement condition has been set. </w:t>
            </w:r>
          </w:p>
        </w:tc>
      </w:tr>
      <w:tr w:rsidR="00BD7ECD" w:rsidRPr="00202BB7" w14:paraId="64CB3B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5452E18"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34</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A060A70"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Reduce emissions to air of dust, organic compounds and odorous compounds (including H2S &amp; NH3) by using one or a combination of the following techniques:</w:t>
            </w:r>
          </w:p>
        </w:tc>
      </w:tr>
      <w:tr w:rsidR="00BD7ECD" w:rsidRPr="00202BB7" w14:paraId="2716701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3BAB01A"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C02CCE2"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27AC21B" w14:textId="77777777" w:rsidR="00BD7ECD" w:rsidRPr="00202BB7" w:rsidRDefault="00BD7ECD" w:rsidP="00BD7ECD">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vAlign w:val="center"/>
            <w:hideMark/>
          </w:tcPr>
          <w:p w14:paraId="1A757501" w14:textId="15DA6BFD" w:rsidR="00BD7ECD" w:rsidRPr="00202BB7" w:rsidRDefault="00273EAF" w:rsidP="00BD7ECD">
            <w:pPr>
              <w:rPr>
                <w:rFonts w:ascii="Calibri" w:hAnsi="Calibri" w:cs="Calibri"/>
                <w:color w:val="000000"/>
              </w:rPr>
            </w:pPr>
            <w:r>
              <w:rPr>
                <w:rFonts w:ascii="Calibri" w:hAnsi="Calibri" w:cs="Calibri"/>
                <w:color w:val="000000"/>
              </w:rPr>
              <w:t>Not used.</w:t>
            </w:r>
            <w:r w:rsidR="005926B0">
              <w:rPr>
                <w:rFonts w:ascii="Calibri" w:hAnsi="Calibri" w:cs="Calibri"/>
                <w:color w:val="000000"/>
              </w:rPr>
              <w:t xml:space="preserve"> As BAT 34 requires ‘one or a combination of’ techniques a – e, BAT is still considered met through other techniques employed.</w:t>
            </w:r>
          </w:p>
        </w:tc>
      </w:tr>
      <w:tr w:rsidR="00BD7ECD" w:rsidRPr="00202BB7" w14:paraId="1E582B7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D8170D"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913A1"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2C72F363" w14:textId="77777777" w:rsidR="00BD7ECD" w:rsidRPr="00202BB7" w:rsidRDefault="00BD7ECD" w:rsidP="00BD7ECD">
            <w:pPr>
              <w:rPr>
                <w:rFonts w:ascii="Calibri" w:hAnsi="Calibri" w:cs="Calibri"/>
                <w:color w:val="000000"/>
              </w:rPr>
            </w:pPr>
            <w:r w:rsidRPr="00202BB7">
              <w:rPr>
                <w:rFonts w:ascii="Calibri" w:hAnsi="Calibri" w:cs="Calibri"/>
                <w:color w:val="000000"/>
              </w:rPr>
              <w:t>Biofilter – see S6.1</w:t>
            </w:r>
          </w:p>
        </w:tc>
        <w:tc>
          <w:tcPr>
            <w:tcW w:w="6837" w:type="dxa"/>
            <w:tcBorders>
              <w:top w:val="nil"/>
              <w:left w:val="nil"/>
              <w:bottom w:val="single" w:sz="8" w:space="0" w:color="auto"/>
              <w:right w:val="single" w:sz="8" w:space="0" w:color="auto"/>
            </w:tcBorders>
            <w:shd w:val="clear" w:color="auto" w:fill="auto"/>
            <w:vAlign w:val="center"/>
            <w:hideMark/>
          </w:tcPr>
          <w:p w14:paraId="118A6FD7" w14:textId="77777777" w:rsidR="00273EAF" w:rsidRPr="00273EAF" w:rsidRDefault="00273EAF" w:rsidP="001004B1">
            <w:pPr>
              <w:rPr>
                <w:rFonts w:ascii="Calibri" w:hAnsi="Calibri" w:cs="Calibri"/>
                <w:b/>
                <w:i/>
                <w:color w:val="000000"/>
              </w:rPr>
            </w:pPr>
            <w:r w:rsidRPr="00273EAF">
              <w:rPr>
                <w:rFonts w:ascii="Calibri" w:hAnsi="Calibri" w:cs="Calibri"/>
                <w:b/>
                <w:i/>
                <w:color w:val="000000"/>
                <w:highlight w:val="green"/>
              </w:rPr>
              <w:t>Currently compliant</w:t>
            </w:r>
          </w:p>
          <w:p w14:paraId="50EFE605" w14:textId="024093AD" w:rsidR="00BD7ECD" w:rsidRPr="00202BB7" w:rsidRDefault="00273EAF" w:rsidP="001004B1">
            <w:pPr>
              <w:rPr>
                <w:rFonts w:ascii="Calibri" w:hAnsi="Calibri" w:cs="Calibri"/>
                <w:color w:val="000000"/>
              </w:rPr>
            </w:pPr>
            <w:r>
              <w:rPr>
                <w:rFonts w:ascii="Calibri" w:hAnsi="Calibri" w:cs="Calibri"/>
                <w:color w:val="000000"/>
              </w:rPr>
              <w:t xml:space="preserve">An open topped biofilter is used for air extracted from the reception building. The </w:t>
            </w:r>
            <w:r w:rsidR="001004B1" w:rsidRPr="001004B1">
              <w:rPr>
                <w:rFonts w:ascii="Calibri" w:hAnsi="Calibri" w:cs="Calibri"/>
                <w:color w:val="000000"/>
              </w:rPr>
              <w:t xml:space="preserve">OMP </w:t>
            </w:r>
            <w:r>
              <w:rPr>
                <w:rFonts w:ascii="Calibri" w:hAnsi="Calibri" w:cs="Calibri"/>
                <w:color w:val="000000"/>
              </w:rPr>
              <w:t xml:space="preserve">2018 </w:t>
            </w:r>
            <w:r w:rsidR="001004B1" w:rsidRPr="001004B1">
              <w:rPr>
                <w:rFonts w:ascii="Calibri" w:hAnsi="Calibri" w:cs="Calibri"/>
                <w:color w:val="000000"/>
              </w:rPr>
              <w:t xml:space="preserve">notes </w:t>
            </w:r>
            <w:r>
              <w:rPr>
                <w:rFonts w:ascii="Calibri" w:hAnsi="Calibri" w:cs="Calibri"/>
                <w:color w:val="000000"/>
              </w:rPr>
              <w:t>the</w:t>
            </w:r>
            <w:r w:rsidR="001004B1" w:rsidRPr="001004B1">
              <w:rPr>
                <w:rFonts w:ascii="Calibri" w:hAnsi="Calibri" w:cs="Calibri"/>
                <w:color w:val="000000"/>
              </w:rPr>
              <w:t xml:space="preserve"> biofilter is </w:t>
            </w:r>
            <w:r>
              <w:rPr>
                <w:rFonts w:ascii="Calibri" w:hAnsi="Calibri" w:cs="Calibri"/>
                <w:color w:val="000000"/>
              </w:rPr>
              <w:t>‘</w:t>
            </w:r>
            <w:r w:rsidR="001004B1" w:rsidRPr="001004B1">
              <w:rPr>
                <w:rFonts w:ascii="Calibri" w:hAnsi="Calibri" w:cs="Calibri"/>
                <w:color w:val="000000"/>
              </w:rPr>
              <w:t>based upon industry standards and meets the EA design requirements for air contact time (45 seconds)</w:t>
            </w:r>
            <w:r>
              <w:rPr>
                <w:rFonts w:ascii="Calibri" w:hAnsi="Calibri" w:cs="Calibri"/>
                <w:color w:val="000000"/>
              </w:rPr>
              <w:t>’</w:t>
            </w:r>
            <w:r w:rsidR="001004B1" w:rsidRPr="001004B1">
              <w:rPr>
                <w:rFonts w:ascii="Calibri" w:hAnsi="Calibri" w:cs="Calibri"/>
                <w:color w:val="000000"/>
              </w:rPr>
              <w:t xml:space="preserve">. </w:t>
            </w:r>
            <w:r>
              <w:rPr>
                <w:rFonts w:ascii="Calibri" w:hAnsi="Calibri" w:cs="Calibri"/>
                <w:color w:val="000000"/>
              </w:rPr>
              <w:t xml:space="preserve">Further design detail is contained in the OMP 2018. </w:t>
            </w:r>
          </w:p>
        </w:tc>
      </w:tr>
      <w:tr w:rsidR="00273EAF" w:rsidRPr="00202BB7" w14:paraId="3AA75FC4" w14:textId="77777777" w:rsidTr="00B165AB">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88C31C" w14:textId="77777777" w:rsidR="00273EAF" w:rsidRPr="00202BB7" w:rsidRDefault="00273EAF" w:rsidP="00273EA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1D035" w14:textId="77777777" w:rsidR="00273EAF" w:rsidRPr="00202BB7" w:rsidRDefault="00273EAF" w:rsidP="00273EA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48D3C3A" w14:textId="77777777" w:rsidR="00273EAF" w:rsidRPr="00202BB7" w:rsidRDefault="00273EAF" w:rsidP="00273EAF">
            <w:pPr>
              <w:rPr>
                <w:rFonts w:ascii="Calibri" w:hAnsi="Calibri" w:cs="Calibri"/>
                <w:color w:val="000000"/>
              </w:rPr>
            </w:pPr>
            <w:r w:rsidRPr="00202BB7">
              <w:rPr>
                <w:rFonts w:ascii="Calibri" w:hAnsi="Calibri" w:cs="Calibri"/>
                <w:color w:val="000000"/>
              </w:rPr>
              <w:t>Fabric filter – see S6.1.</w:t>
            </w:r>
          </w:p>
        </w:tc>
        <w:tc>
          <w:tcPr>
            <w:tcW w:w="6837" w:type="dxa"/>
            <w:tcBorders>
              <w:top w:val="nil"/>
              <w:left w:val="nil"/>
              <w:bottom w:val="single" w:sz="8" w:space="0" w:color="auto"/>
              <w:right w:val="single" w:sz="8" w:space="0" w:color="auto"/>
            </w:tcBorders>
            <w:shd w:val="clear" w:color="auto" w:fill="auto"/>
            <w:hideMark/>
          </w:tcPr>
          <w:p w14:paraId="394C2EAC" w14:textId="684BAFD8" w:rsidR="00273EAF" w:rsidRPr="00202BB7" w:rsidRDefault="00273EAF" w:rsidP="00273EAF">
            <w:pPr>
              <w:rPr>
                <w:rFonts w:ascii="Calibri" w:hAnsi="Calibri" w:cs="Calibri"/>
                <w:color w:val="000000"/>
              </w:rPr>
            </w:pPr>
            <w:r w:rsidRPr="0030301A">
              <w:rPr>
                <w:rFonts w:ascii="Calibri" w:hAnsi="Calibri" w:cs="Calibri"/>
                <w:color w:val="000000"/>
              </w:rPr>
              <w:t>Not used.</w:t>
            </w:r>
            <w:r w:rsidR="005926B0">
              <w:rPr>
                <w:rFonts w:ascii="Calibri" w:hAnsi="Calibri" w:cs="Calibri"/>
                <w:color w:val="000000"/>
              </w:rPr>
              <w:t xml:space="preserve"> As BAT 34 requires ‘one or a combination of’ techniques a – e, BAT is still considered met through other techniques employed.</w:t>
            </w:r>
          </w:p>
        </w:tc>
      </w:tr>
      <w:tr w:rsidR="00273EAF" w:rsidRPr="00202BB7" w14:paraId="6F6AC20E" w14:textId="77777777" w:rsidTr="00B165AB">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211AF88" w14:textId="77777777" w:rsidR="00273EAF" w:rsidRPr="00202BB7" w:rsidRDefault="00273EAF" w:rsidP="00273EA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87B944" w14:textId="77777777" w:rsidR="00273EAF" w:rsidRPr="00202BB7" w:rsidRDefault="00273EAF" w:rsidP="00273EAF">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60DB3CC5" w14:textId="77777777" w:rsidR="00273EAF" w:rsidRPr="00202BB7" w:rsidRDefault="00273EAF" w:rsidP="00273EAF">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hideMark/>
          </w:tcPr>
          <w:p w14:paraId="55B72DF4" w14:textId="7451CA07" w:rsidR="00273EAF" w:rsidRPr="00202BB7" w:rsidRDefault="00273EAF" w:rsidP="00273EAF">
            <w:pPr>
              <w:rPr>
                <w:rFonts w:ascii="Calibri" w:hAnsi="Calibri" w:cs="Calibri"/>
                <w:color w:val="000000"/>
              </w:rPr>
            </w:pPr>
            <w:r w:rsidRPr="0030301A">
              <w:rPr>
                <w:rFonts w:ascii="Calibri" w:hAnsi="Calibri" w:cs="Calibri"/>
                <w:color w:val="000000"/>
              </w:rPr>
              <w:t>Not used.</w:t>
            </w:r>
            <w:r w:rsidR="005926B0">
              <w:rPr>
                <w:rFonts w:ascii="Calibri" w:hAnsi="Calibri" w:cs="Calibri"/>
                <w:color w:val="000000"/>
              </w:rPr>
              <w:t xml:space="preserve"> As BAT 34 requires ‘one or a combination of’ techniques a – e, BAT is still considered met through other techniques employed.</w:t>
            </w:r>
          </w:p>
        </w:tc>
      </w:tr>
      <w:tr w:rsidR="00273EAF" w:rsidRPr="00202BB7" w14:paraId="155704C0" w14:textId="77777777" w:rsidTr="00B165AB">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DA379CF" w14:textId="77777777" w:rsidR="00273EAF" w:rsidRPr="00202BB7" w:rsidRDefault="00273EAF" w:rsidP="00273EA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84FB9A" w14:textId="77777777" w:rsidR="00273EAF" w:rsidRPr="00202BB7" w:rsidRDefault="00273EAF" w:rsidP="00273EAF">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0FB51119" w14:textId="77777777" w:rsidR="00273EAF" w:rsidRPr="00174501" w:rsidRDefault="00273EAF" w:rsidP="00273EAF">
            <w:pPr>
              <w:rPr>
                <w:rFonts w:ascii="Calibri" w:hAnsi="Calibri" w:cs="Calibri"/>
              </w:rPr>
            </w:pPr>
            <w:r w:rsidRPr="00174501">
              <w:rPr>
                <w:rFonts w:ascii="Calibri" w:hAnsi="Calibri" w:cs="Calibri"/>
              </w:rPr>
              <w:t>Wet scrubbing – see S6.1</w:t>
            </w:r>
          </w:p>
        </w:tc>
        <w:tc>
          <w:tcPr>
            <w:tcW w:w="6837" w:type="dxa"/>
            <w:tcBorders>
              <w:top w:val="nil"/>
              <w:left w:val="nil"/>
              <w:bottom w:val="single" w:sz="8" w:space="0" w:color="auto"/>
              <w:right w:val="single" w:sz="8" w:space="0" w:color="auto"/>
            </w:tcBorders>
            <w:shd w:val="clear" w:color="auto" w:fill="auto"/>
            <w:hideMark/>
          </w:tcPr>
          <w:p w14:paraId="305DB0DE" w14:textId="3BF2E275" w:rsidR="00273EAF" w:rsidRPr="00202BB7" w:rsidRDefault="00273EAF" w:rsidP="00273EAF">
            <w:pPr>
              <w:rPr>
                <w:rFonts w:ascii="Calibri" w:hAnsi="Calibri" w:cs="Calibri"/>
                <w:color w:val="000000"/>
              </w:rPr>
            </w:pPr>
            <w:r w:rsidRPr="0030301A">
              <w:rPr>
                <w:rFonts w:ascii="Calibri" w:hAnsi="Calibri" w:cs="Calibri"/>
                <w:color w:val="000000"/>
              </w:rPr>
              <w:t>Not used.</w:t>
            </w:r>
            <w:r w:rsidR="005926B0">
              <w:rPr>
                <w:rFonts w:ascii="Calibri" w:hAnsi="Calibri" w:cs="Calibri"/>
                <w:color w:val="000000"/>
              </w:rPr>
              <w:t xml:space="preserve"> As BAT 34 requires ‘one or a combination of’ techniques a – e, BAT is still considered met through other techniques employed.</w:t>
            </w:r>
          </w:p>
        </w:tc>
      </w:tr>
      <w:tr w:rsidR="00BD7ECD" w:rsidRPr="00202BB7" w14:paraId="647871AE"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5DF3E5"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1D62703C" w14:textId="77777777" w:rsidR="00BD7ECD" w:rsidRPr="00174501" w:rsidRDefault="00BD7ECD" w:rsidP="00BD7ECD">
            <w:pPr>
              <w:rPr>
                <w:rFonts w:ascii="Calibri" w:hAnsi="Calibri" w:cs="Calibri"/>
                <w:b/>
                <w:bCs/>
                <w:i/>
                <w:iCs/>
              </w:rPr>
            </w:pPr>
            <w:r w:rsidRPr="00174501">
              <w:rPr>
                <w:rFonts w:ascii="Calibri" w:hAnsi="Calibri" w:cs="Calibri"/>
                <w:b/>
                <w:bCs/>
                <w:i/>
                <w:iCs/>
              </w:rPr>
              <w:t>BAT-AEL for channelled NH3, odour, dust and TVOC emissions to air from the biological treatment of waste (mg/Nm3) (</w:t>
            </w:r>
            <w:proofErr w:type="spellStart"/>
            <w:r w:rsidRPr="00174501">
              <w:rPr>
                <w:rFonts w:ascii="Calibri" w:hAnsi="Calibri" w:cs="Calibri"/>
                <w:b/>
                <w:bCs/>
                <w:i/>
                <w:iCs/>
              </w:rPr>
              <w:t>ou</w:t>
            </w:r>
            <w:r w:rsidRPr="00174501">
              <w:rPr>
                <w:rFonts w:ascii="Calibri" w:hAnsi="Calibri" w:cs="Calibri"/>
                <w:b/>
                <w:bCs/>
                <w:i/>
                <w:iCs/>
                <w:vertAlign w:val="subscript"/>
              </w:rPr>
              <w:t>E</w:t>
            </w:r>
            <w:proofErr w:type="spellEnd"/>
            <w:r w:rsidRPr="00174501">
              <w:rPr>
                <w:rFonts w:ascii="Calibri" w:hAnsi="Calibri" w:cs="Calibri"/>
                <w:b/>
                <w:bCs/>
                <w:i/>
                <w:iCs/>
              </w:rPr>
              <w:t>/m3)</w:t>
            </w:r>
          </w:p>
        </w:tc>
      </w:tr>
      <w:tr w:rsidR="00BD7ECD" w:rsidRPr="00202BB7" w14:paraId="1F806E6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BAE0FC7"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5FA030E3"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Table 6.7 and its supporting notes. Monitoring requirements are outlined in BAT 8</w:t>
            </w:r>
          </w:p>
        </w:tc>
      </w:tr>
      <w:tr w:rsidR="00BD7ECD" w:rsidRPr="00202BB7" w14:paraId="52A1972C"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D1720A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4CA753"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NH</w:t>
            </w:r>
            <w:r w:rsidRPr="00273EAF">
              <w:rPr>
                <w:rFonts w:ascii="Calibri" w:hAnsi="Calibri" w:cs="Calibri"/>
                <w:color w:val="000000"/>
                <w:vertAlign w:val="subscript"/>
              </w:rPr>
              <w:t>3</w:t>
            </w:r>
          </w:p>
        </w:tc>
        <w:tc>
          <w:tcPr>
            <w:tcW w:w="5911" w:type="dxa"/>
            <w:tcBorders>
              <w:top w:val="nil"/>
              <w:left w:val="nil"/>
              <w:bottom w:val="single" w:sz="8" w:space="0" w:color="auto"/>
              <w:right w:val="single" w:sz="8" w:space="0" w:color="auto"/>
            </w:tcBorders>
            <w:shd w:val="clear" w:color="auto" w:fill="auto"/>
            <w:vAlign w:val="center"/>
            <w:hideMark/>
          </w:tcPr>
          <w:p w14:paraId="66BBC9E8" w14:textId="77777777" w:rsidR="00BD7ECD" w:rsidRPr="00202BB7" w:rsidRDefault="00BD7ECD" w:rsidP="00BD7ECD">
            <w:pPr>
              <w:rPr>
                <w:rFonts w:ascii="Calibri" w:hAnsi="Calibri" w:cs="Calibri"/>
                <w:color w:val="000000"/>
              </w:rPr>
            </w:pPr>
            <w:r w:rsidRPr="00202BB7">
              <w:rPr>
                <w:rFonts w:ascii="Calibri" w:hAnsi="Calibri" w:cs="Calibri"/>
                <w:color w:val="000000"/>
              </w:rPr>
              <w:t>0.3-20</w:t>
            </w:r>
          </w:p>
        </w:tc>
        <w:tc>
          <w:tcPr>
            <w:tcW w:w="6837" w:type="dxa"/>
            <w:tcBorders>
              <w:top w:val="nil"/>
              <w:left w:val="nil"/>
              <w:bottom w:val="single" w:sz="8" w:space="0" w:color="auto"/>
              <w:right w:val="single" w:sz="8" w:space="0" w:color="auto"/>
            </w:tcBorders>
            <w:shd w:val="clear" w:color="auto" w:fill="auto"/>
            <w:vAlign w:val="center"/>
            <w:hideMark/>
          </w:tcPr>
          <w:p w14:paraId="102EE52D" w14:textId="77777777" w:rsidR="00BD7ECD" w:rsidRDefault="00273EAF" w:rsidP="00BD7ECD">
            <w:pPr>
              <w:rPr>
                <w:rFonts w:ascii="Calibri" w:hAnsi="Calibri" w:cs="Calibri"/>
                <w:b/>
                <w:i/>
                <w:color w:val="000000"/>
              </w:rPr>
            </w:pPr>
            <w:r w:rsidRPr="00273EAF">
              <w:rPr>
                <w:rFonts w:ascii="Calibri" w:hAnsi="Calibri" w:cs="Calibri"/>
                <w:b/>
                <w:i/>
                <w:color w:val="000000"/>
                <w:highlight w:val="yellow"/>
              </w:rPr>
              <w:t>Compliant in future</w:t>
            </w:r>
          </w:p>
          <w:p w14:paraId="4D3DB04F" w14:textId="08502C90" w:rsidR="00273EAF" w:rsidRPr="00273EAF" w:rsidRDefault="00273EAF" w:rsidP="00BD7ECD">
            <w:pPr>
              <w:rPr>
                <w:rFonts w:ascii="Calibri" w:hAnsi="Calibri" w:cs="Calibri"/>
                <w:color w:val="000000"/>
              </w:rPr>
            </w:pPr>
            <w:r>
              <w:rPr>
                <w:rFonts w:ascii="Calibri" w:hAnsi="Calibri" w:cs="Calibri"/>
                <w:color w:val="000000"/>
              </w:rPr>
              <w:t xml:space="preserve">Monitoring has been added to the permit. </w:t>
            </w:r>
          </w:p>
        </w:tc>
      </w:tr>
      <w:tr w:rsidR="00BD7ECD" w:rsidRPr="00202BB7" w14:paraId="5CC04175"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1C314FF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D5C6E5"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Odour</w:t>
            </w:r>
          </w:p>
        </w:tc>
        <w:tc>
          <w:tcPr>
            <w:tcW w:w="5911" w:type="dxa"/>
            <w:tcBorders>
              <w:top w:val="nil"/>
              <w:left w:val="nil"/>
              <w:bottom w:val="single" w:sz="8" w:space="0" w:color="auto"/>
              <w:right w:val="single" w:sz="8" w:space="0" w:color="auto"/>
            </w:tcBorders>
            <w:shd w:val="clear" w:color="auto" w:fill="auto"/>
            <w:vAlign w:val="center"/>
            <w:hideMark/>
          </w:tcPr>
          <w:p w14:paraId="663C04F3" w14:textId="77777777" w:rsidR="00BD7ECD" w:rsidRPr="00202BB7" w:rsidRDefault="00BD7ECD" w:rsidP="00BD7ECD">
            <w:pPr>
              <w:rPr>
                <w:rFonts w:ascii="Calibri" w:hAnsi="Calibri" w:cs="Calibri"/>
                <w:color w:val="000000"/>
              </w:rPr>
            </w:pPr>
            <w:r w:rsidRPr="00202BB7">
              <w:rPr>
                <w:rFonts w:ascii="Calibri" w:hAnsi="Calibri" w:cs="Calibri"/>
                <w:color w:val="000000"/>
              </w:rPr>
              <w:t>200-1000</w:t>
            </w:r>
          </w:p>
        </w:tc>
        <w:tc>
          <w:tcPr>
            <w:tcW w:w="6837" w:type="dxa"/>
            <w:tcBorders>
              <w:top w:val="nil"/>
              <w:left w:val="nil"/>
              <w:bottom w:val="single" w:sz="8" w:space="0" w:color="auto"/>
              <w:right w:val="single" w:sz="8" w:space="0" w:color="auto"/>
            </w:tcBorders>
            <w:shd w:val="clear" w:color="auto" w:fill="auto"/>
            <w:vAlign w:val="center"/>
            <w:hideMark/>
          </w:tcPr>
          <w:p w14:paraId="2796BC3D" w14:textId="7B9B1F7A" w:rsidR="00273EAF" w:rsidRPr="00273EAF" w:rsidRDefault="005926B0" w:rsidP="00022DA6">
            <w:pPr>
              <w:pStyle w:val="CommentText"/>
              <w:rPr>
                <w:rFonts w:ascii="Calibri" w:hAnsi="Calibri" w:cs="Calibri"/>
                <w:color w:val="000000"/>
              </w:rPr>
            </w:pPr>
            <w:r w:rsidRPr="005926B0">
              <w:rPr>
                <w:rFonts w:ascii="Calibri" w:hAnsi="Calibri" w:cs="Calibri"/>
                <w:b/>
                <w:i/>
                <w:color w:val="000000"/>
                <w:highlight w:val="darkGray"/>
              </w:rPr>
              <w:t>Not applicable</w:t>
            </w:r>
            <w:r w:rsidRPr="00A5230A" w:rsidDel="004B5A24">
              <w:rPr>
                <w:rFonts w:ascii="Calibri" w:hAnsi="Calibri" w:cs="Calibri"/>
                <w:b/>
                <w:i/>
                <w:color w:val="000000"/>
              </w:rPr>
              <w:t xml:space="preserve"> </w:t>
            </w:r>
            <w:r w:rsidR="00B339FE" w:rsidRPr="005926B0">
              <w:rPr>
                <w:rFonts w:ascii="Calibri" w:hAnsi="Calibri" w:cs="Calibri"/>
                <w:color w:val="000000"/>
                <w:sz w:val="24"/>
              </w:rPr>
              <w:t>O</w:t>
            </w:r>
            <w:r w:rsidR="00B339FE" w:rsidRPr="004829D6">
              <w:rPr>
                <w:rFonts w:ascii="Calibri" w:hAnsi="Calibri" w:cs="Calibri"/>
                <w:color w:val="000000"/>
                <w:sz w:val="24"/>
              </w:rPr>
              <w:t xml:space="preserve">nly applicable where BAT 3 indicates odour is </w:t>
            </w:r>
            <w:r w:rsidR="00B94DB2">
              <w:rPr>
                <w:rFonts w:ascii="Calibri" w:hAnsi="Calibri" w:cs="Calibri"/>
                <w:color w:val="000000"/>
                <w:sz w:val="24"/>
              </w:rPr>
              <w:t>relevant</w:t>
            </w:r>
            <w:r w:rsidR="00B339FE" w:rsidRPr="004829D6">
              <w:rPr>
                <w:rFonts w:ascii="Calibri" w:hAnsi="Calibri" w:cs="Calibri"/>
                <w:color w:val="000000"/>
                <w:sz w:val="24"/>
              </w:rPr>
              <w:t xml:space="preserve"> </w:t>
            </w:r>
            <w:r w:rsidR="00A678DD">
              <w:rPr>
                <w:rFonts w:ascii="Calibri" w:hAnsi="Calibri" w:cs="Calibri"/>
                <w:color w:val="000000"/>
                <w:sz w:val="24"/>
              </w:rPr>
              <w:t>and/or</w:t>
            </w:r>
            <w:r w:rsidR="00B339FE" w:rsidRPr="004829D6">
              <w:rPr>
                <w:rFonts w:ascii="Calibri" w:hAnsi="Calibri" w:cs="Calibri"/>
                <w:color w:val="000000"/>
                <w:sz w:val="24"/>
              </w:rPr>
              <w:t xml:space="preserve"> where</w:t>
            </w:r>
            <w:r w:rsidR="000860C6" w:rsidRPr="004829D6">
              <w:rPr>
                <w:rFonts w:ascii="Calibri" w:hAnsi="Calibri" w:cs="Calibri"/>
                <w:color w:val="000000"/>
                <w:sz w:val="24"/>
              </w:rPr>
              <w:t xml:space="preserve"> odour </w:t>
            </w:r>
            <w:r w:rsidR="000860C6" w:rsidRPr="00A5230A">
              <w:rPr>
                <w:rFonts w:ascii="Calibri" w:hAnsi="Calibri" w:cs="Calibri"/>
                <w:color w:val="000000"/>
                <w:sz w:val="24"/>
              </w:rPr>
              <w:t xml:space="preserve">can potentially impact sensitive receptors.  </w:t>
            </w:r>
            <w:r w:rsidR="004829D6" w:rsidRPr="00A5230A">
              <w:rPr>
                <w:rFonts w:ascii="Calibri" w:hAnsi="Calibri" w:cs="Calibri"/>
                <w:color w:val="000000"/>
                <w:sz w:val="24"/>
              </w:rPr>
              <w:t>The existing OMP 2018 states</w:t>
            </w:r>
            <w:r w:rsidR="000860C6" w:rsidRPr="00A5230A">
              <w:rPr>
                <w:rFonts w:ascii="Calibri" w:hAnsi="Calibri" w:cs="Calibri"/>
                <w:color w:val="000000"/>
                <w:sz w:val="24"/>
              </w:rPr>
              <w:t xml:space="preserve"> “with benefit of containment, exhaust air bio filtration, suppressed emission and dispersal there is a low risk that the site will lead to odour nuisance at the nearest </w:t>
            </w:r>
            <w:proofErr w:type="gramStart"/>
            <w:r w:rsidR="000860C6" w:rsidRPr="00A5230A">
              <w:rPr>
                <w:rFonts w:ascii="Calibri" w:hAnsi="Calibri" w:cs="Calibri"/>
                <w:color w:val="000000"/>
                <w:sz w:val="24"/>
              </w:rPr>
              <w:t>receptors’</w:t>
            </w:r>
            <w:proofErr w:type="gramEnd"/>
            <w:r w:rsidR="000860C6" w:rsidRPr="00A5230A">
              <w:rPr>
                <w:rFonts w:ascii="Calibri" w:hAnsi="Calibri" w:cs="Calibri"/>
                <w:color w:val="000000"/>
                <w:sz w:val="24"/>
              </w:rPr>
              <w:t>.</w:t>
            </w:r>
            <w:r w:rsidR="000860C6">
              <w:t xml:space="preserve"> </w:t>
            </w:r>
          </w:p>
        </w:tc>
      </w:tr>
      <w:tr w:rsidR="00BD7ECD" w:rsidRPr="00202BB7" w14:paraId="002EABAD"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69C026A"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157F5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Dust</w:t>
            </w:r>
          </w:p>
        </w:tc>
        <w:tc>
          <w:tcPr>
            <w:tcW w:w="5911" w:type="dxa"/>
            <w:tcBorders>
              <w:top w:val="nil"/>
              <w:left w:val="nil"/>
              <w:bottom w:val="single" w:sz="8" w:space="0" w:color="auto"/>
              <w:right w:val="single" w:sz="8" w:space="0" w:color="auto"/>
            </w:tcBorders>
            <w:shd w:val="clear" w:color="auto" w:fill="auto"/>
            <w:vAlign w:val="center"/>
            <w:hideMark/>
          </w:tcPr>
          <w:p w14:paraId="65C2F67C" w14:textId="75A3257A" w:rsidR="00BD7ECD" w:rsidRPr="00202BB7" w:rsidRDefault="00BD7ECD" w:rsidP="00BD7ECD">
            <w:pPr>
              <w:rPr>
                <w:rFonts w:ascii="Calibri" w:hAnsi="Calibri" w:cs="Calibri"/>
                <w:color w:val="000000"/>
              </w:rPr>
            </w:pPr>
            <w:r w:rsidRPr="009D3DC1">
              <w:rPr>
                <w:rFonts w:ascii="Calibri" w:hAnsi="Calibri" w:cs="Calibri"/>
                <w:color w:val="000000"/>
              </w:rPr>
              <w:t>2.0-5.0</w:t>
            </w:r>
          </w:p>
        </w:tc>
        <w:tc>
          <w:tcPr>
            <w:tcW w:w="6837" w:type="dxa"/>
            <w:tcBorders>
              <w:top w:val="nil"/>
              <w:left w:val="nil"/>
              <w:bottom w:val="single" w:sz="8" w:space="0" w:color="auto"/>
              <w:right w:val="single" w:sz="8" w:space="0" w:color="auto"/>
            </w:tcBorders>
            <w:shd w:val="clear" w:color="auto" w:fill="auto"/>
            <w:vAlign w:val="center"/>
            <w:hideMark/>
          </w:tcPr>
          <w:p w14:paraId="454119FF" w14:textId="77777777" w:rsidR="00BD7ECD" w:rsidRDefault="00BD7ECD" w:rsidP="00BD7ECD">
            <w:pPr>
              <w:rPr>
                <w:rFonts w:ascii="Calibri" w:hAnsi="Calibri" w:cs="Calibri"/>
                <w:b/>
                <w:i/>
                <w:color w:val="000000"/>
                <w:highlight w:val="darkGray"/>
              </w:rPr>
            </w:pPr>
            <w:r w:rsidRPr="00273EAF">
              <w:rPr>
                <w:rFonts w:ascii="Calibri" w:hAnsi="Calibri" w:cs="Calibri"/>
                <w:b/>
                <w:i/>
                <w:color w:val="000000"/>
                <w:highlight w:val="darkGray"/>
              </w:rPr>
              <w:t> </w:t>
            </w:r>
            <w:r w:rsidR="00273EAF" w:rsidRPr="00273EAF">
              <w:rPr>
                <w:rFonts w:ascii="Calibri" w:hAnsi="Calibri" w:cs="Calibri"/>
                <w:b/>
                <w:i/>
                <w:color w:val="000000"/>
                <w:highlight w:val="darkGray"/>
              </w:rPr>
              <w:t>Not applicable</w:t>
            </w:r>
          </w:p>
          <w:p w14:paraId="0376D0A3" w14:textId="466822F4" w:rsidR="00273EAF" w:rsidRPr="00273EAF" w:rsidRDefault="00273EAF" w:rsidP="00BD7ECD">
            <w:pPr>
              <w:rPr>
                <w:rFonts w:ascii="Calibri" w:hAnsi="Calibri" w:cs="Calibri"/>
                <w:color w:val="000000"/>
                <w:highlight w:val="darkGray"/>
              </w:rPr>
            </w:pPr>
            <w:r w:rsidRPr="00273EAF">
              <w:rPr>
                <w:rFonts w:ascii="Calibri" w:hAnsi="Calibri" w:cs="Calibri"/>
                <w:color w:val="000000"/>
              </w:rPr>
              <w:t>Only applicable to mechanical biological treatment.</w:t>
            </w:r>
          </w:p>
        </w:tc>
      </w:tr>
      <w:tr w:rsidR="00BD7ECD" w:rsidRPr="00202BB7" w14:paraId="02208AA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97CB0A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913E2C"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620B07D6" w14:textId="7843D314" w:rsidR="00BD7ECD" w:rsidRPr="00202BB7" w:rsidRDefault="00BD7ECD" w:rsidP="00BD7ECD">
            <w:pPr>
              <w:rPr>
                <w:rFonts w:ascii="Calibri" w:hAnsi="Calibri" w:cs="Calibri"/>
                <w:color w:val="000000"/>
              </w:rPr>
            </w:pPr>
            <w:r w:rsidRPr="009D3DC1">
              <w:rPr>
                <w:rFonts w:ascii="Calibri" w:hAnsi="Calibri" w:cs="Calibri"/>
                <w:color w:val="000000"/>
              </w:rPr>
              <w:t>5.0-40</w:t>
            </w:r>
          </w:p>
        </w:tc>
        <w:tc>
          <w:tcPr>
            <w:tcW w:w="6837" w:type="dxa"/>
            <w:tcBorders>
              <w:top w:val="nil"/>
              <w:left w:val="nil"/>
              <w:bottom w:val="single" w:sz="8" w:space="0" w:color="auto"/>
              <w:right w:val="single" w:sz="8" w:space="0" w:color="auto"/>
            </w:tcBorders>
            <w:shd w:val="clear" w:color="auto" w:fill="auto"/>
            <w:vAlign w:val="center"/>
            <w:hideMark/>
          </w:tcPr>
          <w:p w14:paraId="5131262A" w14:textId="77777777" w:rsidR="00273EAF" w:rsidRDefault="00273EAF" w:rsidP="00273EAF">
            <w:pPr>
              <w:rPr>
                <w:rFonts w:ascii="Calibri" w:hAnsi="Calibri" w:cs="Calibri"/>
                <w:b/>
                <w:i/>
                <w:color w:val="000000"/>
                <w:highlight w:val="darkGray"/>
              </w:rPr>
            </w:pPr>
            <w:r w:rsidRPr="00273EAF">
              <w:rPr>
                <w:rFonts w:ascii="Calibri" w:hAnsi="Calibri" w:cs="Calibri"/>
                <w:b/>
                <w:i/>
                <w:color w:val="000000"/>
                <w:highlight w:val="darkGray"/>
              </w:rPr>
              <w:t>Not applicable</w:t>
            </w:r>
          </w:p>
          <w:p w14:paraId="5C3897B3" w14:textId="6592059A" w:rsidR="00BD7ECD" w:rsidRPr="00273EAF" w:rsidRDefault="00273EAF" w:rsidP="00273EAF">
            <w:pPr>
              <w:rPr>
                <w:rFonts w:ascii="Calibri" w:hAnsi="Calibri" w:cs="Calibri"/>
                <w:b/>
                <w:i/>
                <w:color w:val="000000"/>
                <w:highlight w:val="darkGray"/>
              </w:rPr>
            </w:pPr>
            <w:r w:rsidRPr="00273EAF">
              <w:rPr>
                <w:rFonts w:ascii="Calibri" w:hAnsi="Calibri" w:cs="Calibri"/>
                <w:color w:val="000000"/>
              </w:rPr>
              <w:t>Only applicable to mechanical biological treatment.</w:t>
            </w:r>
          </w:p>
        </w:tc>
      </w:tr>
      <w:tr w:rsidR="00BD7ECD" w:rsidRPr="00202BB7" w14:paraId="28F7017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5737C89"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35</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A7D6E23"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the generation of waste water and reduce water usage by using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BD7ECD" w:rsidRPr="00202BB7" w14:paraId="2D60F9D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6FF25E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5D6D80"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C3EA0E5" w14:textId="77777777" w:rsidR="00BD7ECD" w:rsidRPr="00202BB7" w:rsidRDefault="00BD7ECD" w:rsidP="00BD7ECD">
            <w:pPr>
              <w:rPr>
                <w:rFonts w:ascii="Calibri" w:hAnsi="Calibri" w:cs="Calibri"/>
                <w:color w:val="000000"/>
              </w:rPr>
            </w:pPr>
            <w:r w:rsidRPr="00202BB7">
              <w:rPr>
                <w:rFonts w:ascii="Calibri" w:hAnsi="Calibri" w:cs="Calibri"/>
                <w:color w:val="000000"/>
              </w:rPr>
              <w:t>Segregation of water streams (see also BAT 19f)</w:t>
            </w:r>
          </w:p>
        </w:tc>
        <w:tc>
          <w:tcPr>
            <w:tcW w:w="6837" w:type="dxa"/>
            <w:tcBorders>
              <w:top w:val="nil"/>
              <w:left w:val="nil"/>
              <w:bottom w:val="single" w:sz="8" w:space="0" w:color="auto"/>
              <w:right w:val="single" w:sz="8" w:space="0" w:color="auto"/>
            </w:tcBorders>
            <w:shd w:val="clear" w:color="auto" w:fill="auto"/>
            <w:vAlign w:val="center"/>
            <w:hideMark/>
          </w:tcPr>
          <w:p w14:paraId="6FE673E5" w14:textId="3803C628" w:rsidR="003A2861" w:rsidRPr="003A2861" w:rsidRDefault="003A2861" w:rsidP="00BD7ECD">
            <w:pPr>
              <w:rPr>
                <w:rFonts w:ascii="Calibri" w:hAnsi="Calibri" w:cs="Calibri"/>
                <w:b/>
                <w:i/>
                <w:color w:val="000000"/>
              </w:rPr>
            </w:pPr>
            <w:r w:rsidRPr="003A2861">
              <w:rPr>
                <w:rFonts w:ascii="Calibri" w:hAnsi="Calibri" w:cs="Calibri"/>
                <w:b/>
                <w:i/>
                <w:color w:val="000000"/>
                <w:highlight w:val="green"/>
              </w:rPr>
              <w:t>Currently compliant</w:t>
            </w:r>
          </w:p>
          <w:p w14:paraId="59AF190D" w14:textId="555318AC" w:rsidR="00BD7ECD" w:rsidRPr="00202BB7" w:rsidRDefault="003A2861" w:rsidP="00BD7ECD">
            <w:pPr>
              <w:rPr>
                <w:rFonts w:ascii="Calibri" w:hAnsi="Calibri" w:cs="Calibri"/>
                <w:color w:val="000000"/>
              </w:rPr>
            </w:pPr>
            <w:r>
              <w:rPr>
                <w:rFonts w:ascii="Calibri" w:hAnsi="Calibri" w:cs="Calibri"/>
                <w:color w:val="000000"/>
              </w:rPr>
              <w:lastRenderedPageBreak/>
              <w:t>Water streams are segregated (Site Drainage Plan and Non-Technical Summary diagram).</w:t>
            </w:r>
          </w:p>
        </w:tc>
      </w:tr>
      <w:tr w:rsidR="00BD7ECD" w:rsidRPr="00202BB7" w14:paraId="75459EE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5D791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8FAFB83"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3F8FA52F" w14:textId="77777777" w:rsidR="00BD7ECD" w:rsidRPr="00202BB7" w:rsidRDefault="00BD7ECD" w:rsidP="00BD7ECD">
            <w:pPr>
              <w:rPr>
                <w:rFonts w:ascii="Calibri" w:hAnsi="Calibri" w:cs="Calibri"/>
                <w:color w:val="000000"/>
              </w:rPr>
            </w:pPr>
            <w:r w:rsidRPr="00202BB7">
              <w:rPr>
                <w:rFonts w:ascii="Calibri" w:hAnsi="Calibri" w:cs="Calibri"/>
                <w:color w:val="000000"/>
              </w:rPr>
              <w:t>Water recirculation</w:t>
            </w:r>
          </w:p>
        </w:tc>
        <w:tc>
          <w:tcPr>
            <w:tcW w:w="6837" w:type="dxa"/>
            <w:tcBorders>
              <w:top w:val="nil"/>
              <w:left w:val="nil"/>
              <w:bottom w:val="single" w:sz="8" w:space="0" w:color="auto"/>
              <w:right w:val="single" w:sz="8" w:space="0" w:color="auto"/>
            </w:tcBorders>
            <w:shd w:val="clear" w:color="auto" w:fill="auto"/>
            <w:vAlign w:val="center"/>
            <w:hideMark/>
          </w:tcPr>
          <w:p w14:paraId="149C1933" w14:textId="0D03B454" w:rsidR="00BD7ECD" w:rsidRPr="00273EAF" w:rsidRDefault="00273EAF" w:rsidP="00BD7ECD">
            <w:pPr>
              <w:rPr>
                <w:rFonts w:ascii="Calibri" w:hAnsi="Calibri" w:cs="Calibri"/>
                <w:b/>
                <w:i/>
                <w:color w:val="000000"/>
              </w:rPr>
            </w:pPr>
            <w:r w:rsidRPr="00273EAF">
              <w:rPr>
                <w:rFonts w:ascii="Calibri" w:hAnsi="Calibri" w:cs="Calibri"/>
                <w:b/>
                <w:i/>
                <w:color w:val="000000"/>
                <w:highlight w:val="darkGray"/>
              </w:rPr>
              <w:t>Not applicable</w:t>
            </w:r>
          </w:p>
          <w:p w14:paraId="04C0D8B1" w14:textId="59D9725D" w:rsidR="00273EAF" w:rsidRPr="00202BB7" w:rsidRDefault="00273EAF" w:rsidP="00BD7ECD">
            <w:pPr>
              <w:rPr>
                <w:rFonts w:ascii="Calibri" w:hAnsi="Calibri" w:cs="Calibri"/>
                <w:color w:val="000000"/>
              </w:rPr>
            </w:pPr>
            <w:r>
              <w:rPr>
                <w:rFonts w:ascii="Calibri" w:hAnsi="Calibri" w:cs="Calibri"/>
                <w:color w:val="000000"/>
              </w:rPr>
              <w:t xml:space="preserve">The </w:t>
            </w:r>
            <w:r w:rsidRPr="00273EAF">
              <w:rPr>
                <w:rFonts w:ascii="Calibri" w:hAnsi="Calibri" w:cs="Calibri"/>
                <w:color w:val="000000"/>
              </w:rPr>
              <w:t xml:space="preserve">Non-Tech summary </w:t>
            </w:r>
            <w:r>
              <w:rPr>
                <w:rFonts w:ascii="Calibri" w:hAnsi="Calibri" w:cs="Calibri"/>
                <w:color w:val="000000"/>
              </w:rPr>
              <w:t>document</w:t>
            </w:r>
            <w:r w:rsidRPr="00273EAF">
              <w:rPr>
                <w:rFonts w:ascii="Calibri" w:hAnsi="Calibri" w:cs="Calibri"/>
                <w:color w:val="000000"/>
              </w:rPr>
              <w:t xml:space="preserve"> </w:t>
            </w:r>
            <w:r>
              <w:rPr>
                <w:rFonts w:ascii="Calibri" w:hAnsi="Calibri" w:cs="Calibri"/>
                <w:color w:val="000000"/>
              </w:rPr>
              <w:t>indicates water is</w:t>
            </w:r>
            <w:r w:rsidRPr="00273EAF">
              <w:rPr>
                <w:rFonts w:ascii="Calibri" w:hAnsi="Calibri" w:cs="Calibri"/>
                <w:color w:val="000000"/>
              </w:rPr>
              <w:t xml:space="preserve"> not recirculated on site</w:t>
            </w:r>
            <w:r>
              <w:rPr>
                <w:rFonts w:ascii="Calibri" w:hAnsi="Calibri" w:cs="Calibri"/>
                <w:color w:val="000000"/>
              </w:rPr>
              <w:t xml:space="preserve">. </w:t>
            </w:r>
            <w:r w:rsidR="003A2861">
              <w:rPr>
                <w:rFonts w:ascii="Calibri" w:hAnsi="Calibri" w:cs="Calibri"/>
                <w:color w:val="000000"/>
              </w:rPr>
              <w:t>Activities do not produce / use sufficient water.</w:t>
            </w:r>
          </w:p>
        </w:tc>
      </w:tr>
      <w:tr w:rsidR="00BD7ECD" w:rsidRPr="00202BB7" w14:paraId="3BA0723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AED918F"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5D0D2"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F58F922" w14:textId="77777777" w:rsidR="00BD7ECD" w:rsidRPr="00202BB7" w:rsidRDefault="00BD7ECD" w:rsidP="00BD7ECD">
            <w:pPr>
              <w:rPr>
                <w:rFonts w:ascii="Calibri" w:hAnsi="Calibri" w:cs="Calibri"/>
                <w:color w:val="000000"/>
              </w:rPr>
            </w:pPr>
            <w:r w:rsidRPr="00202BB7">
              <w:rPr>
                <w:rFonts w:ascii="Calibri" w:hAnsi="Calibri" w:cs="Calibri"/>
                <w:color w:val="000000"/>
              </w:rPr>
              <w:t>Minimisation of the generation of leachate</w:t>
            </w:r>
          </w:p>
        </w:tc>
        <w:tc>
          <w:tcPr>
            <w:tcW w:w="6837" w:type="dxa"/>
            <w:tcBorders>
              <w:top w:val="nil"/>
              <w:left w:val="nil"/>
              <w:bottom w:val="single" w:sz="8" w:space="0" w:color="auto"/>
              <w:right w:val="single" w:sz="8" w:space="0" w:color="auto"/>
            </w:tcBorders>
            <w:shd w:val="clear" w:color="auto" w:fill="auto"/>
            <w:vAlign w:val="center"/>
            <w:hideMark/>
          </w:tcPr>
          <w:p w14:paraId="14548A0B" w14:textId="6F6976B3" w:rsidR="00BD7ECD" w:rsidRPr="003A2861" w:rsidRDefault="003A2861" w:rsidP="00BD7ECD">
            <w:pPr>
              <w:rPr>
                <w:rFonts w:ascii="Calibri" w:hAnsi="Calibri" w:cs="Calibri"/>
                <w:b/>
                <w:i/>
                <w:color w:val="000000"/>
              </w:rPr>
            </w:pPr>
            <w:r w:rsidRPr="003A2861">
              <w:rPr>
                <w:rFonts w:ascii="Calibri" w:hAnsi="Calibri" w:cs="Calibri"/>
                <w:b/>
                <w:i/>
                <w:color w:val="000000"/>
                <w:highlight w:val="yellow"/>
              </w:rPr>
              <w:t>Compliant in future</w:t>
            </w:r>
          </w:p>
          <w:p w14:paraId="035A55F6" w14:textId="4FD3EFD8" w:rsidR="003A2861" w:rsidRPr="00202BB7" w:rsidRDefault="003A2861" w:rsidP="00BD7ECD">
            <w:pPr>
              <w:rPr>
                <w:rFonts w:ascii="Calibri" w:hAnsi="Calibri" w:cs="Calibri"/>
                <w:color w:val="000000"/>
              </w:rPr>
            </w:pPr>
            <w:r>
              <w:rPr>
                <w:rFonts w:ascii="Calibri" w:hAnsi="Calibri" w:cs="Calibri"/>
                <w:color w:val="000000"/>
              </w:rPr>
              <w:t>The operator has indicated that e</w:t>
            </w:r>
            <w:r w:rsidRPr="003A2861">
              <w:rPr>
                <w:rFonts w:ascii="Calibri" w:hAnsi="Calibri" w:cs="Calibri"/>
                <w:color w:val="000000"/>
              </w:rPr>
              <w:t>ffluent generation is minimised</w:t>
            </w:r>
            <w:r>
              <w:rPr>
                <w:rFonts w:ascii="Calibri" w:hAnsi="Calibri" w:cs="Calibri"/>
                <w:color w:val="000000"/>
              </w:rPr>
              <w:t xml:space="preserve"> but has not provided detail as to how</w:t>
            </w:r>
            <w:r w:rsidRPr="003A2861">
              <w:rPr>
                <w:rFonts w:ascii="Calibri" w:hAnsi="Calibri" w:cs="Calibri"/>
                <w:color w:val="000000"/>
              </w:rPr>
              <w:t xml:space="preserve"> </w:t>
            </w:r>
            <w:r>
              <w:rPr>
                <w:rFonts w:ascii="Calibri" w:hAnsi="Calibri" w:cs="Calibri"/>
                <w:color w:val="000000"/>
              </w:rPr>
              <w:t>the operator</w:t>
            </w:r>
            <w:r w:rsidRPr="003A2861">
              <w:rPr>
                <w:rFonts w:ascii="Calibri" w:hAnsi="Calibri" w:cs="Calibri"/>
                <w:color w:val="000000"/>
              </w:rPr>
              <w:t xml:space="preserve"> optimise</w:t>
            </w:r>
            <w:r>
              <w:rPr>
                <w:rFonts w:ascii="Calibri" w:hAnsi="Calibri" w:cs="Calibri"/>
                <w:color w:val="000000"/>
              </w:rPr>
              <w:t>s</w:t>
            </w:r>
            <w:r w:rsidRPr="003A2861">
              <w:rPr>
                <w:rFonts w:ascii="Calibri" w:hAnsi="Calibri" w:cs="Calibri"/>
                <w:color w:val="000000"/>
              </w:rPr>
              <w:t xml:space="preserve"> the moisture content of the waste in order to minimise the generation of leachate</w:t>
            </w:r>
            <w:r>
              <w:rPr>
                <w:rFonts w:ascii="Calibri" w:hAnsi="Calibri" w:cs="Calibri"/>
                <w:color w:val="000000"/>
              </w:rPr>
              <w:t xml:space="preserve">. An improvement condition has been set. </w:t>
            </w:r>
          </w:p>
        </w:tc>
      </w:tr>
      <w:tr w:rsidR="00BD7ECD" w:rsidRPr="00202BB7" w14:paraId="6A6278EB"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154A9C7F"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64435CE2"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5EC5C5D5"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BIOLOGICAL TREATMENT OF WASTE: AEROBIC METHODS</w:t>
            </w:r>
          </w:p>
        </w:tc>
      </w:tr>
      <w:tr w:rsidR="00BD7ECD" w:rsidRPr="00202BB7" w14:paraId="079D671E"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074F4882"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20A1298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C898CBE"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36</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03E91A43"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Reduce emissions to air and improve overall environmental performance by monitoring and/or controlling key waste and process parameters. Include following elements:</w:t>
            </w:r>
          </w:p>
        </w:tc>
      </w:tr>
      <w:tr w:rsidR="00BD7ECD" w:rsidRPr="00202BB7" w14:paraId="6C02C45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1C2C176"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784A629" w14:textId="77777777" w:rsidR="00BD7ECD" w:rsidRPr="00202BB7" w:rsidRDefault="00BD7ECD" w:rsidP="00BD7ECD">
            <w:pPr>
              <w:rPr>
                <w:rFonts w:ascii="Calibri" w:hAnsi="Calibri" w:cs="Calibri"/>
                <w:color w:val="000000"/>
              </w:rPr>
            </w:pPr>
            <w:r w:rsidRPr="00202BB7">
              <w:rPr>
                <w:rFonts w:ascii="Calibri" w:hAnsi="Calibri" w:cs="Calibri"/>
                <w:color w:val="000000"/>
              </w:rPr>
              <w:t>Waste input characteristics e.g. C to N ratio, particle size</w:t>
            </w:r>
          </w:p>
        </w:tc>
        <w:tc>
          <w:tcPr>
            <w:tcW w:w="6837" w:type="dxa"/>
            <w:tcBorders>
              <w:top w:val="nil"/>
              <w:left w:val="nil"/>
              <w:bottom w:val="single" w:sz="8" w:space="0" w:color="auto"/>
              <w:right w:val="single" w:sz="8" w:space="0" w:color="auto"/>
            </w:tcBorders>
            <w:shd w:val="clear" w:color="auto" w:fill="auto"/>
            <w:vAlign w:val="center"/>
            <w:hideMark/>
          </w:tcPr>
          <w:p w14:paraId="018B8ADB" w14:textId="77777777" w:rsidR="00AB38B7" w:rsidRPr="003A2861" w:rsidRDefault="00AB38B7" w:rsidP="00AB38B7">
            <w:pPr>
              <w:rPr>
                <w:rFonts w:ascii="Calibri" w:hAnsi="Calibri" w:cs="Calibri"/>
                <w:b/>
                <w:i/>
                <w:color w:val="000000"/>
              </w:rPr>
            </w:pPr>
            <w:r w:rsidRPr="003A2861">
              <w:rPr>
                <w:rFonts w:ascii="Calibri" w:hAnsi="Calibri" w:cs="Calibri"/>
                <w:b/>
                <w:i/>
                <w:color w:val="000000"/>
                <w:highlight w:val="yellow"/>
              </w:rPr>
              <w:t>Compliant in future</w:t>
            </w:r>
          </w:p>
          <w:p w14:paraId="06E721A7" w14:textId="7AF8D60F" w:rsidR="00BD7ECD" w:rsidRPr="00202BB7" w:rsidRDefault="00AB38B7" w:rsidP="00BD7ECD">
            <w:pPr>
              <w:rPr>
                <w:rFonts w:ascii="Calibri" w:hAnsi="Calibri" w:cs="Calibri"/>
                <w:color w:val="000000"/>
              </w:rPr>
            </w:pPr>
            <w:r>
              <w:rPr>
                <w:rFonts w:ascii="Calibri" w:hAnsi="Calibri" w:cs="Calibri"/>
                <w:color w:val="000000"/>
              </w:rPr>
              <w:t>The operator has indicated this is c</w:t>
            </w:r>
            <w:r w:rsidRPr="00AB38B7">
              <w:rPr>
                <w:rFonts w:ascii="Calibri" w:hAnsi="Calibri" w:cs="Calibri"/>
                <w:color w:val="000000"/>
              </w:rPr>
              <w:t xml:space="preserve">ontrolled within </w:t>
            </w:r>
            <w:r>
              <w:rPr>
                <w:rFonts w:ascii="Calibri" w:hAnsi="Calibri" w:cs="Calibri"/>
                <w:color w:val="000000"/>
              </w:rPr>
              <w:t xml:space="preserve">the </w:t>
            </w:r>
            <w:r w:rsidRPr="00AB38B7">
              <w:rPr>
                <w:rFonts w:ascii="Calibri" w:hAnsi="Calibri" w:cs="Calibri"/>
                <w:color w:val="000000"/>
              </w:rPr>
              <w:t>quality composting process</w:t>
            </w:r>
            <w:r>
              <w:rPr>
                <w:rFonts w:ascii="Calibri" w:hAnsi="Calibri" w:cs="Calibri"/>
                <w:color w:val="000000"/>
              </w:rPr>
              <w:t xml:space="preserve"> but has not provided any further information.</w:t>
            </w:r>
            <w:r w:rsidRPr="00AB38B7">
              <w:rPr>
                <w:rFonts w:ascii="Calibri" w:hAnsi="Calibri" w:cs="Calibri"/>
                <w:color w:val="000000"/>
              </w:rPr>
              <w:t xml:space="preserve"> </w:t>
            </w:r>
            <w:r>
              <w:rPr>
                <w:rFonts w:ascii="Calibri" w:hAnsi="Calibri" w:cs="Calibri"/>
                <w:color w:val="000000"/>
              </w:rPr>
              <w:t xml:space="preserve">An improvement condition has been set. </w:t>
            </w:r>
          </w:p>
        </w:tc>
      </w:tr>
      <w:tr w:rsidR="00AB38B7" w:rsidRPr="00202BB7" w14:paraId="407C9BA1" w14:textId="77777777" w:rsidTr="00B165AB">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132C15A" w14:textId="77777777" w:rsidR="00AB38B7" w:rsidRPr="00202BB7" w:rsidRDefault="00AB38B7" w:rsidP="00AB38B7">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533076D5" w14:textId="77777777" w:rsidR="00AB38B7" w:rsidRPr="00202BB7" w:rsidRDefault="00AB38B7" w:rsidP="00AB38B7">
            <w:pPr>
              <w:rPr>
                <w:rFonts w:ascii="Calibri" w:hAnsi="Calibri" w:cs="Calibri"/>
                <w:color w:val="000000"/>
              </w:rPr>
            </w:pPr>
            <w:r w:rsidRPr="00202BB7">
              <w:rPr>
                <w:rFonts w:ascii="Calibri" w:hAnsi="Calibri" w:cs="Calibri"/>
                <w:color w:val="000000"/>
              </w:rPr>
              <w:t>Temperature and moisture content within windrows (Moisture monitoring not needed for enclosed processes where H&amp;S issues have been identified)</w:t>
            </w:r>
          </w:p>
        </w:tc>
        <w:tc>
          <w:tcPr>
            <w:tcW w:w="6837" w:type="dxa"/>
            <w:tcBorders>
              <w:top w:val="nil"/>
              <w:left w:val="nil"/>
              <w:bottom w:val="single" w:sz="8" w:space="0" w:color="auto"/>
              <w:right w:val="single" w:sz="8" w:space="0" w:color="auto"/>
            </w:tcBorders>
            <w:shd w:val="clear" w:color="auto" w:fill="auto"/>
            <w:hideMark/>
          </w:tcPr>
          <w:p w14:paraId="43DE9F87" w14:textId="77777777" w:rsidR="00AB38B7" w:rsidRDefault="00AB38B7" w:rsidP="00AB38B7">
            <w:pPr>
              <w:rPr>
                <w:rFonts w:ascii="Calibri" w:hAnsi="Calibri" w:cs="Calibri"/>
                <w:b/>
                <w:i/>
                <w:color w:val="000000"/>
              </w:rPr>
            </w:pPr>
            <w:r w:rsidRPr="009E5930">
              <w:rPr>
                <w:rFonts w:ascii="Calibri" w:hAnsi="Calibri" w:cs="Calibri"/>
                <w:b/>
                <w:i/>
                <w:color w:val="000000"/>
                <w:highlight w:val="green"/>
              </w:rPr>
              <w:t>Currently compliant</w:t>
            </w:r>
          </w:p>
          <w:p w14:paraId="054B9AC1" w14:textId="2F156D1A" w:rsidR="00AB38B7" w:rsidRPr="00AB38B7" w:rsidRDefault="00AB38B7" w:rsidP="00AB38B7">
            <w:pPr>
              <w:rPr>
                <w:rFonts w:ascii="Calibri" w:hAnsi="Calibri" w:cs="Calibri"/>
                <w:color w:val="000000"/>
              </w:rPr>
            </w:pPr>
            <w:r>
              <w:rPr>
                <w:rFonts w:ascii="Calibri" w:hAnsi="Calibri" w:cs="Calibri"/>
                <w:color w:val="000000"/>
              </w:rPr>
              <w:t xml:space="preserve">The </w:t>
            </w:r>
            <w:r w:rsidRPr="00AB38B7">
              <w:rPr>
                <w:rFonts w:ascii="Calibri" w:hAnsi="Calibri" w:cs="Calibri"/>
                <w:color w:val="000000"/>
              </w:rPr>
              <w:t xml:space="preserve">OMP 2018 </w:t>
            </w:r>
            <w:r>
              <w:rPr>
                <w:rFonts w:ascii="Calibri" w:hAnsi="Calibri" w:cs="Calibri"/>
                <w:color w:val="000000"/>
              </w:rPr>
              <w:t xml:space="preserve">states </w:t>
            </w:r>
            <w:r w:rsidR="00BE34CC">
              <w:rPr>
                <w:rFonts w:ascii="Calibri" w:hAnsi="Calibri" w:cs="Calibri"/>
                <w:color w:val="000000"/>
              </w:rPr>
              <w:t>‘</w:t>
            </w:r>
            <w:r>
              <w:rPr>
                <w:rFonts w:ascii="Calibri" w:hAnsi="Calibri" w:cs="Calibri"/>
                <w:color w:val="000000"/>
              </w:rPr>
              <w:t>c</w:t>
            </w:r>
            <w:r w:rsidRPr="00AB38B7">
              <w:rPr>
                <w:rFonts w:ascii="Calibri" w:hAnsi="Calibri" w:cs="Calibri"/>
                <w:color w:val="000000"/>
              </w:rPr>
              <w:t xml:space="preserve">omputerised and bespoke PLC systems are </w:t>
            </w:r>
            <w:r w:rsidR="00BE34CC">
              <w:rPr>
                <w:rFonts w:ascii="Calibri" w:hAnsi="Calibri" w:cs="Calibri"/>
                <w:color w:val="000000"/>
              </w:rPr>
              <w:t>utilised</w:t>
            </w:r>
            <w:r w:rsidRPr="00AB38B7">
              <w:rPr>
                <w:rFonts w:ascii="Calibri" w:hAnsi="Calibri" w:cs="Calibri"/>
                <w:color w:val="000000"/>
              </w:rPr>
              <w:t xml:space="preserve"> for automated control of process ventilation, airflows, </w:t>
            </w:r>
            <w:r w:rsidRPr="00AB38B7">
              <w:rPr>
                <w:rFonts w:ascii="Calibri" w:hAnsi="Calibri" w:cs="Calibri"/>
                <w:color w:val="000000"/>
              </w:rPr>
              <w:lastRenderedPageBreak/>
              <w:t>temperature, air quality and moisture. The handling systems are based on techniques that do not aggressively agitate or aerate the material during external movement</w:t>
            </w:r>
            <w:r w:rsidR="00BE34CC">
              <w:rPr>
                <w:rFonts w:ascii="Calibri" w:hAnsi="Calibri" w:cs="Calibri"/>
                <w:color w:val="000000"/>
              </w:rPr>
              <w:t>’</w:t>
            </w:r>
            <w:r w:rsidRPr="00AB38B7">
              <w:rPr>
                <w:rFonts w:ascii="Calibri" w:hAnsi="Calibri" w:cs="Calibri"/>
                <w:color w:val="000000"/>
              </w:rPr>
              <w:t>. Temp</w:t>
            </w:r>
            <w:r w:rsidR="00BE34CC">
              <w:rPr>
                <w:rFonts w:ascii="Calibri" w:hAnsi="Calibri" w:cs="Calibri"/>
                <w:color w:val="000000"/>
              </w:rPr>
              <w:t>erature</w:t>
            </w:r>
            <w:r w:rsidRPr="00AB38B7">
              <w:rPr>
                <w:rFonts w:ascii="Calibri" w:hAnsi="Calibri" w:cs="Calibri"/>
                <w:color w:val="000000"/>
              </w:rPr>
              <w:t xml:space="preserve"> and moisture </w:t>
            </w:r>
            <w:r w:rsidR="00BE34CC">
              <w:rPr>
                <w:rFonts w:ascii="Calibri" w:hAnsi="Calibri" w:cs="Calibri"/>
                <w:color w:val="000000"/>
              </w:rPr>
              <w:t xml:space="preserve">are also part of the </w:t>
            </w:r>
            <w:r w:rsidRPr="00AB38B7">
              <w:rPr>
                <w:rFonts w:ascii="Calibri" w:hAnsi="Calibri" w:cs="Calibri"/>
                <w:color w:val="000000"/>
              </w:rPr>
              <w:t>process monitoring requirements in</w:t>
            </w:r>
            <w:r w:rsidR="00BE34CC">
              <w:rPr>
                <w:rFonts w:ascii="Calibri" w:hAnsi="Calibri" w:cs="Calibri"/>
                <w:color w:val="000000"/>
              </w:rPr>
              <w:t xml:space="preserve"> the current</w:t>
            </w:r>
            <w:r w:rsidRPr="00AB38B7">
              <w:rPr>
                <w:rFonts w:ascii="Calibri" w:hAnsi="Calibri" w:cs="Calibri"/>
                <w:color w:val="000000"/>
              </w:rPr>
              <w:t xml:space="preserve"> permit.</w:t>
            </w:r>
          </w:p>
        </w:tc>
      </w:tr>
      <w:tr w:rsidR="00AB38B7" w:rsidRPr="00202BB7" w14:paraId="032BA76D" w14:textId="77777777" w:rsidTr="00B165AB">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76B4E34" w14:textId="77777777" w:rsidR="00AB38B7" w:rsidRPr="00202BB7" w:rsidRDefault="00AB38B7" w:rsidP="00AB38B7">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AA3C4C8" w14:textId="77777777" w:rsidR="00AB38B7" w:rsidRPr="00202BB7" w:rsidRDefault="00AB38B7" w:rsidP="00AB38B7">
            <w:pPr>
              <w:rPr>
                <w:rFonts w:ascii="Calibri" w:hAnsi="Calibri" w:cs="Calibri"/>
                <w:color w:val="000000"/>
              </w:rPr>
            </w:pPr>
            <w:r w:rsidRPr="00202BB7">
              <w:rPr>
                <w:rFonts w:ascii="Calibri" w:hAnsi="Calibri" w:cs="Calibri"/>
                <w:color w:val="000000"/>
              </w:rPr>
              <w:t>Aeration of the windrow</w:t>
            </w:r>
          </w:p>
        </w:tc>
        <w:tc>
          <w:tcPr>
            <w:tcW w:w="6837" w:type="dxa"/>
            <w:tcBorders>
              <w:top w:val="nil"/>
              <w:left w:val="nil"/>
              <w:bottom w:val="single" w:sz="8" w:space="0" w:color="auto"/>
              <w:right w:val="single" w:sz="8" w:space="0" w:color="auto"/>
            </w:tcBorders>
            <w:shd w:val="clear" w:color="auto" w:fill="auto"/>
            <w:hideMark/>
          </w:tcPr>
          <w:p w14:paraId="096DF336" w14:textId="77777777" w:rsidR="00AB38B7" w:rsidRDefault="00AB38B7" w:rsidP="00AB38B7">
            <w:pPr>
              <w:rPr>
                <w:rFonts w:ascii="Calibri" w:hAnsi="Calibri" w:cs="Calibri"/>
                <w:b/>
                <w:i/>
                <w:color w:val="000000"/>
              </w:rPr>
            </w:pPr>
            <w:r w:rsidRPr="009E5930">
              <w:rPr>
                <w:rFonts w:ascii="Calibri" w:hAnsi="Calibri" w:cs="Calibri"/>
                <w:b/>
                <w:i/>
                <w:color w:val="000000"/>
                <w:highlight w:val="green"/>
              </w:rPr>
              <w:t>Currently compliant</w:t>
            </w:r>
          </w:p>
          <w:p w14:paraId="37C106B9" w14:textId="580B3777" w:rsidR="00BE34CC" w:rsidRPr="00202BB7" w:rsidRDefault="00BE34CC" w:rsidP="00AB38B7">
            <w:pPr>
              <w:rPr>
                <w:rFonts w:ascii="Calibri" w:hAnsi="Calibri" w:cs="Calibri"/>
                <w:color w:val="000000"/>
              </w:rPr>
            </w:pPr>
            <w:r w:rsidRPr="00BE34CC">
              <w:rPr>
                <w:rFonts w:ascii="Calibri" w:hAnsi="Calibri" w:cs="Calibri"/>
                <w:color w:val="000000"/>
              </w:rPr>
              <w:t xml:space="preserve">Use of mechanical windrow turning machine noted in IED </w:t>
            </w:r>
            <w:proofErr w:type="spellStart"/>
            <w:proofErr w:type="gramStart"/>
            <w:r w:rsidRPr="00BE34CC">
              <w:rPr>
                <w:rFonts w:ascii="Calibri" w:hAnsi="Calibri" w:cs="Calibri"/>
                <w:color w:val="000000"/>
              </w:rPr>
              <w:t>Non Technical</w:t>
            </w:r>
            <w:proofErr w:type="spellEnd"/>
            <w:proofErr w:type="gramEnd"/>
            <w:r w:rsidRPr="00BE34CC">
              <w:rPr>
                <w:rFonts w:ascii="Calibri" w:hAnsi="Calibri" w:cs="Calibri"/>
                <w:color w:val="000000"/>
              </w:rPr>
              <w:t xml:space="preserve"> Summary doc</w:t>
            </w:r>
            <w:r>
              <w:rPr>
                <w:rFonts w:ascii="Calibri" w:hAnsi="Calibri" w:cs="Calibri"/>
                <w:color w:val="000000"/>
              </w:rPr>
              <w:t>ument</w:t>
            </w:r>
            <w:r w:rsidRPr="00BE34CC">
              <w:rPr>
                <w:rFonts w:ascii="Calibri" w:hAnsi="Calibri" w:cs="Calibri"/>
                <w:color w:val="000000"/>
              </w:rPr>
              <w:t xml:space="preserve">. </w:t>
            </w:r>
            <w:r>
              <w:rPr>
                <w:rFonts w:ascii="Calibri" w:hAnsi="Calibri" w:cs="Calibri"/>
                <w:color w:val="000000"/>
              </w:rPr>
              <w:t>The s</w:t>
            </w:r>
            <w:r w:rsidRPr="00BE34CC">
              <w:rPr>
                <w:rFonts w:ascii="Calibri" w:hAnsi="Calibri" w:cs="Calibri"/>
                <w:color w:val="000000"/>
              </w:rPr>
              <w:t>ame doc</w:t>
            </w:r>
            <w:r>
              <w:rPr>
                <w:rFonts w:ascii="Calibri" w:hAnsi="Calibri" w:cs="Calibri"/>
                <w:color w:val="000000"/>
              </w:rPr>
              <w:t>ument</w:t>
            </w:r>
            <w:r w:rsidRPr="00BE34CC">
              <w:rPr>
                <w:rFonts w:ascii="Calibri" w:hAnsi="Calibri" w:cs="Calibri"/>
                <w:color w:val="000000"/>
              </w:rPr>
              <w:t xml:space="preserve"> also notes </w:t>
            </w:r>
            <w:r>
              <w:rPr>
                <w:rFonts w:ascii="Calibri" w:hAnsi="Calibri" w:cs="Calibri"/>
                <w:color w:val="000000"/>
              </w:rPr>
              <w:t xml:space="preserve">the introduction of air into the vessel ventilation system / fans maintaining air movement by </w:t>
            </w:r>
            <w:r w:rsidRPr="00BE34CC">
              <w:rPr>
                <w:rFonts w:ascii="Calibri" w:hAnsi="Calibri" w:cs="Calibri"/>
                <w:color w:val="000000"/>
              </w:rPr>
              <w:t>recirculating air from the top of the vessel back in underneath the material</w:t>
            </w:r>
            <w:r>
              <w:rPr>
                <w:rFonts w:ascii="Calibri" w:hAnsi="Calibri" w:cs="Calibri"/>
                <w:color w:val="000000"/>
              </w:rPr>
              <w:t>.</w:t>
            </w:r>
            <w:r w:rsidRPr="00BE34CC">
              <w:rPr>
                <w:rFonts w:ascii="Calibri" w:hAnsi="Calibri" w:cs="Calibri"/>
                <w:color w:val="000000"/>
              </w:rPr>
              <w:t xml:space="preserve"> OMP 2018 </w:t>
            </w:r>
            <w:r>
              <w:rPr>
                <w:rFonts w:ascii="Calibri" w:hAnsi="Calibri" w:cs="Calibri"/>
                <w:color w:val="000000"/>
              </w:rPr>
              <w:t>states that c</w:t>
            </w:r>
            <w:r w:rsidRPr="00BE34CC">
              <w:rPr>
                <w:rFonts w:ascii="Calibri" w:hAnsi="Calibri" w:cs="Calibri"/>
                <w:color w:val="000000"/>
              </w:rPr>
              <w:t xml:space="preserve">ontrol systems enable modulation of </w:t>
            </w:r>
            <w:r>
              <w:rPr>
                <w:rFonts w:ascii="Calibri" w:hAnsi="Calibri" w:cs="Calibri"/>
                <w:color w:val="000000"/>
              </w:rPr>
              <w:t>the air flow</w:t>
            </w:r>
            <w:r w:rsidRPr="00BE34CC">
              <w:rPr>
                <w:rFonts w:ascii="Calibri" w:hAnsi="Calibri" w:cs="Calibri"/>
                <w:color w:val="000000"/>
              </w:rPr>
              <w:t xml:space="preserve"> and the oxygen level can be maintained at target throughout each stage of the In-Vessel process.</w:t>
            </w:r>
          </w:p>
        </w:tc>
      </w:tr>
      <w:tr w:rsidR="00AB38B7" w:rsidRPr="00202BB7" w14:paraId="41CB7D98" w14:textId="77777777" w:rsidTr="00B165AB">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CC2A743" w14:textId="77777777" w:rsidR="00AB38B7" w:rsidRPr="00202BB7" w:rsidRDefault="00AB38B7" w:rsidP="00AB38B7">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784B2" w14:textId="77777777" w:rsidR="00AB38B7" w:rsidRPr="00202BB7" w:rsidRDefault="00AB38B7" w:rsidP="00AB38B7">
            <w:pPr>
              <w:rPr>
                <w:rFonts w:ascii="Calibri" w:hAnsi="Calibri" w:cs="Calibri"/>
                <w:color w:val="000000"/>
              </w:rPr>
            </w:pPr>
            <w:r w:rsidRPr="00202BB7">
              <w:rPr>
                <w:rFonts w:ascii="Calibri" w:hAnsi="Calibri" w:cs="Calibri"/>
                <w:color w:val="000000"/>
              </w:rPr>
              <w:t>Windrow porosity, height and width</w:t>
            </w:r>
          </w:p>
        </w:tc>
        <w:tc>
          <w:tcPr>
            <w:tcW w:w="6837" w:type="dxa"/>
            <w:tcBorders>
              <w:top w:val="nil"/>
              <w:left w:val="nil"/>
              <w:bottom w:val="single" w:sz="8" w:space="0" w:color="auto"/>
              <w:right w:val="single" w:sz="8" w:space="0" w:color="auto"/>
            </w:tcBorders>
            <w:shd w:val="clear" w:color="auto" w:fill="auto"/>
            <w:hideMark/>
          </w:tcPr>
          <w:p w14:paraId="2852032A" w14:textId="3F3E3E93" w:rsidR="00AB38B7" w:rsidRDefault="00BE34CC" w:rsidP="00AB38B7">
            <w:pPr>
              <w:rPr>
                <w:rFonts w:ascii="Calibri" w:hAnsi="Calibri" w:cs="Calibri"/>
                <w:b/>
                <w:i/>
                <w:color w:val="000000"/>
              </w:rPr>
            </w:pPr>
            <w:r w:rsidRPr="00BE34CC">
              <w:rPr>
                <w:rFonts w:ascii="Calibri" w:hAnsi="Calibri" w:cs="Calibri"/>
                <w:b/>
                <w:i/>
                <w:color w:val="000000"/>
                <w:highlight w:val="yellow"/>
              </w:rPr>
              <w:t>Compliant in future</w:t>
            </w:r>
          </w:p>
          <w:p w14:paraId="59CA527D" w14:textId="0111D834" w:rsidR="00BE34CC" w:rsidRPr="00202BB7" w:rsidRDefault="00BE34CC" w:rsidP="00AB38B7">
            <w:pPr>
              <w:rPr>
                <w:rFonts w:ascii="Calibri" w:hAnsi="Calibri" w:cs="Calibri"/>
                <w:color w:val="000000"/>
              </w:rPr>
            </w:pPr>
            <w:r>
              <w:rPr>
                <w:rFonts w:ascii="Calibri" w:hAnsi="Calibri" w:cs="Calibri"/>
                <w:color w:val="000000"/>
              </w:rPr>
              <w:t>The operator has indicated that these are c</w:t>
            </w:r>
            <w:r w:rsidRPr="00BE34CC">
              <w:rPr>
                <w:rFonts w:ascii="Calibri" w:hAnsi="Calibri" w:cs="Calibri"/>
                <w:color w:val="000000"/>
              </w:rPr>
              <w:t>ontrolled within</w:t>
            </w:r>
            <w:r>
              <w:rPr>
                <w:rFonts w:ascii="Calibri" w:hAnsi="Calibri" w:cs="Calibri"/>
                <w:color w:val="000000"/>
              </w:rPr>
              <w:t xml:space="preserve"> the</w:t>
            </w:r>
            <w:r w:rsidRPr="00BE34CC">
              <w:rPr>
                <w:rFonts w:ascii="Calibri" w:hAnsi="Calibri" w:cs="Calibri"/>
                <w:color w:val="000000"/>
              </w:rPr>
              <w:t xml:space="preserve"> quality composting process</w:t>
            </w:r>
            <w:r>
              <w:rPr>
                <w:rFonts w:ascii="Calibri" w:hAnsi="Calibri" w:cs="Calibri"/>
                <w:color w:val="000000"/>
              </w:rPr>
              <w:t xml:space="preserve"> but has provided no further information. The</w:t>
            </w:r>
            <w:r w:rsidRPr="00BE34CC">
              <w:rPr>
                <w:rFonts w:ascii="Calibri" w:hAnsi="Calibri" w:cs="Calibri"/>
                <w:color w:val="000000"/>
              </w:rPr>
              <w:t xml:space="preserve"> EMS 2018 notes </w:t>
            </w:r>
            <w:r>
              <w:rPr>
                <w:rFonts w:ascii="Calibri" w:hAnsi="Calibri" w:cs="Calibri"/>
                <w:color w:val="000000"/>
              </w:rPr>
              <w:t xml:space="preserve">that </w:t>
            </w:r>
            <w:r w:rsidRPr="00BE34CC">
              <w:rPr>
                <w:rFonts w:ascii="Calibri" w:hAnsi="Calibri" w:cs="Calibri"/>
                <w:color w:val="000000"/>
              </w:rPr>
              <w:t xml:space="preserve">green waste creates </w:t>
            </w:r>
            <w:proofErr w:type="gramStart"/>
            <w:r w:rsidRPr="00BE34CC">
              <w:rPr>
                <w:rFonts w:ascii="Calibri" w:hAnsi="Calibri" w:cs="Calibri"/>
                <w:color w:val="000000"/>
              </w:rPr>
              <w:t>porosity</w:t>
            </w:r>
            <w:proofErr w:type="gramEnd"/>
            <w:r w:rsidRPr="00BE34CC">
              <w:rPr>
                <w:rFonts w:ascii="Calibri" w:hAnsi="Calibri" w:cs="Calibri"/>
                <w:color w:val="000000"/>
              </w:rPr>
              <w:t xml:space="preserve"> and some is saved back during Autumn for use through winter but </w:t>
            </w:r>
            <w:r>
              <w:rPr>
                <w:rFonts w:ascii="Calibri" w:hAnsi="Calibri" w:cs="Calibri"/>
                <w:color w:val="000000"/>
              </w:rPr>
              <w:t xml:space="preserve">there is </w:t>
            </w:r>
            <w:r w:rsidRPr="00BE34CC">
              <w:rPr>
                <w:rFonts w:ascii="Calibri" w:hAnsi="Calibri" w:cs="Calibri"/>
                <w:color w:val="000000"/>
              </w:rPr>
              <w:t xml:space="preserve">no detail on how porosity is monitored / controlled nor height and width of windrows. </w:t>
            </w:r>
            <w:r>
              <w:rPr>
                <w:rFonts w:ascii="Calibri" w:hAnsi="Calibri" w:cs="Calibri"/>
                <w:color w:val="000000"/>
              </w:rPr>
              <w:t xml:space="preserve">Improvement condition set. </w:t>
            </w:r>
          </w:p>
        </w:tc>
      </w:tr>
      <w:tr w:rsidR="00BD7ECD" w:rsidRPr="00202BB7" w14:paraId="3B0AF9F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69E178C"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37</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9FA1BD7"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diffuse emissions to air of dust, odour and bioaerosols from open-air treatment steps. Use </w:t>
            </w:r>
            <w:r w:rsidRPr="00202BB7">
              <w:rPr>
                <w:rFonts w:ascii="Calibri" w:hAnsi="Calibri" w:cs="Calibri"/>
                <w:b/>
                <w:bCs/>
                <w:color w:val="000000"/>
                <w:u w:val="single"/>
              </w:rPr>
              <w:t>ONE OR BOTH</w:t>
            </w:r>
            <w:r w:rsidRPr="00202BB7">
              <w:rPr>
                <w:rFonts w:ascii="Calibri" w:hAnsi="Calibri" w:cs="Calibri"/>
                <w:b/>
                <w:bCs/>
                <w:color w:val="000000"/>
              </w:rPr>
              <w:t xml:space="preserve"> of the following techniques:</w:t>
            </w:r>
          </w:p>
        </w:tc>
      </w:tr>
      <w:tr w:rsidR="00BD7ECD" w:rsidRPr="00202BB7" w14:paraId="4F8737C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F248A6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DFC5D"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A27540E" w14:textId="77777777" w:rsidR="00BD7ECD" w:rsidRPr="00202BB7" w:rsidRDefault="00BD7ECD" w:rsidP="00BD7ECD">
            <w:pPr>
              <w:rPr>
                <w:rFonts w:ascii="Calibri" w:hAnsi="Calibri" w:cs="Calibri"/>
                <w:color w:val="000000"/>
              </w:rPr>
            </w:pPr>
            <w:r w:rsidRPr="00202BB7">
              <w:rPr>
                <w:rFonts w:ascii="Calibri" w:hAnsi="Calibri" w:cs="Calibri"/>
                <w:color w:val="000000"/>
              </w:rPr>
              <w:t>Use of semi-permeable membrane covers</w:t>
            </w:r>
          </w:p>
        </w:tc>
        <w:tc>
          <w:tcPr>
            <w:tcW w:w="6837" w:type="dxa"/>
            <w:tcBorders>
              <w:top w:val="nil"/>
              <w:left w:val="nil"/>
              <w:bottom w:val="single" w:sz="8" w:space="0" w:color="auto"/>
              <w:right w:val="single" w:sz="8" w:space="0" w:color="auto"/>
            </w:tcBorders>
            <w:shd w:val="clear" w:color="auto" w:fill="auto"/>
            <w:vAlign w:val="center"/>
            <w:hideMark/>
          </w:tcPr>
          <w:p w14:paraId="21D04F84" w14:textId="0F559C29" w:rsidR="00BD7ECD" w:rsidRPr="00202BB7" w:rsidRDefault="00BD7ECD" w:rsidP="00BD7ECD">
            <w:pPr>
              <w:rPr>
                <w:rFonts w:ascii="Calibri" w:hAnsi="Calibri" w:cs="Calibri"/>
                <w:color w:val="000000"/>
              </w:rPr>
            </w:pPr>
            <w:r>
              <w:rPr>
                <w:rFonts w:ascii="Calibri" w:hAnsi="Calibri" w:cs="Calibri"/>
                <w:color w:val="000000"/>
              </w:rPr>
              <w:t xml:space="preserve">The operator has stated that this technique is not used. </w:t>
            </w:r>
          </w:p>
        </w:tc>
      </w:tr>
      <w:tr w:rsidR="00BD7ECD" w:rsidRPr="00202BB7" w14:paraId="1A4D6426"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1745378"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B2EB93"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9043D19" w14:textId="77777777" w:rsidR="00BD7ECD" w:rsidRPr="00202BB7" w:rsidRDefault="00BD7ECD" w:rsidP="00BD7ECD">
            <w:pPr>
              <w:rPr>
                <w:rFonts w:ascii="Calibri" w:hAnsi="Calibri" w:cs="Calibri"/>
                <w:color w:val="000000"/>
              </w:rPr>
            </w:pPr>
            <w:r w:rsidRPr="00202BB7">
              <w:rPr>
                <w:rFonts w:ascii="Calibri" w:hAnsi="Calibri" w:cs="Calibri"/>
                <w:color w:val="000000"/>
              </w:rPr>
              <w:t>Adaptation of operations to the meteorological conditions</w:t>
            </w:r>
          </w:p>
        </w:tc>
        <w:tc>
          <w:tcPr>
            <w:tcW w:w="6837" w:type="dxa"/>
            <w:tcBorders>
              <w:top w:val="nil"/>
              <w:left w:val="nil"/>
              <w:bottom w:val="single" w:sz="8" w:space="0" w:color="auto"/>
              <w:right w:val="single" w:sz="8" w:space="0" w:color="auto"/>
            </w:tcBorders>
            <w:shd w:val="clear" w:color="auto" w:fill="auto"/>
            <w:vAlign w:val="center"/>
            <w:hideMark/>
          </w:tcPr>
          <w:p w14:paraId="0731DDA5" w14:textId="057947E1" w:rsidR="00BD7ECD" w:rsidRPr="008D055E" w:rsidRDefault="00BD7ECD" w:rsidP="00BD7ECD">
            <w:pPr>
              <w:rPr>
                <w:rFonts w:ascii="Calibri" w:hAnsi="Calibri" w:cs="Calibri"/>
                <w:b/>
                <w:i/>
                <w:color w:val="000000"/>
              </w:rPr>
            </w:pPr>
            <w:r w:rsidRPr="00A50002">
              <w:rPr>
                <w:rFonts w:ascii="Calibri" w:hAnsi="Calibri" w:cs="Calibri"/>
                <w:b/>
                <w:i/>
                <w:color w:val="000000"/>
                <w:highlight w:val="yellow"/>
              </w:rPr>
              <w:t>Compliant in future</w:t>
            </w:r>
          </w:p>
          <w:p w14:paraId="3E5B0035" w14:textId="0FFB5484" w:rsidR="00BD7ECD" w:rsidRDefault="00BD7ECD" w:rsidP="00BD7ECD">
            <w:pPr>
              <w:rPr>
                <w:rFonts w:ascii="Calibri" w:hAnsi="Calibri" w:cs="Calibri"/>
                <w:color w:val="000000"/>
              </w:rPr>
            </w:pPr>
            <w:r>
              <w:rPr>
                <w:rFonts w:ascii="Calibri" w:hAnsi="Calibri" w:cs="Calibri"/>
                <w:color w:val="000000"/>
              </w:rPr>
              <w:t>The O</w:t>
            </w:r>
            <w:r w:rsidRPr="008D055E">
              <w:rPr>
                <w:rFonts w:ascii="Calibri" w:hAnsi="Calibri" w:cs="Calibri"/>
                <w:color w:val="000000"/>
              </w:rPr>
              <w:t xml:space="preserve">MP </w:t>
            </w:r>
            <w:r>
              <w:rPr>
                <w:rFonts w:ascii="Calibri" w:hAnsi="Calibri" w:cs="Calibri"/>
                <w:color w:val="000000"/>
              </w:rPr>
              <w:t>indicates</w:t>
            </w:r>
            <w:r w:rsidRPr="008D055E">
              <w:rPr>
                <w:rFonts w:ascii="Calibri" w:hAnsi="Calibri" w:cs="Calibri"/>
                <w:color w:val="000000"/>
              </w:rPr>
              <w:t xml:space="preserve"> operation </w:t>
            </w:r>
            <w:r>
              <w:rPr>
                <w:rFonts w:ascii="Calibri" w:hAnsi="Calibri" w:cs="Calibri"/>
                <w:color w:val="000000"/>
              </w:rPr>
              <w:t xml:space="preserve">of the shredder </w:t>
            </w:r>
            <w:r w:rsidRPr="008D055E">
              <w:rPr>
                <w:rFonts w:ascii="Calibri" w:hAnsi="Calibri" w:cs="Calibri"/>
                <w:color w:val="000000"/>
              </w:rPr>
              <w:t>can be planned to suit weather conditions</w:t>
            </w:r>
            <w:r>
              <w:rPr>
                <w:rFonts w:ascii="Calibri" w:hAnsi="Calibri" w:cs="Calibri"/>
                <w:color w:val="000000"/>
              </w:rPr>
              <w:t xml:space="preserve"> and that </w:t>
            </w:r>
            <w:r w:rsidRPr="008D055E">
              <w:rPr>
                <w:rFonts w:ascii="Calibri" w:hAnsi="Calibri" w:cs="Calibri"/>
                <w:color w:val="000000"/>
              </w:rPr>
              <w:t xml:space="preserve">daily weather checks </w:t>
            </w:r>
            <w:r>
              <w:rPr>
                <w:rFonts w:ascii="Calibri" w:hAnsi="Calibri" w:cs="Calibri"/>
                <w:color w:val="000000"/>
              </w:rPr>
              <w:t xml:space="preserve">are undertaken </w:t>
            </w:r>
            <w:r w:rsidRPr="008D055E">
              <w:rPr>
                <w:rFonts w:ascii="Calibri" w:hAnsi="Calibri" w:cs="Calibri"/>
                <w:color w:val="000000"/>
              </w:rPr>
              <w:t xml:space="preserve">to ensure contingency arrangements can be put in place prior to any problem occurring on site. </w:t>
            </w:r>
            <w:r>
              <w:rPr>
                <w:rFonts w:ascii="Calibri" w:hAnsi="Calibri" w:cs="Calibri"/>
                <w:color w:val="000000"/>
              </w:rPr>
              <w:t xml:space="preserve">If site is closed deliveries are diverted </w:t>
            </w:r>
            <w:r w:rsidRPr="008D055E">
              <w:rPr>
                <w:rFonts w:ascii="Calibri" w:hAnsi="Calibri" w:cs="Calibri"/>
                <w:color w:val="000000"/>
              </w:rPr>
              <w:t>to an alternative suitably authorised site. The EMS 2018 also indicates specific incident management training is given to staff on adverse weather conditions</w:t>
            </w:r>
            <w:r>
              <w:rPr>
                <w:rFonts w:ascii="Calibri" w:hAnsi="Calibri" w:cs="Calibri"/>
                <w:color w:val="000000"/>
              </w:rPr>
              <w:t xml:space="preserve"> and t</w:t>
            </w:r>
            <w:r w:rsidRPr="008D055E">
              <w:rPr>
                <w:rFonts w:ascii="Calibri" w:hAnsi="Calibri" w:cs="Calibri"/>
                <w:color w:val="000000"/>
              </w:rPr>
              <w:t>he 'IED Bios Risk Assessment' notes external operations</w:t>
            </w:r>
            <w:r>
              <w:rPr>
                <w:rFonts w:ascii="Calibri" w:hAnsi="Calibri" w:cs="Calibri"/>
                <w:color w:val="000000"/>
              </w:rPr>
              <w:t xml:space="preserve"> are undertaken</w:t>
            </w:r>
            <w:r w:rsidRPr="008D055E">
              <w:rPr>
                <w:rFonts w:ascii="Calibri" w:hAnsi="Calibri" w:cs="Calibri"/>
                <w:color w:val="000000"/>
              </w:rPr>
              <w:t xml:space="preserve"> with due consideration for the wind direction and weather. </w:t>
            </w:r>
          </w:p>
          <w:p w14:paraId="02A8A1A2" w14:textId="44A385BD" w:rsidR="00BD7ECD" w:rsidRPr="00202BB7" w:rsidRDefault="00BD7ECD" w:rsidP="00BD7ECD">
            <w:pPr>
              <w:rPr>
                <w:rFonts w:ascii="Calibri" w:hAnsi="Calibri" w:cs="Calibri"/>
                <w:color w:val="000000"/>
              </w:rPr>
            </w:pPr>
            <w:r w:rsidRPr="008D055E">
              <w:rPr>
                <w:rFonts w:ascii="Calibri" w:hAnsi="Calibri" w:cs="Calibri"/>
                <w:color w:val="000000"/>
              </w:rPr>
              <w:t xml:space="preserve">However, </w:t>
            </w:r>
            <w:r>
              <w:rPr>
                <w:rFonts w:ascii="Calibri" w:hAnsi="Calibri" w:cs="Calibri"/>
                <w:color w:val="000000"/>
              </w:rPr>
              <w:t xml:space="preserve">the </w:t>
            </w:r>
            <w:r w:rsidRPr="008D055E">
              <w:rPr>
                <w:rFonts w:ascii="Calibri" w:hAnsi="Calibri" w:cs="Calibri"/>
                <w:color w:val="000000"/>
              </w:rPr>
              <w:t xml:space="preserve">direction of outdoor windrows in relation to prevailing wind direction has </w:t>
            </w:r>
            <w:r>
              <w:rPr>
                <w:rFonts w:ascii="Calibri" w:hAnsi="Calibri" w:cs="Calibri"/>
                <w:color w:val="000000"/>
              </w:rPr>
              <w:t xml:space="preserve">not </w:t>
            </w:r>
            <w:r w:rsidRPr="008D055E">
              <w:rPr>
                <w:rFonts w:ascii="Calibri" w:hAnsi="Calibri" w:cs="Calibri"/>
                <w:color w:val="000000"/>
              </w:rPr>
              <w:t>been considered</w:t>
            </w:r>
            <w:r>
              <w:rPr>
                <w:rFonts w:ascii="Calibri" w:hAnsi="Calibri" w:cs="Calibri"/>
                <w:color w:val="000000"/>
              </w:rPr>
              <w:t xml:space="preserve"> and an improvement condition has been set.</w:t>
            </w:r>
          </w:p>
        </w:tc>
      </w:tr>
      <w:tr w:rsidR="00BD7ECD" w:rsidRPr="00202BB7" w14:paraId="130274D3"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607C44D"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56AF243F"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04874A1"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BIOLOGICAL TREATMENT OF WASTE: ANAEROBIC METHODS</w:t>
            </w:r>
          </w:p>
        </w:tc>
      </w:tr>
      <w:tr w:rsidR="00BD7ECD" w:rsidRPr="00202BB7" w14:paraId="7B1E0E30"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80E63F9"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006A3E4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B133342"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38</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AA25381"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Reduce emissions to air and improve overall environmental performance by monitoring and/or controlling key waste and process parameters. Include following elements:</w:t>
            </w:r>
          </w:p>
        </w:tc>
      </w:tr>
      <w:tr w:rsidR="00BD7ECD" w:rsidRPr="00202BB7" w14:paraId="7643842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E2F48C"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BCC436D" w14:textId="77777777" w:rsidR="00BD7ECD" w:rsidRPr="00202BB7" w:rsidRDefault="00BD7ECD" w:rsidP="00BD7ECD">
            <w:pPr>
              <w:rPr>
                <w:rFonts w:ascii="Calibri" w:hAnsi="Calibri" w:cs="Calibri"/>
                <w:b/>
                <w:bCs/>
                <w:i/>
                <w:iCs/>
                <w:color w:val="000000"/>
              </w:rPr>
            </w:pPr>
            <w:r w:rsidRPr="00202BB7">
              <w:rPr>
                <w:rFonts w:ascii="Calibri" w:hAnsi="Calibri" w:cs="Calibri"/>
                <w:b/>
                <w:bCs/>
                <w:i/>
                <w:iCs/>
                <w:color w:val="000000"/>
              </w:rPr>
              <w:t>Implement a manual and/or automatic monitoring system to:</w:t>
            </w:r>
          </w:p>
        </w:tc>
      </w:tr>
      <w:tr w:rsidR="00BD7ECD" w:rsidRPr="00202BB7" w14:paraId="3295734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319C58"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5479D3B" w14:textId="77777777" w:rsidR="00BD7ECD" w:rsidRPr="00202BB7" w:rsidRDefault="00BD7ECD" w:rsidP="00BD7ECD">
            <w:pPr>
              <w:rPr>
                <w:rFonts w:ascii="Calibri" w:hAnsi="Calibri" w:cs="Calibri"/>
                <w:color w:val="000000"/>
              </w:rPr>
            </w:pPr>
            <w:r w:rsidRPr="00202BB7">
              <w:rPr>
                <w:rFonts w:ascii="Calibri" w:hAnsi="Calibri" w:cs="Calibri"/>
                <w:color w:val="000000"/>
              </w:rPr>
              <w:t>Ensure a stable digester operation</w:t>
            </w:r>
          </w:p>
        </w:tc>
        <w:tc>
          <w:tcPr>
            <w:tcW w:w="6837" w:type="dxa"/>
            <w:tcBorders>
              <w:top w:val="nil"/>
              <w:left w:val="nil"/>
              <w:bottom w:val="single" w:sz="8" w:space="0" w:color="auto"/>
              <w:right w:val="single" w:sz="8" w:space="0" w:color="auto"/>
            </w:tcBorders>
            <w:shd w:val="clear" w:color="auto" w:fill="auto"/>
            <w:vAlign w:val="center"/>
            <w:hideMark/>
          </w:tcPr>
          <w:p w14:paraId="53BAABFE" w14:textId="77777777"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0767C24B" w14:textId="3B652210" w:rsidR="00BD7ECD" w:rsidRPr="00202BB7" w:rsidRDefault="00BD7ECD" w:rsidP="00BD7ECD">
            <w:pPr>
              <w:rPr>
                <w:rFonts w:ascii="Calibri" w:hAnsi="Calibri" w:cs="Calibri"/>
                <w:color w:val="000000"/>
              </w:rPr>
            </w:pPr>
            <w:r>
              <w:rPr>
                <w:rFonts w:ascii="Calibri" w:hAnsi="Calibri" w:cs="Calibri"/>
                <w:color w:val="000000"/>
              </w:rPr>
              <w:t>The operator does not undertake anaerobic treatment of waste.</w:t>
            </w:r>
          </w:p>
        </w:tc>
      </w:tr>
      <w:tr w:rsidR="00BD7ECD" w:rsidRPr="00202BB7" w14:paraId="0980C6CD"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73BE23"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55214AA" w14:textId="77777777" w:rsidR="00BD7ECD" w:rsidRPr="00202BB7" w:rsidRDefault="00BD7ECD" w:rsidP="00BD7ECD">
            <w:pPr>
              <w:rPr>
                <w:rFonts w:ascii="Calibri" w:hAnsi="Calibri" w:cs="Calibri"/>
                <w:color w:val="000000"/>
              </w:rPr>
            </w:pPr>
            <w:r w:rsidRPr="00202BB7">
              <w:rPr>
                <w:rFonts w:ascii="Calibri" w:hAnsi="Calibri" w:cs="Calibri"/>
                <w:color w:val="000000"/>
              </w:rPr>
              <w:t>Minimise operational difficulties and associated odour emissions</w:t>
            </w:r>
          </w:p>
        </w:tc>
        <w:tc>
          <w:tcPr>
            <w:tcW w:w="6837" w:type="dxa"/>
            <w:tcBorders>
              <w:top w:val="nil"/>
              <w:left w:val="nil"/>
              <w:bottom w:val="single" w:sz="8" w:space="0" w:color="auto"/>
              <w:right w:val="single" w:sz="8" w:space="0" w:color="auto"/>
            </w:tcBorders>
            <w:shd w:val="clear" w:color="auto" w:fill="auto"/>
            <w:vAlign w:val="center"/>
            <w:hideMark/>
          </w:tcPr>
          <w:p w14:paraId="28EF9055" w14:textId="78D7C773"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2ABE4FB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C57699C"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7B55EC" w14:textId="77777777" w:rsidR="00BD7ECD" w:rsidRPr="00202BB7" w:rsidRDefault="00BD7ECD" w:rsidP="00BD7ECD">
            <w:pPr>
              <w:rPr>
                <w:rFonts w:ascii="Calibri" w:hAnsi="Calibri" w:cs="Calibri"/>
                <w:color w:val="000000"/>
              </w:rPr>
            </w:pPr>
            <w:r w:rsidRPr="00202BB7">
              <w:rPr>
                <w:rFonts w:ascii="Calibri" w:hAnsi="Calibri" w:cs="Calibri"/>
                <w:color w:val="000000"/>
              </w:rPr>
              <w:t>Provide sufficient early warning of system failures</w:t>
            </w:r>
          </w:p>
        </w:tc>
        <w:tc>
          <w:tcPr>
            <w:tcW w:w="6837" w:type="dxa"/>
            <w:tcBorders>
              <w:top w:val="nil"/>
              <w:left w:val="nil"/>
              <w:bottom w:val="single" w:sz="8" w:space="0" w:color="auto"/>
              <w:right w:val="single" w:sz="8" w:space="0" w:color="auto"/>
            </w:tcBorders>
            <w:shd w:val="clear" w:color="auto" w:fill="auto"/>
            <w:hideMark/>
          </w:tcPr>
          <w:p w14:paraId="069C06D2" w14:textId="363482EB" w:rsidR="00BD7ECD" w:rsidRPr="00202BB7" w:rsidRDefault="00BD7ECD" w:rsidP="00BD7ECD">
            <w:pPr>
              <w:rPr>
                <w:rFonts w:ascii="Calibri" w:hAnsi="Calibri" w:cs="Calibri"/>
                <w:color w:val="000000"/>
              </w:rPr>
            </w:pPr>
            <w:r w:rsidRPr="00E36AB0">
              <w:rPr>
                <w:rFonts w:ascii="Calibri" w:hAnsi="Calibri" w:cs="Calibri"/>
                <w:color w:val="000000"/>
              </w:rPr>
              <w:t>As above</w:t>
            </w:r>
          </w:p>
        </w:tc>
      </w:tr>
      <w:tr w:rsidR="00BD7ECD" w:rsidRPr="00202BB7" w14:paraId="1E28B846"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2055734"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1EF4E6B" w14:textId="77777777" w:rsidR="00BD7ECD" w:rsidRPr="00202BB7" w:rsidRDefault="00BD7ECD" w:rsidP="00BD7ECD">
            <w:pPr>
              <w:rPr>
                <w:rFonts w:ascii="Calibri" w:hAnsi="Calibri" w:cs="Calibri"/>
                <w:color w:val="000000"/>
              </w:rPr>
            </w:pPr>
            <w:r w:rsidRPr="00202BB7">
              <w:rPr>
                <w:rFonts w:ascii="Calibri" w:hAnsi="Calibri" w:cs="Calibri"/>
                <w:color w:val="000000"/>
              </w:rPr>
              <w:t>Windrow porosity, height and width</w:t>
            </w:r>
          </w:p>
        </w:tc>
        <w:tc>
          <w:tcPr>
            <w:tcW w:w="6837" w:type="dxa"/>
            <w:tcBorders>
              <w:top w:val="nil"/>
              <w:left w:val="nil"/>
              <w:bottom w:val="single" w:sz="8" w:space="0" w:color="auto"/>
              <w:right w:val="single" w:sz="8" w:space="0" w:color="auto"/>
            </w:tcBorders>
            <w:shd w:val="clear" w:color="auto" w:fill="auto"/>
            <w:hideMark/>
          </w:tcPr>
          <w:p w14:paraId="54A02142" w14:textId="6CE3C3B4" w:rsidR="00BD7ECD" w:rsidRPr="00202BB7" w:rsidRDefault="00BD7ECD" w:rsidP="00BD7ECD">
            <w:pPr>
              <w:rPr>
                <w:rFonts w:ascii="Calibri" w:hAnsi="Calibri" w:cs="Calibri"/>
                <w:color w:val="000000"/>
              </w:rPr>
            </w:pPr>
            <w:r w:rsidRPr="00E36AB0">
              <w:rPr>
                <w:rFonts w:ascii="Calibri" w:hAnsi="Calibri" w:cs="Calibri"/>
                <w:color w:val="000000"/>
              </w:rPr>
              <w:t>As above</w:t>
            </w:r>
          </w:p>
        </w:tc>
      </w:tr>
      <w:tr w:rsidR="00BD7ECD" w:rsidRPr="00202BB7" w14:paraId="537D7F3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321100"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6AC2EFFC" w14:textId="77777777" w:rsidR="00BD7ECD" w:rsidRPr="00202BB7" w:rsidRDefault="00BD7ECD" w:rsidP="00BD7ECD">
            <w:pPr>
              <w:rPr>
                <w:rFonts w:ascii="Calibri" w:hAnsi="Calibri" w:cs="Calibri"/>
                <w:b/>
                <w:bCs/>
                <w:i/>
                <w:iCs/>
                <w:color w:val="000000"/>
              </w:rPr>
            </w:pPr>
            <w:r w:rsidRPr="00202BB7">
              <w:rPr>
                <w:rFonts w:ascii="Calibri" w:hAnsi="Calibri" w:cs="Calibri"/>
                <w:b/>
                <w:bCs/>
                <w:i/>
                <w:iCs/>
                <w:color w:val="000000"/>
              </w:rPr>
              <w:t>Monitoring and/or control of key waste and process parameters – examples below:</w:t>
            </w:r>
          </w:p>
        </w:tc>
      </w:tr>
      <w:tr w:rsidR="00BD7ECD" w:rsidRPr="00202BB7" w14:paraId="683B779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0867E09"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DC7F5" w14:textId="77777777" w:rsidR="00BD7ECD" w:rsidRPr="00202BB7" w:rsidRDefault="00BD7ECD" w:rsidP="00BD7ECD">
            <w:pPr>
              <w:rPr>
                <w:rFonts w:ascii="Calibri" w:hAnsi="Calibri" w:cs="Calibri"/>
                <w:color w:val="000000"/>
              </w:rPr>
            </w:pPr>
            <w:r w:rsidRPr="00202BB7">
              <w:rPr>
                <w:rFonts w:ascii="Calibri" w:hAnsi="Calibri" w:cs="Calibri"/>
                <w:color w:val="000000"/>
              </w:rPr>
              <w:t>pH and alkalinity of the digester feed</w:t>
            </w:r>
          </w:p>
        </w:tc>
        <w:tc>
          <w:tcPr>
            <w:tcW w:w="6837" w:type="dxa"/>
            <w:tcBorders>
              <w:top w:val="nil"/>
              <w:left w:val="nil"/>
              <w:bottom w:val="single" w:sz="8" w:space="0" w:color="auto"/>
              <w:right w:val="single" w:sz="8" w:space="0" w:color="auto"/>
            </w:tcBorders>
            <w:shd w:val="clear" w:color="auto" w:fill="auto"/>
            <w:vAlign w:val="center"/>
            <w:hideMark/>
          </w:tcPr>
          <w:p w14:paraId="3071BBA7" w14:textId="77777777" w:rsidR="00BD7ECD" w:rsidRPr="00533ACD" w:rsidRDefault="00BD7ECD" w:rsidP="00BD7ECD">
            <w:pPr>
              <w:rPr>
                <w:rFonts w:ascii="Calibri" w:hAnsi="Calibri" w:cs="Calibri"/>
                <w:b/>
                <w:i/>
                <w:color w:val="000000"/>
              </w:rPr>
            </w:pPr>
            <w:r w:rsidRPr="00202BB7">
              <w:rPr>
                <w:rFonts w:ascii="Calibri" w:hAnsi="Calibri" w:cs="Calibri"/>
                <w:color w:val="000000"/>
              </w:rPr>
              <w:t> </w:t>
            </w:r>
            <w:r w:rsidRPr="00533ACD">
              <w:rPr>
                <w:rFonts w:ascii="Calibri" w:hAnsi="Calibri" w:cs="Calibri"/>
                <w:b/>
                <w:i/>
                <w:color w:val="000000"/>
                <w:highlight w:val="darkGray"/>
              </w:rPr>
              <w:t>Not applicable</w:t>
            </w:r>
          </w:p>
          <w:p w14:paraId="4A0CCDAE" w14:textId="098D0D6B" w:rsidR="00BD7ECD" w:rsidRPr="00202BB7" w:rsidRDefault="00BD7ECD" w:rsidP="00BD7ECD">
            <w:pPr>
              <w:rPr>
                <w:rFonts w:ascii="Calibri" w:hAnsi="Calibri" w:cs="Calibri"/>
                <w:color w:val="000000"/>
              </w:rPr>
            </w:pPr>
            <w:r>
              <w:rPr>
                <w:rFonts w:ascii="Calibri" w:hAnsi="Calibri" w:cs="Calibri"/>
                <w:color w:val="000000"/>
              </w:rPr>
              <w:t>The operator does not undertake anaerobic treatment of waste.</w:t>
            </w:r>
          </w:p>
        </w:tc>
      </w:tr>
      <w:tr w:rsidR="00BD7ECD" w:rsidRPr="00202BB7" w14:paraId="2E06B6A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C677422"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7DF107F" w14:textId="77777777" w:rsidR="00BD7ECD" w:rsidRPr="00202BB7" w:rsidRDefault="00BD7ECD" w:rsidP="00BD7ECD">
            <w:pPr>
              <w:rPr>
                <w:rFonts w:ascii="Calibri" w:hAnsi="Calibri" w:cs="Calibri"/>
                <w:color w:val="000000"/>
              </w:rPr>
            </w:pPr>
            <w:r w:rsidRPr="00202BB7">
              <w:rPr>
                <w:rFonts w:ascii="Calibri" w:hAnsi="Calibri" w:cs="Calibri"/>
                <w:color w:val="000000"/>
              </w:rPr>
              <w:t>Digester operating temperature</w:t>
            </w:r>
          </w:p>
        </w:tc>
        <w:tc>
          <w:tcPr>
            <w:tcW w:w="6837" w:type="dxa"/>
            <w:tcBorders>
              <w:top w:val="nil"/>
              <w:left w:val="nil"/>
              <w:bottom w:val="single" w:sz="8" w:space="0" w:color="auto"/>
              <w:right w:val="single" w:sz="8" w:space="0" w:color="auto"/>
            </w:tcBorders>
            <w:shd w:val="clear" w:color="auto" w:fill="auto"/>
            <w:vAlign w:val="center"/>
            <w:hideMark/>
          </w:tcPr>
          <w:p w14:paraId="0388B14E" w14:textId="51B85E3B"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6BEFF771"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9A2325"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E4333A8" w14:textId="77777777" w:rsidR="00BD7ECD" w:rsidRPr="00202BB7" w:rsidRDefault="00BD7ECD" w:rsidP="00BD7ECD">
            <w:pPr>
              <w:rPr>
                <w:rFonts w:ascii="Calibri" w:hAnsi="Calibri" w:cs="Calibri"/>
                <w:color w:val="000000"/>
              </w:rPr>
            </w:pPr>
            <w:r w:rsidRPr="00202BB7">
              <w:rPr>
                <w:rFonts w:ascii="Calibri" w:hAnsi="Calibri" w:cs="Calibri"/>
                <w:color w:val="000000"/>
              </w:rPr>
              <w:t>Hydraulic and organic loading rates of the digester feed</w:t>
            </w:r>
          </w:p>
        </w:tc>
        <w:tc>
          <w:tcPr>
            <w:tcW w:w="6837" w:type="dxa"/>
            <w:tcBorders>
              <w:top w:val="nil"/>
              <w:left w:val="nil"/>
              <w:bottom w:val="single" w:sz="8" w:space="0" w:color="auto"/>
              <w:right w:val="single" w:sz="8" w:space="0" w:color="auto"/>
            </w:tcBorders>
            <w:shd w:val="clear" w:color="auto" w:fill="auto"/>
            <w:hideMark/>
          </w:tcPr>
          <w:p w14:paraId="73219F7A" w14:textId="093B274F" w:rsidR="00BD7ECD" w:rsidRPr="00202BB7" w:rsidRDefault="00BD7ECD" w:rsidP="00BD7ECD">
            <w:pPr>
              <w:rPr>
                <w:rFonts w:ascii="Calibri" w:hAnsi="Calibri" w:cs="Calibri"/>
                <w:color w:val="000000"/>
              </w:rPr>
            </w:pPr>
            <w:r w:rsidRPr="008F359C">
              <w:rPr>
                <w:rFonts w:ascii="Calibri" w:hAnsi="Calibri" w:cs="Calibri"/>
                <w:color w:val="000000"/>
              </w:rPr>
              <w:t>As above</w:t>
            </w:r>
          </w:p>
        </w:tc>
      </w:tr>
      <w:tr w:rsidR="00BD7ECD" w:rsidRPr="00202BB7" w14:paraId="18E4C42C"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FF48815"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158C56" w14:textId="77777777" w:rsidR="00BD7ECD" w:rsidRPr="00202BB7" w:rsidRDefault="00BD7ECD" w:rsidP="00BD7ECD">
            <w:pPr>
              <w:rPr>
                <w:rFonts w:ascii="Calibri" w:hAnsi="Calibri" w:cs="Calibri"/>
                <w:color w:val="000000"/>
              </w:rPr>
            </w:pPr>
            <w:r w:rsidRPr="00202BB7">
              <w:rPr>
                <w:rFonts w:ascii="Calibri" w:hAnsi="Calibri" w:cs="Calibri"/>
                <w:color w:val="000000"/>
              </w:rPr>
              <w:t>Volatile fatty acids and NH3 concentrations within digester &amp; digestate</w:t>
            </w:r>
          </w:p>
        </w:tc>
        <w:tc>
          <w:tcPr>
            <w:tcW w:w="6837" w:type="dxa"/>
            <w:tcBorders>
              <w:top w:val="nil"/>
              <w:left w:val="nil"/>
              <w:bottom w:val="single" w:sz="8" w:space="0" w:color="auto"/>
              <w:right w:val="single" w:sz="8" w:space="0" w:color="auto"/>
            </w:tcBorders>
            <w:shd w:val="clear" w:color="auto" w:fill="auto"/>
            <w:hideMark/>
          </w:tcPr>
          <w:p w14:paraId="3CB578B6" w14:textId="1D3A5F90" w:rsidR="00BD7ECD" w:rsidRPr="00202BB7" w:rsidRDefault="00BD7ECD" w:rsidP="00BD7ECD">
            <w:pPr>
              <w:rPr>
                <w:rFonts w:ascii="Calibri" w:hAnsi="Calibri" w:cs="Calibri"/>
                <w:color w:val="000000"/>
              </w:rPr>
            </w:pPr>
            <w:r w:rsidRPr="008F359C">
              <w:rPr>
                <w:rFonts w:ascii="Calibri" w:hAnsi="Calibri" w:cs="Calibri"/>
                <w:color w:val="000000"/>
              </w:rPr>
              <w:t>As above</w:t>
            </w:r>
          </w:p>
        </w:tc>
      </w:tr>
      <w:tr w:rsidR="00BD7ECD" w:rsidRPr="00202BB7" w14:paraId="229B31F1"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468E99"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D94969" w14:textId="77777777" w:rsidR="00BD7ECD" w:rsidRPr="00202BB7" w:rsidRDefault="00BD7ECD" w:rsidP="00BD7ECD">
            <w:pPr>
              <w:rPr>
                <w:rFonts w:ascii="Calibri" w:hAnsi="Calibri" w:cs="Calibri"/>
                <w:color w:val="000000"/>
              </w:rPr>
            </w:pPr>
            <w:r w:rsidRPr="00202BB7">
              <w:rPr>
                <w:rFonts w:ascii="Calibri" w:hAnsi="Calibri" w:cs="Calibri"/>
                <w:color w:val="000000"/>
              </w:rPr>
              <w:t>Biogas quantity, composition (e.g. H2S) and pressure</w:t>
            </w:r>
          </w:p>
        </w:tc>
        <w:tc>
          <w:tcPr>
            <w:tcW w:w="6837" w:type="dxa"/>
            <w:tcBorders>
              <w:top w:val="nil"/>
              <w:left w:val="nil"/>
              <w:bottom w:val="single" w:sz="8" w:space="0" w:color="auto"/>
              <w:right w:val="single" w:sz="8" w:space="0" w:color="auto"/>
            </w:tcBorders>
            <w:shd w:val="clear" w:color="auto" w:fill="auto"/>
            <w:hideMark/>
          </w:tcPr>
          <w:p w14:paraId="36E24C70" w14:textId="7BEC38D9" w:rsidR="00BD7ECD" w:rsidRPr="00202BB7" w:rsidRDefault="00BD7ECD" w:rsidP="00BD7ECD">
            <w:pPr>
              <w:rPr>
                <w:rFonts w:ascii="Calibri" w:hAnsi="Calibri" w:cs="Calibri"/>
                <w:color w:val="000000"/>
              </w:rPr>
            </w:pPr>
            <w:r w:rsidRPr="008F359C">
              <w:rPr>
                <w:rFonts w:ascii="Calibri" w:hAnsi="Calibri" w:cs="Calibri"/>
                <w:color w:val="000000"/>
              </w:rPr>
              <w:t>As above</w:t>
            </w:r>
          </w:p>
        </w:tc>
      </w:tr>
      <w:tr w:rsidR="00BD7ECD" w:rsidRPr="00202BB7" w14:paraId="3A0D55EC"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6D7A871"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A65D23E" w14:textId="77777777" w:rsidR="00BD7ECD" w:rsidRPr="00202BB7" w:rsidRDefault="00BD7ECD" w:rsidP="00BD7ECD">
            <w:pPr>
              <w:rPr>
                <w:rFonts w:ascii="Calibri" w:hAnsi="Calibri" w:cs="Calibri"/>
                <w:color w:val="000000"/>
              </w:rPr>
            </w:pPr>
            <w:r w:rsidRPr="00202BB7">
              <w:rPr>
                <w:rFonts w:ascii="Calibri" w:hAnsi="Calibri" w:cs="Calibri"/>
                <w:color w:val="000000"/>
              </w:rPr>
              <w:t>Liquid and foam levels in the digester</w:t>
            </w:r>
          </w:p>
        </w:tc>
        <w:tc>
          <w:tcPr>
            <w:tcW w:w="6837" w:type="dxa"/>
            <w:tcBorders>
              <w:top w:val="nil"/>
              <w:left w:val="nil"/>
              <w:bottom w:val="single" w:sz="8" w:space="0" w:color="auto"/>
              <w:right w:val="single" w:sz="8" w:space="0" w:color="auto"/>
            </w:tcBorders>
            <w:shd w:val="clear" w:color="auto" w:fill="auto"/>
            <w:hideMark/>
          </w:tcPr>
          <w:p w14:paraId="7F3F4A2B" w14:textId="3787042F" w:rsidR="00BD7ECD" w:rsidRPr="00202BB7" w:rsidRDefault="00BD7ECD" w:rsidP="00BD7ECD">
            <w:pPr>
              <w:rPr>
                <w:rFonts w:ascii="Calibri" w:hAnsi="Calibri" w:cs="Calibri"/>
                <w:color w:val="000000"/>
              </w:rPr>
            </w:pPr>
            <w:r w:rsidRPr="008F359C">
              <w:rPr>
                <w:rFonts w:ascii="Calibri" w:hAnsi="Calibri" w:cs="Calibri"/>
                <w:color w:val="000000"/>
              </w:rPr>
              <w:t>As above</w:t>
            </w:r>
          </w:p>
        </w:tc>
      </w:tr>
      <w:tr w:rsidR="00BD7ECD" w:rsidRPr="00202BB7" w14:paraId="7A519959"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CA613C8"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4AB38192"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2774E64B"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MECHANICAL BIOLOGICAL TREATMENT (MBT) OF WASTE</w:t>
            </w:r>
          </w:p>
        </w:tc>
      </w:tr>
      <w:tr w:rsidR="00BD7ECD" w:rsidRPr="00202BB7" w14:paraId="08CC58FA"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637E8BF6"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308410B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7E24EC"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39</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C5B2AC1"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emissions to air. Generally applicable to new plants, existing plants may have layout constraints. Use </w:t>
            </w:r>
            <w:r w:rsidRPr="00202BB7">
              <w:rPr>
                <w:rFonts w:ascii="Calibri" w:hAnsi="Calibri" w:cs="Calibri"/>
                <w:b/>
                <w:bCs/>
                <w:color w:val="000000"/>
                <w:u w:val="single"/>
              </w:rPr>
              <w:t>BOTH</w:t>
            </w:r>
            <w:r w:rsidRPr="00202BB7">
              <w:rPr>
                <w:rFonts w:ascii="Calibri" w:hAnsi="Calibri" w:cs="Calibri"/>
                <w:b/>
                <w:bCs/>
                <w:color w:val="000000"/>
              </w:rPr>
              <w:t xml:space="preserve"> of the following techniques:</w:t>
            </w:r>
          </w:p>
        </w:tc>
      </w:tr>
      <w:tr w:rsidR="00BD7ECD" w:rsidRPr="00202BB7" w14:paraId="3003217D"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55823E2E"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9854A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EF4AB16" w14:textId="77777777" w:rsidR="00BD7ECD" w:rsidRPr="00202BB7" w:rsidRDefault="00BD7ECD" w:rsidP="00BD7ECD">
            <w:pPr>
              <w:rPr>
                <w:rFonts w:ascii="Calibri" w:hAnsi="Calibri" w:cs="Calibri"/>
                <w:color w:val="000000"/>
              </w:rPr>
            </w:pPr>
            <w:r w:rsidRPr="00202BB7">
              <w:rPr>
                <w:rFonts w:ascii="Calibri" w:hAnsi="Calibri" w:cs="Calibri"/>
                <w:color w:val="000000"/>
              </w:rPr>
              <w:t>Segregation of the waste gas streams (refer to inventory described in BAT 3)</w:t>
            </w:r>
          </w:p>
        </w:tc>
        <w:tc>
          <w:tcPr>
            <w:tcW w:w="6837" w:type="dxa"/>
            <w:tcBorders>
              <w:top w:val="nil"/>
              <w:left w:val="nil"/>
              <w:bottom w:val="single" w:sz="8" w:space="0" w:color="auto"/>
              <w:right w:val="single" w:sz="8" w:space="0" w:color="auto"/>
            </w:tcBorders>
            <w:shd w:val="clear" w:color="auto" w:fill="auto"/>
            <w:vAlign w:val="center"/>
            <w:hideMark/>
          </w:tcPr>
          <w:p w14:paraId="2692B0F3" w14:textId="501C0CA5"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3B546713" w14:textId="0AAE0B04" w:rsidR="00BD7ECD" w:rsidRPr="00202BB7" w:rsidRDefault="00BD7ECD" w:rsidP="00BD7ECD">
            <w:pPr>
              <w:rPr>
                <w:rFonts w:ascii="Calibri" w:hAnsi="Calibri" w:cs="Calibri"/>
                <w:color w:val="000000"/>
              </w:rPr>
            </w:pPr>
            <w:r>
              <w:rPr>
                <w:rFonts w:ascii="Calibri" w:hAnsi="Calibri" w:cs="Calibri"/>
                <w:color w:val="000000"/>
              </w:rPr>
              <w:t>The operator does not undertake mechanical biological treatment of waste.</w:t>
            </w:r>
          </w:p>
        </w:tc>
      </w:tr>
      <w:tr w:rsidR="00BD7ECD" w:rsidRPr="00202BB7" w14:paraId="36A58F86"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3288D3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EDB96"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5FAEA74" w14:textId="77777777" w:rsidR="00BD7ECD" w:rsidRPr="00202BB7" w:rsidRDefault="00BD7ECD" w:rsidP="00BD7ECD">
            <w:pPr>
              <w:rPr>
                <w:rFonts w:ascii="Calibri" w:hAnsi="Calibri" w:cs="Calibri"/>
                <w:color w:val="000000"/>
              </w:rPr>
            </w:pPr>
            <w:r w:rsidRPr="00202BB7">
              <w:rPr>
                <w:rFonts w:ascii="Calibri" w:hAnsi="Calibri" w:cs="Calibri"/>
                <w:color w:val="000000"/>
              </w:rPr>
              <w:t>Recirculation of waste gas. Waste gas treatment is described in BAT 34 and recirculation in BAT 35.</w:t>
            </w:r>
          </w:p>
        </w:tc>
        <w:tc>
          <w:tcPr>
            <w:tcW w:w="6837" w:type="dxa"/>
            <w:tcBorders>
              <w:top w:val="nil"/>
              <w:left w:val="nil"/>
              <w:bottom w:val="single" w:sz="8" w:space="0" w:color="auto"/>
              <w:right w:val="single" w:sz="8" w:space="0" w:color="auto"/>
            </w:tcBorders>
            <w:shd w:val="clear" w:color="auto" w:fill="auto"/>
            <w:vAlign w:val="center"/>
            <w:hideMark/>
          </w:tcPr>
          <w:p w14:paraId="46013045" w14:textId="1AFBFCC0"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2AF33466"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087FD3F6"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3086D680"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4F2DF117"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PHYSICO-CHEMICAL TREATMENT OF SOLID AND/OR PASTY WASTE</w:t>
            </w:r>
          </w:p>
        </w:tc>
      </w:tr>
      <w:tr w:rsidR="00BD7ECD" w:rsidRPr="00202BB7" w14:paraId="02761B12"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FDFA97E"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BD7ECD" w:rsidRPr="00202BB7" w14:paraId="754E6EA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7F94248"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40</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0070753E"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Improve overall environmental performance by monitoring the waste input as part of the waste pre-acceptance and acceptance procedures. See also BAT 2.</w:t>
            </w:r>
          </w:p>
        </w:tc>
      </w:tr>
      <w:tr w:rsidR="00BD7ECD" w:rsidRPr="00202BB7" w14:paraId="0345C85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CF7F4E1"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F7A5619" w14:textId="77777777" w:rsidR="00BD7ECD" w:rsidRPr="00202BB7" w:rsidRDefault="00BD7ECD" w:rsidP="00BD7ECD">
            <w:pPr>
              <w:rPr>
                <w:rFonts w:ascii="Calibri" w:hAnsi="Calibri" w:cs="Calibri"/>
                <w:b/>
                <w:bCs/>
                <w:i/>
                <w:iCs/>
                <w:color w:val="000000"/>
              </w:rPr>
            </w:pPr>
            <w:r w:rsidRPr="00202BB7">
              <w:rPr>
                <w:rFonts w:ascii="Calibri" w:hAnsi="Calibri" w:cs="Calibri"/>
                <w:b/>
                <w:bCs/>
                <w:i/>
                <w:iCs/>
                <w:color w:val="000000"/>
              </w:rPr>
              <w:t>Monitoring the waste input</w:t>
            </w:r>
          </w:p>
        </w:tc>
      </w:tr>
      <w:tr w:rsidR="00BD7ECD" w:rsidRPr="00202BB7" w14:paraId="504024B6"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2266A0"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DC7DF7E" w14:textId="77777777" w:rsidR="00BD7ECD" w:rsidRPr="00202BB7" w:rsidRDefault="00BD7ECD" w:rsidP="00BD7ECD">
            <w:pPr>
              <w:rPr>
                <w:rFonts w:ascii="Calibri" w:hAnsi="Calibri" w:cs="Calibri"/>
                <w:color w:val="000000"/>
              </w:rPr>
            </w:pPr>
            <w:r w:rsidRPr="00202BB7">
              <w:rPr>
                <w:rFonts w:ascii="Calibri" w:hAnsi="Calibri" w:cs="Calibri"/>
                <w:color w:val="000000"/>
              </w:rPr>
              <w:t>Content of organics, oxidising agents, metals, salts, odorous compounds</w:t>
            </w:r>
          </w:p>
        </w:tc>
        <w:tc>
          <w:tcPr>
            <w:tcW w:w="6837" w:type="dxa"/>
            <w:tcBorders>
              <w:top w:val="nil"/>
              <w:left w:val="nil"/>
              <w:bottom w:val="single" w:sz="8" w:space="0" w:color="auto"/>
              <w:right w:val="single" w:sz="8" w:space="0" w:color="auto"/>
            </w:tcBorders>
            <w:shd w:val="clear" w:color="auto" w:fill="auto"/>
            <w:vAlign w:val="center"/>
            <w:hideMark/>
          </w:tcPr>
          <w:p w14:paraId="54512A5C" w14:textId="77777777" w:rsidR="00BD7ECD" w:rsidRPr="00533ACD" w:rsidRDefault="00BD7ECD" w:rsidP="00BD7ECD">
            <w:pPr>
              <w:rPr>
                <w:rFonts w:ascii="Calibri" w:hAnsi="Calibri" w:cs="Calibri"/>
                <w:b/>
                <w:i/>
                <w:color w:val="000000"/>
              </w:rPr>
            </w:pPr>
            <w:r w:rsidRPr="00202BB7">
              <w:rPr>
                <w:rFonts w:ascii="Calibri" w:hAnsi="Calibri" w:cs="Calibri"/>
                <w:color w:val="000000"/>
              </w:rPr>
              <w:t> </w:t>
            </w:r>
            <w:r w:rsidRPr="00533ACD">
              <w:rPr>
                <w:rFonts w:ascii="Calibri" w:hAnsi="Calibri" w:cs="Calibri"/>
                <w:b/>
                <w:i/>
                <w:color w:val="000000"/>
                <w:highlight w:val="darkGray"/>
              </w:rPr>
              <w:t>Not applicable</w:t>
            </w:r>
          </w:p>
          <w:p w14:paraId="27D5CDAD" w14:textId="48D2FC57" w:rsidR="00BD7ECD" w:rsidRPr="00202BB7" w:rsidRDefault="00BD7ECD" w:rsidP="00BD7ECD">
            <w:pPr>
              <w:rPr>
                <w:rFonts w:ascii="Calibri" w:hAnsi="Calibri" w:cs="Calibri"/>
                <w:color w:val="000000"/>
              </w:rPr>
            </w:pPr>
            <w:r>
              <w:rPr>
                <w:rFonts w:ascii="Calibri" w:hAnsi="Calibri" w:cs="Calibri"/>
                <w:color w:val="000000"/>
              </w:rPr>
              <w:t>The operator does not undertake physico-chemical treatment of solid and/or pasty waste.</w:t>
            </w:r>
          </w:p>
        </w:tc>
      </w:tr>
      <w:tr w:rsidR="00BD7ECD" w:rsidRPr="00202BB7" w14:paraId="7A39408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7CD432B"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896956D" w14:textId="77777777" w:rsidR="00BD7ECD" w:rsidRPr="00202BB7" w:rsidRDefault="00BD7ECD" w:rsidP="00BD7ECD">
            <w:pPr>
              <w:rPr>
                <w:rFonts w:ascii="Calibri" w:hAnsi="Calibri" w:cs="Calibri"/>
                <w:color w:val="000000"/>
              </w:rPr>
            </w:pPr>
            <w:r w:rsidRPr="00202BB7">
              <w:rPr>
                <w:rFonts w:ascii="Calibri" w:hAnsi="Calibri" w:cs="Calibri"/>
                <w:color w:val="000000"/>
              </w:rPr>
              <w:t>H2 formation potential upon mixing of flue-gas treatment residues/ashes with water</w:t>
            </w:r>
          </w:p>
        </w:tc>
        <w:tc>
          <w:tcPr>
            <w:tcW w:w="6837" w:type="dxa"/>
            <w:tcBorders>
              <w:top w:val="nil"/>
              <w:left w:val="nil"/>
              <w:bottom w:val="single" w:sz="8" w:space="0" w:color="auto"/>
              <w:right w:val="single" w:sz="8" w:space="0" w:color="auto"/>
            </w:tcBorders>
            <w:shd w:val="clear" w:color="auto" w:fill="auto"/>
            <w:vAlign w:val="center"/>
            <w:hideMark/>
          </w:tcPr>
          <w:p w14:paraId="33EF310B" w14:textId="5763B139"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3CD74A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16E14A1" w14:textId="77777777" w:rsidR="00BD7ECD" w:rsidRPr="00174501" w:rsidRDefault="00BD7ECD" w:rsidP="00BD7ECD">
            <w:pPr>
              <w:jc w:val="right"/>
              <w:rPr>
                <w:rFonts w:ascii="Calibri" w:hAnsi="Calibri" w:cs="Calibri"/>
                <w:b/>
                <w:bCs/>
              </w:rPr>
            </w:pPr>
            <w:r w:rsidRPr="00174501">
              <w:rPr>
                <w:rFonts w:ascii="Calibri" w:hAnsi="Calibri" w:cs="Calibri"/>
                <w:b/>
                <w:bCs/>
              </w:rPr>
              <w:t>41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71A08FA" w14:textId="77777777" w:rsidR="00BD7ECD" w:rsidRPr="00174501" w:rsidRDefault="00BD7ECD" w:rsidP="00BD7ECD">
            <w:pPr>
              <w:rPr>
                <w:rFonts w:ascii="Calibri" w:hAnsi="Calibri" w:cs="Calibri"/>
                <w:b/>
                <w:bCs/>
              </w:rPr>
            </w:pPr>
            <w:r w:rsidRPr="00174501">
              <w:rPr>
                <w:rFonts w:ascii="Calibri" w:hAnsi="Calibri" w:cs="Calibri"/>
                <w:b/>
                <w:bCs/>
              </w:rPr>
              <w:t xml:space="preserve">Reduce emissions to air of dust, organic compounds and NH3 by applying BAT 14d </w:t>
            </w:r>
            <w:r w:rsidRPr="00174501">
              <w:rPr>
                <w:rFonts w:ascii="Calibri" w:hAnsi="Calibri" w:cs="Calibri"/>
                <w:b/>
                <w:bCs/>
                <w:u w:val="single"/>
              </w:rPr>
              <w:t>AND</w:t>
            </w:r>
            <w:r w:rsidRPr="00174501">
              <w:rPr>
                <w:rFonts w:ascii="Calibri" w:hAnsi="Calibri" w:cs="Calibri"/>
                <w:b/>
                <w:bCs/>
              </w:rPr>
              <w:t xml:space="preserve"> using one or a combination of the following techniques:</w:t>
            </w:r>
          </w:p>
        </w:tc>
      </w:tr>
      <w:tr w:rsidR="00BD7ECD" w:rsidRPr="00202BB7" w14:paraId="1CB67F4E"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490A37" w14:textId="77777777" w:rsidR="00BD7ECD" w:rsidRPr="00174501" w:rsidRDefault="00BD7ECD" w:rsidP="00BD7ECD">
            <w:pPr>
              <w:rPr>
                <w:rFonts w:ascii="Calibri" w:hAnsi="Calibri" w:cs="Calibri"/>
                <w:b/>
                <w:bCs/>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19AEF4" w14:textId="77777777" w:rsidR="00BD7ECD" w:rsidRPr="00174501" w:rsidRDefault="00BD7ECD" w:rsidP="00BD7ECD">
            <w:pPr>
              <w:jc w:val="both"/>
              <w:rPr>
                <w:rFonts w:ascii="Calibri" w:hAnsi="Calibri" w:cs="Calibri"/>
              </w:rPr>
            </w:pPr>
            <w:r w:rsidRPr="00174501">
              <w:rPr>
                <w:rFonts w:ascii="Calibri" w:hAnsi="Calibri" w:cs="Calibri"/>
              </w:rPr>
              <w:t>a.</w:t>
            </w:r>
          </w:p>
        </w:tc>
        <w:tc>
          <w:tcPr>
            <w:tcW w:w="5911" w:type="dxa"/>
            <w:tcBorders>
              <w:top w:val="nil"/>
              <w:left w:val="nil"/>
              <w:bottom w:val="single" w:sz="8" w:space="0" w:color="auto"/>
              <w:right w:val="single" w:sz="8" w:space="0" w:color="auto"/>
            </w:tcBorders>
            <w:shd w:val="clear" w:color="auto" w:fill="auto"/>
            <w:vAlign w:val="center"/>
            <w:hideMark/>
          </w:tcPr>
          <w:p w14:paraId="2759B1B7" w14:textId="77777777" w:rsidR="00BD7ECD" w:rsidRPr="00174501" w:rsidRDefault="00BD7ECD" w:rsidP="00BD7ECD">
            <w:pPr>
              <w:rPr>
                <w:rFonts w:ascii="Calibri" w:hAnsi="Calibri" w:cs="Calibri"/>
              </w:rPr>
            </w:pPr>
            <w:r w:rsidRPr="00174501">
              <w:rPr>
                <w:rFonts w:ascii="Calibri" w:hAnsi="Calibri" w:cs="Calibri"/>
              </w:rPr>
              <w:t>Adsorption – see S6.1</w:t>
            </w:r>
          </w:p>
        </w:tc>
        <w:tc>
          <w:tcPr>
            <w:tcW w:w="6837" w:type="dxa"/>
            <w:tcBorders>
              <w:top w:val="nil"/>
              <w:left w:val="nil"/>
              <w:bottom w:val="single" w:sz="8" w:space="0" w:color="auto"/>
              <w:right w:val="single" w:sz="8" w:space="0" w:color="auto"/>
            </w:tcBorders>
            <w:shd w:val="clear" w:color="auto" w:fill="auto"/>
            <w:vAlign w:val="center"/>
            <w:hideMark/>
          </w:tcPr>
          <w:p w14:paraId="64615956" w14:textId="77777777" w:rsidR="00BD7ECD" w:rsidRPr="00174501" w:rsidRDefault="00BD7ECD" w:rsidP="00BD7ECD">
            <w:pPr>
              <w:rPr>
                <w:rFonts w:ascii="Calibri" w:hAnsi="Calibri" w:cs="Calibri"/>
                <w:b/>
                <w:i/>
              </w:rPr>
            </w:pPr>
            <w:r w:rsidRPr="00174501">
              <w:rPr>
                <w:rFonts w:ascii="Calibri" w:hAnsi="Calibri" w:cs="Calibri"/>
                <w:b/>
                <w:i/>
                <w:highlight w:val="darkGray"/>
              </w:rPr>
              <w:t>Not applicable</w:t>
            </w:r>
          </w:p>
          <w:p w14:paraId="3703829D" w14:textId="381EA3DD" w:rsidR="00BD7ECD" w:rsidRPr="00174501" w:rsidRDefault="00BD7ECD" w:rsidP="00BD7ECD">
            <w:pPr>
              <w:rPr>
                <w:rFonts w:ascii="Calibri" w:hAnsi="Calibri" w:cs="Calibri"/>
              </w:rPr>
            </w:pPr>
            <w:r w:rsidRPr="00174501">
              <w:rPr>
                <w:rFonts w:ascii="Calibri" w:hAnsi="Calibri" w:cs="Calibri"/>
              </w:rPr>
              <w:t>The operator does not undertake physico-chemical treatment of solid and/or pasty waste.</w:t>
            </w:r>
          </w:p>
        </w:tc>
      </w:tr>
      <w:tr w:rsidR="00BD7ECD" w:rsidRPr="00202BB7" w14:paraId="1D65A8E3"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3E84A4" w14:textId="77777777" w:rsidR="00BD7ECD" w:rsidRPr="00174501" w:rsidRDefault="00BD7ECD" w:rsidP="00BD7ECD">
            <w:pPr>
              <w:rPr>
                <w:rFonts w:ascii="Calibri" w:hAnsi="Calibri" w:cs="Calibri"/>
                <w:b/>
                <w:bCs/>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9734EFD" w14:textId="77777777" w:rsidR="00BD7ECD" w:rsidRPr="00174501" w:rsidRDefault="00BD7ECD" w:rsidP="00BD7ECD">
            <w:pPr>
              <w:jc w:val="both"/>
              <w:rPr>
                <w:rFonts w:ascii="Calibri" w:hAnsi="Calibri" w:cs="Calibri"/>
              </w:rPr>
            </w:pPr>
            <w:r w:rsidRPr="00174501">
              <w:rPr>
                <w:rFonts w:ascii="Calibri" w:hAnsi="Calibri" w:cs="Calibri"/>
              </w:rPr>
              <w:t>b.</w:t>
            </w:r>
          </w:p>
        </w:tc>
        <w:tc>
          <w:tcPr>
            <w:tcW w:w="5911" w:type="dxa"/>
            <w:tcBorders>
              <w:top w:val="nil"/>
              <w:left w:val="nil"/>
              <w:bottom w:val="single" w:sz="8" w:space="0" w:color="auto"/>
              <w:right w:val="single" w:sz="8" w:space="0" w:color="auto"/>
            </w:tcBorders>
            <w:shd w:val="clear" w:color="auto" w:fill="auto"/>
            <w:vAlign w:val="center"/>
            <w:hideMark/>
          </w:tcPr>
          <w:p w14:paraId="77A9F75B" w14:textId="77777777" w:rsidR="00BD7ECD" w:rsidRPr="00174501" w:rsidRDefault="00BD7ECD" w:rsidP="00BD7ECD">
            <w:pPr>
              <w:rPr>
                <w:rFonts w:ascii="Calibri" w:hAnsi="Calibri" w:cs="Calibri"/>
              </w:rPr>
            </w:pPr>
            <w:r w:rsidRPr="00174501">
              <w:rPr>
                <w:rFonts w:ascii="Calibri" w:hAnsi="Calibri" w:cs="Calibri"/>
              </w:rPr>
              <w:t>Biofilter – see S6.1</w:t>
            </w:r>
          </w:p>
        </w:tc>
        <w:tc>
          <w:tcPr>
            <w:tcW w:w="6837" w:type="dxa"/>
            <w:tcBorders>
              <w:top w:val="nil"/>
              <w:left w:val="nil"/>
              <w:bottom w:val="single" w:sz="8" w:space="0" w:color="auto"/>
              <w:right w:val="single" w:sz="8" w:space="0" w:color="auto"/>
            </w:tcBorders>
            <w:shd w:val="clear" w:color="auto" w:fill="auto"/>
            <w:vAlign w:val="center"/>
            <w:hideMark/>
          </w:tcPr>
          <w:p w14:paraId="4E8347C8" w14:textId="245B3607" w:rsidR="00BD7ECD" w:rsidRPr="00174501" w:rsidRDefault="00BD7ECD" w:rsidP="00BD7ECD">
            <w:pPr>
              <w:rPr>
                <w:rFonts w:ascii="Calibri" w:hAnsi="Calibri" w:cs="Calibri"/>
              </w:rPr>
            </w:pPr>
            <w:r w:rsidRPr="00174501">
              <w:rPr>
                <w:rFonts w:ascii="Calibri" w:hAnsi="Calibri" w:cs="Calibri"/>
              </w:rPr>
              <w:t>As above</w:t>
            </w:r>
          </w:p>
        </w:tc>
      </w:tr>
      <w:tr w:rsidR="00BD7ECD" w:rsidRPr="00202BB7" w14:paraId="7C21C15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0CCF26" w14:textId="77777777" w:rsidR="00BD7ECD" w:rsidRPr="00174501" w:rsidRDefault="00BD7ECD" w:rsidP="00BD7ECD">
            <w:pPr>
              <w:rPr>
                <w:rFonts w:ascii="Calibri" w:hAnsi="Calibri" w:cs="Calibri"/>
                <w:b/>
                <w:bCs/>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673D7F8" w14:textId="77777777" w:rsidR="00BD7ECD" w:rsidRPr="00174501" w:rsidRDefault="00BD7ECD" w:rsidP="00BD7ECD">
            <w:pPr>
              <w:jc w:val="both"/>
              <w:rPr>
                <w:rFonts w:ascii="Calibri" w:hAnsi="Calibri" w:cs="Calibri"/>
              </w:rPr>
            </w:pPr>
            <w:r w:rsidRPr="00174501">
              <w:rPr>
                <w:rFonts w:ascii="Calibri" w:hAnsi="Calibri" w:cs="Calibri"/>
              </w:rPr>
              <w:t>c.</w:t>
            </w:r>
          </w:p>
        </w:tc>
        <w:tc>
          <w:tcPr>
            <w:tcW w:w="5911" w:type="dxa"/>
            <w:tcBorders>
              <w:top w:val="nil"/>
              <w:left w:val="nil"/>
              <w:bottom w:val="single" w:sz="8" w:space="0" w:color="auto"/>
              <w:right w:val="single" w:sz="8" w:space="0" w:color="auto"/>
            </w:tcBorders>
            <w:shd w:val="clear" w:color="auto" w:fill="auto"/>
            <w:vAlign w:val="center"/>
            <w:hideMark/>
          </w:tcPr>
          <w:p w14:paraId="053125E8" w14:textId="77777777" w:rsidR="00BD7ECD" w:rsidRPr="00174501" w:rsidRDefault="00BD7ECD" w:rsidP="00BD7ECD">
            <w:pPr>
              <w:rPr>
                <w:rFonts w:ascii="Calibri" w:hAnsi="Calibri" w:cs="Calibri"/>
              </w:rPr>
            </w:pPr>
            <w:r w:rsidRPr="00174501">
              <w:rPr>
                <w:rFonts w:ascii="Calibri" w:hAnsi="Calibri" w:cs="Calibri"/>
              </w:rPr>
              <w:t>Fabric filter – see S6.1.</w:t>
            </w:r>
          </w:p>
        </w:tc>
        <w:tc>
          <w:tcPr>
            <w:tcW w:w="6837" w:type="dxa"/>
            <w:tcBorders>
              <w:top w:val="nil"/>
              <w:left w:val="nil"/>
              <w:bottom w:val="single" w:sz="8" w:space="0" w:color="auto"/>
              <w:right w:val="single" w:sz="8" w:space="0" w:color="auto"/>
            </w:tcBorders>
            <w:shd w:val="clear" w:color="auto" w:fill="auto"/>
            <w:vAlign w:val="center"/>
            <w:hideMark/>
          </w:tcPr>
          <w:p w14:paraId="4987DC78" w14:textId="79BB5FE8" w:rsidR="00BD7ECD" w:rsidRPr="00174501" w:rsidRDefault="00BD7ECD" w:rsidP="00BD7ECD">
            <w:pPr>
              <w:rPr>
                <w:rFonts w:ascii="Calibri" w:hAnsi="Calibri" w:cs="Calibri"/>
              </w:rPr>
            </w:pPr>
            <w:r w:rsidRPr="00174501">
              <w:rPr>
                <w:rFonts w:ascii="Calibri" w:hAnsi="Calibri" w:cs="Calibri"/>
              </w:rPr>
              <w:t>As above</w:t>
            </w:r>
          </w:p>
        </w:tc>
      </w:tr>
      <w:tr w:rsidR="00BD7ECD" w:rsidRPr="00202BB7" w14:paraId="76019A0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603B120" w14:textId="77777777" w:rsidR="00BD7ECD" w:rsidRPr="00174501" w:rsidRDefault="00BD7ECD" w:rsidP="00BD7ECD">
            <w:pPr>
              <w:rPr>
                <w:rFonts w:ascii="Calibri" w:hAnsi="Calibri" w:cs="Calibri"/>
                <w:b/>
                <w:bCs/>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AEF636" w14:textId="77777777" w:rsidR="00BD7ECD" w:rsidRPr="00174501" w:rsidRDefault="00BD7ECD" w:rsidP="00BD7ECD">
            <w:pPr>
              <w:jc w:val="both"/>
              <w:rPr>
                <w:rFonts w:ascii="Calibri" w:hAnsi="Calibri" w:cs="Calibri"/>
              </w:rPr>
            </w:pPr>
            <w:r w:rsidRPr="00174501">
              <w:rPr>
                <w:rFonts w:ascii="Calibri" w:hAnsi="Calibri" w:cs="Calibri"/>
              </w:rPr>
              <w:t>d.</w:t>
            </w:r>
          </w:p>
        </w:tc>
        <w:tc>
          <w:tcPr>
            <w:tcW w:w="5911" w:type="dxa"/>
            <w:tcBorders>
              <w:top w:val="nil"/>
              <w:left w:val="nil"/>
              <w:bottom w:val="single" w:sz="8" w:space="0" w:color="auto"/>
              <w:right w:val="single" w:sz="8" w:space="0" w:color="auto"/>
            </w:tcBorders>
            <w:shd w:val="clear" w:color="auto" w:fill="auto"/>
            <w:vAlign w:val="center"/>
            <w:hideMark/>
          </w:tcPr>
          <w:p w14:paraId="41284A70" w14:textId="77777777" w:rsidR="00BD7ECD" w:rsidRPr="00174501" w:rsidRDefault="00BD7ECD" w:rsidP="00BD7ECD">
            <w:pPr>
              <w:rPr>
                <w:rFonts w:ascii="Calibri" w:hAnsi="Calibri" w:cs="Calibri"/>
              </w:rPr>
            </w:pPr>
            <w:r w:rsidRPr="00174501">
              <w:rPr>
                <w:rFonts w:ascii="Calibri" w:hAnsi="Calibri" w:cs="Calibri"/>
              </w:rPr>
              <w:t>Wet scrubbing – see S6.1</w:t>
            </w:r>
          </w:p>
        </w:tc>
        <w:tc>
          <w:tcPr>
            <w:tcW w:w="6837" w:type="dxa"/>
            <w:tcBorders>
              <w:top w:val="nil"/>
              <w:left w:val="nil"/>
              <w:bottom w:val="single" w:sz="8" w:space="0" w:color="auto"/>
              <w:right w:val="single" w:sz="8" w:space="0" w:color="auto"/>
            </w:tcBorders>
            <w:shd w:val="clear" w:color="auto" w:fill="auto"/>
            <w:vAlign w:val="center"/>
            <w:hideMark/>
          </w:tcPr>
          <w:p w14:paraId="41BC75D7" w14:textId="6A452578" w:rsidR="00BD7ECD" w:rsidRPr="00174501" w:rsidRDefault="00BD7ECD" w:rsidP="00BD7ECD">
            <w:pPr>
              <w:rPr>
                <w:rFonts w:ascii="Calibri" w:hAnsi="Calibri" w:cs="Calibri"/>
              </w:rPr>
            </w:pPr>
            <w:r w:rsidRPr="00174501">
              <w:rPr>
                <w:rFonts w:ascii="Calibri" w:hAnsi="Calibri" w:cs="Calibri"/>
              </w:rPr>
              <w:t>As above</w:t>
            </w:r>
          </w:p>
        </w:tc>
      </w:tr>
      <w:tr w:rsidR="00BD7ECD" w:rsidRPr="00202BB7" w14:paraId="0DCCCD77"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3680334D" w14:textId="77777777" w:rsidR="00BD7ECD" w:rsidRPr="00174501" w:rsidRDefault="00BD7ECD" w:rsidP="00BD7ECD">
            <w:pPr>
              <w:rPr>
                <w:rFonts w:ascii="Calibri" w:hAnsi="Calibri" w:cs="Calibri"/>
                <w:b/>
                <w:bCs/>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6F3CE291" w14:textId="77777777" w:rsidR="00BD7ECD" w:rsidRPr="00174501" w:rsidRDefault="00BD7ECD" w:rsidP="00BD7ECD">
            <w:pPr>
              <w:rPr>
                <w:rFonts w:ascii="Calibri" w:hAnsi="Calibri" w:cs="Calibri"/>
                <w:b/>
                <w:bCs/>
                <w:i/>
                <w:iCs/>
              </w:rPr>
            </w:pPr>
            <w:r w:rsidRPr="00174501">
              <w:rPr>
                <w:rFonts w:ascii="Calibri" w:hAnsi="Calibri" w:cs="Calibri"/>
                <w:b/>
                <w:bCs/>
                <w:i/>
                <w:iCs/>
              </w:rPr>
              <w:t>BAT-AEL for channelled NH3, odour, dust and TVOC emissions to air from the physico-chemical treatment of solid and/or pasty waste (mg/Nm3)</w:t>
            </w:r>
          </w:p>
        </w:tc>
      </w:tr>
      <w:tr w:rsidR="00BD7ECD" w:rsidRPr="00202BB7" w14:paraId="5C6D27E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4F2FA38"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7875DB5B"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Table 6.8. Monitoring requirements are outlined in BAT 8</w:t>
            </w:r>
          </w:p>
        </w:tc>
      </w:tr>
      <w:tr w:rsidR="00BD7ECD" w:rsidRPr="00202BB7" w14:paraId="4B67775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2A157EF"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2B74570"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Dust</w:t>
            </w:r>
          </w:p>
        </w:tc>
        <w:tc>
          <w:tcPr>
            <w:tcW w:w="5911" w:type="dxa"/>
            <w:tcBorders>
              <w:top w:val="nil"/>
              <w:left w:val="nil"/>
              <w:bottom w:val="single" w:sz="8" w:space="0" w:color="auto"/>
              <w:right w:val="single" w:sz="8" w:space="0" w:color="auto"/>
            </w:tcBorders>
            <w:shd w:val="clear" w:color="auto" w:fill="auto"/>
            <w:vAlign w:val="center"/>
            <w:hideMark/>
          </w:tcPr>
          <w:p w14:paraId="2BEFBCD2" w14:textId="473F173A" w:rsidR="00BD7ECD" w:rsidRPr="00202BB7" w:rsidRDefault="00BD7ECD" w:rsidP="00BD7ECD">
            <w:pPr>
              <w:rPr>
                <w:rFonts w:ascii="Calibri" w:hAnsi="Calibri" w:cs="Calibri"/>
                <w:color w:val="000000"/>
              </w:rPr>
            </w:pPr>
            <w:r w:rsidRPr="009D3DC1">
              <w:rPr>
                <w:rFonts w:ascii="Calibri" w:hAnsi="Calibri" w:cs="Calibri"/>
                <w:color w:val="000000"/>
              </w:rPr>
              <w:t>2.0-5.0</w:t>
            </w:r>
          </w:p>
        </w:tc>
        <w:tc>
          <w:tcPr>
            <w:tcW w:w="6837" w:type="dxa"/>
            <w:tcBorders>
              <w:top w:val="nil"/>
              <w:left w:val="nil"/>
              <w:bottom w:val="single" w:sz="8" w:space="0" w:color="auto"/>
              <w:right w:val="single" w:sz="8" w:space="0" w:color="auto"/>
            </w:tcBorders>
            <w:shd w:val="clear" w:color="auto" w:fill="auto"/>
            <w:vAlign w:val="center"/>
            <w:hideMark/>
          </w:tcPr>
          <w:p w14:paraId="21D15EDC" w14:textId="77777777" w:rsidR="00BE34CC" w:rsidRPr="00533ACD" w:rsidRDefault="00BD7ECD" w:rsidP="00BE34CC">
            <w:pPr>
              <w:rPr>
                <w:rFonts w:ascii="Calibri" w:hAnsi="Calibri" w:cs="Calibri"/>
                <w:b/>
                <w:i/>
                <w:color w:val="000000"/>
              </w:rPr>
            </w:pPr>
            <w:r w:rsidRPr="00202BB7">
              <w:rPr>
                <w:rFonts w:ascii="Calibri" w:hAnsi="Calibri" w:cs="Calibri"/>
                <w:color w:val="000000"/>
              </w:rPr>
              <w:t> </w:t>
            </w:r>
            <w:r w:rsidR="00BE34CC" w:rsidRPr="00533ACD">
              <w:rPr>
                <w:rFonts w:ascii="Calibri" w:hAnsi="Calibri" w:cs="Calibri"/>
                <w:b/>
                <w:i/>
                <w:color w:val="000000"/>
                <w:highlight w:val="darkGray"/>
              </w:rPr>
              <w:t>Not applicable</w:t>
            </w:r>
          </w:p>
          <w:p w14:paraId="272B83AE" w14:textId="7830D165" w:rsidR="00BD7ECD" w:rsidRPr="00202BB7" w:rsidRDefault="00BE34CC" w:rsidP="00BE34CC">
            <w:pPr>
              <w:rPr>
                <w:rFonts w:ascii="Calibri" w:hAnsi="Calibri" w:cs="Calibri"/>
                <w:color w:val="000000"/>
              </w:rPr>
            </w:pPr>
            <w:r>
              <w:rPr>
                <w:rFonts w:ascii="Calibri" w:hAnsi="Calibri" w:cs="Calibri"/>
                <w:color w:val="000000"/>
              </w:rPr>
              <w:t>The operator does not undertake physico-chemical treatment of solid and/or pasty waste.</w:t>
            </w:r>
          </w:p>
        </w:tc>
      </w:tr>
      <w:tr w:rsidR="00BD7ECD" w:rsidRPr="00202BB7" w14:paraId="028982AC"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B590E61"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BD7ECD" w:rsidRPr="00202BB7" w14:paraId="2F495396"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066B562"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RE-REFINING OF WASTE OIL</w:t>
            </w:r>
          </w:p>
        </w:tc>
      </w:tr>
      <w:tr w:rsidR="00BD7ECD" w:rsidRPr="00202BB7" w14:paraId="62A55B8D"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2B1869F3"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344D04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CB62CFA"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42</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3E85D37"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Improve overall environmental performance by monitoring the waste input as part of the waste pre-acceptance and acceptance procedures. See also BAT 2.</w:t>
            </w:r>
          </w:p>
        </w:tc>
      </w:tr>
      <w:tr w:rsidR="00BD7ECD" w:rsidRPr="00202BB7" w14:paraId="20933A1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B1EC7B"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09C9DF96" w14:textId="77777777" w:rsidR="00BD7ECD" w:rsidRPr="00202BB7" w:rsidRDefault="00BD7ECD" w:rsidP="00BD7ECD">
            <w:pPr>
              <w:rPr>
                <w:rFonts w:ascii="Calibri" w:hAnsi="Calibri" w:cs="Calibri"/>
                <w:b/>
                <w:bCs/>
                <w:i/>
                <w:iCs/>
                <w:color w:val="000000"/>
              </w:rPr>
            </w:pPr>
            <w:r w:rsidRPr="00202BB7">
              <w:rPr>
                <w:rFonts w:ascii="Calibri" w:hAnsi="Calibri" w:cs="Calibri"/>
                <w:b/>
                <w:bCs/>
                <w:i/>
                <w:iCs/>
                <w:color w:val="000000"/>
              </w:rPr>
              <w:t>Monitoring the waste input</w:t>
            </w:r>
          </w:p>
        </w:tc>
      </w:tr>
      <w:tr w:rsidR="00BD7ECD" w:rsidRPr="00202BB7" w14:paraId="74D9B42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291BFD"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3238E42" w14:textId="77777777" w:rsidR="00BD7ECD" w:rsidRPr="00202BB7" w:rsidRDefault="00BD7ECD" w:rsidP="00BD7ECD">
            <w:pPr>
              <w:rPr>
                <w:rFonts w:ascii="Calibri" w:hAnsi="Calibri" w:cs="Calibri"/>
                <w:color w:val="000000"/>
              </w:rPr>
            </w:pPr>
            <w:r w:rsidRPr="00202BB7">
              <w:rPr>
                <w:rFonts w:ascii="Calibri" w:hAnsi="Calibri" w:cs="Calibri"/>
                <w:color w:val="000000"/>
              </w:rPr>
              <w:t>Chlorinated compounds e.g. solvents or PCBs</w:t>
            </w:r>
          </w:p>
        </w:tc>
        <w:tc>
          <w:tcPr>
            <w:tcW w:w="6837" w:type="dxa"/>
            <w:tcBorders>
              <w:top w:val="nil"/>
              <w:left w:val="nil"/>
              <w:bottom w:val="single" w:sz="8" w:space="0" w:color="auto"/>
              <w:right w:val="single" w:sz="8" w:space="0" w:color="auto"/>
            </w:tcBorders>
            <w:shd w:val="clear" w:color="auto" w:fill="auto"/>
            <w:vAlign w:val="center"/>
            <w:hideMark/>
          </w:tcPr>
          <w:p w14:paraId="2965DBF9" w14:textId="681D16FD"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0615292F" w14:textId="387E7222" w:rsidR="00BD7ECD" w:rsidRPr="00202BB7" w:rsidRDefault="00BD7ECD" w:rsidP="00BD7ECD">
            <w:pPr>
              <w:rPr>
                <w:rFonts w:ascii="Calibri" w:hAnsi="Calibri" w:cs="Calibri"/>
                <w:color w:val="000000"/>
              </w:rPr>
            </w:pPr>
            <w:r>
              <w:rPr>
                <w:rFonts w:ascii="Calibri" w:hAnsi="Calibri" w:cs="Calibri"/>
                <w:color w:val="000000"/>
              </w:rPr>
              <w:t>The operator does not undertake re-refining of waste oil.</w:t>
            </w:r>
          </w:p>
        </w:tc>
      </w:tr>
      <w:tr w:rsidR="00BD7ECD" w:rsidRPr="00202BB7" w14:paraId="1C421D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EE2642D"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43</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2E29FFAB"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quantity of waste sent for disposal by using </w:t>
            </w:r>
            <w:r w:rsidRPr="00202BB7">
              <w:rPr>
                <w:rFonts w:ascii="Calibri" w:hAnsi="Calibri" w:cs="Calibri"/>
                <w:b/>
                <w:bCs/>
                <w:color w:val="000000"/>
                <w:u w:val="single"/>
              </w:rPr>
              <w:t>ONE OR BOTH</w:t>
            </w:r>
            <w:r w:rsidRPr="00202BB7">
              <w:rPr>
                <w:rFonts w:ascii="Calibri" w:hAnsi="Calibri" w:cs="Calibri"/>
                <w:b/>
                <w:bCs/>
                <w:color w:val="000000"/>
              </w:rPr>
              <w:t xml:space="preserve"> of the following techniques:</w:t>
            </w:r>
          </w:p>
        </w:tc>
      </w:tr>
      <w:tr w:rsidR="00BD7ECD" w:rsidRPr="00202BB7" w14:paraId="33D54118"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F71FA23"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295CD42"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7F02DD4" w14:textId="77777777" w:rsidR="00BD7ECD" w:rsidRPr="00202BB7" w:rsidRDefault="00BD7ECD" w:rsidP="00BD7ECD">
            <w:pPr>
              <w:rPr>
                <w:rFonts w:ascii="Calibri" w:hAnsi="Calibri" w:cs="Calibri"/>
                <w:color w:val="000000"/>
              </w:rPr>
            </w:pPr>
            <w:r w:rsidRPr="00202BB7">
              <w:rPr>
                <w:rFonts w:ascii="Calibri" w:hAnsi="Calibri" w:cs="Calibri"/>
                <w:color w:val="000000"/>
              </w:rPr>
              <w:t>Material recovery e.g. organic residues in asphalt products</w:t>
            </w:r>
          </w:p>
        </w:tc>
        <w:tc>
          <w:tcPr>
            <w:tcW w:w="6837" w:type="dxa"/>
            <w:tcBorders>
              <w:top w:val="nil"/>
              <w:left w:val="nil"/>
              <w:bottom w:val="single" w:sz="8" w:space="0" w:color="auto"/>
              <w:right w:val="single" w:sz="8" w:space="0" w:color="auto"/>
            </w:tcBorders>
            <w:shd w:val="clear" w:color="auto" w:fill="auto"/>
            <w:vAlign w:val="center"/>
            <w:hideMark/>
          </w:tcPr>
          <w:p w14:paraId="3F07D30F" w14:textId="79399074"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241AD11E" w14:textId="2A38B68D" w:rsidR="00BD7ECD" w:rsidRPr="00202BB7" w:rsidRDefault="00BD7ECD" w:rsidP="00BD7ECD">
            <w:pPr>
              <w:rPr>
                <w:rFonts w:ascii="Calibri" w:hAnsi="Calibri" w:cs="Calibri"/>
                <w:color w:val="000000"/>
              </w:rPr>
            </w:pPr>
            <w:r>
              <w:rPr>
                <w:rFonts w:ascii="Calibri" w:hAnsi="Calibri" w:cs="Calibri"/>
                <w:color w:val="000000"/>
              </w:rPr>
              <w:t>The operator does not undertake re-refining of waste oil.</w:t>
            </w:r>
          </w:p>
        </w:tc>
      </w:tr>
      <w:tr w:rsidR="00BD7ECD" w:rsidRPr="00202BB7" w14:paraId="53B6284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2EFD5A"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BA320D"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21ED3B9" w14:textId="77777777" w:rsidR="00BD7ECD" w:rsidRPr="00202BB7" w:rsidRDefault="00BD7ECD" w:rsidP="00BD7ECD">
            <w:pPr>
              <w:rPr>
                <w:rFonts w:ascii="Calibri" w:hAnsi="Calibri" w:cs="Calibri"/>
                <w:color w:val="000000"/>
              </w:rPr>
            </w:pPr>
            <w:r w:rsidRPr="00202BB7">
              <w:rPr>
                <w:rFonts w:ascii="Calibri" w:hAnsi="Calibri" w:cs="Calibri"/>
                <w:color w:val="000000"/>
              </w:rPr>
              <w:t>Energy recovery</w:t>
            </w:r>
          </w:p>
        </w:tc>
        <w:tc>
          <w:tcPr>
            <w:tcW w:w="6837" w:type="dxa"/>
            <w:tcBorders>
              <w:top w:val="nil"/>
              <w:left w:val="nil"/>
              <w:bottom w:val="single" w:sz="8" w:space="0" w:color="auto"/>
              <w:right w:val="single" w:sz="8" w:space="0" w:color="auto"/>
            </w:tcBorders>
            <w:shd w:val="clear" w:color="auto" w:fill="auto"/>
            <w:vAlign w:val="center"/>
            <w:hideMark/>
          </w:tcPr>
          <w:p w14:paraId="73AD201F" w14:textId="3067B125"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56732A5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E340363"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44</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C72AD66"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BD7ECD" w:rsidRPr="00202BB7" w14:paraId="0FBC356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2C81C2"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7AB8C2"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00EB6AE" w14:textId="77777777" w:rsidR="00BD7ECD" w:rsidRPr="00202BB7" w:rsidRDefault="00BD7ECD" w:rsidP="00BD7ECD">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vAlign w:val="center"/>
            <w:hideMark/>
          </w:tcPr>
          <w:p w14:paraId="3D105301" w14:textId="5D70B77B"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6F8300A2" w14:textId="364D3464" w:rsidR="00BD7ECD" w:rsidRPr="00202BB7" w:rsidRDefault="00BD7ECD" w:rsidP="00BD7ECD">
            <w:pPr>
              <w:rPr>
                <w:rFonts w:ascii="Calibri" w:hAnsi="Calibri" w:cs="Calibri"/>
                <w:color w:val="000000"/>
              </w:rPr>
            </w:pPr>
            <w:r>
              <w:rPr>
                <w:rFonts w:ascii="Calibri" w:hAnsi="Calibri" w:cs="Calibri"/>
                <w:color w:val="000000"/>
              </w:rPr>
              <w:t>The operator does not undertake re-refining of waste oil.</w:t>
            </w:r>
          </w:p>
        </w:tc>
      </w:tr>
      <w:tr w:rsidR="00BD7ECD" w:rsidRPr="00202BB7" w14:paraId="54B72E6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258545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1A8EE8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58D408E9" w14:textId="77777777" w:rsidR="00BD7ECD" w:rsidRPr="00202BB7" w:rsidRDefault="00BD7ECD" w:rsidP="00BD7ECD">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vAlign w:val="center"/>
            <w:hideMark/>
          </w:tcPr>
          <w:p w14:paraId="5966B83F" w14:textId="483BDCA0"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3B24789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27C7712"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BF0A9D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6AB118DD" w14:textId="77777777" w:rsidR="00BD7ECD" w:rsidRPr="00202BB7" w:rsidRDefault="00BD7ECD" w:rsidP="00BD7ECD">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vAlign w:val="center"/>
            <w:hideMark/>
          </w:tcPr>
          <w:p w14:paraId="2713BC1D" w14:textId="3B8BB207"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2BCA93DD"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133A482"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353ACCAB" w14:textId="77777777" w:rsidR="00BD7ECD" w:rsidRPr="00202BB7" w:rsidRDefault="00BD7ECD" w:rsidP="00BD7ECD">
            <w:pPr>
              <w:rPr>
                <w:rFonts w:ascii="Calibri" w:hAnsi="Calibri" w:cs="Calibri"/>
                <w:b/>
                <w:bCs/>
                <w:i/>
                <w:iCs/>
                <w:color w:val="FF0000"/>
              </w:rPr>
            </w:pPr>
            <w:r w:rsidRPr="00174501">
              <w:rPr>
                <w:rFonts w:ascii="Calibri" w:hAnsi="Calibri" w:cs="Calibri"/>
                <w:b/>
                <w:bCs/>
                <w:i/>
                <w:iCs/>
              </w:rPr>
              <w:t>The BAT-AEL for TVOC emissions to air set in Section 4.5 (below) applies.</w:t>
            </w:r>
          </w:p>
        </w:tc>
      </w:tr>
      <w:tr w:rsidR="00BD7ECD" w:rsidRPr="00202BB7" w14:paraId="5AEC11F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5975F2A"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6B2A903B"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Monitoring requirements are outlined in BAT 8</w:t>
            </w:r>
          </w:p>
        </w:tc>
      </w:tr>
      <w:tr w:rsidR="00BD7ECD" w:rsidRPr="00202BB7" w14:paraId="1F80B372"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D793F5E"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2FB5DA8D"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2770DC08"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PHYSICO-CHEMICAL TREATMENT OF WASTE WITH CALORIFIC VALUE</w:t>
            </w:r>
          </w:p>
        </w:tc>
      </w:tr>
      <w:tr w:rsidR="00BD7ECD" w:rsidRPr="00202BB7" w14:paraId="5D022BE6"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6E8E1D2D"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1FE3025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75B0DC4"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lastRenderedPageBreak/>
              <w:t>45</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B2BF1AB"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BD7ECD" w:rsidRPr="00202BB7" w14:paraId="4415DA8C"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2DCA50E"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4FCCD"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B5321D5" w14:textId="77777777" w:rsidR="00BD7ECD" w:rsidRPr="00202BB7" w:rsidRDefault="00BD7ECD" w:rsidP="00BD7ECD">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vAlign w:val="center"/>
            <w:hideMark/>
          </w:tcPr>
          <w:p w14:paraId="4273B9B1" w14:textId="7567685B"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4F45CEA8" w14:textId="6CA79E0E" w:rsidR="00BD7ECD" w:rsidRPr="00202BB7" w:rsidRDefault="00BD7ECD" w:rsidP="00BD7ECD">
            <w:pPr>
              <w:rPr>
                <w:rFonts w:ascii="Calibri" w:hAnsi="Calibri" w:cs="Calibri"/>
                <w:color w:val="000000"/>
              </w:rPr>
            </w:pPr>
            <w:r>
              <w:rPr>
                <w:rFonts w:ascii="Calibri" w:hAnsi="Calibri" w:cs="Calibri"/>
                <w:color w:val="000000"/>
              </w:rPr>
              <w:t>The operator does not undertake physico-chemical treatment of wastes with calorific value.</w:t>
            </w:r>
          </w:p>
        </w:tc>
      </w:tr>
      <w:tr w:rsidR="00BD7ECD" w:rsidRPr="00202BB7" w14:paraId="6DFD195A"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56E0CB2"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E9C85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58B80DAB" w14:textId="77777777" w:rsidR="00BD7ECD" w:rsidRPr="00202BB7" w:rsidRDefault="00BD7ECD" w:rsidP="00BD7ECD">
            <w:pPr>
              <w:rPr>
                <w:rFonts w:ascii="Calibri" w:hAnsi="Calibri" w:cs="Calibri"/>
                <w:color w:val="000000"/>
              </w:rPr>
            </w:pPr>
            <w:r w:rsidRPr="00202BB7">
              <w:rPr>
                <w:rFonts w:ascii="Calibri" w:hAnsi="Calibri" w:cs="Calibri"/>
                <w:color w:val="000000"/>
              </w:rPr>
              <w:t>Cryogenic condensation – see S6.1</w:t>
            </w:r>
          </w:p>
        </w:tc>
        <w:tc>
          <w:tcPr>
            <w:tcW w:w="6837" w:type="dxa"/>
            <w:tcBorders>
              <w:top w:val="nil"/>
              <w:left w:val="nil"/>
              <w:bottom w:val="single" w:sz="8" w:space="0" w:color="auto"/>
              <w:right w:val="single" w:sz="8" w:space="0" w:color="auto"/>
            </w:tcBorders>
            <w:shd w:val="clear" w:color="auto" w:fill="auto"/>
            <w:hideMark/>
          </w:tcPr>
          <w:p w14:paraId="27F14552" w14:textId="65534080" w:rsidR="00BD7ECD" w:rsidRPr="00202BB7" w:rsidRDefault="00BD7ECD" w:rsidP="00BD7ECD">
            <w:pPr>
              <w:rPr>
                <w:rFonts w:ascii="Calibri" w:hAnsi="Calibri" w:cs="Calibri"/>
                <w:color w:val="000000"/>
              </w:rPr>
            </w:pPr>
            <w:r w:rsidRPr="00295623">
              <w:rPr>
                <w:rFonts w:ascii="Calibri" w:hAnsi="Calibri" w:cs="Calibri"/>
                <w:color w:val="000000"/>
              </w:rPr>
              <w:t>As above</w:t>
            </w:r>
          </w:p>
        </w:tc>
      </w:tr>
      <w:tr w:rsidR="00BD7ECD" w:rsidRPr="00202BB7" w14:paraId="5F0B688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1C2853D"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E7E2C3C"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973C0AF" w14:textId="77777777" w:rsidR="00BD7ECD" w:rsidRPr="00202BB7" w:rsidRDefault="00BD7ECD" w:rsidP="00BD7ECD">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hideMark/>
          </w:tcPr>
          <w:p w14:paraId="38B3A69B" w14:textId="01160365" w:rsidR="00BD7ECD" w:rsidRPr="00202BB7" w:rsidRDefault="00BD7ECD" w:rsidP="00BD7ECD">
            <w:pPr>
              <w:rPr>
                <w:rFonts w:ascii="Calibri" w:hAnsi="Calibri" w:cs="Calibri"/>
                <w:color w:val="000000"/>
              </w:rPr>
            </w:pPr>
            <w:r w:rsidRPr="00295623">
              <w:rPr>
                <w:rFonts w:ascii="Calibri" w:hAnsi="Calibri" w:cs="Calibri"/>
                <w:color w:val="000000"/>
              </w:rPr>
              <w:t>As above</w:t>
            </w:r>
          </w:p>
        </w:tc>
      </w:tr>
      <w:tr w:rsidR="00BD7ECD" w:rsidRPr="00202BB7" w14:paraId="1CC4D11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B5727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F5D36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5BBC7793" w14:textId="77777777" w:rsidR="00BD7ECD" w:rsidRPr="00202BB7" w:rsidRDefault="00BD7ECD" w:rsidP="00BD7ECD">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vAlign w:val="center"/>
            <w:hideMark/>
          </w:tcPr>
          <w:p w14:paraId="68443C29" w14:textId="7D93C4ED"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25B2B282"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596B4FA"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41A9AF31" w14:textId="77777777" w:rsidR="00BD7ECD" w:rsidRPr="00202BB7" w:rsidRDefault="00BD7ECD" w:rsidP="00BD7ECD">
            <w:pPr>
              <w:rPr>
                <w:rFonts w:ascii="Calibri" w:hAnsi="Calibri" w:cs="Calibri"/>
                <w:b/>
                <w:bCs/>
                <w:i/>
                <w:iCs/>
                <w:color w:val="FF0000"/>
              </w:rPr>
            </w:pPr>
            <w:r w:rsidRPr="00174501">
              <w:rPr>
                <w:rFonts w:ascii="Calibri" w:hAnsi="Calibri" w:cs="Calibri"/>
                <w:b/>
                <w:bCs/>
                <w:i/>
                <w:iCs/>
              </w:rPr>
              <w:t>The BAT-AEL for TVOC emissions to air set in Section 4.5 (below) applies.</w:t>
            </w:r>
          </w:p>
        </w:tc>
      </w:tr>
      <w:tr w:rsidR="00BD7ECD" w:rsidRPr="00202BB7" w14:paraId="615361B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76F88C"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1629EC1A"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Monitoring requirements are outlined in BAT 8</w:t>
            </w:r>
          </w:p>
        </w:tc>
      </w:tr>
      <w:tr w:rsidR="00BD7ECD" w:rsidRPr="00202BB7" w14:paraId="67113179"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6D93D4A"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3D777378"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19A3D6E3"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REGENERATION OF SPENT SOLVENTS</w:t>
            </w:r>
          </w:p>
        </w:tc>
      </w:tr>
      <w:tr w:rsidR="00BD7ECD" w:rsidRPr="00202BB7" w14:paraId="476E6DB4"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2A95947E"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0530815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737A9D"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46</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333CC46"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Improve overall environmental performance by using </w:t>
            </w:r>
            <w:r w:rsidRPr="00202BB7">
              <w:rPr>
                <w:rFonts w:ascii="Calibri" w:hAnsi="Calibri" w:cs="Calibri"/>
                <w:b/>
                <w:bCs/>
                <w:color w:val="000000"/>
                <w:u w:val="single"/>
              </w:rPr>
              <w:t>ONE OR BOTH</w:t>
            </w:r>
            <w:r w:rsidRPr="00202BB7">
              <w:rPr>
                <w:rFonts w:ascii="Calibri" w:hAnsi="Calibri" w:cs="Calibri"/>
                <w:b/>
                <w:bCs/>
                <w:color w:val="000000"/>
              </w:rPr>
              <w:t xml:space="preserve"> of the following techniques:</w:t>
            </w:r>
          </w:p>
        </w:tc>
      </w:tr>
      <w:tr w:rsidR="00BD7ECD" w:rsidRPr="00202BB7" w14:paraId="48DC914C"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0DF576D"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329C280"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74174A11" w14:textId="77777777" w:rsidR="00BD7ECD" w:rsidRPr="00202BB7" w:rsidRDefault="00BD7ECD" w:rsidP="00BD7ECD">
            <w:pPr>
              <w:rPr>
                <w:rFonts w:ascii="Calibri" w:hAnsi="Calibri" w:cs="Calibri"/>
                <w:color w:val="000000"/>
              </w:rPr>
            </w:pPr>
            <w:r w:rsidRPr="00202BB7">
              <w:rPr>
                <w:rFonts w:ascii="Calibri" w:hAnsi="Calibri" w:cs="Calibri"/>
                <w:color w:val="000000"/>
              </w:rPr>
              <w:t>Material recovery (by evaporation from distillation residues)</w:t>
            </w:r>
          </w:p>
        </w:tc>
        <w:tc>
          <w:tcPr>
            <w:tcW w:w="6837" w:type="dxa"/>
            <w:tcBorders>
              <w:top w:val="nil"/>
              <w:left w:val="nil"/>
              <w:bottom w:val="single" w:sz="8" w:space="0" w:color="auto"/>
              <w:right w:val="single" w:sz="8" w:space="0" w:color="auto"/>
            </w:tcBorders>
            <w:shd w:val="clear" w:color="auto" w:fill="auto"/>
            <w:vAlign w:val="center"/>
            <w:hideMark/>
          </w:tcPr>
          <w:p w14:paraId="17D672AB" w14:textId="0FD69F24"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3C815667" w14:textId="0173FBA2" w:rsidR="00BD7ECD" w:rsidRPr="00202BB7" w:rsidRDefault="00BD7ECD" w:rsidP="00BD7ECD">
            <w:pPr>
              <w:rPr>
                <w:rFonts w:ascii="Calibri" w:hAnsi="Calibri" w:cs="Calibri"/>
                <w:color w:val="000000"/>
              </w:rPr>
            </w:pPr>
            <w:r>
              <w:rPr>
                <w:rFonts w:ascii="Calibri" w:hAnsi="Calibri" w:cs="Calibri"/>
                <w:color w:val="000000"/>
              </w:rPr>
              <w:t>The operator does not undertake regeneration of spent solvents.</w:t>
            </w:r>
          </w:p>
        </w:tc>
      </w:tr>
      <w:tr w:rsidR="00BD7ECD" w:rsidRPr="00202BB7" w14:paraId="5B3CAA91"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0BEEF51"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FE70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597F6B0F" w14:textId="77777777" w:rsidR="00BD7ECD" w:rsidRPr="00202BB7" w:rsidRDefault="00BD7ECD" w:rsidP="00BD7ECD">
            <w:pPr>
              <w:rPr>
                <w:rFonts w:ascii="Calibri" w:hAnsi="Calibri" w:cs="Calibri"/>
                <w:color w:val="000000"/>
              </w:rPr>
            </w:pPr>
            <w:r w:rsidRPr="00202BB7">
              <w:rPr>
                <w:rFonts w:ascii="Calibri" w:hAnsi="Calibri" w:cs="Calibri"/>
                <w:color w:val="000000"/>
              </w:rPr>
              <w:t>Energy recovery e.g. using distillation residues</w:t>
            </w:r>
          </w:p>
        </w:tc>
        <w:tc>
          <w:tcPr>
            <w:tcW w:w="6837" w:type="dxa"/>
            <w:tcBorders>
              <w:top w:val="nil"/>
              <w:left w:val="nil"/>
              <w:bottom w:val="single" w:sz="8" w:space="0" w:color="auto"/>
              <w:right w:val="single" w:sz="8" w:space="0" w:color="auto"/>
            </w:tcBorders>
            <w:shd w:val="clear" w:color="auto" w:fill="auto"/>
            <w:vAlign w:val="center"/>
            <w:hideMark/>
          </w:tcPr>
          <w:p w14:paraId="083B0508" w14:textId="13DAD436"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176DCDD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1687263"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47</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EF92784"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w:t>
            </w:r>
            <w:r w:rsidRPr="00202BB7">
              <w:rPr>
                <w:rFonts w:ascii="Calibri" w:hAnsi="Calibri" w:cs="Calibri"/>
                <w:b/>
                <w:bCs/>
                <w:color w:val="000000"/>
                <w:u w:val="single"/>
              </w:rPr>
              <w:t>a combination of</w:t>
            </w:r>
            <w:r w:rsidRPr="00202BB7">
              <w:rPr>
                <w:rFonts w:ascii="Calibri" w:hAnsi="Calibri" w:cs="Calibri"/>
                <w:b/>
                <w:bCs/>
                <w:color w:val="000000"/>
              </w:rPr>
              <w:t xml:space="preserve"> the following techniques:</w:t>
            </w:r>
          </w:p>
        </w:tc>
      </w:tr>
      <w:tr w:rsidR="00BD7ECD" w:rsidRPr="00202BB7" w14:paraId="62F949A0"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6A7E979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8B01BC"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10CE3668" w14:textId="77777777" w:rsidR="00BD7ECD" w:rsidRPr="00202BB7" w:rsidRDefault="00BD7ECD" w:rsidP="00BD7ECD">
            <w:pPr>
              <w:rPr>
                <w:rFonts w:ascii="Calibri" w:hAnsi="Calibri" w:cs="Calibri"/>
                <w:color w:val="000000"/>
              </w:rPr>
            </w:pPr>
            <w:r w:rsidRPr="00202BB7">
              <w:rPr>
                <w:rFonts w:ascii="Calibri" w:hAnsi="Calibri" w:cs="Calibri"/>
                <w:color w:val="000000"/>
              </w:rPr>
              <w:t>Recirculation of process off-gases in a steam boiler. Avoid generating PCBs and/or PCDD/Fs</w:t>
            </w:r>
          </w:p>
        </w:tc>
        <w:tc>
          <w:tcPr>
            <w:tcW w:w="6837" w:type="dxa"/>
            <w:tcBorders>
              <w:top w:val="nil"/>
              <w:left w:val="nil"/>
              <w:bottom w:val="single" w:sz="8" w:space="0" w:color="auto"/>
              <w:right w:val="single" w:sz="8" w:space="0" w:color="auto"/>
            </w:tcBorders>
            <w:shd w:val="clear" w:color="auto" w:fill="auto"/>
            <w:vAlign w:val="center"/>
            <w:hideMark/>
          </w:tcPr>
          <w:p w14:paraId="3EEE73A3" w14:textId="3E0CE5BF"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5209F498" w14:textId="46DC4FAC" w:rsidR="00BD7ECD" w:rsidRPr="00202BB7" w:rsidRDefault="00BD7ECD" w:rsidP="00BD7ECD">
            <w:pPr>
              <w:rPr>
                <w:rFonts w:ascii="Calibri" w:hAnsi="Calibri" w:cs="Calibri"/>
                <w:color w:val="000000"/>
              </w:rPr>
            </w:pPr>
            <w:r>
              <w:rPr>
                <w:rFonts w:ascii="Calibri" w:hAnsi="Calibri" w:cs="Calibri"/>
                <w:color w:val="000000"/>
              </w:rPr>
              <w:t>The operator does not undertake regeneration of spent solvents.</w:t>
            </w:r>
          </w:p>
        </w:tc>
      </w:tr>
      <w:tr w:rsidR="00BD7ECD" w:rsidRPr="00202BB7" w14:paraId="0C67D93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08A7A3C"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013FC"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B8B6942" w14:textId="77777777" w:rsidR="00BD7ECD" w:rsidRPr="00202BB7" w:rsidRDefault="00BD7ECD" w:rsidP="00BD7ECD">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hideMark/>
          </w:tcPr>
          <w:p w14:paraId="5E520A73" w14:textId="09F91D5D" w:rsidR="00BD7ECD" w:rsidRPr="00202BB7" w:rsidRDefault="00BD7ECD" w:rsidP="00BD7ECD">
            <w:pPr>
              <w:rPr>
                <w:rFonts w:ascii="Calibri" w:hAnsi="Calibri" w:cs="Calibri"/>
                <w:color w:val="000000"/>
              </w:rPr>
            </w:pPr>
            <w:r w:rsidRPr="00D41C7B">
              <w:rPr>
                <w:rFonts w:ascii="Calibri" w:hAnsi="Calibri" w:cs="Calibri"/>
                <w:color w:val="000000"/>
              </w:rPr>
              <w:t>As above</w:t>
            </w:r>
          </w:p>
        </w:tc>
      </w:tr>
      <w:tr w:rsidR="00BD7ECD" w:rsidRPr="00202BB7" w14:paraId="2292105E"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703C023"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EEACF2"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06D9C87" w14:textId="77777777" w:rsidR="00BD7ECD" w:rsidRPr="00202BB7" w:rsidRDefault="00BD7ECD" w:rsidP="00BD7ECD">
            <w:pPr>
              <w:rPr>
                <w:rFonts w:ascii="Calibri" w:hAnsi="Calibri" w:cs="Calibri"/>
                <w:color w:val="000000"/>
              </w:rPr>
            </w:pPr>
            <w:r w:rsidRPr="00202BB7">
              <w:rPr>
                <w:rFonts w:ascii="Calibri" w:hAnsi="Calibri" w:cs="Calibri"/>
                <w:color w:val="000000"/>
              </w:rPr>
              <w:t>Thermal oxidation – see S6.1. Avoid generating PCBs and/or PCDD/Fs</w:t>
            </w:r>
          </w:p>
        </w:tc>
        <w:tc>
          <w:tcPr>
            <w:tcW w:w="6837" w:type="dxa"/>
            <w:tcBorders>
              <w:top w:val="nil"/>
              <w:left w:val="nil"/>
              <w:bottom w:val="single" w:sz="8" w:space="0" w:color="auto"/>
              <w:right w:val="single" w:sz="8" w:space="0" w:color="auto"/>
            </w:tcBorders>
            <w:shd w:val="clear" w:color="auto" w:fill="auto"/>
            <w:hideMark/>
          </w:tcPr>
          <w:p w14:paraId="281AAE00" w14:textId="4C807AC9" w:rsidR="00BD7ECD" w:rsidRPr="00202BB7" w:rsidRDefault="00BD7ECD" w:rsidP="00BD7ECD">
            <w:pPr>
              <w:rPr>
                <w:rFonts w:ascii="Calibri" w:hAnsi="Calibri" w:cs="Calibri"/>
                <w:color w:val="000000"/>
              </w:rPr>
            </w:pPr>
            <w:r w:rsidRPr="00D41C7B">
              <w:rPr>
                <w:rFonts w:ascii="Calibri" w:hAnsi="Calibri" w:cs="Calibri"/>
                <w:color w:val="000000"/>
              </w:rPr>
              <w:t>As above</w:t>
            </w:r>
          </w:p>
        </w:tc>
      </w:tr>
      <w:tr w:rsidR="00BD7ECD" w:rsidRPr="00202BB7" w14:paraId="7824576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88A9BDF"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8A9CE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58B2B438" w14:textId="77777777" w:rsidR="00BD7ECD" w:rsidRPr="00202BB7" w:rsidRDefault="00BD7ECD" w:rsidP="00BD7ECD">
            <w:pPr>
              <w:rPr>
                <w:rFonts w:ascii="Calibri" w:hAnsi="Calibri" w:cs="Calibri"/>
                <w:color w:val="000000"/>
              </w:rPr>
            </w:pPr>
            <w:r w:rsidRPr="00202BB7">
              <w:rPr>
                <w:rFonts w:ascii="Calibri" w:hAnsi="Calibri" w:cs="Calibri"/>
                <w:color w:val="000000"/>
              </w:rPr>
              <w:t>Condensation or cryogenic condensation</w:t>
            </w:r>
          </w:p>
        </w:tc>
        <w:tc>
          <w:tcPr>
            <w:tcW w:w="6837" w:type="dxa"/>
            <w:tcBorders>
              <w:top w:val="nil"/>
              <w:left w:val="nil"/>
              <w:bottom w:val="single" w:sz="8" w:space="0" w:color="auto"/>
              <w:right w:val="single" w:sz="8" w:space="0" w:color="auto"/>
            </w:tcBorders>
            <w:shd w:val="clear" w:color="auto" w:fill="auto"/>
            <w:hideMark/>
          </w:tcPr>
          <w:p w14:paraId="5AB8A1CF" w14:textId="49E23EBC" w:rsidR="00BD7ECD" w:rsidRPr="00202BB7" w:rsidRDefault="00BD7ECD" w:rsidP="00BD7ECD">
            <w:pPr>
              <w:rPr>
                <w:rFonts w:ascii="Calibri" w:hAnsi="Calibri" w:cs="Calibri"/>
                <w:color w:val="000000"/>
              </w:rPr>
            </w:pPr>
            <w:r w:rsidRPr="00D41C7B">
              <w:rPr>
                <w:rFonts w:ascii="Calibri" w:hAnsi="Calibri" w:cs="Calibri"/>
                <w:color w:val="000000"/>
              </w:rPr>
              <w:t>As above</w:t>
            </w:r>
          </w:p>
        </w:tc>
      </w:tr>
      <w:tr w:rsidR="00BD7ECD" w:rsidRPr="00202BB7" w14:paraId="5AA44E1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5398553"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BC8D82"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1E8D6B3A" w14:textId="77777777" w:rsidR="00BD7ECD" w:rsidRPr="00202BB7" w:rsidRDefault="00BD7ECD" w:rsidP="00BD7ECD">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hideMark/>
          </w:tcPr>
          <w:p w14:paraId="32574FFC" w14:textId="5BA4F3A1" w:rsidR="00BD7ECD" w:rsidRPr="00202BB7" w:rsidRDefault="00BD7ECD" w:rsidP="00BD7ECD">
            <w:pPr>
              <w:rPr>
                <w:rFonts w:ascii="Calibri" w:hAnsi="Calibri" w:cs="Calibri"/>
                <w:color w:val="000000"/>
              </w:rPr>
            </w:pPr>
            <w:r w:rsidRPr="00D41C7B">
              <w:rPr>
                <w:rFonts w:ascii="Calibri" w:hAnsi="Calibri" w:cs="Calibri"/>
                <w:color w:val="000000"/>
              </w:rPr>
              <w:t>As above</w:t>
            </w:r>
          </w:p>
        </w:tc>
      </w:tr>
      <w:tr w:rsidR="00BD7ECD" w:rsidRPr="00202BB7" w14:paraId="798B6F6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C539BA5"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5E86EEFE" w14:textId="77777777" w:rsidR="00BD7ECD" w:rsidRPr="00174501" w:rsidRDefault="00BD7ECD" w:rsidP="00BD7ECD">
            <w:pPr>
              <w:rPr>
                <w:rFonts w:ascii="Calibri" w:hAnsi="Calibri" w:cs="Calibri"/>
                <w:b/>
                <w:bCs/>
                <w:i/>
                <w:iCs/>
              </w:rPr>
            </w:pPr>
            <w:r w:rsidRPr="00174501">
              <w:rPr>
                <w:rFonts w:ascii="Calibri" w:hAnsi="Calibri" w:cs="Calibri"/>
                <w:b/>
                <w:bCs/>
                <w:i/>
                <w:iCs/>
              </w:rPr>
              <w:t>The BAT-AEL for TVOC emissions to air set in Section 4.5 (below) applies.</w:t>
            </w:r>
          </w:p>
        </w:tc>
      </w:tr>
      <w:tr w:rsidR="00BD7ECD" w:rsidRPr="00202BB7" w14:paraId="4DB96D5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3D6FD2"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50F7CE7D" w14:textId="77777777" w:rsidR="00BD7ECD" w:rsidRPr="00174501" w:rsidRDefault="00BD7ECD" w:rsidP="00BD7ECD">
            <w:pPr>
              <w:rPr>
                <w:rFonts w:ascii="Calibri" w:hAnsi="Calibri" w:cs="Calibri"/>
                <w:i/>
                <w:iCs/>
              </w:rPr>
            </w:pPr>
            <w:r w:rsidRPr="00174501">
              <w:rPr>
                <w:rFonts w:ascii="Calibri" w:hAnsi="Calibri" w:cs="Calibri"/>
                <w:i/>
                <w:iCs/>
              </w:rPr>
              <w:t>Monitoring requirements are outlined in BAT 8</w:t>
            </w:r>
          </w:p>
        </w:tc>
      </w:tr>
      <w:tr w:rsidR="00BD7ECD" w:rsidRPr="00202BB7" w14:paraId="150B9711"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DA4C44D"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70732C47"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8AF1986"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BAT-AEL FOR EMISSIONS OF ORGANIC COMPOUNDS TO AIR – SECTION 4.5</w:t>
            </w:r>
          </w:p>
        </w:tc>
      </w:tr>
      <w:tr w:rsidR="00BD7ECD" w:rsidRPr="00202BB7" w14:paraId="189A65C5"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D7690B7"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(RE-REFINING OF WASTE OIL)</w:t>
            </w:r>
          </w:p>
        </w:tc>
      </w:tr>
      <w:tr w:rsidR="00BD7ECD" w:rsidRPr="00202BB7" w14:paraId="6721141B"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63EED43"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(PHYSICO-CHEMICAL TREATMENT OF WASTE WITH CV)</w:t>
            </w:r>
          </w:p>
        </w:tc>
      </w:tr>
      <w:tr w:rsidR="00BD7ECD" w:rsidRPr="00202BB7" w14:paraId="4525BE68"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B0D37E1"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(REGENERATION OF SPENT SOLVENTS)</w:t>
            </w:r>
          </w:p>
        </w:tc>
      </w:tr>
      <w:tr w:rsidR="00BD7ECD" w:rsidRPr="00202BB7" w14:paraId="146E425F"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406656F"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269796CE" w14:textId="77777777" w:rsidTr="005F178F">
        <w:trPr>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4F4F154" w14:textId="77777777" w:rsidR="00BD7ECD" w:rsidRPr="00174501" w:rsidRDefault="00BD7ECD" w:rsidP="00BD7ECD">
            <w:pPr>
              <w:rPr>
                <w:rFonts w:ascii="Calibri" w:hAnsi="Calibri" w:cs="Calibri"/>
                <w:b/>
                <w:bCs/>
              </w:rPr>
            </w:pPr>
            <w:r w:rsidRPr="00174501">
              <w:rPr>
                <w:rFonts w:ascii="Calibri" w:hAnsi="Calibri" w:cs="Calibri"/>
                <w:b/>
                <w:bCs/>
              </w:rPr>
              <w:t> </w:t>
            </w:r>
          </w:p>
        </w:tc>
        <w:tc>
          <w:tcPr>
            <w:tcW w:w="14111" w:type="dxa"/>
            <w:gridSpan w:val="4"/>
            <w:tcBorders>
              <w:top w:val="single" w:sz="8" w:space="0" w:color="auto"/>
              <w:left w:val="nil"/>
              <w:bottom w:val="nil"/>
              <w:right w:val="single" w:sz="8" w:space="0" w:color="000000"/>
            </w:tcBorders>
            <w:shd w:val="clear" w:color="auto" w:fill="auto"/>
            <w:vAlign w:val="center"/>
            <w:hideMark/>
          </w:tcPr>
          <w:p w14:paraId="23DB13E9" w14:textId="77777777" w:rsidR="00BD7ECD" w:rsidRPr="00174501" w:rsidRDefault="00BD7ECD" w:rsidP="00BD7ECD">
            <w:pPr>
              <w:rPr>
                <w:rFonts w:ascii="Calibri" w:hAnsi="Calibri" w:cs="Calibri"/>
                <w:b/>
                <w:bCs/>
                <w:i/>
                <w:iCs/>
              </w:rPr>
            </w:pPr>
            <w:r w:rsidRPr="00174501">
              <w:rPr>
                <w:rFonts w:ascii="Calibri" w:hAnsi="Calibri" w:cs="Calibri"/>
                <w:b/>
                <w:bCs/>
                <w:i/>
                <w:iCs/>
              </w:rPr>
              <w:t>BAT-AEL for channelled TVOC emissions to air from the re-refining of waste oil, physico-chemical treatment of waste with calorific value and regeneration of spent solvents (mg/Nm3)</w:t>
            </w:r>
          </w:p>
        </w:tc>
      </w:tr>
      <w:tr w:rsidR="00BD7ECD" w:rsidRPr="00202BB7" w14:paraId="2E09FD0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81296A"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161E936A"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Table 6.9 and its supporting note. Monitoring requirements are outlined in BAT 8</w:t>
            </w:r>
          </w:p>
        </w:tc>
      </w:tr>
      <w:tr w:rsidR="00BD7ECD" w:rsidRPr="00202BB7" w14:paraId="0A155D1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03E0117"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BCA49F"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61045CB9" w14:textId="5C52939C" w:rsidR="00BD7ECD" w:rsidRPr="00202BB7" w:rsidRDefault="00BD7ECD" w:rsidP="00BD7ECD">
            <w:pPr>
              <w:rPr>
                <w:rFonts w:ascii="Calibri" w:hAnsi="Calibri" w:cs="Calibri"/>
                <w:color w:val="000000"/>
              </w:rPr>
            </w:pPr>
            <w:r w:rsidRPr="009D3DC1">
              <w:rPr>
                <w:rFonts w:ascii="Calibri" w:hAnsi="Calibri" w:cs="Calibri"/>
                <w:color w:val="000000"/>
              </w:rPr>
              <w:t>5.0-30</w:t>
            </w:r>
          </w:p>
        </w:tc>
        <w:tc>
          <w:tcPr>
            <w:tcW w:w="6837" w:type="dxa"/>
            <w:tcBorders>
              <w:top w:val="nil"/>
              <w:left w:val="nil"/>
              <w:bottom w:val="single" w:sz="8" w:space="0" w:color="auto"/>
              <w:right w:val="single" w:sz="8" w:space="0" w:color="auto"/>
            </w:tcBorders>
            <w:shd w:val="clear" w:color="auto" w:fill="auto"/>
            <w:vAlign w:val="center"/>
            <w:hideMark/>
          </w:tcPr>
          <w:p w14:paraId="6C4B2AD2" w14:textId="77777777"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7F6613DF" w14:textId="1BE53DAB" w:rsidR="00BD7ECD" w:rsidRPr="00202BB7" w:rsidRDefault="00BD7ECD" w:rsidP="00BD7ECD">
            <w:pPr>
              <w:rPr>
                <w:rFonts w:ascii="Calibri" w:hAnsi="Calibri" w:cs="Calibri"/>
                <w:color w:val="000000"/>
              </w:rPr>
            </w:pPr>
            <w:r>
              <w:rPr>
                <w:rFonts w:ascii="Calibri" w:hAnsi="Calibri" w:cs="Calibri"/>
                <w:color w:val="000000"/>
              </w:rPr>
              <w:t>The operator does not undertake re-refining of waste oil, physico-chemical treatment of wastes with calorific value or regeneration of spent solvents.</w:t>
            </w:r>
          </w:p>
        </w:tc>
      </w:tr>
      <w:tr w:rsidR="00BD7ECD" w:rsidRPr="00202BB7" w14:paraId="5E2FAF34"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0A0A6E6"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3B504AD9"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6613C39"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THERMAL TREATMENT OF SPENT ACTIVATED CARBON, WASTE CATALYSTS AND EXCAVATED CONTAMINATED SOIL</w:t>
            </w:r>
          </w:p>
        </w:tc>
      </w:tr>
      <w:tr w:rsidR="00BD7ECD" w:rsidRPr="00202BB7" w14:paraId="42A1366B"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2542F24"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799D72C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B18582"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48</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E5B8F83"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Improve overall environmental performance by using </w:t>
            </w:r>
            <w:r w:rsidRPr="00202BB7">
              <w:rPr>
                <w:rFonts w:ascii="Calibri" w:hAnsi="Calibri" w:cs="Calibri"/>
                <w:b/>
                <w:bCs/>
                <w:color w:val="000000"/>
                <w:u w:val="single"/>
              </w:rPr>
              <w:t>ALL</w:t>
            </w:r>
            <w:r w:rsidRPr="00202BB7">
              <w:rPr>
                <w:rFonts w:ascii="Calibri" w:hAnsi="Calibri" w:cs="Calibri"/>
                <w:b/>
                <w:bCs/>
                <w:color w:val="000000"/>
              </w:rPr>
              <w:t xml:space="preserve"> of the following techniques:</w:t>
            </w:r>
          </w:p>
        </w:tc>
      </w:tr>
      <w:tr w:rsidR="00BD7ECD" w:rsidRPr="00202BB7" w14:paraId="75232169"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2848FC22"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FD74E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07A7F83" w14:textId="77777777" w:rsidR="00BD7ECD" w:rsidRPr="00202BB7" w:rsidRDefault="00BD7ECD" w:rsidP="00BD7ECD">
            <w:pPr>
              <w:rPr>
                <w:rFonts w:ascii="Calibri" w:hAnsi="Calibri" w:cs="Calibri"/>
                <w:color w:val="000000"/>
              </w:rPr>
            </w:pPr>
            <w:r w:rsidRPr="00202BB7">
              <w:rPr>
                <w:rFonts w:ascii="Calibri" w:hAnsi="Calibri" w:cs="Calibri"/>
                <w:color w:val="000000"/>
              </w:rPr>
              <w:t>Heat recovery from the furnace off-gas e.g. for preheating combustion air or steam generation</w:t>
            </w:r>
          </w:p>
        </w:tc>
        <w:tc>
          <w:tcPr>
            <w:tcW w:w="6837" w:type="dxa"/>
            <w:tcBorders>
              <w:top w:val="nil"/>
              <w:left w:val="nil"/>
              <w:bottom w:val="single" w:sz="8" w:space="0" w:color="auto"/>
              <w:right w:val="single" w:sz="8" w:space="0" w:color="auto"/>
            </w:tcBorders>
            <w:shd w:val="clear" w:color="auto" w:fill="auto"/>
            <w:vAlign w:val="center"/>
            <w:hideMark/>
          </w:tcPr>
          <w:p w14:paraId="33343EBE" w14:textId="77777777"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167A83E8" w14:textId="7657CAFF" w:rsidR="00BD7ECD" w:rsidRPr="00202BB7" w:rsidRDefault="00BD7ECD" w:rsidP="00BD7ECD">
            <w:pPr>
              <w:rPr>
                <w:rFonts w:ascii="Calibri" w:hAnsi="Calibri" w:cs="Calibri"/>
                <w:color w:val="000000"/>
              </w:rPr>
            </w:pPr>
            <w:r>
              <w:rPr>
                <w:rFonts w:ascii="Calibri" w:hAnsi="Calibri" w:cs="Calibri"/>
                <w:color w:val="000000"/>
              </w:rPr>
              <w:t>The operator does not undertake thermal treatment of spent activated carbon, waste catalysts and/or excavated contaminated soil.</w:t>
            </w:r>
          </w:p>
        </w:tc>
      </w:tr>
      <w:tr w:rsidR="00BD7ECD" w:rsidRPr="00202BB7" w14:paraId="46467A96"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5FC5B9F2"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7B5C0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A86F7BF" w14:textId="77777777" w:rsidR="00BD7ECD" w:rsidRPr="00202BB7" w:rsidRDefault="00BD7ECD" w:rsidP="00BD7ECD">
            <w:pPr>
              <w:rPr>
                <w:rFonts w:ascii="Calibri" w:hAnsi="Calibri" w:cs="Calibri"/>
                <w:color w:val="000000"/>
              </w:rPr>
            </w:pPr>
            <w:r w:rsidRPr="00202BB7">
              <w:rPr>
                <w:rFonts w:ascii="Calibri" w:hAnsi="Calibri" w:cs="Calibri"/>
                <w:color w:val="000000"/>
              </w:rPr>
              <w:t>Indirectly fired furnace i.e. avoids contact between the furnace contents and the burner flue-gases. Note applicability constraints.</w:t>
            </w:r>
          </w:p>
        </w:tc>
        <w:tc>
          <w:tcPr>
            <w:tcW w:w="6837" w:type="dxa"/>
            <w:tcBorders>
              <w:top w:val="nil"/>
              <w:left w:val="nil"/>
              <w:bottom w:val="single" w:sz="8" w:space="0" w:color="auto"/>
              <w:right w:val="single" w:sz="8" w:space="0" w:color="auto"/>
            </w:tcBorders>
            <w:shd w:val="clear" w:color="auto" w:fill="auto"/>
            <w:vAlign w:val="center"/>
            <w:hideMark/>
          </w:tcPr>
          <w:p w14:paraId="26DB4DDA" w14:textId="397C784D"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21F0F975"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8D9B6E5"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34A1FF8"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7DB95072" w14:textId="77777777" w:rsidR="00BD7ECD" w:rsidRPr="00202BB7" w:rsidRDefault="00BD7ECD" w:rsidP="00BD7ECD">
            <w:pPr>
              <w:rPr>
                <w:rFonts w:ascii="Calibri" w:hAnsi="Calibri" w:cs="Calibri"/>
                <w:color w:val="000000"/>
              </w:rPr>
            </w:pPr>
            <w:r w:rsidRPr="00202BB7">
              <w:rPr>
                <w:rFonts w:ascii="Calibri" w:hAnsi="Calibri" w:cs="Calibri"/>
                <w:color w:val="000000"/>
              </w:rPr>
              <w:t>Process-integrated techniques to reduce emissions to air – see examples</w:t>
            </w:r>
          </w:p>
        </w:tc>
        <w:tc>
          <w:tcPr>
            <w:tcW w:w="6837" w:type="dxa"/>
            <w:tcBorders>
              <w:top w:val="nil"/>
              <w:left w:val="nil"/>
              <w:bottom w:val="single" w:sz="8" w:space="0" w:color="auto"/>
              <w:right w:val="single" w:sz="8" w:space="0" w:color="auto"/>
            </w:tcBorders>
            <w:shd w:val="clear" w:color="auto" w:fill="auto"/>
            <w:vAlign w:val="center"/>
            <w:hideMark/>
          </w:tcPr>
          <w:p w14:paraId="49502039" w14:textId="3107225A"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32B5545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49ED3AC"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49</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C2B42FA"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emissions to air of HCl, HF, dust and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BD7ECD" w:rsidRPr="00202BB7" w14:paraId="71F8BA2C"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170D661"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DD4C7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14CB2336" w14:textId="77777777" w:rsidR="00BD7ECD" w:rsidRPr="00202BB7" w:rsidRDefault="00BD7ECD" w:rsidP="00BD7ECD">
            <w:pPr>
              <w:rPr>
                <w:rFonts w:ascii="Calibri" w:hAnsi="Calibri" w:cs="Calibri"/>
                <w:color w:val="000000"/>
              </w:rPr>
            </w:pPr>
            <w:r w:rsidRPr="00202BB7">
              <w:rPr>
                <w:rFonts w:ascii="Calibri" w:hAnsi="Calibri" w:cs="Calibri"/>
                <w:color w:val="000000"/>
              </w:rPr>
              <w:t>Cyclone – see S6.1</w:t>
            </w:r>
          </w:p>
        </w:tc>
        <w:tc>
          <w:tcPr>
            <w:tcW w:w="6837" w:type="dxa"/>
            <w:tcBorders>
              <w:top w:val="nil"/>
              <w:left w:val="nil"/>
              <w:bottom w:val="single" w:sz="8" w:space="0" w:color="auto"/>
              <w:right w:val="single" w:sz="8" w:space="0" w:color="auto"/>
            </w:tcBorders>
            <w:shd w:val="clear" w:color="auto" w:fill="auto"/>
            <w:vAlign w:val="center"/>
            <w:hideMark/>
          </w:tcPr>
          <w:p w14:paraId="4A35B755" w14:textId="77777777"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50128803" w14:textId="5F26226B" w:rsidR="00BD7ECD" w:rsidRPr="00202BB7" w:rsidRDefault="00BD7ECD" w:rsidP="00BD7ECD">
            <w:pPr>
              <w:rPr>
                <w:rFonts w:ascii="Calibri" w:hAnsi="Calibri" w:cs="Calibri"/>
                <w:color w:val="000000"/>
              </w:rPr>
            </w:pPr>
            <w:r>
              <w:rPr>
                <w:rFonts w:ascii="Calibri" w:hAnsi="Calibri" w:cs="Calibri"/>
                <w:color w:val="000000"/>
              </w:rPr>
              <w:t>The operator does not undertake thermal treatment of spent activated carbon, waste catalysts and/or excavated contaminated soil.</w:t>
            </w:r>
          </w:p>
        </w:tc>
      </w:tr>
      <w:tr w:rsidR="00BD7ECD" w:rsidRPr="00202BB7" w14:paraId="277AF2A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E0B171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814617"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C6AA285" w14:textId="77777777" w:rsidR="00BD7ECD" w:rsidRPr="00202BB7" w:rsidRDefault="00BD7ECD" w:rsidP="00BD7ECD">
            <w:pPr>
              <w:rPr>
                <w:rFonts w:ascii="Calibri" w:hAnsi="Calibri" w:cs="Calibri"/>
                <w:color w:val="000000"/>
              </w:rPr>
            </w:pPr>
            <w:r w:rsidRPr="00202BB7">
              <w:rPr>
                <w:rFonts w:ascii="Calibri" w:hAnsi="Calibri" w:cs="Calibri"/>
                <w:color w:val="000000"/>
              </w:rPr>
              <w:t>Electrostatic precipitator (ESP) – see S6.1</w:t>
            </w:r>
          </w:p>
        </w:tc>
        <w:tc>
          <w:tcPr>
            <w:tcW w:w="6837" w:type="dxa"/>
            <w:tcBorders>
              <w:top w:val="nil"/>
              <w:left w:val="nil"/>
              <w:bottom w:val="single" w:sz="8" w:space="0" w:color="auto"/>
              <w:right w:val="single" w:sz="8" w:space="0" w:color="auto"/>
            </w:tcBorders>
            <w:shd w:val="clear" w:color="auto" w:fill="auto"/>
            <w:vAlign w:val="center"/>
            <w:hideMark/>
          </w:tcPr>
          <w:p w14:paraId="71E98AB3" w14:textId="3DF6DD7D"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486E452D"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2BCEE9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1976C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CEEE0C1" w14:textId="77777777" w:rsidR="00BD7ECD" w:rsidRPr="00202BB7" w:rsidRDefault="00BD7ECD" w:rsidP="00BD7ECD">
            <w:pPr>
              <w:rPr>
                <w:rFonts w:ascii="Calibri" w:hAnsi="Calibri" w:cs="Calibri"/>
                <w:color w:val="000000"/>
              </w:rPr>
            </w:pPr>
            <w:r w:rsidRPr="00202BB7">
              <w:rPr>
                <w:rFonts w:ascii="Calibri" w:hAnsi="Calibri" w:cs="Calibri"/>
                <w:color w:val="000000"/>
              </w:rPr>
              <w:t>Fabric filter – see S6.1</w:t>
            </w:r>
          </w:p>
        </w:tc>
        <w:tc>
          <w:tcPr>
            <w:tcW w:w="6837" w:type="dxa"/>
            <w:tcBorders>
              <w:top w:val="nil"/>
              <w:left w:val="nil"/>
              <w:bottom w:val="single" w:sz="8" w:space="0" w:color="auto"/>
              <w:right w:val="single" w:sz="8" w:space="0" w:color="auto"/>
            </w:tcBorders>
            <w:shd w:val="clear" w:color="auto" w:fill="auto"/>
            <w:vAlign w:val="center"/>
            <w:hideMark/>
          </w:tcPr>
          <w:p w14:paraId="4330F686" w14:textId="176F5A44"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7BEADB6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960A8A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334904"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7684EE53" w14:textId="77777777" w:rsidR="00BD7ECD" w:rsidRPr="00202BB7" w:rsidRDefault="00BD7ECD" w:rsidP="00BD7ECD">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vAlign w:val="center"/>
            <w:hideMark/>
          </w:tcPr>
          <w:p w14:paraId="64B7D81E" w14:textId="1A24D3FF"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7B7F86B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BEEE1F7"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FB6BF"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70F27428" w14:textId="77777777" w:rsidR="00BD7ECD" w:rsidRPr="00202BB7" w:rsidRDefault="00BD7ECD" w:rsidP="00BD7ECD">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vAlign w:val="center"/>
            <w:hideMark/>
          </w:tcPr>
          <w:p w14:paraId="205F1A45" w14:textId="11E5AAAB" w:rsidR="00BD7ECD" w:rsidRPr="00202BB7" w:rsidRDefault="00BD7ECD" w:rsidP="00BD7ECD">
            <w:pPr>
              <w:rPr>
                <w:rFonts w:ascii="Calibri" w:hAnsi="Calibri" w:cs="Calibri"/>
                <w:color w:val="000000"/>
              </w:rPr>
            </w:pPr>
            <w:r>
              <w:rPr>
                <w:rFonts w:ascii="Calibri" w:hAnsi="Calibri" w:cs="Calibri"/>
                <w:color w:val="000000"/>
              </w:rPr>
              <w:t>As above</w:t>
            </w:r>
            <w:r w:rsidRPr="00202BB7">
              <w:rPr>
                <w:rFonts w:ascii="Calibri" w:hAnsi="Calibri" w:cs="Calibri"/>
                <w:color w:val="000000"/>
              </w:rPr>
              <w:t> </w:t>
            </w:r>
          </w:p>
        </w:tc>
      </w:tr>
      <w:tr w:rsidR="00BD7ECD" w:rsidRPr="00202BB7" w14:paraId="403E815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60A09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FD364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44189DA2" w14:textId="77777777" w:rsidR="00BD7ECD" w:rsidRPr="00202BB7" w:rsidRDefault="00BD7ECD" w:rsidP="00BD7ECD">
            <w:pPr>
              <w:rPr>
                <w:rFonts w:ascii="Calibri" w:hAnsi="Calibri" w:cs="Calibri"/>
                <w:color w:val="000000"/>
              </w:rPr>
            </w:pPr>
            <w:r w:rsidRPr="00202BB7">
              <w:rPr>
                <w:rFonts w:ascii="Calibri" w:hAnsi="Calibri" w:cs="Calibri"/>
                <w:color w:val="000000"/>
              </w:rPr>
              <w:t>Condensation – see S6.1</w:t>
            </w:r>
          </w:p>
        </w:tc>
        <w:tc>
          <w:tcPr>
            <w:tcW w:w="6837" w:type="dxa"/>
            <w:tcBorders>
              <w:top w:val="nil"/>
              <w:left w:val="nil"/>
              <w:bottom w:val="single" w:sz="8" w:space="0" w:color="auto"/>
              <w:right w:val="single" w:sz="8" w:space="0" w:color="auto"/>
            </w:tcBorders>
            <w:shd w:val="clear" w:color="auto" w:fill="auto"/>
            <w:vAlign w:val="center"/>
            <w:hideMark/>
          </w:tcPr>
          <w:p w14:paraId="7F642724" w14:textId="18A3F25D"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5AAE6547"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8F5E591"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74AD2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3323F4A8" w14:textId="77777777" w:rsidR="00BD7ECD" w:rsidRPr="00202BB7" w:rsidRDefault="00BD7ECD" w:rsidP="00BD7ECD">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vAlign w:val="center"/>
            <w:hideMark/>
          </w:tcPr>
          <w:p w14:paraId="056DA70E" w14:textId="58815333"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0FF1A004"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70408A"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4068CF9D"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Note supporting text for BAT 49g (thermal oxidation)</w:t>
            </w:r>
          </w:p>
        </w:tc>
      </w:tr>
      <w:tr w:rsidR="00BD7ECD" w:rsidRPr="00202BB7" w14:paraId="5956DFD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47519"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315D0A0A"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 xml:space="preserve">Monitoring requirements are outlined in BAT 8. No BAT-AELs have been set for this </w:t>
            </w:r>
            <w:proofErr w:type="spellStart"/>
            <w:r w:rsidRPr="00202BB7">
              <w:rPr>
                <w:rFonts w:ascii="Calibri" w:hAnsi="Calibri" w:cs="Calibri"/>
                <w:i/>
                <w:iCs/>
                <w:color w:val="000000"/>
              </w:rPr>
              <w:t>BATc</w:t>
            </w:r>
            <w:proofErr w:type="spellEnd"/>
            <w:r w:rsidRPr="00202BB7">
              <w:rPr>
                <w:rFonts w:ascii="Calibri" w:hAnsi="Calibri" w:cs="Calibri"/>
                <w:i/>
                <w:iCs/>
                <w:color w:val="000000"/>
              </w:rPr>
              <w:t>.</w:t>
            </w:r>
          </w:p>
        </w:tc>
      </w:tr>
      <w:tr w:rsidR="00BD7ECD" w:rsidRPr="00202BB7" w14:paraId="3B90B239"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4D57259"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BD7ECD" w:rsidRPr="00202BB7" w14:paraId="054EDC54"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39121225"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WATER WASHING OF EXCAVATED CONTAMINATED SOIL</w:t>
            </w:r>
          </w:p>
        </w:tc>
      </w:tr>
      <w:tr w:rsidR="00BD7ECD" w:rsidRPr="00202BB7" w14:paraId="3A97EE11"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D672F8C"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1D083B7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194E4B4"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50</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7816C81F"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emissions to air of dust and organic compounds from the storage, handling and washing steps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BD7ECD" w:rsidRPr="00202BB7" w14:paraId="5B960DDD"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FDEBF04"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52D46A"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7ABF027" w14:textId="77777777" w:rsidR="00BD7ECD" w:rsidRPr="00202BB7" w:rsidRDefault="00BD7ECD" w:rsidP="00BD7ECD">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vAlign w:val="center"/>
            <w:hideMark/>
          </w:tcPr>
          <w:p w14:paraId="7C7A455E" w14:textId="484E8728"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0A28D593" w14:textId="6BE198DC" w:rsidR="00BD7ECD" w:rsidRPr="00202BB7" w:rsidRDefault="00BD7ECD" w:rsidP="00BD7ECD">
            <w:pPr>
              <w:rPr>
                <w:rFonts w:ascii="Calibri" w:hAnsi="Calibri" w:cs="Calibri"/>
                <w:color w:val="000000"/>
              </w:rPr>
            </w:pPr>
            <w:r>
              <w:rPr>
                <w:rFonts w:ascii="Calibri" w:hAnsi="Calibri" w:cs="Calibri"/>
                <w:color w:val="000000"/>
              </w:rPr>
              <w:t>The operator does not undertake water washing of excavated contaminated soil.</w:t>
            </w:r>
          </w:p>
        </w:tc>
      </w:tr>
      <w:tr w:rsidR="00BD7ECD" w:rsidRPr="00202BB7" w14:paraId="150820CE"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69ED09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B533FB"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397F915" w14:textId="77777777" w:rsidR="00BD7ECD" w:rsidRPr="00202BB7" w:rsidRDefault="00BD7ECD" w:rsidP="00BD7ECD">
            <w:pPr>
              <w:rPr>
                <w:rFonts w:ascii="Calibri" w:hAnsi="Calibri" w:cs="Calibri"/>
                <w:color w:val="000000"/>
              </w:rPr>
            </w:pPr>
            <w:r w:rsidRPr="00202BB7">
              <w:rPr>
                <w:rFonts w:ascii="Calibri" w:hAnsi="Calibri" w:cs="Calibri"/>
                <w:color w:val="000000"/>
              </w:rPr>
              <w:t>Fabric filter – see S6.1</w:t>
            </w:r>
          </w:p>
        </w:tc>
        <w:tc>
          <w:tcPr>
            <w:tcW w:w="6837" w:type="dxa"/>
            <w:tcBorders>
              <w:top w:val="nil"/>
              <w:left w:val="nil"/>
              <w:bottom w:val="single" w:sz="8" w:space="0" w:color="auto"/>
              <w:right w:val="single" w:sz="8" w:space="0" w:color="auto"/>
            </w:tcBorders>
            <w:shd w:val="clear" w:color="auto" w:fill="auto"/>
            <w:vAlign w:val="center"/>
            <w:hideMark/>
          </w:tcPr>
          <w:p w14:paraId="783B4662" w14:textId="466914C4"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0EEEF420"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3DF3468"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EA751D"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419BB2C6" w14:textId="77777777" w:rsidR="00BD7ECD" w:rsidRPr="00202BB7" w:rsidRDefault="00BD7ECD" w:rsidP="00BD7ECD">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vAlign w:val="center"/>
            <w:hideMark/>
          </w:tcPr>
          <w:p w14:paraId="0D263C96" w14:textId="4369A198"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7A496DA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0183ADB"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C96A51F"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 xml:space="preserve">Monitoring requirements are outlined in BAT 8. No BAT-AELs have been set for this </w:t>
            </w:r>
            <w:proofErr w:type="spellStart"/>
            <w:r w:rsidRPr="00202BB7">
              <w:rPr>
                <w:rFonts w:ascii="Calibri" w:hAnsi="Calibri" w:cs="Calibri"/>
                <w:i/>
                <w:iCs/>
                <w:color w:val="000000"/>
              </w:rPr>
              <w:t>BATc</w:t>
            </w:r>
            <w:proofErr w:type="spellEnd"/>
            <w:r w:rsidRPr="00202BB7">
              <w:rPr>
                <w:rFonts w:ascii="Calibri" w:hAnsi="Calibri" w:cs="Calibri"/>
                <w:i/>
                <w:iCs/>
                <w:color w:val="000000"/>
              </w:rPr>
              <w:t>.</w:t>
            </w:r>
          </w:p>
        </w:tc>
      </w:tr>
      <w:tr w:rsidR="00BD7ECD" w:rsidRPr="00202BB7" w14:paraId="019E4570"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6DFF9905"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6E71D569"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2FDA8D77" w14:textId="2E702F0E" w:rsidR="00BD7ECD" w:rsidRPr="00202BB7" w:rsidRDefault="00BD7ECD" w:rsidP="00BD7ECD">
            <w:pPr>
              <w:jc w:val="center"/>
              <w:rPr>
                <w:rFonts w:ascii="Calibri" w:hAnsi="Calibri" w:cs="Calibri"/>
                <w:b/>
                <w:bCs/>
                <w:color w:val="000000"/>
                <w:szCs w:val="24"/>
              </w:rPr>
            </w:pPr>
            <w:r>
              <w:rPr>
                <w:rFonts w:ascii="Calibri" w:hAnsi="Calibri" w:cs="Calibri"/>
                <w:b/>
                <w:bCs/>
                <w:color w:val="000000"/>
                <w:szCs w:val="24"/>
              </w:rPr>
              <w:t>D</w:t>
            </w:r>
            <w:r w:rsidRPr="00B14CFC">
              <w:rPr>
                <w:rFonts w:ascii="Calibri" w:hAnsi="Calibri" w:cs="Calibri"/>
                <w:b/>
                <w:bCs/>
                <w:color w:val="000000"/>
                <w:szCs w:val="24"/>
              </w:rPr>
              <w:t>econtamination of equipment containing PCBs</w:t>
            </w:r>
          </w:p>
        </w:tc>
      </w:tr>
      <w:tr w:rsidR="00BD7ECD" w:rsidRPr="00202BB7" w14:paraId="64434A7E"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201517EB"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64658D6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48D9F7D"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51</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482C3E79"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emissions to air of PCBs and organic compounds and improve overall environmental performance by using </w:t>
            </w:r>
            <w:r w:rsidRPr="00202BB7">
              <w:rPr>
                <w:rFonts w:ascii="Calibri" w:hAnsi="Calibri" w:cs="Calibri"/>
                <w:b/>
                <w:bCs/>
                <w:color w:val="000000"/>
                <w:u w:val="single"/>
              </w:rPr>
              <w:t>ALL</w:t>
            </w:r>
            <w:r w:rsidRPr="00202BB7">
              <w:rPr>
                <w:rFonts w:ascii="Calibri" w:hAnsi="Calibri" w:cs="Calibri"/>
                <w:b/>
                <w:bCs/>
                <w:color w:val="000000"/>
              </w:rPr>
              <w:t xml:space="preserve"> of the following techniques:</w:t>
            </w:r>
          </w:p>
        </w:tc>
      </w:tr>
      <w:tr w:rsidR="00BD7ECD" w:rsidRPr="00202BB7" w14:paraId="3539715D"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6EECCBD"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312F1A" w14:textId="77777777" w:rsidR="00BD7ECD" w:rsidRPr="00202BB7" w:rsidRDefault="00BD7ECD" w:rsidP="00BD7ECD">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3E8B404" w14:textId="77777777" w:rsidR="00BD7ECD" w:rsidRPr="00202BB7" w:rsidRDefault="00BD7ECD" w:rsidP="00BD7ECD">
            <w:pPr>
              <w:rPr>
                <w:rFonts w:ascii="Calibri" w:hAnsi="Calibri" w:cs="Calibri"/>
                <w:color w:val="000000"/>
              </w:rPr>
            </w:pPr>
            <w:r w:rsidRPr="00202BB7">
              <w:rPr>
                <w:rFonts w:ascii="Calibri" w:hAnsi="Calibri" w:cs="Calibri"/>
                <w:color w:val="000000"/>
              </w:rPr>
              <w:t>Coating of the storage and treatment areas – see examples</w:t>
            </w:r>
          </w:p>
        </w:tc>
        <w:tc>
          <w:tcPr>
            <w:tcW w:w="6837" w:type="dxa"/>
            <w:tcBorders>
              <w:top w:val="nil"/>
              <w:left w:val="nil"/>
              <w:bottom w:val="single" w:sz="8" w:space="0" w:color="auto"/>
              <w:right w:val="single" w:sz="8" w:space="0" w:color="auto"/>
            </w:tcBorders>
            <w:shd w:val="clear" w:color="auto" w:fill="auto"/>
            <w:vAlign w:val="center"/>
            <w:hideMark/>
          </w:tcPr>
          <w:p w14:paraId="23B8A92D" w14:textId="4DEC157E"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314EC071" w14:textId="78494140" w:rsidR="00BD7ECD" w:rsidRPr="00202BB7" w:rsidRDefault="00BD7ECD" w:rsidP="00BD7ECD">
            <w:pPr>
              <w:rPr>
                <w:rFonts w:ascii="Calibri" w:hAnsi="Calibri" w:cs="Calibri"/>
                <w:color w:val="000000"/>
              </w:rPr>
            </w:pPr>
            <w:r>
              <w:rPr>
                <w:rFonts w:ascii="Calibri" w:hAnsi="Calibri" w:cs="Calibri"/>
                <w:color w:val="000000"/>
              </w:rPr>
              <w:t>The operator does not undertake decontamination of equipment containing PCBs.</w:t>
            </w:r>
          </w:p>
        </w:tc>
      </w:tr>
      <w:tr w:rsidR="00BD7ECD" w:rsidRPr="00202BB7" w14:paraId="73FA5938" w14:textId="77777777" w:rsidTr="005840BD">
        <w:trPr>
          <w:trHeight w:val="592"/>
        </w:trPr>
        <w:tc>
          <w:tcPr>
            <w:tcW w:w="557" w:type="dxa"/>
            <w:vMerge/>
            <w:tcBorders>
              <w:top w:val="nil"/>
              <w:left w:val="single" w:sz="8" w:space="0" w:color="auto"/>
              <w:bottom w:val="single" w:sz="8" w:space="0" w:color="000000"/>
              <w:right w:val="single" w:sz="8" w:space="0" w:color="auto"/>
            </w:tcBorders>
            <w:vAlign w:val="center"/>
            <w:hideMark/>
          </w:tcPr>
          <w:p w14:paraId="77BECD1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DCF7A38" w14:textId="77777777" w:rsidR="00BD7ECD" w:rsidRPr="00202BB7" w:rsidRDefault="00BD7ECD" w:rsidP="00BD7ECD">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B90A876" w14:textId="77777777" w:rsidR="00BD7ECD" w:rsidRPr="00202BB7" w:rsidRDefault="00BD7ECD" w:rsidP="00BD7ECD">
            <w:pPr>
              <w:rPr>
                <w:rFonts w:ascii="Calibri" w:hAnsi="Calibri" w:cs="Calibri"/>
                <w:color w:val="000000"/>
              </w:rPr>
            </w:pPr>
            <w:r w:rsidRPr="00202BB7">
              <w:rPr>
                <w:rFonts w:ascii="Calibri" w:hAnsi="Calibri" w:cs="Calibri"/>
                <w:color w:val="000000"/>
              </w:rPr>
              <w:t>Implementation of staff access rules to prevent dispersion of contamination – see examples</w:t>
            </w:r>
          </w:p>
        </w:tc>
        <w:tc>
          <w:tcPr>
            <w:tcW w:w="6837" w:type="dxa"/>
            <w:tcBorders>
              <w:top w:val="nil"/>
              <w:left w:val="nil"/>
              <w:bottom w:val="single" w:sz="8" w:space="0" w:color="auto"/>
              <w:right w:val="single" w:sz="8" w:space="0" w:color="auto"/>
            </w:tcBorders>
            <w:shd w:val="clear" w:color="auto" w:fill="auto"/>
            <w:vAlign w:val="center"/>
            <w:hideMark/>
          </w:tcPr>
          <w:p w14:paraId="079B82EC" w14:textId="20AEE2DB"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46026DB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3DB01A"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799D1E6" w14:textId="77777777" w:rsidR="00BD7ECD" w:rsidRPr="00202BB7" w:rsidRDefault="00BD7ECD" w:rsidP="00BD7ECD">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13165972" w14:textId="77777777" w:rsidR="00BD7ECD" w:rsidRPr="00202BB7" w:rsidRDefault="00BD7ECD" w:rsidP="00BD7ECD">
            <w:pPr>
              <w:rPr>
                <w:rFonts w:ascii="Calibri" w:hAnsi="Calibri" w:cs="Calibri"/>
                <w:color w:val="000000"/>
              </w:rPr>
            </w:pPr>
            <w:r w:rsidRPr="00202BB7">
              <w:rPr>
                <w:rFonts w:ascii="Calibri" w:hAnsi="Calibri" w:cs="Calibri"/>
                <w:color w:val="000000"/>
              </w:rPr>
              <w:t>Optimised equipment cleaning and drainage – see examples</w:t>
            </w:r>
          </w:p>
        </w:tc>
        <w:tc>
          <w:tcPr>
            <w:tcW w:w="6837" w:type="dxa"/>
            <w:tcBorders>
              <w:top w:val="nil"/>
              <w:left w:val="nil"/>
              <w:bottom w:val="single" w:sz="8" w:space="0" w:color="auto"/>
              <w:right w:val="single" w:sz="8" w:space="0" w:color="auto"/>
            </w:tcBorders>
            <w:shd w:val="clear" w:color="auto" w:fill="auto"/>
            <w:hideMark/>
          </w:tcPr>
          <w:p w14:paraId="5B722BAD" w14:textId="2B137B38" w:rsidR="00BD7ECD" w:rsidRPr="00202BB7" w:rsidRDefault="00BD7ECD" w:rsidP="00BD7ECD">
            <w:pPr>
              <w:rPr>
                <w:rFonts w:ascii="Calibri" w:hAnsi="Calibri" w:cs="Calibri"/>
                <w:color w:val="000000"/>
              </w:rPr>
            </w:pPr>
            <w:r w:rsidRPr="005514CE">
              <w:rPr>
                <w:rFonts w:ascii="Calibri" w:hAnsi="Calibri" w:cs="Calibri"/>
                <w:color w:val="000000"/>
              </w:rPr>
              <w:t>As above</w:t>
            </w:r>
          </w:p>
        </w:tc>
      </w:tr>
      <w:tr w:rsidR="00BD7ECD" w:rsidRPr="00202BB7" w14:paraId="00A22FCE"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3774C5"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887965C" w14:textId="77777777" w:rsidR="00BD7ECD" w:rsidRPr="00202BB7" w:rsidRDefault="00BD7ECD" w:rsidP="00BD7ECD">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04A03DBD" w14:textId="77777777" w:rsidR="00BD7ECD" w:rsidRPr="00202BB7" w:rsidRDefault="00BD7ECD" w:rsidP="00BD7ECD">
            <w:pPr>
              <w:rPr>
                <w:rFonts w:ascii="Calibri" w:hAnsi="Calibri" w:cs="Calibri"/>
                <w:color w:val="000000"/>
              </w:rPr>
            </w:pPr>
            <w:r w:rsidRPr="00202BB7">
              <w:rPr>
                <w:rFonts w:ascii="Calibri" w:hAnsi="Calibri" w:cs="Calibri"/>
                <w:color w:val="000000"/>
              </w:rPr>
              <w:t>Control and monitoring of emission to air – see examples</w:t>
            </w:r>
          </w:p>
        </w:tc>
        <w:tc>
          <w:tcPr>
            <w:tcW w:w="6837" w:type="dxa"/>
            <w:tcBorders>
              <w:top w:val="nil"/>
              <w:left w:val="nil"/>
              <w:bottom w:val="single" w:sz="8" w:space="0" w:color="auto"/>
              <w:right w:val="single" w:sz="8" w:space="0" w:color="auto"/>
            </w:tcBorders>
            <w:shd w:val="clear" w:color="auto" w:fill="auto"/>
            <w:hideMark/>
          </w:tcPr>
          <w:p w14:paraId="126D27F2" w14:textId="0EBB9C8C" w:rsidR="00BD7ECD" w:rsidRPr="00202BB7" w:rsidRDefault="00BD7ECD" w:rsidP="00BD7ECD">
            <w:pPr>
              <w:rPr>
                <w:rFonts w:ascii="Calibri" w:hAnsi="Calibri" w:cs="Calibri"/>
                <w:color w:val="000000"/>
              </w:rPr>
            </w:pPr>
            <w:r w:rsidRPr="005514CE">
              <w:rPr>
                <w:rFonts w:ascii="Calibri" w:hAnsi="Calibri" w:cs="Calibri"/>
                <w:color w:val="000000"/>
              </w:rPr>
              <w:t>As above</w:t>
            </w:r>
          </w:p>
        </w:tc>
      </w:tr>
      <w:tr w:rsidR="00BD7ECD" w:rsidRPr="00202BB7" w14:paraId="50454D1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910B0D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5D6BD2" w14:textId="77777777" w:rsidR="00BD7ECD" w:rsidRPr="00202BB7" w:rsidRDefault="00BD7ECD" w:rsidP="00BD7ECD">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5AFE2750" w14:textId="77777777" w:rsidR="00BD7ECD" w:rsidRPr="00202BB7" w:rsidRDefault="00BD7ECD" w:rsidP="00BD7ECD">
            <w:pPr>
              <w:rPr>
                <w:rFonts w:ascii="Calibri" w:hAnsi="Calibri" w:cs="Calibri"/>
                <w:color w:val="000000"/>
              </w:rPr>
            </w:pPr>
            <w:r w:rsidRPr="00202BB7">
              <w:rPr>
                <w:rFonts w:ascii="Calibri" w:hAnsi="Calibri" w:cs="Calibri"/>
                <w:color w:val="000000"/>
              </w:rPr>
              <w:t>Disposal of waste treatment residues – see examples</w:t>
            </w:r>
          </w:p>
        </w:tc>
        <w:tc>
          <w:tcPr>
            <w:tcW w:w="6837" w:type="dxa"/>
            <w:tcBorders>
              <w:top w:val="nil"/>
              <w:left w:val="nil"/>
              <w:bottom w:val="single" w:sz="8" w:space="0" w:color="auto"/>
              <w:right w:val="single" w:sz="8" w:space="0" w:color="auto"/>
            </w:tcBorders>
            <w:shd w:val="clear" w:color="auto" w:fill="auto"/>
            <w:hideMark/>
          </w:tcPr>
          <w:p w14:paraId="6337019A" w14:textId="6EDF98B0" w:rsidR="00BD7ECD" w:rsidRPr="00202BB7" w:rsidRDefault="00BD7ECD" w:rsidP="00BD7ECD">
            <w:pPr>
              <w:rPr>
                <w:rFonts w:ascii="Calibri" w:hAnsi="Calibri" w:cs="Calibri"/>
                <w:color w:val="000000"/>
              </w:rPr>
            </w:pPr>
            <w:r w:rsidRPr="005514CE">
              <w:rPr>
                <w:rFonts w:ascii="Calibri" w:hAnsi="Calibri" w:cs="Calibri"/>
                <w:color w:val="000000"/>
              </w:rPr>
              <w:t>As above</w:t>
            </w:r>
          </w:p>
        </w:tc>
      </w:tr>
      <w:tr w:rsidR="00BD7ECD" w:rsidRPr="00202BB7" w14:paraId="326DE756"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DABEEB0"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07C4E" w14:textId="77777777" w:rsidR="00BD7ECD" w:rsidRPr="00202BB7" w:rsidRDefault="00BD7ECD" w:rsidP="00BD7ECD">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7FDD6FCF" w14:textId="77777777" w:rsidR="00BD7ECD" w:rsidRPr="00202BB7" w:rsidRDefault="00BD7ECD" w:rsidP="00BD7ECD">
            <w:pPr>
              <w:rPr>
                <w:rFonts w:ascii="Calibri" w:hAnsi="Calibri" w:cs="Calibri"/>
                <w:color w:val="000000"/>
              </w:rPr>
            </w:pPr>
            <w:r w:rsidRPr="00202BB7">
              <w:rPr>
                <w:rFonts w:ascii="Calibri" w:hAnsi="Calibri" w:cs="Calibri"/>
                <w:color w:val="000000"/>
              </w:rPr>
              <w:t>Recovery of solvent when solvent washing is used</w:t>
            </w:r>
          </w:p>
        </w:tc>
        <w:tc>
          <w:tcPr>
            <w:tcW w:w="6837" w:type="dxa"/>
            <w:tcBorders>
              <w:top w:val="nil"/>
              <w:left w:val="nil"/>
              <w:bottom w:val="single" w:sz="8" w:space="0" w:color="auto"/>
              <w:right w:val="single" w:sz="8" w:space="0" w:color="auto"/>
            </w:tcBorders>
            <w:shd w:val="clear" w:color="auto" w:fill="auto"/>
            <w:hideMark/>
          </w:tcPr>
          <w:p w14:paraId="6D17503B" w14:textId="54A3A5A8" w:rsidR="00BD7ECD" w:rsidRPr="00202BB7" w:rsidRDefault="00BD7ECD" w:rsidP="00BD7ECD">
            <w:pPr>
              <w:rPr>
                <w:rFonts w:ascii="Calibri" w:hAnsi="Calibri" w:cs="Calibri"/>
                <w:color w:val="000000"/>
              </w:rPr>
            </w:pPr>
            <w:r w:rsidRPr="005514CE">
              <w:rPr>
                <w:rFonts w:ascii="Calibri" w:hAnsi="Calibri" w:cs="Calibri"/>
                <w:color w:val="000000"/>
              </w:rPr>
              <w:t>As above</w:t>
            </w:r>
          </w:p>
        </w:tc>
      </w:tr>
      <w:tr w:rsidR="00BD7ECD" w:rsidRPr="00202BB7" w14:paraId="1FB842D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50AA7B"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AA8FB29"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 xml:space="preserve">Monitoring requirements are outlined in BAT 8. No BAT-AELs have been set for this </w:t>
            </w:r>
            <w:proofErr w:type="spellStart"/>
            <w:r w:rsidRPr="00202BB7">
              <w:rPr>
                <w:rFonts w:ascii="Calibri" w:hAnsi="Calibri" w:cs="Calibri"/>
                <w:i/>
                <w:iCs/>
                <w:color w:val="000000"/>
              </w:rPr>
              <w:t>BATc</w:t>
            </w:r>
            <w:proofErr w:type="spellEnd"/>
            <w:r w:rsidRPr="00202BB7">
              <w:rPr>
                <w:rFonts w:ascii="Calibri" w:hAnsi="Calibri" w:cs="Calibri"/>
                <w:i/>
                <w:iCs/>
                <w:color w:val="000000"/>
              </w:rPr>
              <w:t>.</w:t>
            </w:r>
          </w:p>
        </w:tc>
      </w:tr>
      <w:tr w:rsidR="00BD7ECD" w:rsidRPr="00202BB7" w14:paraId="7C08E6A6" w14:textId="77777777" w:rsidTr="005F178F">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AE9F27F"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22C86730" w14:textId="77777777" w:rsidTr="005F178F">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C855986"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TREATMENT OF WATER-BASED LIQUID WASTE</w:t>
            </w:r>
          </w:p>
        </w:tc>
      </w:tr>
      <w:tr w:rsidR="00BD7ECD" w:rsidRPr="00202BB7" w14:paraId="03158521" w14:textId="77777777" w:rsidTr="005F178F">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D2B5980" w14:textId="77777777" w:rsidR="00BD7ECD" w:rsidRPr="00202BB7" w:rsidRDefault="00BD7ECD" w:rsidP="00BD7ECD">
            <w:pPr>
              <w:jc w:val="center"/>
              <w:rPr>
                <w:rFonts w:ascii="Calibri" w:hAnsi="Calibri" w:cs="Calibri"/>
                <w:b/>
                <w:bCs/>
                <w:color w:val="000000"/>
                <w:szCs w:val="24"/>
              </w:rPr>
            </w:pPr>
            <w:r w:rsidRPr="00202BB7">
              <w:rPr>
                <w:rFonts w:ascii="Calibri" w:hAnsi="Calibri" w:cs="Calibri"/>
                <w:b/>
                <w:bCs/>
                <w:color w:val="000000"/>
                <w:szCs w:val="24"/>
              </w:rPr>
              <w:t> </w:t>
            </w:r>
          </w:p>
        </w:tc>
      </w:tr>
      <w:tr w:rsidR="00BD7ECD" w:rsidRPr="00202BB7" w14:paraId="4D104CD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BA0FFC1"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52</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1A8074DF"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Improve overall environmental performance by monitoring the waste input as part of the waste pre-acceptance and acceptance procedures. See also BAT 2.</w:t>
            </w:r>
          </w:p>
        </w:tc>
      </w:tr>
      <w:tr w:rsidR="00BD7ECD" w:rsidRPr="00202BB7" w14:paraId="7B9A6C05"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560353D"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56E71EEE" w14:textId="77777777" w:rsidR="00BD7ECD" w:rsidRPr="00202BB7" w:rsidRDefault="00BD7ECD" w:rsidP="00BD7ECD">
            <w:pPr>
              <w:rPr>
                <w:rFonts w:ascii="Calibri" w:hAnsi="Calibri" w:cs="Calibri"/>
                <w:b/>
                <w:bCs/>
                <w:i/>
                <w:iCs/>
                <w:color w:val="000000"/>
              </w:rPr>
            </w:pPr>
            <w:r w:rsidRPr="00202BB7">
              <w:rPr>
                <w:rFonts w:ascii="Calibri" w:hAnsi="Calibri" w:cs="Calibri"/>
                <w:b/>
                <w:bCs/>
                <w:i/>
                <w:iCs/>
                <w:color w:val="000000"/>
              </w:rPr>
              <w:t>Monitoring the waste input</w:t>
            </w:r>
          </w:p>
        </w:tc>
      </w:tr>
      <w:tr w:rsidR="00BD7ECD" w:rsidRPr="00202BB7" w14:paraId="5906B5CF"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E2EFAAB"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535FE5" w14:textId="77777777" w:rsidR="00BD7ECD" w:rsidRPr="00202BB7" w:rsidRDefault="00BD7ECD" w:rsidP="00BD7ECD">
            <w:pPr>
              <w:rPr>
                <w:rFonts w:ascii="Calibri" w:hAnsi="Calibri" w:cs="Calibri"/>
                <w:color w:val="000000"/>
              </w:rPr>
            </w:pPr>
            <w:proofErr w:type="spellStart"/>
            <w:r w:rsidRPr="00202BB7">
              <w:rPr>
                <w:rFonts w:ascii="Calibri" w:hAnsi="Calibri" w:cs="Calibri"/>
                <w:color w:val="000000"/>
              </w:rPr>
              <w:t>Bioeliminability</w:t>
            </w:r>
            <w:proofErr w:type="spellEnd"/>
            <w:r w:rsidRPr="00202BB7">
              <w:rPr>
                <w:rFonts w:ascii="Calibri" w:hAnsi="Calibri" w:cs="Calibri"/>
                <w:color w:val="000000"/>
              </w:rPr>
              <w:t xml:space="preserve"> e.g. BOD, BOD-COD ratio, Zahn-</w:t>
            </w:r>
            <w:proofErr w:type="spellStart"/>
            <w:r w:rsidRPr="00202BB7">
              <w:rPr>
                <w:rFonts w:ascii="Calibri" w:hAnsi="Calibri" w:cs="Calibri"/>
                <w:color w:val="000000"/>
              </w:rPr>
              <w:t>Wellens</w:t>
            </w:r>
            <w:proofErr w:type="spellEnd"/>
            <w:r w:rsidRPr="00202BB7">
              <w:rPr>
                <w:rFonts w:ascii="Calibri" w:hAnsi="Calibri" w:cs="Calibri"/>
                <w:color w:val="000000"/>
              </w:rPr>
              <w:t xml:space="preserve"> test, biological inhibition potential</w:t>
            </w:r>
          </w:p>
        </w:tc>
        <w:tc>
          <w:tcPr>
            <w:tcW w:w="6837" w:type="dxa"/>
            <w:tcBorders>
              <w:top w:val="nil"/>
              <w:left w:val="nil"/>
              <w:bottom w:val="single" w:sz="8" w:space="0" w:color="auto"/>
              <w:right w:val="single" w:sz="8" w:space="0" w:color="auto"/>
            </w:tcBorders>
            <w:shd w:val="clear" w:color="auto" w:fill="auto"/>
            <w:vAlign w:val="center"/>
            <w:hideMark/>
          </w:tcPr>
          <w:p w14:paraId="50539436" w14:textId="77777777" w:rsidR="00BD7ECD" w:rsidRPr="00533ACD" w:rsidRDefault="00BD7ECD" w:rsidP="00BD7ECD">
            <w:pPr>
              <w:rPr>
                <w:rFonts w:ascii="Calibri" w:hAnsi="Calibri" w:cs="Calibri"/>
                <w:b/>
                <w:i/>
                <w:color w:val="000000"/>
              </w:rPr>
            </w:pPr>
            <w:r w:rsidRPr="00202BB7">
              <w:rPr>
                <w:rFonts w:ascii="Calibri" w:hAnsi="Calibri" w:cs="Calibri"/>
                <w:color w:val="000000"/>
              </w:rPr>
              <w:t> </w:t>
            </w:r>
            <w:r w:rsidRPr="00533ACD">
              <w:rPr>
                <w:rFonts w:ascii="Calibri" w:hAnsi="Calibri" w:cs="Calibri"/>
                <w:b/>
                <w:i/>
                <w:color w:val="000000"/>
                <w:highlight w:val="darkGray"/>
              </w:rPr>
              <w:t>Not applicable</w:t>
            </w:r>
          </w:p>
          <w:p w14:paraId="68928BB6" w14:textId="3169C4BE" w:rsidR="00BD7ECD" w:rsidRPr="00202BB7" w:rsidRDefault="00BD7ECD" w:rsidP="00BD7ECD">
            <w:pPr>
              <w:rPr>
                <w:rFonts w:ascii="Calibri" w:hAnsi="Calibri" w:cs="Calibri"/>
                <w:color w:val="000000"/>
              </w:rPr>
            </w:pPr>
            <w:r>
              <w:rPr>
                <w:rFonts w:ascii="Calibri" w:hAnsi="Calibri" w:cs="Calibri"/>
                <w:color w:val="000000"/>
              </w:rPr>
              <w:t>The operator does not undertake treatment of water-based liquid waste.</w:t>
            </w:r>
          </w:p>
        </w:tc>
      </w:tr>
      <w:tr w:rsidR="00BD7ECD" w:rsidRPr="00202BB7" w14:paraId="2F76FF01"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179A73B" w14:textId="77777777" w:rsidR="00BD7ECD" w:rsidRPr="00202BB7" w:rsidRDefault="00BD7ECD" w:rsidP="00BD7ECD">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31164E3" w14:textId="77777777" w:rsidR="00BD7ECD" w:rsidRPr="00202BB7" w:rsidRDefault="00BD7ECD" w:rsidP="00BD7ECD">
            <w:pPr>
              <w:rPr>
                <w:rFonts w:ascii="Calibri" w:hAnsi="Calibri" w:cs="Calibri"/>
                <w:color w:val="000000"/>
              </w:rPr>
            </w:pPr>
            <w:r w:rsidRPr="00202BB7">
              <w:rPr>
                <w:rFonts w:ascii="Calibri" w:hAnsi="Calibri" w:cs="Calibri"/>
                <w:color w:val="000000"/>
              </w:rPr>
              <w:t>Feasibility of emulsion breaking e.g. lab testing</w:t>
            </w:r>
          </w:p>
        </w:tc>
        <w:tc>
          <w:tcPr>
            <w:tcW w:w="6837" w:type="dxa"/>
            <w:tcBorders>
              <w:top w:val="nil"/>
              <w:left w:val="nil"/>
              <w:bottom w:val="single" w:sz="8" w:space="0" w:color="auto"/>
              <w:right w:val="single" w:sz="8" w:space="0" w:color="auto"/>
            </w:tcBorders>
            <w:shd w:val="clear" w:color="auto" w:fill="auto"/>
            <w:vAlign w:val="center"/>
            <w:hideMark/>
          </w:tcPr>
          <w:p w14:paraId="2D584C61" w14:textId="07326E2D" w:rsidR="00BD7ECD" w:rsidRPr="00202BB7" w:rsidRDefault="00BD7ECD" w:rsidP="00BD7ECD">
            <w:pPr>
              <w:rPr>
                <w:rFonts w:ascii="Calibri" w:hAnsi="Calibri" w:cs="Calibri"/>
                <w:color w:val="000000"/>
              </w:rPr>
            </w:pPr>
            <w:r w:rsidRPr="00202BB7">
              <w:rPr>
                <w:rFonts w:ascii="Calibri" w:hAnsi="Calibri" w:cs="Calibri"/>
                <w:color w:val="000000"/>
              </w:rPr>
              <w:t> </w:t>
            </w:r>
            <w:r>
              <w:rPr>
                <w:rFonts w:ascii="Calibri" w:hAnsi="Calibri" w:cs="Calibri"/>
                <w:color w:val="000000"/>
              </w:rPr>
              <w:t>As above</w:t>
            </w:r>
          </w:p>
        </w:tc>
      </w:tr>
      <w:tr w:rsidR="00BD7ECD" w:rsidRPr="00202BB7" w14:paraId="64F786C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3219412" w14:textId="77777777" w:rsidR="00BD7ECD" w:rsidRPr="00202BB7" w:rsidRDefault="00BD7ECD" w:rsidP="00BD7ECD">
            <w:pPr>
              <w:jc w:val="right"/>
              <w:rPr>
                <w:rFonts w:ascii="Calibri" w:hAnsi="Calibri" w:cs="Calibri"/>
                <w:b/>
                <w:bCs/>
                <w:color w:val="000000"/>
              </w:rPr>
            </w:pPr>
            <w:r w:rsidRPr="00202BB7">
              <w:rPr>
                <w:rFonts w:ascii="Calibri" w:hAnsi="Calibri" w:cs="Calibri"/>
                <w:b/>
                <w:bCs/>
                <w:color w:val="000000"/>
              </w:rPr>
              <w:t>53</w:t>
            </w:r>
          </w:p>
        </w:tc>
        <w:tc>
          <w:tcPr>
            <w:tcW w:w="14111" w:type="dxa"/>
            <w:gridSpan w:val="4"/>
            <w:tcBorders>
              <w:top w:val="single" w:sz="8" w:space="0" w:color="auto"/>
              <w:left w:val="nil"/>
              <w:bottom w:val="single" w:sz="8" w:space="0" w:color="auto"/>
              <w:right w:val="single" w:sz="8" w:space="0" w:color="000000"/>
            </w:tcBorders>
            <w:shd w:val="clear" w:color="auto" w:fill="auto"/>
            <w:vAlign w:val="center"/>
            <w:hideMark/>
          </w:tcPr>
          <w:p w14:paraId="3A3A2DB0" w14:textId="77777777" w:rsidR="00BD7ECD" w:rsidRPr="00202BB7" w:rsidRDefault="00BD7ECD" w:rsidP="00BD7ECD">
            <w:pPr>
              <w:rPr>
                <w:rFonts w:ascii="Calibri" w:hAnsi="Calibri" w:cs="Calibri"/>
                <w:b/>
                <w:bCs/>
                <w:color w:val="000000"/>
              </w:rPr>
            </w:pPr>
            <w:r w:rsidRPr="00202BB7">
              <w:rPr>
                <w:rFonts w:ascii="Calibri" w:hAnsi="Calibri" w:cs="Calibri"/>
                <w:b/>
                <w:bCs/>
                <w:color w:val="000000"/>
              </w:rPr>
              <w:t xml:space="preserve">Reduce emissions to air of HCl, NH3 and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BD7ECD" w:rsidRPr="00202BB7" w14:paraId="2393707D"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FAD9AA"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7CFFE9"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36726D7B" w14:textId="77777777" w:rsidR="00BD7ECD" w:rsidRPr="00202BB7" w:rsidRDefault="00BD7ECD" w:rsidP="00BD7ECD">
            <w:pPr>
              <w:rPr>
                <w:rFonts w:ascii="Calibri" w:hAnsi="Calibri" w:cs="Calibri"/>
                <w:color w:val="000000"/>
              </w:rPr>
            </w:pPr>
            <w:r w:rsidRPr="00202BB7">
              <w:rPr>
                <w:rFonts w:ascii="Calibri" w:hAnsi="Calibri" w:cs="Calibri"/>
                <w:color w:val="000000"/>
              </w:rPr>
              <w:t>Adsorption – see S6.1</w:t>
            </w:r>
          </w:p>
        </w:tc>
        <w:tc>
          <w:tcPr>
            <w:tcW w:w="6837" w:type="dxa"/>
            <w:tcBorders>
              <w:top w:val="nil"/>
              <w:left w:val="nil"/>
              <w:bottom w:val="single" w:sz="8" w:space="0" w:color="auto"/>
              <w:right w:val="single" w:sz="8" w:space="0" w:color="auto"/>
            </w:tcBorders>
            <w:shd w:val="clear" w:color="auto" w:fill="auto"/>
            <w:vAlign w:val="center"/>
            <w:hideMark/>
          </w:tcPr>
          <w:p w14:paraId="78BCCF39" w14:textId="552E8C5D"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5EDEC75F" w14:textId="6E6FE199" w:rsidR="00BD7ECD" w:rsidRPr="00202BB7" w:rsidRDefault="00BD7ECD" w:rsidP="00BD7ECD">
            <w:pPr>
              <w:rPr>
                <w:rFonts w:ascii="Calibri" w:hAnsi="Calibri" w:cs="Calibri"/>
                <w:color w:val="000000"/>
              </w:rPr>
            </w:pPr>
            <w:r>
              <w:rPr>
                <w:rFonts w:ascii="Calibri" w:hAnsi="Calibri" w:cs="Calibri"/>
                <w:color w:val="000000"/>
              </w:rPr>
              <w:t>The operator does not undertake treatment of water-based liquid waste.</w:t>
            </w:r>
          </w:p>
        </w:tc>
      </w:tr>
      <w:tr w:rsidR="00BD7ECD" w:rsidRPr="00202BB7" w14:paraId="2E2DB82B"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A4F313E"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B20FC73"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3B81BB51" w14:textId="77777777" w:rsidR="00BD7ECD" w:rsidRPr="00202BB7" w:rsidRDefault="00BD7ECD" w:rsidP="00BD7ECD">
            <w:pPr>
              <w:rPr>
                <w:rFonts w:ascii="Calibri" w:hAnsi="Calibri" w:cs="Calibri"/>
                <w:color w:val="000000"/>
              </w:rPr>
            </w:pPr>
            <w:r w:rsidRPr="00202BB7">
              <w:rPr>
                <w:rFonts w:ascii="Calibri" w:hAnsi="Calibri" w:cs="Calibri"/>
                <w:color w:val="000000"/>
              </w:rPr>
              <w:t>Biofilter – see S6.1</w:t>
            </w:r>
          </w:p>
        </w:tc>
        <w:tc>
          <w:tcPr>
            <w:tcW w:w="6837" w:type="dxa"/>
            <w:tcBorders>
              <w:top w:val="nil"/>
              <w:left w:val="nil"/>
              <w:bottom w:val="single" w:sz="8" w:space="0" w:color="auto"/>
              <w:right w:val="single" w:sz="8" w:space="0" w:color="auto"/>
            </w:tcBorders>
            <w:shd w:val="clear" w:color="auto" w:fill="auto"/>
            <w:vAlign w:val="center"/>
            <w:hideMark/>
          </w:tcPr>
          <w:p w14:paraId="7AFBEFDC" w14:textId="3F6F1656"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6EDE1109"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FF1D2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0EC268"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944C3B6" w14:textId="77777777" w:rsidR="00BD7ECD" w:rsidRPr="00202BB7" w:rsidRDefault="00BD7ECD" w:rsidP="00BD7ECD">
            <w:pPr>
              <w:rPr>
                <w:rFonts w:ascii="Calibri" w:hAnsi="Calibri" w:cs="Calibri"/>
                <w:color w:val="000000"/>
              </w:rPr>
            </w:pPr>
            <w:r w:rsidRPr="00202BB7">
              <w:rPr>
                <w:rFonts w:ascii="Calibri" w:hAnsi="Calibri" w:cs="Calibri"/>
                <w:color w:val="000000"/>
              </w:rPr>
              <w:t>Thermal oxidation – see S6.1.</w:t>
            </w:r>
          </w:p>
        </w:tc>
        <w:tc>
          <w:tcPr>
            <w:tcW w:w="6837" w:type="dxa"/>
            <w:tcBorders>
              <w:top w:val="nil"/>
              <w:left w:val="nil"/>
              <w:bottom w:val="single" w:sz="8" w:space="0" w:color="auto"/>
              <w:right w:val="single" w:sz="8" w:space="0" w:color="auto"/>
            </w:tcBorders>
            <w:shd w:val="clear" w:color="auto" w:fill="auto"/>
            <w:vAlign w:val="center"/>
            <w:hideMark/>
          </w:tcPr>
          <w:p w14:paraId="2E14CBE0" w14:textId="1D902F30"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50CC3DC3"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8407D1B"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0C51F2"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1CB0824A" w14:textId="77777777" w:rsidR="00BD7ECD" w:rsidRPr="00202BB7" w:rsidRDefault="00BD7ECD" w:rsidP="00BD7ECD">
            <w:pPr>
              <w:rPr>
                <w:rFonts w:ascii="Calibri" w:hAnsi="Calibri" w:cs="Calibri"/>
                <w:color w:val="000000"/>
              </w:rPr>
            </w:pPr>
            <w:r w:rsidRPr="00202BB7">
              <w:rPr>
                <w:rFonts w:ascii="Calibri" w:hAnsi="Calibri" w:cs="Calibri"/>
                <w:color w:val="000000"/>
              </w:rPr>
              <w:t>Wet scrubbing – see S6.1</w:t>
            </w:r>
          </w:p>
        </w:tc>
        <w:tc>
          <w:tcPr>
            <w:tcW w:w="6837" w:type="dxa"/>
            <w:tcBorders>
              <w:top w:val="nil"/>
              <w:left w:val="nil"/>
              <w:bottom w:val="single" w:sz="8" w:space="0" w:color="auto"/>
              <w:right w:val="single" w:sz="8" w:space="0" w:color="auto"/>
            </w:tcBorders>
            <w:shd w:val="clear" w:color="auto" w:fill="auto"/>
            <w:vAlign w:val="center"/>
            <w:hideMark/>
          </w:tcPr>
          <w:p w14:paraId="3A830E66" w14:textId="101555FB" w:rsidR="00BD7ECD" w:rsidRPr="00202BB7" w:rsidRDefault="00BD7ECD" w:rsidP="00BD7ECD">
            <w:pPr>
              <w:rPr>
                <w:rFonts w:ascii="Calibri" w:hAnsi="Calibri" w:cs="Calibri"/>
                <w:color w:val="000000"/>
              </w:rPr>
            </w:pPr>
            <w:r>
              <w:rPr>
                <w:rFonts w:ascii="Calibri" w:hAnsi="Calibri" w:cs="Calibri"/>
                <w:color w:val="000000"/>
              </w:rPr>
              <w:t>As above</w:t>
            </w:r>
          </w:p>
        </w:tc>
      </w:tr>
      <w:tr w:rsidR="00BD7ECD" w:rsidRPr="00202BB7" w14:paraId="6DBC9D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6A5275" w14:textId="77777777" w:rsidR="00BD7ECD" w:rsidRPr="00202BB7" w:rsidRDefault="00BD7ECD" w:rsidP="00BD7ECD">
            <w:pPr>
              <w:rPr>
                <w:rFonts w:ascii="Calibri" w:hAnsi="Calibri" w:cs="Calibri"/>
                <w:b/>
                <w:bCs/>
                <w:color w:val="000000"/>
              </w:rPr>
            </w:pPr>
          </w:p>
        </w:tc>
        <w:tc>
          <w:tcPr>
            <w:tcW w:w="14111" w:type="dxa"/>
            <w:gridSpan w:val="4"/>
            <w:tcBorders>
              <w:top w:val="single" w:sz="8" w:space="0" w:color="auto"/>
              <w:left w:val="nil"/>
              <w:bottom w:val="nil"/>
              <w:right w:val="single" w:sz="8" w:space="0" w:color="000000"/>
            </w:tcBorders>
            <w:shd w:val="clear" w:color="auto" w:fill="auto"/>
            <w:vAlign w:val="center"/>
            <w:hideMark/>
          </w:tcPr>
          <w:p w14:paraId="77EA2C91" w14:textId="77777777" w:rsidR="00BD7ECD" w:rsidRPr="00202BB7" w:rsidRDefault="00BD7ECD" w:rsidP="00BD7ECD">
            <w:pPr>
              <w:rPr>
                <w:rFonts w:ascii="Calibri" w:hAnsi="Calibri" w:cs="Calibri"/>
                <w:b/>
                <w:bCs/>
                <w:i/>
                <w:iCs/>
                <w:color w:val="FF0000"/>
              </w:rPr>
            </w:pPr>
            <w:r w:rsidRPr="00174501">
              <w:rPr>
                <w:rFonts w:ascii="Calibri" w:hAnsi="Calibri" w:cs="Calibri"/>
                <w:b/>
                <w:bCs/>
                <w:i/>
                <w:iCs/>
              </w:rPr>
              <w:t>BAT-AELs for channelled HCl and TVOC emissions to air from the treatment of water-based liquid waste (mg/Nm3)</w:t>
            </w:r>
          </w:p>
        </w:tc>
      </w:tr>
      <w:tr w:rsidR="00BD7ECD" w:rsidRPr="00202BB7" w14:paraId="3785BA7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7E993B6" w14:textId="77777777" w:rsidR="00BD7ECD" w:rsidRPr="00202BB7" w:rsidRDefault="00BD7ECD" w:rsidP="00BD7ECD">
            <w:pPr>
              <w:rPr>
                <w:rFonts w:ascii="Calibri" w:hAnsi="Calibri" w:cs="Calibri"/>
                <w:b/>
                <w:bCs/>
                <w:color w:val="000000"/>
              </w:rPr>
            </w:pPr>
          </w:p>
        </w:tc>
        <w:tc>
          <w:tcPr>
            <w:tcW w:w="14111" w:type="dxa"/>
            <w:gridSpan w:val="4"/>
            <w:tcBorders>
              <w:top w:val="nil"/>
              <w:left w:val="nil"/>
              <w:bottom w:val="single" w:sz="8" w:space="0" w:color="auto"/>
              <w:right w:val="single" w:sz="8" w:space="0" w:color="000000"/>
            </w:tcBorders>
            <w:shd w:val="clear" w:color="auto" w:fill="auto"/>
            <w:vAlign w:val="center"/>
            <w:hideMark/>
          </w:tcPr>
          <w:p w14:paraId="56D4A9DF" w14:textId="77777777" w:rsidR="00BD7ECD" w:rsidRPr="00202BB7" w:rsidRDefault="00BD7ECD" w:rsidP="00BD7ECD">
            <w:pPr>
              <w:rPr>
                <w:rFonts w:ascii="Calibri" w:hAnsi="Calibri" w:cs="Calibri"/>
                <w:i/>
                <w:iCs/>
                <w:color w:val="000000"/>
              </w:rPr>
            </w:pPr>
            <w:r w:rsidRPr="00202BB7">
              <w:rPr>
                <w:rFonts w:ascii="Calibri" w:hAnsi="Calibri" w:cs="Calibri"/>
                <w:i/>
                <w:iCs/>
                <w:color w:val="000000"/>
              </w:rPr>
              <w:t>Table 6.10 and its supporting notes. Monitoring requirements are outlined in BAT 8</w:t>
            </w:r>
          </w:p>
        </w:tc>
      </w:tr>
      <w:tr w:rsidR="00BD7ECD" w:rsidRPr="00202BB7" w14:paraId="01B05122"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500529"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E2AEC4"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HCl</w:t>
            </w:r>
          </w:p>
        </w:tc>
        <w:tc>
          <w:tcPr>
            <w:tcW w:w="5911" w:type="dxa"/>
            <w:tcBorders>
              <w:top w:val="nil"/>
              <w:left w:val="nil"/>
              <w:bottom w:val="single" w:sz="8" w:space="0" w:color="auto"/>
              <w:right w:val="single" w:sz="8" w:space="0" w:color="auto"/>
            </w:tcBorders>
            <w:shd w:val="clear" w:color="auto" w:fill="auto"/>
            <w:vAlign w:val="center"/>
            <w:hideMark/>
          </w:tcPr>
          <w:p w14:paraId="6B5769DF" w14:textId="68C88717" w:rsidR="00BD7ECD" w:rsidRPr="009D3DC1" w:rsidRDefault="00BD7ECD" w:rsidP="00BD7ECD">
            <w:pPr>
              <w:rPr>
                <w:rFonts w:ascii="Calibri" w:hAnsi="Calibri" w:cs="Calibri"/>
                <w:color w:val="000000"/>
                <w:sz w:val="22"/>
                <w:szCs w:val="22"/>
              </w:rPr>
            </w:pPr>
            <w:r>
              <w:rPr>
                <w:rFonts w:ascii="Calibri" w:hAnsi="Calibri" w:cs="Calibri"/>
                <w:color w:val="000000"/>
                <w:sz w:val="22"/>
                <w:szCs w:val="22"/>
              </w:rPr>
              <w:t>1.0-5.0</w:t>
            </w:r>
          </w:p>
        </w:tc>
        <w:tc>
          <w:tcPr>
            <w:tcW w:w="6837" w:type="dxa"/>
            <w:tcBorders>
              <w:top w:val="nil"/>
              <w:left w:val="nil"/>
              <w:bottom w:val="single" w:sz="8" w:space="0" w:color="auto"/>
              <w:right w:val="single" w:sz="8" w:space="0" w:color="auto"/>
            </w:tcBorders>
            <w:shd w:val="clear" w:color="auto" w:fill="auto"/>
            <w:vAlign w:val="center"/>
            <w:hideMark/>
          </w:tcPr>
          <w:p w14:paraId="1C7DC73A" w14:textId="04186FA4" w:rsidR="00BD7ECD" w:rsidRPr="00533ACD" w:rsidRDefault="00BD7ECD" w:rsidP="00BD7ECD">
            <w:pPr>
              <w:rPr>
                <w:rFonts w:ascii="Calibri" w:hAnsi="Calibri" w:cs="Calibri"/>
                <w:b/>
                <w:i/>
                <w:color w:val="000000"/>
              </w:rPr>
            </w:pPr>
            <w:r w:rsidRPr="00533ACD">
              <w:rPr>
                <w:rFonts w:ascii="Calibri" w:hAnsi="Calibri" w:cs="Calibri"/>
                <w:b/>
                <w:i/>
                <w:color w:val="000000"/>
                <w:highlight w:val="darkGray"/>
              </w:rPr>
              <w:t>Not applicable</w:t>
            </w:r>
          </w:p>
          <w:p w14:paraId="13857398" w14:textId="2050D025" w:rsidR="00BD7ECD" w:rsidRPr="00202BB7" w:rsidRDefault="00BD7ECD" w:rsidP="00BD7ECD">
            <w:pPr>
              <w:rPr>
                <w:rFonts w:ascii="Calibri" w:hAnsi="Calibri" w:cs="Calibri"/>
                <w:color w:val="000000"/>
              </w:rPr>
            </w:pPr>
            <w:r>
              <w:rPr>
                <w:rFonts w:ascii="Calibri" w:hAnsi="Calibri" w:cs="Calibri"/>
                <w:color w:val="000000"/>
              </w:rPr>
              <w:t>The operator does not undertake treatment of water-based liquid waste.</w:t>
            </w:r>
          </w:p>
        </w:tc>
      </w:tr>
      <w:tr w:rsidR="00BD7ECD" w:rsidRPr="00202BB7" w14:paraId="377E51F4" w14:textId="77777777" w:rsidTr="005840BD">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42540B1" w14:textId="77777777" w:rsidR="00BD7ECD" w:rsidRPr="00202BB7" w:rsidRDefault="00BD7ECD" w:rsidP="00BD7ECD">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2FC11D" w14:textId="77777777" w:rsidR="00BD7ECD" w:rsidRPr="00202BB7" w:rsidRDefault="00BD7ECD" w:rsidP="00BD7ECD">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371034DA" w14:textId="4900AEA4" w:rsidR="00BD7ECD" w:rsidRPr="00202BB7" w:rsidRDefault="00BD7ECD" w:rsidP="00BD7ECD">
            <w:pPr>
              <w:rPr>
                <w:rFonts w:ascii="Calibri" w:hAnsi="Calibri" w:cs="Calibri"/>
                <w:color w:val="000000"/>
              </w:rPr>
            </w:pPr>
            <w:r w:rsidRPr="009D3DC1">
              <w:rPr>
                <w:rFonts w:ascii="Calibri" w:hAnsi="Calibri" w:cs="Calibri"/>
                <w:color w:val="000000"/>
              </w:rPr>
              <w:t>3.0-20</w:t>
            </w:r>
          </w:p>
        </w:tc>
        <w:tc>
          <w:tcPr>
            <w:tcW w:w="6837" w:type="dxa"/>
            <w:tcBorders>
              <w:top w:val="nil"/>
              <w:left w:val="nil"/>
              <w:bottom w:val="single" w:sz="8" w:space="0" w:color="auto"/>
              <w:right w:val="single" w:sz="8" w:space="0" w:color="auto"/>
            </w:tcBorders>
            <w:shd w:val="clear" w:color="auto" w:fill="auto"/>
            <w:vAlign w:val="center"/>
            <w:hideMark/>
          </w:tcPr>
          <w:p w14:paraId="03C85555" w14:textId="387F8B72" w:rsidR="00BD7ECD" w:rsidRPr="00202BB7" w:rsidRDefault="00BD7ECD" w:rsidP="00BD7ECD">
            <w:pPr>
              <w:rPr>
                <w:rFonts w:ascii="Calibri" w:hAnsi="Calibri" w:cs="Calibri"/>
                <w:color w:val="000000"/>
              </w:rPr>
            </w:pPr>
            <w:r>
              <w:rPr>
                <w:rFonts w:ascii="Calibri" w:hAnsi="Calibri" w:cs="Calibri"/>
                <w:color w:val="000000"/>
              </w:rPr>
              <w:t>As above</w:t>
            </w:r>
          </w:p>
        </w:tc>
      </w:tr>
    </w:tbl>
    <w:p w14:paraId="041AE0B3" w14:textId="77777777" w:rsidR="00294843" w:rsidRDefault="00294843" w:rsidP="00294843"/>
    <w:p w14:paraId="01F90955" w14:textId="77777777" w:rsidR="00294843" w:rsidRPr="007E7AC0" w:rsidRDefault="00294843" w:rsidP="00EB014E">
      <w:pPr>
        <w:spacing w:line="360" w:lineRule="auto"/>
        <w:rPr>
          <w:rFonts w:ascii="Arial" w:hAnsi="Arial" w:cs="Arial"/>
        </w:rPr>
      </w:pPr>
    </w:p>
    <w:p w14:paraId="08AFE244" w14:textId="77777777" w:rsidR="00DB5C7E" w:rsidRDefault="00DB5C7E" w:rsidP="005B6A95">
      <w:pPr>
        <w:pStyle w:val="Heading1"/>
      </w:pPr>
    </w:p>
    <w:p w14:paraId="47CCCBA2" w14:textId="77777777" w:rsidR="00731C8F" w:rsidRDefault="00731C8F" w:rsidP="00DB5C7E">
      <w:pPr>
        <w:sectPr w:rsidR="00731C8F" w:rsidSect="00AE1197">
          <w:pgSz w:w="16838" w:h="11906" w:orient="landscape"/>
          <w:pgMar w:top="1800" w:right="1440" w:bottom="1800" w:left="1440" w:header="720" w:footer="195" w:gutter="0"/>
          <w:cols w:space="720"/>
          <w:docGrid w:linePitch="326"/>
        </w:sectPr>
      </w:pPr>
    </w:p>
    <w:p w14:paraId="7B1BEF7D" w14:textId="5722D4DB" w:rsidR="006671E8" w:rsidRPr="005F5E1F" w:rsidRDefault="006671E8" w:rsidP="006671E8">
      <w:pPr>
        <w:spacing w:line="360" w:lineRule="auto"/>
        <w:jc w:val="both"/>
        <w:rPr>
          <w:rFonts w:ascii="Arial" w:hAnsi="Arial" w:cs="Arial"/>
          <w:b/>
          <w:color w:val="0091A5"/>
          <w:sz w:val="32"/>
          <w:szCs w:val="32"/>
        </w:rPr>
      </w:pPr>
      <w:r>
        <w:rPr>
          <w:rFonts w:ascii="Arial" w:hAnsi="Arial" w:cs="Arial"/>
          <w:b/>
          <w:color w:val="0091A5"/>
          <w:sz w:val="32"/>
          <w:szCs w:val="32"/>
        </w:rPr>
        <w:lastRenderedPageBreak/>
        <w:t xml:space="preserve">Annex </w:t>
      </w:r>
      <w:r w:rsidR="00C41C33">
        <w:rPr>
          <w:rFonts w:ascii="Arial" w:hAnsi="Arial" w:cs="Arial"/>
          <w:b/>
          <w:color w:val="0091A5"/>
          <w:sz w:val="32"/>
          <w:szCs w:val="32"/>
        </w:rPr>
        <w:t>2</w:t>
      </w:r>
      <w:r>
        <w:rPr>
          <w:rFonts w:ascii="Arial" w:hAnsi="Arial" w:cs="Arial"/>
          <w:b/>
          <w:color w:val="0091A5"/>
          <w:sz w:val="32"/>
          <w:szCs w:val="32"/>
        </w:rPr>
        <w:t xml:space="preserve">: </w:t>
      </w:r>
      <w:r w:rsidR="00174F7A">
        <w:rPr>
          <w:rFonts w:ascii="Arial" w:hAnsi="Arial" w:cs="Arial"/>
          <w:b/>
          <w:color w:val="0091A5"/>
          <w:sz w:val="32"/>
          <w:szCs w:val="32"/>
        </w:rPr>
        <w:t xml:space="preserve">Consultation on the draft decision where </w:t>
      </w:r>
      <w:r w:rsidR="005245E9">
        <w:rPr>
          <w:rFonts w:ascii="Arial" w:hAnsi="Arial" w:cs="Arial"/>
          <w:b/>
          <w:color w:val="0091A5"/>
          <w:sz w:val="32"/>
          <w:szCs w:val="32"/>
        </w:rPr>
        <w:t>an Article 15(4) derogation has been applied</w:t>
      </w:r>
      <w:r>
        <w:rPr>
          <w:rFonts w:ascii="Arial" w:hAnsi="Arial" w:cs="Arial"/>
          <w:b/>
          <w:color w:val="0091A5"/>
          <w:sz w:val="32"/>
          <w:szCs w:val="32"/>
        </w:rPr>
        <w:t xml:space="preserve"> </w:t>
      </w:r>
    </w:p>
    <w:p w14:paraId="06254595" w14:textId="77777777" w:rsidR="006671E8" w:rsidRDefault="006671E8" w:rsidP="00DB5C7E"/>
    <w:p w14:paraId="2428E5A0" w14:textId="77777777" w:rsidR="00DB5C7E" w:rsidRPr="00DB5C7E" w:rsidRDefault="00DB5C7E" w:rsidP="00DB5C7E"/>
    <w:p w14:paraId="4FFDE1BF" w14:textId="237DED3B" w:rsidR="00DB5C7E" w:rsidRDefault="00114D30" w:rsidP="005B6A95">
      <w:pPr>
        <w:pStyle w:val="Heading1"/>
      </w:pPr>
      <w:r>
        <w:t>Not applicable</w:t>
      </w:r>
    </w:p>
    <w:p w14:paraId="59CA462F" w14:textId="77777777" w:rsidR="00DB5C7E" w:rsidRDefault="00DB5C7E" w:rsidP="00DB5C7E"/>
    <w:p w14:paraId="3FF36532" w14:textId="77777777" w:rsidR="00DB5C7E" w:rsidRPr="00DB5C7E" w:rsidRDefault="00DB5C7E" w:rsidP="00DB5C7E"/>
    <w:p w14:paraId="777E0D1F" w14:textId="77777777" w:rsidR="00C111AD" w:rsidRDefault="00C111AD" w:rsidP="005B6A95">
      <w:pPr>
        <w:pStyle w:val="Heading1"/>
      </w:pPr>
    </w:p>
    <w:p w14:paraId="39CA55EC" w14:textId="77777777" w:rsidR="003B7276" w:rsidRPr="003B7276" w:rsidRDefault="003B7276" w:rsidP="003B7276"/>
    <w:sectPr w:rsidR="003B7276" w:rsidRPr="003B7276" w:rsidSect="00731C8F">
      <w:pgSz w:w="11906" w:h="16838"/>
      <w:pgMar w:top="1440" w:right="1800" w:bottom="1440" w:left="180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F13CC" w14:textId="77777777" w:rsidR="000F488E" w:rsidRDefault="000F488E">
      <w:r>
        <w:separator/>
      </w:r>
    </w:p>
  </w:endnote>
  <w:endnote w:type="continuationSeparator" w:id="0">
    <w:p w14:paraId="3CCA5AF5" w14:textId="77777777" w:rsidR="000F488E" w:rsidRDefault="000F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Yu Gothic"/>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7A9EA" w14:textId="77777777" w:rsidR="000F488E" w:rsidRDefault="000F48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553E45A8" w14:textId="77777777" w:rsidR="000F488E" w:rsidRDefault="000F48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0F488E" w:rsidRPr="002B61AE" w14:paraId="24800F6F" w14:textId="77777777" w:rsidTr="00B15CBA">
      <w:trPr>
        <w:trHeight w:val="286"/>
      </w:trPr>
      <w:tc>
        <w:tcPr>
          <w:tcW w:w="4414" w:type="dxa"/>
        </w:tcPr>
        <w:p w14:paraId="7F33321E" w14:textId="05B548CA" w:rsidR="000F488E" w:rsidRPr="008C641B" w:rsidRDefault="000F488E" w:rsidP="007F219A">
          <w:pPr>
            <w:tabs>
              <w:tab w:val="left" w:pos="4335"/>
              <w:tab w:val="right" w:pos="10348"/>
            </w:tabs>
            <w:rPr>
              <w:rStyle w:val="PageNumber"/>
              <w:rFonts w:ascii="Arial" w:hAnsi="Arial" w:cs="Arial"/>
              <w:sz w:val="20"/>
              <w:lang w:val="en-US"/>
            </w:rPr>
          </w:pPr>
          <w:r w:rsidRPr="008C641B">
            <w:rPr>
              <w:rStyle w:val="PageNumber"/>
              <w:rFonts w:ascii="Arial" w:hAnsi="Arial" w:cs="Arial"/>
              <w:sz w:val="20"/>
              <w:lang w:val="en-US"/>
            </w:rPr>
            <w:t>CWM Environmental Limited</w:t>
          </w:r>
        </w:p>
      </w:tc>
      <w:tc>
        <w:tcPr>
          <w:tcW w:w="2659" w:type="dxa"/>
        </w:tcPr>
        <w:p w14:paraId="6A16B743" w14:textId="17E56948" w:rsidR="000F488E" w:rsidRPr="008C641B" w:rsidRDefault="000F488E" w:rsidP="00731C8F">
          <w:pPr>
            <w:tabs>
              <w:tab w:val="right" w:pos="2721"/>
              <w:tab w:val="left" w:pos="4335"/>
              <w:tab w:val="right" w:pos="10348"/>
            </w:tabs>
            <w:rPr>
              <w:rStyle w:val="PageNumber"/>
              <w:rFonts w:ascii="Arial" w:hAnsi="Arial" w:cs="Arial"/>
              <w:sz w:val="20"/>
              <w:lang w:val="en-US"/>
            </w:rPr>
          </w:pPr>
          <w:r w:rsidRPr="008C641B">
            <w:rPr>
              <w:rFonts w:ascii="Arial" w:hAnsi="Arial" w:cs="Arial"/>
              <w:noProof/>
              <w:sz w:val="20"/>
            </w:rPr>
            <w:t>EPR/EP3698FL</w:t>
          </w:r>
        </w:p>
      </w:tc>
      <w:tc>
        <w:tcPr>
          <w:tcW w:w="1007" w:type="dxa"/>
        </w:tcPr>
        <w:p w14:paraId="048163AE" w14:textId="77777777" w:rsidR="000F488E" w:rsidRPr="002B61AE" w:rsidRDefault="000F488E" w:rsidP="00BB2721">
          <w:pPr>
            <w:tabs>
              <w:tab w:val="left" w:pos="4335"/>
              <w:tab w:val="right" w:pos="10348"/>
            </w:tabs>
            <w:rPr>
              <w:rStyle w:val="PageNumber"/>
              <w:rFonts w:ascii="Arial" w:hAnsi="Arial" w:cs="Arial"/>
              <w:color w:val="808000"/>
              <w:sz w:val="20"/>
              <w:lang w:val="en-US"/>
            </w:rPr>
          </w:pPr>
        </w:p>
      </w:tc>
      <w:tc>
        <w:tcPr>
          <w:tcW w:w="2061" w:type="dxa"/>
        </w:tcPr>
        <w:p w14:paraId="72D9B19F" w14:textId="77777777" w:rsidR="000F488E" w:rsidRPr="002B61AE" w:rsidRDefault="000F488E"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28</w:t>
          </w:r>
          <w:r w:rsidRPr="002B61AE">
            <w:rPr>
              <w:rStyle w:val="PageNumber"/>
              <w:rFonts w:ascii="Arial" w:hAnsi="Arial" w:cs="Arial"/>
              <w:color w:val="808000"/>
              <w:sz w:val="20"/>
              <w:lang w:val="en-US"/>
            </w:rPr>
            <w:fldChar w:fldCharType="end"/>
          </w:r>
        </w:p>
      </w:tc>
    </w:tr>
  </w:tbl>
  <w:p w14:paraId="5FDCD3BD" w14:textId="77777777" w:rsidR="000F488E" w:rsidRPr="00B602B8" w:rsidRDefault="000F488E"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10629A" w14:textId="77777777" w:rsidR="000F488E" w:rsidRDefault="000F488E">
      <w:r>
        <w:separator/>
      </w:r>
    </w:p>
  </w:footnote>
  <w:footnote w:type="continuationSeparator" w:id="0">
    <w:p w14:paraId="2B77F465" w14:textId="77777777" w:rsidR="000F488E" w:rsidRDefault="000F4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57181" w14:textId="789DEC31" w:rsidR="000F488E" w:rsidRDefault="000F48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8F2DE" w14:textId="77777777" w:rsidR="000F488E" w:rsidRDefault="000F488E">
    <w:pPr>
      <w:pStyle w:val="Header"/>
    </w:pPr>
    <w:r>
      <w:rPr>
        <w:noProof/>
        <w:lang w:eastAsia="en-GB"/>
      </w:rPr>
      <w:drawing>
        <wp:inline distT="0" distB="0" distL="0" distR="0" wp14:anchorId="154B5348" wp14:editId="05C6A589">
          <wp:extent cx="1804670" cy="12376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C18EE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414F56"/>
    <w:multiLevelType w:val="hybridMultilevel"/>
    <w:tmpl w:val="52224E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6143A5"/>
    <w:multiLevelType w:val="hybridMultilevel"/>
    <w:tmpl w:val="FED026A8"/>
    <w:lvl w:ilvl="0" w:tplc="53AC7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110A5"/>
    <w:multiLevelType w:val="hybridMultilevel"/>
    <w:tmpl w:val="056E9B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B37EBB"/>
    <w:multiLevelType w:val="hybridMultilevel"/>
    <w:tmpl w:val="EB8010DC"/>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943B14"/>
    <w:multiLevelType w:val="hybridMultilevel"/>
    <w:tmpl w:val="62BAF41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406E71"/>
    <w:multiLevelType w:val="multilevel"/>
    <w:tmpl w:val="57EC7F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62952DB"/>
    <w:multiLevelType w:val="hybridMultilevel"/>
    <w:tmpl w:val="9F726C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81271B"/>
    <w:multiLevelType w:val="hybridMultilevel"/>
    <w:tmpl w:val="909C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4" w15:restartNumberingAfterBreak="0">
    <w:nsid w:val="329821DA"/>
    <w:multiLevelType w:val="hybridMultilevel"/>
    <w:tmpl w:val="E1E6CEF4"/>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E76CB6"/>
    <w:multiLevelType w:val="hybridMultilevel"/>
    <w:tmpl w:val="D11813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936758"/>
    <w:multiLevelType w:val="hybridMultilevel"/>
    <w:tmpl w:val="AFA4A62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7" w15:restartNumberingAfterBreak="0">
    <w:nsid w:val="388F7EDF"/>
    <w:multiLevelType w:val="hybridMultilevel"/>
    <w:tmpl w:val="3788E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4B1AC4"/>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7E5EB9"/>
    <w:multiLevelType w:val="hybridMultilevel"/>
    <w:tmpl w:val="A7D2C5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C5999"/>
    <w:multiLevelType w:val="hybridMultilevel"/>
    <w:tmpl w:val="991C351C"/>
    <w:lvl w:ilvl="0" w:tplc="8D789918">
      <w:start w:val="1"/>
      <w:numFmt w:val="decimal"/>
      <w:lvlText w:val="%1)"/>
      <w:lvlJc w:val="left"/>
      <w:pPr>
        <w:ind w:left="661" w:hanging="450"/>
      </w:pPr>
      <w:rPr>
        <w:rFonts w:hint="default"/>
      </w:rPr>
    </w:lvl>
    <w:lvl w:ilvl="1" w:tplc="08090019" w:tentative="1">
      <w:start w:val="1"/>
      <w:numFmt w:val="lowerLetter"/>
      <w:lvlText w:val="%2."/>
      <w:lvlJc w:val="left"/>
      <w:pPr>
        <w:ind w:left="1291" w:hanging="360"/>
      </w:pPr>
    </w:lvl>
    <w:lvl w:ilvl="2" w:tplc="0809001B" w:tentative="1">
      <w:start w:val="1"/>
      <w:numFmt w:val="lowerRoman"/>
      <w:lvlText w:val="%3."/>
      <w:lvlJc w:val="right"/>
      <w:pPr>
        <w:ind w:left="2011" w:hanging="180"/>
      </w:pPr>
    </w:lvl>
    <w:lvl w:ilvl="3" w:tplc="0809000F" w:tentative="1">
      <w:start w:val="1"/>
      <w:numFmt w:val="decimal"/>
      <w:lvlText w:val="%4."/>
      <w:lvlJc w:val="left"/>
      <w:pPr>
        <w:ind w:left="2731" w:hanging="360"/>
      </w:pPr>
    </w:lvl>
    <w:lvl w:ilvl="4" w:tplc="08090019" w:tentative="1">
      <w:start w:val="1"/>
      <w:numFmt w:val="lowerLetter"/>
      <w:lvlText w:val="%5."/>
      <w:lvlJc w:val="left"/>
      <w:pPr>
        <w:ind w:left="3451" w:hanging="360"/>
      </w:pPr>
    </w:lvl>
    <w:lvl w:ilvl="5" w:tplc="0809001B" w:tentative="1">
      <w:start w:val="1"/>
      <w:numFmt w:val="lowerRoman"/>
      <w:lvlText w:val="%6."/>
      <w:lvlJc w:val="right"/>
      <w:pPr>
        <w:ind w:left="4171" w:hanging="180"/>
      </w:pPr>
    </w:lvl>
    <w:lvl w:ilvl="6" w:tplc="0809000F" w:tentative="1">
      <w:start w:val="1"/>
      <w:numFmt w:val="decimal"/>
      <w:lvlText w:val="%7."/>
      <w:lvlJc w:val="left"/>
      <w:pPr>
        <w:ind w:left="4891" w:hanging="360"/>
      </w:pPr>
    </w:lvl>
    <w:lvl w:ilvl="7" w:tplc="08090019" w:tentative="1">
      <w:start w:val="1"/>
      <w:numFmt w:val="lowerLetter"/>
      <w:lvlText w:val="%8."/>
      <w:lvlJc w:val="left"/>
      <w:pPr>
        <w:ind w:left="5611" w:hanging="360"/>
      </w:pPr>
    </w:lvl>
    <w:lvl w:ilvl="8" w:tplc="0809001B" w:tentative="1">
      <w:start w:val="1"/>
      <w:numFmt w:val="lowerRoman"/>
      <w:lvlText w:val="%9."/>
      <w:lvlJc w:val="right"/>
      <w:pPr>
        <w:ind w:left="6331" w:hanging="180"/>
      </w:pPr>
    </w:lvl>
  </w:abstractNum>
  <w:abstractNum w:abstractNumId="22" w15:restartNumberingAfterBreak="0">
    <w:nsid w:val="45CB3B2F"/>
    <w:multiLevelType w:val="hybridMultilevel"/>
    <w:tmpl w:val="4FD658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540905"/>
    <w:multiLevelType w:val="hybridMultilevel"/>
    <w:tmpl w:val="46128C14"/>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EB65BE"/>
    <w:multiLevelType w:val="hybridMultilevel"/>
    <w:tmpl w:val="506CCFFE"/>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10057B"/>
    <w:multiLevelType w:val="hybridMultilevel"/>
    <w:tmpl w:val="FD8E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460422"/>
    <w:multiLevelType w:val="hybridMultilevel"/>
    <w:tmpl w:val="4C92E5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2191CB5"/>
    <w:multiLevelType w:val="hybridMultilevel"/>
    <w:tmpl w:val="4CDE64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3E3F98"/>
    <w:multiLevelType w:val="hybridMultilevel"/>
    <w:tmpl w:val="BB28774C"/>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4F206A"/>
    <w:multiLevelType w:val="hybridMultilevel"/>
    <w:tmpl w:val="548AA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65C81"/>
    <w:multiLevelType w:val="hybridMultilevel"/>
    <w:tmpl w:val="44CA8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9"/>
  </w:num>
  <w:num w:numId="3">
    <w:abstractNumId w:val="33"/>
  </w:num>
  <w:num w:numId="4">
    <w:abstractNumId w:val="2"/>
  </w:num>
  <w:num w:numId="5">
    <w:abstractNumId w:val="12"/>
  </w:num>
  <w:num w:numId="6">
    <w:abstractNumId w:val="20"/>
  </w:num>
  <w:num w:numId="7">
    <w:abstractNumId w:val="29"/>
  </w:num>
  <w:num w:numId="8">
    <w:abstractNumId w:val="10"/>
  </w:num>
  <w:num w:numId="9">
    <w:abstractNumId w:val="21"/>
  </w:num>
  <w:num w:numId="10">
    <w:abstractNumId w:val="13"/>
  </w:num>
  <w:num w:numId="11">
    <w:abstractNumId w:val="0"/>
  </w:num>
  <w:num w:numId="12">
    <w:abstractNumId w:val="1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5"/>
  </w:num>
  <w:num w:numId="16">
    <w:abstractNumId w:val="14"/>
  </w:num>
  <w:num w:numId="17">
    <w:abstractNumId w:val="6"/>
  </w:num>
  <w:num w:numId="18">
    <w:abstractNumId w:val="25"/>
  </w:num>
  <w:num w:numId="19">
    <w:abstractNumId w:val="23"/>
  </w:num>
  <w:num w:numId="20">
    <w:abstractNumId w:val="8"/>
  </w:num>
  <w:num w:numId="21">
    <w:abstractNumId w:val="22"/>
  </w:num>
  <w:num w:numId="22">
    <w:abstractNumId w:val="17"/>
  </w:num>
  <w:num w:numId="23">
    <w:abstractNumId w:val="18"/>
  </w:num>
  <w:num w:numId="24">
    <w:abstractNumId w:val="27"/>
  </w:num>
  <w:num w:numId="25">
    <w:abstractNumId w:val="31"/>
  </w:num>
  <w:num w:numId="26">
    <w:abstractNumId w:val="11"/>
  </w:num>
  <w:num w:numId="27">
    <w:abstractNumId w:val="30"/>
  </w:num>
  <w:num w:numId="28">
    <w:abstractNumId w:val="24"/>
  </w:num>
  <w:num w:numId="29">
    <w:abstractNumId w:val="26"/>
  </w:num>
  <w:num w:numId="30">
    <w:abstractNumId w:val="28"/>
  </w:num>
  <w:num w:numId="31">
    <w:abstractNumId w:val="1"/>
  </w:num>
  <w:num w:numId="32">
    <w:abstractNumId w:val="19"/>
  </w:num>
  <w:num w:numId="33">
    <w:abstractNumId w:val="15"/>
  </w:num>
  <w:num w:numId="34">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9B3"/>
    <w:rsid w:val="000203AA"/>
    <w:rsid w:val="000225DA"/>
    <w:rsid w:val="00022DA6"/>
    <w:rsid w:val="00024E0F"/>
    <w:rsid w:val="00026103"/>
    <w:rsid w:val="00033288"/>
    <w:rsid w:val="00034B85"/>
    <w:rsid w:val="000404BB"/>
    <w:rsid w:val="000436A8"/>
    <w:rsid w:val="000436F6"/>
    <w:rsid w:val="00045CB3"/>
    <w:rsid w:val="00052697"/>
    <w:rsid w:val="00053E80"/>
    <w:rsid w:val="00054223"/>
    <w:rsid w:val="0005636B"/>
    <w:rsid w:val="00057B0C"/>
    <w:rsid w:val="00062CF8"/>
    <w:rsid w:val="000631E6"/>
    <w:rsid w:val="00063359"/>
    <w:rsid w:val="0006675D"/>
    <w:rsid w:val="00067A5C"/>
    <w:rsid w:val="00067C1F"/>
    <w:rsid w:val="00071C1F"/>
    <w:rsid w:val="00072D3E"/>
    <w:rsid w:val="00072D45"/>
    <w:rsid w:val="00077908"/>
    <w:rsid w:val="00081421"/>
    <w:rsid w:val="00082C4A"/>
    <w:rsid w:val="000858CA"/>
    <w:rsid w:val="000860C6"/>
    <w:rsid w:val="00087AFD"/>
    <w:rsid w:val="00090C4D"/>
    <w:rsid w:val="00092874"/>
    <w:rsid w:val="00094448"/>
    <w:rsid w:val="000950B9"/>
    <w:rsid w:val="0009645F"/>
    <w:rsid w:val="000A2B15"/>
    <w:rsid w:val="000A4036"/>
    <w:rsid w:val="000A6110"/>
    <w:rsid w:val="000A6AA5"/>
    <w:rsid w:val="000A704A"/>
    <w:rsid w:val="000B0C2A"/>
    <w:rsid w:val="000B1102"/>
    <w:rsid w:val="000B4D2C"/>
    <w:rsid w:val="000B653B"/>
    <w:rsid w:val="000B69A0"/>
    <w:rsid w:val="000C0C8A"/>
    <w:rsid w:val="000C3151"/>
    <w:rsid w:val="000C325A"/>
    <w:rsid w:val="000C462C"/>
    <w:rsid w:val="000C4DE4"/>
    <w:rsid w:val="000C7850"/>
    <w:rsid w:val="000D15B7"/>
    <w:rsid w:val="000D1E58"/>
    <w:rsid w:val="000D2F31"/>
    <w:rsid w:val="000D41D1"/>
    <w:rsid w:val="000D5A56"/>
    <w:rsid w:val="000D76F0"/>
    <w:rsid w:val="000E2BCE"/>
    <w:rsid w:val="000E54AC"/>
    <w:rsid w:val="000E780E"/>
    <w:rsid w:val="000F3D3D"/>
    <w:rsid w:val="000F4325"/>
    <w:rsid w:val="000F488E"/>
    <w:rsid w:val="000F5EF7"/>
    <w:rsid w:val="001004B1"/>
    <w:rsid w:val="00100B32"/>
    <w:rsid w:val="001035AA"/>
    <w:rsid w:val="001039FA"/>
    <w:rsid w:val="00104915"/>
    <w:rsid w:val="0010529F"/>
    <w:rsid w:val="00105A07"/>
    <w:rsid w:val="00107C27"/>
    <w:rsid w:val="00110224"/>
    <w:rsid w:val="001102AF"/>
    <w:rsid w:val="00110B58"/>
    <w:rsid w:val="00110C5B"/>
    <w:rsid w:val="00112F82"/>
    <w:rsid w:val="00114D30"/>
    <w:rsid w:val="001166B8"/>
    <w:rsid w:val="0011766D"/>
    <w:rsid w:val="00120055"/>
    <w:rsid w:val="00120FD3"/>
    <w:rsid w:val="00122880"/>
    <w:rsid w:val="001234AE"/>
    <w:rsid w:val="00124B9A"/>
    <w:rsid w:val="00126932"/>
    <w:rsid w:val="00126FA0"/>
    <w:rsid w:val="00127165"/>
    <w:rsid w:val="0013501A"/>
    <w:rsid w:val="00137904"/>
    <w:rsid w:val="001411EE"/>
    <w:rsid w:val="00141DD3"/>
    <w:rsid w:val="00142851"/>
    <w:rsid w:val="00142A06"/>
    <w:rsid w:val="00145A25"/>
    <w:rsid w:val="00147725"/>
    <w:rsid w:val="00147FFB"/>
    <w:rsid w:val="001500A3"/>
    <w:rsid w:val="0015139F"/>
    <w:rsid w:val="00151E36"/>
    <w:rsid w:val="001525EC"/>
    <w:rsid w:val="00155D6B"/>
    <w:rsid w:val="00157050"/>
    <w:rsid w:val="001570CD"/>
    <w:rsid w:val="00157C02"/>
    <w:rsid w:val="001631FE"/>
    <w:rsid w:val="0016344A"/>
    <w:rsid w:val="0016469C"/>
    <w:rsid w:val="00167052"/>
    <w:rsid w:val="0016775A"/>
    <w:rsid w:val="00170659"/>
    <w:rsid w:val="00170B92"/>
    <w:rsid w:val="00170F21"/>
    <w:rsid w:val="0017110E"/>
    <w:rsid w:val="00172BCF"/>
    <w:rsid w:val="0017364A"/>
    <w:rsid w:val="00174501"/>
    <w:rsid w:val="00174F7A"/>
    <w:rsid w:val="00175981"/>
    <w:rsid w:val="00183E0E"/>
    <w:rsid w:val="001853EC"/>
    <w:rsid w:val="0018746B"/>
    <w:rsid w:val="0019078A"/>
    <w:rsid w:val="00191758"/>
    <w:rsid w:val="0019202F"/>
    <w:rsid w:val="001A163D"/>
    <w:rsid w:val="001A2522"/>
    <w:rsid w:val="001A31FB"/>
    <w:rsid w:val="001A4707"/>
    <w:rsid w:val="001A47AE"/>
    <w:rsid w:val="001A47C8"/>
    <w:rsid w:val="001A79EC"/>
    <w:rsid w:val="001B35DB"/>
    <w:rsid w:val="001B3EF5"/>
    <w:rsid w:val="001B43F1"/>
    <w:rsid w:val="001B5BD3"/>
    <w:rsid w:val="001B6029"/>
    <w:rsid w:val="001B77CB"/>
    <w:rsid w:val="001C0C58"/>
    <w:rsid w:val="001C152E"/>
    <w:rsid w:val="001C1F18"/>
    <w:rsid w:val="001C205E"/>
    <w:rsid w:val="001C3AE3"/>
    <w:rsid w:val="001C6A0E"/>
    <w:rsid w:val="001C6D3A"/>
    <w:rsid w:val="001D12C6"/>
    <w:rsid w:val="001D17F3"/>
    <w:rsid w:val="001D3D99"/>
    <w:rsid w:val="001F0E23"/>
    <w:rsid w:val="001F10EF"/>
    <w:rsid w:val="001F1FD4"/>
    <w:rsid w:val="001F6442"/>
    <w:rsid w:val="001F77BC"/>
    <w:rsid w:val="00200EE0"/>
    <w:rsid w:val="002013C8"/>
    <w:rsid w:val="00202B65"/>
    <w:rsid w:val="00203E05"/>
    <w:rsid w:val="00205D26"/>
    <w:rsid w:val="00210407"/>
    <w:rsid w:val="00211C8A"/>
    <w:rsid w:val="00211DDE"/>
    <w:rsid w:val="0021577D"/>
    <w:rsid w:val="00216630"/>
    <w:rsid w:val="00221866"/>
    <w:rsid w:val="00223BAE"/>
    <w:rsid w:val="00226E34"/>
    <w:rsid w:val="00230990"/>
    <w:rsid w:val="002318BA"/>
    <w:rsid w:val="0023424B"/>
    <w:rsid w:val="0023750B"/>
    <w:rsid w:val="00241405"/>
    <w:rsid w:val="00242CCD"/>
    <w:rsid w:val="00246434"/>
    <w:rsid w:val="00247A7D"/>
    <w:rsid w:val="0025165B"/>
    <w:rsid w:val="00251A49"/>
    <w:rsid w:val="00253604"/>
    <w:rsid w:val="0025399C"/>
    <w:rsid w:val="00256EC8"/>
    <w:rsid w:val="00261098"/>
    <w:rsid w:val="0026281B"/>
    <w:rsid w:val="00262B49"/>
    <w:rsid w:val="002630CE"/>
    <w:rsid w:val="0026391A"/>
    <w:rsid w:val="00266F7D"/>
    <w:rsid w:val="0027189A"/>
    <w:rsid w:val="00271AF1"/>
    <w:rsid w:val="00272621"/>
    <w:rsid w:val="00273EAF"/>
    <w:rsid w:val="002760D6"/>
    <w:rsid w:val="0028175F"/>
    <w:rsid w:val="00283B84"/>
    <w:rsid w:val="00284A14"/>
    <w:rsid w:val="00284ADE"/>
    <w:rsid w:val="00285BE3"/>
    <w:rsid w:val="00292DFD"/>
    <w:rsid w:val="00294843"/>
    <w:rsid w:val="002A3DDA"/>
    <w:rsid w:val="002A66F0"/>
    <w:rsid w:val="002A7F0A"/>
    <w:rsid w:val="002B0D8B"/>
    <w:rsid w:val="002B15A4"/>
    <w:rsid w:val="002B16B4"/>
    <w:rsid w:val="002B2C72"/>
    <w:rsid w:val="002B3FAA"/>
    <w:rsid w:val="002B75E5"/>
    <w:rsid w:val="002C0156"/>
    <w:rsid w:val="002C1B6F"/>
    <w:rsid w:val="002C2D76"/>
    <w:rsid w:val="002C3B81"/>
    <w:rsid w:val="002C41CA"/>
    <w:rsid w:val="002C56C2"/>
    <w:rsid w:val="002C7FAD"/>
    <w:rsid w:val="002D0A0C"/>
    <w:rsid w:val="002D13EC"/>
    <w:rsid w:val="002D230E"/>
    <w:rsid w:val="002D38BF"/>
    <w:rsid w:val="002D4CA8"/>
    <w:rsid w:val="002E19FB"/>
    <w:rsid w:val="002E245E"/>
    <w:rsid w:val="002E57A2"/>
    <w:rsid w:val="002F1B1C"/>
    <w:rsid w:val="002F2052"/>
    <w:rsid w:val="002F2897"/>
    <w:rsid w:val="002F2FAB"/>
    <w:rsid w:val="002F384B"/>
    <w:rsid w:val="002F41D1"/>
    <w:rsid w:val="002F7B64"/>
    <w:rsid w:val="002F7F76"/>
    <w:rsid w:val="00302895"/>
    <w:rsid w:val="00302BE6"/>
    <w:rsid w:val="00303C1D"/>
    <w:rsid w:val="00304C6C"/>
    <w:rsid w:val="00310EA7"/>
    <w:rsid w:val="00315219"/>
    <w:rsid w:val="003158A4"/>
    <w:rsid w:val="003215C6"/>
    <w:rsid w:val="00321C83"/>
    <w:rsid w:val="00322544"/>
    <w:rsid w:val="00324366"/>
    <w:rsid w:val="003262EC"/>
    <w:rsid w:val="00331697"/>
    <w:rsid w:val="00334D02"/>
    <w:rsid w:val="003366BA"/>
    <w:rsid w:val="00336865"/>
    <w:rsid w:val="003405D9"/>
    <w:rsid w:val="00340EEB"/>
    <w:rsid w:val="00344F5B"/>
    <w:rsid w:val="003467F9"/>
    <w:rsid w:val="00346CF0"/>
    <w:rsid w:val="00351A0A"/>
    <w:rsid w:val="003552C1"/>
    <w:rsid w:val="00357BFE"/>
    <w:rsid w:val="00365084"/>
    <w:rsid w:val="003656A6"/>
    <w:rsid w:val="00366119"/>
    <w:rsid w:val="0036619A"/>
    <w:rsid w:val="0036735C"/>
    <w:rsid w:val="00367818"/>
    <w:rsid w:val="00370F07"/>
    <w:rsid w:val="003718D2"/>
    <w:rsid w:val="003719AD"/>
    <w:rsid w:val="00373155"/>
    <w:rsid w:val="0037333A"/>
    <w:rsid w:val="0038174A"/>
    <w:rsid w:val="00382F62"/>
    <w:rsid w:val="00386477"/>
    <w:rsid w:val="003869DE"/>
    <w:rsid w:val="00387A51"/>
    <w:rsid w:val="00392BF4"/>
    <w:rsid w:val="003931C0"/>
    <w:rsid w:val="00393524"/>
    <w:rsid w:val="00396B98"/>
    <w:rsid w:val="003A2861"/>
    <w:rsid w:val="003A7D0B"/>
    <w:rsid w:val="003B3D9C"/>
    <w:rsid w:val="003B4BCB"/>
    <w:rsid w:val="003B552E"/>
    <w:rsid w:val="003B6595"/>
    <w:rsid w:val="003B7276"/>
    <w:rsid w:val="003C0C92"/>
    <w:rsid w:val="003C0DE9"/>
    <w:rsid w:val="003C1382"/>
    <w:rsid w:val="003C36D7"/>
    <w:rsid w:val="003C3755"/>
    <w:rsid w:val="003C612F"/>
    <w:rsid w:val="003C630C"/>
    <w:rsid w:val="003C6618"/>
    <w:rsid w:val="003D04E7"/>
    <w:rsid w:val="003D1803"/>
    <w:rsid w:val="003D1FA1"/>
    <w:rsid w:val="003D2B4B"/>
    <w:rsid w:val="003D4B31"/>
    <w:rsid w:val="003D7F57"/>
    <w:rsid w:val="003E395A"/>
    <w:rsid w:val="003E4896"/>
    <w:rsid w:val="003E60E4"/>
    <w:rsid w:val="003E7FE2"/>
    <w:rsid w:val="003F05DD"/>
    <w:rsid w:val="003F258A"/>
    <w:rsid w:val="003F2B82"/>
    <w:rsid w:val="003F2EFC"/>
    <w:rsid w:val="003F3681"/>
    <w:rsid w:val="003F43FC"/>
    <w:rsid w:val="003F5AD3"/>
    <w:rsid w:val="003F691C"/>
    <w:rsid w:val="003F6B63"/>
    <w:rsid w:val="00404B8A"/>
    <w:rsid w:val="00405370"/>
    <w:rsid w:val="00406799"/>
    <w:rsid w:val="00406AF4"/>
    <w:rsid w:val="00407FE9"/>
    <w:rsid w:val="00411229"/>
    <w:rsid w:val="00412510"/>
    <w:rsid w:val="0041255C"/>
    <w:rsid w:val="00412A44"/>
    <w:rsid w:val="00413AD4"/>
    <w:rsid w:val="004161F7"/>
    <w:rsid w:val="00416EA2"/>
    <w:rsid w:val="00422161"/>
    <w:rsid w:val="00422C07"/>
    <w:rsid w:val="00422C9C"/>
    <w:rsid w:val="00424AB3"/>
    <w:rsid w:val="00425CC0"/>
    <w:rsid w:val="004273BB"/>
    <w:rsid w:val="0043064F"/>
    <w:rsid w:val="00430B48"/>
    <w:rsid w:val="004334C5"/>
    <w:rsid w:val="00433E79"/>
    <w:rsid w:val="00436B48"/>
    <w:rsid w:val="004373C9"/>
    <w:rsid w:val="0044196C"/>
    <w:rsid w:val="00441C0B"/>
    <w:rsid w:val="004424E1"/>
    <w:rsid w:val="004427E1"/>
    <w:rsid w:val="00444D3F"/>
    <w:rsid w:val="0044649B"/>
    <w:rsid w:val="004522B8"/>
    <w:rsid w:val="0045281D"/>
    <w:rsid w:val="004529F3"/>
    <w:rsid w:val="00452A0F"/>
    <w:rsid w:val="00455E3C"/>
    <w:rsid w:val="004644B6"/>
    <w:rsid w:val="00467101"/>
    <w:rsid w:val="00467715"/>
    <w:rsid w:val="004677A8"/>
    <w:rsid w:val="00472730"/>
    <w:rsid w:val="00473B4F"/>
    <w:rsid w:val="00473CB6"/>
    <w:rsid w:val="00474829"/>
    <w:rsid w:val="00475B36"/>
    <w:rsid w:val="00476B14"/>
    <w:rsid w:val="00481C68"/>
    <w:rsid w:val="004823B3"/>
    <w:rsid w:val="004829D6"/>
    <w:rsid w:val="00482C0A"/>
    <w:rsid w:val="004839F1"/>
    <w:rsid w:val="0048448D"/>
    <w:rsid w:val="004844DC"/>
    <w:rsid w:val="00484900"/>
    <w:rsid w:val="004852C0"/>
    <w:rsid w:val="00485B19"/>
    <w:rsid w:val="00485C99"/>
    <w:rsid w:val="00485DAA"/>
    <w:rsid w:val="00486C2B"/>
    <w:rsid w:val="0049605B"/>
    <w:rsid w:val="0049620B"/>
    <w:rsid w:val="0049701A"/>
    <w:rsid w:val="004A02F0"/>
    <w:rsid w:val="004A1032"/>
    <w:rsid w:val="004A5993"/>
    <w:rsid w:val="004B2176"/>
    <w:rsid w:val="004B3156"/>
    <w:rsid w:val="004B5A24"/>
    <w:rsid w:val="004C16AD"/>
    <w:rsid w:val="004C4ACC"/>
    <w:rsid w:val="004C5599"/>
    <w:rsid w:val="004C5F5C"/>
    <w:rsid w:val="004C767E"/>
    <w:rsid w:val="004D18B6"/>
    <w:rsid w:val="004D41FF"/>
    <w:rsid w:val="004D5AE9"/>
    <w:rsid w:val="004E3040"/>
    <w:rsid w:val="004E4418"/>
    <w:rsid w:val="004E67F1"/>
    <w:rsid w:val="004E6C89"/>
    <w:rsid w:val="004E7719"/>
    <w:rsid w:val="004E7978"/>
    <w:rsid w:val="004E7C83"/>
    <w:rsid w:val="004F0D14"/>
    <w:rsid w:val="004F2DF0"/>
    <w:rsid w:val="004F5AC5"/>
    <w:rsid w:val="004F5EE6"/>
    <w:rsid w:val="004F5F16"/>
    <w:rsid w:val="004F7086"/>
    <w:rsid w:val="004F7332"/>
    <w:rsid w:val="00500741"/>
    <w:rsid w:val="005027DA"/>
    <w:rsid w:val="00503F00"/>
    <w:rsid w:val="005067DA"/>
    <w:rsid w:val="005102DA"/>
    <w:rsid w:val="00512003"/>
    <w:rsid w:val="005165D8"/>
    <w:rsid w:val="00516866"/>
    <w:rsid w:val="005175ED"/>
    <w:rsid w:val="00523F55"/>
    <w:rsid w:val="005245E9"/>
    <w:rsid w:val="00527C45"/>
    <w:rsid w:val="00531C57"/>
    <w:rsid w:val="0053399B"/>
    <w:rsid w:val="00533ACD"/>
    <w:rsid w:val="00535835"/>
    <w:rsid w:val="0053589C"/>
    <w:rsid w:val="00537074"/>
    <w:rsid w:val="0053710A"/>
    <w:rsid w:val="00540406"/>
    <w:rsid w:val="00542D04"/>
    <w:rsid w:val="00542E90"/>
    <w:rsid w:val="0054704F"/>
    <w:rsid w:val="00562155"/>
    <w:rsid w:val="00570440"/>
    <w:rsid w:val="005738A7"/>
    <w:rsid w:val="0057494C"/>
    <w:rsid w:val="005761B2"/>
    <w:rsid w:val="0057719A"/>
    <w:rsid w:val="00577229"/>
    <w:rsid w:val="00577395"/>
    <w:rsid w:val="00581292"/>
    <w:rsid w:val="00581AB0"/>
    <w:rsid w:val="00581E1A"/>
    <w:rsid w:val="00582C8C"/>
    <w:rsid w:val="005830B2"/>
    <w:rsid w:val="005840BD"/>
    <w:rsid w:val="00585586"/>
    <w:rsid w:val="005910D1"/>
    <w:rsid w:val="0059122F"/>
    <w:rsid w:val="00591DEA"/>
    <w:rsid w:val="00591E29"/>
    <w:rsid w:val="00591E64"/>
    <w:rsid w:val="0059228E"/>
    <w:rsid w:val="005926B0"/>
    <w:rsid w:val="00592A1F"/>
    <w:rsid w:val="005A06CC"/>
    <w:rsid w:val="005A214D"/>
    <w:rsid w:val="005A4D0C"/>
    <w:rsid w:val="005B36D9"/>
    <w:rsid w:val="005B5009"/>
    <w:rsid w:val="005B57DE"/>
    <w:rsid w:val="005B6A95"/>
    <w:rsid w:val="005C2CB2"/>
    <w:rsid w:val="005C50B2"/>
    <w:rsid w:val="005C6AD2"/>
    <w:rsid w:val="005D09D0"/>
    <w:rsid w:val="005D0E13"/>
    <w:rsid w:val="005D1344"/>
    <w:rsid w:val="005D37DA"/>
    <w:rsid w:val="005D4734"/>
    <w:rsid w:val="005D48FE"/>
    <w:rsid w:val="005D5358"/>
    <w:rsid w:val="005E1031"/>
    <w:rsid w:val="005E2B70"/>
    <w:rsid w:val="005E3051"/>
    <w:rsid w:val="005E388D"/>
    <w:rsid w:val="005F0518"/>
    <w:rsid w:val="005F089F"/>
    <w:rsid w:val="005F13F8"/>
    <w:rsid w:val="005F178F"/>
    <w:rsid w:val="005F3E34"/>
    <w:rsid w:val="005F5E1F"/>
    <w:rsid w:val="005F6DB3"/>
    <w:rsid w:val="005F6EE7"/>
    <w:rsid w:val="0060066E"/>
    <w:rsid w:val="006020D4"/>
    <w:rsid w:val="00602D85"/>
    <w:rsid w:val="00603422"/>
    <w:rsid w:val="0060457F"/>
    <w:rsid w:val="00604822"/>
    <w:rsid w:val="00607AB7"/>
    <w:rsid w:val="00614A77"/>
    <w:rsid w:val="00623107"/>
    <w:rsid w:val="00624EC6"/>
    <w:rsid w:val="0062510E"/>
    <w:rsid w:val="00631CDF"/>
    <w:rsid w:val="00632FB8"/>
    <w:rsid w:val="006343DF"/>
    <w:rsid w:val="006408A9"/>
    <w:rsid w:val="00641889"/>
    <w:rsid w:val="00641913"/>
    <w:rsid w:val="00642B90"/>
    <w:rsid w:val="00646BEE"/>
    <w:rsid w:val="00646DEF"/>
    <w:rsid w:val="00651C54"/>
    <w:rsid w:val="00653021"/>
    <w:rsid w:val="00653B2E"/>
    <w:rsid w:val="006542C9"/>
    <w:rsid w:val="00655EF4"/>
    <w:rsid w:val="0066185D"/>
    <w:rsid w:val="006671E8"/>
    <w:rsid w:val="00673F3D"/>
    <w:rsid w:val="00675E04"/>
    <w:rsid w:val="006765AE"/>
    <w:rsid w:val="0067678C"/>
    <w:rsid w:val="00680A19"/>
    <w:rsid w:val="006817A9"/>
    <w:rsid w:val="00681CCF"/>
    <w:rsid w:val="0068511E"/>
    <w:rsid w:val="006852A4"/>
    <w:rsid w:val="00685640"/>
    <w:rsid w:val="006868C9"/>
    <w:rsid w:val="006909B1"/>
    <w:rsid w:val="0069143B"/>
    <w:rsid w:val="00691802"/>
    <w:rsid w:val="006926EA"/>
    <w:rsid w:val="006933D4"/>
    <w:rsid w:val="00695D92"/>
    <w:rsid w:val="00696210"/>
    <w:rsid w:val="00697518"/>
    <w:rsid w:val="006A1798"/>
    <w:rsid w:val="006A1EF9"/>
    <w:rsid w:val="006A6E52"/>
    <w:rsid w:val="006A7531"/>
    <w:rsid w:val="006A758A"/>
    <w:rsid w:val="006A7D62"/>
    <w:rsid w:val="006B0D2A"/>
    <w:rsid w:val="006B1BA5"/>
    <w:rsid w:val="006B1FC3"/>
    <w:rsid w:val="006B2B03"/>
    <w:rsid w:val="006B44FB"/>
    <w:rsid w:val="006B4555"/>
    <w:rsid w:val="006B5264"/>
    <w:rsid w:val="006B55A3"/>
    <w:rsid w:val="006B5C54"/>
    <w:rsid w:val="006B7C25"/>
    <w:rsid w:val="006C10E8"/>
    <w:rsid w:val="006C1F75"/>
    <w:rsid w:val="006C3A64"/>
    <w:rsid w:val="006C5C15"/>
    <w:rsid w:val="006C5FDF"/>
    <w:rsid w:val="006C6911"/>
    <w:rsid w:val="006C6EFD"/>
    <w:rsid w:val="006D25AE"/>
    <w:rsid w:val="006D4413"/>
    <w:rsid w:val="006D5B59"/>
    <w:rsid w:val="006D6BFC"/>
    <w:rsid w:val="006D72D8"/>
    <w:rsid w:val="006D7C32"/>
    <w:rsid w:val="006E24EC"/>
    <w:rsid w:val="006E36FC"/>
    <w:rsid w:val="006E5AC7"/>
    <w:rsid w:val="006F10EA"/>
    <w:rsid w:val="006F1595"/>
    <w:rsid w:val="006F4AB3"/>
    <w:rsid w:val="006F4CBC"/>
    <w:rsid w:val="006F68BA"/>
    <w:rsid w:val="006F7BE3"/>
    <w:rsid w:val="007003EC"/>
    <w:rsid w:val="007016A1"/>
    <w:rsid w:val="007020A2"/>
    <w:rsid w:val="00702D8A"/>
    <w:rsid w:val="00703B86"/>
    <w:rsid w:val="007059CC"/>
    <w:rsid w:val="00705AF7"/>
    <w:rsid w:val="00705D3B"/>
    <w:rsid w:val="00706C87"/>
    <w:rsid w:val="00710B76"/>
    <w:rsid w:val="00711CD7"/>
    <w:rsid w:val="00712437"/>
    <w:rsid w:val="00715F81"/>
    <w:rsid w:val="0071675B"/>
    <w:rsid w:val="0072381C"/>
    <w:rsid w:val="00723BF5"/>
    <w:rsid w:val="0072597D"/>
    <w:rsid w:val="00727886"/>
    <w:rsid w:val="00731C8F"/>
    <w:rsid w:val="007335DF"/>
    <w:rsid w:val="00735B98"/>
    <w:rsid w:val="007369AC"/>
    <w:rsid w:val="00740118"/>
    <w:rsid w:val="007407CE"/>
    <w:rsid w:val="00741FEB"/>
    <w:rsid w:val="00756A01"/>
    <w:rsid w:val="0075760E"/>
    <w:rsid w:val="007576EB"/>
    <w:rsid w:val="0076151E"/>
    <w:rsid w:val="007615C9"/>
    <w:rsid w:val="00761898"/>
    <w:rsid w:val="00762BFF"/>
    <w:rsid w:val="00762D58"/>
    <w:rsid w:val="00765F30"/>
    <w:rsid w:val="00771574"/>
    <w:rsid w:val="00772AAA"/>
    <w:rsid w:val="00773847"/>
    <w:rsid w:val="0077476C"/>
    <w:rsid w:val="007755AF"/>
    <w:rsid w:val="007849B7"/>
    <w:rsid w:val="00792990"/>
    <w:rsid w:val="00792CEE"/>
    <w:rsid w:val="0079744F"/>
    <w:rsid w:val="007A1244"/>
    <w:rsid w:val="007A2CC4"/>
    <w:rsid w:val="007B015A"/>
    <w:rsid w:val="007B0D5E"/>
    <w:rsid w:val="007B0DA8"/>
    <w:rsid w:val="007B2D2E"/>
    <w:rsid w:val="007B396C"/>
    <w:rsid w:val="007B4377"/>
    <w:rsid w:val="007B4EB0"/>
    <w:rsid w:val="007B5401"/>
    <w:rsid w:val="007C0237"/>
    <w:rsid w:val="007C0D90"/>
    <w:rsid w:val="007C0DCA"/>
    <w:rsid w:val="007C5D3E"/>
    <w:rsid w:val="007D145A"/>
    <w:rsid w:val="007D2A88"/>
    <w:rsid w:val="007D2C10"/>
    <w:rsid w:val="007D7EA3"/>
    <w:rsid w:val="007E0E1F"/>
    <w:rsid w:val="007E1509"/>
    <w:rsid w:val="007E15C3"/>
    <w:rsid w:val="007E1C67"/>
    <w:rsid w:val="007E327F"/>
    <w:rsid w:val="007E3284"/>
    <w:rsid w:val="007E5AD7"/>
    <w:rsid w:val="007E5BB7"/>
    <w:rsid w:val="007F0FE4"/>
    <w:rsid w:val="007F1354"/>
    <w:rsid w:val="007F219A"/>
    <w:rsid w:val="007F3BBF"/>
    <w:rsid w:val="007F459D"/>
    <w:rsid w:val="007F4705"/>
    <w:rsid w:val="007F67A0"/>
    <w:rsid w:val="00801DD5"/>
    <w:rsid w:val="00803654"/>
    <w:rsid w:val="00805910"/>
    <w:rsid w:val="008063BD"/>
    <w:rsid w:val="00810270"/>
    <w:rsid w:val="008133E0"/>
    <w:rsid w:val="00813E9F"/>
    <w:rsid w:val="008146E9"/>
    <w:rsid w:val="00821525"/>
    <w:rsid w:val="008217FF"/>
    <w:rsid w:val="008219D0"/>
    <w:rsid w:val="00823354"/>
    <w:rsid w:val="00824A99"/>
    <w:rsid w:val="008265A7"/>
    <w:rsid w:val="0082670C"/>
    <w:rsid w:val="00835A04"/>
    <w:rsid w:val="00837229"/>
    <w:rsid w:val="00841F3F"/>
    <w:rsid w:val="00843A75"/>
    <w:rsid w:val="0084460B"/>
    <w:rsid w:val="00846400"/>
    <w:rsid w:val="00851171"/>
    <w:rsid w:val="00857E69"/>
    <w:rsid w:val="00860CEE"/>
    <w:rsid w:val="00862631"/>
    <w:rsid w:val="008642DA"/>
    <w:rsid w:val="008679A6"/>
    <w:rsid w:val="008734F2"/>
    <w:rsid w:val="008743F4"/>
    <w:rsid w:val="00876BF3"/>
    <w:rsid w:val="00877A9F"/>
    <w:rsid w:val="008808D6"/>
    <w:rsid w:val="00881087"/>
    <w:rsid w:val="00882814"/>
    <w:rsid w:val="008828A9"/>
    <w:rsid w:val="00884238"/>
    <w:rsid w:val="00885742"/>
    <w:rsid w:val="00887285"/>
    <w:rsid w:val="0088784B"/>
    <w:rsid w:val="008902FA"/>
    <w:rsid w:val="0089254B"/>
    <w:rsid w:val="00893007"/>
    <w:rsid w:val="0089562B"/>
    <w:rsid w:val="00896BC2"/>
    <w:rsid w:val="008A5C1D"/>
    <w:rsid w:val="008B00DB"/>
    <w:rsid w:val="008B15AD"/>
    <w:rsid w:val="008B3D1E"/>
    <w:rsid w:val="008B4105"/>
    <w:rsid w:val="008B44E8"/>
    <w:rsid w:val="008B79CD"/>
    <w:rsid w:val="008C01FE"/>
    <w:rsid w:val="008C2577"/>
    <w:rsid w:val="008C3814"/>
    <w:rsid w:val="008C5163"/>
    <w:rsid w:val="008C5E4C"/>
    <w:rsid w:val="008C641B"/>
    <w:rsid w:val="008D055E"/>
    <w:rsid w:val="008D0633"/>
    <w:rsid w:val="008D0A1D"/>
    <w:rsid w:val="008D0F83"/>
    <w:rsid w:val="008D1489"/>
    <w:rsid w:val="008D4181"/>
    <w:rsid w:val="008D4796"/>
    <w:rsid w:val="008E02D7"/>
    <w:rsid w:val="008E0382"/>
    <w:rsid w:val="008E03A3"/>
    <w:rsid w:val="008E2E99"/>
    <w:rsid w:val="008E3ADF"/>
    <w:rsid w:val="008E429D"/>
    <w:rsid w:val="008E4753"/>
    <w:rsid w:val="008E66CC"/>
    <w:rsid w:val="008F33ED"/>
    <w:rsid w:val="008F67C4"/>
    <w:rsid w:val="009027F9"/>
    <w:rsid w:val="00902E74"/>
    <w:rsid w:val="00902FAF"/>
    <w:rsid w:val="00903B15"/>
    <w:rsid w:val="00904575"/>
    <w:rsid w:val="009046F6"/>
    <w:rsid w:val="009047F4"/>
    <w:rsid w:val="00904855"/>
    <w:rsid w:val="00904F5A"/>
    <w:rsid w:val="00905D70"/>
    <w:rsid w:val="009066E8"/>
    <w:rsid w:val="009070E1"/>
    <w:rsid w:val="009113AB"/>
    <w:rsid w:val="00917F52"/>
    <w:rsid w:val="0092279F"/>
    <w:rsid w:val="009302ED"/>
    <w:rsid w:val="00930ABE"/>
    <w:rsid w:val="009344C0"/>
    <w:rsid w:val="0093480F"/>
    <w:rsid w:val="00937FB8"/>
    <w:rsid w:val="00942BA9"/>
    <w:rsid w:val="009456A7"/>
    <w:rsid w:val="00945712"/>
    <w:rsid w:val="00946B4A"/>
    <w:rsid w:val="00950EBC"/>
    <w:rsid w:val="00952A6F"/>
    <w:rsid w:val="00957BA9"/>
    <w:rsid w:val="00961F5D"/>
    <w:rsid w:val="00962029"/>
    <w:rsid w:val="00962B90"/>
    <w:rsid w:val="00964929"/>
    <w:rsid w:val="00965F41"/>
    <w:rsid w:val="0096635C"/>
    <w:rsid w:val="009754AA"/>
    <w:rsid w:val="00976F61"/>
    <w:rsid w:val="009802DC"/>
    <w:rsid w:val="00980725"/>
    <w:rsid w:val="009837ED"/>
    <w:rsid w:val="00984FF1"/>
    <w:rsid w:val="009864F9"/>
    <w:rsid w:val="00992013"/>
    <w:rsid w:val="00992AD4"/>
    <w:rsid w:val="0099491B"/>
    <w:rsid w:val="00995381"/>
    <w:rsid w:val="009A2AE7"/>
    <w:rsid w:val="009A49DA"/>
    <w:rsid w:val="009A4CD6"/>
    <w:rsid w:val="009A50CB"/>
    <w:rsid w:val="009A7A3D"/>
    <w:rsid w:val="009B0C2B"/>
    <w:rsid w:val="009B4CE8"/>
    <w:rsid w:val="009B4F9D"/>
    <w:rsid w:val="009B582E"/>
    <w:rsid w:val="009B7411"/>
    <w:rsid w:val="009C042A"/>
    <w:rsid w:val="009C054E"/>
    <w:rsid w:val="009C15EC"/>
    <w:rsid w:val="009C2587"/>
    <w:rsid w:val="009C337C"/>
    <w:rsid w:val="009C6433"/>
    <w:rsid w:val="009D0BFA"/>
    <w:rsid w:val="009D1977"/>
    <w:rsid w:val="009D336C"/>
    <w:rsid w:val="009D3DC1"/>
    <w:rsid w:val="009D4D88"/>
    <w:rsid w:val="009D5DE3"/>
    <w:rsid w:val="009E2DA5"/>
    <w:rsid w:val="009E4BDC"/>
    <w:rsid w:val="009F7EF0"/>
    <w:rsid w:val="00A020AC"/>
    <w:rsid w:val="00A04BA0"/>
    <w:rsid w:val="00A05B5D"/>
    <w:rsid w:val="00A06063"/>
    <w:rsid w:val="00A06754"/>
    <w:rsid w:val="00A111BA"/>
    <w:rsid w:val="00A15240"/>
    <w:rsid w:val="00A173A4"/>
    <w:rsid w:val="00A21684"/>
    <w:rsid w:val="00A21E98"/>
    <w:rsid w:val="00A24F0F"/>
    <w:rsid w:val="00A24FB7"/>
    <w:rsid w:val="00A269F8"/>
    <w:rsid w:val="00A310A8"/>
    <w:rsid w:val="00A33020"/>
    <w:rsid w:val="00A33081"/>
    <w:rsid w:val="00A343C7"/>
    <w:rsid w:val="00A34FB5"/>
    <w:rsid w:val="00A4017A"/>
    <w:rsid w:val="00A41C10"/>
    <w:rsid w:val="00A436B6"/>
    <w:rsid w:val="00A47047"/>
    <w:rsid w:val="00A50002"/>
    <w:rsid w:val="00A504B9"/>
    <w:rsid w:val="00A505C0"/>
    <w:rsid w:val="00A50874"/>
    <w:rsid w:val="00A5230A"/>
    <w:rsid w:val="00A569FF"/>
    <w:rsid w:val="00A5754C"/>
    <w:rsid w:val="00A60F17"/>
    <w:rsid w:val="00A6105A"/>
    <w:rsid w:val="00A6547E"/>
    <w:rsid w:val="00A656E7"/>
    <w:rsid w:val="00A6588E"/>
    <w:rsid w:val="00A669A4"/>
    <w:rsid w:val="00A678DD"/>
    <w:rsid w:val="00A67DBF"/>
    <w:rsid w:val="00A7263D"/>
    <w:rsid w:val="00A73FBB"/>
    <w:rsid w:val="00A7595D"/>
    <w:rsid w:val="00A770BF"/>
    <w:rsid w:val="00A77D4D"/>
    <w:rsid w:val="00A819F0"/>
    <w:rsid w:val="00A81EA6"/>
    <w:rsid w:val="00A83A5F"/>
    <w:rsid w:val="00A83F48"/>
    <w:rsid w:val="00A846CF"/>
    <w:rsid w:val="00A84A93"/>
    <w:rsid w:val="00A863A2"/>
    <w:rsid w:val="00A86727"/>
    <w:rsid w:val="00A86B59"/>
    <w:rsid w:val="00A86D22"/>
    <w:rsid w:val="00A940AC"/>
    <w:rsid w:val="00A96470"/>
    <w:rsid w:val="00AA4DA1"/>
    <w:rsid w:val="00AA4EE2"/>
    <w:rsid w:val="00AA6410"/>
    <w:rsid w:val="00AB15B2"/>
    <w:rsid w:val="00AB38B7"/>
    <w:rsid w:val="00AB673E"/>
    <w:rsid w:val="00AB6ED2"/>
    <w:rsid w:val="00AC3C3F"/>
    <w:rsid w:val="00AC66F9"/>
    <w:rsid w:val="00AD0D1B"/>
    <w:rsid w:val="00AD12D0"/>
    <w:rsid w:val="00AD2646"/>
    <w:rsid w:val="00AD4B61"/>
    <w:rsid w:val="00AD4DCA"/>
    <w:rsid w:val="00AD6CC4"/>
    <w:rsid w:val="00AD731D"/>
    <w:rsid w:val="00AD7CDF"/>
    <w:rsid w:val="00AE0A73"/>
    <w:rsid w:val="00AE1197"/>
    <w:rsid w:val="00AE2E2C"/>
    <w:rsid w:val="00AE4BD5"/>
    <w:rsid w:val="00AE5E93"/>
    <w:rsid w:val="00AE606C"/>
    <w:rsid w:val="00AE6B54"/>
    <w:rsid w:val="00AE70BF"/>
    <w:rsid w:val="00AF3580"/>
    <w:rsid w:val="00AF517E"/>
    <w:rsid w:val="00B00F7A"/>
    <w:rsid w:val="00B02E92"/>
    <w:rsid w:val="00B052FF"/>
    <w:rsid w:val="00B102F4"/>
    <w:rsid w:val="00B10601"/>
    <w:rsid w:val="00B12F38"/>
    <w:rsid w:val="00B14CBC"/>
    <w:rsid w:val="00B14CFC"/>
    <w:rsid w:val="00B15CBA"/>
    <w:rsid w:val="00B165AB"/>
    <w:rsid w:val="00B178F9"/>
    <w:rsid w:val="00B202AB"/>
    <w:rsid w:val="00B245E1"/>
    <w:rsid w:val="00B30145"/>
    <w:rsid w:val="00B32BEA"/>
    <w:rsid w:val="00B339FE"/>
    <w:rsid w:val="00B36EE5"/>
    <w:rsid w:val="00B37565"/>
    <w:rsid w:val="00B42FD2"/>
    <w:rsid w:val="00B45036"/>
    <w:rsid w:val="00B46436"/>
    <w:rsid w:val="00B529D3"/>
    <w:rsid w:val="00B5381C"/>
    <w:rsid w:val="00B602B8"/>
    <w:rsid w:val="00B60BA9"/>
    <w:rsid w:val="00B62C2D"/>
    <w:rsid w:val="00B6316E"/>
    <w:rsid w:val="00B6382A"/>
    <w:rsid w:val="00B64132"/>
    <w:rsid w:val="00B65B48"/>
    <w:rsid w:val="00B65BDF"/>
    <w:rsid w:val="00B67557"/>
    <w:rsid w:val="00B677A1"/>
    <w:rsid w:val="00B71565"/>
    <w:rsid w:val="00B72AAC"/>
    <w:rsid w:val="00B73ECB"/>
    <w:rsid w:val="00B81D97"/>
    <w:rsid w:val="00B82F37"/>
    <w:rsid w:val="00B837E8"/>
    <w:rsid w:val="00B85EC6"/>
    <w:rsid w:val="00B86466"/>
    <w:rsid w:val="00B92289"/>
    <w:rsid w:val="00B92494"/>
    <w:rsid w:val="00B94DB2"/>
    <w:rsid w:val="00B95B5B"/>
    <w:rsid w:val="00B9658B"/>
    <w:rsid w:val="00BA17B7"/>
    <w:rsid w:val="00BA2BAA"/>
    <w:rsid w:val="00BA31D3"/>
    <w:rsid w:val="00BA42CC"/>
    <w:rsid w:val="00BA4682"/>
    <w:rsid w:val="00BA4E48"/>
    <w:rsid w:val="00BA5D4D"/>
    <w:rsid w:val="00BA7437"/>
    <w:rsid w:val="00BB1620"/>
    <w:rsid w:val="00BB2721"/>
    <w:rsid w:val="00BB408D"/>
    <w:rsid w:val="00BB4528"/>
    <w:rsid w:val="00BC4062"/>
    <w:rsid w:val="00BC486D"/>
    <w:rsid w:val="00BC49E8"/>
    <w:rsid w:val="00BC623C"/>
    <w:rsid w:val="00BC63D2"/>
    <w:rsid w:val="00BC73F4"/>
    <w:rsid w:val="00BD7ECD"/>
    <w:rsid w:val="00BE0185"/>
    <w:rsid w:val="00BE261C"/>
    <w:rsid w:val="00BE34CC"/>
    <w:rsid w:val="00BE370B"/>
    <w:rsid w:val="00BE39A1"/>
    <w:rsid w:val="00BE5A93"/>
    <w:rsid w:val="00BE7950"/>
    <w:rsid w:val="00BF1E6C"/>
    <w:rsid w:val="00BF24F6"/>
    <w:rsid w:val="00BF379C"/>
    <w:rsid w:val="00BF58D7"/>
    <w:rsid w:val="00BF63DA"/>
    <w:rsid w:val="00BF76FA"/>
    <w:rsid w:val="00C00521"/>
    <w:rsid w:val="00C0354C"/>
    <w:rsid w:val="00C05011"/>
    <w:rsid w:val="00C07952"/>
    <w:rsid w:val="00C107B9"/>
    <w:rsid w:val="00C111AD"/>
    <w:rsid w:val="00C115D4"/>
    <w:rsid w:val="00C116AE"/>
    <w:rsid w:val="00C13AC9"/>
    <w:rsid w:val="00C14CDE"/>
    <w:rsid w:val="00C23DCC"/>
    <w:rsid w:val="00C23F99"/>
    <w:rsid w:val="00C24149"/>
    <w:rsid w:val="00C32573"/>
    <w:rsid w:val="00C32E21"/>
    <w:rsid w:val="00C34A46"/>
    <w:rsid w:val="00C34B2F"/>
    <w:rsid w:val="00C36F34"/>
    <w:rsid w:val="00C3726F"/>
    <w:rsid w:val="00C40CBD"/>
    <w:rsid w:val="00C41BA8"/>
    <w:rsid w:val="00C41C33"/>
    <w:rsid w:val="00C43A22"/>
    <w:rsid w:val="00C44B7E"/>
    <w:rsid w:val="00C456B8"/>
    <w:rsid w:val="00C45F54"/>
    <w:rsid w:val="00C45F66"/>
    <w:rsid w:val="00C50223"/>
    <w:rsid w:val="00C5083B"/>
    <w:rsid w:val="00C50F71"/>
    <w:rsid w:val="00C57F15"/>
    <w:rsid w:val="00C57F82"/>
    <w:rsid w:val="00C60247"/>
    <w:rsid w:val="00C61D9C"/>
    <w:rsid w:val="00C66630"/>
    <w:rsid w:val="00C729C2"/>
    <w:rsid w:val="00C73C96"/>
    <w:rsid w:val="00C76C89"/>
    <w:rsid w:val="00C8353B"/>
    <w:rsid w:val="00C8443F"/>
    <w:rsid w:val="00C85FD5"/>
    <w:rsid w:val="00C86F78"/>
    <w:rsid w:val="00C90782"/>
    <w:rsid w:val="00C90F18"/>
    <w:rsid w:val="00C91798"/>
    <w:rsid w:val="00C92FD1"/>
    <w:rsid w:val="00C93195"/>
    <w:rsid w:val="00C9398B"/>
    <w:rsid w:val="00C93F6F"/>
    <w:rsid w:val="00C977BA"/>
    <w:rsid w:val="00CA128B"/>
    <w:rsid w:val="00CA4E7D"/>
    <w:rsid w:val="00CA62D3"/>
    <w:rsid w:val="00CA7FC8"/>
    <w:rsid w:val="00CB19B8"/>
    <w:rsid w:val="00CB1C5F"/>
    <w:rsid w:val="00CB21B3"/>
    <w:rsid w:val="00CB27D6"/>
    <w:rsid w:val="00CC47B8"/>
    <w:rsid w:val="00CC4BE8"/>
    <w:rsid w:val="00CD6A6C"/>
    <w:rsid w:val="00CE0C15"/>
    <w:rsid w:val="00CE11A0"/>
    <w:rsid w:val="00CE64EB"/>
    <w:rsid w:val="00CE793D"/>
    <w:rsid w:val="00CF0436"/>
    <w:rsid w:val="00CF0BF7"/>
    <w:rsid w:val="00CF54CC"/>
    <w:rsid w:val="00CF5A0F"/>
    <w:rsid w:val="00CF77A9"/>
    <w:rsid w:val="00CF79FA"/>
    <w:rsid w:val="00D00F95"/>
    <w:rsid w:val="00D030BB"/>
    <w:rsid w:val="00D04424"/>
    <w:rsid w:val="00D060C5"/>
    <w:rsid w:val="00D07410"/>
    <w:rsid w:val="00D10C3A"/>
    <w:rsid w:val="00D13442"/>
    <w:rsid w:val="00D14A7E"/>
    <w:rsid w:val="00D161CF"/>
    <w:rsid w:val="00D201A6"/>
    <w:rsid w:val="00D26B49"/>
    <w:rsid w:val="00D301ED"/>
    <w:rsid w:val="00D3022B"/>
    <w:rsid w:val="00D30414"/>
    <w:rsid w:val="00D31729"/>
    <w:rsid w:val="00D33D23"/>
    <w:rsid w:val="00D34E97"/>
    <w:rsid w:val="00D37FE8"/>
    <w:rsid w:val="00D44746"/>
    <w:rsid w:val="00D44F1F"/>
    <w:rsid w:val="00D450B9"/>
    <w:rsid w:val="00D4673F"/>
    <w:rsid w:val="00D468C1"/>
    <w:rsid w:val="00D51480"/>
    <w:rsid w:val="00D540FD"/>
    <w:rsid w:val="00D559C0"/>
    <w:rsid w:val="00D5690F"/>
    <w:rsid w:val="00D56E37"/>
    <w:rsid w:val="00D5702D"/>
    <w:rsid w:val="00D572D0"/>
    <w:rsid w:val="00D57A4B"/>
    <w:rsid w:val="00D6161E"/>
    <w:rsid w:val="00D61AB7"/>
    <w:rsid w:val="00D62D98"/>
    <w:rsid w:val="00D63230"/>
    <w:rsid w:val="00D66E3B"/>
    <w:rsid w:val="00D71D16"/>
    <w:rsid w:val="00D7711B"/>
    <w:rsid w:val="00D7759F"/>
    <w:rsid w:val="00D7760F"/>
    <w:rsid w:val="00D809BF"/>
    <w:rsid w:val="00D8193B"/>
    <w:rsid w:val="00D825C3"/>
    <w:rsid w:val="00D86BCE"/>
    <w:rsid w:val="00D86C80"/>
    <w:rsid w:val="00D9020D"/>
    <w:rsid w:val="00D914B9"/>
    <w:rsid w:val="00D96438"/>
    <w:rsid w:val="00D966C5"/>
    <w:rsid w:val="00DA2EC7"/>
    <w:rsid w:val="00DA52A2"/>
    <w:rsid w:val="00DA57F1"/>
    <w:rsid w:val="00DA72C7"/>
    <w:rsid w:val="00DA7802"/>
    <w:rsid w:val="00DB12CC"/>
    <w:rsid w:val="00DB3C6A"/>
    <w:rsid w:val="00DB4B88"/>
    <w:rsid w:val="00DB5C7E"/>
    <w:rsid w:val="00DB71D1"/>
    <w:rsid w:val="00DB74B1"/>
    <w:rsid w:val="00DC144D"/>
    <w:rsid w:val="00DC1496"/>
    <w:rsid w:val="00DC16D7"/>
    <w:rsid w:val="00DC28B8"/>
    <w:rsid w:val="00DC2DE1"/>
    <w:rsid w:val="00DC3714"/>
    <w:rsid w:val="00DC4CFB"/>
    <w:rsid w:val="00DD1CA5"/>
    <w:rsid w:val="00DE067C"/>
    <w:rsid w:val="00DE09DD"/>
    <w:rsid w:val="00DE27CB"/>
    <w:rsid w:val="00DE525B"/>
    <w:rsid w:val="00DE5498"/>
    <w:rsid w:val="00DE632F"/>
    <w:rsid w:val="00DE7BF7"/>
    <w:rsid w:val="00DF0043"/>
    <w:rsid w:val="00DF13FA"/>
    <w:rsid w:val="00DF2461"/>
    <w:rsid w:val="00E00164"/>
    <w:rsid w:val="00E023F4"/>
    <w:rsid w:val="00E04E45"/>
    <w:rsid w:val="00E11D21"/>
    <w:rsid w:val="00E130A3"/>
    <w:rsid w:val="00E1329A"/>
    <w:rsid w:val="00E13D67"/>
    <w:rsid w:val="00E21D3F"/>
    <w:rsid w:val="00E22C8C"/>
    <w:rsid w:val="00E244F7"/>
    <w:rsid w:val="00E25A5B"/>
    <w:rsid w:val="00E26305"/>
    <w:rsid w:val="00E302DE"/>
    <w:rsid w:val="00E342E3"/>
    <w:rsid w:val="00E35F5D"/>
    <w:rsid w:val="00E37C41"/>
    <w:rsid w:val="00E41B22"/>
    <w:rsid w:val="00E44E93"/>
    <w:rsid w:val="00E450D5"/>
    <w:rsid w:val="00E451A8"/>
    <w:rsid w:val="00E512FF"/>
    <w:rsid w:val="00E5145B"/>
    <w:rsid w:val="00E56356"/>
    <w:rsid w:val="00E61D97"/>
    <w:rsid w:val="00E63E5D"/>
    <w:rsid w:val="00E6621A"/>
    <w:rsid w:val="00E71881"/>
    <w:rsid w:val="00E723B6"/>
    <w:rsid w:val="00E74F60"/>
    <w:rsid w:val="00E76ABB"/>
    <w:rsid w:val="00E83DD4"/>
    <w:rsid w:val="00E94453"/>
    <w:rsid w:val="00E97F16"/>
    <w:rsid w:val="00EA3AB8"/>
    <w:rsid w:val="00EA4DEE"/>
    <w:rsid w:val="00EA664B"/>
    <w:rsid w:val="00EB010F"/>
    <w:rsid w:val="00EB014E"/>
    <w:rsid w:val="00EB196A"/>
    <w:rsid w:val="00EB4747"/>
    <w:rsid w:val="00EB4E18"/>
    <w:rsid w:val="00EB6724"/>
    <w:rsid w:val="00EC007F"/>
    <w:rsid w:val="00EC06C4"/>
    <w:rsid w:val="00EC07DD"/>
    <w:rsid w:val="00EC1A6B"/>
    <w:rsid w:val="00EC1B77"/>
    <w:rsid w:val="00EC3B67"/>
    <w:rsid w:val="00EC560E"/>
    <w:rsid w:val="00EC69CE"/>
    <w:rsid w:val="00ED08C1"/>
    <w:rsid w:val="00ED1D92"/>
    <w:rsid w:val="00ED2E42"/>
    <w:rsid w:val="00ED451B"/>
    <w:rsid w:val="00ED50CB"/>
    <w:rsid w:val="00EE3940"/>
    <w:rsid w:val="00EE462E"/>
    <w:rsid w:val="00EE52BA"/>
    <w:rsid w:val="00EE5639"/>
    <w:rsid w:val="00EE5C09"/>
    <w:rsid w:val="00EE6906"/>
    <w:rsid w:val="00EE6F9E"/>
    <w:rsid w:val="00EF240C"/>
    <w:rsid w:val="00EF499E"/>
    <w:rsid w:val="00EF4FC2"/>
    <w:rsid w:val="00EF5BB0"/>
    <w:rsid w:val="00EF7A69"/>
    <w:rsid w:val="00F01626"/>
    <w:rsid w:val="00F0263D"/>
    <w:rsid w:val="00F0619C"/>
    <w:rsid w:val="00F07EB3"/>
    <w:rsid w:val="00F1192E"/>
    <w:rsid w:val="00F121F2"/>
    <w:rsid w:val="00F13736"/>
    <w:rsid w:val="00F171B2"/>
    <w:rsid w:val="00F22A07"/>
    <w:rsid w:val="00F2684E"/>
    <w:rsid w:val="00F2779C"/>
    <w:rsid w:val="00F30B8C"/>
    <w:rsid w:val="00F31402"/>
    <w:rsid w:val="00F351B5"/>
    <w:rsid w:val="00F37C15"/>
    <w:rsid w:val="00F416EB"/>
    <w:rsid w:val="00F416F1"/>
    <w:rsid w:val="00F42026"/>
    <w:rsid w:val="00F4334E"/>
    <w:rsid w:val="00F44625"/>
    <w:rsid w:val="00F4646C"/>
    <w:rsid w:val="00F50EB3"/>
    <w:rsid w:val="00F53744"/>
    <w:rsid w:val="00F57B47"/>
    <w:rsid w:val="00F63B6A"/>
    <w:rsid w:val="00F64756"/>
    <w:rsid w:val="00F65510"/>
    <w:rsid w:val="00F65963"/>
    <w:rsid w:val="00F66FFD"/>
    <w:rsid w:val="00F758B2"/>
    <w:rsid w:val="00F80829"/>
    <w:rsid w:val="00F80BEB"/>
    <w:rsid w:val="00F828B1"/>
    <w:rsid w:val="00F82AD5"/>
    <w:rsid w:val="00F84220"/>
    <w:rsid w:val="00F84320"/>
    <w:rsid w:val="00F852AC"/>
    <w:rsid w:val="00F861D8"/>
    <w:rsid w:val="00F86DA9"/>
    <w:rsid w:val="00F87005"/>
    <w:rsid w:val="00F87A6E"/>
    <w:rsid w:val="00F9065C"/>
    <w:rsid w:val="00F95CE4"/>
    <w:rsid w:val="00F97A77"/>
    <w:rsid w:val="00F97CC7"/>
    <w:rsid w:val="00FA6DC6"/>
    <w:rsid w:val="00FA7947"/>
    <w:rsid w:val="00FB07FB"/>
    <w:rsid w:val="00FB1090"/>
    <w:rsid w:val="00FB10D0"/>
    <w:rsid w:val="00FB385B"/>
    <w:rsid w:val="00FB3A29"/>
    <w:rsid w:val="00FB3E13"/>
    <w:rsid w:val="00FB5A52"/>
    <w:rsid w:val="00FB7A33"/>
    <w:rsid w:val="00FC1064"/>
    <w:rsid w:val="00FC29AE"/>
    <w:rsid w:val="00FC7714"/>
    <w:rsid w:val="00FD0CCE"/>
    <w:rsid w:val="00FD235E"/>
    <w:rsid w:val="00FD4D2F"/>
    <w:rsid w:val="00FD55E6"/>
    <w:rsid w:val="00FD756E"/>
    <w:rsid w:val="00FD759F"/>
    <w:rsid w:val="00FE192E"/>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5212908"/>
  <w15:docId w15:val="{6EF2E78E-F63C-4208-A8E2-FCB1B04A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C07"/>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link w:val="BalloonTextChar"/>
    <w:uiPriority w:val="99"/>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aliases w:val="Dot pt,No Spacing1,List Paragraph Char Char Char,Indicator Text,Numbered Para 1"/>
    <w:basedOn w:val="Normal"/>
    <w:link w:val="ListParagraphChar"/>
    <w:uiPriority w:val="34"/>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link w:val="TablebodyChar"/>
    <w:uiPriority w:val="99"/>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A67DBF"/>
    <w:rPr>
      <w:sz w:val="24"/>
    </w:rPr>
  </w:style>
  <w:style w:type="paragraph" w:customStyle="1" w:styleId="Default">
    <w:name w:val="Default"/>
    <w:rsid w:val="00843A75"/>
    <w:pPr>
      <w:autoSpaceDE w:val="0"/>
      <w:autoSpaceDN w:val="0"/>
      <w:adjustRightInd w:val="0"/>
    </w:pPr>
    <w:rPr>
      <w:rFonts w:ascii="Arial" w:hAnsi="Arial" w:cs="Arial"/>
      <w:color w:val="000000"/>
      <w:sz w:val="24"/>
      <w:szCs w:val="24"/>
    </w:rPr>
  </w:style>
  <w:style w:type="paragraph" w:customStyle="1" w:styleId="DDtext">
    <w:name w:val="DD text"/>
    <w:basedOn w:val="Normal"/>
    <w:autoRedefine/>
    <w:qFormat/>
    <w:rsid w:val="00843A75"/>
    <w:pPr>
      <w:jc w:val="both"/>
    </w:pPr>
    <w:rPr>
      <w:rFonts w:ascii="Arial" w:hAnsi="Arial" w:cs="Arial"/>
      <w:sz w:val="22"/>
      <w:szCs w:val="22"/>
    </w:rPr>
  </w:style>
  <w:style w:type="paragraph" w:customStyle="1" w:styleId="Draftingnote">
    <w:name w:val="Drafting note"/>
    <w:basedOn w:val="Heading4"/>
    <w:link w:val="DraftingnoteChar"/>
    <w:rsid w:val="00843A7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843A75"/>
    <w:rPr>
      <w:rFonts w:ascii="Arial" w:hAnsi="Arial"/>
      <w:i/>
      <w:color w:val="FF00FF"/>
      <w:sz w:val="18"/>
      <w:lang w:eastAsia="en-US"/>
    </w:rPr>
  </w:style>
  <w:style w:type="paragraph" w:styleId="ListBullet">
    <w:name w:val="List Bullet"/>
    <w:basedOn w:val="Normal"/>
    <w:unhideWhenUsed/>
    <w:rsid w:val="002A3DDA"/>
    <w:pPr>
      <w:numPr>
        <w:numId w:val="11"/>
      </w:numPr>
      <w:contextualSpacing/>
    </w:pPr>
  </w:style>
  <w:style w:type="character" w:customStyle="1" w:styleId="TablebodyChar">
    <w:name w:val="Tablebody Char"/>
    <w:link w:val="Tablebody"/>
    <w:uiPriority w:val="99"/>
    <w:locked/>
    <w:rsid w:val="00B45036"/>
    <w:rPr>
      <w:rFonts w:ascii="Arial" w:hAnsi="Arial"/>
      <w:color w:val="0000FF"/>
      <w:sz w:val="18"/>
      <w:lang w:eastAsia="en-US"/>
    </w:rPr>
  </w:style>
  <w:style w:type="character" w:styleId="Hyperlink">
    <w:name w:val="Hyperlink"/>
    <w:basedOn w:val="DefaultParagraphFont"/>
    <w:unhideWhenUsed/>
    <w:rsid w:val="00467101"/>
    <w:rPr>
      <w:color w:val="0000FF" w:themeColor="hyperlink"/>
      <w:u w:val="single"/>
    </w:rPr>
  </w:style>
  <w:style w:type="character" w:styleId="UnresolvedMention">
    <w:name w:val="Unresolved Mention"/>
    <w:basedOn w:val="DefaultParagraphFont"/>
    <w:uiPriority w:val="99"/>
    <w:semiHidden/>
    <w:unhideWhenUsed/>
    <w:rsid w:val="00467101"/>
    <w:rPr>
      <w:color w:val="808080"/>
      <w:shd w:val="clear" w:color="auto" w:fill="E6E6E6"/>
    </w:rPr>
  </w:style>
  <w:style w:type="character" w:customStyle="1" w:styleId="BalloonTextChar">
    <w:name w:val="Balloon Text Char"/>
    <w:basedOn w:val="DefaultParagraphFont"/>
    <w:link w:val="BalloonText"/>
    <w:uiPriority w:val="99"/>
    <w:semiHidden/>
    <w:rsid w:val="00294843"/>
    <w:rPr>
      <w:rFonts w:ascii="Tahoma" w:hAnsi="Tahoma" w:cs="Tahoma"/>
      <w:sz w:val="16"/>
      <w:szCs w:val="16"/>
    </w:rPr>
  </w:style>
  <w:style w:type="character" w:styleId="FollowedHyperlink">
    <w:name w:val="FollowedHyperlink"/>
    <w:basedOn w:val="DefaultParagraphFont"/>
    <w:semiHidden/>
    <w:unhideWhenUsed/>
    <w:rsid w:val="00D10C3A"/>
    <w:rPr>
      <w:color w:val="800080" w:themeColor="followedHyperlink"/>
      <w:u w:val="single"/>
    </w:rPr>
  </w:style>
  <w:style w:type="character" w:customStyle="1" w:styleId="CommentTextChar">
    <w:name w:val="Comment Text Char"/>
    <w:basedOn w:val="DefaultParagraphFont"/>
    <w:link w:val="CommentText"/>
    <w:uiPriority w:val="99"/>
    <w:semiHidden/>
    <w:rsid w:val="00B165AB"/>
  </w:style>
  <w:style w:type="paragraph" w:styleId="Revision">
    <w:name w:val="Revision"/>
    <w:hidden/>
    <w:uiPriority w:val="99"/>
    <w:semiHidden/>
    <w:rsid w:val="00D44F1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042728">
      <w:bodyDiv w:val="1"/>
      <w:marLeft w:val="0"/>
      <w:marRight w:val="0"/>
      <w:marTop w:val="0"/>
      <w:marBottom w:val="0"/>
      <w:divBdr>
        <w:top w:val="none" w:sz="0" w:space="0" w:color="auto"/>
        <w:left w:val="none" w:sz="0" w:space="0" w:color="auto"/>
        <w:bottom w:val="none" w:sz="0" w:space="0" w:color="auto"/>
        <w:right w:val="none" w:sz="0" w:space="0" w:color="auto"/>
      </w:divBdr>
      <w:divsChild>
        <w:div w:id="1912275328">
          <w:marLeft w:val="0"/>
          <w:marRight w:val="0"/>
          <w:marTop w:val="0"/>
          <w:marBottom w:val="0"/>
          <w:divBdr>
            <w:top w:val="none" w:sz="0" w:space="0" w:color="auto"/>
            <w:left w:val="none" w:sz="0" w:space="0" w:color="auto"/>
            <w:bottom w:val="none" w:sz="0" w:space="0" w:color="auto"/>
            <w:right w:val="none" w:sz="0" w:space="0" w:color="auto"/>
          </w:divBdr>
          <w:divsChild>
            <w:div w:id="743450276">
              <w:marLeft w:val="0"/>
              <w:marRight w:val="0"/>
              <w:marTop w:val="0"/>
              <w:marBottom w:val="0"/>
              <w:divBdr>
                <w:top w:val="none" w:sz="0" w:space="0" w:color="auto"/>
                <w:left w:val="none" w:sz="0" w:space="0" w:color="auto"/>
                <w:bottom w:val="none" w:sz="0" w:space="0" w:color="auto"/>
                <w:right w:val="none" w:sz="0" w:space="0" w:color="auto"/>
              </w:divBdr>
              <w:divsChild>
                <w:div w:id="22364919">
                  <w:marLeft w:val="0"/>
                  <w:marRight w:val="0"/>
                  <w:marTop w:val="0"/>
                  <w:marBottom w:val="0"/>
                  <w:divBdr>
                    <w:top w:val="none" w:sz="0" w:space="0" w:color="auto"/>
                    <w:left w:val="none" w:sz="0" w:space="0" w:color="auto"/>
                    <w:bottom w:val="none" w:sz="0" w:space="0" w:color="auto"/>
                    <w:right w:val="none" w:sz="0" w:space="0" w:color="auto"/>
                  </w:divBdr>
                  <w:divsChild>
                    <w:div w:id="792675326">
                      <w:marLeft w:val="0"/>
                      <w:marRight w:val="0"/>
                      <w:marTop w:val="0"/>
                      <w:marBottom w:val="0"/>
                      <w:divBdr>
                        <w:top w:val="none" w:sz="0" w:space="0" w:color="auto"/>
                        <w:left w:val="none" w:sz="0" w:space="0" w:color="auto"/>
                        <w:bottom w:val="none" w:sz="0" w:space="0" w:color="auto"/>
                        <w:right w:val="none" w:sz="0" w:space="0" w:color="auto"/>
                      </w:divBdr>
                      <w:divsChild>
                        <w:div w:id="90320730">
                          <w:marLeft w:val="0"/>
                          <w:marRight w:val="0"/>
                          <w:marTop w:val="0"/>
                          <w:marBottom w:val="0"/>
                          <w:divBdr>
                            <w:top w:val="none" w:sz="0" w:space="0" w:color="auto"/>
                            <w:left w:val="none" w:sz="0" w:space="0" w:color="auto"/>
                            <w:bottom w:val="none" w:sz="0" w:space="0" w:color="auto"/>
                            <w:right w:val="none" w:sz="0" w:space="0" w:color="auto"/>
                          </w:divBdr>
                          <w:divsChild>
                            <w:div w:id="710888553">
                              <w:marLeft w:val="15"/>
                              <w:marRight w:val="195"/>
                              <w:marTop w:val="0"/>
                              <w:marBottom w:val="0"/>
                              <w:divBdr>
                                <w:top w:val="none" w:sz="0" w:space="0" w:color="auto"/>
                                <w:left w:val="none" w:sz="0" w:space="0" w:color="auto"/>
                                <w:bottom w:val="none" w:sz="0" w:space="0" w:color="auto"/>
                                <w:right w:val="none" w:sz="0" w:space="0" w:color="auto"/>
                              </w:divBdr>
                              <w:divsChild>
                                <w:div w:id="891382986">
                                  <w:marLeft w:val="0"/>
                                  <w:marRight w:val="0"/>
                                  <w:marTop w:val="0"/>
                                  <w:marBottom w:val="0"/>
                                  <w:divBdr>
                                    <w:top w:val="none" w:sz="0" w:space="0" w:color="auto"/>
                                    <w:left w:val="none" w:sz="0" w:space="0" w:color="auto"/>
                                    <w:bottom w:val="none" w:sz="0" w:space="0" w:color="auto"/>
                                    <w:right w:val="none" w:sz="0" w:space="0" w:color="auto"/>
                                  </w:divBdr>
                                  <w:divsChild>
                                    <w:div w:id="1547182637">
                                      <w:marLeft w:val="0"/>
                                      <w:marRight w:val="0"/>
                                      <w:marTop w:val="0"/>
                                      <w:marBottom w:val="0"/>
                                      <w:divBdr>
                                        <w:top w:val="none" w:sz="0" w:space="0" w:color="auto"/>
                                        <w:left w:val="none" w:sz="0" w:space="0" w:color="auto"/>
                                        <w:bottom w:val="none" w:sz="0" w:space="0" w:color="auto"/>
                                        <w:right w:val="none" w:sz="0" w:space="0" w:color="auto"/>
                                      </w:divBdr>
                                      <w:divsChild>
                                        <w:div w:id="166215503">
                                          <w:marLeft w:val="0"/>
                                          <w:marRight w:val="0"/>
                                          <w:marTop w:val="0"/>
                                          <w:marBottom w:val="0"/>
                                          <w:divBdr>
                                            <w:top w:val="none" w:sz="0" w:space="0" w:color="auto"/>
                                            <w:left w:val="none" w:sz="0" w:space="0" w:color="auto"/>
                                            <w:bottom w:val="none" w:sz="0" w:space="0" w:color="auto"/>
                                            <w:right w:val="none" w:sz="0" w:space="0" w:color="auto"/>
                                          </w:divBdr>
                                          <w:divsChild>
                                            <w:div w:id="431048252">
                                              <w:marLeft w:val="0"/>
                                              <w:marRight w:val="0"/>
                                              <w:marTop w:val="0"/>
                                              <w:marBottom w:val="0"/>
                                              <w:divBdr>
                                                <w:top w:val="none" w:sz="0" w:space="0" w:color="auto"/>
                                                <w:left w:val="none" w:sz="0" w:space="0" w:color="auto"/>
                                                <w:bottom w:val="none" w:sz="0" w:space="0" w:color="auto"/>
                                                <w:right w:val="none" w:sz="0" w:space="0" w:color="auto"/>
                                              </w:divBdr>
                                              <w:divsChild>
                                                <w:div w:id="2116703412">
                                                  <w:marLeft w:val="0"/>
                                                  <w:marRight w:val="0"/>
                                                  <w:marTop w:val="0"/>
                                                  <w:marBottom w:val="0"/>
                                                  <w:divBdr>
                                                    <w:top w:val="none" w:sz="0" w:space="0" w:color="auto"/>
                                                    <w:left w:val="none" w:sz="0" w:space="0" w:color="auto"/>
                                                    <w:bottom w:val="none" w:sz="0" w:space="0" w:color="auto"/>
                                                    <w:right w:val="none" w:sz="0" w:space="0" w:color="auto"/>
                                                  </w:divBdr>
                                                  <w:divsChild>
                                                    <w:div w:id="1305961389">
                                                      <w:marLeft w:val="0"/>
                                                      <w:marRight w:val="0"/>
                                                      <w:marTop w:val="0"/>
                                                      <w:marBottom w:val="0"/>
                                                      <w:divBdr>
                                                        <w:top w:val="none" w:sz="0" w:space="0" w:color="auto"/>
                                                        <w:left w:val="none" w:sz="0" w:space="0" w:color="auto"/>
                                                        <w:bottom w:val="none" w:sz="0" w:space="0" w:color="auto"/>
                                                        <w:right w:val="none" w:sz="0" w:space="0" w:color="auto"/>
                                                      </w:divBdr>
                                                      <w:divsChild>
                                                        <w:div w:id="950165513">
                                                          <w:marLeft w:val="0"/>
                                                          <w:marRight w:val="0"/>
                                                          <w:marTop w:val="0"/>
                                                          <w:marBottom w:val="0"/>
                                                          <w:divBdr>
                                                            <w:top w:val="none" w:sz="0" w:space="0" w:color="auto"/>
                                                            <w:left w:val="none" w:sz="0" w:space="0" w:color="auto"/>
                                                            <w:bottom w:val="none" w:sz="0" w:space="0" w:color="auto"/>
                                                            <w:right w:val="none" w:sz="0" w:space="0" w:color="auto"/>
                                                          </w:divBdr>
                                                          <w:divsChild>
                                                            <w:div w:id="592200750">
                                                              <w:marLeft w:val="0"/>
                                                              <w:marRight w:val="0"/>
                                                              <w:marTop w:val="0"/>
                                                              <w:marBottom w:val="0"/>
                                                              <w:divBdr>
                                                                <w:top w:val="none" w:sz="0" w:space="0" w:color="auto"/>
                                                                <w:left w:val="none" w:sz="0" w:space="0" w:color="auto"/>
                                                                <w:bottom w:val="none" w:sz="0" w:space="0" w:color="auto"/>
                                                                <w:right w:val="none" w:sz="0" w:space="0" w:color="auto"/>
                                                              </w:divBdr>
                                                              <w:divsChild>
                                                                <w:div w:id="2035375762">
                                                                  <w:marLeft w:val="0"/>
                                                                  <w:marRight w:val="0"/>
                                                                  <w:marTop w:val="0"/>
                                                                  <w:marBottom w:val="0"/>
                                                                  <w:divBdr>
                                                                    <w:top w:val="none" w:sz="0" w:space="0" w:color="auto"/>
                                                                    <w:left w:val="none" w:sz="0" w:space="0" w:color="auto"/>
                                                                    <w:bottom w:val="none" w:sz="0" w:space="0" w:color="auto"/>
                                                                    <w:right w:val="none" w:sz="0" w:space="0" w:color="auto"/>
                                                                  </w:divBdr>
                                                                  <w:divsChild>
                                                                    <w:div w:id="1852797906">
                                                                      <w:marLeft w:val="405"/>
                                                                      <w:marRight w:val="0"/>
                                                                      <w:marTop w:val="0"/>
                                                                      <w:marBottom w:val="0"/>
                                                                      <w:divBdr>
                                                                        <w:top w:val="none" w:sz="0" w:space="0" w:color="auto"/>
                                                                        <w:left w:val="none" w:sz="0" w:space="0" w:color="auto"/>
                                                                        <w:bottom w:val="none" w:sz="0" w:space="0" w:color="auto"/>
                                                                        <w:right w:val="none" w:sz="0" w:space="0" w:color="auto"/>
                                                                      </w:divBdr>
                                                                      <w:divsChild>
                                                                        <w:div w:id="1240090752">
                                                                          <w:marLeft w:val="0"/>
                                                                          <w:marRight w:val="0"/>
                                                                          <w:marTop w:val="0"/>
                                                                          <w:marBottom w:val="0"/>
                                                                          <w:divBdr>
                                                                            <w:top w:val="none" w:sz="0" w:space="0" w:color="auto"/>
                                                                            <w:left w:val="none" w:sz="0" w:space="0" w:color="auto"/>
                                                                            <w:bottom w:val="none" w:sz="0" w:space="0" w:color="auto"/>
                                                                            <w:right w:val="none" w:sz="0" w:space="0" w:color="auto"/>
                                                                          </w:divBdr>
                                                                          <w:divsChild>
                                                                            <w:div w:id="50740270">
                                                                              <w:marLeft w:val="0"/>
                                                                              <w:marRight w:val="0"/>
                                                                              <w:marTop w:val="0"/>
                                                                              <w:marBottom w:val="0"/>
                                                                              <w:divBdr>
                                                                                <w:top w:val="none" w:sz="0" w:space="0" w:color="auto"/>
                                                                                <w:left w:val="none" w:sz="0" w:space="0" w:color="auto"/>
                                                                                <w:bottom w:val="none" w:sz="0" w:space="0" w:color="auto"/>
                                                                                <w:right w:val="none" w:sz="0" w:space="0" w:color="auto"/>
                                                                              </w:divBdr>
                                                                              <w:divsChild>
                                                                                <w:div w:id="1614239727">
                                                                                  <w:marLeft w:val="0"/>
                                                                                  <w:marRight w:val="0"/>
                                                                                  <w:marTop w:val="0"/>
                                                                                  <w:marBottom w:val="0"/>
                                                                                  <w:divBdr>
                                                                                    <w:top w:val="none" w:sz="0" w:space="0" w:color="auto"/>
                                                                                    <w:left w:val="none" w:sz="0" w:space="0" w:color="auto"/>
                                                                                    <w:bottom w:val="none" w:sz="0" w:space="0" w:color="auto"/>
                                                                                    <w:right w:val="none" w:sz="0" w:space="0" w:color="auto"/>
                                                                                  </w:divBdr>
                                                                                  <w:divsChild>
                                                                                    <w:div w:id="1784572908">
                                                                                      <w:marLeft w:val="0"/>
                                                                                      <w:marRight w:val="0"/>
                                                                                      <w:marTop w:val="0"/>
                                                                                      <w:marBottom w:val="0"/>
                                                                                      <w:divBdr>
                                                                                        <w:top w:val="none" w:sz="0" w:space="0" w:color="auto"/>
                                                                                        <w:left w:val="none" w:sz="0" w:space="0" w:color="auto"/>
                                                                                        <w:bottom w:val="none" w:sz="0" w:space="0" w:color="auto"/>
                                                                                        <w:right w:val="none" w:sz="0" w:space="0" w:color="auto"/>
                                                                                      </w:divBdr>
                                                                                      <w:divsChild>
                                                                                        <w:div w:id="1058673264">
                                                                                          <w:marLeft w:val="0"/>
                                                                                          <w:marRight w:val="0"/>
                                                                                          <w:marTop w:val="0"/>
                                                                                          <w:marBottom w:val="0"/>
                                                                                          <w:divBdr>
                                                                                            <w:top w:val="none" w:sz="0" w:space="0" w:color="auto"/>
                                                                                            <w:left w:val="none" w:sz="0" w:space="0" w:color="auto"/>
                                                                                            <w:bottom w:val="none" w:sz="0" w:space="0" w:color="auto"/>
                                                                                            <w:right w:val="none" w:sz="0" w:space="0" w:color="auto"/>
                                                                                          </w:divBdr>
                                                                                          <w:divsChild>
                                                                                            <w:div w:id="1428114659">
                                                                                              <w:marLeft w:val="0"/>
                                                                                              <w:marRight w:val="0"/>
                                                                                              <w:marTop w:val="0"/>
                                                                                              <w:marBottom w:val="0"/>
                                                                                              <w:divBdr>
                                                                                                <w:top w:val="none" w:sz="0" w:space="0" w:color="auto"/>
                                                                                                <w:left w:val="none" w:sz="0" w:space="0" w:color="auto"/>
                                                                                                <w:bottom w:val="none" w:sz="0" w:space="0" w:color="auto"/>
                                                                                                <w:right w:val="none" w:sz="0" w:space="0" w:color="auto"/>
                                                                                              </w:divBdr>
                                                                                              <w:divsChild>
                                                                                                <w:div w:id="338972469">
                                                                                                  <w:marLeft w:val="0"/>
                                                                                                  <w:marRight w:val="0"/>
                                                                                                  <w:marTop w:val="0"/>
                                                                                                  <w:marBottom w:val="0"/>
                                                                                                  <w:divBdr>
                                                                                                    <w:top w:val="none" w:sz="0" w:space="0" w:color="auto"/>
                                                                                                    <w:left w:val="single" w:sz="12" w:space="8" w:color="auto"/>
                                                                                                    <w:bottom w:val="none" w:sz="0" w:space="0" w:color="auto"/>
                                                                                                    <w:right w:val="none" w:sz="0" w:space="0" w:color="auto"/>
                                                                                                  </w:divBdr>
                                                                                                  <w:divsChild>
                                                                                                    <w:div w:id="1498114823">
                                                                                                      <w:marLeft w:val="0"/>
                                                                                                      <w:marRight w:val="0"/>
                                                                                                      <w:marTop w:val="0"/>
                                                                                                      <w:marBottom w:val="0"/>
                                                                                                      <w:divBdr>
                                                                                                        <w:top w:val="none" w:sz="0" w:space="0" w:color="auto"/>
                                                                                                        <w:left w:val="none" w:sz="0" w:space="0" w:color="auto"/>
                                                                                                        <w:bottom w:val="none" w:sz="0" w:space="0" w:color="auto"/>
                                                                                                        <w:right w:val="none" w:sz="0" w:space="0" w:color="auto"/>
                                                                                                      </w:divBdr>
                                                                                                      <w:divsChild>
                                                                                                        <w:div w:id="1456217349">
                                                                                                          <w:marLeft w:val="0"/>
                                                                                                          <w:marRight w:val="0"/>
                                                                                                          <w:marTop w:val="0"/>
                                                                                                          <w:marBottom w:val="0"/>
                                                                                                          <w:divBdr>
                                                                                                            <w:top w:val="none" w:sz="0" w:space="0" w:color="auto"/>
                                                                                                            <w:left w:val="none" w:sz="0" w:space="0" w:color="auto"/>
                                                                                                            <w:bottom w:val="none" w:sz="0" w:space="0" w:color="auto"/>
                                                                                                            <w:right w:val="none" w:sz="0" w:space="0" w:color="auto"/>
                                                                                                          </w:divBdr>
                                                                                                          <w:divsChild>
                                                                                                            <w:div w:id="1967392203">
                                                                                                              <w:marLeft w:val="0"/>
                                                                                                              <w:marRight w:val="0"/>
                                                                                                              <w:marTop w:val="0"/>
                                                                                                              <w:marBottom w:val="0"/>
                                                                                                              <w:divBdr>
                                                                                                                <w:top w:val="none" w:sz="0" w:space="0" w:color="auto"/>
                                                                                                                <w:left w:val="none" w:sz="0" w:space="0" w:color="auto"/>
                                                                                                                <w:bottom w:val="none" w:sz="0" w:space="0" w:color="auto"/>
                                                                                                                <w:right w:val="none" w:sz="0" w:space="0" w:color="auto"/>
                                                                                                              </w:divBdr>
                                                                                                              <w:divsChild>
                                                                                                                <w:div w:id="587269066">
                                                                                                                  <w:marLeft w:val="0"/>
                                                                                                                  <w:marRight w:val="0"/>
                                                                                                                  <w:marTop w:val="0"/>
                                                                                                                  <w:marBottom w:val="0"/>
                                                                                                                  <w:divBdr>
                                                                                                                    <w:top w:val="none" w:sz="0" w:space="0" w:color="auto"/>
                                                                                                                    <w:left w:val="none" w:sz="0" w:space="0" w:color="auto"/>
                                                                                                                    <w:bottom w:val="none" w:sz="0" w:space="0" w:color="auto"/>
                                                                                                                    <w:right w:val="none" w:sz="0" w:space="0" w:color="auto"/>
                                                                                                                  </w:divBdr>
                                                                                                                  <w:divsChild>
                                                                                                                    <w:div w:id="2086100976">
                                                                                                                      <w:marLeft w:val="0"/>
                                                                                                                      <w:marRight w:val="0"/>
                                                                                                                      <w:marTop w:val="0"/>
                                                                                                                      <w:marBottom w:val="0"/>
                                                                                                                      <w:divBdr>
                                                                                                                        <w:top w:val="none" w:sz="0" w:space="0" w:color="auto"/>
                                                                                                                        <w:left w:val="none" w:sz="0" w:space="0" w:color="auto"/>
                                                                                                                        <w:bottom w:val="none" w:sz="0" w:space="0" w:color="auto"/>
                                                                                                                        <w:right w:val="none" w:sz="0" w:space="0" w:color="auto"/>
                                                                                                                      </w:divBdr>
                                                                                                                      <w:divsChild>
                                                                                                                        <w:div w:id="198327176">
                                                                                                                          <w:marLeft w:val="0"/>
                                                                                                                          <w:marRight w:val="0"/>
                                                                                                                          <w:marTop w:val="0"/>
                                                                                                                          <w:marBottom w:val="0"/>
                                                                                                                          <w:divBdr>
                                                                                                                            <w:top w:val="none" w:sz="0" w:space="0" w:color="auto"/>
                                                                                                                            <w:left w:val="none" w:sz="0" w:space="0" w:color="auto"/>
                                                                                                                            <w:bottom w:val="none" w:sz="0" w:space="0" w:color="auto"/>
                                                                                                                            <w:right w:val="none" w:sz="0" w:space="0" w:color="auto"/>
                                                                                                                          </w:divBdr>
                                                                                                                          <w:divsChild>
                                                                                                                            <w:div w:id="167407541">
                                                                                                                              <w:marLeft w:val="0"/>
                                                                                                                              <w:marRight w:val="0"/>
                                                                                                                              <w:marTop w:val="0"/>
                                                                                                                              <w:marBottom w:val="0"/>
                                                                                                                              <w:divBdr>
                                                                                                                                <w:top w:val="none" w:sz="0" w:space="0" w:color="auto"/>
                                                                                                                                <w:left w:val="none" w:sz="0" w:space="0" w:color="auto"/>
                                                                                                                                <w:bottom w:val="none" w:sz="0" w:space="0" w:color="auto"/>
                                                                                                                                <w:right w:val="none" w:sz="0" w:space="0" w:color="auto"/>
                                                                                                                              </w:divBdr>
                                                                                                                              <w:divsChild>
                                                                                                                                <w:div w:id="217933625">
                                                                                                                                  <w:marLeft w:val="0"/>
                                                                                                                                  <w:marRight w:val="0"/>
                                                                                                                                  <w:marTop w:val="0"/>
                                                                                                                                  <w:marBottom w:val="0"/>
                                                                                                                                  <w:divBdr>
                                                                                                                                    <w:top w:val="none" w:sz="0" w:space="0" w:color="auto"/>
                                                                                                                                    <w:left w:val="none" w:sz="0" w:space="0" w:color="auto"/>
                                                                                                                                    <w:bottom w:val="none" w:sz="0" w:space="0" w:color="auto"/>
                                                                                                                                    <w:right w:val="none" w:sz="0" w:space="0" w:color="auto"/>
                                                                                                                                  </w:divBdr>
                                                                                                                                  <w:divsChild>
                                                                                                                                    <w:div w:id="59064741">
                                                                                                                                      <w:marLeft w:val="0"/>
                                                                                                                                      <w:marRight w:val="0"/>
                                                                                                                                      <w:marTop w:val="0"/>
                                                                                                                                      <w:marBottom w:val="0"/>
                                                                                                                                      <w:divBdr>
                                                                                                                                        <w:top w:val="none" w:sz="0" w:space="0" w:color="auto"/>
                                                                                                                                        <w:left w:val="none" w:sz="0" w:space="0" w:color="auto"/>
                                                                                                                                        <w:bottom w:val="none" w:sz="0" w:space="0" w:color="auto"/>
                                                                                                                                        <w:right w:val="none" w:sz="0" w:space="0" w:color="auto"/>
                                                                                                                                      </w:divBdr>
                                                                                                                                    </w:div>
                                                                                                                                    <w:div w:id="82185984">
                                                                                                                                      <w:marLeft w:val="0"/>
                                                                                                                                      <w:marRight w:val="0"/>
                                                                                                                                      <w:marTop w:val="0"/>
                                                                                                                                      <w:marBottom w:val="0"/>
                                                                                                                                      <w:divBdr>
                                                                                                                                        <w:top w:val="none" w:sz="0" w:space="0" w:color="auto"/>
                                                                                                                                        <w:left w:val="none" w:sz="0" w:space="0" w:color="auto"/>
                                                                                                                                        <w:bottom w:val="none" w:sz="0" w:space="0" w:color="auto"/>
                                                                                                                                        <w:right w:val="none" w:sz="0" w:space="0" w:color="auto"/>
                                                                                                                                      </w:divBdr>
                                                                                                                                    </w:div>
                                                                                                                                    <w:div w:id="134949943">
                                                                                                                                      <w:marLeft w:val="0"/>
                                                                                                                                      <w:marRight w:val="0"/>
                                                                                                                                      <w:marTop w:val="0"/>
                                                                                                                                      <w:marBottom w:val="0"/>
                                                                                                                                      <w:divBdr>
                                                                                                                                        <w:top w:val="none" w:sz="0" w:space="0" w:color="auto"/>
                                                                                                                                        <w:left w:val="none" w:sz="0" w:space="0" w:color="auto"/>
                                                                                                                                        <w:bottom w:val="none" w:sz="0" w:space="0" w:color="auto"/>
                                                                                                                                        <w:right w:val="none" w:sz="0" w:space="0" w:color="auto"/>
                                                                                                                                      </w:divBdr>
                                                                                                                                    </w:div>
                                                                                                                                    <w:div w:id="259531266">
                                                                                                                                      <w:marLeft w:val="0"/>
                                                                                                                                      <w:marRight w:val="0"/>
                                                                                                                                      <w:marTop w:val="0"/>
                                                                                                                                      <w:marBottom w:val="0"/>
                                                                                                                                      <w:divBdr>
                                                                                                                                        <w:top w:val="none" w:sz="0" w:space="0" w:color="auto"/>
                                                                                                                                        <w:left w:val="none" w:sz="0" w:space="0" w:color="auto"/>
                                                                                                                                        <w:bottom w:val="none" w:sz="0" w:space="0" w:color="auto"/>
                                                                                                                                        <w:right w:val="none" w:sz="0" w:space="0" w:color="auto"/>
                                                                                                                                      </w:divBdr>
                                                                                                                                    </w:div>
                                                                                                                                    <w:div w:id="364864333">
                                                                                                                                      <w:marLeft w:val="0"/>
                                                                                                                                      <w:marRight w:val="0"/>
                                                                                                                                      <w:marTop w:val="0"/>
                                                                                                                                      <w:marBottom w:val="0"/>
                                                                                                                                      <w:divBdr>
                                                                                                                                        <w:top w:val="none" w:sz="0" w:space="0" w:color="auto"/>
                                                                                                                                        <w:left w:val="none" w:sz="0" w:space="0" w:color="auto"/>
                                                                                                                                        <w:bottom w:val="none" w:sz="0" w:space="0" w:color="auto"/>
                                                                                                                                        <w:right w:val="none" w:sz="0" w:space="0" w:color="auto"/>
                                                                                                                                      </w:divBdr>
                                                                                                                                    </w:div>
                                                                                                                                    <w:div w:id="401879508">
                                                                                                                                      <w:marLeft w:val="0"/>
                                                                                                                                      <w:marRight w:val="0"/>
                                                                                                                                      <w:marTop w:val="0"/>
                                                                                                                                      <w:marBottom w:val="0"/>
                                                                                                                                      <w:divBdr>
                                                                                                                                        <w:top w:val="none" w:sz="0" w:space="0" w:color="auto"/>
                                                                                                                                        <w:left w:val="none" w:sz="0" w:space="0" w:color="auto"/>
                                                                                                                                        <w:bottom w:val="none" w:sz="0" w:space="0" w:color="auto"/>
                                                                                                                                        <w:right w:val="none" w:sz="0" w:space="0" w:color="auto"/>
                                                                                                                                      </w:divBdr>
                                                                                                                                    </w:div>
                                                                                                                                    <w:div w:id="445663468">
                                                                                                                                      <w:marLeft w:val="0"/>
                                                                                                                                      <w:marRight w:val="0"/>
                                                                                                                                      <w:marTop w:val="0"/>
                                                                                                                                      <w:marBottom w:val="0"/>
                                                                                                                                      <w:divBdr>
                                                                                                                                        <w:top w:val="none" w:sz="0" w:space="0" w:color="auto"/>
                                                                                                                                        <w:left w:val="none" w:sz="0" w:space="0" w:color="auto"/>
                                                                                                                                        <w:bottom w:val="none" w:sz="0" w:space="0" w:color="auto"/>
                                                                                                                                        <w:right w:val="none" w:sz="0" w:space="0" w:color="auto"/>
                                                                                                                                      </w:divBdr>
                                                                                                                                    </w:div>
                                                                                                                                    <w:div w:id="541328549">
                                                                                                                                      <w:marLeft w:val="0"/>
                                                                                                                                      <w:marRight w:val="0"/>
                                                                                                                                      <w:marTop w:val="0"/>
                                                                                                                                      <w:marBottom w:val="0"/>
                                                                                                                                      <w:divBdr>
                                                                                                                                        <w:top w:val="none" w:sz="0" w:space="0" w:color="auto"/>
                                                                                                                                        <w:left w:val="none" w:sz="0" w:space="0" w:color="auto"/>
                                                                                                                                        <w:bottom w:val="none" w:sz="0" w:space="0" w:color="auto"/>
                                                                                                                                        <w:right w:val="none" w:sz="0" w:space="0" w:color="auto"/>
                                                                                                                                      </w:divBdr>
                                                                                                                                    </w:div>
                                                                                                                                    <w:div w:id="590816167">
                                                                                                                                      <w:marLeft w:val="0"/>
                                                                                                                                      <w:marRight w:val="0"/>
                                                                                                                                      <w:marTop w:val="0"/>
                                                                                                                                      <w:marBottom w:val="0"/>
                                                                                                                                      <w:divBdr>
                                                                                                                                        <w:top w:val="none" w:sz="0" w:space="0" w:color="auto"/>
                                                                                                                                        <w:left w:val="none" w:sz="0" w:space="0" w:color="auto"/>
                                                                                                                                        <w:bottom w:val="none" w:sz="0" w:space="0" w:color="auto"/>
                                                                                                                                        <w:right w:val="none" w:sz="0" w:space="0" w:color="auto"/>
                                                                                                                                      </w:divBdr>
                                                                                                                                    </w:div>
                                                                                                                                    <w:div w:id="598219472">
                                                                                                                                      <w:marLeft w:val="0"/>
                                                                                                                                      <w:marRight w:val="0"/>
                                                                                                                                      <w:marTop w:val="0"/>
                                                                                                                                      <w:marBottom w:val="0"/>
                                                                                                                                      <w:divBdr>
                                                                                                                                        <w:top w:val="none" w:sz="0" w:space="0" w:color="auto"/>
                                                                                                                                        <w:left w:val="none" w:sz="0" w:space="0" w:color="auto"/>
                                                                                                                                        <w:bottom w:val="none" w:sz="0" w:space="0" w:color="auto"/>
                                                                                                                                        <w:right w:val="none" w:sz="0" w:space="0" w:color="auto"/>
                                                                                                                                      </w:divBdr>
                                                                                                                                    </w:div>
                                                                                                                                    <w:div w:id="650405863">
                                                                                                                                      <w:marLeft w:val="0"/>
                                                                                                                                      <w:marRight w:val="0"/>
                                                                                                                                      <w:marTop w:val="0"/>
                                                                                                                                      <w:marBottom w:val="0"/>
                                                                                                                                      <w:divBdr>
                                                                                                                                        <w:top w:val="none" w:sz="0" w:space="0" w:color="auto"/>
                                                                                                                                        <w:left w:val="none" w:sz="0" w:space="0" w:color="auto"/>
                                                                                                                                        <w:bottom w:val="none" w:sz="0" w:space="0" w:color="auto"/>
                                                                                                                                        <w:right w:val="none" w:sz="0" w:space="0" w:color="auto"/>
                                                                                                                                      </w:divBdr>
                                                                                                                                    </w:div>
                                                                                                                                    <w:div w:id="691371836">
                                                                                                                                      <w:marLeft w:val="0"/>
                                                                                                                                      <w:marRight w:val="0"/>
                                                                                                                                      <w:marTop w:val="0"/>
                                                                                                                                      <w:marBottom w:val="0"/>
                                                                                                                                      <w:divBdr>
                                                                                                                                        <w:top w:val="none" w:sz="0" w:space="0" w:color="auto"/>
                                                                                                                                        <w:left w:val="none" w:sz="0" w:space="0" w:color="auto"/>
                                                                                                                                        <w:bottom w:val="none" w:sz="0" w:space="0" w:color="auto"/>
                                                                                                                                        <w:right w:val="none" w:sz="0" w:space="0" w:color="auto"/>
                                                                                                                                      </w:divBdr>
                                                                                                                                    </w:div>
                                                                                                                                    <w:div w:id="723021236">
                                                                                                                                      <w:marLeft w:val="0"/>
                                                                                                                                      <w:marRight w:val="0"/>
                                                                                                                                      <w:marTop w:val="0"/>
                                                                                                                                      <w:marBottom w:val="0"/>
                                                                                                                                      <w:divBdr>
                                                                                                                                        <w:top w:val="none" w:sz="0" w:space="0" w:color="auto"/>
                                                                                                                                        <w:left w:val="none" w:sz="0" w:space="0" w:color="auto"/>
                                                                                                                                        <w:bottom w:val="none" w:sz="0" w:space="0" w:color="auto"/>
                                                                                                                                        <w:right w:val="none" w:sz="0" w:space="0" w:color="auto"/>
                                                                                                                                      </w:divBdr>
                                                                                                                                    </w:div>
                                                                                                                                    <w:div w:id="920874405">
                                                                                                                                      <w:marLeft w:val="0"/>
                                                                                                                                      <w:marRight w:val="0"/>
                                                                                                                                      <w:marTop w:val="0"/>
                                                                                                                                      <w:marBottom w:val="0"/>
                                                                                                                                      <w:divBdr>
                                                                                                                                        <w:top w:val="none" w:sz="0" w:space="0" w:color="auto"/>
                                                                                                                                        <w:left w:val="none" w:sz="0" w:space="0" w:color="auto"/>
                                                                                                                                        <w:bottom w:val="none" w:sz="0" w:space="0" w:color="auto"/>
                                                                                                                                        <w:right w:val="none" w:sz="0" w:space="0" w:color="auto"/>
                                                                                                                                      </w:divBdr>
                                                                                                                                    </w:div>
                                                                                                                                    <w:div w:id="923345971">
                                                                                                                                      <w:marLeft w:val="0"/>
                                                                                                                                      <w:marRight w:val="0"/>
                                                                                                                                      <w:marTop w:val="0"/>
                                                                                                                                      <w:marBottom w:val="0"/>
                                                                                                                                      <w:divBdr>
                                                                                                                                        <w:top w:val="none" w:sz="0" w:space="0" w:color="auto"/>
                                                                                                                                        <w:left w:val="none" w:sz="0" w:space="0" w:color="auto"/>
                                                                                                                                        <w:bottom w:val="none" w:sz="0" w:space="0" w:color="auto"/>
                                                                                                                                        <w:right w:val="none" w:sz="0" w:space="0" w:color="auto"/>
                                                                                                                                      </w:divBdr>
                                                                                                                                    </w:div>
                                                                                                                                    <w:div w:id="1010523726">
                                                                                                                                      <w:marLeft w:val="0"/>
                                                                                                                                      <w:marRight w:val="0"/>
                                                                                                                                      <w:marTop w:val="0"/>
                                                                                                                                      <w:marBottom w:val="0"/>
                                                                                                                                      <w:divBdr>
                                                                                                                                        <w:top w:val="none" w:sz="0" w:space="0" w:color="auto"/>
                                                                                                                                        <w:left w:val="none" w:sz="0" w:space="0" w:color="auto"/>
                                                                                                                                        <w:bottom w:val="none" w:sz="0" w:space="0" w:color="auto"/>
                                                                                                                                        <w:right w:val="none" w:sz="0" w:space="0" w:color="auto"/>
                                                                                                                                      </w:divBdr>
                                                                                                                                    </w:div>
                                                                                                                                    <w:div w:id="1036152707">
                                                                                                                                      <w:marLeft w:val="0"/>
                                                                                                                                      <w:marRight w:val="0"/>
                                                                                                                                      <w:marTop w:val="0"/>
                                                                                                                                      <w:marBottom w:val="0"/>
                                                                                                                                      <w:divBdr>
                                                                                                                                        <w:top w:val="none" w:sz="0" w:space="0" w:color="auto"/>
                                                                                                                                        <w:left w:val="none" w:sz="0" w:space="0" w:color="auto"/>
                                                                                                                                        <w:bottom w:val="none" w:sz="0" w:space="0" w:color="auto"/>
                                                                                                                                        <w:right w:val="none" w:sz="0" w:space="0" w:color="auto"/>
                                                                                                                                      </w:divBdr>
                                                                                                                                    </w:div>
                                                                                                                                    <w:div w:id="1037126328">
                                                                                                                                      <w:marLeft w:val="0"/>
                                                                                                                                      <w:marRight w:val="0"/>
                                                                                                                                      <w:marTop w:val="0"/>
                                                                                                                                      <w:marBottom w:val="0"/>
                                                                                                                                      <w:divBdr>
                                                                                                                                        <w:top w:val="none" w:sz="0" w:space="0" w:color="auto"/>
                                                                                                                                        <w:left w:val="none" w:sz="0" w:space="0" w:color="auto"/>
                                                                                                                                        <w:bottom w:val="none" w:sz="0" w:space="0" w:color="auto"/>
                                                                                                                                        <w:right w:val="none" w:sz="0" w:space="0" w:color="auto"/>
                                                                                                                                      </w:divBdr>
                                                                                                                                    </w:div>
                                                                                                                                    <w:div w:id="1098713528">
                                                                                                                                      <w:marLeft w:val="0"/>
                                                                                                                                      <w:marRight w:val="0"/>
                                                                                                                                      <w:marTop w:val="0"/>
                                                                                                                                      <w:marBottom w:val="0"/>
                                                                                                                                      <w:divBdr>
                                                                                                                                        <w:top w:val="none" w:sz="0" w:space="0" w:color="auto"/>
                                                                                                                                        <w:left w:val="none" w:sz="0" w:space="0" w:color="auto"/>
                                                                                                                                        <w:bottom w:val="none" w:sz="0" w:space="0" w:color="auto"/>
                                                                                                                                        <w:right w:val="none" w:sz="0" w:space="0" w:color="auto"/>
                                                                                                                                      </w:divBdr>
                                                                                                                                    </w:div>
                                                                                                                                    <w:div w:id="1129933441">
                                                                                                                                      <w:marLeft w:val="0"/>
                                                                                                                                      <w:marRight w:val="0"/>
                                                                                                                                      <w:marTop w:val="0"/>
                                                                                                                                      <w:marBottom w:val="0"/>
                                                                                                                                      <w:divBdr>
                                                                                                                                        <w:top w:val="none" w:sz="0" w:space="0" w:color="auto"/>
                                                                                                                                        <w:left w:val="none" w:sz="0" w:space="0" w:color="auto"/>
                                                                                                                                        <w:bottom w:val="none" w:sz="0" w:space="0" w:color="auto"/>
                                                                                                                                        <w:right w:val="none" w:sz="0" w:space="0" w:color="auto"/>
                                                                                                                                      </w:divBdr>
                                                                                                                                    </w:div>
                                                                                                                                    <w:div w:id="1132745085">
                                                                                                                                      <w:marLeft w:val="0"/>
                                                                                                                                      <w:marRight w:val="0"/>
                                                                                                                                      <w:marTop w:val="0"/>
                                                                                                                                      <w:marBottom w:val="0"/>
                                                                                                                                      <w:divBdr>
                                                                                                                                        <w:top w:val="none" w:sz="0" w:space="0" w:color="auto"/>
                                                                                                                                        <w:left w:val="none" w:sz="0" w:space="0" w:color="auto"/>
                                                                                                                                        <w:bottom w:val="none" w:sz="0" w:space="0" w:color="auto"/>
                                                                                                                                        <w:right w:val="none" w:sz="0" w:space="0" w:color="auto"/>
                                                                                                                                      </w:divBdr>
                                                                                                                                    </w:div>
                                                                                                                                    <w:div w:id="1205017693">
                                                                                                                                      <w:marLeft w:val="0"/>
                                                                                                                                      <w:marRight w:val="0"/>
                                                                                                                                      <w:marTop w:val="0"/>
                                                                                                                                      <w:marBottom w:val="0"/>
                                                                                                                                      <w:divBdr>
                                                                                                                                        <w:top w:val="none" w:sz="0" w:space="0" w:color="auto"/>
                                                                                                                                        <w:left w:val="none" w:sz="0" w:space="0" w:color="auto"/>
                                                                                                                                        <w:bottom w:val="none" w:sz="0" w:space="0" w:color="auto"/>
                                                                                                                                        <w:right w:val="none" w:sz="0" w:space="0" w:color="auto"/>
                                                                                                                                      </w:divBdr>
                                                                                                                                    </w:div>
                                                                                                                                    <w:div w:id="1253704784">
                                                                                                                                      <w:marLeft w:val="0"/>
                                                                                                                                      <w:marRight w:val="0"/>
                                                                                                                                      <w:marTop w:val="0"/>
                                                                                                                                      <w:marBottom w:val="0"/>
                                                                                                                                      <w:divBdr>
                                                                                                                                        <w:top w:val="none" w:sz="0" w:space="0" w:color="auto"/>
                                                                                                                                        <w:left w:val="none" w:sz="0" w:space="0" w:color="auto"/>
                                                                                                                                        <w:bottom w:val="none" w:sz="0" w:space="0" w:color="auto"/>
                                                                                                                                        <w:right w:val="none" w:sz="0" w:space="0" w:color="auto"/>
                                                                                                                                      </w:divBdr>
                                                                                                                                    </w:div>
                                                                                                                                    <w:div w:id="1255094389">
                                                                                                                                      <w:marLeft w:val="0"/>
                                                                                                                                      <w:marRight w:val="0"/>
                                                                                                                                      <w:marTop w:val="0"/>
                                                                                                                                      <w:marBottom w:val="0"/>
                                                                                                                                      <w:divBdr>
                                                                                                                                        <w:top w:val="none" w:sz="0" w:space="0" w:color="auto"/>
                                                                                                                                        <w:left w:val="none" w:sz="0" w:space="0" w:color="auto"/>
                                                                                                                                        <w:bottom w:val="none" w:sz="0" w:space="0" w:color="auto"/>
                                                                                                                                        <w:right w:val="none" w:sz="0" w:space="0" w:color="auto"/>
                                                                                                                                      </w:divBdr>
                                                                                                                                    </w:div>
                                                                                                                                    <w:div w:id="1377243582">
                                                                                                                                      <w:marLeft w:val="0"/>
                                                                                                                                      <w:marRight w:val="0"/>
                                                                                                                                      <w:marTop w:val="0"/>
                                                                                                                                      <w:marBottom w:val="0"/>
                                                                                                                                      <w:divBdr>
                                                                                                                                        <w:top w:val="none" w:sz="0" w:space="0" w:color="auto"/>
                                                                                                                                        <w:left w:val="none" w:sz="0" w:space="0" w:color="auto"/>
                                                                                                                                        <w:bottom w:val="none" w:sz="0" w:space="0" w:color="auto"/>
                                                                                                                                        <w:right w:val="none" w:sz="0" w:space="0" w:color="auto"/>
                                                                                                                                      </w:divBdr>
                                                                                                                                    </w:div>
                                                                                                                                    <w:div w:id="1464882423">
                                                                                                                                      <w:marLeft w:val="0"/>
                                                                                                                                      <w:marRight w:val="0"/>
                                                                                                                                      <w:marTop w:val="0"/>
                                                                                                                                      <w:marBottom w:val="0"/>
                                                                                                                                      <w:divBdr>
                                                                                                                                        <w:top w:val="none" w:sz="0" w:space="0" w:color="auto"/>
                                                                                                                                        <w:left w:val="none" w:sz="0" w:space="0" w:color="auto"/>
                                                                                                                                        <w:bottom w:val="none" w:sz="0" w:space="0" w:color="auto"/>
                                                                                                                                        <w:right w:val="none" w:sz="0" w:space="0" w:color="auto"/>
                                                                                                                                      </w:divBdr>
                                                                                                                                    </w:div>
                                                                                                                                    <w:div w:id="1560051276">
                                                                                                                                      <w:marLeft w:val="0"/>
                                                                                                                                      <w:marRight w:val="0"/>
                                                                                                                                      <w:marTop w:val="0"/>
                                                                                                                                      <w:marBottom w:val="0"/>
                                                                                                                                      <w:divBdr>
                                                                                                                                        <w:top w:val="none" w:sz="0" w:space="0" w:color="auto"/>
                                                                                                                                        <w:left w:val="none" w:sz="0" w:space="0" w:color="auto"/>
                                                                                                                                        <w:bottom w:val="none" w:sz="0" w:space="0" w:color="auto"/>
                                                                                                                                        <w:right w:val="none" w:sz="0" w:space="0" w:color="auto"/>
                                                                                                                                      </w:divBdr>
                                                                                                                                    </w:div>
                                                                                                                                    <w:div w:id="1569029430">
                                                                                                                                      <w:marLeft w:val="0"/>
                                                                                                                                      <w:marRight w:val="0"/>
                                                                                                                                      <w:marTop w:val="0"/>
                                                                                                                                      <w:marBottom w:val="0"/>
                                                                                                                                      <w:divBdr>
                                                                                                                                        <w:top w:val="none" w:sz="0" w:space="0" w:color="auto"/>
                                                                                                                                        <w:left w:val="none" w:sz="0" w:space="0" w:color="auto"/>
                                                                                                                                        <w:bottom w:val="none" w:sz="0" w:space="0" w:color="auto"/>
                                                                                                                                        <w:right w:val="none" w:sz="0" w:space="0" w:color="auto"/>
                                                                                                                                      </w:divBdr>
                                                                                                                                    </w:div>
                                                                                                                                    <w:div w:id="1710494313">
                                                                                                                                      <w:marLeft w:val="0"/>
                                                                                                                                      <w:marRight w:val="0"/>
                                                                                                                                      <w:marTop w:val="0"/>
                                                                                                                                      <w:marBottom w:val="0"/>
                                                                                                                                      <w:divBdr>
                                                                                                                                        <w:top w:val="none" w:sz="0" w:space="0" w:color="auto"/>
                                                                                                                                        <w:left w:val="none" w:sz="0" w:space="0" w:color="auto"/>
                                                                                                                                        <w:bottom w:val="none" w:sz="0" w:space="0" w:color="auto"/>
                                                                                                                                        <w:right w:val="none" w:sz="0" w:space="0" w:color="auto"/>
                                                                                                                                      </w:divBdr>
                                                                                                                                    </w:div>
                                                                                                                                    <w:div w:id="1954898027">
                                                                                                                                      <w:marLeft w:val="0"/>
                                                                                                                                      <w:marRight w:val="0"/>
                                                                                                                                      <w:marTop w:val="0"/>
                                                                                                                                      <w:marBottom w:val="0"/>
                                                                                                                                      <w:divBdr>
                                                                                                                                        <w:top w:val="none" w:sz="0" w:space="0" w:color="auto"/>
                                                                                                                                        <w:left w:val="none" w:sz="0" w:space="0" w:color="auto"/>
                                                                                                                                        <w:bottom w:val="none" w:sz="0" w:space="0" w:color="auto"/>
                                                                                                                                        <w:right w:val="none" w:sz="0" w:space="0" w:color="auto"/>
                                                                                                                                      </w:divBdr>
                                                                                                                                    </w:div>
                                                                                                                                    <w:div w:id="2086758079">
                                                                                                                                      <w:marLeft w:val="0"/>
                                                                                                                                      <w:marRight w:val="0"/>
                                                                                                                                      <w:marTop w:val="0"/>
                                                                                                                                      <w:marBottom w:val="0"/>
                                                                                                                                      <w:divBdr>
                                                                                                                                        <w:top w:val="none" w:sz="0" w:space="0" w:color="auto"/>
                                                                                                                                        <w:left w:val="none" w:sz="0" w:space="0" w:color="auto"/>
                                                                                                                                        <w:bottom w:val="none" w:sz="0" w:space="0" w:color="auto"/>
                                                                                                                                        <w:right w:val="none" w:sz="0" w:space="0" w:color="auto"/>
                                                                                                                                      </w:divBdr>
                                                                                                                                    </w:div>
                                                                                                                                    <w:div w:id="21180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409100">
      <w:bodyDiv w:val="1"/>
      <w:marLeft w:val="0"/>
      <w:marRight w:val="0"/>
      <w:marTop w:val="0"/>
      <w:marBottom w:val="0"/>
      <w:divBdr>
        <w:top w:val="none" w:sz="0" w:space="0" w:color="auto"/>
        <w:left w:val="none" w:sz="0" w:space="0" w:color="auto"/>
        <w:bottom w:val="none" w:sz="0" w:space="0" w:color="auto"/>
        <w:right w:val="none" w:sz="0" w:space="0" w:color="auto"/>
      </w:divBdr>
    </w:div>
    <w:div w:id="1241334143">
      <w:bodyDiv w:val="1"/>
      <w:marLeft w:val="0"/>
      <w:marRight w:val="0"/>
      <w:marTop w:val="0"/>
      <w:marBottom w:val="0"/>
      <w:divBdr>
        <w:top w:val="none" w:sz="0" w:space="0" w:color="auto"/>
        <w:left w:val="none" w:sz="0" w:space="0" w:color="auto"/>
        <w:bottom w:val="none" w:sz="0" w:space="0" w:color="auto"/>
        <w:right w:val="none" w:sz="0" w:space="0" w:color="auto"/>
      </w:divBdr>
      <w:divsChild>
        <w:div w:id="967079205">
          <w:marLeft w:val="0"/>
          <w:marRight w:val="0"/>
          <w:marTop w:val="0"/>
          <w:marBottom w:val="0"/>
          <w:divBdr>
            <w:top w:val="none" w:sz="0" w:space="0" w:color="auto"/>
            <w:left w:val="none" w:sz="0" w:space="0" w:color="auto"/>
            <w:bottom w:val="none" w:sz="0" w:space="0" w:color="auto"/>
            <w:right w:val="none" w:sz="0" w:space="0" w:color="auto"/>
          </w:divBdr>
          <w:divsChild>
            <w:div w:id="927956879">
              <w:marLeft w:val="0"/>
              <w:marRight w:val="0"/>
              <w:marTop w:val="0"/>
              <w:marBottom w:val="0"/>
              <w:divBdr>
                <w:top w:val="none" w:sz="0" w:space="0" w:color="auto"/>
                <w:left w:val="none" w:sz="0" w:space="0" w:color="auto"/>
                <w:bottom w:val="none" w:sz="0" w:space="0" w:color="auto"/>
                <w:right w:val="none" w:sz="0" w:space="0" w:color="auto"/>
              </w:divBdr>
              <w:divsChild>
                <w:div w:id="2134055539">
                  <w:marLeft w:val="0"/>
                  <w:marRight w:val="0"/>
                  <w:marTop w:val="0"/>
                  <w:marBottom w:val="0"/>
                  <w:divBdr>
                    <w:top w:val="none" w:sz="0" w:space="0" w:color="auto"/>
                    <w:left w:val="none" w:sz="0" w:space="0" w:color="auto"/>
                    <w:bottom w:val="none" w:sz="0" w:space="0" w:color="auto"/>
                    <w:right w:val="none" w:sz="0" w:space="0" w:color="auto"/>
                  </w:divBdr>
                  <w:divsChild>
                    <w:div w:id="1788350728">
                      <w:marLeft w:val="0"/>
                      <w:marRight w:val="0"/>
                      <w:marTop w:val="0"/>
                      <w:marBottom w:val="0"/>
                      <w:divBdr>
                        <w:top w:val="none" w:sz="0" w:space="0" w:color="auto"/>
                        <w:left w:val="none" w:sz="0" w:space="0" w:color="auto"/>
                        <w:bottom w:val="none" w:sz="0" w:space="0" w:color="auto"/>
                        <w:right w:val="none" w:sz="0" w:space="0" w:color="auto"/>
                      </w:divBdr>
                      <w:divsChild>
                        <w:div w:id="1893269954">
                          <w:marLeft w:val="0"/>
                          <w:marRight w:val="0"/>
                          <w:marTop w:val="0"/>
                          <w:marBottom w:val="0"/>
                          <w:divBdr>
                            <w:top w:val="none" w:sz="0" w:space="0" w:color="auto"/>
                            <w:left w:val="none" w:sz="0" w:space="0" w:color="auto"/>
                            <w:bottom w:val="none" w:sz="0" w:space="0" w:color="auto"/>
                            <w:right w:val="none" w:sz="0" w:space="0" w:color="auto"/>
                          </w:divBdr>
                          <w:divsChild>
                            <w:div w:id="1182666896">
                              <w:marLeft w:val="15"/>
                              <w:marRight w:val="195"/>
                              <w:marTop w:val="0"/>
                              <w:marBottom w:val="0"/>
                              <w:divBdr>
                                <w:top w:val="none" w:sz="0" w:space="0" w:color="auto"/>
                                <w:left w:val="none" w:sz="0" w:space="0" w:color="auto"/>
                                <w:bottom w:val="none" w:sz="0" w:space="0" w:color="auto"/>
                                <w:right w:val="none" w:sz="0" w:space="0" w:color="auto"/>
                              </w:divBdr>
                              <w:divsChild>
                                <w:div w:id="966813625">
                                  <w:marLeft w:val="0"/>
                                  <w:marRight w:val="0"/>
                                  <w:marTop w:val="0"/>
                                  <w:marBottom w:val="0"/>
                                  <w:divBdr>
                                    <w:top w:val="none" w:sz="0" w:space="0" w:color="auto"/>
                                    <w:left w:val="none" w:sz="0" w:space="0" w:color="auto"/>
                                    <w:bottom w:val="none" w:sz="0" w:space="0" w:color="auto"/>
                                    <w:right w:val="none" w:sz="0" w:space="0" w:color="auto"/>
                                  </w:divBdr>
                                  <w:divsChild>
                                    <w:div w:id="1400320956">
                                      <w:marLeft w:val="0"/>
                                      <w:marRight w:val="0"/>
                                      <w:marTop w:val="0"/>
                                      <w:marBottom w:val="0"/>
                                      <w:divBdr>
                                        <w:top w:val="none" w:sz="0" w:space="0" w:color="auto"/>
                                        <w:left w:val="none" w:sz="0" w:space="0" w:color="auto"/>
                                        <w:bottom w:val="none" w:sz="0" w:space="0" w:color="auto"/>
                                        <w:right w:val="none" w:sz="0" w:space="0" w:color="auto"/>
                                      </w:divBdr>
                                      <w:divsChild>
                                        <w:div w:id="1878004075">
                                          <w:marLeft w:val="0"/>
                                          <w:marRight w:val="0"/>
                                          <w:marTop w:val="0"/>
                                          <w:marBottom w:val="0"/>
                                          <w:divBdr>
                                            <w:top w:val="none" w:sz="0" w:space="0" w:color="auto"/>
                                            <w:left w:val="none" w:sz="0" w:space="0" w:color="auto"/>
                                            <w:bottom w:val="none" w:sz="0" w:space="0" w:color="auto"/>
                                            <w:right w:val="none" w:sz="0" w:space="0" w:color="auto"/>
                                          </w:divBdr>
                                          <w:divsChild>
                                            <w:div w:id="1666741542">
                                              <w:marLeft w:val="0"/>
                                              <w:marRight w:val="0"/>
                                              <w:marTop w:val="0"/>
                                              <w:marBottom w:val="0"/>
                                              <w:divBdr>
                                                <w:top w:val="none" w:sz="0" w:space="0" w:color="auto"/>
                                                <w:left w:val="none" w:sz="0" w:space="0" w:color="auto"/>
                                                <w:bottom w:val="none" w:sz="0" w:space="0" w:color="auto"/>
                                                <w:right w:val="none" w:sz="0" w:space="0" w:color="auto"/>
                                              </w:divBdr>
                                              <w:divsChild>
                                                <w:div w:id="1673140799">
                                                  <w:marLeft w:val="0"/>
                                                  <w:marRight w:val="0"/>
                                                  <w:marTop w:val="0"/>
                                                  <w:marBottom w:val="0"/>
                                                  <w:divBdr>
                                                    <w:top w:val="none" w:sz="0" w:space="0" w:color="auto"/>
                                                    <w:left w:val="none" w:sz="0" w:space="0" w:color="auto"/>
                                                    <w:bottom w:val="none" w:sz="0" w:space="0" w:color="auto"/>
                                                    <w:right w:val="none" w:sz="0" w:space="0" w:color="auto"/>
                                                  </w:divBdr>
                                                  <w:divsChild>
                                                    <w:div w:id="2100561296">
                                                      <w:marLeft w:val="0"/>
                                                      <w:marRight w:val="0"/>
                                                      <w:marTop w:val="0"/>
                                                      <w:marBottom w:val="0"/>
                                                      <w:divBdr>
                                                        <w:top w:val="none" w:sz="0" w:space="0" w:color="auto"/>
                                                        <w:left w:val="none" w:sz="0" w:space="0" w:color="auto"/>
                                                        <w:bottom w:val="none" w:sz="0" w:space="0" w:color="auto"/>
                                                        <w:right w:val="none" w:sz="0" w:space="0" w:color="auto"/>
                                                      </w:divBdr>
                                                      <w:divsChild>
                                                        <w:div w:id="1454863738">
                                                          <w:marLeft w:val="0"/>
                                                          <w:marRight w:val="0"/>
                                                          <w:marTop w:val="0"/>
                                                          <w:marBottom w:val="0"/>
                                                          <w:divBdr>
                                                            <w:top w:val="none" w:sz="0" w:space="0" w:color="auto"/>
                                                            <w:left w:val="none" w:sz="0" w:space="0" w:color="auto"/>
                                                            <w:bottom w:val="none" w:sz="0" w:space="0" w:color="auto"/>
                                                            <w:right w:val="none" w:sz="0" w:space="0" w:color="auto"/>
                                                          </w:divBdr>
                                                          <w:divsChild>
                                                            <w:div w:id="253558920">
                                                              <w:marLeft w:val="0"/>
                                                              <w:marRight w:val="0"/>
                                                              <w:marTop w:val="0"/>
                                                              <w:marBottom w:val="0"/>
                                                              <w:divBdr>
                                                                <w:top w:val="none" w:sz="0" w:space="0" w:color="auto"/>
                                                                <w:left w:val="none" w:sz="0" w:space="0" w:color="auto"/>
                                                                <w:bottom w:val="none" w:sz="0" w:space="0" w:color="auto"/>
                                                                <w:right w:val="none" w:sz="0" w:space="0" w:color="auto"/>
                                                              </w:divBdr>
                                                              <w:divsChild>
                                                                <w:div w:id="1298875941">
                                                                  <w:marLeft w:val="0"/>
                                                                  <w:marRight w:val="0"/>
                                                                  <w:marTop w:val="0"/>
                                                                  <w:marBottom w:val="0"/>
                                                                  <w:divBdr>
                                                                    <w:top w:val="none" w:sz="0" w:space="0" w:color="auto"/>
                                                                    <w:left w:val="none" w:sz="0" w:space="0" w:color="auto"/>
                                                                    <w:bottom w:val="none" w:sz="0" w:space="0" w:color="auto"/>
                                                                    <w:right w:val="none" w:sz="0" w:space="0" w:color="auto"/>
                                                                  </w:divBdr>
                                                                  <w:divsChild>
                                                                    <w:div w:id="693458762">
                                                                      <w:marLeft w:val="405"/>
                                                                      <w:marRight w:val="0"/>
                                                                      <w:marTop w:val="0"/>
                                                                      <w:marBottom w:val="0"/>
                                                                      <w:divBdr>
                                                                        <w:top w:val="none" w:sz="0" w:space="0" w:color="auto"/>
                                                                        <w:left w:val="none" w:sz="0" w:space="0" w:color="auto"/>
                                                                        <w:bottom w:val="none" w:sz="0" w:space="0" w:color="auto"/>
                                                                        <w:right w:val="none" w:sz="0" w:space="0" w:color="auto"/>
                                                                      </w:divBdr>
                                                                      <w:divsChild>
                                                                        <w:div w:id="688486880">
                                                                          <w:marLeft w:val="0"/>
                                                                          <w:marRight w:val="0"/>
                                                                          <w:marTop w:val="0"/>
                                                                          <w:marBottom w:val="0"/>
                                                                          <w:divBdr>
                                                                            <w:top w:val="none" w:sz="0" w:space="0" w:color="auto"/>
                                                                            <w:left w:val="none" w:sz="0" w:space="0" w:color="auto"/>
                                                                            <w:bottom w:val="none" w:sz="0" w:space="0" w:color="auto"/>
                                                                            <w:right w:val="none" w:sz="0" w:space="0" w:color="auto"/>
                                                                          </w:divBdr>
                                                                          <w:divsChild>
                                                                            <w:div w:id="449515499">
                                                                              <w:marLeft w:val="0"/>
                                                                              <w:marRight w:val="0"/>
                                                                              <w:marTop w:val="0"/>
                                                                              <w:marBottom w:val="0"/>
                                                                              <w:divBdr>
                                                                                <w:top w:val="none" w:sz="0" w:space="0" w:color="auto"/>
                                                                                <w:left w:val="none" w:sz="0" w:space="0" w:color="auto"/>
                                                                                <w:bottom w:val="none" w:sz="0" w:space="0" w:color="auto"/>
                                                                                <w:right w:val="none" w:sz="0" w:space="0" w:color="auto"/>
                                                                              </w:divBdr>
                                                                              <w:divsChild>
                                                                                <w:div w:id="1227180932">
                                                                                  <w:marLeft w:val="0"/>
                                                                                  <w:marRight w:val="0"/>
                                                                                  <w:marTop w:val="0"/>
                                                                                  <w:marBottom w:val="0"/>
                                                                                  <w:divBdr>
                                                                                    <w:top w:val="none" w:sz="0" w:space="0" w:color="auto"/>
                                                                                    <w:left w:val="none" w:sz="0" w:space="0" w:color="auto"/>
                                                                                    <w:bottom w:val="none" w:sz="0" w:space="0" w:color="auto"/>
                                                                                    <w:right w:val="none" w:sz="0" w:space="0" w:color="auto"/>
                                                                                  </w:divBdr>
                                                                                  <w:divsChild>
                                                                                    <w:div w:id="1437024272">
                                                                                      <w:marLeft w:val="0"/>
                                                                                      <w:marRight w:val="0"/>
                                                                                      <w:marTop w:val="0"/>
                                                                                      <w:marBottom w:val="0"/>
                                                                                      <w:divBdr>
                                                                                        <w:top w:val="none" w:sz="0" w:space="0" w:color="auto"/>
                                                                                        <w:left w:val="none" w:sz="0" w:space="0" w:color="auto"/>
                                                                                        <w:bottom w:val="none" w:sz="0" w:space="0" w:color="auto"/>
                                                                                        <w:right w:val="none" w:sz="0" w:space="0" w:color="auto"/>
                                                                                      </w:divBdr>
                                                                                      <w:divsChild>
                                                                                        <w:div w:id="1935748612">
                                                                                          <w:marLeft w:val="0"/>
                                                                                          <w:marRight w:val="0"/>
                                                                                          <w:marTop w:val="0"/>
                                                                                          <w:marBottom w:val="0"/>
                                                                                          <w:divBdr>
                                                                                            <w:top w:val="none" w:sz="0" w:space="0" w:color="auto"/>
                                                                                            <w:left w:val="none" w:sz="0" w:space="0" w:color="auto"/>
                                                                                            <w:bottom w:val="none" w:sz="0" w:space="0" w:color="auto"/>
                                                                                            <w:right w:val="none" w:sz="0" w:space="0" w:color="auto"/>
                                                                                          </w:divBdr>
                                                                                          <w:divsChild>
                                                                                            <w:div w:id="1378159930">
                                                                                              <w:marLeft w:val="0"/>
                                                                                              <w:marRight w:val="0"/>
                                                                                              <w:marTop w:val="0"/>
                                                                                              <w:marBottom w:val="0"/>
                                                                                              <w:divBdr>
                                                                                                <w:top w:val="none" w:sz="0" w:space="0" w:color="auto"/>
                                                                                                <w:left w:val="none" w:sz="0" w:space="0" w:color="auto"/>
                                                                                                <w:bottom w:val="none" w:sz="0" w:space="0" w:color="auto"/>
                                                                                                <w:right w:val="none" w:sz="0" w:space="0" w:color="auto"/>
                                                                                              </w:divBdr>
                                                                                              <w:divsChild>
                                                                                                <w:div w:id="1346664795">
                                                                                                  <w:marLeft w:val="0"/>
                                                                                                  <w:marRight w:val="0"/>
                                                                                                  <w:marTop w:val="15"/>
                                                                                                  <w:marBottom w:val="0"/>
                                                                                                  <w:divBdr>
                                                                                                    <w:top w:val="none" w:sz="0" w:space="0" w:color="auto"/>
                                                                                                    <w:left w:val="none" w:sz="0" w:space="0" w:color="auto"/>
                                                                                                    <w:bottom w:val="single" w:sz="6" w:space="15" w:color="auto"/>
                                                                                                    <w:right w:val="none" w:sz="0" w:space="0" w:color="auto"/>
                                                                                                  </w:divBdr>
                                                                                                  <w:divsChild>
                                                                                                    <w:div w:id="405686900">
                                                                                                      <w:marLeft w:val="0"/>
                                                                                                      <w:marRight w:val="0"/>
                                                                                                      <w:marTop w:val="180"/>
                                                                                                      <w:marBottom w:val="0"/>
                                                                                                      <w:divBdr>
                                                                                                        <w:top w:val="none" w:sz="0" w:space="0" w:color="auto"/>
                                                                                                        <w:left w:val="none" w:sz="0" w:space="0" w:color="auto"/>
                                                                                                        <w:bottom w:val="none" w:sz="0" w:space="0" w:color="auto"/>
                                                                                                        <w:right w:val="none" w:sz="0" w:space="0" w:color="auto"/>
                                                                                                      </w:divBdr>
                                                                                                      <w:divsChild>
                                                                                                        <w:div w:id="1062364047">
                                                                                                          <w:marLeft w:val="0"/>
                                                                                                          <w:marRight w:val="0"/>
                                                                                                          <w:marTop w:val="0"/>
                                                                                                          <w:marBottom w:val="0"/>
                                                                                                          <w:divBdr>
                                                                                                            <w:top w:val="none" w:sz="0" w:space="0" w:color="auto"/>
                                                                                                            <w:left w:val="none" w:sz="0" w:space="0" w:color="auto"/>
                                                                                                            <w:bottom w:val="none" w:sz="0" w:space="0" w:color="auto"/>
                                                                                                            <w:right w:val="none" w:sz="0" w:space="0" w:color="auto"/>
                                                                                                          </w:divBdr>
                                                                                                          <w:divsChild>
                                                                                                            <w:div w:id="481313038">
                                                                                                              <w:marLeft w:val="0"/>
                                                                                                              <w:marRight w:val="0"/>
                                                                                                              <w:marTop w:val="0"/>
                                                                                                              <w:marBottom w:val="0"/>
                                                                                                              <w:divBdr>
                                                                                                                <w:top w:val="none" w:sz="0" w:space="0" w:color="auto"/>
                                                                                                                <w:left w:val="none" w:sz="0" w:space="0" w:color="auto"/>
                                                                                                                <w:bottom w:val="none" w:sz="0" w:space="0" w:color="auto"/>
                                                                                                                <w:right w:val="none" w:sz="0" w:space="0" w:color="auto"/>
                                                                                                              </w:divBdr>
                                                                                                              <w:divsChild>
                                                                                                                <w:div w:id="699740364">
                                                                                                                  <w:marLeft w:val="0"/>
                                                                                                                  <w:marRight w:val="0"/>
                                                                                                                  <w:marTop w:val="30"/>
                                                                                                                  <w:marBottom w:val="0"/>
                                                                                                                  <w:divBdr>
                                                                                                                    <w:top w:val="none" w:sz="0" w:space="0" w:color="auto"/>
                                                                                                                    <w:left w:val="none" w:sz="0" w:space="0" w:color="auto"/>
                                                                                                                    <w:bottom w:val="none" w:sz="0" w:space="0" w:color="auto"/>
                                                                                                                    <w:right w:val="none" w:sz="0" w:space="0" w:color="auto"/>
                                                                                                                  </w:divBdr>
                                                                                                                  <w:divsChild>
                                                                                                                    <w:div w:id="990253609">
                                                                                                                      <w:marLeft w:val="0"/>
                                                                                                                      <w:marRight w:val="0"/>
                                                                                                                      <w:marTop w:val="0"/>
                                                                                                                      <w:marBottom w:val="0"/>
                                                                                                                      <w:divBdr>
                                                                                                                        <w:top w:val="none" w:sz="0" w:space="0" w:color="auto"/>
                                                                                                                        <w:left w:val="none" w:sz="0" w:space="0" w:color="auto"/>
                                                                                                                        <w:bottom w:val="none" w:sz="0" w:space="0" w:color="auto"/>
                                                                                                                        <w:right w:val="none" w:sz="0" w:space="0" w:color="auto"/>
                                                                                                                      </w:divBdr>
                                                                                                                      <w:divsChild>
                                                                                                                        <w:div w:id="1773085306">
                                                                                                                          <w:marLeft w:val="0"/>
                                                                                                                          <w:marRight w:val="0"/>
                                                                                                                          <w:marTop w:val="0"/>
                                                                                                                          <w:marBottom w:val="0"/>
                                                                                                                          <w:divBdr>
                                                                                                                            <w:top w:val="none" w:sz="0" w:space="0" w:color="auto"/>
                                                                                                                            <w:left w:val="none" w:sz="0" w:space="0" w:color="auto"/>
                                                                                                                            <w:bottom w:val="none" w:sz="0" w:space="0" w:color="auto"/>
                                                                                                                            <w:right w:val="none" w:sz="0" w:space="0" w:color="auto"/>
                                                                                                                          </w:divBdr>
                                                                                                                          <w:divsChild>
                                                                                                                            <w:div w:id="1238905679">
                                                                                                                              <w:marLeft w:val="0"/>
                                                                                                                              <w:marRight w:val="0"/>
                                                                                                                              <w:marTop w:val="0"/>
                                                                                                                              <w:marBottom w:val="0"/>
                                                                                                                              <w:divBdr>
                                                                                                                                <w:top w:val="none" w:sz="0" w:space="0" w:color="auto"/>
                                                                                                                                <w:left w:val="none" w:sz="0" w:space="0" w:color="auto"/>
                                                                                                                                <w:bottom w:val="none" w:sz="0" w:space="0" w:color="auto"/>
                                                                                                                                <w:right w:val="none" w:sz="0" w:space="0" w:color="auto"/>
                                                                                                                              </w:divBdr>
                                                                                                                              <w:divsChild>
                                                                                                                                <w:div w:id="1062364569">
                                                                                                                                  <w:marLeft w:val="0"/>
                                                                                                                                  <w:marRight w:val="0"/>
                                                                                                                                  <w:marTop w:val="0"/>
                                                                                                                                  <w:marBottom w:val="0"/>
                                                                                                                                  <w:divBdr>
                                                                                                                                    <w:top w:val="none" w:sz="0" w:space="0" w:color="auto"/>
                                                                                                                                    <w:left w:val="none" w:sz="0" w:space="0" w:color="auto"/>
                                                                                                                                    <w:bottom w:val="none" w:sz="0" w:space="0" w:color="auto"/>
                                                                                                                                    <w:right w:val="none" w:sz="0" w:space="0" w:color="auto"/>
                                                                                                                                  </w:divBdr>
                                                                                                                                  <w:divsChild>
                                                                                                                                    <w:div w:id="1790203548">
                                                                                                                                      <w:marLeft w:val="0"/>
                                                                                                                                      <w:marRight w:val="0"/>
                                                                                                                                      <w:marTop w:val="0"/>
                                                                                                                                      <w:marBottom w:val="0"/>
                                                                                                                                      <w:divBdr>
                                                                                                                                        <w:top w:val="none" w:sz="0" w:space="0" w:color="auto"/>
                                                                                                                                        <w:left w:val="none" w:sz="0" w:space="0" w:color="auto"/>
                                                                                                                                        <w:bottom w:val="none" w:sz="0" w:space="0" w:color="auto"/>
                                                                                                                                        <w:right w:val="none" w:sz="0" w:space="0" w:color="auto"/>
                                                                                                                                      </w:divBdr>
                                                                                                                                      <w:divsChild>
                                                                                                                                        <w:div w:id="238289389">
                                                                                                                                          <w:marLeft w:val="0"/>
                                                                                                                                          <w:marRight w:val="0"/>
                                                                                                                                          <w:marTop w:val="0"/>
                                                                                                                                          <w:marBottom w:val="0"/>
                                                                                                                                          <w:divBdr>
                                                                                                                                            <w:top w:val="none" w:sz="0" w:space="0" w:color="auto"/>
                                                                                                                                            <w:left w:val="none" w:sz="0" w:space="0" w:color="auto"/>
                                                                                                                                            <w:bottom w:val="none" w:sz="0" w:space="0" w:color="auto"/>
                                                                                                                                            <w:right w:val="none" w:sz="0" w:space="0" w:color="auto"/>
                                                                                                                                          </w:divBdr>
                                                                                                                                          <w:divsChild>
                                                                                                                                            <w:div w:id="421730324">
                                                                                                                                              <w:marLeft w:val="0"/>
                                                                                                                                              <w:marRight w:val="0"/>
                                                                                                                                              <w:marTop w:val="0"/>
                                                                                                                                              <w:marBottom w:val="0"/>
                                                                                                                                              <w:divBdr>
                                                                                                                                                <w:top w:val="none" w:sz="0" w:space="0" w:color="auto"/>
                                                                                                                                                <w:left w:val="none" w:sz="0" w:space="0" w:color="auto"/>
                                                                                                                                                <w:bottom w:val="none" w:sz="0" w:space="0" w:color="auto"/>
                                                                                                                                                <w:right w:val="none" w:sz="0" w:space="0" w:color="auto"/>
                                                                                                                                              </w:divBdr>
                                                                                                                                            </w:div>
                                                                                                                                            <w:div w:id="487404923">
                                                                                                                                              <w:marLeft w:val="0"/>
                                                                                                                                              <w:marRight w:val="0"/>
                                                                                                                                              <w:marTop w:val="0"/>
                                                                                                                                              <w:marBottom w:val="0"/>
                                                                                                                                              <w:divBdr>
                                                                                                                                                <w:top w:val="none" w:sz="0" w:space="0" w:color="auto"/>
                                                                                                                                                <w:left w:val="none" w:sz="0" w:space="0" w:color="auto"/>
                                                                                                                                                <w:bottom w:val="none" w:sz="0" w:space="0" w:color="auto"/>
                                                                                                                                                <w:right w:val="none" w:sz="0" w:space="0" w:color="auto"/>
                                                                                                                                              </w:divBdr>
                                                                                                                                            </w:div>
                                                                                                                                            <w:div w:id="489635518">
                                                                                                                                              <w:marLeft w:val="0"/>
                                                                                                                                              <w:marRight w:val="0"/>
                                                                                                                                              <w:marTop w:val="0"/>
                                                                                                                                              <w:marBottom w:val="0"/>
                                                                                                                                              <w:divBdr>
                                                                                                                                                <w:top w:val="none" w:sz="0" w:space="0" w:color="auto"/>
                                                                                                                                                <w:left w:val="none" w:sz="0" w:space="0" w:color="auto"/>
                                                                                                                                                <w:bottom w:val="none" w:sz="0" w:space="0" w:color="auto"/>
                                                                                                                                                <w:right w:val="none" w:sz="0" w:space="0" w:color="auto"/>
                                                                                                                                              </w:divBdr>
                                                                                                                                            </w:div>
                                                                                                                                            <w:div w:id="635140003">
                                                                                                                                              <w:marLeft w:val="0"/>
                                                                                                                                              <w:marRight w:val="0"/>
                                                                                                                                              <w:marTop w:val="0"/>
                                                                                                                                              <w:marBottom w:val="0"/>
                                                                                                                                              <w:divBdr>
                                                                                                                                                <w:top w:val="none" w:sz="0" w:space="0" w:color="auto"/>
                                                                                                                                                <w:left w:val="none" w:sz="0" w:space="0" w:color="auto"/>
                                                                                                                                                <w:bottom w:val="none" w:sz="0" w:space="0" w:color="auto"/>
                                                                                                                                                <w:right w:val="none" w:sz="0" w:space="0" w:color="auto"/>
                                                                                                                                              </w:divBdr>
                                                                                                                                            </w:div>
                                                                                                                                            <w:div w:id="846292778">
                                                                                                                                              <w:marLeft w:val="0"/>
                                                                                                                                              <w:marRight w:val="0"/>
                                                                                                                                              <w:marTop w:val="0"/>
                                                                                                                                              <w:marBottom w:val="0"/>
                                                                                                                                              <w:divBdr>
                                                                                                                                                <w:top w:val="none" w:sz="0" w:space="0" w:color="auto"/>
                                                                                                                                                <w:left w:val="none" w:sz="0" w:space="0" w:color="auto"/>
                                                                                                                                                <w:bottom w:val="none" w:sz="0" w:space="0" w:color="auto"/>
                                                                                                                                                <w:right w:val="none" w:sz="0" w:space="0" w:color="auto"/>
                                                                                                                                              </w:divBdr>
                                                                                                                                            </w:div>
                                                                                                                                            <w:div w:id="1048529764">
                                                                                                                                              <w:marLeft w:val="0"/>
                                                                                                                                              <w:marRight w:val="0"/>
                                                                                                                                              <w:marTop w:val="0"/>
                                                                                                                                              <w:marBottom w:val="0"/>
                                                                                                                                              <w:divBdr>
                                                                                                                                                <w:top w:val="none" w:sz="0" w:space="0" w:color="auto"/>
                                                                                                                                                <w:left w:val="none" w:sz="0" w:space="0" w:color="auto"/>
                                                                                                                                                <w:bottom w:val="none" w:sz="0" w:space="0" w:color="auto"/>
                                                                                                                                                <w:right w:val="none" w:sz="0" w:space="0" w:color="auto"/>
                                                                                                                                              </w:divBdr>
                                                                                                                                            </w:div>
                                                                                                                                            <w:div w:id="1186405602">
                                                                                                                                              <w:marLeft w:val="0"/>
                                                                                                                                              <w:marRight w:val="0"/>
                                                                                                                                              <w:marTop w:val="0"/>
                                                                                                                                              <w:marBottom w:val="0"/>
                                                                                                                                              <w:divBdr>
                                                                                                                                                <w:top w:val="none" w:sz="0" w:space="0" w:color="auto"/>
                                                                                                                                                <w:left w:val="none" w:sz="0" w:space="0" w:color="auto"/>
                                                                                                                                                <w:bottom w:val="none" w:sz="0" w:space="0" w:color="auto"/>
                                                                                                                                                <w:right w:val="none" w:sz="0" w:space="0" w:color="auto"/>
                                                                                                                                              </w:divBdr>
                                                                                                                                            </w:div>
                                                                                                                                            <w:div w:id="1278291947">
                                                                                                                                              <w:marLeft w:val="0"/>
                                                                                                                                              <w:marRight w:val="0"/>
                                                                                                                                              <w:marTop w:val="0"/>
                                                                                                                                              <w:marBottom w:val="0"/>
                                                                                                                                              <w:divBdr>
                                                                                                                                                <w:top w:val="none" w:sz="0" w:space="0" w:color="auto"/>
                                                                                                                                                <w:left w:val="none" w:sz="0" w:space="0" w:color="auto"/>
                                                                                                                                                <w:bottom w:val="none" w:sz="0" w:space="0" w:color="auto"/>
                                                                                                                                                <w:right w:val="none" w:sz="0" w:space="0" w:color="auto"/>
                                                                                                                                              </w:divBdr>
                                                                                                                                            </w:div>
                                                                                                                                            <w:div w:id="1299258788">
                                                                                                                                              <w:marLeft w:val="0"/>
                                                                                                                                              <w:marRight w:val="0"/>
                                                                                                                                              <w:marTop w:val="0"/>
                                                                                                                                              <w:marBottom w:val="0"/>
                                                                                                                                              <w:divBdr>
                                                                                                                                                <w:top w:val="none" w:sz="0" w:space="0" w:color="auto"/>
                                                                                                                                                <w:left w:val="none" w:sz="0" w:space="0" w:color="auto"/>
                                                                                                                                                <w:bottom w:val="none" w:sz="0" w:space="0" w:color="auto"/>
                                                                                                                                                <w:right w:val="none" w:sz="0" w:space="0" w:color="auto"/>
                                                                                                                                              </w:divBdr>
                                                                                                                                            </w:div>
                                                                                                                                            <w:div w:id="1342732915">
                                                                                                                                              <w:marLeft w:val="0"/>
                                                                                                                                              <w:marRight w:val="0"/>
                                                                                                                                              <w:marTop w:val="0"/>
                                                                                                                                              <w:marBottom w:val="0"/>
                                                                                                                                              <w:divBdr>
                                                                                                                                                <w:top w:val="none" w:sz="0" w:space="0" w:color="auto"/>
                                                                                                                                                <w:left w:val="none" w:sz="0" w:space="0" w:color="auto"/>
                                                                                                                                                <w:bottom w:val="none" w:sz="0" w:space="0" w:color="auto"/>
                                                                                                                                                <w:right w:val="none" w:sz="0" w:space="0" w:color="auto"/>
                                                                                                                                              </w:divBdr>
                                                                                                                                            </w:div>
                                                                                                                                            <w:div w:id="1420058123">
                                                                                                                                              <w:marLeft w:val="0"/>
                                                                                                                                              <w:marRight w:val="0"/>
                                                                                                                                              <w:marTop w:val="0"/>
                                                                                                                                              <w:marBottom w:val="0"/>
                                                                                                                                              <w:divBdr>
                                                                                                                                                <w:top w:val="none" w:sz="0" w:space="0" w:color="auto"/>
                                                                                                                                                <w:left w:val="none" w:sz="0" w:space="0" w:color="auto"/>
                                                                                                                                                <w:bottom w:val="none" w:sz="0" w:space="0" w:color="auto"/>
                                                                                                                                                <w:right w:val="none" w:sz="0" w:space="0" w:color="auto"/>
                                                                                                                                              </w:divBdr>
                                                                                                                                            </w:div>
                                                                                                                                            <w:div w:id="1421365534">
                                                                                                                                              <w:marLeft w:val="0"/>
                                                                                                                                              <w:marRight w:val="0"/>
                                                                                                                                              <w:marTop w:val="0"/>
                                                                                                                                              <w:marBottom w:val="0"/>
                                                                                                                                              <w:divBdr>
                                                                                                                                                <w:top w:val="none" w:sz="0" w:space="0" w:color="auto"/>
                                                                                                                                                <w:left w:val="none" w:sz="0" w:space="0" w:color="auto"/>
                                                                                                                                                <w:bottom w:val="none" w:sz="0" w:space="0" w:color="auto"/>
                                                                                                                                                <w:right w:val="none" w:sz="0" w:space="0" w:color="auto"/>
                                                                                                                                              </w:divBdr>
                                                                                                                                            </w:div>
                                                                                                                                            <w:div w:id="1544711391">
                                                                                                                                              <w:marLeft w:val="0"/>
                                                                                                                                              <w:marRight w:val="0"/>
                                                                                                                                              <w:marTop w:val="0"/>
                                                                                                                                              <w:marBottom w:val="0"/>
                                                                                                                                              <w:divBdr>
                                                                                                                                                <w:top w:val="none" w:sz="0" w:space="0" w:color="auto"/>
                                                                                                                                                <w:left w:val="none" w:sz="0" w:space="0" w:color="auto"/>
                                                                                                                                                <w:bottom w:val="none" w:sz="0" w:space="0" w:color="auto"/>
                                                                                                                                                <w:right w:val="none" w:sz="0" w:space="0" w:color="auto"/>
                                                                                                                                              </w:divBdr>
                                                                                                                                            </w:div>
                                                                                                                                            <w:div w:id="1545480468">
                                                                                                                                              <w:marLeft w:val="0"/>
                                                                                                                                              <w:marRight w:val="0"/>
                                                                                                                                              <w:marTop w:val="0"/>
                                                                                                                                              <w:marBottom w:val="0"/>
                                                                                                                                              <w:divBdr>
                                                                                                                                                <w:top w:val="none" w:sz="0" w:space="0" w:color="auto"/>
                                                                                                                                                <w:left w:val="none" w:sz="0" w:space="0" w:color="auto"/>
                                                                                                                                                <w:bottom w:val="none" w:sz="0" w:space="0" w:color="auto"/>
                                                                                                                                                <w:right w:val="none" w:sz="0" w:space="0" w:color="auto"/>
                                                                                                                                              </w:divBdr>
                                                                                                                                            </w:div>
                                                                                                                                            <w:div w:id="1557351697">
                                                                                                                                              <w:marLeft w:val="0"/>
                                                                                                                                              <w:marRight w:val="0"/>
                                                                                                                                              <w:marTop w:val="0"/>
                                                                                                                                              <w:marBottom w:val="0"/>
                                                                                                                                              <w:divBdr>
                                                                                                                                                <w:top w:val="none" w:sz="0" w:space="0" w:color="auto"/>
                                                                                                                                                <w:left w:val="none" w:sz="0" w:space="0" w:color="auto"/>
                                                                                                                                                <w:bottom w:val="none" w:sz="0" w:space="0" w:color="auto"/>
                                                                                                                                                <w:right w:val="none" w:sz="0" w:space="0" w:color="auto"/>
                                                                                                                                              </w:divBdr>
                                                                                                                                            </w:div>
                                                                                                                                            <w:div w:id="1706128204">
                                                                                                                                              <w:marLeft w:val="0"/>
                                                                                                                                              <w:marRight w:val="0"/>
                                                                                                                                              <w:marTop w:val="0"/>
                                                                                                                                              <w:marBottom w:val="0"/>
                                                                                                                                              <w:divBdr>
                                                                                                                                                <w:top w:val="none" w:sz="0" w:space="0" w:color="auto"/>
                                                                                                                                                <w:left w:val="none" w:sz="0" w:space="0" w:color="auto"/>
                                                                                                                                                <w:bottom w:val="none" w:sz="0" w:space="0" w:color="auto"/>
                                                                                                                                                <w:right w:val="none" w:sz="0" w:space="0" w:color="auto"/>
                                                                                                                                              </w:divBdr>
                                                                                                                                            </w:div>
                                                                                                                                            <w:div w:id="1772163538">
                                                                                                                                              <w:marLeft w:val="0"/>
                                                                                                                                              <w:marRight w:val="0"/>
                                                                                                                                              <w:marTop w:val="0"/>
                                                                                                                                              <w:marBottom w:val="0"/>
                                                                                                                                              <w:divBdr>
                                                                                                                                                <w:top w:val="none" w:sz="0" w:space="0" w:color="auto"/>
                                                                                                                                                <w:left w:val="none" w:sz="0" w:space="0" w:color="auto"/>
                                                                                                                                                <w:bottom w:val="none" w:sz="0" w:space="0" w:color="auto"/>
                                                                                                                                                <w:right w:val="none" w:sz="0" w:space="0" w:color="auto"/>
                                                                                                                                              </w:divBdr>
                                                                                                                                            </w:div>
                                                                                                                                            <w:div w:id="20254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4549162">
      <w:bodyDiv w:val="1"/>
      <w:marLeft w:val="0"/>
      <w:marRight w:val="0"/>
      <w:marTop w:val="0"/>
      <w:marBottom w:val="0"/>
      <w:divBdr>
        <w:top w:val="none" w:sz="0" w:space="0" w:color="auto"/>
        <w:left w:val="none" w:sz="0" w:space="0" w:color="auto"/>
        <w:bottom w:val="none" w:sz="0" w:space="0" w:color="auto"/>
        <w:right w:val="none" w:sz="0" w:space="0" w:color="auto"/>
      </w:divBdr>
    </w:div>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 w:id="211158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yperlink" Target="https://www.oecd-ilibrary.org/environment/test-no-302b-inherent-biodegradability-zahn-wellens-evpa-test_9789264070387-e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uidance/surface-water-pollution-risk-assessment-for-your-environmental-permit"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file:///C:/Users/kirsty.thomas/AppData/Local/Microsoft/Windows/INetCache/Content.MSO/91F893DA.xlsx"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file:///C:/Users/kirsty.thomas/AppData/Local/Microsoft/Windows/INetCache/Content.MSO/91F893DA.xlsx"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REGU-219-5462710</_dlc_DocId>
    <_dlc_DocIdUrl xmlns="9be56660-2c31-41ef-bc00-23e72f632f2a">
      <Url>https://cyfoethnaturiolcymru.sharepoint.com/teams/Regulatory/Permitting/_layouts/15/DocIdRedir.aspx?ID=REGU-219-5462710</Url>
      <Description>REGU-219-5462710</Description>
    </_dlc_DocIdUrl>
    <Site_x0020_Name xmlns="859f7ad6-93f6-4205-b62b-a17f28acbbac">Nantycaws HCI Transfer &amp; Treatment Facility</Site_x0020_Name>
    <Internal_x002f_External xmlns="859f7ad6-93f6-4205-b62b-a17f28acbbac">Internal document</Internal_x002f_External>
    <Post_x0020_code xmlns="859f7ad6-93f6-4205-b62b-a17f28acbbac">SA32 8BG</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Sean Gallagher</Addressee>
    <License_x002f_Activity_x0020_Type xmlns="859f7ad6-93f6-4205-b62b-a17f28acbbac">1. EPR Waste Facility</License_x002f_Activity_x0020_Type>
    <Surrendered_x002f_Expired xmlns="859f7ad6-93f6-4205-b62b-a17f28acbbac" xsi:nil="true"/>
    <Document_x0020_Date xmlns="859f7ad6-93f6-4205-b62b-a17f28acbbac">2021-06-30T23:00:00+00:00</Document_x0020_Date>
    <Facility_x0020_Address xmlns="859f7ad6-93f6-4205-b62b-a17f28acbbac">Llanddarog Road, Nantycaws, Carmarthen</Facility_x0020_Address>
    <Environment_x0020_Sub_x0020_Folder xmlns="859f7ad6-93f6-4205-b62b-a17f28acbbac">Licence variation</Environment_x0020_Sub_x0020_Folder>
    <Customer_x0020_Name xmlns="859f7ad6-93f6-4205-b62b-a17f28acbbac">CWM Environmental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5" ma:contentTypeDescription="Permitting &amp; Compliance Word Document" ma:contentTypeScope="" ma:versionID="6b27ea8525628ca9228ad215cfb6003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ce133d09b85bfef42fa086eb2114ecce"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8CF4F-F6B7-457F-B983-C1634767E949}"/>
</file>

<file path=customXml/itemProps2.xml><?xml version="1.0" encoding="utf-8"?>
<ds:datastoreItem xmlns:ds="http://schemas.openxmlformats.org/officeDocument/2006/customXml" ds:itemID="{62C353AF-848B-4F21-8570-2E04691EF36E}">
  <ds:schemaRefs>
    <ds:schemaRef ds:uri="http://schemas.openxmlformats.org/package/2006/metadata/core-properties"/>
    <ds:schemaRef ds:uri="http://purl.org/dc/terms/"/>
    <ds:schemaRef ds:uri="9be56660-2c31-41ef-bc00-23e72f632f2a"/>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007B015-1BED-4795-8C10-1B238F31574B}"/>
</file>

<file path=customXml/itemProps4.xml><?xml version="1.0" encoding="utf-8"?>
<ds:datastoreItem xmlns:ds="http://schemas.openxmlformats.org/officeDocument/2006/customXml" ds:itemID="{446C7FD4-9848-466B-BA7F-88BC329A1B61}">
  <ds:schemaRefs>
    <ds:schemaRef ds:uri="http://schemas.microsoft.com/sharepoint/events"/>
  </ds:schemaRefs>
</ds:datastoreItem>
</file>

<file path=customXml/itemProps5.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6.xml><?xml version="1.0" encoding="utf-8"?>
<ds:datastoreItem xmlns:ds="http://schemas.openxmlformats.org/officeDocument/2006/customXml" ds:itemID="{0661E220-A7D1-4C96-BA81-A6C81A6F1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2964</TotalTime>
  <Pages>62</Pages>
  <Words>11630</Words>
  <Characters>66573</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23308SD95, 233 08 SD95, 233-08-SD95</cp:keywords>
  <dc:description/>
  <cp:lastModifiedBy>Williams, Paul C.</cp:lastModifiedBy>
  <cp:revision>193</cp:revision>
  <cp:lastPrinted>2017-05-18T11:00:00Z</cp:lastPrinted>
  <dcterms:created xsi:type="dcterms:W3CDTF">2020-04-23T12:34:00Z</dcterms:created>
  <dcterms:modified xsi:type="dcterms:W3CDTF">2021-07-07T15:05:00Z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ad464484-5904-45e7-8c60-145d75154842</vt:lpwstr>
  </property>
  <property fmtid="{D5CDD505-2E9C-101B-9397-08002B2CF9AE}" pid="5" name="Order">
    <vt:r8>30900</vt:r8>
  </property>
  <property fmtid="{D5CDD505-2E9C-101B-9397-08002B2CF9AE}" pid="6" name="URL">
    <vt:lpwstr/>
  </property>
  <property fmtid="{D5CDD505-2E9C-101B-9397-08002B2CF9AE}" pid="7" name="From1">
    <vt:lpwstr/>
  </property>
  <property fmtid="{D5CDD505-2E9C-101B-9397-08002B2CF9AE}" pid="8" name="xd_ProgID">
    <vt:lpwstr/>
  </property>
  <property fmtid="{D5CDD505-2E9C-101B-9397-08002B2CF9AE}" pid="9" name="BCC">
    <vt:lpwstr/>
  </property>
  <property fmtid="{D5CDD505-2E9C-101B-9397-08002B2CF9AE}" pid="10" name="TemplateUrl">
    <vt:lpwstr/>
  </property>
  <property fmtid="{D5CDD505-2E9C-101B-9397-08002B2CF9AE}" pid="11" name="CC">
    <vt:lpwstr/>
  </property>
  <property fmtid="{D5CDD505-2E9C-101B-9397-08002B2CF9AE}" pid="12" name="To">
    <vt:lpwstr/>
  </property>
  <property fmtid="{D5CDD505-2E9C-101B-9397-08002B2CF9AE}" pid="13" name="_CopySource">
    <vt:lpwstr>https://cyfoethnaturiolcymru.sharepoint.com/teams/Regulatory/rg/regbus/Waste Treatment Sector Group/Waste Treatment BREF/WT Bref/Generic WT BREF Review DD - BATc Review (002).docx</vt:lpwstr>
  </property>
</Properties>
</file>