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200985"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4974DA74" wp14:editId="22ED7C11">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3B1A14F3" w14:textId="77777777" w:rsidR="00F37625" w:rsidRDefault="00F37625">
      <w:pPr>
        <w:pStyle w:val="coverTitle"/>
      </w:pPr>
    </w:p>
    <w:p w14:paraId="72A27BD3" w14:textId="77777777" w:rsidR="00822F78" w:rsidRPr="00125F66" w:rsidRDefault="00822F78">
      <w:pPr>
        <w:pStyle w:val="coverTitle"/>
      </w:pPr>
    </w:p>
    <w:p w14:paraId="5E754DC7" w14:textId="77777777" w:rsidR="00C16167" w:rsidRPr="00125F66" w:rsidRDefault="00C16167">
      <w:pPr>
        <w:pStyle w:val="coverTitle"/>
      </w:pPr>
      <w:r w:rsidRPr="00125F66">
        <w:t>Permit with introductory note</w:t>
      </w:r>
    </w:p>
    <w:p w14:paraId="5535BC82" w14:textId="695D610C"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3D5A06">
        <w:rPr>
          <w:sz w:val="22"/>
          <w:szCs w:val="22"/>
        </w:rPr>
        <w:t>6</w:t>
      </w:r>
    </w:p>
    <w:p w14:paraId="098DB2AD" w14:textId="77777777" w:rsidR="00C16167" w:rsidRPr="00125F66" w:rsidRDefault="00C16167">
      <w:pPr>
        <w:pStyle w:val="a"/>
      </w:pPr>
    </w:p>
    <w:p w14:paraId="2143C488" w14:textId="6BB7FF6B" w:rsidR="00765733" w:rsidRPr="00AA6A5F" w:rsidRDefault="00276220" w:rsidP="00765733">
      <w:pPr>
        <w:pStyle w:val="coverLicenceHolder"/>
        <w:pBdr>
          <w:top w:val="single" w:sz="4" w:space="25" w:color="auto"/>
        </w:pBdr>
        <w:rPr>
          <w:sz w:val="22"/>
          <w:szCs w:val="22"/>
        </w:rPr>
      </w:pPr>
      <w:r w:rsidRPr="00AA6A5F">
        <w:rPr>
          <w:sz w:val="22"/>
          <w:szCs w:val="22"/>
        </w:rPr>
        <w:t>WRG Environmental Limited</w:t>
      </w:r>
    </w:p>
    <w:p w14:paraId="3FD74895" w14:textId="77777777" w:rsidR="00765733" w:rsidRPr="00AA6A5F" w:rsidRDefault="00765733" w:rsidP="00765733">
      <w:pPr>
        <w:pStyle w:val="coverLicenceHolder"/>
        <w:pBdr>
          <w:top w:val="single" w:sz="4" w:space="25" w:color="auto"/>
        </w:pBdr>
        <w:rPr>
          <w:sz w:val="22"/>
          <w:szCs w:val="22"/>
        </w:rPr>
      </w:pPr>
    </w:p>
    <w:p w14:paraId="3F5420E2" w14:textId="77777777" w:rsidR="00276220" w:rsidRPr="00AA6A5F" w:rsidRDefault="00276220" w:rsidP="00276220">
      <w:pPr>
        <w:pStyle w:val="coverLicenceHolder"/>
        <w:pBdr>
          <w:top w:val="single" w:sz="4" w:space="25" w:color="auto"/>
        </w:pBdr>
        <w:spacing w:before="120" w:line="270" w:lineRule="exact"/>
        <w:rPr>
          <w:sz w:val="22"/>
          <w:szCs w:val="22"/>
        </w:rPr>
      </w:pPr>
      <w:r w:rsidRPr="00AA6A5F">
        <w:rPr>
          <w:sz w:val="22"/>
          <w:szCs w:val="22"/>
        </w:rPr>
        <w:t>Astbury (</w:t>
      </w:r>
      <w:proofErr w:type="spellStart"/>
      <w:r w:rsidRPr="00AA6A5F">
        <w:rPr>
          <w:sz w:val="22"/>
          <w:szCs w:val="22"/>
        </w:rPr>
        <w:t>Rossett</w:t>
      </w:r>
      <w:proofErr w:type="spellEnd"/>
      <w:r w:rsidRPr="00AA6A5F">
        <w:rPr>
          <w:sz w:val="22"/>
          <w:szCs w:val="22"/>
        </w:rPr>
        <w:t>) Landfill</w:t>
      </w:r>
    </w:p>
    <w:p w14:paraId="197E52C6" w14:textId="77777777" w:rsidR="00276220" w:rsidRPr="00AA6A5F" w:rsidRDefault="00276220" w:rsidP="00276220">
      <w:pPr>
        <w:pStyle w:val="coverLicenceHolder"/>
        <w:pBdr>
          <w:top w:val="single" w:sz="4" w:space="25" w:color="auto"/>
        </w:pBdr>
        <w:spacing w:before="120" w:line="270" w:lineRule="exact"/>
        <w:rPr>
          <w:sz w:val="22"/>
          <w:szCs w:val="22"/>
        </w:rPr>
      </w:pPr>
      <w:r w:rsidRPr="00AA6A5F">
        <w:rPr>
          <w:sz w:val="22"/>
          <w:szCs w:val="22"/>
        </w:rPr>
        <w:t>Dark Lane</w:t>
      </w:r>
    </w:p>
    <w:p w14:paraId="1E3A3326" w14:textId="77777777" w:rsidR="00276220" w:rsidRPr="00AA6A5F" w:rsidRDefault="00276220" w:rsidP="00276220">
      <w:pPr>
        <w:pStyle w:val="coverLicenceHolder"/>
        <w:pBdr>
          <w:top w:val="single" w:sz="4" w:space="25" w:color="auto"/>
        </w:pBdr>
        <w:spacing w:before="120" w:line="270" w:lineRule="exact"/>
        <w:rPr>
          <w:sz w:val="22"/>
          <w:szCs w:val="22"/>
        </w:rPr>
      </w:pPr>
      <w:r w:rsidRPr="00AA6A5F">
        <w:rPr>
          <w:sz w:val="22"/>
          <w:szCs w:val="22"/>
        </w:rPr>
        <w:t>Burton</w:t>
      </w:r>
    </w:p>
    <w:p w14:paraId="39C8FBA4" w14:textId="77777777" w:rsidR="00276220" w:rsidRPr="00AA6A5F" w:rsidRDefault="00276220" w:rsidP="00276220">
      <w:pPr>
        <w:pStyle w:val="coverLicenceHolder"/>
        <w:pBdr>
          <w:top w:val="single" w:sz="4" w:space="25" w:color="auto"/>
        </w:pBdr>
        <w:spacing w:before="120" w:line="270" w:lineRule="exact"/>
        <w:rPr>
          <w:sz w:val="22"/>
          <w:szCs w:val="22"/>
        </w:rPr>
      </w:pPr>
      <w:r w:rsidRPr="00AA6A5F">
        <w:rPr>
          <w:sz w:val="22"/>
          <w:szCs w:val="22"/>
        </w:rPr>
        <w:t>Wrexham</w:t>
      </w:r>
    </w:p>
    <w:p w14:paraId="6E6A9D50" w14:textId="77777777" w:rsidR="00276220" w:rsidRPr="00AA6A5F" w:rsidRDefault="00276220" w:rsidP="00276220">
      <w:pPr>
        <w:pStyle w:val="coverLicenceHolder"/>
        <w:pBdr>
          <w:top w:val="single" w:sz="4" w:space="25" w:color="auto"/>
        </w:pBdr>
        <w:spacing w:before="120" w:line="270" w:lineRule="exact"/>
        <w:rPr>
          <w:sz w:val="22"/>
          <w:szCs w:val="22"/>
        </w:rPr>
      </w:pPr>
      <w:r w:rsidRPr="00AA6A5F">
        <w:rPr>
          <w:sz w:val="22"/>
          <w:szCs w:val="22"/>
        </w:rPr>
        <w:t>Clwyd</w:t>
      </w:r>
    </w:p>
    <w:p w14:paraId="0B2204FF" w14:textId="77777777" w:rsidR="00276220" w:rsidRPr="00AA6A5F" w:rsidRDefault="00276220" w:rsidP="00276220">
      <w:pPr>
        <w:pStyle w:val="coverLicenceHolder"/>
        <w:pBdr>
          <w:top w:val="single" w:sz="4" w:space="25" w:color="auto"/>
        </w:pBdr>
        <w:spacing w:before="120" w:line="270" w:lineRule="exact"/>
        <w:rPr>
          <w:sz w:val="22"/>
          <w:szCs w:val="22"/>
        </w:rPr>
      </w:pPr>
      <w:r w:rsidRPr="00AA6A5F">
        <w:rPr>
          <w:sz w:val="22"/>
          <w:szCs w:val="22"/>
        </w:rPr>
        <w:t>LL12 0AE</w:t>
      </w:r>
    </w:p>
    <w:p w14:paraId="5C27C5B3" w14:textId="77777777" w:rsidR="00765733" w:rsidRPr="00AA6A5F" w:rsidRDefault="00765733" w:rsidP="00765733">
      <w:pPr>
        <w:pStyle w:val="coverLicenceHolder"/>
        <w:pBdr>
          <w:top w:val="single" w:sz="4" w:space="25" w:color="auto"/>
        </w:pBdr>
        <w:rPr>
          <w:sz w:val="22"/>
          <w:szCs w:val="22"/>
        </w:rPr>
      </w:pPr>
    </w:p>
    <w:p w14:paraId="780D63D2" w14:textId="77777777" w:rsidR="00C16167" w:rsidRPr="00AA6A5F" w:rsidRDefault="00C16167">
      <w:pPr>
        <w:pStyle w:val="coverLicenceHolder"/>
        <w:pBdr>
          <w:top w:val="single" w:sz="4" w:space="25" w:color="auto"/>
        </w:pBdr>
        <w:rPr>
          <w:i/>
        </w:rPr>
      </w:pPr>
    </w:p>
    <w:p w14:paraId="34BB763C" w14:textId="77777777" w:rsidR="00C16167" w:rsidRPr="00AA6A5F" w:rsidRDefault="00C16167">
      <w:pPr>
        <w:pStyle w:val="coverLicenceHolder"/>
        <w:pBdr>
          <w:top w:val="single" w:sz="4" w:space="25" w:color="auto"/>
        </w:pBdr>
        <w:rPr>
          <w:i/>
        </w:rPr>
      </w:pPr>
    </w:p>
    <w:p w14:paraId="16B3BAE2" w14:textId="77777777" w:rsidR="00C16167" w:rsidRPr="00AA6A5F" w:rsidRDefault="00C16167">
      <w:pPr>
        <w:pStyle w:val="coverAuthNos"/>
        <w:spacing w:before="480"/>
        <w:rPr>
          <w:color w:val="auto"/>
          <w:sz w:val="24"/>
        </w:rPr>
      </w:pPr>
      <w:r w:rsidRPr="00AA6A5F">
        <w:rPr>
          <w:color w:val="auto"/>
          <w:sz w:val="24"/>
        </w:rPr>
        <w:t>Permit number</w:t>
      </w:r>
    </w:p>
    <w:p w14:paraId="081536D6" w14:textId="52B172BF" w:rsidR="00C16167" w:rsidRPr="00AA6A5F" w:rsidRDefault="004249DE">
      <w:pPr>
        <w:pStyle w:val="coverAuthNos"/>
        <w:rPr>
          <w:color w:val="auto"/>
        </w:rPr>
      </w:pPr>
      <w:r w:rsidRPr="00AA6A5F">
        <w:rPr>
          <w:color w:val="auto"/>
          <w:sz w:val="24"/>
        </w:rPr>
        <w:t>EPR/</w:t>
      </w:r>
      <w:r w:rsidR="00AA6A5F" w:rsidRPr="00AA6A5F">
        <w:rPr>
          <w:color w:val="auto"/>
          <w:sz w:val="24"/>
        </w:rPr>
        <w:t>FP3894FP</w:t>
      </w:r>
    </w:p>
    <w:p w14:paraId="1D2B2E00" w14:textId="38760FC7" w:rsidR="00AA6A5F" w:rsidRPr="00D120DE" w:rsidRDefault="00C16167" w:rsidP="00AA6A5F">
      <w:pPr>
        <w:pStyle w:val="Heading1nonum"/>
        <w:spacing w:before="80" w:after="0" w:line="240" w:lineRule="auto"/>
        <w:jc w:val="center"/>
        <w:rPr>
          <w:szCs w:val="36"/>
        </w:rPr>
      </w:pPr>
      <w:r w:rsidRPr="00125F66">
        <w:br w:type="page"/>
      </w:r>
      <w:r w:rsidR="00AA6A5F" w:rsidRPr="00D120DE">
        <w:rPr>
          <w:szCs w:val="36"/>
        </w:rPr>
        <w:lastRenderedPageBreak/>
        <w:t>Astbury (</w:t>
      </w:r>
      <w:proofErr w:type="spellStart"/>
      <w:r w:rsidR="00AA6A5F" w:rsidRPr="00D120DE">
        <w:rPr>
          <w:szCs w:val="36"/>
        </w:rPr>
        <w:t>Rossett</w:t>
      </w:r>
      <w:proofErr w:type="spellEnd"/>
      <w:r w:rsidR="00AA6A5F" w:rsidRPr="00D120DE">
        <w:rPr>
          <w:szCs w:val="36"/>
        </w:rPr>
        <w:t xml:space="preserve"> Landfill)</w:t>
      </w:r>
    </w:p>
    <w:p w14:paraId="1C907CF6" w14:textId="77777777" w:rsidR="00AA6A5F" w:rsidRPr="00D120DE" w:rsidRDefault="00AA6A5F" w:rsidP="00AA6A5F">
      <w:pPr>
        <w:pStyle w:val="Heading1nonum"/>
        <w:spacing w:before="80" w:after="0" w:line="240" w:lineRule="auto"/>
        <w:jc w:val="center"/>
      </w:pPr>
      <w:r w:rsidRPr="00D120DE">
        <w:t>Permit number EPR/</w:t>
      </w:r>
      <w:r w:rsidRPr="00D120DE">
        <w:rPr>
          <w:szCs w:val="36"/>
        </w:rPr>
        <w:t>FP3894FP</w:t>
      </w:r>
    </w:p>
    <w:p w14:paraId="14FB119B" w14:textId="77777777" w:rsidR="00C16167" w:rsidRPr="00125F66" w:rsidRDefault="00C16167">
      <w:pPr>
        <w:pStyle w:val="Heading1nonum"/>
      </w:pPr>
      <w:r w:rsidRPr="00125F66">
        <w:t>Introductory note</w:t>
      </w:r>
      <w:bookmarkEnd w:id="0"/>
      <w:bookmarkEnd w:id="1"/>
    </w:p>
    <w:p w14:paraId="7EDF1C6E" w14:textId="77777777" w:rsidR="00C16167" w:rsidRPr="00125F66" w:rsidRDefault="00C16167">
      <w:pPr>
        <w:pStyle w:val="Heading2a"/>
        <w:spacing w:before="120"/>
        <w:rPr>
          <w:i w:val="0"/>
        </w:rPr>
      </w:pPr>
      <w:r w:rsidRPr="00125F66">
        <w:rPr>
          <w:i w:val="0"/>
        </w:rPr>
        <w:t>This introductory note does not form a part of the permit</w:t>
      </w:r>
    </w:p>
    <w:p w14:paraId="3232819D" w14:textId="77777777" w:rsidR="002D711C" w:rsidRPr="00673E8D" w:rsidRDefault="00C16167" w:rsidP="002D711C">
      <w:pPr>
        <w:pStyle w:val="Heading3nonum"/>
        <w:rPr>
          <w:color w:val="auto"/>
          <w:sz w:val="22"/>
          <w:szCs w:val="22"/>
        </w:rPr>
      </w:pPr>
      <w:r w:rsidRPr="00673E8D">
        <w:rPr>
          <w:color w:val="auto"/>
          <w:sz w:val="22"/>
          <w:szCs w:val="22"/>
        </w:rPr>
        <w:t xml:space="preserve">The main features of the </w:t>
      </w:r>
      <w:r w:rsidR="00B90A50" w:rsidRPr="00673E8D">
        <w:rPr>
          <w:color w:val="auto"/>
          <w:sz w:val="22"/>
          <w:szCs w:val="22"/>
        </w:rPr>
        <w:t>permit</w:t>
      </w:r>
      <w:r w:rsidRPr="00673E8D">
        <w:rPr>
          <w:color w:val="auto"/>
          <w:sz w:val="22"/>
          <w:szCs w:val="22"/>
        </w:rPr>
        <w:t xml:space="preserve"> are as follows. </w:t>
      </w:r>
    </w:p>
    <w:p w14:paraId="73567076" w14:textId="323EE70C" w:rsidR="002D711C" w:rsidRPr="00673E8D" w:rsidRDefault="002D711C" w:rsidP="002D711C">
      <w:pPr>
        <w:pStyle w:val="Heading3nonum"/>
        <w:rPr>
          <w:color w:val="auto"/>
          <w:sz w:val="22"/>
          <w:szCs w:val="22"/>
        </w:rPr>
      </w:pPr>
      <w:r w:rsidRPr="00673E8D">
        <w:rPr>
          <w:color w:val="auto"/>
          <w:sz w:val="22"/>
          <w:szCs w:val="22"/>
        </w:rPr>
        <w:t>This permit is for a landfill which ceased to accept waste in 2005. The landfill is fully capped and is in definite closure, with the agreed Site Closure Report incorporated into the permit.</w:t>
      </w:r>
    </w:p>
    <w:p w14:paraId="56254867" w14:textId="77777777" w:rsidR="002D711C" w:rsidRPr="00673E8D" w:rsidRDefault="002D711C" w:rsidP="002D711C">
      <w:pPr>
        <w:pStyle w:val="Heading3nonum"/>
        <w:rPr>
          <w:color w:val="auto"/>
          <w:sz w:val="22"/>
          <w:szCs w:val="22"/>
        </w:rPr>
      </w:pPr>
      <w:r w:rsidRPr="00673E8D">
        <w:rPr>
          <w:color w:val="auto"/>
          <w:sz w:val="22"/>
          <w:szCs w:val="22"/>
        </w:rPr>
        <w:t xml:space="preserve">Under the Waste Disposal Licence the site accepted inert, non-hazardous and hazardous (special) wastes.  The </w:t>
      </w:r>
      <w:proofErr w:type="spellStart"/>
      <w:r w:rsidRPr="00673E8D">
        <w:rPr>
          <w:color w:val="auto"/>
          <w:sz w:val="22"/>
          <w:szCs w:val="22"/>
        </w:rPr>
        <w:t>Rossett</w:t>
      </w:r>
      <w:proofErr w:type="spellEnd"/>
      <w:r w:rsidRPr="00673E8D">
        <w:rPr>
          <w:color w:val="auto"/>
          <w:sz w:val="22"/>
          <w:szCs w:val="22"/>
        </w:rPr>
        <w:t xml:space="preserve"> landfill complex comprises three landfilled areas known as, the Dark Lane landfill in the West of the site, the Paper Pulp landfill in the North East area and the Astbury landfill in the Southern and Central areas. The Dark Lane landfill comprises of 5 ‘phases’. Hazardous, non-hazardous and inert wastes were deposited in the Dark Lane landfill which is complete and restored. Non-hazardous and inert wastes were deposited in the paper Pulp landfill which was restored to final levels in 2004 with inert waste. The Astbury landfill comprises of 6 cells with hazardous, non-hazardous and inert wastes deposited until July 2004 with non-hazardous and inert wastes then deposited up until closure in 2005.</w:t>
      </w:r>
    </w:p>
    <w:p w14:paraId="6F577E71" w14:textId="77777777" w:rsidR="002D711C" w:rsidRPr="002D711C" w:rsidRDefault="002D711C" w:rsidP="002D711C">
      <w:pPr>
        <w:pStyle w:val="Heading3nonum"/>
        <w:rPr>
          <w:color w:val="auto"/>
          <w:sz w:val="22"/>
          <w:szCs w:val="22"/>
        </w:rPr>
      </w:pPr>
      <w:r w:rsidRPr="00673E8D">
        <w:rPr>
          <w:color w:val="auto"/>
          <w:sz w:val="22"/>
          <w:szCs w:val="22"/>
        </w:rPr>
        <w:t xml:space="preserve">The </w:t>
      </w:r>
      <w:proofErr w:type="spellStart"/>
      <w:r w:rsidRPr="00673E8D">
        <w:rPr>
          <w:color w:val="auto"/>
          <w:sz w:val="22"/>
          <w:szCs w:val="22"/>
        </w:rPr>
        <w:t>Rossett</w:t>
      </w:r>
      <w:proofErr w:type="spellEnd"/>
      <w:r w:rsidRPr="00673E8D">
        <w:rPr>
          <w:color w:val="auto"/>
          <w:sz w:val="22"/>
          <w:szCs w:val="22"/>
        </w:rPr>
        <w:t xml:space="preserve"> landfill areas do not have engineered</w:t>
      </w:r>
      <w:r w:rsidRPr="002D711C">
        <w:rPr>
          <w:color w:val="auto"/>
          <w:sz w:val="22"/>
          <w:szCs w:val="22"/>
        </w:rPr>
        <w:t xml:space="preserve"> containment and therefore operate on a dilute and disperse principal.  The Astbury part of the site does contain an engineered liner which Natural Resources Wales is satisfied is Landfill Directive Compliant.  </w:t>
      </w:r>
    </w:p>
    <w:p w14:paraId="0A9AABE4" w14:textId="77777777" w:rsidR="002D711C" w:rsidRPr="002D711C" w:rsidRDefault="002D711C" w:rsidP="002D711C">
      <w:pPr>
        <w:pStyle w:val="Heading3nonum"/>
        <w:rPr>
          <w:color w:val="auto"/>
          <w:sz w:val="22"/>
          <w:szCs w:val="22"/>
        </w:rPr>
      </w:pPr>
      <w:r w:rsidRPr="002D711C">
        <w:rPr>
          <w:color w:val="auto"/>
          <w:sz w:val="22"/>
          <w:szCs w:val="22"/>
        </w:rPr>
        <w:t xml:space="preserve">Leachate generated within the site is currently pumped out and stored on site before being removed to an appropriate treatment facility.  Landfill gas produced at the site is currently flared in the site stationary Landfill Gas Flare. </w:t>
      </w:r>
    </w:p>
    <w:p w14:paraId="1FFB1D08" w14:textId="77777777" w:rsidR="00C16167" w:rsidRPr="002D711C" w:rsidRDefault="00E4105A" w:rsidP="00E4105A">
      <w:pPr>
        <w:pStyle w:val="Heading3nonum"/>
        <w:rPr>
          <w:color w:val="auto"/>
          <w:sz w:val="22"/>
          <w:szCs w:val="22"/>
        </w:rPr>
      </w:pPr>
      <w:r w:rsidRPr="002D711C">
        <w:rPr>
          <w:color w:val="auto"/>
          <w:sz w:val="22"/>
          <w:szCs w:val="22"/>
        </w:rPr>
        <w:t>The status log of the permit sets out the permitting history, including any changes to the permit reference number</w:t>
      </w:r>
      <w:r w:rsidR="00F50CB1" w:rsidRPr="002D711C">
        <w:rPr>
          <w:color w:val="auto"/>
          <w:sz w:val="22"/>
          <w:szCs w:val="22"/>
        </w:rPr>
        <w:t>.</w:t>
      </w:r>
    </w:p>
    <w:p w14:paraId="7F957945" w14:textId="7E925839" w:rsidR="00E4105A" w:rsidRDefault="00E4105A">
      <w:pPr>
        <w:pStyle w:val="Draftingnote"/>
        <w:jc w:val="both"/>
        <w:rPr>
          <w:sz w:val="22"/>
          <w:szCs w:val="22"/>
        </w:rPr>
      </w:pPr>
    </w:p>
    <w:tbl>
      <w:tblPr>
        <w:tblW w:w="8046" w:type="dxa"/>
        <w:tblBorders>
          <w:bottom w:val="single" w:sz="6" w:space="0" w:color="auto"/>
          <w:insideH w:val="single" w:sz="4" w:space="0" w:color="auto"/>
          <w:insideV w:val="single" w:sz="4" w:space="0" w:color="auto"/>
        </w:tblBorders>
        <w:tblLayout w:type="fixed"/>
        <w:tblLook w:val="0000" w:firstRow="0" w:lastRow="0" w:firstColumn="0" w:lastColumn="0" w:noHBand="0" w:noVBand="0"/>
      </w:tblPr>
      <w:tblGrid>
        <w:gridCol w:w="3261"/>
        <w:gridCol w:w="1134"/>
        <w:gridCol w:w="3651"/>
      </w:tblGrid>
      <w:tr w:rsidR="00AA6A5F" w:rsidRPr="00A972DF" w14:paraId="3E947987" w14:textId="77777777" w:rsidTr="00F802D7">
        <w:trPr>
          <w:cantSplit/>
          <w:tblHeader/>
        </w:trPr>
        <w:tc>
          <w:tcPr>
            <w:tcW w:w="8046" w:type="dxa"/>
            <w:gridSpan w:val="3"/>
            <w:shd w:val="clear" w:color="auto" w:fill="000000"/>
          </w:tcPr>
          <w:p w14:paraId="023B78C3" w14:textId="77777777" w:rsidR="00AA6A5F" w:rsidRPr="001D37BE" w:rsidRDefault="00AA6A5F" w:rsidP="00AA6A5F">
            <w:pPr>
              <w:pStyle w:val="Tabletitle"/>
              <w:rPr>
                <w:rFonts w:cs="Arial"/>
                <w:color w:val="auto"/>
                <w:sz w:val="22"/>
                <w:szCs w:val="22"/>
              </w:rPr>
            </w:pPr>
            <w:r w:rsidRPr="001D37BE">
              <w:rPr>
                <w:rFonts w:cs="Arial"/>
                <w:color w:val="auto"/>
                <w:sz w:val="22"/>
                <w:szCs w:val="22"/>
              </w:rPr>
              <w:t>Status log of the permit</w:t>
            </w:r>
          </w:p>
        </w:tc>
      </w:tr>
      <w:tr w:rsidR="00AA6A5F" w:rsidRPr="00A972DF" w14:paraId="4768C320" w14:textId="77777777" w:rsidTr="00F802D7">
        <w:trPr>
          <w:cantSplit/>
          <w:tblHeader/>
        </w:trPr>
        <w:tc>
          <w:tcPr>
            <w:tcW w:w="3261" w:type="dxa"/>
          </w:tcPr>
          <w:p w14:paraId="6106FBB9" w14:textId="77777777" w:rsidR="00AA6A5F" w:rsidRPr="001D37BE" w:rsidRDefault="00AA6A5F" w:rsidP="00AA6A5F">
            <w:pPr>
              <w:pStyle w:val="Tablehead"/>
              <w:rPr>
                <w:rFonts w:cs="Arial"/>
                <w:color w:val="auto"/>
                <w:sz w:val="22"/>
                <w:szCs w:val="22"/>
              </w:rPr>
            </w:pPr>
            <w:r w:rsidRPr="001D37BE">
              <w:rPr>
                <w:rFonts w:cs="Arial"/>
                <w:color w:val="auto"/>
                <w:sz w:val="22"/>
                <w:szCs w:val="22"/>
              </w:rPr>
              <w:t>Description</w:t>
            </w:r>
          </w:p>
        </w:tc>
        <w:tc>
          <w:tcPr>
            <w:tcW w:w="1134" w:type="dxa"/>
          </w:tcPr>
          <w:p w14:paraId="63F3C438" w14:textId="77777777" w:rsidR="00AA6A5F" w:rsidRPr="001D37BE" w:rsidRDefault="00AA6A5F" w:rsidP="00AA6A5F">
            <w:pPr>
              <w:pStyle w:val="Tablehead"/>
              <w:rPr>
                <w:rFonts w:cs="Arial"/>
                <w:color w:val="auto"/>
                <w:sz w:val="22"/>
                <w:szCs w:val="22"/>
              </w:rPr>
            </w:pPr>
            <w:r w:rsidRPr="001D37BE">
              <w:rPr>
                <w:rFonts w:cs="Arial"/>
                <w:color w:val="auto"/>
                <w:sz w:val="22"/>
                <w:szCs w:val="22"/>
              </w:rPr>
              <w:t>Date</w:t>
            </w:r>
          </w:p>
        </w:tc>
        <w:tc>
          <w:tcPr>
            <w:tcW w:w="3651" w:type="dxa"/>
          </w:tcPr>
          <w:p w14:paraId="19BB7449" w14:textId="77777777" w:rsidR="00AA6A5F" w:rsidRPr="001D37BE" w:rsidRDefault="00AA6A5F" w:rsidP="00AA6A5F">
            <w:pPr>
              <w:pStyle w:val="Tablehead"/>
              <w:rPr>
                <w:rFonts w:cs="Arial"/>
                <w:color w:val="auto"/>
                <w:sz w:val="22"/>
                <w:szCs w:val="22"/>
              </w:rPr>
            </w:pPr>
            <w:r w:rsidRPr="001D37BE">
              <w:rPr>
                <w:rFonts w:cs="Arial"/>
                <w:color w:val="auto"/>
                <w:sz w:val="22"/>
                <w:szCs w:val="22"/>
              </w:rPr>
              <w:t>Comments</w:t>
            </w:r>
          </w:p>
        </w:tc>
      </w:tr>
      <w:tr w:rsidR="00AA6A5F" w:rsidRPr="00A972DF" w14:paraId="389A4308" w14:textId="77777777" w:rsidTr="00F802D7">
        <w:trPr>
          <w:cantSplit/>
        </w:trPr>
        <w:tc>
          <w:tcPr>
            <w:tcW w:w="3261" w:type="dxa"/>
          </w:tcPr>
          <w:p w14:paraId="19127BB8" w14:textId="77777777" w:rsidR="00AA6A5F" w:rsidRPr="001D37BE" w:rsidRDefault="00AA6A5F" w:rsidP="00F802D7">
            <w:pPr>
              <w:pStyle w:val="Tablebody"/>
              <w:rPr>
                <w:rFonts w:cs="Arial"/>
                <w:color w:val="auto"/>
                <w:sz w:val="22"/>
                <w:szCs w:val="22"/>
              </w:rPr>
            </w:pPr>
            <w:r w:rsidRPr="001D37BE">
              <w:rPr>
                <w:rFonts w:cs="Arial"/>
                <w:color w:val="auto"/>
                <w:sz w:val="22"/>
                <w:szCs w:val="22"/>
              </w:rPr>
              <w:t xml:space="preserve">Waste Disposal Licence issued </w:t>
            </w:r>
          </w:p>
          <w:p w14:paraId="7520F431" w14:textId="77777777" w:rsidR="00AA6A5F" w:rsidRPr="001D37BE" w:rsidRDefault="00AA6A5F" w:rsidP="00F802D7">
            <w:pPr>
              <w:pStyle w:val="Tablebody"/>
              <w:rPr>
                <w:rFonts w:cs="Arial"/>
                <w:color w:val="auto"/>
                <w:sz w:val="22"/>
                <w:szCs w:val="22"/>
              </w:rPr>
            </w:pPr>
            <w:r w:rsidRPr="001D37BE">
              <w:rPr>
                <w:rFonts w:cs="Arial"/>
                <w:color w:val="auto"/>
                <w:sz w:val="22"/>
                <w:szCs w:val="22"/>
              </w:rPr>
              <w:t xml:space="preserve">L/84 </w:t>
            </w:r>
          </w:p>
        </w:tc>
        <w:tc>
          <w:tcPr>
            <w:tcW w:w="1134" w:type="dxa"/>
          </w:tcPr>
          <w:p w14:paraId="0C44FE67" w14:textId="77777777" w:rsidR="00AA6A5F" w:rsidRPr="001D37BE" w:rsidRDefault="00AA6A5F" w:rsidP="00AA6A5F">
            <w:pPr>
              <w:pStyle w:val="Tablebody"/>
              <w:rPr>
                <w:rFonts w:cs="Arial"/>
                <w:color w:val="auto"/>
                <w:sz w:val="22"/>
                <w:szCs w:val="22"/>
              </w:rPr>
            </w:pPr>
            <w:r w:rsidRPr="001D37BE">
              <w:rPr>
                <w:rFonts w:cs="Arial"/>
                <w:color w:val="auto"/>
                <w:sz w:val="22"/>
                <w:szCs w:val="22"/>
              </w:rPr>
              <w:t>17/08/94</w:t>
            </w:r>
          </w:p>
        </w:tc>
        <w:tc>
          <w:tcPr>
            <w:tcW w:w="3651" w:type="dxa"/>
          </w:tcPr>
          <w:p w14:paraId="4DE07FF9" w14:textId="77777777" w:rsidR="00AA6A5F" w:rsidRPr="001D37BE" w:rsidRDefault="00AA6A5F" w:rsidP="00AA6A5F">
            <w:pPr>
              <w:pStyle w:val="Tablebody"/>
              <w:rPr>
                <w:rFonts w:cs="Arial"/>
                <w:color w:val="auto"/>
                <w:sz w:val="22"/>
                <w:szCs w:val="22"/>
              </w:rPr>
            </w:pPr>
          </w:p>
        </w:tc>
      </w:tr>
      <w:tr w:rsidR="00AA6A5F" w:rsidRPr="00A972DF" w14:paraId="4ED3BC31" w14:textId="77777777" w:rsidTr="00F802D7">
        <w:trPr>
          <w:cantSplit/>
        </w:trPr>
        <w:tc>
          <w:tcPr>
            <w:tcW w:w="3261" w:type="dxa"/>
          </w:tcPr>
          <w:p w14:paraId="110A6001" w14:textId="77777777" w:rsidR="00AA6A5F" w:rsidRPr="001D37BE" w:rsidRDefault="00AA6A5F" w:rsidP="00F802D7">
            <w:pPr>
              <w:jc w:val="left"/>
              <w:rPr>
                <w:rFonts w:ascii="Arial" w:hAnsi="Arial" w:cs="Arial"/>
                <w:sz w:val="22"/>
                <w:szCs w:val="22"/>
              </w:rPr>
            </w:pPr>
            <w:r w:rsidRPr="001D37BE">
              <w:rPr>
                <w:rFonts w:ascii="Arial" w:hAnsi="Arial" w:cs="Arial"/>
                <w:sz w:val="22"/>
                <w:szCs w:val="22"/>
              </w:rPr>
              <w:t xml:space="preserve">Waste Management Licence modified </w:t>
            </w:r>
          </w:p>
        </w:tc>
        <w:tc>
          <w:tcPr>
            <w:tcW w:w="1134" w:type="dxa"/>
          </w:tcPr>
          <w:p w14:paraId="5611AE86" w14:textId="77777777" w:rsidR="00AA6A5F" w:rsidRPr="001D37BE" w:rsidRDefault="00AA6A5F" w:rsidP="00AA6A5F">
            <w:pPr>
              <w:pStyle w:val="Tablebody"/>
              <w:rPr>
                <w:rFonts w:cs="Arial"/>
                <w:color w:val="auto"/>
                <w:sz w:val="22"/>
                <w:szCs w:val="22"/>
              </w:rPr>
            </w:pPr>
            <w:r w:rsidRPr="001D37BE">
              <w:rPr>
                <w:rFonts w:cs="Arial"/>
                <w:color w:val="auto"/>
                <w:sz w:val="22"/>
                <w:szCs w:val="22"/>
              </w:rPr>
              <w:t>15/09/95</w:t>
            </w:r>
          </w:p>
        </w:tc>
        <w:tc>
          <w:tcPr>
            <w:tcW w:w="3651" w:type="dxa"/>
          </w:tcPr>
          <w:p w14:paraId="7F61324D" w14:textId="77777777" w:rsidR="00AA6A5F" w:rsidRPr="001D37BE" w:rsidRDefault="00AA6A5F" w:rsidP="00AA6A5F">
            <w:pPr>
              <w:pStyle w:val="Tablebody"/>
              <w:rPr>
                <w:rFonts w:cs="Arial"/>
                <w:color w:val="auto"/>
                <w:sz w:val="22"/>
                <w:szCs w:val="22"/>
              </w:rPr>
            </w:pPr>
          </w:p>
        </w:tc>
      </w:tr>
      <w:tr w:rsidR="00AA6A5F" w:rsidRPr="00A972DF" w14:paraId="489B2766" w14:textId="77777777" w:rsidTr="00F802D7">
        <w:trPr>
          <w:cantSplit/>
        </w:trPr>
        <w:tc>
          <w:tcPr>
            <w:tcW w:w="3261" w:type="dxa"/>
          </w:tcPr>
          <w:p w14:paraId="2BE78655" w14:textId="77777777" w:rsidR="00AA6A5F" w:rsidRPr="001D37BE" w:rsidRDefault="00AA6A5F" w:rsidP="00F802D7">
            <w:pPr>
              <w:pStyle w:val="Tablebody"/>
              <w:rPr>
                <w:rFonts w:cs="Arial"/>
                <w:color w:val="auto"/>
                <w:sz w:val="22"/>
                <w:szCs w:val="22"/>
              </w:rPr>
            </w:pPr>
            <w:r w:rsidRPr="001D37BE">
              <w:rPr>
                <w:rFonts w:cs="Arial"/>
                <w:color w:val="auto"/>
                <w:sz w:val="22"/>
                <w:szCs w:val="22"/>
              </w:rPr>
              <w:t>Licence modified</w:t>
            </w:r>
          </w:p>
        </w:tc>
        <w:tc>
          <w:tcPr>
            <w:tcW w:w="1134" w:type="dxa"/>
          </w:tcPr>
          <w:p w14:paraId="6C193F3F" w14:textId="77777777" w:rsidR="00AA6A5F" w:rsidRPr="001D37BE" w:rsidRDefault="00AA6A5F" w:rsidP="00AA6A5F">
            <w:pPr>
              <w:pStyle w:val="Tablebody"/>
              <w:rPr>
                <w:rFonts w:cs="Arial"/>
                <w:color w:val="auto"/>
                <w:sz w:val="22"/>
                <w:szCs w:val="22"/>
              </w:rPr>
            </w:pPr>
            <w:r w:rsidRPr="001D37BE">
              <w:rPr>
                <w:rFonts w:cs="Arial"/>
                <w:color w:val="auto"/>
                <w:sz w:val="22"/>
                <w:szCs w:val="22"/>
              </w:rPr>
              <w:t>18/10/95</w:t>
            </w:r>
          </w:p>
        </w:tc>
        <w:tc>
          <w:tcPr>
            <w:tcW w:w="3651" w:type="dxa"/>
          </w:tcPr>
          <w:p w14:paraId="1F9C41F5" w14:textId="77777777" w:rsidR="00AA6A5F" w:rsidRPr="001D37BE" w:rsidRDefault="00AA6A5F" w:rsidP="00AA6A5F">
            <w:pPr>
              <w:pStyle w:val="Tablebody"/>
              <w:rPr>
                <w:rFonts w:cs="Arial"/>
                <w:color w:val="auto"/>
                <w:sz w:val="22"/>
                <w:szCs w:val="22"/>
              </w:rPr>
            </w:pPr>
          </w:p>
        </w:tc>
      </w:tr>
      <w:tr w:rsidR="00AA6A5F" w:rsidRPr="00A972DF" w14:paraId="3C980451" w14:textId="77777777" w:rsidTr="00F802D7">
        <w:trPr>
          <w:cantSplit/>
        </w:trPr>
        <w:tc>
          <w:tcPr>
            <w:tcW w:w="3261" w:type="dxa"/>
          </w:tcPr>
          <w:p w14:paraId="03435444" w14:textId="77777777" w:rsidR="00AA6A5F" w:rsidRPr="001D37BE" w:rsidRDefault="00AA6A5F" w:rsidP="00F802D7">
            <w:pPr>
              <w:pStyle w:val="Tablebody"/>
              <w:rPr>
                <w:rFonts w:cs="Arial"/>
                <w:color w:val="auto"/>
                <w:sz w:val="22"/>
                <w:szCs w:val="22"/>
              </w:rPr>
            </w:pPr>
            <w:r w:rsidRPr="001D37BE">
              <w:rPr>
                <w:rFonts w:cs="Arial"/>
                <w:color w:val="auto"/>
                <w:sz w:val="22"/>
                <w:szCs w:val="22"/>
              </w:rPr>
              <w:t>Licence modified</w:t>
            </w:r>
          </w:p>
          <w:p w14:paraId="490470DF" w14:textId="77777777" w:rsidR="00AA6A5F" w:rsidRPr="001D37BE" w:rsidRDefault="00AA6A5F" w:rsidP="00F802D7">
            <w:pPr>
              <w:pStyle w:val="Tablebody"/>
              <w:rPr>
                <w:rFonts w:cs="Arial"/>
                <w:color w:val="auto"/>
                <w:sz w:val="22"/>
                <w:szCs w:val="22"/>
              </w:rPr>
            </w:pPr>
            <w:r w:rsidRPr="001D37BE">
              <w:rPr>
                <w:rFonts w:cs="Arial"/>
                <w:color w:val="auto"/>
                <w:sz w:val="22"/>
                <w:szCs w:val="22"/>
              </w:rPr>
              <w:t xml:space="preserve">EAWML 37116 </w:t>
            </w:r>
          </w:p>
        </w:tc>
        <w:tc>
          <w:tcPr>
            <w:tcW w:w="1134" w:type="dxa"/>
          </w:tcPr>
          <w:p w14:paraId="4A6AEF62" w14:textId="77777777" w:rsidR="00AA6A5F" w:rsidRPr="001D37BE" w:rsidRDefault="00AA6A5F" w:rsidP="00AA6A5F">
            <w:pPr>
              <w:pStyle w:val="Tablebody"/>
              <w:rPr>
                <w:rFonts w:cs="Arial"/>
                <w:color w:val="auto"/>
                <w:sz w:val="22"/>
                <w:szCs w:val="22"/>
              </w:rPr>
            </w:pPr>
            <w:r w:rsidRPr="001D37BE">
              <w:rPr>
                <w:rFonts w:cs="Arial"/>
                <w:color w:val="auto"/>
                <w:sz w:val="22"/>
                <w:szCs w:val="22"/>
              </w:rPr>
              <w:t>30/09/96</w:t>
            </w:r>
          </w:p>
        </w:tc>
        <w:tc>
          <w:tcPr>
            <w:tcW w:w="3651" w:type="dxa"/>
          </w:tcPr>
          <w:p w14:paraId="036E6151" w14:textId="77777777" w:rsidR="00AA6A5F" w:rsidRPr="001D37BE" w:rsidRDefault="00AA6A5F" w:rsidP="00AA6A5F">
            <w:pPr>
              <w:pStyle w:val="Tablebody"/>
              <w:rPr>
                <w:rFonts w:cs="Arial"/>
                <w:color w:val="auto"/>
                <w:sz w:val="22"/>
                <w:szCs w:val="22"/>
              </w:rPr>
            </w:pPr>
            <w:r w:rsidRPr="001D37BE">
              <w:rPr>
                <w:rFonts w:cs="Arial"/>
                <w:color w:val="auto"/>
                <w:sz w:val="22"/>
                <w:szCs w:val="22"/>
              </w:rPr>
              <w:t>previously L/84</w:t>
            </w:r>
          </w:p>
        </w:tc>
      </w:tr>
      <w:tr w:rsidR="00AA6A5F" w:rsidRPr="00A972DF" w14:paraId="7E2F8288" w14:textId="77777777" w:rsidTr="00F802D7">
        <w:trPr>
          <w:cantSplit/>
        </w:trPr>
        <w:tc>
          <w:tcPr>
            <w:tcW w:w="3261" w:type="dxa"/>
          </w:tcPr>
          <w:p w14:paraId="2EEA717E" w14:textId="77777777" w:rsidR="00AA6A5F" w:rsidRPr="001D37BE" w:rsidRDefault="00AA6A5F" w:rsidP="00F802D7">
            <w:pPr>
              <w:pStyle w:val="Tablebody"/>
              <w:rPr>
                <w:rFonts w:cs="Arial"/>
                <w:color w:val="auto"/>
                <w:sz w:val="22"/>
                <w:szCs w:val="22"/>
              </w:rPr>
            </w:pPr>
            <w:r w:rsidRPr="001D37BE">
              <w:rPr>
                <w:rFonts w:cs="Arial"/>
                <w:color w:val="auto"/>
                <w:sz w:val="22"/>
                <w:szCs w:val="22"/>
              </w:rPr>
              <w:t>Licence modified</w:t>
            </w:r>
          </w:p>
        </w:tc>
        <w:tc>
          <w:tcPr>
            <w:tcW w:w="1134" w:type="dxa"/>
          </w:tcPr>
          <w:p w14:paraId="7310AEFC" w14:textId="77777777" w:rsidR="00AA6A5F" w:rsidRPr="001D37BE" w:rsidRDefault="00AA6A5F" w:rsidP="00AA6A5F">
            <w:pPr>
              <w:pStyle w:val="Tablebody"/>
              <w:rPr>
                <w:rFonts w:cs="Arial"/>
                <w:color w:val="auto"/>
                <w:sz w:val="22"/>
                <w:szCs w:val="22"/>
              </w:rPr>
            </w:pPr>
            <w:r w:rsidRPr="001D37BE">
              <w:rPr>
                <w:rFonts w:cs="Arial"/>
                <w:color w:val="auto"/>
                <w:sz w:val="22"/>
                <w:szCs w:val="22"/>
              </w:rPr>
              <w:t>19/12//97</w:t>
            </w:r>
          </w:p>
        </w:tc>
        <w:tc>
          <w:tcPr>
            <w:tcW w:w="3651" w:type="dxa"/>
          </w:tcPr>
          <w:p w14:paraId="6215ECEF" w14:textId="77777777" w:rsidR="00AA6A5F" w:rsidRPr="001D37BE" w:rsidRDefault="00AA6A5F" w:rsidP="00AA6A5F">
            <w:pPr>
              <w:pStyle w:val="Tablebody"/>
              <w:rPr>
                <w:rFonts w:cs="Arial"/>
                <w:color w:val="auto"/>
                <w:sz w:val="22"/>
                <w:szCs w:val="22"/>
              </w:rPr>
            </w:pPr>
          </w:p>
        </w:tc>
      </w:tr>
      <w:tr w:rsidR="00AA6A5F" w:rsidRPr="00A972DF" w14:paraId="4FDE2E68" w14:textId="77777777" w:rsidTr="00F802D7">
        <w:trPr>
          <w:cantSplit/>
        </w:trPr>
        <w:tc>
          <w:tcPr>
            <w:tcW w:w="3261" w:type="dxa"/>
          </w:tcPr>
          <w:p w14:paraId="7FAFA951" w14:textId="77777777" w:rsidR="00AA6A5F" w:rsidRPr="001D37BE" w:rsidRDefault="00AA6A5F" w:rsidP="00F802D7">
            <w:pPr>
              <w:pStyle w:val="Tablebody"/>
              <w:rPr>
                <w:rFonts w:cs="Arial"/>
                <w:color w:val="auto"/>
                <w:sz w:val="22"/>
                <w:szCs w:val="22"/>
              </w:rPr>
            </w:pPr>
            <w:r w:rsidRPr="001D37BE">
              <w:rPr>
                <w:rFonts w:cs="Arial"/>
                <w:color w:val="auto"/>
                <w:sz w:val="22"/>
                <w:szCs w:val="22"/>
              </w:rPr>
              <w:t>Licence modified</w:t>
            </w:r>
          </w:p>
        </w:tc>
        <w:tc>
          <w:tcPr>
            <w:tcW w:w="1134" w:type="dxa"/>
          </w:tcPr>
          <w:p w14:paraId="10FF89D5" w14:textId="77777777" w:rsidR="00AA6A5F" w:rsidRPr="001D37BE" w:rsidRDefault="00AA6A5F" w:rsidP="00AA6A5F">
            <w:pPr>
              <w:pStyle w:val="Tablebody"/>
              <w:rPr>
                <w:rFonts w:cs="Arial"/>
                <w:color w:val="auto"/>
                <w:sz w:val="22"/>
                <w:szCs w:val="22"/>
              </w:rPr>
            </w:pPr>
            <w:r w:rsidRPr="001D37BE">
              <w:rPr>
                <w:rFonts w:cs="Arial"/>
                <w:color w:val="auto"/>
                <w:sz w:val="22"/>
                <w:szCs w:val="22"/>
              </w:rPr>
              <w:t>25/03/99</w:t>
            </w:r>
          </w:p>
        </w:tc>
        <w:tc>
          <w:tcPr>
            <w:tcW w:w="3651" w:type="dxa"/>
          </w:tcPr>
          <w:p w14:paraId="3657582B" w14:textId="77777777" w:rsidR="00AA6A5F" w:rsidRPr="001D37BE" w:rsidRDefault="00AA6A5F" w:rsidP="00AA6A5F">
            <w:pPr>
              <w:pStyle w:val="Tablebody"/>
              <w:rPr>
                <w:rFonts w:cs="Arial"/>
                <w:color w:val="auto"/>
                <w:sz w:val="22"/>
                <w:szCs w:val="22"/>
              </w:rPr>
            </w:pPr>
          </w:p>
        </w:tc>
      </w:tr>
      <w:tr w:rsidR="00AA6A5F" w:rsidRPr="00A972DF" w14:paraId="35217559" w14:textId="77777777" w:rsidTr="00F802D7">
        <w:trPr>
          <w:cantSplit/>
        </w:trPr>
        <w:tc>
          <w:tcPr>
            <w:tcW w:w="3261" w:type="dxa"/>
          </w:tcPr>
          <w:p w14:paraId="19A71BE2" w14:textId="77777777" w:rsidR="00AA6A5F" w:rsidRPr="001D37BE" w:rsidRDefault="00AA6A5F" w:rsidP="00AA6A5F">
            <w:pPr>
              <w:pStyle w:val="Tablebody"/>
              <w:rPr>
                <w:rFonts w:cs="Arial"/>
                <w:color w:val="auto"/>
                <w:sz w:val="22"/>
                <w:szCs w:val="22"/>
              </w:rPr>
            </w:pPr>
            <w:r w:rsidRPr="001D37BE">
              <w:rPr>
                <w:rFonts w:cs="Arial"/>
                <w:color w:val="auto"/>
                <w:sz w:val="22"/>
                <w:szCs w:val="22"/>
              </w:rPr>
              <w:t>Licence modified</w:t>
            </w:r>
          </w:p>
        </w:tc>
        <w:tc>
          <w:tcPr>
            <w:tcW w:w="1134" w:type="dxa"/>
          </w:tcPr>
          <w:p w14:paraId="3AE5673F" w14:textId="77777777" w:rsidR="00AA6A5F" w:rsidRPr="001D37BE" w:rsidRDefault="00AA6A5F" w:rsidP="00AA6A5F">
            <w:pPr>
              <w:pStyle w:val="Tablebody"/>
              <w:rPr>
                <w:rFonts w:cs="Arial"/>
                <w:color w:val="auto"/>
                <w:sz w:val="22"/>
                <w:szCs w:val="22"/>
              </w:rPr>
            </w:pPr>
            <w:r w:rsidRPr="001D37BE">
              <w:rPr>
                <w:rFonts w:cs="Arial"/>
                <w:color w:val="auto"/>
                <w:sz w:val="22"/>
                <w:szCs w:val="22"/>
              </w:rPr>
              <w:t>31/03/99</w:t>
            </w:r>
          </w:p>
        </w:tc>
        <w:tc>
          <w:tcPr>
            <w:tcW w:w="3651" w:type="dxa"/>
          </w:tcPr>
          <w:p w14:paraId="0DB6B3EE" w14:textId="77777777" w:rsidR="00AA6A5F" w:rsidRPr="001D37BE" w:rsidRDefault="00AA6A5F" w:rsidP="00AA6A5F">
            <w:pPr>
              <w:pStyle w:val="Tablebody"/>
              <w:rPr>
                <w:rFonts w:cs="Arial"/>
                <w:color w:val="auto"/>
                <w:sz w:val="22"/>
                <w:szCs w:val="22"/>
              </w:rPr>
            </w:pPr>
          </w:p>
        </w:tc>
      </w:tr>
      <w:tr w:rsidR="00AA6A5F" w:rsidRPr="00A972DF" w14:paraId="31CC8472" w14:textId="77777777" w:rsidTr="00F802D7">
        <w:trPr>
          <w:cantSplit/>
        </w:trPr>
        <w:tc>
          <w:tcPr>
            <w:tcW w:w="3261" w:type="dxa"/>
          </w:tcPr>
          <w:p w14:paraId="5F9FA089" w14:textId="77777777" w:rsidR="00AA6A5F" w:rsidRPr="001D37BE" w:rsidRDefault="00AA6A5F" w:rsidP="00AA6A5F">
            <w:pPr>
              <w:pStyle w:val="Tablebody"/>
              <w:rPr>
                <w:rFonts w:cs="Arial"/>
                <w:color w:val="auto"/>
                <w:sz w:val="22"/>
                <w:szCs w:val="22"/>
              </w:rPr>
            </w:pPr>
            <w:r w:rsidRPr="001D37BE">
              <w:rPr>
                <w:rFonts w:cs="Arial"/>
                <w:color w:val="auto"/>
                <w:sz w:val="22"/>
                <w:szCs w:val="22"/>
              </w:rPr>
              <w:t>Licence modified</w:t>
            </w:r>
          </w:p>
        </w:tc>
        <w:tc>
          <w:tcPr>
            <w:tcW w:w="1134" w:type="dxa"/>
          </w:tcPr>
          <w:p w14:paraId="09DE935F" w14:textId="77777777" w:rsidR="00AA6A5F" w:rsidRPr="001D37BE" w:rsidRDefault="00AA6A5F" w:rsidP="00AA6A5F">
            <w:pPr>
              <w:pStyle w:val="Tablebody"/>
              <w:rPr>
                <w:rFonts w:cs="Arial"/>
                <w:color w:val="auto"/>
                <w:sz w:val="22"/>
                <w:szCs w:val="22"/>
              </w:rPr>
            </w:pPr>
            <w:r w:rsidRPr="001D37BE">
              <w:rPr>
                <w:rFonts w:cs="Arial"/>
                <w:color w:val="auto"/>
                <w:sz w:val="22"/>
                <w:szCs w:val="22"/>
              </w:rPr>
              <w:t>13/09/00</w:t>
            </w:r>
          </w:p>
        </w:tc>
        <w:tc>
          <w:tcPr>
            <w:tcW w:w="3651" w:type="dxa"/>
          </w:tcPr>
          <w:p w14:paraId="3AC850B2" w14:textId="77777777" w:rsidR="00AA6A5F" w:rsidRPr="001D37BE" w:rsidRDefault="00AA6A5F" w:rsidP="00AA6A5F">
            <w:pPr>
              <w:pStyle w:val="Tablebody"/>
              <w:rPr>
                <w:rFonts w:cs="Arial"/>
                <w:color w:val="auto"/>
                <w:sz w:val="22"/>
                <w:szCs w:val="22"/>
              </w:rPr>
            </w:pPr>
          </w:p>
        </w:tc>
      </w:tr>
      <w:tr w:rsidR="00AA6A5F" w:rsidRPr="00A972DF" w14:paraId="041E552A" w14:textId="77777777" w:rsidTr="00F802D7">
        <w:trPr>
          <w:cantSplit/>
        </w:trPr>
        <w:tc>
          <w:tcPr>
            <w:tcW w:w="3261" w:type="dxa"/>
          </w:tcPr>
          <w:p w14:paraId="0E01E3B5" w14:textId="77777777" w:rsidR="00AA6A5F" w:rsidRPr="001D37BE" w:rsidRDefault="00AA6A5F" w:rsidP="00AA6A5F">
            <w:pPr>
              <w:pStyle w:val="Tablebody"/>
              <w:rPr>
                <w:rFonts w:cs="Arial"/>
                <w:color w:val="auto"/>
                <w:sz w:val="22"/>
                <w:szCs w:val="22"/>
              </w:rPr>
            </w:pPr>
            <w:r w:rsidRPr="001D37BE">
              <w:rPr>
                <w:rFonts w:cs="Arial"/>
                <w:color w:val="auto"/>
                <w:sz w:val="22"/>
                <w:szCs w:val="22"/>
              </w:rPr>
              <w:t>Licence modified</w:t>
            </w:r>
          </w:p>
        </w:tc>
        <w:tc>
          <w:tcPr>
            <w:tcW w:w="1134" w:type="dxa"/>
          </w:tcPr>
          <w:p w14:paraId="79894582" w14:textId="77777777" w:rsidR="00AA6A5F" w:rsidRPr="001D37BE" w:rsidRDefault="00AA6A5F" w:rsidP="00AA6A5F">
            <w:pPr>
              <w:pStyle w:val="Tablebody"/>
              <w:rPr>
                <w:rFonts w:cs="Arial"/>
                <w:color w:val="auto"/>
                <w:sz w:val="22"/>
                <w:szCs w:val="22"/>
              </w:rPr>
            </w:pPr>
            <w:r w:rsidRPr="001D37BE">
              <w:rPr>
                <w:rFonts w:cs="Arial"/>
                <w:color w:val="auto"/>
                <w:sz w:val="22"/>
                <w:szCs w:val="22"/>
              </w:rPr>
              <w:t>06/04/01</w:t>
            </w:r>
          </w:p>
        </w:tc>
        <w:tc>
          <w:tcPr>
            <w:tcW w:w="3651" w:type="dxa"/>
          </w:tcPr>
          <w:p w14:paraId="223C7341" w14:textId="77777777" w:rsidR="00AA6A5F" w:rsidRPr="001D37BE" w:rsidRDefault="00AA6A5F" w:rsidP="00AA6A5F">
            <w:pPr>
              <w:pStyle w:val="Tablebody"/>
              <w:rPr>
                <w:rFonts w:cs="Arial"/>
                <w:color w:val="auto"/>
                <w:sz w:val="22"/>
                <w:szCs w:val="22"/>
              </w:rPr>
            </w:pPr>
          </w:p>
        </w:tc>
      </w:tr>
      <w:tr w:rsidR="00AA6A5F" w:rsidRPr="00A972DF" w14:paraId="67B7C5A5" w14:textId="77777777" w:rsidTr="00F802D7">
        <w:trPr>
          <w:cantSplit/>
        </w:trPr>
        <w:tc>
          <w:tcPr>
            <w:tcW w:w="3261" w:type="dxa"/>
          </w:tcPr>
          <w:p w14:paraId="1AB5E9DA" w14:textId="77777777" w:rsidR="00AA6A5F" w:rsidRPr="001D37BE" w:rsidRDefault="00AA6A5F" w:rsidP="00AA6A5F">
            <w:pPr>
              <w:pStyle w:val="Tablebody"/>
              <w:rPr>
                <w:rFonts w:cs="Arial"/>
                <w:color w:val="auto"/>
                <w:sz w:val="22"/>
                <w:szCs w:val="22"/>
              </w:rPr>
            </w:pPr>
            <w:r w:rsidRPr="001D37BE">
              <w:rPr>
                <w:rFonts w:cs="Arial"/>
                <w:color w:val="auto"/>
                <w:sz w:val="22"/>
                <w:szCs w:val="22"/>
              </w:rPr>
              <w:t>Licence modified</w:t>
            </w:r>
          </w:p>
        </w:tc>
        <w:tc>
          <w:tcPr>
            <w:tcW w:w="1134" w:type="dxa"/>
          </w:tcPr>
          <w:p w14:paraId="4FD90F82" w14:textId="77777777" w:rsidR="00AA6A5F" w:rsidRPr="001D37BE" w:rsidRDefault="00AA6A5F" w:rsidP="00AA6A5F">
            <w:pPr>
              <w:pStyle w:val="Tablebody"/>
              <w:rPr>
                <w:rFonts w:cs="Arial"/>
                <w:color w:val="auto"/>
                <w:sz w:val="22"/>
                <w:szCs w:val="22"/>
              </w:rPr>
            </w:pPr>
            <w:r w:rsidRPr="001D37BE">
              <w:rPr>
                <w:rFonts w:cs="Arial"/>
                <w:color w:val="auto"/>
                <w:sz w:val="22"/>
                <w:szCs w:val="22"/>
              </w:rPr>
              <w:t>23/07/01</w:t>
            </w:r>
          </w:p>
        </w:tc>
        <w:tc>
          <w:tcPr>
            <w:tcW w:w="3651" w:type="dxa"/>
          </w:tcPr>
          <w:p w14:paraId="5534DAB9" w14:textId="77777777" w:rsidR="00AA6A5F" w:rsidRPr="001D37BE" w:rsidRDefault="00AA6A5F" w:rsidP="00AA6A5F">
            <w:pPr>
              <w:pStyle w:val="Tablebody"/>
              <w:rPr>
                <w:rFonts w:cs="Arial"/>
                <w:color w:val="auto"/>
                <w:sz w:val="22"/>
                <w:szCs w:val="22"/>
              </w:rPr>
            </w:pPr>
          </w:p>
        </w:tc>
      </w:tr>
      <w:tr w:rsidR="00AA6A5F" w:rsidRPr="00A972DF" w14:paraId="3A2ABC73" w14:textId="77777777" w:rsidTr="00F802D7">
        <w:trPr>
          <w:cantSplit/>
        </w:trPr>
        <w:tc>
          <w:tcPr>
            <w:tcW w:w="3261" w:type="dxa"/>
          </w:tcPr>
          <w:p w14:paraId="10262E00" w14:textId="77777777" w:rsidR="00AA6A5F" w:rsidRPr="001D37BE" w:rsidRDefault="00AA6A5F" w:rsidP="00AA6A5F">
            <w:pPr>
              <w:pStyle w:val="Tablebody"/>
              <w:rPr>
                <w:rFonts w:cs="Arial"/>
                <w:color w:val="auto"/>
                <w:sz w:val="22"/>
                <w:szCs w:val="22"/>
              </w:rPr>
            </w:pPr>
            <w:r w:rsidRPr="001D37BE">
              <w:rPr>
                <w:rFonts w:cs="Arial"/>
                <w:color w:val="auto"/>
                <w:sz w:val="22"/>
                <w:szCs w:val="22"/>
              </w:rPr>
              <w:lastRenderedPageBreak/>
              <w:t>Licence modified</w:t>
            </w:r>
          </w:p>
        </w:tc>
        <w:tc>
          <w:tcPr>
            <w:tcW w:w="1134" w:type="dxa"/>
          </w:tcPr>
          <w:p w14:paraId="23BF6E6C" w14:textId="77777777" w:rsidR="00AA6A5F" w:rsidRPr="001D37BE" w:rsidRDefault="00AA6A5F" w:rsidP="00AA6A5F">
            <w:pPr>
              <w:pStyle w:val="Tablebody"/>
              <w:rPr>
                <w:rFonts w:cs="Arial"/>
                <w:color w:val="auto"/>
                <w:sz w:val="22"/>
                <w:szCs w:val="22"/>
              </w:rPr>
            </w:pPr>
            <w:r w:rsidRPr="001D37BE">
              <w:rPr>
                <w:rFonts w:cs="Arial"/>
                <w:color w:val="auto"/>
                <w:sz w:val="22"/>
                <w:szCs w:val="22"/>
              </w:rPr>
              <w:t>07/12/01</w:t>
            </w:r>
          </w:p>
        </w:tc>
        <w:tc>
          <w:tcPr>
            <w:tcW w:w="3651" w:type="dxa"/>
          </w:tcPr>
          <w:p w14:paraId="01FBF676" w14:textId="77777777" w:rsidR="00AA6A5F" w:rsidRPr="001D37BE" w:rsidRDefault="00AA6A5F" w:rsidP="00AA6A5F">
            <w:pPr>
              <w:pStyle w:val="Tablebody"/>
              <w:rPr>
                <w:rFonts w:cs="Arial"/>
                <w:color w:val="auto"/>
                <w:sz w:val="22"/>
                <w:szCs w:val="22"/>
              </w:rPr>
            </w:pPr>
          </w:p>
        </w:tc>
      </w:tr>
      <w:tr w:rsidR="00AA6A5F" w:rsidRPr="00A972DF" w14:paraId="2D63FBCA" w14:textId="77777777" w:rsidTr="00F802D7">
        <w:trPr>
          <w:cantSplit/>
        </w:trPr>
        <w:tc>
          <w:tcPr>
            <w:tcW w:w="3261" w:type="dxa"/>
          </w:tcPr>
          <w:p w14:paraId="148C485F" w14:textId="77777777" w:rsidR="00AA6A5F" w:rsidRPr="001D37BE" w:rsidRDefault="00AA6A5F" w:rsidP="00AA6A5F">
            <w:pPr>
              <w:pStyle w:val="Tablebody"/>
              <w:rPr>
                <w:rFonts w:cs="Arial"/>
                <w:color w:val="auto"/>
                <w:sz w:val="22"/>
                <w:szCs w:val="22"/>
              </w:rPr>
            </w:pPr>
            <w:r w:rsidRPr="001D37BE">
              <w:rPr>
                <w:rFonts w:cs="Arial"/>
                <w:color w:val="auto"/>
                <w:sz w:val="22"/>
                <w:szCs w:val="22"/>
              </w:rPr>
              <w:t>Licence modified</w:t>
            </w:r>
          </w:p>
        </w:tc>
        <w:tc>
          <w:tcPr>
            <w:tcW w:w="1134" w:type="dxa"/>
          </w:tcPr>
          <w:p w14:paraId="64C11EA7" w14:textId="77777777" w:rsidR="00AA6A5F" w:rsidRPr="001D37BE" w:rsidRDefault="00AA6A5F" w:rsidP="00AA6A5F">
            <w:pPr>
              <w:pStyle w:val="Tablebody"/>
              <w:rPr>
                <w:rFonts w:cs="Arial"/>
                <w:color w:val="auto"/>
                <w:sz w:val="22"/>
                <w:szCs w:val="22"/>
              </w:rPr>
            </w:pPr>
            <w:r w:rsidRPr="001D37BE">
              <w:rPr>
                <w:rFonts w:cs="Arial"/>
                <w:color w:val="auto"/>
                <w:sz w:val="22"/>
                <w:szCs w:val="22"/>
              </w:rPr>
              <w:t>10/07/02</w:t>
            </w:r>
          </w:p>
        </w:tc>
        <w:tc>
          <w:tcPr>
            <w:tcW w:w="3651" w:type="dxa"/>
          </w:tcPr>
          <w:p w14:paraId="5FC1EB12" w14:textId="77777777" w:rsidR="00AA6A5F" w:rsidRPr="001D37BE" w:rsidRDefault="00AA6A5F" w:rsidP="00AA6A5F">
            <w:pPr>
              <w:pStyle w:val="Tablebody"/>
              <w:rPr>
                <w:rFonts w:cs="Arial"/>
                <w:color w:val="auto"/>
                <w:sz w:val="22"/>
                <w:szCs w:val="22"/>
              </w:rPr>
            </w:pPr>
          </w:p>
        </w:tc>
      </w:tr>
      <w:tr w:rsidR="00AA6A5F" w:rsidRPr="00A972DF" w14:paraId="42D3BDB3" w14:textId="77777777" w:rsidTr="00F802D7">
        <w:trPr>
          <w:cantSplit/>
        </w:trPr>
        <w:tc>
          <w:tcPr>
            <w:tcW w:w="3261" w:type="dxa"/>
          </w:tcPr>
          <w:p w14:paraId="6FBF3D96" w14:textId="77777777" w:rsidR="00AA6A5F" w:rsidRPr="001D37BE" w:rsidRDefault="00AA6A5F" w:rsidP="00AA6A5F">
            <w:pPr>
              <w:pStyle w:val="Tablebody"/>
              <w:rPr>
                <w:rFonts w:cs="Arial"/>
                <w:color w:val="auto"/>
                <w:sz w:val="22"/>
                <w:szCs w:val="22"/>
              </w:rPr>
            </w:pPr>
            <w:r w:rsidRPr="001D37BE">
              <w:rPr>
                <w:rFonts w:cs="Arial"/>
                <w:color w:val="auto"/>
                <w:sz w:val="22"/>
                <w:szCs w:val="22"/>
              </w:rPr>
              <w:t>Licence modified</w:t>
            </w:r>
          </w:p>
        </w:tc>
        <w:tc>
          <w:tcPr>
            <w:tcW w:w="1134" w:type="dxa"/>
          </w:tcPr>
          <w:p w14:paraId="16AA8F18" w14:textId="77777777" w:rsidR="00AA6A5F" w:rsidRPr="001D37BE" w:rsidRDefault="00AA6A5F" w:rsidP="00AA6A5F">
            <w:pPr>
              <w:pStyle w:val="Tablebody"/>
              <w:rPr>
                <w:rFonts w:cs="Arial"/>
                <w:color w:val="auto"/>
                <w:sz w:val="22"/>
                <w:szCs w:val="22"/>
              </w:rPr>
            </w:pPr>
            <w:r w:rsidRPr="001D37BE">
              <w:rPr>
                <w:rFonts w:cs="Arial"/>
                <w:color w:val="auto"/>
                <w:sz w:val="22"/>
                <w:szCs w:val="22"/>
              </w:rPr>
              <w:t>11/02/03</w:t>
            </w:r>
          </w:p>
        </w:tc>
        <w:tc>
          <w:tcPr>
            <w:tcW w:w="3651" w:type="dxa"/>
          </w:tcPr>
          <w:p w14:paraId="284038E7" w14:textId="77777777" w:rsidR="00AA6A5F" w:rsidRPr="001D37BE" w:rsidRDefault="00AA6A5F" w:rsidP="00AA6A5F">
            <w:pPr>
              <w:pStyle w:val="Tablebody"/>
              <w:rPr>
                <w:rFonts w:cs="Arial"/>
                <w:color w:val="auto"/>
                <w:sz w:val="22"/>
                <w:szCs w:val="22"/>
              </w:rPr>
            </w:pPr>
          </w:p>
        </w:tc>
      </w:tr>
      <w:tr w:rsidR="00AA6A5F" w:rsidRPr="00A972DF" w14:paraId="33AD3A27" w14:textId="77777777" w:rsidTr="00F802D7">
        <w:trPr>
          <w:cantSplit/>
        </w:trPr>
        <w:tc>
          <w:tcPr>
            <w:tcW w:w="3261" w:type="dxa"/>
          </w:tcPr>
          <w:p w14:paraId="50215651" w14:textId="77777777" w:rsidR="00AA6A5F" w:rsidRPr="001D37BE" w:rsidRDefault="00AA6A5F" w:rsidP="00AA6A5F">
            <w:pPr>
              <w:pStyle w:val="Tablebody"/>
              <w:rPr>
                <w:rFonts w:cs="Arial"/>
                <w:color w:val="auto"/>
                <w:sz w:val="22"/>
                <w:szCs w:val="22"/>
              </w:rPr>
            </w:pPr>
            <w:r w:rsidRPr="001D37BE">
              <w:rPr>
                <w:rFonts w:cs="Arial"/>
                <w:color w:val="auto"/>
                <w:sz w:val="22"/>
                <w:szCs w:val="22"/>
              </w:rPr>
              <w:t>Licence modified</w:t>
            </w:r>
          </w:p>
        </w:tc>
        <w:tc>
          <w:tcPr>
            <w:tcW w:w="1134" w:type="dxa"/>
          </w:tcPr>
          <w:p w14:paraId="29F9368C" w14:textId="77777777" w:rsidR="00AA6A5F" w:rsidRPr="001D37BE" w:rsidRDefault="00AA6A5F" w:rsidP="00AA6A5F">
            <w:pPr>
              <w:pStyle w:val="Tablebody"/>
              <w:rPr>
                <w:rFonts w:cs="Arial"/>
                <w:color w:val="auto"/>
                <w:sz w:val="22"/>
                <w:szCs w:val="22"/>
              </w:rPr>
            </w:pPr>
            <w:r w:rsidRPr="001D37BE">
              <w:rPr>
                <w:rFonts w:cs="Arial"/>
                <w:color w:val="auto"/>
                <w:sz w:val="22"/>
                <w:szCs w:val="22"/>
              </w:rPr>
              <w:t>18/09/03</w:t>
            </w:r>
          </w:p>
        </w:tc>
        <w:tc>
          <w:tcPr>
            <w:tcW w:w="3651" w:type="dxa"/>
          </w:tcPr>
          <w:p w14:paraId="58AE5985" w14:textId="77777777" w:rsidR="00AA6A5F" w:rsidRPr="001D37BE" w:rsidRDefault="00AA6A5F" w:rsidP="00AA6A5F">
            <w:pPr>
              <w:pStyle w:val="Tablebody"/>
              <w:rPr>
                <w:rFonts w:cs="Arial"/>
                <w:color w:val="auto"/>
                <w:sz w:val="22"/>
                <w:szCs w:val="22"/>
              </w:rPr>
            </w:pPr>
          </w:p>
        </w:tc>
      </w:tr>
      <w:tr w:rsidR="00AA6A5F" w:rsidRPr="00A972DF" w14:paraId="7589C83A" w14:textId="77777777" w:rsidTr="00F802D7">
        <w:trPr>
          <w:cantSplit/>
        </w:trPr>
        <w:tc>
          <w:tcPr>
            <w:tcW w:w="3261" w:type="dxa"/>
          </w:tcPr>
          <w:p w14:paraId="179CC728" w14:textId="77777777" w:rsidR="00AA6A5F" w:rsidRPr="001D37BE" w:rsidRDefault="00AA6A5F" w:rsidP="00AA6A5F">
            <w:pPr>
              <w:pStyle w:val="Tablebody"/>
              <w:rPr>
                <w:rFonts w:cs="Arial"/>
                <w:color w:val="auto"/>
                <w:sz w:val="22"/>
                <w:szCs w:val="22"/>
              </w:rPr>
            </w:pPr>
            <w:r w:rsidRPr="001D37BE">
              <w:rPr>
                <w:rFonts w:cs="Arial"/>
                <w:color w:val="auto"/>
                <w:sz w:val="22"/>
                <w:szCs w:val="22"/>
              </w:rPr>
              <w:t>Licence modified</w:t>
            </w:r>
          </w:p>
        </w:tc>
        <w:tc>
          <w:tcPr>
            <w:tcW w:w="1134" w:type="dxa"/>
          </w:tcPr>
          <w:p w14:paraId="74910CF7" w14:textId="77777777" w:rsidR="00AA6A5F" w:rsidRPr="001D37BE" w:rsidRDefault="00AA6A5F" w:rsidP="00AA6A5F">
            <w:pPr>
              <w:pStyle w:val="Tablebody"/>
              <w:rPr>
                <w:rFonts w:cs="Arial"/>
                <w:color w:val="auto"/>
                <w:sz w:val="22"/>
                <w:szCs w:val="22"/>
              </w:rPr>
            </w:pPr>
            <w:r w:rsidRPr="001D37BE">
              <w:rPr>
                <w:rFonts w:cs="Arial"/>
                <w:color w:val="auto"/>
                <w:sz w:val="22"/>
                <w:szCs w:val="22"/>
              </w:rPr>
              <w:t>02/10/07</w:t>
            </w:r>
          </w:p>
        </w:tc>
        <w:tc>
          <w:tcPr>
            <w:tcW w:w="3651" w:type="dxa"/>
          </w:tcPr>
          <w:p w14:paraId="7BAB4BD9" w14:textId="77777777" w:rsidR="00AA6A5F" w:rsidRPr="001D37BE" w:rsidRDefault="00AA6A5F" w:rsidP="00AA6A5F">
            <w:pPr>
              <w:pStyle w:val="Tablebody"/>
              <w:rPr>
                <w:rFonts w:cs="Arial"/>
                <w:color w:val="auto"/>
                <w:sz w:val="22"/>
                <w:szCs w:val="22"/>
              </w:rPr>
            </w:pPr>
          </w:p>
        </w:tc>
      </w:tr>
      <w:tr w:rsidR="00AA6A5F" w:rsidRPr="00A972DF" w14:paraId="460ECFCD" w14:textId="77777777" w:rsidTr="00F802D7">
        <w:trPr>
          <w:cantSplit/>
        </w:trPr>
        <w:tc>
          <w:tcPr>
            <w:tcW w:w="3261" w:type="dxa"/>
          </w:tcPr>
          <w:p w14:paraId="41D357C6" w14:textId="77777777" w:rsidR="00AA6A5F" w:rsidRPr="001D37BE" w:rsidRDefault="00AA6A5F" w:rsidP="00AA6A5F">
            <w:pPr>
              <w:pStyle w:val="Tablebody"/>
              <w:rPr>
                <w:rFonts w:cs="Arial"/>
                <w:color w:val="auto"/>
                <w:sz w:val="22"/>
                <w:szCs w:val="22"/>
              </w:rPr>
            </w:pPr>
            <w:r w:rsidRPr="001D37BE">
              <w:rPr>
                <w:rFonts w:cs="Arial"/>
                <w:color w:val="auto"/>
                <w:sz w:val="22"/>
                <w:szCs w:val="22"/>
              </w:rPr>
              <w:t>Licence modified</w:t>
            </w:r>
          </w:p>
        </w:tc>
        <w:tc>
          <w:tcPr>
            <w:tcW w:w="1134" w:type="dxa"/>
          </w:tcPr>
          <w:p w14:paraId="63DB26C3" w14:textId="77777777" w:rsidR="00AA6A5F" w:rsidRPr="001D37BE" w:rsidRDefault="00AA6A5F" w:rsidP="00AA6A5F">
            <w:pPr>
              <w:pStyle w:val="Tablebody"/>
              <w:rPr>
                <w:rFonts w:cs="Arial"/>
                <w:color w:val="auto"/>
                <w:sz w:val="22"/>
                <w:szCs w:val="22"/>
              </w:rPr>
            </w:pPr>
            <w:r w:rsidRPr="001D37BE">
              <w:rPr>
                <w:rFonts w:cs="Arial"/>
                <w:color w:val="auto"/>
                <w:sz w:val="22"/>
                <w:szCs w:val="22"/>
              </w:rPr>
              <w:t>30/03/09</w:t>
            </w:r>
          </w:p>
        </w:tc>
        <w:tc>
          <w:tcPr>
            <w:tcW w:w="3651" w:type="dxa"/>
          </w:tcPr>
          <w:p w14:paraId="696AECE4" w14:textId="77777777" w:rsidR="00AA6A5F" w:rsidRPr="001D37BE" w:rsidRDefault="00AA6A5F" w:rsidP="00AA6A5F">
            <w:pPr>
              <w:pStyle w:val="Tablebody"/>
              <w:rPr>
                <w:rFonts w:cs="Arial"/>
                <w:color w:val="auto"/>
                <w:sz w:val="22"/>
                <w:szCs w:val="22"/>
              </w:rPr>
            </w:pPr>
          </w:p>
        </w:tc>
      </w:tr>
      <w:tr w:rsidR="00AA6A5F" w:rsidRPr="00A972DF" w14:paraId="4BC607F2" w14:textId="77777777" w:rsidTr="00991F97">
        <w:trPr>
          <w:cantSplit/>
          <w:trHeight w:val="740"/>
        </w:trPr>
        <w:tc>
          <w:tcPr>
            <w:tcW w:w="3261" w:type="dxa"/>
          </w:tcPr>
          <w:p w14:paraId="0E6CB26B" w14:textId="758548F6" w:rsidR="00AA6A5F" w:rsidRPr="001D37BE" w:rsidRDefault="00D57C6A" w:rsidP="00AA6A5F">
            <w:pPr>
              <w:pStyle w:val="Tablebody"/>
              <w:rPr>
                <w:rFonts w:cs="Arial"/>
                <w:color w:val="auto"/>
                <w:sz w:val="22"/>
                <w:szCs w:val="22"/>
              </w:rPr>
            </w:pPr>
            <w:r>
              <w:rPr>
                <w:rFonts w:cs="Arial"/>
                <w:color w:val="auto"/>
                <w:sz w:val="22"/>
                <w:szCs w:val="22"/>
              </w:rPr>
              <w:t>V</w:t>
            </w:r>
            <w:r w:rsidR="00AA6A5F" w:rsidRPr="001D37BE">
              <w:rPr>
                <w:rFonts w:cs="Arial"/>
                <w:color w:val="auto"/>
                <w:sz w:val="22"/>
                <w:szCs w:val="22"/>
              </w:rPr>
              <w:t xml:space="preserve">ariation determined </w:t>
            </w:r>
          </w:p>
          <w:p w14:paraId="61C810C1" w14:textId="77777777" w:rsidR="00AA6A5F" w:rsidRDefault="00AA6A5F" w:rsidP="00AA6A5F">
            <w:pPr>
              <w:pStyle w:val="Tablebody"/>
              <w:rPr>
                <w:rFonts w:cs="Arial"/>
                <w:color w:val="auto"/>
                <w:sz w:val="22"/>
                <w:szCs w:val="22"/>
              </w:rPr>
            </w:pPr>
            <w:r w:rsidRPr="001D37BE">
              <w:rPr>
                <w:rFonts w:cs="Arial"/>
                <w:color w:val="auto"/>
                <w:sz w:val="22"/>
                <w:szCs w:val="22"/>
              </w:rPr>
              <w:t xml:space="preserve">EPR/FP3894FP/V016 </w:t>
            </w:r>
          </w:p>
          <w:p w14:paraId="7B056824" w14:textId="47CCF8EC" w:rsidR="00991F97" w:rsidRPr="001D37BE" w:rsidRDefault="00D57C6A" w:rsidP="00AA6A5F">
            <w:pPr>
              <w:pStyle w:val="Tablebody"/>
              <w:rPr>
                <w:rFonts w:cs="Arial"/>
                <w:color w:val="auto"/>
                <w:sz w:val="22"/>
                <w:szCs w:val="22"/>
              </w:rPr>
            </w:pPr>
            <w:r>
              <w:rPr>
                <w:rFonts w:cs="Arial"/>
                <w:color w:val="auto"/>
                <w:sz w:val="22"/>
                <w:szCs w:val="22"/>
              </w:rPr>
              <w:t>(</w:t>
            </w:r>
            <w:r w:rsidR="00991F97" w:rsidRPr="001D37BE">
              <w:rPr>
                <w:rFonts w:cs="Arial"/>
                <w:color w:val="auto"/>
                <w:sz w:val="22"/>
                <w:szCs w:val="22"/>
              </w:rPr>
              <w:t>previously EAWML 37116</w:t>
            </w:r>
            <w:r>
              <w:rPr>
                <w:rFonts w:cs="Arial"/>
                <w:color w:val="auto"/>
                <w:sz w:val="22"/>
                <w:szCs w:val="22"/>
              </w:rPr>
              <w:t>)</w:t>
            </w:r>
          </w:p>
        </w:tc>
        <w:tc>
          <w:tcPr>
            <w:tcW w:w="1134" w:type="dxa"/>
          </w:tcPr>
          <w:p w14:paraId="197932E7" w14:textId="77777777" w:rsidR="00AA6A5F" w:rsidRPr="001D37BE" w:rsidRDefault="00AA6A5F" w:rsidP="00AA6A5F">
            <w:pPr>
              <w:pStyle w:val="Tablebody"/>
              <w:rPr>
                <w:rFonts w:cs="Arial"/>
                <w:color w:val="auto"/>
                <w:sz w:val="22"/>
                <w:szCs w:val="22"/>
              </w:rPr>
            </w:pPr>
            <w:r w:rsidRPr="001D37BE">
              <w:rPr>
                <w:rFonts w:cs="Arial"/>
                <w:color w:val="auto"/>
                <w:sz w:val="22"/>
                <w:szCs w:val="22"/>
              </w:rPr>
              <w:t>03/03/14</w:t>
            </w:r>
          </w:p>
        </w:tc>
        <w:tc>
          <w:tcPr>
            <w:tcW w:w="3651" w:type="dxa"/>
          </w:tcPr>
          <w:p w14:paraId="59A28B47" w14:textId="77777777" w:rsidR="00AA6A5F" w:rsidRPr="001D37BE" w:rsidRDefault="00AA6A5F" w:rsidP="00AA6A5F">
            <w:pPr>
              <w:pStyle w:val="Tablebody"/>
              <w:rPr>
                <w:rFonts w:cs="Arial"/>
                <w:color w:val="auto"/>
                <w:sz w:val="22"/>
                <w:szCs w:val="22"/>
              </w:rPr>
            </w:pPr>
            <w:r w:rsidRPr="001D37BE">
              <w:rPr>
                <w:rFonts w:cs="Arial"/>
                <w:color w:val="auto"/>
                <w:sz w:val="22"/>
                <w:szCs w:val="22"/>
              </w:rPr>
              <w:t>Regulator initiated consolidated permit EPR/FP3894FP issued</w:t>
            </w:r>
          </w:p>
        </w:tc>
      </w:tr>
      <w:tr w:rsidR="00AA6A5F" w:rsidRPr="00AA6A5F" w14:paraId="1D71550A" w14:textId="77777777" w:rsidTr="00EC4B24">
        <w:trPr>
          <w:cantSplit/>
        </w:trPr>
        <w:tc>
          <w:tcPr>
            <w:tcW w:w="3261" w:type="dxa"/>
          </w:tcPr>
          <w:p w14:paraId="73D4E1C7" w14:textId="27003BE4" w:rsidR="00AA6A5F" w:rsidRPr="00AA6A5F" w:rsidRDefault="00AA6A5F" w:rsidP="00AA6A5F">
            <w:pPr>
              <w:pStyle w:val="Tablebody"/>
              <w:rPr>
                <w:rFonts w:cs="Arial"/>
                <w:color w:val="auto"/>
                <w:sz w:val="22"/>
                <w:szCs w:val="22"/>
              </w:rPr>
            </w:pPr>
            <w:r w:rsidRPr="00AA6A5F">
              <w:rPr>
                <w:rFonts w:cs="Arial"/>
                <w:color w:val="auto"/>
                <w:sz w:val="22"/>
                <w:szCs w:val="22"/>
              </w:rPr>
              <w:t xml:space="preserve">Variation </w:t>
            </w:r>
            <w:r w:rsidR="008418C2">
              <w:rPr>
                <w:rFonts w:cs="Arial"/>
                <w:color w:val="auto"/>
                <w:sz w:val="22"/>
                <w:szCs w:val="22"/>
              </w:rPr>
              <w:t>determined</w:t>
            </w:r>
          </w:p>
          <w:p w14:paraId="48E67B90" w14:textId="1AAD73A8" w:rsidR="00AA6A5F" w:rsidRPr="00AA6A5F" w:rsidRDefault="00AA6A5F" w:rsidP="00AA6A5F">
            <w:pPr>
              <w:pStyle w:val="Tablebody"/>
              <w:rPr>
                <w:rFonts w:cs="Arial"/>
                <w:color w:val="auto"/>
                <w:sz w:val="22"/>
                <w:szCs w:val="22"/>
              </w:rPr>
            </w:pPr>
            <w:r w:rsidRPr="00AA6A5F">
              <w:rPr>
                <w:rFonts w:cs="Arial"/>
                <w:color w:val="auto"/>
                <w:sz w:val="22"/>
                <w:szCs w:val="22"/>
              </w:rPr>
              <w:t>EPR/FP3894FP</w:t>
            </w:r>
            <w:r w:rsidR="008418C2">
              <w:rPr>
                <w:rFonts w:cs="Arial"/>
                <w:color w:val="auto"/>
                <w:sz w:val="22"/>
                <w:szCs w:val="22"/>
              </w:rPr>
              <w:t>/V017</w:t>
            </w:r>
          </w:p>
        </w:tc>
        <w:tc>
          <w:tcPr>
            <w:tcW w:w="1134" w:type="dxa"/>
          </w:tcPr>
          <w:p w14:paraId="4D1F2F49" w14:textId="3231A7D7" w:rsidR="00931B12" w:rsidRPr="00101131" w:rsidRDefault="00101131" w:rsidP="00101131">
            <w:pPr>
              <w:pStyle w:val="Tablebody"/>
              <w:rPr>
                <w:rFonts w:cs="Arial"/>
                <w:color w:val="auto"/>
                <w:sz w:val="22"/>
                <w:szCs w:val="22"/>
              </w:rPr>
            </w:pPr>
            <w:r w:rsidRPr="00101131">
              <w:rPr>
                <w:rFonts w:cs="Arial"/>
                <w:color w:val="auto"/>
                <w:sz w:val="22"/>
                <w:szCs w:val="22"/>
              </w:rPr>
              <w:t>11/01/19</w:t>
            </w:r>
          </w:p>
        </w:tc>
        <w:tc>
          <w:tcPr>
            <w:tcW w:w="3651" w:type="dxa"/>
          </w:tcPr>
          <w:p w14:paraId="4065D38B" w14:textId="451EC8C1" w:rsidR="00AA6A5F" w:rsidRPr="00AA6A5F" w:rsidRDefault="00AA6A5F" w:rsidP="008418C2">
            <w:pPr>
              <w:pStyle w:val="Tablebody"/>
              <w:rPr>
                <w:rFonts w:cs="Arial"/>
                <w:color w:val="auto"/>
                <w:sz w:val="22"/>
                <w:szCs w:val="22"/>
              </w:rPr>
            </w:pPr>
            <w:r w:rsidRPr="00AA6A5F">
              <w:rPr>
                <w:rFonts w:cs="Arial"/>
                <w:color w:val="auto"/>
                <w:sz w:val="22"/>
                <w:szCs w:val="22"/>
              </w:rPr>
              <w:t xml:space="preserve">Regulator initiated variation </w:t>
            </w:r>
            <w:r w:rsidR="008418C2">
              <w:rPr>
                <w:rFonts w:cs="Arial"/>
                <w:color w:val="auto"/>
                <w:sz w:val="22"/>
                <w:szCs w:val="22"/>
              </w:rPr>
              <w:t>to i</w:t>
            </w:r>
            <w:r w:rsidR="008418C2" w:rsidRPr="001D37BE">
              <w:rPr>
                <w:rFonts w:cs="Arial"/>
                <w:color w:val="auto"/>
                <w:sz w:val="22"/>
                <w:szCs w:val="22"/>
              </w:rPr>
              <w:t>ncorporate agreed closure plan into the permit</w:t>
            </w:r>
            <w:r w:rsidR="008418C2">
              <w:rPr>
                <w:rFonts w:cs="Arial"/>
                <w:color w:val="auto"/>
                <w:sz w:val="22"/>
                <w:szCs w:val="22"/>
              </w:rPr>
              <w:t xml:space="preserve"> and a</w:t>
            </w:r>
            <w:r w:rsidR="008418C2" w:rsidRPr="001D37BE">
              <w:rPr>
                <w:rFonts w:cs="Arial"/>
                <w:color w:val="auto"/>
                <w:sz w:val="22"/>
                <w:szCs w:val="22"/>
              </w:rPr>
              <w:t>dd improvement conditions to the permit</w:t>
            </w:r>
            <w:r w:rsidR="008418C2" w:rsidRPr="00AA6A5F">
              <w:rPr>
                <w:rFonts w:cs="Arial"/>
                <w:color w:val="auto"/>
                <w:sz w:val="22"/>
                <w:szCs w:val="22"/>
              </w:rPr>
              <w:t xml:space="preserve"> </w:t>
            </w:r>
            <w:r w:rsidRPr="00AA6A5F">
              <w:rPr>
                <w:rFonts w:cs="Arial"/>
                <w:color w:val="auto"/>
                <w:sz w:val="22"/>
                <w:szCs w:val="22"/>
              </w:rPr>
              <w:t>issued.</w:t>
            </w:r>
          </w:p>
        </w:tc>
      </w:tr>
    </w:tbl>
    <w:p w14:paraId="4F4F8FDF" w14:textId="3A4F3FF2" w:rsidR="00AA6A5F" w:rsidRPr="00AA6A5F" w:rsidRDefault="00AA6A5F">
      <w:pPr>
        <w:pStyle w:val="Draftingnote"/>
        <w:jc w:val="both"/>
        <w:rPr>
          <w:color w:val="auto"/>
          <w:sz w:val="22"/>
          <w:szCs w:val="22"/>
        </w:rPr>
      </w:pPr>
    </w:p>
    <w:p w14:paraId="505D850A" w14:textId="77777777" w:rsidR="00C16167" w:rsidRPr="00AA6A5F" w:rsidRDefault="00C16167">
      <w:pPr>
        <w:pStyle w:val="Heading3nonum"/>
        <w:rPr>
          <w:color w:val="auto"/>
          <w:sz w:val="22"/>
          <w:szCs w:val="22"/>
        </w:rPr>
      </w:pPr>
      <w:r w:rsidRPr="00AA6A5F">
        <w:rPr>
          <w:color w:val="auto"/>
          <w:sz w:val="22"/>
          <w:szCs w:val="22"/>
        </w:rPr>
        <w:t xml:space="preserve">End of </w:t>
      </w:r>
      <w:r w:rsidR="00F50CB1" w:rsidRPr="00AA6A5F">
        <w:rPr>
          <w:color w:val="auto"/>
          <w:sz w:val="22"/>
          <w:szCs w:val="22"/>
        </w:rPr>
        <w:t>i</w:t>
      </w:r>
      <w:r w:rsidRPr="00AA6A5F">
        <w:rPr>
          <w:color w:val="auto"/>
          <w:sz w:val="22"/>
          <w:szCs w:val="22"/>
        </w:rPr>
        <w:t xml:space="preserve">ntroductory </w:t>
      </w:r>
      <w:r w:rsidR="00F50CB1" w:rsidRPr="00AA6A5F">
        <w:rPr>
          <w:color w:val="auto"/>
          <w:sz w:val="22"/>
          <w:szCs w:val="22"/>
        </w:rPr>
        <w:t>n</w:t>
      </w:r>
      <w:r w:rsidRPr="00AA6A5F">
        <w:rPr>
          <w:color w:val="auto"/>
          <w:sz w:val="22"/>
          <w:szCs w:val="22"/>
        </w:rPr>
        <w:t>ote</w:t>
      </w:r>
    </w:p>
    <w:p w14:paraId="2EC5AF0B" w14:textId="77777777" w:rsidR="00C16167" w:rsidRPr="00AA6A5F" w:rsidRDefault="00C16167">
      <w:pPr>
        <w:jc w:val="left"/>
        <w:rPr>
          <w:rFonts w:ascii="Arial" w:hAnsi="Arial"/>
          <w:sz w:val="22"/>
          <w:szCs w:val="22"/>
        </w:rPr>
      </w:pPr>
    </w:p>
    <w:p w14:paraId="70D90DBD" w14:textId="77777777" w:rsidR="00C16167" w:rsidRPr="00AA6A5F" w:rsidRDefault="00C16167">
      <w:pPr>
        <w:pStyle w:val="TOC1"/>
        <w:widowControl/>
        <w:tabs>
          <w:tab w:val="clear" w:pos="6804"/>
        </w:tabs>
        <w:rPr>
          <w:color w:val="auto"/>
          <w:sz w:val="22"/>
          <w:szCs w:val="22"/>
        </w:rPr>
      </w:pPr>
    </w:p>
    <w:p w14:paraId="51F0F635" w14:textId="77777777" w:rsidR="00C16167" w:rsidRPr="00125F66" w:rsidRDefault="00C16167">
      <w:pPr>
        <w:pStyle w:val="Draftingnote"/>
        <w:sectPr w:rsidR="00C16167" w:rsidRPr="00125F66" w:rsidSect="00546F5D">
          <w:footerReference w:type="even" r:id="rId14"/>
          <w:footerReference w:type="default" r:id="rId15"/>
          <w:footerReference w:type="first" r:id="rId16"/>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4F443BBC" w14:textId="77777777" w:rsidTr="00995A5B">
        <w:trPr>
          <w:trHeight w:val="555"/>
        </w:trPr>
        <w:tc>
          <w:tcPr>
            <w:tcW w:w="3515" w:type="dxa"/>
            <w:shd w:val="clear" w:color="auto" w:fill="000000"/>
            <w:vAlign w:val="center"/>
          </w:tcPr>
          <w:p w14:paraId="2422347C" w14:textId="77777777" w:rsidR="0001765E" w:rsidRPr="00125F66" w:rsidRDefault="00C16167" w:rsidP="000D1FBB">
            <w:pPr>
              <w:pStyle w:val="certificateHeading"/>
              <w:spacing w:line="360" w:lineRule="exact"/>
              <w:rPr>
                <w:rFonts w:ascii="Arial" w:hAnsi="Arial" w:cs="Arial"/>
                <w:b/>
                <w:sz w:val="28"/>
                <w:szCs w:val="28"/>
              </w:rPr>
            </w:pPr>
            <w:bookmarkStart w:id="2" w:name="_Toc77056945"/>
            <w:r w:rsidRPr="00125F66">
              <w:rPr>
                <w:sz w:val="22"/>
                <w:szCs w:val="22"/>
              </w:rPr>
              <w:lastRenderedPageBreak/>
              <w:br w:type="page"/>
            </w:r>
            <w:r w:rsidRPr="00125F66">
              <w:rPr>
                <w:rFonts w:ascii="Arial" w:hAnsi="Arial" w:cs="Arial"/>
                <w:b/>
                <w:sz w:val="36"/>
                <w:szCs w:val="36"/>
              </w:rPr>
              <w:t>Permit</w:t>
            </w:r>
            <w:bookmarkEnd w:id="2"/>
          </w:p>
        </w:tc>
      </w:tr>
    </w:tbl>
    <w:p w14:paraId="07B4681A" w14:textId="26690828" w:rsidR="0049139F" w:rsidRPr="00AA6A5F" w:rsidRDefault="00F37625" w:rsidP="00AA6A5F">
      <w:pPr>
        <w:pStyle w:val="Act"/>
        <w:spacing w:before="100" w:line="270" w:lineRule="exact"/>
        <w:rPr>
          <w:sz w:val="22"/>
          <w:szCs w:val="22"/>
        </w:rPr>
      </w:pPr>
      <w:r w:rsidRPr="00AA6A5F">
        <w:rPr>
          <w:sz w:val="22"/>
          <w:szCs w:val="22"/>
        </w:rPr>
        <w:t xml:space="preserve">The Environmental Permitting </w:t>
      </w:r>
      <w:r w:rsidR="00C16167" w:rsidRPr="00AA6A5F">
        <w:rPr>
          <w:sz w:val="22"/>
          <w:szCs w:val="22"/>
        </w:rPr>
        <w:t>(England and Wales) Regulations 20</w:t>
      </w:r>
      <w:r w:rsidR="007C130D" w:rsidRPr="00AA6A5F">
        <w:rPr>
          <w:sz w:val="22"/>
          <w:szCs w:val="22"/>
        </w:rPr>
        <w:t>1</w:t>
      </w:r>
      <w:r w:rsidR="003D5A06" w:rsidRPr="00AA6A5F">
        <w:rPr>
          <w:sz w:val="22"/>
          <w:szCs w:val="22"/>
        </w:rPr>
        <w:t>6</w:t>
      </w:r>
    </w:p>
    <w:p w14:paraId="2F0A67E4" w14:textId="77777777" w:rsidR="0049139F" w:rsidRPr="00AA6A5F" w:rsidRDefault="0049139F" w:rsidP="00AA6A5F">
      <w:pPr>
        <w:pStyle w:val="Act"/>
        <w:spacing w:before="100" w:line="270" w:lineRule="exact"/>
      </w:pPr>
    </w:p>
    <w:p w14:paraId="3D406361" w14:textId="77777777" w:rsidR="00C16167" w:rsidRPr="00AA6A5F" w:rsidRDefault="00C16167" w:rsidP="00AA6A5F">
      <w:pPr>
        <w:pStyle w:val="Act"/>
        <w:spacing w:before="100" w:line="270" w:lineRule="exact"/>
        <w:rPr>
          <w:b/>
          <w:sz w:val="22"/>
          <w:szCs w:val="22"/>
        </w:rPr>
      </w:pPr>
      <w:r w:rsidRPr="00AA6A5F">
        <w:rPr>
          <w:b/>
          <w:sz w:val="22"/>
          <w:szCs w:val="22"/>
        </w:rPr>
        <w:t xml:space="preserve">Permit number </w:t>
      </w:r>
    </w:p>
    <w:p w14:paraId="12953D07" w14:textId="77777777" w:rsidR="00AA6A5F" w:rsidRPr="00AA6A5F" w:rsidRDefault="00AA6A5F" w:rsidP="00AA6A5F">
      <w:pPr>
        <w:pStyle w:val="Data"/>
        <w:spacing w:before="100"/>
        <w:rPr>
          <w:rStyle w:val="licenceno"/>
          <w:rFonts w:cs="Arial"/>
          <w:color w:val="auto"/>
          <w:sz w:val="22"/>
          <w:szCs w:val="22"/>
        </w:rPr>
      </w:pPr>
      <w:r w:rsidRPr="00AA6A5F">
        <w:rPr>
          <w:rStyle w:val="licenceno"/>
          <w:rFonts w:cs="Arial"/>
          <w:color w:val="auto"/>
          <w:sz w:val="22"/>
          <w:szCs w:val="22"/>
        </w:rPr>
        <w:t>EPR/FP3894FP</w:t>
      </w:r>
    </w:p>
    <w:p w14:paraId="0256A312" w14:textId="53381FB9" w:rsidR="00C16167" w:rsidRPr="00AA6A5F" w:rsidRDefault="00536E82" w:rsidP="00AA6A5F">
      <w:pPr>
        <w:pStyle w:val="Heading3nonum"/>
        <w:spacing w:before="100"/>
        <w:rPr>
          <w:color w:val="auto"/>
          <w:sz w:val="22"/>
          <w:szCs w:val="22"/>
        </w:rPr>
      </w:pPr>
      <w:r w:rsidRPr="00AA6A5F">
        <w:rPr>
          <w:color w:val="auto"/>
          <w:sz w:val="22"/>
          <w:szCs w:val="22"/>
        </w:rPr>
        <w:t xml:space="preserve">The </w:t>
      </w:r>
      <w:r w:rsidR="00317002" w:rsidRPr="00AA6A5F">
        <w:rPr>
          <w:color w:val="auto"/>
          <w:sz w:val="22"/>
          <w:szCs w:val="22"/>
        </w:rPr>
        <w:t>Natural Resources</w:t>
      </w:r>
      <w:r w:rsidRPr="00AA6A5F">
        <w:rPr>
          <w:color w:val="auto"/>
          <w:sz w:val="22"/>
          <w:szCs w:val="22"/>
        </w:rPr>
        <w:t xml:space="preserve"> Body for</w:t>
      </w:r>
      <w:r w:rsidR="00317002" w:rsidRPr="00AA6A5F">
        <w:rPr>
          <w:color w:val="auto"/>
          <w:sz w:val="22"/>
          <w:szCs w:val="22"/>
        </w:rPr>
        <w:t xml:space="preserve"> Wales</w:t>
      </w:r>
      <w:r w:rsidRPr="00AA6A5F">
        <w:rPr>
          <w:color w:val="auto"/>
          <w:sz w:val="22"/>
          <w:szCs w:val="22"/>
        </w:rPr>
        <w:t xml:space="preserve"> (“Natural Resources Wales”</w:t>
      </w:r>
      <w:r w:rsidR="00A1707A" w:rsidRPr="00AA6A5F">
        <w:rPr>
          <w:color w:val="auto"/>
          <w:sz w:val="22"/>
          <w:szCs w:val="22"/>
        </w:rPr>
        <w:t>) authorises</w:t>
      </w:r>
      <w:r w:rsidR="00F37625" w:rsidRPr="00AA6A5F">
        <w:rPr>
          <w:color w:val="auto"/>
          <w:sz w:val="22"/>
          <w:szCs w:val="22"/>
        </w:rPr>
        <w:t xml:space="preserve">, under </w:t>
      </w:r>
      <w:r w:rsidR="002B1992" w:rsidRPr="00AA6A5F">
        <w:rPr>
          <w:color w:val="auto"/>
          <w:sz w:val="22"/>
          <w:szCs w:val="22"/>
        </w:rPr>
        <w:t>r</w:t>
      </w:r>
      <w:r w:rsidR="008E4021" w:rsidRPr="00AA6A5F">
        <w:rPr>
          <w:color w:val="auto"/>
          <w:sz w:val="22"/>
          <w:szCs w:val="22"/>
        </w:rPr>
        <w:t>egulation 13</w:t>
      </w:r>
      <w:r w:rsidR="00F37625" w:rsidRPr="00AA6A5F">
        <w:rPr>
          <w:color w:val="auto"/>
          <w:sz w:val="22"/>
          <w:szCs w:val="22"/>
        </w:rPr>
        <w:t xml:space="preserve"> of the Environmental Permitting (England and Wales) Regulations 20</w:t>
      </w:r>
      <w:r w:rsidR="007C130D" w:rsidRPr="00AA6A5F">
        <w:rPr>
          <w:color w:val="auto"/>
          <w:sz w:val="22"/>
          <w:szCs w:val="22"/>
        </w:rPr>
        <w:t>1</w:t>
      </w:r>
      <w:r w:rsidR="003D5A06" w:rsidRPr="00AA6A5F">
        <w:rPr>
          <w:color w:val="auto"/>
          <w:sz w:val="22"/>
          <w:szCs w:val="22"/>
        </w:rPr>
        <w:t>6</w:t>
      </w:r>
    </w:p>
    <w:p w14:paraId="50BAA0B0" w14:textId="77777777" w:rsidR="00F37625" w:rsidRPr="00AA6A5F" w:rsidRDefault="00F37625" w:rsidP="00AA6A5F">
      <w:pPr>
        <w:pStyle w:val="Data"/>
        <w:spacing w:before="100"/>
        <w:rPr>
          <w:rStyle w:val="change"/>
          <w:i/>
          <w:color w:val="auto"/>
          <w:sz w:val="22"/>
          <w:szCs w:val="22"/>
        </w:rPr>
      </w:pPr>
      <w:bookmarkStart w:id="3" w:name="OperatorName2"/>
    </w:p>
    <w:p w14:paraId="22B34DCB" w14:textId="0A52A943" w:rsidR="00C16167" w:rsidRPr="00AA6A5F" w:rsidRDefault="00AA6A5F" w:rsidP="00AA6A5F">
      <w:pPr>
        <w:pStyle w:val="Data"/>
        <w:spacing w:before="100"/>
        <w:rPr>
          <w:b w:val="0"/>
          <w:color w:val="auto"/>
          <w:sz w:val="22"/>
          <w:szCs w:val="22"/>
        </w:rPr>
      </w:pPr>
      <w:r w:rsidRPr="00AA6A5F">
        <w:rPr>
          <w:rStyle w:val="change"/>
          <w:color w:val="auto"/>
          <w:sz w:val="22"/>
          <w:szCs w:val="22"/>
        </w:rPr>
        <w:t>WRG Environmental Limited</w:t>
      </w:r>
      <w:bookmarkEnd w:id="3"/>
      <w:r w:rsidR="00C16167" w:rsidRPr="00AA6A5F">
        <w:rPr>
          <w:color w:val="auto"/>
          <w:sz w:val="22"/>
          <w:szCs w:val="22"/>
        </w:rPr>
        <w:t xml:space="preserve"> </w:t>
      </w:r>
      <w:r w:rsidR="00C16167" w:rsidRPr="00AA6A5F">
        <w:rPr>
          <w:b w:val="0"/>
          <w:color w:val="auto"/>
          <w:sz w:val="22"/>
          <w:szCs w:val="22"/>
        </w:rPr>
        <w:t>(“the operator”),</w:t>
      </w:r>
    </w:p>
    <w:p w14:paraId="0E67632D" w14:textId="77777777" w:rsidR="00AA6A5F" w:rsidRPr="00AA6A5F" w:rsidRDefault="00AA6A5F" w:rsidP="00AA6A5F">
      <w:pPr>
        <w:pStyle w:val="Heading3nonum"/>
        <w:spacing w:before="100"/>
        <w:rPr>
          <w:color w:val="auto"/>
          <w:sz w:val="22"/>
          <w:szCs w:val="22"/>
        </w:rPr>
      </w:pPr>
    </w:p>
    <w:p w14:paraId="5886A644" w14:textId="77777777" w:rsidR="00AA6A5F" w:rsidRPr="00AA6A5F" w:rsidRDefault="00AA6A5F" w:rsidP="00AA6A5F">
      <w:pPr>
        <w:pStyle w:val="Heading3nonum"/>
        <w:spacing w:before="100"/>
        <w:rPr>
          <w:color w:val="auto"/>
          <w:sz w:val="22"/>
          <w:szCs w:val="22"/>
        </w:rPr>
      </w:pPr>
      <w:r w:rsidRPr="00AA6A5F">
        <w:rPr>
          <w:color w:val="auto"/>
          <w:sz w:val="22"/>
          <w:szCs w:val="22"/>
        </w:rPr>
        <w:t>whose registered office is</w:t>
      </w:r>
    </w:p>
    <w:p w14:paraId="40A57098" w14:textId="77777777" w:rsidR="00AA6A5F" w:rsidRPr="00AA6A5F" w:rsidRDefault="00AA6A5F" w:rsidP="00AA6A5F">
      <w:pPr>
        <w:pStyle w:val="Data"/>
        <w:spacing w:before="100"/>
        <w:rPr>
          <w:rStyle w:val="change"/>
          <w:color w:val="auto"/>
          <w:sz w:val="22"/>
          <w:szCs w:val="22"/>
        </w:rPr>
      </w:pPr>
      <w:r w:rsidRPr="00AA6A5F">
        <w:rPr>
          <w:rStyle w:val="change"/>
          <w:color w:val="auto"/>
          <w:sz w:val="22"/>
          <w:szCs w:val="22"/>
        </w:rPr>
        <w:t>Ground Floor West</w:t>
      </w:r>
    </w:p>
    <w:p w14:paraId="25DD54A8" w14:textId="37F45DE4" w:rsidR="00AA6A5F" w:rsidRPr="00AA6A5F" w:rsidRDefault="00AA6A5F" w:rsidP="00AA6A5F">
      <w:pPr>
        <w:pStyle w:val="Data"/>
        <w:spacing w:before="100"/>
        <w:rPr>
          <w:rStyle w:val="change"/>
          <w:color w:val="auto"/>
          <w:sz w:val="22"/>
          <w:szCs w:val="22"/>
        </w:rPr>
      </w:pPr>
      <w:r w:rsidRPr="00AA6A5F">
        <w:rPr>
          <w:rStyle w:val="change"/>
          <w:color w:val="auto"/>
          <w:sz w:val="22"/>
          <w:szCs w:val="22"/>
        </w:rPr>
        <w:t>900 Pavilion Drive</w:t>
      </w:r>
    </w:p>
    <w:p w14:paraId="370577EA" w14:textId="77777777" w:rsidR="00AA6A5F" w:rsidRPr="00AA6A5F" w:rsidRDefault="00AA6A5F" w:rsidP="00AA6A5F">
      <w:pPr>
        <w:pStyle w:val="Data"/>
        <w:spacing w:before="100"/>
        <w:rPr>
          <w:rStyle w:val="change"/>
          <w:color w:val="auto"/>
          <w:sz w:val="22"/>
          <w:szCs w:val="22"/>
        </w:rPr>
      </w:pPr>
      <w:r w:rsidRPr="00AA6A5F">
        <w:rPr>
          <w:rStyle w:val="change"/>
          <w:color w:val="auto"/>
          <w:sz w:val="22"/>
          <w:szCs w:val="22"/>
        </w:rPr>
        <w:t>Northampton Business Park</w:t>
      </w:r>
    </w:p>
    <w:p w14:paraId="67D61F67" w14:textId="77777777" w:rsidR="00AA6A5F" w:rsidRPr="00AA6A5F" w:rsidRDefault="00AA6A5F" w:rsidP="00AA6A5F">
      <w:pPr>
        <w:pStyle w:val="Data"/>
        <w:spacing w:before="100"/>
        <w:rPr>
          <w:rStyle w:val="change"/>
          <w:color w:val="auto"/>
          <w:sz w:val="22"/>
          <w:szCs w:val="22"/>
        </w:rPr>
      </w:pPr>
      <w:r w:rsidRPr="00AA6A5F">
        <w:rPr>
          <w:rStyle w:val="change"/>
          <w:color w:val="auto"/>
          <w:sz w:val="22"/>
          <w:szCs w:val="22"/>
        </w:rPr>
        <w:t>Northampton</w:t>
      </w:r>
    </w:p>
    <w:p w14:paraId="1C7F92A1" w14:textId="77777777" w:rsidR="00AA6A5F" w:rsidRPr="00AA6A5F" w:rsidRDefault="00AA6A5F" w:rsidP="00AA6A5F">
      <w:pPr>
        <w:pStyle w:val="Data"/>
        <w:spacing w:before="100"/>
        <w:rPr>
          <w:rStyle w:val="change"/>
          <w:color w:val="auto"/>
          <w:sz w:val="22"/>
          <w:szCs w:val="22"/>
        </w:rPr>
      </w:pPr>
      <w:r w:rsidRPr="00AA6A5F">
        <w:rPr>
          <w:rStyle w:val="change"/>
          <w:color w:val="auto"/>
          <w:sz w:val="22"/>
          <w:szCs w:val="22"/>
        </w:rPr>
        <w:t>NN4 7RG</w:t>
      </w:r>
    </w:p>
    <w:p w14:paraId="72918B5B" w14:textId="77777777" w:rsidR="00C16167" w:rsidRPr="00AA6A5F" w:rsidRDefault="00C16167" w:rsidP="00AA6A5F">
      <w:pPr>
        <w:pStyle w:val="Data"/>
        <w:spacing w:before="100"/>
        <w:rPr>
          <w:rStyle w:val="change"/>
          <w:color w:val="auto"/>
          <w:sz w:val="22"/>
          <w:szCs w:val="22"/>
        </w:rPr>
      </w:pPr>
    </w:p>
    <w:p w14:paraId="54FB2A20" w14:textId="1B5AE29E" w:rsidR="00AA6A5F" w:rsidRPr="00AA6A5F" w:rsidRDefault="00AA6A5F" w:rsidP="00AA6A5F">
      <w:pPr>
        <w:pStyle w:val="Heading3nonum"/>
        <w:spacing w:before="100"/>
        <w:rPr>
          <w:rStyle w:val="change"/>
          <w:b/>
          <w:color w:val="auto"/>
          <w:sz w:val="22"/>
          <w:szCs w:val="22"/>
        </w:rPr>
      </w:pPr>
      <w:r w:rsidRPr="00AA6A5F">
        <w:rPr>
          <w:rFonts w:cs="Arial"/>
          <w:color w:val="auto"/>
          <w:sz w:val="22"/>
          <w:szCs w:val="22"/>
        </w:rPr>
        <w:t>company registration number</w:t>
      </w:r>
      <w:r w:rsidRPr="00AA6A5F">
        <w:rPr>
          <w:rFonts w:cs="Arial"/>
          <w:b/>
          <w:color w:val="auto"/>
          <w:sz w:val="22"/>
          <w:szCs w:val="22"/>
        </w:rPr>
        <w:t xml:space="preserve"> </w:t>
      </w:r>
      <w:r w:rsidRPr="00AA6A5F">
        <w:rPr>
          <w:rStyle w:val="change"/>
          <w:b/>
          <w:color w:val="auto"/>
          <w:sz w:val="22"/>
          <w:szCs w:val="22"/>
        </w:rPr>
        <w:t>02206141</w:t>
      </w:r>
    </w:p>
    <w:p w14:paraId="08B490FB" w14:textId="77777777" w:rsidR="00AA6A5F" w:rsidRPr="00AA6A5F" w:rsidRDefault="00AA6A5F" w:rsidP="00AA6A5F">
      <w:pPr>
        <w:pStyle w:val="Heading3nonum"/>
        <w:spacing w:before="100"/>
        <w:rPr>
          <w:rFonts w:cs="Arial"/>
          <w:color w:val="auto"/>
          <w:sz w:val="22"/>
          <w:szCs w:val="22"/>
        </w:rPr>
      </w:pPr>
    </w:p>
    <w:p w14:paraId="013D9FBC" w14:textId="42A6ADB5" w:rsidR="00C16167" w:rsidRPr="00AA6A5F" w:rsidRDefault="00C16167" w:rsidP="00AA6A5F">
      <w:pPr>
        <w:pStyle w:val="Heading3nonum"/>
        <w:spacing w:before="100"/>
        <w:rPr>
          <w:color w:val="auto"/>
          <w:sz w:val="22"/>
          <w:szCs w:val="22"/>
        </w:rPr>
      </w:pPr>
      <w:r w:rsidRPr="00AA6A5F">
        <w:rPr>
          <w:color w:val="auto"/>
          <w:sz w:val="22"/>
          <w:szCs w:val="22"/>
        </w:rPr>
        <w:t xml:space="preserve">to </w:t>
      </w:r>
      <w:r w:rsidRPr="00EC4B24">
        <w:rPr>
          <w:color w:val="auto"/>
          <w:sz w:val="22"/>
          <w:szCs w:val="22"/>
        </w:rPr>
        <w:t xml:space="preserve">operate </w:t>
      </w:r>
      <w:proofErr w:type="gramStart"/>
      <w:r w:rsidRPr="00EC4B24">
        <w:rPr>
          <w:color w:val="auto"/>
          <w:sz w:val="22"/>
          <w:szCs w:val="22"/>
        </w:rPr>
        <w:t>an</w:t>
      </w:r>
      <w:proofErr w:type="gramEnd"/>
      <w:r w:rsidRPr="00EC4B24">
        <w:rPr>
          <w:color w:val="auto"/>
          <w:sz w:val="22"/>
          <w:szCs w:val="22"/>
        </w:rPr>
        <w:t xml:space="preserve"> </w:t>
      </w:r>
      <w:r w:rsidR="00AA6A5F" w:rsidRPr="00EC4B24">
        <w:rPr>
          <w:color w:val="auto"/>
          <w:sz w:val="22"/>
          <w:szCs w:val="22"/>
        </w:rPr>
        <w:t>waste operations</w:t>
      </w:r>
      <w:r w:rsidR="0093359E" w:rsidRPr="00EC4B24">
        <w:rPr>
          <w:color w:val="auto"/>
          <w:sz w:val="22"/>
          <w:szCs w:val="22"/>
        </w:rPr>
        <w:t xml:space="preserve"> </w:t>
      </w:r>
      <w:r w:rsidRPr="00EC4B24">
        <w:rPr>
          <w:color w:val="auto"/>
          <w:sz w:val="22"/>
          <w:szCs w:val="22"/>
        </w:rPr>
        <w:t>at</w:t>
      </w:r>
    </w:p>
    <w:p w14:paraId="525A6A29" w14:textId="77777777" w:rsidR="00AA6A5F" w:rsidRPr="00AA6A5F" w:rsidRDefault="00AA6A5F" w:rsidP="00AA6A5F">
      <w:pPr>
        <w:pStyle w:val="Data"/>
        <w:spacing w:before="100"/>
        <w:rPr>
          <w:rStyle w:val="change"/>
          <w:color w:val="auto"/>
          <w:sz w:val="22"/>
          <w:szCs w:val="22"/>
        </w:rPr>
      </w:pPr>
      <w:r w:rsidRPr="00AA6A5F">
        <w:rPr>
          <w:rStyle w:val="change"/>
          <w:color w:val="auto"/>
          <w:sz w:val="22"/>
          <w:szCs w:val="22"/>
        </w:rPr>
        <w:t>Astbury (</w:t>
      </w:r>
      <w:proofErr w:type="spellStart"/>
      <w:r w:rsidRPr="00AA6A5F">
        <w:rPr>
          <w:rStyle w:val="change"/>
          <w:color w:val="auto"/>
          <w:sz w:val="22"/>
          <w:szCs w:val="22"/>
        </w:rPr>
        <w:t>Rossett</w:t>
      </w:r>
      <w:proofErr w:type="spellEnd"/>
      <w:r w:rsidRPr="00AA6A5F">
        <w:rPr>
          <w:rStyle w:val="change"/>
          <w:color w:val="auto"/>
          <w:sz w:val="22"/>
          <w:szCs w:val="22"/>
        </w:rPr>
        <w:t>) Landfill</w:t>
      </w:r>
    </w:p>
    <w:p w14:paraId="71A7872D" w14:textId="77777777" w:rsidR="00AA6A5F" w:rsidRPr="00AA6A5F" w:rsidRDefault="00AA6A5F" w:rsidP="00AA6A5F">
      <w:pPr>
        <w:pStyle w:val="Data"/>
        <w:spacing w:before="100"/>
        <w:rPr>
          <w:rStyle w:val="change"/>
          <w:color w:val="auto"/>
          <w:sz w:val="22"/>
          <w:szCs w:val="22"/>
        </w:rPr>
      </w:pPr>
      <w:r w:rsidRPr="00AA6A5F">
        <w:rPr>
          <w:rStyle w:val="change"/>
          <w:color w:val="auto"/>
          <w:sz w:val="22"/>
          <w:szCs w:val="22"/>
        </w:rPr>
        <w:t>Dark Lane</w:t>
      </w:r>
    </w:p>
    <w:p w14:paraId="42F9B2D9" w14:textId="77777777" w:rsidR="00AA6A5F" w:rsidRPr="00AA6A5F" w:rsidRDefault="00AA6A5F" w:rsidP="00AA6A5F">
      <w:pPr>
        <w:pStyle w:val="Data"/>
        <w:spacing w:before="100"/>
        <w:rPr>
          <w:rStyle w:val="change"/>
          <w:color w:val="auto"/>
          <w:sz w:val="22"/>
          <w:szCs w:val="22"/>
        </w:rPr>
      </w:pPr>
      <w:r w:rsidRPr="00AA6A5F">
        <w:rPr>
          <w:rStyle w:val="change"/>
          <w:color w:val="auto"/>
          <w:sz w:val="22"/>
          <w:szCs w:val="22"/>
        </w:rPr>
        <w:t>Burton</w:t>
      </w:r>
    </w:p>
    <w:p w14:paraId="004EFF16" w14:textId="77777777" w:rsidR="00AA6A5F" w:rsidRPr="00AA6A5F" w:rsidRDefault="00AA6A5F" w:rsidP="00AA6A5F">
      <w:pPr>
        <w:pStyle w:val="Data"/>
        <w:spacing w:before="100"/>
        <w:rPr>
          <w:rStyle w:val="change"/>
          <w:color w:val="auto"/>
          <w:sz w:val="22"/>
          <w:szCs w:val="22"/>
        </w:rPr>
      </w:pPr>
      <w:proofErr w:type="spellStart"/>
      <w:r w:rsidRPr="00AA6A5F">
        <w:rPr>
          <w:rStyle w:val="change"/>
          <w:color w:val="auto"/>
          <w:sz w:val="22"/>
          <w:szCs w:val="22"/>
        </w:rPr>
        <w:t>Rossett</w:t>
      </w:r>
      <w:proofErr w:type="spellEnd"/>
    </w:p>
    <w:p w14:paraId="719C90B5" w14:textId="77777777" w:rsidR="00AA6A5F" w:rsidRPr="00AA6A5F" w:rsidRDefault="00AA6A5F" w:rsidP="00AA6A5F">
      <w:pPr>
        <w:pStyle w:val="Data"/>
        <w:spacing w:before="100"/>
        <w:rPr>
          <w:rStyle w:val="change"/>
          <w:color w:val="auto"/>
          <w:sz w:val="22"/>
          <w:szCs w:val="22"/>
        </w:rPr>
      </w:pPr>
      <w:r w:rsidRPr="00AA6A5F">
        <w:rPr>
          <w:rStyle w:val="change"/>
          <w:color w:val="auto"/>
          <w:sz w:val="22"/>
          <w:szCs w:val="22"/>
        </w:rPr>
        <w:t>Wrexham</w:t>
      </w:r>
    </w:p>
    <w:p w14:paraId="1E6865EB" w14:textId="77777777" w:rsidR="00AA6A5F" w:rsidRPr="00AA6A5F" w:rsidRDefault="00AA6A5F" w:rsidP="00AA6A5F">
      <w:pPr>
        <w:pStyle w:val="Data"/>
        <w:spacing w:before="100"/>
        <w:rPr>
          <w:rStyle w:val="change"/>
          <w:color w:val="auto"/>
          <w:sz w:val="22"/>
          <w:szCs w:val="22"/>
        </w:rPr>
      </w:pPr>
      <w:r w:rsidRPr="00AA6A5F">
        <w:rPr>
          <w:rStyle w:val="change"/>
          <w:color w:val="auto"/>
          <w:sz w:val="22"/>
          <w:szCs w:val="22"/>
        </w:rPr>
        <w:t>Clwyd</w:t>
      </w:r>
      <w:r w:rsidRPr="00AA6A5F">
        <w:rPr>
          <w:rStyle w:val="change"/>
          <w:color w:val="auto"/>
          <w:sz w:val="22"/>
          <w:szCs w:val="22"/>
        </w:rPr>
        <w:tab/>
      </w:r>
    </w:p>
    <w:p w14:paraId="261ABB78" w14:textId="122AAEE6" w:rsidR="00AA6A5F" w:rsidRPr="00AA6A5F" w:rsidRDefault="00AA6A5F" w:rsidP="00AA6A5F">
      <w:pPr>
        <w:pStyle w:val="Data"/>
        <w:spacing w:before="100"/>
        <w:rPr>
          <w:rStyle w:val="change"/>
          <w:color w:val="auto"/>
          <w:sz w:val="22"/>
          <w:szCs w:val="22"/>
        </w:rPr>
      </w:pPr>
      <w:r w:rsidRPr="00AA6A5F">
        <w:rPr>
          <w:rStyle w:val="change"/>
          <w:color w:val="auto"/>
          <w:sz w:val="22"/>
          <w:szCs w:val="22"/>
        </w:rPr>
        <w:t>LL12 0AE</w:t>
      </w:r>
    </w:p>
    <w:p w14:paraId="0A846C7F" w14:textId="77777777" w:rsidR="00AA6A5F" w:rsidRPr="00AA6A5F" w:rsidRDefault="00AA6A5F" w:rsidP="00AA6A5F">
      <w:pPr>
        <w:pStyle w:val="Data"/>
        <w:spacing w:before="100"/>
        <w:rPr>
          <w:rStyle w:val="change"/>
          <w:color w:val="auto"/>
          <w:sz w:val="22"/>
          <w:szCs w:val="22"/>
        </w:rPr>
      </w:pPr>
    </w:p>
    <w:p w14:paraId="71B0D258" w14:textId="77777777" w:rsidR="00C16167" w:rsidRPr="00AA6A5F" w:rsidRDefault="00C16167" w:rsidP="00AA6A5F">
      <w:pPr>
        <w:pStyle w:val="Heading3nonum"/>
        <w:spacing w:before="100"/>
        <w:rPr>
          <w:color w:val="auto"/>
          <w:sz w:val="22"/>
          <w:szCs w:val="22"/>
        </w:rPr>
      </w:pPr>
      <w:r w:rsidRPr="00AA6A5F">
        <w:rPr>
          <w:color w:val="auto"/>
          <w:sz w:val="22"/>
          <w:szCs w:val="22"/>
        </w:rPr>
        <w:t>to the extent authorised by and subject to the conditions of this permit.</w:t>
      </w:r>
    </w:p>
    <w:p w14:paraId="2CBD2614" w14:textId="77777777" w:rsidR="00C16167" w:rsidRPr="00125F66" w:rsidRDefault="00C16167" w:rsidP="00AA6A5F">
      <w:pPr>
        <w:pStyle w:val="Data"/>
        <w:spacing w:before="100"/>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18EDD7AA" w14:textId="77777777" w:rsidTr="00861051">
        <w:trPr>
          <w:trHeight w:hRule="exact" w:val="393"/>
        </w:trPr>
        <w:tc>
          <w:tcPr>
            <w:tcW w:w="5387" w:type="dxa"/>
            <w:tcBorders>
              <w:top w:val="nil"/>
              <w:left w:val="nil"/>
              <w:right w:val="nil"/>
            </w:tcBorders>
          </w:tcPr>
          <w:p w14:paraId="6F6A9F29" w14:textId="77777777" w:rsidR="00C16167" w:rsidRPr="00125F66" w:rsidRDefault="00F37625">
            <w:pPr>
              <w:pStyle w:val="Heading3nonum"/>
              <w:ind w:right="1701"/>
              <w:rPr>
                <w:sz w:val="22"/>
                <w:szCs w:val="22"/>
              </w:rPr>
            </w:pPr>
            <w:r w:rsidRPr="00125F66">
              <w:rPr>
                <w:sz w:val="22"/>
                <w:szCs w:val="22"/>
              </w:rPr>
              <w:t>Name</w:t>
            </w:r>
          </w:p>
        </w:tc>
        <w:tc>
          <w:tcPr>
            <w:tcW w:w="2551" w:type="dxa"/>
            <w:tcBorders>
              <w:top w:val="nil"/>
              <w:left w:val="nil"/>
              <w:right w:val="nil"/>
            </w:tcBorders>
          </w:tcPr>
          <w:p w14:paraId="6868D630"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4AD2C8FE" w14:textId="77777777" w:rsidTr="00DA0F76">
        <w:trPr>
          <w:trHeight w:hRule="exact" w:val="977"/>
        </w:trPr>
        <w:tc>
          <w:tcPr>
            <w:tcW w:w="5387" w:type="dxa"/>
            <w:vAlign w:val="center"/>
          </w:tcPr>
          <w:p w14:paraId="777761A2" w14:textId="08907C76" w:rsidR="00C16167" w:rsidRPr="00101131" w:rsidRDefault="00101131" w:rsidP="00AA6A5F">
            <w:pPr>
              <w:pStyle w:val="Heading3nonum"/>
              <w:ind w:right="34"/>
              <w:rPr>
                <w:b/>
                <w:color w:val="auto"/>
                <w:sz w:val="22"/>
                <w:szCs w:val="22"/>
              </w:rPr>
            </w:pPr>
            <w:r w:rsidRPr="00101131">
              <w:rPr>
                <w:b/>
                <w:color w:val="auto"/>
                <w:sz w:val="22"/>
                <w:szCs w:val="22"/>
              </w:rPr>
              <w:t>Huw Davies</w:t>
            </w:r>
          </w:p>
        </w:tc>
        <w:tc>
          <w:tcPr>
            <w:tcW w:w="2551" w:type="dxa"/>
            <w:vAlign w:val="center"/>
          </w:tcPr>
          <w:p w14:paraId="39E96BA1" w14:textId="45E6FC69" w:rsidR="00C16167" w:rsidRPr="00101131" w:rsidRDefault="00101131" w:rsidP="00AA6A5F">
            <w:pPr>
              <w:pStyle w:val="Heading3nonum"/>
              <w:spacing w:before="0" w:line="240" w:lineRule="auto"/>
              <w:rPr>
                <w:b/>
                <w:color w:val="auto"/>
                <w:sz w:val="22"/>
                <w:szCs w:val="22"/>
              </w:rPr>
            </w:pPr>
            <w:r w:rsidRPr="00101131">
              <w:rPr>
                <w:b/>
                <w:color w:val="auto"/>
                <w:sz w:val="22"/>
                <w:szCs w:val="22"/>
              </w:rPr>
              <w:t>11/01/2019</w:t>
            </w:r>
          </w:p>
        </w:tc>
      </w:tr>
    </w:tbl>
    <w:p w14:paraId="13759962" w14:textId="77777777" w:rsidR="00C16167" w:rsidRPr="00125F66"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6E1B0467" w14:textId="77777777" w:rsidR="00AA6A5F" w:rsidRDefault="00AA6A5F">
      <w:pPr>
        <w:jc w:val="left"/>
        <w:rPr>
          <w:rFonts w:ascii="Arial" w:hAnsi="Arial"/>
          <w:b/>
          <w:spacing w:val="-4"/>
          <w:sz w:val="36"/>
          <w:lang w:eastAsia="en-US"/>
        </w:rPr>
      </w:pPr>
      <w:r>
        <w:br w:type="page"/>
      </w:r>
    </w:p>
    <w:p w14:paraId="218A07AA" w14:textId="31C1AD1D" w:rsidR="00C16167" w:rsidRPr="00125F66" w:rsidRDefault="00265570" w:rsidP="003D48E5">
      <w:pPr>
        <w:pStyle w:val="Heading1nonum"/>
        <w:spacing w:line="240" w:lineRule="auto"/>
      </w:pPr>
      <w:r w:rsidRPr="00125F66">
        <w:lastRenderedPageBreak/>
        <w:t>C</w:t>
      </w:r>
      <w:r w:rsidR="00C16167" w:rsidRPr="00125F66">
        <w:t>onditions</w:t>
      </w:r>
      <w:r w:rsidR="000F5C49" w:rsidRPr="00125F66">
        <w:t xml:space="preserve"> </w:t>
      </w:r>
    </w:p>
    <w:p w14:paraId="4754CE0A" w14:textId="77777777" w:rsidR="00C16167" w:rsidRPr="00125F66" w:rsidRDefault="00C16167" w:rsidP="002D41AC">
      <w:pPr>
        <w:pStyle w:val="Heading1"/>
        <w:numPr>
          <w:ilvl w:val="0"/>
          <w:numId w:val="22"/>
        </w:numPr>
        <w:rPr>
          <w:sz w:val="18"/>
        </w:rPr>
      </w:pPr>
      <w:r w:rsidRPr="00125F66">
        <w:t>Management</w:t>
      </w:r>
    </w:p>
    <w:p w14:paraId="1B7121D6" w14:textId="77777777" w:rsidR="00C16167" w:rsidRPr="00E03362" w:rsidRDefault="00C16167" w:rsidP="002D41AC">
      <w:pPr>
        <w:pStyle w:val="Heading2"/>
        <w:numPr>
          <w:ilvl w:val="1"/>
          <w:numId w:val="22"/>
        </w:numPr>
      </w:pPr>
      <w:r w:rsidRPr="00E03362">
        <w:t>General management</w:t>
      </w:r>
    </w:p>
    <w:p w14:paraId="5E2BDE2A" w14:textId="77777777" w:rsidR="00C16167" w:rsidRPr="00E03362" w:rsidRDefault="00C16167" w:rsidP="002D41AC">
      <w:pPr>
        <w:pStyle w:val="Heading3"/>
        <w:numPr>
          <w:ilvl w:val="2"/>
          <w:numId w:val="23"/>
        </w:numPr>
        <w:rPr>
          <w:color w:val="auto"/>
        </w:rPr>
      </w:pPr>
      <w:r w:rsidRPr="00E03362">
        <w:rPr>
          <w:color w:val="auto"/>
        </w:rPr>
        <w:t xml:space="preserve">The </w:t>
      </w:r>
      <w:r w:rsidR="007C130D" w:rsidRPr="00E03362">
        <w:rPr>
          <w:color w:val="auto"/>
        </w:rPr>
        <w:t xml:space="preserve">operator </w:t>
      </w:r>
      <w:r w:rsidRPr="00E03362">
        <w:rPr>
          <w:color w:val="auto"/>
        </w:rPr>
        <w:t>shall manage and operate</w:t>
      </w:r>
      <w:r w:rsidR="007C130D" w:rsidRPr="00E03362">
        <w:rPr>
          <w:color w:val="auto"/>
        </w:rPr>
        <w:t xml:space="preserve"> the activities</w:t>
      </w:r>
      <w:r w:rsidRPr="00E03362">
        <w:rPr>
          <w:color w:val="auto"/>
        </w:rPr>
        <w:t>:</w:t>
      </w:r>
    </w:p>
    <w:p w14:paraId="53F6DFC7" w14:textId="1213AA53" w:rsidR="00C16167" w:rsidRPr="00E03362" w:rsidRDefault="00C16167" w:rsidP="003A2E14">
      <w:pPr>
        <w:pStyle w:val="Heading4"/>
        <w:numPr>
          <w:ilvl w:val="0"/>
          <w:numId w:val="18"/>
        </w:numPr>
        <w:spacing w:before="120"/>
        <w:ind w:left="1417" w:hanging="680"/>
      </w:pPr>
      <w:r w:rsidRPr="00E03362">
        <w:t xml:space="preserve">in accordance with a </w:t>
      </w:r>
      <w:r w:rsidR="007C130D" w:rsidRPr="00E03362">
        <w:t xml:space="preserve">written </w:t>
      </w:r>
      <w:r w:rsidRPr="00E03362">
        <w:t>management system</w:t>
      </w:r>
      <w:r w:rsidR="00EB534D" w:rsidRPr="00E03362">
        <w:t xml:space="preserve"> that</w:t>
      </w:r>
      <w:r w:rsidR="00D911C2" w:rsidRPr="00E03362">
        <w:t xml:space="preserve"> </w:t>
      </w:r>
      <w:r w:rsidRPr="00E03362">
        <w:t>identif</w:t>
      </w:r>
      <w:r w:rsidR="00FC0D8D" w:rsidRPr="00E03362">
        <w:t>ies</w:t>
      </w:r>
      <w:r w:rsidRPr="00E03362">
        <w:t xml:space="preserve"> and minimis</w:t>
      </w:r>
      <w:r w:rsidR="00FC0D8D" w:rsidRPr="00E03362">
        <w:t>es</w:t>
      </w:r>
      <w:r w:rsidRPr="00E03362">
        <w:t xml:space="preserve"> risks of pollution, including those arising from operations, maintenance, accidents, incidents</w:t>
      </w:r>
      <w:r w:rsidR="00A57252" w:rsidRPr="00E03362">
        <w:t>,</w:t>
      </w:r>
      <w:r w:rsidRPr="00E03362">
        <w:t xml:space="preserve"> non-conformances</w:t>
      </w:r>
      <w:r w:rsidR="00E23BF3" w:rsidRPr="00E03362">
        <w:t>, closure</w:t>
      </w:r>
      <w:r w:rsidRPr="00E03362">
        <w:t xml:space="preserve"> and those drawn to the attention of the operator </w:t>
      </w:r>
      <w:proofErr w:type="gramStart"/>
      <w:r w:rsidRPr="00E03362">
        <w:t>as a result of</w:t>
      </w:r>
      <w:proofErr w:type="gramEnd"/>
      <w:r w:rsidRPr="00E03362">
        <w:t xml:space="preserve"> complaints; and</w:t>
      </w:r>
    </w:p>
    <w:p w14:paraId="40F3AC0F" w14:textId="77777777" w:rsidR="00C16167" w:rsidRPr="00E03362" w:rsidRDefault="007C130D" w:rsidP="003A2E14">
      <w:pPr>
        <w:pStyle w:val="Heading4"/>
        <w:numPr>
          <w:ilvl w:val="0"/>
          <w:numId w:val="18"/>
        </w:numPr>
        <w:spacing w:before="120"/>
        <w:ind w:left="1417" w:hanging="680"/>
      </w:pPr>
      <w:r w:rsidRPr="00E03362">
        <w:t xml:space="preserve">using </w:t>
      </w:r>
      <w:r w:rsidR="00C16167" w:rsidRPr="00E03362">
        <w:t xml:space="preserve">sufficient </w:t>
      </w:r>
      <w:r w:rsidRPr="00E03362">
        <w:t xml:space="preserve">competent </w:t>
      </w:r>
      <w:r w:rsidR="00C16167" w:rsidRPr="00E03362">
        <w:t xml:space="preserve">persons </w:t>
      </w:r>
      <w:r w:rsidRPr="00E03362">
        <w:t>and resources</w:t>
      </w:r>
      <w:r w:rsidR="00C16167" w:rsidRPr="00E03362">
        <w:t>.</w:t>
      </w:r>
    </w:p>
    <w:p w14:paraId="5F1CA253" w14:textId="77777777" w:rsidR="00C16167" w:rsidRPr="00E03362" w:rsidRDefault="00C16167" w:rsidP="002D41AC">
      <w:pPr>
        <w:pStyle w:val="Heading3"/>
        <w:numPr>
          <w:ilvl w:val="2"/>
          <w:numId w:val="23"/>
        </w:numPr>
        <w:rPr>
          <w:color w:val="auto"/>
        </w:rPr>
      </w:pPr>
      <w:r w:rsidRPr="00E03362">
        <w:rPr>
          <w:color w:val="auto"/>
        </w:rPr>
        <w:t xml:space="preserve">Records demonstrating compliance with condition 1.1.1 shall be maintained. </w:t>
      </w:r>
    </w:p>
    <w:p w14:paraId="688C330D" w14:textId="15D99CA1" w:rsidR="00C16167" w:rsidRDefault="00C16167" w:rsidP="002D41AC">
      <w:pPr>
        <w:pStyle w:val="Heading3"/>
        <w:numPr>
          <w:ilvl w:val="2"/>
          <w:numId w:val="23"/>
        </w:numPr>
        <w:rPr>
          <w:color w:val="auto"/>
        </w:rPr>
      </w:pPr>
      <w:r w:rsidRPr="00E03362">
        <w:rPr>
          <w:color w:val="auto"/>
        </w:rPr>
        <w:t>Any person having duties that are or may be affected by the matters set out in this permit shall have convenient access to a copy of it kept at or near the place where those duties are carried out.</w:t>
      </w:r>
    </w:p>
    <w:p w14:paraId="614076BF" w14:textId="77777777" w:rsidR="00954B20" w:rsidRDefault="00954B20" w:rsidP="00954B20">
      <w:pPr>
        <w:pStyle w:val="Heading3"/>
        <w:numPr>
          <w:ilvl w:val="0"/>
          <w:numId w:val="0"/>
        </w:numPr>
        <w:ind w:left="720" w:hanging="720"/>
      </w:pPr>
      <w:r>
        <w:t>1.1.4</w:t>
      </w:r>
      <w:r>
        <w:tab/>
      </w:r>
      <w:r w:rsidRPr="000847C3">
        <w:t>The operator shall comply with the requirements of an approved competence scheme</w:t>
      </w:r>
      <w:r>
        <w:t>.</w:t>
      </w:r>
    </w:p>
    <w:p w14:paraId="39B1406B" w14:textId="77777777" w:rsidR="00AA6A5F" w:rsidRPr="00E03362" w:rsidRDefault="00AA6A5F" w:rsidP="00AA6A5F">
      <w:pPr>
        <w:pStyle w:val="Heading2"/>
        <w:numPr>
          <w:ilvl w:val="0"/>
          <w:numId w:val="0"/>
        </w:numPr>
      </w:pPr>
      <w:r w:rsidRPr="00E03362">
        <w:t>1.2</w:t>
      </w:r>
      <w:r w:rsidRPr="00E03362">
        <w:tab/>
        <w:t>Finance</w:t>
      </w:r>
    </w:p>
    <w:p w14:paraId="07226D6F" w14:textId="4A4F3790" w:rsidR="00AA6A5F" w:rsidRPr="00E03362" w:rsidRDefault="00AA6A5F" w:rsidP="00AA6A5F">
      <w:pPr>
        <w:pStyle w:val="Heading3"/>
        <w:numPr>
          <w:ilvl w:val="0"/>
          <w:numId w:val="0"/>
        </w:numPr>
        <w:ind w:left="720" w:hanging="720"/>
        <w:rPr>
          <w:snapToGrid w:val="0"/>
          <w:color w:val="auto"/>
        </w:rPr>
      </w:pPr>
      <w:r w:rsidRPr="00E03362">
        <w:rPr>
          <w:rStyle w:val="change"/>
          <w:color w:val="auto"/>
        </w:rPr>
        <w:t>1.2.1</w:t>
      </w:r>
      <w:r w:rsidRPr="00E03362">
        <w:rPr>
          <w:rStyle w:val="change"/>
          <w:color w:val="auto"/>
        </w:rPr>
        <w:tab/>
      </w:r>
      <w:r w:rsidRPr="00E03362">
        <w:rPr>
          <w:rFonts w:cs="Arial"/>
          <w:bCs/>
          <w:color w:val="auto"/>
          <w:szCs w:val="18"/>
        </w:rPr>
        <w:t>The financial provision for meeting the obligations under this permit shall be as set out in the Deed of Performance dated 17 October 2007 between the Waste Recycling Group Limited and Natural Resources Wales as varied by a Deed of Variation dated 15 October 2010 (as varied by further Deeds of Variation from time to time). The operator shall accordingly ensure that the Permit is and remains throughout its subsistence listed under Schedule 3 of that Deed as being a Permit to which the Deed relates.</w:t>
      </w:r>
    </w:p>
    <w:p w14:paraId="064D5852" w14:textId="77777777" w:rsidR="00C16167" w:rsidRPr="00E03362" w:rsidRDefault="00C16167">
      <w:pPr>
        <w:pStyle w:val="Heading1"/>
        <w:rPr>
          <w:sz w:val="18"/>
        </w:rPr>
      </w:pPr>
      <w:r w:rsidRPr="00E03362">
        <w:t>2</w:t>
      </w:r>
      <w:r w:rsidRPr="00E03362">
        <w:tab/>
        <w:t>Operations</w:t>
      </w:r>
    </w:p>
    <w:p w14:paraId="6041FC3B" w14:textId="77777777" w:rsidR="00C16167" w:rsidRPr="00E03362" w:rsidRDefault="00C16167" w:rsidP="00EC7F22">
      <w:pPr>
        <w:spacing w:before="240" w:after="120" w:line="300" w:lineRule="exact"/>
        <w:rPr>
          <w:rFonts w:ascii="Arial" w:hAnsi="Arial"/>
          <w:b/>
          <w:sz w:val="28"/>
        </w:rPr>
      </w:pPr>
      <w:r w:rsidRPr="00E03362">
        <w:rPr>
          <w:rFonts w:ascii="Arial" w:hAnsi="Arial"/>
          <w:b/>
          <w:sz w:val="28"/>
        </w:rPr>
        <w:t>2.1</w:t>
      </w:r>
      <w:r w:rsidRPr="00E03362">
        <w:rPr>
          <w:rFonts w:ascii="Arial" w:hAnsi="Arial"/>
          <w:b/>
          <w:sz w:val="28"/>
        </w:rPr>
        <w:tab/>
        <w:t>Permitted activities</w:t>
      </w:r>
    </w:p>
    <w:p w14:paraId="5E765759" w14:textId="56B8F511" w:rsidR="00C16167" w:rsidRPr="00E03362" w:rsidRDefault="00C16167" w:rsidP="007D3C62">
      <w:pPr>
        <w:pStyle w:val="Heading3"/>
        <w:numPr>
          <w:ilvl w:val="0"/>
          <w:numId w:val="0"/>
        </w:numPr>
        <w:ind w:left="709" w:hanging="709"/>
        <w:rPr>
          <w:color w:val="auto"/>
        </w:rPr>
      </w:pPr>
      <w:r w:rsidRPr="00E03362">
        <w:rPr>
          <w:color w:val="auto"/>
        </w:rPr>
        <w:t>2.1.1</w:t>
      </w:r>
      <w:r w:rsidRPr="00E03362">
        <w:rPr>
          <w:color w:val="auto"/>
        </w:rPr>
        <w:tab/>
        <w:t xml:space="preserve">The operator is </w:t>
      </w:r>
      <w:r w:rsidR="004C238B" w:rsidRPr="00E03362">
        <w:rPr>
          <w:color w:val="auto"/>
        </w:rPr>
        <w:t xml:space="preserve">only </w:t>
      </w:r>
      <w:r w:rsidRPr="00E03362">
        <w:rPr>
          <w:color w:val="auto"/>
        </w:rPr>
        <w:t xml:space="preserve">authorised to carry out the activities specified in schedule 1 table S1.1 (the “activities”). </w:t>
      </w:r>
    </w:p>
    <w:p w14:paraId="2B3B6F96" w14:textId="77777777" w:rsidR="00AA6A5F" w:rsidRPr="00E03362" w:rsidRDefault="00AA6A5F" w:rsidP="00AA6A5F">
      <w:pPr>
        <w:pStyle w:val="Heading2"/>
        <w:numPr>
          <w:ilvl w:val="0"/>
          <w:numId w:val="0"/>
        </w:numPr>
      </w:pPr>
      <w:r w:rsidRPr="00E03362">
        <w:t>2.2</w:t>
      </w:r>
      <w:r w:rsidRPr="00E03362">
        <w:tab/>
        <w:t xml:space="preserve">The site </w:t>
      </w:r>
    </w:p>
    <w:p w14:paraId="2234A66F" w14:textId="77777777" w:rsidR="00AA6A5F" w:rsidRPr="00E03362" w:rsidRDefault="00AA6A5F" w:rsidP="00AA6A5F">
      <w:pPr>
        <w:pStyle w:val="Heading3rednonum"/>
        <w:rPr>
          <w:color w:val="auto"/>
        </w:rPr>
      </w:pPr>
      <w:r w:rsidRPr="00E03362">
        <w:rPr>
          <w:color w:val="auto"/>
        </w:rPr>
        <w:t>2.2.1</w:t>
      </w:r>
      <w:r w:rsidRPr="00E03362">
        <w:rPr>
          <w:color w:val="auto"/>
        </w:rPr>
        <w:tab/>
        <w:t>The activities shall not extend beyond the site, being the land shown edged in green on the site plan at schedule 7 to this permit.</w:t>
      </w:r>
    </w:p>
    <w:p w14:paraId="48D948C9" w14:textId="77777777" w:rsidR="002E0B93" w:rsidRPr="00E03362" w:rsidRDefault="002E0B93" w:rsidP="002E0B93">
      <w:pPr>
        <w:pStyle w:val="Heading2"/>
        <w:numPr>
          <w:ilvl w:val="0"/>
          <w:numId w:val="0"/>
        </w:numPr>
      </w:pPr>
      <w:r w:rsidRPr="00E03362">
        <w:t>2.3</w:t>
      </w:r>
      <w:r w:rsidRPr="00E03362">
        <w:tab/>
        <w:t>Operating techniques</w:t>
      </w:r>
    </w:p>
    <w:p w14:paraId="2FEB2321" w14:textId="311C6DD8" w:rsidR="002E0B93" w:rsidRPr="00E03362" w:rsidRDefault="002E0B93" w:rsidP="00AA6A5F">
      <w:pPr>
        <w:pStyle w:val="Heading4"/>
        <w:tabs>
          <w:tab w:val="clear" w:pos="284"/>
          <w:tab w:val="left" w:pos="709"/>
        </w:tabs>
        <w:spacing w:before="120"/>
        <w:ind w:left="1417" w:hanging="1406"/>
      </w:pPr>
      <w:r w:rsidRPr="00E03362">
        <w:t>2.3.1</w:t>
      </w:r>
      <w:r w:rsidRPr="00E03362">
        <w:tab/>
      </w:r>
      <w:r w:rsidR="003A2D82" w:rsidRPr="00E03362">
        <w:t xml:space="preserve">(a) </w:t>
      </w:r>
      <w:r w:rsidR="003A2D82" w:rsidRPr="00E03362">
        <w:tab/>
        <w:t>T</w:t>
      </w:r>
      <w:r w:rsidRPr="00E03362">
        <w:t xml:space="preserve">he activities shall, subject to the conditions of this permit, be operated using the </w:t>
      </w:r>
      <w:r w:rsidR="00112316" w:rsidRPr="00E03362">
        <w:tab/>
      </w:r>
      <w:r w:rsidR="00112316" w:rsidRPr="00E03362">
        <w:tab/>
      </w:r>
      <w:r w:rsidRPr="00E03362">
        <w:t xml:space="preserve">techniques and in the manner described in the documentation specified in </w:t>
      </w:r>
      <w:r w:rsidR="00112316" w:rsidRPr="00E03362">
        <w:tab/>
      </w:r>
      <w:r w:rsidRPr="00E03362">
        <w:t>schedule 1</w:t>
      </w:r>
      <w:r w:rsidR="002B1992" w:rsidRPr="00E03362">
        <w:t>,</w:t>
      </w:r>
      <w:r w:rsidRPr="00E03362">
        <w:t xml:space="preserve"> table S1.2, unless otherwise agreed in writing by</w:t>
      </w:r>
      <w:r w:rsidR="002F3B16" w:rsidRPr="00E03362">
        <w:t xml:space="preserve"> Natural Resources Wales.</w:t>
      </w:r>
      <w:r w:rsidR="00112316" w:rsidRPr="00E03362">
        <w:tab/>
      </w:r>
      <w:r w:rsidR="00112316" w:rsidRPr="00E03362">
        <w:tab/>
      </w:r>
    </w:p>
    <w:p w14:paraId="6AAF7424" w14:textId="77777777" w:rsidR="002B1992" w:rsidRPr="00E03362" w:rsidRDefault="00112316" w:rsidP="00112316">
      <w:pPr>
        <w:pStyle w:val="Heading4"/>
        <w:tabs>
          <w:tab w:val="clear" w:pos="284"/>
          <w:tab w:val="left" w:pos="1418"/>
        </w:tabs>
        <w:spacing w:before="120"/>
        <w:ind w:left="1418" w:hanging="709"/>
      </w:pPr>
      <w:r w:rsidRPr="00E03362">
        <w:lastRenderedPageBreak/>
        <w:t>(b)</w:t>
      </w:r>
      <w:r w:rsidR="003A2D82" w:rsidRPr="00E03362">
        <w:tab/>
        <w:t>I</w:t>
      </w:r>
      <w:r w:rsidR="002B1992" w:rsidRPr="00E03362">
        <w:t xml:space="preserve">f notified </w:t>
      </w:r>
      <w:r w:rsidR="00435FDE" w:rsidRPr="00E03362">
        <w:t xml:space="preserve">by </w:t>
      </w:r>
      <w:r w:rsidR="00317002" w:rsidRPr="00E03362">
        <w:t>Natural Resources Wales</w:t>
      </w:r>
      <w:r w:rsidR="00435FDE" w:rsidRPr="00E03362">
        <w:t xml:space="preserve"> that the activities are giving rise to pollution, the operator shall submit to </w:t>
      </w:r>
      <w:r w:rsidR="00317002" w:rsidRPr="00E03362">
        <w:t>Natural Resources Wales</w:t>
      </w:r>
      <w:r w:rsidR="00435FDE" w:rsidRPr="00E03362">
        <w:t xml:space="preserve"> for approval within the period</w:t>
      </w:r>
      <w:r w:rsidR="004E65EF" w:rsidRPr="00E03362">
        <w:t xml:space="preserve"> specified</w:t>
      </w:r>
      <w:r w:rsidR="00435FDE" w:rsidRPr="00E03362">
        <w:t>, a revision of any plan</w:t>
      </w:r>
      <w:r w:rsidR="0013273A" w:rsidRPr="00E03362">
        <w:t xml:space="preserve"> or other documentation (“plan”)</w:t>
      </w:r>
      <w:r w:rsidR="00435FDE" w:rsidRPr="00E03362">
        <w:t xml:space="preserve"> specified in schedule 1, table S1.2 or otherwise required under this permit</w:t>
      </w:r>
      <w:r w:rsidR="00107811" w:rsidRPr="00E03362">
        <w:t xml:space="preserve"> which identifies and minimises </w:t>
      </w:r>
      <w:r w:rsidR="00126D97" w:rsidRPr="00E03362">
        <w:t xml:space="preserve">the </w:t>
      </w:r>
      <w:r w:rsidR="00107811" w:rsidRPr="00E03362">
        <w:t xml:space="preserve">risks of pollution relevant to that plan </w:t>
      </w:r>
      <w:r w:rsidR="00435FDE" w:rsidRPr="00E03362">
        <w:t xml:space="preserve">, and shall implement the approved revised plan in place of the original from the date of approval, unless otherwise agreed in writing by </w:t>
      </w:r>
      <w:r w:rsidR="00317002" w:rsidRPr="00E03362">
        <w:t>Natural Resources Wales</w:t>
      </w:r>
      <w:r w:rsidR="00435FDE" w:rsidRPr="00E03362">
        <w:t>.</w:t>
      </w:r>
    </w:p>
    <w:p w14:paraId="689C8573" w14:textId="77777777" w:rsidR="00F75995" w:rsidRPr="00E03362" w:rsidRDefault="00F75995" w:rsidP="00F75995">
      <w:pPr>
        <w:pStyle w:val="Heading2"/>
        <w:numPr>
          <w:ilvl w:val="0"/>
          <w:numId w:val="0"/>
        </w:numPr>
      </w:pPr>
      <w:r w:rsidRPr="00E03362">
        <w:t>2.</w:t>
      </w:r>
      <w:r w:rsidR="004F7A92" w:rsidRPr="00E03362">
        <w:t>4</w:t>
      </w:r>
      <w:r w:rsidRPr="00E03362">
        <w:tab/>
        <w:t>Improvement programme</w:t>
      </w:r>
    </w:p>
    <w:p w14:paraId="57B8899B" w14:textId="77777777" w:rsidR="00F75995" w:rsidRPr="00E03362" w:rsidRDefault="00F75995" w:rsidP="00F75995">
      <w:pPr>
        <w:pStyle w:val="Heading3"/>
        <w:numPr>
          <w:ilvl w:val="0"/>
          <w:numId w:val="0"/>
        </w:numPr>
        <w:ind w:left="709" w:hanging="709"/>
        <w:rPr>
          <w:color w:val="auto"/>
        </w:rPr>
      </w:pPr>
      <w:r w:rsidRPr="00E03362">
        <w:rPr>
          <w:color w:val="auto"/>
        </w:rPr>
        <w:t>2.</w:t>
      </w:r>
      <w:r w:rsidR="004F7A92" w:rsidRPr="00E03362">
        <w:rPr>
          <w:color w:val="auto"/>
        </w:rPr>
        <w:t>4</w:t>
      </w:r>
      <w:r w:rsidRPr="00E03362">
        <w:rPr>
          <w:color w:val="auto"/>
        </w:rPr>
        <w:t xml:space="preserve">.1 </w:t>
      </w:r>
      <w:r w:rsidRPr="00E03362">
        <w:rPr>
          <w:color w:val="auto"/>
        </w:rPr>
        <w:tab/>
        <w:t xml:space="preserve">The operator shall complete the improvements specified in schedule 1 table S1.3 by the date specified in that table unless otherwise agreed in writing by </w:t>
      </w:r>
      <w:r w:rsidR="00317002" w:rsidRPr="00E03362">
        <w:rPr>
          <w:color w:val="auto"/>
        </w:rPr>
        <w:t>Natural Resources Wales</w:t>
      </w:r>
      <w:r w:rsidRPr="00E03362">
        <w:rPr>
          <w:color w:val="auto"/>
        </w:rPr>
        <w:t>.</w:t>
      </w:r>
    </w:p>
    <w:p w14:paraId="5D83F0AC" w14:textId="77777777" w:rsidR="00F75995" w:rsidRPr="00E03362" w:rsidRDefault="00F75995" w:rsidP="00F75995">
      <w:pPr>
        <w:pStyle w:val="Heading3"/>
        <w:numPr>
          <w:ilvl w:val="0"/>
          <w:numId w:val="0"/>
        </w:numPr>
        <w:ind w:left="709" w:hanging="709"/>
        <w:rPr>
          <w:color w:val="auto"/>
        </w:rPr>
      </w:pPr>
      <w:r w:rsidRPr="00E03362">
        <w:rPr>
          <w:color w:val="auto"/>
        </w:rPr>
        <w:t>2.</w:t>
      </w:r>
      <w:r w:rsidR="004F7A92" w:rsidRPr="00E03362">
        <w:rPr>
          <w:color w:val="auto"/>
        </w:rPr>
        <w:t>4</w:t>
      </w:r>
      <w:r w:rsidRPr="00E03362">
        <w:rPr>
          <w:color w:val="auto"/>
        </w:rPr>
        <w:t>.2</w:t>
      </w:r>
      <w:r w:rsidRPr="00E03362">
        <w:rPr>
          <w:color w:val="auto"/>
        </w:rPr>
        <w:tab/>
        <w:t xml:space="preserve">Except in the case of an improvement which consists only of a submission to </w:t>
      </w:r>
      <w:r w:rsidR="00317002" w:rsidRPr="00E03362">
        <w:rPr>
          <w:color w:val="auto"/>
        </w:rPr>
        <w:t>Natural Resources Wales</w:t>
      </w:r>
      <w:r w:rsidRPr="00E03362">
        <w:rPr>
          <w:color w:val="auto"/>
        </w:rPr>
        <w:t xml:space="preserve">, the operator shall notify </w:t>
      </w:r>
      <w:r w:rsidR="00317002" w:rsidRPr="00E03362">
        <w:rPr>
          <w:color w:val="auto"/>
        </w:rPr>
        <w:t>Natural Resources Wales</w:t>
      </w:r>
      <w:r w:rsidRPr="00E03362">
        <w:rPr>
          <w:color w:val="auto"/>
        </w:rPr>
        <w:t xml:space="preserve"> within 14 days of completion of each improvement.</w:t>
      </w:r>
    </w:p>
    <w:p w14:paraId="79528902" w14:textId="77777777" w:rsidR="00F75995" w:rsidRPr="00E03362" w:rsidRDefault="00F75995" w:rsidP="00F75995">
      <w:pPr>
        <w:pStyle w:val="Heading2"/>
        <w:numPr>
          <w:ilvl w:val="0"/>
          <w:numId w:val="0"/>
        </w:numPr>
        <w:rPr>
          <w:rStyle w:val="change"/>
          <w:color w:val="auto"/>
        </w:rPr>
      </w:pPr>
      <w:r w:rsidRPr="00E03362">
        <w:rPr>
          <w:rStyle w:val="change"/>
          <w:color w:val="auto"/>
        </w:rPr>
        <w:t>2.</w:t>
      </w:r>
      <w:r w:rsidR="004F7A92" w:rsidRPr="00E03362">
        <w:rPr>
          <w:rStyle w:val="change"/>
          <w:color w:val="auto"/>
        </w:rPr>
        <w:t>5</w:t>
      </w:r>
      <w:r w:rsidRPr="00E03362">
        <w:rPr>
          <w:rStyle w:val="change"/>
          <w:color w:val="auto"/>
        </w:rPr>
        <w:tab/>
        <w:t>Pre-operational conditions</w:t>
      </w:r>
    </w:p>
    <w:p w14:paraId="6E5F0A95" w14:textId="7E5EE40F" w:rsidR="00F75995" w:rsidRPr="00E03362" w:rsidRDefault="00DE1B67" w:rsidP="00DE1B67">
      <w:pPr>
        <w:pStyle w:val="pindent"/>
        <w:jc w:val="left"/>
        <w:rPr>
          <w:rFonts w:cs="Arial"/>
          <w:szCs w:val="18"/>
        </w:rPr>
      </w:pPr>
      <w:r w:rsidRPr="00E03362">
        <w:t>2.</w:t>
      </w:r>
      <w:r w:rsidR="004F7A92" w:rsidRPr="00E03362">
        <w:t>5</w:t>
      </w:r>
      <w:r w:rsidRPr="00E03362">
        <w:t>.1</w:t>
      </w:r>
      <w:r w:rsidRPr="00E03362">
        <w:tab/>
      </w:r>
      <w:r w:rsidR="00F75995" w:rsidRPr="00E03362">
        <w:t xml:space="preserve">The activities shall not be brought into operation until </w:t>
      </w:r>
      <w:r w:rsidR="00BC16C0" w:rsidRPr="00E03362">
        <w:rPr>
          <w:rFonts w:cs="Arial"/>
          <w:szCs w:val="18"/>
        </w:rPr>
        <w:t>the measures specified in schedule 1 table</w:t>
      </w:r>
      <w:r w:rsidR="008A2095" w:rsidRPr="00E03362">
        <w:rPr>
          <w:rFonts w:cs="Arial"/>
          <w:szCs w:val="18"/>
        </w:rPr>
        <w:t xml:space="preserve"> </w:t>
      </w:r>
      <w:r w:rsidR="00BC16C0" w:rsidRPr="00E03362">
        <w:rPr>
          <w:rFonts w:cs="Arial"/>
          <w:szCs w:val="18"/>
        </w:rPr>
        <w:t>S1</w:t>
      </w:r>
      <w:r w:rsidR="00E03362" w:rsidRPr="00E03362">
        <w:rPr>
          <w:rFonts w:cs="Arial"/>
          <w:szCs w:val="18"/>
        </w:rPr>
        <w:t>.4A have been completed</w:t>
      </w:r>
      <w:r w:rsidR="00BC16C0" w:rsidRPr="00E03362">
        <w:rPr>
          <w:rFonts w:cs="Arial"/>
          <w:szCs w:val="18"/>
        </w:rPr>
        <w:t>.</w:t>
      </w:r>
    </w:p>
    <w:p w14:paraId="17B06A77" w14:textId="77777777" w:rsidR="00E03362" w:rsidRPr="00D80430" w:rsidRDefault="00E03362" w:rsidP="002D41AC">
      <w:pPr>
        <w:pStyle w:val="Heading2"/>
        <w:numPr>
          <w:ilvl w:val="1"/>
          <w:numId w:val="201"/>
        </w:numPr>
        <w:spacing w:before="360"/>
      </w:pPr>
      <w:r w:rsidRPr="00D80430">
        <w:rPr>
          <w:rStyle w:val="change"/>
          <w:color w:val="auto"/>
        </w:rPr>
        <w:t>Landfill Engineering</w:t>
      </w:r>
    </w:p>
    <w:p w14:paraId="65F12827" w14:textId="77777777" w:rsidR="00E03362" w:rsidRDefault="00E03362" w:rsidP="00E03362">
      <w:pPr>
        <w:pStyle w:val="Heading3"/>
        <w:numPr>
          <w:ilvl w:val="0"/>
          <w:numId w:val="0"/>
        </w:numPr>
        <w:ind w:left="709" w:hanging="709"/>
      </w:pPr>
      <w:r>
        <w:t>2.6.1</w:t>
      </w:r>
      <w:r>
        <w:tab/>
      </w:r>
      <w:r w:rsidRPr="00650D76">
        <w:t xml:space="preserve">No construction of landfill infrastructure shall commence until the operator has submitted relevant construction proposals or a written request to use previous construction proposals and </w:t>
      </w:r>
      <w:r>
        <w:t>Natural resources Wales</w:t>
      </w:r>
      <w:r w:rsidRPr="00650D76">
        <w:t xml:space="preserve"> has confirmed that it is satisfied with the construction proposals.</w:t>
      </w:r>
      <w:r>
        <w:t xml:space="preserve"> </w:t>
      </w:r>
    </w:p>
    <w:p w14:paraId="6F9E4099" w14:textId="77777777" w:rsidR="00E03362" w:rsidRDefault="00E03362" w:rsidP="00E03362">
      <w:pPr>
        <w:pStyle w:val="Heading3"/>
        <w:numPr>
          <w:ilvl w:val="0"/>
          <w:numId w:val="0"/>
        </w:numPr>
        <w:ind w:left="709" w:hanging="709"/>
      </w:pPr>
      <w:r>
        <w:t>2.6.2</w:t>
      </w:r>
      <w:r>
        <w:tab/>
        <w:t>The construction of the landfill infrastructure shall take place only in accordance with the approved construction proposals unless:</w:t>
      </w:r>
    </w:p>
    <w:p w14:paraId="25212505" w14:textId="77777777" w:rsidR="00E03362" w:rsidRDefault="00E03362" w:rsidP="00E03362">
      <w:pPr>
        <w:pStyle w:val="Heading3nonum"/>
        <w:ind w:left="1440" w:hanging="731"/>
      </w:pPr>
      <w:r>
        <w:t>(a)</w:t>
      </w:r>
      <w:r>
        <w:tab/>
        <w:t xml:space="preserve">any change to the approved construction proposals would have no impact on the performance of any element of the design; or </w:t>
      </w:r>
    </w:p>
    <w:p w14:paraId="0395F8FA" w14:textId="77777777" w:rsidR="00E03362" w:rsidRDefault="00E03362" w:rsidP="00E03362">
      <w:pPr>
        <w:pStyle w:val="Heading3nonum"/>
        <w:ind w:left="709"/>
      </w:pPr>
      <w:r>
        <w:t>(b)</w:t>
      </w:r>
      <w:r>
        <w:tab/>
        <w:t>a change has otherwise been agreed in writing by Natural Resources Wales.</w:t>
      </w:r>
    </w:p>
    <w:p w14:paraId="2B7D3F3A" w14:textId="77777777" w:rsidR="00E03362" w:rsidRDefault="00E03362" w:rsidP="00E03362">
      <w:pPr>
        <w:pStyle w:val="Heading3"/>
        <w:numPr>
          <w:ilvl w:val="0"/>
          <w:numId w:val="0"/>
        </w:numPr>
        <w:ind w:left="709" w:hanging="709"/>
      </w:pPr>
      <w:r>
        <w:t>2.6.3</w:t>
      </w:r>
      <w:r>
        <w:tab/>
        <w:t xml:space="preserve">The operator shall submit a CQA Validation Report as soon as practicable following the construction of the relevant landfill infrastructure. </w:t>
      </w:r>
    </w:p>
    <w:p w14:paraId="7EEF5494" w14:textId="77777777" w:rsidR="00E03362" w:rsidRDefault="00E03362" w:rsidP="00E03362">
      <w:pPr>
        <w:pStyle w:val="Heading3"/>
        <w:numPr>
          <w:ilvl w:val="0"/>
          <w:numId w:val="0"/>
        </w:numPr>
        <w:ind w:left="709" w:hanging="709"/>
      </w:pPr>
      <w:r>
        <w:t>2.6.4</w:t>
      </w:r>
      <w:r>
        <w:tab/>
        <w:t>Where pollution controls are immediately necessary to prevent an incident or accident, then conditions 2.5.1 and 2.5.2 do not apply and the relevant landfill infrastructure may be constructed, provided that the construction proposals are submitted to Natural Resources Wales as soon as practicable.</w:t>
      </w:r>
    </w:p>
    <w:p w14:paraId="3E8CC107" w14:textId="77777777" w:rsidR="00E03362" w:rsidRDefault="00E03362" w:rsidP="00E03362">
      <w:pPr>
        <w:pStyle w:val="Heading3"/>
        <w:numPr>
          <w:ilvl w:val="0"/>
          <w:numId w:val="0"/>
        </w:numPr>
        <w:ind w:left="709" w:hanging="709"/>
      </w:pPr>
      <w:r>
        <w:t>2.6.5</w:t>
      </w:r>
      <w:r>
        <w:tab/>
        <w:t>For the purposes of conditions 2.5.1, Natural Resources Wales shall be deemed to be satisfied where it has not, within the period of four weeks from the date of receipt of the relevant construction proposals or CQA Validation Report, either:</w:t>
      </w:r>
    </w:p>
    <w:p w14:paraId="38D60EC6" w14:textId="77777777" w:rsidR="00E03362" w:rsidRDefault="00E03362" w:rsidP="00E03362">
      <w:pPr>
        <w:pStyle w:val="Heading3nonum"/>
        <w:ind w:left="360" w:firstLine="349"/>
      </w:pPr>
      <w:r>
        <w:t>(a)</w:t>
      </w:r>
      <w:r>
        <w:tab/>
        <w:t xml:space="preserve">confirmed </w:t>
      </w:r>
      <w:proofErr w:type="gramStart"/>
      <w:r>
        <w:t>whether or not</w:t>
      </w:r>
      <w:proofErr w:type="gramEnd"/>
      <w:r>
        <w:t xml:space="preserve"> it is satisfied; or</w:t>
      </w:r>
    </w:p>
    <w:p w14:paraId="0701849F" w14:textId="77777777" w:rsidR="00E03362" w:rsidRDefault="00E03362" w:rsidP="00E03362">
      <w:pPr>
        <w:pStyle w:val="Heading3nonum"/>
        <w:ind w:left="360" w:firstLine="345"/>
      </w:pPr>
      <w:r>
        <w:t>(b)</w:t>
      </w:r>
      <w:r>
        <w:tab/>
        <w:t>informed the operator that it requires further information.</w:t>
      </w:r>
    </w:p>
    <w:p w14:paraId="60496E33" w14:textId="77777777" w:rsidR="00E03362" w:rsidRPr="0081506C" w:rsidRDefault="00E03362" w:rsidP="00E03362">
      <w:pPr>
        <w:keepLines/>
        <w:widowControl w:val="0"/>
        <w:spacing w:before="120" w:line="270" w:lineRule="exact"/>
        <w:ind w:left="705" w:hanging="705"/>
        <w:jc w:val="left"/>
        <w:outlineLvl w:val="2"/>
        <w:rPr>
          <w:rFonts w:ascii="Arial" w:hAnsi="Arial" w:cs="Arial"/>
          <w:sz w:val="18"/>
          <w:lang w:eastAsia="en-US"/>
        </w:rPr>
      </w:pPr>
      <w:r>
        <w:rPr>
          <w:rFonts w:ascii="Arial" w:hAnsi="Arial" w:cs="Arial"/>
          <w:sz w:val="18"/>
          <w:lang w:eastAsia="en-US"/>
        </w:rPr>
        <w:t>2.6.6</w:t>
      </w:r>
      <w:r>
        <w:rPr>
          <w:rFonts w:ascii="Arial" w:hAnsi="Arial" w:cs="Arial"/>
          <w:sz w:val="18"/>
          <w:lang w:eastAsia="en-US"/>
        </w:rPr>
        <w:tab/>
      </w:r>
      <w:r w:rsidRPr="0081506C">
        <w:rPr>
          <w:rFonts w:ascii="Arial" w:hAnsi="Arial" w:cs="Arial"/>
          <w:sz w:val="18"/>
          <w:lang w:eastAsia="en-US"/>
        </w:rPr>
        <w:t xml:space="preserve">Where </w:t>
      </w:r>
      <w:r>
        <w:rPr>
          <w:rFonts w:ascii="Arial" w:hAnsi="Arial" w:cs="Arial"/>
          <w:sz w:val="18"/>
          <w:lang w:eastAsia="en-US"/>
        </w:rPr>
        <w:t>Natural Resources Wales</w:t>
      </w:r>
      <w:r w:rsidRPr="0081506C">
        <w:rPr>
          <w:rFonts w:ascii="Arial" w:hAnsi="Arial" w:cs="Arial"/>
          <w:sz w:val="18"/>
          <w:lang w:eastAsia="en-US"/>
        </w:rPr>
        <w:t xml:space="preserve"> has requi</w:t>
      </w:r>
      <w:r>
        <w:rPr>
          <w:rFonts w:ascii="Arial" w:hAnsi="Arial" w:cs="Arial"/>
          <w:sz w:val="18"/>
          <w:lang w:eastAsia="en-US"/>
        </w:rPr>
        <w:t>red further information under co</w:t>
      </w:r>
      <w:r w:rsidRPr="0081506C">
        <w:rPr>
          <w:rFonts w:ascii="Arial" w:hAnsi="Arial" w:cs="Arial"/>
          <w:sz w:val="18"/>
          <w:lang w:eastAsia="en-US"/>
        </w:rPr>
        <w:t>ndition 2.</w:t>
      </w:r>
      <w:r>
        <w:rPr>
          <w:rFonts w:ascii="Arial" w:hAnsi="Arial" w:cs="Arial"/>
          <w:sz w:val="18"/>
          <w:lang w:eastAsia="en-US"/>
        </w:rPr>
        <w:t>5</w:t>
      </w:r>
      <w:r w:rsidRPr="0081506C">
        <w:rPr>
          <w:rFonts w:ascii="Arial" w:hAnsi="Arial" w:cs="Arial"/>
          <w:sz w:val="18"/>
          <w:lang w:eastAsia="en-US"/>
        </w:rPr>
        <w:t>.</w:t>
      </w:r>
      <w:r>
        <w:rPr>
          <w:rFonts w:ascii="Arial" w:hAnsi="Arial" w:cs="Arial"/>
          <w:sz w:val="18"/>
          <w:lang w:eastAsia="en-US"/>
        </w:rPr>
        <w:t>5(b)</w:t>
      </w:r>
      <w:r w:rsidRPr="0081506C">
        <w:rPr>
          <w:rFonts w:ascii="Arial" w:hAnsi="Arial" w:cs="Arial"/>
          <w:sz w:val="18"/>
          <w:lang w:eastAsia="en-US"/>
        </w:rPr>
        <w:t xml:space="preserve">, </w:t>
      </w:r>
      <w:r>
        <w:rPr>
          <w:rFonts w:ascii="Arial" w:hAnsi="Arial" w:cs="Arial"/>
          <w:sz w:val="18"/>
          <w:lang w:eastAsia="en-US"/>
        </w:rPr>
        <w:t>Natural Resources Wales</w:t>
      </w:r>
      <w:r w:rsidRPr="0081506C">
        <w:rPr>
          <w:rFonts w:ascii="Arial" w:hAnsi="Arial" w:cs="Arial"/>
          <w:sz w:val="18"/>
          <w:lang w:eastAsia="en-US"/>
        </w:rPr>
        <w:t xml:space="preserve"> shall be deemed to be satisfied where it has not, within the period of </w:t>
      </w:r>
      <w:r>
        <w:rPr>
          <w:rFonts w:ascii="Arial" w:hAnsi="Arial" w:cs="Arial"/>
          <w:sz w:val="18"/>
          <w:lang w:eastAsia="en-US"/>
        </w:rPr>
        <w:t>four</w:t>
      </w:r>
      <w:r w:rsidRPr="0081506C">
        <w:rPr>
          <w:rFonts w:ascii="Arial" w:hAnsi="Arial" w:cs="Arial"/>
          <w:sz w:val="18"/>
          <w:lang w:eastAsia="en-US"/>
        </w:rPr>
        <w:t xml:space="preserve"> weeks from the date of receipt of the further information, either:</w:t>
      </w:r>
    </w:p>
    <w:p w14:paraId="7C157B55" w14:textId="77777777" w:rsidR="00E03362" w:rsidRPr="0081506C" w:rsidRDefault="00E03362" w:rsidP="002D41AC">
      <w:pPr>
        <w:keepLines/>
        <w:widowControl w:val="0"/>
        <w:numPr>
          <w:ilvl w:val="0"/>
          <w:numId w:val="134"/>
        </w:numPr>
        <w:tabs>
          <w:tab w:val="clear" w:pos="1065"/>
          <w:tab w:val="num" w:pos="1418"/>
        </w:tabs>
        <w:spacing w:before="120" w:line="270" w:lineRule="exact"/>
        <w:jc w:val="left"/>
        <w:outlineLvl w:val="2"/>
        <w:rPr>
          <w:rFonts w:ascii="Arial" w:hAnsi="Arial" w:cs="Arial"/>
          <w:sz w:val="18"/>
          <w:lang w:eastAsia="en-US"/>
        </w:rPr>
      </w:pPr>
      <w:r w:rsidRPr="0081506C">
        <w:rPr>
          <w:rFonts w:ascii="Arial" w:hAnsi="Arial" w:cs="Arial"/>
          <w:sz w:val="18"/>
          <w:lang w:eastAsia="en-US"/>
        </w:rPr>
        <w:t xml:space="preserve">confirmed </w:t>
      </w:r>
      <w:proofErr w:type="gramStart"/>
      <w:r w:rsidRPr="0081506C">
        <w:rPr>
          <w:rFonts w:ascii="Arial" w:hAnsi="Arial" w:cs="Arial"/>
          <w:sz w:val="18"/>
          <w:lang w:eastAsia="en-US"/>
        </w:rPr>
        <w:t>whether or not</w:t>
      </w:r>
      <w:proofErr w:type="gramEnd"/>
      <w:r w:rsidRPr="0081506C">
        <w:rPr>
          <w:rFonts w:ascii="Arial" w:hAnsi="Arial" w:cs="Arial"/>
          <w:sz w:val="18"/>
          <w:lang w:eastAsia="en-US"/>
        </w:rPr>
        <w:t xml:space="preserve"> it is satisfied; or</w:t>
      </w:r>
    </w:p>
    <w:p w14:paraId="5F295FCB" w14:textId="77777777" w:rsidR="00E03362" w:rsidRDefault="00E03362" w:rsidP="002D41AC">
      <w:pPr>
        <w:keepLines/>
        <w:widowControl w:val="0"/>
        <w:numPr>
          <w:ilvl w:val="0"/>
          <w:numId w:val="134"/>
        </w:numPr>
        <w:tabs>
          <w:tab w:val="clear" w:pos="1065"/>
          <w:tab w:val="num" w:pos="1418"/>
        </w:tabs>
        <w:spacing w:before="120" w:line="270" w:lineRule="exact"/>
        <w:jc w:val="left"/>
        <w:outlineLvl w:val="2"/>
        <w:rPr>
          <w:rFonts w:ascii="Arial" w:hAnsi="Arial" w:cs="Arial"/>
          <w:sz w:val="18"/>
          <w:lang w:eastAsia="en-US"/>
        </w:rPr>
      </w:pPr>
      <w:r w:rsidRPr="0081506C">
        <w:rPr>
          <w:rFonts w:ascii="Arial" w:hAnsi="Arial" w:cs="Arial"/>
          <w:sz w:val="18"/>
          <w:lang w:eastAsia="en-US"/>
        </w:rPr>
        <w:lastRenderedPageBreak/>
        <w:t>informed the operator that it requires further information.</w:t>
      </w:r>
    </w:p>
    <w:p w14:paraId="514CC896" w14:textId="77777777" w:rsidR="00E03362" w:rsidRPr="00D80430" w:rsidRDefault="00E03362" w:rsidP="002D41AC">
      <w:pPr>
        <w:pStyle w:val="Heading2"/>
        <w:numPr>
          <w:ilvl w:val="1"/>
          <w:numId w:val="201"/>
        </w:numPr>
        <w:spacing w:before="360"/>
        <w:rPr>
          <w:rStyle w:val="change"/>
          <w:color w:val="auto"/>
        </w:rPr>
      </w:pPr>
      <w:r w:rsidRPr="00D80430">
        <w:rPr>
          <w:rStyle w:val="change"/>
          <w:color w:val="auto"/>
        </w:rPr>
        <w:t>Waste acceptance</w:t>
      </w:r>
    </w:p>
    <w:p w14:paraId="09B7F42B" w14:textId="77777777" w:rsidR="00E03362" w:rsidRPr="00D80430" w:rsidRDefault="00E03362" w:rsidP="00E03362">
      <w:pPr>
        <w:pStyle w:val="Heading3rednonum"/>
        <w:rPr>
          <w:color w:val="auto"/>
        </w:rPr>
      </w:pPr>
      <w:r w:rsidRPr="00D80430">
        <w:rPr>
          <w:color w:val="auto"/>
        </w:rPr>
        <w:t>2.</w:t>
      </w:r>
      <w:r>
        <w:rPr>
          <w:color w:val="auto"/>
        </w:rPr>
        <w:t>7</w:t>
      </w:r>
      <w:r w:rsidRPr="00D80430">
        <w:rPr>
          <w:color w:val="auto"/>
        </w:rPr>
        <w:t>.1</w:t>
      </w:r>
      <w:r w:rsidRPr="00D80430">
        <w:rPr>
          <w:color w:val="auto"/>
        </w:rPr>
        <w:tab/>
        <w:t>No waste shall be accepted for disposal within the facility.</w:t>
      </w:r>
    </w:p>
    <w:p w14:paraId="711EC8A5" w14:textId="77777777" w:rsidR="00E03362" w:rsidRPr="00D80430" w:rsidRDefault="00E03362" w:rsidP="00E03362">
      <w:pPr>
        <w:pStyle w:val="Heading3rednonum"/>
        <w:rPr>
          <w:color w:val="auto"/>
        </w:rPr>
      </w:pPr>
      <w:r w:rsidRPr="00D80430">
        <w:rPr>
          <w:color w:val="auto"/>
        </w:rPr>
        <w:t>2.</w:t>
      </w:r>
      <w:r>
        <w:rPr>
          <w:color w:val="auto"/>
        </w:rPr>
        <w:t>7</w:t>
      </w:r>
      <w:r w:rsidRPr="00D80430">
        <w:rPr>
          <w:color w:val="auto"/>
        </w:rPr>
        <w:t>.2</w:t>
      </w:r>
      <w:r w:rsidRPr="00D80430">
        <w:rPr>
          <w:color w:val="auto"/>
        </w:rPr>
        <w:tab/>
        <w:t xml:space="preserve">Wastes shall only be accepted for recovery if: </w:t>
      </w:r>
    </w:p>
    <w:p w14:paraId="45045688" w14:textId="77777777" w:rsidR="00E03362" w:rsidRDefault="00E03362" w:rsidP="002D41AC">
      <w:pPr>
        <w:pStyle w:val="Heading3rednonum"/>
        <w:numPr>
          <w:ilvl w:val="0"/>
          <w:numId w:val="102"/>
        </w:numPr>
        <w:tabs>
          <w:tab w:val="clear" w:pos="1069"/>
          <w:tab w:val="num" w:pos="1418"/>
        </w:tabs>
        <w:ind w:left="1080"/>
        <w:rPr>
          <w:color w:val="auto"/>
        </w:rPr>
      </w:pPr>
      <w:r w:rsidRPr="00450C50">
        <w:rPr>
          <w:color w:val="auto"/>
        </w:rPr>
        <w:t xml:space="preserve">they are listed in schedule 2, </w:t>
      </w:r>
    </w:p>
    <w:p w14:paraId="52786B28" w14:textId="77777777" w:rsidR="00E03362" w:rsidRPr="00450C50" w:rsidRDefault="00E03362" w:rsidP="002D41AC">
      <w:pPr>
        <w:pStyle w:val="Heading3rednonum"/>
        <w:numPr>
          <w:ilvl w:val="0"/>
          <w:numId w:val="102"/>
        </w:numPr>
        <w:tabs>
          <w:tab w:val="clear" w:pos="1069"/>
          <w:tab w:val="num" w:pos="1418"/>
        </w:tabs>
        <w:ind w:left="1080"/>
        <w:rPr>
          <w:color w:val="auto"/>
        </w:rPr>
      </w:pPr>
      <w:r w:rsidRPr="00450C50">
        <w:rPr>
          <w:color w:val="auto"/>
        </w:rPr>
        <w:t>they are not liquid waste (including waste waters but excluding sludge).</w:t>
      </w:r>
    </w:p>
    <w:p w14:paraId="70B3CFDF" w14:textId="77777777" w:rsidR="00E03362" w:rsidRPr="00D80430" w:rsidRDefault="00E03362" w:rsidP="00E03362">
      <w:pPr>
        <w:pStyle w:val="Heading3"/>
        <w:numPr>
          <w:ilvl w:val="0"/>
          <w:numId w:val="0"/>
        </w:numPr>
        <w:ind w:left="709" w:hanging="709"/>
        <w:rPr>
          <w:color w:val="auto"/>
          <w:lang w:val="en-US"/>
        </w:rPr>
      </w:pPr>
      <w:r w:rsidRPr="00D80430">
        <w:rPr>
          <w:color w:val="auto"/>
          <w:lang w:val="en-US"/>
        </w:rPr>
        <w:t>2.</w:t>
      </w:r>
      <w:r>
        <w:rPr>
          <w:color w:val="auto"/>
          <w:lang w:val="en-US"/>
        </w:rPr>
        <w:t>7</w:t>
      </w:r>
      <w:r w:rsidRPr="00D80430">
        <w:rPr>
          <w:color w:val="auto"/>
          <w:lang w:val="en-US"/>
        </w:rPr>
        <w:t>.3</w:t>
      </w:r>
      <w:r w:rsidRPr="00D80430">
        <w:rPr>
          <w:color w:val="auto"/>
          <w:lang w:val="en-US"/>
        </w:rPr>
        <w:tab/>
        <w:t>The operator</w:t>
      </w:r>
      <w:r w:rsidRPr="00D80430">
        <w:rPr>
          <w:color w:val="auto"/>
        </w:rPr>
        <w:t xml:space="preserve"> shall visually inspect:</w:t>
      </w:r>
    </w:p>
    <w:p w14:paraId="3D3A7EE5" w14:textId="77777777" w:rsidR="00E03362" w:rsidRPr="00D80430" w:rsidRDefault="00E03362" w:rsidP="00E03362">
      <w:pPr>
        <w:pStyle w:val="Heading3nonum"/>
        <w:ind w:left="1440" w:hanging="731"/>
        <w:rPr>
          <w:color w:val="auto"/>
          <w:lang w:val="en-US"/>
        </w:rPr>
      </w:pPr>
      <w:r w:rsidRPr="00D80430">
        <w:rPr>
          <w:color w:val="auto"/>
        </w:rPr>
        <w:t>(a)</w:t>
      </w:r>
      <w:r w:rsidRPr="00D80430">
        <w:rPr>
          <w:color w:val="auto"/>
        </w:rPr>
        <w:tab/>
        <w:t xml:space="preserve">without unloading it, waste that is not in an enclosed container or enclosed vehicle on arrival at the landfill; and </w:t>
      </w:r>
    </w:p>
    <w:p w14:paraId="0822EBCA" w14:textId="77777777" w:rsidR="00E03362" w:rsidRPr="00D80430" w:rsidRDefault="00E03362" w:rsidP="00E03362">
      <w:pPr>
        <w:pStyle w:val="Heading3nonum"/>
        <w:ind w:left="709"/>
        <w:rPr>
          <w:color w:val="auto"/>
          <w:lang w:val="en-US"/>
        </w:rPr>
      </w:pPr>
      <w:r w:rsidRPr="00D80430">
        <w:rPr>
          <w:color w:val="auto"/>
        </w:rPr>
        <w:t>(b)</w:t>
      </w:r>
      <w:r w:rsidRPr="00D80430">
        <w:rPr>
          <w:color w:val="auto"/>
        </w:rPr>
        <w:tab/>
        <w:t xml:space="preserve">waste at the point of deposit; </w:t>
      </w:r>
    </w:p>
    <w:p w14:paraId="3EBC5AA2" w14:textId="77777777" w:rsidR="00E03362" w:rsidRPr="00D80430" w:rsidRDefault="00E03362" w:rsidP="00E03362">
      <w:pPr>
        <w:pStyle w:val="Heading3nonum"/>
        <w:ind w:left="709"/>
        <w:rPr>
          <w:color w:val="auto"/>
        </w:rPr>
      </w:pPr>
      <w:r w:rsidRPr="00D80430">
        <w:rPr>
          <w:color w:val="auto"/>
        </w:rPr>
        <w:t xml:space="preserve">and shall satisfy itself that it conforms to the basic characterisation documentation submitted by the holder. </w:t>
      </w:r>
    </w:p>
    <w:p w14:paraId="5AEDBFCF" w14:textId="77777777" w:rsidR="00E03362" w:rsidRPr="00D80430" w:rsidRDefault="00E03362" w:rsidP="00E03362">
      <w:pPr>
        <w:pStyle w:val="Heading3"/>
        <w:numPr>
          <w:ilvl w:val="0"/>
          <w:numId w:val="0"/>
        </w:numPr>
        <w:ind w:left="720" w:hanging="720"/>
        <w:rPr>
          <w:color w:val="auto"/>
          <w:lang w:val="en-US"/>
        </w:rPr>
      </w:pPr>
      <w:r w:rsidRPr="00D80430">
        <w:rPr>
          <w:color w:val="auto"/>
          <w:lang w:val="en-US"/>
        </w:rPr>
        <w:t>2.</w:t>
      </w:r>
      <w:r>
        <w:rPr>
          <w:color w:val="auto"/>
          <w:lang w:val="en-US"/>
        </w:rPr>
        <w:t>7</w:t>
      </w:r>
      <w:r w:rsidRPr="00D80430">
        <w:rPr>
          <w:color w:val="auto"/>
          <w:lang w:val="en-US"/>
        </w:rPr>
        <w:t>.4</w:t>
      </w:r>
      <w:r w:rsidRPr="00D80430">
        <w:rPr>
          <w:color w:val="auto"/>
          <w:lang w:val="en-US"/>
        </w:rPr>
        <w:tab/>
        <w:t>The operator</w:t>
      </w:r>
      <w:r w:rsidRPr="00D80430">
        <w:rPr>
          <w:color w:val="auto"/>
        </w:rPr>
        <w:t xml:space="preserve"> on accepting each delivery of waste shall provide a receipt to the person delivering it.</w:t>
      </w:r>
    </w:p>
    <w:p w14:paraId="6DE4428F" w14:textId="77777777" w:rsidR="00E03362" w:rsidRPr="00D80430" w:rsidRDefault="00E03362" w:rsidP="00E03362">
      <w:pPr>
        <w:pStyle w:val="Heading3"/>
        <w:numPr>
          <w:ilvl w:val="0"/>
          <w:numId w:val="0"/>
        </w:numPr>
        <w:ind w:left="720" w:hanging="720"/>
        <w:rPr>
          <w:color w:val="auto"/>
          <w:lang w:val="en-US"/>
        </w:rPr>
      </w:pPr>
      <w:r w:rsidRPr="00D80430">
        <w:rPr>
          <w:color w:val="auto"/>
        </w:rPr>
        <w:t>2.</w:t>
      </w:r>
      <w:r>
        <w:rPr>
          <w:color w:val="auto"/>
        </w:rPr>
        <w:t>7</w:t>
      </w:r>
      <w:r w:rsidRPr="00D80430">
        <w:rPr>
          <w:color w:val="auto"/>
        </w:rPr>
        <w:t>.5</w:t>
      </w:r>
      <w:r w:rsidRPr="00D80430">
        <w:rPr>
          <w:color w:val="auto"/>
        </w:rPr>
        <w:tab/>
        <w:t>The total quantity of waste that shall be deposited in the landfill shall be limited by the pre-settlement levels shown on drawing 461P018.</w:t>
      </w:r>
    </w:p>
    <w:p w14:paraId="68DA6A66" w14:textId="77777777" w:rsidR="00E03362" w:rsidRPr="00D80430" w:rsidRDefault="00E03362" w:rsidP="00E03362">
      <w:pPr>
        <w:pStyle w:val="Heading3"/>
        <w:numPr>
          <w:ilvl w:val="0"/>
          <w:numId w:val="0"/>
        </w:numPr>
        <w:ind w:left="720" w:hanging="720"/>
        <w:rPr>
          <w:color w:val="auto"/>
        </w:rPr>
      </w:pPr>
      <w:r w:rsidRPr="00AA4300">
        <w:rPr>
          <w:color w:val="auto"/>
        </w:rPr>
        <w:t>2.7.6</w:t>
      </w:r>
      <w:r w:rsidRPr="00AA4300">
        <w:rPr>
          <w:color w:val="auto"/>
        </w:rPr>
        <w:tab/>
        <w:t xml:space="preserve">The quantity of waste that is deposited for </w:t>
      </w:r>
      <w:proofErr w:type="gramStart"/>
      <w:r w:rsidRPr="00AA4300">
        <w:rPr>
          <w:color w:val="auto"/>
        </w:rPr>
        <w:t>recovery  in</w:t>
      </w:r>
      <w:proofErr w:type="gramEnd"/>
      <w:r w:rsidRPr="00AA4300">
        <w:rPr>
          <w:color w:val="auto"/>
        </w:rPr>
        <w:t xml:space="preserve"> any year shall not exceed the limits in schedule 1 table S1.5.</w:t>
      </w:r>
    </w:p>
    <w:p w14:paraId="1E30AE0A" w14:textId="1D4C7951" w:rsidR="00E03362" w:rsidRPr="00D80430" w:rsidRDefault="00E03362" w:rsidP="00E03362">
      <w:pPr>
        <w:pStyle w:val="Heading3"/>
        <w:numPr>
          <w:ilvl w:val="0"/>
          <w:numId w:val="0"/>
        </w:numPr>
        <w:ind w:left="720" w:hanging="720"/>
        <w:rPr>
          <w:snapToGrid w:val="0"/>
          <w:color w:val="auto"/>
        </w:rPr>
      </w:pPr>
      <w:r w:rsidRPr="00D80430">
        <w:rPr>
          <w:color w:val="auto"/>
        </w:rPr>
        <w:t>2.</w:t>
      </w:r>
      <w:r w:rsidR="00E91587">
        <w:rPr>
          <w:color w:val="auto"/>
        </w:rPr>
        <w:t>7</w:t>
      </w:r>
      <w:r w:rsidRPr="00D80430">
        <w:rPr>
          <w:color w:val="auto"/>
        </w:rPr>
        <w:t>.7</w:t>
      </w:r>
      <w:r w:rsidRPr="00D80430">
        <w:rPr>
          <w:color w:val="auto"/>
        </w:rPr>
        <w:tab/>
        <w:t xml:space="preserve">The operator shall maintain and implement a system which ensures that a record is made of the quantity, characteristics, date of delivery and, where practicable, origin of any waste that is received for recovery and of the identity of the producer. </w:t>
      </w:r>
      <w:r w:rsidRPr="00D80430">
        <w:rPr>
          <w:snapToGrid w:val="0"/>
          <w:color w:val="auto"/>
        </w:rPr>
        <w:t>Any information regarded by the operator as commercially confidential shall be clearly identified in the record.</w:t>
      </w:r>
    </w:p>
    <w:p w14:paraId="012C8C57" w14:textId="77777777" w:rsidR="00E03362" w:rsidRPr="00D80430" w:rsidRDefault="00E03362" w:rsidP="002D41AC">
      <w:pPr>
        <w:pStyle w:val="Heading2"/>
        <w:numPr>
          <w:ilvl w:val="1"/>
          <w:numId w:val="201"/>
        </w:numPr>
        <w:spacing w:before="360"/>
      </w:pPr>
      <w:r w:rsidRPr="00D80430">
        <w:rPr>
          <w:rStyle w:val="change"/>
          <w:color w:val="auto"/>
        </w:rPr>
        <w:t>Leachate levels</w:t>
      </w:r>
    </w:p>
    <w:p w14:paraId="251094D0" w14:textId="77777777" w:rsidR="00E03362" w:rsidRDefault="00E03362" w:rsidP="00E03362">
      <w:pPr>
        <w:pStyle w:val="Heading3rednonum"/>
      </w:pPr>
      <w:r w:rsidRPr="0011479B">
        <w:rPr>
          <w:color w:val="auto"/>
        </w:rPr>
        <w:t>2.</w:t>
      </w:r>
      <w:r>
        <w:rPr>
          <w:color w:val="auto"/>
        </w:rPr>
        <w:t>8</w:t>
      </w:r>
      <w:r w:rsidRPr="0011479B">
        <w:rPr>
          <w:color w:val="auto"/>
        </w:rPr>
        <w:t>.1</w:t>
      </w:r>
      <w:r w:rsidRPr="0011479B">
        <w:rPr>
          <w:color w:val="auto"/>
        </w:rPr>
        <w:tab/>
        <w:t>The limits for the level of leachate listed in schedule 3 table S3.1 shall not be exceeded</w:t>
      </w:r>
      <w:r>
        <w:t xml:space="preserve">. </w:t>
      </w:r>
    </w:p>
    <w:p w14:paraId="42DEB719" w14:textId="77777777" w:rsidR="00E03362" w:rsidRPr="00DF7FE4" w:rsidRDefault="00E03362" w:rsidP="00E03362">
      <w:pPr>
        <w:pStyle w:val="Heading2"/>
        <w:numPr>
          <w:ilvl w:val="0"/>
          <w:numId w:val="0"/>
        </w:numPr>
      </w:pPr>
      <w:r>
        <w:t>2.9</w:t>
      </w:r>
      <w:r>
        <w:tab/>
        <w:t>Closure and aftercare</w:t>
      </w:r>
    </w:p>
    <w:p w14:paraId="75230199" w14:textId="77777777" w:rsidR="00E03362" w:rsidRDefault="00E03362" w:rsidP="00E03362">
      <w:pPr>
        <w:pStyle w:val="Heading3"/>
        <w:numPr>
          <w:ilvl w:val="0"/>
          <w:numId w:val="0"/>
        </w:numPr>
        <w:ind w:left="720" w:hanging="720"/>
      </w:pPr>
      <w:r>
        <w:t>2.9.1</w:t>
      </w:r>
      <w:r>
        <w:tab/>
        <w:t>The operator shall maintain a closure and aftercare management plan.</w:t>
      </w:r>
    </w:p>
    <w:p w14:paraId="5AE9BAD6" w14:textId="77777777" w:rsidR="00E03362" w:rsidRDefault="00E03362" w:rsidP="00E03362">
      <w:pPr>
        <w:pStyle w:val="Heading2"/>
        <w:numPr>
          <w:ilvl w:val="0"/>
          <w:numId w:val="0"/>
        </w:numPr>
        <w:rPr>
          <w:lang w:eastAsia="en-US"/>
        </w:rPr>
      </w:pPr>
      <w:r>
        <w:rPr>
          <w:lang w:eastAsia="en-US"/>
        </w:rPr>
        <w:t>2.10</w:t>
      </w:r>
      <w:r>
        <w:rPr>
          <w:lang w:eastAsia="en-US"/>
        </w:rPr>
        <w:tab/>
        <w:t>Landfill gas management</w:t>
      </w:r>
    </w:p>
    <w:p w14:paraId="53B19A94" w14:textId="77777777" w:rsidR="00E03362" w:rsidRPr="00735CB5" w:rsidRDefault="00E03362" w:rsidP="00E03362">
      <w:pPr>
        <w:pStyle w:val="Heading3"/>
        <w:numPr>
          <w:ilvl w:val="0"/>
          <w:numId w:val="0"/>
        </w:numPr>
        <w:ind w:left="720" w:hanging="720"/>
      </w:pPr>
      <w:r w:rsidRPr="00735CB5">
        <w:t>2.10.1</w:t>
      </w:r>
      <w:r w:rsidRPr="00735CB5">
        <w:tab/>
      </w:r>
      <w:r w:rsidRPr="00735CB5">
        <w:rPr>
          <w:color w:val="auto"/>
        </w:rPr>
        <w:t>For the following activities referenced in schedule 1, table S1.1 (A2)</w:t>
      </w:r>
      <w:r w:rsidRPr="00735CB5">
        <w:rPr>
          <w:color w:val="FF0000"/>
        </w:rPr>
        <w:t xml:space="preserve"> </w:t>
      </w:r>
      <w:r w:rsidRPr="00735CB5">
        <w:t>The operator shall take appropriate measures, including, but not limited to, those specified in any approved landfill gas management plan, to:</w:t>
      </w:r>
    </w:p>
    <w:p w14:paraId="5F83FCC0" w14:textId="77777777" w:rsidR="00E03362" w:rsidRPr="00735CB5" w:rsidRDefault="00E03362" w:rsidP="002D41AC">
      <w:pPr>
        <w:pStyle w:val="Heading3nonum"/>
        <w:numPr>
          <w:ilvl w:val="0"/>
          <w:numId w:val="135"/>
        </w:numPr>
        <w:tabs>
          <w:tab w:val="clear" w:pos="1065"/>
          <w:tab w:val="num" w:pos="1418"/>
        </w:tabs>
        <w:ind w:left="1060" w:hanging="357"/>
      </w:pPr>
      <w:r w:rsidRPr="00735CB5">
        <w:t>collect landfill gas; and</w:t>
      </w:r>
    </w:p>
    <w:p w14:paraId="65843B8C" w14:textId="77777777" w:rsidR="00E03362" w:rsidRPr="00735CB5" w:rsidRDefault="00E03362" w:rsidP="002D41AC">
      <w:pPr>
        <w:pStyle w:val="Heading3nonum"/>
        <w:numPr>
          <w:ilvl w:val="0"/>
          <w:numId w:val="135"/>
        </w:numPr>
        <w:tabs>
          <w:tab w:val="clear" w:pos="1065"/>
          <w:tab w:val="num" w:pos="1418"/>
        </w:tabs>
        <w:ind w:left="1060" w:hanging="357"/>
      </w:pPr>
      <w:r w:rsidRPr="00735CB5">
        <w:t>control the migration of landfill gas.</w:t>
      </w:r>
    </w:p>
    <w:p w14:paraId="1CED55FC" w14:textId="77777777" w:rsidR="00E03362" w:rsidRPr="00E524C9" w:rsidRDefault="00E03362" w:rsidP="002D41AC">
      <w:pPr>
        <w:pStyle w:val="Heading3"/>
        <w:numPr>
          <w:ilvl w:val="2"/>
          <w:numId w:val="202"/>
        </w:numPr>
        <w:rPr>
          <w:color w:val="auto"/>
        </w:rPr>
      </w:pPr>
      <w:r w:rsidRPr="00735CB5">
        <w:rPr>
          <w:color w:val="auto"/>
        </w:rPr>
        <w:t>For the following activities referenced in schedule 1, table S1.1 (A2)</w:t>
      </w:r>
      <w:r w:rsidRPr="00735CB5">
        <w:rPr>
          <w:i/>
          <w:color w:val="FF0000"/>
        </w:rPr>
        <w:t xml:space="preserve"> </w:t>
      </w:r>
      <w:r w:rsidRPr="00735CB5">
        <w:rPr>
          <w:color w:val="auto"/>
        </w:rPr>
        <w:t>The</w:t>
      </w:r>
      <w:r w:rsidRPr="00E524C9">
        <w:rPr>
          <w:color w:val="auto"/>
        </w:rPr>
        <w:t xml:space="preserve"> operator shall use the collected landfill gas to produce energy. If the collected landfill gas cannot be used to produce energy, the operator shall flare the gas. </w:t>
      </w:r>
    </w:p>
    <w:p w14:paraId="58085C24" w14:textId="77777777" w:rsidR="00E03362" w:rsidRPr="00E524C9" w:rsidRDefault="00E03362" w:rsidP="002D41AC">
      <w:pPr>
        <w:pStyle w:val="Heading3"/>
        <w:numPr>
          <w:ilvl w:val="2"/>
          <w:numId w:val="202"/>
        </w:numPr>
        <w:rPr>
          <w:color w:val="auto"/>
        </w:rPr>
      </w:pPr>
      <w:r w:rsidRPr="00E524C9">
        <w:rPr>
          <w:color w:val="auto"/>
        </w:rPr>
        <w:t>The operator shall:</w:t>
      </w:r>
    </w:p>
    <w:p w14:paraId="53C3C8BD" w14:textId="77777777" w:rsidR="00E03362" w:rsidRPr="00E524C9" w:rsidRDefault="00E03362" w:rsidP="002D41AC">
      <w:pPr>
        <w:pStyle w:val="Heading3nonum"/>
        <w:numPr>
          <w:ilvl w:val="0"/>
          <w:numId w:val="200"/>
        </w:numPr>
        <w:rPr>
          <w:color w:val="auto"/>
        </w:rPr>
      </w:pPr>
      <w:r w:rsidRPr="00E524C9">
        <w:rPr>
          <w:color w:val="auto"/>
        </w:rPr>
        <w:lastRenderedPageBreak/>
        <w:t xml:space="preserve">if notified by </w:t>
      </w:r>
      <w:r>
        <w:rPr>
          <w:color w:val="auto"/>
        </w:rPr>
        <w:t>Natural Resources Wales</w:t>
      </w:r>
      <w:r w:rsidRPr="00E524C9">
        <w:rPr>
          <w:color w:val="auto"/>
        </w:rPr>
        <w:t xml:space="preserve">, submit to </w:t>
      </w:r>
      <w:r>
        <w:rPr>
          <w:color w:val="auto"/>
        </w:rPr>
        <w:t>Natural Resources Wales</w:t>
      </w:r>
      <w:r w:rsidRPr="00E524C9">
        <w:rPr>
          <w:color w:val="auto"/>
        </w:rPr>
        <w:t xml:space="preserve"> for approval within the period specified, a revised landfill gas management plan;</w:t>
      </w:r>
    </w:p>
    <w:p w14:paraId="18F8D793" w14:textId="77777777" w:rsidR="00E03362" w:rsidRPr="00E524C9" w:rsidRDefault="00E03362" w:rsidP="002D41AC">
      <w:pPr>
        <w:pStyle w:val="Heading3nonum"/>
        <w:numPr>
          <w:ilvl w:val="0"/>
          <w:numId w:val="200"/>
        </w:numPr>
        <w:rPr>
          <w:color w:val="auto"/>
        </w:rPr>
      </w:pPr>
      <w:r w:rsidRPr="00E524C9">
        <w:rPr>
          <w:color w:val="auto"/>
        </w:rPr>
        <w:t xml:space="preserve">implement the revised landfill gas management plan, from the date of approval, unless otherwise agreed in writing by </w:t>
      </w:r>
      <w:r>
        <w:rPr>
          <w:color w:val="auto"/>
        </w:rPr>
        <w:t>Natural Resources Wales</w:t>
      </w:r>
      <w:r w:rsidRPr="00E524C9">
        <w:rPr>
          <w:color w:val="auto"/>
        </w:rPr>
        <w:t>.</w:t>
      </w:r>
    </w:p>
    <w:p w14:paraId="68E8FBEF" w14:textId="77777777" w:rsidR="00C16167" w:rsidRPr="00125F66" w:rsidRDefault="00C16167">
      <w:pPr>
        <w:pStyle w:val="Heading1"/>
        <w:rPr>
          <w:sz w:val="18"/>
        </w:rPr>
      </w:pPr>
      <w:r w:rsidRPr="00125F66">
        <w:t>3</w:t>
      </w:r>
      <w:r w:rsidRPr="00125F66">
        <w:tab/>
        <w:t>Emissions and monitoring</w:t>
      </w:r>
    </w:p>
    <w:p w14:paraId="4D15E115" w14:textId="77777777" w:rsidR="00C16167" w:rsidRPr="00E03362" w:rsidRDefault="00C16167">
      <w:pPr>
        <w:pStyle w:val="Heading2"/>
        <w:numPr>
          <w:ilvl w:val="0"/>
          <w:numId w:val="0"/>
        </w:numPr>
      </w:pPr>
      <w:r w:rsidRPr="00E03362">
        <w:t>3.1</w:t>
      </w:r>
      <w:r w:rsidRPr="00E03362">
        <w:tab/>
        <w:t>Emissions to water, air or land</w:t>
      </w:r>
    </w:p>
    <w:p w14:paraId="60B9DBC4" w14:textId="77777777" w:rsidR="00E03362" w:rsidRPr="00EC04DA" w:rsidRDefault="00E03362" w:rsidP="00E03362">
      <w:pPr>
        <w:pStyle w:val="Heading3"/>
        <w:numPr>
          <w:ilvl w:val="0"/>
          <w:numId w:val="0"/>
        </w:numPr>
        <w:ind w:left="709" w:hanging="709"/>
        <w:rPr>
          <w:color w:val="auto"/>
        </w:rPr>
      </w:pPr>
      <w:r w:rsidRPr="00EC04DA">
        <w:rPr>
          <w:color w:val="auto"/>
        </w:rPr>
        <w:t>3.1.1</w:t>
      </w:r>
      <w:r w:rsidRPr="00EC04DA">
        <w:rPr>
          <w:color w:val="auto"/>
        </w:rPr>
        <w:tab/>
        <w:t xml:space="preserve">There shall be no </w:t>
      </w:r>
      <w:r w:rsidRPr="00EC04DA">
        <w:rPr>
          <w:snapToGrid w:val="0"/>
          <w:color w:val="auto"/>
        </w:rPr>
        <w:t>point source</w:t>
      </w:r>
      <w:r w:rsidRPr="00EC04DA">
        <w:rPr>
          <w:i/>
          <w:snapToGrid w:val="0"/>
          <w:color w:val="auto"/>
        </w:rPr>
        <w:t xml:space="preserve"> </w:t>
      </w:r>
      <w:r w:rsidRPr="00EC04DA">
        <w:rPr>
          <w:snapToGrid w:val="0"/>
          <w:color w:val="auto"/>
        </w:rPr>
        <w:t xml:space="preserve">emissions to water, air or land except from the sources and emission points listed </w:t>
      </w:r>
      <w:r w:rsidRPr="00EC04DA">
        <w:rPr>
          <w:color w:val="auto"/>
        </w:rPr>
        <w:t>in schedule 3 tables S3.2 and S3.3.</w:t>
      </w:r>
    </w:p>
    <w:p w14:paraId="5530E9AF" w14:textId="77777777" w:rsidR="00E03362" w:rsidRPr="00735CB5" w:rsidRDefault="00E03362" w:rsidP="00E03362">
      <w:pPr>
        <w:pStyle w:val="Heading3"/>
        <w:numPr>
          <w:ilvl w:val="0"/>
          <w:numId w:val="0"/>
        </w:numPr>
        <w:spacing w:after="120"/>
        <w:ind w:left="720" w:hanging="720"/>
        <w:rPr>
          <w:color w:val="auto"/>
        </w:rPr>
      </w:pPr>
      <w:r w:rsidRPr="00EC04DA">
        <w:rPr>
          <w:color w:val="auto"/>
        </w:rPr>
        <w:t>3.1.2</w:t>
      </w:r>
      <w:r w:rsidRPr="00EC04DA">
        <w:rPr>
          <w:color w:val="auto"/>
        </w:rPr>
        <w:tab/>
      </w:r>
      <w:r w:rsidRPr="00735CB5">
        <w:rPr>
          <w:color w:val="auto"/>
        </w:rPr>
        <w:t>For the following activities referenced in schedule 1, table S1.1 (A2.) The limits given in table S3.2 shall not be exceeded, save that compliance with an emission limit in that table shall include incorporation of the uncertainty allowance stated in Environment Agency guidance LFTGN 05 and LFTGN 08.</w:t>
      </w:r>
    </w:p>
    <w:p w14:paraId="5081C59A" w14:textId="77777777" w:rsidR="00E03362" w:rsidRPr="00735CB5" w:rsidRDefault="00E03362" w:rsidP="00E03362">
      <w:pPr>
        <w:pStyle w:val="Heading3"/>
        <w:numPr>
          <w:ilvl w:val="0"/>
          <w:numId w:val="0"/>
        </w:numPr>
        <w:ind w:left="720" w:hanging="720"/>
        <w:rPr>
          <w:color w:val="auto"/>
        </w:rPr>
      </w:pPr>
      <w:r w:rsidRPr="00735CB5">
        <w:rPr>
          <w:color w:val="auto"/>
        </w:rPr>
        <w:t>3.1.3</w:t>
      </w:r>
      <w:r w:rsidRPr="00735CB5">
        <w:rPr>
          <w:color w:val="auto"/>
        </w:rPr>
        <w:tab/>
        <w:t>For the following activities referenced in schedule 1, table S1.1 (A2.)</w:t>
      </w:r>
      <w:r w:rsidRPr="00735CB5">
        <w:rPr>
          <w:i/>
          <w:color w:val="auto"/>
        </w:rPr>
        <w:t xml:space="preserve"> </w:t>
      </w:r>
      <w:r w:rsidRPr="00735CB5">
        <w:rPr>
          <w:color w:val="auto"/>
        </w:rPr>
        <w:t>There shall be no emission from the activities into groundwater of any hazardous substances contrary to the EP Regulations.</w:t>
      </w:r>
    </w:p>
    <w:p w14:paraId="1D86756C" w14:textId="77777777" w:rsidR="00E03362" w:rsidRDefault="00E03362" w:rsidP="00E03362">
      <w:pPr>
        <w:pStyle w:val="Heading3"/>
        <w:numPr>
          <w:ilvl w:val="0"/>
          <w:numId w:val="0"/>
        </w:numPr>
        <w:ind w:left="720" w:hanging="720"/>
      </w:pPr>
      <w:r w:rsidRPr="00735CB5">
        <w:rPr>
          <w:color w:val="auto"/>
        </w:rPr>
        <w:t>3.1.4</w:t>
      </w:r>
      <w:r w:rsidRPr="00735CB5">
        <w:rPr>
          <w:color w:val="auto"/>
        </w:rPr>
        <w:tab/>
        <w:t>For the following activities referenced in schedule 1, table S1.1 (A2.)</w:t>
      </w:r>
      <w:r w:rsidRPr="00125F66">
        <w:rPr>
          <w:i/>
          <w:color w:val="FF0000"/>
        </w:rPr>
        <w:t xml:space="preserve"> </w:t>
      </w:r>
      <w:r w:rsidRPr="0021085C">
        <w:t xml:space="preserve">There shall be no emission from the activities into groundwater of any non-hazardous pollutants </w:t>
      </w:r>
      <w:proofErr w:type="gramStart"/>
      <w:r w:rsidRPr="0021085C">
        <w:t>so as to</w:t>
      </w:r>
      <w:proofErr w:type="gramEnd"/>
      <w:r w:rsidRPr="0021085C">
        <w:t xml:space="preserve"> cause pollution.</w:t>
      </w:r>
    </w:p>
    <w:p w14:paraId="4A5366DB" w14:textId="77777777" w:rsidR="00E03362" w:rsidRDefault="00E03362" w:rsidP="00E03362">
      <w:pPr>
        <w:pStyle w:val="Heading3"/>
        <w:numPr>
          <w:ilvl w:val="0"/>
          <w:numId w:val="0"/>
        </w:numPr>
        <w:ind w:left="720" w:hanging="720"/>
      </w:pPr>
      <w:r w:rsidRPr="00B86CE5">
        <w:t>3.1.</w:t>
      </w:r>
      <w:r>
        <w:t>5</w:t>
      </w:r>
      <w:r>
        <w:tab/>
        <w:t>The trigger levels for emissions into groundwater for the parameters and monitoring points set out in schedule 3 table S3.4 shall not be exceeded.</w:t>
      </w:r>
    </w:p>
    <w:p w14:paraId="7C9DC95B" w14:textId="77777777" w:rsidR="00E03362" w:rsidRPr="00EC04DA" w:rsidRDefault="00E03362" w:rsidP="00E03362">
      <w:pPr>
        <w:pStyle w:val="Heading3"/>
        <w:numPr>
          <w:ilvl w:val="0"/>
          <w:numId w:val="0"/>
        </w:numPr>
        <w:ind w:left="709" w:hanging="709"/>
        <w:rPr>
          <w:color w:val="auto"/>
        </w:rPr>
      </w:pPr>
      <w:r w:rsidRPr="00EC04DA">
        <w:rPr>
          <w:color w:val="auto"/>
        </w:rPr>
        <w:t>3.1.</w:t>
      </w:r>
      <w:r>
        <w:rPr>
          <w:color w:val="auto"/>
        </w:rPr>
        <w:t>6</w:t>
      </w:r>
      <w:r w:rsidRPr="00EC04DA">
        <w:rPr>
          <w:color w:val="auto"/>
        </w:rPr>
        <w:tab/>
        <w:t xml:space="preserve">The operator shall submit to </w:t>
      </w:r>
      <w:r>
        <w:rPr>
          <w:color w:val="auto"/>
        </w:rPr>
        <w:t>Natural Resources Wales</w:t>
      </w:r>
      <w:r w:rsidRPr="00EC04DA">
        <w:rPr>
          <w:color w:val="auto"/>
        </w:rPr>
        <w:t xml:space="preserve"> a review of the Hydrogeological Risk Assessment:</w:t>
      </w:r>
    </w:p>
    <w:p w14:paraId="4C42942E" w14:textId="77777777" w:rsidR="00E03362" w:rsidRPr="00E03362" w:rsidRDefault="00E03362" w:rsidP="00E03362">
      <w:pPr>
        <w:pStyle w:val="Heading3nonum"/>
        <w:ind w:left="1418" w:hanging="709"/>
        <w:rPr>
          <w:color w:val="auto"/>
        </w:rPr>
      </w:pPr>
      <w:r w:rsidRPr="00EC04DA">
        <w:rPr>
          <w:color w:val="auto"/>
        </w:rPr>
        <w:t>(a)</w:t>
      </w:r>
      <w:r w:rsidRPr="00EC04DA">
        <w:rPr>
          <w:color w:val="auto"/>
        </w:rPr>
        <w:tab/>
        <w:t xml:space="preserve">between nine and six months prior to the sixth anniversary of the granting of the </w:t>
      </w:r>
      <w:r w:rsidRPr="00E03362">
        <w:rPr>
          <w:color w:val="auto"/>
        </w:rPr>
        <w:t xml:space="preserve">permit, and </w:t>
      </w:r>
    </w:p>
    <w:p w14:paraId="313B86BF" w14:textId="77777777" w:rsidR="00E03362" w:rsidRPr="00E03362" w:rsidRDefault="00E03362" w:rsidP="00E03362">
      <w:pPr>
        <w:pStyle w:val="Heading3nonum"/>
        <w:ind w:left="1418" w:hanging="709"/>
        <w:rPr>
          <w:color w:val="auto"/>
        </w:rPr>
      </w:pPr>
      <w:r w:rsidRPr="00E03362">
        <w:rPr>
          <w:color w:val="auto"/>
        </w:rPr>
        <w:t>(b)</w:t>
      </w:r>
      <w:r w:rsidRPr="00E03362">
        <w:rPr>
          <w:color w:val="auto"/>
        </w:rPr>
        <w:tab/>
        <w:t>between nine and six months prior to every subsequent six years after the sixth anniversary of the granting of the permit.</w:t>
      </w:r>
    </w:p>
    <w:p w14:paraId="53AD25A7" w14:textId="39835F57" w:rsidR="00E03362" w:rsidRPr="00E03362" w:rsidRDefault="00E03362" w:rsidP="00E03362">
      <w:pPr>
        <w:spacing w:before="120" w:line="270" w:lineRule="exact"/>
        <w:ind w:left="709" w:hanging="709"/>
        <w:jc w:val="left"/>
        <w:rPr>
          <w:rFonts w:ascii="Arial" w:hAnsi="Arial"/>
          <w:snapToGrid w:val="0"/>
          <w:sz w:val="18"/>
          <w:lang w:eastAsia="en-US"/>
        </w:rPr>
      </w:pPr>
      <w:r w:rsidRPr="00E03362">
        <w:rPr>
          <w:rFonts w:ascii="Arial" w:hAnsi="Arial"/>
          <w:snapToGrid w:val="0"/>
          <w:sz w:val="18"/>
          <w:lang w:eastAsia="en-US"/>
        </w:rPr>
        <w:t>3.1.7</w:t>
      </w:r>
      <w:r w:rsidRPr="00E03362">
        <w:rPr>
          <w:rFonts w:ascii="Arial" w:hAnsi="Arial"/>
          <w:snapToGrid w:val="0"/>
          <w:sz w:val="18"/>
          <w:lang w:eastAsia="en-US"/>
        </w:rPr>
        <w:tab/>
        <w:t>The limits for landfill gas arising from the installation set out in schedule 3, tables S3.5 and S3.6 shall not be exceeded.</w:t>
      </w:r>
    </w:p>
    <w:p w14:paraId="51661640" w14:textId="2B2FCB0F" w:rsidR="00E03362" w:rsidRPr="00E03362" w:rsidRDefault="00E03362" w:rsidP="00E03362">
      <w:pPr>
        <w:pStyle w:val="Heading2"/>
        <w:numPr>
          <w:ilvl w:val="0"/>
          <w:numId w:val="0"/>
        </w:numPr>
      </w:pPr>
      <w:r w:rsidRPr="00E03362">
        <w:t>3.2</w:t>
      </w:r>
      <w:r w:rsidRPr="00E03362">
        <w:tab/>
        <w:t>Odour</w:t>
      </w:r>
    </w:p>
    <w:p w14:paraId="54706D71" w14:textId="3F63E069" w:rsidR="00E03362" w:rsidRPr="00E03362" w:rsidRDefault="00E03362" w:rsidP="00E03362">
      <w:pPr>
        <w:pStyle w:val="Heading4"/>
        <w:ind w:left="709" w:hanging="709"/>
        <w:rPr>
          <w:rStyle w:val="change"/>
          <w:color w:val="auto"/>
        </w:rPr>
      </w:pPr>
      <w:r w:rsidRPr="00E03362">
        <w:t>3.2.1</w:t>
      </w:r>
      <w:r w:rsidRPr="00E03362">
        <w:tab/>
        <w:t>Emissions from t</w:t>
      </w:r>
      <w:r w:rsidRPr="00E03362">
        <w:rPr>
          <w:rStyle w:val="change"/>
          <w:color w:val="auto"/>
        </w:rPr>
        <w:t xml:space="preserve">he activities shall be free from </w:t>
      </w:r>
      <w:r w:rsidRPr="00E03362">
        <w:t>odour at levels likely to cause pollution outside the site,</w:t>
      </w:r>
      <w:r w:rsidRPr="00E03362">
        <w:rPr>
          <w:rStyle w:val="change"/>
          <w:color w:val="auto"/>
        </w:rPr>
        <w:t xml:space="preserve"> as perceived by an authorised officer of Natural Resources Wales, </w:t>
      </w:r>
      <w:r w:rsidRPr="00E03362">
        <w:t>unless the operator</w:t>
      </w:r>
      <w:r w:rsidRPr="00E03362">
        <w:rPr>
          <w:rStyle w:val="change"/>
          <w:color w:val="auto"/>
        </w:rPr>
        <w:t xml:space="preserve"> has used appropriate measures, including, but not limited to, those specified in any approved odour management plan, to prevent or where that is not practicable to minimise the odour. </w:t>
      </w:r>
    </w:p>
    <w:p w14:paraId="2E8F7AAA" w14:textId="7FB967D9" w:rsidR="00E03362" w:rsidRPr="00E03362" w:rsidRDefault="00E03362" w:rsidP="00E03362">
      <w:pPr>
        <w:pStyle w:val="Draftingnote"/>
        <w:rPr>
          <w:i w:val="0"/>
          <w:color w:val="auto"/>
          <w:szCs w:val="18"/>
        </w:rPr>
      </w:pPr>
      <w:r w:rsidRPr="00E03362">
        <w:rPr>
          <w:i w:val="0"/>
          <w:color w:val="auto"/>
          <w:szCs w:val="18"/>
        </w:rPr>
        <w:t>3.2.2</w:t>
      </w:r>
      <w:r w:rsidRPr="00E03362">
        <w:rPr>
          <w:i w:val="0"/>
          <w:color w:val="auto"/>
          <w:szCs w:val="18"/>
        </w:rPr>
        <w:tab/>
        <w:t>The operator shall:</w:t>
      </w:r>
    </w:p>
    <w:p w14:paraId="51619F4D" w14:textId="77777777" w:rsidR="00E03362" w:rsidRPr="00E03362" w:rsidRDefault="00E03362" w:rsidP="00E03362">
      <w:pPr>
        <w:pStyle w:val="Heading4"/>
        <w:spacing w:before="120"/>
        <w:ind w:left="1440" w:hanging="731"/>
        <w:rPr>
          <w:rFonts w:cs="Arial"/>
          <w:szCs w:val="18"/>
        </w:rPr>
      </w:pPr>
      <w:r w:rsidRPr="00E03362">
        <w:rPr>
          <w:szCs w:val="18"/>
        </w:rPr>
        <w:t>(a)</w:t>
      </w:r>
      <w:r w:rsidRPr="00E03362">
        <w:rPr>
          <w:szCs w:val="18"/>
        </w:rPr>
        <w:tab/>
      </w:r>
      <w:r w:rsidRPr="00E03362">
        <w:rPr>
          <w:rFonts w:cs="Arial"/>
          <w:szCs w:val="18"/>
        </w:rPr>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29293B1E" w14:textId="77777777" w:rsidR="00E03362" w:rsidRPr="00E03362" w:rsidRDefault="00E03362" w:rsidP="00E03362">
      <w:pPr>
        <w:pStyle w:val="Heading4"/>
        <w:ind w:left="1440" w:hanging="731"/>
        <w:rPr>
          <w:rFonts w:cs="Arial"/>
          <w:sz w:val="20"/>
        </w:rPr>
      </w:pPr>
      <w:r w:rsidRPr="00E03362">
        <w:rPr>
          <w:szCs w:val="18"/>
        </w:rPr>
        <w:t>(b)</w:t>
      </w:r>
      <w:r w:rsidRPr="00E03362">
        <w:rPr>
          <w:szCs w:val="18"/>
        </w:rPr>
        <w:tab/>
      </w:r>
      <w:r w:rsidRPr="00E03362">
        <w:rPr>
          <w:rFonts w:cs="Arial"/>
          <w:szCs w:val="18"/>
        </w:rPr>
        <w:t>implement the approved odour management plan, from the date of approval, unless otherwise agreed in writing by Natural Resources Wales.</w:t>
      </w:r>
    </w:p>
    <w:p w14:paraId="4A85AE8E" w14:textId="3C34FA93" w:rsidR="00E03362" w:rsidRPr="00E03362" w:rsidRDefault="00E03362" w:rsidP="00E03362">
      <w:pPr>
        <w:pStyle w:val="Heading2"/>
        <w:numPr>
          <w:ilvl w:val="0"/>
          <w:numId w:val="0"/>
        </w:numPr>
        <w:rPr>
          <w:b w:val="0"/>
        </w:rPr>
      </w:pPr>
      <w:r w:rsidRPr="00E03362">
        <w:lastRenderedPageBreak/>
        <w:t>3.3</w:t>
      </w:r>
      <w:r w:rsidRPr="00E03362">
        <w:tab/>
        <w:t>Noise and vibration</w:t>
      </w:r>
    </w:p>
    <w:p w14:paraId="0586649E" w14:textId="38EBEF37" w:rsidR="00E03362" w:rsidRPr="00E03362" w:rsidRDefault="00E03362" w:rsidP="00E03362">
      <w:pPr>
        <w:pStyle w:val="Heading4"/>
        <w:ind w:left="720" w:hanging="720"/>
        <w:rPr>
          <w:rStyle w:val="change"/>
          <w:color w:val="auto"/>
        </w:rPr>
      </w:pPr>
      <w:r w:rsidRPr="00E03362">
        <w:t>3.3.1</w:t>
      </w:r>
      <w:r w:rsidRPr="00E03362">
        <w:tab/>
        <w:t xml:space="preserve">Emissions from the activities shall </w:t>
      </w:r>
      <w:r w:rsidRPr="00E03362">
        <w:rPr>
          <w:rStyle w:val="change"/>
          <w:color w:val="auto"/>
        </w:rPr>
        <w:t>be free from noise and vibration at levels likely to</w:t>
      </w:r>
      <w:r w:rsidRPr="00E03362">
        <w:t xml:space="preserve"> cause pollution outside the site, </w:t>
      </w:r>
      <w:r w:rsidRPr="00E03362">
        <w:rPr>
          <w:rStyle w:val="change"/>
          <w:color w:val="auto"/>
        </w:rPr>
        <w:t xml:space="preserve">as perceived by an authorised officer of Natural Resources Wales, </w:t>
      </w:r>
      <w:r w:rsidRPr="00E03362">
        <w:t>unless the operator</w:t>
      </w:r>
      <w:r w:rsidRPr="00E03362">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1AE29AA2" w14:textId="42A6E658" w:rsidR="00E03362" w:rsidRPr="00E03362" w:rsidRDefault="00E03362" w:rsidP="00E03362">
      <w:pPr>
        <w:pStyle w:val="Draftingnote"/>
        <w:rPr>
          <w:i w:val="0"/>
          <w:color w:val="auto"/>
        </w:rPr>
      </w:pPr>
      <w:r w:rsidRPr="00E03362">
        <w:rPr>
          <w:i w:val="0"/>
          <w:color w:val="auto"/>
        </w:rPr>
        <w:t>3.3.2</w:t>
      </w:r>
      <w:r w:rsidRPr="00E03362">
        <w:rPr>
          <w:i w:val="0"/>
          <w:color w:val="auto"/>
        </w:rPr>
        <w:tab/>
        <w:t>The operator shall:</w:t>
      </w:r>
    </w:p>
    <w:p w14:paraId="0252F074" w14:textId="77777777" w:rsidR="00E03362" w:rsidRPr="00E03362" w:rsidRDefault="00E03362" w:rsidP="00E03362">
      <w:pPr>
        <w:pStyle w:val="Heading4"/>
        <w:spacing w:before="120"/>
        <w:ind w:left="1440" w:hanging="731"/>
        <w:rPr>
          <w:rFonts w:cs="Arial"/>
          <w:szCs w:val="18"/>
        </w:rPr>
      </w:pPr>
      <w:r w:rsidRPr="00E03362">
        <w:t>(a)</w:t>
      </w:r>
      <w:r w:rsidRPr="00E03362">
        <w:tab/>
      </w:r>
      <w:r w:rsidRPr="00E03362">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42DF3D13" w14:textId="77777777" w:rsidR="00E03362" w:rsidRPr="00E03362" w:rsidRDefault="00E03362" w:rsidP="00E03362">
      <w:pPr>
        <w:pStyle w:val="Heading4"/>
        <w:ind w:left="1440" w:hanging="731"/>
        <w:rPr>
          <w:rFonts w:cs="Arial"/>
          <w:sz w:val="20"/>
        </w:rPr>
      </w:pPr>
      <w:r w:rsidRPr="00E03362">
        <w:rPr>
          <w:szCs w:val="18"/>
        </w:rPr>
        <w:t>(b)</w:t>
      </w:r>
      <w:r w:rsidRPr="00E03362">
        <w:rPr>
          <w:szCs w:val="18"/>
        </w:rPr>
        <w:tab/>
      </w:r>
      <w:r w:rsidRPr="00E03362">
        <w:rPr>
          <w:rFonts w:cs="Arial"/>
          <w:szCs w:val="18"/>
        </w:rPr>
        <w:t>implement the approved noise and vibration management plan, from the date of approval, unless otherwise agreed in writing by Natural Resources Wales.</w:t>
      </w:r>
    </w:p>
    <w:p w14:paraId="0676F654" w14:textId="11EC5731" w:rsidR="00C16167" w:rsidRPr="00E03362" w:rsidRDefault="004C238B" w:rsidP="002D41AC">
      <w:pPr>
        <w:pStyle w:val="Heading2"/>
        <w:numPr>
          <w:ilvl w:val="1"/>
          <w:numId w:val="203"/>
        </w:numPr>
      </w:pPr>
      <w:r w:rsidRPr="00E03362">
        <w:t>E</w:t>
      </w:r>
      <w:r w:rsidR="00C16167" w:rsidRPr="00E03362">
        <w:t>missions of substances</w:t>
      </w:r>
      <w:r w:rsidRPr="00E03362">
        <w:t xml:space="preserve"> not </w:t>
      </w:r>
      <w:r w:rsidR="0019176C" w:rsidRPr="00E03362">
        <w:t>controlled by</w:t>
      </w:r>
      <w:r w:rsidRPr="00E03362">
        <w:t xml:space="preserve"> emission limits</w:t>
      </w:r>
    </w:p>
    <w:p w14:paraId="1CD49FC1" w14:textId="3686CA6D" w:rsidR="00C16167" w:rsidRPr="00E03362" w:rsidRDefault="00E03362" w:rsidP="00E03362">
      <w:pPr>
        <w:pStyle w:val="Heading3"/>
        <w:numPr>
          <w:ilvl w:val="0"/>
          <w:numId w:val="0"/>
        </w:numPr>
        <w:ind w:left="720" w:hanging="720"/>
        <w:rPr>
          <w:color w:val="auto"/>
        </w:rPr>
      </w:pPr>
      <w:r w:rsidRPr="00E03362">
        <w:rPr>
          <w:color w:val="auto"/>
        </w:rPr>
        <w:t>3.4.1</w:t>
      </w:r>
      <w:r w:rsidRPr="00E03362">
        <w:rPr>
          <w:color w:val="auto"/>
        </w:rPr>
        <w:tab/>
      </w:r>
      <w:r w:rsidR="004C238B" w:rsidRPr="00E03362">
        <w:rPr>
          <w:color w:val="auto"/>
        </w:rPr>
        <w:t>E</w:t>
      </w:r>
      <w:r w:rsidR="00C16167" w:rsidRPr="00E03362">
        <w:rPr>
          <w:color w:val="auto"/>
        </w:rPr>
        <w:t>missions of substances</w:t>
      </w:r>
      <w:r w:rsidR="004C238B" w:rsidRPr="00E03362">
        <w:rPr>
          <w:color w:val="auto"/>
        </w:rPr>
        <w:t xml:space="preserve"> not controlled by emission limits</w:t>
      </w:r>
      <w:r w:rsidR="00C16167" w:rsidRPr="00E03362">
        <w:rPr>
          <w:color w:val="auto"/>
        </w:rPr>
        <w:t xml:space="preserve"> (excluding odour) shall not cause pollution. The operator shall not be taken to have breached this condition if appropriate measures</w:t>
      </w:r>
      <w:r w:rsidR="00C16167" w:rsidRPr="00E03362">
        <w:rPr>
          <w:rStyle w:val="change"/>
          <w:color w:val="auto"/>
        </w:rPr>
        <w:t>, including</w:t>
      </w:r>
      <w:r w:rsidR="00105365" w:rsidRPr="00E03362">
        <w:rPr>
          <w:rStyle w:val="change"/>
          <w:color w:val="auto"/>
        </w:rPr>
        <w:t>, but not limited to</w:t>
      </w:r>
      <w:r w:rsidR="001F19F3" w:rsidRPr="00E03362">
        <w:rPr>
          <w:rStyle w:val="change"/>
          <w:color w:val="auto"/>
        </w:rPr>
        <w:t>,</w:t>
      </w:r>
      <w:r w:rsidR="00C16167" w:rsidRPr="00E03362">
        <w:rPr>
          <w:rStyle w:val="change"/>
          <w:color w:val="auto"/>
        </w:rPr>
        <w:t xml:space="preserve"> those specified in </w:t>
      </w:r>
      <w:r w:rsidR="00F844B3" w:rsidRPr="00E03362">
        <w:rPr>
          <w:rStyle w:val="change"/>
          <w:color w:val="auto"/>
        </w:rPr>
        <w:t xml:space="preserve">any approved </w:t>
      </w:r>
      <w:r w:rsidR="003342D2" w:rsidRPr="00E03362">
        <w:rPr>
          <w:rStyle w:val="change"/>
          <w:color w:val="auto"/>
        </w:rPr>
        <w:t xml:space="preserve">emissions management </w:t>
      </w:r>
      <w:r w:rsidR="00F844B3" w:rsidRPr="00E03362">
        <w:rPr>
          <w:rStyle w:val="change"/>
          <w:color w:val="auto"/>
        </w:rPr>
        <w:t>plan</w:t>
      </w:r>
      <w:r w:rsidR="00C16167" w:rsidRPr="00E03362">
        <w:rPr>
          <w:rStyle w:val="change"/>
          <w:color w:val="auto"/>
        </w:rPr>
        <w:t>,</w:t>
      </w:r>
      <w:r w:rsidR="00C16167" w:rsidRPr="00E03362">
        <w:rPr>
          <w:color w:val="auto"/>
        </w:rPr>
        <w:t xml:space="preserve"> have been taken to prevent or where that is not practicable, to minimise, those emissions.</w:t>
      </w:r>
    </w:p>
    <w:p w14:paraId="240166AC" w14:textId="49F40101" w:rsidR="001106AB" w:rsidRPr="00E03362" w:rsidRDefault="00E03362" w:rsidP="00216816">
      <w:pPr>
        <w:pStyle w:val="Heading3nonum"/>
        <w:rPr>
          <w:color w:val="auto"/>
          <w:szCs w:val="18"/>
        </w:rPr>
      </w:pPr>
      <w:r w:rsidRPr="00E03362">
        <w:rPr>
          <w:color w:val="auto"/>
          <w:szCs w:val="18"/>
        </w:rPr>
        <w:t>3.4.2</w:t>
      </w:r>
      <w:r w:rsidR="001106AB" w:rsidRPr="00E03362">
        <w:rPr>
          <w:color w:val="auto"/>
          <w:szCs w:val="18"/>
        </w:rPr>
        <w:tab/>
        <w:t>The operator shall:</w:t>
      </w:r>
    </w:p>
    <w:p w14:paraId="64CC8779" w14:textId="77777777" w:rsidR="001106AB" w:rsidRPr="00E03362" w:rsidRDefault="001106AB" w:rsidP="005B3518">
      <w:pPr>
        <w:pStyle w:val="Heading4"/>
        <w:spacing w:before="120"/>
        <w:ind w:left="1440" w:hanging="731"/>
        <w:rPr>
          <w:rFonts w:cs="Arial"/>
          <w:szCs w:val="18"/>
        </w:rPr>
      </w:pPr>
      <w:r w:rsidRPr="00E03362">
        <w:rPr>
          <w:szCs w:val="18"/>
        </w:rPr>
        <w:t>(a)</w:t>
      </w:r>
      <w:r w:rsidRPr="00E03362">
        <w:rPr>
          <w:szCs w:val="18"/>
        </w:rPr>
        <w:tab/>
      </w:r>
      <w:r w:rsidRPr="00E03362">
        <w:rPr>
          <w:rFonts w:cs="Arial"/>
          <w:szCs w:val="18"/>
        </w:rPr>
        <w:t xml:space="preserve">if notified by </w:t>
      </w:r>
      <w:r w:rsidR="00317002" w:rsidRPr="00E03362">
        <w:rPr>
          <w:rFonts w:cs="Arial"/>
          <w:szCs w:val="18"/>
        </w:rPr>
        <w:t xml:space="preserve">Natural Resources Wales </w:t>
      </w:r>
      <w:r w:rsidRPr="00E03362">
        <w:rPr>
          <w:rFonts w:cs="Arial"/>
          <w:szCs w:val="18"/>
        </w:rPr>
        <w:t>that the activities are giving rise to</w:t>
      </w:r>
      <w:r w:rsidR="00557C8D" w:rsidRPr="00E03362">
        <w:rPr>
          <w:rFonts w:cs="Arial"/>
          <w:szCs w:val="18"/>
        </w:rPr>
        <w:t xml:space="preserve"> </w:t>
      </w:r>
      <w:r w:rsidR="00BA6889" w:rsidRPr="00E03362">
        <w:rPr>
          <w:rFonts w:cs="Arial"/>
          <w:szCs w:val="18"/>
        </w:rPr>
        <w:t>pollution</w:t>
      </w:r>
      <w:r w:rsidRPr="00E03362">
        <w:rPr>
          <w:rFonts w:cs="Arial"/>
          <w:szCs w:val="18"/>
        </w:rPr>
        <w:t xml:space="preserve">, submit to </w:t>
      </w:r>
      <w:r w:rsidR="00317002" w:rsidRPr="00E03362">
        <w:rPr>
          <w:rFonts w:cs="Arial"/>
          <w:szCs w:val="18"/>
        </w:rPr>
        <w:t>Natural Resources Wales</w:t>
      </w:r>
      <w:r w:rsidRPr="00E03362">
        <w:rPr>
          <w:rFonts w:cs="Arial"/>
          <w:szCs w:val="18"/>
        </w:rPr>
        <w:t xml:space="preserve"> for approval within the period specified, a</w:t>
      </w:r>
      <w:r w:rsidR="004C238B" w:rsidRPr="00E03362">
        <w:rPr>
          <w:rFonts w:cs="Arial"/>
          <w:szCs w:val="18"/>
        </w:rPr>
        <w:t>n</w:t>
      </w:r>
      <w:r w:rsidR="00BA6889" w:rsidRPr="00E03362">
        <w:rPr>
          <w:rFonts w:cs="Arial"/>
          <w:szCs w:val="18"/>
        </w:rPr>
        <w:t xml:space="preserve"> emissions</w:t>
      </w:r>
      <w:r w:rsidRPr="00E03362">
        <w:rPr>
          <w:rFonts w:cs="Arial"/>
          <w:szCs w:val="18"/>
        </w:rPr>
        <w:t xml:space="preserve"> management plan</w:t>
      </w:r>
      <w:r w:rsidR="00107811" w:rsidRPr="00E03362">
        <w:rPr>
          <w:rFonts w:cs="Arial"/>
          <w:szCs w:val="18"/>
        </w:rPr>
        <w:t xml:space="preserve"> which identifies and minimises</w:t>
      </w:r>
      <w:r w:rsidR="00126D97" w:rsidRPr="00E03362">
        <w:rPr>
          <w:rFonts w:cs="Arial"/>
          <w:szCs w:val="18"/>
        </w:rPr>
        <w:t xml:space="preserve"> the</w:t>
      </w:r>
      <w:r w:rsidR="00107811" w:rsidRPr="00E03362">
        <w:rPr>
          <w:rFonts w:cs="Arial"/>
          <w:szCs w:val="18"/>
        </w:rPr>
        <w:t xml:space="preserve"> risks of pollution from emissions of substances not controlled by emission limits</w:t>
      </w:r>
      <w:r w:rsidRPr="00E03362">
        <w:rPr>
          <w:rFonts w:cs="Arial"/>
          <w:szCs w:val="18"/>
        </w:rPr>
        <w:t>;</w:t>
      </w:r>
    </w:p>
    <w:p w14:paraId="15760AE2" w14:textId="77777777" w:rsidR="001106AB" w:rsidRPr="00E03362" w:rsidRDefault="001106AB" w:rsidP="001106AB">
      <w:pPr>
        <w:pStyle w:val="Heading4"/>
        <w:ind w:left="1440" w:hanging="731"/>
        <w:rPr>
          <w:rFonts w:cs="Arial"/>
          <w:szCs w:val="18"/>
        </w:rPr>
      </w:pPr>
      <w:r w:rsidRPr="00E03362">
        <w:rPr>
          <w:szCs w:val="18"/>
        </w:rPr>
        <w:t>(b)</w:t>
      </w:r>
      <w:r w:rsidRPr="00E03362">
        <w:rPr>
          <w:szCs w:val="18"/>
        </w:rPr>
        <w:tab/>
      </w:r>
      <w:r w:rsidRPr="00E03362">
        <w:rPr>
          <w:rFonts w:cs="Arial"/>
          <w:szCs w:val="18"/>
        </w:rPr>
        <w:t>implement the</w:t>
      </w:r>
      <w:r w:rsidR="00732529" w:rsidRPr="00E03362">
        <w:rPr>
          <w:rFonts w:cs="Arial"/>
          <w:szCs w:val="18"/>
        </w:rPr>
        <w:t xml:space="preserve"> </w:t>
      </w:r>
      <w:r w:rsidRPr="00E03362">
        <w:rPr>
          <w:rFonts w:cs="Arial"/>
          <w:szCs w:val="18"/>
        </w:rPr>
        <w:t>approved</w:t>
      </w:r>
      <w:r w:rsidR="00732529" w:rsidRPr="00E03362">
        <w:rPr>
          <w:rFonts w:cs="Arial"/>
          <w:szCs w:val="18"/>
        </w:rPr>
        <w:t xml:space="preserve"> </w:t>
      </w:r>
      <w:r w:rsidR="00BA6889" w:rsidRPr="00E03362">
        <w:rPr>
          <w:rFonts w:cs="Arial"/>
          <w:szCs w:val="18"/>
        </w:rPr>
        <w:t>emissions</w:t>
      </w:r>
      <w:r w:rsidRPr="00E03362">
        <w:rPr>
          <w:rFonts w:cs="Arial"/>
          <w:szCs w:val="18"/>
        </w:rPr>
        <w:t xml:space="preserve"> management plan, from the date of approval, unless otherwise agreed in writing by </w:t>
      </w:r>
      <w:r w:rsidR="00317002" w:rsidRPr="00E03362">
        <w:rPr>
          <w:rFonts w:cs="Arial"/>
          <w:szCs w:val="18"/>
        </w:rPr>
        <w:t>Natural Resources Wales</w:t>
      </w:r>
      <w:r w:rsidRPr="00E03362">
        <w:rPr>
          <w:rFonts w:cs="Arial"/>
          <w:szCs w:val="18"/>
        </w:rPr>
        <w:t>.</w:t>
      </w:r>
    </w:p>
    <w:p w14:paraId="5AB49A26" w14:textId="1D81F2CE" w:rsidR="00C16167" w:rsidRPr="00E03362" w:rsidRDefault="001106AB" w:rsidP="007D3C62">
      <w:pPr>
        <w:pStyle w:val="Heading3rednonum"/>
        <w:rPr>
          <w:color w:val="auto"/>
        </w:rPr>
      </w:pPr>
      <w:r w:rsidRPr="00E03362">
        <w:rPr>
          <w:color w:val="auto"/>
        </w:rPr>
        <w:t>3.</w:t>
      </w:r>
      <w:r w:rsidR="00E91587">
        <w:rPr>
          <w:color w:val="auto"/>
        </w:rPr>
        <w:t>4</w:t>
      </w:r>
      <w:r w:rsidRPr="00E03362">
        <w:rPr>
          <w:color w:val="auto"/>
        </w:rPr>
        <w:t>.3</w:t>
      </w:r>
      <w:r w:rsidRPr="00E03362">
        <w:rPr>
          <w:color w:val="auto"/>
        </w:rPr>
        <w:tab/>
      </w:r>
      <w:r w:rsidR="00C16167" w:rsidRPr="00E03362">
        <w:rPr>
          <w:color w:val="auto"/>
        </w:rPr>
        <w:t xml:space="preserve">All </w:t>
      </w:r>
      <w:r w:rsidR="00C16167" w:rsidRPr="00E03362">
        <w:rPr>
          <w:color w:val="auto"/>
          <w:lang w:eastAsia="en-GB"/>
        </w:rPr>
        <w:t>liquids</w:t>
      </w:r>
      <w:r w:rsidR="003B4D13" w:rsidRPr="00E03362">
        <w:rPr>
          <w:color w:val="auto"/>
          <w:lang w:eastAsia="en-GB"/>
        </w:rPr>
        <w:t xml:space="preserve"> in containers</w:t>
      </w:r>
      <w:r w:rsidR="00C16167" w:rsidRPr="00E03362">
        <w:rPr>
          <w:color w:val="auto"/>
          <w:lang w:eastAsia="en-GB"/>
        </w:rPr>
        <w:t xml:space="preserve">, </w:t>
      </w:r>
      <w:r w:rsidR="00C16167" w:rsidRPr="00E03362">
        <w:rPr>
          <w:color w:val="auto"/>
        </w:rPr>
        <w:t>whose</w:t>
      </w:r>
      <w:r w:rsidR="00C16167" w:rsidRPr="00E03362">
        <w:rPr>
          <w:color w:val="auto"/>
          <w:lang w:eastAsia="en-GB"/>
        </w:rPr>
        <w:t xml:space="preserve"> emission to water or land could cause pollution, shall be provided with secondary containment, unless </w:t>
      </w:r>
      <w:r w:rsidR="00C16167" w:rsidRPr="00E03362">
        <w:rPr>
          <w:rStyle w:val="change"/>
          <w:color w:val="auto"/>
        </w:rPr>
        <w:t xml:space="preserve">the operator </w:t>
      </w:r>
      <w:r w:rsidR="00C16167" w:rsidRPr="00E03362">
        <w:rPr>
          <w:color w:val="auto"/>
        </w:rPr>
        <w:t xml:space="preserve">has used other appropriate measures to prevent </w:t>
      </w:r>
      <w:r w:rsidR="00C16167" w:rsidRPr="00E03362">
        <w:rPr>
          <w:rStyle w:val="change"/>
          <w:color w:val="auto"/>
        </w:rPr>
        <w:t>or where that is not practicable, to minimise, leakage and spillage from the primary container</w:t>
      </w:r>
      <w:r w:rsidR="00C16167" w:rsidRPr="00E03362">
        <w:rPr>
          <w:color w:val="auto"/>
        </w:rPr>
        <w:t>.</w:t>
      </w:r>
    </w:p>
    <w:p w14:paraId="28014C79" w14:textId="33484216" w:rsidR="00C16167" w:rsidRPr="00E03362" w:rsidRDefault="00C16167">
      <w:pPr>
        <w:pStyle w:val="Heading2"/>
        <w:numPr>
          <w:ilvl w:val="0"/>
          <w:numId w:val="0"/>
        </w:numPr>
      </w:pPr>
      <w:bookmarkStart w:id="4" w:name="_Toc449070323"/>
      <w:r w:rsidRPr="00E03362">
        <w:t>3.</w:t>
      </w:r>
      <w:r w:rsidR="00E03362" w:rsidRPr="00E03362">
        <w:t>5</w:t>
      </w:r>
      <w:r w:rsidRPr="00E03362">
        <w:tab/>
        <w:t xml:space="preserve">Monitoring </w:t>
      </w:r>
    </w:p>
    <w:p w14:paraId="2D437F7A" w14:textId="77777777" w:rsidR="00E03362" w:rsidRPr="008C5F29" w:rsidRDefault="00E03362" w:rsidP="00E03362">
      <w:pPr>
        <w:pStyle w:val="Heading3"/>
        <w:numPr>
          <w:ilvl w:val="0"/>
          <w:numId w:val="0"/>
        </w:numPr>
        <w:ind w:left="709" w:hanging="709"/>
        <w:rPr>
          <w:color w:val="auto"/>
        </w:rPr>
      </w:pPr>
      <w:r w:rsidRPr="00E03362">
        <w:rPr>
          <w:color w:val="auto"/>
        </w:rPr>
        <w:t>3.5.1</w:t>
      </w:r>
      <w:r w:rsidRPr="00E03362">
        <w:rPr>
          <w:color w:val="auto"/>
        </w:rPr>
        <w:tab/>
        <w:t xml:space="preserve">The operator shall, unless otherwise agreed in writing by Natural Resources Wales, undertake the monitoring </w:t>
      </w:r>
      <w:r w:rsidRPr="008C5F29">
        <w:rPr>
          <w:color w:val="auto"/>
        </w:rPr>
        <w:t>specified in the following tables in schedule 3 to this permit:</w:t>
      </w:r>
    </w:p>
    <w:p w14:paraId="117E48C2" w14:textId="77777777" w:rsidR="00E03362" w:rsidRPr="008C5F29" w:rsidRDefault="00E03362" w:rsidP="00E03362">
      <w:pPr>
        <w:pStyle w:val="Heading3nonum"/>
        <w:ind w:left="360" w:firstLine="349"/>
        <w:rPr>
          <w:color w:val="auto"/>
        </w:rPr>
      </w:pPr>
      <w:r w:rsidRPr="008C5F29">
        <w:rPr>
          <w:color w:val="auto"/>
        </w:rPr>
        <w:t>(a)</w:t>
      </w:r>
      <w:r w:rsidRPr="008C5F29">
        <w:rPr>
          <w:color w:val="auto"/>
        </w:rPr>
        <w:tab/>
        <w:t>Leachate specified in tables S3.1 and S3.8;</w:t>
      </w:r>
    </w:p>
    <w:p w14:paraId="34BA015C" w14:textId="77777777" w:rsidR="00E03362" w:rsidRPr="008C5F29" w:rsidRDefault="00E03362" w:rsidP="00E03362">
      <w:pPr>
        <w:pStyle w:val="Heading3nonum"/>
        <w:ind w:left="360" w:firstLine="349"/>
        <w:rPr>
          <w:color w:val="auto"/>
        </w:rPr>
      </w:pPr>
      <w:r w:rsidRPr="008C5F29">
        <w:rPr>
          <w:color w:val="auto"/>
        </w:rPr>
        <w:t>(b)</w:t>
      </w:r>
      <w:r w:rsidRPr="008C5F29">
        <w:rPr>
          <w:color w:val="auto"/>
        </w:rPr>
        <w:tab/>
        <w:t>Point source emissions specified in tables S3.2 and S3.3;</w:t>
      </w:r>
    </w:p>
    <w:p w14:paraId="5ED2F9D1" w14:textId="77777777" w:rsidR="00E03362" w:rsidRPr="008C5F29" w:rsidRDefault="00E03362" w:rsidP="00E03362">
      <w:pPr>
        <w:pStyle w:val="Heading3nonum"/>
        <w:ind w:left="360" w:firstLine="349"/>
        <w:rPr>
          <w:color w:val="auto"/>
        </w:rPr>
      </w:pPr>
      <w:r w:rsidRPr="008C5F29">
        <w:rPr>
          <w:color w:val="auto"/>
        </w:rPr>
        <w:t>(c)</w:t>
      </w:r>
      <w:r w:rsidRPr="008C5F29">
        <w:rPr>
          <w:color w:val="auto"/>
        </w:rPr>
        <w:tab/>
        <w:t xml:space="preserve">Groundwater specified </w:t>
      </w:r>
      <w:r w:rsidRPr="008C5F29">
        <w:rPr>
          <w:snapToGrid w:val="0"/>
          <w:color w:val="auto"/>
        </w:rPr>
        <w:t xml:space="preserve">in </w:t>
      </w:r>
      <w:r w:rsidRPr="008C5F29">
        <w:rPr>
          <w:color w:val="auto"/>
        </w:rPr>
        <w:t>tables S3.4 and S3.10</w:t>
      </w:r>
      <w:r w:rsidRPr="008C5F29">
        <w:rPr>
          <w:snapToGrid w:val="0"/>
          <w:color w:val="auto"/>
        </w:rPr>
        <w:t>;</w:t>
      </w:r>
    </w:p>
    <w:p w14:paraId="5EC6A722" w14:textId="77777777" w:rsidR="00E03362" w:rsidRPr="008C5F29" w:rsidRDefault="00E03362" w:rsidP="00E03362">
      <w:pPr>
        <w:pStyle w:val="Heading3nonum"/>
        <w:ind w:left="360" w:firstLine="349"/>
        <w:rPr>
          <w:color w:val="auto"/>
        </w:rPr>
      </w:pPr>
      <w:r w:rsidRPr="008C5F29">
        <w:rPr>
          <w:color w:val="auto"/>
        </w:rPr>
        <w:t>(d)</w:t>
      </w:r>
      <w:r w:rsidRPr="008C5F29">
        <w:rPr>
          <w:color w:val="auto"/>
        </w:rPr>
        <w:tab/>
        <w:t>Landfill gas specified in tables S3.5, S3.6 and S3.7; and</w:t>
      </w:r>
    </w:p>
    <w:p w14:paraId="0606A5E3" w14:textId="77777777" w:rsidR="00E03362" w:rsidRDefault="00E03362" w:rsidP="00E03362">
      <w:pPr>
        <w:pStyle w:val="Heading3nonum"/>
        <w:ind w:firstLine="709"/>
        <w:rPr>
          <w:color w:val="auto"/>
        </w:rPr>
      </w:pPr>
      <w:r w:rsidRPr="008C5F29">
        <w:rPr>
          <w:color w:val="auto"/>
        </w:rPr>
        <w:t>(e)</w:t>
      </w:r>
      <w:r w:rsidRPr="008C5F29">
        <w:rPr>
          <w:color w:val="auto"/>
        </w:rPr>
        <w:tab/>
        <w:t xml:space="preserve">Surface water specified in table S3.9. </w:t>
      </w:r>
    </w:p>
    <w:p w14:paraId="4816A378" w14:textId="77777777" w:rsidR="00E03362" w:rsidRDefault="00E03362" w:rsidP="00E03362">
      <w:pPr>
        <w:pStyle w:val="Heading3"/>
        <w:numPr>
          <w:ilvl w:val="0"/>
          <w:numId w:val="0"/>
        </w:numPr>
        <w:ind w:left="709" w:hanging="709"/>
      </w:pPr>
      <w:r>
        <w:t>3.5.2</w:t>
      </w:r>
      <w:r>
        <w:tab/>
        <w:t>A topographical survey of the site referenced to ordnance datum shall be carried out:</w:t>
      </w:r>
    </w:p>
    <w:p w14:paraId="278A20AA" w14:textId="77777777" w:rsidR="00E03362" w:rsidRDefault="00E03362" w:rsidP="00E03362">
      <w:pPr>
        <w:pStyle w:val="Heading3nonum"/>
        <w:ind w:left="709"/>
      </w:pPr>
      <w:r>
        <w:t>(a)</w:t>
      </w:r>
      <w:r>
        <w:tab/>
        <w:t>annually, and</w:t>
      </w:r>
    </w:p>
    <w:p w14:paraId="7913ED13" w14:textId="77777777" w:rsidR="00E03362" w:rsidRDefault="00E03362" w:rsidP="002D41AC">
      <w:pPr>
        <w:pStyle w:val="Heading3nonum"/>
        <w:numPr>
          <w:ilvl w:val="0"/>
          <w:numId w:val="40"/>
        </w:numPr>
        <w:ind w:left="1418" w:hanging="709"/>
      </w:pPr>
      <w:r>
        <w:lastRenderedPageBreak/>
        <w:t>following closure of the landfill or part of the landfill.</w:t>
      </w:r>
    </w:p>
    <w:p w14:paraId="0C7AF182" w14:textId="77777777" w:rsidR="00E03362" w:rsidRDefault="00E03362" w:rsidP="00E03362">
      <w:pPr>
        <w:pStyle w:val="Heading3nonum"/>
        <w:ind w:left="709"/>
      </w:pPr>
      <w:r>
        <w:t>The topographical survey shall be used to produce a plan of a scale adequate to show the surveyed features of the site.</w:t>
      </w:r>
    </w:p>
    <w:p w14:paraId="638FC897" w14:textId="77777777" w:rsidR="00E03362" w:rsidRPr="008C5F29" w:rsidRDefault="00E03362" w:rsidP="00E03362">
      <w:pPr>
        <w:pStyle w:val="Heading3nonum"/>
        <w:ind w:left="709" w:hanging="709"/>
        <w:rPr>
          <w:color w:val="auto"/>
        </w:rPr>
      </w:pPr>
      <w:r w:rsidRPr="008C5F29">
        <w:rPr>
          <w:color w:val="auto"/>
        </w:rPr>
        <w:t>3.</w:t>
      </w:r>
      <w:r>
        <w:rPr>
          <w:color w:val="auto"/>
        </w:rPr>
        <w:t>5</w:t>
      </w:r>
      <w:r w:rsidRPr="008C5F29">
        <w:rPr>
          <w:color w:val="auto"/>
        </w:rPr>
        <w:t>.</w:t>
      </w:r>
      <w:r>
        <w:rPr>
          <w:color w:val="auto"/>
        </w:rPr>
        <w:t>3</w:t>
      </w:r>
      <w:r w:rsidRPr="008C5F29">
        <w:rPr>
          <w:color w:val="auto"/>
        </w:rPr>
        <w:tab/>
        <w:t xml:space="preserve">The operator shall maintain records of all monitoring required by this permit including records of the taking and analysis of samples, instrument measurements (periodic and continual), calibrations, examinations, tests and surveys and any assessment or evaluation made </w:t>
      </w:r>
      <w:proofErr w:type="gramStart"/>
      <w:r w:rsidRPr="008C5F29">
        <w:rPr>
          <w:color w:val="auto"/>
        </w:rPr>
        <w:t>on the basis of</w:t>
      </w:r>
      <w:proofErr w:type="gramEnd"/>
      <w:r w:rsidRPr="008C5F29">
        <w:rPr>
          <w:color w:val="auto"/>
        </w:rPr>
        <w:t xml:space="preserve"> such data.</w:t>
      </w:r>
    </w:p>
    <w:p w14:paraId="1E0F23D2" w14:textId="77777777" w:rsidR="00E03362" w:rsidRPr="005E360F" w:rsidRDefault="00E03362" w:rsidP="00E03362">
      <w:pPr>
        <w:pStyle w:val="Heading3nonum"/>
        <w:ind w:left="709" w:hanging="709"/>
        <w:rPr>
          <w:color w:val="auto"/>
        </w:rPr>
      </w:pPr>
      <w:r w:rsidRPr="005E360F">
        <w:rPr>
          <w:color w:val="auto"/>
        </w:rPr>
        <w:t>3.5.4</w:t>
      </w:r>
      <w:r w:rsidRPr="005E360F">
        <w:rPr>
          <w:color w:val="auto"/>
        </w:rPr>
        <w:tab/>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45DDF665" w14:textId="1D2131D8" w:rsidR="00E03362" w:rsidRPr="005E360F" w:rsidRDefault="00E03362" w:rsidP="00E03362">
      <w:pPr>
        <w:pStyle w:val="Heading3nonum"/>
        <w:spacing w:after="80"/>
        <w:ind w:left="709" w:hanging="709"/>
        <w:rPr>
          <w:color w:val="auto"/>
        </w:rPr>
      </w:pPr>
      <w:r w:rsidRPr="005E360F">
        <w:rPr>
          <w:color w:val="auto"/>
        </w:rPr>
        <w:t>3.5.</w:t>
      </w:r>
      <w:r w:rsidR="00E91587">
        <w:rPr>
          <w:color w:val="auto"/>
        </w:rPr>
        <w:t>5</w:t>
      </w:r>
      <w:r w:rsidRPr="005E360F">
        <w:rPr>
          <w:color w:val="auto"/>
        </w:rPr>
        <w:tab/>
        <w:t>Permanent means of access shall be provided to enable sampling/monitoring to be carried out in relation to the emission points specified in schedule 3 tables S3.1, S3.2, S3.3, S3.4, S3.5, S3.6, S3.7, S3.8 and S3.9] unless otherwise agreed in writing by Natural Resources Wales.</w:t>
      </w:r>
    </w:p>
    <w:p w14:paraId="1BF1899B" w14:textId="77777777" w:rsidR="00C16167" w:rsidRPr="00125F66" w:rsidRDefault="00C16167">
      <w:pPr>
        <w:pStyle w:val="Heading1"/>
      </w:pPr>
      <w:bookmarkStart w:id="5" w:name="_Toc77056949"/>
      <w:bookmarkStart w:id="6" w:name="_Toc457192259"/>
      <w:bookmarkEnd w:id="4"/>
      <w:r w:rsidRPr="00125F66">
        <w:t>4</w:t>
      </w:r>
      <w:r w:rsidRPr="00125F66">
        <w:tab/>
        <w:t>Information</w:t>
      </w:r>
      <w:bookmarkEnd w:id="5"/>
    </w:p>
    <w:p w14:paraId="1C38BEED" w14:textId="77777777" w:rsidR="00C16167" w:rsidRPr="00125F66" w:rsidRDefault="00C16167">
      <w:pPr>
        <w:pStyle w:val="Heading2"/>
        <w:numPr>
          <w:ilvl w:val="0"/>
          <w:numId w:val="0"/>
        </w:numPr>
        <w:rPr>
          <w:b w:val="0"/>
        </w:rPr>
      </w:pPr>
      <w:r w:rsidRPr="00125F66">
        <w:t>4.1</w:t>
      </w:r>
      <w:r w:rsidRPr="00125F66">
        <w:tab/>
        <w:t>Records</w:t>
      </w:r>
    </w:p>
    <w:p w14:paraId="480145BE" w14:textId="77777777" w:rsidR="00C16167" w:rsidRPr="00125F66" w:rsidRDefault="00C16167" w:rsidP="002D41AC">
      <w:pPr>
        <w:pStyle w:val="Heading3"/>
        <w:numPr>
          <w:ilvl w:val="2"/>
          <w:numId w:val="20"/>
        </w:numPr>
      </w:pPr>
      <w:r w:rsidRPr="00125F66">
        <w:t>All records required to be made by this permit shall:</w:t>
      </w:r>
    </w:p>
    <w:p w14:paraId="73DD53FA" w14:textId="77777777" w:rsidR="00C16167" w:rsidRPr="00125F66" w:rsidRDefault="00C16167" w:rsidP="003A2E14">
      <w:pPr>
        <w:pStyle w:val="Heading3"/>
        <w:numPr>
          <w:ilvl w:val="0"/>
          <w:numId w:val="19"/>
        </w:numPr>
        <w:tabs>
          <w:tab w:val="clear" w:pos="360"/>
          <w:tab w:val="num" w:pos="1418"/>
        </w:tabs>
        <w:ind w:left="1418" w:hanging="709"/>
      </w:pPr>
      <w:r w:rsidRPr="00125F66">
        <w:t>be legible;</w:t>
      </w:r>
    </w:p>
    <w:p w14:paraId="0CEB8261" w14:textId="77777777" w:rsidR="00C16167" w:rsidRPr="00125F66" w:rsidRDefault="00C16167" w:rsidP="003A2E14">
      <w:pPr>
        <w:pStyle w:val="Heading3"/>
        <w:numPr>
          <w:ilvl w:val="0"/>
          <w:numId w:val="19"/>
        </w:numPr>
        <w:tabs>
          <w:tab w:val="clear" w:pos="360"/>
          <w:tab w:val="num" w:pos="1418"/>
        </w:tabs>
        <w:ind w:left="1418" w:hanging="709"/>
        <w:rPr>
          <w:color w:val="auto"/>
        </w:rPr>
      </w:pPr>
      <w:r w:rsidRPr="00125F66">
        <w:rPr>
          <w:color w:val="auto"/>
        </w:rPr>
        <w:t>be made as soon as reasonably practicable;</w:t>
      </w:r>
    </w:p>
    <w:p w14:paraId="41F56DB9" w14:textId="77777777" w:rsidR="00C16167" w:rsidRPr="00125F66" w:rsidRDefault="00C16167" w:rsidP="003A2E14">
      <w:pPr>
        <w:pStyle w:val="Heading3"/>
        <w:numPr>
          <w:ilvl w:val="0"/>
          <w:numId w:val="19"/>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7F7F2BAB" w14:textId="77777777" w:rsidR="00C16167" w:rsidRPr="00E03362" w:rsidRDefault="00C16167" w:rsidP="003A2E14">
      <w:pPr>
        <w:pStyle w:val="Heading3"/>
        <w:numPr>
          <w:ilvl w:val="0"/>
          <w:numId w:val="19"/>
        </w:numPr>
        <w:tabs>
          <w:tab w:val="clear" w:pos="360"/>
          <w:tab w:val="num" w:pos="1418"/>
        </w:tabs>
        <w:ind w:left="1418" w:hanging="709"/>
        <w:rPr>
          <w:rFonts w:cs="Arial"/>
          <w:color w:val="auto"/>
          <w:szCs w:val="18"/>
        </w:rPr>
      </w:pPr>
      <w:r w:rsidRPr="00E03362">
        <w:rPr>
          <w:rFonts w:cs="Arial"/>
          <w:color w:val="auto"/>
          <w:szCs w:val="18"/>
        </w:rPr>
        <w:t xml:space="preserve">be retained, unless otherwise agreed in writing by </w:t>
      </w:r>
      <w:r w:rsidR="00317002" w:rsidRPr="00E03362">
        <w:rPr>
          <w:rFonts w:cs="Arial"/>
          <w:color w:val="auto"/>
          <w:szCs w:val="18"/>
        </w:rPr>
        <w:t>Natural Resources Wales</w:t>
      </w:r>
      <w:r w:rsidRPr="00E03362">
        <w:rPr>
          <w:rFonts w:cs="Arial"/>
          <w:color w:val="auto"/>
          <w:szCs w:val="18"/>
        </w:rPr>
        <w:t>, for at least 6 years from the date when the records were made, or in the case of the following records until permit surrender:</w:t>
      </w:r>
    </w:p>
    <w:p w14:paraId="3A8C8EA7" w14:textId="77777777" w:rsidR="00E03362" w:rsidRPr="00E03362" w:rsidRDefault="00762274" w:rsidP="00900128">
      <w:pPr>
        <w:numPr>
          <w:ilvl w:val="0"/>
          <w:numId w:val="14"/>
        </w:numPr>
        <w:tabs>
          <w:tab w:val="clear" w:pos="1008"/>
          <w:tab w:val="left" w:pos="1985"/>
        </w:tabs>
        <w:spacing w:before="120" w:after="80" w:line="270" w:lineRule="exact"/>
        <w:ind w:left="1985" w:hanging="567"/>
        <w:rPr>
          <w:rFonts w:ascii="Arial" w:hAnsi="Arial" w:cs="Arial"/>
          <w:sz w:val="18"/>
          <w:szCs w:val="18"/>
        </w:rPr>
      </w:pPr>
      <w:r w:rsidRPr="00E03362">
        <w:rPr>
          <w:rFonts w:ascii="Arial" w:hAnsi="Arial" w:cs="Arial"/>
          <w:sz w:val="18"/>
          <w:szCs w:val="18"/>
        </w:rPr>
        <w:t>off-site enviro</w:t>
      </w:r>
      <w:r w:rsidR="00E03362" w:rsidRPr="00E03362">
        <w:rPr>
          <w:rFonts w:ascii="Arial" w:hAnsi="Arial" w:cs="Arial"/>
          <w:sz w:val="18"/>
          <w:szCs w:val="18"/>
        </w:rPr>
        <w:t xml:space="preserve">nmental effects; </w:t>
      </w:r>
    </w:p>
    <w:p w14:paraId="49465AF8" w14:textId="77777777" w:rsidR="00E03362" w:rsidRPr="00E03362" w:rsidRDefault="00762274" w:rsidP="00900128">
      <w:pPr>
        <w:numPr>
          <w:ilvl w:val="0"/>
          <w:numId w:val="14"/>
        </w:numPr>
        <w:tabs>
          <w:tab w:val="clear" w:pos="1008"/>
          <w:tab w:val="left" w:pos="567"/>
          <w:tab w:val="left" w:pos="1985"/>
        </w:tabs>
        <w:spacing w:before="120" w:after="80" w:line="270" w:lineRule="exact"/>
        <w:ind w:firstLine="914"/>
        <w:rPr>
          <w:rFonts w:ascii="Arial" w:hAnsi="Arial" w:cs="Arial"/>
          <w:sz w:val="18"/>
          <w:szCs w:val="18"/>
        </w:rPr>
      </w:pPr>
      <w:r w:rsidRPr="00E03362">
        <w:rPr>
          <w:rFonts w:ascii="Arial" w:hAnsi="Arial" w:cs="Arial"/>
          <w:sz w:val="18"/>
          <w:szCs w:val="18"/>
        </w:rPr>
        <w:t>matters which affect the condition of the land and groundwater</w:t>
      </w:r>
      <w:r w:rsidR="00E03362" w:rsidRPr="00E03362">
        <w:rPr>
          <w:rFonts w:ascii="Arial" w:hAnsi="Arial" w:cs="Arial"/>
          <w:sz w:val="18"/>
          <w:szCs w:val="18"/>
        </w:rPr>
        <w:t>;</w:t>
      </w:r>
    </w:p>
    <w:p w14:paraId="555E0B9F" w14:textId="77777777" w:rsidR="00E03362" w:rsidRPr="00E03362" w:rsidRDefault="00E03362" w:rsidP="00900128">
      <w:pPr>
        <w:numPr>
          <w:ilvl w:val="0"/>
          <w:numId w:val="14"/>
        </w:numPr>
        <w:tabs>
          <w:tab w:val="clear" w:pos="1008"/>
          <w:tab w:val="left" w:pos="567"/>
          <w:tab w:val="left" w:pos="1985"/>
        </w:tabs>
        <w:spacing w:before="120" w:after="80" w:line="270" w:lineRule="exact"/>
        <w:ind w:firstLine="914"/>
        <w:rPr>
          <w:rFonts w:ascii="Arial" w:hAnsi="Arial" w:cs="Arial"/>
          <w:sz w:val="18"/>
          <w:szCs w:val="18"/>
        </w:rPr>
      </w:pPr>
      <w:r w:rsidRPr="00E03362">
        <w:rPr>
          <w:rFonts w:ascii="Arial" w:hAnsi="Arial" w:cs="Arial"/>
          <w:sz w:val="18"/>
          <w:szCs w:val="18"/>
        </w:rPr>
        <w:t xml:space="preserve">the results </w:t>
      </w:r>
      <w:proofErr w:type="gramStart"/>
      <w:r w:rsidRPr="00E03362">
        <w:rPr>
          <w:rFonts w:ascii="Arial" w:hAnsi="Arial" w:cs="Arial"/>
          <w:sz w:val="18"/>
          <w:szCs w:val="18"/>
        </w:rPr>
        <w:t>of  groundwater</w:t>
      </w:r>
      <w:proofErr w:type="gramEnd"/>
      <w:r w:rsidRPr="00E03362">
        <w:rPr>
          <w:rFonts w:ascii="Arial" w:hAnsi="Arial" w:cs="Arial"/>
          <w:sz w:val="18"/>
          <w:szCs w:val="18"/>
        </w:rPr>
        <w:t xml:space="preserve"> monitoring; </w:t>
      </w:r>
    </w:p>
    <w:p w14:paraId="6F607898" w14:textId="77777777" w:rsidR="00E03362" w:rsidRPr="00E03362" w:rsidRDefault="00E03362" w:rsidP="00900128">
      <w:pPr>
        <w:numPr>
          <w:ilvl w:val="0"/>
          <w:numId w:val="14"/>
        </w:numPr>
        <w:tabs>
          <w:tab w:val="clear" w:pos="1008"/>
          <w:tab w:val="left" w:pos="567"/>
          <w:tab w:val="left" w:pos="1985"/>
        </w:tabs>
        <w:spacing w:before="120" w:after="80" w:line="270" w:lineRule="exact"/>
        <w:ind w:firstLine="914"/>
        <w:rPr>
          <w:rFonts w:ascii="Arial" w:hAnsi="Arial" w:cs="Arial"/>
          <w:sz w:val="18"/>
          <w:szCs w:val="18"/>
        </w:rPr>
      </w:pPr>
      <w:r w:rsidRPr="00E03362">
        <w:rPr>
          <w:rFonts w:ascii="Arial" w:hAnsi="Arial" w:cs="Arial"/>
          <w:sz w:val="18"/>
          <w:szCs w:val="18"/>
        </w:rPr>
        <w:t xml:space="preserve">sub-surface landfill gas monitoring; </w:t>
      </w:r>
    </w:p>
    <w:p w14:paraId="67801A39" w14:textId="77777777" w:rsidR="00E03362" w:rsidRPr="00E03362" w:rsidRDefault="00E03362" w:rsidP="00900128">
      <w:pPr>
        <w:numPr>
          <w:ilvl w:val="0"/>
          <w:numId w:val="14"/>
        </w:numPr>
        <w:tabs>
          <w:tab w:val="clear" w:pos="1008"/>
          <w:tab w:val="left" w:pos="567"/>
          <w:tab w:val="left" w:pos="1985"/>
        </w:tabs>
        <w:spacing w:before="120" w:after="80" w:line="270" w:lineRule="exact"/>
        <w:ind w:firstLine="914"/>
        <w:rPr>
          <w:rFonts w:ascii="Arial" w:hAnsi="Arial" w:cs="Arial"/>
          <w:sz w:val="18"/>
          <w:szCs w:val="18"/>
        </w:rPr>
      </w:pPr>
      <w:r w:rsidRPr="00E03362">
        <w:rPr>
          <w:rFonts w:ascii="Arial" w:hAnsi="Arial" w:cs="Arial"/>
          <w:sz w:val="18"/>
          <w:szCs w:val="18"/>
        </w:rPr>
        <w:t>leachate levels, quality and quantities;</w:t>
      </w:r>
    </w:p>
    <w:p w14:paraId="2525D2D3" w14:textId="77777777" w:rsidR="00E03362" w:rsidRPr="00E03362" w:rsidRDefault="00E03362" w:rsidP="00900128">
      <w:pPr>
        <w:numPr>
          <w:ilvl w:val="0"/>
          <w:numId w:val="14"/>
        </w:numPr>
        <w:tabs>
          <w:tab w:val="clear" w:pos="1008"/>
          <w:tab w:val="left" w:pos="567"/>
          <w:tab w:val="left" w:pos="1985"/>
        </w:tabs>
        <w:spacing w:before="120" w:after="80" w:line="270" w:lineRule="exact"/>
        <w:ind w:firstLine="914"/>
        <w:rPr>
          <w:rFonts w:ascii="Arial" w:hAnsi="Arial" w:cs="Arial"/>
          <w:sz w:val="18"/>
          <w:szCs w:val="18"/>
        </w:rPr>
      </w:pPr>
      <w:r w:rsidRPr="00E03362">
        <w:rPr>
          <w:rFonts w:ascii="Arial" w:hAnsi="Arial" w:cs="Arial"/>
          <w:sz w:val="18"/>
          <w:szCs w:val="18"/>
        </w:rPr>
        <w:t>landfill gas generation and collection;</w:t>
      </w:r>
    </w:p>
    <w:p w14:paraId="08DD3B4D" w14:textId="77777777" w:rsidR="00E03362" w:rsidRPr="00E03362" w:rsidRDefault="00E03362" w:rsidP="00900128">
      <w:pPr>
        <w:numPr>
          <w:ilvl w:val="0"/>
          <w:numId w:val="14"/>
        </w:numPr>
        <w:tabs>
          <w:tab w:val="clear" w:pos="1008"/>
          <w:tab w:val="left" w:pos="567"/>
          <w:tab w:val="left" w:pos="1985"/>
        </w:tabs>
        <w:spacing w:before="120" w:after="80" w:line="270" w:lineRule="exact"/>
        <w:ind w:firstLine="914"/>
        <w:rPr>
          <w:rFonts w:ascii="Arial" w:hAnsi="Arial" w:cs="Arial"/>
          <w:sz w:val="18"/>
          <w:szCs w:val="18"/>
        </w:rPr>
      </w:pPr>
      <w:r w:rsidRPr="00E03362">
        <w:rPr>
          <w:rFonts w:ascii="Arial" w:hAnsi="Arial" w:cs="Arial"/>
          <w:sz w:val="18"/>
          <w:szCs w:val="18"/>
        </w:rPr>
        <w:t>waste types and quantities;</w:t>
      </w:r>
    </w:p>
    <w:p w14:paraId="0B6AB53F" w14:textId="77777777" w:rsidR="00E03362" w:rsidRPr="00E03362" w:rsidRDefault="00E03362" w:rsidP="00900128">
      <w:pPr>
        <w:numPr>
          <w:ilvl w:val="0"/>
          <w:numId w:val="14"/>
        </w:numPr>
        <w:tabs>
          <w:tab w:val="clear" w:pos="1008"/>
          <w:tab w:val="left" w:pos="567"/>
          <w:tab w:val="left" w:pos="1985"/>
        </w:tabs>
        <w:spacing w:before="120" w:after="80" w:line="270" w:lineRule="exact"/>
        <w:ind w:left="2127" w:hanging="709"/>
        <w:rPr>
          <w:rFonts w:ascii="Arial" w:hAnsi="Arial" w:cs="Arial"/>
          <w:sz w:val="18"/>
          <w:szCs w:val="18"/>
        </w:rPr>
      </w:pPr>
      <w:r w:rsidRPr="00E03362">
        <w:rPr>
          <w:rFonts w:ascii="Arial" w:hAnsi="Arial" w:cs="Arial"/>
          <w:sz w:val="18"/>
          <w:szCs w:val="18"/>
        </w:rPr>
        <w:t xml:space="preserve">the location of hazardous waste deposits; and </w:t>
      </w:r>
    </w:p>
    <w:p w14:paraId="2D8E7318" w14:textId="7EFD9A81" w:rsidR="00E03362" w:rsidRPr="00E03362" w:rsidRDefault="00E03362" w:rsidP="00900128">
      <w:pPr>
        <w:numPr>
          <w:ilvl w:val="0"/>
          <w:numId w:val="14"/>
        </w:numPr>
        <w:tabs>
          <w:tab w:val="clear" w:pos="1008"/>
          <w:tab w:val="left" w:pos="567"/>
          <w:tab w:val="left" w:pos="1985"/>
        </w:tabs>
        <w:spacing w:before="120" w:after="80" w:line="270" w:lineRule="exact"/>
        <w:ind w:left="1985" w:hanging="567"/>
        <w:rPr>
          <w:rFonts w:ascii="Arial" w:hAnsi="Arial" w:cs="Arial"/>
          <w:sz w:val="18"/>
          <w:szCs w:val="18"/>
        </w:rPr>
      </w:pPr>
      <w:r w:rsidRPr="00E03362">
        <w:rPr>
          <w:rFonts w:ascii="Arial" w:hAnsi="Arial" w:cs="Arial"/>
          <w:sz w:val="18"/>
          <w:szCs w:val="18"/>
        </w:rPr>
        <w:t>the specification and as built drawings of the basal, sidewall and capping engineering systems.</w:t>
      </w:r>
    </w:p>
    <w:p w14:paraId="56824D8A" w14:textId="77777777" w:rsidR="00C16167" w:rsidRPr="00E03362" w:rsidRDefault="00265085" w:rsidP="00265085">
      <w:pPr>
        <w:pStyle w:val="pindent"/>
        <w:keepLines w:val="0"/>
        <w:tabs>
          <w:tab w:val="left" w:pos="709"/>
        </w:tabs>
        <w:suppressAutoHyphens w:val="0"/>
        <w:ind w:left="709" w:hanging="709"/>
        <w:jc w:val="left"/>
      </w:pPr>
      <w:r w:rsidRPr="00E03362">
        <w:t>4.1.2</w:t>
      </w:r>
      <w:r w:rsidRPr="00E03362">
        <w:tab/>
      </w:r>
      <w:r w:rsidR="00C04B9D" w:rsidRPr="00E03362">
        <w:t>The operator shall keep on site a</w:t>
      </w:r>
      <w:r w:rsidR="00C16167" w:rsidRPr="00E03362">
        <w:t>ll records</w:t>
      </w:r>
      <w:r w:rsidR="00B3492C" w:rsidRPr="00E03362">
        <w:t xml:space="preserve">, plans and the management system </w:t>
      </w:r>
      <w:r w:rsidR="00C16167" w:rsidRPr="00E03362">
        <w:t xml:space="preserve">required to be </w:t>
      </w:r>
      <w:r w:rsidR="00B3492C" w:rsidRPr="00E03362">
        <w:t>maintained</w:t>
      </w:r>
      <w:r w:rsidR="00C16167" w:rsidRPr="00E03362">
        <w:t xml:space="preserve"> by this permit</w:t>
      </w:r>
      <w:r w:rsidR="00C04B9D" w:rsidRPr="00E03362">
        <w:t>, unless otherwise</w:t>
      </w:r>
      <w:r w:rsidR="00C24AE2" w:rsidRPr="00E03362">
        <w:t xml:space="preserve"> agreed in writing </w:t>
      </w:r>
      <w:r w:rsidR="00C04B9D" w:rsidRPr="00E03362">
        <w:t xml:space="preserve">by </w:t>
      </w:r>
      <w:r w:rsidR="00317002" w:rsidRPr="00E03362">
        <w:t>Natural Resources Wales</w:t>
      </w:r>
      <w:r w:rsidR="00B3492C" w:rsidRPr="00E03362">
        <w:t>.</w:t>
      </w:r>
      <w:r w:rsidR="00C16167" w:rsidRPr="00E03362">
        <w:t xml:space="preserve"> </w:t>
      </w:r>
    </w:p>
    <w:p w14:paraId="04800BE4" w14:textId="77777777" w:rsidR="00C16167" w:rsidRPr="00125F66" w:rsidRDefault="00C16167">
      <w:pPr>
        <w:pStyle w:val="Heading2"/>
        <w:numPr>
          <w:ilvl w:val="0"/>
          <w:numId w:val="0"/>
        </w:numPr>
        <w:rPr>
          <w:b w:val="0"/>
        </w:rPr>
      </w:pPr>
      <w:r w:rsidRPr="00125F66">
        <w:lastRenderedPageBreak/>
        <w:t>4.2</w:t>
      </w:r>
      <w:r w:rsidRPr="00125F66">
        <w:tab/>
        <w:t>Reporting</w:t>
      </w:r>
    </w:p>
    <w:p w14:paraId="3F54CA92" w14:textId="6D2D7BE3"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04B9B714" w14:textId="77777777" w:rsidR="00E03362" w:rsidRDefault="00E03362" w:rsidP="00E03362">
      <w:pPr>
        <w:pStyle w:val="Heading3"/>
        <w:numPr>
          <w:ilvl w:val="0"/>
          <w:numId w:val="0"/>
        </w:numPr>
        <w:ind w:left="709" w:hanging="709"/>
      </w:pPr>
      <w:r>
        <w:t>4.2.2</w:t>
      </w:r>
      <w:r>
        <w:tab/>
        <w:t>A report or reports on the performance of the activities over the previous year shall be submitted to Natural Resources Wales by 31 January (or other date agreed in writing by Natural Resources Wales) each year.  The report(s) shall include as a minimum:</w:t>
      </w:r>
    </w:p>
    <w:p w14:paraId="63B13C5A" w14:textId="77777777" w:rsidR="00E03362" w:rsidRDefault="00E03362" w:rsidP="00E03362">
      <w:pPr>
        <w:pStyle w:val="Heading3nonum"/>
        <w:ind w:left="1440" w:hanging="731"/>
      </w:pPr>
      <w:r>
        <w:t>(a)</w:t>
      </w:r>
      <w:r>
        <w:tab/>
        <w:t xml:space="preserve">a review of the results of the monitoring and assessment carried out in accordance with this permit against the relevant assumptions, parameters and results in the risk assessments submitted in relation to this installation and any agreed amendments thereto; </w:t>
      </w:r>
    </w:p>
    <w:p w14:paraId="21652A7B" w14:textId="77777777" w:rsidR="00E03362" w:rsidRDefault="00E03362" w:rsidP="00E03362">
      <w:pPr>
        <w:pStyle w:val="Heading3nonum"/>
        <w:ind w:left="1418" w:hanging="709"/>
      </w:pPr>
      <w:r>
        <w:t>(b)</w:t>
      </w:r>
      <w:r>
        <w:tab/>
      </w:r>
      <w:r w:rsidDel="00A76B89">
        <w:t xml:space="preserve"> </w:t>
      </w:r>
      <w:r>
        <w:t>the annual production/treatment set out in schedule 4 table S4.2;</w:t>
      </w:r>
    </w:p>
    <w:p w14:paraId="411B65BC" w14:textId="77777777" w:rsidR="00E03362" w:rsidRDefault="00E03362" w:rsidP="00E03362">
      <w:pPr>
        <w:pStyle w:val="Heading3nonum"/>
        <w:ind w:left="1418" w:hanging="709"/>
        <w:rPr>
          <w:snapToGrid w:val="0"/>
        </w:rPr>
      </w:pPr>
      <w:r>
        <w:rPr>
          <w:snapToGrid w:val="0"/>
        </w:rPr>
        <w:t>(c)</w:t>
      </w:r>
      <w:r>
        <w:rPr>
          <w:snapToGrid w:val="0"/>
        </w:rPr>
        <w:tab/>
        <w:t>the topographical surveys required by condition 3.5.3 other than those submitted as part of a CQA validation report;</w:t>
      </w:r>
    </w:p>
    <w:p w14:paraId="531AA7DA" w14:textId="77777777" w:rsidR="00E03362" w:rsidRDefault="00E03362" w:rsidP="00E03362">
      <w:pPr>
        <w:pStyle w:val="Heading3nonum"/>
        <w:ind w:left="1440" w:hanging="731"/>
      </w:pPr>
      <w:r>
        <w:rPr>
          <w:snapToGrid w:val="0"/>
        </w:rPr>
        <w:t>(d)</w:t>
      </w:r>
      <w:r>
        <w:rPr>
          <w:snapToGrid w:val="0"/>
        </w:rPr>
        <w:tab/>
      </w:r>
      <w:r>
        <w:rPr>
          <w:snapToGrid w:val="0"/>
          <w:lang w:val="en-US"/>
        </w:rPr>
        <w:t xml:space="preserve">an assessment of the settlement </w:t>
      </w:r>
      <w:proofErr w:type="spellStart"/>
      <w:r>
        <w:rPr>
          <w:snapToGrid w:val="0"/>
          <w:lang w:val="en-US"/>
        </w:rPr>
        <w:t>behaviour</w:t>
      </w:r>
      <w:proofErr w:type="spellEnd"/>
      <w:r>
        <w:rPr>
          <w:snapToGrid w:val="0"/>
          <w:lang w:val="en-US"/>
        </w:rPr>
        <w:t xml:space="preserve"> of the landfill body based on the difference between the most recent topographical survey and previous annual topographical survey for the areas of the landfill which did not receive waste between the surveys.</w:t>
      </w:r>
    </w:p>
    <w:p w14:paraId="40A625C5" w14:textId="77777777" w:rsidR="00E03362" w:rsidRDefault="00E03362" w:rsidP="00E03362">
      <w:pPr>
        <w:pStyle w:val="Heading3"/>
        <w:numPr>
          <w:ilvl w:val="0"/>
          <w:numId w:val="0"/>
        </w:numPr>
        <w:ind w:left="709" w:hanging="709"/>
      </w:pPr>
      <w:r>
        <w:t>4.2.3</w:t>
      </w:r>
      <w: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4103CCA9" w14:textId="77777777" w:rsidR="00E03362" w:rsidRDefault="00E03362" w:rsidP="00E03362">
      <w:pPr>
        <w:pStyle w:val="Heading3nonum"/>
        <w:ind w:left="1440" w:hanging="731"/>
        <w:jc w:val="both"/>
      </w:pPr>
      <w:r>
        <w:t>(a)</w:t>
      </w:r>
      <w:r>
        <w:tab/>
        <w:t>in respect of the parameters and emission points specified in schedule 4 table S4.1;</w:t>
      </w:r>
    </w:p>
    <w:p w14:paraId="49CF3DEB" w14:textId="77777777" w:rsidR="00E03362" w:rsidRDefault="00E03362" w:rsidP="00E03362">
      <w:pPr>
        <w:pStyle w:val="Heading3nonum"/>
        <w:ind w:left="1440" w:hanging="731"/>
        <w:jc w:val="both"/>
      </w:pPr>
      <w:r>
        <w:t>(b)</w:t>
      </w:r>
      <w:r>
        <w:tab/>
        <w:t>for the reporting periods specified in schedule 4 table S4.1 and using the forms specified in schedule 4 table S4.4; and</w:t>
      </w:r>
    </w:p>
    <w:p w14:paraId="2E874800" w14:textId="77777777" w:rsidR="00E03362" w:rsidRDefault="00E03362" w:rsidP="00E03362">
      <w:pPr>
        <w:pStyle w:val="Heading3nonum"/>
        <w:ind w:left="1440" w:hanging="731"/>
        <w:jc w:val="both"/>
      </w:pPr>
      <w:r>
        <w:t>(c)</w:t>
      </w:r>
      <w:r>
        <w:tab/>
        <w:t>giving the information from such results and assessments as may be required by the forms specified in those tables.</w:t>
      </w:r>
    </w:p>
    <w:p w14:paraId="16E1E37F" w14:textId="77777777" w:rsidR="00E03362" w:rsidRDefault="00E03362" w:rsidP="00E03362">
      <w:pPr>
        <w:pStyle w:val="Heading3"/>
        <w:numPr>
          <w:ilvl w:val="0"/>
          <w:numId w:val="0"/>
        </w:numPr>
        <w:ind w:left="720" w:hanging="720"/>
      </w:pPr>
      <w:r>
        <w:t>4.2.4</w:t>
      </w:r>
      <w:r>
        <w:tab/>
        <w:t>The operator shall, unless notice under this condition has been served within the preceding four years, submit to Natural Resources Wales, within six months of receipt of a written notice, a report assessing whether there are other appropriate measures that could be taken to prevent, or where that is not practicable, to minimise pollution.</w:t>
      </w:r>
    </w:p>
    <w:p w14:paraId="32EC2B57" w14:textId="77777777" w:rsidR="00C16167" w:rsidRPr="00125F66" w:rsidRDefault="00C16167">
      <w:pPr>
        <w:pStyle w:val="Heading2"/>
        <w:numPr>
          <w:ilvl w:val="0"/>
          <w:numId w:val="0"/>
        </w:numPr>
        <w:rPr>
          <w:b w:val="0"/>
        </w:rPr>
      </w:pPr>
      <w:r w:rsidRPr="00125F66">
        <w:t>4.3</w:t>
      </w:r>
      <w:r w:rsidRPr="00125F66">
        <w:tab/>
        <w:t>Notifications</w:t>
      </w:r>
    </w:p>
    <w:bookmarkEnd w:id="6"/>
    <w:p w14:paraId="78E31B29" w14:textId="77777777" w:rsidR="00E03362" w:rsidRPr="00125F66" w:rsidRDefault="00E03362" w:rsidP="00E03362">
      <w:pPr>
        <w:pStyle w:val="lqn3"/>
        <w:tabs>
          <w:tab w:val="left" w:pos="567"/>
        </w:tabs>
        <w:spacing w:before="120" w:line="240" w:lineRule="exact"/>
        <w:ind w:left="1418" w:hanging="1474"/>
        <w:jc w:val="left"/>
        <w:rPr>
          <w:rFonts w:ascii="Arial" w:hAnsi="Arial" w:cs="Arial"/>
          <w:sz w:val="18"/>
          <w:szCs w:val="18"/>
        </w:rPr>
      </w:pPr>
      <w:r w:rsidRPr="00125F66">
        <w:rPr>
          <w:rFonts w:ascii="Arial" w:hAnsi="Arial" w:cs="Arial"/>
          <w:sz w:val="18"/>
          <w:szCs w:val="18"/>
        </w:rPr>
        <w:t>4.3.1</w:t>
      </w:r>
      <w:r w:rsidRPr="00125F66">
        <w:rPr>
          <w:rFonts w:ascii="Arial" w:hAnsi="Arial" w:cs="Arial"/>
          <w:sz w:val="18"/>
          <w:szCs w:val="18"/>
        </w:rPr>
        <w:tab/>
        <w:t>(a)</w:t>
      </w:r>
      <w:r w:rsidRPr="00125F66">
        <w:rPr>
          <w:rFonts w:ascii="Arial" w:hAnsi="Arial" w:cs="Arial"/>
          <w:sz w:val="18"/>
          <w:szCs w:val="18"/>
        </w:rPr>
        <w:tab/>
        <w:t>In the event that the operation of the activities gives rise to an incident or accident which significantly affects or may significantly affect the environment, the operator must immediately—</w:t>
      </w:r>
    </w:p>
    <w:p w14:paraId="3B95DB99" w14:textId="77777777" w:rsidR="00E03362" w:rsidRPr="00125F66" w:rsidRDefault="00E03362" w:rsidP="00E03362">
      <w:pPr>
        <w:pStyle w:val="lqn4"/>
        <w:tabs>
          <w:tab w:val="left" w:pos="1985"/>
        </w:tabs>
        <w:spacing w:before="120" w:line="240" w:lineRule="exact"/>
        <w:ind w:left="1418" w:firstLine="0"/>
        <w:jc w:val="left"/>
        <w:rPr>
          <w:rFonts w:ascii="Arial" w:hAnsi="Arial" w:cs="Arial"/>
          <w:sz w:val="18"/>
          <w:szCs w:val="18"/>
        </w:rPr>
      </w:pPr>
      <w:r w:rsidRPr="00125F66">
        <w:rPr>
          <w:rFonts w:ascii="Arial" w:hAnsi="Arial" w:cs="Arial"/>
          <w:sz w:val="18"/>
          <w:szCs w:val="18"/>
        </w:rPr>
        <w:t>(</w:t>
      </w:r>
      <w:proofErr w:type="spellStart"/>
      <w:r w:rsidRPr="00125F66">
        <w:rPr>
          <w:rFonts w:ascii="Arial" w:hAnsi="Arial" w:cs="Arial"/>
          <w:sz w:val="18"/>
          <w:szCs w:val="18"/>
        </w:rPr>
        <w:t>i</w:t>
      </w:r>
      <w:proofErr w:type="spellEnd"/>
      <w:r w:rsidRPr="00125F66">
        <w:rPr>
          <w:rFonts w:ascii="Arial" w:hAnsi="Arial" w:cs="Arial"/>
          <w:sz w:val="18"/>
          <w:szCs w:val="18"/>
        </w:rPr>
        <w:t>)</w:t>
      </w:r>
      <w:r w:rsidRPr="00125F66">
        <w:rPr>
          <w:rFonts w:ascii="Arial" w:hAnsi="Arial" w:cs="Arial"/>
          <w:sz w:val="18"/>
          <w:szCs w:val="18"/>
        </w:rPr>
        <w:tab/>
        <w:t xml:space="preserve">inform </w:t>
      </w:r>
      <w:r>
        <w:rPr>
          <w:rFonts w:ascii="Arial" w:hAnsi="Arial" w:cs="Arial"/>
          <w:sz w:val="18"/>
          <w:szCs w:val="18"/>
        </w:rPr>
        <w:t>Natural Resources Wales</w:t>
      </w:r>
      <w:r w:rsidRPr="00125F66">
        <w:rPr>
          <w:rFonts w:ascii="Arial" w:hAnsi="Arial" w:cs="Arial"/>
          <w:sz w:val="18"/>
          <w:szCs w:val="18"/>
        </w:rPr>
        <w:t xml:space="preserve">, </w:t>
      </w:r>
    </w:p>
    <w:p w14:paraId="7F163F0A" w14:textId="77777777" w:rsidR="00E03362" w:rsidRPr="00125F66" w:rsidRDefault="00E03362" w:rsidP="00E03362">
      <w:pPr>
        <w:pStyle w:val="lqn4"/>
        <w:tabs>
          <w:tab w:val="left" w:pos="1985"/>
        </w:tabs>
        <w:spacing w:before="120" w:line="240" w:lineRule="exact"/>
        <w:ind w:left="1985" w:hanging="567"/>
        <w:jc w:val="left"/>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limit the environmental consequences of such an incident or accident, and</w:t>
      </w:r>
    </w:p>
    <w:p w14:paraId="137D6742" w14:textId="77777777" w:rsidR="00E03362" w:rsidRPr="00125F66" w:rsidRDefault="00E03362" w:rsidP="00E03362">
      <w:pPr>
        <w:pStyle w:val="lqn4"/>
        <w:tabs>
          <w:tab w:val="left" w:pos="1560"/>
          <w:tab w:val="left" w:pos="1985"/>
        </w:tabs>
        <w:spacing w:before="120" w:line="240" w:lineRule="exact"/>
        <w:ind w:left="1418" w:firstLine="0"/>
        <w:jc w:val="left"/>
      </w:pPr>
      <w:r w:rsidRPr="00125F66">
        <w:rPr>
          <w:rFonts w:ascii="Arial" w:hAnsi="Arial" w:cs="Arial"/>
          <w:sz w:val="18"/>
          <w:szCs w:val="18"/>
        </w:rPr>
        <w:t>(iii)</w:t>
      </w:r>
      <w:r w:rsidRPr="00125F66">
        <w:rPr>
          <w:rFonts w:ascii="Arial" w:hAnsi="Arial" w:cs="Arial"/>
          <w:sz w:val="18"/>
          <w:szCs w:val="18"/>
        </w:rPr>
        <w:tab/>
        <w:t>take the measures necessary to prevent further possible incidents or accidents;</w:t>
      </w:r>
    </w:p>
    <w:p w14:paraId="4CEF15EF" w14:textId="77777777" w:rsidR="00E03362" w:rsidRPr="00125F66" w:rsidRDefault="00E03362" w:rsidP="00E03362">
      <w:pPr>
        <w:pStyle w:val="lqn3"/>
        <w:tabs>
          <w:tab w:val="left" w:pos="567"/>
        </w:tabs>
        <w:spacing w:before="120" w:line="240" w:lineRule="exact"/>
        <w:ind w:left="1418" w:hanging="851"/>
        <w:jc w:val="left"/>
        <w:rPr>
          <w:rFonts w:ascii="Arial" w:hAnsi="Arial" w:cs="Arial"/>
          <w:sz w:val="18"/>
          <w:szCs w:val="18"/>
        </w:rPr>
      </w:pPr>
      <w:r w:rsidRPr="00125F66">
        <w:rPr>
          <w:rFonts w:ascii="Arial" w:hAnsi="Arial" w:cs="Arial"/>
          <w:sz w:val="18"/>
          <w:szCs w:val="18"/>
        </w:rPr>
        <w:t>(b)</w:t>
      </w:r>
      <w:r w:rsidRPr="00125F66">
        <w:rPr>
          <w:rFonts w:ascii="Arial" w:hAnsi="Arial" w:cs="Arial"/>
          <w:sz w:val="18"/>
          <w:szCs w:val="18"/>
        </w:rPr>
        <w:tab/>
        <w:t>in the event of a breach of any permit condition the operator must immediately—</w:t>
      </w:r>
    </w:p>
    <w:p w14:paraId="0B294C31" w14:textId="77777777" w:rsidR="00E03362" w:rsidRPr="00125F66" w:rsidRDefault="00E03362" w:rsidP="00E03362">
      <w:pPr>
        <w:pStyle w:val="lqn4"/>
        <w:spacing w:before="120" w:line="240" w:lineRule="exact"/>
        <w:ind w:left="1985" w:hanging="567"/>
        <w:jc w:val="left"/>
        <w:rPr>
          <w:rFonts w:ascii="Arial" w:hAnsi="Arial" w:cs="Arial"/>
          <w:sz w:val="18"/>
          <w:szCs w:val="18"/>
        </w:rPr>
      </w:pPr>
      <w:r w:rsidRPr="00125F66">
        <w:rPr>
          <w:rFonts w:ascii="Arial" w:hAnsi="Arial" w:cs="Arial"/>
          <w:sz w:val="18"/>
          <w:szCs w:val="18"/>
        </w:rPr>
        <w:t>(</w:t>
      </w:r>
      <w:proofErr w:type="spellStart"/>
      <w:r w:rsidRPr="00125F66">
        <w:rPr>
          <w:rFonts w:ascii="Arial" w:hAnsi="Arial" w:cs="Arial"/>
          <w:sz w:val="18"/>
          <w:szCs w:val="18"/>
        </w:rPr>
        <w:t>i</w:t>
      </w:r>
      <w:proofErr w:type="spellEnd"/>
      <w:r w:rsidRPr="00125F66">
        <w:rPr>
          <w:rFonts w:ascii="Arial" w:hAnsi="Arial" w:cs="Arial"/>
          <w:sz w:val="18"/>
          <w:szCs w:val="18"/>
        </w:rPr>
        <w:t>)</w:t>
      </w:r>
      <w:r w:rsidRPr="00125F66">
        <w:rPr>
          <w:rFonts w:ascii="Arial" w:hAnsi="Arial" w:cs="Arial"/>
          <w:sz w:val="18"/>
          <w:szCs w:val="18"/>
        </w:rPr>
        <w:tab/>
        <w:t xml:space="preserve">inform </w:t>
      </w:r>
      <w:r>
        <w:rPr>
          <w:rFonts w:ascii="Arial" w:hAnsi="Arial" w:cs="Arial"/>
          <w:sz w:val="18"/>
          <w:szCs w:val="18"/>
        </w:rPr>
        <w:t>Natural Resources Wales</w:t>
      </w:r>
      <w:r w:rsidRPr="00125F66">
        <w:rPr>
          <w:rFonts w:ascii="Arial" w:hAnsi="Arial" w:cs="Arial"/>
          <w:sz w:val="18"/>
          <w:szCs w:val="18"/>
        </w:rPr>
        <w:t>, and</w:t>
      </w:r>
    </w:p>
    <w:p w14:paraId="4A5CA986" w14:textId="77777777" w:rsidR="00E03362" w:rsidRPr="00125F66" w:rsidRDefault="00E03362" w:rsidP="00E03362">
      <w:pPr>
        <w:pStyle w:val="lqn4"/>
        <w:spacing w:before="120" w:line="240" w:lineRule="exact"/>
        <w:ind w:left="1985" w:hanging="567"/>
        <w:jc w:val="left"/>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ensure that compliance is restored within the shortest possible time;</w:t>
      </w:r>
    </w:p>
    <w:p w14:paraId="5FE05C95" w14:textId="77777777" w:rsidR="00E03362" w:rsidRPr="00125F66" w:rsidRDefault="00E03362" w:rsidP="00E03362">
      <w:pPr>
        <w:pStyle w:val="lqn3"/>
        <w:spacing w:before="120" w:line="240" w:lineRule="exact"/>
        <w:ind w:left="1418" w:hanging="851"/>
        <w:jc w:val="left"/>
        <w:rPr>
          <w:color w:val="000000"/>
        </w:rPr>
      </w:pPr>
      <w:r w:rsidRPr="00125F66">
        <w:rPr>
          <w:rFonts w:ascii="Arial" w:hAnsi="Arial" w:cs="Arial"/>
          <w:sz w:val="18"/>
          <w:szCs w:val="18"/>
        </w:rPr>
        <w:lastRenderedPageBreak/>
        <w:t>(c)</w:t>
      </w:r>
      <w:r w:rsidRPr="00125F66">
        <w:rPr>
          <w:rFonts w:ascii="Arial"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3D4CB757" w14:textId="77777777" w:rsidR="00E03362" w:rsidRPr="00735CB5" w:rsidRDefault="00E03362" w:rsidP="00E03362">
      <w:pPr>
        <w:pStyle w:val="Heading3"/>
        <w:numPr>
          <w:ilvl w:val="0"/>
          <w:numId w:val="0"/>
        </w:numPr>
        <w:spacing w:line="240" w:lineRule="exact"/>
        <w:ind w:left="709" w:hanging="709"/>
        <w:rPr>
          <w:color w:val="auto"/>
        </w:rPr>
      </w:pPr>
      <w:r w:rsidRPr="00125F66">
        <w:t>4.3.2</w:t>
      </w:r>
      <w:r w:rsidRPr="00125F66">
        <w:tab/>
      </w:r>
      <w:r w:rsidRPr="00735CB5">
        <w:rPr>
          <w:color w:val="auto"/>
        </w:rPr>
        <w:t>Any information provided under condition 4.3.1 [(a)(</w:t>
      </w:r>
      <w:proofErr w:type="spellStart"/>
      <w:r w:rsidRPr="00735CB5">
        <w:rPr>
          <w:color w:val="auto"/>
        </w:rPr>
        <w:t>i</w:t>
      </w:r>
      <w:proofErr w:type="spellEnd"/>
      <w:r w:rsidRPr="00735CB5">
        <w:rPr>
          <w:color w:val="auto"/>
        </w:rPr>
        <w:t>), or 4.3.1 (b)(</w:t>
      </w:r>
      <w:proofErr w:type="spellStart"/>
      <w:r w:rsidRPr="00735CB5">
        <w:rPr>
          <w:color w:val="auto"/>
        </w:rPr>
        <w:t>i</w:t>
      </w:r>
      <w:proofErr w:type="spellEnd"/>
      <w:r w:rsidRPr="00735CB5">
        <w:rPr>
          <w:color w:val="auto"/>
        </w:rPr>
        <w:t xml:space="preserve">) where the information relates to the breach of a limit specified in the permit,] shall be confirmed by sending the information listed in schedule 5 to this permit within the time period specified in </w:t>
      </w:r>
      <w:proofErr w:type="gramStart"/>
      <w:r w:rsidRPr="00735CB5">
        <w:rPr>
          <w:color w:val="auto"/>
        </w:rPr>
        <w:t>that  schedule</w:t>
      </w:r>
      <w:proofErr w:type="gramEnd"/>
      <w:r w:rsidRPr="00735CB5">
        <w:rPr>
          <w:color w:val="auto"/>
        </w:rPr>
        <w:t>.</w:t>
      </w:r>
    </w:p>
    <w:p w14:paraId="43225E12" w14:textId="77777777" w:rsidR="00E03362" w:rsidRPr="00E03362" w:rsidRDefault="00E03362" w:rsidP="00E03362">
      <w:pPr>
        <w:pStyle w:val="Heading3"/>
        <w:numPr>
          <w:ilvl w:val="0"/>
          <w:numId w:val="0"/>
        </w:numPr>
        <w:ind w:left="709" w:hanging="709"/>
        <w:rPr>
          <w:color w:val="auto"/>
        </w:rPr>
      </w:pPr>
      <w:r w:rsidRPr="005E360F">
        <w:rPr>
          <w:color w:val="auto"/>
        </w:rPr>
        <w:t>4.3.3</w:t>
      </w:r>
      <w:r w:rsidRPr="005E360F">
        <w:rPr>
          <w:color w:val="auto"/>
        </w:rPr>
        <w:tab/>
        <w:t xml:space="preserve">Where Natural Resources Wales has requested in writing that it shall be notified when the </w:t>
      </w:r>
      <w:r w:rsidRPr="00E03362">
        <w:rPr>
          <w:color w:val="auto"/>
        </w:rPr>
        <w:t>operator is to undertake monitoring and/or spot sampling, the operator shall inform Natural Resources Wales when the relevant monitoring and/or spot sampling is to take place. The operator shall provide this information to Natural Resources Wales at least 14 days before the date the monitoring is to be undertaken.</w:t>
      </w:r>
    </w:p>
    <w:p w14:paraId="187FADBC" w14:textId="77777777" w:rsidR="00E03362" w:rsidRPr="00E03362" w:rsidRDefault="00E03362" w:rsidP="00E03362">
      <w:pPr>
        <w:pStyle w:val="Heading3"/>
        <w:numPr>
          <w:ilvl w:val="0"/>
          <w:numId w:val="0"/>
        </w:numPr>
        <w:ind w:left="709" w:hanging="709"/>
        <w:rPr>
          <w:color w:val="auto"/>
        </w:rPr>
      </w:pPr>
      <w:r w:rsidRPr="00E03362">
        <w:rPr>
          <w:color w:val="auto"/>
        </w:rPr>
        <w:t>4.3.4</w:t>
      </w:r>
      <w:r w:rsidRPr="00E03362">
        <w:rPr>
          <w:color w:val="auto"/>
        </w:rPr>
        <w:tab/>
        <w:t xml:space="preserve">Natural Resources Wales shall be notified within 14 days of the occurrence of the following matters, except where such disclosure is prohibited by Stock Exchange rules: </w:t>
      </w:r>
    </w:p>
    <w:p w14:paraId="7538CCED" w14:textId="77777777" w:rsidR="00E03362" w:rsidRPr="00E03362" w:rsidRDefault="00E03362" w:rsidP="00E03362">
      <w:pPr>
        <w:pStyle w:val="Heading3nonum"/>
        <w:ind w:firstLine="709"/>
        <w:rPr>
          <w:rStyle w:val="change"/>
          <w:color w:val="auto"/>
        </w:rPr>
      </w:pPr>
      <w:r w:rsidRPr="00E03362">
        <w:rPr>
          <w:color w:val="auto"/>
        </w:rPr>
        <w:t xml:space="preserve">Where </w:t>
      </w:r>
      <w:r w:rsidRPr="00E03362">
        <w:rPr>
          <w:rStyle w:val="change"/>
          <w:color w:val="auto"/>
        </w:rPr>
        <w:t>the operator is a registered company:</w:t>
      </w:r>
    </w:p>
    <w:p w14:paraId="1F1A92D1" w14:textId="77777777" w:rsidR="00E03362" w:rsidRPr="00E03362" w:rsidRDefault="00E03362" w:rsidP="00E03362">
      <w:pPr>
        <w:pStyle w:val="Heading4"/>
        <w:numPr>
          <w:ilvl w:val="0"/>
          <w:numId w:val="16"/>
        </w:numPr>
        <w:tabs>
          <w:tab w:val="clear" w:pos="284"/>
          <w:tab w:val="clear" w:pos="360"/>
          <w:tab w:val="left" w:pos="1418"/>
        </w:tabs>
        <w:spacing w:before="120"/>
        <w:ind w:left="1418" w:hanging="709"/>
      </w:pPr>
      <w:r w:rsidRPr="00E03362">
        <w:t>any change in the operator’s trading name, registered name or registered office address; and</w:t>
      </w:r>
    </w:p>
    <w:p w14:paraId="597F12FF" w14:textId="77777777" w:rsidR="00E03362" w:rsidRPr="00E03362" w:rsidRDefault="00E03362" w:rsidP="00E03362">
      <w:pPr>
        <w:pStyle w:val="Heading4"/>
        <w:tabs>
          <w:tab w:val="clear" w:pos="284"/>
          <w:tab w:val="left" w:pos="1418"/>
        </w:tabs>
        <w:spacing w:before="120"/>
        <w:ind w:left="1418" w:hanging="709"/>
      </w:pPr>
      <w:r w:rsidRPr="00E03362">
        <w:t>(b)</w:t>
      </w:r>
      <w:r w:rsidRPr="00E03362">
        <w:tab/>
        <w:t>any steps taken with a view to the operator going into administration, entering into a company voluntary arrangement or being wound up.</w:t>
      </w:r>
    </w:p>
    <w:p w14:paraId="7B08ADE1" w14:textId="77777777" w:rsidR="00E03362" w:rsidRPr="00E03362" w:rsidRDefault="00E03362" w:rsidP="00E03362">
      <w:pPr>
        <w:pStyle w:val="Heading3nonum"/>
        <w:ind w:firstLine="709"/>
        <w:rPr>
          <w:rStyle w:val="change"/>
          <w:color w:val="auto"/>
        </w:rPr>
      </w:pPr>
      <w:r w:rsidRPr="00E03362">
        <w:rPr>
          <w:color w:val="auto"/>
        </w:rPr>
        <w:t>Where</w:t>
      </w:r>
      <w:r w:rsidRPr="00E03362">
        <w:rPr>
          <w:rStyle w:val="change"/>
          <w:color w:val="auto"/>
        </w:rPr>
        <w:t xml:space="preserve"> the operator is a corporate body other than a registered company:</w:t>
      </w:r>
    </w:p>
    <w:p w14:paraId="17038A80" w14:textId="77777777" w:rsidR="00E03362" w:rsidRPr="00E03362" w:rsidRDefault="00E03362" w:rsidP="00E03362">
      <w:pPr>
        <w:pStyle w:val="Heading4"/>
        <w:numPr>
          <w:ilvl w:val="0"/>
          <w:numId w:val="17"/>
        </w:numPr>
        <w:tabs>
          <w:tab w:val="clear" w:pos="284"/>
          <w:tab w:val="clear" w:pos="360"/>
        </w:tabs>
        <w:spacing w:before="120"/>
        <w:ind w:left="1418" w:hanging="709"/>
      </w:pPr>
      <w:r w:rsidRPr="00E03362">
        <w:t>any change in the operator’s name or address; and</w:t>
      </w:r>
    </w:p>
    <w:p w14:paraId="7DE50A6B" w14:textId="77777777" w:rsidR="00E03362" w:rsidRPr="00E03362" w:rsidRDefault="00E03362" w:rsidP="00E03362">
      <w:pPr>
        <w:pStyle w:val="Heading4"/>
        <w:numPr>
          <w:ilvl w:val="0"/>
          <w:numId w:val="17"/>
        </w:numPr>
        <w:tabs>
          <w:tab w:val="clear" w:pos="360"/>
          <w:tab w:val="num" w:pos="1418"/>
        </w:tabs>
        <w:spacing w:before="120"/>
        <w:ind w:left="1418" w:hanging="709"/>
      </w:pPr>
      <w:r w:rsidRPr="00E03362">
        <w:t>any steps taken with a view to the dissolution of the operator.</w:t>
      </w:r>
    </w:p>
    <w:p w14:paraId="56CD945E" w14:textId="77777777" w:rsidR="00E03362" w:rsidRPr="00E03362" w:rsidRDefault="00E03362" w:rsidP="00E03362">
      <w:pPr>
        <w:pStyle w:val="Heading4"/>
        <w:spacing w:before="120"/>
        <w:ind w:left="709" w:hanging="709"/>
        <w:rPr>
          <w:rStyle w:val="change"/>
          <w:color w:val="auto"/>
        </w:rPr>
      </w:pPr>
      <w:r w:rsidRPr="00E03362">
        <w:t>4.3.5</w:t>
      </w:r>
      <w:r w:rsidRPr="00E03362">
        <w:tab/>
      </w:r>
      <w:r w:rsidRPr="00E03362">
        <w:rPr>
          <w:rStyle w:val="change"/>
          <w:color w:val="auto"/>
        </w:rPr>
        <w:t xml:space="preserve">In any other case: </w:t>
      </w:r>
    </w:p>
    <w:p w14:paraId="27C1D0C3" w14:textId="77777777" w:rsidR="00E03362" w:rsidRPr="00E03362" w:rsidRDefault="00E03362" w:rsidP="002D41AC">
      <w:pPr>
        <w:pStyle w:val="Heading4"/>
        <w:numPr>
          <w:ilvl w:val="0"/>
          <w:numId w:val="100"/>
        </w:numPr>
        <w:tabs>
          <w:tab w:val="clear" w:pos="284"/>
          <w:tab w:val="clear" w:pos="1069"/>
          <w:tab w:val="num" w:pos="1418"/>
        </w:tabs>
        <w:spacing w:before="120"/>
        <w:ind w:left="1418" w:hanging="709"/>
      </w:pPr>
      <w:r w:rsidRPr="00E03362">
        <w:t>the death of any of the named operators (where the operator consists of more than one named individual);</w:t>
      </w:r>
    </w:p>
    <w:p w14:paraId="517290EC" w14:textId="77777777" w:rsidR="00E03362" w:rsidRPr="00E03362" w:rsidRDefault="00E03362" w:rsidP="002D41AC">
      <w:pPr>
        <w:pStyle w:val="Heading4"/>
        <w:numPr>
          <w:ilvl w:val="0"/>
          <w:numId w:val="100"/>
        </w:numPr>
        <w:tabs>
          <w:tab w:val="clear" w:pos="1069"/>
          <w:tab w:val="num" w:pos="1418"/>
        </w:tabs>
        <w:spacing w:before="120"/>
        <w:ind w:left="1070"/>
      </w:pPr>
      <w:r w:rsidRPr="00E03362">
        <w:t xml:space="preserve">        any change in the operator’s name(s) or address(</w:t>
      </w:r>
      <w:proofErr w:type="spellStart"/>
      <w:r w:rsidRPr="00E03362">
        <w:t>es</w:t>
      </w:r>
      <w:proofErr w:type="spellEnd"/>
      <w:r w:rsidRPr="00E03362">
        <w:t>); and</w:t>
      </w:r>
    </w:p>
    <w:p w14:paraId="332E7D89" w14:textId="77777777" w:rsidR="00E03362" w:rsidRPr="00E03362" w:rsidRDefault="00E03362" w:rsidP="002D41AC">
      <w:pPr>
        <w:pStyle w:val="Heading4"/>
        <w:numPr>
          <w:ilvl w:val="0"/>
          <w:numId w:val="100"/>
        </w:numPr>
        <w:tabs>
          <w:tab w:val="clear" w:pos="284"/>
          <w:tab w:val="clear" w:pos="1069"/>
          <w:tab w:val="num" w:pos="1418"/>
        </w:tabs>
        <w:spacing w:before="120"/>
        <w:ind w:left="1418" w:hanging="709"/>
      </w:pPr>
      <w:r w:rsidRPr="00E03362">
        <w:t>any steps taken with a view to the operator, or any one of them, going into bankruptcy, entering into a composition or arrangement with creditors, or, in the case of them being in a partnership, dissolving the partnership.</w:t>
      </w:r>
    </w:p>
    <w:p w14:paraId="1992B568" w14:textId="77777777" w:rsidR="00E03362" w:rsidRPr="00E03362" w:rsidRDefault="00E03362" w:rsidP="00E03362">
      <w:pPr>
        <w:pStyle w:val="Heading3"/>
        <w:numPr>
          <w:ilvl w:val="0"/>
          <w:numId w:val="0"/>
        </w:numPr>
        <w:ind w:left="709" w:hanging="709"/>
        <w:rPr>
          <w:rFonts w:cs="Arial"/>
          <w:color w:val="auto"/>
          <w:szCs w:val="18"/>
        </w:rPr>
      </w:pPr>
      <w:r w:rsidRPr="00E03362">
        <w:rPr>
          <w:color w:val="auto"/>
        </w:rPr>
        <w:t>4.3.6</w:t>
      </w:r>
      <w:r w:rsidRPr="00E03362">
        <w:rPr>
          <w:color w:val="auto"/>
        </w:rPr>
        <w:tab/>
      </w:r>
      <w:r w:rsidRPr="00E03362">
        <w:rPr>
          <w:rFonts w:cs="Arial"/>
          <w:color w:val="auto"/>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2C4618F2" w14:textId="77777777" w:rsidR="00E03362" w:rsidRPr="00E03362" w:rsidRDefault="00E03362" w:rsidP="002D41AC">
      <w:pPr>
        <w:pStyle w:val="Heading3"/>
        <w:numPr>
          <w:ilvl w:val="0"/>
          <w:numId w:val="89"/>
        </w:numPr>
        <w:tabs>
          <w:tab w:val="clear" w:pos="360"/>
        </w:tabs>
        <w:ind w:left="1418" w:hanging="709"/>
        <w:rPr>
          <w:color w:val="auto"/>
        </w:rPr>
      </w:pPr>
      <w:r w:rsidRPr="00E03362">
        <w:rPr>
          <w:color w:val="auto"/>
        </w:rPr>
        <w:t>Natural Resources Wales shall be notified at least 14 days before making the change; and</w:t>
      </w:r>
    </w:p>
    <w:p w14:paraId="1837BE4E" w14:textId="77777777" w:rsidR="00E03362" w:rsidRPr="00E03362" w:rsidRDefault="00E03362" w:rsidP="002D41AC">
      <w:pPr>
        <w:pStyle w:val="Heading3"/>
        <w:numPr>
          <w:ilvl w:val="0"/>
          <w:numId w:val="89"/>
        </w:numPr>
        <w:ind w:firstLine="349"/>
        <w:rPr>
          <w:color w:val="auto"/>
        </w:rPr>
      </w:pPr>
      <w:r w:rsidRPr="00E03362">
        <w:rPr>
          <w:color w:val="auto"/>
        </w:rPr>
        <w:t>the notification shall contain a description of the proposed change in operation.</w:t>
      </w:r>
    </w:p>
    <w:p w14:paraId="5506D5E7" w14:textId="77777777" w:rsidR="00C16167" w:rsidRPr="00125F66" w:rsidRDefault="00C16167">
      <w:pPr>
        <w:pStyle w:val="Heading2"/>
        <w:numPr>
          <w:ilvl w:val="0"/>
          <w:numId w:val="0"/>
        </w:numPr>
        <w:rPr>
          <w:b w:val="0"/>
        </w:rPr>
      </w:pPr>
      <w:r w:rsidRPr="00125F66">
        <w:rPr>
          <w:b w:val="0"/>
          <w:sz w:val="18"/>
        </w:rPr>
        <w:t xml:space="preserve"> </w:t>
      </w:r>
      <w:r w:rsidRPr="00125F66">
        <w:t>4.4</w:t>
      </w:r>
      <w:r w:rsidRPr="00125F66">
        <w:tab/>
        <w:t>Interpretation</w:t>
      </w:r>
    </w:p>
    <w:p w14:paraId="0248E8A5"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4211C0BB" w14:textId="77777777" w:rsidR="00A50F0C" w:rsidRPr="00125F66" w:rsidRDefault="00A50F0C" w:rsidP="00A50F0C">
      <w:pPr>
        <w:pStyle w:val="Heading3"/>
        <w:numPr>
          <w:ilvl w:val="0"/>
          <w:numId w:val="0"/>
        </w:numPr>
        <w:ind w:left="720" w:hanging="720"/>
      </w:pPr>
      <w:r w:rsidRPr="00125F66">
        <w:lastRenderedPageBreak/>
        <w:t>4.4.2</w:t>
      </w:r>
      <w:r w:rsidRPr="00125F66">
        <w:tab/>
        <w:t xml:space="preserve">In this permit references to reports and notifications mean written reports and notifications, except where reference is made to notification being made “without delay”, in which case it may be provided by telephone. </w:t>
      </w:r>
    </w:p>
    <w:p w14:paraId="3E1BA804" w14:textId="77777777" w:rsidR="00C16167" w:rsidRPr="00125F66" w:rsidRDefault="00C16167">
      <w:pPr>
        <w:pStyle w:val="Heading3nonum"/>
        <w:rPr>
          <w:rStyle w:val="change"/>
          <w:color w:val="000000"/>
          <w:sz w:val="28"/>
        </w:rPr>
        <w:sectPr w:rsidR="00C16167" w:rsidRPr="00125F66" w:rsidSect="00E03362">
          <w:footerReference w:type="default" r:id="rId17"/>
          <w:pgSz w:w="11901" w:h="16840" w:code="9"/>
          <w:pgMar w:top="1247" w:right="1247" w:bottom="1701" w:left="2126" w:header="680" w:footer="680" w:gutter="567"/>
          <w:pgNumType w:start="1"/>
          <w:cols w:space="720"/>
          <w:noEndnote/>
          <w:titlePg/>
        </w:sectPr>
      </w:pPr>
    </w:p>
    <w:p w14:paraId="6FE205A2" w14:textId="6C0B57BB" w:rsidR="00900128" w:rsidRDefault="00900128" w:rsidP="00900128">
      <w:pPr>
        <w:pStyle w:val="Heading1nonum"/>
        <w:spacing w:after="120"/>
      </w:pPr>
      <w:bookmarkStart w:id="7" w:name="_Toc464892570"/>
      <w:bookmarkStart w:id="8" w:name="_Toc468613273"/>
      <w:r>
        <w:lastRenderedPageBreak/>
        <w:t>Schedule 1 - Operations</w:t>
      </w:r>
    </w:p>
    <w:tbl>
      <w:tblPr>
        <w:tblpPr w:leftFromText="180" w:rightFromText="180" w:vertAnchor="text" w:horzAnchor="margin" w:tblpXSpec="center" w:tblpY="473"/>
        <w:tblW w:w="5000" w:type="pct"/>
        <w:tblBorders>
          <w:bottom w:val="single" w:sz="4" w:space="0" w:color="auto"/>
          <w:insideH w:val="single" w:sz="4" w:space="0" w:color="auto"/>
        </w:tblBorders>
        <w:tblLook w:val="0000" w:firstRow="0" w:lastRow="0" w:firstColumn="0" w:lastColumn="0" w:noHBand="0" w:noVBand="0"/>
      </w:tblPr>
      <w:tblGrid>
        <w:gridCol w:w="1612"/>
        <w:gridCol w:w="3167"/>
        <w:gridCol w:w="3519"/>
        <w:gridCol w:w="84"/>
      </w:tblGrid>
      <w:tr w:rsidR="00900128" w:rsidRPr="00735CB5" w14:paraId="65D34787" w14:textId="77777777" w:rsidTr="00900128">
        <w:trPr>
          <w:cantSplit/>
          <w:trHeight w:val="261"/>
          <w:tblHeader/>
        </w:trPr>
        <w:tc>
          <w:tcPr>
            <w:tcW w:w="5000" w:type="pct"/>
            <w:gridSpan w:val="4"/>
            <w:tcBorders>
              <w:left w:val="single" w:sz="4" w:space="0" w:color="auto"/>
              <w:bottom w:val="single" w:sz="4" w:space="0" w:color="auto"/>
              <w:right w:val="single" w:sz="4" w:space="0" w:color="auto"/>
            </w:tcBorders>
            <w:shd w:val="clear" w:color="auto" w:fill="000000"/>
          </w:tcPr>
          <w:p w14:paraId="7CF533DB" w14:textId="77777777" w:rsidR="00900128" w:rsidRPr="00900128" w:rsidRDefault="00900128" w:rsidP="00900128">
            <w:pPr>
              <w:pStyle w:val="Tabletitle"/>
              <w:rPr>
                <w:color w:val="auto"/>
              </w:rPr>
            </w:pPr>
            <w:r w:rsidRPr="00900128">
              <w:rPr>
                <w:color w:val="auto"/>
              </w:rPr>
              <w:t>Table S1.1 activities</w:t>
            </w:r>
          </w:p>
        </w:tc>
      </w:tr>
      <w:tr w:rsidR="00900128" w:rsidRPr="00735CB5" w14:paraId="1B410C3C" w14:textId="77777777" w:rsidTr="00900128">
        <w:trPr>
          <w:gridAfter w:val="1"/>
          <w:wAfter w:w="50" w:type="pct"/>
          <w:cantSplit/>
          <w:trHeight w:val="452"/>
        </w:trPr>
        <w:tc>
          <w:tcPr>
            <w:tcW w:w="962" w:type="pct"/>
            <w:tcBorders>
              <w:top w:val="single" w:sz="4" w:space="0" w:color="auto"/>
              <w:left w:val="nil"/>
              <w:right w:val="nil"/>
            </w:tcBorders>
          </w:tcPr>
          <w:p w14:paraId="756BE054" w14:textId="77777777" w:rsidR="00900128" w:rsidRPr="00900128" w:rsidRDefault="00900128" w:rsidP="00900128">
            <w:pPr>
              <w:pStyle w:val="Tablehead"/>
              <w:rPr>
                <w:color w:val="auto"/>
              </w:rPr>
            </w:pPr>
            <w:r w:rsidRPr="00900128">
              <w:rPr>
                <w:color w:val="auto"/>
              </w:rPr>
              <w:t>Activity reference</w:t>
            </w:r>
          </w:p>
        </w:tc>
        <w:tc>
          <w:tcPr>
            <w:tcW w:w="1889" w:type="pct"/>
            <w:tcBorders>
              <w:top w:val="single" w:sz="4" w:space="0" w:color="auto"/>
              <w:left w:val="nil"/>
              <w:right w:val="nil"/>
            </w:tcBorders>
          </w:tcPr>
          <w:p w14:paraId="4689F1FF" w14:textId="77777777" w:rsidR="00900128" w:rsidRPr="00900128" w:rsidRDefault="00900128" w:rsidP="00900128">
            <w:pPr>
              <w:pStyle w:val="Tablehead"/>
              <w:rPr>
                <w:rStyle w:val="change"/>
                <w:color w:val="auto"/>
              </w:rPr>
            </w:pPr>
            <w:r w:rsidRPr="00900128">
              <w:rPr>
                <w:color w:val="auto"/>
              </w:rPr>
              <w:t xml:space="preserve">Description of activities for waste operations </w:t>
            </w:r>
          </w:p>
        </w:tc>
        <w:tc>
          <w:tcPr>
            <w:tcW w:w="2099" w:type="pct"/>
            <w:tcBorders>
              <w:top w:val="single" w:sz="4" w:space="0" w:color="auto"/>
              <w:left w:val="nil"/>
              <w:right w:val="nil"/>
            </w:tcBorders>
          </w:tcPr>
          <w:p w14:paraId="3515AAAA" w14:textId="0759321D" w:rsidR="00900128" w:rsidRPr="00900128" w:rsidRDefault="00900128" w:rsidP="00900128">
            <w:pPr>
              <w:pStyle w:val="Tablehead"/>
              <w:rPr>
                <w:rStyle w:val="change"/>
                <w:color w:val="auto"/>
              </w:rPr>
            </w:pPr>
            <w:r w:rsidRPr="00900128">
              <w:rPr>
                <w:color w:val="auto"/>
              </w:rPr>
              <w:t xml:space="preserve">Limits </w:t>
            </w:r>
            <w:r w:rsidR="003D6CC7" w:rsidRPr="00900128">
              <w:rPr>
                <w:color w:val="auto"/>
              </w:rPr>
              <w:t>of activities</w:t>
            </w:r>
          </w:p>
        </w:tc>
      </w:tr>
      <w:tr w:rsidR="00900128" w:rsidRPr="00735CB5" w14:paraId="2B3E567C" w14:textId="77777777" w:rsidTr="00900128">
        <w:trPr>
          <w:gridAfter w:val="1"/>
          <w:wAfter w:w="50" w:type="pct"/>
          <w:cantSplit/>
          <w:trHeight w:val="834"/>
        </w:trPr>
        <w:tc>
          <w:tcPr>
            <w:tcW w:w="962" w:type="pct"/>
            <w:tcBorders>
              <w:top w:val="single" w:sz="4" w:space="0" w:color="auto"/>
              <w:left w:val="nil"/>
              <w:bottom w:val="single" w:sz="4" w:space="0" w:color="auto"/>
              <w:right w:val="nil"/>
            </w:tcBorders>
          </w:tcPr>
          <w:p w14:paraId="297F106C" w14:textId="77777777" w:rsidR="00900128" w:rsidRPr="00900128" w:rsidRDefault="00900128" w:rsidP="001B4C63">
            <w:pPr>
              <w:spacing w:beforeLines="20" w:before="48" w:afterLines="20" w:after="48" w:line="240" w:lineRule="exact"/>
              <w:rPr>
                <w:rFonts w:ascii="Arial" w:hAnsi="Arial" w:cs="Arial"/>
                <w:b/>
                <w:sz w:val="18"/>
              </w:rPr>
            </w:pPr>
            <w:r w:rsidRPr="00900128">
              <w:rPr>
                <w:rFonts w:ascii="Arial" w:hAnsi="Arial" w:cs="Arial"/>
                <w:b/>
                <w:sz w:val="18"/>
              </w:rPr>
              <w:t>A1</w:t>
            </w:r>
          </w:p>
        </w:tc>
        <w:tc>
          <w:tcPr>
            <w:tcW w:w="1889" w:type="pct"/>
            <w:tcBorders>
              <w:top w:val="single" w:sz="4" w:space="0" w:color="auto"/>
              <w:left w:val="nil"/>
              <w:bottom w:val="single" w:sz="4" w:space="0" w:color="auto"/>
              <w:right w:val="nil"/>
            </w:tcBorders>
          </w:tcPr>
          <w:p w14:paraId="0AA5C2AC" w14:textId="77777777" w:rsidR="00900128" w:rsidRPr="00900128" w:rsidRDefault="00900128" w:rsidP="001B4C63">
            <w:pPr>
              <w:spacing w:beforeLines="20" w:before="48" w:afterLines="20" w:after="48" w:line="240" w:lineRule="exact"/>
              <w:jc w:val="left"/>
              <w:rPr>
                <w:rFonts w:ascii="Arial" w:hAnsi="Arial" w:cs="Arial"/>
                <w:sz w:val="18"/>
              </w:rPr>
            </w:pPr>
            <w:r w:rsidRPr="00900128">
              <w:rPr>
                <w:rFonts w:ascii="Arial" w:hAnsi="Arial" w:cs="Arial"/>
                <w:b/>
                <w:sz w:val="18"/>
              </w:rPr>
              <w:t>D1:</w:t>
            </w:r>
            <w:r w:rsidRPr="00900128">
              <w:rPr>
                <w:rFonts w:ascii="Arial" w:hAnsi="Arial" w:cs="Arial"/>
                <w:sz w:val="18"/>
              </w:rPr>
              <w:t xml:space="preserve"> Deposit into or onto land (Landfill constructed prior to landfill Directive requirements)</w:t>
            </w:r>
          </w:p>
        </w:tc>
        <w:tc>
          <w:tcPr>
            <w:tcW w:w="2099" w:type="pct"/>
            <w:tcBorders>
              <w:top w:val="single" w:sz="4" w:space="0" w:color="auto"/>
              <w:left w:val="nil"/>
              <w:bottom w:val="single" w:sz="4" w:space="0" w:color="auto"/>
              <w:right w:val="nil"/>
            </w:tcBorders>
          </w:tcPr>
          <w:p w14:paraId="142A063F" w14:textId="77777777" w:rsidR="00900128" w:rsidRPr="00900128" w:rsidRDefault="00900128" w:rsidP="001B4C63">
            <w:pPr>
              <w:pStyle w:val="Tablebody"/>
              <w:rPr>
                <w:rStyle w:val="change"/>
                <w:rFonts w:cs="Arial"/>
                <w:color w:val="auto"/>
              </w:rPr>
            </w:pPr>
            <w:r w:rsidRPr="00900128">
              <w:rPr>
                <w:color w:val="auto"/>
              </w:rPr>
              <w:t>Management and monitoring of emissions from the closed landfill</w:t>
            </w:r>
          </w:p>
        </w:tc>
      </w:tr>
      <w:tr w:rsidR="00900128" w:rsidRPr="00735CB5" w14:paraId="5F9AEBD2" w14:textId="77777777" w:rsidTr="00900128">
        <w:trPr>
          <w:gridAfter w:val="1"/>
          <w:wAfter w:w="50" w:type="pct"/>
          <w:cantSplit/>
          <w:trHeight w:val="834"/>
        </w:trPr>
        <w:tc>
          <w:tcPr>
            <w:tcW w:w="962" w:type="pct"/>
            <w:tcBorders>
              <w:top w:val="single" w:sz="4" w:space="0" w:color="auto"/>
              <w:left w:val="nil"/>
              <w:bottom w:val="single" w:sz="4" w:space="0" w:color="auto"/>
              <w:right w:val="nil"/>
            </w:tcBorders>
          </w:tcPr>
          <w:p w14:paraId="1188A459" w14:textId="77777777" w:rsidR="00900128" w:rsidRPr="00900128" w:rsidRDefault="00900128" w:rsidP="001B4C63">
            <w:pPr>
              <w:spacing w:beforeLines="20" w:before="48" w:afterLines="20" w:after="48" w:line="240" w:lineRule="exact"/>
              <w:rPr>
                <w:rFonts w:ascii="Arial" w:hAnsi="Arial" w:cs="Arial"/>
                <w:b/>
                <w:sz w:val="18"/>
              </w:rPr>
            </w:pPr>
            <w:r w:rsidRPr="00900128">
              <w:rPr>
                <w:rFonts w:ascii="Arial" w:hAnsi="Arial" w:cs="Arial"/>
                <w:b/>
                <w:sz w:val="18"/>
              </w:rPr>
              <w:t>A2</w:t>
            </w:r>
          </w:p>
        </w:tc>
        <w:tc>
          <w:tcPr>
            <w:tcW w:w="1889" w:type="pct"/>
            <w:tcBorders>
              <w:top w:val="single" w:sz="4" w:space="0" w:color="auto"/>
              <w:left w:val="nil"/>
              <w:bottom w:val="single" w:sz="4" w:space="0" w:color="auto"/>
              <w:right w:val="nil"/>
            </w:tcBorders>
          </w:tcPr>
          <w:p w14:paraId="20073CEC" w14:textId="6C1D67BC" w:rsidR="00900128" w:rsidRPr="00900128" w:rsidRDefault="00900128" w:rsidP="001B4C63">
            <w:pPr>
              <w:spacing w:beforeLines="20" w:before="48" w:afterLines="20" w:after="48" w:line="240" w:lineRule="exact"/>
              <w:jc w:val="left"/>
              <w:rPr>
                <w:rFonts w:ascii="Arial" w:hAnsi="Arial" w:cs="Arial"/>
                <w:b/>
                <w:sz w:val="18"/>
              </w:rPr>
            </w:pPr>
            <w:r w:rsidRPr="00900128">
              <w:rPr>
                <w:rFonts w:ascii="Arial" w:hAnsi="Arial" w:cs="Arial"/>
                <w:b/>
                <w:sz w:val="18"/>
              </w:rPr>
              <w:t xml:space="preserve">D5: </w:t>
            </w:r>
            <w:r w:rsidRPr="00900128">
              <w:rPr>
                <w:rFonts w:ascii="Arial" w:hAnsi="Arial" w:cs="Arial"/>
                <w:sz w:val="18"/>
              </w:rPr>
              <w:t>Specially engineered landfill</w:t>
            </w:r>
          </w:p>
        </w:tc>
        <w:tc>
          <w:tcPr>
            <w:tcW w:w="2099" w:type="pct"/>
            <w:tcBorders>
              <w:top w:val="single" w:sz="4" w:space="0" w:color="auto"/>
              <w:left w:val="nil"/>
              <w:bottom w:val="single" w:sz="4" w:space="0" w:color="auto"/>
              <w:right w:val="nil"/>
            </w:tcBorders>
          </w:tcPr>
          <w:p w14:paraId="50B8E0F5" w14:textId="77777777" w:rsidR="00900128" w:rsidRPr="00900128" w:rsidRDefault="00900128" w:rsidP="001B4C63">
            <w:pPr>
              <w:pStyle w:val="Tablebody"/>
              <w:rPr>
                <w:color w:val="auto"/>
              </w:rPr>
            </w:pPr>
            <w:r w:rsidRPr="00900128">
              <w:rPr>
                <w:color w:val="auto"/>
              </w:rPr>
              <w:t>Management and monitoring of emissions from the closed landfill</w:t>
            </w:r>
          </w:p>
        </w:tc>
      </w:tr>
      <w:tr w:rsidR="00900128" w:rsidRPr="00735CB5" w14:paraId="0FA17952" w14:textId="77777777" w:rsidTr="00900128">
        <w:trPr>
          <w:gridAfter w:val="1"/>
          <w:wAfter w:w="50" w:type="pct"/>
          <w:cantSplit/>
          <w:trHeight w:val="747"/>
        </w:trPr>
        <w:tc>
          <w:tcPr>
            <w:tcW w:w="962" w:type="pct"/>
            <w:tcBorders>
              <w:top w:val="single" w:sz="4" w:space="0" w:color="auto"/>
              <w:left w:val="nil"/>
              <w:bottom w:val="single" w:sz="4" w:space="0" w:color="auto"/>
              <w:right w:val="nil"/>
            </w:tcBorders>
          </w:tcPr>
          <w:p w14:paraId="5555C8CE" w14:textId="77777777" w:rsidR="00900128" w:rsidRPr="00735CB5" w:rsidRDefault="00900128" w:rsidP="001B4C63">
            <w:pPr>
              <w:spacing w:beforeLines="20" w:before="48" w:afterLines="20" w:after="48" w:line="240" w:lineRule="exact"/>
              <w:rPr>
                <w:rFonts w:ascii="Arial" w:hAnsi="Arial" w:cs="Arial"/>
                <w:b/>
                <w:sz w:val="18"/>
              </w:rPr>
            </w:pPr>
            <w:r w:rsidRPr="00735CB5">
              <w:rPr>
                <w:rFonts w:ascii="Arial" w:hAnsi="Arial" w:cs="Arial"/>
                <w:b/>
                <w:sz w:val="18"/>
              </w:rPr>
              <w:t>A3</w:t>
            </w:r>
          </w:p>
        </w:tc>
        <w:tc>
          <w:tcPr>
            <w:tcW w:w="1889" w:type="pct"/>
            <w:tcBorders>
              <w:top w:val="single" w:sz="4" w:space="0" w:color="auto"/>
              <w:left w:val="nil"/>
              <w:bottom w:val="single" w:sz="4" w:space="0" w:color="auto"/>
              <w:right w:val="nil"/>
            </w:tcBorders>
          </w:tcPr>
          <w:p w14:paraId="570567CB" w14:textId="77777777" w:rsidR="00900128" w:rsidRPr="00735CB5" w:rsidRDefault="00900128" w:rsidP="001B4C63">
            <w:pPr>
              <w:spacing w:beforeLines="20" w:before="48" w:afterLines="20" w:after="48" w:line="240" w:lineRule="exact"/>
              <w:jc w:val="left"/>
              <w:rPr>
                <w:rFonts w:ascii="Arial" w:hAnsi="Arial" w:cs="Arial"/>
                <w:sz w:val="18"/>
              </w:rPr>
            </w:pPr>
            <w:r w:rsidRPr="00735CB5">
              <w:rPr>
                <w:rFonts w:ascii="Arial" w:hAnsi="Arial" w:cs="Arial"/>
                <w:b/>
                <w:sz w:val="18"/>
              </w:rPr>
              <w:t xml:space="preserve">R10: </w:t>
            </w:r>
            <w:r w:rsidRPr="00735CB5">
              <w:rPr>
                <w:rFonts w:ascii="Arial" w:hAnsi="Arial" w:cs="Arial"/>
                <w:sz w:val="18"/>
              </w:rPr>
              <w:t>Land treatment resulting in benefit to agriculture or ecological improvement</w:t>
            </w:r>
          </w:p>
        </w:tc>
        <w:tc>
          <w:tcPr>
            <w:tcW w:w="2099" w:type="pct"/>
            <w:tcBorders>
              <w:top w:val="single" w:sz="4" w:space="0" w:color="auto"/>
              <w:left w:val="nil"/>
              <w:bottom w:val="single" w:sz="4" w:space="0" w:color="auto"/>
              <w:right w:val="nil"/>
            </w:tcBorders>
          </w:tcPr>
          <w:p w14:paraId="056BB23D" w14:textId="77777777" w:rsidR="00900128" w:rsidRPr="007525A1" w:rsidRDefault="00900128" w:rsidP="001B4C63">
            <w:pPr>
              <w:pStyle w:val="Tablebody"/>
              <w:keepLines w:val="0"/>
              <w:spacing w:beforeLines="20" w:before="48" w:afterLines="20" w:after="48" w:line="240" w:lineRule="exact"/>
              <w:rPr>
                <w:rFonts w:cs="Arial"/>
                <w:color w:val="auto"/>
              </w:rPr>
            </w:pPr>
            <w:r w:rsidRPr="007525A1">
              <w:rPr>
                <w:rFonts w:cs="Arial"/>
                <w:color w:val="auto"/>
              </w:rPr>
              <w:t>Recovery of waste specified within Table 2.1 for</w:t>
            </w:r>
            <w:r w:rsidRPr="007525A1">
              <w:rPr>
                <w:color w:val="auto"/>
              </w:rPr>
              <w:t xml:space="preserve"> restoration </w:t>
            </w:r>
            <w:r w:rsidRPr="007525A1">
              <w:rPr>
                <w:rFonts w:cs="Arial"/>
                <w:color w:val="auto"/>
              </w:rPr>
              <w:t>above the landfill cap</w:t>
            </w:r>
          </w:p>
        </w:tc>
      </w:tr>
      <w:tr w:rsidR="00900128" w:rsidRPr="00735CB5" w14:paraId="4D0307BF" w14:textId="77777777" w:rsidTr="00900128">
        <w:trPr>
          <w:gridAfter w:val="1"/>
          <w:wAfter w:w="50" w:type="pct"/>
          <w:cantSplit/>
          <w:trHeight w:val="747"/>
        </w:trPr>
        <w:tc>
          <w:tcPr>
            <w:tcW w:w="962" w:type="pct"/>
            <w:tcBorders>
              <w:top w:val="single" w:sz="4" w:space="0" w:color="auto"/>
              <w:left w:val="nil"/>
              <w:bottom w:val="single" w:sz="4" w:space="0" w:color="auto"/>
              <w:right w:val="nil"/>
            </w:tcBorders>
          </w:tcPr>
          <w:p w14:paraId="40B80A3E" w14:textId="77777777" w:rsidR="00900128" w:rsidRPr="007525A1" w:rsidRDefault="00900128" w:rsidP="001B4C63">
            <w:pPr>
              <w:pStyle w:val="Tablebody"/>
              <w:spacing w:beforeLines="20" w:before="48" w:afterLines="20" w:after="48" w:line="240" w:lineRule="exact"/>
              <w:jc w:val="both"/>
              <w:rPr>
                <w:b/>
                <w:color w:val="auto"/>
              </w:rPr>
            </w:pPr>
            <w:r w:rsidRPr="007525A1">
              <w:rPr>
                <w:b/>
                <w:color w:val="auto"/>
              </w:rPr>
              <w:t>A4</w:t>
            </w:r>
          </w:p>
        </w:tc>
        <w:tc>
          <w:tcPr>
            <w:tcW w:w="1889" w:type="pct"/>
            <w:tcBorders>
              <w:top w:val="single" w:sz="4" w:space="0" w:color="auto"/>
              <w:left w:val="nil"/>
              <w:bottom w:val="single" w:sz="4" w:space="0" w:color="auto"/>
              <w:right w:val="nil"/>
            </w:tcBorders>
          </w:tcPr>
          <w:p w14:paraId="6F6DC2FD" w14:textId="77777777" w:rsidR="00900128" w:rsidRPr="007525A1" w:rsidRDefault="00900128" w:rsidP="001B4C63">
            <w:pPr>
              <w:pStyle w:val="Tablebody"/>
              <w:spacing w:beforeLines="20" w:before="48" w:afterLines="20" w:after="48" w:line="240" w:lineRule="exact"/>
              <w:rPr>
                <w:color w:val="auto"/>
              </w:rPr>
            </w:pPr>
            <w:r w:rsidRPr="007525A1">
              <w:rPr>
                <w:b/>
                <w:color w:val="auto"/>
              </w:rPr>
              <w:t xml:space="preserve">R1:  </w:t>
            </w:r>
            <w:r w:rsidRPr="007525A1">
              <w:rPr>
                <w:color w:val="auto"/>
              </w:rPr>
              <w:t>Use principally as a fuel or other means to generate energy</w:t>
            </w:r>
          </w:p>
        </w:tc>
        <w:tc>
          <w:tcPr>
            <w:tcW w:w="2099" w:type="pct"/>
            <w:tcBorders>
              <w:top w:val="single" w:sz="4" w:space="0" w:color="auto"/>
              <w:left w:val="nil"/>
              <w:bottom w:val="single" w:sz="4" w:space="0" w:color="auto"/>
              <w:right w:val="nil"/>
            </w:tcBorders>
          </w:tcPr>
          <w:p w14:paraId="60DE5546" w14:textId="77777777" w:rsidR="00900128" w:rsidRPr="007525A1" w:rsidRDefault="00900128" w:rsidP="001B4C63">
            <w:pPr>
              <w:pStyle w:val="Tablebody"/>
              <w:spacing w:beforeLines="20" w:before="48" w:afterLines="20" w:after="48" w:line="240" w:lineRule="exact"/>
              <w:rPr>
                <w:color w:val="auto"/>
              </w:rPr>
            </w:pPr>
            <w:r w:rsidRPr="007525A1">
              <w:rPr>
                <w:color w:val="auto"/>
              </w:rPr>
              <w:t>Extraction of landfill gas prior to combustion in GUP or flare.</w:t>
            </w:r>
          </w:p>
          <w:p w14:paraId="4C7A57E3" w14:textId="77777777" w:rsidR="00900128" w:rsidRPr="007525A1" w:rsidRDefault="00900128" w:rsidP="001B4C63">
            <w:pPr>
              <w:pStyle w:val="Tablebody"/>
              <w:spacing w:beforeLines="20" w:before="48" w:afterLines="20" w:after="48" w:line="240" w:lineRule="exact"/>
              <w:rPr>
                <w:color w:val="auto"/>
              </w:rPr>
            </w:pPr>
          </w:p>
          <w:p w14:paraId="0C8A8A2B" w14:textId="77777777" w:rsidR="00900128" w:rsidRPr="007525A1" w:rsidRDefault="00900128" w:rsidP="001B4C63">
            <w:pPr>
              <w:pStyle w:val="Tablebody"/>
              <w:spacing w:beforeLines="20" w:before="48" w:afterLines="20" w:after="48" w:line="240" w:lineRule="exact"/>
              <w:rPr>
                <w:color w:val="auto"/>
              </w:rPr>
            </w:pPr>
            <w:r w:rsidRPr="007525A1">
              <w:rPr>
                <w:color w:val="auto"/>
              </w:rPr>
              <w:t>Flaring of landfill gas arising from the landfill for disposal.</w:t>
            </w:r>
          </w:p>
          <w:p w14:paraId="39E339E9" w14:textId="77777777" w:rsidR="00900128" w:rsidRPr="007525A1" w:rsidRDefault="00900128" w:rsidP="001B4C63">
            <w:pPr>
              <w:pStyle w:val="Tablebody"/>
              <w:spacing w:beforeLines="20" w:before="48" w:afterLines="20" w:after="48" w:line="240" w:lineRule="exact"/>
              <w:rPr>
                <w:color w:val="auto"/>
              </w:rPr>
            </w:pPr>
          </w:p>
          <w:p w14:paraId="5D317284" w14:textId="77777777" w:rsidR="00900128" w:rsidRPr="007525A1" w:rsidRDefault="00900128" w:rsidP="001B4C63">
            <w:pPr>
              <w:pStyle w:val="Tablebody"/>
              <w:spacing w:beforeLines="20" w:before="48" w:afterLines="20" w:after="48" w:line="240" w:lineRule="exact"/>
              <w:rPr>
                <w:color w:val="auto"/>
              </w:rPr>
            </w:pPr>
            <w:r w:rsidRPr="007525A1">
              <w:rPr>
                <w:color w:val="auto"/>
              </w:rPr>
              <w:t>Utilisation of landfill gas from the closed landfill, for energy recovery in an appliance with a rated thermal input less than 3 MW</w:t>
            </w:r>
          </w:p>
        </w:tc>
      </w:tr>
      <w:tr w:rsidR="00900128" w14:paraId="3A822E81" w14:textId="77777777" w:rsidTr="00900128">
        <w:trPr>
          <w:gridAfter w:val="1"/>
          <w:wAfter w:w="50" w:type="pct"/>
          <w:cantSplit/>
          <w:trHeight w:val="747"/>
        </w:trPr>
        <w:tc>
          <w:tcPr>
            <w:tcW w:w="962" w:type="pct"/>
            <w:tcBorders>
              <w:top w:val="single" w:sz="4" w:space="0" w:color="auto"/>
              <w:left w:val="nil"/>
              <w:right w:val="nil"/>
            </w:tcBorders>
          </w:tcPr>
          <w:p w14:paraId="084D0368" w14:textId="77777777" w:rsidR="00900128" w:rsidRPr="00735CB5" w:rsidRDefault="00900128" w:rsidP="001B4C63">
            <w:pPr>
              <w:spacing w:beforeLines="20" w:before="48" w:afterLines="20" w:after="48" w:line="240" w:lineRule="exact"/>
              <w:rPr>
                <w:rFonts w:ascii="Arial" w:hAnsi="Arial" w:cs="Arial"/>
                <w:b/>
                <w:sz w:val="18"/>
                <w:szCs w:val="18"/>
              </w:rPr>
            </w:pPr>
            <w:r w:rsidRPr="00735CB5">
              <w:rPr>
                <w:rFonts w:ascii="Arial" w:hAnsi="Arial" w:cs="Arial"/>
                <w:b/>
                <w:sz w:val="18"/>
                <w:szCs w:val="18"/>
              </w:rPr>
              <w:t>A5</w:t>
            </w:r>
          </w:p>
        </w:tc>
        <w:tc>
          <w:tcPr>
            <w:tcW w:w="1889" w:type="pct"/>
            <w:tcBorders>
              <w:top w:val="single" w:sz="4" w:space="0" w:color="auto"/>
              <w:left w:val="nil"/>
              <w:right w:val="nil"/>
            </w:tcBorders>
          </w:tcPr>
          <w:p w14:paraId="0D88582B" w14:textId="77777777" w:rsidR="00900128" w:rsidRPr="00735CB5" w:rsidRDefault="00900128" w:rsidP="001B4C63">
            <w:pPr>
              <w:spacing w:beforeLines="20" w:before="48" w:afterLines="20" w:after="48" w:line="240" w:lineRule="exact"/>
              <w:jc w:val="left"/>
              <w:rPr>
                <w:rFonts w:ascii="Arial" w:hAnsi="Arial" w:cs="Arial"/>
                <w:sz w:val="18"/>
                <w:szCs w:val="18"/>
              </w:rPr>
            </w:pPr>
            <w:r w:rsidRPr="00735CB5">
              <w:rPr>
                <w:rFonts w:ascii="Arial" w:hAnsi="Arial" w:cs="Arial"/>
                <w:b/>
                <w:sz w:val="18"/>
                <w:szCs w:val="18"/>
              </w:rPr>
              <w:t xml:space="preserve">D6: </w:t>
            </w:r>
            <w:r w:rsidRPr="00735CB5">
              <w:rPr>
                <w:rFonts w:ascii="Arial" w:hAnsi="Arial" w:cs="Arial"/>
                <w:sz w:val="18"/>
                <w:szCs w:val="18"/>
              </w:rPr>
              <w:t xml:space="preserve">Release into a water body except seas/oceans </w:t>
            </w:r>
          </w:p>
        </w:tc>
        <w:tc>
          <w:tcPr>
            <w:tcW w:w="2099" w:type="pct"/>
            <w:tcBorders>
              <w:top w:val="single" w:sz="4" w:space="0" w:color="auto"/>
              <w:left w:val="nil"/>
              <w:right w:val="nil"/>
            </w:tcBorders>
          </w:tcPr>
          <w:p w14:paraId="42AB239E" w14:textId="631038BF" w:rsidR="00900128" w:rsidRPr="00735CB5" w:rsidRDefault="00900128" w:rsidP="001B4C63">
            <w:pPr>
              <w:spacing w:beforeLines="20" w:before="48" w:afterLines="20" w:after="48" w:line="240" w:lineRule="exact"/>
              <w:jc w:val="left"/>
              <w:rPr>
                <w:rFonts w:ascii="Arial" w:hAnsi="Arial" w:cs="Arial"/>
                <w:sz w:val="18"/>
                <w:szCs w:val="18"/>
              </w:rPr>
            </w:pPr>
            <w:r w:rsidRPr="00735CB5">
              <w:rPr>
                <w:rFonts w:ascii="Arial" w:hAnsi="Arial" w:cs="Arial"/>
                <w:sz w:val="18"/>
                <w:szCs w:val="18"/>
              </w:rPr>
              <w:t xml:space="preserve">Storage and treatment of landfill </w:t>
            </w:r>
            <w:r w:rsidR="003D6CC7" w:rsidRPr="00735CB5">
              <w:rPr>
                <w:rFonts w:ascii="Arial" w:hAnsi="Arial" w:cs="Arial"/>
                <w:sz w:val="18"/>
                <w:szCs w:val="18"/>
              </w:rPr>
              <w:t>leachate arising</w:t>
            </w:r>
            <w:r w:rsidRPr="00735CB5">
              <w:rPr>
                <w:rFonts w:ascii="Arial" w:hAnsi="Arial" w:cs="Arial"/>
                <w:sz w:val="18"/>
                <w:szCs w:val="18"/>
              </w:rPr>
              <w:t xml:space="preserve"> from the landfill</w:t>
            </w:r>
          </w:p>
        </w:tc>
      </w:tr>
    </w:tbl>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2796"/>
        <w:gridCol w:w="4525"/>
        <w:gridCol w:w="1071"/>
      </w:tblGrid>
      <w:tr w:rsidR="00900128" w:rsidRPr="005032E3" w14:paraId="631592B6" w14:textId="77777777" w:rsidTr="00900128">
        <w:trPr>
          <w:cantSplit/>
          <w:tblHeader/>
        </w:trPr>
        <w:tc>
          <w:tcPr>
            <w:tcW w:w="5000" w:type="pct"/>
            <w:gridSpan w:val="3"/>
            <w:shd w:val="clear" w:color="auto" w:fill="000000"/>
          </w:tcPr>
          <w:p w14:paraId="6F386F5F" w14:textId="1E64E9E5" w:rsidR="00900128" w:rsidRPr="00EF60A4" w:rsidRDefault="00900128" w:rsidP="00900128">
            <w:pPr>
              <w:keepNext/>
              <w:keepLines/>
              <w:widowControl w:val="0"/>
              <w:spacing w:before="20" w:after="20" w:line="230" w:lineRule="exact"/>
              <w:jc w:val="left"/>
              <w:outlineLvl w:val="2"/>
              <w:rPr>
                <w:rFonts w:ascii="Arial" w:hAnsi="Arial"/>
                <w:b/>
                <w:bCs/>
                <w:sz w:val="18"/>
                <w:szCs w:val="18"/>
                <w:lang w:eastAsia="en-US"/>
              </w:rPr>
            </w:pPr>
            <w:bookmarkStart w:id="9" w:name="_Hlk534361276"/>
            <w:bookmarkStart w:id="10" w:name="_Hlk534361285"/>
            <w:r>
              <w:rPr>
                <w:rFonts w:ascii="Arial" w:hAnsi="Arial"/>
                <w:b/>
                <w:bCs/>
                <w:sz w:val="18"/>
                <w:szCs w:val="18"/>
                <w:lang w:eastAsia="en-US"/>
              </w:rPr>
              <w:lastRenderedPageBreak/>
              <w:t>T</w:t>
            </w:r>
            <w:r w:rsidRPr="00EF60A4">
              <w:rPr>
                <w:rFonts w:ascii="Arial" w:hAnsi="Arial"/>
                <w:b/>
                <w:bCs/>
                <w:sz w:val="18"/>
                <w:szCs w:val="18"/>
                <w:lang w:eastAsia="en-US"/>
              </w:rPr>
              <w:t>able S1.2 Operating techniques</w:t>
            </w:r>
            <w:bookmarkEnd w:id="9"/>
          </w:p>
        </w:tc>
      </w:tr>
      <w:tr w:rsidR="00900128" w:rsidRPr="005032E3" w14:paraId="388F3B10" w14:textId="77777777" w:rsidTr="00900128">
        <w:trPr>
          <w:cantSplit/>
          <w:tblHeader/>
        </w:trPr>
        <w:tc>
          <w:tcPr>
            <w:tcW w:w="1666" w:type="pct"/>
          </w:tcPr>
          <w:p w14:paraId="4DAA2C0E" w14:textId="77777777" w:rsidR="00900128" w:rsidRPr="00EF60A4" w:rsidRDefault="00900128" w:rsidP="00900128">
            <w:pPr>
              <w:keepNext/>
              <w:keepLines/>
              <w:widowControl w:val="0"/>
              <w:spacing w:before="20" w:after="20" w:line="230" w:lineRule="exact"/>
              <w:jc w:val="left"/>
              <w:outlineLvl w:val="2"/>
              <w:rPr>
                <w:rFonts w:ascii="Arial" w:hAnsi="Arial"/>
                <w:b/>
                <w:sz w:val="18"/>
                <w:szCs w:val="18"/>
                <w:lang w:eastAsia="en-US"/>
              </w:rPr>
            </w:pPr>
            <w:r w:rsidRPr="00EF60A4">
              <w:rPr>
                <w:rFonts w:ascii="Arial" w:hAnsi="Arial"/>
                <w:b/>
                <w:sz w:val="18"/>
                <w:szCs w:val="18"/>
                <w:lang w:eastAsia="en-US"/>
              </w:rPr>
              <w:t>Description</w:t>
            </w:r>
          </w:p>
        </w:tc>
        <w:tc>
          <w:tcPr>
            <w:tcW w:w="2696" w:type="pct"/>
          </w:tcPr>
          <w:p w14:paraId="1468EA0F" w14:textId="77777777" w:rsidR="00900128" w:rsidRPr="00EF60A4" w:rsidRDefault="00900128" w:rsidP="00900128">
            <w:pPr>
              <w:keepNext/>
              <w:keepLines/>
              <w:widowControl w:val="0"/>
              <w:spacing w:before="20" w:after="20" w:line="230" w:lineRule="exact"/>
              <w:jc w:val="left"/>
              <w:outlineLvl w:val="2"/>
              <w:rPr>
                <w:rFonts w:ascii="Arial" w:hAnsi="Arial"/>
                <w:b/>
                <w:sz w:val="18"/>
                <w:szCs w:val="18"/>
                <w:lang w:eastAsia="en-US"/>
              </w:rPr>
            </w:pPr>
            <w:r w:rsidRPr="00EF60A4">
              <w:rPr>
                <w:rFonts w:ascii="Arial" w:hAnsi="Arial"/>
                <w:b/>
                <w:sz w:val="18"/>
                <w:szCs w:val="18"/>
                <w:lang w:eastAsia="en-US"/>
              </w:rPr>
              <w:t>Parts</w:t>
            </w:r>
          </w:p>
        </w:tc>
        <w:tc>
          <w:tcPr>
            <w:tcW w:w="637" w:type="pct"/>
          </w:tcPr>
          <w:p w14:paraId="17E7F42E" w14:textId="77777777" w:rsidR="00900128" w:rsidRPr="00EF60A4" w:rsidRDefault="00900128" w:rsidP="00900128">
            <w:pPr>
              <w:keepNext/>
              <w:keepLines/>
              <w:widowControl w:val="0"/>
              <w:spacing w:before="20" w:after="20" w:line="230" w:lineRule="exact"/>
              <w:jc w:val="left"/>
              <w:outlineLvl w:val="2"/>
              <w:rPr>
                <w:rFonts w:ascii="Arial" w:hAnsi="Arial"/>
                <w:b/>
                <w:sz w:val="18"/>
                <w:szCs w:val="18"/>
                <w:lang w:eastAsia="en-US"/>
              </w:rPr>
            </w:pPr>
            <w:r w:rsidRPr="00EF60A4">
              <w:rPr>
                <w:rFonts w:ascii="Arial" w:hAnsi="Arial"/>
                <w:b/>
                <w:sz w:val="18"/>
                <w:szCs w:val="18"/>
                <w:lang w:eastAsia="en-US"/>
              </w:rPr>
              <w:t>Date Received</w:t>
            </w:r>
          </w:p>
        </w:tc>
      </w:tr>
      <w:tr w:rsidR="00900128" w:rsidRPr="005032E3" w14:paraId="2F93AAFA" w14:textId="77777777" w:rsidTr="00900128">
        <w:trPr>
          <w:cantSplit/>
        </w:trPr>
        <w:tc>
          <w:tcPr>
            <w:tcW w:w="1666" w:type="pct"/>
          </w:tcPr>
          <w:p w14:paraId="69D9B10C" w14:textId="77777777" w:rsidR="00900128" w:rsidRPr="00EF60A4" w:rsidRDefault="00900128" w:rsidP="00900128">
            <w:pPr>
              <w:keepLines/>
              <w:widowControl w:val="0"/>
              <w:spacing w:before="20" w:after="20" w:line="230" w:lineRule="exact"/>
              <w:jc w:val="left"/>
              <w:outlineLvl w:val="2"/>
              <w:rPr>
                <w:rFonts w:ascii="Arial" w:hAnsi="Arial"/>
                <w:sz w:val="18"/>
                <w:szCs w:val="18"/>
                <w:lang w:eastAsia="en-US"/>
              </w:rPr>
            </w:pPr>
            <w:r w:rsidRPr="00EF60A4">
              <w:rPr>
                <w:rFonts w:ascii="Arial" w:hAnsi="Arial" w:cs="Arial"/>
                <w:bCs/>
                <w:sz w:val="18"/>
                <w:szCs w:val="18"/>
              </w:rPr>
              <w:t>Shanks Waste Services Limited –Working Plan for Astbury Landfill</w:t>
            </w:r>
          </w:p>
        </w:tc>
        <w:tc>
          <w:tcPr>
            <w:tcW w:w="2696" w:type="pct"/>
          </w:tcPr>
          <w:p w14:paraId="5F6A0A33" w14:textId="77777777" w:rsidR="00900128" w:rsidRPr="00EF60A4" w:rsidRDefault="00900128" w:rsidP="00900128">
            <w:pPr>
              <w:keepNext/>
              <w:keepLines/>
              <w:widowControl w:val="0"/>
              <w:spacing w:before="20" w:after="20" w:line="230" w:lineRule="exact"/>
              <w:jc w:val="left"/>
              <w:outlineLvl w:val="2"/>
              <w:rPr>
                <w:rFonts w:ascii="Arial" w:hAnsi="Arial" w:cs="Arial"/>
                <w:sz w:val="18"/>
                <w:szCs w:val="18"/>
                <w:lang w:eastAsia="en-US"/>
              </w:rPr>
            </w:pPr>
            <w:r w:rsidRPr="00EF60A4">
              <w:rPr>
                <w:rFonts w:ascii="Arial" w:hAnsi="Arial" w:cs="Arial"/>
                <w:sz w:val="18"/>
                <w:szCs w:val="18"/>
                <w:lang w:eastAsia="en-US"/>
              </w:rPr>
              <w:t>Section 1.3 – Hours of Operation,</w:t>
            </w:r>
          </w:p>
          <w:p w14:paraId="02163580" w14:textId="77777777" w:rsidR="00900128" w:rsidRPr="00EF60A4" w:rsidRDefault="00900128" w:rsidP="00900128">
            <w:pPr>
              <w:keepNext/>
              <w:keepLines/>
              <w:widowControl w:val="0"/>
              <w:spacing w:before="20" w:after="20" w:line="230" w:lineRule="exact"/>
              <w:jc w:val="left"/>
              <w:outlineLvl w:val="2"/>
              <w:rPr>
                <w:rFonts w:ascii="Arial" w:hAnsi="Arial" w:cs="Arial"/>
                <w:sz w:val="18"/>
                <w:szCs w:val="18"/>
                <w:lang w:eastAsia="en-US"/>
              </w:rPr>
            </w:pPr>
            <w:r w:rsidRPr="00EF60A4">
              <w:rPr>
                <w:rFonts w:ascii="Arial" w:hAnsi="Arial" w:cs="Arial"/>
                <w:sz w:val="18"/>
                <w:szCs w:val="18"/>
                <w:lang w:eastAsia="en-US"/>
              </w:rPr>
              <w:t>Section 1.4 – Staffing and Understanding of Requirements of Licence Conditions and Working Plan,</w:t>
            </w:r>
          </w:p>
          <w:p w14:paraId="290F235A" w14:textId="77777777" w:rsidR="00900128" w:rsidRPr="00EF60A4" w:rsidRDefault="00900128" w:rsidP="00900128">
            <w:pPr>
              <w:keepNext/>
              <w:keepLines/>
              <w:widowControl w:val="0"/>
              <w:spacing w:before="20" w:after="20" w:line="230" w:lineRule="exact"/>
              <w:jc w:val="left"/>
              <w:outlineLvl w:val="2"/>
              <w:rPr>
                <w:rFonts w:ascii="Arial" w:hAnsi="Arial" w:cs="Arial"/>
                <w:sz w:val="18"/>
                <w:szCs w:val="18"/>
                <w:lang w:eastAsia="en-US"/>
              </w:rPr>
            </w:pPr>
            <w:r w:rsidRPr="00EF60A4">
              <w:rPr>
                <w:rFonts w:ascii="Arial" w:hAnsi="Arial" w:cs="Arial"/>
                <w:sz w:val="18"/>
                <w:szCs w:val="18"/>
                <w:lang w:eastAsia="en-US"/>
              </w:rPr>
              <w:t>Section 2.1 – Engineered Site Containment and Drainage System (excluding waste containment),</w:t>
            </w:r>
          </w:p>
          <w:p w14:paraId="44CC01D9" w14:textId="77777777" w:rsidR="00900128" w:rsidRPr="00EF60A4" w:rsidRDefault="00900128" w:rsidP="00900128">
            <w:pPr>
              <w:keepNext/>
              <w:keepLines/>
              <w:widowControl w:val="0"/>
              <w:spacing w:before="20" w:after="20" w:line="230" w:lineRule="exact"/>
              <w:jc w:val="left"/>
              <w:outlineLvl w:val="2"/>
              <w:rPr>
                <w:rFonts w:ascii="Arial" w:hAnsi="Arial" w:cs="Arial"/>
                <w:sz w:val="18"/>
                <w:szCs w:val="18"/>
                <w:lang w:eastAsia="en-US"/>
              </w:rPr>
            </w:pPr>
            <w:r w:rsidRPr="00EF60A4">
              <w:rPr>
                <w:rFonts w:ascii="Arial" w:hAnsi="Arial" w:cs="Arial"/>
                <w:sz w:val="18"/>
                <w:szCs w:val="18"/>
                <w:lang w:eastAsia="en-US"/>
              </w:rPr>
              <w:t>Section 2.3 Leachate Management Systems</w:t>
            </w:r>
          </w:p>
          <w:p w14:paraId="616FBD9E" w14:textId="77777777" w:rsidR="00900128" w:rsidRPr="00EF60A4" w:rsidRDefault="00900128" w:rsidP="00900128">
            <w:pPr>
              <w:keepNext/>
              <w:keepLines/>
              <w:widowControl w:val="0"/>
              <w:spacing w:before="20" w:after="20" w:line="230" w:lineRule="exact"/>
              <w:jc w:val="left"/>
              <w:outlineLvl w:val="2"/>
              <w:rPr>
                <w:rFonts w:ascii="Arial" w:hAnsi="Arial" w:cs="Arial"/>
                <w:sz w:val="18"/>
                <w:szCs w:val="18"/>
                <w:lang w:eastAsia="en-US"/>
              </w:rPr>
            </w:pPr>
            <w:r w:rsidRPr="00EF60A4">
              <w:rPr>
                <w:rFonts w:ascii="Arial" w:hAnsi="Arial" w:cs="Arial"/>
                <w:sz w:val="18"/>
                <w:szCs w:val="18"/>
                <w:lang w:eastAsia="en-US"/>
              </w:rPr>
              <w:t>Section 2.4 Landfill Gas Management Systems</w:t>
            </w:r>
          </w:p>
          <w:p w14:paraId="16CA43CC" w14:textId="77777777" w:rsidR="00900128" w:rsidRPr="00EF60A4" w:rsidRDefault="00900128" w:rsidP="00900128">
            <w:pPr>
              <w:keepNext/>
              <w:keepLines/>
              <w:widowControl w:val="0"/>
              <w:spacing w:before="20" w:after="20" w:line="230" w:lineRule="exact"/>
              <w:jc w:val="left"/>
              <w:outlineLvl w:val="2"/>
              <w:rPr>
                <w:rFonts w:ascii="Arial" w:hAnsi="Arial" w:cs="Arial"/>
                <w:sz w:val="18"/>
                <w:szCs w:val="18"/>
                <w:lang w:eastAsia="en-US"/>
              </w:rPr>
            </w:pPr>
            <w:r w:rsidRPr="00EF60A4">
              <w:rPr>
                <w:rFonts w:ascii="Arial" w:hAnsi="Arial" w:cs="Arial"/>
                <w:sz w:val="18"/>
                <w:szCs w:val="18"/>
                <w:lang w:eastAsia="en-US"/>
              </w:rPr>
              <w:t>Section 2.5 Engineered Surface Water Management Systems,</w:t>
            </w:r>
          </w:p>
          <w:p w14:paraId="6897A413" w14:textId="77777777" w:rsidR="00900128" w:rsidRPr="00EF60A4" w:rsidRDefault="00900128" w:rsidP="00900128">
            <w:pPr>
              <w:keepNext/>
              <w:keepLines/>
              <w:widowControl w:val="0"/>
              <w:spacing w:before="20" w:after="20" w:line="230" w:lineRule="exact"/>
              <w:jc w:val="left"/>
              <w:outlineLvl w:val="2"/>
              <w:rPr>
                <w:rFonts w:ascii="Arial" w:hAnsi="Arial" w:cs="Arial"/>
                <w:sz w:val="18"/>
                <w:szCs w:val="18"/>
                <w:lang w:eastAsia="en-US"/>
              </w:rPr>
            </w:pPr>
            <w:r w:rsidRPr="00EF60A4">
              <w:rPr>
                <w:rFonts w:ascii="Arial" w:hAnsi="Arial" w:cs="Arial"/>
                <w:sz w:val="18"/>
                <w:szCs w:val="18"/>
                <w:lang w:eastAsia="en-US"/>
              </w:rPr>
              <w:t>Section 2.6 Installation, Maintenance and Protection of Final Capping</w:t>
            </w:r>
          </w:p>
          <w:p w14:paraId="1C7E6B3C" w14:textId="77777777" w:rsidR="00900128" w:rsidRPr="00EF60A4" w:rsidRDefault="00900128" w:rsidP="00900128">
            <w:pPr>
              <w:keepNext/>
              <w:keepLines/>
              <w:widowControl w:val="0"/>
              <w:spacing w:before="20" w:after="20" w:line="230" w:lineRule="exact"/>
              <w:jc w:val="left"/>
              <w:outlineLvl w:val="2"/>
              <w:rPr>
                <w:rFonts w:ascii="Arial" w:hAnsi="Arial" w:cs="Arial"/>
                <w:sz w:val="18"/>
                <w:szCs w:val="18"/>
                <w:lang w:eastAsia="en-US"/>
              </w:rPr>
            </w:pPr>
            <w:r w:rsidRPr="00EF60A4">
              <w:rPr>
                <w:rFonts w:ascii="Arial" w:hAnsi="Arial" w:cs="Arial"/>
                <w:sz w:val="18"/>
                <w:szCs w:val="18"/>
                <w:lang w:eastAsia="en-US"/>
              </w:rPr>
              <w:t xml:space="preserve">Section 3.1 Site Security </w:t>
            </w:r>
          </w:p>
          <w:p w14:paraId="38E499B7" w14:textId="77777777" w:rsidR="00900128" w:rsidRPr="00EF60A4" w:rsidRDefault="00900128" w:rsidP="00900128">
            <w:pPr>
              <w:keepNext/>
              <w:keepLines/>
              <w:widowControl w:val="0"/>
              <w:spacing w:before="20" w:after="20" w:line="230" w:lineRule="exact"/>
              <w:jc w:val="left"/>
              <w:outlineLvl w:val="2"/>
              <w:rPr>
                <w:rFonts w:ascii="Arial" w:hAnsi="Arial" w:cs="Arial"/>
                <w:sz w:val="18"/>
                <w:szCs w:val="18"/>
                <w:lang w:eastAsia="en-US"/>
              </w:rPr>
            </w:pPr>
            <w:r w:rsidRPr="00EF60A4">
              <w:rPr>
                <w:rFonts w:ascii="Arial" w:hAnsi="Arial" w:cs="Arial"/>
                <w:sz w:val="18"/>
                <w:szCs w:val="18"/>
                <w:lang w:eastAsia="en-US"/>
              </w:rPr>
              <w:t>Section 4.1 Control of Mud and Debris</w:t>
            </w:r>
          </w:p>
          <w:p w14:paraId="34E9CECF" w14:textId="77777777" w:rsidR="00900128" w:rsidRPr="00EF60A4" w:rsidRDefault="00900128" w:rsidP="00900128">
            <w:pPr>
              <w:keepNext/>
              <w:keepLines/>
              <w:widowControl w:val="0"/>
              <w:spacing w:before="20" w:after="20" w:line="230" w:lineRule="exact"/>
              <w:jc w:val="left"/>
              <w:outlineLvl w:val="2"/>
              <w:rPr>
                <w:rFonts w:ascii="Arial" w:hAnsi="Arial" w:cs="Arial"/>
                <w:sz w:val="18"/>
                <w:szCs w:val="18"/>
                <w:lang w:eastAsia="en-US"/>
              </w:rPr>
            </w:pPr>
            <w:r w:rsidRPr="00EF60A4">
              <w:rPr>
                <w:rFonts w:ascii="Arial" w:hAnsi="Arial" w:cs="Arial"/>
                <w:sz w:val="18"/>
                <w:szCs w:val="18"/>
                <w:lang w:eastAsia="en-US"/>
              </w:rPr>
              <w:t xml:space="preserve">Section 4.3 Potentially Polluting Leaks and Spillages of Waste   </w:t>
            </w:r>
          </w:p>
          <w:p w14:paraId="08AFA010" w14:textId="77777777" w:rsidR="00900128" w:rsidRPr="00EF60A4" w:rsidRDefault="00900128" w:rsidP="00900128">
            <w:pPr>
              <w:keepNext/>
              <w:keepLines/>
              <w:widowControl w:val="0"/>
              <w:spacing w:before="20" w:after="20" w:line="230" w:lineRule="exact"/>
              <w:jc w:val="left"/>
              <w:outlineLvl w:val="2"/>
              <w:rPr>
                <w:rFonts w:ascii="Arial" w:hAnsi="Arial" w:cs="Arial"/>
                <w:sz w:val="18"/>
                <w:szCs w:val="18"/>
                <w:lang w:eastAsia="en-US"/>
              </w:rPr>
            </w:pPr>
            <w:r w:rsidRPr="00EF60A4">
              <w:rPr>
                <w:rFonts w:ascii="Arial" w:hAnsi="Arial" w:cs="Arial"/>
                <w:sz w:val="18"/>
                <w:szCs w:val="18"/>
                <w:lang w:eastAsia="en-US"/>
              </w:rPr>
              <w:t>Section 4.4 Fires on Site</w:t>
            </w:r>
          </w:p>
          <w:p w14:paraId="549C3684" w14:textId="77777777" w:rsidR="00900128" w:rsidRPr="00EF60A4" w:rsidRDefault="00900128" w:rsidP="00900128">
            <w:pPr>
              <w:keepNext/>
              <w:keepLines/>
              <w:widowControl w:val="0"/>
              <w:spacing w:before="20" w:after="20" w:line="230" w:lineRule="exact"/>
              <w:jc w:val="left"/>
              <w:outlineLvl w:val="2"/>
              <w:rPr>
                <w:rFonts w:ascii="Arial" w:hAnsi="Arial" w:cs="Arial"/>
                <w:sz w:val="18"/>
                <w:szCs w:val="18"/>
                <w:lang w:eastAsia="en-US"/>
              </w:rPr>
            </w:pPr>
            <w:r w:rsidRPr="00EF60A4">
              <w:rPr>
                <w:rFonts w:ascii="Arial" w:hAnsi="Arial" w:cs="Arial"/>
                <w:sz w:val="18"/>
                <w:szCs w:val="18"/>
                <w:lang w:eastAsia="en-US"/>
              </w:rPr>
              <w:t xml:space="preserve">Section 5 Pollution Control, Monitoring and Reporting – all parts </w:t>
            </w:r>
          </w:p>
          <w:p w14:paraId="07E44258" w14:textId="77777777" w:rsidR="00900128" w:rsidRPr="00EF60A4" w:rsidRDefault="00900128" w:rsidP="00900128">
            <w:pPr>
              <w:keepNext/>
              <w:keepLines/>
              <w:widowControl w:val="0"/>
              <w:spacing w:before="20" w:after="20" w:line="230" w:lineRule="exact"/>
              <w:jc w:val="left"/>
              <w:outlineLvl w:val="2"/>
              <w:rPr>
                <w:rFonts w:ascii="Arial" w:hAnsi="Arial" w:cs="Arial"/>
                <w:sz w:val="18"/>
                <w:szCs w:val="18"/>
                <w:lang w:eastAsia="en-US"/>
              </w:rPr>
            </w:pPr>
            <w:r w:rsidRPr="00EF60A4">
              <w:rPr>
                <w:rFonts w:ascii="Arial" w:hAnsi="Arial" w:cs="Arial"/>
                <w:sz w:val="18"/>
                <w:szCs w:val="18"/>
                <w:lang w:eastAsia="en-US"/>
              </w:rPr>
              <w:t xml:space="preserve">Section 6 Amenity Management and Monitoring – all parts </w:t>
            </w:r>
          </w:p>
          <w:p w14:paraId="5AD1DC05" w14:textId="77777777" w:rsidR="00900128" w:rsidRPr="00EF60A4" w:rsidRDefault="00900128" w:rsidP="00900128">
            <w:pPr>
              <w:keepNext/>
              <w:keepLines/>
              <w:widowControl w:val="0"/>
              <w:spacing w:before="20" w:after="20" w:line="230" w:lineRule="exact"/>
              <w:jc w:val="left"/>
              <w:outlineLvl w:val="2"/>
              <w:rPr>
                <w:rFonts w:ascii="Arial" w:hAnsi="Arial" w:cs="Arial"/>
                <w:sz w:val="18"/>
                <w:szCs w:val="18"/>
                <w:lang w:eastAsia="en-US"/>
              </w:rPr>
            </w:pPr>
            <w:r w:rsidRPr="00EF60A4">
              <w:rPr>
                <w:rFonts w:ascii="Arial" w:hAnsi="Arial" w:cs="Arial"/>
                <w:sz w:val="18"/>
                <w:szCs w:val="18"/>
                <w:lang w:eastAsia="en-US"/>
              </w:rPr>
              <w:t>Section 7.1 Security and Availability of Records</w:t>
            </w:r>
          </w:p>
          <w:p w14:paraId="3FF2928B" w14:textId="77777777" w:rsidR="00900128" w:rsidRPr="00EF60A4" w:rsidRDefault="00900128" w:rsidP="00900128">
            <w:pPr>
              <w:keepLines/>
              <w:widowControl w:val="0"/>
              <w:spacing w:before="20" w:after="20" w:line="230" w:lineRule="exact"/>
              <w:jc w:val="left"/>
              <w:outlineLvl w:val="2"/>
              <w:rPr>
                <w:rFonts w:ascii="Arial" w:hAnsi="Arial"/>
                <w:sz w:val="18"/>
                <w:szCs w:val="18"/>
                <w:lang w:eastAsia="en-US"/>
              </w:rPr>
            </w:pPr>
            <w:r w:rsidRPr="00EF60A4">
              <w:rPr>
                <w:rFonts w:ascii="Arial" w:hAnsi="Arial" w:cs="Arial"/>
                <w:sz w:val="18"/>
                <w:szCs w:val="18"/>
              </w:rPr>
              <w:t>Section 7.2 Recording Special Waste Deposits</w:t>
            </w:r>
          </w:p>
        </w:tc>
        <w:tc>
          <w:tcPr>
            <w:tcW w:w="637" w:type="pct"/>
          </w:tcPr>
          <w:p w14:paraId="57ECB975" w14:textId="14401F19" w:rsidR="00900128" w:rsidRPr="00EF60A4" w:rsidRDefault="00D57C6A" w:rsidP="00900128">
            <w:pPr>
              <w:keepLines/>
              <w:widowControl w:val="0"/>
              <w:spacing w:before="20" w:after="20" w:line="230" w:lineRule="exact"/>
              <w:jc w:val="left"/>
              <w:outlineLvl w:val="2"/>
              <w:rPr>
                <w:rFonts w:ascii="Arial" w:hAnsi="Arial"/>
                <w:sz w:val="18"/>
                <w:szCs w:val="18"/>
                <w:lang w:eastAsia="en-US"/>
              </w:rPr>
            </w:pPr>
            <w:r>
              <w:rPr>
                <w:rFonts w:ascii="Arial" w:hAnsi="Arial"/>
                <w:sz w:val="18"/>
                <w:szCs w:val="18"/>
                <w:lang w:eastAsia="en-US"/>
              </w:rPr>
              <w:t>24/07/</w:t>
            </w:r>
            <w:r w:rsidRPr="00D57C6A">
              <w:rPr>
                <w:rFonts w:ascii="Arial" w:hAnsi="Arial"/>
                <w:sz w:val="18"/>
                <w:szCs w:val="18"/>
                <w:lang w:eastAsia="en-US"/>
              </w:rPr>
              <w:t>02</w:t>
            </w:r>
          </w:p>
        </w:tc>
      </w:tr>
      <w:tr w:rsidR="00900128" w:rsidRPr="005032E3" w14:paraId="7953B037" w14:textId="77777777" w:rsidTr="00900128">
        <w:trPr>
          <w:cantSplit/>
        </w:trPr>
        <w:tc>
          <w:tcPr>
            <w:tcW w:w="1666" w:type="pct"/>
          </w:tcPr>
          <w:p w14:paraId="4F12FAC2" w14:textId="77777777" w:rsidR="00900128" w:rsidRPr="00673E8D" w:rsidRDefault="00900128" w:rsidP="00900128">
            <w:pPr>
              <w:pStyle w:val="Tablebody"/>
              <w:rPr>
                <w:color w:val="auto"/>
                <w:szCs w:val="18"/>
              </w:rPr>
            </w:pPr>
            <w:proofErr w:type="spellStart"/>
            <w:r w:rsidRPr="00673E8D">
              <w:rPr>
                <w:rFonts w:cs="Arial"/>
                <w:color w:val="auto"/>
                <w:szCs w:val="18"/>
              </w:rPr>
              <w:t>Rossett</w:t>
            </w:r>
            <w:proofErr w:type="spellEnd"/>
            <w:r w:rsidRPr="00673E8D">
              <w:rPr>
                <w:rFonts w:cs="Arial"/>
                <w:color w:val="auto"/>
                <w:szCs w:val="18"/>
              </w:rPr>
              <w:t>/Astbury Site Closure Report May 2017 (updated August 2018)</w:t>
            </w:r>
          </w:p>
        </w:tc>
        <w:tc>
          <w:tcPr>
            <w:tcW w:w="2696" w:type="pct"/>
          </w:tcPr>
          <w:p w14:paraId="262AB853" w14:textId="77777777" w:rsidR="00900128" w:rsidRPr="00673E8D" w:rsidRDefault="00900128" w:rsidP="00900128">
            <w:pPr>
              <w:keepLines/>
              <w:widowControl w:val="0"/>
              <w:spacing w:before="20" w:after="20" w:line="230" w:lineRule="exact"/>
              <w:jc w:val="left"/>
              <w:outlineLvl w:val="2"/>
              <w:rPr>
                <w:rFonts w:ascii="Arial" w:hAnsi="Arial"/>
                <w:sz w:val="18"/>
                <w:szCs w:val="18"/>
                <w:lang w:eastAsia="en-US"/>
              </w:rPr>
            </w:pPr>
            <w:r w:rsidRPr="00673E8D">
              <w:rPr>
                <w:rFonts w:ascii="Arial" w:hAnsi="Arial" w:cs="Arial"/>
                <w:sz w:val="18"/>
                <w:szCs w:val="18"/>
                <w:lang w:eastAsia="en-US"/>
              </w:rPr>
              <w:t>All Parts</w:t>
            </w:r>
          </w:p>
        </w:tc>
        <w:tc>
          <w:tcPr>
            <w:tcW w:w="637" w:type="pct"/>
          </w:tcPr>
          <w:p w14:paraId="4FEE0571" w14:textId="77777777" w:rsidR="00900128" w:rsidRPr="00673E8D" w:rsidRDefault="00900128" w:rsidP="00900128">
            <w:pPr>
              <w:keepLines/>
              <w:widowControl w:val="0"/>
              <w:spacing w:before="20" w:after="20" w:line="230" w:lineRule="exact"/>
              <w:jc w:val="left"/>
              <w:outlineLvl w:val="2"/>
              <w:rPr>
                <w:rFonts w:ascii="Arial" w:hAnsi="Arial"/>
                <w:sz w:val="18"/>
                <w:szCs w:val="18"/>
                <w:lang w:eastAsia="en-US"/>
              </w:rPr>
            </w:pPr>
            <w:r w:rsidRPr="00673E8D">
              <w:rPr>
                <w:rFonts w:ascii="Arial" w:hAnsi="Arial"/>
                <w:sz w:val="18"/>
                <w:szCs w:val="18"/>
                <w:lang w:eastAsia="en-US"/>
              </w:rPr>
              <w:t>03/08/18</w:t>
            </w:r>
          </w:p>
        </w:tc>
      </w:tr>
      <w:bookmarkEnd w:id="10"/>
    </w:tbl>
    <w:p w14:paraId="107A87E5" w14:textId="77777777" w:rsidR="00900128" w:rsidRDefault="00900128" w:rsidP="00900128">
      <w:pPr>
        <w:pStyle w:val="Heading3nonum"/>
      </w:pPr>
    </w:p>
    <w:tbl>
      <w:tblPr>
        <w:tblW w:w="5000" w:type="pct"/>
        <w:tblBorders>
          <w:top w:val="single" w:sz="18" w:space="0" w:color="auto"/>
          <w:left w:val="single" w:sz="4" w:space="0" w:color="auto"/>
          <w:bottom w:val="single" w:sz="18" w:space="0" w:color="auto"/>
          <w:right w:val="single" w:sz="2" w:space="0" w:color="auto"/>
        </w:tblBorders>
        <w:tblCellMar>
          <w:left w:w="72" w:type="dxa"/>
          <w:right w:w="72" w:type="dxa"/>
        </w:tblCellMar>
        <w:tblLook w:val="0000" w:firstRow="0" w:lastRow="0" w:firstColumn="0" w:lastColumn="0" w:noHBand="0" w:noVBand="0"/>
      </w:tblPr>
      <w:tblGrid>
        <w:gridCol w:w="1065"/>
        <w:gridCol w:w="6203"/>
        <w:gridCol w:w="1121"/>
      </w:tblGrid>
      <w:tr w:rsidR="00900128" w:rsidRPr="001D37BE" w14:paraId="1635F356" w14:textId="77777777" w:rsidTr="00900128">
        <w:trPr>
          <w:cantSplit/>
          <w:tblHeader/>
        </w:trPr>
        <w:tc>
          <w:tcPr>
            <w:tcW w:w="5000" w:type="pct"/>
            <w:gridSpan w:val="3"/>
            <w:tcBorders>
              <w:top w:val="nil"/>
              <w:left w:val="nil"/>
              <w:bottom w:val="single" w:sz="4" w:space="0" w:color="auto"/>
            </w:tcBorders>
            <w:shd w:val="clear" w:color="auto" w:fill="000000"/>
          </w:tcPr>
          <w:p w14:paraId="47BC19C8" w14:textId="77777777" w:rsidR="00900128" w:rsidRPr="001D37BE" w:rsidRDefault="00900128" w:rsidP="00900128">
            <w:pPr>
              <w:keepLines/>
              <w:widowControl w:val="0"/>
              <w:spacing w:before="20" w:after="20" w:line="230" w:lineRule="exact"/>
              <w:outlineLvl w:val="2"/>
              <w:rPr>
                <w:rFonts w:ascii="Arial" w:hAnsi="Arial" w:cs="Arial"/>
                <w:b/>
                <w:color w:val="FFFFFF"/>
                <w:sz w:val="18"/>
                <w:szCs w:val="18"/>
                <w:lang w:eastAsia="en-US"/>
              </w:rPr>
            </w:pPr>
            <w:r w:rsidRPr="001D37BE">
              <w:rPr>
                <w:rFonts w:ascii="Arial" w:hAnsi="Arial" w:cs="Arial"/>
                <w:b/>
                <w:color w:val="FFFFFF"/>
                <w:sz w:val="18"/>
                <w:szCs w:val="18"/>
                <w:lang w:eastAsia="en-US"/>
              </w:rPr>
              <w:t>Table S1.3 Improvement programme requirements</w:t>
            </w:r>
          </w:p>
        </w:tc>
      </w:tr>
      <w:tr w:rsidR="00900128" w:rsidRPr="001D37BE" w14:paraId="211F52AF" w14:textId="77777777" w:rsidTr="00900128">
        <w:trPr>
          <w:tblHeader/>
        </w:trPr>
        <w:tc>
          <w:tcPr>
            <w:tcW w:w="635" w:type="pct"/>
            <w:tcBorders>
              <w:top w:val="nil"/>
              <w:left w:val="nil"/>
              <w:bottom w:val="single" w:sz="4" w:space="0" w:color="auto"/>
            </w:tcBorders>
          </w:tcPr>
          <w:p w14:paraId="2EC4F060" w14:textId="77777777" w:rsidR="00900128" w:rsidRPr="001D37BE" w:rsidRDefault="00900128" w:rsidP="00900128">
            <w:pPr>
              <w:keepLines/>
              <w:widowControl w:val="0"/>
              <w:spacing w:before="20" w:after="20" w:line="230" w:lineRule="exact"/>
              <w:outlineLvl w:val="2"/>
              <w:rPr>
                <w:rFonts w:ascii="Arial" w:hAnsi="Arial" w:cs="Arial"/>
                <w:b/>
                <w:color w:val="000000"/>
                <w:sz w:val="18"/>
                <w:szCs w:val="18"/>
                <w:lang w:eastAsia="en-US"/>
              </w:rPr>
            </w:pPr>
            <w:r w:rsidRPr="001D37BE">
              <w:rPr>
                <w:rFonts w:ascii="Arial" w:hAnsi="Arial" w:cs="Arial"/>
                <w:b/>
                <w:color w:val="000000"/>
                <w:sz w:val="18"/>
                <w:szCs w:val="18"/>
                <w:lang w:eastAsia="en-US"/>
              </w:rPr>
              <w:t>Reference</w:t>
            </w:r>
          </w:p>
        </w:tc>
        <w:tc>
          <w:tcPr>
            <w:tcW w:w="3697" w:type="pct"/>
            <w:tcBorders>
              <w:top w:val="nil"/>
              <w:bottom w:val="single" w:sz="4" w:space="0" w:color="auto"/>
            </w:tcBorders>
          </w:tcPr>
          <w:p w14:paraId="54466D50" w14:textId="77777777" w:rsidR="00900128" w:rsidRPr="001D37BE" w:rsidRDefault="00900128" w:rsidP="00900128">
            <w:pPr>
              <w:keepLines/>
              <w:widowControl w:val="0"/>
              <w:spacing w:before="20" w:after="20" w:line="230" w:lineRule="exact"/>
              <w:outlineLvl w:val="2"/>
              <w:rPr>
                <w:rFonts w:ascii="Arial" w:hAnsi="Arial" w:cs="Arial"/>
                <w:b/>
                <w:color w:val="000000"/>
                <w:sz w:val="18"/>
                <w:szCs w:val="18"/>
                <w:lang w:eastAsia="en-US"/>
              </w:rPr>
            </w:pPr>
            <w:r w:rsidRPr="001D37BE">
              <w:rPr>
                <w:rFonts w:ascii="Arial" w:hAnsi="Arial" w:cs="Arial"/>
                <w:b/>
                <w:color w:val="000000"/>
                <w:sz w:val="18"/>
                <w:szCs w:val="18"/>
                <w:lang w:eastAsia="en-US"/>
              </w:rPr>
              <w:t>Requirement</w:t>
            </w:r>
          </w:p>
        </w:tc>
        <w:tc>
          <w:tcPr>
            <w:tcW w:w="668" w:type="pct"/>
            <w:tcBorders>
              <w:top w:val="nil"/>
              <w:bottom w:val="single" w:sz="4" w:space="0" w:color="auto"/>
              <w:right w:val="nil"/>
            </w:tcBorders>
          </w:tcPr>
          <w:p w14:paraId="2CDC791F" w14:textId="77777777" w:rsidR="00900128" w:rsidRPr="001D37BE" w:rsidRDefault="00900128" w:rsidP="00900128">
            <w:pPr>
              <w:keepLines/>
              <w:widowControl w:val="0"/>
              <w:spacing w:before="20" w:after="20" w:line="230" w:lineRule="exact"/>
              <w:outlineLvl w:val="2"/>
              <w:rPr>
                <w:rFonts w:ascii="Arial" w:hAnsi="Arial" w:cs="Arial"/>
                <w:b/>
                <w:color w:val="000000"/>
                <w:sz w:val="18"/>
                <w:szCs w:val="18"/>
                <w:lang w:eastAsia="en-US"/>
              </w:rPr>
            </w:pPr>
            <w:r w:rsidRPr="001D37BE">
              <w:rPr>
                <w:rFonts w:ascii="Arial" w:hAnsi="Arial" w:cs="Arial"/>
                <w:b/>
                <w:color w:val="000000"/>
                <w:sz w:val="18"/>
                <w:szCs w:val="18"/>
                <w:lang w:eastAsia="en-US"/>
              </w:rPr>
              <w:t>Date</w:t>
            </w:r>
          </w:p>
        </w:tc>
      </w:tr>
      <w:tr w:rsidR="00900128" w:rsidRPr="001D37BE" w14:paraId="46C1575A" w14:textId="77777777" w:rsidTr="00900128">
        <w:tc>
          <w:tcPr>
            <w:tcW w:w="635" w:type="pct"/>
            <w:tcBorders>
              <w:top w:val="single" w:sz="4" w:space="0" w:color="auto"/>
              <w:left w:val="nil"/>
              <w:bottom w:val="single" w:sz="2" w:space="0" w:color="auto"/>
            </w:tcBorders>
          </w:tcPr>
          <w:p w14:paraId="49B3D4CC"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IC1</w:t>
            </w:r>
          </w:p>
        </w:tc>
        <w:tc>
          <w:tcPr>
            <w:tcW w:w="3697" w:type="pct"/>
            <w:tcBorders>
              <w:top w:val="single" w:sz="4" w:space="0" w:color="auto"/>
              <w:bottom w:val="single" w:sz="2" w:space="0" w:color="auto"/>
            </w:tcBorders>
          </w:tcPr>
          <w:p w14:paraId="12F76C0E"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The Operator shall submit to Natural Resources Wales for written approval, written proposals for the design, construction and installation of additional landfill gas monitoring boreholes to be installed around the eastern and southern perimeter of the waste mass.  The proposals shall include a timescale for the installation of the monitoring boreholes and be in accordance with the Environment Agency document “Guidance on the Management of Landfill Gas” (LFTGN03), dated September 2004.  Once approved, the boreholes shall be installed and commissioned withi</w:t>
            </w:r>
            <w:r>
              <w:rPr>
                <w:rFonts w:ascii="Arial" w:hAnsi="Arial" w:cs="Arial"/>
                <w:sz w:val="18"/>
                <w:szCs w:val="18"/>
                <w:lang w:eastAsia="en-US"/>
              </w:rPr>
              <w:t xml:space="preserve">n the agreed </w:t>
            </w:r>
            <w:proofErr w:type="gramStart"/>
            <w:r>
              <w:rPr>
                <w:rFonts w:ascii="Arial" w:hAnsi="Arial" w:cs="Arial"/>
                <w:sz w:val="18"/>
                <w:szCs w:val="18"/>
                <w:lang w:eastAsia="en-US"/>
              </w:rPr>
              <w:t>time period</w:t>
            </w:r>
            <w:proofErr w:type="gramEnd"/>
            <w:r>
              <w:rPr>
                <w:rFonts w:ascii="Arial" w:hAnsi="Arial" w:cs="Arial"/>
                <w:sz w:val="18"/>
                <w:szCs w:val="18"/>
                <w:lang w:eastAsia="en-US"/>
              </w:rPr>
              <w:t xml:space="preserve">.  The </w:t>
            </w:r>
            <w:r w:rsidRPr="001D37BE">
              <w:rPr>
                <w:rFonts w:ascii="Arial" w:hAnsi="Arial" w:cs="Arial"/>
                <w:sz w:val="18"/>
                <w:szCs w:val="18"/>
                <w:lang w:eastAsia="en-US"/>
              </w:rPr>
              <w:t>monitoring of the additional boreholes shall commence immediately upon completion of the construction in accordance with Table S3.5.</w:t>
            </w:r>
          </w:p>
        </w:tc>
        <w:tc>
          <w:tcPr>
            <w:tcW w:w="668" w:type="pct"/>
            <w:tcBorders>
              <w:top w:val="single" w:sz="4" w:space="0" w:color="auto"/>
              <w:bottom w:val="single" w:sz="2" w:space="0" w:color="auto"/>
              <w:right w:val="nil"/>
            </w:tcBorders>
          </w:tcPr>
          <w:p w14:paraId="38F915AD"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6 months from permit issue</w:t>
            </w:r>
            <w:r>
              <w:rPr>
                <w:rFonts w:ascii="Arial" w:hAnsi="Arial" w:cs="Arial"/>
                <w:sz w:val="18"/>
                <w:szCs w:val="18"/>
                <w:lang w:eastAsia="en-US"/>
              </w:rPr>
              <w:t xml:space="preserve"> (by 03/09/14)</w:t>
            </w:r>
          </w:p>
        </w:tc>
      </w:tr>
      <w:tr w:rsidR="00900128" w:rsidRPr="001D37BE" w14:paraId="32662EC1" w14:textId="77777777" w:rsidTr="00900128">
        <w:tc>
          <w:tcPr>
            <w:tcW w:w="635" w:type="pct"/>
            <w:tcBorders>
              <w:top w:val="single" w:sz="4" w:space="0" w:color="auto"/>
              <w:left w:val="nil"/>
              <w:bottom w:val="single" w:sz="2" w:space="0" w:color="auto"/>
            </w:tcBorders>
          </w:tcPr>
          <w:p w14:paraId="0240F8CE"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IC2</w:t>
            </w:r>
          </w:p>
        </w:tc>
        <w:tc>
          <w:tcPr>
            <w:tcW w:w="3697" w:type="pct"/>
            <w:tcBorders>
              <w:top w:val="single" w:sz="4" w:space="0" w:color="auto"/>
              <w:bottom w:val="single" w:sz="2" w:space="0" w:color="auto"/>
            </w:tcBorders>
          </w:tcPr>
          <w:p w14:paraId="1195B9E6"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The Operator shall submit to Natural Resources Wales for written approval a Landfill Gas Audit Report which includes a review of all landfill gas monitoring that has been undertaken at the site since December 2003, including the boreholes required to be installed under Improvement Condition 1 and the recently installed Gas Wells in the Dark Lane Area.  The report shall include, but not be limited to, the following:</w:t>
            </w:r>
          </w:p>
          <w:p w14:paraId="380975D6" w14:textId="77777777" w:rsidR="00900128" w:rsidRPr="001D37BE" w:rsidRDefault="00900128" w:rsidP="00F802D7">
            <w:pPr>
              <w:keepLines/>
              <w:widowControl w:val="0"/>
              <w:numPr>
                <w:ilvl w:val="0"/>
                <w:numId w:val="205"/>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Cell specific changes to internal gas production at the site,</w:t>
            </w:r>
          </w:p>
          <w:p w14:paraId="5DFA75F2" w14:textId="77777777" w:rsidR="00900128" w:rsidRPr="001D37BE" w:rsidRDefault="00900128" w:rsidP="00F802D7">
            <w:pPr>
              <w:keepLines/>
              <w:widowControl w:val="0"/>
              <w:numPr>
                <w:ilvl w:val="0"/>
                <w:numId w:val="205"/>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Investigation into Landfill Gas migration at perimeter boreholes,</w:t>
            </w:r>
          </w:p>
          <w:p w14:paraId="6C8BB1A2" w14:textId="77777777" w:rsidR="00900128" w:rsidRPr="001D37BE" w:rsidRDefault="00900128" w:rsidP="00F802D7">
            <w:pPr>
              <w:keepLines/>
              <w:widowControl w:val="0"/>
              <w:numPr>
                <w:ilvl w:val="0"/>
                <w:numId w:val="205"/>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Proposed action and compliance limits for CO</w:t>
            </w:r>
            <w:r w:rsidRPr="001D37BE">
              <w:rPr>
                <w:rFonts w:ascii="Arial" w:hAnsi="Arial" w:cs="Arial"/>
                <w:sz w:val="18"/>
                <w:szCs w:val="18"/>
                <w:vertAlign w:val="subscript"/>
                <w:lang w:eastAsia="en-US"/>
              </w:rPr>
              <w:t>2</w:t>
            </w:r>
            <w:r w:rsidRPr="001D37BE">
              <w:rPr>
                <w:rFonts w:ascii="Arial" w:hAnsi="Arial" w:cs="Arial"/>
                <w:sz w:val="18"/>
                <w:szCs w:val="18"/>
                <w:lang w:eastAsia="en-US"/>
              </w:rPr>
              <w:t xml:space="preserve"> and Methane in perimeter boreholes, based upon the findings of the Landfill Gas Audit,</w:t>
            </w:r>
          </w:p>
          <w:p w14:paraId="462A8332" w14:textId="77777777" w:rsidR="00900128" w:rsidRPr="001D37BE" w:rsidRDefault="00900128" w:rsidP="00F802D7">
            <w:pPr>
              <w:keepLines/>
              <w:widowControl w:val="0"/>
              <w:numPr>
                <w:ilvl w:val="0"/>
                <w:numId w:val="205"/>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Audit of the current landfill gas infrastructure,</w:t>
            </w:r>
          </w:p>
          <w:p w14:paraId="67F7EC01" w14:textId="77777777" w:rsidR="00900128" w:rsidRPr="001D37BE" w:rsidRDefault="00900128" w:rsidP="00F802D7">
            <w:pPr>
              <w:keepLines/>
              <w:widowControl w:val="0"/>
              <w:numPr>
                <w:ilvl w:val="0"/>
                <w:numId w:val="205"/>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 xml:space="preserve">Proposals for any additional gas monitoring boreholes that are required </w:t>
            </w:r>
            <w:proofErr w:type="gramStart"/>
            <w:r w:rsidRPr="001D37BE">
              <w:rPr>
                <w:rFonts w:ascii="Arial" w:hAnsi="Arial" w:cs="Arial"/>
                <w:sz w:val="18"/>
                <w:szCs w:val="18"/>
                <w:lang w:eastAsia="en-US"/>
              </w:rPr>
              <w:t>as a result of</w:t>
            </w:r>
            <w:proofErr w:type="gramEnd"/>
            <w:r w:rsidRPr="001D37BE">
              <w:rPr>
                <w:rFonts w:ascii="Arial" w:hAnsi="Arial" w:cs="Arial"/>
                <w:sz w:val="18"/>
                <w:szCs w:val="18"/>
                <w:lang w:eastAsia="en-US"/>
              </w:rPr>
              <w:t xml:space="preserve"> the landfill gas audit, and</w:t>
            </w:r>
          </w:p>
          <w:p w14:paraId="2D25D036" w14:textId="77777777" w:rsidR="00900128" w:rsidRPr="001D37BE" w:rsidRDefault="00900128" w:rsidP="00F802D7">
            <w:pPr>
              <w:keepLines/>
              <w:widowControl w:val="0"/>
              <w:numPr>
                <w:ilvl w:val="0"/>
                <w:numId w:val="205"/>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lastRenderedPageBreak/>
              <w:t xml:space="preserve">Proposals for any additional landfill gas infrastructure that is required </w:t>
            </w:r>
            <w:proofErr w:type="gramStart"/>
            <w:r w:rsidRPr="001D37BE">
              <w:rPr>
                <w:rFonts w:ascii="Arial" w:hAnsi="Arial" w:cs="Arial"/>
                <w:sz w:val="18"/>
                <w:szCs w:val="18"/>
                <w:lang w:eastAsia="en-US"/>
              </w:rPr>
              <w:t>as a result of</w:t>
            </w:r>
            <w:proofErr w:type="gramEnd"/>
            <w:r w:rsidRPr="001D37BE">
              <w:rPr>
                <w:rFonts w:ascii="Arial" w:hAnsi="Arial" w:cs="Arial"/>
                <w:sz w:val="18"/>
                <w:szCs w:val="18"/>
                <w:lang w:eastAsia="en-US"/>
              </w:rPr>
              <w:t xml:space="preserve"> the landfill gas audit.</w:t>
            </w:r>
          </w:p>
          <w:p w14:paraId="1EB16609"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The report shall be undertaken in accordance with the Environment Agency’s document “Guidance on the Management of Landfill Gas” (LFTGN03), dated September 2004.</w:t>
            </w:r>
          </w:p>
        </w:tc>
        <w:tc>
          <w:tcPr>
            <w:tcW w:w="668" w:type="pct"/>
            <w:tcBorders>
              <w:top w:val="single" w:sz="4" w:space="0" w:color="auto"/>
              <w:bottom w:val="single" w:sz="2" w:space="0" w:color="auto"/>
              <w:right w:val="nil"/>
            </w:tcBorders>
          </w:tcPr>
          <w:p w14:paraId="16A42683"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lastRenderedPageBreak/>
              <w:t>14 months from the date of installation of the boreholes required under IC1</w:t>
            </w:r>
          </w:p>
        </w:tc>
      </w:tr>
      <w:tr w:rsidR="00900128" w:rsidRPr="001D37BE" w14:paraId="5EFE2199" w14:textId="77777777" w:rsidTr="00900128">
        <w:tc>
          <w:tcPr>
            <w:tcW w:w="635" w:type="pct"/>
            <w:tcBorders>
              <w:top w:val="single" w:sz="4" w:space="0" w:color="auto"/>
              <w:left w:val="nil"/>
              <w:bottom w:val="single" w:sz="4" w:space="0" w:color="auto"/>
            </w:tcBorders>
          </w:tcPr>
          <w:p w14:paraId="151C80AD"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IC3</w:t>
            </w:r>
          </w:p>
        </w:tc>
        <w:tc>
          <w:tcPr>
            <w:tcW w:w="3697" w:type="pct"/>
            <w:tcBorders>
              <w:top w:val="single" w:sz="4" w:space="0" w:color="auto"/>
              <w:bottom w:val="single" w:sz="4" w:space="0" w:color="auto"/>
            </w:tcBorders>
          </w:tcPr>
          <w:p w14:paraId="0181292B"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The Operator shall submit to Natural Resources Wales for written approval, a Landfill Gas Management and Contingency Action Plan which includes but is not limited to the following:</w:t>
            </w:r>
          </w:p>
          <w:p w14:paraId="53151290" w14:textId="77777777" w:rsidR="00900128" w:rsidRPr="001D37BE" w:rsidRDefault="00900128" w:rsidP="00F802D7">
            <w:pPr>
              <w:keepLines/>
              <w:widowControl w:val="0"/>
              <w:numPr>
                <w:ilvl w:val="0"/>
                <w:numId w:val="206"/>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Procedures for the management, control and monitoring of landfill gas</w:t>
            </w:r>
          </w:p>
          <w:p w14:paraId="6A760424" w14:textId="77777777" w:rsidR="00900128" w:rsidRPr="001D37BE" w:rsidRDefault="00900128" w:rsidP="00F802D7">
            <w:pPr>
              <w:keepLines/>
              <w:widowControl w:val="0"/>
              <w:numPr>
                <w:ilvl w:val="0"/>
                <w:numId w:val="206"/>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 xml:space="preserve">Procedures for the inspection and maintenance of landfill gas management and monitoring infrastructure.  </w:t>
            </w:r>
          </w:p>
          <w:p w14:paraId="4C89B89C"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 xml:space="preserve">The Landfill Gas Management and Contingency Action plan shall be in accordance with the Environment Agency’s document “Guidance on the Management of Landfill Gas” (LFTGN03), dated September 2004.  </w:t>
            </w:r>
          </w:p>
          <w:p w14:paraId="5A7C2936"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The plan shall be implemented by the Operator from the date of approval in writing by Natural Resources Wales.</w:t>
            </w:r>
          </w:p>
        </w:tc>
        <w:tc>
          <w:tcPr>
            <w:tcW w:w="668" w:type="pct"/>
            <w:tcBorders>
              <w:top w:val="single" w:sz="4" w:space="0" w:color="auto"/>
              <w:bottom w:val="single" w:sz="4" w:space="0" w:color="auto"/>
              <w:right w:val="nil"/>
            </w:tcBorders>
          </w:tcPr>
          <w:p w14:paraId="6845F613"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 xml:space="preserve">3 months from completion of IC2 </w:t>
            </w:r>
          </w:p>
        </w:tc>
      </w:tr>
      <w:tr w:rsidR="00900128" w:rsidRPr="001D37BE" w14:paraId="3674D6A8" w14:textId="77777777" w:rsidTr="00900128">
        <w:tc>
          <w:tcPr>
            <w:tcW w:w="635" w:type="pct"/>
            <w:tcBorders>
              <w:top w:val="single" w:sz="4" w:space="0" w:color="auto"/>
              <w:left w:val="nil"/>
              <w:bottom w:val="single" w:sz="4" w:space="0" w:color="auto"/>
            </w:tcBorders>
          </w:tcPr>
          <w:p w14:paraId="565BDD99"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IC4</w:t>
            </w:r>
          </w:p>
        </w:tc>
        <w:tc>
          <w:tcPr>
            <w:tcW w:w="3697" w:type="pct"/>
            <w:tcBorders>
              <w:top w:val="single" w:sz="4" w:space="0" w:color="auto"/>
              <w:bottom w:val="single" w:sz="4" w:space="0" w:color="auto"/>
            </w:tcBorders>
          </w:tcPr>
          <w:p w14:paraId="1D510975"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The Operator shall submit to Natural Resources Wales for written approval, a review of the December 2003 Hydrogeological Risk Assessment that includes a summary of all groundwater and leachate monitoring that has been undertaken at the site since the December 2003 HRA.  The report shall include but not be limited to the following:</w:t>
            </w:r>
          </w:p>
          <w:p w14:paraId="48E47CEF" w14:textId="77777777" w:rsidR="00900128" w:rsidRPr="001D37BE" w:rsidRDefault="00900128" w:rsidP="00F802D7">
            <w:pPr>
              <w:keepLines/>
              <w:widowControl w:val="0"/>
              <w:numPr>
                <w:ilvl w:val="0"/>
                <w:numId w:val="207"/>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Changes in leachate levels within the site,</w:t>
            </w:r>
          </w:p>
          <w:p w14:paraId="0099B5D8" w14:textId="77777777" w:rsidR="00900128" w:rsidRPr="001D37BE" w:rsidRDefault="00900128" w:rsidP="00F802D7">
            <w:pPr>
              <w:keepLines/>
              <w:widowControl w:val="0"/>
              <w:numPr>
                <w:ilvl w:val="0"/>
                <w:numId w:val="207"/>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 xml:space="preserve">Changes in leachate quality within the site, </w:t>
            </w:r>
          </w:p>
          <w:p w14:paraId="23E1CADB" w14:textId="77777777" w:rsidR="00900128" w:rsidRPr="001D37BE" w:rsidRDefault="00900128" w:rsidP="00F802D7">
            <w:pPr>
              <w:keepLines/>
              <w:widowControl w:val="0"/>
              <w:numPr>
                <w:ilvl w:val="0"/>
                <w:numId w:val="207"/>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A review of source parameters being tested for in the leachate with proposals for any changes needed to current leachate analysis suites,</w:t>
            </w:r>
          </w:p>
          <w:p w14:paraId="282FED8E" w14:textId="77777777" w:rsidR="00900128" w:rsidRPr="001D37BE" w:rsidRDefault="00900128" w:rsidP="00F802D7">
            <w:pPr>
              <w:keepLines/>
              <w:widowControl w:val="0"/>
              <w:numPr>
                <w:ilvl w:val="0"/>
                <w:numId w:val="207"/>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A review of level and quality data obtained since 2003, including control charts for level and quality,</w:t>
            </w:r>
          </w:p>
          <w:p w14:paraId="51B93631" w14:textId="77777777" w:rsidR="00900128" w:rsidRPr="001D37BE" w:rsidRDefault="00900128" w:rsidP="00F802D7">
            <w:pPr>
              <w:keepLines/>
              <w:widowControl w:val="0"/>
              <w:numPr>
                <w:ilvl w:val="0"/>
                <w:numId w:val="207"/>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 xml:space="preserve">A review of the status of all leachate infrastructure within the site, including proposals for any additional leachate infrastructure works that need to be undertaken </w:t>
            </w:r>
            <w:proofErr w:type="gramStart"/>
            <w:r w:rsidRPr="001D37BE">
              <w:rPr>
                <w:rFonts w:ascii="Arial" w:hAnsi="Arial" w:cs="Arial"/>
                <w:sz w:val="18"/>
                <w:szCs w:val="18"/>
                <w:lang w:eastAsia="en-US"/>
              </w:rPr>
              <w:t>as a result of</w:t>
            </w:r>
            <w:proofErr w:type="gramEnd"/>
            <w:r w:rsidRPr="001D37BE">
              <w:rPr>
                <w:rFonts w:ascii="Arial" w:hAnsi="Arial" w:cs="Arial"/>
                <w:sz w:val="18"/>
                <w:szCs w:val="18"/>
                <w:lang w:eastAsia="en-US"/>
              </w:rPr>
              <w:t xml:space="preserve"> the review of the HRA,</w:t>
            </w:r>
          </w:p>
          <w:p w14:paraId="4960D093" w14:textId="77777777" w:rsidR="00900128" w:rsidRPr="001D37BE" w:rsidRDefault="00900128" w:rsidP="00F802D7">
            <w:pPr>
              <w:keepLines/>
              <w:widowControl w:val="0"/>
              <w:numPr>
                <w:ilvl w:val="0"/>
                <w:numId w:val="207"/>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Changes to groundwater levels surrounding the site,</w:t>
            </w:r>
          </w:p>
          <w:p w14:paraId="222E8699" w14:textId="77777777" w:rsidR="00900128" w:rsidRPr="001D37BE" w:rsidRDefault="00900128" w:rsidP="00F802D7">
            <w:pPr>
              <w:keepLines/>
              <w:widowControl w:val="0"/>
              <w:numPr>
                <w:ilvl w:val="0"/>
                <w:numId w:val="207"/>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Changes to the groundwater quality surrounding the site,</w:t>
            </w:r>
          </w:p>
          <w:p w14:paraId="6DEE6456" w14:textId="77777777" w:rsidR="00900128" w:rsidRPr="001D37BE" w:rsidRDefault="00900128" w:rsidP="00F802D7">
            <w:pPr>
              <w:keepLines/>
              <w:widowControl w:val="0"/>
              <w:numPr>
                <w:ilvl w:val="0"/>
                <w:numId w:val="207"/>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A review of current groundwater parameters with proposals for any changes needed to current groundwater analysis suites,</w:t>
            </w:r>
          </w:p>
          <w:p w14:paraId="6D8C1F64" w14:textId="77777777" w:rsidR="00900128" w:rsidRPr="001D37BE" w:rsidRDefault="00900128" w:rsidP="00F802D7">
            <w:pPr>
              <w:keepLines/>
              <w:widowControl w:val="0"/>
              <w:numPr>
                <w:ilvl w:val="0"/>
                <w:numId w:val="207"/>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 xml:space="preserve">Proposed groundwater control and compliance limits, </w:t>
            </w:r>
          </w:p>
          <w:p w14:paraId="339D2BC0" w14:textId="77777777" w:rsidR="00900128" w:rsidRPr="001D37BE" w:rsidRDefault="00900128" w:rsidP="00F802D7">
            <w:pPr>
              <w:keepLines/>
              <w:widowControl w:val="0"/>
              <w:numPr>
                <w:ilvl w:val="0"/>
                <w:numId w:val="207"/>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 xml:space="preserve">A review of all groundwater infrastructure within the site, including proposals for any additional groundwater infrastructure works, including additional boreholes, to be undertaken </w:t>
            </w:r>
            <w:proofErr w:type="gramStart"/>
            <w:r w:rsidRPr="001D37BE">
              <w:rPr>
                <w:rFonts w:ascii="Arial" w:hAnsi="Arial" w:cs="Arial"/>
                <w:sz w:val="18"/>
                <w:szCs w:val="18"/>
                <w:lang w:eastAsia="en-US"/>
              </w:rPr>
              <w:t>as a result of</w:t>
            </w:r>
            <w:proofErr w:type="gramEnd"/>
            <w:r w:rsidRPr="001D37BE">
              <w:rPr>
                <w:rFonts w:ascii="Arial" w:hAnsi="Arial" w:cs="Arial"/>
                <w:sz w:val="18"/>
                <w:szCs w:val="18"/>
                <w:lang w:eastAsia="en-US"/>
              </w:rPr>
              <w:t xml:space="preserve"> the HRA review, and</w:t>
            </w:r>
          </w:p>
          <w:p w14:paraId="2FA4384C" w14:textId="77777777" w:rsidR="00900128" w:rsidRPr="001D37BE" w:rsidRDefault="00900128" w:rsidP="00F802D7">
            <w:pPr>
              <w:keepLines/>
              <w:widowControl w:val="0"/>
              <w:numPr>
                <w:ilvl w:val="0"/>
                <w:numId w:val="207"/>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a review of the proposed up-gradient and down-gradient monitoring locations and confirmation as to which boreholes at the site represent background groundwater quality.</w:t>
            </w:r>
          </w:p>
          <w:p w14:paraId="4A108364"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The review shall be in accordance with the following Environment Agency Guidance:</w:t>
            </w:r>
          </w:p>
          <w:p w14:paraId="768D6D9D" w14:textId="77777777" w:rsidR="00900128" w:rsidRPr="001D37BE" w:rsidRDefault="00900128" w:rsidP="00F802D7">
            <w:pPr>
              <w:numPr>
                <w:ilvl w:val="0"/>
                <w:numId w:val="204"/>
              </w:numPr>
              <w:spacing w:before="20" w:after="20" w:line="230" w:lineRule="exact"/>
              <w:jc w:val="left"/>
              <w:rPr>
                <w:rFonts w:ascii="Arial" w:hAnsi="Arial" w:cs="Arial"/>
                <w:sz w:val="18"/>
                <w:szCs w:val="18"/>
                <w:lang w:eastAsia="en-US"/>
              </w:rPr>
            </w:pPr>
            <w:r w:rsidRPr="001D37BE">
              <w:rPr>
                <w:rFonts w:ascii="Arial" w:hAnsi="Arial" w:cs="Arial"/>
                <w:sz w:val="18"/>
                <w:szCs w:val="18"/>
                <w:lang w:eastAsia="en-US"/>
              </w:rPr>
              <w:t>Hydrogeological Risk Assessment for Landfills’ (LFTGN01 ,2003);</w:t>
            </w:r>
          </w:p>
          <w:p w14:paraId="2AB31B85" w14:textId="77777777" w:rsidR="00900128" w:rsidRPr="001D37BE" w:rsidRDefault="00900128" w:rsidP="00F802D7">
            <w:pPr>
              <w:numPr>
                <w:ilvl w:val="0"/>
                <w:numId w:val="204"/>
              </w:numPr>
              <w:spacing w:before="20" w:after="20" w:line="230" w:lineRule="exact"/>
              <w:jc w:val="left"/>
              <w:rPr>
                <w:rFonts w:ascii="Arial" w:hAnsi="Arial" w:cs="Arial"/>
                <w:sz w:val="18"/>
                <w:szCs w:val="18"/>
                <w:lang w:eastAsia="en-US"/>
              </w:rPr>
            </w:pPr>
            <w:r w:rsidRPr="001D37BE">
              <w:rPr>
                <w:rFonts w:ascii="Arial" w:hAnsi="Arial" w:cs="Arial"/>
                <w:sz w:val="18"/>
                <w:szCs w:val="18"/>
                <w:lang w:eastAsia="en-US"/>
              </w:rPr>
              <w:t>‘Guidance on Monitoring of Landfill Leachate, Groundwater and Surface Water’ (LFTGN02).</w:t>
            </w:r>
          </w:p>
        </w:tc>
        <w:tc>
          <w:tcPr>
            <w:tcW w:w="668" w:type="pct"/>
            <w:tcBorders>
              <w:top w:val="single" w:sz="4" w:space="0" w:color="auto"/>
              <w:bottom w:val="single" w:sz="4" w:space="0" w:color="auto"/>
              <w:right w:val="nil"/>
            </w:tcBorders>
          </w:tcPr>
          <w:p w14:paraId="34337DFB"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6 months from permit issue</w:t>
            </w:r>
            <w:r>
              <w:rPr>
                <w:rFonts w:ascii="Arial" w:hAnsi="Arial" w:cs="Arial"/>
                <w:sz w:val="18"/>
                <w:szCs w:val="18"/>
                <w:lang w:eastAsia="en-US"/>
              </w:rPr>
              <w:t xml:space="preserve"> (by 03/09/14)</w:t>
            </w:r>
            <w:r w:rsidRPr="001D37BE">
              <w:rPr>
                <w:rFonts w:ascii="Arial" w:hAnsi="Arial" w:cs="Arial"/>
                <w:sz w:val="18"/>
                <w:szCs w:val="18"/>
                <w:lang w:eastAsia="en-US"/>
              </w:rPr>
              <w:t xml:space="preserve">  </w:t>
            </w:r>
          </w:p>
        </w:tc>
      </w:tr>
      <w:tr w:rsidR="00900128" w:rsidRPr="001D37BE" w14:paraId="55675435" w14:textId="77777777" w:rsidTr="00900128">
        <w:tc>
          <w:tcPr>
            <w:tcW w:w="635" w:type="pct"/>
            <w:tcBorders>
              <w:top w:val="single" w:sz="4" w:space="0" w:color="auto"/>
              <w:left w:val="nil"/>
              <w:bottom w:val="single" w:sz="4" w:space="0" w:color="auto"/>
            </w:tcBorders>
          </w:tcPr>
          <w:p w14:paraId="3B5BC805"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IC5</w:t>
            </w:r>
          </w:p>
        </w:tc>
        <w:tc>
          <w:tcPr>
            <w:tcW w:w="3697" w:type="pct"/>
            <w:tcBorders>
              <w:top w:val="single" w:sz="4" w:space="0" w:color="auto"/>
              <w:bottom w:val="single" w:sz="4" w:space="0" w:color="auto"/>
            </w:tcBorders>
          </w:tcPr>
          <w:p w14:paraId="4B152B40"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The Operator shall submit to Natural Resources Wales for written approval, a Leachate Management and Contingency Action Plan which includes but is not limited to the following:</w:t>
            </w:r>
          </w:p>
          <w:p w14:paraId="06292260" w14:textId="77777777" w:rsidR="00900128" w:rsidRPr="001D37BE" w:rsidRDefault="00900128" w:rsidP="00F802D7">
            <w:pPr>
              <w:keepLines/>
              <w:widowControl w:val="0"/>
              <w:numPr>
                <w:ilvl w:val="0"/>
                <w:numId w:val="208"/>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procedures for the management, control and monitoring of leachate,</w:t>
            </w:r>
          </w:p>
          <w:p w14:paraId="73187478" w14:textId="77777777" w:rsidR="00900128" w:rsidRPr="001D37BE" w:rsidRDefault="00900128" w:rsidP="00F802D7">
            <w:pPr>
              <w:keepLines/>
              <w:widowControl w:val="0"/>
              <w:numPr>
                <w:ilvl w:val="0"/>
                <w:numId w:val="208"/>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Proposals including timescales to reduce leachate heads if they are found to exceed permitted levels, and</w:t>
            </w:r>
          </w:p>
          <w:p w14:paraId="0C391742" w14:textId="77777777" w:rsidR="00900128" w:rsidRPr="001D37BE" w:rsidRDefault="00900128" w:rsidP="00F802D7">
            <w:pPr>
              <w:keepLines/>
              <w:widowControl w:val="0"/>
              <w:numPr>
                <w:ilvl w:val="0"/>
                <w:numId w:val="208"/>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lastRenderedPageBreak/>
              <w:t xml:space="preserve">procedures for the inspection and maintenance of leachate management infrastructure.  </w:t>
            </w:r>
          </w:p>
          <w:p w14:paraId="053DF59A"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The Leachate Management and Contingency Action Plan shall be in accordance with the following Environment Agency Guidance:</w:t>
            </w:r>
          </w:p>
          <w:p w14:paraId="3503D862" w14:textId="77777777" w:rsidR="00900128" w:rsidRPr="001D37BE" w:rsidRDefault="00900128" w:rsidP="00F802D7">
            <w:pPr>
              <w:numPr>
                <w:ilvl w:val="0"/>
                <w:numId w:val="204"/>
              </w:numPr>
              <w:spacing w:before="20" w:after="20" w:line="230" w:lineRule="exact"/>
              <w:jc w:val="left"/>
              <w:rPr>
                <w:rFonts w:ascii="Arial" w:hAnsi="Arial" w:cs="Arial"/>
                <w:sz w:val="18"/>
                <w:szCs w:val="18"/>
                <w:lang w:eastAsia="en-US"/>
              </w:rPr>
            </w:pPr>
            <w:r w:rsidRPr="001D37BE">
              <w:rPr>
                <w:rFonts w:ascii="Arial" w:hAnsi="Arial" w:cs="Arial"/>
                <w:sz w:val="18"/>
                <w:szCs w:val="18"/>
                <w:lang w:eastAsia="en-US"/>
              </w:rPr>
              <w:t>Hydrogeological Risk Assessment for Landfills’ (LFTGN01, 2003);</w:t>
            </w:r>
          </w:p>
          <w:p w14:paraId="6F90ED5B" w14:textId="77777777" w:rsidR="00900128" w:rsidRPr="001D37BE" w:rsidRDefault="00900128" w:rsidP="00F802D7">
            <w:pPr>
              <w:numPr>
                <w:ilvl w:val="0"/>
                <w:numId w:val="204"/>
              </w:numPr>
              <w:spacing w:before="20" w:after="20" w:line="230" w:lineRule="exact"/>
              <w:jc w:val="left"/>
              <w:rPr>
                <w:rFonts w:ascii="Arial" w:hAnsi="Arial" w:cs="Arial"/>
                <w:sz w:val="18"/>
                <w:szCs w:val="18"/>
                <w:lang w:eastAsia="en-US"/>
              </w:rPr>
            </w:pPr>
            <w:r w:rsidRPr="001D37BE">
              <w:rPr>
                <w:rFonts w:ascii="Arial" w:hAnsi="Arial" w:cs="Arial"/>
                <w:sz w:val="18"/>
                <w:szCs w:val="18"/>
                <w:lang w:eastAsia="en-US"/>
              </w:rPr>
              <w:t>‘Guidance on Monitoring of Landfill Leachate, Groundwater and Surface Water’ (LFTGN02).</w:t>
            </w:r>
          </w:p>
          <w:p w14:paraId="25EEC062"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 xml:space="preserve">The plan shall </w:t>
            </w:r>
            <w:r>
              <w:rPr>
                <w:rFonts w:ascii="Arial" w:hAnsi="Arial" w:cs="Arial"/>
                <w:sz w:val="18"/>
                <w:szCs w:val="18"/>
                <w:lang w:eastAsia="en-US"/>
              </w:rPr>
              <w:t xml:space="preserve">be </w:t>
            </w:r>
            <w:r w:rsidRPr="001D37BE">
              <w:rPr>
                <w:rFonts w:ascii="Arial" w:hAnsi="Arial" w:cs="Arial"/>
                <w:sz w:val="18"/>
                <w:szCs w:val="18"/>
                <w:lang w:eastAsia="en-US"/>
              </w:rPr>
              <w:t>implemented by the Operator from the date of approval in writing by Natural Resources Wales.</w:t>
            </w:r>
          </w:p>
        </w:tc>
        <w:tc>
          <w:tcPr>
            <w:tcW w:w="668" w:type="pct"/>
            <w:tcBorders>
              <w:top w:val="single" w:sz="4" w:space="0" w:color="auto"/>
              <w:bottom w:val="single" w:sz="4" w:space="0" w:color="auto"/>
              <w:right w:val="nil"/>
            </w:tcBorders>
          </w:tcPr>
          <w:p w14:paraId="5357410C"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lastRenderedPageBreak/>
              <w:t>8 months from permit issue</w:t>
            </w:r>
            <w:r>
              <w:rPr>
                <w:rFonts w:ascii="Arial" w:hAnsi="Arial" w:cs="Arial"/>
                <w:sz w:val="18"/>
                <w:szCs w:val="18"/>
                <w:lang w:eastAsia="en-US"/>
              </w:rPr>
              <w:t xml:space="preserve"> (by 03/11/14)</w:t>
            </w:r>
          </w:p>
        </w:tc>
      </w:tr>
      <w:tr w:rsidR="00900128" w:rsidRPr="001D37BE" w14:paraId="06973027" w14:textId="77777777" w:rsidTr="00900128">
        <w:tc>
          <w:tcPr>
            <w:tcW w:w="635" w:type="pct"/>
            <w:tcBorders>
              <w:top w:val="single" w:sz="4" w:space="0" w:color="auto"/>
              <w:left w:val="nil"/>
              <w:bottom w:val="single" w:sz="4" w:space="0" w:color="auto"/>
            </w:tcBorders>
          </w:tcPr>
          <w:p w14:paraId="78164FD7"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IC6</w:t>
            </w:r>
          </w:p>
        </w:tc>
        <w:tc>
          <w:tcPr>
            <w:tcW w:w="3697" w:type="pct"/>
            <w:tcBorders>
              <w:top w:val="single" w:sz="4" w:space="0" w:color="auto"/>
              <w:bottom w:val="single" w:sz="4" w:space="0" w:color="auto"/>
            </w:tcBorders>
          </w:tcPr>
          <w:p w14:paraId="0B01DC1A"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bookmarkStart w:id="11" w:name="OLE_LINK5"/>
            <w:bookmarkStart w:id="12" w:name="OLE_LINK6"/>
            <w:r w:rsidRPr="001D37BE">
              <w:rPr>
                <w:rFonts w:ascii="Arial" w:hAnsi="Arial" w:cs="Arial"/>
                <w:sz w:val="18"/>
                <w:szCs w:val="18"/>
                <w:lang w:eastAsia="en-US"/>
              </w:rPr>
              <w:t>The Operator shall submit to Natural Resources Wales for written approval, a Groundwater Management and Contingency Action Plan which includes but is not limited to the following:</w:t>
            </w:r>
          </w:p>
          <w:p w14:paraId="6165819F" w14:textId="77777777" w:rsidR="00900128" w:rsidRPr="001D37BE" w:rsidRDefault="00900128" w:rsidP="00F802D7">
            <w:pPr>
              <w:keepLines/>
              <w:widowControl w:val="0"/>
              <w:numPr>
                <w:ilvl w:val="0"/>
                <w:numId w:val="209"/>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 xml:space="preserve">Procedures for the management, control and monitoring of groundwater, and </w:t>
            </w:r>
          </w:p>
          <w:p w14:paraId="0E2AA91A" w14:textId="77777777" w:rsidR="00900128" w:rsidRPr="001D37BE" w:rsidRDefault="00900128" w:rsidP="00F802D7">
            <w:pPr>
              <w:keepLines/>
              <w:widowControl w:val="0"/>
              <w:numPr>
                <w:ilvl w:val="0"/>
                <w:numId w:val="209"/>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 xml:space="preserve">Procedures for the ongoing inspection and maintenance of groundwater monitoring infrastructure.  </w:t>
            </w:r>
          </w:p>
          <w:p w14:paraId="15A5F2FC"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 xml:space="preserve">The Groundwater Management and Contingency Action Plan shall be in accordance with the following Environment Agency guidance: </w:t>
            </w:r>
          </w:p>
          <w:p w14:paraId="1A676B4A" w14:textId="77777777" w:rsidR="00900128" w:rsidRPr="001D37BE" w:rsidRDefault="00900128" w:rsidP="00F802D7">
            <w:pPr>
              <w:numPr>
                <w:ilvl w:val="0"/>
                <w:numId w:val="204"/>
              </w:numPr>
              <w:spacing w:before="20" w:after="20" w:line="230" w:lineRule="exact"/>
              <w:jc w:val="left"/>
              <w:rPr>
                <w:rFonts w:ascii="Arial" w:hAnsi="Arial" w:cs="Arial"/>
                <w:sz w:val="18"/>
                <w:szCs w:val="18"/>
                <w:lang w:eastAsia="en-US"/>
              </w:rPr>
            </w:pPr>
            <w:r w:rsidRPr="001D37BE">
              <w:rPr>
                <w:rFonts w:ascii="Arial" w:hAnsi="Arial" w:cs="Arial"/>
                <w:sz w:val="18"/>
                <w:szCs w:val="18"/>
                <w:lang w:eastAsia="en-US"/>
              </w:rPr>
              <w:t>Hydrogeological Risk Assessment for Landfills’ (LFTGN01, 2003);</w:t>
            </w:r>
          </w:p>
          <w:p w14:paraId="0C8BC323" w14:textId="77777777" w:rsidR="00900128" w:rsidRPr="001D37BE" w:rsidRDefault="00900128" w:rsidP="00F802D7">
            <w:pPr>
              <w:numPr>
                <w:ilvl w:val="0"/>
                <w:numId w:val="204"/>
              </w:numPr>
              <w:spacing w:before="20" w:after="20" w:line="230" w:lineRule="exact"/>
              <w:jc w:val="left"/>
              <w:rPr>
                <w:rFonts w:ascii="Arial" w:hAnsi="Arial" w:cs="Arial"/>
                <w:sz w:val="18"/>
                <w:szCs w:val="18"/>
                <w:lang w:eastAsia="en-US"/>
              </w:rPr>
            </w:pPr>
            <w:r w:rsidRPr="001D37BE">
              <w:rPr>
                <w:rFonts w:ascii="Arial" w:hAnsi="Arial" w:cs="Arial"/>
                <w:sz w:val="18"/>
                <w:szCs w:val="18"/>
                <w:lang w:eastAsia="en-US"/>
              </w:rPr>
              <w:t xml:space="preserve"> ‘Guidance on Monitoring of Landfill Leachate, Groundwater and Surface Water’ (LFTGN02).</w:t>
            </w:r>
          </w:p>
          <w:bookmarkEnd w:id="11"/>
          <w:bookmarkEnd w:id="12"/>
          <w:p w14:paraId="68C9D39A"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 xml:space="preserve">The plan shall </w:t>
            </w:r>
            <w:r>
              <w:rPr>
                <w:rFonts w:ascii="Arial" w:hAnsi="Arial" w:cs="Arial"/>
                <w:sz w:val="18"/>
                <w:szCs w:val="18"/>
                <w:lang w:eastAsia="en-US"/>
              </w:rPr>
              <w:t xml:space="preserve">be </w:t>
            </w:r>
            <w:r w:rsidRPr="001D37BE">
              <w:rPr>
                <w:rFonts w:ascii="Arial" w:hAnsi="Arial" w:cs="Arial"/>
                <w:sz w:val="18"/>
                <w:szCs w:val="18"/>
                <w:lang w:eastAsia="en-US"/>
              </w:rPr>
              <w:t>implemented by the Operator from the date of approval in writing by Natural Resources Wales.</w:t>
            </w:r>
          </w:p>
        </w:tc>
        <w:tc>
          <w:tcPr>
            <w:tcW w:w="668" w:type="pct"/>
            <w:tcBorders>
              <w:top w:val="single" w:sz="4" w:space="0" w:color="auto"/>
              <w:bottom w:val="single" w:sz="4" w:space="0" w:color="auto"/>
              <w:right w:val="nil"/>
            </w:tcBorders>
          </w:tcPr>
          <w:p w14:paraId="21C7BC80"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 xml:space="preserve">12 months from permit issue </w:t>
            </w:r>
            <w:r>
              <w:rPr>
                <w:rFonts w:ascii="Arial" w:hAnsi="Arial" w:cs="Arial"/>
                <w:sz w:val="18"/>
                <w:szCs w:val="18"/>
                <w:lang w:eastAsia="en-US"/>
              </w:rPr>
              <w:t>(by 03/03/15)</w:t>
            </w:r>
          </w:p>
        </w:tc>
      </w:tr>
      <w:tr w:rsidR="00900128" w:rsidRPr="001D37BE" w14:paraId="4E89E1D7" w14:textId="77777777" w:rsidTr="00900128">
        <w:tc>
          <w:tcPr>
            <w:tcW w:w="635" w:type="pct"/>
            <w:tcBorders>
              <w:top w:val="single" w:sz="4" w:space="0" w:color="auto"/>
              <w:left w:val="nil"/>
              <w:bottom w:val="single" w:sz="4" w:space="0" w:color="auto"/>
            </w:tcBorders>
          </w:tcPr>
          <w:p w14:paraId="711EFDBD"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IC7</w:t>
            </w:r>
          </w:p>
        </w:tc>
        <w:tc>
          <w:tcPr>
            <w:tcW w:w="3697" w:type="pct"/>
            <w:tcBorders>
              <w:top w:val="single" w:sz="4" w:space="0" w:color="auto"/>
              <w:bottom w:val="single" w:sz="4" w:space="0" w:color="auto"/>
            </w:tcBorders>
          </w:tcPr>
          <w:p w14:paraId="4CF936FE"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The Operator shall submit to Natural Resources Wales for written approval a review of the surface water monitoring regime at the site.  The review shall include but not be limited to the following:</w:t>
            </w:r>
          </w:p>
          <w:p w14:paraId="0FBF8784" w14:textId="77777777" w:rsidR="00900128" w:rsidRPr="001D37BE" w:rsidRDefault="00900128" w:rsidP="00F802D7">
            <w:pPr>
              <w:keepLines/>
              <w:widowControl w:val="0"/>
              <w:numPr>
                <w:ilvl w:val="0"/>
                <w:numId w:val="210"/>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A review of the suitability of surface water monitoring locations,</w:t>
            </w:r>
          </w:p>
          <w:p w14:paraId="41BE933E" w14:textId="77777777" w:rsidR="00900128" w:rsidRPr="001D37BE" w:rsidRDefault="00900128" w:rsidP="00F802D7">
            <w:pPr>
              <w:keepLines/>
              <w:widowControl w:val="0"/>
              <w:numPr>
                <w:ilvl w:val="0"/>
                <w:numId w:val="210"/>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A review of compliance limits and assessment levels, and</w:t>
            </w:r>
          </w:p>
          <w:p w14:paraId="47238585" w14:textId="77777777" w:rsidR="00900128" w:rsidRPr="001D37BE" w:rsidRDefault="00900128" w:rsidP="00F802D7">
            <w:pPr>
              <w:keepLines/>
              <w:widowControl w:val="0"/>
              <w:numPr>
                <w:ilvl w:val="0"/>
                <w:numId w:val="210"/>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An investigation to determine if the activities at the site have impacted upon the quality of adjacent surface water systems.</w:t>
            </w:r>
          </w:p>
          <w:p w14:paraId="38C60A8C"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The review shall be undertaken in accordance with the following Environment Agency Guidance:</w:t>
            </w:r>
          </w:p>
          <w:p w14:paraId="208F5E6D" w14:textId="77777777" w:rsidR="00900128" w:rsidRPr="001D37BE" w:rsidRDefault="00900128" w:rsidP="00F802D7">
            <w:pPr>
              <w:numPr>
                <w:ilvl w:val="0"/>
                <w:numId w:val="204"/>
              </w:numPr>
              <w:spacing w:before="20" w:after="20" w:line="230" w:lineRule="exact"/>
              <w:jc w:val="left"/>
              <w:rPr>
                <w:rFonts w:ascii="Arial" w:hAnsi="Arial" w:cs="Arial"/>
                <w:sz w:val="18"/>
                <w:szCs w:val="18"/>
                <w:lang w:eastAsia="en-US"/>
              </w:rPr>
            </w:pPr>
            <w:r w:rsidRPr="001D37BE">
              <w:rPr>
                <w:rFonts w:ascii="Arial" w:hAnsi="Arial" w:cs="Arial"/>
                <w:sz w:val="18"/>
                <w:szCs w:val="18"/>
                <w:lang w:eastAsia="en-US"/>
              </w:rPr>
              <w:t>‘Guidance on Monitoring of Landfill Leachate, Groundwater and Surface Water’ (LFTGN02).</w:t>
            </w:r>
          </w:p>
        </w:tc>
        <w:tc>
          <w:tcPr>
            <w:tcW w:w="668" w:type="pct"/>
            <w:tcBorders>
              <w:top w:val="single" w:sz="4" w:space="0" w:color="auto"/>
              <w:bottom w:val="single" w:sz="4" w:space="0" w:color="auto"/>
              <w:right w:val="nil"/>
            </w:tcBorders>
          </w:tcPr>
          <w:p w14:paraId="37262C9A"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 xml:space="preserve">6 months from permit issue </w:t>
            </w:r>
            <w:r>
              <w:rPr>
                <w:rFonts w:ascii="Arial" w:hAnsi="Arial" w:cs="Arial"/>
                <w:sz w:val="18"/>
                <w:szCs w:val="18"/>
                <w:lang w:eastAsia="en-US"/>
              </w:rPr>
              <w:t>(by 03/03/15)</w:t>
            </w:r>
          </w:p>
        </w:tc>
      </w:tr>
      <w:tr w:rsidR="00900128" w:rsidRPr="001D37BE" w14:paraId="2AD3BFEA" w14:textId="77777777" w:rsidTr="00900128">
        <w:tc>
          <w:tcPr>
            <w:tcW w:w="635" w:type="pct"/>
            <w:tcBorders>
              <w:top w:val="single" w:sz="4" w:space="0" w:color="auto"/>
              <w:left w:val="nil"/>
              <w:bottom w:val="single" w:sz="4" w:space="0" w:color="auto"/>
            </w:tcBorders>
          </w:tcPr>
          <w:p w14:paraId="1AA9E367"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IC8</w:t>
            </w:r>
          </w:p>
        </w:tc>
        <w:tc>
          <w:tcPr>
            <w:tcW w:w="3697" w:type="pct"/>
            <w:tcBorders>
              <w:top w:val="single" w:sz="4" w:space="0" w:color="auto"/>
              <w:bottom w:val="single" w:sz="4" w:space="0" w:color="auto"/>
            </w:tcBorders>
          </w:tcPr>
          <w:p w14:paraId="0285A849"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The Operator shall submit to Natural Resources Wales for written approval, a Surface Water Management and Contingency Action Plan which includes but is not limited to the following:</w:t>
            </w:r>
          </w:p>
          <w:p w14:paraId="5C959F08" w14:textId="77777777" w:rsidR="00900128" w:rsidRPr="001D37BE" w:rsidRDefault="00900128" w:rsidP="00F802D7">
            <w:pPr>
              <w:keepLines/>
              <w:widowControl w:val="0"/>
              <w:numPr>
                <w:ilvl w:val="0"/>
                <w:numId w:val="204"/>
              </w:numPr>
              <w:spacing w:before="20" w:after="20" w:line="230" w:lineRule="exact"/>
              <w:jc w:val="left"/>
              <w:outlineLvl w:val="2"/>
              <w:rPr>
                <w:rFonts w:ascii="Arial" w:hAnsi="Arial" w:cs="Arial"/>
                <w:sz w:val="18"/>
                <w:szCs w:val="18"/>
                <w:lang w:eastAsia="en-US"/>
              </w:rPr>
            </w:pPr>
            <w:bookmarkStart w:id="13" w:name="OLE_LINK7"/>
            <w:r w:rsidRPr="001D37BE">
              <w:rPr>
                <w:rFonts w:ascii="Arial" w:hAnsi="Arial" w:cs="Arial"/>
                <w:sz w:val="18"/>
                <w:szCs w:val="18"/>
                <w:lang w:eastAsia="en-US"/>
              </w:rPr>
              <w:t>Procedures for the management, control and monitoring of surface water,</w:t>
            </w:r>
          </w:p>
          <w:p w14:paraId="7302DDAE" w14:textId="77777777" w:rsidR="00900128" w:rsidRPr="001D37BE" w:rsidRDefault="00900128" w:rsidP="00F802D7">
            <w:pPr>
              <w:keepLines/>
              <w:widowControl w:val="0"/>
              <w:numPr>
                <w:ilvl w:val="0"/>
                <w:numId w:val="204"/>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Procedures for the inspection and maintenance of surface water management infrastructure,</w:t>
            </w:r>
          </w:p>
          <w:bookmarkEnd w:id="13"/>
          <w:p w14:paraId="4FFF6302"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The Surface Water Management and Contingency Action Plan shall be in accordance with the following Environment Agency Guidance:</w:t>
            </w:r>
          </w:p>
          <w:p w14:paraId="138614E0" w14:textId="77777777" w:rsidR="00900128" w:rsidRPr="001D37BE" w:rsidRDefault="00900128" w:rsidP="00F802D7">
            <w:pPr>
              <w:numPr>
                <w:ilvl w:val="0"/>
                <w:numId w:val="204"/>
              </w:numPr>
              <w:spacing w:before="20" w:after="20" w:line="230" w:lineRule="exact"/>
              <w:jc w:val="left"/>
              <w:rPr>
                <w:rFonts w:ascii="Arial" w:hAnsi="Arial" w:cs="Arial"/>
                <w:sz w:val="18"/>
                <w:szCs w:val="18"/>
                <w:lang w:eastAsia="en-US"/>
              </w:rPr>
            </w:pPr>
            <w:r w:rsidRPr="001D37BE">
              <w:rPr>
                <w:rFonts w:ascii="Arial" w:hAnsi="Arial" w:cs="Arial"/>
                <w:sz w:val="18"/>
                <w:szCs w:val="18"/>
                <w:lang w:eastAsia="en-US"/>
              </w:rPr>
              <w:t>‘Guidance on Monitoring of Landfill Leachate, Groundwater and Surface Water’ (LFTGN02).</w:t>
            </w:r>
          </w:p>
          <w:p w14:paraId="19DBA45A"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The plan shall be implemented by the Operator from the date of approval in writing by Natural Resources Wales.</w:t>
            </w:r>
          </w:p>
        </w:tc>
        <w:tc>
          <w:tcPr>
            <w:tcW w:w="668" w:type="pct"/>
            <w:tcBorders>
              <w:top w:val="single" w:sz="4" w:space="0" w:color="auto"/>
              <w:bottom w:val="single" w:sz="4" w:space="0" w:color="auto"/>
              <w:right w:val="nil"/>
            </w:tcBorders>
          </w:tcPr>
          <w:p w14:paraId="1A3CD568"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 xml:space="preserve">9 months from permit issue </w:t>
            </w:r>
            <w:r>
              <w:rPr>
                <w:rFonts w:ascii="Arial" w:hAnsi="Arial" w:cs="Arial"/>
                <w:sz w:val="18"/>
                <w:szCs w:val="18"/>
                <w:lang w:eastAsia="en-US"/>
              </w:rPr>
              <w:t>(by 03/12/14)</w:t>
            </w:r>
            <w:r w:rsidRPr="001D37BE">
              <w:rPr>
                <w:rFonts w:ascii="Arial" w:hAnsi="Arial" w:cs="Arial"/>
                <w:sz w:val="18"/>
                <w:szCs w:val="18"/>
                <w:lang w:eastAsia="en-US"/>
              </w:rPr>
              <w:t xml:space="preserve"> </w:t>
            </w:r>
          </w:p>
        </w:tc>
      </w:tr>
      <w:tr w:rsidR="00900128" w:rsidRPr="001D37BE" w14:paraId="24A1F382" w14:textId="77777777" w:rsidTr="00900128">
        <w:tc>
          <w:tcPr>
            <w:tcW w:w="635" w:type="pct"/>
            <w:tcBorders>
              <w:top w:val="single" w:sz="4" w:space="0" w:color="auto"/>
              <w:left w:val="nil"/>
              <w:bottom w:val="single" w:sz="4" w:space="0" w:color="auto"/>
            </w:tcBorders>
          </w:tcPr>
          <w:p w14:paraId="18763247"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IC9</w:t>
            </w:r>
          </w:p>
        </w:tc>
        <w:tc>
          <w:tcPr>
            <w:tcW w:w="3697" w:type="pct"/>
            <w:tcBorders>
              <w:top w:val="single" w:sz="4" w:space="0" w:color="auto"/>
              <w:bottom w:val="single" w:sz="4" w:space="0" w:color="auto"/>
            </w:tcBorders>
          </w:tcPr>
          <w:p w14:paraId="09737F19"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The Operator shall submit to Natural Resources Wales for written approval, a revised Stability Risk Assessment which includes but is not limited to the following:</w:t>
            </w:r>
          </w:p>
          <w:p w14:paraId="2EDFA97D" w14:textId="77777777" w:rsidR="00900128" w:rsidRPr="001D37BE" w:rsidRDefault="00900128" w:rsidP="00F802D7">
            <w:pPr>
              <w:keepLines/>
              <w:widowControl w:val="0"/>
              <w:numPr>
                <w:ilvl w:val="0"/>
                <w:numId w:val="204"/>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Supplementary details quantifying the stability of the capping system that uses paper pulp as part of the restoration soil profile,</w:t>
            </w:r>
          </w:p>
          <w:p w14:paraId="5575FE38" w14:textId="77777777" w:rsidR="00900128" w:rsidRPr="001D37BE" w:rsidRDefault="00900128" w:rsidP="00F802D7">
            <w:pPr>
              <w:keepLines/>
              <w:widowControl w:val="0"/>
              <w:numPr>
                <w:ilvl w:val="0"/>
                <w:numId w:val="204"/>
              </w:numPr>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A topographic survey of the site that shows the extent of the various capping systems.</w:t>
            </w:r>
          </w:p>
          <w:p w14:paraId="2AA69412"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proofErr w:type="gramStart"/>
            <w:r w:rsidRPr="001D37BE">
              <w:rPr>
                <w:rFonts w:ascii="Arial" w:hAnsi="Arial" w:cs="Arial"/>
                <w:sz w:val="18"/>
                <w:szCs w:val="18"/>
                <w:lang w:eastAsia="en-US"/>
              </w:rPr>
              <w:lastRenderedPageBreak/>
              <w:t>In the event that</w:t>
            </w:r>
            <w:proofErr w:type="gramEnd"/>
            <w:r w:rsidRPr="001D37BE">
              <w:rPr>
                <w:rFonts w:ascii="Arial" w:hAnsi="Arial" w:cs="Arial"/>
                <w:sz w:val="18"/>
                <w:szCs w:val="18"/>
                <w:lang w:eastAsia="en-US"/>
              </w:rPr>
              <w:t xml:space="preserve"> capping gradients are steeper than those envisaged when the original Stability Risk Assessment was compiled then a revised assessment shall be prepared.  The revised Stability Risk Assessment shall provide a risk-based stability monitoring scheme for the post closure period.  </w:t>
            </w:r>
          </w:p>
          <w:p w14:paraId="538B3554"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t>The monitoring scheme shall be implemented by the Operator from the date of approval in writing by Natural Resources Wales.</w:t>
            </w:r>
          </w:p>
        </w:tc>
        <w:tc>
          <w:tcPr>
            <w:tcW w:w="668" w:type="pct"/>
            <w:tcBorders>
              <w:top w:val="single" w:sz="4" w:space="0" w:color="auto"/>
              <w:bottom w:val="single" w:sz="4" w:space="0" w:color="auto"/>
              <w:right w:val="nil"/>
            </w:tcBorders>
          </w:tcPr>
          <w:p w14:paraId="1E89B999" w14:textId="77777777" w:rsidR="00900128" w:rsidRPr="001D37BE" w:rsidRDefault="00900128" w:rsidP="00F802D7">
            <w:pPr>
              <w:keepLines/>
              <w:widowControl w:val="0"/>
              <w:spacing w:before="20" w:after="20" w:line="230" w:lineRule="exact"/>
              <w:jc w:val="left"/>
              <w:outlineLvl w:val="2"/>
              <w:rPr>
                <w:rFonts w:ascii="Arial" w:hAnsi="Arial" w:cs="Arial"/>
                <w:sz w:val="18"/>
                <w:szCs w:val="18"/>
                <w:lang w:eastAsia="en-US"/>
              </w:rPr>
            </w:pPr>
            <w:r w:rsidRPr="001D37BE">
              <w:rPr>
                <w:rFonts w:ascii="Arial" w:hAnsi="Arial" w:cs="Arial"/>
                <w:sz w:val="18"/>
                <w:szCs w:val="18"/>
                <w:lang w:eastAsia="en-US"/>
              </w:rPr>
              <w:lastRenderedPageBreak/>
              <w:t xml:space="preserve">6 months from permit issue </w:t>
            </w:r>
            <w:r>
              <w:rPr>
                <w:rFonts w:ascii="Arial" w:hAnsi="Arial" w:cs="Arial"/>
                <w:sz w:val="18"/>
                <w:szCs w:val="18"/>
                <w:lang w:eastAsia="en-US"/>
              </w:rPr>
              <w:t>(by 03/09/14)</w:t>
            </w:r>
          </w:p>
        </w:tc>
      </w:tr>
      <w:tr w:rsidR="00900128" w:rsidRPr="00673E8D" w14:paraId="3FB82926" w14:textId="77777777" w:rsidTr="00900128">
        <w:tc>
          <w:tcPr>
            <w:tcW w:w="635" w:type="pct"/>
            <w:tcBorders>
              <w:top w:val="single" w:sz="4" w:space="0" w:color="auto"/>
              <w:left w:val="nil"/>
              <w:bottom w:val="single" w:sz="4" w:space="0" w:color="auto"/>
            </w:tcBorders>
          </w:tcPr>
          <w:p w14:paraId="03E479B4" w14:textId="77777777" w:rsidR="00900128" w:rsidRPr="00673E8D" w:rsidRDefault="00900128" w:rsidP="00F802D7">
            <w:pPr>
              <w:keepLines/>
              <w:widowControl w:val="0"/>
              <w:spacing w:before="20" w:after="20" w:line="230" w:lineRule="exact"/>
              <w:jc w:val="left"/>
              <w:outlineLvl w:val="2"/>
              <w:rPr>
                <w:rFonts w:ascii="Arial" w:hAnsi="Arial" w:cs="Arial"/>
                <w:sz w:val="18"/>
                <w:szCs w:val="18"/>
                <w:lang w:eastAsia="en-US"/>
              </w:rPr>
            </w:pPr>
            <w:r w:rsidRPr="00673E8D">
              <w:rPr>
                <w:rFonts w:ascii="Arial" w:hAnsi="Arial" w:cs="Arial"/>
                <w:sz w:val="18"/>
                <w:szCs w:val="18"/>
                <w:lang w:eastAsia="en-US"/>
              </w:rPr>
              <w:t>IC10</w:t>
            </w:r>
          </w:p>
        </w:tc>
        <w:tc>
          <w:tcPr>
            <w:tcW w:w="3697" w:type="pct"/>
            <w:tcBorders>
              <w:top w:val="single" w:sz="4" w:space="0" w:color="auto"/>
              <w:bottom w:val="single" w:sz="4" w:space="0" w:color="auto"/>
            </w:tcBorders>
          </w:tcPr>
          <w:p w14:paraId="60CBBCD1" w14:textId="6EE3F34D" w:rsidR="00900128" w:rsidRPr="00673E8D" w:rsidRDefault="00900128" w:rsidP="00F802D7">
            <w:pPr>
              <w:spacing w:before="20" w:after="20" w:line="230" w:lineRule="exact"/>
              <w:jc w:val="left"/>
              <w:rPr>
                <w:rFonts w:ascii="Arial" w:hAnsi="Arial" w:cs="Arial"/>
                <w:color w:val="212121"/>
                <w:sz w:val="18"/>
                <w:szCs w:val="18"/>
              </w:rPr>
            </w:pPr>
            <w:r w:rsidRPr="00673E8D">
              <w:rPr>
                <w:rFonts w:ascii="Arial" w:hAnsi="Arial" w:cs="Arial"/>
                <w:color w:val="000000"/>
                <w:sz w:val="18"/>
                <w:szCs w:val="18"/>
              </w:rPr>
              <w:t xml:space="preserve">The operator shall conduct a simple review and basic risk assessment of perimeter gas monitoring results from gas wells which are subject to persistent landfill gas migration.  </w:t>
            </w:r>
          </w:p>
          <w:p w14:paraId="03178328" w14:textId="77777777" w:rsidR="00900128" w:rsidRPr="00673E8D" w:rsidRDefault="00900128" w:rsidP="00F802D7">
            <w:pPr>
              <w:spacing w:before="20" w:after="20" w:line="230" w:lineRule="exact"/>
              <w:jc w:val="left"/>
              <w:rPr>
                <w:rFonts w:ascii="Arial" w:hAnsi="Arial" w:cs="Arial"/>
                <w:sz w:val="18"/>
                <w:szCs w:val="18"/>
                <w:lang w:eastAsia="en-US"/>
              </w:rPr>
            </w:pPr>
            <w:r w:rsidRPr="00673E8D">
              <w:rPr>
                <w:rFonts w:ascii="Arial" w:hAnsi="Arial" w:cs="Arial"/>
                <w:sz w:val="18"/>
                <w:szCs w:val="18"/>
              </w:rPr>
              <w:t xml:space="preserve">The operator shall submit to Natural Resources Wales for written approval, a report that </w:t>
            </w:r>
            <w:r w:rsidRPr="00673E8D">
              <w:rPr>
                <w:rFonts w:ascii="Arial" w:hAnsi="Arial" w:cs="Arial"/>
                <w:color w:val="000000"/>
                <w:sz w:val="18"/>
                <w:szCs w:val="18"/>
              </w:rPr>
              <w:t xml:space="preserve">summarises the data associated with the relevant boreholes and provides an interpretation of the results in terms of risk and migratory trends. </w:t>
            </w:r>
          </w:p>
        </w:tc>
        <w:tc>
          <w:tcPr>
            <w:tcW w:w="668" w:type="pct"/>
            <w:tcBorders>
              <w:top w:val="single" w:sz="4" w:space="0" w:color="auto"/>
              <w:bottom w:val="single" w:sz="4" w:space="0" w:color="auto"/>
              <w:right w:val="nil"/>
            </w:tcBorders>
          </w:tcPr>
          <w:p w14:paraId="380F5838" w14:textId="77777777" w:rsidR="00900128" w:rsidRPr="00673E8D" w:rsidRDefault="00900128" w:rsidP="00F802D7">
            <w:pPr>
              <w:spacing w:before="20" w:after="20" w:line="230" w:lineRule="exact"/>
              <w:jc w:val="left"/>
              <w:rPr>
                <w:rFonts w:ascii="Arial" w:hAnsi="Arial" w:cs="Arial"/>
                <w:sz w:val="18"/>
                <w:szCs w:val="18"/>
                <w:lang w:eastAsia="en-US"/>
              </w:rPr>
            </w:pPr>
            <w:r w:rsidRPr="00673E8D">
              <w:rPr>
                <w:rFonts w:ascii="Arial" w:hAnsi="Arial" w:cs="Arial"/>
                <w:color w:val="000000"/>
                <w:sz w:val="18"/>
                <w:szCs w:val="18"/>
              </w:rPr>
              <w:t>Every three-months, for 12 months, from permit issue.</w:t>
            </w:r>
          </w:p>
        </w:tc>
      </w:tr>
      <w:tr w:rsidR="00900128" w:rsidRPr="00673E8D" w14:paraId="01D8AF5F" w14:textId="77777777" w:rsidTr="00900128">
        <w:tc>
          <w:tcPr>
            <w:tcW w:w="635" w:type="pct"/>
            <w:tcBorders>
              <w:top w:val="single" w:sz="4" w:space="0" w:color="auto"/>
              <w:left w:val="nil"/>
              <w:bottom w:val="single" w:sz="4" w:space="0" w:color="auto"/>
            </w:tcBorders>
          </w:tcPr>
          <w:p w14:paraId="170F6841" w14:textId="77777777" w:rsidR="00900128" w:rsidRPr="00673E8D" w:rsidRDefault="00900128" w:rsidP="00F802D7">
            <w:pPr>
              <w:keepLines/>
              <w:widowControl w:val="0"/>
              <w:spacing w:before="20" w:after="20" w:line="230" w:lineRule="exact"/>
              <w:jc w:val="left"/>
              <w:outlineLvl w:val="2"/>
              <w:rPr>
                <w:rFonts w:ascii="Arial" w:hAnsi="Arial" w:cs="Arial"/>
                <w:sz w:val="18"/>
                <w:szCs w:val="18"/>
                <w:lang w:eastAsia="en-US"/>
              </w:rPr>
            </w:pPr>
            <w:r w:rsidRPr="00673E8D">
              <w:rPr>
                <w:rFonts w:ascii="Arial" w:hAnsi="Arial" w:cs="Arial"/>
                <w:sz w:val="18"/>
                <w:szCs w:val="18"/>
                <w:lang w:eastAsia="en-US"/>
              </w:rPr>
              <w:t>IC11</w:t>
            </w:r>
          </w:p>
        </w:tc>
        <w:tc>
          <w:tcPr>
            <w:tcW w:w="3697" w:type="pct"/>
            <w:tcBorders>
              <w:top w:val="single" w:sz="4" w:space="0" w:color="auto"/>
              <w:bottom w:val="single" w:sz="4" w:space="0" w:color="auto"/>
            </w:tcBorders>
          </w:tcPr>
          <w:p w14:paraId="451F4A19" w14:textId="77777777" w:rsidR="00900128" w:rsidRPr="00673E8D" w:rsidRDefault="00900128" w:rsidP="00F802D7">
            <w:pPr>
              <w:keepLines/>
              <w:widowControl w:val="0"/>
              <w:spacing w:before="20" w:after="20" w:line="230" w:lineRule="exact"/>
              <w:jc w:val="left"/>
              <w:outlineLvl w:val="2"/>
              <w:rPr>
                <w:rFonts w:ascii="Arial" w:hAnsi="Arial" w:cs="Arial"/>
                <w:color w:val="000000"/>
                <w:sz w:val="18"/>
                <w:szCs w:val="18"/>
              </w:rPr>
            </w:pPr>
            <w:r w:rsidRPr="00673E8D">
              <w:rPr>
                <w:rFonts w:ascii="Arial" w:hAnsi="Arial" w:cs="Arial"/>
                <w:color w:val="000000"/>
                <w:sz w:val="18"/>
                <w:szCs w:val="18"/>
              </w:rPr>
              <w:t xml:space="preserve">The operator shall balance the gas field every two weeks (as a minimum) for at least three months following permit issue until a reduced frequency is agreed in writing with Natural Resources Wales. </w:t>
            </w:r>
          </w:p>
          <w:p w14:paraId="7C17401C" w14:textId="77777777" w:rsidR="00900128" w:rsidRPr="00673E8D" w:rsidRDefault="00900128" w:rsidP="00F802D7">
            <w:pPr>
              <w:keepLines/>
              <w:widowControl w:val="0"/>
              <w:spacing w:before="20" w:after="20" w:line="230" w:lineRule="exact"/>
              <w:jc w:val="left"/>
              <w:outlineLvl w:val="2"/>
              <w:rPr>
                <w:rFonts w:ascii="Arial" w:hAnsi="Arial" w:cs="Arial"/>
                <w:color w:val="000000"/>
                <w:sz w:val="18"/>
                <w:szCs w:val="18"/>
              </w:rPr>
            </w:pPr>
            <w:r w:rsidRPr="00673E8D">
              <w:rPr>
                <w:rFonts w:ascii="Arial" w:hAnsi="Arial" w:cs="Arial"/>
                <w:color w:val="000000"/>
                <w:sz w:val="18"/>
                <w:szCs w:val="18"/>
              </w:rPr>
              <w:t>Oxygen ingress should be restricted to below 5% as measured at the gas compound, to be re-assessed 12 months from permit issue.</w:t>
            </w:r>
          </w:p>
          <w:p w14:paraId="55C92450" w14:textId="77777777" w:rsidR="00900128" w:rsidRPr="00673E8D" w:rsidRDefault="00900128" w:rsidP="00F802D7">
            <w:pPr>
              <w:keepLines/>
              <w:widowControl w:val="0"/>
              <w:spacing w:before="20" w:after="20" w:line="230" w:lineRule="exact"/>
              <w:jc w:val="left"/>
              <w:outlineLvl w:val="2"/>
              <w:rPr>
                <w:rFonts w:ascii="Arial" w:hAnsi="Arial" w:cs="Arial"/>
                <w:color w:val="000000"/>
                <w:sz w:val="18"/>
                <w:szCs w:val="18"/>
              </w:rPr>
            </w:pPr>
            <w:r w:rsidRPr="00673E8D">
              <w:rPr>
                <w:rFonts w:ascii="Arial" w:hAnsi="Arial" w:cs="Arial"/>
                <w:sz w:val="18"/>
                <w:szCs w:val="18"/>
              </w:rPr>
              <w:t xml:space="preserve">The operator shall submit to Natural Resources Wales for written approval, a report </w:t>
            </w:r>
            <w:r w:rsidRPr="00673E8D">
              <w:rPr>
                <w:rFonts w:ascii="Arial" w:hAnsi="Arial" w:cs="Arial"/>
                <w:color w:val="000000"/>
                <w:sz w:val="18"/>
                <w:szCs w:val="18"/>
              </w:rPr>
              <w:t xml:space="preserve">detailing the stability of extraction and indicators of steady state control. </w:t>
            </w:r>
          </w:p>
          <w:p w14:paraId="58E21871" w14:textId="77777777" w:rsidR="00900128" w:rsidRPr="00673E8D" w:rsidRDefault="00900128" w:rsidP="00F802D7">
            <w:pPr>
              <w:keepLines/>
              <w:widowControl w:val="0"/>
              <w:spacing w:before="20" w:after="20" w:line="230" w:lineRule="exact"/>
              <w:jc w:val="left"/>
              <w:outlineLvl w:val="2"/>
              <w:rPr>
                <w:rFonts w:ascii="Arial" w:hAnsi="Arial" w:cs="Arial"/>
                <w:sz w:val="18"/>
                <w:szCs w:val="18"/>
                <w:lang w:eastAsia="en-US"/>
              </w:rPr>
            </w:pPr>
            <w:r w:rsidRPr="00673E8D">
              <w:rPr>
                <w:rFonts w:ascii="Arial" w:hAnsi="Arial" w:cs="Arial"/>
                <w:color w:val="000000"/>
                <w:sz w:val="18"/>
                <w:szCs w:val="18"/>
              </w:rPr>
              <w:t>If the results indicate gas field stability and continued improvements in perimeter borehole readings for methane, then the balancing frequency will be reviewed, and the new balancing frequency will be agreed in writing with Natural Resources Wales.</w:t>
            </w:r>
          </w:p>
        </w:tc>
        <w:tc>
          <w:tcPr>
            <w:tcW w:w="668" w:type="pct"/>
            <w:tcBorders>
              <w:top w:val="single" w:sz="4" w:space="0" w:color="auto"/>
              <w:bottom w:val="single" w:sz="4" w:space="0" w:color="auto"/>
              <w:right w:val="nil"/>
            </w:tcBorders>
          </w:tcPr>
          <w:p w14:paraId="74D09B09" w14:textId="77777777" w:rsidR="00900128" w:rsidRPr="00673E8D" w:rsidRDefault="00900128" w:rsidP="00F802D7">
            <w:pPr>
              <w:keepLines/>
              <w:widowControl w:val="0"/>
              <w:spacing w:before="20" w:after="20" w:line="230" w:lineRule="exact"/>
              <w:jc w:val="left"/>
              <w:outlineLvl w:val="2"/>
              <w:rPr>
                <w:rFonts w:ascii="Arial" w:hAnsi="Arial" w:cs="Arial"/>
                <w:sz w:val="18"/>
                <w:szCs w:val="18"/>
                <w:lang w:eastAsia="en-US"/>
              </w:rPr>
            </w:pPr>
            <w:r w:rsidRPr="00673E8D">
              <w:rPr>
                <w:rFonts w:ascii="Arial" w:hAnsi="Arial" w:cs="Arial"/>
                <w:color w:val="000000"/>
                <w:sz w:val="18"/>
                <w:szCs w:val="18"/>
              </w:rPr>
              <w:t>6 months from permit issue</w:t>
            </w:r>
          </w:p>
        </w:tc>
      </w:tr>
      <w:tr w:rsidR="00900128" w:rsidRPr="00673E8D" w14:paraId="5A2D96E0" w14:textId="77777777" w:rsidTr="00900128">
        <w:tc>
          <w:tcPr>
            <w:tcW w:w="635" w:type="pct"/>
            <w:tcBorders>
              <w:top w:val="single" w:sz="4" w:space="0" w:color="auto"/>
              <w:left w:val="nil"/>
              <w:bottom w:val="single" w:sz="4" w:space="0" w:color="auto"/>
            </w:tcBorders>
          </w:tcPr>
          <w:p w14:paraId="70CC6FCE" w14:textId="77777777" w:rsidR="00900128" w:rsidRPr="00673E8D" w:rsidRDefault="00900128" w:rsidP="00F802D7">
            <w:pPr>
              <w:keepLines/>
              <w:widowControl w:val="0"/>
              <w:spacing w:before="20" w:after="20" w:line="230" w:lineRule="exact"/>
              <w:jc w:val="left"/>
              <w:outlineLvl w:val="2"/>
              <w:rPr>
                <w:rFonts w:ascii="Arial" w:hAnsi="Arial" w:cs="Arial"/>
                <w:sz w:val="18"/>
                <w:szCs w:val="18"/>
                <w:lang w:eastAsia="en-US"/>
              </w:rPr>
            </w:pPr>
            <w:r w:rsidRPr="00673E8D">
              <w:rPr>
                <w:rFonts w:ascii="Arial" w:hAnsi="Arial" w:cs="Arial"/>
                <w:sz w:val="18"/>
                <w:szCs w:val="18"/>
                <w:lang w:eastAsia="en-US"/>
              </w:rPr>
              <w:t>IC12</w:t>
            </w:r>
          </w:p>
        </w:tc>
        <w:tc>
          <w:tcPr>
            <w:tcW w:w="3697" w:type="pct"/>
            <w:tcBorders>
              <w:top w:val="single" w:sz="4" w:space="0" w:color="auto"/>
              <w:bottom w:val="single" w:sz="4" w:space="0" w:color="auto"/>
            </w:tcBorders>
          </w:tcPr>
          <w:p w14:paraId="6DEA16B0" w14:textId="77777777" w:rsidR="00900128" w:rsidRPr="00673E8D" w:rsidRDefault="00900128" w:rsidP="00F802D7">
            <w:pPr>
              <w:spacing w:before="20" w:after="20" w:line="230" w:lineRule="exact"/>
              <w:jc w:val="left"/>
              <w:rPr>
                <w:rFonts w:ascii="Arial" w:hAnsi="Arial" w:cs="Arial"/>
                <w:sz w:val="18"/>
                <w:szCs w:val="18"/>
                <w:lang w:eastAsia="en-US"/>
              </w:rPr>
            </w:pPr>
            <w:r w:rsidRPr="00673E8D">
              <w:rPr>
                <w:rFonts w:ascii="Arial" w:hAnsi="Arial" w:cs="Arial"/>
                <w:sz w:val="18"/>
                <w:szCs w:val="18"/>
              </w:rPr>
              <w:t xml:space="preserve">The operator shall submit to Natural Resources Wales for written approval, a report </w:t>
            </w:r>
            <w:r w:rsidRPr="00673E8D">
              <w:rPr>
                <w:rFonts w:ascii="Arial" w:hAnsi="Arial" w:cs="Arial"/>
                <w:color w:val="000000"/>
                <w:sz w:val="18"/>
                <w:szCs w:val="18"/>
              </w:rPr>
              <w:t>assessing the gas migration trends in BH21 as compared with gas field balancing and control as required by IC11.</w:t>
            </w:r>
          </w:p>
        </w:tc>
        <w:tc>
          <w:tcPr>
            <w:tcW w:w="668" w:type="pct"/>
            <w:tcBorders>
              <w:top w:val="single" w:sz="4" w:space="0" w:color="auto"/>
              <w:bottom w:val="single" w:sz="4" w:space="0" w:color="auto"/>
              <w:right w:val="nil"/>
            </w:tcBorders>
          </w:tcPr>
          <w:p w14:paraId="48756196" w14:textId="77777777" w:rsidR="00900128" w:rsidRPr="00673E8D" w:rsidRDefault="00900128" w:rsidP="00F802D7">
            <w:pPr>
              <w:keepLines/>
              <w:widowControl w:val="0"/>
              <w:spacing w:before="20" w:after="20" w:line="230" w:lineRule="exact"/>
              <w:jc w:val="left"/>
              <w:outlineLvl w:val="2"/>
              <w:rPr>
                <w:rFonts w:ascii="Arial" w:hAnsi="Arial" w:cs="Arial"/>
                <w:sz w:val="18"/>
                <w:szCs w:val="18"/>
                <w:lang w:eastAsia="en-US"/>
              </w:rPr>
            </w:pPr>
            <w:r w:rsidRPr="00673E8D">
              <w:rPr>
                <w:rFonts w:ascii="Arial" w:hAnsi="Arial" w:cs="Arial"/>
                <w:color w:val="000000"/>
                <w:sz w:val="18"/>
                <w:szCs w:val="18"/>
              </w:rPr>
              <w:t>12 months from permit issue</w:t>
            </w:r>
          </w:p>
        </w:tc>
      </w:tr>
      <w:tr w:rsidR="00900128" w:rsidRPr="00673E8D" w14:paraId="4C9F6966" w14:textId="77777777" w:rsidTr="00900128">
        <w:tc>
          <w:tcPr>
            <w:tcW w:w="635" w:type="pct"/>
            <w:tcBorders>
              <w:top w:val="single" w:sz="4" w:space="0" w:color="auto"/>
              <w:left w:val="nil"/>
              <w:bottom w:val="single" w:sz="4" w:space="0" w:color="auto"/>
            </w:tcBorders>
          </w:tcPr>
          <w:p w14:paraId="2201F1FC" w14:textId="77777777" w:rsidR="00900128" w:rsidRPr="00673E8D" w:rsidRDefault="00900128" w:rsidP="00F802D7">
            <w:pPr>
              <w:keepLines/>
              <w:widowControl w:val="0"/>
              <w:spacing w:before="20" w:after="20" w:line="230" w:lineRule="exact"/>
              <w:jc w:val="left"/>
              <w:outlineLvl w:val="2"/>
              <w:rPr>
                <w:rFonts w:ascii="Arial" w:hAnsi="Arial" w:cs="Arial"/>
                <w:sz w:val="18"/>
                <w:szCs w:val="18"/>
                <w:lang w:eastAsia="en-US"/>
              </w:rPr>
            </w:pPr>
            <w:r w:rsidRPr="00673E8D">
              <w:rPr>
                <w:rFonts w:ascii="Arial" w:hAnsi="Arial" w:cs="Arial"/>
                <w:sz w:val="18"/>
                <w:szCs w:val="18"/>
                <w:lang w:eastAsia="en-US"/>
              </w:rPr>
              <w:t>IC13</w:t>
            </w:r>
          </w:p>
        </w:tc>
        <w:tc>
          <w:tcPr>
            <w:tcW w:w="3697" w:type="pct"/>
            <w:tcBorders>
              <w:top w:val="single" w:sz="4" w:space="0" w:color="auto"/>
              <w:bottom w:val="single" w:sz="4" w:space="0" w:color="auto"/>
            </w:tcBorders>
          </w:tcPr>
          <w:p w14:paraId="3FAD0586" w14:textId="77777777" w:rsidR="00900128" w:rsidRPr="00673E8D" w:rsidRDefault="00900128" w:rsidP="00F802D7">
            <w:pPr>
              <w:keepLines/>
              <w:widowControl w:val="0"/>
              <w:spacing w:before="20" w:after="20" w:line="230" w:lineRule="exact"/>
              <w:jc w:val="left"/>
              <w:outlineLvl w:val="2"/>
              <w:rPr>
                <w:rFonts w:ascii="Arial" w:hAnsi="Arial" w:cs="Arial"/>
                <w:sz w:val="18"/>
                <w:szCs w:val="18"/>
                <w:lang w:eastAsia="en-US"/>
              </w:rPr>
            </w:pPr>
            <w:r w:rsidRPr="00673E8D">
              <w:rPr>
                <w:rFonts w:ascii="Arial" w:hAnsi="Arial" w:cs="Arial"/>
                <w:sz w:val="18"/>
                <w:szCs w:val="18"/>
              </w:rPr>
              <w:t xml:space="preserve">The operator shall submit to Natural Resources Wales for written approval, a report </w:t>
            </w:r>
            <w:r w:rsidRPr="00673E8D">
              <w:rPr>
                <w:rFonts w:ascii="Arial" w:hAnsi="Arial" w:cs="Arial"/>
                <w:color w:val="000000"/>
                <w:sz w:val="18"/>
                <w:szCs w:val="18"/>
              </w:rPr>
              <w:t xml:space="preserve">investigating the options for utilisation of landfill gas for energy production or alternative usage options, detailing the rationale for the options chosen going forward as per EPR/FP3894FP/V016 Table S1.4 </w:t>
            </w:r>
            <w:r w:rsidRPr="00673E8D">
              <w:rPr>
                <w:rFonts w:ascii="Arial" w:hAnsi="Arial" w:cs="Arial"/>
                <w:bCs/>
                <w:sz w:val="18"/>
                <w:szCs w:val="18"/>
              </w:rPr>
              <w:t>Pre-operational measures for Gas Utilisation Plant.</w:t>
            </w:r>
          </w:p>
        </w:tc>
        <w:tc>
          <w:tcPr>
            <w:tcW w:w="668" w:type="pct"/>
            <w:tcBorders>
              <w:top w:val="single" w:sz="4" w:space="0" w:color="auto"/>
              <w:bottom w:val="single" w:sz="4" w:space="0" w:color="auto"/>
              <w:right w:val="nil"/>
            </w:tcBorders>
          </w:tcPr>
          <w:p w14:paraId="6BB9A943" w14:textId="77777777" w:rsidR="00900128" w:rsidRPr="00673E8D" w:rsidRDefault="00900128" w:rsidP="00F802D7">
            <w:pPr>
              <w:keepLines/>
              <w:widowControl w:val="0"/>
              <w:spacing w:before="20" w:after="20" w:line="230" w:lineRule="exact"/>
              <w:jc w:val="left"/>
              <w:outlineLvl w:val="2"/>
              <w:rPr>
                <w:rFonts w:ascii="Arial" w:hAnsi="Arial" w:cs="Arial"/>
                <w:sz w:val="18"/>
                <w:szCs w:val="18"/>
                <w:lang w:eastAsia="en-US"/>
              </w:rPr>
            </w:pPr>
            <w:r w:rsidRPr="00673E8D">
              <w:rPr>
                <w:rFonts w:ascii="Arial" w:hAnsi="Arial" w:cs="Arial"/>
                <w:color w:val="000000"/>
                <w:sz w:val="18"/>
                <w:szCs w:val="18"/>
              </w:rPr>
              <w:t>6 months from permit issue</w:t>
            </w:r>
          </w:p>
        </w:tc>
      </w:tr>
      <w:tr w:rsidR="00900128" w:rsidRPr="00673E8D" w14:paraId="7706A01F" w14:textId="77777777" w:rsidTr="00900128">
        <w:tc>
          <w:tcPr>
            <w:tcW w:w="635" w:type="pct"/>
            <w:tcBorders>
              <w:top w:val="single" w:sz="4" w:space="0" w:color="auto"/>
              <w:left w:val="nil"/>
              <w:bottom w:val="single" w:sz="4" w:space="0" w:color="auto"/>
            </w:tcBorders>
          </w:tcPr>
          <w:p w14:paraId="1A9B43DA" w14:textId="77777777" w:rsidR="00900128" w:rsidRPr="00673E8D" w:rsidRDefault="00900128" w:rsidP="00F802D7">
            <w:pPr>
              <w:keepLines/>
              <w:widowControl w:val="0"/>
              <w:spacing w:before="20" w:after="20" w:line="230" w:lineRule="exact"/>
              <w:jc w:val="left"/>
              <w:outlineLvl w:val="2"/>
              <w:rPr>
                <w:rFonts w:ascii="Arial" w:hAnsi="Arial" w:cs="Arial"/>
                <w:sz w:val="18"/>
                <w:szCs w:val="18"/>
                <w:lang w:eastAsia="en-US"/>
              </w:rPr>
            </w:pPr>
            <w:r w:rsidRPr="00673E8D">
              <w:rPr>
                <w:rFonts w:ascii="Arial" w:hAnsi="Arial" w:cs="Arial"/>
                <w:sz w:val="18"/>
                <w:szCs w:val="18"/>
                <w:lang w:eastAsia="en-US"/>
              </w:rPr>
              <w:t>IC14</w:t>
            </w:r>
          </w:p>
        </w:tc>
        <w:tc>
          <w:tcPr>
            <w:tcW w:w="3697" w:type="pct"/>
            <w:tcBorders>
              <w:top w:val="single" w:sz="4" w:space="0" w:color="auto"/>
              <w:bottom w:val="single" w:sz="4" w:space="0" w:color="auto"/>
            </w:tcBorders>
          </w:tcPr>
          <w:p w14:paraId="5186B4D9" w14:textId="77777777" w:rsidR="00900128" w:rsidRPr="00673E8D" w:rsidRDefault="00900128" w:rsidP="00F802D7">
            <w:pPr>
              <w:keepLines/>
              <w:widowControl w:val="0"/>
              <w:spacing w:before="20" w:after="20" w:line="230" w:lineRule="exact"/>
              <w:jc w:val="left"/>
              <w:outlineLvl w:val="2"/>
              <w:rPr>
                <w:rFonts w:ascii="Arial" w:hAnsi="Arial" w:cs="Arial"/>
                <w:color w:val="000000"/>
                <w:sz w:val="18"/>
                <w:szCs w:val="18"/>
              </w:rPr>
            </w:pPr>
            <w:r w:rsidRPr="00673E8D">
              <w:rPr>
                <w:rFonts w:ascii="Arial" w:hAnsi="Arial" w:cs="Arial"/>
                <w:sz w:val="18"/>
                <w:szCs w:val="18"/>
              </w:rPr>
              <w:t xml:space="preserve">The operator shall submit to Natural Resources Wales for written approval, a report </w:t>
            </w:r>
            <w:r w:rsidRPr="00673E8D">
              <w:rPr>
                <w:rFonts w:ascii="Arial" w:hAnsi="Arial" w:cs="Arial"/>
                <w:color w:val="000000"/>
                <w:sz w:val="18"/>
                <w:szCs w:val="18"/>
              </w:rPr>
              <w:t>providing justification for the compliance limits for methane in perimeter boreholes given in section 4.5.4 of the closure report, following a review of data gathered over this time in conjunction with Natural Resources Wales.</w:t>
            </w:r>
          </w:p>
        </w:tc>
        <w:tc>
          <w:tcPr>
            <w:tcW w:w="668" w:type="pct"/>
            <w:tcBorders>
              <w:top w:val="single" w:sz="4" w:space="0" w:color="auto"/>
              <w:bottom w:val="single" w:sz="4" w:space="0" w:color="auto"/>
              <w:right w:val="nil"/>
            </w:tcBorders>
          </w:tcPr>
          <w:p w14:paraId="37D4BA94" w14:textId="77777777" w:rsidR="00900128" w:rsidRPr="00673E8D" w:rsidRDefault="00900128" w:rsidP="00F802D7">
            <w:pPr>
              <w:keepLines/>
              <w:widowControl w:val="0"/>
              <w:spacing w:before="20" w:after="20" w:line="230" w:lineRule="exact"/>
              <w:jc w:val="left"/>
              <w:outlineLvl w:val="2"/>
              <w:rPr>
                <w:rFonts w:ascii="Arial" w:hAnsi="Arial" w:cs="Arial"/>
                <w:sz w:val="18"/>
                <w:szCs w:val="18"/>
                <w:lang w:eastAsia="en-US"/>
              </w:rPr>
            </w:pPr>
            <w:r w:rsidRPr="00673E8D">
              <w:rPr>
                <w:rFonts w:ascii="Arial" w:hAnsi="Arial" w:cs="Arial"/>
                <w:color w:val="000000"/>
                <w:sz w:val="18"/>
                <w:szCs w:val="18"/>
              </w:rPr>
              <w:t>12 months from permit issue</w:t>
            </w:r>
          </w:p>
        </w:tc>
      </w:tr>
    </w:tbl>
    <w:p w14:paraId="5439B5BA" w14:textId="77777777" w:rsidR="00900128" w:rsidRPr="008D35E9" w:rsidRDefault="00900128" w:rsidP="00900128">
      <w:pPr>
        <w:pStyle w:val="Heading3nonum"/>
        <w:rPr>
          <w:color w:val="auto"/>
        </w:rPr>
      </w:pPr>
    </w:p>
    <w:tbl>
      <w:tblPr>
        <w:tblW w:w="5000" w:type="pct"/>
        <w:tblCellMar>
          <w:left w:w="72" w:type="dxa"/>
          <w:right w:w="72" w:type="dxa"/>
        </w:tblCellMar>
        <w:tblLook w:val="0000" w:firstRow="0" w:lastRow="0" w:firstColumn="0" w:lastColumn="0" w:noHBand="0" w:noVBand="0"/>
      </w:tblPr>
      <w:tblGrid>
        <w:gridCol w:w="1118"/>
        <w:gridCol w:w="7264"/>
      </w:tblGrid>
      <w:tr w:rsidR="00900128" w:rsidRPr="00735CB5" w14:paraId="0E4CAF4D" w14:textId="77777777" w:rsidTr="00900128">
        <w:trPr>
          <w:cantSplit/>
          <w:tblHeader/>
        </w:trPr>
        <w:tc>
          <w:tcPr>
            <w:tcW w:w="5000" w:type="pct"/>
            <w:gridSpan w:val="2"/>
            <w:tcBorders>
              <w:left w:val="single" w:sz="4" w:space="0" w:color="auto"/>
              <w:right w:val="single" w:sz="4" w:space="0" w:color="auto"/>
            </w:tcBorders>
            <w:shd w:val="clear" w:color="auto" w:fill="000000"/>
          </w:tcPr>
          <w:p w14:paraId="7D7F0E18" w14:textId="77777777" w:rsidR="00900128" w:rsidRPr="007525A1" w:rsidRDefault="00900128" w:rsidP="00900128">
            <w:pPr>
              <w:pStyle w:val="Tabletitle"/>
              <w:rPr>
                <w:bCs/>
              </w:rPr>
            </w:pPr>
            <w:r w:rsidRPr="007525A1">
              <w:rPr>
                <w:bCs/>
              </w:rPr>
              <w:t>Table S1.4 Pre-operational measures for Gas Utilisation Plant</w:t>
            </w:r>
          </w:p>
        </w:tc>
      </w:tr>
      <w:tr w:rsidR="00900128" w:rsidRPr="00735CB5" w14:paraId="53569739" w14:textId="77777777" w:rsidTr="00900128">
        <w:trPr>
          <w:cantSplit/>
          <w:tblHeader/>
        </w:trPr>
        <w:tc>
          <w:tcPr>
            <w:tcW w:w="667" w:type="pct"/>
            <w:tcBorders>
              <w:bottom w:val="single" w:sz="4" w:space="0" w:color="auto"/>
            </w:tcBorders>
            <w:vAlign w:val="center"/>
          </w:tcPr>
          <w:p w14:paraId="2EEDC4C3" w14:textId="77777777" w:rsidR="00900128" w:rsidRPr="007525A1" w:rsidRDefault="00900128" w:rsidP="00900128">
            <w:pPr>
              <w:pStyle w:val="Tablehead"/>
            </w:pPr>
            <w:r w:rsidRPr="007525A1">
              <w:t>Reference</w:t>
            </w:r>
          </w:p>
        </w:tc>
        <w:tc>
          <w:tcPr>
            <w:tcW w:w="4333" w:type="pct"/>
            <w:tcBorders>
              <w:bottom w:val="single" w:sz="4" w:space="0" w:color="auto"/>
            </w:tcBorders>
            <w:vAlign w:val="center"/>
          </w:tcPr>
          <w:p w14:paraId="72A2319F" w14:textId="77777777" w:rsidR="00900128" w:rsidRPr="007525A1" w:rsidRDefault="00900128" w:rsidP="00900128">
            <w:pPr>
              <w:pStyle w:val="Tablehead"/>
            </w:pPr>
            <w:r w:rsidRPr="007525A1">
              <w:t>Pre-operational Measures</w:t>
            </w:r>
          </w:p>
        </w:tc>
      </w:tr>
      <w:tr w:rsidR="00900128" w:rsidRPr="00BC3BFD" w14:paraId="57E5F57A" w14:textId="77777777" w:rsidTr="00900128">
        <w:trPr>
          <w:cantSplit/>
        </w:trPr>
        <w:tc>
          <w:tcPr>
            <w:tcW w:w="667" w:type="pct"/>
            <w:tcBorders>
              <w:top w:val="single" w:sz="4" w:space="0" w:color="auto"/>
              <w:bottom w:val="single" w:sz="4" w:space="0" w:color="auto"/>
            </w:tcBorders>
          </w:tcPr>
          <w:p w14:paraId="3BF4464A" w14:textId="77777777" w:rsidR="00900128" w:rsidRPr="007525A1" w:rsidRDefault="00900128" w:rsidP="00900128">
            <w:pPr>
              <w:pStyle w:val="Tablebody"/>
              <w:rPr>
                <w:color w:val="auto"/>
              </w:rPr>
            </w:pPr>
            <w:r w:rsidRPr="007525A1">
              <w:rPr>
                <w:color w:val="auto"/>
              </w:rPr>
              <w:t>1</w:t>
            </w:r>
          </w:p>
        </w:tc>
        <w:tc>
          <w:tcPr>
            <w:tcW w:w="4333" w:type="pct"/>
            <w:tcBorders>
              <w:top w:val="single" w:sz="4" w:space="0" w:color="auto"/>
              <w:bottom w:val="single" w:sz="4" w:space="0" w:color="auto"/>
            </w:tcBorders>
          </w:tcPr>
          <w:p w14:paraId="253963E5" w14:textId="7C9C4549" w:rsidR="00900128" w:rsidRPr="007525A1" w:rsidRDefault="00900128" w:rsidP="00900128">
            <w:pPr>
              <w:pStyle w:val="Tablebody"/>
              <w:rPr>
                <w:color w:val="auto"/>
              </w:rPr>
            </w:pPr>
            <w:r w:rsidRPr="007525A1">
              <w:rPr>
                <w:color w:val="auto"/>
              </w:rPr>
              <w:t xml:space="preserve">The Operator shall investigate the feasibility of utilising landfill gas for small scale energy production. If found to be feasible the Operator shall submit to Natural Resources Wales for written approval as an addendum to the Landfill Gas Management Plan required through IC3, proposals for the installation </w:t>
            </w:r>
            <w:r w:rsidR="00AD1397" w:rsidRPr="007525A1">
              <w:rPr>
                <w:color w:val="auto"/>
              </w:rPr>
              <w:t>of a</w:t>
            </w:r>
            <w:r w:rsidRPr="007525A1">
              <w:rPr>
                <w:color w:val="auto"/>
              </w:rPr>
              <w:t xml:space="preserve"> gas utilisation plant for (a) small scale energy production (b) </w:t>
            </w:r>
            <w:r w:rsidR="00AD1397" w:rsidRPr="007525A1">
              <w:rPr>
                <w:color w:val="auto"/>
              </w:rPr>
              <w:t>the potential</w:t>
            </w:r>
            <w:r w:rsidRPr="007525A1">
              <w:rPr>
                <w:color w:val="auto"/>
              </w:rPr>
              <w:t xml:space="preserve"> for excess energy generated to be transported to the National </w:t>
            </w:r>
            <w:r w:rsidR="00AD1397" w:rsidRPr="007525A1">
              <w:rPr>
                <w:color w:val="auto"/>
              </w:rPr>
              <w:t>Grid.</w:t>
            </w:r>
            <w:r w:rsidRPr="007525A1">
              <w:rPr>
                <w:color w:val="auto"/>
              </w:rPr>
              <w:t xml:space="preserve">  Proposals shall include but not be limited to:</w:t>
            </w:r>
          </w:p>
          <w:p w14:paraId="25BA07F5" w14:textId="77777777" w:rsidR="00900128" w:rsidRPr="007525A1" w:rsidRDefault="00900128" w:rsidP="002D41AC">
            <w:pPr>
              <w:pStyle w:val="Tablebody"/>
              <w:numPr>
                <w:ilvl w:val="0"/>
                <w:numId w:val="211"/>
              </w:numPr>
              <w:rPr>
                <w:color w:val="auto"/>
              </w:rPr>
            </w:pPr>
            <w:r w:rsidRPr="007525A1">
              <w:rPr>
                <w:color w:val="auto"/>
              </w:rPr>
              <w:t>Type of gas engine to be installed and supporting infrastructure.</w:t>
            </w:r>
          </w:p>
          <w:p w14:paraId="6CD00B95" w14:textId="77777777" w:rsidR="00900128" w:rsidRPr="007525A1" w:rsidRDefault="00900128" w:rsidP="002D41AC">
            <w:pPr>
              <w:pStyle w:val="Tablebody"/>
              <w:numPr>
                <w:ilvl w:val="0"/>
                <w:numId w:val="211"/>
              </w:numPr>
              <w:rPr>
                <w:color w:val="auto"/>
              </w:rPr>
            </w:pPr>
            <w:r w:rsidRPr="007525A1">
              <w:rPr>
                <w:color w:val="auto"/>
              </w:rPr>
              <w:t>Amount of electricity expected to be generated in Kw/h.</w:t>
            </w:r>
          </w:p>
          <w:p w14:paraId="04593B35" w14:textId="77777777" w:rsidR="00900128" w:rsidRPr="007525A1" w:rsidRDefault="00900128" w:rsidP="002D41AC">
            <w:pPr>
              <w:pStyle w:val="Tablebody"/>
              <w:numPr>
                <w:ilvl w:val="0"/>
                <w:numId w:val="211"/>
              </w:numPr>
              <w:rPr>
                <w:color w:val="auto"/>
              </w:rPr>
            </w:pPr>
            <w:r w:rsidRPr="007525A1">
              <w:rPr>
                <w:color w:val="auto"/>
              </w:rPr>
              <w:t>The location of the gas engine included on a revised site plan.</w:t>
            </w:r>
          </w:p>
          <w:p w14:paraId="6E411F44" w14:textId="77777777" w:rsidR="00900128" w:rsidRPr="007525A1" w:rsidRDefault="00900128" w:rsidP="002D41AC">
            <w:pPr>
              <w:pStyle w:val="Tablebody"/>
              <w:numPr>
                <w:ilvl w:val="0"/>
                <w:numId w:val="211"/>
              </w:numPr>
              <w:rPr>
                <w:color w:val="auto"/>
              </w:rPr>
            </w:pPr>
            <w:r w:rsidRPr="007525A1">
              <w:rPr>
                <w:color w:val="auto"/>
              </w:rPr>
              <w:t>Monitoring parameters</w:t>
            </w:r>
          </w:p>
          <w:p w14:paraId="53596AB0" w14:textId="77777777" w:rsidR="00900128" w:rsidRPr="007525A1" w:rsidRDefault="00900128" w:rsidP="002D41AC">
            <w:pPr>
              <w:pStyle w:val="Tablebody"/>
              <w:numPr>
                <w:ilvl w:val="0"/>
                <w:numId w:val="211"/>
              </w:numPr>
              <w:rPr>
                <w:color w:val="auto"/>
              </w:rPr>
            </w:pPr>
            <w:r w:rsidRPr="007525A1">
              <w:rPr>
                <w:color w:val="auto"/>
              </w:rPr>
              <w:t xml:space="preserve"> Risk assessments supporting the proposals.</w:t>
            </w:r>
          </w:p>
          <w:p w14:paraId="285ECCDD" w14:textId="38499F86" w:rsidR="00900128" w:rsidRPr="007525A1" w:rsidRDefault="00AD1397" w:rsidP="00900128">
            <w:pPr>
              <w:pStyle w:val="Tablebody"/>
              <w:rPr>
                <w:color w:val="auto"/>
              </w:rPr>
            </w:pPr>
            <w:r w:rsidRPr="007525A1">
              <w:rPr>
                <w:color w:val="auto"/>
              </w:rPr>
              <w:t>Proposals</w:t>
            </w:r>
            <w:r w:rsidR="00900128" w:rsidRPr="007525A1">
              <w:rPr>
                <w:color w:val="auto"/>
              </w:rPr>
              <w:t xml:space="preserve"> shall be prepared in accordance with </w:t>
            </w:r>
            <w:r w:rsidR="00900128" w:rsidRPr="007525A1">
              <w:rPr>
                <w:rFonts w:cs="Arial"/>
                <w:color w:val="auto"/>
              </w:rPr>
              <w:t xml:space="preserve">the Environment Agency’s document “Guidance on the Management of Landfill Gas” (LFTGN03), dated September 2004.  </w:t>
            </w:r>
          </w:p>
        </w:tc>
      </w:tr>
    </w:tbl>
    <w:p w14:paraId="3B99EE20" w14:textId="77777777" w:rsidR="00900128" w:rsidRPr="003A4B9B" w:rsidRDefault="00900128" w:rsidP="00900128">
      <w:pPr>
        <w:pStyle w:val="Heading3nonum"/>
        <w:rPr>
          <w: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91"/>
        <w:gridCol w:w="4191"/>
      </w:tblGrid>
      <w:tr w:rsidR="00900128" w14:paraId="10F67D26" w14:textId="77777777" w:rsidTr="00900128">
        <w:trPr>
          <w:cantSplit/>
          <w:tblHeader/>
        </w:trPr>
        <w:tc>
          <w:tcPr>
            <w:tcW w:w="5000" w:type="pct"/>
            <w:gridSpan w:val="2"/>
            <w:tcBorders>
              <w:bottom w:val="single" w:sz="4" w:space="0" w:color="auto"/>
            </w:tcBorders>
            <w:shd w:val="clear" w:color="auto" w:fill="000000"/>
          </w:tcPr>
          <w:p w14:paraId="1B511745" w14:textId="77777777" w:rsidR="00900128" w:rsidRPr="00AB425F" w:rsidRDefault="00900128" w:rsidP="00900128">
            <w:pPr>
              <w:pStyle w:val="Tabletitle"/>
            </w:pPr>
            <w:r w:rsidRPr="00AB425F">
              <w:t>Table S1.5 Annual waste input limits</w:t>
            </w:r>
          </w:p>
        </w:tc>
      </w:tr>
      <w:tr w:rsidR="00900128" w14:paraId="6EC97F2F" w14:textId="77777777" w:rsidTr="00900128">
        <w:trPr>
          <w:cantSplit/>
          <w:tblHeader/>
        </w:trPr>
        <w:tc>
          <w:tcPr>
            <w:tcW w:w="2500" w:type="pct"/>
            <w:tcBorders>
              <w:left w:val="nil"/>
              <w:right w:val="nil"/>
            </w:tcBorders>
          </w:tcPr>
          <w:p w14:paraId="5B2BCE6E" w14:textId="77777777" w:rsidR="00900128" w:rsidRPr="0046490B" w:rsidRDefault="00900128" w:rsidP="00900128">
            <w:pPr>
              <w:pStyle w:val="Tablehead"/>
              <w:rPr>
                <w:rFonts w:cs="Arial"/>
              </w:rPr>
            </w:pPr>
            <w:r w:rsidRPr="0046490B">
              <w:rPr>
                <w:rFonts w:cs="Arial"/>
              </w:rPr>
              <w:t>Category</w:t>
            </w:r>
          </w:p>
        </w:tc>
        <w:tc>
          <w:tcPr>
            <w:tcW w:w="2500" w:type="pct"/>
            <w:tcBorders>
              <w:left w:val="nil"/>
              <w:right w:val="nil"/>
            </w:tcBorders>
          </w:tcPr>
          <w:p w14:paraId="3A9B3192" w14:textId="77777777" w:rsidR="00900128" w:rsidRPr="0046490B" w:rsidRDefault="00900128" w:rsidP="00900128">
            <w:pPr>
              <w:pStyle w:val="Tablehead"/>
              <w:rPr>
                <w:rFonts w:cs="Arial"/>
              </w:rPr>
            </w:pPr>
            <w:r w:rsidRPr="0046490B">
              <w:rPr>
                <w:rFonts w:cs="Arial"/>
              </w:rPr>
              <w:t>Limit Tonnes/ Year</w:t>
            </w:r>
          </w:p>
        </w:tc>
      </w:tr>
      <w:tr w:rsidR="00900128" w:rsidRPr="00AB425F" w14:paraId="7E291336" w14:textId="77777777" w:rsidTr="00900128">
        <w:trPr>
          <w:cantSplit/>
        </w:trPr>
        <w:tc>
          <w:tcPr>
            <w:tcW w:w="2500" w:type="pct"/>
            <w:tcBorders>
              <w:left w:val="nil"/>
              <w:bottom w:val="single" w:sz="4" w:space="0" w:color="auto"/>
              <w:right w:val="nil"/>
            </w:tcBorders>
          </w:tcPr>
          <w:p w14:paraId="43212369" w14:textId="6A732DEA" w:rsidR="00900128" w:rsidRPr="00AB425F" w:rsidRDefault="00900128" w:rsidP="00900128">
            <w:pPr>
              <w:pStyle w:val="Tablebody"/>
              <w:rPr>
                <w:color w:val="000000"/>
              </w:rPr>
            </w:pPr>
            <w:r w:rsidRPr="00900128">
              <w:rPr>
                <w:color w:val="000000"/>
              </w:rPr>
              <w:t>Inert waste for restoration/engineering landfill infrastructure</w:t>
            </w:r>
          </w:p>
        </w:tc>
        <w:tc>
          <w:tcPr>
            <w:tcW w:w="2500" w:type="pct"/>
            <w:tcBorders>
              <w:left w:val="nil"/>
              <w:bottom w:val="single" w:sz="4" w:space="0" w:color="auto"/>
              <w:right w:val="nil"/>
            </w:tcBorders>
          </w:tcPr>
          <w:p w14:paraId="69585E5D" w14:textId="18D5B0D5" w:rsidR="00900128" w:rsidRPr="00AB425F" w:rsidRDefault="00900128" w:rsidP="00900128">
            <w:pPr>
              <w:pStyle w:val="Tablebody"/>
              <w:rPr>
                <w:color w:val="000000"/>
              </w:rPr>
            </w:pPr>
            <w:r>
              <w:rPr>
                <w:color w:val="000000"/>
              </w:rPr>
              <w:t>5000</w:t>
            </w:r>
          </w:p>
        </w:tc>
      </w:tr>
    </w:tbl>
    <w:p w14:paraId="08D3015F" w14:textId="77777777" w:rsidR="00900128" w:rsidRDefault="00900128" w:rsidP="00900128">
      <w:pPr>
        <w:pStyle w:val="Heading3nonum"/>
        <w:rPr>
          <w:snapToGrid w:val="0"/>
          <w:lang w:val="en-US"/>
        </w:rPr>
      </w:pPr>
    </w:p>
    <w:p w14:paraId="1105C0E5" w14:textId="2D04006A" w:rsidR="00900128" w:rsidRPr="00900128" w:rsidRDefault="00900128" w:rsidP="00900128">
      <w:pPr>
        <w:pStyle w:val="Heading1nonum"/>
        <w:pageBreakBefore/>
        <w:spacing w:line="240" w:lineRule="auto"/>
      </w:pPr>
      <w:bookmarkStart w:id="14" w:name="_Toc77056955"/>
      <w:r>
        <w:lastRenderedPageBreak/>
        <w:t xml:space="preserve">Schedule 2 - </w:t>
      </w:r>
      <w:bookmarkEnd w:id="14"/>
      <w:r>
        <w:t>List of permitted wastes</w:t>
      </w:r>
    </w:p>
    <w:tbl>
      <w:tblPr>
        <w:tblpPr w:leftFromText="180" w:rightFromText="180" w:vertAnchor="text" w:horzAnchor="margin" w:tblpXSpec="center" w:tblpY="30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4"/>
        <w:gridCol w:w="6928"/>
      </w:tblGrid>
      <w:tr w:rsidR="00900128" w:rsidRPr="00695E07" w14:paraId="789B20D5" w14:textId="77777777" w:rsidTr="00900128">
        <w:trPr>
          <w:cantSplit/>
          <w:tblHeader/>
        </w:trPr>
        <w:tc>
          <w:tcPr>
            <w:tcW w:w="5000" w:type="pct"/>
            <w:gridSpan w:val="2"/>
            <w:tcBorders>
              <w:left w:val="nil"/>
              <w:bottom w:val="single" w:sz="4" w:space="0" w:color="auto"/>
              <w:right w:val="nil"/>
            </w:tcBorders>
            <w:shd w:val="clear" w:color="auto" w:fill="000000"/>
          </w:tcPr>
          <w:p w14:paraId="367D1BAA" w14:textId="0157BFC7" w:rsidR="00900128" w:rsidRPr="00695E07" w:rsidRDefault="00900128" w:rsidP="00900128">
            <w:pPr>
              <w:pStyle w:val="Tabletitle"/>
              <w:rPr>
                <w:rFonts w:cs="Arial"/>
                <w:color w:val="auto"/>
                <w:lang w:val="en-US"/>
              </w:rPr>
            </w:pPr>
            <w:r w:rsidRPr="007525A1">
              <w:rPr>
                <w:rFonts w:cs="Arial"/>
              </w:rPr>
              <w:t>Table S2.1 Permitted waste types and quantities for providing restoration soils</w:t>
            </w:r>
          </w:p>
        </w:tc>
      </w:tr>
      <w:tr w:rsidR="00900128" w:rsidRPr="00375486" w14:paraId="4FB2DEF4" w14:textId="77777777" w:rsidTr="00900128">
        <w:trPr>
          <w:cantSplit/>
          <w:tblHeader/>
        </w:trPr>
        <w:tc>
          <w:tcPr>
            <w:tcW w:w="872" w:type="pct"/>
            <w:tcBorders>
              <w:left w:val="nil"/>
              <w:bottom w:val="single" w:sz="4" w:space="0" w:color="auto"/>
              <w:right w:val="nil"/>
            </w:tcBorders>
          </w:tcPr>
          <w:p w14:paraId="72478C41" w14:textId="77777777" w:rsidR="00900128" w:rsidRPr="00375486" w:rsidRDefault="00900128" w:rsidP="00900128">
            <w:pPr>
              <w:keepLines/>
              <w:widowControl w:val="0"/>
              <w:spacing w:before="20" w:after="20" w:line="230" w:lineRule="exact"/>
              <w:outlineLvl w:val="2"/>
              <w:rPr>
                <w:rFonts w:ascii="Arial" w:hAnsi="Arial"/>
                <w:sz w:val="18"/>
                <w:lang w:eastAsia="en-US"/>
              </w:rPr>
            </w:pPr>
            <w:r w:rsidRPr="00375486">
              <w:rPr>
                <w:rFonts w:ascii="Arial" w:hAnsi="Arial"/>
                <w:sz w:val="18"/>
                <w:lang w:eastAsia="en-US"/>
              </w:rPr>
              <w:t>Maximum quantity</w:t>
            </w:r>
          </w:p>
        </w:tc>
        <w:tc>
          <w:tcPr>
            <w:tcW w:w="4128" w:type="pct"/>
            <w:tcBorders>
              <w:left w:val="nil"/>
              <w:bottom w:val="single" w:sz="4" w:space="0" w:color="auto"/>
              <w:right w:val="nil"/>
            </w:tcBorders>
          </w:tcPr>
          <w:p w14:paraId="3DDC83A3" w14:textId="77777777" w:rsidR="00900128" w:rsidRPr="00375486" w:rsidRDefault="00900128" w:rsidP="00900128">
            <w:pPr>
              <w:keepLines/>
              <w:widowControl w:val="0"/>
              <w:spacing w:before="20" w:after="20" w:line="230" w:lineRule="exact"/>
              <w:outlineLvl w:val="2"/>
              <w:rPr>
                <w:rFonts w:ascii="Arial" w:hAnsi="Arial"/>
                <w:sz w:val="18"/>
                <w:lang w:eastAsia="en-US"/>
              </w:rPr>
            </w:pPr>
            <w:r>
              <w:rPr>
                <w:rFonts w:ascii="Arial" w:hAnsi="Arial"/>
                <w:sz w:val="18"/>
                <w:lang w:eastAsia="en-US"/>
              </w:rPr>
              <w:t>No more than 5000 tonnes</w:t>
            </w:r>
          </w:p>
        </w:tc>
      </w:tr>
      <w:tr w:rsidR="00900128" w:rsidRPr="00695E07" w14:paraId="7744444E" w14:textId="77777777" w:rsidTr="00900128">
        <w:trPr>
          <w:cantSplit/>
          <w:tblHeader/>
        </w:trPr>
        <w:tc>
          <w:tcPr>
            <w:tcW w:w="872" w:type="pct"/>
            <w:tcBorders>
              <w:left w:val="nil"/>
              <w:bottom w:val="single" w:sz="4" w:space="0" w:color="auto"/>
              <w:right w:val="nil"/>
            </w:tcBorders>
          </w:tcPr>
          <w:p w14:paraId="1C200F35" w14:textId="77777777" w:rsidR="00900128" w:rsidRPr="00695E07" w:rsidRDefault="00900128" w:rsidP="00900128">
            <w:pPr>
              <w:pStyle w:val="Tablehead"/>
              <w:rPr>
                <w:rFonts w:cs="Arial"/>
                <w:lang w:val="en-US"/>
              </w:rPr>
            </w:pPr>
            <w:r w:rsidRPr="00695E07">
              <w:rPr>
                <w:rFonts w:cs="Arial"/>
                <w:lang w:val="en-US"/>
              </w:rPr>
              <w:t>Waste code</w:t>
            </w:r>
          </w:p>
        </w:tc>
        <w:tc>
          <w:tcPr>
            <w:tcW w:w="4128" w:type="pct"/>
            <w:tcBorders>
              <w:left w:val="nil"/>
              <w:bottom w:val="single" w:sz="4" w:space="0" w:color="auto"/>
              <w:right w:val="nil"/>
            </w:tcBorders>
          </w:tcPr>
          <w:p w14:paraId="14F4328F" w14:textId="77777777" w:rsidR="00900128" w:rsidRPr="00695E07" w:rsidRDefault="00900128" w:rsidP="00900128">
            <w:pPr>
              <w:pStyle w:val="Tablehead"/>
              <w:rPr>
                <w:rFonts w:cs="Arial"/>
                <w:lang w:val="en-US"/>
              </w:rPr>
            </w:pPr>
            <w:r w:rsidRPr="00695E07">
              <w:rPr>
                <w:rFonts w:cs="Arial"/>
                <w:lang w:val="en-US"/>
              </w:rPr>
              <w:t>Description</w:t>
            </w:r>
          </w:p>
        </w:tc>
      </w:tr>
      <w:tr w:rsidR="00900128" w:rsidRPr="00695E07" w14:paraId="12F7F957" w14:textId="77777777" w:rsidTr="00900128">
        <w:trPr>
          <w:cantSplit/>
          <w:trHeight w:val="285"/>
        </w:trPr>
        <w:tc>
          <w:tcPr>
            <w:tcW w:w="872" w:type="pct"/>
            <w:tcBorders>
              <w:left w:val="nil"/>
              <w:bottom w:val="single" w:sz="4" w:space="0" w:color="auto"/>
              <w:right w:val="nil"/>
            </w:tcBorders>
            <w:shd w:val="solid" w:color="auto" w:fill="auto"/>
          </w:tcPr>
          <w:p w14:paraId="10FD528F" w14:textId="77777777" w:rsidR="00900128" w:rsidRPr="00695E07" w:rsidRDefault="00900128" w:rsidP="00900128">
            <w:pPr>
              <w:pStyle w:val="Tablebody"/>
              <w:rPr>
                <w:rFonts w:cs="Arial"/>
                <w:b/>
                <w:color w:val="auto"/>
                <w:lang w:val="en-US"/>
              </w:rPr>
            </w:pPr>
            <w:r w:rsidRPr="00695E07">
              <w:rPr>
                <w:rFonts w:cs="Arial"/>
                <w:b/>
                <w:color w:val="auto"/>
                <w:lang w:val="en-US"/>
              </w:rPr>
              <w:t>01</w:t>
            </w:r>
          </w:p>
        </w:tc>
        <w:tc>
          <w:tcPr>
            <w:tcW w:w="4128" w:type="pct"/>
            <w:tcBorders>
              <w:left w:val="nil"/>
              <w:bottom w:val="single" w:sz="4" w:space="0" w:color="auto"/>
              <w:right w:val="nil"/>
            </w:tcBorders>
            <w:shd w:val="solid" w:color="auto" w:fill="auto"/>
          </w:tcPr>
          <w:p w14:paraId="6154F2EB" w14:textId="77777777" w:rsidR="00900128" w:rsidRPr="00695E07" w:rsidRDefault="00900128" w:rsidP="00900128">
            <w:pPr>
              <w:pStyle w:val="Tablebody"/>
              <w:rPr>
                <w:rFonts w:cs="Arial"/>
                <w:b/>
                <w:color w:val="auto"/>
                <w:lang w:val="en-US"/>
              </w:rPr>
            </w:pPr>
            <w:r w:rsidRPr="00695E07">
              <w:rPr>
                <w:rFonts w:cs="Arial"/>
                <w:b/>
                <w:color w:val="auto"/>
                <w:lang w:val="en-US"/>
              </w:rPr>
              <w:t>Wastes Resulting from Exploration, Mining, Quarrying, and Physical and Chemical Treatment of Minerals</w:t>
            </w:r>
          </w:p>
        </w:tc>
      </w:tr>
      <w:tr w:rsidR="00900128" w:rsidRPr="00695E07" w14:paraId="34557E96" w14:textId="77777777" w:rsidTr="00900128">
        <w:trPr>
          <w:cantSplit/>
          <w:trHeight w:val="285"/>
        </w:trPr>
        <w:tc>
          <w:tcPr>
            <w:tcW w:w="872" w:type="pct"/>
            <w:tcBorders>
              <w:left w:val="nil"/>
              <w:bottom w:val="single" w:sz="4" w:space="0" w:color="auto"/>
              <w:right w:val="nil"/>
            </w:tcBorders>
            <w:shd w:val="pct30" w:color="auto" w:fill="auto"/>
          </w:tcPr>
          <w:p w14:paraId="4E253B86" w14:textId="77777777" w:rsidR="00900128" w:rsidRPr="00695E07" w:rsidRDefault="00900128" w:rsidP="00900128">
            <w:pPr>
              <w:pStyle w:val="Tablebody"/>
              <w:rPr>
                <w:rFonts w:cs="Arial"/>
                <w:b/>
                <w:color w:val="auto"/>
                <w:lang w:val="en-US"/>
              </w:rPr>
            </w:pPr>
            <w:r w:rsidRPr="00695E07">
              <w:rPr>
                <w:rFonts w:cs="Arial"/>
                <w:b/>
                <w:color w:val="auto"/>
                <w:lang w:val="en-US"/>
              </w:rPr>
              <w:t>01 04</w:t>
            </w:r>
          </w:p>
        </w:tc>
        <w:tc>
          <w:tcPr>
            <w:tcW w:w="4128" w:type="pct"/>
            <w:tcBorders>
              <w:left w:val="nil"/>
              <w:bottom w:val="single" w:sz="4" w:space="0" w:color="auto"/>
              <w:right w:val="nil"/>
            </w:tcBorders>
            <w:shd w:val="pct30" w:color="auto" w:fill="auto"/>
          </w:tcPr>
          <w:p w14:paraId="05695102" w14:textId="77777777" w:rsidR="00900128" w:rsidRPr="00695E07" w:rsidRDefault="00900128" w:rsidP="00900128">
            <w:pPr>
              <w:pStyle w:val="Tablebody"/>
              <w:rPr>
                <w:rFonts w:cs="Arial"/>
                <w:b/>
                <w:color w:val="auto"/>
                <w:lang w:val="en-US"/>
              </w:rPr>
            </w:pPr>
            <w:r w:rsidRPr="00695E07">
              <w:rPr>
                <w:rFonts w:cs="Arial"/>
                <w:b/>
                <w:color w:val="auto"/>
                <w:lang w:val="en-US"/>
              </w:rPr>
              <w:t>wastes from physical and chemical processing of non-metalliferous minerals</w:t>
            </w:r>
          </w:p>
        </w:tc>
      </w:tr>
      <w:tr w:rsidR="00900128" w:rsidRPr="00695E07" w14:paraId="082DACA9" w14:textId="77777777" w:rsidTr="00900128">
        <w:trPr>
          <w:cantSplit/>
          <w:trHeight w:val="285"/>
        </w:trPr>
        <w:tc>
          <w:tcPr>
            <w:tcW w:w="872" w:type="pct"/>
            <w:tcBorders>
              <w:left w:val="nil"/>
              <w:bottom w:val="single" w:sz="4" w:space="0" w:color="auto"/>
              <w:right w:val="nil"/>
            </w:tcBorders>
            <w:shd w:val="clear" w:color="auto" w:fill="auto"/>
          </w:tcPr>
          <w:p w14:paraId="4EE6178F" w14:textId="77777777" w:rsidR="00900128" w:rsidRPr="00695E07" w:rsidRDefault="00900128" w:rsidP="00900128">
            <w:pPr>
              <w:pStyle w:val="Tablebody"/>
              <w:rPr>
                <w:rFonts w:cs="Arial"/>
                <w:color w:val="auto"/>
                <w:lang w:val="en-US"/>
              </w:rPr>
            </w:pPr>
            <w:r w:rsidRPr="00695E07">
              <w:rPr>
                <w:rFonts w:cs="Arial"/>
                <w:color w:val="auto"/>
                <w:lang w:val="en-US"/>
              </w:rPr>
              <w:t>01 04 08</w:t>
            </w:r>
          </w:p>
        </w:tc>
        <w:tc>
          <w:tcPr>
            <w:tcW w:w="4128" w:type="pct"/>
            <w:tcBorders>
              <w:left w:val="nil"/>
              <w:bottom w:val="single" w:sz="4" w:space="0" w:color="auto"/>
              <w:right w:val="nil"/>
            </w:tcBorders>
            <w:shd w:val="clear" w:color="auto" w:fill="auto"/>
          </w:tcPr>
          <w:p w14:paraId="6C22A555" w14:textId="77777777" w:rsidR="00900128" w:rsidRPr="00695E07" w:rsidRDefault="00900128" w:rsidP="00900128">
            <w:pPr>
              <w:pStyle w:val="Tablebody"/>
              <w:rPr>
                <w:rFonts w:cs="Arial"/>
                <w:color w:val="auto"/>
                <w:lang w:val="en-US"/>
              </w:rPr>
            </w:pPr>
            <w:r w:rsidRPr="00695E07">
              <w:rPr>
                <w:rFonts w:cs="Arial"/>
                <w:color w:val="auto"/>
                <w:lang w:val="en-US"/>
              </w:rPr>
              <w:t>waste gravel and crushed rocks other than those mentioned in 01 04 07</w:t>
            </w:r>
          </w:p>
        </w:tc>
      </w:tr>
      <w:tr w:rsidR="00900128" w:rsidRPr="00695E07" w14:paraId="67B71628" w14:textId="77777777" w:rsidTr="00900128">
        <w:trPr>
          <w:cantSplit/>
          <w:trHeight w:val="285"/>
        </w:trPr>
        <w:tc>
          <w:tcPr>
            <w:tcW w:w="872" w:type="pct"/>
            <w:tcBorders>
              <w:left w:val="nil"/>
              <w:bottom w:val="single" w:sz="4" w:space="0" w:color="auto"/>
              <w:right w:val="nil"/>
            </w:tcBorders>
            <w:shd w:val="clear" w:color="auto" w:fill="auto"/>
          </w:tcPr>
          <w:p w14:paraId="5B458FC2" w14:textId="77777777" w:rsidR="00900128" w:rsidRPr="00695E07" w:rsidRDefault="00900128" w:rsidP="00900128">
            <w:pPr>
              <w:pStyle w:val="Tablebody"/>
              <w:rPr>
                <w:rFonts w:cs="Arial"/>
                <w:color w:val="auto"/>
                <w:lang w:val="en-US"/>
              </w:rPr>
            </w:pPr>
            <w:r w:rsidRPr="00695E07">
              <w:rPr>
                <w:rFonts w:cs="Arial"/>
                <w:color w:val="auto"/>
                <w:lang w:val="en-US"/>
              </w:rPr>
              <w:t>01 04 09</w:t>
            </w:r>
          </w:p>
        </w:tc>
        <w:tc>
          <w:tcPr>
            <w:tcW w:w="4128" w:type="pct"/>
            <w:tcBorders>
              <w:left w:val="nil"/>
              <w:bottom w:val="single" w:sz="4" w:space="0" w:color="auto"/>
              <w:right w:val="nil"/>
            </w:tcBorders>
            <w:shd w:val="clear" w:color="auto" w:fill="auto"/>
          </w:tcPr>
          <w:p w14:paraId="16A8E071" w14:textId="77777777" w:rsidR="00900128" w:rsidRPr="00695E07" w:rsidRDefault="00900128" w:rsidP="00900128">
            <w:pPr>
              <w:pStyle w:val="Tablebody"/>
              <w:rPr>
                <w:rFonts w:cs="Arial"/>
                <w:color w:val="auto"/>
                <w:lang w:val="en-US"/>
              </w:rPr>
            </w:pPr>
            <w:r w:rsidRPr="00695E07">
              <w:rPr>
                <w:rFonts w:cs="Arial"/>
                <w:color w:val="auto"/>
                <w:lang w:val="en-US"/>
              </w:rPr>
              <w:t>waste sand and clays</w:t>
            </w:r>
          </w:p>
        </w:tc>
      </w:tr>
      <w:tr w:rsidR="00900128" w:rsidRPr="00695E07" w14:paraId="2018D570" w14:textId="77777777" w:rsidTr="00900128">
        <w:trPr>
          <w:cantSplit/>
          <w:trHeight w:val="285"/>
        </w:trPr>
        <w:tc>
          <w:tcPr>
            <w:tcW w:w="872" w:type="pct"/>
            <w:tcBorders>
              <w:left w:val="nil"/>
              <w:bottom w:val="single" w:sz="4" w:space="0" w:color="auto"/>
              <w:right w:val="nil"/>
            </w:tcBorders>
            <w:shd w:val="solid" w:color="auto" w:fill="auto"/>
          </w:tcPr>
          <w:p w14:paraId="75D9E4D4" w14:textId="77777777" w:rsidR="00900128" w:rsidRPr="00695E07" w:rsidRDefault="00900128" w:rsidP="00900128">
            <w:pPr>
              <w:pStyle w:val="Tablebody"/>
              <w:rPr>
                <w:rFonts w:cs="Arial"/>
                <w:b/>
                <w:color w:val="auto"/>
                <w:lang w:val="en-US"/>
              </w:rPr>
            </w:pPr>
            <w:r w:rsidRPr="00695E07">
              <w:rPr>
                <w:rFonts w:cs="Arial"/>
                <w:b/>
                <w:color w:val="auto"/>
                <w:lang w:val="en-US"/>
              </w:rPr>
              <w:t>02</w:t>
            </w:r>
          </w:p>
        </w:tc>
        <w:tc>
          <w:tcPr>
            <w:tcW w:w="4128" w:type="pct"/>
            <w:tcBorders>
              <w:left w:val="nil"/>
              <w:bottom w:val="single" w:sz="4" w:space="0" w:color="auto"/>
              <w:right w:val="nil"/>
            </w:tcBorders>
            <w:shd w:val="solid" w:color="auto" w:fill="auto"/>
          </w:tcPr>
          <w:p w14:paraId="432C9339" w14:textId="77777777" w:rsidR="00900128" w:rsidRPr="00695E07" w:rsidRDefault="00900128" w:rsidP="00900128">
            <w:pPr>
              <w:pStyle w:val="Tablebody"/>
              <w:rPr>
                <w:rFonts w:cs="Arial"/>
                <w:b/>
                <w:color w:val="auto"/>
                <w:lang w:val="en-US"/>
              </w:rPr>
            </w:pPr>
            <w:r w:rsidRPr="00695E07">
              <w:rPr>
                <w:rFonts w:cs="Arial"/>
                <w:b/>
                <w:color w:val="auto"/>
                <w:lang w:val="en-US"/>
              </w:rPr>
              <w:t>Wastes from Agriculture, Horticulture, Aquaculture, Forestry, Hunting and Fishing, Food Preparation and Processing</w:t>
            </w:r>
          </w:p>
        </w:tc>
      </w:tr>
      <w:tr w:rsidR="00900128" w:rsidRPr="00695E07" w14:paraId="5D6BF02C" w14:textId="77777777" w:rsidTr="00900128">
        <w:trPr>
          <w:cantSplit/>
          <w:trHeight w:val="285"/>
        </w:trPr>
        <w:tc>
          <w:tcPr>
            <w:tcW w:w="872" w:type="pct"/>
            <w:tcBorders>
              <w:left w:val="nil"/>
              <w:bottom w:val="single" w:sz="4" w:space="0" w:color="auto"/>
              <w:right w:val="nil"/>
            </w:tcBorders>
            <w:shd w:val="pct30" w:color="auto" w:fill="auto"/>
          </w:tcPr>
          <w:p w14:paraId="73C0FA75" w14:textId="77777777" w:rsidR="00900128" w:rsidRPr="00695E07" w:rsidRDefault="00900128" w:rsidP="00900128">
            <w:pPr>
              <w:pStyle w:val="Tablebody"/>
              <w:rPr>
                <w:rFonts w:cs="Arial"/>
                <w:b/>
                <w:color w:val="auto"/>
                <w:lang w:val="en-US"/>
              </w:rPr>
            </w:pPr>
            <w:r w:rsidRPr="00695E07">
              <w:rPr>
                <w:rFonts w:cs="Arial"/>
                <w:b/>
                <w:color w:val="auto"/>
                <w:lang w:val="en-US"/>
              </w:rPr>
              <w:t>02 04</w:t>
            </w:r>
          </w:p>
        </w:tc>
        <w:tc>
          <w:tcPr>
            <w:tcW w:w="4128" w:type="pct"/>
            <w:tcBorders>
              <w:left w:val="nil"/>
              <w:bottom w:val="single" w:sz="4" w:space="0" w:color="auto"/>
              <w:right w:val="nil"/>
            </w:tcBorders>
            <w:shd w:val="pct30" w:color="auto" w:fill="auto"/>
          </w:tcPr>
          <w:p w14:paraId="4D55535D" w14:textId="77777777" w:rsidR="00900128" w:rsidRPr="00695E07" w:rsidRDefault="00900128" w:rsidP="00900128">
            <w:pPr>
              <w:pStyle w:val="Tablebody"/>
              <w:rPr>
                <w:rFonts w:cs="Arial"/>
                <w:b/>
                <w:color w:val="auto"/>
                <w:lang w:val="en-US"/>
              </w:rPr>
            </w:pPr>
            <w:r w:rsidRPr="00695E07">
              <w:rPr>
                <w:rFonts w:cs="Arial"/>
                <w:b/>
                <w:color w:val="auto"/>
                <w:lang w:val="en-US"/>
              </w:rPr>
              <w:t>wastes from sugar processing</w:t>
            </w:r>
          </w:p>
        </w:tc>
      </w:tr>
      <w:tr w:rsidR="00900128" w:rsidRPr="00695E07" w14:paraId="3D5C0D82" w14:textId="77777777" w:rsidTr="00900128">
        <w:trPr>
          <w:cantSplit/>
          <w:trHeight w:val="285"/>
        </w:trPr>
        <w:tc>
          <w:tcPr>
            <w:tcW w:w="872" w:type="pct"/>
            <w:tcBorders>
              <w:left w:val="nil"/>
              <w:bottom w:val="single" w:sz="4" w:space="0" w:color="auto"/>
              <w:right w:val="nil"/>
            </w:tcBorders>
            <w:shd w:val="clear" w:color="auto" w:fill="auto"/>
          </w:tcPr>
          <w:p w14:paraId="10E9BC93" w14:textId="77777777" w:rsidR="00900128" w:rsidRPr="00695E07" w:rsidRDefault="00900128" w:rsidP="00900128">
            <w:pPr>
              <w:pStyle w:val="Tablebody"/>
              <w:rPr>
                <w:rFonts w:cs="Arial"/>
                <w:color w:val="auto"/>
                <w:lang w:val="en-US"/>
              </w:rPr>
            </w:pPr>
            <w:r w:rsidRPr="00695E07">
              <w:rPr>
                <w:rFonts w:cs="Arial"/>
                <w:color w:val="auto"/>
                <w:lang w:val="en-US"/>
              </w:rPr>
              <w:t>02 04 01</w:t>
            </w:r>
          </w:p>
        </w:tc>
        <w:tc>
          <w:tcPr>
            <w:tcW w:w="4128" w:type="pct"/>
            <w:tcBorders>
              <w:left w:val="nil"/>
              <w:bottom w:val="single" w:sz="4" w:space="0" w:color="auto"/>
              <w:right w:val="nil"/>
            </w:tcBorders>
            <w:shd w:val="clear" w:color="auto" w:fill="auto"/>
          </w:tcPr>
          <w:p w14:paraId="71F41F27" w14:textId="77777777" w:rsidR="00900128" w:rsidRPr="00695E07" w:rsidRDefault="00900128" w:rsidP="00900128">
            <w:pPr>
              <w:pStyle w:val="Tablebody"/>
              <w:rPr>
                <w:rFonts w:cs="Arial"/>
                <w:color w:val="auto"/>
                <w:lang w:val="en-US"/>
              </w:rPr>
            </w:pPr>
            <w:r w:rsidRPr="00695E07">
              <w:rPr>
                <w:rFonts w:cs="Arial"/>
                <w:color w:val="auto"/>
                <w:lang w:val="en-US"/>
              </w:rPr>
              <w:t>soil from cleaning and washing beet</w:t>
            </w:r>
          </w:p>
        </w:tc>
      </w:tr>
      <w:tr w:rsidR="00900128" w:rsidRPr="00695E07" w14:paraId="7C0FDAB9" w14:textId="77777777" w:rsidTr="00900128">
        <w:trPr>
          <w:cantSplit/>
          <w:trHeight w:val="285"/>
        </w:trPr>
        <w:tc>
          <w:tcPr>
            <w:tcW w:w="872" w:type="pct"/>
            <w:tcBorders>
              <w:left w:val="nil"/>
              <w:bottom w:val="single" w:sz="4" w:space="0" w:color="auto"/>
              <w:right w:val="nil"/>
            </w:tcBorders>
            <w:shd w:val="solid" w:color="auto" w:fill="auto"/>
          </w:tcPr>
          <w:p w14:paraId="0F7F1543" w14:textId="77777777" w:rsidR="00900128" w:rsidRPr="00695E07" w:rsidRDefault="00900128" w:rsidP="00900128">
            <w:pPr>
              <w:pStyle w:val="Tablebody"/>
              <w:rPr>
                <w:rFonts w:cs="Arial"/>
                <w:b/>
                <w:color w:val="auto"/>
                <w:lang w:val="en-US"/>
              </w:rPr>
            </w:pPr>
            <w:r w:rsidRPr="00695E07">
              <w:rPr>
                <w:rFonts w:cs="Arial"/>
                <w:b/>
                <w:color w:val="auto"/>
                <w:lang w:val="en-US"/>
              </w:rPr>
              <w:t>03</w:t>
            </w:r>
          </w:p>
        </w:tc>
        <w:tc>
          <w:tcPr>
            <w:tcW w:w="4128" w:type="pct"/>
            <w:tcBorders>
              <w:left w:val="nil"/>
              <w:bottom w:val="single" w:sz="4" w:space="0" w:color="auto"/>
              <w:right w:val="nil"/>
            </w:tcBorders>
            <w:shd w:val="solid" w:color="auto" w:fill="auto"/>
          </w:tcPr>
          <w:p w14:paraId="195F676F" w14:textId="77777777" w:rsidR="00900128" w:rsidRPr="00695E07" w:rsidRDefault="00900128" w:rsidP="00900128">
            <w:pPr>
              <w:pStyle w:val="Tablebody"/>
              <w:rPr>
                <w:rFonts w:cs="Arial"/>
                <w:b/>
                <w:color w:val="auto"/>
                <w:lang w:val="en-US"/>
              </w:rPr>
            </w:pPr>
            <w:r w:rsidRPr="00695E07">
              <w:rPr>
                <w:rFonts w:cs="Arial"/>
                <w:b/>
                <w:color w:val="auto"/>
                <w:lang w:val="en-US"/>
              </w:rPr>
              <w:t>Wastes from Wood Processing and the Production of Panels and Furniture, Pulp, Paper and Cardboard</w:t>
            </w:r>
          </w:p>
        </w:tc>
      </w:tr>
      <w:tr w:rsidR="00900128" w:rsidRPr="00695E07" w14:paraId="0B378DC4" w14:textId="77777777" w:rsidTr="00900128">
        <w:trPr>
          <w:cantSplit/>
          <w:trHeight w:val="285"/>
        </w:trPr>
        <w:tc>
          <w:tcPr>
            <w:tcW w:w="872" w:type="pct"/>
            <w:tcBorders>
              <w:left w:val="nil"/>
              <w:bottom w:val="single" w:sz="4" w:space="0" w:color="auto"/>
              <w:right w:val="nil"/>
            </w:tcBorders>
            <w:shd w:val="pct30" w:color="auto" w:fill="auto"/>
          </w:tcPr>
          <w:p w14:paraId="0746DD67" w14:textId="77777777" w:rsidR="00900128" w:rsidRPr="00695E07" w:rsidRDefault="00900128" w:rsidP="00900128">
            <w:pPr>
              <w:pStyle w:val="Tablebody"/>
              <w:rPr>
                <w:rFonts w:cs="Arial"/>
                <w:b/>
                <w:color w:val="auto"/>
                <w:lang w:val="en-US"/>
              </w:rPr>
            </w:pPr>
            <w:r w:rsidRPr="00695E07">
              <w:rPr>
                <w:rFonts w:cs="Arial"/>
                <w:b/>
                <w:color w:val="auto"/>
                <w:lang w:val="en-US"/>
              </w:rPr>
              <w:t>03 03</w:t>
            </w:r>
          </w:p>
        </w:tc>
        <w:tc>
          <w:tcPr>
            <w:tcW w:w="4128" w:type="pct"/>
            <w:tcBorders>
              <w:left w:val="nil"/>
              <w:bottom w:val="single" w:sz="4" w:space="0" w:color="auto"/>
              <w:right w:val="nil"/>
            </w:tcBorders>
            <w:shd w:val="pct30" w:color="auto" w:fill="auto"/>
          </w:tcPr>
          <w:p w14:paraId="44A86500" w14:textId="77777777" w:rsidR="00900128" w:rsidRPr="00695E07" w:rsidRDefault="00900128" w:rsidP="00900128">
            <w:pPr>
              <w:pStyle w:val="Tablebody"/>
              <w:rPr>
                <w:rFonts w:cs="Arial"/>
                <w:b/>
                <w:color w:val="auto"/>
                <w:lang w:val="en-US"/>
              </w:rPr>
            </w:pPr>
            <w:r w:rsidRPr="00695E07">
              <w:rPr>
                <w:rFonts w:cs="Arial"/>
                <w:b/>
                <w:color w:val="auto"/>
                <w:lang w:val="en-US"/>
              </w:rPr>
              <w:t>wastes from pulp, paper and cardboard production and processing</w:t>
            </w:r>
          </w:p>
        </w:tc>
      </w:tr>
      <w:tr w:rsidR="00900128" w:rsidRPr="00695E07" w14:paraId="769021B4" w14:textId="77777777" w:rsidTr="00900128">
        <w:trPr>
          <w:cantSplit/>
          <w:trHeight w:val="285"/>
        </w:trPr>
        <w:tc>
          <w:tcPr>
            <w:tcW w:w="872" w:type="pct"/>
            <w:tcBorders>
              <w:left w:val="nil"/>
              <w:bottom w:val="single" w:sz="4" w:space="0" w:color="auto"/>
              <w:right w:val="nil"/>
            </w:tcBorders>
            <w:shd w:val="clear" w:color="auto" w:fill="auto"/>
          </w:tcPr>
          <w:p w14:paraId="6D4646BB" w14:textId="77777777" w:rsidR="00900128" w:rsidRPr="00695E07" w:rsidRDefault="00900128" w:rsidP="00900128">
            <w:pPr>
              <w:pStyle w:val="Tablebody"/>
              <w:rPr>
                <w:rFonts w:cs="Arial"/>
                <w:color w:val="auto"/>
                <w:lang w:val="en-US"/>
              </w:rPr>
            </w:pPr>
            <w:r w:rsidRPr="00695E07">
              <w:rPr>
                <w:rFonts w:cs="Arial"/>
                <w:color w:val="auto"/>
                <w:lang w:val="en-US"/>
              </w:rPr>
              <w:t>03 03 05</w:t>
            </w:r>
          </w:p>
        </w:tc>
        <w:tc>
          <w:tcPr>
            <w:tcW w:w="4128" w:type="pct"/>
            <w:tcBorders>
              <w:left w:val="nil"/>
              <w:bottom w:val="single" w:sz="4" w:space="0" w:color="auto"/>
              <w:right w:val="nil"/>
            </w:tcBorders>
            <w:shd w:val="clear" w:color="auto" w:fill="auto"/>
          </w:tcPr>
          <w:p w14:paraId="3C146C6B" w14:textId="77777777" w:rsidR="00900128" w:rsidRPr="00695E07" w:rsidRDefault="00900128" w:rsidP="00900128">
            <w:pPr>
              <w:pStyle w:val="Tablebody"/>
              <w:rPr>
                <w:rFonts w:cs="Arial"/>
                <w:color w:val="auto"/>
                <w:lang w:val="en-US"/>
              </w:rPr>
            </w:pPr>
            <w:r w:rsidRPr="00695E07">
              <w:rPr>
                <w:rFonts w:cs="Arial"/>
                <w:color w:val="auto"/>
                <w:lang w:val="en-US"/>
              </w:rPr>
              <w:t>de-inking sludges from paper recycling</w:t>
            </w:r>
          </w:p>
        </w:tc>
      </w:tr>
      <w:tr w:rsidR="00900128" w:rsidRPr="00695E07" w14:paraId="1AF04D02" w14:textId="77777777" w:rsidTr="00900128">
        <w:trPr>
          <w:cantSplit/>
          <w:trHeight w:val="285"/>
        </w:trPr>
        <w:tc>
          <w:tcPr>
            <w:tcW w:w="872" w:type="pct"/>
            <w:tcBorders>
              <w:left w:val="nil"/>
              <w:bottom w:val="single" w:sz="4" w:space="0" w:color="auto"/>
              <w:right w:val="nil"/>
            </w:tcBorders>
            <w:shd w:val="clear" w:color="auto" w:fill="auto"/>
          </w:tcPr>
          <w:p w14:paraId="1269F89E" w14:textId="77777777" w:rsidR="00900128" w:rsidRPr="00695E07" w:rsidRDefault="00900128" w:rsidP="00900128">
            <w:pPr>
              <w:pStyle w:val="Tablebody"/>
              <w:rPr>
                <w:rFonts w:cs="Arial"/>
                <w:color w:val="auto"/>
                <w:lang w:val="en-US"/>
              </w:rPr>
            </w:pPr>
            <w:r w:rsidRPr="00695E07">
              <w:rPr>
                <w:rFonts w:cs="Arial"/>
                <w:color w:val="auto"/>
                <w:lang w:val="en-US"/>
              </w:rPr>
              <w:t>03 03 09</w:t>
            </w:r>
          </w:p>
        </w:tc>
        <w:tc>
          <w:tcPr>
            <w:tcW w:w="4128" w:type="pct"/>
            <w:tcBorders>
              <w:left w:val="nil"/>
              <w:bottom w:val="single" w:sz="4" w:space="0" w:color="auto"/>
              <w:right w:val="nil"/>
            </w:tcBorders>
            <w:shd w:val="clear" w:color="auto" w:fill="auto"/>
          </w:tcPr>
          <w:p w14:paraId="0673938D" w14:textId="77777777" w:rsidR="00900128" w:rsidRPr="00695E07" w:rsidRDefault="00900128" w:rsidP="00900128">
            <w:pPr>
              <w:pStyle w:val="Tablebody"/>
              <w:rPr>
                <w:rFonts w:cs="Arial"/>
                <w:color w:val="auto"/>
                <w:lang w:val="en-US"/>
              </w:rPr>
            </w:pPr>
            <w:r w:rsidRPr="00695E07">
              <w:rPr>
                <w:rFonts w:cs="Arial"/>
                <w:color w:val="auto"/>
                <w:lang w:val="en-US"/>
              </w:rPr>
              <w:t>lime mud waste</w:t>
            </w:r>
          </w:p>
        </w:tc>
      </w:tr>
      <w:tr w:rsidR="00900128" w:rsidRPr="00695E07" w14:paraId="1DE79CF0" w14:textId="77777777" w:rsidTr="00900128">
        <w:trPr>
          <w:cantSplit/>
          <w:trHeight w:val="285"/>
        </w:trPr>
        <w:tc>
          <w:tcPr>
            <w:tcW w:w="872" w:type="pct"/>
            <w:tcBorders>
              <w:top w:val="single" w:sz="4" w:space="0" w:color="auto"/>
              <w:left w:val="nil"/>
              <w:bottom w:val="single" w:sz="4" w:space="0" w:color="auto"/>
              <w:right w:val="nil"/>
            </w:tcBorders>
            <w:shd w:val="solid" w:color="auto" w:fill="auto"/>
          </w:tcPr>
          <w:p w14:paraId="0FC715D4" w14:textId="77777777" w:rsidR="00900128" w:rsidRPr="00695E07" w:rsidRDefault="00900128" w:rsidP="00900128">
            <w:pPr>
              <w:pStyle w:val="Tablebody"/>
              <w:rPr>
                <w:rFonts w:cs="Arial"/>
                <w:b/>
                <w:color w:val="auto"/>
                <w:lang w:val="en-US"/>
              </w:rPr>
            </w:pPr>
            <w:r w:rsidRPr="00695E07">
              <w:rPr>
                <w:rFonts w:cs="Arial"/>
                <w:b/>
                <w:color w:val="auto"/>
                <w:lang w:val="en-US"/>
              </w:rPr>
              <w:t>17</w:t>
            </w:r>
          </w:p>
        </w:tc>
        <w:tc>
          <w:tcPr>
            <w:tcW w:w="4128" w:type="pct"/>
            <w:tcBorders>
              <w:top w:val="single" w:sz="4" w:space="0" w:color="auto"/>
              <w:left w:val="nil"/>
              <w:bottom w:val="single" w:sz="4" w:space="0" w:color="auto"/>
              <w:right w:val="nil"/>
            </w:tcBorders>
            <w:shd w:val="solid" w:color="auto" w:fill="auto"/>
          </w:tcPr>
          <w:p w14:paraId="639D2028" w14:textId="77777777" w:rsidR="00900128" w:rsidRPr="00695E07" w:rsidRDefault="00900128" w:rsidP="00900128">
            <w:pPr>
              <w:pStyle w:val="Tablebody"/>
              <w:rPr>
                <w:rFonts w:cs="Arial"/>
                <w:b/>
                <w:color w:val="auto"/>
                <w:lang w:val="en-US"/>
              </w:rPr>
            </w:pPr>
            <w:r w:rsidRPr="00695E07">
              <w:rPr>
                <w:rFonts w:cs="Arial"/>
                <w:b/>
                <w:color w:val="auto"/>
                <w:lang w:val="en-US"/>
              </w:rPr>
              <w:t>Construction and Demolition Wastes (including excavated soil from contaminated sites)</w:t>
            </w:r>
          </w:p>
        </w:tc>
      </w:tr>
      <w:tr w:rsidR="00900128" w:rsidRPr="00695E07" w14:paraId="3582B068" w14:textId="77777777" w:rsidTr="00900128">
        <w:trPr>
          <w:cantSplit/>
          <w:trHeight w:val="285"/>
        </w:trPr>
        <w:tc>
          <w:tcPr>
            <w:tcW w:w="872" w:type="pct"/>
            <w:tcBorders>
              <w:top w:val="single" w:sz="4" w:space="0" w:color="auto"/>
              <w:left w:val="nil"/>
              <w:bottom w:val="single" w:sz="4" w:space="0" w:color="auto"/>
              <w:right w:val="nil"/>
            </w:tcBorders>
            <w:shd w:val="pct30" w:color="auto" w:fill="auto"/>
          </w:tcPr>
          <w:p w14:paraId="597C6712" w14:textId="77777777" w:rsidR="00900128" w:rsidRPr="00695E07" w:rsidRDefault="00900128" w:rsidP="00900128">
            <w:pPr>
              <w:pStyle w:val="Tablebody"/>
              <w:rPr>
                <w:rFonts w:cs="Arial"/>
                <w:b/>
                <w:color w:val="auto"/>
                <w:lang w:val="en-US"/>
              </w:rPr>
            </w:pPr>
            <w:r w:rsidRPr="00695E07">
              <w:rPr>
                <w:rFonts w:cs="Arial"/>
                <w:b/>
                <w:color w:val="auto"/>
                <w:lang w:val="en-US"/>
              </w:rPr>
              <w:t>17 05</w:t>
            </w:r>
          </w:p>
        </w:tc>
        <w:tc>
          <w:tcPr>
            <w:tcW w:w="4128" w:type="pct"/>
            <w:tcBorders>
              <w:top w:val="single" w:sz="4" w:space="0" w:color="auto"/>
              <w:left w:val="nil"/>
              <w:bottom w:val="single" w:sz="4" w:space="0" w:color="auto"/>
              <w:right w:val="nil"/>
            </w:tcBorders>
            <w:shd w:val="pct30" w:color="auto" w:fill="auto"/>
          </w:tcPr>
          <w:p w14:paraId="148B0D1C" w14:textId="77777777" w:rsidR="00900128" w:rsidRPr="00695E07" w:rsidRDefault="00900128" w:rsidP="00900128">
            <w:pPr>
              <w:pStyle w:val="Tablebody"/>
              <w:rPr>
                <w:rFonts w:cs="Arial"/>
                <w:b/>
                <w:color w:val="auto"/>
                <w:lang w:val="en-US"/>
              </w:rPr>
            </w:pPr>
            <w:r w:rsidRPr="00695E07">
              <w:rPr>
                <w:rFonts w:cs="Arial"/>
                <w:b/>
                <w:color w:val="auto"/>
                <w:lang w:val="en-US"/>
              </w:rPr>
              <w:t>soil (including excavated soil from contaminated sites), stones and dredging spoil</w:t>
            </w:r>
          </w:p>
        </w:tc>
      </w:tr>
      <w:tr w:rsidR="00900128" w:rsidRPr="00695E07" w14:paraId="0624450D" w14:textId="77777777" w:rsidTr="00900128">
        <w:trPr>
          <w:cantSplit/>
          <w:trHeight w:val="285"/>
        </w:trPr>
        <w:tc>
          <w:tcPr>
            <w:tcW w:w="872" w:type="pct"/>
            <w:tcBorders>
              <w:top w:val="single" w:sz="4" w:space="0" w:color="auto"/>
              <w:left w:val="nil"/>
              <w:bottom w:val="single" w:sz="4" w:space="0" w:color="auto"/>
              <w:right w:val="nil"/>
            </w:tcBorders>
          </w:tcPr>
          <w:p w14:paraId="71B65953" w14:textId="77777777" w:rsidR="00900128" w:rsidRPr="00695E07" w:rsidRDefault="00900128" w:rsidP="00900128">
            <w:pPr>
              <w:pStyle w:val="Tablebody"/>
              <w:rPr>
                <w:rFonts w:cs="Arial"/>
                <w:color w:val="auto"/>
                <w:lang w:val="en-US"/>
              </w:rPr>
            </w:pPr>
            <w:r w:rsidRPr="00695E07">
              <w:rPr>
                <w:rFonts w:cs="Arial"/>
                <w:color w:val="auto"/>
                <w:lang w:val="en-US"/>
              </w:rPr>
              <w:t>17 05 04</w:t>
            </w:r>
          </w:p>
        </w:tc>
        <w:tc>
          <w:tcPr>
            <w:tcW w:w="4128" w:type="pct"/>
            <w:tcBorders>
              <w:top w:val="single" w:sz="4" w:space="0" w:color="auto"/>
              <w:left w:val="nil"/>
              <w:bottom w:val="single" w:sz="4" w:space="0" w:color="auto"/>
              <w:right w:val="nil"/>
            </w:tcBorders>
          </w:tcPr>
          <w:p w14:paraId="7B8DB34B" w14:textId="77777777" w:rsidR="00900128" w:rsidRPr="00695E07" w:rsidRDefault="00900128" w:rsidP="00900128">
            <w:pPr>
              <w:pStyle w:val="Tablebody"/>
              <w:rPr>
                <w:rFonts w:cs="Arial"/>
                <w:color w:val="auto"/>
                <w:lang w:val="en-US"/>
              </w:rPr>
            </w:pPr>
            <w:r w:rsidRPr="00695E07">
              <w:rPr>
                <w:rFonts w:cs="Arial"/>
                <w:color w:val="auto"/>
                <w:lang w:val="en-US"/>
              </w:rPr>
              <w:t>soil and stones other than those mentioned in 17 05 03</w:t>
            </w:r>
          </w:p>
        </w:tc>
      </w:tr>
      <w:tr w:rsidR="00900128" w:rsidRPr="00695E07" w14:paraId="21CE555C" w14:textId="77777777" w:rsidTr="00900128">
        <w:trPr>
          <w:cantSplit/>
          <w:trHeight w:val="285"/>
        </w:trPr>
        <w:tc>
          <w:tcPr>
            <w:tcW w:w="872" w:type="pct"/>
            <w:tcBorders>
              <w:top w:val="single" w:sz="4" w:space="0" w:color="auto"/>
              <w:left w:val="nil"/>
              <w:bottom w:val="single" w:sz="4" w:space="0" w:color="auto"/>
              <w:right w:val="nil"/>
            </w:tcBorders>
          </w:tcPr>
          <w:p w14:paraId="3879C07E" w14:textId="77777777" w:rsidR="00900128" w:rsidRPr="00695E07" w:rsidRDefault="00900128" w:rsidP="00900128">
            <w:pPr>
              <w:pStyle w:val="Tablebody"/>
              <w:rPr>
                <w:rFonts w:cs="Arial"/>
                <w:color w:val="auto"/>
                <w:lang w:val="en-US"/>
              </w:rPr>
            </w:pPr>
            <w:r w:rsidRPr="00695E07">
              <w:rPr>
                <w:rFonts w:cs="Arial"/>
                <w:color w:val="auto"/>
                <w:lang w:val="en-US"/>
              </w:rPr>
              <w:t>17 05 06</w:t>
            </w:r>
          </w:p>
        </w:tc>
        <w:tc>
          <w:tcPr>
            <w:tcW w:w="4128" w:type="pct"/>
            <w:tcBorders>
              <w:top w:val="single" w:sz="4" w:space="0" w:color="auto"/>
              <w:left w:val="nil"/>
              <w:bottom w:val="single" w:sz="4" w:space="0" w:color="auto"/>
              <w:right w:val="nil"/>
            </w:tcBorders>
          </w:tcPr>
          <w:p w14:paraId="31DA612A" w14:textId="77777777" w:rsidR="00900128" w:rsidRPr="00695E07" w:rsidRDefault="00900128" w:rsidP="00900128">
            <w:pPr>
              <w:pStyle w:val="Tablebody"/>
              <w:rPr>
                <w:rFonts w:cs="Arial"/>
                <w:color w:val="auto"/>
                <w:lang w:val="en-US"/>
              </w:rPr>
            </w:pPr>
            <w:r w:rsidRPr="00695E07">
              <w:rPr>
                <w:rFonts w:cs="Arial"/>
                <w:color w:val="auto"/>
                <w:lang w:val="en-US"/>
              </w:rPr>
              <w:t>dredging spoil other than those mentioned in 17 05 05</w:t>
            </w:r>
          </w:p>
        </w:tc>
      </w:tr>
      <w:tr w:rsidR="00900128" w:rsidRPr="00695E07" w14:paraId="11C66B9F" w14:textId="77777777" w:rsidTr="00900128">
        <w:trPr>
          <w:cantSplit/>
          <w:trHeight w:val="285"/>
        </w:trPr>
        <w:tc>
          <w:tcPr>
            <w:tcW w:w="872" w:type="pct"/>
            <w:tcBorders>
              <w:top w:val="single" w:sz="4" w:space="0" w:color="auto"/>
              <w:left w:val="nil"/>
              <w:bottom w:val="single" w:sz="4" w:space="0" w:color="auto"/>
              <w:right w:val="nil"/>
            </w:tcBorders>
            <w:shd w:val="solid" w:color="auto" w:fill="auto"/>
          </w:tcPr>
          <w:p w14:paraId="03AD80BE" w14:textId="77777777" w:rsidR="00900128" w:rsidRPr="00695E07" w:rsidRDefault="00900128" w:rsidP="00900128">
            <w:pPr>
              <w:pStyle w:val="Tablebody"/>
              <w:rPr>
                <w:rFonts w:cs="Arial"/>
                <w:b/>
                <w:color w:val="auto"/>
                <w:lang w:val="en-US"/>
              </w:rPr>
            </w:pPr>
            <w:r w:rsidRPr="00695E07">
              <w:rPr>
                <w:rFonts w:cs="Arial"/>
                <w:b/>
                <w:color w:val="auto"/>
                <w:lang w:val="en-US"/>
              </w:rPr>
              <w:t>19</w:t>
            </w:r>
          </w:p>
        </w:tc>
        <w:tc>
          <w:tcPr>
            <w:tcW w:w="4128" w:type="pct"/>
            <w:tcBorders>
              <w:top w:val="single" w:sz="4" w:space="0" w:color="auto"/>
              <w:left w:val="nil"/>
              <w:bottom w:val="single" w:sz="4" w:space="0" w:color="auto"/>
              <w:right w:val="nil"/>
            </w:tcBorders>
            <w:shd w:val="solid" w:color="auto" w:fill="auto"/>
          </w:tcPr>
          <w:p w14:paraId="3230B617" w14:textId="77777777" w:rsidR="00900128" w:rsidRPr="00695E07" w:rsidRDefault="00900128" w:rsidP="00900128">
            <w:pPr>
              <w:pStyle w:val="Tablebody"/>
              <w:rPr>
                <w:rFonts w:cs="Arial"/>
                <w:b/>
                <w:color w:val="auto"/>
                <w:lang w:val="en-US"/>
              </w:rPr>
            </w:pPr>
            <w:r w:rsidRPr="00695E07">
              <w:rPr>
                <w:rFonts w:cs="Arial"/>
                <w:b/>
                <w:color w:val="auto"/>
                <w:lang w:val="en-US"/>
              </w:rPr>
              <w:t>Wastes from Waste Management Facilities, Off-site Waste Water Treatment Plants and the Preparation of Water Intended for Human Consumption and Water for Industrial Use</w:t>
            </w:r>
          </w:p>
        </w:tc>
      </w:tr>
      <w:tr w:rsidR="00900128" w:rsidRPr="00695E07" w14:paraId="4FE4526E" w14:textId="77777777" w:rsidTr="00900128">
        <w:trPr>
          <w:cantSplit/>
          <w:trHeight w:val="285"/>
        </w:trPr>
        <w:tc>
          <w:tcPr>
            <w:tcW w:w="872" w:type="pct"/>
            <w:tcBorders>
              <w:top w:val="single" w:sz="4" w:space="0" w:color="auto"/>
              <w:left w:val="nil"/>
              <w:bottom w:val="single" w:sz="4" w:space="0" w:color="auto"/>
              <w:right w:val="nil"/>
            </w:tcBorders>
            <w:shd w:val="pct30" w:color="auto" w:fill="auto"/>
          </w:tcPr>
          <w:p w14:paraId="041B6F62" w14:textId="77777777" w:rsidR="00900128" w:rsidRPr="00695E07" w:rsidRDefault="00900128" w:rsidP="00900128">
            <w:pPr>
              <w:pStyle w:val="Tablebody"/>
              <w:rPr>
                <w:rFonts w:cs="Arial"/>
                <w:b/>
                <w:color w:val="auto"/>
                <w:lang w:val="en-US"/>
              </w:rPr>
            </w:pPr>
            <w:r w:rsidRPr="00695E07">
              <w:rPr>
                <w:rFonts w:cs="Arial"/>
                <w:b/>
                <w:color w:val="auto"/>
                <w:lang w:val="en-US"/>
              </w:rPr>
              <w:t>19 05</w:t>
            </w:r>
          </w:p>
        </w:tc>
        <w:tc>
          <w:tcPr>
            <w:tcW w:w="4128" w:type="pct"/>
            <w:tcBorders>
              <w:top w:val="single" w:sz="4" w:space="0" w:color="auto"/>
              <w:left w:val="nil"/>
              <w:bottom w:val="single" w:sz="4" w:space="0" w:color="auto"/>
              <w:right w:val="nil"/>
            </w:tcBorders>
            <w:shd w:val="pct30" w:color="auto" w:fill="auto"/>
          </w:tcPr>
          <w:p w14:paraId="2B8CB40E" w14:textId="77777777" w:rsidR="00900128" w:rsidRPr="00695E07" w:rsidRDefault="00900128" w:rsidP="00900128">
            <w:pPr>
              <w:pStyle w:val="Tablebody"/>
              <w:rPr>
                <w:rFonts w:cs="Arial"/>
                <w:b/>
                <w:color w:val="auto"/>
                <w:lang w:val="en-US"/>
              </w:rPr>
            </w:pPr>
            <w:r w:rsidRPr="00695E07">
              <w:rPr>
                <w:rFonts w:cs="Arial"/>
                <w:b/>
                <w:color w:val="auto"/>
                <w:lang w:val="en-US"/>
              </w:rPr>
              <w:t>wastes from aerobic treatment of solid wastes</w:t>
            </w:r>
          </w:p>
        </w:tc>
      </w:tr>
      <w:tr w:rsidR="00900128" w:rsidRPr="00695E07" w14:paraId="45004A10" w14:textId="77777777" w:rsidTr="00900128">
        <w:trPr>
          <w:cantSplit/>
          <w:trHeight w:val="285"/>
        </w:trPr>
        <w:tc>
          <w:tcPr>
            <w:tcW w:w="872" w:type="pct"/>
            <w:tcBorders>
              <w:top w:val="single" w:sz="4" w:space="0" w:color="auto"/>
              <w:left w:val="nil"/>
              <w:bottom w:val="single" w:sz="4" w:space="0" w:color="auto"/>
              <w:right w:val="nil"/>
            </w:tcBorders>
          </w:tcPr>
          <w:p w14:paraId="053B1B88" w14:textId="77777777" w:rsidR="00900128" w:rsidRPr="00695E07" w:rsidRDefault="00900128" w:rsidP="00900128">
            <w:pPr>
              <w:pStyle w:val="Tablebody"/>
              <w:rPr>
                <w:rFonts w:cs="Arial"/>
                <w:color w:val="auto"/>
                <w:lang w:val="en-US"/>
              </w:rPr>
            </w:pPr>
            <w:r w:rsidRPr="00695E07">
              <w:rPr>
                <w:rFonts w:cs="Arial"/>
                <w:color w:val="auto"/>
                <w:lang w:val="en-US"/>
              </w:rPr>
              <w:t>19 05 03</w:t>
            </w:r>
          </w:p>
        </w:tc>
        <w:tc>
          <w:tcPr>
            <w:tcW w:w="4128" w:type="pct"/>
            <w:tcBorders>
              <w:top w:val="single" w:sz="4" w:space="0" w:color="auto"/>
              <w:left w:val="nil"/>
              <w:bottom w:val="single" w:sz="4" w:space="0" w:color="auto"/>
              <w:right w:val="nil"/>
            </w:tcBorders>
          </w:tcPr>
          <w:p w14:paraId="479BF484" w14:textId="77777777" w:rsidR="00900128" w:rsidRPr="00695E07" w:rsidRDefault="00900128" w:rsidP="00900128">
            <w:pPr>
              <w:pStyle w:val="Tablebody"/>
              <w:rPr>
                <w:rFonts w:cs="Arial"/>
                <w:color w:val="auto"/>
                <w:lang w:val="en-US"/>
              </w:rPr>
            </w:pPr>
            <w:r w:rsidRPr="00695E07">
              <w:rPr>
                <w:rFonts w:cs="Arial"/>
                <w:color w:val="auto"/>
                <w:lang w:val="en-US"/>
              </w:rPr>
              <w:t>off-specification compost</w:t>
            </w:r>
          </w:p>
        </w:tc>
      </w:tr>
      <w:tr w:rsidR="00900128" w:rsidRPr="00695E07" w14:paraId="2C040C20" w14:textId="77777777" w:rsidTr="00900128">
        <w:trPr>
          <w:cantSplit/>
          <w:trHeight w:val="285"/>
        </w:trPr>
        <w:tc>
          <w:tcPr>
            <w:tcW w:w="872" w:type="pct"/>
            <w:tcBorders>
              <w:top w:val="single" w:sz="4" w:space="0" w:color="auto"/>
              <w:left w:val="nil"/>
              <w:bottom w:val="single" w:sz="4" w:space="0" w:color="auto"/>
              <w:right w:val="nil"/>
            </w:tcBorders>
            <w:shd w:val="pct30" w:color="auto" w:fill="auto"/>
          </w:tcPr>
          <w:p w14:paraId="3726270C" w14:textId="77777777" w:rsidR="00900128" w:rsidRPr="00695E07" w:rsidRDefault="00900128" w:rsidP="00900128">
            <w:pPr>
              <w:pStyle w:val="Tablebody"/>
              <w:rPr>
                <w:rFonts w:cs="Arial"/>
                <w:b/>
                <w:color w:val="auto"/>
                <w:lang w:val="en-US"/>
              </w:rPr>
            </w:pPr>
            <w:r w:rsidRPr="00695E07">
              <w:rPr>
                <w:rFonts w:cs="Arial"/>
                <w:b/>
                <w:color w:val="auto"/>
                <w:lang w:val="en-US"/>
              </w:rPr>
              <w:t>19 08</w:t>
            </w:r>
          </w:p>
        </w:tc>
        <w:tc>
          <w:tcPr>
            <w:tcW w:w="4128" w:type="pct"/>
            <w:tcBorders>
              <w:top w:val="single" w:sz="4" w:space="0" w:color="auto"/>
              <w:left w:val="nil"/>
              <w:bottom w:val="single" w:sz="4" w:space="0" w:color="auto"/>
              <w:right w:val="nil"/>
            </w:tcBorders>
            <w:shd w:val="pct30" w:color="auto" w:fill="auto"/>
          </w:tcPr>
          <w:p w14:paraId="4DB4CC07" w14:textId="77777777" w:rsidR="00900128" w:rsidRPr="00695E07" w:rsidRDefault="00900128" w:rsidP="00900128">
            <w:pPr>
              <w:pStyle w:val="Tablebody"/>
              <w:rPr>
                <w:rFonts w:cs="Arial"/>
                <w:b/>
                <w:color w:val="auto"/>
                <w:lang w:val="en-US"/>
              </w:rPr>
            </w:pPr>
            <w:r w:rsidRPr="00695E07">
              <w:rPr>
                <w:rFonts w:cs="Arial"/>
                <w:b/>
                <w:color w:val="auto"/>
                <w:lang w:val="en-US"/>
              </w:rPr>
              <w:t>wastes from waste water treatment plants not otherwise specified</w:t>
            </w:r>
          </w:p>
        </w:tc>
      </w:tr>
      <w:tr w:rsidR="00900128" w:rsidRPr="00695E07" w14:paraId="0FA491E1" w14:textId="77777777" w:rsidTr="00900128">
        <w:trPr>
          <w:cantSplit/>
          <w:trHeight w:val="285"/>
        </w:trPr>
        <w:tc>
          <w:tcPr>
            <w:tcW w:w="872" w:type="pct"/>
            <w:tcBorders>
              <w:top w:val="single" w:sz="4" w:space="0" w:color="auto"/>
              <w:left w:val="nil"/>
              <w:bottom w:val="single" w:sz="4" w:space="0" w:color="auto"/>
              <w:right w:val="nil"/>
            </w:tcBorders>
          </w:tcPr>
          <w:p w14:paraId="3251EA76" w14:textId="77777777" w:rsidR="00900128" w:rsidRPr="00695E07" w:rsidRDefault="00900128" w:rsidP="00900128">
            <w:pPr>
              <w:pStyle w:val="Tablebody"/>
              <w:rPr>
                <w:rFonts w:cs="Arial"/>
                <w:color w:val="auto"/>
                <w:lang w:val="en-US"/>
              </w:rPr>
            </w:pPr>
            <w:r w:rsidRPr="00695E07">
              <w:rPr>
                <w:rFonts w:cs="Arial"/>
                <w:color w:val="auto"/>
                <w:lang w:val="en-US"/>
              </w:rPr>
              <w:t>19 08 05</w:t>
            </w:r>
          </w:p>
        </w:tc>
        <w:tc>
          <w:tcPr>
            <w:tcW w:w="4128" w:type="pct"/>
            <w:tcBorders>
              <w:top w:val="single" w:sz="4" w:space="0" w:color="auto"/>
              <w:left w:val="nil"/>
              <w:bottom w:val="single" w:sz="4" w:space="0" w:color="auto"/>
              <w:right w:val="nil"/>
            </w:tcBorders>
          </w:tcPr>
          <w:p w14:paraId="0B9C8B9C" w14:textId="77777777" w:rsidR="00900128" w:rsidRPr="00695E07" w:rsidRDefault="00900128" w:rsidP="00900128">
            <w:pPr>
              <w:pStyle w:val="Tablebody"/>
              <w:rPr>
                <w:rFonts w:cs="Arial"/>
                <w:color w:val="auto"/>
                <w:lang w:val="en-US"/>
              </w:rPr>
            </w:pPr>
            <w:r w:rsidRPr="00695E07">
              <w:rPr>
                <w:rFonts w:cs="Arial"/>
                <w:color w:val="auto"/>
                <w:lang w:val="en-US"/>
              </w:rPr>
              <w:t>sludges from treatment of urban waste water</w:t>
            </w:r>
          </w:p>
        </w:tc>
      </w:tr>
      <w:tr w:rsidR="00900128" w:rsidRPr="00695E07" w14:paraId="0F9A77E6" w14:textId="77777777" w:rsidTr="00900128">
        <w:trPr>
          <w:cantSplit/>
          <w:trHeight w:val="285"/>
        </w:trPr>
        <w:tc>
          <w:tcPr>
            <w:tcW w:w="872" w:type="pct"/>
            <w:tcBorders>
              <w:top w:val="single" w:sz="4" w:space="0" w:color="auto"/>
              <w:left w:val="nil"/>
              <w:bottom w:val="single" w:sz="4" w:space="0" w:color="auto"/>
              <w:right w:val="nil"/>
            </w:tcBorders>
            <w:shd w:val="pct30" w:color="auto" w:fill="auto"/>
          </w:tcPr>
          <w:p w14:paraId="377D0CAD" w14:textId="77777777" w:rsidR="00900128" w:rsidRPr="00695E07" w:rsidRDefault="00900128" w:rsidP="00900128">
            <w:pPr>
              <w:pStyle w:val="Tablebody"/>
              <w:rPr>
                <w:rFonts w:cs="Arial"/>
                <w:b/>
                <w:color w:val="auto"/>
                <w:lang w:val="en-US"/>
              </w:rPr>
            </w:pPr>
            <w:r w:rsidRPr="00695E07">
              <w:rPr>
                <w:rFonts w:cs="Arial"/>
                <w:b/>
                <w:color w:val="auto"/>
                <w:lang w:val="en-US"/>
              </w:rPr>
              <w:t>19 09</w:t>
            </w:r>
          </w:p>
        </w:tc>
        <w:tc>
          <w:tcPr>
            <w:tcW w:w="4128" w:type="pct"/>
            <w:tcBorders>
              <w:top w:val="single" w:sz="4" w:space="0" w:color="auto"/>
              <w:left w:val="nil"/>
              <w:bottom w:val="single" w:sz="4" w:space="0" w:color="auto"/>
              <w:right w:val="nil"/>
            </w:tcBorders>
            <w:shd w:val="pct30" w:color="auto" w:fill="auto"/>
          </w:tcPr>
          <w:p w14:paraId="535C1B91" w14:textId="77777777" w:rsidR="00900128" w:rsidRPr="00695E07" w:rsidRDefault="00900128" w:rsidP="00900128">
            <w:pPr>
              <w:pStyle w:val="Tablebody"/>
              <w:rPr>
                <w:rFonts w:cs="Arial"/>
                <w:b/>
                <w:color w:val="auto"/>
                <w:lang w:val="en-US"/>
              </w:rPr>
            </w:pPr>
            <w:r w:rsidRPr="00695E07">
              <w:rPr>
                <w:rFonts w:cs="Arial"/>
                <w:b/>
                <w:color w:val="auto"/>
                <w:lang w:val="en-US"/>
              </w:rPr>
              <w:t>wastes from the preparation of water intended for human consumption or water for industrial use</w:t>
            </w:r>
          </w:p>
        </w:tc>
      </w:tr>
      <w:tr w:rsidR="00900128" w:rsidRPr="00695E07" w14:paraId="78D18454" w14:textId="77777777" w:rsidTr="00900128">
        <w:trPr>
          <w:cantSplit/>
          <w:trHeight w:val="285"/>
        </w:trPr>
        <w:tc>
          <w:tcPr>
            <w:tcW w:w="872" w:type="pct"/>
            <w:tcBorders>
              <w:top w:val="single" w:sz="4" w:space="0" w:color="auto"/>
              <w:left w:val="nil"/>
              <w:bottom w:val="single" w:sz="4" w:space="0" w:color="auto"/>
              <w:right w:val="nil"/>
            </w:tcBorders>
          </w:tcPr>
          <w:p w14:paraId="33F66D73" w14:textId="77777777" w:rsidR="00900128" w:rsidRPr="00695E07" w:rsidRDefault="00900128" w:rsidP="00900128">
            <w:pPr>
              <w:pStyle w:val="Tablebody"/>
              <w:rPr>
                <w:rFonts w:cs="Arial"/>
                <w:color w:val="auto"/>
                <w:lang w:val="en-US"/>
              </w:rPr>
            </w:pPr>
            <w:r w:rsidRPr="00695E07">
              <w:rPr>
                <w:rFonts w:cs="Arial"/>
                <w:color w:val="auto"/>
                <w:lang w:val="en-US"/>
              </w:rPr>
              <w:t>19 09 02</w:t>
            </w:r>
          </w:p>
        </w:tc>
        <w:tc>
          <w:tcPr>
            <w:tcW w:w="4128" w:type="pct"/>
            <w:tcBorders>
              <w:top w:val="single" w:sz="4" w:space="0" w:color="auto"/>
              <w:left w:val="nil"/>
              <w:bottom w:val="single" w:sz="4" w:space="0" w:color="auto"/>
              <w:right w:val="nil"/>
            </w:tcBorders>
          </w:tcPr>
          <w:p w14:paraId="0FD1A5C7" w14:textId="77777777" w:rsidR="00900128" w:rsidRPr="00695E07" w:rsidRDefault="00900128" w:rsidP="00900128">
            <w:pPr>
              <w:pStyle w:val="Tablebody"/>
              <w:rPr>
                <w:rFonts w:cs="Arial"/>
                <w:color w:val="auto"/>
                <w:lang w:val="en-US"/>
              </w:rPr>
            </w:pPr>
            <w:r w:rsidRPr="00695E07">
              <w:rPr>
                <w:rFonts w:cs="Arial"/>
                <w:color w:val="auto"/>
                <w:lang w:val="en-US"/>
              </w:rPr>
              <w:t>sludges from water clarification</w:t>
            </w:r>
          </w:p>
        </w:tc>
      </w:tr>
      <w:tr w:rsidR="00900128" w:rsidRPr="00695E07" w14:paraId="4C650A05" w14:textId="77777777" w:rsidTr="00900128">
        <w:trPr>
          <w:cantSplit/>
          <w:trHeight w:val="285"/>
        </w:trPr>
        <w:tc>
          <w:tcPr>
            <w:tcW w:w="872" w:type="pct"/>
            <w:tcBorders>
              <w:top w:val="single" w:sz="4" w:space="0" w:color="auto"/>
              <w:left w:val="nil"/>
              <w:bottom w:val="single" w:sz="4" w:space="0" w:color="auto"/>
              <w:right w:val="nil"/>
            </w:tcBorders>
            <w:shd w:val="pct30" w:color="auto" w:fill="auto"/>
          </w:tcPr>
          <w:p w14:paraId="18CE7DD5" w14:textId="77777777" w:rsidR="00900128" w:rsidRPr="00695E07" w:rsidRDefault="00900128" w:rsidP="00900128">
            <w:pPr>
              <w:pStyle w:val="Tablebody"/>
              <w:rPr>
                <w:rFonts w:cs="Arial"/>
                <w:b/>
                <w:color w:val="auto"/>
                <w:lang w:val="en-US"/>
              </w:rPr>
            </w:pPr>
            <w:r w:rsidRPr="00695E07">
              <w:rPr>
                <w:rFonts w:cs="Arial"/>
                <w:b/>
                <w:color w:val="auto"/>
                <w:lang w:val="en-US"/>
              </w:rPr>
              <w:t>19 12</w:t>
            </w:r>
          </w:p>
        </w:tc>
        <w:tc>
          <w:tcPr>
            <w:tcW w:w="4128" w:type="pct"/>
            <w:tcBorders>
              <w:top w:val="single" w:sz="4" w:space="0" w:color="auto"/>
              <w:left w:val="nil"/>
              <w:bottom w:val="single" w:sz="4" w:space="0" w:color="auto"/>
              <w:right w:val="nil"/>
            </w:tcBorders>
            <w:shd w:val="pct30" w:color="auto" w:fill="auto"/>
          </w:tcPr>
          <w:p w14:paraId="44BE1CD6" w14:textId="77777777" w:rsidR="00900128" w:rsidRPr="00695E07" w:rsidRDefault="00900128" w:rsidP="00900128">
            <w:pPr>
              <w:pStyle w:val="Tablebody"/>
              <w:rPr>
                <w:rFonts w:cs="Arial"/>
                <w:b/>
                <w:color w:val="auto"/>
                <w:lang w:val="en-US"/>
              </w:rPr>
            </w:pPr>
            <w:r w:rsidRPr="00695E07">
              <w:rPr>
                <w:rFonts w:cs="Arial"/>
                <w:b/>
                <w:color w:val="auto"/>
                <w:lang w:val="en-US"/>
              </w:rPr>
              <w:t>waste from the mechanical treatment of waste (for example sorting, crushing, compacting,</w:t>
            </w:r>
            <w:r w:rsidRPr="007525A1">
              <w:rPr>
                <w:rFonts w:cs="Arial"/>
                <w:b/>
                <w:color w:val="auto"/>
              </w:rPr>
              <w:t xml:space="preserve"> pelletising</w:t>
            </w:r>
            <w:r w:rsidRPr="00695E07">
              <w:rPr>
                <w:rFonts w:cs="Arial"/>
                <w:b/>
                <w:color w:val="auto"/>
                <w:lang w:val="en-US"/>
              </w:rPr>
              <w:t>) not otherwise specified</w:t>
            </w:r>
          </w:p>
        </w:tc>
      </w:tr>
      <w:tr w:rsidR="00900128" w:rsidRPr="00695E07" w14:paraId="656D64CF" w14:textId="77777777" w:rsidTr="00900128">
        <w:trPr>
          <w:cantSplit/>
          <w:trHeight w:val="285"/>
        </w:trPr>
        <w:tc>
          <w:tcPr>
            <w:tcW w:w="872" w:type="pct"/>
            <w:tcBorders>
              <w:top w:val="single" w:sz="4" w:space="0" w:color="auto"/>
              <w:left w:val="nil"/>
              <w:bottom w:val="single" w:sz="4" w:space="0" w:color="auto"/>
              <w:right w:val="nil"/>
            </w:tcBorders>
          </w:tcPr>
          <w:p w14:paraId="5B3E3835" w14:textId="77777777" w:rsidR="00900128" w:rsidRPr="00695E07" w:rsidRDefault="00900128" w:rsidP="00900128">
            <w:pPr>
              <w:pStyle w:val="Tablebody"/>
              <w:rPr>
                <w:rFonts w:cs="Arial"/>
                <w:color w:val="auto"/>
                <w:lang w:val="en-US"/>
              </w:rPr>
            </w:pPr>
            <w:r w:rsidRPr="00695E07">
              <w:rPr>
                <w:rFonts w:cs="Arial"/>
                <w:color w:val="auto"/>
                <w:lang w:val="en-US"/>
              </w:rPr>
              <w:t>19 12 09</w:t>
            </w:r>
          </w:p>
        </w:tc>
        <w:tc>
          <w:tcPr>
            <w:tcW w:w="4128" w:type="pct"/>
            <w:tcBorders>
              <w:top w:val="single" w:sz="4" w:space="0" w:color="auto"/>
              <w:left w:val="nil"/>
              <w:bottom w:val="single" w:sz="4" w:space="0" w:color="auto"/>
              <w:right w:val="nil"/>
            </w:tcBorders>
          </w:tcPr>
          <w:p w14:paraId="7CFF33A6" w14:textId="77777777" w:rsidR="00900128" w:rsidRPr="00695E07" w:rsidRDefault="00900128" w:rsidP="00900128">
            <w:pPr>
              <w:pStyle w:val="Tablebody"/>
              <w:rPr>
                <w:rFonts w:cs="Arial"/>
                <w:color w:val="auto"/>
                <w:lang w:val="en-US"/>
              </w:rPr>
            </w:pPr>
            <w:r w:rsidRPr="00695E07">
              <w:rPr>
                <w:rFonts w:cs="Arial"/>
                <w:color w:val="auto"/>
                <w:lang w:val="en-US"/>
              </w:rPr>
              <w:t>minerals (for example sand, stones)</w:t>
            </w:r>
          </w:p>
        </w:tc>
      </w:tr>
      <w:tr w:rsidR="00900128" w:rsidRPr="00695E07" w14:paraId="29DEF3BB" w14:textId="77777777" w:rsidTr="00900128">
        <w:trPr>
          <w:cantSplit/>
          <w:trHeight w:val="285"/>
        </w:trPr>
        <w:tc>
          <w:tcPr>
            <w:tcW w:w="872" w:type="pct"/>
            <w:tcBorders>
              <w:top w:val="single" w:sz="4" w:space="0" w:color="auto"/>
              <w:left w:val="nil"/>
              <w:bottom w:val="single" w:sz="4" w:space="0" w:color="auto"/>
              <w:right w:val="nil"/>
            </w:tcBorders>
            <w:shd w:val="pct30" w:color="auto" w:fill="auto"/>
          </w:tcPr>
          <w:p w14:paraId="30C13CA1" w14:textId="77777777" w:rsidR="00900128" w:rsidRPr="00695E07" w:rsidRDefault="00900128" w:rsidP="00900128">
            <w:pPr>
              <w:pStyle w:val="Tablebody"/>
              <w:rPr>
                <w:rFonts w:cs="Arial"/>
                <w:b/>
                <w:color w:val="auto"/>
                <w:lang w:val="en-US"/>
              </w:rPr>
            </w:pPr>
            <w:r w:rsidRPr="00695E07">
              <w:rPr>
                <w:rFonts w:cs="Arial"/>
                <w:b/>
                <w:color w:val="auto"/>
                <w:lang w:val="en-US"/>
              </w:rPr>
              <w:t>19 13</w:t>
            </w:r>
          </w:p>
        </w:tc>
        <w:tc>
          <w:tcPr>
            <w:tcW w:w="4128" w:type="pct"/>
            <w:tcBorders>
              <w:top w:val="single" w:sz="4" w:space="0" w:color="auto"/>
              <w:left w:val="nil"/>
              <w:bottom w:val="single" w:sz="4" w:space="0" w:color="auto"/>
              <w:right w:val="nil"/>
            </w:tcBorders>
            <w:shd w:val="pct30" w:color="auto" w:fill="auto"/>
          </w:tcPr>
          <w:p w14:paraId="003FC7C1" w14:textId="77777777" w:rsidR="00900128" w:rsidRPr="00695E07" w:rsidRDefault="00900128" w:rsidP="00900128">
            <w:pPr>
              <w:pStyle w:val="Tablebody"/>
              <w:rPr>
                <w:rFonts w:cs="Arial"/>
                <w:b/>
                <w:color w:val="auto"/>
                <w:lang w:val="en-US"/>
              </w:rPr>
            </w:pPr>
            <w:r w:rsidRPr="00695E07">
              <w:rPr>
                <w:rFonts w:cs="Arial"/>
                <w:b/>
                <w:color w:val="auto"/>
                <w:lang w:val="en-US"/>
              </w:rPr>
              <w:t>wastes from soil and groundwater remediation</w:t>
            </w:r>
          </w:p>
        </w:tc>
      </w:tr>
      <w:tr w:rsidR="00900128" w:rsidRPr="00695E07" w14:paraId="51C8E875" w14:textId="77777777" w:rsidTr="00900128">
        <w:trPr>
          <w:cantSplit/>
          <w:trHeight w:val="285"/>
        </w:trPr>
        <w:tc>
          <w:tcPr>
            <w:tcW w:w="872" w:type="pct"/>
            <w:tcBorders>
              <w:top w:val="single" w:sz="4" w:space="0" w:color="auto"/>
              <w:left w:val="nil"/>
              <w:bottom w:val="single" w:sz="4" w:space="0" w:color="auto"/>
              <w:right w:val="nil"/>
            </w:tcBorders>
          </w:tcPr>
          <w:p w14:paraId="693924C0" w14:textId="77777777" w:rsidR="00900128" w:rsidRPr="00695E07" w:rsidRDefault="00900128" w:rsidP="00900128">
            <w:pPr>
              <w:pStyle w:val="Tablebody"/>
              <w:rPr>
                <w:rFonts w:cs="Arial"/>
                <w:color w:val="auto"/>
                <w:lang w:val="en-US"/>
              </w:rPr>
            </w:pPr>
            <w:r w:rsidRPr="00695E07">
              <w:rPr>
                <w:rFonts w:cs="Arial"/>
                <w:color w:val="auto"/>
                <w:lang w:val="en-US"/>
              </w:rPr>
              <w:t>19 13 02</w:t>
            </w:r>
          </w:p>
        </w:tc>
        <w:tc>
          <w:tcPr>
            <w:tcW w:w="4128" w:type="pct"/>
            <w:tcBorders>
              <w:top w:val="single" w:sz="4" w:space="0" w:color="auto"/>
              <w:left w:val="nil"/>
              <w:bottom w:val="single" w:sz="4" w:space="0" w:color="auto"/>
              <w:right w:val="nil"/>
            </w:tcBorders>
          </w:tcPr>
          <w:p w14:paraId="5043BD7B" w14:textId="77777777" w:rsidR="00900128" w:rsidRPr="00695E07" w:rsidRDefault="00900128" w:rsidP="00900128">
            <w:pPr>
              <w:pStyle w:val="Tablebody"/>
              <w:rPr>
                <w:rFonts w:cs="Arial"/>
                <w:color w:val="auto"/>
                <w:lang w:val="en-US"/>
              </w:rPr>
            </w:pPr>
            <w:r w:rsidRPr="00695E07">
              <w:rPr>
                <w:rFonts w:cs="Arial"/>
                <w:color w:val="auto"/>
                <w:lang w:val="en-US"/>
              </w:rPr>
              <w:t>solid wastes from soil remediation other than those mentioned in 19 13 01</w:t>
            </w:r>
          </w:p>
        </w:tc>
      </w:tr>
      <w:tr w:rsidR="00900128" w:rsidRPr="00695E07" w14:paraId="362ABAAF" w14:textId="77777777" w:rsidTr="00900128">
        <w:trPr>
          <w:cantSplit/>
          <w:trHeight w:val="285"/>
        </w:trPr>
        <w:tc>
          <w:tcPr>
            <w:tcW w:w="872" w:type="pct"/>
            <w:tcBorders>
              <w:top w:val="single" w:sz="4" w:space="0" w:color="auto"/>
              <w:left w:val="nil"/>
              <w:bottom w:val="single" w:sz="4" w:space="0" w:color="auto"/>
              <w:right w:val="nil"/>
            </w:tcBorders>
          </w:tcPr>
          <w:p w14:paraId="238AA301" w14:textId="77777777" w:rsidR="00900128" w:rsidRPr="00695E07" w:rsidRDefault="00900128" w:rsidP="00900128">
            <w:pPr>
              <w:pStyle w:val="Tablebody"/>
              <w:rPr>
                <w:rFonts w:cs="Arial"/>
                <w:color w:val="auto"/>
                <w:lang w:val="en-US"/>
              </w:rPr>
            </w:pPr>
            <w:r w:rsidRPr="00695E07">
              <w:rPr>
                <w:rFonts w:cs="Arial"/>
                <w:color w:val="auto"/>
                <w:lang w:val="en-US"/>
              </w:rPr>
              <w:t>19 13 04</w:t>
            </w:r>
          </w:p>
        </w:tc>
        <w:tc>
          <w:tcPr>
            <w:tcW w:w="4128" w:type="pct"/>
            <w:tcBorders>
              <w:top w:val="single" w:sz="4" w:space="0" w:color="auto"/>
              <w:left w:val="nil"/>
              <w:bottom w:val="single" w:sz="4" w:space="0" w:color="auto"/>
              <w:right w:val="nil"/>
            </w:tcBorders>
          </w:tcPr>
          <w:p w14:paraId="189C1051" w14:textId="77777777" w:rsidR="00900128" w:rsidRPr="00695E07" w:rsidRDefault="00900128" w:rsidP="00900128">
            <w:pPr>
              <w:pStyle w:val="Tablebody"/>
              <w:rPr>
                <w:rFonts w:cs="Arial"/>
                <w:color w:val="auto"/>
                <w:lang w:val="en-US"/>
              </w:rPr>
            </w:pPr>
            <w:r w:rsidRPr="00695E07">
              <w:rPr>
                <w:rFonts w:cs="Arial"/>
                <w:color w:val="auto"/>
                <w:lang w:val="en-US"/>
              </w:rPr>
              <w:t>sludges from soil remediation other than those mentioned in 19 13 03</w:t>
            </w:r>
          </w:p>
        </w:tc>
      </w:tr>
      <w:tr w:rsidR="00900128" w:rsidRPr="00695E07" w14:paraId="027EABA5" w14:textId="77777777" w:rsidTr="00900128">
        <w:trPr>
          <w:cantSplit/>
          <w:trHeight w:val="285"/>
        </w:trPr>
        <w:tc>
          <w:tcPr>
            <w:tcW w:w="872" w:type="pct"/>
            <w:tcBorders>
              <w:top w:val="single" w:sz="4" w:space="0" w:color="auto"/>
              <w:left w:val="nil"/>
              <w:bottom w:val="single" w:sz="4" w:space="0" w:color="auto"/>
              <w:right w:val="nil"/>
            </w:tcBorders>
            <w:shd w:val="solid" w:color="auto" w:fill="auto"/>
          </w:tcPr>
          <w:p w14:paraId="20489B73" w14:textId="77777777" w:rsidR="00900128" w:rsidRPr="00695E07" w:rsidRDefault="00900128" w:rsidP="00900128">
            <w:pPr>
              <w:pStyle w:val="Tablebody"/>
              <w:rPr>
                <w:rFonts w:cs="Arial"/>
                <w:b/>
                <w:color w:val="auto"/>
                <w:lang w:val="en-US"/>
              </w:rPr>
            </w:pPr>
            <w:r w:rsidRPr="00695E07">
              <w:rPr>
                <w:rFonts w:cs="Arial"/>
                <w:b/>
                <w:color w:val="auto"/>
                <w:lang w:val="en-US"/>
              </w:rPr>
              <w:t>20</w:t>
            </w:r>
          </w:p>
        </w:tc>
        <w:tc>
          <w:tcPr>
            <w:tcW w:w="4128" w:type="pct"/>
            <w:tcBorders>
              <w:top w:val="single" w:sz="4" w:space="0" w:color="auto"/>
              <w:left w:val="nil"/>
              <w:bottom w:val="single" w:sz="4" w:space="0" w:color="auto"/>
              <w:right w:val="nil"/>
            </w:tcBorders>
            <w:shd w:val="solid" w:color="auto" w:fill="auto"/>
          </w:tcPr>
          <w:p w14:paraId="1C805662" w14:textId="77777777" w:rsidR="00900128" w:rsidRPr="00695E07" w:rsidRDefault="00900128" w:rsidP="00900128">
            <w:pPr>
              <w:pStyle w:val="Tablebody"/>
              <w:rPr>
                <w:rFonts w:cs="Arial"/>
                <w:b/>
                <w:color w:val="auto"/>
                <w:lang w:val="en-US"/>
              </w:rPr>
            </w:pPr>
            <w:r w:rsidRPr="00695E07">
              <w:rPr>
                <w:rFonts w:cs="Arial"/>
                <w:b/>
                <w:color w:val="auto"/>
                <w:lang w:val="en-US"/>
              </w:rPr>
              <w:t>Municipal Wastes (Household waste and similar commercial, industrial and institutional wastes) Including separately collected fractions</w:t>
            </w:r>
          </w:p>
        </w:tc>
      </w:tr>
      <w:tr w:rsidR="00900128" w:rsidRPr="00695E07" w14:paraId="55024495" w14:textId="77777777" w:rsidTr="00900128">
        <w:trPr>
          <w:cantSplit/>
          <w:trHeight w:val="285"/>
        </w:trPr>
        <w:tc>
          <w:tcPr>
            <w:tcW w:w="872" w:type="pct"/>
            <w:tcBorders>
              <w:top w:val="single" w:sz="4" w:space="0" w:color="auto"/>
              <w:left w:val="nil"/>
              <w:bottom w:val="single" w:sz="4" w:space="0" w:color="auto"/>
              <w:right w:val="nil"/>
            </w:tcBorders>
            <w:shd w:val="pct30" w:color="auto" w:fill="auto"/>
          </w:tcPr>
          <w:p w14:paraId="508B9BB4" w14:textId="77777777" w:rsidR="00900128" w:rsidRPr="00695E07" w:rsidRDefault="00900128" w:rsidP="00900128">
            <w:pPr>
              <w:pStyle w:val="Tablebody"/>
              <w:rPr>
                <w:rFonts w:cs="Arial"/>
                <w:b/>
                <w:color w:val="auto"/>
                <w:lang w:val="en-US"/>
              </w:rPr>
            </w:pPr>
            <w:r w:rsidRPr="00695E07">
              <w:rPr>
                <w:rFonts w:cs="Arial"/>
                <w:b/>
                <w:color w:val="auto"/>
                <w:lang w:val="en-US"/>
              </w:rPr>
              <w:t>20 02</w:t>
            </w:r>
          </w:p>
        </w:tc>
        <w:tc>
          <w:tcPr>
            <w:tcW w:w="4128" w:type="pct"/>
            <w:tcBorders>
              <w:top w:val="single" w:sz="4" w:space="0" w:color="auto"/>
              <w:left w:val="nil"/>
              <w:bottom w:val="single" w:sz="4" w:space="0" w:color="auto"/>
              <w:right w:val="nil"/>
            </w:tcBorders>
            <w:shd w:val="pct30" w:color="auto" w:fill="auto"/>
          </w:tcPr>
          <w:p w14:paraId="16E11C2A" w14:textId="77777777" w:rsidR="00900128" w:rsidRPr="00695E07" w:rsidRDefault="00900128" w:rsidP="00900128">
            <w:pPr>
              <w:pStyle w:val="Tablebody"/>
              <w:rPr>
                <w:rFonts w:cs="Arial"/>
                <w:b/>
                <w:color w:val="auto"/>
                <w:lang w:val="en-US"/>
              </w:rPr>
            </w:pPr>
            <w:r w:rsidRPr="00695E07">
              <w:rPr>
                <w:rFonts w:cs="Arial"/>
                <w:b/>
                <w:color w:val="auto"/>
                <w:lang w:val="en-US"/>
              </w:rPr>
              <w:t>garden and park waste (including cemetery waste)</w:t>
            </w:r>
          </w:p>
        </w:tc>
      </w:tr>
      <w:tr w:rsidR="00900128" w:rsidRPr="00695E07" w14:paraId="2B67073A" w14:textId="77777777" w:rsidTr="00900128">
        <w:trPr>
          <w:cantSplit/>
          <w:trHeight w:val="285"/>
        </w:trPr>
        <w:tc>
          <w:tcPr>
            <w:tcW w:w="872" w:type="pct"/>
            <w:tcBorders>
              <w:top w:val="single" w:sz="4" w:space="0" w:color="auto"/>
              <w:left w:val="nil"/>
              <w:bottom w:val="single" w:sz="4" w:space="0" w:color="auto"/>
              <w:right w:val="nil"/>
            </w:tcBorders>
          </w:tcPr>
          <w:p w14:paraId="530DF35A" w14:textId="77777777" w:rsidR="00900128" w:rsidRPr="00695E07" w:rsidRDefault="00900128" w:rsidP="00900128">
            <w:pPr>
              <w:pStyle w:val="Tablebody"/>
              <w:rPr>
                <w:rFonts w:cs="Arial"/>
                <w:color w:val="auto"/>
                <w:lang w:val="en-US"/>
              </w:rPr>
            </w:pPr>
            <w:r w:rsidRPr="00695E07">
              <w:rPr>
                <w:rFonts w:cs="Arial"/>
                <w:color w:val="auto"/>
                <w:lang w:val="en-US"/>
              </w:rPr>
              <w:t>20 02 02</w:t>
            </w:r>
          </w:p>
        </w:tc>
        <w:tc>
          <w:tcPr>
            <w:tcW w:w="4128" w:type="pct"/>
            <w:tcBorders>
              <w:top w:val="single" w:sz="4" w:space="0" w:color="auto"/>
              <w:left w:val="nil"/>
              <w:bottom w:val="single" w:sz="4" w:space="0" w:color="auto"/>
              <w:right w:val="nil"/>
            </w:tcBorders>
          </w:tcPr>
          <w:p w14:paraId="593D9AC3" w14:textId="77777777" w:rsidR="00900128" w:rsidRPr="00695E07" w:rsidRDefault="00900128" w:rsidP="00900128">
            <w:pPr>
              <w:pStyle w:val="Tablebody"/>
              <w:rPr>
                <w:rFonts w:cs="Arial"/>
                <w:color w:val="auto"/>
                <w:lang w:val="en-US"/>
              </w:rPr>
            </w:pPr>
            <w:r w:rsidRPr="00695E07">
              <w:rPr>
                <w:rFonts w:cs="Arial"/>
                <w:color w:val="auto"/>
                <w:lang w:val="en-US"/>
              </w:rPr>
              <w:t>soil and stones</w:t>
            </w:r>
          </w:p>
        </w:tc>
      </w:tr>
    </w:tbl>
    <w:p w14:paraId="4A819733" w14:textId="68926F8B" w:rsidR="00900128" w:rsidRPr="00F802D7" w:rsidRDefault="00900128" w:rsidP="00900128">
      <w:pPr>
        <w:pStyle w:val="Heading3nonum"/>
        <w:rPr>
          <w:i/>
          <w:color w:val="auto"/>
        </w:rPr>
      </w:pPr>
    </w:p>
    <w:p w14:paraId="54CE168A" w14:textId="77777777" w:rsidR="00900128" w:rsidRPr="00F802D7" w:rsidRDefault="00900128" w:rsidP="00900128">
      <w:pPr>
        <w:pStyle w:val="Heading3nonum"/>
        <w:rPr>
          <w:i/>
          <w:color w:val="auto"/>
        </w:rPr>
      </w:pPr>
    </w:p>
    <w:p w14:paraId="090766BD" w14:textId="77777777" w:rsidR="00900128" w:rsidRDefault="00900128" w:rsidP="00900128"/>
    <w:p w14:paraId="7BFD0D9D" w14:textId="77777777" w:rsidR="00900128" w:rsidRDefault="00900128" w:rsidP="00900128">
      <w:pPr>
        <w:pStyle w:val="Heading1nonum"/>
        <w:pageBreakBefore/>
        <w:spacing w:line="240" w:lineRule="auto"/>
      </w:pPr>
      <w:r>
        <w:lastRenderedPageBreak/>
        <w:t>Schedule 3 – Emissions and monitoring</w:t>
      </w:r>
    </w:p>
    <w:tbl>
      <w:tblPr>
        <w:tblW w:w="5000" w:type="pct"/>
        <w:tblBorders>
          <w:top w:val="single" w:sz="4" w:space="0" w:color="auto"/>
          <w:bottom w:val="single" w:sz="4" w:space="0" w:color="auto"/>
          <w:insideH w:val="single" w:sz="4" w:space="0" w:color="auto"/>
        </w:tblBorders>
        <w:tblLook w:val="0000" w:firstRow="0" w:lastRow="0" w:firstColumn="0" w:lastColumn="0" w:noHBand="0" w:noVBand="0"/>
      </w:tblPr>
      <w:tblGrid>
        <w:gridCol w:w="2750"/>
        <w:gridCol w:w="1927"/>
        <w:gridCol w:w="1652"/>
        <w:gridCol w:w="2063"/>
      </w:tblGrid>
      <w:tr w:rsidR="00900128" w:rsidRPr="00407D97" w14:paraId="7AB81E5F" w14:textId="77777777" w:rsidTr="00900128">
        <w:trPr>
          <w:cantSplit/>
          <w:tblHeader/>
        </w:trPr>
        <w:tc>
          <w:tcPr>
            <w:tcW w:w="5000" w:type="pct"/>
            <w:gridSpan w:val="4"/>
            <w:tcBorders>
              <w:bottom w:val="single" w:sz="4" w:space="0" w:color="auto"/>
            </w:tcBorders>
            <w:shd w:val="clear" w:color="auto" w:fill="000000"/>
          </w:tcPr>
          <w:p w14:paraId="75E8B015" w14:textId="2E7A8160" w:rsidR="00900128" w:rsidRPr="007525A1" w:rsidRDefault="00900128" w:rsidP="00900128">
            <w:pPr>
              <w:pStyle w:val="Tabletitle"/>
            </w:pPr>
            <w:r w:rsidRPr="007525A1">
              <w:t>Table S3.</w:t>
            </w:r>
            <w:r w:rsidR="003D6CC7" w:rsidRPr="007525A1">
              <w:t>1 Leachate</w:t>
            </w:r>
            <w:r w:rsidRPr="007525A1">
              <w:t xml:space="preserve"> level limits and monitoring requirements</w:t>
            </w:r>
          </w:p>
        </w:tc>
      </w:tr>
      <w:tr w:rsidR="00900128" w:rsidRPr="00407D97" w14:paraId="5D0D8A2D" w14:textId="77777777" w:rsidTr="00900128">
        <w:trPr>
          <w:cantSplit/>
          <w:tblHeader/>
        </w:trPr>
        <w:tc>
          <w:tcPr>
            <w:tcW w:w="1639" w:type="pct"/>
            <w:tcBorders>
              <w:left w:val="nil"/>
              <w:right w:val="nil"/>
            </w:tcBorders>
          </w:tcPr>
          <w:p w14:paraId="04720F63" w14:textId="77777777" w:rsidR="00900128" w:rsidRPr="007525A1" w:rsidRDefault="00900128" w:rsidP="00900128">
            <w:pPr>
              <w:pStyle w:val="Tablehead"/>
            </w:pPr>
            <w:r w:rsidRPr="007525A1">
              <w:t>Monitoring point reference/ Description</w:t>
            </w:r>
          </w:p>
        </w:tc>
        <w:tc>
          <w:tcPr>
            <w:tcW w:w="1148" w:type="pct"/>
            <w:tcBorders>
              <w:left w:val="nil"/>
              <w:right w:val="nil"/>
            </w:tcBorders>
          </w:tcPr>
          <w:p w14:paraId="26C4F998" w14:textId="77777777" w:rsidR="00900128" w:rsidRPr="007525A1" w:rsidRDefault="00900128" w:rsidP="00900128">
            <w:pPr>
              <w:pStyle w:val="Tablehead"/>
            </w:pPr>
            <w:r w:rsidRPr="007525A1">
              <w:t xml:space="preserve">Limit </w:t>
            </w:r>
          </w:p>
        </w:tc>
        <w:tc>
          <w:tcPr>
            <w:tcW w:w="984" w:type="pct"/>
            <w:tcBorders>
              <w:left w:val="nil"/>
              <w:right w:val="nil"/>
            </w:tcBorders>
          </w:tcPr>
          <w:p w14:paraId="6DA811A2" w14:textId="77777777" w:rsidR="00900128" w:rsidRPr="007525A1" w:rsidRDefault="00900128" w:rsidP="00900128">
            <w:pPr>
              <w:pStyle w:val="Tablehead"/>
            </w:pPr>
            <w:r w:rsidRPr="007525A1">
              <w:t>Monitoring frequency</w:t>
            </w:r>
          </w:p>
        </w:tc>
        <w:tc>
          <w:tcPr>
            <w:tcW w:w="1229" w:type="pct"/>
            <w:tcBorders>
              <w:left w:val="nil"/>
              <w:right w:val="nil"/>
            </w:tcBorders>
          </w:tcPr>
          <w:p w14:paraId="63B976C0" w14:textId="77777777" w:rsidR="00900128" w:rsidRPr="007525A1" w:rsidRDefault="00900128" w:rsidP="00900128">
            <w:pPr>
              <w:pStyle w:val="Tablehead"/>
            </w:pPr>
            <w:r w:rsidRPr="007525A1">
              <w:t>Monitoring method</w:t>
            </w:r>
          </w:p>
        </w:tc>
      </w:tr>
      <w:tr w:rsidR="00900128" w:rsidRPr="00407D97" w14:paraId="10186FF9" w14:textId="77777777" w:rsidTr="00900128">
        <w:trPr>
          <w:cantSplit/>
        </w:trPr>
        <w:tc>
          <w:tcPr>
            <w:tcW w:w="1639" w:type="pct"/>
            <w:tcBorders>
              <w:left w:val="nil"/>
              <w:right w:val="nil"/>
            </w:tcBorders>
          </w:tcPr>
          <w:p w14:paraId="6B7AC5CC" w14:textId="77777777" w:rsidR="00900128" w:rsidRPr="007525A1" w:rsidRDefault="00900128" w:rsidP="00900128">
            <w:pPr>
              <w:pStyle w:val="Tablebody"/>
              <w:rPr>
                <w:color w:val="auto"/>
              </w:rPr>
            </w:pPr>
            <w:r w:rsidRPr="007525A1">
              <w:rPr>
                <w:rFonts w:cs="Arial"/>
                <w:color w:val="auto"/>
              </w:rPr>
              <w:t>Leachate extraction points LC1Br, LC1Cr, LC3Br, LC1A, LC2A, LC2Br, LC2C, LC3A, LC3Cr, LC4A, LC4B, LC4C, LC5Ar, LC5Br, LC5CR, LC5DR, PH5B, PH5C, PH5D</w:t>
            </w:r>
          </w:p>
        </w:tc>
        <w:tc>
          <w:tcPr>
            <w:tcW w:w="1148" w:type="pct"/>
            <w:tcBorders>
              <w:left w:val="nil"/>
              <w:right w:val="nil"/>
            </w:tcBorders>
          </w:tcPr>
          <w:p w14:paraId="60032110" w14:textId="46DDFA90" w:rsidR="00900128" w:rsidRPr="00765BB3" w:rsidRDefault="00900128" w:rsidP="00900128">
            <w:pPr>
              <w:keepNext/>
              <w:keepLines/>
              <w:widowControl w:val="0"/>
              <w:spacing w:before="20" w:after="20" w:line="230" w:lineRule="exact"/>
              <w:jc w:val="left"/>
              <w:outlineLvl w:val="2"/>
              <w:rPr>
                <w:rFonts w:ascii="Arial" w:hAnsi="Arial" w:cs="Arial"/>
                <w:sz w:val="18"/>
                <w:lang w:eastAsia="en-US"/>
              </w:rPr>
            </w:pPr>
            <w:r w:rsidRPr="00971E5C">
              <w:rPr>
                <w:rFonts w:ascii="Arial" w:hAnsi="Arial" w:cs="Arial"/>
                <w:sz w:val="18"/>
                <w:lang w:eastAsia="en-US"/>
              </w:rPr>
              <w:t xml:space="preserve">To be determined </w:t>
            </w:r>
            <w:proofErr w:type="gramStart"/>
            <w:r w:rsidRPr="00971E5C">
              <w:rPr>
                <w:rFonts w:ascii="Arial" w:hAnsi="Arial" w:cs="Arial"/>
                <w:sz w:val="18"/>
                <w:lang w:eastAsia="en-US"/>
              </w:rPr>
              <w:t>as a result of</w:t>
            </w:r>
            <w:proofErr w:type="gramEnd"/>
            <w:r w:rsidRPr="00971E5C">
              <w:rPr>
                <w:rFonts w:ascii="Arial" w:hAnsi="Arial" w:cs="Arial"/>
                <w:sz w:val="18"/>
                <w:lang w:eastAsia="en-US"/>
              </w:rPr>
              <w:t xml:space="preserve"> the findings of Improvement Conditions 4 and 5. In any case until such time as the findings of Improvement </w:t>
            </w:r>
            <w:r w:rsidR="003D6CC7" w:rsidRPr="00971E5C">
              <w:rPr>
                <w:rFonts w:ascii="Arial" w:hAnsi="Arial" w:cs="Arial"/>
                <w:sz w:val="18"/>
                <w:lang w:eastAsia="en-US"/>
              </w:rPr>
              <w:t>conditions 4</w:t>
            </w:r>
            <w:r w:rsidRPr="00971E5C">
              <w:rPr>
                <w:rFonts w:ascii="Arial" w:hAnsi="Arial" w:cs="Arial"/>
                <w:sz w:val="18"/>
                <w:lang w:eastAsia="en-US"/>
              </w:rPr>
              <w:t xml:space="preserve"> and 5 are available at least 1 metres freeboard shall be maintained between the internal bund separating the </w:t>
            </w:r>
            <w:r w:rsidR="003D6CC7" w:rsidRPr="00971E5C">
              <w:rPr>
                <w:rFonts w:ascii="Arial" w:hAnsi="Arial" w:cs="Arial"/>
                <w:sz w:val="18"/>
                <w:lang w:eastAsia="en-US"/>
              </w:rPr>
              <w:t>non-engineered</w:t>
            </w:r>
            <w:r w:rsidRPr="00971E5C">
              <w:rPr>
                <w:rFonts w:ascii="Arial" w:hAnsi="Arial" w:cs="Arial"/>
                <w:sz w:val="18"/>
                <w:lang w:eastAsia="en-US"/>
              </w:rPr>
              <w:t xml:space="preserve"> parts of the Landfill. </w:t>
            </w:r>
          </w:p>
        </w:tc>
        <w:tc>
          <w:tcPr>
            <w:tcW w:w="984" w:type="pct"/>
            <w:tcBorders>
              <w:left w:val="nil"/>
              <w:right w:val="nil"/>
            </w:tcBorders>
          </w:tcPr>
          <w:p w14:paraId="731849B0" w14:textId="77777777" w:rsidR="00900128" w:rsidRPr="007525A1" w:rsidRDefault="00900128" w:rsidP="00900128">
            <w:pPr>
              <w:pStyle w:val="Tablebody"/>
              <w:rPr>
                <w:rStyle w:val="change"/>
                <w:color w:val="auto"/>
              </w:rPr>
            </w:pPr>
            <w:r w:rsidRPr="007525A1">
              <w:rPr>
                <w:rStyle w:val="change"/>
                <w:color w:val="auto"/>
              </w:rPr>
              <w:t>Quarterly</w:t>
            </w:r>
          </w:p>
        </w:tc>
        <w:tc>
          <w:tcPr>
            <w:tcW w:w="1229" w:type="pct"/>
            <w:tcBorders>
              <w:left w:val="nil"/>
              <w:right w:val="nil"/>
            </w:tcBorders>
          </w:tcPr>
          <w:p w14:paraId="05CFCDD7" w14:textId="77777777" w:rsidR="00900128" w:rsidRPr="007525A1" w:rsidRDefault="00900128" w:rsidP="00900128">
            <w:pPr>
              <w:pStyle w:val="Tablebody"/>
              <w:rPr>
                <w:rStyle w:val="change"/>
                <w:color w:val="auto"/>
              </w:rPr>
            </w:pPr>
            <w:r w:rsidRPr="007525A1">
              <w:rPr>
                <w:rFonts w:cs="Arial"/>
                <w:color w:val="auto"/>
                <w:szCs w:val="18"/>
              </w:rPr>
              <w:t>In accordance with Environment Agency document LFTGN 02 February 2003 ‘Guidance on Monitoring of Landfill Leachate, Groundwater and Surface Water’</w:t>
            </w:r>
          </w:p>
        </w:tc>
      </w:tr>
    </w:tbl>
    <w:p w14:paraId="148C6625" w14:textId="77777777" w:rsidR="00900128" w:rsidRDefault="00900128" w:rsidP="00900128">
      <w:pPr>
        <w:pStyle w:val="Heading3nonum"/>
      </w:pPr>
    </w:p>
    <w:tbl>
      <w:tblPr>
        <w:tblW w:w="5000" w:type="pct"/>
        <w:tblLook w:val="0000" w:firstRow="0" w:lastRow="0" w:firstColumn="0" w:lastColumn="0" w:noHBand="0" w:noVBand="0"/>
      </w:tblPr>
      <w:tblGrid>
        <w:gridCol w:w="1513"/>
        <w:gridCol w:w="1256"/>
        <w:gridCol w:w="1005"/>
        <w:gridCol w:w="1084"/>
        <w:gridCol w:w="1089"/>
        <w:gridCol w:w="1168"/>
        <w:gridCol w:w="1277"/>
      </w:tblGrid>
      <w:tr w:rsidR="00900128" w:rsidRPr="00735CB5" w14:paraId="0D5A3956" w14:textId="77777777" w:rsidTr="00900128">
        <w:trPr>
          <w:cantSplit/>
          <w:tblHeader/>
        </w:trPr>
        <w:tc>
          <w:tcPr>
            <w:tcW w:w="5000" w:type="pct"/>
            <w:gridSpan w:val="7"/>
            <w:shd w:val="clear" w:color="auto" w:fill="000000"/>
          </w:tcPr>
          <w:p w14:paraId="6937663E" w14:textId="1C5705C7" w:rsidR="00900128" w:rsidRPr="007525A1" w:rsidRDefault="00900128" w:rsidP="00900128">
            <w:pPr>
              <w:pStyle w:val="Tabletitle"/>
            </w:pPr>
            <w:r w:rsidRPr="007525A1">
              <w:t>Table S3.</w:t>
            </w:r>
            <w:r w:rsidR="003D6CC7" w:rsidRPr="007525A1">
              <w:t>2 Point</w:t>
            </w:r>
            <w:r w:rsidRPr="007525A1">
              <w:t xml:space="preserve"> source emissions to air – emission limits and monitoring requirements</w:t>
            </w:r>
          </w:p>
        </w:tc>
      </w:tr>
      <w:tr w:rsidR="00900128" w:rsidRPr="00735CB5" w14:paraId="7B9DCDFF" w14:textId="77777777" w:rsidTr="00900128">
        <w:trPr>
          <w:cantSplit/>
          <w:tblHeader/>
        </w:trPr>
        <w:tc>
          <w:tcPr>
            <w:tcW w:w="901" w:type="pct"/>
            <w:tcBorders>
              <w:bottom w:val="single" w:sz="4" w:space="0" w:color="auto"/>
            </w:tcBorders>
          </w:tcPr>
          <w:p w14:paraId="59563F6E" w14:textId="77777777" w:rsidR="00900128" w:rsidRPr="007525A1" w:rsidRDefault="00900128" w:rsidP="00900128">
            <w:pPr>
              <w:pStyle w:val="Tablehead"/>
            </w:pPr>
            <w:r w:rsidRPr="007525A1">
              <w:t>Emission point Ref. &amp; Location</w:t>
            </w:r>
          </w:p>
        </w:tc>
        <w:tc>
          <w:tcPr>
            <w:tcW w:w="748" w:type="pct"/>
            <w:tcBorders>
              <w:bottom w:val="single" w:sz="4" w:space="0" w:color="auto"/>
            </w:tcBorders>
          </w:tcPr>
          <w:p w14:paraId="5CCC38B9" w14:textId="77777777" w:rsidR="00900128" w:rsidRPr="007525A1" w:rsidRDefault="00900128" w:rsidP="00900128">
            <w:pPr>
              <w:pStyle w:val="Tablehead"/>
            </w:pPr>
            <w:r w:rsidRPr="007525A1">
              <w:t xml:space="preserve">Parameter  </w:t>
            </w:r>
          </w:p>
        </w:tc>
        <w:tc>
          <w:tcPr>
            <w:tcW w:w="599" w:type="pct"/>
            <w:tcBorders>
              <w:bottom w:val="single" w:sz="4" w:space="0" w:color="auto"/>
            </w:tcBorders>
          </w:tcPr>
          <w:p w14:paraId="21A90247" w14:textId="77777777" w:rsidR="00900128" w:rsidRPr="007525A1" w:rsidRDefault="00900128" w:rsidP="00900128">
            <w:pPr>
              <w:pStyle w:val="Tablehead"/>
            </w:pPr>
            <w:r w:rsidRPr="007525A1">
              <w:t>Source</w:t>
            </w:r>
          </w:p>
        </w:tc>
        <w:tc>
          <w:tcPr>
            <w:tcW w:w="646" w:type="pct"/>
            <w:tcBorders>
              <w:bottom w:val="single" w:sz="4" w:space="0" w:color="auto"/>
            </w:tcBorders>
          </w:tcPr>
          <w:p w14:paraId="6BC914F0" w14:textId="77777777" w:rsidR="00900128" w:rsidRPr="007525A1" w:rsidRDefault="00900128" w:rsidP="00900128">
            <w:pPr>
              <w:pStyle w:val="Tablehead"/>
            </w:pPr>
            <w:r w:rsidRPr="007525A1">
              <w:t xml:space="preserve">Limit (including unit) </w:t>
            </w:r>
          </w:p>
        </w:tc>
        <w:tc>
          <w:tcPr>
            <w:tcW w:w="649" w:type="pct"/>
            <w:tcBorders>
              <w:bottom w:val="single" w:sz="4" w:space="0" w:color="auto"/>
            </w:tcBorders>
          </w:tcPr>
          <w:p w14:paraId="1C352F67" w14:textId="77777777" w:rsidR="00900128" w:rsidRPr="007525A1" w:rsidRDefault="00900128" w:rsidP="00900128">
            <w:pPr>
              <w:pStyle w:val="Tablehead"/>
            </w:pPr>
            <w:r w:rsidRPr="007525A1">
              <w:t>Reference Period</w:t>
            </w:r>
          </w:p>
        </w:tc>
        <w:tc>
          <w:tcPr>
            <w:tcW w:w="696" w:type="pct"/>
            <w:tcBorders>
              <w:bottom w:val="single" w:sz="4" w:space="0" w:color="auto"/>
            </w:tcBorders>
          </w:tcPr>
          <w:p w14:paraId="3F6851C4" w14:textId="77777777" w:rsidR="00900128" w:rsidRPr="007525A1" w:rsidRDefault="00900128" w:rsidP="00900128">
            <w:pPr>
              <w:pStyle w:val="Tablehead"/>
            </w:pPr>
            <w:r w:rsidRPr="007525A1">
              <w:t>Monitoring Frequency</w:t>
            </w:r>
          </w:p>
        </w:tc>
        <w:tc>
          <w:tcPr>
            <w:tcW w:w="762" w:type="pct"/>
            <w:tcBorders>
              <w:bottom w:val="single" w:sz="4" w:space="0" w:color="auto"/>
            </w:tcBorders>
          </w:tcPr>
          <w:p w14:paraId="2015B3C2" w14:textId="77777777" w:rsidR="00900128" w:rsidRPr="007525A1" w:rsidRDefault="00900128" w:rsidP="00900128">
            <w:pPr>
              <w:pStyle w:val="Tablehead"/>
            </w:pPr>
            <w:r w:rsidRPr="007525A1">
              <w:t>Monitoring Standard or Method</w:t>
            </w:r>
          </w:p>
        </w:tc>
      </w:tr>
      <w:tr w:rsidR="00900128" w:rsidRPr="00735CB5" w14:paraId="3B855DF4" w14:textId="77777777" w:rsidTr="00900128">
        <w:trPr>
          <w:cantSplit/>
          <w:tblHeader/>
        </w:trPr>
        <w:tc>
          <w:tcPr>
            <w:tcW w:w="901" w:type="pct"/>
            <w:vMerge w:val="restart"/>
          </w:tcPr>
          <w:p w14:paraId="6FF4BC80" w14:textId="77777777" w:rsidR="00900128" w:rsidRPr="007525A1" w:rsidRDefault="00900128" w:rsidP="00900128">
            <w:pPr>
              <w:pStyle w:val="Tablehead"/>
              <w:rPr>
                <w:b w:val="0"/>
              </w:rPr>
            </w:pPr>
            <w:r w:rsidRPr="007525A1">
              <w:rPr>
                <w:b w:val="0"/>
              </w:rPr>
              <w:t xml:space="preserve">Gas Utilisation Plant </w:t>
            </w:r>
          </w:p>
        </w:tc>
        <w:tc>
          <w:tcPr>
            <w:tcW w:w="748" w:type="pct"/>
            <w:tcBorders>
              <w:bottom w:val="single" w:sz="4" w:space="0" w:color="auto"/>
            </w:tcBorders>
          </w:tcPr>
          <w:p w14:paraId="1AF066ED" w14:textId="77777777" w:rsidR="00900128" w:rsidRPr="007525A1" w:rsidRDefault="00900128" w:rsidP="00900128">
            <w:pPr>
              <w:pStyle w:val="Tablehead"/>
              <w:rPr>
                <w:b w:val="0"/>
              </w:rPr>
            </w:pPr>
            <w:r w:rsidRPr="007525A1">
              <w:rPr>
                <w:rFonts w:cs="Arial"/>
                <w:b w:val="0"/>
                <w:color w:val="auto"/>
                <w:szCs w:val="18"/>
              </w:rPr>
              <w:t>Oxides of Nitrogen</w:t>
            </w:r>
          </w:p>
        </w:tc>
        <w:tc>
          <w:tcPr>
            <w:tcW w:w="599" w:type="pct"/>
            <w:vMerge w:val="restart"/>
          </w:tcPr>
          <w:p w14:paraId="13A93F48" w14:textId="77777777" w:rsidR="00900128" w:rsidRPr="007525A1" w:rsidRDefault="00900128" w:rsidP="00900128">
            <w:pPr>
              <w:pStyle w:val="Tablehead"/>
              <w:rPr>
                <w:b w:val="0"/>
              </w:rPr>
            </w:pPr>
            <w:r w:rsidRPr="007525A1">
              <w:rPr>
                <w:b w:val="0"/>
              </w:rPr>
              <w:t xml:space="preserve">Gas Utilisation Plant </w:t>
            </w:r>
          </w:p>
        </w:tc>
        <w:tc>
          <w:tcPr>
            <w:tcW w:w="646" w:type="pct"/>
            <w:tcBorders>
              <w:bottom w:val="single" w:sz="4" w:space="0" w:color="auto"/>
            </w:tcBorders>
          </w:tcPr>
          <w:p w14:paraId="5EED74F0" w14:textId="77777777" w:rsidR="00900128" w:rsidRPr="007525A1" w:rsidRDefault="00900128" w:rsidP="00900128">
            <w:pPr>
              <w:pStyle w:val="Tablehead"/>
              <w:rPr>
                <w:b w:val="0"/>
              </w:rPr>
            </w:pPr>
            <w:r w:rsidRPr="007525A1">
              <w:rPr>
                <w:b w:val="0"/>
              </w:rPr>
              <w:t>500 mg/m3</w:t>
            </w:r>
          </w:p>
        </w:tc>
        <w:tc>
          <w:tcPr>
            <w:tcW w:w="649" w:type="pct"/>
            <w:vMerge w:val="restart"/>
          </w:tcPr>
          <w:p w14:paraId="56ABF57A" w14:textId="77777777" w:rsidR="00900128" w:rsidRPr="007525A1" w:rsidRDefault="00900128" w:rsidP="00900128">
            <w:pPr>
              <w:pStyle w:val="Tablehead"/>
              <w:rPr>
                <w:b w:val="0"/>
              </w:rPr>
            </w:pPr>
            <w:r w:rsidRPr="007525A1">
              <w:rPr>
                <w:b w:val="0"/>
              </w:rPr>
              <w:t>Hourly mean</w:t>
            </w:r>
          </w:p>
        </w:tc>
        <w:tc>
          <w:tcPr>
            <w:tcW w:w="696" w:type="pct"/>
            <w:vMerge w:val="restart"/>
          </w:tcPr>
          <w:p w14:paraId="1DF51E71" w14:textId="77777777" w:rsidR="00900128" w:rsidRPr="007525A1" w:rsidRDefault="00900128" w:rsidP="00900128">
            <w:pPr>
              <w:pStyle w:val="Tablehead"/>
              <w:rPr>
                <w:b w:val="0"/>
              </w:rPr>
            </w:pPr>
            <w:r w:rsidRPr="007525A1">
              <w:rPr>
                <w:b w:val="0"/>
              </w:rPr>
              <w:t>Annually</w:t>
            </w:r>
          </w:p>
        </w:tc>
        <w:tc>
          <w:tcPr>
            <w:tcW w:w="762" w:type="pct"/>
            <w:vMerge w:val="restart"/>
          </w:tcPr>
          <w:p w14:paraId="5F9D95B6" w14:textId="77777777" w:rsidR="00900128" w:rsidRPr="007525A1" w:rsidRDefault="00900128" w:rsidP="00900128">
            <w:pPr>
              <w:pStyle w:val="Tablehead"/>
              <w:rPr>
                <w:b w:val="0"/>
              </w:rPr>
            </w:pPr>
            <w:r w:rsidRPr="007525A1">
              <w:rPr>
                <w:rFonts w:cs="Arial"/>
                <w:b w:val="0"/>
                <w:color w:val="auto"/>
                <w:szCs w:val="18"/>
              </w:rPr>
              <w:t>In accordance with M2 version 10, October 2013 ‘Monitoring of stack emissions to air</w:t>
            </w:r>
          </w:p>
        </w:tc>
      </w:tr>
      <w:tr w:rsidR="00900128" w:rsidRPr="00735CB5" w14:paraId="4E8A2428" w14:textId="77777777" w:rsidTr="00900128">
        <w:trPr>
          <w:cantSplit/>
          <w:tblHeader/>
        </w:trPr>
        <w:tc>
          <w:tcPr>
            <w:tcW w:w="901" w:type="pct"/>
            <w:vMerge/>
          </w:tcPr>
          <w:p w14:paraId="067236A1" w14:textId="77777777" w:rsidR="00900128" w:rsidRPr="007525A1" w:rsidRDefault="00900128" w:rsidP="00900128">
            <w:pPr>
              <w:pStyle w:val="Tablehead"/>
              <w:rPr>
                <w:b w:val="0"/>
              </w:rPr>
            </w:pPr>
          </w:p>
        </w:tc>
        <w:tc>
          <w:tcPr>
            <w:tcW w:w="748" w:type="pct"/>
            <w:tcBorders>
              <w:bottom w:val="single" w:sz="4" w:space="0" w:color="auto"/>
            </w:tcBorders>
          </w:tcPr>
          <w:p w14:paraId="66A681EC" w14:textId="77777777" w:rsidR="00900128" w:rsidRPr="007525A1" w:rsidRDefault="00900128" w:rsidP="00900128">
            <w:pPr>
              <w:pStyle w:val="Tablehead"/>
              <w:rPr>
                <w:b w:val="0"/>
              </w:rPr>
            </w:pPr>
            <w:r w:rsidRPr="007525A1">
              <w:rPr>
                <w:rFonts w:cs="Arial"/>
                <w:b w:val="0"/>
                <w:color w:val="auto"/>
                <w:szCs w:val="18"/>
              </w:rPr>
              <w:t>CO</w:t>
            </w:r>
          </w:p>
        </w:tc>
        <w:tc>
          <w:tcPr>
            <w:tcW w:w="599" w:type="pct"/>
            <w:vMerge/>
          </w:tcPr>
          <w:p w14:paraId="1CD326DC" w14:textId="77777777" w:rsidR="00900128" w:rsidRPr="007525A1" w:rsidRDefault="00900128" w:rsidP="00900128">
            <w:pPr>
              <w:pStyle w:val="Tablehead"/>
              <w:rPr>
                <w:b w:val="0"/>
              </w:rPr>
            </w:pPr>
          </w:p>
        </w:tc>
        <w:tc>
          <w:tcPr>
            <w:tcW w:w="646" w:type="pct"/>
            <w:tcBorders>
              <w:bottom w:val="single" w:sz="4" w:space="0" w:color="auto"/>
            </w:tcBorders>
          </w:tcPr>
          <w:p w14:paraId="6B867D84" w14:textId="77777777" w:rsidR="00900128" w:rsidRPr="007525A1" w:rsidRDefault="00900128" w:rsidP="00900128">
            <w:pPr>
              <w:pStyle w:val="Tablehead"/>
              <w:rPr>
                <w:b w:val="0"/>
              </w:rPr>
            </w:pPr>
            <w:r w:rsidRPr="007525A1">
              <w:rPr>
                <w:b w:val="0"/>
              </w:rPr>
              <w:t>1400 mg/m3</w:t>
            </w:r>
          </w:p>
        </w:tc>
        <w:tc>
          <w:tcPr>
            <w:tcW w:w="649" w:type="pct"/>
            <w:vMerge/>
          </w:tcPr>
          <w:p w14:paraId="218A289E" w14:textId="77777777" w:rsidR="00900128" w:rsidRPr="007525A1" w:rsidRDefault="00900128" w:rsidP="00900128">
            <w:pPr>
              <w:pStyle w:val="Tablehead"/>
              <w:rPr>
                <w:b w:val="0"/>
              </w:rPr>
            </w:pPr>
          </w:p>
        </w:tc>
        <w:tc>
          <w:tcPr>
            <w:tcW w:w="696" w:type="pct"/>
            <w:vMerge/>
          </w:tcPr>
          <w:p w14:paraId="4C44EC05" w14:textId="77777777" w:rsidR="00900128" w:rsidRPr="007525A1" w:rsidRDefault="00900128" w:rsidP="00900128">
            <w:pPr>
              <w:pStyle w:val="Tablehead"/>
              <w:rPr>
                <w:b w:val="0"/>
              </w:rPr>
            </w:pPr>
          </w:p>
        </w:tc>
        <w:tc>
          <w:tcPr>
            <w:tcW w:w="762" w:type="pct"/>
            <w:vMerge/>
          </w:tcPr>
          <w:p w14:paraId="0B1F659E" w14:textId="77777777" w:rsidR="00900128" w:rsidRPr="007525A1" w:rsidRDefault="00900128" w:rsidP="00900128">
            <w:pPr>
              <w:pStyle w:val="Tablehead"/>
              <w:rPr>
                <w:b w:val="0"/>
              </w:rPr>
            </w:pPr>
          </w:p>
        </w:tc>
      </w:tr>
      <w:tr w:rsidR="00900128" w:rsidRPr="00735CB5" w14:paraId="6160169B" w14:textId="77777777" w:rsidTr="00900128">
        <w:trPr>
          <w:cantSplit/>
          <w:tblHeader/>
        </w:trPr>
        <w:tc>
          <w:tcPr>
            <w:tcW w:w="901" w:type="pct"/>
            <w:vMerge/>
            <w:tcBorders>
              <w:bottom w:val="single" w:sz="4" w:space="0" w:color="auto"/>
            </w:tcBorders>
          </w:tcPr>
          <w:p w14:paraId="2499F07E" w14:textId="77777777" w:rsidR="00900128" w:rsidRPr="007525A1" w:rsidRDefault="00900128" w:rsidP="00900128">
            <w:pPr>
              <w:pStyle w:val="Tablehead"/>
              <w:rPr>
                <w:b w:val="0"/>
              </w:rPr>
            </w:pPr>
          </w:p>
        </w:tc>
        <w:tc>
          <w:tcPr>
            <w:tcW w:w="748" w:type="pct"/>
            <w:tcBorders>
              <w:bottom w:val="single" w:sz="4" w:space="0" w:color="auto"/>
            </w:tcBorders>
          </w:tcPr>
          <w:p w14:paraId="40ABE312" w14:textId="77777777" w:rsidR="00900128" w:rsidRPr="007525A1" w:rsidRDefault="00900128" w:rsidP="00900128">
            <w:pPr>
              <w:pStyle w:val="Tablehead"/>
              <w:rPr>
                <w:b w:val="0"/>
              </w:rPr>
            </w:pPr>
            <w:r w:rsidRPr="007525A1">
              <w:rPr>
                <w:rFonts w:cs="Arial"/>
                <w:b w:val="0"/>
                <w:color w:val="auto"/>
                <w:szCs w:val="18"/>
              </w:rPr>
              <w:t>Total VOCs</w:t>
            </w:r>
          </w:p>
        </w:tc>
        <w:tc>
          <w:tcPr>
            <w:tcW w:w="599" w:type="pct"/>
            <w:vMerge/>
          </w:tcPr>
          <w:p w14:paraId="1D330674" w14:textId="77777777" w:rsidR="00900128" w:rsidRPr="007525A1" w:rsidRDefault="00900128" w:rsidP="00900128">
            <w:pPr>
              <w:pStyle w:val="Tablehead"/>
              <w:rPr>
                <w:b w:val="0"/>
              </w:rPr>
            </w:pPr>
          </w:p>
        </w:tc>
        <w:tc>
          <w:tcPr>
            <w:tcW w:w="646" w:type="pct"/>
            <w:tcBorders>
              <w:bottom w:val="single" w:sz="4" w:space="0" w:color="auto"/>
            </w:tcBorders>
          </w:tcPr>
          <w:p w14:paraId="498B4C9C" w14:textId="77777777" w:rsidR="00900128" w:rsidRPr="007525A1" w:rsidRDefault="00900128" w:rsidP="00900128">
            <w:pPr>
              <w:pStyle w:val="Tablehead"/>
              <w:rPr>
                <w:b w:val="0"/>
              </w:rPr>
            </w:pPr>
            <w:r w:rsidRPr="007525A1">
              <w:rPr>
                <w:b w:val="0"/>
              </w:rPr>
              <w:t>1000 mg/m3</w:t>
            </w:r>
          </w:p>
        </w:tc>
        <w:tc>
          <w:tcPr>
            <w:tcW w:w="649" w:type="pct"/>
            <w:vMerge/>
            <w:tcBorders>
              <w:bottom w:val="single" w:sz="4" w:space="0" w:color="auto"/>
            </w:tcBorders>
          </w:tcPr>
          <w:p w14:paraId="0006C68E" w14:textId="77777777" w:rsidR="00900128" w:rsidRPr="007525A1" w:rsidRDefault="00900128" w:rsidP="00900128">
            <w:pPr>
              <w:pStyle w:val="Tablehead"/>
              <w:rPr>
                <w:b w:val="0"/>
              </w:rPr>
            </w:pPr>
          </w:p>
        </w:tc>
        <w:tc>
          <w:tcPr>
            <w:tcW w:w="696" w:type="pct"/>
            <w:vMerge/>
            <w:tcBorders>
              <w:bottom w:val="single" w:sz="4" w:space="0" w:color="auto"/>
            </w:tcBorders>
          </w:tcPr>
          <w:p w14:paraId="1EFBECCF" w14:textId="77777777" w:rsidR="00900128" w:rsidRPr="007525A1" w:rsidRDefault="00900128" w:rsidP="00900128">
            <w:pPr>
              <w:pStyle w:val="Tablehead"/>
              <w:rPr>
                <w:b w:val="0"/>
              </w:rPr>
            </w:pPr>
          </w:p>
        </w:tc>
        <w:tc>
          <w:tcPr>
            <w:tcW w:w="762" w:type="pct"/>
            <w:vMerge/>
            <w:tcBorders>
              <w:bottom w:val="single" w:sz="4" w:space="0" w:color="auto"/>
            </w:tcBorders>
          </w:tcPr>
          <w:p w14:paraId="41B89605" w14:textId="77777777" w:rsidR="00900128" w:rsidRPr="007525A1" w:rsidRDefault="00900128" w:rsidP="00900128">
            <w:pPr>
              <w:pStyle w:val="Tablehead"/>
              <w:rPr>
                <w:b w:val="0"/>
              </w:rPr>
            </w:pPr>
          </w:p>
        </w:tc>
      </w:tr>
      <w:tr w:rsidR="00900128" w:rsidRPr="00735CB5" w14:paraId="521E8713" w14:textId="77777777" w:rsidTr="00900128">
        <w:trPr>
          <w:cantSplit/>
        </w:trPr>
        <w:tc>
          <w:tcPr>
            <w:tcW w:w="901" w:type="pct"/>
            <w:vMerge w:val="restart"/>
            <w:tcBorders>
              <w:top w:val="single" w:sz="4" w:space="0" w:color="auto"/>
            </w:tcBorders>
          </w:tcPr>
          <w:p w14:paraId="3E501B84" w14:textId="77777777" w:rsidR="00900128" w:rsidRPr="007525A1" w:rsidRDefault="00900128" w:rsidP="00900128">
            <w:pPr>
              <w:pStyle w:val="Tablebody"/>
              <w:rPr>
                <w:rFonts w:cs="Arial"/>
                <w:color w:val="auto"/>
                <w:szCs w:val="18"/>
              </w:rPr>
            </w:pPr>
            <w:r w:rsidRPr="007525A1">
              <w:rPr>
                <w:rFonts w:cs="Arial"/>
                <w:color w:val="auto"/>
                <w:szCs w:val="18"/>
              </w:rPr>
              <w:t>LFGF 1 in the Gas Flare Compound as shown on Plan Environmental Monitoring dated Nov 10.</w:t>
            </w:r>
          </w:p>
        </w:tc>
        <w:tc>
          <w:tcPr>
            <w:tcW w:w="748" w:type="pct"/>
            <w:tcBorders>
              <w:top w:val="single" w:sz="4" w:space="0" w:color="auto"/>
              <w:bottom w:val="single" w:sz="4" w:space="0" w:color="auto"/>
            </w:tcBorders>
          </w:tcPr>
          <w:p w14:paraId="223C5D50" w14:textId="77777777" w:rsidR="00900128" w:rsidRPr="007525A1" w:rsidRDefault="00900128" w:rsidP="00900128">
            <w:pPr>
              <w:pStyle w:val="Tablebody"/>
              <w:rPr>
                <w:rFonts w:cs="Arial"/>
                <w:color w:val="auto"/>
                <w:szCs w:val="18"/>
              </w:rPr>
            </w:pPr>
            <w:r w:rsidRPr="007525A1">
              <w:rPr>
                <w:rFonts w:cs="Arial"/>
                <w:color w:val="auto"/>
                <w:szCs w:val="18"/>
              </w:rPr>
              <w:t>Oxides of Nitrogen</w:t>
            </w:r>
          </w:p>
        </w:tc>
        <w:tc>
          <w:tcPr>
            <w:tcW w:w="599" w:type="pct"/>
            <w:vMerge w:val="restart"/>
            <w:tcBorders>
              <w:top w:val="single" w:sz="4" w:space="0" w:color="auto"/>
            </w:tcBorders>
          </w:tcPr>
          <w:p w14:paraId="00D48F0C" w14:textId="77777777" w:rsidR="00900128" w:rsidRPr="007525A1" w:rsidRDefault="00900128" w:rsidP="00900128">
            <w:pPr>
              <w:pStyle w:val="Tablebody"/>
              <w:rPr>
                <w:rFonts w:cs="Arial"/>
                <w:color w:val="auto"/>
                <w:szCs w:val="18"/>
              </w:rPr>
            </w:pPr>
            <w:r w:rsidRPr="007525A1">
              <w:rPr>
                <w:color w:val="auto"/>
              </w:rPr>
              <w:t>Landfill Gas Flares</w:t>
            </w:r>
          </w:p>
        </w:tc>
        <w:tc>
          <w:tcPr>
            <w:tcW w:w="646" w:type="pct"/>
            <w:tcBorders>
              <w:top w:val="single" w:sz="4" w:space="0" w:color="auto"/>
              <w:bottom w:val="single" w:sz="4" w:space="0" w:color="auto"/>
            </w:tcBorders>
          </w:tcPr>
          <w:p w14:paraId="75806FAF" w14:textId="77777777" w:rsidR="00900128" w:rsidRPr="007525A1" w:rsidRDefault="00900128" w:rsidP="00900128">
            <w:pPr>
              <w:pStyle w:val="Tablebody"/>
              <w:rPr>
                <w:rFonts w:cs="Arial"/>
                <w:color w:val="auto"/>
                <w:szCs w:val="18"/>
              </w:rPr>
            </w:pPr>
            <w:r w:rsidRPr="007525A1">
              <w:rPr>
                <w:rFonts w:cs="Arial"/>
                <w:color w:val="auto"/>
              </w:rPr>
              <w:t>150 mg/m3</w:t>
            </w:r>
          </w:p>
        </w:tc>
        <w:tc>
          <w:tcPr>
            <w:tcW w:w="649" w:type="pct"/>
            <w:vMerge w:val="restart"/>
            <w:tcBorders>
              <w:top w:val="single" w:sz="4" w:space="0" w:color="auto"/>
            </w:tcBorders>
          </w:tcPr>
          <w:p w14:paraId="5B4992D8" w14:textId="77777777" w:rsidR="00900128" w:rsidRPr="007525A1" w:rsidRDefault="00900128" w:rsidP="00900128">
            <w:pPr>
              <w:pStyle w:val="Tablebody"/>
              <w:rPr>
                <w:rFonts w:cs="Arial"/>
                <w:color w:val="auto"/>
                <w:szCs w:val="18"/>
              </w:rPr>
            </w:pPr>
            <w:r w:rsidRPr="007525A1">
              <w:rPr>
                <w:rFonts w:cs="Arial"/>
                <w:color w:val="auto"/>
                <w:szCs w:val="18"/>
              </w:rPr>
              <w:t>Hourly mean</w:t>
            </w:r>
          </w:p>
        </w:tc>
        <w:tc>
          <w:tcPr>
            <w:tcW w:w="696" w:type="pct"/>
            <w:vMerge w:val="restart"/>
            <w:tcBorders>
              <w:top w:val="single" w:sz="4" w:space="0" w:color="auto"/>
            </w:tcBorders>
          </w:tcPr>
          <w:p w14:paraId="30936108" w14:textId="77777777" w:rsidR="00900128" w:rsidRPr="007525A1" w:rsidRDefault="00900128" w:rsidP="00900128">
            <w:pPr>
              <w:pStyle w:val="Tablebody"/>
              <w:rPr>
                <w:rFonts w:cs="Arial"/>
                <w:color w:val="auto"/>
                <w:szCs w:val="18"/>
              </w:rPr>
            </w:pPr>
            <w:r w:rsidRPr="007525A1">
              <w:rPr>
                <w:rFonts w:cs="Arial"/>
                <w:color w:val="auto"/>
                <w:szCs w:val="18"/>
              </w:rPr>
              <w:t>Annually</w:t>
            </w:r>
          </w:p>
        </w:tc>
        <w:tc>
          <w:tcPr>
            <w:tcW w:w="762" w:type="pct"/>
            <w:vMerge w:val="restart"/>
            <w:tcBorders>
              <w:top w:val="single" w:sz="4" w:space="0" w:color="auto"/>
            </w:tcBorders>
          </w:tcPr>
          <w:p w14:paraId="20FE2D5A" w14:textId="77777777" w:rsidR="00900128" w:rsidRPr="007525A1" w:rsidRDefault="00900128" w:rsidP="00900128">
            <w:pPr>
              <w:pStyle w:val="Tablebody"/>
              <w:rPr>
                <w:rFonts w:cs="Arial"/>
                <w:color w:val="auto"/>
                <w:szCs w:val="18"/>
              </w:rPr>
            </w:pPr>
            <w:r w:rsidRPr="007525A1">
              <w:rPr>
                <w:rFonts w:cs="Arial"/>
                <w:color w:val="auto"/>
                <w:szCs w:val="18"/>
              </w:rPr>
              <w:t>In accordance with M2 version 10, October 2013 ‘Monitoring of stack emissions to air</w:t>
            </w:r>
          </w:p>
        </w:tc>
      </w:tr>
      <w:tr w:rsidR="00900128" w:rsidRPr="00735CB5" w14:paraId="00262109" w14:textId="77777777" w:rsidTr="00900128">
        <w:trPr>
          <w:cantSplit/>
        </w:trPr>
        <w:tc>
          <w:tcPr>
            <w:tcW w:w="901" w:type="pct"/>
            <w:vMerge/>
          </w:tcPr>
          <w:p w14:paraId="7830B246" w14:textId="77777777" w:rsidR="00900128" w:rsidRPr="007525A1" w:rsidRDefault="00900128" w:rsidP="00900128">
            <w:pPr>
              <w:pStyle w:val="Tablebody"/>
              <w:rPr>
                <w:rFonts w:cs="Arial"/>
                <w:szCs w:val="18"/>
              </w:rPr>
            </w:pPr>
          </w:p>
        </w:tc>
        <w:tc>
          <w:tcPr>
            <w:tcW w:w="748" w:type="pct"/>
            <w:tcBorders>
              <w:top w:val="single" w:sz="4" w:space="0" w:color="auto"/>
              <w:bottom w:val="single" w:sz="4" w:space="0" w:color="auto"/>
            </w:tcBorders>
          </w:tcPr>
          <w:p w14:paraId="7F34277B" w14:textId="77777777" w:rsidR="00900128" w:rsidRPr="007525A1" w:rsidRDefault="00900128" w:rsidP="00900128">
            <w:pPr>
              <w:pStyle w:val="Tablebody"/>
              <w:rPr>
                <w:rFonts w:cs="Arial"/>
                <w:color w:val="auto"/>
                <w:szCs w:val="18"/>
              </w:rPr>
            </w:pPr>
            <w:r w:rsidRPr="007525A1">
              <w:rPr>
                <w:rFonts w:cs="Arial"/>
                <w:color w:val="auto"/>
                <w:szCs w:val="18"/>
              </w:rPr>
              <w:t>CO</w:t>
            </w:r>
          </w:p>
        </w:tc>
        <w:tc>
          <w:tcPr>
            <w:tcW w:w="599" w:type="pct"/>
            <w:vMerge/>
          </w:tcPr>
          <w:p w14:paraId="0EDB83DC" w14:textId="77777777" w:rsidR="00900128" w:rsidRPr="007525A1" w:rsidRDefault="00900128" w:rsidP="00900128">
            <w:pPr>
              <w:pStyle w:val="Tablebody"/>
              <w:rPr>
                <w:rFonts w:cs="Arial"/>
                <w:color w:val="auto"/>
                <w:szCs w:val="18"/>
              </w:rPr>
            </w:pPr>
          </w:p>
        </w:tc>
        <w:tc>
          <w:tcPr>
            <w:tcW w:w="646" w:type="pct"/>
            <w:tcBorders>
              <w:top w:val="single" w:sz="4" w:space="0" w:color="auto"/>
              <w:bottom w:val="single" w:sz="4" w:space="0" w:color="auto"/>
            </w:tcBorders>
          </w:tcPr>
          <w:p w14:paraId="165E513C" w14:textId="77777777" w:rsidR="00900128" w:rsidRPr="00735CB5" w:rsidRDefault="00900128" w:rsidP="00900128">
            <w:pPr>
              <w:keepNext/>
              <w:keepLines/>
              <w:widowControl w:val="0"/>
              <w:spacing w:beforeLines="40" w:before="96" w:afterLines="40" w:after="96" w:line="230" w:lineRule="exact"/>
              <w:outlineLvl w:val="2"/>
              <w:rPr>
                <w:rFonts w:ascii="Arial" w:hAnsi="Arial" w:cs="Arial"/>
                <w:sz w:val="18"/>
                <w:szCs w:val="18"/>
                <w:lang w:eastAsia="en-US"/>
              </w:rPr>
            </w:pPr>
            <w:r w:rsidRPr="00735CB5">
              <w:rPr>
                <w:rFonts w:ascii="Arial" w:hAnsi="Arial" w:cs="Arial"/>
                <w:sz w:val="18"/>
                <w:lang w:eastAsia="en-US"/>
              </w:rPr>
              <w:t>50 mg/m3</w:t>
            </w:r>
          </w:p>
        </w:tc>
        <w:tc>
          <w:tcPr>
            <w:tcW w:w="649" w:type="pct"/>
            <w:vMerge/>
          </w:tcPr>
          <w:p w14:paraId="3B5F3B1F" w14:textId="77777777" w:rsidR="00900128" w:rsidRPr="007525A1" w:rsidRDefault="00900128" w:rsidP="00900128">
            <w:pPr>
              <w:pStyle w:val="Tablebody"/>
              <w:rPr>
                <w:rFonts w:cs="Arial"/>
                <w:color w:val="auto"/>
                <w:szCs w:val="18"/>
              </w:rPr>
            </w:pPr>
          </w:p>
        </w:tc>
        <w:tc>
          <w:tcPr>
            <w:tcW w:w="696" w:type="pct"/>
            <w:vMerge/>
          </w:tcPr>
          <w:p w14:paraId="4F6BE34F" w14:textId="77777777" w:rsidR="00900128" w:rsidRPr="007525A1" w:rsidRDefault="00900128" w:rsidP="00900128">
            <w:pPr>
              <w:pStyle w:val="Tablebody"/>
              <w:rPr>
                <w:rFonts w:cs="Arial"/>
                <w:color w:val="auto"/>
                <w:szCs w:val="18"/>
              </w:rPr>
            </w:pPr>
          </w:p>
        </w:tc>
        <w:tc>
          <w:tcPr>
            <w:tcW w:w="762" w:type="pct"/>
            <w:vMerge/>
          </w:tcPr>
          <w:p w14:paraId="78FC3FBD" w14:textId="77777777" w:rsidR="00900128" w:rsidRPr="007525A1" w:rsidRDefault="00900128" w:rsidP="00900128">
            <w:pPr>
              <w:pStyle w:val="Tablebody"/>
              <w:rPr>
                <w:rFonts w:cs="Arial"/>
                <w:color w:val="auto"/>
                <w:szCs w:val="18"/>
              </w:rPr>
            </w:pPr>
          </w:p>
        </w:tc>
      </w:tr>
      <w:tr w:rsidR="00900128" w:rsidRPr="00735CB5" w14:paraId="633A6BA6" w14:textId="77777777" w:rsidTr="00900128">
        <w:trPr>
          <w:cantSplit/>
          <w:trHeight w:val="458"/>
        </w:trPr>
        <w:tc>
          <w:tcPr>
            <w:tcW w:w="901" w:type="pct"/>
            <w:vMerge/>
          </w:tcPr>
          <w:p w14:paraId="51CE14FC" w14:textId="77777777" w:rsidR="00900128" w:rsidRPr="007525A1" w:rsidRDefault="00900128" w:rsidP="00900128">
            <w:pPr>
              <w:pStyle w:val="Tablebody"/>
              <w:rPr>
                <w:rFonts w:cs="Arial"/>
                <w:szCs w:val="18"/>
              </w:rPr>
            </w:pPr>
          </w:p>
        </w:tc>
        <w:tc>
          <w:tcPr>
            <w:tcW w:w="748" w:type="pct"/>
            <w:tcBorders>
              <w:top w:val="single" w:sz="4" w:space="0" w:color="auto"/>
              <w:bottom w:val="single" w:sz="4" w:space="0" w:color="auto"/>
            </w:tcBorders>
          </w:tcPr>
          <w:p w14:paraId="6A07E2A9" w14:textId="77777777" w:rsidR="00900128" w:rsidRPr="007525A1" w:rsidRDefault="00900128" w:rsidP="00900128">
            <w:pPr>
              <w:pStyle w:val="Tablebody"/>
              <w:rPr>
                <w:rFonts w:cs="Arial"/>
                <w:color w:val="auto"/>
                <w:szCs w:val="18"/>
              </w:rPr>
            </w:pPr>
            <w:r w:rsidRPr="007525A1">
              <w:rPr>
                <w:rFonts w:cs="Arial"/>
                <w:color w:val="auto"/>
                <w:szCs w:val="18"/>
              </w:rPr>
              <w:t>Total VOCs</w:t>
            </w:r>
          </w:p>
        </w:tc>
        <w:tc>
          <w:tcPr>
            <w:tcW w:w="599" w:type="pct"/>
            <w:vMerge/>
          </w:tcPr>
          <w:p w14:paraId="4B8F50D3" w14:textId="77777777" w:rsidR="00900128" w:rsidRPr="007525A1" w:rsidRDefault="00900128" w:rsidP="00900128">
            <w:pPr>
              <w:pStyle w:val="Tablebody"/>
              <w:rPr>
                <w:rFonts w:cs="Arial"/>
                <w:color w:val="auto"/>
                <w:szCs w:val="18"/>
              </w:rPr>
            </w:pPr>
          </w:p>
        </w:tc>
        <w:tc>
          <w:tcPr>
            <w:tcW w:w="646" w:type="pct"/>
            <w:tcBorders>
              <w:top w:val="single" w:sz="4" w:space="0" w:color="auto"/>
            </w:tcBorders>
          </w:tcPr>
          <w:p w14:paraId="541C89EA" w14:textId="77777777" w:rsidR="00900128" w:rsidRPr="00735CB5" w:rsidRDefault="00900128" w:rsidP="00900128">
            <w:pPr>
              <w:keepNext/>
              <w:keepLines/>
              <w:widowControl w:val="0"/>
              <w:spacing w:beforeLines="40" w:before="96" w:afterLines="40" w:after="96"/>
              <w:outlineLvl w:val="2"/>
              <w:rPr>
                <w:rFonts w:ascii="Arial" w:hAnsi="Arial" w:cs="Arial"/>
                <w:sz w:val="18"/>
                <w:lang w:eastAsia="en-US"/>
              </w:rPr>
            </w:pPr>
            <w:r w:rsidRPr="00735CB5">
              <w:rPr>
                <w:rFonts w:ascii="Arial" w:hAnsi="Arial" w:cs="Arial"/>
                <w:sz w:val="18"/>
                <w:lang w:eastAsia="en-US"/>
              </w:rPr>
              <w:t>10 mg/m3</w:t>
            </w:r>
          </w:p>
        </w:tc>
        <w:tc>
          <w:tcPr>
            <w:tcW w:w="649" w:type="pct"/>
            <w:vMerge/>
          </w:tcPr>
          <w:p w14:paraId="65E3B8FC" w14:textId="77777777" w:rsidR="00900128" w:rsidRPr="007525A1" w:rsidRDefault="00900128" w:rsidP="00900128">
            <w:pPr>
              <w:pStyle w:val="Tablebody"/>
              <w:rPr>
                <w:rFonts w:cs="Arial"/>
                <w:color w:val="auto"/>
                <w:szCs w:val="18"/>
              </w:rPr>
            </w:pPr>
          </w:p>
        </w:tc>
        <w:tc>
          <w:tcPr>
            <w:tcW w:w="696" w:type="pct"/>
            <w:vMerge w:val="restart"/>
          </w:tcPr>
          <w:p w14:paraId="6C3C99B9" w14:textId="77777777" w:rsidR="00900128" w:rsidRPr="007525A1" w:rsidRDefault="00900128" w:rsidP="00900128">
            <w:pPr>
              <w:pStyle w:val="Tablebody"/>
              <w:rPr>
                <w:rFonts w:cs="Arial"/>
                <w:color w:val="auto"/>
                <w:szCs w:val="18"/>
              </w:rPr>
            </w:pPr>
            <w:r w:rsidRPr="007525A1">
              <w:rPr>
                <w:rFonts w:cs="Arial"/>
                <w:color w:val="auto"/>
              </w:rPr>
              <w:t>Weekly while flare operational</w:t>
            </w:r>
          </w:p>
        </w:tc>
        <w:tc>
          <w:tcPr>
            <w:tcW w:w="762" w:type="pct"/>
            <w:vMerge/>
          </w:tcPr>
          <w:p w14:paraId="6BE249E9" w14:textId="77777777" w:rsidR="00900128" w:rsidRPr="007525A1" w:rsidRDefault="00900128" w:rsidP="00900128">
            <w:pPr>
              <w:pStyle w:val="Tablebody"/>
              <w:rPr>
                <w:rFonts w:cs="Arial"/>
                <w:color w:val="auto"/>
                <w:szCs w:val="18"/>
              </w:rPr>
            </w:pPr>
          </w:p>
        </w:tc>
      </w:tr>
      <w:tr w:rsidR="00900128" w:rsidRPr="00735CB5" w14:paraId="3C8F0D7A" w14:textId="77777777" w:rsidTr="00900128">
        <w:trPr>
          <w:cantSplit/>
          <w:trHeight w:val="458"/>
        </w:trPr>
        <w:tc>
          <w:tcPr>
            <w:tcW w:w="901" w:type="pct"/>
            <w:vMerge/>
          </w:tcPr>
          <w:p w14:paraId="5340B0D2" w14:textId="77777777" w:rsidR="00900128" w:rsidRPr="007525A1" w:rsidRDefault="00900128" w:rsidP="00900128">
            <w:pPr>
              <w:pStyle w:val="Tablebody"/>
              <w:rPr>
                <w:rFonts w:cs="Arial"/>
                <w:szCs w:val="18"/>
              </w:rPr>
            </w:pPr>
          </w:p>
        </w:tc>
        <w:tc>
          <w:tcPr>
            <w:tcW w:w="748" w:type="pct"/>
            <w:tcBorders>
              <w:top w:val="single" w:sz="4" w:space="0" w:color="auto"/>
              <w:bottom w:val="single" w:sz="4" w:space="0" w:color="auto"/>
            </w:tcBorders>
          </w:tcPr>
          <w:p w14:paraId="73CC493E" w14:textId="77777777" w:rsidR="00900128" w:rsidRPr="007525A1" w:rsidRDefault="00900128" w:rsidP="00900128">
            <w:pPr>
              <w:pStyle w:val="Tablebody"/>
              <w:rPr>
                <w:rFonts w:cs="Arial"/>
                <w:color w:val="auto"/>
                <w:szCs w:val="18"/>
              </w:rPr>
            </w:pPr>
            <w:r w:rsidRPr="007525A1">
              <w:rPr>
                <w:rFonts w:cs="Arial"/>
                <w:color w:val="auto"/>
                <w:szCs w:val="18"/>
              </w:rPr>
              <w:t>Operational Temperature</w:t>
            </w:r>
          </w:p>
        </w:tc>
        <w:tc>
          <w:tcPr>
            <w:tcW w:w="599" w:type="pct"/>
            <w:vMerge/>
          </w:tcPr>
          <w:p w14:paraId="7F22D15F" w14:textId="77777777" w:rsidR="00900128" w:rsidRPr="007525A1" w:rsidRDefault="00900128" w:rsidP="00900128">
            <w:pPr>
              <w:pStyle w:val="Tablebody"/>
              <w:rPr>
                <w:rFonts w:cs="Arial"/>
                <w:color w:val="auto"/>
                <w:szCs w:val="18"/>
              </w:rPr>
            </w:pPr>
          </w:p>
        </w:tc>
        <w:tc>
          <w:tcPr>
            <w:tcW w:w="646" w:type="pct"/>
          </w:tcPr>
          <w:p w14:paraId="75C72178" w14:textId="77777777" w:rsidR="00900128" w:rsidRPr="007525A1" w:rsidRDefault="00900128" w:rsidP="00900128">
            <w:pPr>
              <w:pStyle w:val="Tablebody"/>
              <w:rPr>
                <w:rFonts w:cs="Arial"/>
                <w:color w:val="auto"/>
                <w:szCs w:val="18"/>
              </w:rPr>
            </w:pPr>
            <w:r w:rsidRPr="007525A1">
              <w:rPr>
                <w:rFonts w:cs="Arial"/>
                <w:color w:val="auto"/>
              </w:rPr>
              <w:t xml:space="preserve">&gt;1000 </w:t>
            </w:r>
            <w:proofErr w:type="spellStart"/>
            <w:r w:rsidRPr="007525A1">
              <w:rPr>
                <w:rFonts w:cs="Arial"/>
                <w:color w:val="auto"/>
                <w:vertAlign w:val="superscript"/>
              </w:rPr>
              <w:t>o</w:t>
            </w:r>
            <w:r w:rsidRPr="007525A1">
              <w:rPr>
                <w:rFonts w:cs="Arial"/>
                <w:color w:val="auto"/>
              </w:rPr>
              <w:t>C</w:t>
            </w:r>
            <w:proofErr w:type="spellEnd"/>
          </w:p>
        </w:tc>
        <w:tc>
          <w:tcPr>
            <w:tcW w:w="649" w:type="pct"/>
            <w:vMerge/>
          </w:tcPr>
          <w:p w14:paraId="735BF173" w14:textId="77777777" w:rsidR="00900128" w:rsidRPr="007525A1" w:rsidRDefault="00900128" w:rsidP="00900128">
            <w:pPr>
              <w:pStyle w:val="Tablebody"/>
              <w:rPr>
                <w:rFonts w:cs="Arial"/>
                <w:color w:val="auto"/>
                <w:szCs w:val="18"/>
              </w:rPr>
            </w:pPr>
          </w:p>
        </w:tc>
        <w:tc>
          <w:tcPr>
            <w:tcW w:w="696" w:type="pct"/>
            <w:vMerge/>
          </w:tcPr>
          <w:p w14:paraId="294AC888" w14:textId="77777777" w:rsidR="00900128" w:rsidRPr="007525A1" w:rsidRDefault="00900128" w:rsidP="00900128">
            <w:pPr>
              <w:pStyle w:val="Tablebody"/>
              <w:rPr>
                <w:rFonts w:cs="Arial"/>
                <w:color w:val="auto"/>
                <w:szCs w:val="18"/>
              </w:rPr>
            </w:pPr>
          </w:p>
        </w:tc>
        <w:tc>
          <w:tcPr>
            <w:tcW w:w="762" w:type="pct"/>
            <w:vMerge/>
          </w:tcPr>
          <w:p w14:paraId="34FBD7B5" w14:textId="77777777" w:rsidR="00900128" w:rsidRPr="007525A1" w:rsidRDefault="00900128" w:rsidP="00900128">
            <w:pPr>
              <w:pStyle w:val="Tablebody"/>
              <w:rPr>
                <w:rFonts w:cs="Arial"/>
                <w:color w:val="auto"/>
                <w:szCs w:val="18"/>
              </w:rPr>
            </w:pPr>
          </w:p>
        </w:tc>
      </w:tr>
      <w:tr w:rsidR="00900128" w14:paraId="6DA6A49A" w14:textId="77777777" w:rsidTr="00900128">
        <w:trPr>
          <w:cantSplit/>
          <w:trHeight w:val="458"/>
        </w:trPr>
        <w:tc>
          <w:tcPr>
            <w:tcW w:w="5000" w:type="pct"/>
            <w:gridSpan w:val="7"/>
            <w:tcBorders>
              <w:bottom w:val="single" w:sz="4" w:space="0" w:color="auto"/>
            </w:tcBorders>
          </w:tcPr>
          <w:p w14:paraId="5704C92D" w14:textId="77777777" w:rsidR="00900128" w:rsidRPr="007525A1" w:rsidRDefault="00900128" w:rsidP="00900128">
            <w:pPr>
              <w:pStyle w:val="Tablebody"/>
              <w:rPr>
                <w:rFonts w:cs="Arial"/>
                <w:color w:val="auto"/>
                <w:szCs w:val="18"/>
              </w:rPr>
            </w:pPr>
            <w:r w:rsidRPr="007525A1">
              <w:rPr>
                <w:rFonts w:cs="Arial"/>
                <w:color w:val="auto"/>
                <w:szCs w:val="18"/>
              </w:rPr>
              <w:t xml:space="preserve">Footnote: Annual monitoring is only required when flares operate </w:t>
            </w:r>
            <w:proofErr w:type="gramStart"/>
            <w:r w:rsidRPr="007525A1">
              <w:rPr>
                <w:rFonts w:cs="Arial"/>
                <w:color w:val="auto"/>
                <w:szCs w:val="18"/>
              </w:rPr>
              <w:t>in excess of</w:t>
            </w:r>
            <w:proofErr w:type="gramEnd"/>
            <w:r w:rsidRPr="007525A1">
              <w:rPr>
                <w:rFonts w:cs="Arial"/>
                <w:color w:val="auto"/>
                <w:szCs w:val="18"/>
              </w:rPr>
              <w:t xml:space="preserve"> 10% of the time, taken on an annual assessment period.’</w:t>
            </w:r>
          </w:p>
        </w:tc>
      </w:tr>
    </w:tbl>
    <w:p w14:paraId="4582EA62" w14:textId="77777777" w:rsidR="00900128" w:rsidRDefault="00900128" w:rsidP="00900128">
      <w:pPr>
        <w:pStyle w:val="Heading3nonum"/>
      </w:pPr>
    </w:p>
    <w:tbl>
      <w:tblPr>
        <w:tblW w:w="5000" w:type="pct"/>
        <w:tblLook w:val="0000" w:firstRow="0" w:lastRow="0" w:firstColumn="0" w:lastColumn="0" w:noHBand="0" w:noVBand="0"/>
      </w:tblPr>
      <w:tblGrid>
        <w:gridCol w:w="1478"/>
        <w:gridCol w:w="1267"/>
        <w:gridCol w:w="1314"/>
        <w:gridCol w:w="653"/>
        <w:gridCol w:w="1087"/>
        <w:gridCol w:w="1147"/>
        <w:gridCol w:w="1446"/>
      </w:tblGrid>
      <w:tr w:rsidR="00900128" w:rsidRPr="00852094" w14:paraId="5A98C461" w14:textId="77777777" w:rsidTr="00900128">
        <w:trPr>
          <w:cantSplit/>
          <w:tblHeader/>
        </w:trPr>
        <w:tc>
          <w:tcPr>
            <w:tcW w:w="5000" w:type="pct"/>
            <w:gridSpan w:val="7"/>
            <w:shd w:val="clear" w:color="auto" w:fill="000000"/>
          </w:tcPr>
          <w:p w14:paraId="4A6688BE" w14:textId="04784891" w:rsidR="00900128" w:rsidRPr="007525A1" w:rsidRDefault="00900128" w:rsidP="00900128">
            <w:pPr>
              <w:pStyle w:val="Tabletitle"/>
            </w:pPr>
            <w:r w:rsidRPr="007525A1">
              <w:lastRenderedPageBreak/>
              <w:t>Table S3.</w:t>
            </w:r>
            <w:r w:rsidR="003D6CC7" w:rsidRPr="007525A1">
              <w:t>3 Point</w:t>
            </w:r>
            <w:r w:rsidRPr="007525A1">
              <w:t xml:space="preserve"> source emissions to water (other than sewer) – emission limits and monitoring requirements</w:t>
            </w:r>
          </w:p>
        </w:tc>
      </w:tr>
      <w:tr w:rsidR="00900128" w:rsidRPr="00852094" w14:paraId="1C4C21E3" w14:textId="77777777" w:rsidTr="00900128">
        <w:trPr>
          <w:cantSplit/>
          <w:tblHeader/>
        </w:trPr>
        <w:tc>
          <w:tcPr>
            <w:tcW w:w="882" w:type="pct"/>
            <w:tcBorders>
              <w:bottom w:val="single" w:sz="4" w:space="0" w:color="auto"/>
            </w:tcBorders>
          </w:tcPr>
          <w:p w14:paraId="31B29189" w14:textId="77777777" w:rsidR="00900128" w:rsidRPr="007525A1" w:rsidRDefault="00900128" w:rsidP="00900128">
            <w:pPr>
              <w:pStyle w:val="Tablehead"/>
            </w:pPr>
            <w:r w:rsidRPr="007525A1">
              <w:t>Emission point Ref. &amp; Location</w:t>
            </w:r>
          </w:p>
        </w:tc>
        <w:tc>
          <w:tcPr>
            <w:tcW w:w="752" w:type="pct"/>
            <w:tcBorders>
              <w:bottom w:val="single" w:sz="4" w:space="0" w:color="auto"/>
            </w:tcBorders>
          </w:tcPr>
          <w:p w14:paraId="2A85F582" w14:textId="77777777" w:rsidR="00900128" w:rsidRPr="007525A1" w:rsidRDefault="00900128" w:rsidP="00900128">
            <w:pPr>
              <w:pStyle w:val="Tablehead"/>
            </w:pPr>
            <w:r w:rsidRPr="007525A1">
              <w:t xml:space="preserve">Parameter  </w:t>
            </w:r>
          </w:p>
        </w:tc>
        <w:tc>
          <w:tcPr>
            <w:tcW w:w="784" w:type="pct"/>
            <w:tcBorders>
              <w:bottom w:val="single" w:sz="4" w:space="0" w:color="auto"/>
            </w:tcBorders>
          </w:tcPr>
          <w:p w14:paraId="702853AA" w14:textId="77777777" w:rsidR="00900128" w:rsidRPr="007525A1" w:rsidRDefault="00900128" w:rsidP="00900128">
            <w:pPr>
              <w:pStyle w:val="Tablehead"/>
            </w:pPr>
            <w:r w:rsidRPr="007525A1">
              <w:t>Source</w:t>
            </w:r>
          </w:p>
        </w:tc>
        <w:tc>
          <w:tcPr>
            <w:tcW w:w="390" w:type="pct"/>
            <w:tcBorders>
              <w:bottom w:val="single" w:sz="4" w:space="0" w:color="auto"/>
            </w:tcBorders>
          </w:tcPr>
          <w:p w14:paraId="561E9FFC" w14:textId="77777777" w:rsidR="00900128" w:rsidRPr="007525A1" w:rsidRDefault="00900128" w:rsidP="00900128">
            <w:pPr>
              <w:pStyle w:val="Tablehead"/>
            </w:pPr>
            <w:r w:rsidRPr="007525A1">
              <w:t>Limit (</w:t>
            </w:r>
            <w:proofErr w:type="spellStart"/>
            <w:r w:rsidRPr="007525A1">
              <w:t>incl</w:t>
            </w:r>
            <w:proofErr w:type="spellEnd"/>
            <w:r w:rsidRPr="007525A1">
              <w:t xml:space="preserve"> unit)</w:t>
            </w:r>
          </w:p>
        </w:tc>
        <w:tc>
          <w:tcPr>
            <w:tcW w:w="646" w:type="pct"/>
            <w:tcBorders>
              <w:bottom w:val="single" w:sz="4" w:space="0" w:color="auto"/>
            </w:tcBorders>
          </w:tcPr>
          <w:p w14:paraId="6FEC70DE" w14:textId="77777777" w:rsidR="00900128" w:rsidRPr="007525A1" w:rsidRDefault="00900128" w:rsidP="00900128">
            <w:pPr>
              <w:pStyle w:val="Tablehead"/>
            </w:pPr>
            <w:r w:rsidRPr="007525A1">
              <w:t>Reference Period</w:t>
            </w:r>
          </w:p>
        </w:tc>
        <w:tc>
          <w:tcPr>
            <w:tcW w:w="684" w:type="pct"/>
            <w:tcBorders>
              <w:bottom w:val="single" w:sz="4" w:space="0" w:color="auto"/>
            </w:tcBorders>
          </w:tcPr>
          <w:p w14:paraId="5CB2EB2F" w14:textId="77777777" w:rsidR="00900128" w:rsidRPr="007525A1" w:rsidRDefault="00900128" w:rsidP="00900128">
            <w:pPr>
              <w:pStyle w:val="Tablehead"/>
            </w:pPr>
            <w:r w:rsidRPr="007525A1">
              <w:t>Monitoring Frequency</w:t>
            </w:r>
          </w:p>
        </w:tc>
        <w:tc>
          <w:tcPr>
            <w:tcW w:w="862" w:type="pct"/>
            <w:tcBorders>
              <w:bottom w:val="single" w:sz="4" w:space="0" w:color="auto"/>
            </w:tcBorders>
          </w:tcPr>
          <w:p w14:paraId="56F551B3" w14:textId="77777777" w:rsidR="00900128" w:rsidRPr="007525A1" w:rsidRDefault="00900128" w:rsidP="00900128">
            <w:pPr>
              <w:pStyle w:val="Tablehead"/>
            </w:pPr>
            <w:r w:rsidRPr="007525A1">
              <w:t>Monitoring Standard or Method</w:t>
            </w:r>
          </w:p>
        </w:tc>
      </w:tr>
      <w:tr w:rsidR="00900128" w:rsidRPr="00852094" w14:paraId="6B953729" w14:textId="77777777" w:rsidTr="00900128">
        <w:trPr>
          <w:cantSplit/>
          <w:trHeight w:val="314"/>
        </w:trPr>
        <w:tc>
          <w:tcPr>
            <w:tcW w:w="882" w:type="pct"/>
            <w:vMerge w:val="restart"/>
            <w:tcBorders>
              <w:top w:val="single" w:sz="4" w:space="0" w:color="auto"/>
            </w:tcBorders>
          </w:tcPr>
          <w:p w14:paraId="2FBCBD7C" w14:textId="77777777" w:rsidR="00900128" w:rsidRPr="0001167A" w:rsidRDefault="00900128" w:rsidP="00900128">
            <w:pPr>
              <w:keepNext/>
              <w:keepLines/>
              <w:widowControl w:val="0"/>
              <w:spacing w:before="20" w:after="20" w:line="230" w:lineRule="exact"/>
              <w:jc w:val="left"/>
              <w:outlineLvl w:val="2"/>
              <w:rPr>
                <w:rFonts w:ascii="Arial" w:hAnsi="Arial" w:cs="Arial"/>
                <w:sz w:val="18"/>
                <w:lang w:eastAsia="en-US"/>
              </w:rPr>
            </w:pPr>
            <w:r w:rsidRPr="0001167A">
              <w:rPr>
                <w:rFonts w:ascii="Arial" w:hAnsi="Arial" w:cs="Arial"/>
                <w:sz w:val="18"/>
                <w:lang w:eastAsia="en-US"/>
              </w:rPr>
              <w:t xml:space="preserve">SW02 as shown on </w:t>
            </w:r>
            <w:r>
              <w:rPr>
                <w:rFonts w:ascii="Arial" w:hAnsi="Arial" w:cs="Arial"/>
                <w:sz w:val="18"/>
                <w:lang w:eastAsia="en-US"/>
              </w:rPr>
              <w:t>‘</w:t>
            </w:r>
            <w:r w:rsidRPr="003F2FAC">
              <w:rPr>
                <w:rFonts w:ascii="Arial" w:hAnsi="Arial" w:cs="Arial"/>
                <w:sz w:val="18"/>
                <w:lang w:eastAsia="en-US"/>
              </w:rPr>
              <w:t>Environmental Monitoring</w:t>
            </w:r>
            <w:r>
              <w:rPr>
                <w:rFonts w:ascii="Arial" w:hAnsi="Arial" w:cs="Arial"/>
                <w:sz w:val="18"/>
                <w:lang w:eastAsia="en-US"/>
              </w:rPr>
              <w:t xml:space="preserve"> Plan’</w:t>
            </w:r>
            <w:r w:rsidRPr="003F2FAC">
              <w:rPr>
                <w:rFonts w:ascii="Arial" w:hAnsi="Arial" w:cs="Arial"/>
                <w:sz w:val="18"/>
                <w:lang w:eastAsia="en-US"/>
              </w:rPr>
              <w:t xml:space="preserve"> dated Nov </w:t>
            </w:r>
            <w:r>
              <w:rPr>
                <w:rFonts w:ascii="Arial" w:hAnsi="Arial" w:cs="Arial"/>
                <w:sz w:val="18"/>
                <w:lang w:eastAsia="en-US"/>
              </w:rPr>
              <w:t>20</w:t>
            </w:r>
            <w:r w:rsidRPr="003F2FAC">
              <w:rPr>
                <w:rFonts w:ascii="Arial" w:hAnsi="Arial" w:cs="Arial"/>
                <w:sz w:val="18"/>
                <w:lang w:eastAsia="en-US"/>
              </w:rPr>
              <w:t>10</w:t>
            </w:r>
            <w:r>
              <w:rPr>
                <w:rFonts w:ascii="Arial" w:hAnsi="Arial" w:cs="Arial"/>
                <w:sz w:val="18"/>
                <w:lang w:eastAsia="en-US"/>
              </w:rPr>
              <w:t>,</w:t>
            </w:r>
          </w:p>
        </w:tc>
        <w:tc>
          <w:tcPr>
            <w:tcW w:w="752" w:type="pct"/>
            <w:tcBorders>
              <w:top w:val="single" w:sz="4" w:space="0" w:color="auto"/>
              <w:bottom w:val="single" w:sz="4" w:space="0" w:color="auto"/>
            </w:tcBorders>
          </w:tcPr>
          <w:p w14:paraId="76BE047A" w14:textId="77777777" w:rsidR="00900128" w:rsidRPr="0001167A" w:rsidRDefault="00900128" w:rsidP="00900128">
            <w:pPr>
              <w:keepNext/>
              <w:keepLines/>
              <w:widowControl w:val="0"/>
              <w:spacing w:before="20" w:after="20" w:line="230" w:lineRule="exact"/>
              <w:outlineLvl w:val="2"/>
              <w:rPr>
                <w:rFonts w:ascii="Arial" w:hAnsi="Arial" w:cs="Arial"/>
                <w:sz w:val="18"/>
                <w:lang w:eastAsia="en-US"/>
              </w:rPr>
            </w:pPr>
            <w:r w:rsidRPr="0001167A">
              <w:rPr>
                <w:rFonts w:ascii="Arial" w:hAnsi="Arial" w:cs="Arial"/>
                <w:sz w:val="18"/>
                <w:lang w:eastAsia="en-US"/>
              </w:rPr>
              <w:t>Suspended Solids</w:t>
            </w:r>
          </w:p>
        </w:tc>
        <w:tc>
          <w:tcPr>
            <w:tcW w:w="784" w:type="pct"/>
            <w:vMerge w:val="restart"/>
            <w:tcBorders>
              <w:top w:val="single" w:sz="4" w:space="0" w:color="auto"/>
            </w:tcBorders>
          </w:tcPr>
          <w:p w14:paraId="72BEB2A1" w14:textId="77777777" w:rsidR="00900128" w:rsidRPr="0001167A" w:rsidRDefault="00900128" w:rsidP="00900128">
            <w:pPr>
              <w:keepNext/>
              <w:keepLines/>
              <w:widowControl w:val="0"/>
              <w:spacing w:before="20" w:after="20" w:line="230" w:lineRule="exact"/>
              <w:jc w:val="left"/>
              <w:outlineLvl w:val="2"/>
              <w:rPr>
                <w:rFonts w:ascii="Arial" w:hAnsi="Arial" w:cs="Arial"/>
                <w:sz w:val="18"/>
                <w:lang w:eastAsia="en-US"/>
              </w:rPr>
            </w:pPr>
            <w:r w:rsidRPr="0001167A">
              <w:rPr>
                <w:rFonts w:ascii="Arial" w:hAnsi="Arial" w:cs="Arial"/>
                <w:sz w:val="18"/>
                <w:lang w:eastAsia="en-US"/>
              </w:rPr>
              <w:t>Site drainage from the surface water management system</w:t>
            </w:r>
          </w:p>
        </w:tc>
        <w:tc>
          <w:tcPr>
            <w:tcW w:w="390" w:type="pct"/>
            <w:tcBorders>
              <w:top w:val="single" w:sz="4" w:space="0" w:color="auto"/>
            </w:tcBorders>
          </w:tcPr>
          <w:p w14:paraId="18D7C380" w14:textId="77777777" w:rsidR="00900128" w:rsidRPr="0001167A" w:rsidRDefault="00900128" w:rsidP="00900128">
            <w:pPr>
              <w:keepNext/>
              <w:keepLines/>
              <w:widowControl w:val="0"/>
              <w:spacing w:before="20" w:after="20" w:line="230" w:lineRule="exact"/>
              <w:outlineLvl w:val="2"/>
              <w:rPr>
                <w:rFonts w:ascii="Arial" w:hAnsi="Arial" w:cs="Arial"/>
                <w:sz w:val="18"/>
                <w:lang w:eastAsia="en-US"/>
              </w:rPr>
            </w:pPr>
            <w:r w:rsidRPr="0001167A">
              <w:rPr>
                <w:rFonts w:ascii="Arial" w:hAnsi="Arial" w:cs="Arial"/>
                <w:sz w:val="18"/>
                <w:lang w:eastAsia="en-US"/>
              </w:rPr>
              <w:t>60 mg/l</w:t>
            </w:r>
          </w:p>
        </w:tc>
        <w:tc>
          <w:tcPr>
            <w:tcW w:w="646" w:type="pct"/>
            <w:vMerge w:val="restart"/>
            <w:tcBorders>
              <w:top w:val="single" w:sz="4" w:space="0" w:color="auto"/>
            </w:tcBorders>
          </w:tcPr>
          <w:p w14:paraId="2873C677" w14:textId="77777777" w:rsidR="00900128" w:rsidRPr="0001167A" w:rsidRDefault="00900128" w:rsidP="00900128">
            <w:pPr>
              <w:keepNext/>
              <w:keepLines/>
              <w:widowControl w:val="0"/>
              <w:spacing w:before="20" w:after="20" w:line="230" w:lineRule="exact"/>
              <w:outlineLvl w:val="2"/>
              <w:rPr>
                <w:rFonts w:ascii="Arial" w:hAnsi="Arial" w:cs="Arial"/>
                <w:sz w:val="18"/>
                <w:lang w:eastAsia="en-US"/>
              </w:rPr>
            </w:pPr>
            <w:r w:rsidRPr="0001167A">
              <w:rPr>
                <w:rFonts w:ascii="Arial" w:hAnsi="Arial" w:cs="Arial"/>
                <w:sz w:val="18"/>
                <w:lang w:eastAsia="en-US"/>
              </w:rPr>
              <w:t>Spot Sample</w:t>
            </w:r>
          </w:p>
        </w:tc>
        <w:tc>
          <w:tcPr>
            <w:tcW w:w="684" w:type="pct"/>
            <w:vMerge w:val="restart"/>
            <w:tcBorders>
              <w:top w:val="single" w:sz="4" w:space="0" w:color="auto"/>
            </w:tcBorders>
          </w:tcPr>
          <w:p w14:paraId="7C918936" w14:textId="77777777" w:rsidR="00900128" w:rsidRPr="0001167A" w:rsidRDefault="00900128" w:rsidP="00900128">
            <w:pPr>
              <w:keepNext/>
              <w:keepLines/>
              <w:widowControl w:val="0"/>
              <w:spacing w:before="20" w:after="20" w:line="230" w:lineRule="exact"/>
              <w:outlineLvl w:val="2"/>
              <w:rPr>
                <w:rFonts w:ascii="Arial" w:hAnsi="Arial" w:cs="Arial"/>
                <w:sz w:val="18"/>
                <w:lang w:eastAsia="en-US"/>
              </w:rPr>
            </w:pPr>
            <w:r w:rsidRPr="0001167A">
              <w:rPr>
                <w:rFonts w:ascii="Arial" w:hAnsi="Arial" w:cs="Arial"/>
                <w:sz w:val="18"/>
                <w:lang w:eastAsia="en-US"/>
              </w:rPr>
              <w:t>Monthly</w:t>
            </w:r>
          </w:p>
        </w:tc>
        <w:tc>
          <w:tcPr>
            <w:tcW w:w="862" w:type="pct"/>
            <w:vMerge w:val="restart"/>
            <w:tcBorders>
              <w:top w:val="single" w:sz="4" w:space="0" w:color="auto"/>
            </w:tcBorders>
          </w:tcPr>
          <w:p w14:paraId="7649CF7B" w14:textId="77777777" w:rsidR="00900128" w:rsidRPr="0001167A" w:rsidRDefault="00900128" w:rsidP="00900128">
            <w:pPr>
              <w:keepNext/>
              <w:keepLines/>
              <w:widowControl w:val="0"/>
              <w:spacing w:before="20" w:after="20" w:line="230" w:lineRule="exact"/>
              <w:jc w:val="left"/>
              <w:outlineLvl w:val="2"/>
              <w:rPr>
                <w:rFonts w:ascii="Arial" w:hAnsi="Arial" w:cs="Arial"/>
                <w:color w:val="339966"/>
                <w:sz w:val="18"/>
                <w:lang w:eastAsia="en-US"/>
              </w:rPr>
            </w:pPr>
            <w:r w:rsidRPr="0001167A">
              <w:rPr>
                <w:rFonts w:ascii="Arial" w:hAnsi="Arial" w:cs="Arial"/>
                <w:sz w:val="18"/>
                <w:szCs w:val="18"/>
                <w:lang w:eastAsia="en-US"/>
              </w:rPr>
              <w:t xml:space="preserve">In accordance with Environment Agency document LFTGN 02 </w:t>
            </w:r>
            <w:r>
              <w:rPr>
                <w:rFonts w:ascii="Arial" w:hAnsi="Arial" w:cs="Arial"/>
                <w:sz w:val="18"/>
                <w:szCs w:val="18"/>
                <w:lang w:eastAsia="en-US"/>
              </w:rPr>
              <w:t>April 2003</w:t>
            </w:r>
            <w:r w:rsidRPr="0001167A">
              <w:rPr>
                <w:rFonts w:ascii="Arial" w:hAnsi="Arial" w:cs="Arial"/>
                <w:sz w:val="18"/>
                <w:szCs w:val="18"/>
                <w:lang w:eastAsia="en-US"/>
              </w:rPr>
              <w:t xml:space="preserve"> ‘Guidance on Monitoring of Landfill Leachate, Groundwater and Surface Water’</w:t>
            </w:r>
          </w:p>
          <w:p w14:paraId="08A98D0F" w14:textId="77777777" w:rsidR="00900128" w:rsidRPr="007525A1" w:rsidRDefault="00900128" w:rsidP="00900128">
            <w:pPr>
              <w:pStyle w:val="Tablebody"/>
              <w:rPr>
                <w:rFonts w:cs="Arial"/>
                <w:color w:val="339966"/>
              </w:rPr>
            </w:pPr>
          </w:p>
        </w:tc>
      </w:tr>
      <w:tr w:rsidR="00900128" w:rsidRPr="00852094" w14:paraId="400390C2" w14:textId="77777777" w:rsidTr="00900128">
        <w:trPr>
          <w:cantSplit/>
          <w:trHeight w:val="313"/>
        </w:trPr>
        <w:tc>
          <w:tcPr>
            <w:tcW w:w="882" w:type="pct"/>
            <w:vMerge/>
          </w:tcPr>
          <w:p w14:paraId="5672215F" w14:textId="77777777" w:rsidR="00900128" w:rsidRPr="007525A1" w:rsidRDefault="00900128" w:rsidP="00900128">
            <w:pPr>
              <w:pStyle w:val="Tablebody"/>
            </w:pPr>
          </w:p>
        </w:tc>
        <w:tc>
          <w:tcPr>
            <w:tcW w:w="752" w:type="pct"/>
            <w:tcBorders>
              <w:top w:val="single" w:sz="4" w:space="0" w:color="auto"/>
              <w:bottom w:val="single" w:sz="4" w:space="0" w:color="auto"/>
            </w:tcBorders>
          </w:tcPr>
          <w:p w14:paraId="73770E8D" w14:textId="77777777" w:rsidR="00900128" w:rsidRPr="007525A1" w:rsidRDefault="00900128" w:rsidP="00900128">
            <w:pPr>
              <w:pStyle w:val="Tablebody"/>
              <w:rPr>
                <w:color w:val="auto"/>
              </w:rPr>
            </w:pPr>
            <w:r w:rsidRPr="007525A1">
              <w:rPr>
                <w:color w:val="auto"/>
              </w:rPr>
              <w:t>BOD</w:t>
            </w:r>
          </w:p>
        </w:tc>
        <w:tc>
          <w:tcPr>
            <w:tcW w:w="784" w:type="pct"/>
            <w:vMerge/>
          </w:tcPr>
          <w:p w14:paraId="39763DA5" w14:textId="77777777" w:rsidR="00900128" w:rsidRPr="007525A1" w:rsidRDefault="00900128" w:rsidP="00900128">
            <w:pPr>
              <w:pStyle w:val="Tablebody"/>
            </w:pPr>
          </w:p>
        </w:tc>
        <w:tc>
          <w:tcPr>
            <w:tcW w:w="390" w:type="pct"/>
          </w:tcPr>
          <w:p w14:paraId="0827B7B0" w14:textId="77777777" w:rsidR="00900128" w:rsidRPr="007525A1" w:rsidRDefault="00900128" w:rsidP="00900128">
            <w:pPr>
              <w:pStyle w:val="Tablebody"/>
              <w:rPr>
                <w:color w:val="auto"/>
              </w:rPr>
            </w:pPr>
            <w:r w:rsidRPr="007525A1">
              <w:rPr>
                <w:rFonts w:cs="Arial"/>
                <w:color w:val="auto"/>
              </w:rPr>
              <w:t>10 mg/l</w:t>
            </w:r>
          </w:p>
        </w:tc>
        <w:tc>
          <w:tcPr>
            <w:tcW w:w="646" w:type="pct"/>
            <w:vMerge/>
          </w:tcPr>
          <w:p w14:paraId="76BE9F1F" w14:textId="77777777" w:rsidR="00900128" w:rsidRPr="007525A1" w:rsidRDefault="00900128" w:rsidP="00900128">
            <w:pPr>
              <w:pStyle w:val="Tablebody"/>
            </w:pPr>
          </w:p>
        </w:tc>
        <w:tc>
          <w:tcPr>
            <w:tcW w:w="684" w:type="pct"/>
            <w:vMerge/>
          </w:tcPr>
          <w:p w14:paraId="09EB4D58" w14:textId="77777777" w:rsidR="00900128" w:rsidRPr="007525A1" w:rsidRDefault="00900128" w:rsidP="00900128">
            <w:pPr>
              <w:pStyle w:val="Tablebody"/>
            </w:pPr>
          </w:p>
        </w:tc>
        <w:tc>
          <w:tcPr>
            <w:tcW w:w="862" w:type="pct"/>
            <w:vMerge/>
          </w:tcPr>
          <w:p w14:paraId="2302DDCC" w14:textId="77777777" w:rsidR="00900128" w:rsidRPr="007525A1" w:rsidRDefault="00900128" w:rsidP="00900128">
            <w:pPr>
              <w:pStyle w:val="Tablebody"/>
            </w:pPr>
          </w:p>
        </w:tc>
      </w:tr>
      <w:tr w:rsidR="00900128" w:rsidRPr="00852094" w14:paraId="2F47C8A4" w14:textId="77777777" w:rsidTr="00900128">
        <w:trPr>
          <w:cantSplit/>
          <w:trHeight w:val="313"/>
        </w:trPr>
        <w:tc>
          <w:tcPr>
            <w:tcW w:w="882" w:type="pct"/>
            <w:vMerge/>
          </w:tcPr>
          <w:p w14:paraId="63D53E69" w14:textId="77777777" w:rsidR="00900128" w:rsidRPr="007525A1" w:rsidRDefault="00900128" w:rsidP="00900128">
            <w:pPr>
              <w:pStyle w:val="Tablebody"/>
            </w:pPr>
          </w:p>
        </w:tc>
        <w:tc>
          <w:tcPr>
            <w:tcW w:w="752" w:type="pct"/>
            <w:tcBorders>
              <w:top w:val="single" w:sz="4" w:space="0" w:color="auto"/>
              <w:bottom w:val="single" w:sz="4" w:space="0" w:color="auto"/>
            </w:tcBorders>
          </w:tcPr>
          <w:p w14:paraId="06C83D7B" w14:textId="77777777" w:rsidR="00900128" w:rsidRPr="007525A1" w:rsidRDefault="00900128" w:rsidP="00900128">
            <w:pPr>
              <w:pStyle w:val="Tablebody"/>
              <w:rPr>
                <w:color w:val="auto"/>
              </w:rPr>
            </w:pPr>
            <w:r w:rsidRPr="007525A1">
              <w:rPr>
                <w:color w:val="auto"/>
              </w:rPr>
              <w:t>pH</w:t>
            </w:r>
          </w:p>
        </w:tc>
        <w:tc>
          <w:tcPr>
            <w:tcW w:w="784" w:type="pct"/>
            <w:vMerge/>
          </w:tcPr>
          <w:p w14:paraId="4AEB4A69" w14:textId="77777777" w:rsidR="00900128" w:rsidRPr="007525A1" w:rsidRDefault="00900128" w:rsidP="00900128">
            <w:pPr>
              <w:pStyle w:val="Tablebody"/>
            </w:pPr>
          </w:p>
        </w:tc>
        <w:tc>
          <w:tcPr>
            <w:tcW w:w="390" w:type="pct"/>
          </w:tcPr>
          <w:p w14:paraId="3F9276DC" w14:textId="77777777" w:rsidR="00900128" w:rsidRPr="007525A1" w:rsidRDefault="00900128" w:rsidP="00900128">
            <w:pPr>
              <w:pStyle w:val="Tablebody"/>
              <w:rPr>
                <w:color w:val="auto"/>
              </w:rPr>
            </w:pPr>
            <w:r w:rsidRPr="007525A1">
              <w:rPr>
                <w:rFonts w:cs="Arial"/>
                <w:color w:val="auto"/>
              </w:rPr>
              <w:t>&gt;6, &lt;8.5</w:t>
            </w:r>
          </w:p>
        </w:tc>
        <w:tc>
          <w:tcPr>
            <w:tcW w:w="646" w:type="pct"/>
            <w:vMerge/>
          </w:tcPr>
          <w:p w14:paraId="70E6B228" w14:textId="77777777" w:rsidR="00900128" w:rsidRPr="007525A1" w:rsidRDefault="00900128" w:rsidP="00900128">
            <w:pPr>
              <w:pStyle w:val="Tablebody"/>
            </w:pPr>
          </w:p>
        </w:tc>
        <w:tc>
          <w:tcPr>
            <w:tcW w:w="684" w:type="pct"/>
            <w:vMerge/>
          </w:tcPr>
          <w:p w14:paraId="5D4D995F" w14:textId="77777777" w:rsidR="00900128" w:rsidRPr="007525A1" w:rsidRDefault="00900128" w:rsidP="00900128">
            <w:pPr>
              <w:pStyle w:val="Tablebody"/>
            </w:pPr>
          </w:p>
        </w:tc>
        <w:tc>
          <w:tcPr>
            <w:tcW w:w="862" w:type="pct"/>
            <w:vMerge/>
          </w:tcPr>
          <w:p w14:paraId="0501C0A2" w14:textId="77777777" w:rsidR="00900128" w:rsidRPr="007525A1" w:rsidRDefault="00900128" w:rsidP="00900128">
            <w:pPr>
              <w:pStyle w:val="Tablebody"/>
            </w:pPr>
          </w:p>
        </w:tc>
      </w:tr>
      <w:tr w:rsidR="00900128" w:rsidRPr="00852094" w14:paraId="4FE146A3" w14:textId="77777777" w:rsidTr="00900128">
        <w:trPr>
          <w:cantSplit/>
          <w:trHeight w:val="313"/>
        </w:trPr>
        <w:tc>
          <w:tcPr>
            <w:tcW w:w="882" w:type="pct"/>
            <w:vMerge/>
            <w:tcBorders>
              <w:bottom w:val="single" w:sz="4" w:space="0" w:color="auto"/>
            </w:tcBorders>
          </w:tcPr>
          <w:p w14:paraId="6FE9017C" w14:textId="77777777" w:rsidR="00900128" w:rsidRPr="007525A1" w:rsidRDefault="00900128" w:rsidP="00900128">
            <w:pPr>
              <w:pStyle w:val="Tablebody"/>
            </w:pPr>
          </w:p>
        </w:tc>
        <w:tc>
          <w:tcPr>
            <w:tcW w:w="752" w:type="pct"/>
            <w:tcBorders>
              <w:top w:val="single" w:sz="4" w:space="0" w:color="auto"/>
              <w:bottom w:val="single" w:sz="4" w:space="0" w:color="auto"/>
            </w:tcBorders>
          </w:tcPr>
          <w:p w14:paraId="58EADDF1" w14:textId="77777777" w:rsidR="00900128" w:rsidRPr="007525A1" w:rsidRDefault="00900128" w:rsidP="00900128">
            <w:pPr>
              <w:pStyle w:val="Tablebody"/>
              <w:rPr>
                <w:color w:val="auto"/>
              </w:rPr>
            </w:pPr>
            <w:r w:rsidRPr="007525A1">
              <w:rPr>
                <w:color w:val="auto"/>
              </w:rPr>
              <w:t>Visible oil or grease</w:t>
            </w:r>
          </w:p>
        </w:tc>
        <w:tc>
          <w:tcPr>
            <w:tcW w:w="784" w:type="pct"/>
            <w:vMerge/>
            <w:tcBorders>
              <w:bottom w:val="single" w:sz="4" w:space="0" w:color="auto"/>
            </w:tcBorders>
          </w:tcPr>
          <w:p w14:paraId="455155F8" w14:textId="77777777" w:rsidR="00900128" w:rsidRPr="007525A1" w:rsidRDefault="00900128" w:rsidP="00900128">
            <w:pPr>
              <w:pStyle w:val="Tablebody"/>
            </w:pPr>
          </w:p>
        </w:tc>
        <w:tc>
          <w:tcPr>
            <w:tcW w:w="390" w:type="pct"/>
            <w:tcBorders>
              <w:bottom w:val="single" w:sz="4" w:space="0" w:color="auto"/>
            </w:tcBorders>
          </w:tcPr>
          <w:p w14:paraId="5C5BE8C1" w14:textId="77777777" w:rsidR="00900128" w:rsidRPr="007525A1" w:rsidRDefault="00900128" w:rsidP="00900128">
            <w:pPr>
              <w:pStyle w:val="Tablebody"/>
            </w:pPr>
          </w:p>
        </w:tc>
        <w:tc>
          <w:tcPr>
            <w:tcW w:w="646" w:type="pct"/>
            <w:vMerge/>
            <w:tcBorders>
              <w:bottom w:val="single" w:sz="4" w:space="0" w:color="auto"/>
            </w:tcBorders>
          </w:tcPr>
          <w:p w14:paraId="4CFD0FE6" w14:textId="77777777" w:rsidR="00900128" w:rsidRPr="007525A1" w:rsidRDefault="00900128" w:rsidP="00900128">
            <w:pPr>
              <w:pStyle w:val="Tablebody"/>
            </w:pPr>
          </w:p>
        </w:tc>
        <w:tc>
          <w:tcPr>
            <w:tcW w:w="684" w:type="pct"/>
            <w:vMerge/>
            <w:tcBorders>
              <w:bottom w:val="single" w:sz="4" w:space="0" w:color="auto"/>
            </w:tcBorders>
          </w:tcPr>
          <w:p w14:paraId="2357D7F4" w14:textId="77777777" w:rsidR="00900128" w:rsidRPr="007525A1" w:rsidRDefault="00900128" w:rsidP="00900128">
            <w:pPr>
              <w:pStyle w:val="Tablebody"/>
            </w:pPr>
          </w:p>
        </w:tc>
        <w:tc>
          <w:tcPr>
            <w:tcW w:w="862" w:type="pct"/>
            <w:vMerge/>
          </w:tcPr>
          <w:p w14:paraId="7C04669B" w14:textId="77777777" w:rsidR="00900128" w:rsidRPr="007525A1" w:rsidRDefault="00900128" w:rsidP="00900128">
            <w:pPr>
              <w:pStyle w:val="Tablebody"/>
            </w:pPr>
          </w:p>
        </w:tc>
      </w:tr>
      <w:tr w:rsidR="00900128" w:rsidRPr="00852094" w14:paraId="75C63999" w14:textId="77777777" w:rsidTr="00900128">
        <w:trPr>
          <w:cantSplit/>
          <w:trHeight w:val="304"/>
        </w:trPr>
        <w:tc>
          <w:tcPr>
            <w:tcW w:w="882" w:type="pct"/>
            <w:vMerge w:val="restart"/>
            <w:tcBorders>
              <w:top w:val="single" w:sz="4" w:space="0" w:color="auto"/>
            </w:tcBorders>
          </w:tcPr>
          <w:p w14:paraId="105FBEA6" w14:textId="77777777" w:rsidR="00900128" w:rsidRDefault="00900128" w:rsidP="00900128">
            <w:pPr>
              <w:keepNext/>
              <w:keepLines/>
              <w:widowControl w:val="0"/>
              <w:spacing w:before="20" w:after="20" w:line="230" w:lineRule="exact"/>
              <w:jc w:val="left"/>
              <w:outlineLvl w:val="2"/>
              <w:rPr>
                <w:rFonts w:ascii="Arial" w:hAnsi="Arial" w:cs="Arial"/>
                <w:sz w:val="18"/>
                <w:lang w:eastAsia="en-US"/>
              </w:rPr>
            </w:pPr>
            <w:r>
              <w:rPr>
                <w:rFonts w:ascii="Arial" w:hAnsi="Arial" w:cs="Arial"/>
                <w:sz w:val="18"/>
                <w:lang w:eastAsia="en-US"/>
              </w:rPr>
              <w:t xml:space="preserve">SW04 </w:t>
            </w:r>
            <w:r w:rsidRPr="0001167A">
              <w:rPr>
                <w:rFonts w:ascii="Arial" w:hAnsi="Arial" w:cs="Arial"/>
                <w:sz w:val="18"/>
                <w:lang w:eastAsia="en-US"/>
              </w:rPr>
              <w:t xml:space="preserve">as shown on </w:t>
            </w:r>
            <w:r>
              <w:rPr>
                <w:rFonts w:ascii="Arial" w:hAnsi="Arial" w:cs="Arial"/>
                <w:sz w:val="18"/>
                <w:lang w:eastAsia="en-US"/>
              </w:rPr>
              <w:t>‘</w:t>
            </w:r>
            <w:r w:rsidRPr="003F2FAC">
              <w:rPr>
                <w:rFonts w:ascii="Arial" w:hAnsi="Arial" w:cs="Arial"/>
                <w:sz w:val="18"/>
                <w:lang w:eastAsia="en-US"/>
              </w:rPr>
              <w:t>Environmental Monitoring</w:t>
            </w:r>
            <w:r>
              <w:rPr>
                <w:rFonts w:ascii="Arial" w:hAnsi="Arial" w:cs="Arial"/>
                <w:sz w:val="18"/>
                <w:lang w:eastAsia="en-US"/>
              </w:rPr>
              <w:t xml:space="preserve"> Plan’</w:t>
            </w:r>
            <w:r w:rsidRPr="003F2FAC">
              <w:rPr>
                <w:rFonts w:ascii="Arial" w:hAnsi="Arial" w:cs="Arial"/>
                <w:sz w:val="18"/>
                <w:lang w:eastAsia="en-US"/>
              </w:rPr>
              <w:t xml:space="preserve"> dated Nov </w:t>
            </w:r>
            <w:r>
              <w:rPr>
                <w:rFonts w:ascii="Arial" w:hAnsi="Arial" w:cs="Arial"/>
                <w:sz w:val="18"/>
                <w:lang w:eastAsia="en-US"/>
              </w:rPr>
              <w:t>20</w:t>
            </w:r>
            <w:r w:rsidRPr="003F2FAC">
              <w:rPr>
                <w:rFonts w:ascii="Arial" w:hAnsi="Arial" w:cs="Arial"/>
                <w:sz w:val="18"/>
                <w:lang w:eastAsia="en-US"/>
              </w:rPr>
              <w:t>10</w:t>
            </w:r>
            <w:r>
              <w:rPr>
                <w:rFonts w:ascii="Arial" w:hAnsi="Arial" w:cs="Arial"/>
                <w:sz w:val="18"/>
                <w:lang w:eastAsia="en-US"/>
              </w:rPr>
              <w:t>,</w:t>
            </w:r>
          </w:p>
        </w:tc>
        <w:tc>
          <w:tcPr>
            <w:tcW w:w="752" w:type="pct"/>
            <w:tcBorders>
              <w:top w:val="single" w:sz="4" w:space="0" w:color="auto"/>
              <w:bottom w:val="single" w:sz="4" w:space="0" w:color="auto"/>
            </w:tcBorders>
          </w:tcPr>
          <w:p w14:paraId="44219B34" w14:textId="77777777" w:rsidR="00900128" w:rsidRPr="0001167A" w:rsidRDefault="00900128" w:rsidP="00900128">
            <w:pPr>
              <w:keepNext/>
              <w:keepLines/>
              <w:widowControl w:val="0"/>
              <w:spacing w:before="20" w:after="20" w:line="230" w:lineRule="exact"/>
              <w:outlineLvl w:val="2"/>
              <w:rPr>
                <w:rFonts w:ascii="Arial" w:hAnsi="Arial" w:cs="Arial"/>
                <w:sz w:val="18"/>
                <w:lang w:eastAsia="en-US"/>
              </w:rPr>
            </w:pPr>
            <w:r>
              <w:rPr>
                <w:rFonts w:ascii="Arial" w:hAnsi="Arial" w:cs="Arial"/>
                <w:sz w:val="18"/>
                <w:lang w:eastAsia="en-US"/>
              </w:rPr>
              <w:t>Suspended Solids</w:t>
            </w:r>
          </w:p>
        </w:tc>
        <w:tc>
          <w:tcPr>
            <w:tcW w:w="784" w:type="pct"/>
            <w:vMerge w:val="restart"/>
            <w:tcBorders>
              <w:top w:val="single" w:sz="4" w:space="0" w:color="auto"/>
            </w:tcBorders>
          </w:tcPr>
          <w:p w14:paraId="584BFCDF" w14:textId="77777777" w:rsidR="00900128" w:rsidRPr="0001167A" w:rsidRDefault="00900128" w:rsidP="00900128">
            <w:pPr>
              <w:keepNext/>
              <w:keepLines/>
              <w:widowControl w:val="0"/>
              <w:spacing w:before="20" w:after="20" w:line="230" w:lineRule="exact"/>
              <w:jc w:val="left"/>
              <w:outlineLvl w:val="2"/>
              <w:rPr>
                <w:rFonts w:ascii="Arial" w:hAnsi="Arial" w:cs="Arial"/>
                <w:sz w:val="18"/>
                <w:lang w:eastAsia="en-US"/>
              </w:rPr>
            </w:pPr>
            <w:r w:rsidRPr="0001167A">
              <w:rPr>
                <w:rFonts w:ascii="Arial" w:hAnsi="Arial" w:cs="Arial"/>
                <w:sz w:val="18"/>
                <w:lang w:eastAsia="en-US"/>
              </w:rPr>
              <w:t>Site drainage from the surface water management system</w:t>
            </w:r>
          </w:p>
        </w:tc>
        <w:tc>
          <w:tcPr>
            <w:tcW w:w="390" w:type="pct"/>
            <w:tcBorders>
              <w:top w:val="single" w:sz="4" w:space="0" w:color="auto"/>
            </w:tcBorders>
          </w:tcPr>
          <w:p w14:paraId="7630CED3" w14:textId="77777777" w:rsidR="00900128" w:rsidRDefault="00900128" w:rsidP="00900128">
            <w:pPr>
              <w:keepNext/>
              <w:keepLines/>
              <w:widowControl w:val="0"/>
              <w:spacing w:before="20" w:after="20" w:line="230" w:lineRule="exact"/>
              <w:jc w:val="left"/>
              <w:outlineLvl w:val="2"/>
              <w:rPr>
                <w:rFonts w:ascii="Arial" w:hAnsi="Arial" w:cs="Arial"/>
                <w:sz w:val="18"/>
                <w:lang w:eastAsia="en-US"/>
              </w:rPr>
            </w:pPr>
            <w:r>
              <w:rPr>
                <w:rFonts w:ascii="Arial" w:hAnsi="Arial" w:cs="Arial"/>
                <w:sz w:val="18"/>
                <w:lang w:eastAsia="en-US"/>
              </w:rPr>
              <w:t>None set</w:t>
            </w:r>
          </w:p>
        </w:tc>
        <w:tc>
          <w:tcPr>
            <w:tcW w:w="646" w:type="pct"/>
            <w:vMerge w:val="restart"/>
            <w:tcBorders>
              <w:top w:val="single" w:sz="4" w:space="0" w:color="auto"/>
            </w:tcBorders>
          </w:tcPr>
          <w:p w14:paraId="497B705C" w14:textId="77777777" w:rsidR="00900128" w:rsidRDefault="00900128" w:rsidP="00900128">
            <w:pPr>
              <w:keepNext/>
              <w:keepLines/>
              <w:widowControl w:val="0"/>
              <w:spacing w:before="20" w:after="20" w:line="230" w:lineRule="exact"/>
              <w:outlineLvl w:val="2"/>
              <w:rPr>
                <w:rFonts w:ascii="Arial" w:hAnsi="Arial" w:cs="Arial"/>
                <w:sz w:val="18"/>
                <w:lang w:eastAsia="en-US"/>
              </w:rPr>
            </w:pPr>
            <w:r>
              <w:rPr>
                <w:rFonts w:ascii="Arial" w:hAnsi="Arial" w:cs="Arial"/>
                <w:sz w:val="18"/>
                <w:lang w:eastAsia="en-US"/>
              </w:rPr>
              <w:t>Spot Sample</w:t>
            </w:r>
          </w:p>
        </w:tc>
        <w:tc>
          <w:tcPr>
            <w:tcW w:w="684" w:type="pct"/>
            <w:vMerge w:val="restart"/>
            <w:tcBorders>
              <w:top w:val="single" w:sz="4" w:space="0" w:color="auto"/>
            </w:tcBorders>
          </w:tcPr>
          <w:p w14:paraId="1F924F11" w14:textId="77777777" w:rsidR="00900128" w:rsidRDefault="00900128" w:rsidP="00900128">
            <w:pPr>
              <w:keepNext/>
              <w:keepLines/>
              <w:widowControl w:val="0"/>
              <w:spacing w:before="20" w:after="20" w:line="230" w:lineRule="exact"/>
              <w:outlineLvl w:val="2"/>
              <w:rPr>
                <w:rFonts w:ascii="Arial" w:hAnsi="Arial" w:cs="Arial"/>
                <w:sz w:val="18"/>
                <w:lang w:eastAsia="en-US"/>
              </w:rPr>
            </w:pPr>
            <w:r>
              <w:rPr>
                <w:rFonts w:ascii="Arial" w:hAnsi="Arial" w:cs="Arial"/>
                <w:sz w:val="18"/>
                <w:lang w:eastAsia="en-US"/>
              </w:rPr>
              <w:t xml:space="preserve">Monthly </w:t>
            </w:r>
          </w:p>
        </w:tc>
        <w:tc>
          <w:tcPr>
            <w:tcW w:w="862" w:type="pct"/>
            <w:vMerge/>
          </w:tcPr>
          <w:p w14:paraId="4AF00A41" w14:textId="77777777" w:rsidR="00900128" w:rsidRPr="007525A1" w:rsidRDefault="00900128" w:rsidP="00900128">
            <w:pPr>
              <w:pStyle w:val="Tablebody"/>
            </w:pPr>
          </w:p>
        </w:tc>
      </w:tr>
      <w:tr w:rsidR="00900128" w:rsidRPr="00852094" w14:paraId="763C921F" w14:textId="77777777" w:rsidTr="00900128">
        <w:trPr>
          <w:cantSplit/>
          <w:trHeight w:val="304"/>
        </w:trPr>
        <w:tc>
          <w:tcPr>
            <w:tcW w:w="882" w:type="pct"/>
            <w:vMerge/>
          </w:tcPr>
          <w:p w14:paraId="509CA88E" w14:textId="77777777" w:rsidR="00900128" w:rsidRPr="007525A1" w:rsidRDefault="00900128" w:rsidP="00900128">
            <w:pPr>
              <w:pStyle w:val="Tablebody"/>
            </w:pPr>
          </w:p>
        </w:tc>
        <w:tc>
          <w:tcPr>
            <w:tcW w:w="752" w:type="pct"/>
            <w:tcBorders>
              <w:top w:val="single" w:sz="4" w:space="0" w:color="auto"/>
              <w:bottom w:val="single" w:sz="4" w:space="0" w:color="auto"/>
            </w:tcBorders>
          </w:tcPr>
          <w:p w14:paraId="24FB20BC" w14:textId="77777777" w:rsidR="00900128" w:rsidRPr="0001167A" w:rsidRDefault="00900128" w:rsidP="00900128">
            <w:pPr>
              <w:keepNext/>
              <w:keepLines/>
              <w:widowControl w:val="0"/>
              <w:spacing w:before="20" w:after="20" w:line="230" w:lineRule="exact"/>
              <w:outlineLvl w:val="2"/>
              <w:rPr>
                <w:rFonts w:ascii="Arial" w:hAnsi="Arial" w:cs="Arial"/>
                <w:sz w:val="18"/>
                <w:lang w:eastAsia="en-US"/>
              </w:rPr>
            </w:pPr>
            <w:r>
              <w:rPr>
                <w:rFonts w:ascii="Arial" w:hAnsi="Arial" w:cs="Arial"/>
                <w:sz w:val="18"/>
                <w:lang w:eastAsia="en-US"/>
              </w:rPr>
              <w:t>BOD</w:t>
            </w:r>
          </w:p>
        </w:tc>
        <w:tc>
          <w:tcPr>
            <w:tcW w:w="784" w:type="pct"/>
            <w:vMerge/>
          </w:tcPr>
          <w:p w14:paraId="51239B45" w14:textId="77777777" w:rsidR="00900128" w:rsidRPr="007525A1" w:rsidRDefault="00900128" w:rsidP="00900128">
            <w:pPr>
              <w:pStyle w:val="Tablebody"/>
            </w:pPr>
          </w:p>
        </w:tc>
        <w:tc>
          <w:tcPr>
            <w:tcW w:w="390" w:type="pct"/>
          </w:tcPr>
          <w:p w14:paraId="5E089123" w14:textId="77777777" w:rsidR="00900128" w:rsidRPr="007525A1" w:rsidRDefault="00900128" w:rsidP="00900128">
            <w:pPr>
              <w:pStyle w:val="Tablebody"/>
            </w:pPr>
          </w:p>
        </w:tc>
        <w:tc>
          <w:tcPr>
            <w:tcW w:w="646" w:type="pct"/>
            <w:vMerge/>
          </w:tcPr>
          <w:p w14:paraId="09B4DB36" w14:textId="77777777" w:rsidR="00900128" w:rsidRPr="007525A1" w:rsidRDefault="00900128" w:rsidP="00900128">
            <w:pPr>
              <w:pStyle w:val="Tablebody"/>
            </w:pPr>
          </w:p>
        </w:tc>
        <w:tc>
          <w:tcPr>
            <w:tcW w:w="684" w:type="pct"/>
            <w:vMerge/>
          </w:tcPr>
          <w:p w14:paraId="7A4A64E1" w14:textId="77777777" w:rsidR="00900128" w:rsidRPr="007525A1" w:rsidRDefault="00900128" w:rsidP="00900128">
            <w:pPr>
              <w:pStyle w:val="Tablebody"/>
            </w:pPr>
          </w:p>
        </w:tc>
        <w:tc>
          <w:tcPr>
            <w:tcW w:w="862" w:type="pct"/>
            <w:vMerge/>
          </w:tcPr>
          <w:p w14:paraId="130D09C5" w14:textId="77777777" w:rsidR="00900128" w:rsidRPr="007525A1" w:rsidRDefault="00900128" w:rsidP="00900128">
            <w:pPr>
              <w:pStyle w:val="Tablebody"/>
            </w:pPr>
          </w:p>
        </w:tc>
      </w:tr>
      <w:tr w:rsidR="00900128" w:rsidRPr="00852094" w14:paraId="72AC6377" w14:textId="77777777" w:rsidTr="00900128">
        <w:trPr>
          <w:cantSplit/>
          <w:trHeight w:val="304"/>
        </w:trPr>
        <w:tc>
          <w:tcPr>
            <w:tcW w:w="882" w:type="pct"/>
            <w:vMerge/>
          </w:tcPr>
          <w:p w14:paraId="0CBE9B03" w14:textId="77777777" w:rsidR="00900128" w:rsidRPr="007525A1" w:rsidRDefault="00900128" w:rsidP="00900128">
            <w:pPr>
              <w:pStyle w:val="Tablebody"/>
            </w:pPr>
          </w:p>
        </w:tc>
        <w:tc>
          <w:tcPr>
            <w:tcW w:w="752" w:type="pct"/>
            <w:tcBorders>
              <w:top w:val="single" w:sz="4" w:space="0" w:color="auto"/>
              <w:bottom w:val="single" w:sz="4" w:space="0" w:color="auto"/>
            </w:tcBorders>
          </w:tcPr>
          <w:p w14:paraId="074D7D5D" w14:textId="77777777" w:rsidR="00900128" w:rsidRPr="0001167A" w:rsidRDefault="00900128" w:rsidP="00900128">
            <w:pPr>
              <w:keepNext/>
              <w:keepLines/>
              <w:widowControl w:val="0"/>
              <w:spacing w:before="20" w:after="20" w:line="230" w:lineRule="exact"/>
              <w:outlineLvl w:val="2"/>
              <w:rPr>
                <w:rFonts w:ascii="Arial" w:hAnsi="Arial" w:cs="Arial"/>
                <w:sz w:val="18"/>
                <w:lang w:eastAsia="en-US"/>
              </w:rPr>
            </w:pPr>
            <w:r>
              <w:rPr>
                <w:rFonts w:ascii="Arial" w:hAnsi="Arial" w:cs="Arial"/>
                <w:sz w:val="18"/>
                <w:lang w:eastAsia="en-US"/>
              </w:rPr>
              <w:t>pH</w:t>
            </w:r>
          </w:p>
        </w:tc>
        <w:tc>
          <w:tcPr>
            <w:tcW w:w="784" w:type="pct"/>
            <w:vMerge/>
          </w:tcPr>
          <w:p w14:paraId="42CEFFE6" w14:textId="77777777" w:rsidR="00900128" w:rsidRPr="007525A1" w:rsidRDefault="00900128" w:rsidP="00900128">
            <w:pPr>
              <w:pStyle w:val="Tablebody"/>
            </w:pPr>
          </w:p>
        </w:tc>
        <w:tc>
          <w:tcPr>
            <w:tcW w:w="390" w:type="pct"/>
          </w:tcPr>
          <w:p w14:paraId="1A3BED5A" w14:textId="77777777" w:rsidR="00900128" w:rsidRPr="007525A1" w:rsidRDefault="00900128" w:rsidP="00900128">
            <w:pPr>
              <w:pStyle w:val="Tablebody"/>
            </w:pPr>
          </w:p>
        </w:tc>
        <w:tc>
          <w:tcPr>
            <w:tcW w:w="646" w:type="pct"/>
            <w:vMerge/>
          </w:tcPr>
          <w:p w14:paraId="080D6486" w14:textId="77777777" w:rsidR="00900128" w:rsidRPr="007525A1" w:rsidRDefault="00900128" w:rsidP="00900128">
            <w:pPr>
              <w:pStyle w:val="Tablebody"/>
            </w:pPr>
          </w:p>
        </w:tc>
        <w:tc>
          <w:tcPr>
            <w:tcW w:w="684" w:type="pct"/>
            <w:vMerge/>
          </w:tcPr>
          <w:p w14:paraId="04D61F75" w14:textId="77777777" w:rsidR="00900128" w:rsidRPr="007525A1" w:rsidRDefault="00900128" w:rsidP="00900128">
            <w:pPr>
              <w:pStyle w:val="Tablebody"/>
            </w:pPr>
          </w:p>
        </w:tc>
        <w:tc>
          <w:tcPr>
            <w:tcW w:w="862" w:type="pct"/>
            <w:vMerge/>
          </w:tcPr>
          <w:p w14:paraId="25817684" w14:textId="77777777" w:rsidR="00900128" w:rsidRPr="007525A1" w:rsidRDefault="00900128" w:rsidP="00900128">
            <w:pPr>
              <w:pStyle w:val="Tablebody"/>
            </w:pPr>
          </w:p>
        </w:tc>
      </w:tr>
      <w:tr w:rsidR="00900128" w:rsidRPr="00852094" w14:paraId="21C21BAA" w14:textId="77777777" w:rsidTr="00900128">
        <w:trPr>
          <w:cantSplit/>
          <w:trHeight w:val="304"/>
        </w:trPr>
        <w:tc>
          <w:tcPr>
            <w:tcW w:w="882" w:type="pct"/>
            <w:vMerge/>
            <w:tcBorders>
              <w:bottom w:val="single" w:sz="4" w:space="0" w:color="auto"/>
            </w:tcBorders>
          </w:tcPr>
          <w:p w14:paraId="5A70D14D" w14:textId="77777777" w:rsidR="00900128" w:rsidRPr="007525A1" w:rsidRDefault="00900128" w:rsidP="00900128">
            <w:pPr>
              <w:pStyle w:val="Tablebody"/>
            </w:pPr>
          </w:p>
        </w:tc>
        <w:tc>
          <w:tcPr>
            <w:tcW w:w="752" w:type="pct"/>
            <w:tcBorders>
              <w:top w:val="single" w:sz="4" w:space="0" w:color="auto"/>
              <w:bottom w:val="single" w:sz="4" w:space="0" w:color="auto"/>
            </w:tcBorders>
          </w:tcPr>
          <w:p w14:paraId="351A6797" w14:textId="77777777" w:rsidR="00900128" w:rsidRPr="0001167A" w:rsidRDefault="00900128" w:rsidP="00900128">
            <w:pPr>
              <w:keepNext/>
              <w:keepLines/>
              <w:widowControl w:val="0"/>
              <w:spacing w:before="20" w:after="20" w:line="230" w:lineRule="exact"/>
              <w:outlineLvl w:val="2"/>
              <w:rPr>
                <w:rFonts w:ascii="Arial" w:hAnsi="Arial" w:cs="Arial"/>
                <w:sz w:val="18"/>
                <w:lang w:eastAsia="en-US"/>
              </w:rPr>
            </w:pPr>
            <w:r>
              <w:rPr>
                <w:rFonts w:ascii="Arial" w:hAnsi="Arial" w:cs="Arial"/>
                <w:sz w:val="18"/>
                <w:lang w:eastAsia="en-US"/>
              </w:rPr>
              <w:t>visible oil or grease</w:t>
            </w:r>
          </w:p>
        </w:tc>
        <w:tc>
          <w:tcPr>
            <w:tcW w:w="784" w:type="pct"/>
            <w:vMerge/>
            <w:tcBorders>
              <w:bottom w:val="single" w:sz="4" w:space="0" w:color="auto"/>
            </w:tcBorders>
          </w:tcPr>
          <w:p w14:paraId="5104E5EB" w14:textId="77777777" w:rsidR="00900128" w:rsidRPr="007525A1" w:rsidRDefault="00900128" w:rsidP="00900128">
            <w:pPr>
              <w:pStyle w:val="Tablebody"/>
            </w:pPr>
          </w:p>
        </w:tc>
        <w:tc>
          <w:tcPr>
            <w:tcW w:w="390" w:type="pct"/>
            <w:tcBorders>
              <w:bottom w:val="single" w:sz="4" w:space="0" w:color="auto"/>
            </w:tcBorders>
          </w:tcPr>
          <w:p w14:paraId="43F54EF3" w14:textId="77777777" w:rsidR="00900128" w:rsidRPr="007525A1" w:rsidRDefault="00900128" w:rsidP="00900128">
            <w:pPr>
              <w:pStyle w:val="Tablebody"/>
            </w:pPr>
          </w:p>
        </w:tc>
        <w:tc>
          <w:tcPr>
            <w:tcW w:w="646" w:type="pct"/>
            <w:vMerge/>
            <w:tcBorders>
              <w:bottom w:val="single" w:sz="4" w:space="0" w:color="auto"/>
            </w:tcBorders>
          </w:tcPr>
          <w:p w14:paraId="34E28D4E" w14:textId="77777777" w:rsidR="00900128" w:rsidRPr="007525A1" w:rsidRDefault="00900128" w:rsidP="00900128">
            <w:pPr>
              <w:pStyle w:val="Tablebody"/>
            </w:pPr>
          </w:p>
        </w:tc>
        <w:tc>
          <w:tcPr>
            <w:tcW w:w="684" w:type="pct"/>
            <w:vMerge/>
            <w:tcBorders>
              <w:bottom w:val="single" w:sz="4" w:space="0" w:color="auto"/>
            </w:tcBorders>
          </w:tcPr>
          <w:p w14:paraId="7253B8AF" w14:textId="77777777" w:rsidR="00900128" w:rsidRPr="007525A1" w:rsidRDefault="00900128" w:rsidP="00900128">
            <w:pPr>
              <w:pStyle w:val="Tablebody"/>
            </w:pPr>
          </w:p>
        </w:tc>
        <w:tc>
          <w:tcPr>
            <w:tcW w:w="862" w:type="pct"/>
            <w:vMerge/>
          </w:tcPr>
          <w:p w14:paraId="10E0F921" w14:textId="77777777" w:rsidR="00900128" w:rsidRPr="007525A1" w:rsidRDefault="00900128" w:rsidP="00900128">
            <w:pPr>
              <w:pStyle w:val="Tablebody"/>
            </w:pPr>
          </w:p>
        </w:tc>
      </w:tr>
      <w:tr w:rsidR="00900128" w:rsidRPr="00852094" w14:paraId="22B5B064" w14:textId="77777777" w:rsidTr="00900128">
        <w:trPr>
          <w:cantSplit/>
          <w:trHeight w:val="219"/>
        </w:trPr>
        <w:tc>
          <w:tcPr>
            <w:tcW w:w="882" w:type="pct"/>
            <w:vMerge w:val="restart"/>
            <w:tcBorders>
              <w:top w:val="single" w:sz="4" w:space="0" w:color="auto"/>
            </w:tcBorders>
          </w:tcPr>
          <w:p w14:paraId="2EAC16D6" w14:textId="77777777" w:rsidR="00900128" w:rsidRPr="0001167A" w:rsidRDefault="00900128" w:rsidP="00900128">
            <w:pPr>
              <w:keepNext/>
              <w:keepLines/>
              <w:widowControl w:val="0"/>
              <w:spacing w:before="20" w:after="20" w:line="230" w:lineRule="exact"/>
              <w:jc w:val="left"/>
              <w:outlineLvl w:val="2"/>
              <w:rPr>
                <w:rFonts w:ascii="Arial" w:hAnsi="Arial" w:cs="Arial"/>
                <w:sz w:val="18"/>
                <w:lang w:eastAsia="en-US"/>
              </w:rPr>
            </w:pPr>
            <w:r>
              <w:rPr>
                <w:rFonts w:ascii="Arial" w:hAnsi="Arial" w:cs="Arial"/>
                <w:sz w:val="18"/>
                <w:lang w:eastAsia="en-US"/>
              </w:rPr>
              <w:t xml:space="preserve">SW02, </w:t>
            </w:r>
            <w:r w:rsidRPr="0001167A">
              <w:rPr>
                <w:rFonts w:ascii="Arial" w:hAnsi="Arial" w:cs="Arial"/>
                <w:sz w:val="18"/>
                <w:lang w:eastAsia="en-US"/>
              </w:rPr>
              <w:t>SW0</w:t>
            </w:r>
            <w:r>
              <w:rPr>
                <w:rFonts w:ascii="Arial" w:hAnsi="Arial" w:cs="Arial"/>
                <w:sz w:val="18"/>
                <w:lang w:eastAsia="en-US"/>
              </w:rPr>
              <w:t>4</w:t>
            </w:r>
            <w:r w:rsidRPr="0001167A">
              <w:rPr>
                <w:rFonts w:ascii="Arial" w:hAnsi="Arial" w:cs="Arial"/>
                <w:sz w:val="18"/>
                <w:lang w:eastAsia="en-US"/>
              </w:rPr>
              <w:t xml:space="preserve"> as shown on </w:t>
            </w:r>
            <w:r>
              <w:rPr>
                <w:rFonts w:ascii="Arial" w:hAnsi="Arial" w:cs="Arial"/>
                <w:sz w:val="18"/>
                <w:lang w:eastAsia="en-US"/>
              </w:rPr>
              <w:t>‘</w:t>
            </w:r>
            <w:r w:rsidRPr="003F2FAC">
              <w:rPr>
                <w:rFonts w:ascii="Arial" w:hAnsi="Arial" w:cs="Arial"/>
                <w:sz w:val="18"/>
                <w:lang w:eastAsia="en-US"/>
              </w:rPr>
              <w:t>Environmental Monitoring</w:t>
            </w:r>
            <w:r>
              <w:rPr>
                <w:rFonts w:ascii="Arial" w:hAnsi="Arial" w:cs="Arial"/>
                <w:sz w:val="18"/>
                <w:lang w:eastAsia="en-US"/>
              </w:rPr>
              <w:t xml:space="preserve"> Plan’</w:t>
            </w:r>
            <w:r w:rsidRPr="003F2FAC">
              <w:rPr>
                <w:rFonts w:ascii="Arial" w:hAnsi="Arial" w:cs="Arial"/>
                <w:sz w:val="18"/>
                <w:lang w:eastAsia="en-US"/>
              </w:rPr>
              <w:t xml:space="preserve"> dated Nov </w:t>
            </w:r>
            <w:r>
              <w:rPr>
                <w:rFonts w:ascii="Arial" w:hAnsi="Arial" w:cs="Arial"/>
                <w:sz w:val="18"/>
                <w:lang w:eastAsia="en-US"/>
              </w:rPr>
              <w:t>20</w:t>
            </w:r>
            <w:r w:rsidRPr="003F2FAC">
              <w:rPr>
                <w:rFonts w:ascii="Arial" w:hAnsi="Arial" w:cs="Arial"/>
                <w:sz w:val="18"/>
                <w:lang w:eastAsia="en-US"/>
              </w:rPr>
              <w:t>10</w:t>
            </w:r>
            <w:r>
              <w:rPr>
                <w:rFonts w:ascii="Arial" w:hAnsi="Arial" w:cs="Arial"/>
                <w:sz w:val="18"/>
                <w:lang w:eastAsia="en-US"/>
              </w:rPr>
              <w:t>,</w:t>
            </w:r>
          </w:p>
        </w:tc>
        <w:tc>
          <w:tcPr>
            <w:tcW w:w="752" w:type="pct"/>
            <w:tcBorders>
              <w:top w:val="single" w:sz="4" w:space="0" w:color="auto"/>
              <w:bottom w:val="single" w:sz="4" w:space="0" w:color="auto"/>
            </w:tcBorders>
          </w:tcPr>
          <w:p w14:paraId="1AF4CD90" w14:textId="77777777" w:rsidR="00900128" w:rsidRPr="0001167A" w:rsidRDefault="00900128" w:rsidP="00900128">
            <w:pPr>
              <w:keepNext/>
              <w:keepLines/>
              <w:widowControl w:val="0"/>
              <w:spacing w:before="20" w:after="20" w:line="230" w:lineRule="exact"/>
              <w:outlineLvl w:val="2"/>
              <w:rPr>
                <w:rFonts w:ascii="Arial" w:hAnsi="Arial" w:cs="Arial"/>
                <w:sz w:val="18"/>
                <w:lang w:eastAsia="en-US"/>
              </w:rPr>
            </w:pPr>
            <w:r w:rsidRPr="0001167A">
              <w:rPr>
                <w:rFonts w:ascii="Arial" w:hAnsi="Arial" w:cs="Arial"/>
                <w:sz w:val="18"/>
                <w:lang w:eastAsia="en-US"/>
              </w:rPr>
              <w:t>Ammoniacal</w:t>
            </w:r>
            <w:r>
              <w:rPr>
                <w:rFonts w:ascii="Arial" w:hAnsi="Arial" w:cs="Arial"/>
                <w:sz w:val="18"/>
                <w:lang w:eastAsia="en-US"/>
              </w:rPr>
              <w:t>-</w:t>
            </w:r>
            <w:r w:rsidRPr="0001167A">
              <w:rPr>
                <w:rFonts w:ascii="Arial" w:hAnsi="Arial" w:cs="Arial"/>
                <w:sz w:val="18"/>
                <w:lang w:eastAsia="en-US"/>
              </w:rPr>
              <w:t>nitrogen</w:t>
            </w:r>
          </w:p>
        </w:tc>
        <w:tc>
          <w:tcPr>
            <w:tcW w:w="784" w:type="pct"/>
            <w:vMerge w:val="restart"/>
            <w:tcBorders>
              <w:top w:val="single" w:sz="4" w:space="0" w:color="auto"/>
            </w:tcBorders>
          </w:tcPr>
          <w:p w14:paraId="3C7EBB2B" w14:textId="77777777" w:rsidR="00900128" w:rsidRPr="0001167A" w:rsidRDefault="00900128" w:rsidP="00900128">
            <w:pPr>
              <w:keepNext/>
              <w:keepLines/>
              <w:widowControl w:val="0"/>
              <w:spacing w:before="20" w:after="20" w:line="230" w:lineRule="exact"/>
              <w:jc w:val="left"/>
              <w:outlineLvl w:val="2"/>
              <w:rPr>
                <w:rFonts w:ascii="Arial" w:hAnsi="Arial" w:cs="Arial"/>
                <w:sz w:val="18"/>
                <w:lang w:eastAsia="en-US"/>
              </w:rPr>
            </w:pPr>
            <w:r w:rsidRPr="0001167A">
              <w:rPr>
                <w:rFonts w:ascii="Arial" w:hAnsi="Arial" w:cs="Arial"/>
                <w:sz w:val="18"/>
                <w:lang w:eastAsia="en-US"/>
              </w:rPr>
              <w:t>Site drainage from the surface water management system</w:t>
            </w:r>
          </w:p>
        </w:tc>
        <w:tc>
          <w:tcPr>
            <w:tcW w:w="390" w:type="pct"/>
            <w:vMerge w:val="restart"/>
            <w:tcBorders>
              <w:top w:val="single" w:sz="4" w:space="0" w:color="auto"/>
            </w:tcBorders>
          </w:tcPr>
          <w:p w14:paraId="64DF40C1" w14:textId="77777777" w:rsidR="00900128" w:rsidRPr="0001167A" w:rsidRDefault="00900128" w:rsidP="00900128">
            <w:pPr>
              <w:keepNext/>
              <w:keepLines/>
              <w:widowControl w:val="0"/>
              <w:spacing w:before="20" w:after="20" w:line="230" w:lineRule="exact"/>
              <w:jc w:val="left"/>
              <w:outlineLvl w:val="2"/>
              <w:rPr>
                <w:rFonts w:ascii="Arial" w:hAnsi="Arial" w:cs="Arial"/>
                <w:sz w:val="18"/>
                <w:lang w:eastAsia="en-US"/>
              </w:rPr>
            </w:pPr>
            <w:r>
              <w:rPr>
                <w:rFonts w:ascii="Arial" w:hAnsi="Arial" w:cs="Arial"/>
                <w:sz w:val="18"/>
                <w:lang w:eastAsia="en-US"/>
              </w:rPr>
              <w:t>None set</w:t>
            </w:r>
          </w:p>
        </w:tc>
        <w:tc>
          <w:tcPr>
            <w:tcW w:w="646" w:type="pct"/>
            <w:vMerge w:val="restart"/>
            <w:tcBorders>
              <w:top w:val="single" w:sz="4" w:space="0" w:color="auto"/>
            </w:tcBorders>
          </w:tcPr>
          <w:p w14:paraId="63C407AC" w14:textId="77777777" w:rsidR="00900128" w:rsidRPr="0001167A" w:rsidRDefault="00900128" w:rsidP="00900128">
            <w:pPr>
              <w:keepNext/>
              <w:keepLines/>
              <w:widowControl w:val="0"/>
              <w:spacing w:before="20" w:after="20" w:line="230" w:lineRule="exact"/>
              <w:outlineLvl w:val="2"/>
              <w:rPr>
                <w:rFonts w:ascii="Arial" w:hAnsi="Arial" w:cs="Arial"/>
                <w:sz w:val="18"/>
                <w:lang w:eastAsia="en-US"/>
              </w:rPr>
            </w:pPr>
            <w:r>
              <w:rPr>
                <w:rFonts w:ascii="Arial" w:hAnsi="Arial" w:cs="Arial"/>
                <w:sz w:val="18"/>
                <w:lang w:eastAsia="en-US"/>
              </w:rPr>
              <w:t>Spot Sample</w:t>
            </w:r>
          </w:p>
        </w:tc>
        <w:tc>
          <w:tcPr>
            <w:tcW w:w="684" w:type="pct"/>
            <w:vMerge w:val="restart"/>
            <w:tcBorders>
              <w:top w:val="single" w:sz="4" w:space="0" w:color="auto"/>
            </w:tcBorders>
          </w:tcPr>
          <w:p w14:paraId="72675056" w14:textId="77777777" w:rsidR="00900128" w:rsidRPr="0001167A" w:rsidRDefault="00900128" w:rsidP="00900128">
            <w:pPr>
              <w:keepNext/>
              <w:keepLines/>
              <w:widowControl w:val="0"/>
              <w:spacing w:before="20" w:after="20" w:line="230" w:lineRule="exact"/>
              <w:outlineLvl w:val="2"/>
              <w:rPr>
                <w:rFonts w:ascii="Arial" w:hAnsi="Arial" w:cs="Arial"/>
                <w:sz w:val="18"/>
                <w:lang w:eastAsia="en-US"/>
              </w:rPr>
            </w:pPr>
            <w:r>
              <w:rPr>
                <w:rFonts w:ascii="Arial" w:hAnsi="Arial" w:cs="Arial"/>
                <w:sz w:val="18"/>
                <w:lang w:eastAsia="en-US"/>
              </w:rPr>
              <w:t xml:space="preserve">Quarterly </w:t>
            </w:r>
          </w:p>
          <w:p w14:paraId="0081E0F1" w14:textId="77777777" w:rsidR="00900128" w:rsidRPr="0001167A" w:rsidRDefault="00900128" w:rsidP="00900128">
            <w:pPr>
              <w:keepNext/>
              <w:keepLines/>
              <w:widowControl w:val="0"/>
              <w:spacing w:before="20" w:after="20" w:line="230" w:lineRule="exact"/>
              <w:outlineLvl w:val="2"/>
              <w:rPr>
                <w:rFonts w:ascii="Arial" w:hAnsi="Arial" w:cs="Arial"/>
                <w:sz w:val="18"/>
                <w:lang w:eastAsia="en-US"/>
              </w:rPr>
            </w:pPr>
          </w:p>
        </w:tc>
        <w:tc>
          <w:tcPr>
            <w:tcW w:w="862" w:type="pct"/>
            <w:vMerge/>
          </w:tcPr>
          <w:p w14:paraId="119F2E08" w14:textId="77777777" w:rsidR="00900128" w:rsidRPr="007525A1" w:rsidRDefault="00900128" w:rsidP="00900128">
            <w:pPr>
              <w:pStyle w:val="Tablebody"/>
            </w:pPr>
          </w:p>
        </w:tc>
      </w:tr>
      <w:tr w:rsidR="00900128" w:rsidRPr="00852094" w14:paraId="6EF9B5F0" w14:textId="77777777" w:rsidTr="00900128">
        <w:trPr>
          <w:cantSplit/>
          <w:trHeight w:val="216"/>
        </w:trPr>
        <w:tc>
          <w:tcPr>
            <w:tcW w:w="882" w:type="pct"/>
            <w:vMerge/>
          </w:tcPr>
          <w:p w14:paraId="2F3CB63F" w14:textId="77777777" w:rsidR="00900128" w:rsidRPr="007525A1" w:rsidRDefault="00900128" w:rsidP="00900128">
            <w:pPr>
              <w:pStyle w:val="Tablebody"/>
            </w:pPr>
          </w:p>
        </w:tc>
        <w:tc>
          <w:tcPr>
            <w:tcW w:w="752" w:type="pct"/>
            <w:tcBorders>
              <w:top w:val="single" w:sz="4" w:space="0" w:color="auto"/>
              <w:bottom w:val="single" w:sz="4" w:space="0" w:color="auto"/>
            </w:tcBorders>
          </w:tcPr>
          <w:p w14:paraId="47285CC6" w14:textId="77777777" w:rsidR="00900128" w:rsidRPr="007525A1" w:rsidRDefault="00900128" w:rsidP="00900128">
            <w:pPr>
              <w:pStyle w:val="Tablebody"/>
              <w:rPr>
                <w:color w:val="auto"/>
              </w:rPr>
            </w:pPr>
            <w:r w:rsidRPr="007525A1">
              <w:rPr>
                <w:rFonts w:cs="Arial"/>
                <w:color w:val="auto"/>
              </w:rPr>
              <w:t xml:space="preserve">Chloride </w:t>
            </w:r>
          </w:p>
        </w:tc>
        <w:tc>
          <w:tcPr>
            <w:tcW w:w="784" w:type="pct"/>
            <w:vMerge/>
          </w:tcPr>
          <w:p w14:paraId="727BFDDE" w14:textId="77777777" w:rsidR="00900128" w:rsidRPr="007525A1" w:rsidRDefault="00900128" w:rsidP="00900128">
            <w:pPr>
              <w:pStyle w:val="Tablebody"/>
            </w:pPr>
          </w:p>
        </w:tc>
        <w:tc>
          <w:tcPr>
            <w:tcW w:w="390" w:type="pct"/>
            <w:vMerge/>
          </w:tcPr>
          <w:p w14:paraId="19C71F64" w14:textId="77777777" w:rsidR="00900128" w:rsidRPr="007525A1" w:rsidRDefault="00900128" w:rsidP="00900128">
            <w:pPr>
              <w:pStyle w:val="Tablebody"/>
            </w:pPr>
          </w:p>
        </w:tc>
        <w:tc>
          <w:tcPr>
            <w:tcW w:w="646" w:type="pct"/>
            <w:vMerge/>
          </w:tcPr>
          <w:p w14:paraId="070C0EFB" w14:textId="77777777" w:rsidR="00900128" w:rsidRPr="007525A1" w:rsidRDefault="00900128" w:rsidP="00900128">
            <w:pPr>
              <w:pStyle w:val="Tablebody"/>
            </w:pPr>
          </w:p>
        </w:tc>
        <w:tc>
          <w:tcPr>
            <w:tcW w:w="684" w:type="pct"/>
            <w:vMerge/>
          </w:tcPr>
          <w:p w14:paraId="74A769E1" w14:textId="77777777" w:rsidR="00900128" w:rsidRPr="007525A1" w:rsidRDefault="00900128" w:rsidP="00900128">
            <w:pPr>
              <w:pStyle w:val="Tablebody"/>
            </w:pPr>
          </w:p>
        </w:tc>
        <w:tc>
          <w:tcPr>
            <w:tcW w:w="862" w:type="pct"/>
            <w:vMerge/>
          </w:tcPr>
          <w:p w14:paraId="5595CD81" w14:textId="77777777" w:rsidR="00900128" w:rsidRPr="007525A1" w:rsidRDefault="00900128" w:rsidP="00900128">
            <w:pPr>
              <w:pStyle w:val="Tablebody"/>
            </w:pPr>
          </w:p>
        </w:tc>
      </w:tr>
      <w:tr w:rsidR="00900128" w:rsidRPr="00852094" w14:paraId="5579ED1F" w14:textId="77777777" w:rsidTr="00900128">
        <w:trPr>
          <w:cantSplit/>
          <w:trHeight w:val="216"/>
        </w:trPr>
        <w:tc>
          <w:tcPr>
            <w:tcW w:w="882" w:type="pct"/>
            <w:vMerge/>
          </w:tcPr>
          <w:p w14:paraId="7CC59D7D" w14:textId="77777777" w:rsidR="00900128" w:rsidRPr="007525A1" w:rsidRDefault="00900128" w:rsidP="00900128">
            <w:pPr>
              <w:pStyle w:val="Tablebody"/>
            </w:pPr>
          </w:p>
        </w:tc>
        <w:tc>
          <w:tcPr>
            <w:tcW w:w="752" w:type="pct"/>
            <w:tcBorders>
              <w:top w:val="single" w:sz="4" w:space="0" w:color="auto"/>
              <w:bottom w:val="single" w:sz="4" w:space="0" w:color="auto"/>
            </w:tcBorders>
          </w:tcPr>
          <w:p w14:paraId="4437B46E" w14:textId="77777777" w:rsidR="00900128" w:rsidRPr="007525A1" w:rsidRDefault="00900128" w:rsidP="00900128">
            <w:pPr>
              <w:pStyle w:val="Tablebody"/>
              <w:rPr>
                <w:color w:val="auto"/>
              </w:rPr>
            </w:pPr>
            <w:r w:rsidRPr="007525A1">
              <w:rPr>
                <w:rFonts w:cs="Arial"/>
                <w:color w:val="auto"/>
              </w:rPr>
              <w:t xml:space="preserve">Boron  </w:t>
            </w:r>
          </w:p>
        </w:tc>
        <w:tc>
          <w:tcPr>
            <w:tcW w:w="784" w:type="pct"/>
            <w:vMerge/>
          </w:tcPr>
          <w:p w14:paraId="2811A8B8" w14:textId="77777777" w:rsidR="00900128" w:rsidRPr="007525A1" w:rsidRDefault="00900128" w:rsidP="00900128">
            <w:pPr>
              <w:pStyle w:val="Tablebody"/>
            </w:pPr>
          </w:p>
        </w:tc>
        <w:tc>
          <w:tcPr>
            <w:tcW w:w="390" w:type="pct"/>
            <w:vMerge/>
          </w:tcPr>
          <w:p w14:paraId="48825CA1" w14:textId="77777777" w:rsidR="00900128" w:rsidRPr="007525A1" w:rsidRDefault="00900128" w:rsidP="00900128">
            <w:pPr>
              <w:pStyle w:val="Tablebody"/>
            </w:pPr>
          </w:p>
        </w:tc>
        <w:tc>
          <w:tcPr>
            <w:tcW w:w="646" w:type="pct"/>
            <w:vMerge/>
          </w:tcPr>
          <w:p w14:paraId="4C2878C2" w14:textId="77777777" w:rsidR="00900128" w:rsidRPr="007525A1" w:rsidRDefault="00900128" w:rsidP="00900128">
            <w:pPr>
              <w:pStyle w:val="Tablebody"/>
            </w:pPr>
          </w:p>
        </w:tc>
        <w:tc>
          <w:tcPr>
            <w:tcW w:w="684" w:type="pct"/>
            <w:vMerge/>
          </w:tcPr>
          <w:p w14:paraId="47AD9660" w14:textId="77777777" w:rsidR="00900128" w:rsidRPr="007525A1" w:rsidRDefault="00900128" w:rsidP="00900128">
            <w:pPr>
              <w:pStyle w:val="Tablebody"/>
            </w:pPr>
          </w:p>
        </w:tc>
        <w:tc>
          <w:tcPr>
            <w:tcW w:w="862" w:type="pct"/>
            <w:vMerge/>
          </w:tcPr>
          <w:p w14:paraId="696EA9EE" w14:textId="77777777" w:rsidR="00900128" w:rsidRPr="007525A1" w:rsidRDefault="00900128" w:rsidP="00900128">
            <w:pPr>
              <w:pStyle w:val="Tablebody"/>
            </w:pPr>
          </w:p>
        </w:tc>
      </w:tr>
      <w:tr w:rsidR="00900128" w:rsidRPr="00852094" w14:paraId="5C7714E8" w14:textId="77777777" w:rsidTr="00900128">
        <w:trPr>
          <w:cantSplit/>
          <w:trHeight w:val="216"/>
        </w:trPr>
        <w:tc>
          <w:tcPr>
            <w:tcW w:w="882" w:type="pct"/>
            <w:vMerge/>
          </w:tcPr>
          <w:p w14:paraId="418A9A0D" w14:textId="77777777" w:rsidR="00900128" w:rsidRPr="007525A1" w:rsidRDefault="00900128" w:rsidP="00900128">
            <w:pPr>
              <w:pStyle w:val="Tablebody"/>
            </w:pPr>
          </w:p>
        </w:tc>
        <w:tc>
          <w:tcPr>
            <w:tcW w:w="752" w:type="pct"/>
            <w:tcBorders>
              <w:top w:val="single" w:sz="4" w:space="0" w:color="auto"/>
              <w:bottom w:val="single" w:sz="4" w:space="0" w:color="auto"/>
            </w:tcBorders>
          </w:tcPr>
          <w:p w14:paraId="7D44ABC0" w14:textId="77777777" w:rsidR="00900128" w:rsidRPr="007525A1" w:rsidRDefault="00900128" w:rsidP="00900128">
            <w:pPr>
              <w:pStyle w:val="Tablebody"/>
              <w:rPr>
                <w:color w:val="auto"/>
              </w:rPr>
            </w:pPr>
            <w:proofErr w:type="spellStart"/>
            <w:r w:rsidRPr="007525A1">
              <w:rPr>
                <w:rFonts w:cs="Arial"/>
                <w:color w:val="auto"/>
              </w:rPr>
              <w:t>Mecoprop</w:t>
            </w:r>
            <w:proofErr w:type="spellEnd"/>
            <w:r w:rsidRPr="007525A1">
              <w:rPr>
                <w:rFonts w:cs="Arial"/>
                <w:color w:val="auto"/>
              </w:rPr>
              <w:t xml:space="preserve"> (MCPP)</w:t>
            </w:r>
          </w:p>
        </w:tc>
        <w:tc>
          <w:tcPr>
            <w:tcW w:w="784" w:type="pct"/>
            <w:vMerge/>
          </w:tcPr>
          <w:p w14:paraId="4E7DEC72" w14:textId="77777777" w:rsidR="00900128" w:rsidRPr="007525A1" w:rsidRDefault="00900128" w:rsidP="00900128">
            <w:pPr>
              <w:pStyle w:val="Tablebody"/>
            </w:pPr>
          </w:p>
        </w:tc>
        <w:tc>
          <w:tcPr>
            <w:tcW w:w="390" w:type="pct"/>
            <w:vMerge/>
          </w:tcPr>
          <w:p w14:paraId="4FE4A974" w14:textId="77777777" w:rsidR="00900128" w:rsidRPr="007525A1" w:rsidRDefault="00900128" w:rsidP="00900128">
            <w:pPr>
              <w:pStyle w:val="Tablebody"/>
            </w:pPr>
          </w:p>
        </w:tc>
        <w:tc>
          <w:tcPr>
            <w:tcW w:w="646" w:type="pct"/>
            <w:vMerge/>
          </w:tcPr>
          <w:p w14:paraId="1245B164" w14:textId="77777777" w:rsidR="00900128" w:rsidRPr="007525A1" w:rsidRDefault="00900128" w:rsidP="00900128">
            <w:pPr>
              <w:pStyle w:val="Tablebody"/>
            </w:pPr>
          </w:p>
        </w:tc>
        <w:tc>
          <w:tcPr>
            <w:tcW w:w="684" w:type="pct"/>
            <w:vMerge/>
          </w:tcPr>
          <w:p w14:paraId="16B31289" w14:textId="77777777" w:rsidR="00900128" w:rsidRPr="007525A1" w:rsidRDefault="00900128" w:rsidP="00900128">
            <w:pPr>
              <w:pStyle w:val="Tablebody"/>
            </w:pPr>
          </w:p>
        </w:tc>
        <w:tc>
          <w:tcPr>
            <w:tcW w:w="862" w:type="pct"/>
            <w:vMerge/>
          </w:tcPr>
          <w:p w14:paraId="6EDAD700" w14:textId="77777777" w:rsidR="00900128" w:rsidRPr="007525A1" w:rsidRDefault="00900128" w:rsidP="00900128">
            <w:pPr>
              <w:pStyle w:val="Tablebody"/>
            </w:pPr>
          </w:p>
        </w:tc>
      </w:tr>
      <w:tr w:rsidR="00900128" w:rsidRPr="00852094" w14:paraId="282FDD67" w14:textId="77777777" w:rsidTr="00900128">
        <w:trPr>
          <w:cantSplit/>
          <w:trHeight w:val="216"/>
        </w:trPr>
        <w:tc>
          <w:tcPr>
            <w:tcW w:w="882" w:type="pct"/>
            <w:vMerge/>
          </w:tcPr>
          <w:p w14:paraId="5F69F680" w14:textId="77777777" w:rsidR="00900128" w:rsidRPr="007525A1" w:rsidRDefault="00900128" w:rsidP="00900128">
            <w:pPr>
              <w:pStyle w:val="Tablebody"/>
            </w:pPr>
          </w:p>
        </w:tc>
        <w:tc>
          <w:tcPr>
            <w:tcW w:w="752" w:type="pct"/>
            <w:tcBorders>
              <w:top w:val="single" w:sz="4" w:space="0" w:color="auto"/>
              <w:bottom w:val="single" w:sz="4" w:space="0" w:color="auto"/>
            </w:tcBorders>
          </w:tcPr>
          <w:p w14:paraId="7F226DC1" w14:textId="77777777" w:rsidR="00900128" w:rsidRPr="007525A1" w:rsidRDefault="00900128" w:rsidP="00900128">
            <w:pPr>
              <w:pStyle w:val="Tablebody"/>
              <w:rPr>
                <w:color w:val="auto"/>
              </w:rPr>
            </w:pPr>
            <w:r w:rsidRPr="007525A1">
              <w:rPr>
                <w:rFonts w:cs="Arial"/>
                <w:color w:val="auto"/>
              </w:rPr>
              <w:t>Toluene</w:t>
            </w:r>
          </w:p>
        </w:tc>
        <w:tc>
          <w:tcPr>
            <w:tcW w:w="784" w:type="pct"/>
            <w:vMerge/>
          </w:tcPr>
          <w:p w14:paraId="66D97C79" w14:textId="77777777" w:rsidR="00900128" w:rsidRPr="007525A1" w:rsidRDefault="00900128" w:rsidP="00900128">
            <w:pPr>
              <w:pStyle w:val="Tablebody"/>
            </w:pPr>
          </w:p>
        </w:tc>
        <w:tc>
          <w:tcPr>
            <w:tcW w:w="390" w:type="pct"/>
            <w:vMerge/>
          </w:tcPr>
          <w:p w14:paraId="4089156F" w14:textId="77777777" w:rsidR="00900128" w:rsidRPr="007525A1" w:rsidRDefault="00900128" w:rsidP="00900128">
            <w:pPr>
              <w:pStyle w:val="Tablebody"/>
            </w:pPr>
          </w:p>
        </w:tc>
        <w:tc>
          <w:tcPr>
            <w:tcW w:w="646" w:type="pct"/>
            <w:vMerge/>
          </w:tcPr>
          <w:p w14:paraId="6608173E" w14:textId="77777777" w:rsidR="00900128" w:rsidRPr="007525A1" w:rsidRDefault="00900128" w:rsidP="00900128">
            <w:pPr>
              <w:pStyle w:val="Tablebody"/>
            </w:pPr>
          </w:p>
        </w:tc>
        <w:tc>
          <w:tcPr>
            <w:tcW w:w="684" w:type="pct"/>
            <w:vMerge/>
          </w:tcPr>
          <w:p w14:paraId="5F709025" w14:textId="77777777" w:rsidR="00900128" w:rsidRPr="007525A1" w:rsidRDefault="00900128" w:rsidP="00900128">
            <w:pPr>
              <w:pStyle w:val="Tablebody"/>
            </w:pPr>
          </w:p>
        </w:tc>
        <w:tc>
          <w:tcPr>
            <w:tcW w:w="862" w:type="pct"/>
            <w:vMerge/>
          </w:tcPr>
          <w:p w14:paraId="7C56C77C" w14:textId="77777777" w:rsidR="00900128" w:rsidRPr="007525A1" w:rsidRDefault="00900128" w:rsidP="00900128">
            <w:pPr>
              <w:pStyle w:val="Tablebody"/>
            </w:pPr>
          </w:p>
        </w:tc>
      </w:tr>
      <w:tr w:rsidR="00900128" w:rsidRPr="00852094" w14:paraId="038334A7" w14:textId="77777777" w:rsidTr="00900128">
        <w:trPr>
          <w:cantSplit/>
          <w:trHeight w:val="216"/>
        </w:trPr>
        <w:tc>
          <w:tcPr>
            <w:tcW w:w="882" w:type="pct"/>
            <w:vMerge/>
          </w:tcPr>
          <w:p w14:paraId="4F4D8DE9" w14:textId="77777777" w:rsidR="00900128" w:rsidRPr="007525A1" w:rsidRDefault="00900128" w:rsidP="00900128">
            <w:pPr>
              <w:pStyle w:val="Tablebody"/>
            </w:pPr>
          </w:p>
        </w:tc>
        <w:tc>
          <w:tcPr>
            <w:tcW w:w="752" w:type="pct"/>
            <w:tcBorders>
              <w:top w:val="single" w:sz="4" w:space="0" w:color="auto"/>
              <w:bottom w:val="single" w:sz="4" w:space="0" w:color="auto"/>
            </w:tcBorders>
          </w:tcPr>
          <w:p w14:paraId="6D4A0726" w14:textId="77777777" w:rsidR="00900128" w:rsidRPr="007525A1" w:rsidRDefault="00900128" w:rsidP="00900128">
            <w:pPr>
              <w:pStyle w:val="Tablebody"/>
              <w:rPr>
                <w:color w:val="auto"/>
              </w:rPr>
            </w:pPr>
            <w:r w:rsidRPr="007525A1">
              <w:rPr>
                <w:rFonts w:cs="Arial"/>
                <w:color w:val="auto"/>
              </w:rPr>
              <w:t>Dieldrin</w:t>
            </w:r>
          </w:p>
        </w:tc>
        <w:tc>
          <w:tcPr>
            <w:tcW w:w="784" w:type="pct"/>
            <w:vMerge/>
          </w:tcPr>
          <w:p w14:paraId="4C011F09" w14:textId="77777777" w:rsidR="00900128" w:rsidRPr="007525A1" w:rsidRDefault="00900128" w:rsidP="00900128">
            <w:pPr>
              <w:pStyle w:val="Tablebody"/>
            </w:pPr>
          </w:p>
        </w:tc>
        <w:tc>
          <w:tcPr>
            <w:tcW w:w="390" w:type="pct"/>
            <w:vMerge/>
          </w:tcPr>
          <w:p w14:paraId="62107B34" w14:textId="77777777" w:rsidR="00900128" w:rsidRPr="007525A1" w:rsidRDefault="00900128" w:rsidP="00900128">
            <w:pPr>
              <w:pStyle w:val="Tablebody"/>
            </w:pPr>
          </w:p>
        </w:tc>
        <w:tc>
          <w:tcPr>
            <w:tcW w:w="646" w:type="pct"/>
            <w:vMerge/>
          </w:tcPr>
          <w:p w14:paraId="2D53590D" w14:textId="77777777" w:rsidR="00900128" w:rsidRPr="007525A1" w:rsidRDefault="00900128" w:rsidP="00900128">
            <w:pPr>
              <w:pStyle w:val="Tablebody"/>
            </w:pPr>
          </w:p>
        </w:tc>
        <w:tc>
          <w:tcPr>
            <w:tcW w:w="684" w:type="pct"/>
            <w:vMerge/>
          </w:tcPr>
          <w:p w14:paraId="718C156C" w14:textId="77777777" w:rsidR="00900128" w:rsidRPr="007525A1" w:rsidRDefault="00900128" w:rsidP="00900128">
            <w:pPr>
              <w:pStyle w:val="Tablebody"/>
            </w:pPr>
          </w:p>
        </w:tc>
        <w:tc>
          <w:tcPr>
            <w:tcW w:w="862" w:type="pct"/>
            <w:vMerge/>
          </w:tcPr>
          <w:p w14:paraId="261EB7F0" w14:textId="77777777" w:rsidR="00900128" w:rsidRPr="007525A1" w:rsidRDefault="00900128" w:rsidP="00900128">
            <w:pPr>
              <w:pStyle w:val="Tablebody"/>
            </w:pPr>
          </w:p>
        </w:tc>
      </w:tr>
      <w:tr w:rsidR="00900128" w:rsidRPr="00852094" w14:paraId="0546BC1C" w14:textId="77777777" w:rsidTr="00900128">
        <w:trPr>
          <w:cantSplit/>
          <w:trHeight w:val="216"/>
        </w:trPr>
        <w:tc>
          <w:tcPr>
            <w:tcW w:w="882" w:type="pct"/>
            <w:vMerge/>
            <w:tcBorders>
              <w:bottom w:val="single" w:sz="4" w:space="0" w:color="auto"/>
            </w:tcBorders>
          </w:tcPr>
          <w:p w14:paraId="5B87A290" w14:textId="77777777" w:rsidR="00900128" w:rsidRPr="007525A1" w:rsidRDefault="00900128" w:rsidP="00900128">
            <w:pPr>
              <w:pStyle w:val="Tablebody"/>
            </w:pPr>
          </w:p>
        </w:tc>
        <w:tc>
          <w:tcPr>
            <w:tcW w:w="752" w:type="pct"/>
            <w:tcBorders>
              <w:top w:val="single" w:sz="4" w:space="0" w:color="auto"/>
              <w:bottom w:val="single" w:sz="4" w:space="0" w:color="auto"/>
            </w:tcBorders>
          </w:tcPr>
          <w:p w14:paraId="7D745B7B" w14:textId="77777777" w:rsidR="00900128" w:rsidRPr="007525A1" w:rsidRDefault="00900128" w:rsidP="00900128">
            <w:pPr>
              <w:pStyle w:val="Tablebody"/>
              <w:rPr>
                <w:color w:val="auto"/>
              </w:rPr>
            </w:pPr>
            <w:r w:rsidRPr="007525A1">
              <w:rPr>
                <w:rFonts w:cs="Arial"/>
                <w:color w:val="auto"/>
              </w:rPr>
              <w:t>Chloroform</w:t>
            </w:r>
          </w:p>
        </w:tc>
        <w:tc>
          <w:tcPr>
            <w:tcW w:w="784" w:type="pct"/>
            <w:vMerge/>
            <w:tcBorders>
              <w:bottom w:val="single" w:sz="4" w:space="0" w:color="auto"/>
            </w:tcBorders>
          </w:tcPr>
          <w:p w14:paraId="73E67079" w14:textId="77777777" w:rsidR="00900128" w:rsidRPr="007525A1" w:rsidRDefault="00900128" w:rsidP="00900128">
            <w:pPr>
              <w:pStyle w:val="Tablebody"/>
            </w:pPr>
          </w:p>
        </w:tc>
        <w:tc>
          <w:tcPr>
            <w:tcW w:w="390" w:type="pct"/>
            <w:vMerge/>
            <w:tcBorders>
              <w:bottom w:val="single" w:sz="4" w:space="0" w:color="auto"/>
            </w:tcBorders>
          </w:tcPr>
          <w:p w14:paraId="6A75B649" w14:textId="77777777" w:rsidR="00900128" w:rsidRPr="007525A1" w:rsidRDefault="00900128" w:rsidP="00900128">
            <w:pPr>
              <w:pStyle w:val="Tablebody"/>
            </w:pPr>
          </w:p>
        </w:tc>
        <w:tc>
          <w:tcPr>
            <w:tcW w:w="646" w:type="pct"/>
            <w:vMerge/>
            <w:tcBorders>
              <w:bottom w:val="single" w:sz="4" w:space="0" w:color="auto"/>
            </w:tcBorders>
          </w:tcPr>
          <w:p w14:paraId="40DEF0C0" w14:textId="77777777" w:rsidR="00900128" w:rsidRPr="007525A1" w:rsidRDefault="00900128" w:rsidP="00900128">
            <w:pPr>
              <w:pStyle w:val="Tablebody"/>
            </w:pPr>
          </w:p>
        </w:tc>
        <w:tc>
          <w:tcPr>
            <w:tcW w:w="684" w:type="pct"/>
            <w:vMerge/>
            <w:tcBorders>
              <w:bottom w:val="single" w:sz="4" w:space="0" w:color="auto"/>
            </w:tcBorders>
          </w:tcPr>
          <w:p w14:paraId="43C6D49C" w14:textId="77777777" w:rsidR="00900128" w:rsidRPr="007525A1" w:rsidRDefault="00900128" w:rsidP="00900128">
            <w:pPr>
              <w:pStyle w:val="Tablebody"/>
            </w:pPr>
          </w:p>
        </w:tc>
        <w:tc>
          <w:tcPr>
            <w:tcW w:w="862" w:type="pct"/>
            <w:vMerge/>
            <w:tcBorders>
              <w:bottom w:val="single" w:sz="4" w:space="0" w:color="auto"/>
            </w:tcBorders>
          </w:tcPr>
          <w:p w14:paraId="3DD73CDD" w14:textId="77777777" w:rsidR="00900128" w:rsidRPr="007525A1" w:rsidRDefault="00900128" w:rsidP="00900128">
            <w:pPr>
              <w:pStyle w:val="Tablebody"/>
            </w:pPr>
          </w:p>
        </w:tc>
      </w:tr>
    </w:tbl>
    <w:p w14:paraId="05AB3F23" w14:textId="77777777" w:rsidR="00900128" w:rsidRDefault="00900128" w:rsidP="00900128">
      <w:pPr>
        <w:pStyle w:val="Heading3nonum"/>
      </w:pPr>
    </w:p>
    <w:tbl>
      <w:tblPr>
        <w:tblW w:w="5000" w:type="pct"/>
        <w:tblBorders>
          <w:top w:val="single" w:sz="4" w:space="0" w:color="auto"/>
          <w:bottom w:val="single" w:sz="4" w:space="0" w:color="auto"/>
          <w:insideH w:val="single" w:sz="4" w:space="0" w:color="auto"/>
        </w:tblBorders>
        <w:tblLook w:val="0000" w:firstRow="0" w:lastRow="0" w:firstColumn="0" w:lastColumn="0" w:noHBand="0" w:noVBand="0"/>
      </w:tblPr>
      <w:tblGrid>
        <w:gridCol w:w="1892"/>
        <w:gridCol w:w="1314"/>
        <w:gridCol w:w="1076"/>
        <w:gridCol w:w="1414"/>
        <w:gridCol w:w="1149"/>
        <w:gridCol w:w="1547"/>
      </w:tblGrid>
      <w:tr w:rsidR="00900128" w:rsidRPr="00852094" w14:paraId="6FB6DD42" w14:textId="77777777" w:rsidTr="00900128">
        <w:trPr>
          <w:cantSplit/>
          <w:trHeight w:val="271"/>
          <w:tblHeader/>
        </w:trPr>
        <w:tc>
          <w:tcPr>
            <w:tcW w:w="5000" w:type="pct"/>
            <w:gridSpan w:val="6"/>
            <w:tcBorders>
              <w:bottom w:val="single" w:sz="4" w:space="0" w:color="auto"/>
            </w:tcBorders>
            <w:shd w:val="clear" w:color="auto" w:fill="000000"/>
          </w:tcPr>
          <w:p w14:paraId="2209DED9" w14:textId="77777777" w:rsidR="00900128" w:rsidRPr="007525A1" w:rsidRDefault="00900128" w:rsidP="00900128">
            <w:pPr>
              <w:pStyle w:val="Tabletitle"/>
            </w:pPr>
            <w:r w:rsidRPr="007525A1">
              <w:t>Table S3.4 Trigger levels for emissions into groundwater and monitoring requirements</w:t>
            </w:r>
          </w:p>
        </w:tc>
      </w:tr>
      <w:tr w:rsidR="00900128" w14:paraId="2CC7F65F" w14:textId="77777777" w:rsidTr="00900128">
        <w:trPr>
          <w:cantSplit/>
          <w:trHeight w:val="753"/>
          <w:tblHeader/>
        </w:trPr>
        <w:tc>
          <w:tcPr>
            <w:tcW w:w="1164" w:type="pct"/>
            <w:tcBorders>
              <w:left w:val="nil"/>
              <w:right w:val="nil"/>
            </w:tcBorders>
          </w:tcPr>
          <w:p w14:paraId="5553102E" w14:textId="77777777" w:rsidR="00900128" w:rsidRPr="007525A1" w:rsidRDefault="00900128" w:rsidP="00900128">
            <w:pPr>
              <w:pStyle w:val="Tablehead"/>
            </w:pPr>
            <w:r w:rsidRPr="007525A1">
              <w:t>Monitoring point reference</w:t>
            </w:r>
          </w:p>
        </w:tc>
        <w:tc>
          <w:tcPr>
            <w:tcW w:w="820" w:type="pct"/>
            <w:tcBorders>
              <w:left w:val="nil"/>
              <w:right w:val="nil"/>
            </w:tcBorders>
          </w:tcPr>
          <w:p w14:paraId="6EA0A16E" w14:textId="77777777" w:rsidR="00900128" w:rsidRPr="007525A1" w:rsidRDefault="00900128" w:rsidP="00900128">
            <w:pPr>
              <w:pStyle w:val="Tablehead"/>
            </w:pPr>
            <w:r w:rsidRPr="007525A1">
              <w:t>Parameter</w:t>
            </w:r>
          </w:p>
        </w:tc>
        <w:tc>
          <w:tcPr>
            <w:tcW w:w="656" w:type="pct"/>
            <w:tcBorders>
              <w:left w:val="nil"/>
              <w:right w:val="nil"/>
            </w:tcBorders>
          </w:tcPr>
          <w:p w14:paraId="235DE84E" w14:textId="77777777" w:rsidR="00900128" w:rsidRPr="007525A1" w:rsidRDefault="00900128" w:rsidP="00900128">
            <w:pPr>
              <w:pStyle w:val="Tablehead"/>
            </w:pPr>
            <w:r w:rsidRPr="007525A1">
              <w:t>Limit (including unit)</w:t>
            </w:r>
          </w:p>
        </w:tc>
        <w:tc>
          <w:tcPr>
            <w:tcW w:w="901" w:type="pct"/>
            <w:tcBorders>
              <w:left w:val="nil"/>
              <w:right w:val="nil"/>
            </w:tcBorders>
          </w:tcPr>
          <w:p w14:paraId="64A5CF2D" w14:textId="77777777" w:rsidR="00900128" w:rsidRPr="007525A1" w:rsidRDefault="00900128" w:rsidP="00900128">
            <w:pPr>
              <w:pStyle w:val="Tablehead"/>
            </w:pPr>
            <w:r w:rsidRPr="007525A1">
              <w:t>Reference Period</w:t>
            </w:r>
          </w:p>
        </w:tc>
        <w:tc>
          <w:tcPr>
            <w:tcW w:w="721" w:type="pct"/>
            <w:tcBorders>
              <w:left w:val="nil"/>
              <w:right w:val="nil"/>
            </w:tcBorders>
          </w:tcPr>
          <w:p w14:paraId="4809DF31" w14:textId="77777777" w:rsidR="00900128" w:rsidRPr="007525A1" w:rsidRDefault="00900128" w:rsidP="00900128">
            <w:pPr>
              <w:pStyle w:val="Tablehead"/>
            </w:pPr>
            <w:r w:rsidRPr="007525A1">
              <w:t>Monitoring frequency</w:t>
            </w:r>
          </w:p>
        </w:tc>
        <w:tc>
          <w:tcPr>
            <w:tcW w:w="738" w:type="pct"/>
            <w:tcBorders>
              <w:left w:val="nil"/>
              <w:right w:val="nil"/>
            </w:tcBorders>
          </w:tcPr>
          <w:p w14:paraId="3DC43F94" w14:textId="77777777" w:rsidR="00900128" w:rsidRPr="007525A1" w:rsidRDefault="00900128" w:rsidP="00900128">
            <w:pPr>
              <w:pStyle w:val="Tablehead"/>
            </w:pPr>
            <w:r w:rsidRPr="007525A1">
              <w:t>Monitoring standard or method</w:t>
            </w:r>
          </w:p>
        </w:tc>
      </w:tr>
      <w:tr w:rsidR="00900128" w:rsidRPr="00852094" w14:paraId="0B94062B" w14:textId="77777777" w:rsidTr="00900128">
        <w:trPr>
          <w:cantSplit/>
          <w:trHeight w:val="4113"/>
        </w:trPr>
        <w:tc>
          <w:tcPr>
            <w:tcW w:w="1164" w:type="pct"/>
            <w:vMerge w:val="restart"/>
            <w:tcBorders>
              <w:left w:val="nil"/>
              <w:bottom w:val="single" w:sz="4" w:space="0" w:color="auto"/>
              <w:right w:val="nil"/>
            </w:tcBorders>
          </w:tcPr>
          <w:p w14:paraId="0E4359AE" w14:textId="77777777" w:rsidR="00900128" w:rsidRPr="007525A1" w:rsidRDefault="00900128" w:rsidP="00900128">
            <w:pPr>
              <w:pStyle w:val="Tablebody"/>
              <w:rPr>
                <w:color w:val="auto"/>
              </w:rPr>
            </w:pPr>
            <w:r w:rsidRPr="007525A1">
              <w:rPr>
                <w:rFonts w:cs="Arial"/>
                <w:color w:val="auto"/>
              </w:rPr>
              <w:t>CABH03, CABH04R as shown on ‘Environmental Monitoring Plan’ dated Nov 2010, plus other locations as may be agreed under the requirements of Table S1.3, IC5.</w:t>
            </w:r>
          </w:p>
        </w:tc>
        <w:tc>
          <w:tcPr>
            <w:tcW w:w="820" w:type="pct"/>
            <w:tcBorders>
              <w:left w:val="nil"/>
              <w:bottom w:val="single" w:sz="4" w:space="0" w:color="auto"/>
              <w:right w:val="nil"/>
            </w:tcBorders>
          </w:tcPr>
          <w:p w14:paraId="48D42068" w14:textId="77777777" w:rsidR="00900128" w:rsidRPr="007525A1" w:rsidRDefault="00900128" w:rsidP="00900128">
            <w:pPr>
              <w:pStyle w:val="Tablebody"/>
              <w:rPr>
                <w:color w:val="auto"/>
              </w:rPr>
            </w:pPr>
            <w:r w:rsidRPr="007525A1">
              <w:rPr>
                <w:rFonts w:cs="Arial"/>
                <w:color w:val="auto"/>
              </w:rPr>
              <w:t>Ammoniacal nitrogen, chloride</w:t>
            </w:r>
          </w:p>
        </w:tc>
        <w:tc>
          <w:tcPr>
            <w:tcW w:w="656" w:type="pct"/>
            <w:tcBorders>
              <w:left w:val="nil"/>
              <w:bottom w:val="single" w:sz="4" w:space="0" w:color="auto"/>
              <w:right w:val="nil"/>
            </w:tcBorders>
          </w:tcPr>
          <w:p w14:paraId="0CEC1877" w14:textId="77777777" w:rsidR="00900128" w:rsidRPr="007525A1" w:rsidRDefault="00900128" w:rsidP="00900128">
            <w:pPr>
              <w:pStyle w:val="Tablebody"/>
              <w:rPr>
                <w:rStyle w:val="change"/>
                <w:color w:val="auto"/>
              </w:rPr>
            </w:pPr>
          </w:p>
        </w:tc>
        <w:tc>
          <w:tcPr>
            <w:tcW w:w="901" w:type="pct"/>
            <w:vMerge w:val="restart"/>
            <w:tcBorders>
              <w:left w:val="nil"/>
              <w:bottom w:val="single" w:sz="4" w:space="0" w:color="auto"/>
              <w:right w:val="nil"/>
            </w:tcBorders>
          </w:tcPr>
          <w:p w14:paraId="5873492C" w14:textId="77777777" w:rsidR="00900128" w:rsidRPr="007525A1" w:rsidRDefault="00900128" w:rsidP="00900128">
            <w:pPr>
              <w:pStyle w:val="Tablebody"/>
              <w:rPr>
                <w:rStyle w:val="change"/>
                <w:color w:val="auto"/>
              </w:rPr>
            </w:pPr>
            <w:r w:rsidRPr="007525A1">
              <w:rPr>
                <w:color w:val="auto"/>
              </w:rPr>
              <w:t>Spot Sample</w:t>
            </w:r>
          </w:p>
        </w:tc>
        <w:tc>
          <w:tcPr>
            <w:tcW w:w="721" w:type="pct"/>
            <w:tcBorders>
              <w:left w:val="nil"/>
              <w:bottom w:val="single" w:sz="4" w:space="0" w:color="auto"/>
              <w:right w:val="nil"/>
            </w:tcBorders>
          </w:tcPr>
          <w:p w14:paraId="59CB02D0" w14:textId="77777777" w:rsidR="00900128" w:rsidRPr="007525A1" w:rsidRDefault="00900128" w:rsidP="00900128">
            <w:pPr>
              <w:pStyle w:val="Tablebody"/>
              <w:rPr>
                <w:rStyle w:val="change"/>
                <w:color w:val="auto"/>
              </w:rPr>
            </w:pPr>
            <w:r w:rsidRPr="007525A1">
              <w:rPr>
                <w:rStyle w:val="change"/>
                <w:color w:val="auto"/>
              </w:rPr>
              <w:t>Quarterly</w:t>
            </w:r>
          </w:p>
        </w:tc>
        <w:tc>
          <w:tcPr>
            <w:tcW w:w="738" w:type="pct"/>
            <w:tcBorders>
              <w:left w:val="nil"/>
              <w:bottom w:val="single" w:sz="4" w:space="0" w:color="auto"/>
              <w:right w:val="nil"/>
            </w:tcBorders>
          </w:tcPr>
          <w:p w14:paraId="5C37B9A1" w14:textId="77777777" w:rsidR="00900128" w:rsidRPr="0078029F" w:rsidRDefault="00900128" w:rsidP="00900128">
            <w:pPr>
              <w:keepNext/>
              <w:keepLines/>
              <w:widowControl w:val="0"/>
              <w:spacing w:before="20" w:after="20" w:line="230" w:lineRule="exact"/>
              <w:jc w:val="left"/>
              <w:outlineLvl w:val="2"/>
              <w:rPr>
                <w:rFonts w:ascii="Arial" w:hAnsi="Arial" w:cs="Arial"/>
                <w:sz w:val="18"/>
                <w:szCs w:val="18"/>
                <w:lang w:eastAsia="en-US"/>
              </w:rPr>
            </w:pPr>
            <w:r w:rsidRPr="0078029F">
              <w:rPr>
                <w:rFonts w:ascii="Arial" w:hAnsi="Arial" w:cs="Arial"/>
                <w:sz w:val="18"/>
                <w:szCs w:val="18"/>
                <w:lang w:eastAsia="en-US"/>
              </w:rPr>
              <w:t>In accordance with Environment Agency document LFTGN 02 April 2003 ‘Guidance on Monitoring of Landfill Leachate, Groundwater and Surface Water’.</w:t>
            </w:r>
          </w:p>
          <w:p w14:paraId="60D94E0C" w14:textId="77777777" w:rsidR="00900128" w:rsidRPr="007525A1" w:rsidRDefault="00900128" w:rsidP="00900128">
            <w:pPr>
              <w:pStyle w:val="Tablebody"/>
              <w:rPr>
                <w:rStyle w:val="change"/>
                <w:color w:val="auto"/>
              </w:rPr>
            </w:pPr>
          </w:p>
        </w:tc>
      </w:tr>
      <w:tr w:rsidR="00900128" w:rsidRPr="00852094" w14:paraId="3B8F513C" w14:textId="77777777" w:rsidTr="00900128">
        <w:trPr>
          <w:cantSplit/>
          <w:trHeight w:val="149"/>
        </w:trPr>
        <w:tc>
          <w:tcPr>
            <w:tcW w:w="1164" w:type="pct"/>
            <w:vMerge/>
            <w:tcBorders>
              <w:left w:val="nil"/>
              <w:right w:val="nil"/>
            </w:tcBorders>
          </w:tcPr>
          <w:p w14:paraId="48BD5100" w14:textId="77777777" w:rsidR="00900128" w:rsidRPr="007525A1" w:rsidRDefault="00900128" w:rsidP="00900128">
            <w:pPr>
              <w:pStyle w:val="Tablebody"/>
              <w:rPr>
                <w:color w:val="auto"/>
              </w:rPr>
            </w:pPr>
          </w:p>
        </w:tc>
        <w:tc>
          <w:tcPr>
            <w:tcW w:w="820" w:type="pct"/>
            <w:tcBorders>
              <w:left w:val="nil"/>
              <w:right w:val="nil"/>
            </w:tcBorders>
          </w:tcPr>
          <w:p w14:paraId="21D93B61" w14:textId="77777777" w:rsidR="00900128" w:rsidRPr="007525A1" w:rsidRDefault="00900128" w:rsidP="00900128">
            <w:pPr>
              <w:pStyle w:val="Tablebody"/>
              <w:rPr>
                <w:color w:val="auto"/>
              </w:rPr>
            </w:pPr>
            <w:r w:rsidRPr="007525A1">
              <w:rPr>
                <w:rFonts w:cs="Arial"/>
                <w:color w:val="auto"/>
              </w:rPr>
              <w:t>Boron</w:t>
            </w:r>
          </w:p>
        </w:tc>
        <w:tc>
          <w:tcPr>
            <w:tcW w:w="656" w:type="pct"/>
            <w:vMerge w:val="restart"/>
            <w:tcBorders>
              <w:left w:val="nil"/>
              <w:right w:val="nil"/>
            </w:tcBorders>
          </w:tcPr>
          <w:p w14:paraId="25C7AB91" w14:textId="77777777" w:rsidR="00900128" w:rsidRPr="007525A1" w:rsidRDefault="00900128" w:rsidP="00900128">
            <w:pPr>
              <w:pStyle w:val="Tablebody"/>
              <w:rPr>
                <w:rStyle w:val="change"/>
                <w:color w:val="auto"/>
              </w:rPr>
            </w:pPr>
          </w:p>
        </w:tc>
        <w:tc>
          <w:tcPr>
            <w:tcW w:w="901" w:type="pct"/>
            <w:vMerge/>
            <w:tcBorders>
              <w:left w:val="nil"/>
              <w:right w:val="nil"/>
            </w:tcBorders>
          </w:tcPr>
          <w:p w14:paraId="780D9D68" w14:textId="77777777" w:rsidR="00900128" w:rsidRPr="007525A1" w:rsidRDefault="00900128" w:rsidP="00900128">
            <w:pPr>
              <w:pStyle w:val="Tablebody"/>
              <w:rPr>
                <w:color w:val="auto"/>
              </w:rPr>
            </w:pPr>
          </w:p>
        </w:tc>
        <w:tc>
          <w:tcPr>
            <w:tcW w:w="721" w:type="pct"/>
            <w:vMerge w:val="restart"/>
            <w:tcBorders>
              <w:left w:val="nil"/>
              <w:right w:val="nil"/>
            </w:tcBorders>
          </w:tcPr>
          <w:p w14:paraId="3D5CA6C7" w14:textId="77777777" w:rsidR="00900128" w:rsidRPr="007525A1" w:rsidRDefault="00900128" w:rsidP="00900128">
            <w:pPr>
              <w:pStyle w:val="Tablebody"/>
              <w:rPr>
                <w:rStyle w:val="change"/>
                <w:color w:val="auto"/>
              </w:rPr>
            </w:pPr>
            <w:r w:rsidRPr="007525A1">
              <w:rPr>
                <w:rStyle w:val="change"/>
                <w:color w:val="auto"/>
              </w:rPr>
              <w:t>Quarterly</w:t>
            </w:r>
          </w:p>
        </w:tc>
        <w:tc>
          <w:tcPr>
            <w:tcW w:w="738" w:type="pct"/>
            <w:vMerge w:val="restart"/>
            <w:tcBorders>
              <w:left w:val="nil"/>
              <w:right w:val="nil"/>
            </w:tcBorders>
          </w:tcPr>
          <w:p w14:paraId="2676EDD8" w14:textId="77777777" w:rsidR="00900128" w:rsidRPr="007525A1" w:rsidRDefault="00900128" w:rsidP="00900128">
            <w:pPr>
              <w:pStyle w:val="Tablebody"/>
              <w:rPr>
                <w:rStyle w:val="change"/>
                <w:color w:val="auto"/>
              </w:rPr>
            </w:pPr>
            <w:r w:rsidRPr="007525A1">
              <w:rPr>
                <w:rFonts w:cs="Arial"/>
                <w:color w:val="auto"/>
                <w:szCs w:val="18"/>
              </w:rPr>
              <w:t xml:space="preserve">In accordance with H1 Technical Annex J: vs 1.1 February 2011 ‘Hydrogeological Risk Assessments </w:t>
            </w:r>
            <w:proofErr w:type="gramStart"/>
            <w:r w:rsidRPr="007525A1">
              <w:rPr>
                <w:rFonts w:cs="Arial"/>
                <w:color w:val="auto"/>
                <w:szCs w:val="18"/>
              </w:rPr>
              <w:t>For</w:t>
            </w:r>
            <w:proofErr w:type="gramEnd"/>
            <w:r w:rsidRPr="007525A1">
              <w:rPr>
                <w:rFonts w:cs="Arial"/>
                <w:color w:val="auto"/>
                <w:szCs w:val="18"/>
              </w:rPr>
              <w:t xml:space="preserve"> Landfills and the Derivation of Groundwater Control Levels and Compliance Limits’</w:t>
            </w:r>
            <w:r w:rsidRPr="007525A1">
              <w:rPr>
                <w:rStyle w:val="change"/>
                <w:rFonts w:cs="Arial"/>
                <w:color w:val="auto"/>
                <w:szCs w:val="18"/>
              </w:rPr>
              <w:t>.</w:t>
            </w:r>
          </w:p>
        </w:tc>
      </w:tr>
      <w:tr w:rsidR="00900128" w:rsidRPr="00852094" w14:paraId="7A398CF6" w14:textId="77777777" w:rsidTr="00900128">
        <w:trPr>
          <w:cantSplit/>
          <w:trHeight w:val="149"/>
        </w:trPr>
        <w:tc>
          <w:tcPr>
            <w:tcW w:w="1164" w:type="pct"/>
            <w:vMerge/>
            <w:tcBorders>
              <w:left w:val="nil"/>
              <w:right w:val="nil"/>
            </w:tcBorders>
          </w:tcPr>
          <w:p w14:paraId="042C3581" w14:textId="77777777" w:rsidR="00900128" w:rsidRPr="007525A1" w:rsidRDefault="00900128" w:rsidP="00900128">
            <w:pPr>
              <w:pStyle w:val="Tablebody"/>
              <w:rPr>
                <w:color w:val="auto"/>
              </w:rPr>
            </w:pPr>
          </w:p>
        </w:tc>
        <w:tc>
          <w:tcPr>
            <w:tcW w:w="820" w:type="pct"/>
            <w:tcBorders>
              <w:left w:val="nil"/>
              <w:right w:val="nil"/>
            </w:tcBorders>
          </w:tcPr>
          <w:p w14:paraId="2F0D4D03" w14:textId="6925591D" w:rsidR="00900128" w:rsidRPr="007525A1" w:rsidRDefault="00900128" w:rsidP="00900128">
            <w:pPr>
              <w:pStyle w:val="Tablebody"/>
              <w:rPr>
                <w:color w:val="auto"/>
              </w:rPr>
            </w:pPr>
            <w:proofErr w:type="spellStart"/>
            <w:r w:rsidRPr="007525A1">
              <w:rPr>
                <w:rFonts w:cs="Arial"/>
                <w:color w:val="auto"/>
              </w:rPr>
              <w:t>Mecoprop</w:t>
            </w:r>
            <w:proofErr w:type="spellEnd"/>
          </w:p>
        </w:tc>
        <w:tc>
          <w:tcPr>
            <w:tcW w:w="656" w:type="pct"/>
            <w:vMerge/>
            <w:tcBorders>
              <w:left w:val="nil"/>
              <w:right w:val="nil"/>
            </w:tcBorders>
          </w:tcPr>
          <w:p w14:paraId="2C5039F1" w14:textId="77777777" w:rsidR="00900128" w:rsidRPr="007525A1" w:rsidRDefault="00900128" w:rsidP="00900128">
            <w:pPr>
              <w:pStyle w:val="Tablebody"/>
              <w:rPr>
                <w:rStyle w:val="change"/>
              </w:rPr>
            </w:pPr>
          </w:p>
        </w:tc>
        <w:tc>
          <w:tcPr>
            <w:tcW w:w="901" w:type="pct"/>
            <w:vMerge/>
            <w:tcBorders>
              <w:left w:val="nil"/>
              <w:right w:val="nil"/>
            </w:tcBorders>
          </w:tcPr>
          <w:p w14:paraId="1CCBA1D4" w14:textId="77777777" w:rsidR="00900128" w:rsidRPr="007525A1" w:rsidRDefault="00900128" w:rsidP="00900128">
            <w:pPr>
              <w:pStyle w:val="Tablebody"/>
            </w:pPr>
          </w:p>
        </w:tc>
        <w:tc>
          <w:tcPr>
            <w:tcW w:w="721" w:type="pct"/>
            <w:vMerge/>
            <w:tcBorders>
              <w:left w:val="nil"/>
              <w:right w:val="nil"/>
            </w:tcBorders>
          </w:tcPr>
          <w:p w14:paraId="4B0BFC3C" w14:textId="77777777" w:rsidR="00900128" w:rsidRPr="007525A1" w:rsidRDefault="00900128" w:rsidP="00900128">
            <w:pPr>
              <w:pStyle w:val="Tablebody"/>
              <w:rPr>
                <w:rStyle w:val="change"/>
              </w:rPr>
            </w:pPr>
          </w:p>
        </w:tc>
        <w:tc>
          <w:tcPr>
            <w:tcW w:w="738" w:type="pct"/>
            <w:vMerge/>
            <w:tcBorders>
              <w:left w:val="nil"/>
              <w:right w:val="nil"/>
            </w:tcBorders>
          </w:tcPr>
          <w:p w14:paraId="25D868CF" w14:textId="77777777" w:rsidR="00900128" w:rsidRPr="007525A1" w:rsidRDefault="00900128" w:rsidP="00900128">
            <w:pPr>
              <w:pStyle w:val="Tablebody"/>
              <w:rPr>
                <w:rStyle w:val="change"/>
              </w:rPr>
            </w:pPr>
          </w:p>
        </w:tc>
      </w:tr>
      <w:tr w:rsidR="00900128" w:rsidRPr="00852094" w14:paraId="3FFAD5B1" w14:textId="77777777" w:rsidTr="00900128">
        <w:trPr>
          <w:cantSplit/>
          <w:trHeight w:val="149"/>
        </w:trPr>
        <w:tc>
          <w:tcPr>
            <w:tcW w:w="1164" w:type="pct"/>
            <w:vMerge/>
            <w:tcBorders>
              <w:left w:val="nil"/>
              <w:right w:val="nil"/>
            </w:tcBorders>
          </w:tcPr>
          <w:p w14:paraId="0CE1A950" w14:textId="77777777" w:rsidR="00900128" w:rsidRPr="007525A1" w:rsidRDefault="00900128" w:rsidP="00900128">
            <w:pPr>
              <w:pStyle w:val="Tablebody"/>
              <w:rPr>
                <w:color w:val="auto"/>
              </w:rPr>
            </w:pPr>
          </w:p>
        </w:tc>
        <w:tc>
          <w:tcPr>
            <w:tcW w:w="820" w:type="pct"/>
            <w:tcBorders>
              <w:left w:val="nil"/>
              <w:right w:val="nil"/>
            </w:tcBorders>
          </w:tcPr>
          <w:p w14:paraId="482923ED" w14:textId="77777777" w:rsidR="00900128" w:rsidRPr="007525A1" w:rsidRDefault="00900128" w:rsidP="00900128">
            <w:pPr>
              <w:pStyle w:val="Tablebody"/>
              <w:rPr>
                <w:color w:val="auto"/>
              </w:rPr>
            </w:pPr>
            <w:r w:rsidRPr="007525A1">
              <w:rPr>
                <w:rFonts w:cs="Arial"/>
                <w:color w:val="auto"/>
              </w:rPr>
              <w:t>Toluene</w:t>
            </w:r>
          </w:p>
        </w:tc>
        <w:tc>
          <w:tcPr>
            <w:tcW w:w="656" w:type="pct"/>
            <w:vMerge/>
            <w:tcBorders>
              <w:left w:val="nil"/>
              <w:right w:val="nil"/>
            </w:tcBorders>
          </w:tcPr>
          <w:p w14:paraId="6D5407F9" w14:textId="77777777" w:rsidR="00900128" w:rsidRPr="007525A1" w:rsidRDefault="00900128" w:rsidP="00900128">
            <w:pPr>
              <w:pStyle w:val="Tablebody"/>
              <w:rPr>
                <w:rStyle w:val="change"/>
              </w:rPr>
            </w:pPr>
          </w:p>
        </w:tc>
        <w:tc>
          <w:tcPr>
            <w:tcW w:w="901" w:type="pct"/>
            <w:vMerge/>
            <w:tcBorders>
              <w:left w:val="nil"/>
              <w:right w:val="nil"/>
            </w:tcBorders>
          </w:tcPr>
          <w:p w14:paraId="4BC2C33B" w14:textId="77777777" w:rsidR="00900128" w:rsidRPr="007525A1" w:rsidRDefault="00900128" w:rsidP="00900128">
            <w:pPr>
              <w:pStyle w:val="Tablebody"/>
            </w:pPr>
          </w:p>
        </w:tc>
        <w:tc>
          <w:tcPr>
            <w:tcW w:w="721" w:type="pct"/>
            <w:vMerge/>
            <w:tcBorders>
              <w:left w:val="nil"/>
              <w:right w:val="nil"/>
            </w:tcBorders>
          </w:tcPr>
          <w:p w14:paraId="09C89E4E" w14:textId="77777777" w:rsidR="00900128" w:rsidRPr="007525A1" w:rsidRDefault="00900128" w:rsidP="00900128">
            <w:pPr>
              <w:pStyle w:val="Tablebody"/>
              <w:rPr>
                <w:rStyle w:val="change"/>
              </w:rPr>
            </w:pPr>
          </w:p>
        </w:tc>
        <w:tc>
          <w:tcPr>
            <w:tcW w:w="738" w:type="pct"/>
            <w:vMerge/>
            <w:tcBorders>
              <w:left w:val="nil"/>
              <w:right w:val="nil"/>
            </w:tcBorders>
          </w:tcPr>
          <w:p w14:paraId="706DD114" w14:textId="77777777" w:rsidR="00900128" w:rsidRPr="007525A1" w:rsidRDefault="00900128" w:rsidP="00900128">
            <w:pPr>
              <w:pStyle w:val="Tablebody"/>
              <w:rPr>
                <w:rStyle w:val="change"/>
              </w:rPr>
            </w:pPr>
          </w:p>
        </w:tc>
      </w:tr>
      <w:tr w:rsidR="00900128" w:rsidRPr="00852094" w14:paraId="54F60E48" w14:textId="77777777" w:rsidTr="00900128">
        <w:trPr>
          <w:cantSplit/>
          <w:trHeight w:val="149"/>
        </w:trPr>
        <w:tc>
          <w:tcPr>
            <w:tcW w:w="1164" w:type="pct"/>
            <w:vMerge/>
            <w:tcBorders>
              <w:left w:val="nil"/>
              <w:right w:val="nil"/>
            </w:tcBorders>
          </w:tcPr>
          <w:p w14:paraId="14E4B0A9" w14:textId="77777777" w:rsidR="00900128" w:rsidRPr="007525A1" w:rsidRDefault="00900128" w:rsidP="00900128">
            <w:pPr>
              <w:pStyle w:val="Tablebody"/>
              <w:rPr>
                <w:color w:val="auto"/>
              </w:rPr>
            </w:pPr>
          </w:p>
        </w:tc>
        <w:tc>
          <w:tcPr>
            <w:tcW w:w="820" w:type="pct"/>
            <w:tcBorders>
              <w:left w:val="nil"/>
              <w:right w:val="nil"/>
            </w:tcBorders>
          </w:tcPr>
          <w:p w14:paraId="2459F034" w14:textId="77777777" w:rsidR="00900128" w:rsidRPr="007525A1" w:rsidRDefault="00900128" w:rsidP="00900128">
            <w:pPr>
              <w:pStyle w:val="Tablebody"/>
              <w:rPr>
                <w:color w:val="auto"/>
              </w:rPr>
            </w:pPr>
            <w:r w:rsidRPr="007525A1">
              <w:rPr>
                <w:color w:val="auto"/>
              </w:rPr>
              <w:t>Dieldrin</w:t>
            </w:r>
          </w:p>
        </w:tc>
        <w:tc>
          <w:tcPr>
            <w:tcW w:w="656" w:type="pct"/>
            <w:vMerge/>
            <w:tcBorders>
              <w:left w:val="nil"/>
              <w:right w:val="nil"/>
            </w:tcBorders>
          </w:tcPr>
          <w:p w14:paraId="2960C632" w14:textId="77777777" w:rsidR="00900128" w:rsidRPr="007525A1" w:rsidRDefault="00900128" w:rsidP="00900128">
            <w:pPr>
              <w:pStyle w:val="Tablebody"/>
              <w:rPr>
                <w:rStyle w:val="change"/>
              </w:rPr>
            </w:pPr>
          </w:p>
        </w:tc>
        <w:tc>
          <w:tcPr>
            <w:tcW w:w="901" w:type="pct"/>
            <w:vMerge/>
            <w:tcBorders>
              <w:left w:val="nil"/>
              <w:right w:val="nil"/>
            </w:tcBorders>
          </w:tcPr>
          <w:p w14:paraId="00A034B3" w14:textId="77777777" w:rsidR="00900128" w:rsidRPr="007525A1" w:rsidRDefault="00900128" w:rsidP="00900128">
            <w:pPr>
              <w:pStyle w:val="Tablebody"/>
            </w:pPr>
          </w:p>
        </w:tc>
        <w:tc>
          <w:tcPr>
            <w:tcW w:w="721" w:type="pct"/>
            <w:vMerge/>
            <w:tcBorders>
              <w:left w:val="nil"/>
              <w:right w:val="nil"/>
            </w:tcBorders>
          </w:tcPr>
          <w:p w14:paraId="1D1263E9" w14:textId="77777777" w:rsidR="00900128" w:rsidRPr="007525A1" w:rsidRDefault="00900128" w:rsidP="00900128">
            <w:pPr>
              <w:pStyle w:val="Tablebody"/>
              <w:rPr>
                <w:rStyle w:val="change"/>
              </w:rPr>
            </w:pPr>
          </w:p>
        </w:tc>
        <w:tc>
          <w:tcPr>
            <w:tcW w:w="738" w:type="pct"/>
            <w:vMerge/>
            <w:tcBorders>
              <w:left w:val="nil"/>
              <w:right w:val="nil"/>
            </w:tcBorders>
          </w:tcPr>
          <w:p w14:paraId="658FB3EA" w14:textId="77777777" w:rsidR="00900128" w:rsidRPr="007525A1" w:rsidRDefault="00900128" w:rsidP="00900128">
            <w:pPr>
              <w:pStyle w:val="Tablebody"/>
              <w:rPr>
                <w:rStyle w:val="change"/>
              </w:rPr>
            </w:pPr>
          </w:p>
        </w:tc>
      </w:tr>
      <w:tr w:rsidR="00900128" w:rsidRPr="00852094" w14:paraId="30E01927" w14:textId="77777777" w:rsidTr="00900128">
        <w:trPr>
          <w:cantSplit/>
          <w:trHeight w:val="149"/>
        </w:trPr>
        <w:tc>
          <w:tcPr>
            <w:tcW w:w="1164" w:type="pct"/>
            <w:vMerge/>
            <w:tcBorders>
              <w:left w:val="nil"/>
              <w:right w:val="nil"/>
            </w:tcBorders>
          </w:tcPr>
          <w:p w14:paraId="7E8EC275" w14:textId="77777777" w:rsidR="00900128" w:rsidRPr="007525A1" w:rsidRDefault="00900128" w:rsidP="00900128">
            <w:pPr>
              <w:pStyle w:val="Tablebody"/>
              <w:rPr>
                <w:color w:val="auto"/>
              </w:rPr>
            </w:pPr>
          </w:p>
        </w:tc>
        <w:tc>
          <w:tcPr>
            <w:tcW w:w="820" w:type="pct"/>
            <w:tcBorders>
              <w:left w:val="nil"/>
              <w:right w:val="nil"/>
            </w:tcBorders>
          </w:tcPr>
          <w:p w14:paraId="45C70EB2" w14:textId="77777777" w:rsidR="00900128" w:rsidRPr="007525A1" w:rsidRDefault="00900128" w:rsidP="00900128">
            <w:pPr>
              <w:pStyle w:val="Tablebody"/>
              <w:rPr>
                <w:color w:val="auto"/>
              </w:rPr>
            </w:pPr>
            <w:r w:rsidRPr="007525A1">
              <w:rPr>
                <w:rFonts w:cs="Arial"/>
                <w:color w:val="auto"/>
              </w:rPr>
              <w:t>Chloroform</w:t>
            </w:r>
          </w:p>
        </w:tc>
        <w:tc>
          <w:tcPr>
            <w:tcW w:w="656" w:type="pct"/>
            <w:vMerge/>
            <w:tcBorders>
              <w:left w:val="nil"/>
              <w:right w:val="nil"/>
            </w:tcBorders>
          </w:tcPr>
          <w:p w14:paraId="008B96D0" w14:textId="77777777" w:rsidR="00900128" w:rsidRPr="007525A1" w:rsidRDefault="00900128" w:rsidP="00900128">
            <w:pPr>
              <w:pStyle w:val="Tablebody"/>
              <w:rPr>
                <w:rStyle w:val="change"/>
              </w:rPr>
            </w:pPr>
          </w:p>
        </w:tc>
        <w:tc>
          <w:tcPr>
            <w:tcW w:w="901" w:type="pct"/>
            <w:vMerge/>
            <w:tcBorders>
              <w:left w:val="nil"/>
              <w:right w:val="nil"/>
            </w:tcBorders>
          </w:tcPr>
          <w:p w14:paraId="06255C5E" w14:textId="77777777" w:rsidR="00900128" w:rsidRPr="007525A1" w:rsidRDefault="00900128" w:rsidP="00900128">
            <w:pPr>
              <w:pStyle w:val="Tablebody"/>
            </w:pPr>
          </w:p>
        </w:tc>
        <w:tc>
          <w:tcPr>
            <w:tcW w:w="721" w:type="pct"/>
            <w:vMerge/>
            <w:tcBorders>
              <w:left w:val="nil"/>
              <w:right w:val="nil"/>
            </w:tcBorders>
          </w:tcPr>
          <w:p w14:paraId="62553B78" w14:textId="77777777" w:rsidR="00900128" w:rsidRPr="007525A1" w:rsidRDefault="00900128" w:rsidP="00900128">
            <w:pPr>
              <w:pStyle w:val="Tablebody"/>
              <w:rPr>
                <w:rStyle w:val="change"/>
              </w:rPr>
            </w:pPr>
          </w:p>
        </w:tc>
        <w:tc>
          <w:tcPr>
            <w:tcW w:w="738" w:type="pct"/>
            <w:vMerge/>
            <w:tcBorders>
              <w:left w:val="nil"/>
              <w:right w:val="nil"/>
            </w:tcBorders>
          </w:tcPr>
          <w:p w14:paraId="7AD74E34" w14:textId="77777777" w:rsidR="00900128" w:rsidRPr="007525A1" w:rsidRDefault="00900128" w:rsidP="00900128">
            <w:pPr>
              <w:pStyle w:val="Tablebody"/>
              <w:rPr>
                <w:rStyle w:val="change"/>
              </w:rPr>
            </w:pPr>
          </w:p>
        </w:tc>
      </w:tr>
    </w:tbl>
    <w:p w14:paraId="2031B52D" w14:textId="77777777" w:rsidR="00900128" w:rsidRDefault="00900128" w:rsidP="00900128">
      <w:pPr>
        <w:pStyle w:val="Heading3nonum"/>
      </w:pPr>
    </w:p>
    <w:tbl>
      <w:tblPr>
        <w:tblW w:w="5000" w:type="pct"/>
        <w:tblLook w:val="0000" w:firstRow="0" w:lastRow="0" w:firstColumn="0" w:lastColumn="0" w:noHBand="0" w:noVBand="0"/>
      </w:tblPr>
      <w:tblGrid>
        <w:gridCol w:w="2199"/>
        <w:gridCol w:w="1652"/>
        <w:gridCol w:w="1239"/>
        <w:gridCol w:w="1239"/>
        <w:gridCol w:w="2063"/>
      </w:tblGrid>
      <w:tr w:rsidR="00900128" w:rsidRPr="00852094" w14:paraId="717B6C6A" w14:textId="77777777" w:rsidTr="00900128">
        <w:trPr>
          <w:cantSplit/>
          <w:tblHeader/>
        </w:trPr>
        <w:tc>
          <w:tcPr>
            <w:tcW w:w="5000" w:type="pct"/>
            <w:gridSpan w:val="5"/>
            <w:shd w:val="clear" w:color="auto" w:fill="000000"/>
          </w:tcPr>
          <w:p w14:paraId="11688322" w14:textId="1D278952" w:rsidR="00900128" w:rsidRPr="007525A1" w:rsidRDefault="00900128" w:rsidP="00900128">
            <w:pPr>
              <w:pStyle w:val="Tabletitle"/>
            </w:pPr>
            <w:r w:rsidRPr="007525A1">
              <w:t>Table S3.</w:t>
            </w:r>
            <w:r w:rsidR="003D6CC7" w:rsidRPr="007525A1">
              <w:t>5 Landfill</w:t>
            </w:r>
            <w:r w:rsidRPr="007525A1">
              <w:t xml:space="preserve"> gas in external monitoring boreholes – limits and monitoring requirements</w:t>
            </w:r>
          </w:p>
        </w:tc>
      </w:tr>
      <w:tr w:rsidR="00900128" w:rsidRPr="00852094" w14:paraId="60F49154" w14:textId="77777777" w:rsidTr="00900128">
        <w:trPr>
          <w:cantSplit/>
          <w:tblHeader/>
        </w:trPr>
        <w:tc>
          <w:tcPr>
            <w:tcW w:w="1311" w:type="pct"/>
            <w:tcBorders>
              <w:bottom w:val="single" w:sz="4" w:space="0" w:color="auto"/>
            </w:tcBorders>
          </w:tcPr>
          <w:p w14:paraId="26FB2023" w14:textId="77777777" w:rsidR="00900128" w:rsidRPr="007525A1" w:rsidRDefault="00900128" w:rsidP="00900128">
            <w:pPr>
              <w:pStyle w:val="Tablehead"/>
            </w:pPr>
            <w:r w:rsidRPr="007525A1">
              <w:t>Monitoring point Ref. /description</w:t>
            </w:r>
          </w:p>
        </w:tc>
        <w:tc>
          <w:tcPr>
            <w:tcW w:w="984" w:type="pct"/>
            <w:tcBorders>
              <w:bottom w:val="single" w:sz="4" w:space="0" w:color="auto"/>
            </w:tcBorders>
          </w:tcPr>
          <w:p w14:paraId="0B0C9B7C" w14:textId="77777777" w:rsidR="00900128" w:rsidRPr="007525A1" w:rsidRDefault="00900128" w:rsidP="00900128">
            <w:pPr>
              <w:pStyle w:val="Tablehead"/>
            </w:pPr>
            <w:r w:rsidRPr="007525A1">
              <w:t>Parameter</w:t>
            </w:r>
          </w:p>
        </w:tc>
        <w:tc>
          <w:tcPr>
            <w:tcW w:w="738" w:type="pct"/>
            <w:tcBorders>
              <w:bottom w:val="single" w:sz="4" w:space="0" w:color="auto"/>
            </w:tcBorders>
          </w:tcPr>
          <w:p w14:paraId="7DB5A36F" w14:textId="77777777" w:rsidR="00900128" w:rsidRPr="007525A1" w:rsidRDefault="00900128" w:rsidP="00900128">
            <w:pPr>
              <w:pStyle w:val="Tablehead"/>
            </w:pPr>
            <w:r w:rsidRPr="007525A1">
              <w:t xml:space="preserve">Limit (including units) </w:t>
            </w:r>
          </w:p>
        </w:tc>
        <w:tc>
          <w:tcPr>
            <w:tcW w:w="738" w:type="pct"/>
            <w:tcBorders>
              <w:bottom w:val="single" w:sz="4" w:space="0" w:color="auto"/>
            </w:tcBorders>
          </w:tcPr>
          <w:p w14:paraId="3C4BCCCA" w14:textId="77777777" w:rsidR="00900128" w:rsidRPr="007525A1" w:rsidRDefault="00900128" w:rsidP="00900128">
            <w:pPr>
              <w:pStyle w:val="Tablehead"/>
            </w:pPr>
            <w:r w:rsidRPr="007525A1">
              <w:t>Monitoring frequency</w:t>
            </w:r>
          </w:p>
        </w:tc>
        <w:tc>
          <w:tcPr>
            <w:tcW w:w="1229" w:type="pct"/>
            <w:tcBorders>
              <w:bottom w:val="single" w:sz="4" w:space="0" w:color="auto"/>
            </w:tcBorders>
          </w:tcPr>
          <w:p w14:paraId="42FC37C6" w14:textId="77777777" w:rsidR="00900128" w:rsidRPr="007525A1" w:rsidRDefault="00900128" w:rsidP="00900128">
            <w:pPr>
              <w:pStyle w:val="Tablehead"/>
            </w:pPr>
            <w:r w:rsidRPr="007525A1">
              <w:t>Monitoring standard or method</w:t>
            </w:r>
          </w:p>
        </w:tc>
      </w:tr>
      <w:tr w:rsidR="00900128" w:rsidRPr="00852094" w14:paraId="6F968D9E" w14:textId="77777777" w:rsidTr="00900128">
        <w:trPr>
          <w:cantSplit/>
        </w:trPr>
        <w:tc>
          <w:tcPr>
            <w:tcW w:w="1311" w:type="pct"/>
            <w:vMerge w:val="restart"/>
            <w:tcBorders>
              <w:top w:val="single" w:sz="4" w:space="0" w:color="auto"/>
            </w:tcBorders>
          </w:tcPr>
          <w:p w14:paraId="21781AA9" w14:textId="77777777" w:rsidR="00900128" w:rsidRPr="007525A1" w:rsidRDefault="00900128" w:rsidP="00900128">
            <w:pPr>
              <w:pStyle w:val="Tablebody"/>
              <w:rPr>
                <w:color w:val="auto"/>
              </w:rPr>
            </w:pPr>
            <w:r w:rsidRPr="007525A1">
              <w:rPr>
                <w:rFonts w:cs="Arial"/>
                <w:color w:val="auto"/>
              </w:rPr>
              <w:t>GB01, GB02, GB03, GB04, GB05, GB06, GB07R, GB08R, GB09, GB10, GB11, GB12, GB13, GB14, GB15, GB16, GB17, GB18, GB19, GB20, GB21, GB22, GB23. GB24, GB25, GB26, GB27, NBH01, NBH02, NBH03, CABH01, CABH02, CABH03, CABH04R, CABH05, CABH06, CABH07, CABH08, BHAW2, BH02A, BH02B, BH03, BH04A, BH04B, BH05A, BH05B, BH06A, BH06B, MBH02, MBH03, MBH04, MBH05, MBH06, as shown on ‘Environmental Monitoring Plan’ dated Nov 2010, plus other locations as may be agreed under the requirements of Table S1.2, Improvement Condition 1.</w:t>
            </w:r>
          </w:p>
        </w:tc>
        <w:tc>
          <w:tcPr>
            <w:tcW w:w="984" w:type="pct"/>
            <w:tcBorders>
              <w:top w:val="single" w:sz="4" w:space="0" w:color="auto"/>
              <w:bottom w:val="single" w:sz="4" w:space="0" w:color="auto"/>
            </w:tcBorders>
          </w:tcPr>
          <w:p w14:paraId="17A38264" w14:textId="77777777" w:rsidR="00900128" w:rsidRPr="007525A1" w:rsidRDefault="00900128" w:rsidP="00900128">
            <w:pPr>
              <w:pStyle w:val="Tablebody"/>
              <w:rPr>
                <w:color w:val="auto"/>
              </w:rPr>
            </w:pPr>
            <w:r w:rsidRPr="007525A1">
              <w:rPr>
                <w:color w:val="auto"/>
              </w:rPr>
              <w:t>Methane</w:t>
            </w:r>
          </w:p>
        </w:tc>
        <w:tc>
          <w:tcPr>
            <w:tcW w:w="738" w:type="pct"/>
            <w:vMerge w:val="restart"/>
            <w:tcBorders>
              <w:top w:val="single" w:sz="4" w:space="0" w:color="auto"/>
            </w:tcBorders>
          </w:tcPr>
          <w:p w14:paraId="76CDE442" w14:textId="77919236" w:rsidR="00900128" w:rsidRPr="007525A1" w:rsidRDefault="003D6CC7" w:rsidP="00900128">
            <w:pPr>
              <w:pStyle w:val="Tablebody"/>
              <w:rPr>
                <w:color w:val="auto"/>
              </w:rPr>
            </w:pPr>
            <w:r w:rsidRPr="007525A1">
              <w:rPr>
                <w:color w:val="auto"/>
              </w:rPr>
              <w:t>None set</w:t>
            </w:r>
          </w:p>
        </w:tc>
        <w:tc>
          <w:tcPr>
            <w:tcW w:w="738" w:type="pct"/>
            <w:vMerge w:val="restart"/>
            <w:tcBorders>
              <w:top w:val="single" w:sz="4" w:space="0" w:color="auto"/>
            </w:tcBorders>
          </w:tcPr>
          <w:p w14:paraId="53BA9F14" w14:textId="77777777" w:rsidR="00900128" w:rsidRPr="007525A1" w:rsidRDefault="00900128" w:rsidP="00900128">
            <w:pPr>
              <w:pStyle w:val="Tablebody"/>
              <w:rPr>
                <w:color w:val="auto"/>
              </w:rPr>
            </w:pPr>
            <w:r w:rsidRPr="007525A1">
              <w:rPr>
                <w:color w:val="auto"/>
              </w:rPr>
              <w:t>Monthly</w:t>
            </w:r>
          </w:p>
        </w:tc>
        <w:tc>
          <w:tcPr>
            <w:tcW w:w="1229" w:type="pct"/>
            <w:vMerge w:val="restart"/>
            <w:tcBorders>
              <w:top w:val="single" w:sz="4" w:space="0" w:color="auto"/>
            </w:tcBorders>
          </w:tcPr>
          <w:p w14:paraId="397599B5" w14:textId="77777777" w:rsidR="00900128" w:rsidRPr="007525A1" w:rsidRDefault="00900128" w:rsidP="00900128">
            <w:pPr>
              <w:pStyle w:val="Tablebody"/>
              <w:rPr>
                <w:color w:val="auto"/>
              </w:rPr>
            </w:pPr>
            <w:r w:rsidRPr="007525A1">
              <w:rPr>
                <w:rFonts w:cs="Arial"/>
                <w:color w:val="auto"/>
                <w:szCs w:val="18"/>
              </w:rPr>
              <w:t xml:space="preserve">In accordance with LFTGN 03 issued September 2004 ‘Guidance on the management </w:t>
            </w:r>
            <w:proofErr w:type="gramStart"/>
            <w:r w:rsidRPr="007525A1">
              <w:rPr>
                <w:rFonts w:cs="Arial"/>
                <w:color w:val="auto"/>
                <w:szCs w:val="18"/>
              </w:rPr>
              <w:t>of  landfill</w:t>
            </w:r>
            <w:proofErr w:type="gramEnd"/>
            <w:r w:rsidRPr="007525A1">
              <w:rPr>
                <w:rFonts w:cs="Arial"/>
                <w:color w:val="auto"/>
                <w:szCs w:val="18"/>
              </w:rPr>
              <w:t xml:space="preserve"> gas’.</w:t>
            </w:r>
          </w:p>
        </w:tc>
      </w:tr>
      <w:tr w:rsidR="00900128" w:rsidRPr="00852094" w14:paraId="6439DAA7" w14:textId="77777777" w:rsidTr="00900128">
        <w:trPr>
          <w:cantSplit/>
        </w:trPr>
        <w:tc>
          <w:tcPr>
            <w:tcW w:w="1311" w:type="pct"/>
            <w:vMerge/>
          </w:tcPr>
          <w:p w14:paraId="7DC3D092" w14:textId="77777777" w:rsidR="00900128" w:rsidRPr="007525A1" w:rsidRDefault="00900128" w:rsidP="00900128">
            <w:pPr>
              <w:pStyle w:val="Tablebody"/>
            </w:pPr>
          </w:p>
        </w:tc>
        <w:tc>
          <w:tcPr>
            <w:tcW w:w="984" w:type="pct"/>
            <w:tcBorders>
              <w:top w:val="single" w:sz="4" w:space="0" w:color="auto"/>
              <w:bottom w:val="single" w:sz="4" w:space="0" w:color="auto"/>
            </w:tcBorders>
          </w:tcPr>
          <w:p w14:paraId="5C2559B6" w14:textId="77777777" w:rsidR="00900128" w:rsidRPr="007525A1" w:rsidRDefault="00900128" w:rsidP="00900128">
            <w:pPr>
              <w:pStyle w:val="Tablebody"/>
              <w:rPr>
                <w:color w:val="auto"/>
              </w:rPr>
            </w:pPr>
            <w:r w:rsidRPr="007525A1">
              <w:rPr>
                <w:color w:val="auto"/>
              </w:rPr>
              <w:t>Carbon Dioxide</w:t>
            </w:r>
          </w:p>
        </w:tc>
        <w:tc>
          <w:tcPr>
            <w:tcW w:w="738" w:type="pct"/>
            <w:vMerge/>
          </w:tcPr>
          <w:p w14:paraId="1FEF91E1" w14:textId="77777777" w:rsidR="00900128" w:rsidRPr="007525A1" w:rsidRDefault="00900128" w:rsidP="00900128">
            <w:pPr>
              <w:pStyle w:val="Tablebody"/>
            </w:pPr>
          </w:p>
        </w:tc>
        <w:tc>
          <w:tcPr>
            <w:tcW w:w="738" w:type="pct"/>
            <w:vMerge/>
          </w:tcPr>
          <w:p w14:paraId="44BC3AC2" w14:textId="77777777" w:rsidR="00900128" w:rsidRPr="007525A1" w:rsidRDefault="00900128" w:rsidP="00900128">
            <w:pPr>
              <w:pStyle w:val="Tablebody"/>
            </w:pPr>
          </w:p>
        </w:tc>
        <w:tc>
          <w:tcPr>
            <w:tcW w:w="1229" w:type="pct"/>
            <w:vMerge/>
          </w:tcPr>
          <w:p w14:paraId="0426EC09" w14:textId="77777777" w:rsidR="00900128" w:rsidRPr="007525A1" w:rsidRDefault="00900128" w:rsidP="00900128">
            <w:pPr>
              <w:pStyle w:val="Tablebody"/>
            </w:pPr>
          </w:p>
        </w:tc>
      </w:tr>
      <w:tr w:rsidR="00900128" w:rsidRPr="00852094" w14:paraId="5032F78E" w14:textId="77777777" w:rsidTr="00900128">
        <w:trPr>
          <w:cantSplit/>
        </w:trPr>
        <w:tc>
          <w:tcPr>
            <w:tcW w:w="1311" w:type="pct"/>
            <w:vMerge/>
          </w:tcPr>
          <w:p w14:paraId="1A861A27" w14:textId="77777777" w:rsidR="00900128" w:rsidRPr="007525A1" w:rsidRDefault="00900128" w:rsidP="00900128">
            <w:pPr>
              <w:pStyle w:val="Tablebody"/>
            </w:pPr>
          </w:p>
        </w:tc>
        <w:tc>
          <w:tcPr>
            <w:tcW w:w="984" w:type="pct"/>
            <w:tcBorders>
              <w:top w:val="single" w:sz="4" w:space="0" w:color="auto"/>
              <w:bottom w:val="single" w:sz="4" w:space="0" w:color="auto"/>
            </w:tcBorders>
          </w:tcPr>
          <w:p w14:paraId="25A609B6" w14:textId="77777777" w:rsidR="00900128" w:rsidRPr="007525A1" w:rsidRDefault="00900128" w:rsidP="00900128">
            <w:pPr>
              <w:pStyle w:val="Tablebody"/>
              <w:rPr>
                <w:color w:val="auto"/>
              </w:rPr>
            </w:pPr>
            <w:r w:rsidRPr="007525A1">
              <w:rPr>
                <w:color w:val="auto"/>
              </w:rPr>
              <w:t>Oxygen</w:t>
            </w:r>
          </w:p>
        </w:tc>
        <w:tc>
          <w:tcPr>
            <w:tcW w:w="738" w:type="pct"/>
            <w:vMerge/>
          </w:tcPr>
          <w:p w14:paraId="6DCF3FCA" w14:textId="77777777" w:rsidR="00900128" w:rsidRPr="007525A1" w:rsidRDefault="00900128" w:rsidP="00900128">
            <w:pPr>
              <w:pStyle w:val="Tablebody"/>
            </w:pPr>
          </w:p>
        </w:tc>
        <w:tc>
          <w:tcPr>
            <w:tcW w:w="738" w:type="pct"/>
            <w:vMerge/>
          </w:tcPr>
          <w:p w14:paraId="42CF1CD2" w14:textId="77777777" w:rsidR="00900128" w:rsidRPr="007525A1" w:rsidRDefault="00900128" w:rsidP="00900128">
            <w:pPr>
              <w:pStyle w:val="Tablebody"/>
            </w:pPr>
          </w:p>
        </w:tc>
        <w:tc>
          <w:tcPr>
            <w:tcW w:w="1229" w:type="pct"/>
            <w:vMerge/>
          </w:tcPr>
          <w:p w14:paraId="1E91889F" w14:textId="77777777" w:rsidR="00900128" w:rsidRPr="007525A1" w:rsidRDefault="00900128" w:rsidP="00900128">
            <w:pPr>
              <w:pStyle w:val="Tablebody"/>
            </w:pPr>
          </w:p>
        </w:tc>
      </w:tr>
      <w:tr w:rsidR="00900128" w:rsidRPr="00852094" w14:paraId="27DE4659" w14:textId="77777777" w:rsidTr="00900128">
        <w:trPr>
          <w:cantSplit/>
        </w:trPr>
        <w:tc>
          <w:tcPr>
            <w:tcW w:w="1311" w:type="pct"/>
            <w:vMerge/>
          </w:tcPr>
          <w:p w14:paraId="4E4FDA7A" w14:textId="77777777" w:rsidR="00900128" w:rsidRPr="007525A1" w:rsidRDefault="00900128" w:rsidP="00900128">
            <w:pPr>
              <w:pStyle w:val="Tablebody"/>
            </w:pPr>
          </w:p>
        </w:tc>
        <w:tc>
          <w:tcPr>
            <w:tcW w:w="984" w:type="pct"/>
            <w:tcBorders>
              <w:top w:val="single" w:sz="4" w:space="0" w:color="auto"/>
              <w:bottom w:val="single" w:sz="4" w:space="0" w:color="auto"/>
            </w:tcBorders>
          </w:tcPr>
          <w:p w14:paraId="687D56A1" w14:textId="77777777" w:rsidR="00900128" w:rsidRPr="007525A1" w:rsidRDefault="00900128" w:rsidP="00900128">
            <w:pPr>
              <w:pStyle w:val="Tablebody"/>
              <w:rPr>
                <w:color w:val="auto"/>
              </w:rPr>
            </w:pPr>
            <w:r w:rsidRPr="007525A1">
              <w:rPr>
                <w:color w:val="auto"/>
              </w:rPr>
              <w:t>Atmospheric pressure</w:t>
            </w:r>
          </w:p>
        </w:tc>
        <w:tc>
          <w:tcPr>
            <w:tcW w:w="738" w:type="pct"/>
            <w:vMerge/>
          </w:tcPr>
          <w:p w14:paraId="2B71564D" w14:textId="77777777" w:rsidR="00900128" w:rsidRPr="007525A1" w:rsidRDefault="00900128" w:rsidP="00900128">
            <w:pPr>
              <w:pStyle w:val="Tablebody"/>
            </w:pPr>
          </w:p>
        </w:tc>
        <w:tc>
          <w:tcPr>
            <w:tcW w:w="738" w:type="pct"/>
            <w:vMerge/>
          </w:tcPr>
          <w:p w14:paraId="36088C75" w14:textId="77777777" w:rsidR="00900128" w:rsidRPr="007525A1" w:rsidRDefault="00900128" w:rsidP="00900128">
            <w:pPr>
              <w:pStyle w:val="Tablebody"/>
            </w:pPr>
          </w:p>
        </w:tc>
        <w:tc>
          <w:tcPr>
            <w:tcW w:w="1229" w:type="pct"/>
            <w:vMerge/>
          </w:tcPr>
          <w:p w14:paraId="01013F19" w14:textId="77777777" w:rsidR="00900128" w:rsidRPr="007525A1" w:rsidRDefault="00900128" w:rsidP="00900128">
            <w:pPr>
              <w:pStyle w:val="Tablebody"/>
            </w:pPr>
          </w:p>
        </w:tc>
      </w:tr>
      <w:tr w:rsidR="00900128" w:rsidRPr="00852094" w14:paraId="22C1D5B5" w14:textId="77777777" w:rsidTr="00900128">
        <w:trPr>
          <w:cantSplit/>
        </w:trPr>
        <w:tc>
          <w:tcPr>
            <w:tcW w:w="1311" w:type="pct"/>
            <w:vMerge/>
          </w:tcPr>
          <w:p w14:paraId="153D9AE1" w14:textId="77777777" w:rsidR="00900128" w:rsidRPr="007525A1" w:rsidRDefault="00900128" w:rsidP="00900128">
            <w:pPr>
              <w:pStyle w:val="Tablebody"/>
            </w:pPr>
          </w:p>
        </w:tc>
        <w:tc>
          <w:tcPr>
            <w:tcW w:w="984" w:type="pct"/>
            <w:tcBorders>
              <w:top w:val="single" w:sz="4" w:space="0" w:color="auto"/>
              <w:bottom w:val="single" w:sz="4" w:space="0" w:color="auto"/>
            </w:tcBorders>
          </w:tcPr>
          <w:p w14:paraId="776B60D8" w14:textId="77777777" w:rsidR="00900128" w:rsidRPr="007525A1" w:rsidRDefault="00900128" w:rsidP="00900128">
            <w:pPr>
              <w:pStyle w:val="Tablebody"/>
              <w:rPr>
                <w:color w:val="auto"/>
              </w:rPr>
            </w:pPr>
            <w:r w:rsidRPr="007525A1">
              <w:rPr>
                <w:color w:val="auto"/>
              </w:rPr>
              <w:t>Differential Pressure</w:t>
            </w:r>
          </w:p>
        </w:tc>
        <w:tc>
          <w:tcPr>
            <w:tcW w:w="738" w:type="pct"/>
            <w:vMerge/>
          </w:tcPr>
          <w:p w14:paraId="6D6F4261" w14:textId="77777777" w:rsidR="00900128" w:rsidRPr="007525A1" w:rsidRDefault="00900128" w:rsidP="00900128">
            <w:pPr>
              <w:pStyle w:val="Tablebody"/>
            </w:pPr>
          </w:p>
        </w:tc>
        <w:tc>
          <w:tcPr>
            <w:tcW w:w="738" w:type="pct"/>
            <w:vMerge/>
          </w:tcPr>
          <w:p w14:paraId="605267DE" w14:textId="77777777" w:rsidR="00900128" w:rsidRPr="007525A1" w:rsidRDefault="00900128" w:rsidP="00900128">
            <w:pPr>
              <w:pStyle w:val="Tablebody"/>
            </w:pPr>
          </w:p>
        </w:tc>
        <w:tc>
          <w:tcPr>
            <w:tcW w:w="1229" w:type="pct"/>
            <w:vMerge/>
          </w:tcPr>
          <w:p w14:paraId="54678763" w14:textId="77777777" w:rsidR="00900128" w:rsidRPr="007525A1" w:rsidRDefault="00900128" w:rsidP="00900128">
            <w:pPr>
              <w:pStyle w:val="Tablebody"/>
            </w:pPr>
          </w:p>
        </w:tc>
      </w:tr>
      <w:tr w:rsidR="00900128" w:rsidRPr="00852094" w14:paraId="66DD9C11" w14:textId="77777777" w:rsidTr="00900128">
        <w:trPr>
          <w:cantSplit/>
        </w:trPr>
        <w:tc>
          <w:tcPr>
            <w:tcW w:w="1311" w:type="pct"/>
            <w:vMerge/>
          </w:tcPr>
          <w:p w14:paraId="01303415" w14:textId="77777777" w:rsidR="00900128" w:rsidRPr="007525A1" w:rsidRDefault="00900128" w:rsidP="00900128">
            <w:pPr>
              <w:pStyle w:val="Tablebody"/>
            </w:pPr>
          </w:p>
        </w:tc>
        <w:tc>
          <w:tcPr>
            <w:tcW w:w="984" w:type="pct"/>
            <w:tcBorders>
              <w:top w:val="single" w:sz="4" w:space="0" w:color="auto"/>
              <w:bottom w:val="single" w:sz="4" w:space="0" w:color="auto"/>
            </w:tcBorders>
          </w:tcPr>
          <w:p w14:paraId="314ACD5E" w14:textId="77777777" w:rsidR="00900128" w:rsidRPr="007525A1" w:rsidRDefault="00900128" w:rsidP="00900128">
            <w:pPr>
              <w:pStyle w:val="Tablebody"/>
              <w:rPr>
                <w:color w:val="auto"/>
              </w:rPr>
            </w:pPr>
            <w:r w:rsidRPr="007525A1">
              <w:rPr>
                <w:color w:val="auto"/>
              </w:rPr>
              <w:t>Temperature</w:t>
            </w:r>
          </w:p>
        </w:tc>
        <w:tc>
          <w:tcPr>
            <w:tcW w:w="738" w:type="pct"/>
            <w:vMerge/>
            <w:tcBorders>
              <w:bottom w:val="single" w:sz="4" w:space="0" w:color="auto"/>
            </w:tcBorders>
          </w:tcPr>
          <w:p w14:paraId="1DB54A6C" w14:textId="77777777" w:rsidR="00900128" w:rsidRPr="007525A1" w:rsidRDefault="00900128" w:rsidP="00900128">
            <w:pPr>
              <w:pStyle w:val="Tablebody"/>
            </w:pPr>
          </w:p>
        </w:tc>
        <w:tc>
          <w:tcPr>
            <w:tcW w:w="738" w:type="pct"/>
            <w:vMerge/>
          </w:tcPr>
          <w:p w14:paraId="4EF4C3D9" w14:textId="77777777" w:rsidR="00900128" w:rsidRPr="007525A1" w:rsidRDefault="00900128" w:rsidP="00900128">
            <w:pPr>
              <w:pStyle w:val="Tablebody"/>
            </w:pPr>
          </w:p>
        </w:tc>
        <w:tc>
          <w:tcPr>
            <w:tcW w:w="1229" w:type="pct"/>
            <w:vMerge/>
          </w:tcPr>
          <w:p w14:paraId="1F0A3D47" w14:textId="77777777" w:rsidR="00900128" w:rsidRPr="007525A1" w:rsidRDefault="00900128" w:rsidP="00900128">
            <w:pPr>
              <w:pStyle w:val="Tablebody"/>
            </w:pPr>
          </w:p>
        </w:tc>
      </w:tr>
      <w:tr w:rsidR="00900128" w:rsidRPr="00852094" w14:paraId="1CDE8255" w14:textId="77777777" w:rsidTr="00900128">
        <w:trPr>
          <w:cantSplit/>
        </w:trPr>
        <w:tc>
          <w:tcPr>
            <w:tcW w:w="1311" w:type="pct"/>
            <w:vMerge/>
            <w:tcBorders>
              <w:bottom w:val="single" w:sz="4" w:space="0" w:color="auto"/>
            </w:tcBorders>
          </w:tcPr>
          <w:p w14:paraId="5EB918C2" w14:textId="77777777" w:rsidR="00900128" w:rsidRPr="007525A1" w:rsidRDefault="00900128" w:rsidP="00900128">
            <w:pPr>
              <w:pStyle w:val="Tablebody"/>
            </w:pPr>
          </w:p>
        </w:tc>
        <w:tc>
          <w:tcPr>
            <w:tcW w:w="984" w:type="pct"/>
            <w:tcBorders>
              <w:top w:val="single" w:sz="4" w:space="0" w:color="auto"/>
              <w:bottom w:val="single" w:sz="4" w:space="0" w:color="auto"/>
            </w:tcBorders>
          </w:tcPr>
          <w:p w14:paraId="7DF7A97B" w14:textId="77777777" w:rsidR="00900128" w:rsidRPr="007525A1" w:rsidRDefault="00900128" w:rsidP="00900128">
            <w:pPr>
              <w:pStyle w:val="Tablebody"/>
              <w:rPr>
                <w:color w:val="auto"/>
              </w:rPr>
            </w:pPr>
            <w:r w:rsidRPr="007525A1">
              <w:rPr>
                <w:color w:val="auto"/>
              </w:rPr>
              <w:t>Meteorological data</w:t>
            </w:r>
          </w:p>
        </w:tc>
        <w:tc>
          <w:tcPr>
            <w:tcW w:w="738" w:type="pct"/>
            <w:tcBorders>
              <w:top w:val="single" w:sz="4" w:space="0" w:color="auto"/>
              <w:bottom w:val="single" w:sz="4" w:space="0" w:color="auto"/>
            </w:tcBorders>
          </w:tcPr>
          <w:p w14:paraId="212DE02D" w14:textId="77777777" w:rsidR="00900128" w:rsidRPr="007525A1" w:rsidRDefault="00900128" w:rsidP="00900128">
            <w:pPr>
              <w:pStyle w:val="Tablebody"/>
            </w:pPr>
          </w:p>
        </w:tc>
        <w:tc>
          <w:tcPr>
            <w:tcW w:w="738" w:type="pct"/>
            <w:vMerge/>
            <w:tcBorders>
              <w:bottom w:val="single" w:sz="4" w:space="0" w:color="auto"/>
            </w:tcBorders>
          </w:tcPr>
          <w:p w14:paraId="77FDE800" w14:textId="77777777" w:rsidR="00900128" w:rsidRPr="007525A1" w:rsidRDefault="00900128" w:rsidP="00900128">
            <w:pPr>
              <w:pStyle w:val="Tablebody"/>
            </w:pPr>
          </w:p>
        </w:tc>
        <w:tc>
          <w:tcPr>
            <w:tcW w:w="1229" w:type="pct"/>
            <w:vMerge/>
            <w:tcBorders>
              <w:bottom w:val="single" w:sz="4" w:space="0" w:color="auto"/>
            </w:tcBorders>
          </w:tcPr>
          <w:p w14:paraId="62BA370B" w14:textId="77777777" w:rsidR="00900128" w:rsidRPr="007525A1" w:rsidRDefault="00900128" w:rsidP="00900128">
            <w:pPr>
              <w:pStyle w:val="Tablebody"/>
            </w:pPr>
          </w:p>
        </w:tc>
      </w:tr>
    </w:tbl>
    <w:p w14:paraId="1F3AA87C" w14:textId="77777777" w:rsidR="00900128" w:rsidRDefault="00900128" w:rsidP="00900128">
      <w:pPr>
        <w:pStyle w:val="Heading3nonum"/>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5"/>
        <w:gridCol w:w="1577"/>
        <w:gridCol w:w="1817"/>
        <w:gridCol w:w="1274"/>
        <w:gridCol w:w="2199"/>
      </w:tblGrid>
      <w:tr w:rsidR="00900128" w:rsidRPr="00852094" w14:paraId="21F6D24F" w14:textId="77777777" w:rsidTr="00900128">
        <w:trPr>
          <w:cantSplit/>
          <w:tblHeader/>
        </w:trPr>
        <w:tc>
          <w:tcPr>
            <w:tcW w:w="5000" w:type="pct"/>
            <w:gridSpan w:val="5"/>
            <w:tcBorders>
              <w:bottom w:val="single" w:sz="4" w:space="0" w:color="auto"/>
            </w:tcBorders>
            <w:shd w:val="clear" w:color="auto" w:fill="000000"/>
          </w:tcPr>
          <w:p w14:paraId="46AE260E" w14:textId="77777777" w:rsidR="00900128" w:rsidRPr="007525A1" w:rsidRDefault="00900128" w:rsidP="00900128">
            <w:pPr>
              <w:pStyle w:val="Tabletitle"/>
            </w:pPr>
            <w:r w:rsidRPr="007525A1">
              <w:rPr>
                <w:highlight w:val="black"/>
              </w:rPr>
              <w:lastRenderedPageBreak/>
              <w:t>Table S3.6 Landfill gas from capped surfaces – limits and monitoring requirements</w:t>
            </w:r>
          </w:p>
        </w:tc>
      </w:tr>
      <w:tr w:rsidR="00900128" w:rsidRPr="00852094" w14:paraId="1B9B9360" w14:textId="77777777" w:rsidTr="00900128">
        <w:trPr>
          <w:cantSplit/>
          <w:tblHeader/>
        </w:trPr>
        <w:tc>
          <w:tcPr>
            <w:tcW w:w="903" w:type="pct"/>
            <w:tcBorders>
              <w:left w:val="nil"/>
              <w:right w:val="nil"/>
            </w:tcBorders>
          </w:tcPr>
          <w:p w14:paraId="14EEF7C5" w14:textId="77777777" w:rsidR="00900128" w:rsidRPr="007525A1" w:rsidRDefault="00900128" w:rsidP="00900128">
            <w:pPr>
              <w:pStyle w:val="Tablehead"/>
            </w:pPr>
            <w:r w:rsidRPr="007525A1">
              <w:t>Monitoring point Ref. /description</w:t>
            </w:r>
          </w:p>
        </w:tc>
        <w:tc>
          <w:tcPr>
            <w:tcW w:w="941" w:type="pct"/>
            <w:tcBorders>
              <w:left w:val="nil"/>
              <w:right w:val="nil"/>
            </w:tcBorders>
          </w:tcPr>
          <w:p w14:paraId="2EA3F697" w14:textId="77777777" w:rsidR="00900128" w:rsidRPr="007525A1" w:rsidRDefault="00900128" w:rsidP="00900128">
            <w:pPr>
              <w:pStyle w:val="Tablehead"/>
            </w:pPr>
            <w:r w:rsidRPr="007525A1">
              <w:t>Parameter</w:t>
            </w:r>
          </w:p>
        </w:tc>
        <w:tc>
          <w:tcPr>
            <w:tcW w:w="1084" w:type="pct"/>
            <w:tcBorders>
              <w:left w:val="nil"/>
              <w:right w:val="nil"/>
            </w:tcBorders>
          </w:tcPr>
          <w:p w14:paraId="6337D745" w14:textId="77777777" w:rsidR="00900128" w:rsidRPr="007525A1" w:rsidRDefault="00900128" w:rsidP="00900128">
            <w:pPr>
              <w:pStyle w:val="Tablehead"/>
            </w:pPr>
            <w:r w:rsidRPr="007525A1">
              <w:t>Limit (including unit)</w:t>
            </w:r>
          </w:p>
        </w:tc>
        <w:tc>
          <w:tcPr>
            <w:tcW w:w="760" w:type="pct"/>
            <w:tcBorders>
              <w:left w:val="nil"/>
              <w:right w:val="nil"/>
            </w:tcBorders>
          </w:tcPr>
          <w:p w14:paraId="704A58CA" w14:textId="77777777" w:rsidR="00900128" w:rsidRPr="007525A1" w:rsidRDefault="00900128" w:rsidP="00900128">
            <w:pPr>
              <w:pStyle w:val="Tablehead"/>
            </w:pPr>
            <w:r w:rsidRPr="007525A1">
              <w:t>Monitoring frequency</w:t>
            </w:r>
          </w:p>
        </w:tc>
        <w:tc>
          <w:tcPr>
            <w:tcW w:w="1312" w:type="pct"/>
            <w:tcBorders>
              <w:left w:val="nil"/>
              <w:right w:val="nil"/>
            </w:tcBorders>
          </w:tcPr>
          <w:p w14:paraId="6F3D3EB5" w14:textId="77777777" w:rsidR="00900128" w:rsidRPr="007525A1" w:rsidRDefault="00900128" w:rsidP="00900128">
            <w:pPr>
              <w:pStyle w:val="Tablehead"/>
            </w:pPr>
            <w:r w:rsidRPr="007525A1">
              <w:t>Monitoring Standard or method</w:t>
            </w:r>
          </w:p>
        </w:tc>
      </w:tr>
      <w:tr w:rsidR="00900128" w:rsidRPr="003F041B" w14:paraId="557269C5" w14:textId="77777777" w:rsidTr="00900128">
        <w:trPr>
          <w:cantSplit/>
        </w:trPr>
        <w:tc>
          <w:tcPr>
            <w:tcW w:w="903" w:type="pct"/>
            <w:tcBorders>
              <w:left w:val="nil"/>
              <w:right w:val="nil"/>
            </w:tcBorders>
          </w:tcPr>
          <w:p w14:paraId="3A7199D3" w14:textId="77777777" w:rsidR="00900128" w:rsidRPr="007525A1" w:rsidRDefault="00900128" w:rsidP="00900128">
            <w:pPr>
              <w:pStyle w:val="Tablebody"/>
              <w:rPr>
                <w:i/>
                <w:color w:val="auto"/>
              </w:rPr>
            </w:pPr>
            <w:r w:rsidRPr="007525A1">
              <w:rPr>
                <w:snapToGrid w:val="0"/>
                <w:color w:val="auto"/>
              </w:rPr>
              <w:t>Permanently capped zone</w:t>
            </w:r>
          </w:p>
        </w:tc>
        <w:tc>
          <w:tcPr>
            <w:tcW w:w="941" w:type="pct"/>
            <w:tcBorders>
              <w:left w:val="nil"/>
              <w:right w:val="nil"/>
            </w:tcBorders>
          </w:tcPr>
          <w:p w14:paraId="33270639" w14:textId="77777777" w:rsidR="00900128" w:rsidRPr="007525A1" w:rsidRDefault="00900128" w:rsidP="00900128">
            <w:pPr>
              <w:pStyle w:val="Tablebody"/>
              <w:rPr>
                <w:i/>
                <w:color w:val="auto"/>
              </w:rPr>
            </w:pPr>
            <w:r w:rsidRPr="007525A1">
              <w:rPr>
                <w:snapToGrid w:val="0"/>
                <w:color w:val="auto"/>
              </w:rPr>
              <w:t>Average methane flux and total methane emission</w:t>
            </w:r>
          </w:p>
        </w:tc>
        <w:tc>
          <w:tcPr>
            <w:tcW w:w="1084" w:type="pct"/>
            <w:tcBorders>
              <w:left w:val="nil"/>
              <w:right w:val="nil"/>
            </w:tcBorders>
          </w:tcPr>
          <w:p w14:paraId="7B2698FD" w14:textId="77777777" w:rsidR="00900128" w:rsidRPr="007525A1" w:rsidRDefault="00900128" w:rsidP="00900128">
            <w:pPr>
              <w:pStyle w:val="Tablebody"/>
              <w:rPr>
                <w:i/>
                <w:color w:val="auto"/>
              </w:rPr>
            </w:pPr>
            <w:r w:rsidRPr="007525A1">
              <w:rPr>
                <w:snapToGrid w:val="0"/>
                <w:color w:val="auto"/>
              </w:rPr>
              <w:t>Average zone emission rate of 0.001 mg/m</w:t>
            </w:r>
            <w:r w:rsidRPr="007525A1">
              <w:rPr>
                <w:snapToGrid w:val="0"/>
                <w:color w:val="auto"/>
                <w:vertAlign w:val="superscript"/>
              </w:rPr>
              <w:t>2</w:t>
            </w:r>
            <w:r w:rsidRPr="007525A1">
              <w:rPr>
                <w:snapToGrid w:val="0"/>
                <w:color w:val="auto"/>
              </w:rPr>
              <w:t xml:space="preserve">/second </w:t>
            </w:r>
          </w:p>
        </w:tc>
        <w:tc>
          <w:tcPr>
            <w:tcW w:w="760" w:type="pct"/>
            <w:tcBorders>
              <w:left w:val="nil"/>
              <w:right w:val="nil"/>
            </w:tcBorders>
          </w:tcPr>
          <w:p w14:paraId="12C80B6A" w14:textId="77777777" w:rsidR="00900128" w:rsidRPr="006513EA" w:rsidRDefault="00900128" w:rsidP="00900128">
            <w:pPr>
              <w:pStyle w:val="Draftingnote"/>
              <w:rPr>
                <w:i w:val="0"/>
                <w:color w:val="auto"/>
              </w:rPr>
            </w:pPr>
            <w:r w:rsidRPr="006513EA">
              <w:rPr>
                <w:i w:val="0"/>
                <w:color w:val="auto"/>
              </w:rPr>
              <w:t>Annually</w:t>
            </w:r>
          </w:p>
        </w:tc>
        <w:tc>
          <w:tcPr>
            <w:tcW w:w="1312" w:type="pct"/>
            <w:tcBorders>
              <w:left w:val="nil"/>
              <w:right w:val="nil"/>
            </w:tcBorders>
          </w:tcPr>
          <w:p w14:paraId="1F6A8B65" w14:textId="77777777" w:rsidR="00900128" w:rsidRPr="007525A1" w:rsidRDefault="00900128" w:rsidP="00900128">
            <w:pPr>
              <w:pStyle w:val="Tablebody"/>
              <w:rPr>
                <w:color w:val="auto"/>
              </w:rPr>
            </w:pPr>
            <w:r w:rsidRPr="007525A1">
              <w:rPr>
                <w:color w:val="auto"/>
              </w:rPr>
              <w:t xml:space="preserve">As per LFTGN 07 version 2, March 2011 </w:t>
            </w:r>
            <w:r w:rsidRPr="000E3A08">
              <w:rPr>
                <w:rStyle w:val="DraftingnoteChar"/>
                <w:i w:val="0"/>
                <w:color w:val="auto"/>
              </w:rPr>
              <w:t>‘Guidance on monitoring landfill gas surface emissions’</w:t>
            </w:r>
          </w:p>
        </w:tc>
      </w:tr>
    </w:tbl>
    <w:p w14:paraId="2D32EA92" w14:textId="77777777" w:rsidR="00900128" w:rsidRDefault="00900128" w:rsidP="00900128">
      <w:pPr>
        <w:pStyle w:val="Heading3nonum"/>
      </w:pPr>
    </w:p>
    <w:tbl>
      <w:tblPr>
        <w:tblW w:w="5000" w:type="pct"/>
        <w:tblBorders>
          <w:top w:val="single" w:sz="4" w:space="0" w:color="auto"/>
          <w:bottom w:val="single" w:sz="4" w:space="0" w:color="auto"/>
          <w:insideH w:val="single" w:sz="4" w:space="0" w:color="auto"/>
        </w:tblBorders>
        <w:tblLook w:val="0000" w:firstRow="0" w:lastRow="0" w:firstColumn="0" w:lastColumn="0" w:noHBand="0" w:noVBand="0"/>
      </w:tblPr>
      <w:tblGrid>
        <w:gridCol w:w="2365"/>
        <w:gridCol w:w="1623"/>
        <w:gridCol w:w="1239"/>
        <w:gridCol w:w="1314"/>
        <w:gridCol w:w="1851"/>
      </w:tblGrid>
      <w:tr w:rsidR="00900128" w14:paraId="44977E47" w14:textId="77777777" w:rsidTr="00900128">
        <w:trPr>
          <w:cantSplit/>
          <w:tblHeader/>
        </w:trPr>
        <w:tc>
          <w:tcPr>
            <w:tcW w:w="5000" w:type="pct"/>
            <w:gridSpan w:val="5"/>
            <w:tcBorders>
              <w:left w:val="nil"/>
              <w:bottom w:val="nil"/>
              <w:right w:val="nil"/>
            </w:tcBorders>
            <w:shd w:val="solid" w:color="auto" w:fill="auto"/>
          </w:tcPr>
          <w:p w14:paraId="155DA534" w14:textId="77777777" w:rsidR="00900128" w:rsidRPr="007525A1" w:rsidRDefault="00900128" w:rsidP="00900128">
            <w:pPr>
              <w:pStyle w:val="Tabletitle"/>
              <w:rPr>
                <w:rFonts w:cs="Arial"/>
                <w:szCs w:val="18"/>
              </w:rPr>
            </w:pPr>
            <w:r w:rsidRPr="007525A1">
              <w:rPr>
                <w:rFonts w:cs="Arial"/>
                <w:szCs w:val="18"/>
              </w:rPr>
              <w:t>Table S3.7 Landfill gas – other monitoring requirements</w:t>
            </w:r>
          </w:p>
        </w:tc>
      </w:tr>
      <w:tr w:rsidR="00900128" w14:paraId="1881A399" w14:textId="77777777" w:rsidTr="00900128">
        <w:trPr>
          <w:cantSplit/>
          <w:tblHeader/>
        </w:trPr>
        <w:tc>
          <w:tcPr>
            <w:tcW w:w="1409" w:type="pct"/>
            <w:tcBorders>
              <w:bottom w:val="single" w:sz="4" w:space="0" w:color="auto"/>
            </w:tcBorders>
          </w:tcPr>
          <w:p w14:paraId="02D44117" w14:textId="77777777" w:rsidR="00900128" w:rsidRPr="007525A1" w:rsidRDefault="00900128" w:rsidP="00900128">
            <w:pPr>
              <w:pStyle w:val="Tablehead"/>
              <w:rPr>
                <w:rFonts w:cs="Arial"/>
                <w:szCs w:val="18"/>
              </w:rPr>
            </w:pPr>
            <w:r w:rsidRPr="007525A1">
              <w:rPr>
                <w:rFonts w:cs="Arial"/>
                <w:szCs w:val="18"/>
              </w:rPr>
              <w:t>Emission point reference or source or description of point of measurement</w:t>
            </w:r>
          </w:p>
        </w:tc>
        <w:tc>
          <w:tcPr>
            <w:tcW w:w="967" w:type="pct"/>
            <w:tcBorders>
              <w:bottom w:val="single" w:sz="4" w:space="0" w:color="auto"/>
            </w:tcBorders>
          </w:tcPr>
          <w:p w14:paraId="23D1B3EC" w14:textId="77777777" w:rsidR="00900128" w:rsidRPr="007525A1" w:rsidRDefault="00900128" w:rsidP="00900128">
            <w:pPr>
              <w:pStyle w:val="Tablehead"/>
              <w:rPr>
                <w:rFonts w:cs="Arial"/>
                <w:szCs w:val="18"/>
              </w:rPr>
            </w:pPr>
            <w:r w:rsidRPr="007525A1">
              <w:rPr>
                <w:rFonts w:cs="Arial"/>
                <w:szCs w:val="18"/>
              </w:rPr>
              <w:t>Parameter</w:t>
            </w:r>
          </w:p>
        </w:tc>
        <w:tc>
          <w:tcPr>
            <w:tcW w:w="738" w:type="pct"/>
            <w:tcBorders>
              <w:bottom w:val="single" w:sz="4" w:space="0" w:color="auto"/>
            </w:tcBorders>
          </w:tcPr>
          <w:p w14:paraId="3EF030CA" w14:textId="77777777" w:rsidR="00900128" w:rsidRPr="007525A1" w:rsidRDefault="00900128" w:rsidP="00900128">
            <w:pPr>
              <w:pStyle w:val="Tablehead"/>
              <w:rPr>
                <w:rFonts w:cs="Arial"/>
                <w:szCs w:val="18"/>
              </w:rPr>
            </w:pPr>
            <w:r w:rsidRPr="007525A1">
              <w:rPr>
                <w:rFonts w:cs="Arial"/>
                <w:szCs w:val="18"/>
              </w:rPr>
              <w:t>Monitoring frequency</w:t>
            </w:r>
          </w:p>
        </w:tc>
        <w:tc>
          <w:tcPr>
            <w:tcW w:w="783" w:type="pct"/>
            <w:tcBorders>
              <w:bottom w:val="single" w:sz="4" w:space="0" w:color="auto"/>
            </w:tcBorders>
          </w:tcPr>
          <w:p w14:paraId="1F8C8DE0" w14:textId="77777777" w:rsidR="00900128" w:rsidRPr="007525A1" w:rsidRDefault="00900128" w:rsidP="00900128">
            <w:pPr>
              <w:pStyle w:val="Tablehead"/>
              <w:rPr>
                <w:rFonts w:cs="Arial"/>
                <w:szCs w:val="18"/>
              </w:rPr>
            </w:pPr>
            <w:r w:rsidRPr="007525A1">
              <w:rPr>
                <w:rFonts w:cs="Arial"/>
                <w:szCs w:val="18"/>
              </w:rPr>
              <w:t>Monitoring</w:t>
            </w:r>
            <w:r w:rsidRPr="007525A1">
              <w:t xml:space="preserve"> standard or method</w:t>
            </w:r>
          </w:p>
        </w:tc>
        <w:tc>
          <w:tcPr>
            <w:tcW w:w="1102" w:type="pct"/>
            <w:tcBorders>
              <w:bottom w:val="single" w:sz="4" w:space="0" w:color="auto"/>
            </w:tcBorders>
          </w:tcPr>
          <w:p w14:paraId="6E2B91B4" w14:textId="77777777" w:rsidR="00900128" w:rsidRPr="007525A1" w:rsidRDefault="00900128" w:rsidP="00900128">
            <w:pPr>
              <w:pStyle w:val="Tablehead"/>
              <w:rPr>
                <w:rFonts w:cs="Arial"/>
                <w:szCs w:val="18"/>
              </w:rPr>
            </w:pPr>
            <w:r w:rsidRPr="007525A1">
              <w:rPr>
                <w:rFonts w:cs="Arial"/>
                <w:szCs w:val="18"/>
              </w:rPr>
              <w:t>Other specifications</w:t>
            </w:r>
          </w:p>
        </w:tc>
      </w:tr>
      <w:tr w:rsidR="00900128" w14:paraId="5D6BEFCA" w14:textId="77777777" w:rsidTr="00900128">
        <w:trPr>
          <w:cantSplit/>
        </w:trPr>
        <w:tc>
          <w:tcPr>
            <w:tcW w:w="1409" w:type="pct"/>
            <w:tcBorders>
              <w:top w:val="single" w:sz="4" w:space="0" w:color="auto"/>
              <w:bottom w:val="single" w:sz="4" w:space="0" w:color="auto"/>
            </w:tcBorders>
          </w:tcPr>
          <w:p w14:paraId="406DEC24" w14:textId="77777777" w:rsidR="00900128" w:rsidRPr="007525A1" w:rsidRDefault="00900128" w:rsidP="00900128">
            <w:pPr>
              <w:pStyle w:val="Tablebody"/>
              <w:rPr>
                <w:color w:val="auto"/>
              </w:rPr>
            </w:pPr>
            <w:r w:rsidRPr="007525A1">
              <w:rPr>
                <w:color w:val="auto"/>
              </w:rPr>
              <w:t xml:space="preserve">in waste monitoring boreholes </w:t>
            </w:r>
          </w:p>
        </w:tc>
        <w:tc>
          <w:tcPr>
            <w:tcW w:w="967" w:type="pct"/>
            <w:tcBorders>
              <w:top w:val="single" w:sz="4" w:space="0" w:color="auto"/>
              <w:bottom w:val="single" w:sz="4" w:space="0" w:color="auto"/>
            </w:tcBorders>
          </w:tcPr>
          <w:p w14:paraId="5408E676" w14:textId="77777777" w:rsidR="00900128" w:rsidRPr="00CA26E0" w:rsidRDefault="00900128" w:rsidP="00900128">
            <w:pPr>
              <w:keepNext/>
              <w:keepLines/>
              <w:widowControl w:val="0"/>
              <w:spacing w:before="20" w:after="20" w:line="230" w:lineRule="exact"/>
              <w:jc w:val="left"/>
              <w:outlineLvl w:val="2"/>
              <w:rPr>
                <w:rFonts w:ascii="Arial" w:hAnsi="Arial" w:cs="Arial"/>
                <w:sz w:val="18"/>
                <w:lang w:val="fr-FR" w:eastAsia="en-US"/>
              </w:rPr>
            </w:pPr>
            <w:proofErr w:type="spellStart"/>
            <w:r w:rsidRPr="00CA26E0">
              <w:rPr>
                <w:rFonts w:ascii="Arial" w:hAnsi="Arial" w:cs="Arial"/>
                <w:sz w:val="18"/>
                <w:lang w:val="fr-FR" w:eastAsia="en-US"/>
              </w:rPr>
              <w:t>Methane</w:t>
            </w:r>
            <w:proofErr w:type="spellEnd"/>
          </w:p>
          <w:p w14:paraId="747E1E59" w14:textId="77777777" w:rsidR="00900128" w:rsidRPr="00CA26E0" w:rsidRDefault="00900128" w:rsidP="00900128">
            <w:pPr>
              <w:keepNext/>
              <w:keepLines/>
              <w:widowControl w:val="0"/>
              <w:spacing w:before="20" w:after="20" w:line="230" w:lineRule="exact"/>
              <w:jc w:val="left"/>
              <w:outlineLvl w:val="2"/>
              <w:rPr>
                <w:rFonts w:ascii="Arial" w:hAnsi="Arial" w:cs="Arial"/>
                <w:sz w:val="18"/>
                <w:lang w:val="fr-FR" w:eastAsia="en-US"/>
              </w:rPr>
            </w:pPr>
            <w:r w:rsidRPr="00CA26E0">
              <w:rPr>
                <w:rFonts w:ascii="Arial" w:hAnsi="Arial" w:cs="Arial"/>
                <w:sz w:val="18"/>
                <w:lang w:val="fr-FR" w:eastAsia="en-US"/>
              </w:rPr>
              <w:t xml:space="preserve">Carbon </w:t>
            </w:r>
            <w:proofErr w:type="spellStart"/>
            <w:r w:rsidRPr="00CA26E0">
              <w:rPr>
                <w:rFonts w:ascii="Arial" w:hAnsi="Arial" w:cs="Arial"/>
                <w:sz w:val="18"/>
                <w:lang w:val="fr-FR" w:eastAsia="en-US"/>
              </w:rPr>
              <w:t>Dioxide</w:t>
            </w:r>
            <w:proofErr w:type="spellEnd"/>
          </w:p>
          <w:p w14:paraId="255F223D" w14:textId="77777777" w:rsidR="00900128" w:rsidRPr="00CA26E0" w:rsidRDefault="00900128" w:rsidP="00900128">
            <w:pPr>
              <w:keepNext/>
              <w:keepLines/>
              <w:widowControl w:val="0"/>
              <w:spacing w:before="20" w:after="20" w:line="230" w:lineRule="exact"/>
              <w:jc w:val="left"/>
              <w:outlineLvl w:val="2"/>
              <w:rPr>
                <w:rFonts w:ascii="Arial" w:hAnsi="Arial" w:cs="Arial"/>
                <w:sz w:val="18"/>
                <w:lang w:val="fr-FR" w:eastAsia="en-US"/>
              </w:rPr>
            </w:pPr>
            <w:proofErr w:type="spellStart"/>
            <w:r w:rsidRPr="00CA26E0">
              <w:rPr>
                <w:rFonts w:ascii="Arial" w:hAnsi="Arial" w:cs="Arial"/>
                <w:sz w:val="18"/>
                <w:lang w:val="fr-FR" w:eastAsia="en-US"/>
              </w:rPr>
              <w:t>Oxygen</w:t>
            </w:r>
            <w:proofErr w:type="spellEnd"/>
          </w:p>
          <w:p w14:paraId="4DB132D6" w14:textId="77777777" w:rsidR="00900128" w:rsidRPr="00CA26E0" w:rsidRDefault="00900128" w:rsidP="00900128">
            <w:pPr>
              <w:keepNext/>
              <w:keepLines/>
              <w:widowControl w:val="0"/>
              <w:spacing w:before="20" w:after="20" w:line="230" w:lineRule="exact"/>
              <w:jc w:val="left"/>
              <w:outlineLvl w:val="2"/>
              <w:rPr>
                <w:rFonts w:ascii="Arial" w:hAnsi="Arial" w:cs="Arial"/>
                <w:sz w:val="18"/>
                <w:lang w:val="fr-FR" w:eastAsia="en-US"/>
              </w:rPr>
            </w:pPr>
            <w:r w:rsidRPr="00CA26E0">
              <w:rPr>
                <w:rFonts w:ascii="Arial" w:hAnsi="Arial" w:cs="Arial"/>
                <w:sz w:val="18"/>
                <w:lang w:val="fr-FR" w:eastAsia="en-US"/>
              </w:rPr>
              <w:t xml:space="preserve">Carbon </w:t>
            </w:r>
            <w:proofErr w:type="spellStart"/>
            <w:r w:rsidRPr="00CA26E0">
              <w:rPr>
                <w:rFonts w:ascii="Arial" w:hAnsi="Arial" w:cs="Arial"/>
                <w:sz w:val="18"/>
                <w:lang w:val="fr-FR" w:eastAsia="en-US"/>
              </w:rPr>
              <w:t>Monoxide</w:t>
            </w:r>
            <w:proofErr w:type="spellEnd"/>
          </w:p>
          <w:p w14:paraId="21F809D2" w14:textId="77777777" w:rsidR="00900128" w:rsidRPr="00CA26E0" w:rsidRDefault="00900128" w:rsidP="00900128">
            <w:pPr>
              <w:keepNext/>
              <w:keepLines/>
              <w:widowControl w:val="0"/>
              <w:spacing w:before="20" w:after="20" w:line="230" w:lineRule="exact"/>
              <w:jc w:val="left"/>
              <w:outlineLvl w:val="2"/>
              <w:rPr>
                <w:rFonts w:ascii="Arial" w:hAnsi="Arial" w:cs="Arial"/>
                <w:sz w:val="18"/>
                <w:lang w:eastAsia="en-US"/>
              </w:rPr>
            </w:pPr>
            <w:r w:rsidRPr="00CA26E0">
              <w:rPr>
                <w:rFonts w:ascii="Arial" w:hAnsi="Arial" w:cs="Arial"/>
                <w:sz w:val="18"/>
                <w:lang w:eastAsia="en-US"/>
              </w:rPr>
              <w:t>Atmospheric pressure</w:t>
            </w:r>
          </w:p>
          <w:p w14:paraId="439D7B1B" w14:textId="77777777" w:rsidR="00900128" w:rsidRPr="00CA26E0" w:rsidRDefault="00900128" w:rsidP="00900128">
            <w:pPr>
              <w:keepNext/>
              <w:keepLines/>
              <w:widowControl w:val="0"/>
              <w:spacing w:before="20" w:after="20" w:line="230" w:lineRule="exact"/>
              <w:jc w:val="left"/>
              <w:outlineLvl w:val="2"/>
              <w:rPr>
                <w:rFonts w:ascii="Arial" w:hAnsi="Arial" w:cs="Arial"/>
                <w:sz w:val="18"/>
                <w:lang w:eastAsia="en-US"/>
              </w:rPr>
            </w:pPr>
            <w:r w:rsidRPr="00CA26E0">
              <w:rPr>
                <w:rFonts w:ascii="Arial" w:hAnsi="Arial" w:cs="Arial"/>
                <w:sz w:val="18"/>
                <w:lang w:eastAsia="en-US"/>
              </w:rPr>
              <w:t>Differential pressure</w:t>
            </w:r>
          </w:p>
          <w:p w14:paraId="0B888F08" w14:textId="77777777" w:rsidR="00900128" w:rsidRPr="00CA26E0" w:rsidRDefault="00900128" w:rsidP="00900128">
            <w:pPr>
              <w:keepNext/>
              <w:keepLines/>
              <w:widowControl w:val="0"/>
              <w:spacing w:before="20" w:after="20" w:line="230" w:lineRule="exact"/>
              <w:jc w:val="left"/>
              <w:outlineLvl w:val="2"/>
              <w:rPr>
                <w:rFonts w:ascii="Arial" w:hAnsi="Arial" w:cs="Arial"/>
                <w:sz w:val="18"/>
                <w:lang w:eastAsia="en-US"/>
              </w:rPr>
            </w:pPr>
            <w:r w:rsidRPr="00CA26E0">
              <w:rPr>
                <w:rFonts w:ascii="Arial" w:hAnsi="Arial" w:cs="Arial"/>
                <w:sz w:val="18"/>
                <w:lang w:eastAsia="en-US"/>
              </w:rPr>
              <w:t>Gas flow rate or suction</w:t>
            </w:r>
          </w:p>
          <w:p w14:paraId="10E3DFAE" w14:textId="77777777" w:rsidR="00900128" w:rsidRPr="00CA26E0" w:rsidRDefault="00900128" w:rsidP="00900128">
            <w:pPr>
              <w:keepNext/>
              <w:keepLines/>
              <w:widowControl w:val="0"/>
              <w:spacing w:before="20" w:after="20" w:line="230" w:lineRule="exact"/>
              <w:jc w:val="left"/>
              <w:outlineLvl w:val="2"/>
              <w:rPr>
                <w:rFonts w:ascii="Arial" w:hAnsi="Arial" w:cs="Arial"/>
                <w:sz w:val="18"/>
                <w:lang w:eastAsia="en-US"/>
              </w:rPr>
            </w:pPr>
            <w:r w:rsidRPr="00CA26E0">
              <w:rPr>
                <w:rFonts w:ascii="Arial" w:hAnsi="Arial" w:cs="Arial"/>
                <w:sz w:val="18"/>
                <w:lang w:eastAsia="en-US"/>
              </w:rPr>
              <w:t>% Balance Gas (calculated as the difference between the sum of measured gases and 100%)</w:t>
            </w:r>
          </w:p>
          <w:p w14:paraId="1108CB6A" w14:textId="77777777" w:rsidR="00900128" w:rsidRPr="007525A1" w:rsidRDefault="00900128" w:rsidP="00900128">
            <w:pPr>
              <w:pStyle w:val="Tablebody"/>
              <w:rPr>
                <w:color w:val="auto"/>
              </w:rPr>
            </w:pPr>
            <w:r w:rsidRPr="007525A1">
              <w:rPr>
                <w:rFonts w:cs="Arial"/>
                <w:color w:val="auto"/>
              </w:rPr>
              <w:t>Valve setting</w:t>
            </w:r>
          </w:p>
        </w:tc>
        <w:tc>
          <w:tcPr>
            <w:tcW w:w="738" w:type="pct"/>
            <w:tcBorders>
              <w:top w:val="single" w:sz="4" w:space="0" w:color="auto"/>
              <w:bottom w:val="single" w:sz="4" w:space="0" w:color="auto"/>
            </w:tcBorders>
          </w:tcPr>
          <w:p w14:paraId="197053A3" w14:textId="77777777" w:rsidR="00900128" w:rsidRPr="007525A1" w:rsidRDefault="00900128" w:rsidP="00900128">
            <w:pPr>
              <w:pStyle w:val="Tablebody"/>
              <w:rPr>
                <w:color w:val="auto"/>
              </w:rPr>
            </w:pPr>
            <w:r w:rsidRPr="007525A1">
              <w:rPr>
                <w:rFonts w:cs="Arial"/>
                <w:color w:val="auto"/>
              </w:rPr>
              <w:t>At frequencies specified in Table 5.4 of LFTGN03 September 2004</w:t>
            </w:r>
          </w:p>
        </w:tc>
        <w:tc>
          <w:tcPr>
            <w:tcW w:w="783" w:type="pct"/>
            <w:tcBorders>
              <w:top w:val="single" w:sz="4" w:space="0" w:color="auto"/>
              <w:bottom w:val="single" w:sz="4" w:space="0" w:color="auto"/>
            </w:tcBorders>
          </w:tcPr>
          <w:p w14:paraId="05455B8D" w14:textId="77777777" w:rsidR="00900128" w:rsidRPr="003E1FCB" w:rsidRDefault="00900128" w:rsidP="00900128">
            <w:pPr>
              <w:keepNext/>
              <w:keepLines/>
              <w:widowControl w:val="0"/>
              <w:spacing w:before="20" w:after="20" w:line="230" w:lineRule="exact"/>
              <w:jc w:val="left"/>
              <w:outlineLvl w:val="2"/>
              <w:rPr>
                <w:rFonts w:ascii="Arial" w:hAnsi="Arial" w:cs="Arial"/>
                <w:color w:val="000000"/>
                <w:sz w:val="18"/>
                <w:szCs w:val="18"/>
                <w:lang w:eastAsia="en-US"/>
              </w:rPr>
            </w:pPr>
            <w:r w:rsidRPr="003E1FCB">
              <w:rPr>
                <w:rFonts w:ascii="Arial" w:hAnsi="Arial" w:cs="Arial"/>
                <w:color w:val="000000"/>
                <w:sz w:val="18"/>
                <w:szCs w:val="18"/>
                <w:lang w:eastAsia="en-US"/>
              </w:rPr>
              <w:t xml:space="preserve">In accordance with the </w:t>
            </w:r>
            <w:r>
              <w:rPr>
                <w:rFonts w:ascii="Arial" w:hAnsi="Arial" w:cs="Arial"/>
                <w:color w:val="000000"/>
                <w:sz w:val="18"/>
                <w:szCs w:val="18"/>
                <w:lang w:eastAsia="en-US"/>
              </w:rPr>
              <w:t xml:space="preserve">Environment </w:t>
            </w:r>
            <w:r w:rsidRPr="003E1FCB">
              <w:rPr>
                <w:rFonts w:ascii="Arial" w:hAnsi="Arial" w:cs="Arial"/>
                <w:color w:val="000000"/>
                <w:sz w:val="18"/>
                <w:szCs w:val="18"/>
                <w:lang w:eastAsia="en-US"/>
              </w:rPr>
              <w:t>Agency’s guidance on the Management of Landfill Gas (LFTGN03)</w:t>
            </w:r>
          </w:p>
        </w:tc>
        <w:tc>
          <w:tcPr>
            <w:tcW w:w="1102" w:type="pct"/>
            <w:tcBorders>
              <w:top w:val="single" w:sz="4" w:space="0" w:color="auto"/>
              <w:bottom w:val="single" w:sz="4" w:space="0" w:color="auto"/>
            </w:tcBorders>
          </w:tcPr>
          <w:p w14:paraId="50D5E0B3" w14:textId="77777777" w:rsidR="00900128" w:rsidRPr="003E1FCB" w:rsidRDefault="00900128" w:rsidP="00900128">
            <w:pPr>
              <w:keepNext/>
              <w:keepLines/>
              <w:widowControl w:val="0"/>
              <w:spacing w:before="20" w:after="20" w:line="230" w:lineRule="exact"/>
              <w:jc w:val="left"/>
              <w:outlineLvl w:val="2"/>
              <w:rPr>
                <w:rFonts w:ascii="Arial" w:hAnsi="Arial" w:cs="Arial"/>
                <w:sz w:val="18"/>
                <w:lang w:eastAsia="en-US"/>
              </w:rPr>
            </w:pPr>
            <w:r w:rsidRPr="003E1FCB">
              <w:rPr>
                <w:rFonts w:ascii="Arial" w:hAnsi="Arial" w:cs="Arial"/>
                <w:sz w:val="18"/>
                <w:lang w:eastAsia="en-US"/>
              </w:rPr>
              <w:t>Where the oxygen concentration exceeds 5% or the % balance gas is greater than 20% an assessment of air ingress into the system shall be undertaken.</w:t>
            </w:r>
          </w:p>
          <w:p w14:paraId="381A20DF" w14:textId="77777777" w:rsidR="00900128" w:rsidRPr="003E1FCB" w:rsidRDefault="00900128" w:rsidP="00900128">
            <w:pPr>
              <w:keepNext/>
              <w:keepLines/>
              <w:widowControl w:val="0"/>
              <w:spacing w:before="20" w:after="20" w:line="230" w:lineRule="exact"/>
              <w:jc w:val="left"/>
              <w:outlineLvl w:val="2"/>
              <w:rPr>
                <w:rFonts w:ascii="Arial" w:hAnsi="Arial" w:cs="Arial"/>
                <w:i/>
                <w:sz w:val="18"/>
                <w:lang w:eastAsia="en-US"/>
              </w:rPr>
            </w:pPr>
            <w:r w:rsidRPr="003E1FCB">
              <w:rPr>
                <w:rFonts w:ascii="Arial" w:hAnsi="Arial" w:cs="Arial"/>
                <w:sz w:val="18"/>
                <w:lang w:eastAsia="en-US"/>
              </w:rPr>
              <w:t>Where the concentration of carbon monoxide exceeds 100</w:t>
            </w:r>
            <w:r>
              <w:rPr>
                <w:rFonts w:ascii="Arial" w:hAnsi="Arial" w:cs="Arial"/>
                <w:sz w:val="18"/>
                <w:lang w:eastAsia="en-US"/>
              </w:rPr>
              <w:t xml:space="preserve"> </w:t>
            </w:r>
            <w:r w:rsidRPr="003E1FCB">
              <w:rPr>
                <w:rFonts w:ascii="Arial" w:hAnsi="Arial" w:cs="Arial"/>
                <w:sz w:val="18"/>
                <w:lang w:eastAsia="en-US"/>
              </w:rPr>
              <w:t>ppm then further investigation shall be undertaken.</w:t>
            </w:r>
          </w:p>
        </w:tc>
      </w:tr>
      <w:tr w:rsidR="00900128" w14:paraId="12C2B003" w14:textId="77777777" w:rsidTr="00900128">
        <w:trPr>
          <w:cantSplit/>
        </w:trPr>
        <w:tc>
          <w:tcPr>
            <w:tcW w:w="1409" w:type="pct"/>
            <w:tcBorders>
              <w:top w:val="single" w:sz="4" w:space="0" w:color="auto"/>
              <w:bottom w:val="single" w:sz="4" w:space="0" w:color="auto"/>
            </w:tcBorders>
          </w:tcPr>
          <w:p w14:paraId="10DAFDFD" w14:textId="5AB7CFA1" w:rsidR="00900128" w:rsidRPr="007525A1" w:rsidRDefault="00900128" w:rsidP="00900128">
            <w:pPr>
              <w:pStyle w:val="Tablebody"/>
              <w:rPr>
                <w:rFonts w:cs="Arial"/>
                <w:color w:val="auto"/>
                <w:szCs w:val="18"/>
              </w:rPr>
            </w:pPr>
            <w:r w:rsidRPr="007525A1">
              <w:rPr>
                <w:rFonts w:cs="Arial"/>
                <w:color w:val="auto"/>
                <w:szCs w:val="18"/>
              </w:rPr>
              <w:t xml:space="preserve">Input to LFG Utilisation Compound </w:t>
            </w:r>
          </w:p>
        </w:tc>
        <w:tc>
          <w:tcPr>
            <w:tcW w:w="967" w:type="pct"/>
            <w:tcBorders>
              <w:top w:val="single" w:sz="4" w:space="0" w:color="auto"/>
              <w:bottom w:val="single" w:sz="4" w:space="0" w:color="auto"/>
            </w:tcBorders>
          </w:tcPr>
          <w:p w14:paraId="3C4E9213" w14:textId="77777777" w:rsidR="00900128" w:rsidRPr="00735CB5" w:rsidRDefault="00900128" w:rsidP="00900128">
            <w:pPr>
              <w:keepNext/>
              <w:keepLines/>
              <w:widowControl w:val="0"/>
              <w:spacing w:before="20" w:after="20" w:line="230" w:lineRule="exact"/>
              <w:jc w:val="left"/>
              <w:outlineLvl w:val="2"/>
              <w:rPr>
                <w:rFonts w:ascii="Arial" w:hAnsi="Arial" w:cs="Arial"/>
                <w:sz w:val="18"/>
                <w:szCs w:val="18"/>
                <w:lang w:val="fr-FR" w:eastAsia="en-US"/>
              </w:rPr>
            </w:pPr>
            <w:r w:rsidRPr="00735CB5">
              <w:rPr>
                <w:rFonts w:ascii="Arial" w:hAnsi="Arial" w:cs="Arial"/>
                <w:sz w:val="18"/>
                <w:szCs w:val="18"/>
              </w:rPr>
              <w:t xml:space="preserve">Trace gas analysis </w:t>
            </w:r>
          </w:p>
        </w:tc>
        <w:tc>
          <w:tcPr>
            <w:tcW w:w="738" w:type="pct"/>
            <w:tcBorders>
              <w:top w:val="single" w:sz="4" w:space="0" w:color="auto"/>
              <w:bottom w:val="single" w:sz="4" w:space="0" w:color="auto"/>
            </w:tcBorders>
          </w:tcPr>
          <w:p w14:paraId="2D46C177" w14:textId="77777777" w:rsidR="00900128" w:rsidRPr="007525A1" w:rsidRDefault="00900128" w:rsidP="00900128">
            <w:pPr>
              <w:pStyle w:val="Tablebody"/>
              <w:rPr>
                <w:rFonts w:cs="Arial"/>
                <w:color w:val="auto"/>
                <w:szCs w:val="18"/>
              </w:rPr>
            </w:pPr>
            <w:r w:rsidRPr="007525A1">
              <w:rPr>
                <w:rFonts w:cs="Arial"/>
                <w:color w:val="auto"/>
                <w:szCs w:val="18"/>
              </w:rPr>
              <w:t>Annually</w:t>
            </w:r>
          </w:p>
          <w:p w14:paraId="0E78AE8D" w14:textId="77777777" w:rsidR="00900128" w:rsidRPr="007525A1" w:rsidRDefault="00900128" w:rsidP="00900128">
            <w:pPr>
              <w:pStyle w:val="Tablebody"/>
              <w:rPr>
                <w:rFonts w:cs="Arial"/>
                <w:color w:val="auto"/>
                <w:szCs w:val="18"/>
              </w:rPr>
            </w:pPr>
          </w:p>
        </w:tc>
        <w:tc>
          <w:tcPr>
            <w:tcW w:w="783" w:type="pct"/>
            <w:tcBorders>
              <w:top w:val="single" w:sz="4" w:space="0" w:color="auto"/>
              <w:bottom w:val="single" w:sz="4" w:space="0" w:color="auto"/>
            </w:tcBorders>
          </w:tcPr>
          <w:p w14:paraId="46CD132A" w14:textId="77777777" w:rsidR="00900128" w:rsidRPr="00735CB5" w:rsidRDefault="00900128" w:rsidP="00900128">
            <w:pPr>
              <w:keepNext/>
              <w:keepLines/>
              <w:widowControl w:val="0"/>
              <w:spacing w:before="20" w:after="20" w:line="230" w:lineRule="exact"/>
              <w:jc w:val="left"/>
              <w:outlineLvl w:val="2"/>
              <w:rPr>
                <w:rFonts w:ascii="Arial" w:hAnsi="Arial" w:cs="Arial"/>
                <w:sz w:val="18"/>
                <w:szCs w:val="18"/>
                <w:lang w:eastAsia="en-US"/>
              </w:rPr>
            </w:pPr>
            <w:r w:rsidRPr="00735CB5">
              <w:rPr>
                <w:rStyle w:val="change"/>
                <w:rFonts w:ascii="Arial" w:hAnsi="Arial" w:cs="Arial"/>
                <w:color w:val="auto"/>
                <w:sz w:val="18"/>
                <w:szCs w:val="18"/>
              </w:rPr>
              <w:t>Monitoring methods used shall be in accordance with Environment Agency document “Guidance for monitoring trace components in landfill gas” (LFTGN04).</w:t>
            </w:r>
          </w:p>
        </w:tc>
        <w:tc>
          <w:tcPr>
            <w:tcW w:w="1102" w:type="pct"/>
            <w:tcBorders>
              <w:top w:val="single" w:sz="4" w:space="0" w:color="auto"/>
              <w:bottom w:val="single" w:sz="4" w:space="0" w:color="auto"/>
            </w:tcBorders>
          </w:tcPr>
          <w:p w14:paraId="44651816" w14:textId="77777777" w:rsidR="00900128" w:rsidRPr="007525A1" w:rsidRDefault="00900128" w:rsidP="00900128">
            <w:pPr>
              <w:pStyle w:val="Tablebody"/>
              <w:rPr>
                <w:rFonts w:cs="Arial"/>
                <w:szCs w:val="18"/>
              </w:rPr>
            </w:pPr>
            <w:r w:rsidRPr="007525A1">
              <w:rPr>
                <w:rFonts w:cs="Arial"/>
                <w:szCs w:val="18"/>
              </w:rPr>
              <w:t>.</w:t>
            </w:r>
          </w:p>
          <w:p w14:paraId="7559D80F" w14:textId="77777777" w:rsidR="00900128" w:rsidRPr="00735CB5" w:rsidRDefault="00900128" w:rsidP="00900128">
            <w:pPr>
              <w:keepNext/>
              <w:keepLines/>
              <w:widowControl w:val="0"/>
              <w:spacing w:before="20" w:after="20" w:line="230" w:lineRule="exact"/>
              <w:jc w:val="left"/>
              <w:outlineLvl w:val="2"/>
              <w:rPr>
                <w:rFonts w:ascii="Arial" w:hAnsi="Arial" w:cs="Arial"/>
                <w:sz w:val="18"/>
                <w:szCs w:val="18"/>
                <w:lang w:eastAsia="en-US"/>
              </w:rPr>
            </w:pPr>
          </w:p>
        </w:tc>
      </w:tr>
      <w:tr w:rsidR="00900128" w14:paraId="641C1655" w14:textId="77777777" w:rsidTr="00900128">
        <w:trPr>
          <w:cantSplit/>
        </w:trPr>
        <w:tc>
          <w:tcPr>
            <w:tcW w:w="1409" w:type="pct"/>
            <w:tcBorders>
              <w:top w:val="single" w:sz="4" w:space="0" w:color="auto"/>
              <w:bottom w:val="single" w:sz="4" w:space="0" w:color="auto"/>
            </w:tcBorders>
          </w:tcPr>
          <w:p w14:paraId="51E7209B" w14:textId="77777777" w:rsidR="00900128" w:rsidRPr="007525A1" w:rsidRDefault="00900128" w:rsidP="00900128">
            <w:pPr>
              <w:pStyle w:val="Tablebody"/>
              <w:rPr>
                <w:rFonts w:cs="Arial"/>
                <w:color w:val="auto"/>
                <w:szCs w:val="18"/>
              </w:rPr>
            </w:pPr>
            <w:r w:rsidRPr="007525A1">
              <w:rPr>
                <w:rFonts w:cs="Arial"/>
                <w:color w:val="auto"/>
                <w:szCs w:val="18"/>
              </w:rPr>
              <w:lastRenderedPageBreak/>
              <w:t>Input to LFG Utilisation Compound</w:t>
            </w:r>
          </w:p>
        </w:tc>
        <w:tc>
          <w:tcPr>
            <w:tcW w:w="967" w:type="pct"/>
            <w:tcBorders>
              <w:top w:val="single" w:sz="4" w:space="0" w:color="auto"/>
              <w:bottom w:val="single" w:sz="4" w:space="0" w:color="auto"/>
            </w:tcBorders>
          </w:tcPr>
          <w:p w14:paraId="2ADAB905" w14:textId="77777777" w:rsidR="00900128" w:rsidRPr="007525A1" w:rsidRDefault="00900128" w:rsidP="00900128">
            <w:pPr>
              <w:pStyle w:val="Tablebody"/>
              <w:rPr>
                <w:rFonts w:cs="Arial"/>
                <w:color w:val="auto"/>
                <w:szCs w:val="18"/>
              </w:rPr>
            </w:pPr>
            <w:r w:rsidRPr="007525A1">
              <w:rPr>
                <w:rFonts w:cs="Arial"/>
                <w:color w:val="auto"/>
                <w:szCs w:val="18"/>
              </w:rPr>
              <w:t>Methane</w:t>
            </w:r>
          </w:p>
          <w:p w14:paraId="23F8BF13" w14:textId="77777777" w:rsidR="00900128" w:rsidRPr="007525A1" w:rsidRDefault="00900128" w:rsidP="00900128">
            <w:pPr>
              <w:pStyle w:val="Tablebody"/>
              <w:rPr>
                <w:rFonts w:cs="Arial"/>
                <w:color w:val="auto"/>
                <w:szCs w:val="18"/>
              </w:rPr>
            </w:pPr>
            <w:r w:rsidRPr="007525A1">
              <w:rPr>
                <w:rFonts w:cs="Arial"/>
                <w:color w:val="auto"/>
                <w:szCs w:val="18"/>
              </w:rPr>
              <w:t>Carbon Dioxide</w:t>
            </w:r>
          </w:p>
          <w:p w14:paraId="18C6EF9B" w14:textId="77777777" w:rsidR="00900128" w:rsidRPr="007525A1" w:rsidRDefault="00900128" w:rsidP="00900128">
            <w:pPr>
              <w:pStyle w:val="Tablebody"/>
              <w:rPr>
                <w:rFonts w:cs="Arial"/>
                <w:color w:val="auto"/>
                <w:szCs w:val="18"/>
              </w:rPr>
            </w:pPr>
            <w:r w:rsidRPr="007525A1">
              <w:rPr>
                <w:rFonts w:cs="Arial"/>
                <w:color w:val="auto"/>
                <w:szCs w:val="18"/>
              </w:rPr>
              <w:t>Oxygen</w:t>
            </w:r>
          </w:p>
          <w:p w14:paraId="22E2CD86" w14:textId="77777777" w:rsidR="00900128" w:rsidRPr="007525A1" w:rsidRDefault="00900128" w:rsidP="00900128">
            <w:pPr>
              <w:pStyle w:val="Tablebody"/>
              <w:rPr>
                <w:rFonts w:cs="Arial"/>
                <w:color w:val="auto"/>
                <w:szCs w:val="18"/>
              </w:rPr>
            </w:pPr>
            <w:r w:rsidRPr="007525A1">
              <w:rPr>
                <w:rFonts w:cs="Arial"/>
                <w:color w:val="auto"/>
                <w:szCs w:val="18"/>
              </w:rPr>
              <w:t>Gas flow rate</w:t>
            </w:r>
          </w:p>
          <w:p w14:paraId="71F35AB4" w14:textId="77777777" w:rsidR="00900128" w:rsidRPr="00735CB5" w:rsidRDefault="00900128" w:rsidP="00900128">
            <w:pPr>
              <w:keepNext/>
              <w:keepLines/>
              <w:widowControl w:val="0"/>
              <w:spacing w:before="20" w:after="20" w:line="230" w:lineRule="exact"/>
              <w:jc w:val="left"/>
              <w:outlineLvl w:val="2"/>
              <w:rPr>
                <w:rFonts w:ascii="Arial" w:hAnsi="Arial" w:cs="Arial"/>
                <w:sz w:val="18"/>
                <w:szCs w:val="18"/>
                <w:lang w:val="fr-FR" w:eastAsia="en-US"/>
              </w:rPr>
            </w:pPr>
            <w:r w:rsidRPr="00735CB5">
              <w:rPr>
                <w:rFonts w:ascii="Arial" w:hAnsi="Arial" w:cs="Arial"/>
                <w:sz w:val="18"/>
                <w:szCs w:val="18"/>
              </w:rPr>
              <w:t>% Balance Gas (calculated as the difference between the sum of measured gases and 100%)</w:t>
            </w:r>
          </w:p>
        </w:tc>
        <w:tc>
          <w:tcPr>
            <w:tcW w:w="738" w:type="pct"/>
            <w:tcBorders>
              <w:top w:val="single" w:sz="4" w:space="0" w:color="auto"/>
              <w:bottom w:val="single" w:sz="4" w:space="0" w:color="auto"/>
            </w:tcBorders>
          </w:tcPr>
          <w:p w14:paraId="1FEBA11B" w14:textId="77777777" w:rsidR="00900128" w:rsidRPr="007525A1" w:rsidRDefault="00900128" w:rsidP="00900128">
            <w:pPr>
              <w:pStyle w:val="Tablebody"/>
              <w:rPr>
                <w:rFonts w:cs="Arial"/>
                <w:color w:val="auto"/>
                <w:szCs w:val="18"/>
              </w:rPr>
            </w:pPr>
            <w:r w:rsidRPr="007525A1">
              <w:rPr>
                <w:rFonts w:cs="Arial"/>
                <w:color w:val="auto"/>
                <w:szCs w:val="18"/>
              </w:rPr>
              <w:t>Monthly</w:t>
            </w:r>
          </w:p>
        </w:tc>
        <w:tc>
          <w:tcPr>
            <w:tcW w:w="783" w:type="pct"/>
            <w:tcBorders>
              <w:top w:val="single" w:sz="4" w:space="0" w:color="auto"/>
              <w:bottom w:val="single" w:sz="4" w:space="0" w:color="auto"/>
            </w:tcBorders>
          </w:tcPr>
          <w:p w14:paraId="2D904A13" w14:textId="77777777" w:rsidR="00900128" w:rsidRPr="00735CB5" w:rsidRDefault="00900128" w:rsidP="00900128">
            <w:pPr>
              <w:keepNext/>
              <w:keepLines/>
              <w:widowControl w:val="0"/>
              <w:spacing w:before="20" w:after="20" w:line="230" w:lineRule="exact"/>
              <w:jc w:val="left"/>
              <w:outlineLvl w:val="2"/>
              <w:rPr>
                <w:rFonts w:ascii="Arial" w:hAnsi="Arial" w:cs="Arial"/>
                <w:sz w:val="18"/>
                <w:szCs w:val="18"/>
                <w:lang w:eastAsia="en-US"/>
              </w:rPr>
            </w:pPr>
            <w:r w:rsidRPr="00735CB5">
              <w:rPr>
                <w:rFonts w:ascii="Arial" w:hAnsi="Arial" w:cs="Arial"/>
                <w:sz w:val="18"/>
                <w:szCs w:val="18"/>
                <w:lang w:eastAsia="en-US"/>
              </w:rPr>
              <w:t>In accordance with the Environment Agency’s guidance on the Management of Landfill Gas (LFTGN03)</w:t>
            </w:r>
          </w:p>
        </w:tc>
        <w:tc>
          <w:tcPr>
            <w:tcW w:w="1102" w:type="pct"/>
            <w:tcBorders>
              <w:top w:val="single" w:sz="4" w:space="0" w:color="auto"/>
              <w:bottom w:val="single" w:sz="4" w:space="0" w:color="auto"/>
            </w:tcBorders>
          </w:tcPr>
          <w:p w14:paraId="13767666" w14:textId="77777777" w:rsidR="00900128" w:rsidRPr="007525A1" w:rsidRDefault="00900128" w:rsidP="00900128">
            <w:pPr>
              <w:pStyle w:val="Tablebody"/>
              <w:rPr>
                <w:rFonts w:cs="Arial"/>
                <w:color w:val="auto"/>
                <w:szCs w:val="18"/>
              </w:rPr>
            </w:pPr>
            <w:r w:rsidRPr="007525A1">
              <w:rPr>
                <w:rFonts w:cs="Arial"/>
                <w:color w:val="auto"/>
                <w:szCs w:val="18"/>
              </w:rPr>
              <w:t>Where the oxygen concentration exceeds 5% or the % balance gas is greater than 20% an assessment of air ingress into the system shall be undertaken.</w:t>
            </w:r>
          </w:p>
          <w:p w14:paraId="42A8E313" w14:textId="77777777" w:rsidR="00900128" w:rsidRPr="00735CB5" w:rsidRDefault="00900128" w:rsidP="00900128">
            <w:pPr>
              <w:keepNext/>
              <w:keepLines/>
              <w:widowControl w:val="0"/>
              <w:spacing w:before="20" w:after="20" w:line="230" w:lineRule="exact"/>
              <w:jc w:val="left"/>
              <w:outlineLvl w:val="2"/>
              <w:rPr>
                <w:rFonts w:ascii="Arial" w:hAnsi="Arial" w:cs="Arial"/>
                <w:sz w:val="18"/>
                <w:szCs w:val="18"/>
                <w:lang w:eastAsia="en-US"/>
              </w:rPr>
            </w:pPr>
          </w:p>
        </w:tc>
      </w:tr>
      <w:tr w:rsidR="00900128" w:rsidRPr="00981F66" w14:paraId="1D4548E9" w14:textId="77777777" w:rsidTr="00900128">
        <w:trPr>
          <w:cantSplit/>
        </w:trPr>
        <w:tc>
          <w:tcPr>
            <w:tcW w:w="1409" w:type="pct"/>
            <w:tcBorders>
              <w:top w:val="single" w:sz="4" w:space="0" w:color="auto"/>
              <w:bottom w:val="single" w:sz="4" w:space="0" w:color="auto"/>
            </w:tcBorders>
          </w:tcPr>
          <w:p w14:paraId="2491B131" w14:textId="77777777" w:rsidR="00900128" w:rsidRPr="003E1FCB" w:rsidRDefault="00900128" w:rsidP="00900128">
            <w:pPr>
              <w:keepNext/>
              <w:keepLines/>
              <w:widowControl w:val="0"/>
              <w:spacing w:before="20" w:after="20" w:line="230" w:lineRule="exact"/>
              <w:jc w:val="left"/>
              <w:outlineLvl w:val="2"/>
              <w:rPr>
                <w:rFonts w:ascii="Arial" w:hAnsi="Arial" w:cs="Arial"/>
                <w:sz w:val="18"/>
                <w:lang w:eastAsia="en-US"/>
              </w:rPr>
            </w:pPr>
            <w:r w:rsidRPr="003E1FCB">
              <w:rPr>
                <w:rFonts w:ascii="Arial" w:hAnsi="Arial" w:cs="Arial"/>
                <w:sz w:val="18"/>
                <w:lang w:eastAsia="en-US"/>
              </w:rPr>
              <w:t>Input to</w:t>
            </w:r>
            <w:r>
              <w:rPr>
                <w:rFonts w:ascii="Arial" w:hAnsi="Arial" w:cs="Arial"/>
                <w:sz w:val="18"/>
                <w:lang w:eastAsia="en-US"/>
              </w:rPr>
              <w:t xml:space="preserve"> the</w:t>
            </w:r>
            <w:r w:rsidRPr="003E1FCB">
              <w:rPr>
                <w:rFonts w:ascii="Arial" w:hAnsi="Arial" w:cs="Arial"/>
                <w:sz w:val="18"/>
                <w:lang w:eastAsia="en-US"/>
              </w:rPr>
              <w:t xml:space="preserve"> </w:t>
            </w:r>
            <w:r>
              <w:rPr>
                <w:rFonts w:ascii="Arial" w:hAnsi="Arial" w:cs="Arial"/>
                <w:sz w:val="18"/>
                <w:lang w:eastAsia="en-US"/>
              </w:rPr>
              <w:t>Gas Flare</w:t>
            </w:r>
            <w:r w:rsidRPr="003E1FCB">
              <w:rPr>
                <w:rFonts w:ascii="Arial" w:hAnsi="Arial" w:cs="Arial"/>
                <w:sz w:val="18"/>
                <w:lang w:eastAsia="en-US"/>
              </w:rPr>
              <w:t xml:space="preserve"> Compound</w:t>
            </w:r>
            <w:r>
              <w:rPr>
                <w:rFonts w:ascii="Arial" w:hAnsi="Arial" w:cs="Arial"/>
                <w:sz w:val="18"/>
                <w:lang w:eastAsia="en-US"/>
              </w:rPr>
              <w:t>.</w:t>
            </w:r>
          </w:p>
        </w:tc>
        <w:tc>
          <w:tcPr>
            <w:tcW w:w="967" w:type="pct"/>
            <w:tcBorders>
              <w:top w:val="single" w:sz="4" w:space="0" w:color="auto"/>
              <w:bottom w:val="single" w:sz="4" w:space="0" w:color="auto"/>
            </w:tcBorders>
          </w:tcPr>
          <w:p w14:paraId="04477760" w14:textId="77777777" w:rsidR="00900128" w:rsidRPr="003E1FCB" w:rsidRDefault="00900128" w:rsidP="00900128">
            <w:pPr>
              <w:keepNext/>
              <w:keepLines/>
              <w:widowControl w:val="0"/>
              <w:spacing w:before="20" w:after="20" w:line="230" w:lineRule="exact"/>
              <w:jc w:val="left"/>
              <w:outlineLvl w:val="2"/>
              <w:rPr>
                <w:rFonts w:ascii="Arial" w:hAnsi="Arial" w:cs="Arial"/>
                <w:sz w:val="18"/>
                <w:lang w:eastAsia="en-US"/>
              </w:rPr>
            </w:pPr>
            <w:r w:rsidRPr="003E1FCB">
              <w:rPr>
                <w:rFonts w:ascii="Arial" w:hAnsi="Arial" w:cs="Arial"/>
                <w:sz w:val="18"/>
                <w:lang w:eastAsia="en-US"/>
              </w:rPr>
              <w:t>Trace gas analysis in accordance with LFTGN04 September 2004</w:t>
            </w:r>
          </w:p>
        </w:tc>
        <w:tc>
          <w:tcPr>
            <w:tcW w:w="738" w:type="pct"/>
            <w:tcBorders>
              <w:top w:val="single" w:sz="4" w:space="0" w:color="auto"/>
              <w:bottom w:val="single" w:sz="4" w:space="0" w:color="auto"/>
            </w:tcBorders>
          </w:tcPr>
          <w:p w14:paraId="44BB57CB" w14:textId="77777777" w:rsidR="00900128" w:rsidRPr="003E1FCB" w:rsidRDefault="00900128" w:rsidP="00900128">
            <w:pPr>
              <w:keepNext/>
              <w:keepLines/>
              <w:widowControl w:val="0"/>
              <w:spacing w:before="20" w:after="20" w:line="230" w:lineRule="exact"/>
              <w:jc w:val="left"/>
              <w:outlineLvl w:val="2"/>
              <w:rPr>
                <w:rFonts w:ascii="Arial" w:hAnsi="Arial" w:cs="Arial"/>
                <w:sz w:val="18"/>
                <w:lang w:eastAsia="en-US"/>
              </w:rPr>
            </w:pPr>
            <w:r w:rsidRPr="003E1FCB">
              <w:rPr>
                <w:rFonts w:ascii="Arial" w:hAnsi="Arial" w:cs="Arial"/>
                <w:sz w:val="18"/>
                <w:lang w:eastAsia="en-US"/>
              </w:rPr>
              <w:t>Annuall</w:t>
            </w:r>
            <w:r>
              <w:rPr>
                <w:rFonts w:ascii="Arial" w:hAnsi="Arial" w:cs="Arial"/>
                <w:sz w:val="18"/>
                <w:lang w:eastAsia="en-US"/>
              </w:rPr>
              <w:t>y</w:t>
            </w:r>
          </w:p>
        </w:tc>
        <w:tc>
          <w:tcPr>
            <w:tcW w:w="783" w:type="pct"/>
            <w:tcBorders>
              <w:top w:val="single" w:sz="4" w:space="0" w:color="auto"/>
              <w:bottom w:val="single" w:sz="4" w:space="0" w:color="auto"/>
            </w:tcBorders>
          </w:tcPr>
          <w:p w14:paraId="6223F03E" w14:textId="77777777" w:rsidR="00900128" w:rsidRPr="00971E5C" w:rsidRDefault="00900128" w:rsidP="00900128">
            <w:pPr>
              <w:keepNext/>
              <w:keepLines/>
              <w:widowControl w:val="0"/>
              <w:spacing w:before="20" w:after="20" w:line="230" w:lineRule="exact"/>
              <w:jc w:val="left"/>
              <w:outlineLvl w:val="2"/>
              <w:rPr>
                <w:rFonts w:ascii="Arial" w:hAnsi="Arial" w:cs="Arial"/>
                <w:sz w:val="18"/>
                <w:szCs w:val="18"/>
                <w:highlight w:val="yellow"/>
                <w:lang w:eastAsia="en-US"/>
              </w:rPr>
            </w:pPr>
            <w:r w:rsidRPr="00971E5C">
              <w:rPr>
                <w:rStyle w:val="change"/>
                <w:rFonts w:ascii="Arial" w:hAnsi="Arial" w:cs="Arial"/>
                <w:color w:val="auto"/>
                <w:sz w:val="18"/>
                <w:szCs w:val="18"/>
              </w:rPr>
              <w:t>Monitoring methods used shall be in accordance with Environment Agency document “Guidance for monitoring trace components in landfill gas” (LFTGN04).</w:t>
            </w:r>
          </w:p>
        </w:tc>
        <w:tc>
          <w:tcPr>
            <w:tcW w:w="1102" w:type="pct"/>
            <w:tcBorders>
              <w:top w:val="single" w:sz="4" w:space="0" w:color="auto"/>
              <w:bottom w:val="single" w:sz="4" w:space="0" w:color="auto"/>
            </w:tcBorders>
          </w:tcPr>
          <w:p w14:paraId="17C47123" w14:textId="77777777" w:rsidR="00900128" w:rsidRPr="007525A1" w:rsidRDefault="00900128" w:rsidP="00900128">
            <w:pPr>
              <w:pStyle w:val="Tablebody"/>
              <w:rPr>
                <w:rFonts w:cs="Arial"/>
                <w:szCs w:val="18"/>
              </w:rPr>
            </w:pPr>
          </w:p>
          <w:p w14:paraId="663513CB" w14:textId="77777777" w:rsidR="00900128" w:rsidRPr="00CF35E5" w:rsidRDefault="00900128" w:rsidP="00900128">
            <w:pPr>
              <w:keepNext/>
              <w:keepLines/>
              <w:widowControl w:val="0"/>
              <w:spacing w:before="20" w:after="20" w:line="230" w:lineRule="exact"/>
              <w:jc w:val="left"/>
              <w:outlineLvl w:val="2"/>
              <w:rPr>
                <w:rFonts w:ascii="Arial" w:hAnsi="Arial" w:cs="Arial"/>
                <w:sz w:val="18"/>
                <w:szCs w:val="18"/>
                <w:lang w:eastAsia="en-US"/>
              </w:rPr>
            </w:pPr>
          </w:p>
        </w:tc>
      </w:tr>
      <w:tr w:rsidR="00900128" w:rsidRPr="00981F66" w14:paraId="2A5FFD48" w14:textId="77777777" w:rsidTr="00900128">
        <w:trPr>
          <w:cantSplit/>
        </w:trPr>
        <w:tc>
          <w:tcPr>
            <w:tcW w:w="1409" w:type="pct"/>
            <w:tcBorders>
              <w:top w:val="single" w:sz="4" w:space="0" w:color="auto"/>
              <w:bottom w:val="single" w:sz="4" w:space="0" w:color="auto"/>
            </w:tcBorders>
          </w:tcPr>
          <w:p w14:paraId="060AD748" w14:textId="77777777" w:rsidR="00900128" w:rsidRPr="003F2FAC" w:rsidRDefault="00900128" w:rsidP="00900128">
            <w:pPr>
              <w:keepNext/>
              <w:keepLines/>
              <w:widowControl w:val="0"/>
              <w:spacing w:before="20" w:after="20" w:line="230" w:lineRule="exact"/>
              <w:jc w:val="left"/>
              <w:outlineLvl w:val="2"/>
              <w:rPr>
                <w:rFonts w:ascii="Arial" w:hAnsi="Arial" w:cs="Arial"/>
                <w:sz w:val="18"/>
                <w:szCs w:val="18"/>
              </w:rPr>
            </w:pPr>
            <w:r w:rsidRPr="003F2FAC">
              <w:rPr>
                <w:rFonts w:ascii="Arial" w:hAnsi="Arial" w:cs="Arial"/>
                <w:sz w:val="18"/>
                <w:szCs w:val="18"/>
                <w:lang w:eastAsia="en-US"/>
              </w:rPr>
              <w:t xml:space="preserve">LFGF 1 in the Gas Flare Compound </w:t>
            </w:r>
            <w:r w:rsidRPr="00D06F73">
              <w:rPr>
                <w:rFonts w:ascii="Arial" w:hAnsi="Arial" w:cs="Arial"/>
                <w:sz w:val="18"/>
                <w:lang w:eastAsia="en-US"/>
              </w:rPr>
              <w:t xml:space="preserve">as shown on </w:t>
            </w:r>
            <w:r>
              <w:rPr>
                <w:rFonts w:ascii="Arial" w:hAnsi="Arial" w:cs="Arial"/>
                <w:sz w:val="18"/>
                <w:lang w:eastAsia="en-US"/>
              </w:rPr>
              <w:t>‘</w:t>
            </w:r>
            <w:r w:rsidRPr="003F2FAC">
              <w:rPr>
                <w:rFonts w:ascii="Arial" w:hAnsi="Arial" w:cs="Arial"/>
                <w:sz w:val="18"/>
                <w:lang w:eastAsia="en-US"/>
              </w:rPr>
              <w:t>Environmental Monitoring</w:t>
            </w:r>
            <w:r>
              <w:rPr>
                <w:rFonts w:ascii="Arial" w:hAnsi="Arial" w:cs="Arial"/>
                <w:sz w:val="18"/>
                <w:lang w:eastAsia="en-US"/>
              </w:rPr>
              <w:t xml:space="preserve"> Plan’</w:t>
            </w:r>
            <w:r w:rsidRPr="003F2FAC">
              <w:rPr>
                <w:rFonts w:ascii="Arial" w:hAnsi="Arial" w:cs="Arial"/>
                <w:sz w:val="18"/>
                <w:lang w:eastAsia="en-US"/>
              </w:rPr>
              <w:t xml:space="preserve"> dated Nov </w:t>
            </w:r>
            <w:r>
              <w:rPr>
                <w:rFonts w:ascii="Arial" w:hAnsi="Arial" w:cs="Arial"/>
                <w:sz w:val="18"/>
                <w:lang w:eastAsia="en-US"/>
              </w:rPr>
              <w:t>20</w:t>
            </w:r>
            <w:r w:rsidRPr="003F2FAC">
              <w:rPr>
                <w:rFonts w:ascii="Arial" w:hAnsi="Arial" w:cs="Arial"/>
                <w:sz w:val="18"/>
                <w:lang w:eastAsia="en-US"/>
              </w:rPr>
              <w:t>10</w:t>
            </w:r>
          </w:p>
        </w:tc>
        <w:tc>
          <w:tcPr>
            <w:tcW w:w="967" w:type="pct"/>
            <w:tcBorders>
              <w:top w:val="single" w:sz="4" w:space="0" w:color="auto"/>
              <w:bottom w:val="single" w:sz="4" w:space="0" w:color="auto"/>
            </w:tcBorders>
          </w:tcPr>
          <w:p w14:paraId="68F1A751" w14:textId="77777777" w:rsidR="00900128" w:rsidRPr="003E1FCB" w:rsidRDefault="00900128" w:rsidP="00900128">
            <w:pPr>
              <w:jc w:val="left"/>
              <w:rPr>
                <w:rFonts w:ascii="Arial" w:hAnsi="Arial" w:cs="Arial"/>
                <w:sz w:val="18"/>
                <w:szCs w:val="18"/>
              </w:rPr>
            </w:pPr>
            <w:r w:rsidRPr="003E1FCB">
              <w:rPr>
                <w:rFonts w:ascii="Arial" w:hAnsi="Arial" w:cs="Arial"/>
                <w:sz w:val="18"/>
                <w:szCs w:val="18"/>
              </w:rPr>
              <w:t>Temperature</w:t>
            </w:r>
          </w:p>
        </w:tc>
        <w:tc>
          <w:tcPr>
            <w:tcW w:w="738" w:type="pct"/>
            <w:tcBorders>
              <w:top w:val="single" w:sz="4" w:space="0" w:color="auto"/>
              <w:bottom w:val="single" w:sz="4" w:space="0" w:color="auto"/>
            </w:tcBorders>
          </w:tcPr>
          <w:p w14:paraId="19ACB72E" w14:textId="77777777" w:rsidR="00900128" w:rsidRPr="002747C1" w:rsidRDefault="00900128" w:rsidP="00900128">
            <w:pPr>
              <w:jc w:val="left"/>
              <w:rPr>
                <w:rFonts w:ascii="Arial" w:hAnsi="Arial" w:cs="Arial"/>
                <w:sz w:val="18"/>
                <w:szCs w:val="18"/>
              </w:rPr>
            </w:pPr>
            <w:r w:rsidRPr="002747C1">
              <w:rPr>
                <w:rFonts w:ascii="Arial" w:hAnsi="Arial" w:cs="Arial"/>
                <w:sz w:val="18"/>
                <w:szCs w:val="18"/>
              </w:rPr>
              <w:t>As per LFTGN05</w:t>
            </w:r>
            <w:r>
              <w:rPr>
                <w:rFonts w:ascii="Arial" w:hAnsi="Arial" w:cs="Arial"/>
                <w:sz w:val="18"/>
                <w:szCs w:val="18"/>
              </w:rPr>
              <w:t>,</w:t>
            </w:r>
            <w:r w:rsidRPr="002747C1">
              <w:rPr>
                <w:rFonts w:ascii="Arial" w:hAnsi="Arial" w:cs="Arial"/>
                <w:sz w:val="18"/>
                <w:szCs w:val="18"/>
              </w:rPr>
              <w:t xml:space="preserve"> </w:t>
            </w:r>
            <w:r>
              <w:rPr>
                <w:rFonts w:ascii="Arial" w:hAnsi="Arial" w:cs="Arial"/>
                <w:sz w:val="18"/>
                <w:szCs w:val="18"/>
              </w:rPr>
              <w:t xml:space="preserve">v. 2, </w:t>
            </w:r>
            <w:r w:rsidRPr="002747C1">
              <w:rPr>
                <w:rFonts w:ascii="Arial" w:hAnsi="Arial"/>
                <w:iCs/>
                <w:sz w:val="18"/>
                <w:lang w:eastAsia="en-US"/>
              </w:rPr>
              <w:t xml:space="preserve">issued </w:t>
            </w:r>
            <w:r>
              <w:rPr>
                <w:rFonts w:ascii="Arial" w:hAnsi="Arial"/>
                <w:iCs/>
                <w:sz w:val="18"/>
                <w:lang w:eastAsia="en-US"/>
              </w:rPr>
              <w:t>March 2011</w:t>
            </w:r>
          </w:p>
        </w:tc>
        <w:tc>
          <w:tcPr>
            <w:tcW w:w="783" w:type="pct"/>
            <w:tcBorders>
              <w:top w:val="single" w:sz="4" w:space="0" w:color="auto"/>
              <w:bottom w:val="single" w:sz="4" w:space="0" w:color="auto"/>
            </w:tcBorders>
          </w:tcPr>
          <w:p w14:paraId="11FC10A4" w14:textId="77777777" w:rsidR="00900128" w:rsidRPr="002747C1" w:rsidRDefault="00900128" w:rsidP="00900128">
            <w:pPr>
              <w:jc w:val="left"/>
              <w:rPr>
                <w:rFonts w:ascii="Arial" w:hAnsi="Arial" w:cs="Arial"/>
                <w:sz w:val="18"/>
                <w:szCs w:val="18"/>
              </w:rPr>
            </w:pPr>
            <w:r w:rsidRPr="002747C1">
              <w:rPr>
                <w:rFonts w:ascii="Arial" w:hAnsi="Arial" w:cs="Arial"/>
                <w:sz w:val="18"/>
                <w:szCs w:val="18"/>
              </w:rPr>
              <w:t xml:space="preserve">As per M2 </w:t>
            </w:r>
            <w:r w:rsidRPr="002747C1">
              <w:rPr>
                <w:rFonts w:ascii="Arial" w:hAnsi="Arial"/>
                <w:iCs/>
                <w:sz w:val="18"/>
                <w:lang w:eastAsia="en-US"/>
              </w:rPr>
              <w:t>V7 August 2010</w:t>
            </w:r>
          </w:p>
        </w:tc>
        <w:tc>
          <w:tcPr>
            <w:tcW w:w="1102" w:type="pct"/>
            <w:tcBorders>
              <w:top w:val="single" w:sz="4" w:space="0" w:color="auto"/>
              <w:bottom w:val="single" w:sz="4" w:space="0" w:color="auto"/>
            </w:tcBorders>
          </w:tcPr>
          <w:p w14:paraId="0E172E83" w14:textId="77777777" w:rsidR="00900128" w:rsidRPr="003E1FCB" w:rsidRDefault="00900128" w:rsidP="00900128">
            <w:pPr>
              <w:jc w:val="left"/>
              <w:rPr>
                <w:rFonts w:ascii="Arial" w:hAnsi="Arial" w:cs="Arial"/>
              </w:rPr>
            </w:pPr>
            <w:r>
              <w:rPr>
                <w:rFonts w:ascii="Arial" w:hAnsi="Arial" w:cs="Arial"/>
              </w:rPr>
              <w:t>-</w:t>
            </w:r>
          </w:p>
        </w:tc>
      </w:tr>
    </w:tbl>
    <w:p w14:paraId="3F8474A5" w14:textId="77777777" w:rsidR="00900128" w:rsidRDefault="00900128" w:rsidP="00900128">
      <w:pPr>
        <w:pStyle w:val="Heading3nonum"/>
      </w:pPr>
    </w:p>
    <w:tbl>
      <w:tblPr>
        <w:tblW w:w="5000" w:type="pct"/>
        <w:tblLook w:val="0000" w:firstRow="0" w:lastRow="0" w:firstColumn="0" w:lastColumn="0" w:noHBand="0" w:noVBand="0"/>
      </w:tblPr>
      <w:tblGrid>
        <w:gridCol w:w="2345"/>
        <w:gridCol w:w="1767"/>
        <w:gridCol w:w="1219"/>
        <w:gridCol w:w="1286"/>
        <w:gridCol w:w="82"/>
        <w:gridCol w:w="1693"/>
      </w:tblGrid>
      <w:tr w:rsidR="00900128" w:rsidRPr="00113A22" w14:paraId="150BF1F2" w14:textId="77777777" w:rsidTr="00900128">
        <w:trPr>
          <w:cantSplit/>
          <w:tblHeader/>
        </w:trPr>
        <w:tc>
          <w:tcPr>
            <w:tcW w:w="5000" w:type="pct"/>
            <w:gridSpan w:val="6"/>
            <w:shd w:val="clear" w:color="auto" w:fill="000000"/>
          </w:tcPr>
          <w:p w14:paraId="4527704C" w14:textId="77777777" w:rsidR="00900128" w:rsidRPr="007525A1" w:rsidRDefault="00900128" w:rsidP="00900128">
            <w:pPr>
              <w:pStyle w:val="Tabletitle"/>
            </w:pPr>
            <w:r w:rsidRPr="007525A1">
              <w:t>Table S3.8 Leachate– other monitoring requirements</w:t>
            </w:r>
          </w:p>
        </w:tc>
      </w:tr>
      <w:tr w:rsidR="00900128" w:rsidRPr="00113A22" w14:paraId="4489919D" w14:textId="77777777" w:rsidTr="00900128">
        <w:trPr>
          <w:cantSplit/>
          <w:tblHeader/>
        </w:trPr>
        <w:tc>
          <w:tcPr>
            <w:tcW w:w="1409" w:type="pct"/>
            <w:tcBorders>
              <w:bottom w:val="single" w:sz="4" w:space="0" w:color="auto"/>
            </w:tcBorders>
          </w:tcPr>
          <w:p w14:paraId="064D9EB2" w14:textId="77777777" w:rsidR="00900128" w:rsidRPr="007525A1" w:rsidRDefault="00900128" w:rsidP="00900128">
            <w:pPr>
              <w:pStyle w:val="Tablehead"/>
            </w:pPr>
            <w:r w:rsidRPr="007525A1">
              <w:t>Emission point reference or source or description of point of measurement</w:t>
            </w:r>
          </w:p>
        </w:tc>
        <w:tc>
          <w:tcPr>
            <w:tcW w:w="1065" w:type="pct"/>
            <w:tcBorders>
              <w:bottom w:val="single" w:sz="4" w:space="0" w:color="auto"/>
            </w:tcBorders>
          </w:tcPr>
          <w:p w14:paraId="6ACDB49B" w14:textId="77777777" w:rsidR="00900128" w:rsidRPr="007525A1" w:rsidRDefault="00900128" w:rsidP="00900128">
            <w:pPr>
              <w:pStyle w:val="Tablehead"/>
            </w:pPr>
            <w:r w:rsidRPr="007525A1">
              <w:t>Parameter</w:t>
            </w:r>
          </w:p>
        </w:tc>
        <w:tc>
          <w:tcPr>
            <w:tcW w:w="738" w:type="pct"/>
            <w:tcBorders>
              <w:bottom w:val="single" w:sz="4" w:space="0" w:color="auto"/>
            </w:tcBorders>
          </w:tcPr>
          <w:p w14:paraId="70968302" w14:textId="77777777" w:rsidR="00900128" w:rsidRPr="007525A1" w:rsidRDefault="00900128" w:rsidP="00900128">
            <w:pPr>
              <w:pStyle w:val="Tablehead"/>
            </w:pPr>
            <w:r w:rsidRPr="007525A1">
              <w:t>Monitoring frequency</w:t>
            </w:r>
          </w:p>
        </w:tc>
        <w:tc>
          <w:tcPr>
            <w:tcW w:w="722" w:type="pct"/>
            <w:tcBorders>
              <w:bottom w:val="single" w:sz="4" w:space="0" w:color="auto"/>
            </w:tcBorders>
          </w:tcPr>
          <w:p w14:paraId="592CE8B9" w14:textId="77777777" w:rsidR="00900128" w:rsidRPr="007525A1" w:rsidRDefault="00900128" w:rsidP="00900128">
            <w:pPr>
              <w:pStyle w:val="Tablehead"/>
            </w:pPr>
            <w:r w:rsidRPr="007525A1">
              <w:t>Monitoring standard or method</w:t>
            </w:r>
          </w:p>
        </w:tc>
        <w:tc>
          <w:tcPr>
            <w:tcW w:w="1065" w:type="pct"/>
            <w:gridSpan w:val="2"/>
            <w:tcBorders>
              <w:bottom w:val="single" w:sz="4" w:space="0" w:color="auto"/>
            </w:tcBorders>
          </w:tcPr>
          <w:p w14:paraId="2AE8EAEF" w14:textId="77777777" w:rsidR="00900128" w:rsidRPr="007525A1" w:rsidRDefault="00900128" w:rsidP="00900128">
            <w:pPr>
              <w:pStyle w:val="Tablehead"/>
            </w:pPr>
            <w:r w:rsidRPr="007525A1">
              <w:t>Other specifications</w:t>
            </w:r>
          </w:p>
        </w:tc>
      </w:tr>
      <w:tr w:rsidR="00900128" w:rsidRPr="00113A22" w14:paraId="43E47721" w14:textId="77777777" w:rsidTr="00900128">
        <w:trPr>
          <w:cantSplit/>
        </w:trPr>
        <w:tc>
          <w:tcPr>
            <w:tcW w:w="1409" w:type="pct"/>
            <w:tcBorders>
              <w:top w:val="single" w:sz="4" w:space="0" w:color="auto"/>
              <w:bottom w:val="single" w:sz="4" w:space="0" w:color="auto"/>
            </w:tcBorders>
          </w:tcPr>
          <w:p w14:paraId="6CA4161D" w14:textId="77777777" w:rsidR="00900128" w:rsidRPr="003F2FAC" w:rsidRDefault="00900128" w:rsidP="00900128">
            <w:pPr>
              <w:widowControl w:val="0"/>
              <w:spacing w:before="20" w:after="20" w:line="230" w:lineRule="exact"/>
              <w:jc w:val="left"/>
              <w:outlineLvl w:val="2"/>
              <w:rPr>
                <w:rFonts w:ascii="Arial" w:hAnsi="Arial" w:cs="Arial"/>
                <w:sz w:val="18"/>
                <w:lang w:eastAsia="en-US"/>
              </w:rPr>
            </w:pPr>
            <w:r>
              <w:rPr>
                <w:rFonts w:ascii="Arial" w:hAnsi="Arial" w:cs="Arial"/>
                <w:sz w:val="18"/>
                <w:lang w:eastAsia="en-US"/>
              </w:rPr>
              <w:t>L</w:t>
            </w:r>
            <w:r w:rsidRPr="003F2FAC">
              <w:rPr>
                <w:rFonts w:ascii="Arial" w:hAnsi="Arial" w:cs="Arial"/>
                <w:sz w:val="18"/>
                <w:lang w:eastAsia="en-US"/>
              </w:rPr>
              <w:t xml:space="preserve">eachate collection chamber in cells 1, 2, 3 ,4 &amp; 5 of Astbury Landfill and Phase 5 of Dark Lane Landfill, as shown on </w:t>
            </w:r>
            <w:r>
              <w:rPr>
                <w:rFonts w:ascii="Arial" w:hAnsi="Arial" w:cs="Arial"/>
                <w:sz w:val="18"/>
                <w:lang w:eastAsia="en-US"/>
              </w:rPr>
              <w:t>‘</w:t>
            </w:r>
            <w:r w:rsidRPr="003F2FAC">
              <w:rPr>
                <w:rFonts w:ascii="Arial" w:hAnsi="Arial" w:cs="Arial"/>
                <w:sz w:val="18"/>
                <w:lang w:eastAsia="en-US"/>
              </w:rPr>
              <w:t>Environmental Monitoring</w:t>
            </w:r>
            <w:r>
              <w:rPr>
                <w:rFonts w:ascii="Arial" w:hAnsi="Arial" w:cs="Arial"/>
                <w:sz w:val="18"/>
                <w:lang w:eastAsia="en-US"/>
              </w:rPr>
              <w:t xml:space="preserve"> Plan’</w:t>
            </w:r>
            <w:r w:rsidRPr="003F2FAC">
              <w:rPr>
                <w:rFonts w:ascii="Arial" w:hAnsi="Arial" w:cs="Arial"/>
                <w:sz w:val="18"/>
                <w:lang w:eastAsia="en-US"/>
              </w:rPr>
              <w:t xml:space="preserve"> dated Nov </w:t>
            </w:r>
            <w:r>
              <w:rPr>
                <w:rFonts w:ascii="Arial" w:hAnsi="Arial" w:cs="Arial"/>
                <w:sz w:val="18"/>
                <w:lang w:eastAsia="en-US"/>
              </w:rPr>
              <w:t>20</w:t>
            </w:r>
            <w:r w:rsidRPr="003F2FAC">
              <w:rPr>
                <w:rFonts w:ascii="Arial" w:hAnsi="Arial" w:cs="Arial"/>
                <w:sz w:val="18"/>
                <w:lang w:eastAsia="en-US"/>
              </w:rPr>
              <w:t>10</w:t>
            </w:r>
          </w:p>
        </w:tc>
        <w:tc>
          <w:tcPr>
            <w:tcW w:w="1065" w:type="pct"/>
            <w:tcBorders>
              <w:top w:val="single" w:sz="4" w:space="0" w:color="auto"/>
              <w:bottom w:val="single" w:sz="4" w:space="0" w:color="auto"/>
            </w:tcBorders>
          </w:tcPr>
          <w:p w14:paraId="6DF14DD2" w14:textId="77777777" w:rsidR="00900128" w:rsidRPr="003F2FAC" w:rsidRDefault="00900128" w:rsidP="00900128">
            <w:pPr>
              <w:widowControl w:val="0"/>
              <w:spacing w:before="20" w:after="20" w:line="230" w:lineRule="exact"/>
              <w:jc w:val="left"/>
              <w:outlineLvl w:val="2"/>
              <w:rPr>
                <w:rFonts w:ascii="Arial" w:hAnsi="Arial" w:cs="Arial"/>
                <w:sz w:val="18"/>
                <w:lang w:eastAsia="en-US"/>
              </w:rPr>
            </w:pPr>
            <w:r w:rsidRPr="003F2FAC">
              <w:rPr>
                <w:rFonts w:ascii="Arial" w:hAnsi="Arial" w:cs="Arial"/>
                <w:sz w:val="18"/>
                <w:lang w:eastAsia="en-US"/>
              </w:rPr>
              <w:t>pH, electrical conductivity, temperature, sulphate, alkalinity, ammoniacal nitrogen, TON, TOC, BOD, COD, chloride, calcium, magnesium, potassium, sodium, mercury, iron, manganese, cadmium, chromium, copper, nickel, lead, zinc, mineral oil/hydrocarbons</w:t>
            </w:r>
          </w:p>
        </w:tc>
        <w:tc>
          <w:tcPr>
            <w:tcW w:w="738" w:type="pct"/>
            <w:tcBorders>
              <w:top w:val="single" w:sz="4" w:space="0" w:color="auto"/>
              <w:bottom w:val="single" w:sz="4" w:space="0" w:color="auto"/>
            </w:tcBorders>
          </w:tcPr>
          <w:p w14:paraId="5D4351B8" w14:textId="77777777" w:rsidR="00900128" w:rsidRPr="003F2FAC" w:rsidRDefault="00900128" w:rsidP="00900128">
            <w:pPr>
              <w:widowControl w:val="0"/>
              <w:spacing w:before="20" w:after="20" w:line="230" w:lineRule="exact"/>
              <w:outlineLvl w:val="2"/>
              <w:rPr>
                <w:rFonts w:ascii="Arial" w:hAnsi="Arial" w:cs="Arial"/>
                <w:sz w:val="18"/>
                <w:lang w:eastAsia="en-US"/>
              </w:rPr>
            </w:pPr>
            <w:r>
              <w:rPr>
                <w:rFonts w:ascii="Arial" w:hAnsi="Arial" w:cs="Arial"/>
                <w:sz w:val="18"/>
                <w:lang w:eastAsia="en-US"/>
              </w:rPr>
              <w:t>Annually</w:t>
            </w:r>
          </w:p>
        </w:tc>
        <w:tc>
          <w:tcPr>
            <w:tcW w:w="768" w:type="pct"/>
            <w:gridSpan w:val="2"/>
            <w:vMerge w:val="restart"/>
          </w:tcPr>
          <w:p w14:paraId="7AA2F75A" w14:textId="77777777" w:rsidR="00900128" w:rsidRPr="003F2FAC" w:rsidRDefault="00900128" w:rsidP="00900128">
            <w:pPr>
              <w:widowControl w:val="0"/>
              <w:spacing w:before="20" w:after="20" w:line="230" w:lineRule="exact"/>
              <w:jc w:val="left"/>
              <w:outlineLvl w:val="2"/>
              <w:rPr>
                <w:rFonts w:ascii="Arial" w:hAnsi="Arial" w:cs="Arial"/>
                <w:sz w:val="18"/>
                <w:lang w:eastAsia="en-US"/>
              </w:rPr>
            </w:pPr>
            <w:r>
              <w:rPr>
                <w:rFonts w:ascii="Arial" w:hAnsi="Arial" w:cs="Arial"/>
                <w:sz w:val="18"/>
                <w:lang w:eastAsia="en-US"/>
              </w:rPr>
              <w:t xml:space="preserve">As specified in Appendix 6 of Environment Agency Guidance TGN02 (February 2003) and Horizontal Guidance Note H1 – Environmental Risk Assessment for permits, Annex J, </w:t>
            </w:r>
            <w:r>
              <w:rPr>
                <w:rFonts w:ascii="Arial" w:hAnsi="Arial" w:cs="Arial"/>
                <w:sz w:val="18"/>
                <w:lang w:eastAsia="en-US"/>
              </w:rPr>
              <w:lastRenderedPageBreak/>
              <w:t>version 2, April 2010).</w:t>
            </w:r>
          </w:p>
        </w:tc>
        <w:tc>
          <w:tcPr>
            <w:tcW w:w="1019" w:type="pct"/>
            <w:vMerge w:val="restart"/>
          </w:tcPr>
          <w:p w14:paraId="58F82D08" w14:textId="77777777" w:rsidR="00900128" w:rsidRPr="007525A1" w:rsidRDefault="00900128" w:rsidP="00900128">
            <w:pPr>
              <w:pStyle w:val="Tablebody"/>
            </w:pPr>
          </w:p>
        </w:tc>
      </w:tr>
      <w:tr w:rsidR="00900128" w:rsidRPr="00113A22" w14:paraId="47ABFE93" w14:textId="77777777" w:rsidTr="00900128">
        <w:trPr>
          <w:cantSplit/>
        </w:trPr>
        <w:tc>
          <w:tcPr>
            <w:tcW w:w="1409" w:type="pct"/>
            <w:tcBorders>
              <w:top w:val="single" w:sz="4" w:space="0" w:color="auto"/>
              <w:bottom w:val="single" w:sz="4" w:space="0" w:color="auto"/>
            </w:tcBorders>
          </w:tcPr>
          <w:p w14:paraId="2EBB040E" w14:textId="77777777" w:rsidR="00900128" w:rsidRPr="003F2FAC" w:rsidRDefault="00900128" w:rsidP="00900128">
            <w:pPr>
              <w:widowControl w:val="0"/>
              <w:spacing w:before="20" w:after="20" w:line="230" w:lineRule="exact"/>
              <w:jc w:val="left"/>
              <w:outlineLvl w:val="2"/>
              <w:rPr>
                <w:rFonts w:ascii="Arial" w:hAnsi="Arial" w:cs="Arial"/>
                <w:sz w:val="18"/>
                <w:lang w:eastAsia="en-US"/>
              </w:rPr>
            </w:pPr>
            <w:r>
              <w:rPr>
                <w:rFonts w:ascii="Arial" w:hAnsi="Arial" w:cs="Arial"/>
                <w:sz w:val="18"/>
                <w:lang w:eastAsia="en-US"/>
              </w:rPr>
              <w:lastRenderedPageBreak/>
              <w:t>L</w:t>
            </w:r>
            <w:r w:rsidRPr="003F2FAC">
              <w:rPr>
                <w:rFonts w:ascii="Arial" w:hAnsi="Arial" w:cs="Arial"/>
                <w:sz w:val="18"/>
                <w:lang w:eastAsia="en-US"/>
              </w:rPr>
              <w:t xml:space="preserve">eachate collection chamber in cells 1, 2, 3 ,4 &amp; 5 of Astbury Landfill and Phase 5 of Dark Lane Landfill as shown on </w:t>
            </w:r>
            <w:r>
              <w:rPr>
                <w:rFonts w:ascii="Arial" w:hAnsi="Arial" w:cs="Arial"/>
                <w:sz w:val="18"/>
                <w:lang w:eastAsia="en-US"/>
              </w:rPr>
              <w:t>‘</w:t>
            </w:r>
            <w:r w:rsidRPr="003F2FAC">
              <w:rPr>
                <w:rFonts w:ascii="Arial" w:hAnsi="Arial" w:cs="Arial"/>
                <w:sz w:val="18"/>
                <w:lang w:eastAsia="en-US"/>
              </w:rPr>
              <w:t>Environmental Monitoring</w:t>
            </w:r>
            <w:r>
              <w:rPr>
                <w:rFonts w:ascii="Arial" w:hAnsi="Arial" w:cs="Arial"/>
                <w:sz w:val="18"/>
                <w:lang w:eastAsia="en-US"/>
              </w:rPr>
              <w:t xml:space="preserve"> Plan’</w:t>
            </w:r>
            <w:r w:rsidRPr="003F2FAC">
              <w:rPr>
                <w:rFonts w:ascii="Arial" w:hAnsi="Arial" w:cs="Arial"/>
                <w:sz w:val="18"/>
                <w:lang w:eastAsia="en-US"/>
              </w:rPr>
              <w:t xml:space="preserve"> dated Nov </w:t>
            </w:r>
            <w:r>
              <w:rPr>
                <w:rFonts w:ascii="Arial" w:hAnsi="Arial" w:cs="Arial"/>
                <w:sz w:val="18"/>
                <w:lang w:eastAsia="en-US"/>
              </w:rPr>
              <w:t>20</w:t>
            </w:r>
            <w:r w:rsidRPr="003F2FAC">
              <w:rPr>
                <w:rFonts w:ascii="Arial" w:hAnsi="Arial" w:cs="Arial"/>
                <w:sz w:val="18"/>
                <w:lang w:eastAsia="en-US"/>
              </w:rPr>
              <w:t>10</w:t>
            </w:r>
          </w:p>
        </w:tc>
        <w:tc>
          <w:tcPr>
            <w:tcW w:w="1065" w:type="pct"/>
            <w:tcBorders>
              <w:top w:val="single" w:sz="4" w:space="0" w:color="auto"/>
              <w:bottom w:val="single" w:sz="4" w:space="0" w:color="auto"/>
            </w:tcBorders>
          </w:tcPr>
          <w:p w14:paraId="57976979" w14:textId="77777777" w:rsidR="00900128" w:rsidRDefault="00900128" w:rsidP="00900128">
            <w:pPr>
              <w:widowControl w:val="0"/>
              <w:spacing w:before="20" w:after="20" w:line="230" w:lineRule="exact"/>
              <w:jc w:val="left"/>
              <w:outlineLvl w:val="2"/>
              <w:rPr>
                <w:rFonts w:ascii="Arial" w:hAnsi="Arial" w:cs="Arial"/>
                <w:sz w:val="18"/>
                <w:lang w:eastAsia="en-US"/>
              </w:rPr>
            </w:pPr>
            <w:r w:rsidRPr="003F2FAC">
              <w:rPr>
                <w:rFonts w:ascii="Arial" w:hAnsi="Arial" w:cs="Arial"/>
                <w:sz w:val="18"/>
                <w:lang w:eastAsia="en-US"/>
              </w:rPr>
              <w:t>Hazardous substances</w:t>
            </w:r>
          </w:p>
          <w:p w14:paraId="66B61F5F" w14:textId="77777777" w:rsidR="00900128" w:rsidRPr="003F2FAC" w:rsidRDefault="00900128" w:rsidP="00900128">
            <w:pPr>
              <w:widowControl w:val="0"/>
              <w:spacing w:before="20" w:after="20" w:line="230" w:lineRule="exact"/>
              <w:jc w:val="left"/>
              <w:outlineLvl w:val="2"/>
              <w:rPr>
                <w:rFonts w:ascii="Arial" w:hAnsi="Arial" w:cs="Arial"/>
                <w:sz w:val="18"/>
                <w:lang w:eastAsia="en-US"/>
              </w:rPr>
            </w:pPr>
            <w:r>
              <w:rPr>
                <w:rFonts w:ascii="Arial" w:hAnsi="Arial" w:cs="Arial"/>
                <w:sz w:val="18"/>
                <w:lang w:eastAsia="en-US"/>
              </w:rPr>
              <w:t>Monitoring point base</w:t>
            </w:r>
          </w:p>
        </w:tc>
        <w:tc>
          <w:tcPr>
            <w:tcW w:w="738" w:type="pct"/>
            <w:tcBorders>
              <w:top w:val="single" w:sz="4" w:space="0" w:color="auto"/>
              <w:bottom w:val="single" w:sz="4" w:space="0" w:color="auto"/>
            </w:tcBorders>
          </w:tcPr>
          <w:p w14:paraId="73DE663C" w14:textId="77777777" w:rsidR="00900128" w:rsidRDefault="00900128" w:rsidP="00900128">
            <w:pPr>
              <w:widowControl w:val="0"/>
              <w:spacing w:before="20" w:after="20" w:line="230" w:lineRule="exact"/>
              <w:outlineLvl w:val="2"/>
              <w:rPr>
                <w:rFonts w:ascii="Arial" w:hAnsi="Arial" w:cs="Arial"/>
                <w:sz w:val="18"/>
                <w:lang w:eastAsia="en-US"/>
              </w:rPr>
            </w:pPr>
            <w:r>
              <w:rPr>
                <w:rFonts w:ascii="Arial" w:hAnsi="Arial" w:cs="Arial"/>
                <w:sz w:val="18"/>
                <w:lang w:eastAsia="en-US"/>
              </w:rPr>
              <w:t>Once every four years</w:t>
            </w:r>
          </w:p>
          <w:p w14:paraId="36050D20" w14:textId="77777777" w:rsidR="00900128" w:rsidRPr="003F2FAC" w:rsidRDefault="00900128" w:rsidP="00900128">
            <w:pPr>
              <w:widowControl w:val="0"/>
              <w:spacing w:before="20" w:after="20" w:line="230" w:lineRule="exact"/>
              <w:outlineLvl w:val="2"/>
              <w:rPr>
                <w:rFonts w:ascii="Arial" w:hAnsi="Arial" w:cs="Arial"/>
                <w:sz w:val="18"/>
                <w:lang w:eastAsia="en-US"/>
              </w:rPr>
            </w:pPr>
          </w:p>
        </w:tc>
        <w:tc>
          <w:tcPr>
            <w:tcW w:w="768" w:type="pct"/>
            <w:gridSpan w:val="2"/>
            <w:vMerge/>
            <w:tcBorders>
              <w:bottom w:val="single" w:sz="4" w:space="0" w:color="auto"/>
            </w:tcBorders>
          </w:tcPr>
          <w:p w14:paraId="7AD54BE1" w14:textId="77777777" w:rsidR="00900128" w:rsidRPr="007525A1" w:rsidRDefault="00900128" w:rsidP="00900128">
            <w:pPr>
              <w:pStyle w:val="Tablebody"/>
            </w:pPr>
          </w:p>
        </w:tc>
        <w:tc>
          <w:tcPr>
            <w:tcW w:w="1019" w:type="pct"/>
            <w:vMerge/>
            <w:tcBorders>
              <w:bottom w:val="single" w:sz="4" w:space="0" w:color="auto"/>
            </w:tcBorders>
          </w:tcPr>
          <w:p w14:paraId="63CCECF9" w14:textId="77777777" w:rsidR="00900128" w:rsidRPr="007525A1" w:rsidRDefault="00900128" w:rsidP="00900128">
            <w:pPr>
              <w:pStyle w:val="Tablebody"/>
            </w:pPr>
          </w:p>
        </w:tc>
      </w:tr>
    </w:tbl>
    <w:p w14:paraId="2C521962" w14:textId="77777777" w:rsidR="00900128" w:rsidRDefault="00900128" w:rsidP="00900128">
      <w:pPr>
        <w:pStyle w:val="Heading3nonum"/>
      </w:pPr>
    </w:p>
    <w:tbl>
      <w:tblPr>
        <w:tblW w:w="5000" w:type="pct"/>
        <w:tblLook w:val="0000" w:firstRow="0" w:lastRow="0" w:firstColumn="0" w:lastColumn="0" w:noHBand="0" w:noVBand="0"/>
      </w:tblPr>
      <w:tblGrid>
        <w:gridCol w:w="2365"/>
        <w:gridCol w:w="1787"/>
        <w:gridCol w:w="1239"/>
        <w:gridCol w:w="1289"/>
        <w:gridCol w:w="1712"/>
      </w:tblGrid>
      <w:tr w:rsidR="00900128" w:rsidRPr="00113A22" w14:paraId="15AD9CC9" w14:textId="77777777" w:rsidTr="00900128">
        <w:trPr>
          <w:cantSplit/>
          <w:tblHeader/>
        </w:trPr>
        <w:tc>
          <w:tcPr>
            <w:tcW w:w="5000" w:type="pct"/>
            <w:gridSpan w:val="5"/>
            <w:shd w:val="clear" w:color="auto" w:fill="000000"/>
          </w:tcPr>
          <w:p w14:paraId="64A47F1E" w14:textId="77777777" w:rsidR="00900128" w:rsidRPr="007525A1" w:rsidRDefault="00900128" w:rsidP="00900128">
            <w:pPr>
              <w:pStyle w:val="Tabletitle"/>
            </w:pPr>
            <w:r w:rsidRPr="007525A1">
              <w:t>Table S3.9 Surface water – other monitoring requirements</w:t>
            </w:r>
          </w:p>
        </w:tc>
      </w:tr>
      <w:tr w:rsidR="00900128" w:rsidRPr="00113A22" w14:paraId="2A3DB1D2" w14:textId="77777777" w:rsidTr="00900128">
        <w:trPr>
          <w:cantSplit/>
          <w:tblHeader/>
        </w:trPr>
        <w:tc>
          <w:tcPr>
            <w:tcW w:w="1409" w:type="pct"/>
            <w:tcBorders>
              <w:bottom w:val="single" w:sz="4" w:space="0" w:color="auto"/>
            </w:tcBorders>
          </w:tcPr>
          <w:p w14:paraId="40647A4D" w14:textId="77777777" w:rsidR="00900128" w:rsidRPr="007525A1" w:rsidRDefault="00900128" w:rsidP="00900128">
            <w:pPr>
              <w:pStyle w:val="Tablehead"/>
            </w:pPr>
            <w:r w:rsidRPr="007525A1">
              <w:t>Emission point reference or source or description of point of measurement</w:t>
            </w:r>
          </w:p>
        </w:tc>
        <w:tc>
          <w:tcPr>
            <w:tcW w:w="1065" w:type="pct"/>
            <w:tcBorders>
              <w:bottom w:val="single" w:sz="4" w:space="0" w:color="auto"/>
            </w:tcBorders>
          </w:tcPr>
          <w:p w14:paraId="69B4A70C" w14:textId="77777777" w:rsidR="00900128" w:rsidRPr="007525A1" w:rsidRDefault="00900128" w:rsidP="00900128">
            <w:pPr>
              <w:pStyle w:val="Tablehead"/>
            </w:pPr>
            <w:r w:rsidRPr="007525A1">
              <w:t>Parameter</w:t>
            </w:r>
          </w:p>
        </w:tc>
        <w:tc>
          <w:tcPr>
            <w:tcW w:w="738" w:type="pct"/>
            <w:tcBorders>
              <w:bottom w:val="single" w:sz="4" w:space="0" w:color="auto"/>
            </w:tcBorders>
          </w:tcPr>
          <w:p w14:paraId="527977B6" w14:textId="77777777" w:rsidR="00900128" w:rsidRPr="007525A1" w:rsidRDefault="00900128" w:rsidP="00900128">
            <w:pPr>
              <w:pStyle w:val="Tablehead"/>
            </w:pPr>
            <w:r w:rsidRPr="007525A1">
              <w:t>Monitoring frequency</w:t>
            </w:r>
          </w:p>
        </w:tc>
        <w:tc>
          <w:tcPr>
            <w:tcW w:w="768" w:type="pct"/>
            <w:tcBorders>
              <w:bottom w:val="single" w:sz="4" w:space="0" w:color="auto"/>
            </w:tcBorders>
          </w:tcPr>
          <w:p w14:paraId="18F260BA" w14:textId="77777777" w:rsidR="00900128" w:rsidRPr="007525A1" w:rsidRDefault="00900128" w:rsidP="00900128">
            <w:pPr>
              <w:pStyle w:val="Tablehead"/>
            </w:pPr>
            <w:r w:rsidRPr="007525A1">
              <w:t>Monitoring standard or method</w:t>
            </w:r>
          </w:p>
        </w:tc>
        <w:tc>
          <w:tcPr>
            <w:tcW w:w="1019" w:type="pct"/>
            <w:tcBorders>
              <w:bottom w:val="single" w:sz="4" w:space="0" w:color="auto"/>
            </w:tcBorders>
          </w:tcPr>
          <w:p w14:paraId="257590B8" w14:textId="77777777" w:rsidR="00900128" w:rsidRPr="007525A1" w:rsidRDefault="00900128" w:rsidP="00900128">
            <w:pPr>
              <w:pStyle w:val="Tablehead"/>
            </w:pPr>
            <w:r w:rsidRPr="007525A1">
              <w:t>Other specifications</w:t>
            </w:r>
          </w:p>
        </w:tc>
      </w:tr>
      <w:tr w:rsidR="00900128" w:rsidRPr="00113A22" w14:paraId="4470746C" w14:textId="77777777" w:rsidTr="00900128">
        <w:trPr>
          <w:cantSplit/>
          <w:trHeight w:val="599"/>
        </w:trPr>
        <w:tc>
          <w:tcPr>
            <w:tcW w:w="1409" w:type="pct"/>
            <w:vMerge w:val="restart"/>
            <w:tcBorders>
              <w:top w:val="single" w:sz="4" w:space="0" w:color="auto"/>
            </w:tcBorders>
          </w:tcPr>
          <w:p w14:paraId="1BDB8A00" w14:textId="77777777" w:rsidR="00900128" w:rsidRPr="00A303A9" w:rsidRDefault="00900128" w:rsidP="00900128">
            <w:pPr>
              <w:keepNext/>
              <w:keepLines/>
              <w:widowControl w:val="0"/>
              <w:spacing w:before="20" w:after="20" w:line="230" w:lineRule="exact"/>
              <w:outlineLvl w:val="2"/>
              <w:rPr>
                <w:rFonts w:ascii="Arial" w:hAnsi="Arial" w:cs="Arial"/>
                <w:sz w:val="18"/>
                <w:lang w:eastAsia="en-US"/>
              </w:rPr>
            </w:pPr>
            <w:r w:rsidRPr="00A303A9">
              <w:rPr>
                <w:rFonts w:ascii="Arial" w:hAnsi="Arial" w:cs="Arial"/>
                <w:sz w:val="18"/>
                <w:lang w:eastAsia="en-US"/>
              </w:rPr>
              <w:t xml:space="preserve">SW01, SW03, SW05 </w:t>
            </w:r>
          </w:p>
          <w:p w14:paraId="5049EB21" w14:textId="77777777" w:rsidR="00900128" w:rsidRPr="003F2FAC" w:rsidRDefault="00900128" w:rsidP="00900128">
            <w:pPr>
              <w:keepNext/>
              <w:keepLines/>
              <w:widowControl w:val="0"/>
              <w:spacing w:before="20" w:after="20" w:line="230" w:lineRule="exact"/>
              <w:outlineLvl w:val="2"/>
              <w:rPr>
                <w:rFonts w:ascii="Arial" w:hAnsi="Arial" w:cs="Arial"/>
                <w:sz w:val="18"/>
                <w:lang w:eastAsia="en-US"/>
              </w:rPr>
            </w:pPr>
            <w:r w:rsidRPr="00A303A9">
              <w:rPr>
                <w:rFonts w:ascii="Arial" w:hAnsi="Arial" w:cs="Arial"/>
                <w:sz w:val="18"/>
                <w:lang w:eastAsia="en-US"/>
              </w:rPr>
              <w:t xml:space="preserve">SW06 </w:t>
            </w:r>
          </w:p>
        </w:tc>
        <w:tc>
          <w:tcPr>
            <w:tcW w:w="1065" w:type="pct"/>
            <w:vMerge w:val="restart"/>
            <w:tcBorders>
              <w:top w:val="single" w:sz="4" w:space="0" w:color="auto"/>
            </w:tcBorders>
          </w:tcPr>
          <w:p w14:paraId="3ECE359E" w14:textId="77777777" w:rsidR="00900128" w:rsidRPr="00164EFB" w:rsidRDefault="00900128" w:rsidP="00900128">
            <w:pPr>
              <w:keepNext/>
              <w:keepLines/>
              <w:widowControl w:val="0"/>
              <w:spacing w:before="20" w:after="20" w:line="230" w:lineRule="exact"/>
              <w:jc w:val="left"/>
              <w:outlineLvl w:val="2"/>
              <w:rPr>
                <w:rFonts w:ascii="Arial" w:hAnsi="Arial" w:cs="Arial"/>
                <w:sz w:val="18"/>
                <w:lang w:val="en-US" w:eastAsia="en-US"/>
              </w:rPr>
            </w:pPr>
            <w:r w:rsidRPr="00164EFB">
              <w:rPr>
                <w:rFonts w:ascii="Arial" w:hAnsi="Arial" w:cs="Arial"/>
                <w:sz w:val="18"/>
                <w:lang w:val="en-US" w:eastAsia="en-US"/>
              </w:rPr>
              <w:t>Ammoniacal</w:t>
            </w:r>
          </w:p>
          <w:p w14:paraId="07EBC611" w14:textId="77777777" w:rsidR="00900128" w:rsidRPr="00164EFB" w:rsidRDefault="00900128" w:rsidP="00900128">
            <w:pPr>
              <w:keepNext/>
              <w:keepLines/>
              <w:widowControl w:val="0"/>
              <w:spacing w:before="20" w:after="20" w:line="230" w:lineRule="exact"/>
              <w:jc w:val="left"/>
              <w:outlineLvl w:val="2"/>
              <w:rPr>
                <w:rFonts w:ascii="Arial" w:hAnsi="Arial" w:cs="Arial"/>
                <w:sz w:val="18"/>
                <w:lang w:val="en-US" w:eastAsia="en-US"/>
              </w:rPr>
            </w:pPr>
            <w:r w:rsidRPr="00164EFB">
              <w:rPr>
                <w:rFonts w:ascii="Arial" w:hAnsi="Arial" w:cs="Arial"/>
                <w:sz w:val="18"/>
                <w:lang w:val="en-US" w:eastAsia="en-US"/>
              </w:rPr>
              <w:t>nitrogen</w:t>
            </w:r>
          </w:p>
          <w:p w14:paraId="7B1A4194" w14:textId="77777777" w:rsidR="00900128" w:rsidRPr="00164EFB" w:rsidRDefault="00900128" w:rsidP="00900128">
            <w:pPr>
              <w:keepNext/>
              <w:keepLines/>
              <w:widowControl w:val="0"/>
              <w:spacing w:before="20" w:after="20" w:line="230" w:lineRule="exact"/>
              <w:jc w:val="left"/>
              <w:outlineLvl w:val="2"/>
              <w:rPr>
                <w:rFonts w:ascii="Arial" w:hAnsi="Arial" w:cs="Arial"/>
                <w:sz w:val="18"/>
                <w:lang w:val="en-US" w:eastAsia="en-US"/>
              </w:rPr>
            </w:pPr>
            <w:r w:rsidRPr="00164EFB">
              <w:rPr>
                <w:rFonts w:ascii="Arial" w:hAnsi="Arial" w:cs="Arial"/>
                <w:sz w:val="18"/>
                <w:lang w:val="en-US" w:eastAsia="en-US"/>
              </w:rPr>
              <w:t>Chloride</w:t>
            </w:r>
          </w:p>
          <w:p w14:paraId="3952CEF1" w14:textId="77777777" w:rsidR="00900128" w:rsidRPr="00164EFB" w:rsidRDefault="00900128" w:rsidP="00900128">
            <w:pPr>
              <w:keepNext/>
              <w:keepLines/>
              <w:widowControl w:val="0"/>
              <w:spacing w:before="20" w:after="20" w:line="230" w:lineRule="exact"/>
              <w:jc w:val="left"/>
              <w:outlineLvl w:val="2"/>
              <w:rPr>
                <w:rFonts w:ascii="Arial" w:hAnsi="Arial" w:cs="Arial"/>
                <w:sz w:val="18"/>
                <w:lang w:val="en-US" w:eastAsia="en-US"/>
              </w:rPr>
            </w:pPr>
            <w:r w:rsidRPr="00164EFB">
              <w:rPr>
                <w:rFonts w:ascii="Arial" w:hAnsi="Arial" w:cs="Arial"/>
                <w:sz w:val="18"/>
                <w:lang w:val="en-US" w:eastAsia="en-US"/>
              </w:rPr>
              <w:t>Suspended</w:t>
            </w:r>
          </w:p>
          <w:p w14:paraId="38D9B6E9" w14:textId="77777777" w:rsidR="00900128" w:rsidRPr="00164EFB" w:rsidRDefault="00900128" w:rsidP="00900128">
            <w:pPr>
              <w:keepNext/>
              <w:keepLines/>
              <w:widowControl w:val="0"/>
              <w:spacing w:before="20" w:after="20" w:line="230" w:lineRule="exact"/>
              <w:jc w:val="left"/>
              <w:outlineLvl w:val="2"/>
              <w:rPr>
                <w:rFonts w:ascii="Arial" w:hAnsi="Arial" w:cs="Arial"/>
                <w:sz w:val="18"/>
                <w:lang w:val="en-US" w:eastAsia="en-US"/>
              </w:rPr>
            </w:pPr>
            <w:r w:rsidRPr="00164EFB">
              <w:rPr>
                <w:rFonts w:ascii="Arial" w:hAnsi="Arial" w:cs="Arial"/>
                <w:sz w:val="18"/>
                <w:lang w:val="en-US" w:eastAsia="en-US"/>
              </w:rPr>
              <w:t>Solids</w:t>
            </w:r>
          </w:p>
          <w:p w14:paraId="134AEDCD" w14:textId="77777777" w:rsidR="00900128" w:rsidRPr="00164EFB" w:rsidRDefault="00900128" w:rsidP="00900128">
            <w:pPr>
              <w:keepNext/>
              <w:keepLines/>
              <w:widowControl w:val="0"/>
              <w:spacing w:before="20" w:after="20" w:line="230" w:lineRule="exact"/>
              <w:jc w:val="left"/>
              <w:outlineLvl w:val="2"/>
              <w:rPr>
                <w:rFonts w:ascii="Arial" w:hAnsi="Arial" w:cs="Arial"/>
                <w:sz w:val="18"/>
                <w:lang w:val="en-US" w:eastAsia="en-US"/>
              </w:rPr>
            </w:pPr>
            <w:r w:rsidRPr="00164EFB">
              <w:rPr>
                <w:rFonts w:ascii="Arial" w:hAnsi="Arial" w:cs="Arial"/>
                <w:sz w:val="18"/>
                <w:lang w:val="en-US" w:eastAsia="en-US"/>
              </w:rPr>
              <w:t>Visual Oil and</w:t>
            </w:r>
          </w:p>
          <w:p w14:paraId="3C918D31" w14:textId="77777777" w:rsidR="00900128" w:rsidRPr="00164EFB" w:rsidRDefault="00900128" w:rsidP="00900128">
            <w:pPr>
              <w:keepNext/>
              <w:keepLines/>
              <w:widowControl w:val="0"/>
              <w:spacing w:before="20" w:after="20" w:line="230" w:lineRule="exact"/>
              <w:jc w:val="left"/>
              <w:outlineLvl w:val="2"/>
              <w:rPr>
                <w:rFonts w:ascii="Arial" w:hAnsi="Arial" w:cs="Arial"/>
                <w:sz w:val="18"/>
                <w:lang w:val="en-US" w:eastAsia="en-US"/>
              </w:rPr>
            </w:pPr>
            <w:r w:rsidRPr="00164EFB">
              <w:rPr>
                <w:rFonts w:ascii="Arial" w:hAnsi="Arial" w:cs="Arial"/>
                <w:sz w:val="18"/>
                <w:lang w:val="en-US" w:eastAsia="en-US"/>
              </w:rPr>
              <w:t>Grease pH</w:t>
            </w:r>
          </w:p>
          <w:p w14:paraId="36E261B9" w14:textId="77777777" w:rsidR="00900128" w:rsidRDefault="00900128" w:rsidP="00900128">
            <w:pPr>
              <w:keepNext/>
              <w:keepLines/>
              <w:widowControl w:val="0"/>
              <w:spacing w:before="20" w:after="20" w:line="230" w:lineRule="exact"/>
              <w:jc w:val="left"/>
              <w:outlineLvl w:val="2"/>
              <w:rPr>
                <w:rFonts w:ascii="Arial" w:hAnsi="Arial" w:cs="Arial"/>
                <w:sz w:val="18"/>
                <w:lang w:eastAsia="en-US"/>
              </w:rPr>
            </w:pPr>
            <w:r w:rsidRPr="00164EFB">
              <w:rPr>
                <w:rFonts w:ascii="Arial" w:hAnsi="Arial" w:cs="Arial"/>
                <w:sz w:val="18"/>
                <w:lang w:val="en-US" w:eastAsia="en-US"/>
              </w:rPr>
              <w:t>electrical conductivity</w:t>
            </w:r>
          </w:p>
          <w:p w14:paraId="25CBD6A4" w14:textId="77777777" w:rsidR="00900128" w:rsidRPr="007525A1" w:rsidRDefault="00900128" w:rsidP="00900128">
            <w:pPr>
              <w:pStyle w:val="Tablebody"/>
              <w:rPr>
                <w:rFonts w:cs="Arial"/>
              </w:rPr>
            </w:pPr>
          </w:p>
        </w:tc>
        <w:tc>
          <w:tcPr>
            <w:tcW w:w="738" w:type="pct"/>
            <w:tcBorders>
              <w:top w:val="single" w:sz="4" w:space="0" w:color="auto"/>
            </w:tcBorders>
          </w:tcPr>
          <w:p w14:paraId="17F622A7" w14:textId="77777777" w:rsidR="00900128" w:rsidRPr="003F2FAC" w:rsidRDefault="00900128" w:rsidP="00900128">
            <w:pPr>
              <w:keepNext/>
              <w:keepLines/>
              <w:widowControl w:val="0"/>
              <w:spacing w:before="20" w:after="20" w:line="230" w:lineRule="exact"/>
              <w:outlineLvl w:val="2"/>
              <w:rPr>
                <w:rFonts w:ascii="Arial" w:hAnsi="Arial" w:cs="Arial"/>
                <w:sz w:val="18"/>
                <w:lang w:eastAsia="en-US"/>
              </w:rPr>
            </w:pPr>
            <w:r w:rsidRPr="003F2FAC">
              <w:rPr>
                <w:rFonts w:ascii="Arial" w:hAnsi="Arial" w:cs="Arial"/>
                <w:sz w:val="18"/>
                <w:lang w:eastAsia="en-US"/>
              </w:rPr>
              <w:t>Monthly</w:t>
            </w:r>
          </w:p>
        </w:tc>
        <w:tc>
          <w:tcPr>
            <w:tcW w:w="768" w:type="pct"/>
            <w:vMerge w:val="restart"/>
            <w:tcBorders>
              <w:top w:val="single" w:sz="4" w:space="0" w:color="auto"/>
            </w:tcBorders>
          </w:tcPr>
          <w:p w14:paraId="589C28AC" w14:textId="77777777" w:rsidR="00900128" w:rsidRPr="003F2FAC" w:rsidRDefault="00900128" w:rsidP="00900128">
            <w:pPr>
              <w:widowControl w:val="0"/>
              <w:spacing w:before="20" w:after="20" w:line="230" w:lineRule="exact"/>
              <w:jc w:val="left"/>
              <w:outlineLvl w:val="2"/>
              <w:rPr>
                <w:rFonts w:ascii="Arial" w:hAnsi="Arial" w:cs="Arial"/>
                <w:i/>
                <w:sz w:val="18"/>
                <w:lang w:eastAsia="en-US"/>
              </w:rPr>
            </w:pPr>
            <w:r>
              <w:rPr>
                <w:rFonts w:ascii="Arial" w:hAnsi="Arial" w:cs="Arial"/>
                <w:sz w:val="18"/>
                <w:lang w:eastAsia="en-US"/>
              </w:rPr>
              <w:t>Spot Sample</w:t>
            </w:r>
          </w:p>
        </w:tc>
        <w:tc>
          <w:tcPr>
            <w:tcW w:w="1019" w:type="pct"/>
            <w:vMerge w:val="restart"/>
            <w:tcBorders>
              <w:top w:val="single" w:sz="4" w:space="0" w:color="auto"/>
            </w:tcBorders>
          </w:tcPr>
          <w:p w14:paraId="79D13DAD" w14:textId="77777777" w:rsidR="00900128" w:rsidRPr="00164EFB" w:rsidRDefault="00900128" w:rsidP="00900128">
            <w:pPr>
              <w:spacing w:line="250" w:lineRule="exact"/>
              <w:ind w:left="139" w:right="-20"/>
              <w:jc w:val="left"/>
              <w:rPr>
                <w:rFonts w:ascii="Arial" w:eastAsia="Arial" w:hAnsi="Arial" w:cs="Arial"/>
                <w:sz w:val="18"/>
                <w:szCs w:val="18"/>
              </w:rPr>
            </w:pPr>
            <w:r w:rsidRPr="00310843">
              <w:rPr>
                <w:rFonts w:ascii="Arial" w:eastAsia="Arial" w:hAnsi="Arial" w:cs="Arial"/>
                <w:spacing w:val="-1"/>
                <w:sz w:val="18"/>
                <w:szCs w:val="18"/>
              </w:rPr>
              <w:t>A</w:t>
            </w:r>
            <w:r w:rsidRPr="00310843">
              <w:rPr>
                <w:rFonts w:ascii="Arial" w:eastAsia="Arial" w:hAnsi="Arial" w:cs="Arial"/>
                <w:sz w:val="18"/>
                <w:szCs w:val="18"/>
              </w:rPr>
              <w:t>s</w:t>
            </w:r>
            <w:r w:rsidRPr="00310843">
              <w:rPr>
                <w:rFonts w:ascii="Arial" w:eastAsia="Arial" w:hAnsi="Arial" w:cs="Arial"/>
                <w:spacing w:val="1"/>
                <w:sz w:val="18"/>
                <w:szCs w:val="18"/>
              </w:rPr>
              <w:t xml:space="preserve"> </w:t>
            </w:r>
            <w:r w:rsidRPr="00310843">
              <w:rPr>
                <w:rFonts w:ascii="Arial" w:eastAsia="Arial" w:hAnsi="Arial" w:cs="Arial"/>
                <w:sz w:val="18"/>
                <w:szCs w:val="18"/>
              </w:rPr>
              <w:t>sp</w:t>
            </w:r>
            <w:r w:rsidRPr="00310843">
              <w:rPr>
                <w:rFonts w:ascii="Arial" w:eastAsia="Arial" w:hAnsi="Arial" w:cs="Arial"/>
                <w:spacing w:val="-1"/>
                <w:sz w:val="18"/>
                <w:szCs w:val="18"/>
              </w:rPr>
              <w:t>e</w:t>
            </w:r>
            <w:r w:rsidRPr="00310843">
              <w:rPr>
                <w:rFonts w:ascii="Arial" w:eastAsia="Arial" w:hAnsi="Arial" w:cs="Arial"/>
                <w:sz w:val="18"/>
                <w:szCs w:val="18"/>
              </w:rPr>
              <w:t>c</w:t>
            </w:r>
            <w:r w:rsidRPr="00310843">
              <w:rPr>
                <w:rFonts w:ascii="Arial" w:eastAsia="Arial" w:hAnsi="Arial" w:cs="Arial"/>
                <w:spacing w:val="-3"/>
                <w:sz w:val="18"/>
                <w:szCs w:val="18"/>
              </w:rPr>
              <w:t>i</w:t>
            </w:r>
            <w:r w:rsidRPr="00310843">
              <w:rPr>
                <w:rFonts w:ascii="Arial" w:eastAsia="Arial" w:hAnsi="Arial" w:cs="Arial"/>
                <w:spacing w:val="3"/>
                <w:sz w:val="18"/>
                <w:szCs w:val="18"/>
              </w:rPr>
              <w:t>f</w:t>
            </w:r>
            <w:r w:rsidRPr="00310843">
              <w:rPr>
                <w:rFonts w:ascii="Arial" w:eastAsia="Arial" w:hAnsi="Arial" w:cs="Arial"/>
                <w:spacing w:val="-1"/>
                <w:sz w:val="18"/>
                <w:szCs w:val="18"/>
              </w:rPr>
              <w:t>i</w:t>
            </w:r>
            <w:r w:rsidRPr="00310843">
              <w:rPr>
                <w:rFonts w:ascii="Arial" w:eastAsia="Arial" w:hAnsi="Arial" w:cs="Arial"/>
                <w:sz w:val="18"/>
                <w:szCs w:val="18"/>
              </w:rPr>
              <w:t xml:space="preserve">ed </w:t>
            </w:r>
            <w:r w:rsidRPr="00310843">
              <w:rPr>
                <w:rFonts w:ascii="Arial" w:eastAsia="Arial" w:hAnsi="Arial" w:cs="Arial"/>
                <w:spacing w:val="-1"/>
                <w:sz w:val="18"/>
                <w:szCs w:val="18"/>
              </w:rPr>
              <w:t>i</w:t>
            </w:r>
            <w:r w:rsidRPr="00310843">
              <w:rPr>
                <w:rFonts w:ascii="Arial" w:eastAsia="Arial" w:hAnsi="Arial" w:cs="Arial"/>
                <w:sz w:val="18"/>
                <w:szCs w:val="18"/>
              </w:rPr>
              <w:t>n</w:t>
            </w:r>
          </w:p>
          <w:p w14:paraId="6B3804F7" w14:textId="5B27491B" w:rsidR="00900128" w:rsidRPr="00164EFB" w:rsidRDefault="00900128" w:rsidP="00900128">
            <w:pPr>
              <w:spacing w:before="37"/>
              <w:ind w:left="139" w:right="-20"/>
              <w:jc w:val="left"/>
              <w:rPr>
                <w:rFonts w:ascii="Arial" w:eastAsia="Arial" w:hAnsi="Arial" w:cs="Arial"/>
                <w:sz w:val="18"/>
                <w:szCs w:val="18"/>
              </w:rPr>
            </w:pPr>
            <w:r w:rsidRPr="00310843">
              <w:rPr>
                <w:rFonts w:ascii="Arial" w:eastAsia="Arial" w:hAnsi="Arial" w:cs="Arial"/>
                <w:spacing w:val="-1"/>
                <w:sz w:val="18"/>
                <w:szCs w:val="18"/>
              </w:rPr>
              <w:t>E</w:t>
            </w:r>
            <w:r w:rsidRPr="00310843">
              <w:rPr>
                <w:rFonts w:ascii="Arial" w:eastAsia="Arial" w:hAnsi="Arial" w:cs="Arial"/>
                <w:sz w:val="18"/>
                <w:szCs w:val="18"/>
              </w:rPr>
              <w:t>n</w:t>
            </w:r>
            <w:r w:rsidRPr="00310843">
              <w:rPr>
                <w:rFonts w:ascii="Arial" w:eastAsia="Arial" w:hAnsi="Arial" w:cs="Arial"/>
                <w:spacing w:val="-3"/>
                <w:sz w:val="18"/>
                <w:szCs w:val="18"/>
              </w:rPr>
              <w:t>v</w:t>
            </w:r>
            <w:r w:rsidRPr="00310843">
              <w:rPr>
                <w:rFonts w:ascii="Arial" w:eastAsia="Arial" w:hAnsi="Arial" w:cs="Arial"/>
                <w:spacing w:val="-1"/>
                <w:sz w:val="18"/>
                <w:szCs w:val="18"/>
              </w:rPr>
              <w:t>i</w:t>
            </w:r>
            <w:r w:rsidRPr="00310843">
              <w:rPr>
                <w:rFonts w:ascii="Arial" w:eastAsia="Arial" w:hAnsi="Arial" w:cs="Arial"/>
                <w:spacing w:val="1"/>
                <w:sz w:val="18"/>
                <w:szCs w:val="18"/>
              </w:rPr>
              <w:t>r</w:t>
            </w:r>
            <w:r w:rsidRPr="00310843">
              <w:rPr>
                <w:rFonts w:ascii="Arial" w:eastAsia="Arial" w:hAnsi="Arial" w:cs="Arial"/>
                <w:sz w:val="18"/>
                <w:szCs w:val="18"/>
              </w:rPr>
              <w:t>o</w:t>
            </w:r>
            <w:r w:rsidRPr="00310843">
              <w:rPr>
                <w:rFonts w:ascii="Arial" w:eastAsia="Arial" w:hAnsi="Arial" w:cs="Arial"/>
                <w:spacing w:val="-1"/>
                <w:sz w:val="18"/>
                <w:szCs w:val="18"/>
              </w:rPr>
              <w:t>n</w:t>
            </w:r>
            <w:r w:rsidRPr="00310843">
              <w:rPr>
                <w:rFonts w:ascii="Arial" w:eastAsia="Arial" w:hAnsi="Arial" w:cs="Arial"/>
                <w:spacing w:val="1"/>
                <w:sz w:val="18"/>
                <w:szCs w:val="18"/>
              </w:rPr>
              <w:t>m</w:t>
            </w:r>
            <w:r w:rsidRPr="00310843">
              <w:rPr>
                <w:rFonts w:ascii="Arial" w:eastAsia="Arial" w:hAnsi="Arial" w:cs="Arial"/>
                <w:sz w:val="18"/>
                <w:szCs w:val="18"/>
              </w:rPr>
              <w:t>e</w:t>
            </w:r>
            <w:r w:rsidRPr="00310843">
              <w:rPr>
                <w:rFonts w:ascii="Arial" w:eastAsia="Arial" w:hAnsi="Arial" w:cs="Arial"/>
                <w:spacing w:val="-1"/>
                <w:sz w:val="18"/>
                <w:szCs w:val="18"/>
              </w:rPr>
              <w:t>n</w:t>
            </w:r>
            <w:r w:rsidRPr="00310843">
              <w:rPr>
                <w:rFonts w:ascii="Arial" w:eastAsia="Arial" w:hAnsi="Arial" w:cs="Arial"/>
                <w:sz w:val="18"/>
                <w:szCs w:val="18"/>
              </w:rPr>
              <w:t xml:space="preserve">t </w:t>
            </w:r>
            <w:r w:rsidRPr="00310843">
              <w:rPr>
                <w:rFonts w:ascii="Arial" w:eastAsia="Arial" w:hAnsi="Arial" w:cs="Arial"/>
                <w:spacing w:val="-3"/>
                <w:sz w:val="18"/>
                <w:szCs w:val="18"/>
              </w:rPr>
              <w:t>A</w:t>
            </w:r>
            <w:r w:rsidRPr="00310843">
              <w:rPr>
                <w:rFonts w:ascii="Arial" w:eastAsia="Arial" w:hAnsi="Arial" w:cs="Arial"/>
                <w:spacing w:val="2"/>
                <w:sz w:val="18"/>
                <w:szCs w:val="18"/>
              </w:rPr>
              <w:t>g</w:t>
            </w:r>
            <w:r w:rsidRPr="00310843">
              <w:rPr>
                <w:rFonts w:ascii="Arial" w:eastAsia="Arial" w:hAnsi="Arial" w:cs="Arial"/>
                <w:sz w:val="18"/>
                <w:szCs w:val="18"/>
              </w:rPr>
              <w:t>e</w:t>
            </w:r>
            <w:r w:rsidRPr="00310843">
              <w:rPr>
                <w:rFonts w:ascii="Arial" w:eastAsia="Arial" w:hAnsi="Arial" w:cs="Arial"/>
                <w:spacing w:val="-1"/>
                <w:sz w:val="18"/>
                <w:szCs w:val="18"/>
              </w:rPr>
              <w:t>n</w:t>
            </w:r>
            <w:r w:rsidRPr="00310843">
              <w:rPr>
                <w:rFonts w:ascii="Arial" w:eastAsia="Arial" w:hAnsi="Arial" w:cs="Arial"/>
                <w:sz w:val="18"/>
                <w:szCs w:val="18"/>
              </w:rPr>
              <w:t>cy</w:t>
            </w:r>
          </w:p>
          <w:p w14:paraId="5F235FF4" w14:textId="77777777" w:rsidR="00900128" w:rsidRPr="00164EFB" w:rsidRDefault="00900128" w:rsidP="00900128">
            <w:pPr>
              <w:spacing w:before="40"/>
              <w:ind w:left="139" w:right="-20"/>
              <w:jc w:val="left"/>
              <w:rPr>
                <w:rFonts w:ascii="Arial" w:eastAsia="Arial" w:hAnsi="Arial" w:cs="Arial"/>
                <w:sz w:val="18"/>
                <w:szCs w:val="18"/>
              </w:rPr>
            </w:pPr>
            <w:r w:rsidRPr="00310843">
              <w:rPr>
                <w:rFonts w:ascii="Arial" w:eastAsia="Arial" w:hAnsi="Arial" w:cs="Arial"/>
                <w:spacing w:val="1"/>
                <w:sz w:val="18"/>
                <w:szCs w:val="18"/>
              </w:rPr>
              <w:t>G</w:t>
            </w:r>
            <w:r w:rsidRPr="00310843">
              <w:rPr>
                <w:rFonts w:ascii="Arial" w:eastAsia="Arial" w:hAnsi="Arial" w:cs="Arial"/>
                <w:sz w:val="18"/>
                <w:szCs w:val="18"/>
              </w:rPr>
              <w:t>u</w:t>
            </w:r>
            <w:r w:rsidRPr="00310843">
              <w:rPr>
                <w:rFonts w:ascii="Arial" w:eastAsia="Arial" w:hAnsi="Arial" w:cs="Arial"/>
                <w:spacing w:val="-1"/>
                <w:sz w:val="18"/>
                <w:szCs w:val="18"/>
              </w:rPr>
              <w:t>i</w:t>
            </w:r>
            <w:r w:rsidRPr="00310843">
              <w:rPr>
                <w:rFonts w:ascii="Arial" w:eastAsia="Arial" w:hAnsi="Arial" w:cs="Arial"/>
                <w:sz w:val="18"/>
                <w:szCs w:val="18"/>
              </w:rPr>
              <w:t>d</w:t>
            </w:r>
            <w:r w:rsidRPr="00310843">
              <w:rPr>
                <w:rFonts w:ascii="Arial" w:eastAsia="Arial" w:hAnsi="Arial" w:cs="Arial"/>
                <w:spacing w:val="-1"/>
                <w:sz w:val="18"/>
                <w:szCs w:val="18"/>
              </w:rPr>
              <w:t>a</w:t>
            </w:r>
            <w:r w:rsidRPr="00310843">
              <w:rPr>
                <w:rFonts w:ascii="Arial" w:eastAsia="Arial" w:hAnsi="Arial" w:cs="Arial"/>
                <w:sz w:val="18"/>
                <w:szCs w:val="18"/>
              </w:rPr>
              <w:t>nce</w:t>
            </w:r>
            <w:r w:rsidRPr="00310843">
              <w:rPr>
                <w:rFonts w:ascii="Arial" w:eastAsia="Arial" w:hAnsi="Arial" w:cs="Arial"/>
                <w:spacing w:val="-2"/>
                <w:sz w:val="18"/>
                <w:szCs w:val="18"/>
              </w:rPr>
              <w:t xml:space="preserve"> </w:t>
            </w:r>
            <w:r w:rsidRPr="00310843">
              <w:rPr>
                <w:rFonts w:ascii="Arial" w:eastAsia="Arial" w:hAnsi="Arial" w:cs="Arial"/>
                <w:sz w:val="18"/>
                <w:szCs w:val="18"/>
              </w:rPr>
              <w:t>TGN</w:t>
            </w:r>
            <w:r w:rsidRPr="00310843">
              <w:rPr>
                <w:rFonts w:ascii="Arial" w:eastAsia="Arial" w:hAnsi="Arial" w:cs="Arial"/>
                <w:spacing w:val="-1"/>
                <w:sz w:val="18"/>
                <w:szCs w:val="18"/>
              </w:rPr>
              <w:t>0</w:t>
            </w:r>
            <w:r w:rsidRPr="00310843">
              <w:rPr>
                <w:rFonts w:ascii="Arial" w:eastAsia="Arial" w:hAnsi="Arial" w:cs="Arial"/>
                <w:sz w:val="18"/>
                <w:szCs w:val="18"/>
              </w:rPr>
              <w:t>2</w:t>
            </w:r>
          </w:p>
          <w:p w14:paraId="6B2506F4" w14:textId="77777777" w:rsidR="00900128" w:rsidRPr="00164EFB" w:rsidRDefault="00900128" w:rsidP="00900128">
            <w:pPr>
              <w:spacing w:before="37" w:line="275" w:lineRule="auto"/>
              <w:ind w:left="139" w:right="80"/>
              <w:jc w:val="left"/>
              <w:rPr>
                <w:rFonts w:ascii="Arial" w:eastAsia="Arial" w:hAnsi="Arial" w:cs="Arial"/>
                <w:sz w:val="18"/>
                <w:szCs w:val="18"/>
              </w:rPr>
            </w:pPr>
            <w:r w:rsidRPr="00310843">
              <w:rPr>
                <w:rFonts w:ascii="Arial" w:eastAsia="Arial" w:hAnsi="Arial" w:cs="Arial"/>
                <w:spacing w:val="1"/>
                <w:sz w:val="18"/>
                <w:szCs w:val="18"/>
              </w:rPr>
              <w:t>‘</w:t>
            </w:r>
            <w:r w:rsidRPr="00310843">
              <w:rPr>
                <w:rFonts w:ascii="Arial" w:eastAsia="Arial" w:hAnsi="Arial" w:cs="Arial"/>
                <w:spacing w:val="-4"/>
                <w:sz w:val="18"/>
                <w:szCs w:val="18"/>
              </w:rPr>
              <w:t>M</w:t>
            </w:r>
            <w:r w:rsidRPr="00310843">
              <w:rPr>
                <w:rFonts w:ascii="Arial" w:eastAsia="Arial" w:hAnsi="Arial" w:cs="Arial"/>
                <w:sz w:val="18"/>
                <w:szCs w:val="18"/>
              </w:rPr>
              <w:t>o</w:t>
            </w:r>
            <w:r w:rsidRPr="00310843">
              <w:rPr>
                <w:rFonts w:ascii="Arial" w:eastAsia="Arial" w:hAnsi="Arial" w:cs="Arial"/>
                <w:spacing w:val="-1"/>
                <w:sz w:val="18"/>
                <w:szCs w:val="18"/>
              </w:rPr>
              <w:t>ni</w:t>
            </w:r>
            <w:r w:rsidRPr="00310843">
              <w:rPr>
                <w:rFonts w:ascii="Arial" w:eastAsia="Arial" w:hAnsi="Arial" w:cs="Arial"/>
                <w:spacing w:val="1"/>
                <w:sz w:val="18"/>
                <w:szCs w:val="18"/>
              </w:rPr>
              <w:t>t</w:t>
            </w:r>
            <w:r w:rsidRPr="00310843">
              <w:rPr>
                <w:rFonts w:ascii="Arial" w:eastAsia="Arial" w:hAnsi="Arial" w:cs="Arial"/>
                <w:sz w:val="18"/>
                <w:szCs w:val="18"/>
              </w:rPr>
              <w:t>ori</w:t>
            </w:r>
            <w:r w:rsidRPr="00310843">
              <w:rPr>
                <w:rFonts w:ascii="Arial" w:eastAsia="Arial" w:hAnsi="Arial" w:cs="Arial"/>
                <w:spacing w:val="-1"/>
                <w:sz w:val="18"/>
                <w:szCs w:val="18"/>
              </w:rPr>
              <w:t>n</w:t>
            </w:r>
            <w:r w:rsidRPr="00310843">
              <w:rPr>
                <w:rFonts w:ascii="Arial" w:eastAsia="Arial" w:hAnsi="Arial" w:cs="Arial"/>
                <w:sz w:val="18"/>
                <w:szCs w:val="18"/>
              </w:rPr>
              <w:t>g</w:t>
            </w:r>
            <w:r w:rsidRPr="00310843">
              <w:rPr>
                <w:rFonts w:ascii="Arial" w:eastAsia="Arial" w:hAnsi="Arial" w:cs="Arial"/>
                <w:spacing w:val="3"/>
                <w:sz w:val="18"/>
                <w:szCs w:val="18"/>
              </w:rPr>
              <w:t xml:space="preserve"> </w:t>
            </w:r>
            <w:r w:rsidRPr="00310843">
              <w:rPr>
                <w:rFonts w:ascii="Arial" w:eastAsia="Arial" w:hAnsi="Arial" w:cs="Arial"/>
                <w:spacing w:val="-3"/>
                <w:sz w:val="18"/>
                <w:szCs w:val="18"/>
              </w:rPr>
              <w:t>o</w:t>
            </w:r>
            <w:r w:rsidRPr="00310843">
              <w:rPr>
                <w:rFonts w:ascii="Arial" w:eastAsia="Arial" w:hAnsi="Arial" w:cs="Arial"/>
                <w:sz w:val="18"/>
                <w:szCs w:val="18"/>
              </w:rPr>
              <w:t>f</w:t>
            </w:r>
            <w:r w:rsidRPr="00310843">
              <w:rPr>
                <w:rFonts w:ascii="Arial" w:eastAsia="Arial" w:hAnsi="Arial" w:cs="Arial"/>
                <w:spacing w:val="2"/>
                <w:sz w:val="18"/>
                <w:szCs w:val="18"/>
              </w:rPr>
              <w:t xml:space="preserve"> </w:t>
            </w:r>
            <w:r w:rsidRPr="00310843">
              <w:rPr>
                <w:rFonts w:ascii="Arial" w:eastAsia="Arial" w:hAnsi="Arial" w:cs="Arial"/>
                <w:sz w:val="18"/>
                <w:szCs w:val="18"/>
              </w:rPr>
              <w:t>L</w:t>
            </w:r>
            <w:r w:rsidRPr="00310843">
              <w:rPr>
                <w:rFonts w:ascii="Arial" w:eastAsia="Arial" w:hAnsi="Arial" w:cs="Arial"/>
                <w:spacing w:val="-1"/>
                <w:sz w:val="18"/>
                <w:szCs w:val="18"/>
              </w:rPr>
              <w:t>a</w:t>
            </w:r>
            <w:r w:rsidRPr="00310843">
              <w:rPr>
                <w:rFonts w:ascii="Arial" w:eastAsia="Arial" w:hAnsi="Arial" w:cs="Arial"/>
                <w:sz w:val="18"/>
                <w:szCs w:val="18"/>
              </w:rPr>
              <w:t>n</w:t>
            </w:r>
            <w:r w:rsidRPr="00310843">
              <w:rPr>
                <w:rFonts w:ascii="Arial" w:eastAsia="Arial" w:hAnsi="Arial" w:cs="Arial"/>
                <w:spacing w:val="-3"/>
                <w:sz w:val="18"/>
                <w:szCs w:val="18"/>
              </w:rPr>
              <w:t>d</w:t>
            </w:r>
            <w:r w:rsidRPr="00310843">
              <w:rPr>
                <w:rFonts w:ascii="Arial" w:eastAsia="Arial" w:hAnsi="Arial" w:cs="Arial"/>
                <w:spacing w:val="3"/>
                <w:sz w:val="18"/>
                <w:szCs w:val="18"/>
              </w:rPr>
              <w:t>f</w:t>
            </w:r>
            <w:r w:rsidRPr="00310843">
              <w:rPr>
                <w:rFonts w:ascii="Arial" w:eastAsia="Arial" w:hAnsi="Arial" w:cs="Arial"/>
                <w:spacing w:val="-1"/>
                <w:sz w:val="18"/>
                <w:szCs w:val="18"/>
              </w:rPr>
              <w:t>il</w:t>
            </w:r>
            <w:r w:rsidRPr="00310843">
              <w:rPr>
                <w:rFonts w:ascii="Arial" w:eastAsia="Arial" w:hAnsi="Arial" w:cs="Arial"/>
                <w:sz w:val="18"/>
                <w:szCs w:val="18"/>
              </w:rPr>
              <w:t>l L</w:t>
            </w:r>
            <w:r w:rsidRPr="00310843">
              <w:rPr>
                <w:rFonts w:ascii="Arial" w:eastAsia="Arial" w:hAnsi="Arial" w:cs="Arial"/>
                <w:spacing w:val="-1"/>
                <w:sz w:val="18"/>
                <w:szCs w:val="18"/>
              </w:rPr>
              <w:t>e</w:t>
            </w:r>
            <w:r w:rsidRPr="00310843">
              <w:rPr>
                <w:rFonts w:ascii="Arial" w:eastAsia="Arial" w:hAnsi="Arial" w:cs="Arial"/>
                <w:sz w:val="18"/>
                <w:szCs w:val="18"/>
              </w:rPr>
              <w:t>ac</w:t>
            </w:r>
            <w:r w:rsidRPr="00310843">
              <w:rPr>
                <w:rFonts w:ascii="Arial" w:eastAsia="Arial" w:hAnsi="Arial" w:cs="Arial"/>
                <w:spacing w:val="-1"/>
                <w:sz w:val="18"/>
                <w:szCs w:val="18"/>
              </w:rPr>
              <w:t>h</w:t>
            </w:r>
            <w:r w:rsidRPr="00310843">
              <w:rPr>
                <w:rFonts w:ascii="Arial" w:eastAsia="Arial" w:hAnsi="Arial" w:cs="Arial"/>
                <w:sz w:val="18"/>
                <w:szCs w:val="18"/>
              </w:rPr>
              <w:t>ate,</w:t>
            </w:r>
            <w:r w:rsidRPr="00310843">
              <w:rPr>
                <w:rFonts w:ascii="Arial" w:eastAsia="Arial" w:hAnsi="Arial" w:cs="Arial"/>
                <w:spacing w:val="-2"/>
                <w:sz w:val="18"/>
                <w:szCs w:val="18"/>
              </w:rPr>
              <w:t xml:space="preserve"> </w:t>
            </w:r>
            <w:r w:rsidRPr="00310843">
              <w:rPr>
                <w:rFonts w:ascii="Arial" w:eastAsia="Arial" w:hAnsi="Arial" w:cs="Arial"/>
                <w:spacing w:val="1"/>
                <w:sz w:val="18"/>
                <w:szCs w:val="18"/>
              </w:rPr>
              <w:t>Gr</w:t>
            </w:r>
            <w:r w:rsidRPr="00310843">
              <w:rPr>
                <w:rFonts w:ascii="Arial" w:eastAsia="Arial" w:hAnsi="Arial" w:cs="Arial"/>
                <w:sz w:val="18"/>
                <w:szCs w:val="18"/>
              </w:rPr>
              <w:t>o</w:t>
            </w:r>
            <w:r w:rsidRPr="00310843">
              <w:rPr>
                <w:rFonts w:ascii="Arial" w:eastAsia="Arial" w:hAnsi="Arial" w:cs="Arial"/>
                <w:spacing w:val="-1"/>
                <w:sz w:val="18"/>
                <w:szCs w:val="18"/>
              </w:rPr>
              <w:t>u</w:t>
            </w:r>
            <w:r w:rsidRPr="00310843">
              <w:rPr>
                <w:rFonts w:ascii="Arial" w:eastAsia="Arial" w:hAnsi="Arial" w:cs="Arial"/>
                <w:sz w:val="18"/>
                <w:szCs w:val="18"/>
              </w:rPr>
              <w:t>n</w:t>
            </w:r>
            <w:r w:rsidRPr="00310843">
              <w:rPr>
                <w:rFonts w:ascii="Arial" w:eastAsia="Arial" w:hAnsi="Arial" w:cs="Arial"/>
                <w:spacing w:val="-1"/>
                <w:sz w:val="18"/>
                <w:szCs w:val="18"/>
              </w:rPr>
              <w:t>d</w:t>
            </w:r>
            <w:r w:rsidRPr="00310843">
              <w:rPr>
                <w:rFonts w:ascii="Arial" w:eastAsia="Arial" w:hAnsi="Arial" w:cs="Arial"/>
                <w:spacing w:val="-3"/>
                <w:sz w:val="18"/>
                <w:szCs w:val="18"/>
              </w:rPr>
              <w:t>w</w:t>
            </w:r>
            <w:r w:rsidRPr="00310843">
              <w:rPr>
                <w:rFonts w:ascii="Arial" w:eastAsia="Arial" w:hAnsi="Arial" w:cs="Arial"/>
                <w:sz w:val="18"/>
                <w:szCs w:val="18"/>
              </w:rPr>
              <w:t>a</w:t>
            </w:r>
            <w:r w:rsidRPr="00310843">
              <w:rPr>
                <w:rFonts w:ascii="Arial" w:eastAsia="Arial" w:hAnsi="Arial" w:cs="Arial"/>
                <w:spacing w:val="1"/>
                <w:sz w:val="18"/>
                <w:szCs w:val="18"/>
              </w:rPr>
              <w:t>t</w:t>
            </w:r>
            <w:r w:rsidRPr="00310843">
              <w:rPr>
                <w:rFonts w:ascii="Arial" w:eastAsia="Arial" w:hAnsi="Arial" w:cs="Arial"/>
                <w:sz w:val="18"/>
                <w:szCs w:val="18"/>
              </w:rPr>
              <w:t>er</w:t>
            </w:r>
            <w:r w:rsidRPr="00310843">
              <w:rPr>
                <w:rFonts w:ascii="Arial" w:eastAsia="Arial" w:hAnsi="Arial" w:cs="Arial"/>
                <w:spacing w:val="-1"/>
                <w:sz w:val="18"/>
                <w:szCs w:val="18"/>
              </w:rPr>
              <w:t xml:space="preserve"> </w:t>
            </w:r>
            <w:r w:rsidRPr="00310843">
              <w:rPr>
                <w:rFonts w:ascii="Arial" w:eastAsia="Arial" w:hAnsi="Arial" w:cs="Arial"/>
                <w:sz w:val="18"/>
                <w:szCs w:val="18"/>
              </w:rPr>
              <w:t>a</w:t>
            </w:r>
            <w:r w:rsidRPr="00310843">
              <w:rPr>
                <w:rFonts w:ascii="Arial" w:eastAsia="Arial" w:hAnsi="Arial" w:cs="Arial"/>
                <w:spacing w:val="-1"/>
                <w:sz w:val="18"/>
                <w:szCs w:val="18"/>
              </w:rPr>
              <w:t>n</w:t>
            </w:r>
            <w:r w:rsidRPr="00310843">
              <w:rPr>
                <w:rFonts w:ascii="Arial" w:eastAsia="Arial" w:hAnsi="Arial" w:cs="Arial"/>
                <w:sz w:val="18"/>
                <w:szCs w:val="18"/>
              </w:rPr>
              <w:t xml:space="preserve">d </w:t>
            </w:r>
            <w:r w:rsidRPr="00310843">
              <w:rPr>
                <w:rFonts w:ascii="Arial" w:eastAsia="Arial" w:hAnsi="Arial" w:cs="Arial"/>
                <w:spacing w:val="-1"/>
                <w:sz w:val="18"/>
                <w:szCs w:val="18"/>
              </w:rPr>
              <w:t>S</w:t>
            </w:r>
            <w:r w:rsidRPr="00310843">
              <w:rPr>
                <w:rFonts w:ascii="Arial" w:eastAsia="Arial" w:hAnsi="Arial" w:cs="Arial"/>
                <w:sz w:val="18"/>
                <w:szCs w:val="18"/>
              </w:rPr>
              <w:t>u</w:t>
            </w:r>
            <w:r w:rsidRPr="00310843">
              <w:rPr>
                <w:rFonts w:ascii="Arial" w:eastAsia="Arial" w:hAnsi="Arial" w:cs="Arial"/>
                <w:spacing w:val="-2"/>
                <w:sz w:val="18"/>
                <w:szCs w:val="18"/>
              </w:rPr>
              <w:t>r</w:t>
            </w:r>
            <w:r w:rsidRPr="00310843">
              <w:rPr>
                <w:rFonts w:ascii="Arial" w:eastAsia="Arial" w:hAnsi="Arial" w:cs="Arial"/>
                <w:spacing w:val="3"/>
                <w:sz w:val="18"/>
                <w:szCs w:val="18"/>
              </w:rPr>
              <w:t>f</w:t>
            </w:r>
            <w:r w:rsidRPr="00310843">
              <w:rPr>
                <w:rFonts w:ascii="Arial" w:eastAsia="Arial" w:hAnsi="Arial" w:cs="Arial"/>
                <w:sz w:val="18"/>
                <w:szCs w:val="18"/>
              </w:rPr>
              <w:t>ace</w:t>
            </w:r>
            <w:r w:rsidRPr="00310843">
              <w:rPr>
                <w:rFonts w:ascii="Arial" w:eastAsia="Arial" w:hAnsi="Arial" w:cs="Arial"/>
                <w:spacing w:val="-7"/>
                <w:sz w:val="18"/>
                <w:szCs w:val="18"/>
              </w:rPr>
              <w:t xml:space="preserve"> </w:t>
            </w:r>
            <w:r w:rsidRPr="00310843">
              <w:rPr>
                <w:rFonts w:ascii="Arial" w:eastAsia="Arial" w:hAnsi="Arial" w:cs="Arial"/>
                <w:spacing w:val="7"/>
                <w:sz w:val="18"/>
                <w:szCs w:val="18"/>
              </w:rPr>
              <w:t>W</w:t>
            </w:r>
            <w:r w:rsidRPr="00310843">
              <w:rPr>
                <w:rFonts w:ascii="Arial" w:eastAsia="Arial" w:hAnsi="Arial" w:cs="Arial"/>
                <w:spacing w:val="-3"/>
                <w:sz w:val="18"/>
                <w:szCs w:val="18"/>
              </w:rPr>
              <w:t>a</w:t>
            </w:r>
            <w:r w:rsidRPr="00310843">
              <w:rPr>
                <w:rFonts w:ascii="Arial" w:eastAsia="Arial" w:hAnsi="Arial" w:cs="Arial"/>
                <w:spacing w:val="-1"/>
                <w:sz w:val="18"/>
                <w:szCs w:val="18"/>
              </w:rPr>
              <w:t>t</w:t>
            </w:r>
            <w:r w:rsidRPr="00310843">
              <w:rPr>
                <w:rFonts w:ascii="Arial" w:eastAsia="Arial" w:hAnsi="Arial" w:cs="Arial"/>
                <w:sz w:val="18"/>
                <w:szCs w:val="18"/>
              </w:rPr>
              <w:t>er’</w:t>
            </w:r>
            <w:r w:rsidRPr="00310843">
              <w:rPr>
                <w:rFonts w:ascii="Arial" w:eastAsia="Arial" w:hAnsi="Arial" w:cs="Arial"/>
                <w:spacing w:val="-2"/>
                <w:sz w:val="18"/>
                <w:szCs w:val="18"/>
              </w:rPr>
              <w:t xml:space="preserve"> </w:t>
            </w:r>
            <w:r w:rsidRPr="00310843">
              <w:rPr>
                <w:rFonts w:ascii="Arial" w:eastAsia="Arial" w:hAnsi="Arial" w:cs="Arial"/>
                <w:spacing w:val="1"/>
                <w:sz w:val="18"/>
                <w:szCs w:val="18"/>
              </w:rPr>
              <w:t>(</w:t>
            </w:r>
            <w:r w:rsidRPr="00310843">
              <w:rPr>
                <w:rFonts w:ascii="Arial" w:eastAsia="Arial" w:hAnsi="Arial" w:cs="Arial"/>
                <w:sz w:val="18"/>
                <w:szCs w:val="18"/>
              </w:rPr>
              <w:t>F</w:t>
            </w:r>
            <w:r w:rsidRPr="00310843">
              <w:rPr>
                <w:rFonts w:ascii="Arial" w:eastAsia="Arial" w:hAnsi="Arial" w:cs="Arial"/>
                <w:spacing w:val="-1"/>
                <w:sz w:val="18"/>
                <w:szCs w:val="18"/>
              </w:rPr>
              <w:t>e</w:t>
            </w:r>
            <w:r w:rsidRPr="00310843">
              <w:rPr>
                <w:rFonts w:ascii="Arial" w:eastAsia="Arial" w:hAnsi="Arial" w:cs="Arial"/>
                <w:sz w:val="18"/>
                <w:szCs w:val="18"/>
              </w:rPr>
              <w:t>bru</w:t>
            </w:r>
            <w:r w:rsidRPr="00310843">
              <w:rPr>
                <w:rFonts w:ascii="Arial" w:eastAsia="Arial" w:hAnsi="Arial" w:cs="Arial"/>
                <w:spacing w:val="-3"/>
                <w:sz w:val="18"/>
                <w:szCs w:val="18"/>
              </w:rPr>
              <w:t>a</w:t>
            </w:r>
            <w:r w:rsidRPr="00310843">
              <w:rPr>
                <w:rFonts w:ascii="Arial" w:eastAsia="Arial" w:hAnsi="Arial" w:cs="Arial"/>
                <w:spacing w:val="-2"/>
                <w:sz w:val="18"/>
                <w:szCs w:val="18"/>
              </w:rPr>
              <w:t>r</w:t>
            </w:r>
            <w:r w:rsidRPr="00310843">
              <w:rPr>
                <w:rFonts w:ascii="Arial" w:eastAsia="Arial" w:hAnsi="Arial" w:cs="Arial"/>
                <w:sz w:val="18"/>
                <w:szCs w:val="18"/>
              </w:rPr>
              <w:t>y</w:t>
            </w:r>
          </w:p>
          <w:p w14:paraId="0688AD63" w14:textId="77777777" w:rsidR="00900128" w:rsidRPr="003F2FAC" w:rsidRDefault="00900128" w:rsidP="00900128">
            <w:pPr>
              <w:widowControl w:val="0"/>
              <w:spacing w:before="20" w:after="20" w:line="230" w:lineRule="exact"/>
              <w:jc w:val="left"/>
              <w:outlineLvl w:val="2"/>
              <w:rPr>
                <w:rFonts w:ascii="Arial" w:hAnsi="Arial" w:cs="Arial"/>
                <w:sz w:val="18"/>
                <w:lang w:eastAsia="en-US"/>
              </w:rPr>
            </w:pPr>
            <w:r w:rsidRPr="00310843">
              <w:rPr>
                <w:rFonts w:ascii="Arial" w:eastAsia="Arial" w:hAnsi="Arial" w:cs="Arial"/>
                <w:sz w:val="18"/>
                <w:szCs w:val="18"/>
              </w:rPr>
              <w:t>2</w:t>
            </w:r>
            <w:r w:rsidRPr="00310843">
              <w:rPr>
                <w:rFonts w:ascii="Arial" w:eastAsia="Arial" w:hAnsi="Arial" w:cs="Arial"/>
                <w:spacing w:val="-1"/>
                <w:sz w:val="18"/>
                <w:szCs w:val="18"/>
              </w:rPr>
              <w:t>0</w:t>
            </w:r>
            <w:r w:rsidRPr="00310843">
              <w:rPr>
                <w:rFonts w:ascii="Arial" w:eastAsia="Arial" w:hAnsi="Arial" w:cs="Arial"/>
                <w:sz w:val="18"/>
                <w:szCs w:val="18"/>
              </w:rPr>
              <w:t>0</w:t>
            </w:r>
            <w:r w:rsidRPr="00310843">
              <w:rPr>
                <w:rFonts w:ascii="Arial" w:eastAsia="Arial" w:hAnsi="Arial" w:cs="Arial"/>
                <w:spacing w:val="-1"/>
                <w:sz w:val="18"/>
                <w:szCs w:val="18"/>
              </w:rPr>
              <w:t>3</w:t>
            </w:r>
            <w:r w:rsidRPr="00310843">
              <w:rPr>
                <w:rFonts w:ascii="Arial" w:eastAsia="Arial" w:hAnsi="Arial" w:cs="Arial"/>
                <w:sz w:val="18"/>
                <w:szCs w:val="18"/>
              </w:rPr>
              <w:t>)</w:t>
            </w:r>
            <w:r w:rsidRPr="00310843">
              <w:rPr>
                <w:rFonts w:ascii="Arial" w:eastAsia="Arial" w:hAnsi="Arial" w:cs="Arial"/>
                <w:spacing w:val="2"/>
                <w:sz w:val="18"/>
                <w:szCs w:val="18"/>
              </w:rPr>
              <w:t xml:space="preserve"> </w:t>
            </w:r>
            <w:r w:rsidRPr="00310843">
              <w:rPr>
                <w:rFonts w:ascii="Arial" w:eastAsia="Arial" w:hAnsi="Arial" w:cs="Arial"/>
                <w:sz w:val="18"/>
                <w:szCs w:val="18"/>
              </w:rPr>
              <w:t>a</w:t>
            </w:r>
            <w:r w:rsidRPr="00310843">
              <w:rPr>
                <w:rFonts w:ascii="Arial" w:eastAsia="Arial" w:hAnsi="Arial" w:cs="Arial"/>
                <w:spacing w:val="-1"/>
                <w:sz w:val="18"/>
                <w:szCs w:val="18"/>
              </w:rPr>
              <w:t>n</w:t>
            </w:r>
            <w:r w:rsidRPr="00310843">
              <w:rPr>
                <w:rFonts w:ascii="Arial" w:eastAsia="Arial" w:hAnsi="Arial" w:cs="Arial"/>
                <w:sz w:val="18"/>
                <w:szCs w:val="18"/>
              </w:rPr>
              <w:t>d</w:t>
            </w:r>
            <w:r w:rsidRPr="00310843">
              <w:rPr>
                <w:rFonts w:ascii="Arial" w:eastAsia="Arial" w:hAnsi="Arial" w:cs="Arial"/>
                <w:spacing w:val="-2"/>
                <w:sz w:val="18"/>
                <w:szCs w:val="18"/>
              </w:rPr>
              <w:t xml:space="preserve"> </w:t>
            </w:r>
            <w:r w:rsidRPr="00310843">
              <w:rPr>
                <w:rFonts w:ascii="Arial" w:eastAsia="Arial" w:hAnsi="Arial" w:cs="Arial"/>
                <w:spacing w:val="-1"/>
                <w:sz w:val="18"/>
                <w:szCs w:val="18"/>
              </w:rPr>
              <w:t>H</w:t>
            </w:r>
            <w:r w:rsidRPr="00310843">
              <w:rPr>
                <w:rFonts w:ascii="Arial" w:eastAsia="Arial" w:hAnsi="Arial" w:cs="Arial"/>
                <w:sz w:val="18"/>
                <w:szCs w:val="18"/>
              </w:rPr>
              <w:t>ori</w:t>
            </w:r>
            <w:r w:rsidRPr="00310843">
              <w:rPr>
                <w:rFonts w:ascii="Arial" w:eastAsia="Arial" w:hAnsi="Arial" w:cs="Arial"/>
                <w:spacing w:val="-3"/>
                <w:sz w:val="18"/>
                <w:szCs w:val="18"/>
              </w:rPr>
              <w:t>z</w:t>
            </w:r>
            <w:r w:rsidRPr="00310843">
              <w:rPr>
                <w:rFonts w:ascii="Arial" w:eastAsia="Arial" w:hAnsi="Arial" w:cs="Arial"/>
                <w:sz w:val="18"/>
                <w:szCs w:val="18"/>
              </w:rPr>
              <w:t>o</w:t>
            </w:r>
            <w:r w:rsidRPr="00310843">
              <w:rPr>
                <w:rFonts w:ascii="Arial" w:eastAsia="Arial" w:hAnsi="Arial" w:cs="Arial"/>
                <w:spacing w:val="-1"/>
                <w:sz w:val="18"/>
                <w:szCs w:val="18"/>
              </w:rPr>
              <w:t>n</w:t>
            </w:r>
            <w:r w:rsidRPr="00310843">
              <w:rPr>
                <w:rFonts w:ascii="Arial" w:eastAsia="Arial" w:hAnsi="Arial" w:cs="Arial"/>
                <w:spacing w:val="1"/>
                <w:sz w:val="18"/>
                <w:szCs w:val="18"/>
              </w:rPr>
              <w:t>t</w:t>
            </w:r>
            <w:r w:rsidRPr="00310843">
              <w:rPr>
                <w:rFonts w:ascii="Arial" w:eastAsia="Arial" w:hAnsi="Arial" w:cs="Arial"/>
                <w:sz w:val="18"/>
                <w:szCs w:val="18"/>
              </w:rPr>
              <w:t xml:space="preserve">al </w:t>
            </w:r>
            <w:r w:rsidRPr="00310843">
              <w:rPr>
                <w:rFonts w:ascii="Arial" w:eastAsia="Arial" w:hAnsi="Arial" w:cs="Arial"/>
                <w:spacing w:val="1"/>
                <w:sz w:val="18"/>
                <w:szCs w:val="18"/>
              </w:rPr>
              <w:t>G</w:t>
            </w:r>
            <w:r w:rsidRPr="00310843">
              <w:rPr>
                <w:rFonts w:ascii="Arial" w:eastAsia="Arial" w:hAnsi="Arial" w:cs="Arial"/>
                <w:sz w:val="18"/>
                <w:szCs w:val="18"/>
              </w:rPr>
              <w:t>u</w:t>
            </w:r>
            <w:r w:rsidRPr="00310843">
              <w:rPr>
                <w:rFonts w:ascii="Arial" w:eastAsia="Arial" w:hAnsi="Arial" w:cs="Arial"/>
                <w:spacing w:val="-1"/>
                <w:sz w:val="18"/>
                <w:szCs w:val="18"/>
              </w:rPr>
              <w:t>i</w:t>
            </w:r>
            <w:r w:rsidRPr="00310843">
              <w:rPr>
                <w:rFonts w:ascii="Arial" w:eastAsia="Arial" w:hAnsi="Arial" w:cs="Arial"/>
                <w:sz w:val="18"/>
                <w:szCs w:val="18"/>
              </w:rPr>
              <w:t>d</w:t>
            </w:r>
            <w:r w:rsidRPr="00310843">
              <w:rPr>
                <w:rFonts w:ascii="Arial" w:eastAsia="Arial" w:hAnsi="Arial" w:cs="Arial"/>
                <w:spacing w:val="-1"/>
                <w:sz w:val="18"/>
                <w:szCs w:val="18"/>
              </w:rPr>
              <w:t>a</w:t>
            </w:r>
            <w:r w:rsidRPr="00310843">
              <w:rPr>
                <w:rFonts w:ascii="Arial" w:eastAsia="Arial" w:hAnsi="Arial" w:cs="Arial"/>
                <w:sz w:val="18"/>
                <w:szCs w:val="18"/>
              </w:rPr>
              <w:t xml:space="preserve">nce </w:t>
            </w:r>
            <w:r w:rsidRPr="00310843">
              <w:rPr>
                <w:rFonts w:ascii="Arial" w:eastAsia="Arial" w:hAnsi="Arial" w:cs="Arial"/>
                <w:spacing w:val="-1"/>
                <w:sz w:val="18"/>
                <w:szCs w:val="18"/>
              </w:rPr>
              <w:t>N</w:t>
            </w:r>
            <w:r w:rsidRPr="00310843">
              <w:rPr>
                <w:rFonts w:ascii="Arial" w:eastAsia="Arial" w:hAnsi="Arial" w:cs="Arial"/>
                <w:sz w:val="18"/>
                <w:szCs w:val="18"/>
              </w:rPr>
              <w:t>ote</w:t>
            </w:r>
            <w:r w:rsidRPr="00310843">
              <w:rPr>
                <w:rFonts w:ascii="Arial" w:eastAsia="Arial" w:hAnsi="Arial" w:cs="Arial"/>
                <w:spacing w:val="-1"/>
                <w:sz w:val="18"/>
                <w:szCs w:val="18"/>
              </w:rPr>
              <w:t xml:space="preserve"> H</w:t>
            </w:r>
            <w:r w:rsidRPr="00310843">
              <w:rPr>
                <w:rFonts w:ascii="Arial" w:eastAsia="Arial" w:hAnsi="Arial" w:cs="Arial"/>
                <w:sz w:val="18"/>
                <w:szCs w:val="18"/>
              </w:rPr>
              <w:t>1</w:t>
            </w:r>
            <w:r w:rsidRPr="00310843">
              <w:rPr>
                <w:rFonts w:ascii="Arial" w:eastAsia="Arial" w:hAnsi="Arial" w:cs="Arial"/>
                <w:spacing w:val="2"/>
                <w:sz w:val="18"/>
                <w:szCs w:val="18"/>
              </w:rPr>
              <w:t xml:space="preserve"> </w:t>
            </w:r>
            <w:r w:rsidRPr="00310843">
              <w:rPr>
                <w:rFonts w:ascii="Arial" w:eastAsia="Arial" w:hAnsi="Arial" w:cs="Arial"/>
                <w:sz w:val="18"/>
                <w:szCs w:val="18"/>
              </w:rPr>
              <w:t xml:space="preserve">– </w:t>
            </w:r>
            <w:r w:rsidRPr="00310843">
              <w:rPr>
                <w:rFonts w:ascii="Arial" w:eastAsia="Arial" w:hAnsi="Arial" w:cs="Arial"/>
                <w:spacing w:val="-1"/>
                <w:sz w:val="18"/>
                <w:szCs w:val="18"/>
              </w:rPr>
              <w:t>E</w:t>
            </w:r>
            <w:r w:rsidRPr="00310843">
              <w:rPr>
                <w:rFonts w:ascii="Arial" w:eastAsia="Arial" w:hAnsi="Arial" w:cs="Arial"/>
                <w:sz w:val="18"/>
                <w:szCs w:val="18"/>
              </w:rPr>
              <w:t>n</w:t>
            </w:r>
            <w:r w:rsidRPr="00310843">
              <w:rPr>
                <w:rFonts w:ascii="Arial" w:eastAsia="Arial" w:hAnsi="Arial" w:cs="Arial"/>
                <w:spacing w:val="-3"/>
                <w:sz w:val="18"/>
                <w:szCs w:val="18"/>
              </w:rPr>
              <w:t>v</w:t>
            </w:r>
            <w:r w:rsidRPr="00310843">
              <w:rPr>
                <w:rFonts w:ascii="Arial" w:eastAsia="Arial" w:hAnsi="Arial" w:cs="Arial"/>
                <w:spacing w:val="-1"/>
                <w:sz w:val="18"/>
                <w:szCs w:val="18"/>
              </w:rPr>
              <w:t>i</w:t>
            </w:r>
            <w:r w:rsidRPr="00310843">
              <w:rPr>
                <w:rFonts w:ascii="Arial" w:eastAsia="Arial" w:hAnsi="Arial" w:cs="Arial"/>
                <w:spacing w:val="1"/>
                <w:sz w:val="18"/>
                <w:szCs w:val="18"/>
              </w:rPr>
              <w:t>r</w:t>
            </w:r>
            <w:r w:rsidRPr="00310843">
              <w:rPr>
                <w:rFonts w:ascii="Arial" w:eastAsia="Arial" w:hAnsi="Arial" w:cs="Arial"/>
                <w:sz w:val="18"/>
                <w:szCs w:val="18"/>
              </w:rPr>
              <w:t>o</w:t>
            </w:r>
            <w:r w:rsidRPr="00310843">
              <w:rPr>
                <w:rFonts w:ascii="Arial" w:eastAsia="Arial" w:hAnsi="Arial" w:cs="Arial"/>
                <w:spacing w:val="-1"/>
                <w:sz w:val="18"/>
                <w:szCs w:val="18"/>
              </w:rPr>
              <w:t>n</w:t>
            </w:r>
            <w:r w:rsidRPr="00310843">
              <w:rPr>
                <w:rFonts w:ascii="Arial" w:eastAsia="Arial" w:hAnsi="Arial" w:cs="Arial"/>
                <w:spacing w:val="1"/>
                <w:sz w:val="18"/>
                <w:szCs w:val="18"/>
              </w:rPr>
              <w:t>m</w:t>
            </w:r>
            <w:r w:rsidRPr="00310843">
              <w:rPr>
                <w:rFonts w:ascii="Arial" w:eastAsia="Arial" w:hAnsi="Arial" w:cs="Arial"/>
                <w:sz w:val="18"/>
                <w:szCs w:val="18"/>
              </w:rPr>
              <w:t>e</w:t>
            </w:r>
            <w:r w:rsidRPr="00310843">
              <w:rPr>
                <w:rFonts w:ascii="Arial" w:eastAsia="Arial" w:hAnsi="Arial" w:cs="Arial"/>
                <w:spacing w:val="-1"/>
                <w:sz w:val="18"/>
                <w:szCs w:val="18"/>
              </w:rPr>
              <w:t>n</w:t>
            </w:r>
            <w:r w:rsidRPr="00310843">
              <w:rPr>
                <w:rFonts w:ascii="Arial" w:eastAsia="Arial" w:hAnsi="Arial" w:cs="Arial"/>
                <w:spacing w:val="1"/>
                <w:sz w:val="18"/>
                <w:szCs w:val="18"/>
              </w:rPr>
              <w:t>t</w:t>
            </w:r>
            <w:r w:rsidRPr="00310843">
              <w:rPr>
                <w:rFonts w:ascii="Arial" w:eastAsia="Arial" w:hAnsi="Arial" w:cs="Arial"/>
                <w:sz w:val="18"/>
                <w:szCs w:val="18"/>
              </w:rPr>
              <w:t xml:space="preserve">al </w:t>
            </w:r>
            <w:r w:rsidRPr="00310843">
              <w:rPr>
                <w:rFonts w:ascii="Arial" w:eastAsia="Arial" w:hAnsi="Arial" w:cs="Arial"/>
                <w:spacing w:val="-1"/>
                <w:sz w:val="18"/>
                <w:szCs w:val="18"/>
              </w:rPr>
              <w:t>Ri</w:t>
            </w:r>
            <w:r w:rsidRPr="00310843">
              <w:rPr>
                <w:rFonts w:ascii="Arial" w:eastAsia="Arial" w:hAnsi="Arial" w:cs="Arial"/>
                <w:sz w:val="18"/>
                <w:szCs w:val="18"/>
              </w:rPr>
              <w:t xml:space="preserve">sk </w:t>
            </w:r>
            <w:r w:rsidRPr="00310843">
              <w:rPr>
                <w:rFonts w:ascii="Arial" w:eastAsia="Arial" w:hAnsi="Arial" w:cs="Arial"/>
                <w:spacing w:val="-1"/>
                <w:sz w:val="18"/>
                <w:szCs w:val="18"/>
              </w:rPr>
              <w:t>A</w:t>
            </w:r>
            <w:r w:rsidRPr="00310843">
              <w:rPr>
                <w:rFonts w:ascii="Arial" w:eastAsia="Arial" w:hAnsi="Arial" w:cs="Arial"/>
                <w:sz w:val="18"/>
                <w:szCs w:val="18"/>
              </w:rPr>
              <w:t>ssessme</w:t>
            </w:r>
            <w:r w:rsidRPr="00310843">
              <w:rPr>
                <w:rFonts w:ascii="Arial" w:eastAsia="Arial" w:hAnsi="Arial" w:cs="Arial"/>
                <w:spacing w:val="-3"/>
                <w:sz w:val="18"/>
                <w:szCs w:val="18"/>
              </w:rPr>
              <w:t>n</w:t>
            </w:r>
            <w:r w:rsidRPr="00310843">
              <w:rPr>
                <w:rFonts w:ascii="Arial" w:eastAsia="Arial" w:hAnsi="Arial" w:cs="Arial"/>
                <w:sz w:val="18"/>
                <w:szCs w:val="18"/>
              </w:rPr>
              <w:t xml:space="preserve">t </w:t>
            </w:r>
            <w:r w:rsidRPr="00310843">
              <w:rPr>
                <w:rFonts w:ascii="Arial" w:eastAsia="Arial" w:hAnsi="Arial" w:cs="Arial"/>
                <w:spacing w:val="1"/>
                <w:sz w:val="18"/>
                <w:szCs w:val="18"/>
              </w:rPr>
              <w:t>f</w:t>
            </w:r>
            <w:r w:rsidRPr="00310843">
              <w:rPr>
                <w:rFonts w:ascii="Arial" w:eastAsia="Arial" w:hAnsi="Arial" w:cs="Arial"/>
                <w:sz w:val="18"/>
                <w:szCs w:val="18"/>
              </w:rPr>
              <w:t>or</w:t>
            </w:r>
            <w:r w:rsidRPr="00310843">
              <w:rPr>
                <w:rFonts w:ascii="Arial" w:eastAsia="Arial" w:hAnsi="Arial" w:cs="Arial"/>
                <w:spacing w:val="-1"/>
                <w:sz w:val="18"/>
                <w:szCs w:val="18"/>
              </w:rPr>
              <w:t xml:space="preserve"> </w:t>
            </w:r>
            <w:r w:rsidRPr="00310843">
              <w:rPr>
                <w:rFonts w:ascii="Arial" w:eastAsia="Arial" w:hAnsi="Arial" w:cs="Arial"/>
                <w:sz w:val="18"/>
                <w:szCs w:val="18"/>
              </w:rPr>
              <w:t>p</w:t>
            </w:r>
            <w:r w:rsidRPr="00310843">
              <w:rPr>
                <w:rFonts w:ascii="Arial" w:eastAsia="Arial" w:hAnsi="Arial" w:cs="Arial"/>
                <w:spacing w:val="-1"/>
                <w:sz w:val="18"/>
                <w:szCs w:val="18"/>
              </w:rPr>
              <w:t>e</w:t>
            </w:r>
            <w:r w:rsidRPr="00310843">
              <w:rPr>
                <w:rFonts w:ascii="Arial" w:eastAsia="Arial" w:hAnsi="Arial" w:cs="Arial"/>
                <w:spacing w:val="-2"/>
                <w:sz w:val="18"/>
                <w:szCs w:val="18"/>
              </w:rPr>
              <w:t>r</w:t>
            </w:r>
            <w:r w:rsidRPr="00310843">
              <w:rPr>
                <w:rFonts w:ascii="Arial" w:eastAsia="Arial" w:hAnsi="Arial" w:cs="Arial"/>
                <w:spacing w:val="1"/>
                <w:sz w:val="18"/>
                <w:szCs w:val="18"/>
              </w:rPr>
              <w:t>m</w:t>
            </w:r>
            <w:r w:rsidRPr="00310843">
              <w:rPr>
                <w:rFonts w:ascii="Arial" w:eastAsia="Arial" w:hAnsi="Arial" w:cs="Arial"/>
                <w:spacing w:val="-1"/>
                <w:sz w:val="18"/>
                <w:szCs w:val="18"/>
              </w:rPr>
              <w:t>i</w:t>
            </w:r>
            <w:r w:rsidRPr="00310843">
              <w:rPr>
                <w:rFonts w:ascii="Arial" w:eastAsia="Arial" w:hAnsi="Arial" w:cs="Arial"/>
                <w:spacing w:val="1"/>
                <w:sz w:val="18"/>
                <w:szCs w:val="18"/>
              </w:rPr>
              <w:t>t</w:t>
            </w:r>
            <w:r w:rsidRPr="00310843">
              <w:rPr>
                <w:rFonts w:ascii="Arial" w:eastAsia="Arial" w:hAnsi="Arial" w:cs="Arial"/>
                <w:spacing w:val="-2"/>
                <w:sz w:val="18"/>
                <w:szCs w:val="18"/>
              </w:rPr>
              <w:t>s</w:t>
            </w:r>
            <w:r w:rsidRPr="00310843">
              <w:rPr>
                <w:rFonts w:ascii="Arial" w:eastAsia="Arial" w:hAnsi="Arial" w:cs="Arial"/>
                <w:sz w:val="18"/>
                <w:szCs w:val="18"/>
              </w:rPr>
              <w:t xml:space="preserve">, </w:t>
            </w:r>
            <w:r w:rsidRPr="00310843">
              <w:rPr>
                <w:rFonts w:ascii="Arial" w:eastAsia="Arial" w:hAnsi="Arial" w:cs="Arial"/>
                <w:spacing w:val="-1"/>
                <w:sz w:val="18"/>
                <w:szCs w:val="18"/>
              </w:rPr>
              <w:t>A</w:t>
            </w:r>
            <w:r w:rsidRPr="00310843">
              <w:rPr>
                <w:rFonts w:ascii="Arial" w:eastAsia="Arial" w:hAnsi="Arial" w:cs="Arial"/>
                <w:sz w:val="18"/>
                <w:szCs w:val="18"/>
              </w:rPr>
              <w:t>n</w:t>
            </w:r>
            <w:r w:rsidRPr="00310843">
              <w:rPr>
                <w:rFonts w:ascii="Arial" w:eastAsia="Arial" w:hAnsi="Arial" w:cs="Arial"/>
                <w:spacing w:val="-1"/>
                <w:sz w:val="18"/>
                <w:szCs w:val="18"/>
              </w:rPr>
              <w:t>n</w:t>
            </w:r>
            <w:r w:rsidRPr="00310843">
              <w:rPr>
                <w:rFonts w:ascii="Arial" w:eastAsia="Arial" w:hAnsi="Arial" w:cs="Arial"/>
                <w:sz w:val="18"/>
                <w:szCs w:val="18"/>
              </w:rPr>
              <w:t>ex</w:t>
            </w:r>
            <w:r w:rsidRPr="00310843">
              <w:rPr>
                <w:rFonts w:ascii="Arial" w:eastAsia="Arial" w:hAnsi="Arial" w:cs="Arial"/>
                <w:spacing w:val="-2"/>
                <w:sz w:val="18"/>
                <w:szCs w:val="18"/>
              </w:rPr>
              <w:t xml:space="preserve"> </w:t>
            </w:r>
            <w:r w:rsidRPr="00310843">
              <w:rPr>
                <w:rFonts w:ascii="Arial" w:eastAsia="Arial" w:hAnsi="Arial" w:cs="Arial"/>
                <w:sz w:val="18"/>
                <w:szCs w:val="18"/>
              </w:rPr>
              <w:t>J,</w:t>
            </w:r>
            <w:r w:rsidRPr="00310843">
              <w:rPr>
                <w:rFonts w:ascii="Arial" w:eastAsia="Arial" w:hAnsi="Arial" w:cs="Arial"/>
                <w:spacing w:val="2"/>
                <w:sz w:val="18"/>
                <w:szCs w:val="18"/>
              </w:rPr>
              <w:t xml:space="preserve"> </w:t>
            </w:r>
            <w:r w:rsidRPr="00310843">
              <w:rPr>
                <w:rFonts w:ascii="Arial" w:eastAsia="Arial" w:hAnsi="Arial" w:cs="Arial"/>
                <w:spacing w:val="-2"/>
                <w:sz w:val="18"/>
                <w:szCs w:val="18"/>
              </w:rPr>
              <w:t>v</w:t>
            </w:r>
            <w:r w:rsidRPr="00310843">
              <w:rPr>
                <w:rFonts w:ascii="Arial" w:eastAsia="Arial" w:hAnsi="Arial" w:cs="Arial"/>
                <w:sz w:val="18"/>
                <w:szCs w:val="18"/>
              </w:rPr>
              <w:t>ersi</w:t>
            </w:r>
            <w:r w:rsidRPr="00310843">
              <w:rPr>
                <w:rFonts w:ascii="Arial" w:eastAsia="Arial" w:hAnsi="Arial" w:cs="Arial"/>
                <w:spacing w:val="-1"/>
                <w:sz w:val="18"/>
                <w:szCs w:val="18"/>
              </w:rPr>
              <w:t>o</w:t>
            </w:r>
            <w:r w:rsidRPr="00310843">
              <w:rPr>
                <w:rFonts w:ascii="Arial" w:eastAsia="Arial" w:hAnsi="Arial" w:cs="Arial"/>
                <w:sz w:val="18"/>
                <w:szCs w:val="18"/>
              </w:rPr>
              <w:t xml:space="preserve">n </w:t>
            </w:r>
            <w:r w:rsidRPr="00310843">
              <w:rPr>
                <w:rFonts w:ascii="Arial" w:eastAsia="Arial" w:hAnsi="Arial" w:cs="Arial"/>
                <w:spacing w:val="1"/>
                <w:sz w:val="18"/>
                <w:szCs w:val="18"/>
              </w:rPr>
              <w:t>2.</w:t>
            </w:r>
            <w:r w:rsidRPr="00310843">
              <w:rPr>
                <w:rFonts w:ascii="Arial" w:eastAsia="Arial" w:hAnsi="Arial" w:cs="Arial"/>
                <w:spacing w:val="-3"/>
                <w:sz w:val="18"/>
                <w:szCs w:val="18"/>
              </w:rPr>
              <w:t>1</w:t>
            </w:r>
            <w:r w:rsidRPr="00310843">
              <w:rPr>
                <w:rFonts w:ascii="Arial" w:eastAsia="Arial" w:hAnsi="Arial" w:cs="Arial"/>
                <w:sz w:val="18"/>
                <w:szCs w:val="18"/>
              </w:rPr>
              <w:t xml:space="preserve">, </w:t>
            </w:r>
            <w:r w:rsidRPr="00310843">
              <w:rPr>
                <w:rFonts w:ascii="Arial" w:eastAsia="Arial" w:hAnsi="Arial" w:cs="Arial"/>
                <w:spacing w:val="-1"/>
                <w:sz w:val="18"/>
                <w:szCs w:val="18"/>
              </w:rPr>
              <w:t>D</w:t>
            </w:r>
            <w:r w:rsidRPr="00310843">
              <w:rPr>
                <w:rFonts w:ascii="Arial" w:eastAsia="Arial" w:hAnsi="Arial" w:cs="Arial"/>
                <w:sz w:val="18"/>
                <w:szCs w:val="18"/>
              </w:rPr>
              <w:t>ec</w:t>
            </w:r>
            <w:r w:rsidRPr="00310843">
              <w:rPr>
                <w:rFonts w:ascii="Arial" w:eastAsia="Arial" w:hAnsi="Arial" w:cs="Arial"/>
                <w:spacing w:val="-1"/>
                <w:sz w:val="18"/>
                <w:szCs w:val="18"/>
              </w:rPr>
              <w:t>e</w:t>
            </w:r>
            <w:r w:rsidRPr="00310843">
              <w:rPr>
                <w:rFonts w:ascii="Arial" w:eastAsia="Arial" w:hAnsi="Arial" w:cs="Arial"/>
                <w:spacing w:val="1"/>
                <w:sz w:val="18"/>
                <w:szCs w:val="18"/>
              </w:rPr>
              <w:t>m</w:t>
            </w:r>
            <w:r w:rsidRPr="00310843">
              <w:rPr>
                <w:rFonts w:ascii="Arial" w:eastAsia="Arial" w:hAnsi="Arial" w:cs="Arial"/>
                <w:sz w:val="18"/>
                <w:szCs w:val="18"/>
              </w:rPr>
              <w:t>b</w:t>
            </w:r>
            <w:r w:rsidRPr="00310843">
              <w:rPr>
                <w:rFonts w:ascii="Arial" w:eastAsia="Arial" w:hAnsi="Arial" w:cs="Arial"/>
                <w:spacing w:val="-1"/>
                <w:sz w:val="18"/>
                <w:szCs w:val="18"/>
              </w:rPr>
              <w:t>e</w:t>
            </w:r>
            <w:r w:rsidRPr="00310843">
              <w:rPr>
                <w:rFonts w:ascii="Arial" w:eastAsia="Arial" w:hAnsi="Arial" w:cs="Arial"/>
                <w:sz w:val="18"/>
                <w:szCs w:val="18"/>
              </w:rPr>
              <w:t>r 2</w:t>
            </w:r>
            <w:r w:rsidRPr="00310843">
              <w:rPr>
                <w:rFonts w:ascii="Arial" w:eastAsia="Arial" w:hAnsi="Arial" w:cs="Arial"/>
                <w:spacing w:val="-1"/>
                <w:sz w:val="18"/>
                <w:szCs w:val="18"/>
              </w:rPr>
              <w:t>0</w:t>
            </w:r>
            <w:r w:rsidRPr="00310843">
              <w:rPr>
                <w:rFonts w:ascii="Arial" w:eastAsia="Arial" w:hAnsi="Arial" w:cs="Arial"/>
                <w:sz w:val="18"/>
                <w:szCs w:val="18"/>
              </w:rPr>
              <w:t>11)</w:t>
            </w:r>
          </w:p>
        </w:tc>
      </w:tr>
      <w:tr w:rsidR="00900128" w:rsidRPr="00113A22" w14:paraId="3EF47A39" w14:textId="77777777" w:rsidTr="00900128">
        <w:trPr>
          <w:cantSplit/>
          <w:trHeight w:val="598"/>
        </w:trPr>
        <w:tc>
          <w:tcPr>
            <w:tcW w:w="1409" w:type="pct"/>
            <w:vMerge/>
            <w:tcBorders>
              <w:bottom w:val="single" w:sz="4" w:space="0" w:color="auto"/>
            </w:tcBorders>
          </w:tcPr>
          <w:p w14:paraId="292F3BB0" w14:textId="77777777" w:rsidR="00900128" w:rsidRPr="007525A1" w:rsidRDefault="00900128" w:rsidP="00900128">
            <w:pPr>
              <w:pStyle w:val="Tablebody"/>
            </w:pPr>
          </w:p>
        </w:tc>
        <w:tc>
          <w:tcPr>
            <w:tcW w:w="1065" w:type="pct"/>
            <w:vMerge/>
            <w:tcBorders>
              <w:bottom w:val="single" w:sz="4" w:space="0" w:color="auto"/>
            </w:tcBorders>
          </w:tcPr>
          <w:p w14:paraId="14118A5C" w14:textId="77777777" w:rsidR="00900128" w:rsidRPr="007525A1" w:rsidRDefault="00900128" w:rsidP="00900128">
            <w:pPr>
              <w:pStyle w:val="Tablebody"/>
              <w:rPr>
                <w:color w:val="auto"/>
              </w:rPr>
            </w:pPr>
          </w:p>
        </w:tc>
        <w:tc>
          <w:tcPr>
            <w:tcW w:w="738" w:type="pct"/>
            <w:tcBorders>
              <w:bottom w:val="single" w:sz="4" w:space="0" w:color="auto"/>
            </w:tcBorders>
          </w:tcPr>
          <w:p w14:paraId="7FF5A078" w14:textId="77777777" w:rsidR="00900128" w:rsidRPr="007525A1" w:rsidRDefault="00900128" w:rsidP="00900128">
            <w:pPr>
              <w:pStyle w:val="Tablebody"/>
              <w:rPr>
                <w:color w:val="auto"/>
              </w:rPr>
            </w:pPr>
          </w:p>
        </w:tc>
        <w:tc>
          <w:tcPr>
            <w:tcW w:w="768" w:type="pct"/>
            <w:vMerge/>
          </w:tcPr>
          <w:p w14:paraId="0D1A0C84" w14:textId="77777777" w:rsidR="00900128" w:rsidRPr="007525A1" w:rsidRDefault="00900128" w:rsidP="00900128">
            <w:pPr>
              <w:pStyle w:val="Tablebody"/>
            </w:pPr>
          </w:p>
        </w:tc>
        <w:tc>
          <w:tcPr>
            <w:tcW w:w="1019" w:type="pct"/>
            <w:vMerge/>
          </w:tcPr>
          <w:p w14:paraId="3B5ECD3D" w14:textId="77777777" w:rsidR="00900128" w:rsidRPr="007525A1" w:rsidRDefault="00900128" w:rsidP="00900128">
            <w:pPr>
              <w:pStyle w:val="Tablebody"/>
            </w:pPr>
          </w:p>
        </w:tc>
      </w:tr>
      <w:tr w:rsidR="00900128" w:rsidRPr="00113A22" w14:paraId="0CD9D43E" w14:textId="77777777" w:rsidTr="00900128">
        <w:trPr>
          <w:cantSplit/>
        </w:trPr>
        <w:tc>
          <w:tcPr>
            <w:tcW w:w="1409" w:type="pct"/>
            <w:tcBorders>
              <w:top w:val="single" w:sz="4" w:space="0" w:color="auto"/>
              <w:bottom w:val="single" w:sz="4" w:space="0" w:color="auto"/>
            </w:tcBorders>
          </w:tcPr>
          <w:p w14:paraId="4401A71C" w14:textId="77777777" w:rsidR="00900128" w:rsidRPr="00890EFC" w:rsidRDefault="00900128" w:rsidP="00900128">
            <w:pPr>
              <w:keepNext/>
              <w:keepLines/>
              <w:widowControl w:val="0"/>
              <w:spacing w:before="20" w:after="20" w:line="230" w:lineRule="exact"/>
              <w:outlineLvl w:val="2"/>
              <w:rPr>
                <w:rFonts w:ascii="Arial" w:hAnsi="Arial" w:cs="Arial"/>
                <w:sz w:val="18"/>
                <w:lang w:eastAsia="en-US"/>
              </w:rPr>
            </w:pPr>
            <w:r w:rsidRPr="00890EFC">
              <w:rPr>
                <w:rFonts w:ascii="Arial" w:hAnsi="Arial" w:cs="Arial"/>
                <w:sz w:val="18"/>
                <w:lang w:eastAsia="en-US"/>
              </w:rPr>
              <w:t>SW02, SW04</w:t>
            </w:r>
          </w:p>
        </w:tc>
        <w:tc>
          <w:tcPr>
            <w:tcW w:w="1065" w:type="pct"/>
            <w:tcBorders>
              <w:top w:val="single" w:sz="4" w:space="0" w:color="auto"/>
              <w:bottom w:val="single" w:sz="4" w:space="0" w:color="auto"/>
            </w:tcBorders>
          </w:tcPr>
          <w:p w14:paraId="0E74C52D" w14:textId="77777777" w:rsidR="00900128" w:rsidRPr="00164EFB" w:rsidRDefault="00900128" w:rsidP="00900128">
            <w:pPr>
              <w:keepNext/>
              <w:keepLines/>
              <w:widowControl w:val="0"/>
              <w:spacing w:before="20" w:after="20" w:line="230" w:lineRule="exact"/>
              <w:jc w:val="left"/>
              <w:outlineLvl w:val="2"/>
              <w:rPr>
                <w:rFonts w:ascii="Arial" w:hAnsi="Arial" w:cs="Arial"/>
                <w:sz w:val="18"/>
                <w:lang w:val="en-US" w:eastAsia="en-US"/>
              </w:rPr>
            </w:pPr>
            <w:r w:rsidRPr="00164EFB">
              <w:rPr>
                <w:rFonts w:ascii="Arial" w:hAnsi="Arial" w:cs="Arial"/>
                <w:sz w:val="18"/>
                <w:lang w:val="en-US" w:eastAsia="en-US"/>
              </w:rPr>
              <w:t>Ammoniacal</w:t>
            </w:r>
          </w:p>
          <w:p w14:paraId="30BD0752" w14:textId="77777777" w:rsidR="00900128" w:rsidRPr="00164EFB" w:rsidRDefault="00900128" w:rsidP="00900128">
            <w:pPr>
              <w:keepNext/>
              <w:keepLines/>
              <w:widowControl w:val="0"/>
              <w:spacing w:before="20" w:after="20" w:line="230" w:lineRule="exact"/>
              <w:jc w:val="left"/>
              <w:outlineLvl w:val="2"/>
              <w:rPr>
                <w:rFonts w:ascii="Arial" w:hAnsi="Arial" w:cs="Arial"/>
                <w:sz w:val="18"/>
                <w:lang w:val="en-US" w:eastAsia="en-US"/>
              </w:rPr>
            </w:pPr>
            <w:r w:rsidRPr="00164EFB">
              <w:rPr>
                <w:rFonts w:ascii="Arial" w:hAnsi="Arial" w:cs="Arial"/>
                <w:sz w:val="18"/>
                <w:lang w:val="en-US" w:eastAsia="en-US"/>
              </w:rPr>
              <w:t>nitrogen</w:t>
            </w:r>
          </w:p>
          <w:p w14:paraId="5ECEA290" w14:textId="77777777" w:rsidR="00900128" w:rsidRPr="00164EFB" w:rsidRDefault="00900128" w:rsidP="00900128">
            <w:pPr>
              <w:keepNext/>
              <w:keepLines/>
              <w:widowControl w:val="0"/>
              <w:spacing w:before="20" w:after="20" w:line="230" w:lineRule="exact"/>
              <w:jc w:val="left"/>
              <w:outlineLvl w:val="2"/>
              <w:rPr>
                <w:rFonts w:ascii="Arial" w:hAnsi="Arial" w:cs="Arial"/>
                <w:sz w:val="18"/>
                <w:lang w:val="en-US" w:eastAsia="en-US"/>
              </w:rPr>
            </w:pPr>
            <w:r w:rsidRPr="00164EFB">
              <w:rPr>
                <w:rFonts w:ascii="Arial" w:hAnsi="Arial" w:cs="Arial"/>
                <w:sz w:val="18"/>
                <w:lang w:val="en-US" w:eastAsia="en-US"/>
              </w:rPr>
              <w:t>Chloride</w:t>
            </w:r>
          </w:p>
          <w:p w14:paraId="383F5CFB" w14:textId="77777777" w:rsidR="00900128" w:rsidRPr="00164EFB" w:rsidRDefault="00900128" w:rsidP="00900128">
            <w:pPr>
              <w:keepNext/>
              <w:keepLines/>
              <w:widowControl w:val="0"/>
              <w:spacing w:before="20" w:after="20" w:line="230" w:lineRule="exact"/>
              <w:jc w:val="left"/>
              <w:outlineLvl w:val="2"/>
              <w:rPr>
                <w:rFonts w:ascii="Arial" w:hAnsi="Arial" w:cs="Arial"/>
                <w:sz w:val="18"/>
                <w:lang w:val="en-US" w:eastAsia="en-US"/>
              </w:rPr>
            </w:pPr>
            <w:r w:rsidRPr="00164EFB">
              <w:rPr>
                <w:rFonts w:ascii="Arial" w:hAnsi="Arial" w:cs="Arial"/>
                <w:sz w:val="18"/>
                <w:lang w:val="en-US" w:eastAsia="en-US"/>
              </w:rPr>
              <w:t>Suspended</w:t>
            </w:r>
          </w:p>
          <w:p w14:paraId="71DEEDE2" w14:textId="77777777" w:rsidR="00900128" w:rsidRPr="00164EFB" w:rsidRDefault="00900128" w:rsidP="00900128">
            <w:pPr>
              <w:keepNext/>
              <w:keepLines/>
              <w:widowControl w:val="0"/>
              <w:spacing w:before="20" w:after="20" w:line="230" w:lineRule="exact"/>
              <w:jc w:val="left"/>
              <w:outlineLvl w:val="2"/>
              <w:rPr>
                <w:rFonts w:ascii="Arial" w:hAnsi="Arial" w:cs="Arial"/>
                <w:sz w:val="18"/>
                <w:lang w:val="en-US" w:eastAsia="en-US"/>
              </w:rPr>
            </w:pPr>
            <w:r w:rsidRPr="00164EFB">
              <w:rPr>
                <w:rFonts w:ascii="Arial" w:hAnsi="Arial" w:cs="Arial"/>
                <w:sz w:val="18"/>
                <w:lang w:val="en-US" w:eastAsia="en-US"/>
              </w:rPr>
              <w:t>Solids</w:t>
            </w:r>
          </w:p>
          <w:p w14:paraId="1058FC1A" w14:textId="77777777" w:rsidR="00900128" w:rsidRPr="00164EFB" w:rsidRDefault="00900128" w:rsidP="00900128">
            <w:pPr>
              <w:keepNext/>
              <w:keepLines/>
              <w:widowControl w:val="0"/>
              <w:spacing w:before="20" w:after="20" w:line="230" w:lineRule="exact"/>
              <w:jc w:val="left"/>
              <w:outlineLvl w:val="2"/>
              <w:rPr>
                <w:rFonts w:ascii="Arial" w:hAnsi="Arial" w:cs="Arial"/>
                <w:sz w:val="18"/>
                <w:lang w:val="en-US" w:eastAsia="en-US"/>
              </w:rPr>
            </w:pPr>
            <w:r w:rsidRPr="00164EFB">
              <w:rPr>
                <w:rFonts w:ascii="Arial" w:hAnsi="Arial" w:cs="Arial"/>
                <w:sz w:val="18"/>
                <w:lang w:val="en-US" w:eastAsia="en-US"/>
              </w:rPr>
              <w:t>Visual Oil and</w:t>
            </w:r>
          </w:p>
          <w:p w14:paraId="40CC34CE" w14:textId="77777777" w:rsidR="00900128" w:rsidRPr="00164EFB" w:rsidRDefault="00900128" w:rsidP="00900128">
            <w:pPr>
              <w:keepNext/>
              <w:keepLines/>
              <w:widowControl w:val="0"/>
              <w:spacing w:before="20" w:after="20" w:line="230" w:lineRule="exact"/>
              <w:jc w:val="left"/>
              <w:outlineLvl w:val="2"/>
              <w:rPr>
                <w:rFonts w:ascii="Arial" w:hAnsi="Arial" w:cs="Arial"/>
                <w:sz w:val="18"/>
                <w:lang w:val="en-US" w:eastAsia="en-US"/>
              </w:rPr>
            </w:pPr>
            <w:r w:rsidRPr="00164EFB">
              <w:rPr>
                <w:rFonts w:ascii="Arial" w:hAnsi="Arial" w:cs="Arial"/>
                <w:sz w:val="18"/>
                <w:lang w:val="en-US" w:eastAsia="en-US"/>
              </w:rPr>
              <w:t>Grease pH</w:t>
            </w:r>
          </w:p>
          <w:p w14:paraId="7512A7FC" w14:textId="77777777" w:rsidR="00900128" w:rsidRDefault="00900128" w:rsidP="00900128">
            <w:pPr>
              <w:keepNext/>
              <w:keepLines/>
              <w:widowControl w:val="0"/>
              <w:spacing w:before="20" w:after="20" w:line="230" w:lineRule="exact"/>
              <w:jc w:val="left"/>
              <w:outlineLvl w:val="2"/>
              <w:rPr>
                <w:rFonts w:ascii="Arial" w:hAnsi="Arial" w:cs="Arial"/>
                <w:sz w:val="18"/>
                <w:lang w:eastAsia="en-US"/>
              </w:rPr>
            </w:pPr>
            <w:r w:rsidRPr="00164EFB">
              <w:rPr>
                <w:rFonts w:ascii="Arial" w:hAnsi="Arial" w:cs="Arial"/>
                <w:sz w:val="18"/>
                <w:lang w:val="en-US" w:eastAsia="en-US"/>
              </w:rPr>
              <w:t>electrical conductivity</w:t>
            </w:r>
          </w:p>
          <w:p w14:paraId="67C376FD" w14:textId="77777777" w:rsidR="00900128" w:rsidRPr="00890EFC" w:rsidRDefault="00900128" w:rsidP="00900128">
            <w:pPr>
              <w:keepNext/>
              <w:keepLines/>
              <w:widowControl w:val="0"/>
              <w:spacing w:before="20" w:after="20" w:line="230" w:lineRule="exact"/>
              <w:jc w:val="left"/>
              <w:outlineLvl w:val="2"/>
              <w:rPr>
                <w:rFonts w:ascii="Arial" w:hAnsi="Arial" w:cs="Arial"/>
                <w:sz w:val="18"/>
                <w:lang w:eastAsia="en-US"/>
              </w:rPr>
            </w:pPr>
          </w:p>
        </w:tc>
        <w:tc>
          <w:tcPr>
            <w:tcW w:w="738" w:type="pct"/>
            <w:tcBorders>
              <w:top w:val="single" w:sz="4" w:space="0" w:color="auto"/>
              <w:bottom w:val="single" w:sz="4" w:space="0" w:color="auto"/>
            </w:tcBorders>
          </w:tcPr>
          <w:p w14:paraId="50B8BF45" w14:textId="77777777" w:rsidR="00900128" w:rsidRPr="00890EFC" w:rsidRDefault="00900128" w:rsidP="00900128">
            <w:pPr>
              <w:keepNext/>
              <w:keepLines/>
              <w:widowControl w:val="0"/>
              <w:spacing w:before="20" w:after="20" w:line="230" w:lineRule="exact"/>
              <w:outlineLvl w:val="2"/>
              <w:rPr>
                <w:rFonts w:ascii="Arial" w:hAnsi="Arial" w:cs="Arial"/>
                <w:sz w:val="18"/>
                <w:lang w:eastAsia="en-US"/>
              </w:rPr>
            </w:pPr>
            <w:r>
              <w:rPr>
                <w:rFonts w:ascii="Arial" w:hAnsi="Arial" w:cs="Arial"/>
                <w:sz w:val="18"/>
                <w:lang w:eastAsia="en-US"/>
              </w:rPr>
              <w:t>Monthly</w:t>
            </w:r>
          </w:p>
        </w:tc>
        <w:tc>
          <w:tcPr>
            <w:tcW w:w="768" w:type="pct"/>
            <w:vMerge/>
            <w:tcBorders>
              <w:bottom w:val="single" w:sz="4" w:space="0" w:color="auto"/>
            </w:tcBorders>
          </w:tcPr>
          <w:p w14:paraId="5A8EA177" w14:textId="77777777" w:rsidR="00900128" w:rsidRPr="007525A1" w:rsidRDefault="00900128" w:rsidP="00900128">
            <w:pPr>
              <w:pStyle w:val="Tablebody"/>
            </w:pPr>
          </w:p>
        </w:tc>
        <w:tc>
          <w:tcPr>
            <w:tcW w:w="1019" w:type="pct"/>
            <w:vMerge/>
            <w:tcBorders>
              <w:bottom w:val="single" w:sz="4" w:space="0" w:color="auto"/>
            </w:tcBorders>
          </w:tcPr>
          <w:p w14:paraId="2CD5458C" w14:textId="77777777" w:rsidR="00900128" w:rsidRPr="007525A1" w:rsidRDefault="00900128" w:rsidP="00900128">
            <w:pPr>
              <w:pStyle w:val="Tablebody"/>
            </w:pPr>
          </w:p>
        </w:tc>
      </w:tr>
    </w:tbl>
    <w:p w14:paraId="1BB013D6" w14:textId="77777777" w:rsidR="00900128" w:rsidRDefault="00900128" w:rsidP="00900128">
      <w:pPr>
        <w:pStyle w:val="Heading3nonum"/>
      </w:pPr>
    </w:p>
    <w:tbl>
      <w:tblPr>
        <w:tblW w:w="5000" w:type="pct"/>
        <w:tblBorders>
          <w:top w:val="single" w:sz="4" w:space="0" w:color="auto"/>
          <w:bottom w:val="single" w:sz="4" w:space="0" w:color="auto"/>
          <w:insideH w:val="single" w:sz="4" w:space="0" w:color="auto"/>
        </w:tblBorders>
        <w:tblLook w:val="0000" w:firstRow="0" w:lastRow="0" w:firstColumn="0" w:lastColumn="0" w:noHBand="0" w:noVBand="0"/>
      </w:tblPr>
      <w:tblGrid>
        <w:gridCol w:w="2408"/>
        <w:gridCol w:w="1718"/>
        <w:gridCol w:w="1192"/>
        <w:gridCol w:w="2753"/>
        <w:gridCol w:w="99"/>
        <w:gridCol w:w="222"/>
      </w:tblGrid>
      <w:tr w:rsidR="00900128" w:rsidRPr="00113A22" w14:paraId="07F690DB" w14:textId="77777777" w:rsidTr="00900128">
        <w:trPr>
          <w:gridAfter w:val="2"/>
          <w:wAfter w:w="191" w:type="pct"/>
          <w:cantSplit/>
          <w:tblHeader/>
        </w:trPr>
        <w:tc>
          <w:tcPr>
            <w:tcW w:w="4809" w:type="pct"/>
            <w:gridSpan w:val="4"/>
            <w:tcBorders>
              <w:left w:val="nil"/>
              <w:bottom w:val="nil"/>
              <w:right w:val="nil"/>
            </w:tcBorders>
            <w:shd w:val="solid" w:color="auto" w:fill="auto"/>
          </w:tcPr>
          <w:p w14:paraId="4CF5ACE4" w14:textId="77777777" w:rsidR="00900128" w:rsidRPr="007525A1" w:rsidRDefault="00900128" w:rsidP="00900128">
            <w:pPr>
              <w:pStyle w:val="Tabletitle"/>
            </w:pPr>
            <w:r w:rsidRPr="007525A1">
              <w:t>Table S3.10 Groundwater – other monitoring requirements</w:t>
            </w:r>
          </w:p>
        </w:tc>
      </w:tr>
      <w:tr w:rsidR="00900128" w:rsidRPr="00113A22" w14:paraId="38911B2E" w14:textId="77777777" w:rsidTr="00900128">
        <w:tblPrEx>
          <w:tblBorders>
            <w:top w:val="none" w:sz="0" w:space="0" w:color="auto"/>
            <w:bottom w:val="none" w:sz="0" w:space="0" w:color="auto"/>
            <w:insideH w:val="none" w:sz="0" w:space="0" w:color="auto"/>
          </w:tblBorders>
        </w:tblPrEx>
        <w:trPr>
          <w:gridAfter w:val="1"/>
          <w:wAfter w:w="131" w:type="pct"/>
          <w:cantSplit/>
          <w:tblHeader/>
        </w:trPr>
        <w:tc>
          <w:tcPr>
            <w:tcW w:w="1435" w:type="pct"/>
            <w:tcBorders>
              <w:bottom w:val="single" w:sz="4" w:space="0" w:color="auto"/>
            </w:tcBorders>
          </w:tcPr>
          <w:p w14:paraId="191FD5DC" w14:textId="77777777" w:rsidR="00900128" w:rsidRPr="007525A1" w:rsidRDefault="00900128" w:rsidP="00900128">
            <w:pPr>
              <w:pStyle w:val="Tablehead"/>
            </w:pPr>
            <w:r w:rsidRPr="007525A1">
              <w:t>Emission point reference or source or description of point of measurement</w:t>
            </w:r>
          </w:p>
        </w:tc>
        <w:tc>
          <w:tcPr>
            <w:tcW w:w="1024" w:type="pct"/>
            <w:tcBorders>
              <w:bottom w:val="single" w:sz="4" w:space="0" w:color="auto"/>
            </w:tcBorders>
          </w:tcPr>
          <w:p w14:paraId="755C2A84" w14:textId="77777777" w:rsidR="00900128" w:rsidRPr="007525A1" w:rsidRDefault="00900128" w:rsidP="00900128">
            <w:pPr>
              <w:pStyle w:val="Tablehead"/>
            </w:pPr>
            <w:r w:rsidRPr="007525A1">
              <w:t>Parameter</w:t>
            </w:r>
          </w:p>
        </w:tc>
        <w:tc>
          <w:tcPr>
            <w:tcW w:w="710" w:type="pct"/>
            <w:tcBorders>
              <w:bottom w:val="single" w:sz="4" w:space="0" w:color="auto"/>
            </w:tcBorders>
          </w:tcPr>
          <w:p w14:paraId="6BD802BC" w14:textId="77777777" w:rsidR="00900128" w:rsidRPr="007525A1" w:rsidRDefault="00900128" w:rsidP="00900128">
            <w:pPr>
              <w:pStyle w:val="Tablehead"/>
            </w:pPr>
            <w:r w:rsidRPr="007525A1">
              <w:t>Monitoring frequency</w:t>
            </w:r>
          </w:p>
        </w:tc>
        <w:tc>
          <w:tcPr>
            <w:tcW w:w="1699" w:type="pct"/>
            <w:gridSpan w:val="2"/>
            <w:tcBorders>
              <w:bottom w:val="single" w:sz="4" w:space="0" w:color="auto"/>
            </w:tcBorders>
          </w:tcPr>
          <w:p w14:paraId="58EDDF01" w14:textId="77777777" w:rsidR="00900128" w:rsidRPr="007525A1" w:rsidRDefault="00900128" w:rsidP="00900128">
            <w:pPr>
              <w:pStyle w:val="Tablehead"/>
            </w:pPr>
            <w:r w:rsidRPr="007525A1">
              <w:t>Monitoring standard or method</w:t>
            </w:r>
          </w:p>
        </w:tc>
      </w:tr>
      <w:tr w:rsidR="00900128" w:rsidRPr="00113A22" w14:paraId="788DA99E" w14:textId="77777777" w:rsidTr="00900128">
        <w:tblPrEx>
          <w:tblBorders>
            <w:top w:val="none" w:sz="0" w:space="0" w:color="auto"/>
            <w:bottom w:val="none" w:sz="0" w:space="0" w:color="auto"/>
            <w:insideH w:val="none" w:sz="0" w:space="0" w:color="auto"/>
          </w:tblBorders>
        </w:tblPrEx>
        <w:trPr>
          <w:gridAfter w:val="1"/>
          <w:wAfter w:w="131" w:type="pct"/>
          <w:cantSplit/>
        </w:trPr>
        <w:tc>
          <w:tcPr>
            <w:tcW w:w="1435" w:type="pct"/>
            <w:vMerge w:val="restart"/>
            <w:tcBorders>
              <w:top w:val="single" w:sz="4" w:space="0" w:color="auto"/>
            </w:tcBorders>
          </w:tcPr>
          <w:p w14:paraId="31CC8A2E" w14:textId="77777777" w:rsidR="00900128" w:rsidRPr="007525A1" w:rsidRDefault="00900128" w:rsidP="00900128">
            <w:pPr>
              <w:pStyle w:val="Tablebody"/>
              <w:rPr>
                <w:rFonts w:cs="Arial"/>
                <w:color w:val="auto"/>
              </w:rPr>
            </w:pPr>
            <w:r w:rsidRPr="007525A1">
              <w:rPr>
                <w:rFonts w:cs="Arial"/>
                <w:color w:val="auto"/>
              </w:rPr>
              <w:t>Up gradient</w:t>
            </w:r>
          </w:p>
          <w:p w14:paraId="0EDDD1B8" w14:textId="77777777" w:rsidR="00900128" w:rsidRPr="007525A1" w:rsidRDefault="00900128" w:rsidP="00900128">
            <w:pPr>
              <w:pStyle w:val="Tablebody"/>
              <w:rPr>
                <w:color w:val="auto"/>
              </w:rPr>
            </w:pPr>
            <w:r w:rsidRPr="007525A1">
              <w:rPr>
                <w:rFonts w:cs="Arial"/>
                <w:color w:val="auto"/>
              </w:rPr>
              <w:t>Monitoring wells as shown on Plan Environmental Monitoring dated Nov 10.</w:t>
            </w:r>
          </w:p>
        </w:tc>
        <w:tc>
          <w:tcPr>
            <w:tcW w:w="1024" w:type="pct"/>
            <w:tcBorders>
              <w:top w:val="single" w:sz="4" w:space="0" w:color="auto"/>
              <w:bottom w:val="single" w:sz="4" w:space="0" w:color="auto"/>
            </w:tcBorders>
          </w:tcPr>
          <w:p w14:paraId="6EC32C80" w14:textId="77777777" w:rsidR="00900128" w:rsidRPr="007525A1" w:rsidRDefault="00900128" w:rsidP="00900128">
            <w:pPr>
              <w:pStyle w:val="Tablebody"/>
              <w:rPr>
                <w:color w:val="auto"/>
              </w:rPr>
            </w:pPr>
            <w:r w:rsidRPr="007525A1">
              <w:rPr>
                <w:rFonts w:cs="Arial"/>
                <w:color w:val="auto"/>
              </w:rPr>
              <w:t xml:space="preserve">Water level (electrical </w:t>
            </w:r>
            <w:proofErr w:type="gramStart"/>
            <w:r w:rsidRPr="007525A1">
              <w:rPr>
                <w:rFonts w:cs="Arial"/>
                <w:color w:val="auto"/>
              </w:rPr>
              <w:t>conductivity,  ammoniacal</w:t>
            </w:r>
            <w:proofErr w:type="gramEnd"/>
            <w:r w:rsidRPr="007525A1">
              <w:rPr>
                <w:rFonts w:cs="Arial"/>
                <w:color w:val="auto"/>
              </w:rPr>
              <w:t xml:space="preserve"> nitrogen, chloride</w:t>
            </w:r>
            <w:r w:rsidRPr="007525A1">
              <w:rPr>
                <w:color w:val="auto"/>
              </w:rPr>
              <w:t>, pH</w:t>
            </w:r>
          </w:p>
        </w:tc>
        <w:tc>
          <w:tcPr>
            <w:tcW w:w="710" w:type="pct"/>
            <w:tcBorders>
              <w:top w:val="single" w:sz="4" w:space="0" w:color="auto"/>
              <w:bottom w:val="single" w:sz="4" w:space="0" w:color="auto"/>
            </w:tcBorders>
          </w:tcPr>
          <w:p w14:paraId="508F0E3B" w14:textId="77777777" w:rsidR="00900128" w:rsidRPr="007525A1" w:rsidRDefault="00900128" w:rsidP="00900128">
            <w:pPr>
              <w:pStyle w:val="Tablebody"/>
              <w:rPr>
                <w:color w:val="auto"/>
              </w:rPr>
            </w:pPr>
            <w:r w:rsidRPr="007525A1">
              <w:rPr>
                <w:color w:val="auto"/>
              </w:rPr>
              <w:t>Quarterly</w:t>
            </w:r>
          </w:p>
        </w:tc>
        <w:tc>
          <w:tcPr>
            <w:tcW w:w="1699" w:type="pct"/>
            <w:gridSpan w:val="2"/>
            <w:vMerge w:val="restart"/>
            <w:tcBorders>
              <w:top w:val="single" w:sz="4" w:space="0" w:color="auto"/>
            </w:tcBorders>
          </w:tcPr>
          <w:p w14:paraId="1B21BE49" w14:textId="3E312549" w:rsidR="00900128" w:rsidRPr="007525A1" w:rsidRDefault="00900128" w:rsidP="00900128">
            <w:pPr>
              <w:pStyle w:val="Tablebody"/>
              <w:rPr>
                <w:color w:val="auto"/>
              </w:rPr>
            </w:pPr>
            <w:r w:rsidRPr="007525A1">
              <w:rPr>
                <w:rFonts w:cs="Arial"/>
                <w:color w:val="auto"/>
              </w:rPr>
              <w:t xml:space="preserve">As specified in Appendix 6 </w:t>
            </w:r>
            <w:r w:rsidR="003D6CC7" w:rsidRPr="007525A1">
              <w:rPr>
                <w:rFonts w:cs="Arial"/>
                <w:color w:val="auto"/>
              </w:rPr>
              <w:t>of Environment</w:t>
            </w:r>
            <w:r w:rsidRPr="007525A1">
              <w:rPr>
                <w:rFonts w:cs="Arial"/>
                <w:color w:val="auto"/>
              </w:rPr>
              <w:t xml:space="preserve"> Agency </w:t>
            </w:r>
            <w:r w:rsidR="003D6CC7" w:rsidRPr="007525A1">
              <w:rPr>
                <w:rFonts w:cs="Arial"/>
                <w:color w:val="auto"/>
              </w:rPr>
              <w:t>Guidance LFTGN</w:t>
            </w:r>
            <w:r w:rsidRPr="007525A1">
              <w:rPr>
                <w:rFonts w:cs="Arial"/>
                <w:color w:val="auto"/>
              </w:rPr>
              <w:t xml:space="preserve"> 02 February 2003 ‘Guidance on Monitoring of Landfill Leachate, Groundwater and Surface Water’ and Horizontal Guidance Note H1 – Environmental Risk Assessment for permits, Annex J, version 2, April 2010)</w:t>
            </w:r>
          </w:p>
        </w:tc>
      </w:tr>
      <w:tr w:rsidR="00900128" w:rsidRPr="00113A22" w14:paraId="533F05A4" w14:textId="77777777" w:rsidTr="00900128">
        <w:tblPrEx>
          <w:tblBorders>
            <w:top w:val="none" w:sz="0" w:space="0" w:color="auto"/>
            <w:bottom w:val="none" w:sz="0" w:space="0" w:color="auto"/>
            <w:insideH w:val="none" w:sz="0" w:space="0" w:color="auto"/>
          </w:tblBorders>
        </w:tblPrEx>
        <w:trPr>
          <w:gridAfter w:val="1"/>
          <w:wAfter w:w="131" w:type="pct"/>
          <w:cantSplit/>
        </w:trPr>
        <w:tc>
          <w:tcPr>
            <w:tcW w:w="1435" w:type="pct"/>
            <w:vMerge/>
          </w:tcPr>
          <w:p w14:paraId="6DB10DF4" w14:textId="77777777" w:rsidR="00900128" w:rsidRPr="007525A1" w:rsidRDefault="00900128" w:rsidP="00900128">
            <w:pPr>
              <w:pStyle w:val="Tablebody"/>
            </w:pPr>
          </w:p>
        </w:tc>
        <w:tc>
          <w:tcPr>
            <w:tcW w:w="1024" w:type="pct"/>
            <w:tcBorders>
              <w:top w:val="single" w:sz="4" w:space="0" w:color="auto"/>
              <w:bottom w:val="single" w:sz="4" w:space="0" w:color="auto"/>
            </w:tcBorders>
          </w:tcPr>
          <w:p w14:paraId="3C7137B6" w14:textId="77777777" w:rsidR="00900128" w:rsidRPr="007525A1" w:rsidRDefault="00900128" w:rsidP="00900128">
            <w:pPr>
              <w:pStyle w:val="Tablebody"/>
              <w:rPr>
                <w:color w:val="auto"/>
              </w:rPr>
            </w:pPr>
            <w:r w:rsidRPr="007525A1">
              <w:rPr>
                <w:rFonts w:cs="Arial"/>
                <w:color w:val="auto"/>
              </w:rPr>
              <w:t>Total alkalinity, potassium, total sulphates, calcium, sodium, chromium, copper, iron, lead, nickel, zinc, manganese</w:t>
            </w:r>
          </w:p>
        </w:tc>
        <w:tc>
          <w:tcPr>
            <w:tcW w:w="710" w:type="pct"/>
            <w:tcBorders>
              <w:top w:val="single" w:sz="4" w:space="0" w:color="auto"/>
              <w:bottom w:val="single" w:sz="4" w:space="0" w:color="auto"/>
            </w:tcBorders>
          </w:tcPr>
          <w:p w14:paraId="5E731483" w14:textId="77777777" w:rsidR="00900128" w:rsidRPr="007525A1" w:rsidRDefault="00900128" w:rsidP="00900128">
            <w:pPr>
              <w:pStyle w:val="Tablebody"/>
              <w:rPr>
                <w:rStyle w:val="change"/>
                <w:color w:val="auto"/>
              </w:rPr>
            </w:pPr>
            <w:r w:rsidRPr="007525A1">
              <w:rPr>
                <w:color w:val="auto"/>
              </w:rPr>
              <w:t>Annually</w:t>
            </w:r>
          </w:p>
        </w:tc>
        <w:tc>
          <w:tcPr>
            <w:tcW w:w="1699" w:type="pct"/>
            <w:gridSpan w:val="2"/>
            <w:vMerge/>
          </w:tcPr>
          <w:p w14:paraId="7FE6C5CB" w14:textId="77777777" w:rsidR="00900128" w:rsidRPr="007525A1" w:rsidRDefault="00900128" w:rsidP="00900128">
            <w:pPr>
              <w:pStyle w:val="Tablebody"/>
            </w:pPr>
          </w:p>
        </w:tc>
      </w:tr>
      <w:tr w:rsidR="00900128" w:rsidRPr="00113A22" w14:paraId="4DD07239" w14:textId="77777777" w:rsidTr="00900128">
        <w:tblPrEx>
          <w:tblBorders>
            <w:top w:val="none" w:sz="0" w:space="0" w:color="auto"/>
            <w:bottom w:val="none" w:sz="0" w:space="0" w:color="auto"/>
            <w:insideH w:val="none" w:sz="0" w:space="0" w:color="auto"/>
          </w:tblBorders>
        </w:tblPrEx>
        <w:trPr>
          <w:cantSplit/>
          <w:trHeight w:val="1079"/>
        </w:trPr>
        <w:tc>
          <w:tcPr>
            <w:tcW w:w="1435" w:type="pct"/>
            <w:vMerge w:val="restart"/>
          </w:tcPr>
          <w:p w14:paraId="33C83906" w14:textId="77777777" w:rsidR="00900128" w:rsidRPr="007525A1" w:rsidRDefault="00900128" w:rsidP="00900128">
            <w:pPr>
              <w:pStyle w:val="Tablebody"/>
              <w:rPr>
                <w:rFonts w:cs="Arial"/>
                <w:color w:val="auto"/>
              </w:rPr>
            </w:pPr>
            <w:r w:rsidRPr="007525A1">
              <w:rPr>
                <w:rFonts w:cs="Arial"/>
                <w:color w:val="auto"/>
              </w:rPr>
              <w:lastRenderedPageBreak/>
              <w:t>Down or cross gradient</w:t>
            </w:r>
          </w:p>
          <w:p w14:paraId="234069DB" w14:textId="77777777" w:rsidR="00900128" w:rsidRPr="007525A1" w:rsidRDefault="00900128" w:rsidP="00900128">
            <w:pPr>
              <w:pStyle w:val="Tablebody"/>
            </w:pPr>
            <w:r w:rsidRPr="007525A1">
              <w:rPr>
                <w:rFonts w:cs="Arial"/>
                <w:color w:val="auto"/>
              </w:rPr>
              <w:t>as shown on Plan Environmental Monitoring dated Nov 10.</w:t>
            </w:r>
          </w:p>
        </w:tc>
        <w:tc>
          <w:tcPr>
            <w:tcW w:w="1024" w:type="pct"/>
            <w:tcBorders>
              <w:top w:val="single" w:sz="4" w:space="0" w:color="auto"/>
              <w:bottom w:val="single" w:sz="4" w:space="0" w:color="auto"/>
            </w:tcBorders>
          </w:tcPr>
          <w:p w14:paraId="7929C5C1" w14:textId="31DBB305" w:rsidR="00900128" w:rsidRPr="00164EFB" w:rsidRDefault="00900128" w:rsidP="00900128">
            <w:pPr>
              <w:keepNext/>
              <w:keepLines/>
              <w:widowControl w:val="0"/>
              <w:spacing w:before="20" w:after="20" w:line="230" w:lineRule="exact"/>
              <w:jc w:val="left"/>
              <w:outlineLvl w:val="2"/>
              <w:rPr>
                <w:rFonts w:ascii="Arial" w:hAnsi="Arial" w:cs="Arial"/>
                <w:sz w:val="18"/>
                <w:szCs w:val="18"/>
                <w:lang w:eastAsia="en-US"/>
              </w:rPr>
            </w:pPr>
            <w:r w:rsidRPr="00310843">
              <w:rPr>
                <w:rFonts w:ascii="Arial" w:hAnsi="Arial" w:cs="Arial"/>
                <w:sz w:val="18"/>
                <w:szCs w:val="18"/>
              </w:rPr>
              <w:t xml:space="preserve">Water level (electrical </w:t>
            </w:r>
            <w:r w:rsidR="003D6CC7" w:rsidRPr="00310843">
              <w:rPr>
                <w:rFonts w:ascii="Arial" w:hAnsi="Arial" w:cs="Arial"/>
                <w:sz w:val="18"/>
                <w:szCs w:val="18"/>
              </w:rPr>
              <w:t>conductivity, ammoniacal</w:t>
            </w:r>
            <w:r w:rsidRPr="00310843">
              <w:rPr>
                <w:rFonts w:ascii="Arial" w:hAnsi="Arial" w:cs="Arial"/>
                <w:sz w:val="18"/>
                <w:szCs w:val="18"/>
              </w:rPr>
              <w:t xml:space="preserve"> nitrogen, chloride, pH</w:t>
            </w:r>
          </w:p>
        </w:tc>
        <w:tc>
          <w:tcPr>
            <w:tcW w:w="710" w:type="pct"/>
            <w:tcBorders>
              <w:top w:val="single" w:sz="4" w:space="0" w:color="auto"/>
            </w:tcBorders>
          </w:tcPr>
          <w:p w14:paraId="52947D17" w14:textId="77777777" w:rsidR="00900128" w:rsidRPr="007525A1" w:rsidRDefault="00900128" w:rsidP="00900128">
            <w:pPr>
              <w:pStyle w:val="Tablebody"/>
              <w:rPr>
                <w:color w:val="auto"/>
              </w:rPr>
            </w:pPr>
            <w:r w:rsidRPr="007525A1">
              <w:rPr>
                <w:color w:val="auto"/>
              </w:rPr>
              <w:t>Quarterly</w:t>
            </w:r>
          </w:p>
        </w:tc>
        <w:tc>
          <w:tcPr>
            <w:tcW w:w="1699" w:type="pct"/>
            <w:gridSpan w:val="2"/>
            <w:vMerge w:val="restart"/>
          </w:tcPr>
          <w:p w14:paraId="258FBE7D" w14:textId="35D8A0F1" w:rsidR="00900128" w:rsidRPr="007525A1" w:rsidRDefault="00900128" w:rsidP="00900128">
            <w:pPr>
              <w:pStyle w:val="Tablebody"/>
              <w:rPr>
                <w:rFonts w:cs="Arial"/>
                <w:color w:val="auto"/>
              </w:rPr>
            </w:pPr>
            <w:r w:rsidRPr="007525A1">
              <w:rPr>
                <w:rFonts w:cs="Arial"/>
                <w:color w:val="auto"/>
              </w:rPr>
              <w:t xml:space="preserve">As specified in Appendix 6 </w:t>
            </w:r>
            <w:r w:rsidR="003D6CC7" w:rsidRPr="007525A1">
              <w:rPr>
                <w:rFonts w:cs="Arial"/>
                <w:color w:val="auto"/>
              </w:rPr>
              <w:t>of Environment</w:t>
            </w:r>
            <w:r w:rsidRPr="007525A1">
              <w:rPr>
                <w:rFonts w:cs="Arial"/>
                <w:color w:val="auto"/>
              </w:rPr>
              <w:t xml:space="preserve"> Agency </w:t>
            </w:r>
            <w:r w:rsidR="003D6CC7" w:rsidRPr="007525A1">
              <w:rPr>
                <w:rFonts w:cs="Arial"/>
                <w:color w:val="auto"/>
              </w:rPr>
              <w:t>Guidance LFTGN</w:t>
            </w:r>
            <w:r w:rsidRPr="007525A1">
              <w:rPr>
                <w:rFonts w:cs="Arial"/>
                <w:color w:val="auto"/>
              </w:rPr>
              <w:t xml:space="preserve"> 02 February 2003 ‘Guidance on Monitoring of Landfill Leachate, Groundwater and Surface Water’ and Horizontal Guidance Note H1 – Environmental Risk Assessment for permits, Annex J, version 2, April 2010)</w:t>
            </w:r>
          </w:p>
          <w:p w14:paraId="168B80CD" w14:textId="77777777" w:rsidR="00900128" w:rsidRPr="007525A1" w:rsidRDefault="00900128" w:rsidP="00900128">
            <w:pPr>
              <w:pStyle w:val="Tablebody"/>
              <w:rPr>
                <w:rFonts w:cs="Arial"/>
                <w:color w:val="auto"/>
              </w:rPr>
            </w:pPr>
          </w:p>
          <w:p w14:paraId="00D90594" w14:textId="77777777" w:rsidR="00900128" w:rsidRPr="007525A1" w:rsidRDefault="00900128" w:rsidP="00900128">
            <w:pPr>
              <w:pStyle w:val="Tablebody"/>
              <w:rPr>
                <w:rFonts w:cs="Arial"/>
                <w:color w:val="auto"/>
              </w:rPr>
            </w:pPr>
          </w:p>
          <w:p w14:paraId="20B7AEB9" w14:textId="77777777" w:rsidR="00900128" w:rsidRPr="007525A1" w:rsidRDefault="00900128" w:rsidP="00900128">
            <w:pPr>
              <w:pStyle w:val="Tablebody"/>
              <w:rPr>
                <w:rFonts w:cs="Arial"/>
                <w:color w:val="auto"/>
              </w:rPr>
            </w:pPr>
          </w:p>
          <w:p w14:paraId="41B6AC46" w14:textId="77777777" w:rsidR="00900128" w:rsidRPr="007525A1" w:rsidRDefault="00900128" w:rsidP="00900128">
            <w:pPr>
              <w:pStyle w:val="Tablebody"/>
              <w:rPr>
                <w:rFonts w:cs="Arial"/>
                <w:color w:val="auto"/>
              </w:rPr>
            </w:pPr>
          </w:p>
          <w:p w14:paraId="17FBE032" w14:textId="77777777" w:rsidR="00900128" w:rsidRPr="007525A1" w:rsidRDefault="00900128" w:rsidP="00900128">
            <w:pPr>
              <w:pStyle w:val="Tablebody"/>
              <w:rPr>
                <w:rFonts w:cs="Arial"/>
                <w:color w:val="auto"/>
              </w:rPr>
            </w:pPr>
            <w:r w:rsidRPr="007525A1">
              <w:rPr>
                <w:rFonts w:cs="Arial"/>
                <w:color w:val="auto"/>
              </w:rPr>
              <w:t>If the results of monitoring suggest an increase in contamination, the operator shall also undertake a full hazardous substances screen</w:t>
            </w:r>
          </w:p>
          <w:p w14:paraId="34D4A965" w14:textId="77777777" w:rsidR="00900128" w:rsidRPr="007525A1" w:rsidRDefault="00900128" w:rsidP="00900128">
            <w:pPr>
              <w:pStyle w:val="Tablebody"/>
              <w:rPr>
                <w:rFonts w:cs="Arial"/>
                <w:color w:val="auto"/>
              </w:rPr>
            </w:pPr>
          </w:p>
          <w:p w14:paraId="5D734941" w14:textId="77777777" w:rsidR="00900128" w:rsidRPr="007525A1" w:rsidRDefault="00900128" w:rsidP="00900128">
            <w:pPr>
              <w:pStyle w:val="Tablebody"/>
              <w:rPr>
                <w:rFonts w:cs="Arial"/>
                <w:color w:val="auto"/>
              </w:rPr>
            </w:pPr>
          </w:p>
          <w:p w14:paraId="2ACE19FB" w14:textId="77777777" w:rsidR="00900128" w:rsidRPr="007525A1" w:rsidRDefault="00900128" w:rsidP="00900128">
            <w:pPr>
              <w:pStyle w:val="Tablebody"/>
              <w:rPr>
                <w:rFonts w:cs="Arial"/>
                <w:color w:val="auto"/>
              </w:rPr>
            </w:pPr>
          </w:p>
          <w:p w14:paraId="3FC78415" w14:textId="77777777" w:rsidR="00900128" w:rsidRPr="007525A1" w:rsidRDefault="00900128" w:rsidP="00900128">
            <w:pPr>
              <w:pStyle w:val="Tablebody"/>
              <w:rPr>
                <w:rFonts w:cs="Arial"/>
                <w:color w:val="auto"/>
              </w:rPr>
            </w:pPr>
          </w:p>
          <w:p w14:paraId="6422E18F" w14:textId="77777777" w:rsidR="00900128" w:rsidRPr="007525A1" w:rsidRDefault="00900128" w:rsidP="00900128">
            <w:pPr>
              <w:pStyle w:val="Tablebody"/>
            </w:pPr>
          </w:p>
        </w:tc>
        <w:tc>
          <w:tcPr>
            <w:tcW w:w="131" w:type="pct"/>
            <w:vMerge w:val="restart"/>
          </w:tcPr>
          <w:p w14:paraId="2934132D" w14:textId="77777777" w:rsidR="00900128" w:rsidRPr="007525A1" w:rsidRDefault="00900128" w:rsidP="00900128">
            <w:pPr>
              <w:pStyle w:val="Tablebody"/>
            </w:pPr>
          </w:p>
        </w:tc>
      </w:tr>
      <w:tr w:rsidR="00900128" w:rsidRPr="00113A22" w14:paraId="53709936" w14:textId="77777777" w:rsidTr="00900128">
        <w:tblPrEx>
          <w:tblBorders>
            <w:top w:val="none" w:sz="0" w:space="0" w:color="auto"/>
            <w:bottom w:val="none" w:sz="0" w:space="0" w:color="auto"/>
            <w:insideH w:val="none" w:sz="0" w:space="0" w:color="auto"/>
          </w:tblBorders>
        </w:tblPrEx>
        <w:trPr>
          <w:cantSplit/>
          <w:trHeight w:val="1078"/>
        </w:trPr>
        <w:tc>
          <w:tcPr>
            <w:tcW w:w="1435" w:type="pct"/>
            <w:vMerge/>
          </w:tcPr>
          <w:p w14:paraId="50BADC7B" w14:textId="77777777" w:rsidR="00900128" w:rsidRPr="007525A1" w:rsidRDefault="00900128" w:rsidP="00900128">
            <w:pPr>
              <w:pStyle w:val="Tablebody"/>
              <w:rPr>
                <w:rFonts w:cs="Arial"/>
                <w:color w:val="auto"/>
                <w:highlight w:val="yellow"/>
              </w:rPr>
            </w:pPr>
          </w:p>
        </w:tc>
        <w:tc>
          <w:tcPr>
            <w:tcW w:w="1024" w:type="pct"/>
            <w:tcBorders>
              <w:top w:val="single" w:sz="4" w:space="0" w:color="auto"/>
              <w:bottom w:val="single" w:sz="4" w:space="0" w:color="auto"/>
            </w:tcBorders>
          </w:tcPr>
          <w:p w14:paraId="2BA94A7A" w14:textId="77777777" w:rsidR="00900128" w:rsidRPr="00164EFB" w:rsidRDefault="00900128" w:rsidP="00900128">
            <w:pPr>
              <w:keepNext/>
              <w:keepLines/>
              <w:widowControl w:val="0"/>
              <w:spacing w:before="20" w:after="20" w:line="230" w:lineRule="exact"/>
              <w:jc w:val="left"/>
              <w:outlineLvl w:val="2"/>
              <w:rPr>
                <w:rFonts w:ascii="Arial" w:hAnsi="Arial" w:cs="Arial"/>
                <w:sz w:val="18"/>
                <w:szCs w:val="18"/>
                <w:lang w:eastAsia="en-US"/>
              </w:rPr>
            </w:pPr>
            <w:r w:rsidRPr="00310843">
              <w:rPr>
                <w:rFonts w:ascii="Arial" w:hAnsi="Arial" w:cs="Arial"/>
                <w:sz w:val="18"/>
                <w:szCs w:val="18"/>
              </w:rPr>
              <w:t>Total alkalinity, potassium, total sulphates, calcium, sodium, chromium, copper, iron, lead, nickel, zinc, manganese</w:t>
            </w:r>
          </w:p>
        </w:tc>
        <w:tc>
          <w:tcPr>
            <w:tcW w:w="710" w:type="pct"/>
          </w:tcPr>
          <w:p w14:paraId="189B0476" w14:textId="77777777" w:rsidR="00900128" w:rsidRPr="007525A1" w:rsidRDefault="00900128" w:rsidP="00900128">
            <w:pPr>
              <w:pStyle w:val="Tablebody"/>
              <w:rPr>
                <w:color w:val="auto"/>
              </w:rPr>
            </w:pPr>
            <w:r w:rsidRPr="007525A1">
              <w:rPr>
                <w:color w:val="auto"/>
              </w:rPr>
              <w:t>Annually</w:t>
            </w:r>
          </w:p>
        </w:tc>
        <w:tc>
          <w:tcPr>
            <w:tcW w:w="1699" w:type="pct"/>
            <w:gridSpan w:val="2"/>
            <w:vMerge/>
          </w:tcPr>
          <w:p w14:paraId="0E06EA0D" w14:textId="77777777" w:rsidR="00900128" w:rsidRPr="007525A1" w:rsidRDefault="00900128" w:rsidP="00900128">
            <w:pPr>
              <w:pStyle w:val="Tablebody"/>
            </w:pPr>
          </w:p>
        </w:tc>
        <w:tc>
          <w:tcPr>
            <w:tcW w:w="131" w:type="pct"/>
            <w:vMerge/>
          </w:tcPr>
          <w:p w14:paraId="3A4DBDA1" w14:textId="77777777" w:rsidR="00900128" w:rsidRPr="007525A1" w:rsidRDefault="00900128" w:rsidP="00900128">
            <w:pPr>
              <w:pStyle w:val="Tablebody"/>
            </w:pPr>
          </w:p>
        </w:tc>
      </w:tr>
      <w:tr w:rsidR="00900128" w:rsidRPr="00113A22" w14:paraId="3939E699" w14:textId="77777777" w:rsidTr="00900128">
        <w:tblPrEx>
          <w:tblBorders>
            <w:top w:val="none" w:sz="0" w:space="0" w:color="auto"/>
            <w:bottom w:val="none" w:sz="0" w:space="0" w:color="auto"/>
            <w:insideH w:val="none" w:sz="0" w:space="0" w:color="auto"/>
          </w:tblBorders>
        </w:tblPrEx>
        <w:trPr>
          <w:cantSplit/>
          <w:trHeight w:val="1078"/>
        </w:trPr>
        <w:tc>
          <w:tcPr>
            <w:tcW w:w="1435" w:type="pct"/>
            <w:vMerge/>
          </w:tcPr>
          <w:p w14:paraId="21B290A6" w14:textId="77777777" w:rsidR="00900128" w:rsidRPr="007525A1" w:rsidRDefault="00900128" w:rsidP="00900128">
            <w:pPr>
              <w:pStyle w:val="Tablebody"/>
              <w:rPr>
                <w:rFonts w:cs="Arial"/>
                <w:color w:val="auto"/>
                <w:highlight w:val="yellow"/>
              </w:rPr>
            </w:pPr>
          </w:p>
        </w:tc>
        <w:tc>
          <w:tcPr>
            <w:tcW w:w="1024" w:type="pct"/>
            <w:tcBorders>
              <w:top w:val="single" w:sz="4" w:space="0" w:color="auto"/>
              <w:bottom w:val="single" w:sz="4" w:space="0" w:color="auto"/>
            </w:tcBorders>
          </w:tcPr>
          <w:p w14:paraId="5A63F696" w14:textId="77777777" w:rsidR="00900128" w:rsidRPr="00164EFB" w:rsidRDefault="00900128" w:rsidP="00900128">
            <w:pPr>
              <w:keepNext/>
              <w:keepLines/>
              <w:widowControl w:val="0"/>
              <w:spacing w:before="20" w:after="20" w:line="230" w:lineRule="exact"/>
              <w:jc w:val="left"/>
              <w:outlineLvl w:val="2"/>
              <w:rPr>
                <w:rFonts w:ascii="Arial" w:hAnsi="Arial" w:cs="Arial"/>
                <w:sz w:val="18"/>
                <w:szCs w:val="18"/>
                <w:lang w:eastAsia="en-US"/>
              </w:rPr>
            </w:pPr>
            <w:r w:rsidRPr="00764ED5">
              <w:rPr>
                <w:rFonts w:ascii="Arial" w:hAnsi="Arial" w:cs="Arial"/>
                <w:sz w:val="18"/>
                <w:szCs w:val="18"/>
                <w:lang w:eastAsia="en-US"/>
              </w:rPr>
              <w:t>Hazardous Substances detected in leachate</w:t>
            </w:r>
          </w:p>
        </w:tc>
        <w:tc>
          <w:tcPr>
            <w:tcW w:w="710" w:type="pct"/>
          </w:tcPr>
          <w:p w14:paraId="47F7C0DE" w14:textId="77777777" w:rsidR="00900128" w:rsidRPr="007525A1" w:rsidRDefault="00900128" w:rsidP="00900128">
            <w:pPr>
              <w:pStyle w:val="Tablebody"/>
              <w:rPr>
                <w:color w:val="auto"/>
              </w:rPr>
            </w:pPr>
            <w:r w:rsidRPr="007525A1">
              <w:rPr>
                <w:color w:val="auto"/>
              </w:rPr>
              <w:t>Every two years</w:t>
            </w:r>
          </w:p>
        </w:tc>
        <w:tc>
          <w:tcPr>
            <w:tcW w:w="1699" w:type="pct"/>
            <w:gridSpan w:val="2"/>
            <w:vMerge/>
          </w:tcPr>
          <w:p w14:paraId="06AEDF77" w14:textId="77777777" w:rsidR="00900128" w:rsidRPr="007525A1" w:rsidRDefault="00900128" w:rsidP="00900128">
            <w:pPr>
              <w:pStyle w:val="Tablebody"/>
            </w:pPr>
          </w:p>
        </w:tc>
        <w:tc>
          <w:tcPr>
            <w:tcW w:w="131" w:type="pct"/>
            <w:vMerge/>
          </w:tcPr>
          <w:p w14:paraId="7DBF9166" w14:textId="77777777" w:rsidR="00900128" w:rsidRPr="007525A1" w:rsidRDefault="00900128" w:rsidP="00900128">
            <w:pPr>
              <w:pStyle w:val="Tablebody"/>
            </w:pPr>
          </w:p>
        </w:tc>
      </w:tr>
      <w:tr w:rsidR="00900128" w:rsidRPr="00113A22" w14:paraId="7E55BA5E" w14:textId="77777777" w:rsidTr="00900128">
        <w:tblPrEx>
          <w:tblBorders>
            <w:top w:val="none" w:sz="0" w:space="0" w:color="auto"/>
            <w:bottom w:val="none" w:sz="0" w:space="0" w:color="auto"/>
            <w:insideH w:val="none" w:sz="0" w:space="0" w:color="auto"/>
          </w:tblBorders>
        </w:tblPrEx>
        <w:trPr>
          <w:cantSplit/>
          <w:trHeight w:val="1078"/>
        </w:trPr>
        <w:tc>
          <w:tcPr>
            <w:tcW w:w="1435" w:type="pct"/>
            <w:tcBorders>
              <w:bottom w:val="single" w:sz="4" w:space="0" w:color="auto"/>
            </w:tcBorders>
          </w:tcPr>
          <w:p w14:paraId="7D504ED3" w14:textId="77777777" w:rsidR="00900128" w:rsidRPr="007525A1" w:rsidRDefault="00900128" w:rsidP="00900128">
            <w:pPr>
              <w:pStyle w:val="Tablebody"/>
              <w:rPr>
                <w:rFonts w:cs="Arial"/>
                <w:color w:val="auto"/>
                <w:highlight w:val="yellow"/>
              </w:rPr>
            </w:pPr>
          </w:p>
        </w:tc>
        <w:tc>
          <w:tcPr>
            <w:tcW w:w="1024" w:type="pct"/>
            <w:tcBorders>
              <w:top w:val="single" w:sz="4" w:space="0" w:color="auto"/>
              <w:bottom w:val="single" w:sz="4" w:space="0" w:color="auto"/>
            </w:tcBorders>
          </w:tcPr>
          <w:p w14:paraId="0CECED4A" w14:textId="77777777" w:rsidR="00900128" w:rsidRPr="00E31D3B" w:rsidRDefault="00900128" w:rsidP="00900128">
            <w:pPr>
              <w:keepNext/>
              <w:keepLines/>
              <w:widowControl w:val="0"/>
              <w:spacing w:before="20" w:after="20" w:line="230" w:lineRule="exact"/>
              <w:jc w:val="left"/>
              <w:outlineLvl w:val="2"/>
              <w:rPr>
                <w:rFonts w:ascii="Arial" w:hAnsi="Arial" w:cs="Arial"/>
                <w:sz w:val="18"/>
                <w:lang w:eastAsia="en-US"/>
              </w:rPr>
            </w:pPr>
            <w:r>
              <w:rPr>
                <w:rFonts w:ascii="Arial" w:hAnsi="Arial" w:cs="Arial"/>
                <w:sz w:val="18"/>
                <w:lang w:eastAsia="en-US"/>
              </w:rPr>
              <w:t>Base of monitoring point (</w:t>
            </w:r>
            <w:proofErr w:type="spellStart"/>
            <w:r>
              <w:rPr>
                <w:rFonts w:ascii="Arial" w:hAnsi="Arial" w:cs="Arial"/>
                <w:sz w:val="18"/>
                <w:lang w:eastAsia="en-US"/>
              </w:rPr>
              <w:t>mAoD</w:t>
            </w:r>
            <w:proofErr w:type="spellEnd"/>
            <w:r>
              <w:rPr>
                <w:rFonts w:ascii="Arial" w:hAnsi="Arial" w:cs="Arial"/>
                <w:sz w:val="18"/>
                <w:lang w:eastAsia="en-US"/>
              </w:rPr>
              <w:t>)</w:t>
            </w:r>
          </w:p>
        </w:tc>
        <w:tc>
          <w:tcPr>
            <w:tcW w:w="710" w:type="pct"/>
            <w:tcBorders>
              <w:bottom w:val="single" w:sz="4" w:space="0" w:color="auto"/>
            </w:tcBorders>
          </w:tcPr>
          <w:p w14:paraId="7857F470" w14:textId="77777777" w:rsidR="00900128" w:rsidRPr="007525A1" w:rsidRDefault="00900128" w:rsidP="00900128">
            <w:pPr>
              <w:pStyle w:val="Tablebody"/>
              <w:rPr>
                <w:color w:val="auto"/>
              </w:rPr>
            </w:pPr>
            <w:r w:rsidRPr="007525A1">
              <w:rPr>
                <w:color w:val="auto"/>
              </w:rPr>
              <w:t>Annually</w:t>
            </w:r>
          </w:p>
        </w:tc>
        <w:tc>
          <w:tcPr>
            <w:tcW w:w="1699" w:type="pct"/>
            <w:gridSpan w:val="2"/>
            <w:tcBorders>
              <w:bottom w:val="single" w:sz="4" w:space="0" w:color="auto"/>
            </w:tcBorders>
          </w:tcPr>
          <w:p w14:paraId="6149749B" w14:textId="77777777" w:rsidR="00900128" w:rsidRPr="007525A1" w:rsidRDefault="00900128" w:rsidP="00900128">
            <w:pPr>
              <w:pStyle w:val="Tablebody"/>
            </w:pPr>
          </w:p>
        </w:tc>
        <w:tc>
          <w:tcPr>
            <w:tcW w:w="131" w:type="pct"/>
            <w:tcBorders>
              <w:bottom w:val="single" w:sz="4" w:space="0" w:color="auto"/>
            </w:tcBorders>
          </w:tcPr>
          <w:p w14:paraId="5A0B4B54" w14:textId="77777777" w:rsidR="00900128" w:rsidRPr="007525A1" w:rsidRDefault="00900128" w:rsidP="00900128">
            <w:pPr>
              <w:pStyle w:val="Tablebody"/>
            </w:pPr>
          </w:p>
        </w:tc>
      </w:tr>
    </w:tbl>
    <w:p w14:paraId="39DB94B8" w14:textId="77777777" w:rsidR="00900128" w:rsidRDefault="00900128" w:rsidP="00900128">
      <w:pPr>
        <w:pStyle w:val="Heading3nonum"/>
      </w:pPr>
    </w:p>
    <w:p w14:paraId="37E53854" w14:textId="77777777" w:rsidR="00900128" w:rsidRDefault="00900128" w:rsidP="00900128">
      <w:pPr>
        <w:pStyle w:val="Heading3nonum"/>
      </w:pPr>
    </w:p>
    <w:p w14:paraId="7D13D966" w14:textId="7D881171" w:rsidR="00900128" w:rsidRDefault="00900128" w:rsidP="00900128">
      <w:pPr>
        <w:pStyle w:val="Heading3nonum"/>
      </w:pPr>
    </w:p>
    <w:p w14:paraId="2138D3D8" w14:textId="77777777" w:rsidR="00900128" w:rsidRDefault="00900128" w:rsidP="00900128">
      <w:pPr>
        <w:pStyle w:val="Heading1nonum"/>
        <w:pageBreakBefore/>
        <w:spacing w:line="240" w:lineRule="auto"/>
      </w:pPr>
      <w:r>
        <w:lastRenderedPageBreak/>
        <w:t>Schedule 4 - Reporting</w:t>
      </w:r>
    </w:p>
    <w:p w14:paraId="1C23D27F" w14:textId="297B360D" w:rsidR="00900128" w:rsidRDefault="00900128" w:rsidP="00900128">
      <w:pPr>
        <w:pStyle w:val="Heading3nonum"/>
      </w:pPr>
      <w:r>
        <w:t>Parameters, for which reports shall be made, in accordance with conditions of this permit, are listed below.</w:t>
      </w:r>
    </w:p>
    <w:tbl>
      <w:tblPr>
        <w:tblW w:w="5000" w:type="pct"/>
        <w:tblBorders>
          <w:bottom w:val="single" w:sz="4" w:space="0" w:color="auto"/>
          <w:insideH w:val="single" w:sz="4" w:space="0" w:color="auto"/>
        </w:tblBorders>
        <w:tblCellMar>
          <w:left w:w="144" w:type="dxa"/>
          <w:right w:w="144" w:type="dxa"/>
        </w:tblCellMar>
        <w:tblLook w:val="0000" w:firstRow="0" w:lastRow="0" w:firstColumn="0" w:lastColumn="0" w:noHBand="0" w:noVBand="0"/>
      </w:tblPr>
      <w:tblGrid>
        <w:gridCol w:w="2948"/>
        <w:gridCol w:w="2254"/>
        <w:gridCol w:w="1596"/>
        <w:gridCol w:w="1594"/>
      </w:tblGrid>
      <w:tr w:rsidR="00900128" w:rsidRPr="000A542C" w14:paraId="088FA649" w14:textId="77777777" w:rsidTr="00900128">
        <w:trPr>
          <w:cantSplit/>
          <w:tblHeader/>
        </w:trPr>
        <w:tc>
          <w:tcPr>
            <w:tcW w:w="5000" w:type="pct"/>
            <w:gridSpan w:val="4"/>
            <w:tcBorders>
              <w:bottom w:val="single" w:sz="4" w:space="0" w:color="auto"/>
            </w:tcBorders>
            <w:shd w:val="clear" w:color="auto" w:fill="000000"/>
          </w:tcPr>
          <w:p w14:paraId="2B58CBD0" w14:textId="77777777" w:rsidR="00900128" w:rsidRPr="007525A1" w:rsidRDefault="00900128" w:rsidP="00900128">
            <w:pPr>
              <w:pStyle w:val="Tabletitle"/>
              <w:rPr>
                <w:rFonts w:cs="Arial"/>
              </w:rPr>
            </w:pPr>
            <w:r w:rsidRPr="007525A1">
              <w:rPr>
                <w:rFonts w:cs="Arial"/>
              </w:rPr>
              <w:t>Table S4.1 Reporting of monitoring data</w:t>
            </w:r>
          </w:p>
        </w:tc>
      </w:tr>
      <w:tr w:rsidR="00900128" w:rsidRPr="000A542C" w14:paraId="531D5BF8" w14:textId="77777777" w:rsidTr="00900128">
        <w:trPr>
          <w:cantSplit/>
          <w:tblHeader/>
        </w:trPr>
        <w:tc>
          <w:tcPr>
            <w:tcW w:w="1756" w:type="pct"/>
            <w:tcBorders>
              <w:top w:val="single" w:sz="4" w:space="0" w:color="auto"/>
              <w:left w:val="nil"/>
              <w:bottom w:val="single" w:sz="4" w:space="0" w:color="auto"/>
              <w:right w:val="nil"/>
            </w:tcBorders>
          </w:tcPr>
          <w:p w14:paraId="09EAE915" w14:textId="77777777" w:rsidR="00900128" w:rsidRPr="007525A1" w:rsidRDefault="00900128" w:rsidP="00900128">
            <w:pPr>
              <w:pStyle w:val="Tablehead"/>
              <w:rPr>
                <w:rFonts w:cs="Arial"/>
              </w:rPr>
            </w:pPr>
            <w:r w:rsidRPr="007525A1">
              <w:rPr>
                <w:rFonts w:cs="Arial"/>
              </w:rPr>
              <w:t>Paramet</w:t>
            </w:r>
            <w:r w:rsidRPr="007525A1">
              <w:t>er</w:t>
            </w:r>
          </w:p>
        </w:tc>
        <w:tc>
          <w:tcPr>
            <w:tcW w:w="1343" w:type="pct"/>
            <w:tcBorders>
              <w:top w:val="single" w:sz="4" w:space="0" w:color="auto"/>
              <w:left w:val="nil"/>
              <w:bottom w:val="single" w:sz="4" w:space="0" w:color="auto"/>
              <w:right w:val="nil"/>
            </w:tcBorders>
          </w:tcPr>
          <w:p w14:paraId="13FC84B4" w14:textId="77777777" w:rsidR="00900128" w:rsidRPr="007525A1" w:rsidRDefault="00900128" w:rsidP="00900128">
            <w:pPr>
              <w:pStyle w:val="Tablehead"/>
              <w:rPr>
                <w:rFonts w:cs="Arial"/>
              </w:rPr>
            </w:pPr>
            <w:r w:rsidRPr="007525A1">
              <w:rPr>
                <w:rFonts w:cs="Arial"/>
              </w:rPr>
              <w:t>Emission or monitoring point/reference</w:t>
            </w:r>
          </w:p>
        </w:tc>
        <w:tc>
          <w:tcPr>
            <w:tcW w:w="951" w:type="pct"/>
            <w:tcBorders>
              <w:top w:val="single" w:sz="4" w:space="0" w:color="auto"/>
              <w:left w:val="nil"/>
              <w:bottom w:val="single" w:sz="4" w:space="0" w:color="auto"/>
              <w:right w:val="nil"/>
            </w:tcBorders>
          </w:tcPr>
          <w:p w14:paraId="597B9819" w14:textId="77777777" w:rsidR="00900128" w:rsidRPr="007525A1" w:rsidRDefault="00900128" w:rsidP="00900128">
            <w:pPr>
              <w:pStyle w:val="Tabletitle"/>
              <w:rPr>
                <w:rFonts w:cs="Arial"/>
                <w:color w:val="auto"/>
              </w:rPr>
            </w:pPr>
            <w:r w:rsidRPr="007525A1">
              <w:rPr>
                <w:rFonts w:cs="Arial"/>
                <w:color w:val="auto"/>
              </w:rPr>
              <w:t>Reporting period</w:t>
            </w:r>
          </w:p>
        </w:tc>
        <w:tc>
          <w:tcPr>
            <w:tcW w:w="951" w:type="pct"/>
            <w:tcBorders>
              <w:top w:val="single" w:sz="4" w:space="0" w:color="auto"/>
              <w:left w:val="nil"/>
              <w:bottom w:val="single" w:sz="4" w:space="0" w:color="auto"/>
              <w:right w:val="nil"/>
            </w:tcBorders>
          </w:tcPr>
          <w:p w14:paraId="7586E573" w14:textId="77777777" w:rsidR="00900128" w:rsidRPr="007525A1" w:rsidRDefault="00900128" w:rsidP="00900128">
            <w:pPr>
              <w:pStyle w:val="Tablehead"/>
              <w:rPr>
                <w:rFonts w:cs="Arial"/>
                <w:color w:val="auto"/>
              </w:rPr>
            </w:pPr>
            <w:r w:rsidRPr="007525A1">
              <w:rPr>
                <w:rFonts w:cs="Arial"/>
                <w:color w:val="auto"/>
              </w:rPr>
              <w:t>Period begins</w:t>
            </w:r>
          </w:p>
        </w:tc>
      </w:tr>
      <w:tr w:rsidR="00900128" w:rsidRPr="000A542C" w14:paraId="3563522C" w14:textId="77777777" w:rsidTr="00900128">
        <w:trPr>
          <w:cantSplit/>
        </w:trPr>
        <w:tc>
          <w:tcPr>
            <w:tcW w:w="1756" w:type="pct"/>
            <w:tcBorders>
              <w:top w:val="single" w:sz="4" w:space="0" w:color="auto"/>
              <w:left w:val="nil"/>
              <w:right w:val="nil"/>
            </w:tcBorders>
          </w:tcPr>
          <w:p w14:paraId="285E2837" w14:textId="77777777" w:rsidR="00900128" w:rsidRPr="007525A1" w:rsidRDefault="00900128" w:rsidP="00900128">
            <w:pPr>
              <w:pStyle w:val="Tablebody"/>
              <w:rPr>
                <w:rFonts w:cs="Arial"/>
                <w:color w:val="auto"/>
              </w:rPr>
            </w:pPr>
            <w:r w:rsidRPr="007525A1">
              <w:rPr>
                <w:rFonts w:cs="Arial"/>
                <w:color w:val="auto"/>
              </w:rPr>
              <w:t xml:space="preserve">Leachate levels </w:t>
            </w:r>
          </w:p>
          <w:p w14:paraId="3F3987C5" w14:textId="77777777" w:rsidR="00900128" w:rsidRPr="007525A1" w:rsidRDefault="00900128" w:rsidP="00900128">
            <w:pPr>
              <w:pStyle w:val="Tablebody"/>
              <w:rPr>
                <w:rFonts w:cs="Arial"/>
                <w:color w:val="auto"/>
              </w:rPr>
            </w:pPr>
            <w:r w:rsidRPr="007525A1">
              <w:rPr>
                <w:rFonts w:cs="Arial"/>
                <w:color w:val="auto"/>
              </w:rPr>
              <w:t>As specified by Schedule 3, Table S3.1</w:t>
            </w:r>
          </w:p>
        </w:tc>
        <w:tc>
          <w:tcPr>
            <w:tcW w:w="1343" w:type="pct"/>
            <w:tcBorders>
              <w:top w:val="single" w:sz="4" w:space="0" w:color="auto"/>
              <w:left w:val="nil"/>
              <w:right w:val="nil"/>
            </w:tcBorders>
          </w:tcPr>
          <w:p w14:paraId="1D1A567A" w14:textId="55BC8963" w:rsidR="00900128" w:rsidRPr="003F2FAC" w:rsidRDefault="00900128" w:rsidP="00900128">
            <w:pPr>
              <w:widowControl w:val="0"/>
              <w:spacing w:before="20" w:after="20" w:line="230" w:lineRule="exact"/>
              <w:jc w:val="left"/>
              <w:outlineLvl w:val="2"/>
              <w:rPr>
                <w:rFonts w:ascii="Arial" w:hAnsi="Arial" w:cs="Arial"/>
                <w:sz w:val="18"/>
                <w:lang w:eastAsia="en-US"/>
              </w:rPr>
            </w:pPr>
            <w:r w:rsidRPr="003F2FAC">
              <w:rPr>
                <w:rFonts w:ascii="Arial" w:hAnsi="Arial" w:cs="Arial"/>
                <w:sz w:val="18"/>
                <w:lang w:eastAsia="en-US"/>
              </w:rPr>
              <w:t>LC1BR, LC1CR, LC3BR, LC1A, LC2A, LC2BR, LC2C, LC3A, LC3CR, LC4A, LC4B, LC4C, LC5AR, LC5BR, LC5</w:t>
            </w:r>
            <w:r w:rsidR="003D6CC7" w:rsidRPr="003F2FAC">
              <w:rPr>
                <w:rFonts w:ascii="Arial" w:hAnsi="Arial" w:cs="Arial"/>
                <w:sz w:val="18"/>
                <w:lang w:eastAsia="en-US"/>
              </w:rPr>
              <w:t>CR, LC</w:t>
            </w:r>
            <w:r w:rsidRPr="003F2FAC">
              <w:rPr>
                <w:rFonts w:ascii="Arial" w:hAnsi="Arial" w:cs="Arial"/>
                <w:sz w:val="18"/>
                <w:lang w:eastAsia="en-US"/>
              </w:rPr>
              <w:t>5DR, PH5B, PH5C, PH5D</w:t>
            </w:r>
          </w:p>
        </w:tc>
        <w:tc>
          <w:tcPr>
            <w:tcW w:w="951" w:type="pct"/>
            <w:tcBorders>
              <w:top w:val="single" w:sz="4" w:space="0" w:color="auto"/>
              <w:left w:val="nil"/>
              <w:right w:val="nil"/>
            </w:tcBorders>
          </w:tcPr>
          <w:p w14:paraId="16744BDB"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r w:rsidRPr="003E1FCB">
              <w:rPr>
                <w:rFonts w:ascii="Arial" w:hAnsi="Arial" w:cs="Arial"/>
                <w:sz w:val="18"/>
                <w:lang w:eastAsia="en-US"/>
              </w:rPr>
              <w:t>Every 3 months</w:t>
            </w:r>
          </w:p>
        </w:tc>
        <w:tc>
          <w:tcPr>
            <w:tcW w:w="951" w:type="pct"/>
            <w:tcBorders>
              <w:top w:val="single" w:sz="4" w:space="0" w:color="auto"/>
              <w:left w:val="nil"/>
              <w:right w:val="nil"/>
            </w:tcBorders>
          </w:tcPr>
          <w:p w14:paraId="068ED99E" w14:textId="77777777" w:rsidR="00900128" w:rsidRPr="000256C9" w:rsidRDefault="00900128" w:rsidP="00900128">
            <w:pPr>
              <w:widowControl w:val="0"/>
              <w:spacing w:before="20" w:after="20" w:line="230" w:lineRule="exact"/>
              <w:jc w:val="left"/>
              <w:outlineLvl w:val="2"/>
              <w:rPr>
                <w:rFonts w:ascii="Arial" w:hAnsi="Arial" w:cs="Arial"/>
                <w:sz w:val="18"/>
                <w:lang w:val="en-US" w:eastAsia="en-US"/>
              </w:rPr>
            </w:pPr>
            <w:r w:rsidRPr="000256C9">
              <w:rPr>
                <w:rFonts w:ascii="Arial" w:hAnsi="Arial" w:cs="Arial"/>
                <w:sz w:val="18"/>
                <w:lang w:val="en-US" w:eastAsia="en-US"/>
              </w:rPr>
              <w:t>31 March, 30 June, 30</w:t>
            </w:r>
          </w:p>
          <w:p w14:paraId="313F39B2" w14:textId="77777777" w:rsidR="00900128" w:rsidRPr="000256C9" w:rsidRDefault="00900128" w:rsidP="00900128">
            <w:pPr>
              <w:widowControl w:val="0"/>
              <w:spacing w:before="20" w:after="20" w:line="230" w:lineRule="exact"/>
              <w:jc w:val="left"/>
              <w:outlineLvl w:val="2"/>
              <w:rPr>
                <w:rFonts w:ascii="Arial" w:hAnsi="Arial" w:cs="Arial"/>
                <w:sz w:val="18"/>
                <w:lang w:val="en-US" w:eastAsia="en-US"/>
              </w:rPr>
            </w:pPr>
            <w:r w:rsidRPr="000256C9">
              <w:rPr>
                <w:rFonts w:ascii="Arial" w:hAnsi="Arial" w:cs="Arial"/>
                <w:sz w:val="18"/>
                <w:lang w:val="en-US" w:eastAsia="en-US"/>
              </w:rPr>
              <w:t>September, 31 December</w:t>
            </w:r>
          </w:p>
          <w:p w14:paraId="61953D73"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p>
        </w:tc>
      </w:tr>
      <w:tr w:rsidR="00900128" w:rsidRPr="000A542C" w14:paraId="7F625F4B" w14:textId="77777777" w:rsidTr="00900128">
        <w:trPr>
          <w:cantSplit/>
        </w:trPr>
        <w:tc>
          <w:tcPr>
            <w:tcW w:w="1756" w:type="pct"/>
            <w:tcBorders>
              <w:top w:val="single" w:sz="4" w:space="0" w:color="auto"/>
              <w:left w:val="nil"/>
              <w:right w:val="nil"/>
            </w:tcBorders>
          </w:tcPr>
          <w:p w14:paraId="3E544351" w14:textId="77777777" w:rsidR="00900128" w:rsidRPr="007525A1" w:rsidRDefault="00900128" w:rsidP="00900128">
            <w:pPr>
              <w:pStyle w:val="Tablebody"/>
              <w:rPr>
                <w:rFonts w:cs="Arial"/>
                <w:color w:val="auto"/>
              </w:rPr>
            </w:pPr>
            <w:r w:rsidRPr="007525A1">
              <w:rPr>
                <w:rFonts w:cs="Arial"/>
                <w:color w:val="auto"/>
              </w:rPr>
              <w:t>Emissions to air</w:t>
            </w:r>
          </w:p>
          <w:p w14:paraId="41A75264" w14:textId="77777777" w:rsidR="00900128" w:rsidRPr="007525A1" w:rsidRDefault="00900128" w:rsidP="00900128">
            <w:pPr>
              <w:pStyle w:val="Tablebody"/>
              <w:rPr>
                <w:rFonts w:cs="Arial"/>
                <w:color w:val="auto"/>
              </w:rPr>
            </w:pPr>
            <w:r w:rsidRPr="007525A1">
              <w:rPr>
                <w:rFonts w:cs="Arial"/>
                <w:color w:val="auto"/>
              </w:rPr>
              <w:t>Parameters as specified by Schedule 3, Table S3.2</w:t>
            </w:r>
          </w:p>
        </w:tc>
        <w:tc>
          <w:tcPr>
            <w:tcW w:w="1343" w:type="pct"/>
            <w:tcBorders>
              <w:top w:val="single" w:sz="4" w:space="0" w:color="auto"/>
              <w:left w:val="nil"/>
              <w:right w:val="nil"/>
            </w:tcBorders>
          </w:tcPr>
          <w:p w14:paraId="4B10A99C" w14:textId="77777777" w:rsidR="00900128" w:rsidRPr="003F2FAC" w:rsidRDefault="00900128" w:rsidP="00900128">
            <w:pPr>
              <w:widowControl w:val="0"/>
              <w:jc w:val="left"/>
              <w:outlineLvl w:val="2"/>
              <w:rPr>
                <w:rFonts w:ascii="Arial" w:hAnsi="Arial" w:cs="Arial"/>
                <w:sz w:val="18"/>
                <w:lang w:eastAsia="en-US"/>
              </w:rPr>
            </w:pPr>
            <w:r w:rsidRPr="003F2FAC">
              <w:rPr>
                <w:rFonts w:ascii="Arial" w:hAnsi="Arial" w:cs="Arial"/>
                <w:sz w:val="18"/>
                <w:lang w:eastAsia="en-US"/>
              </w:rPr>
              <w:t>LFGF 1</w:t>
            </w:r>
          </w:p>
        </w:tc>
        <w:tc>
          <w:tcPr>
            <w:tcW w:w="951" w:type="pct"/>
            <w:tcBorders>
              <w:top w:val="single" w:sz="4" w:space="0" w:color="auto"/>
              <w:left w:val="nil"/>
              <w:right w:val="nil"/>
            </w:tcBorders>
          </w:tcPr>
          <w:p w14:paraId="594792FF"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r w:rsidRPr="003E1FCB">
              <w:rPr>
                <w:rFonts w:ascii="Arial" w:hAnsi="Arial" w:cs="Arial"/>
                <w:sz w:val="18"/>
                <w:lang w:eastAsia="en-US"/>
              </w:rPr>
              <w:t>Every 12 months</w:t>
            </w:r>
          </w:p>
        </w:tc>
        <w:tc>
          <w:tcPr>
            <w:tcW w:w="951" w:type="pct"/>
            <w:tcBorders>
              <w:top w:val="single" w:sz="4" w:space="0" w:color="auto"/>
              <w:left w:val="nil"/>
              <w:right w:val="nil"/>
            </w:tcBorders>
          </w:tcPr>
          <w:p w14:paraId="29DF2BDC" w14:textId="77777777" w:rsidR="00900128" w:rsidRPr="000256C9" w:rsidRDefault="00900128" w:rsidP="00900128">
            <w:pPr>
              <w:widowControl w:val="0"/>
              <w:spacing w:before="20" w:after="20" w:line="230" w:lineRule="exact"/>
              <w:jc w:val="left"/>
              <w:outlineLvl w:val="2"/>
              <w:rPr>
                <w:rFonts w:ascii="Arial" w:hAnsi="Arial" w:cs="Arial"/>
                <w:sz w:val="18"/>
                <w:lang w:val="en-US" w:eastAsia="en-US"/>
              </w:rPr>
            </w:pPr>
            <w:r w:rsidRPr="000256C9">
              <w:rPr>
                <w:rFonts w:ascii="Arial" w:hAnsi="Arial" w:cs="Arial"/>
                <w:sz w:val="18"/>
                <w:lang w:val="en-US" w:eastAsia="en-US"/>
              </w:rPr>
              <w:t>31 December</w:t>
            </w:r>
          </w:p>
          <w:p w14:paraId="71A26DFC"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p>
        </w:tc>
      </w:tr>
      <w:tr w:rsidR="00900128" w:rsidRPr="000A542C" w14:paraId="4110B82D" w14:textId="77777777" w:rsidTr="00900128">
        <w:trPr>
          <w:cantSplit/>
        </w:trPr>
        <w:tc>
          <w:tcPr>
            <w:tcW w:w="1756" w:type="pct"/>
            <w:vMerge w:val="restart"/>
            <w:tcBorders>
              <w:top w:val="single" w:sz="4" w:space="0" w:color="auto"/>
              <w:left w:val="nil"/>
              <w:right w:val="nil"/>
            </w:tcBorders>
          </w:tcPr>
          <w:p w14:paraId="7BEEBF19" w14:textId="77777777" w:rsidR="00900128" w:rsidRPr="007525A1" w:rsidRDefault="00900128" w:rsidP="00900128">
            <w:pPr>
              <w:pStyle w:val="Tablebody"/>
              <w:rPr>
                <w:rFonts w:cs="Arial"/>
                <w:color w:val="auto"/>
              </w:rPr>
            </w:pPr>
            <w:r w:rsidRPr="007525A1">
              <w:rPr>
                <w:rFonts w:cs="Arial"/>
                <w:color w:val="auto"/>
              </w:rPr>
              <w:t>Emissions to water</w:t>
            </w:r>
          </w:p>
          <w:p w14:paraId="11260FDB" w14:textId="77777777" w:rsidR="00900128" w:rsidRPr="007525A1" w:rsidRDefault="00900128" w:rsidP="00900128">
            <w:pPr>
              <w:pStyle w:val="Tablebody"/>
              <w:rPr>
                <w:rFonts w:cs="Arial"/>
                <w:color w:val="auto"/>
              </w:rPr>
            </w:pPr>
            <w:r w:rsidRPr="007525A1">
              <w:rPr>
                <w:rFonts w:cs="Arial"/>
                <w:color w:val="auto"/>
              </w:rPr>
              <w:t>Parameters as specified by Schedule 3, Table S3.3</w:t>
            </w:r>
          </w:p>
        </w:tc>
        <w:tc>
          <w:tcPr>
            <w:tcW w:w="1343" w:type="pct"/>
            <w:tcBorders>
              <w:top w:val="single" w:sz="4" w:space="0" w:color="auto"/>
              <w:left w:val="nil"/>
              <w:right w:val="nil"/>
            </w:tcBorders>
          </w:tcPr>
          <w:p w14:paraId="7C3AFC14" w14:textId="77777777" w:rsidR="00900128" w:rsidRPr="003F2FAC" w:rsidRDefault="00900128" w:rsidP="00900128">
            <w:pPr>
              <w:widowControl w:val="0"/>
              <w:spacing w:before="20" w:after="20" w:line="230" w:lineRule="exact"/>
              <w:jc w:val="left"/>
              <w:outlineLvl w:val="2"/>
              <w:rPr>
                <w:rFonts w:ascii="Arial" w:hAnsi="Arial" w:cs="Arial"/>
                <w:sz w:val="18"/>
                <w:lang w:eastAsia="en-US"/>
              </w:rPr>
            </w:pPr>
            <w:r w:rsidRPr="003F2FAC">
              <w:rPr>
                <w:rFonts w:ascii="Arial" w:hAnsi="Arial" w:cs="Arial"/>
                <w:sz w:val="18"/>
                <w:lang w:eastAsia="en-US"/>
              </w:rPr>
              <w:t>SW02 and SW03</w:t>
            </w:r>
          </w:p>
        </w:tc>
        <w:tc>
          <w:tcPr>
            <w:tcW w:w="951" w:type="pct"/>
            <w:tcBorders>
              <w:top w:val="single" w:sz="4" w:space="0" w:color="auto"/>
              <w:left w:val="nil"/>
              <w:right w:val="nil"/>
            </w:tcBorders>
          </w:tcPr>
          <w:p w14:paraId="7DE57BF4"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r w:rsidRPr="003E1FCB">
              <w:rPr>
                <w:rFonts w:ascii="Arial" w:hAnsi="Arial" w:cs="Arial"/>
                <w:sz w:val="18"/>
                <w:lang w:eastAsia="en-US"/>
              </w:rPr>
              <w:t>Every 3 months</w:t>
            </w:r>
          </w:p>
        </w:tc>
        <w:tc>
          <w:tcPr>
            <w:tcW w:w="951" w:type="pct"/>
            <w:vMerge w:val="restart"/>
            <w:tcBorders>
              <w:top w:val="single" w:sz="4" w:space="0" w:color="auto"/>
              <w:left w:val="nil"/>
              <w:right w:val="nil"/>
            </w:tcBorders>
          </w:tcPr>
          <w:p w14:paraId="67D14709" w14:textId="77777777" w:rsidR="00900128" w:rsidRPr="000256C9" w:rsidRDefault="00900128" w:rsidP="00900128">
            <w:pPr>
              <w:widowControl w:val="0"/>
              <w:spacing w:before="20" w:after="20" w:line="230" w:lineRule="exact"/>
              <w:jc w:val="left"/>
              <w:outlineLvl w:val="2"/>
              <w:rPr>
                <w:rFonts w:ascii="Arial" w:hAnsi="Arial" w:cs="Arial"/>
                <w:sz w:val="18"/>
                <w:lang w:val="en-US" w:eastAsia="en-US"/>
              </w:rPr>
            </w:pPr>
            <w:r w:rsidRPr="000256C9">
              <w:rPr>
                <w:rFonts w:ascii="Arial" w:hAnsi="Arial" w:cs="Arial"/>
                <w:sz w:val="18"/>
                <w:lang w:val="en-US" w:eastAsia="en-US"/>
              </w:rPr>
              <w:t>31 March, 30 June, 30</w:t>
            </w:r>
          </w:p>
          <w:p w14:paraId="629F06CC" w14:textId="77777777" w:rsidR="00900128" w:rsidRPr="000256C9" w:rsidRDefault="00900128" w:rsidP="00900128">
            <w:pPr>
              <w:widowControl w:val="0"/>
              <w:spacing w:before="20" w:after="20" w:line="230" w:lineRule="exact"/>
              <w:jc w:val="left"/>
              <w:outlineLvl w:val="2"/>
              <w:rPr>
                <w:rFonts w:ascii="Arial" w:hAnsi="Arial" w:cs="Arial"/>
                <w:sz w:val="18"/>
                <w:lang w:val="en-US" w:eastAsia="en-US"/>
              </w:rPr>
            </w:pPr>
            <w:r w:rsidRPr="000256C9">
              <w:rPr>
                <w:rFonts w:ascii="Arial" w:hAnsi="Arial" w:cs="Arial"/>
                <w:sz w:val="18"/>
                <w:lang w:val="en-US" w:eastAsia="en-US"/>
              </w:rPr>
              <w:t>September, 31 December</w:t>
            </w:r>
          </w:p>
          <w:p w14:paraId="09D4BAD8"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p>
        </w:tc>
      </w:tr>
      <w:tr w:rsidR="00900128" w:rsidRPr="000A542C" w14:paraId="0E8004C9" w14:textId="77777777" w:rsidTr="00900128">
        <w:trPr>
          <w:cantSplit/>
        </w:trPr>
        <w:tc>
          <w:tcPr>
            <w:tcW w:w="1756" w:type="pct"/>
            <w:vMerge/>
            <w:tcBorders>
              <w:left w:val="nil"/>
              <w:right w:val="nil"/>
            </w:tcBorders>
          </w:tcPr>
          <w:p w14:paraId="397669AB" w14:textId="77777777" w:rsidR="00900128" w:rsidRPr="007525A1" w:rsidRDefault="00900128" w:rsidP="00900128">
            <w:pPr>
              <w:pStyle w:val="Tablebody"/>
              <w:rPr>
                <w:rFonts w:cs="Arial"/>
                <w:color w:val="auto"/>
              </w:rPr>
            </w:pPr>
          </w:p>
        </w:tc>
        <w:tc>
          <w:tcPr>
            <w:tcW w:w="1343" w:type="pct"/>
            <w:tcBorders>
              <w:top w:val="single" w:sz="4" w:space="0" w:color="auto"/>
              <w:left w:val="nil"/>
              <w:right w:val="nil"/>
            </w:tcBorders>
          </w:tcPr>
          <w:p w14:paraId="0EC09E5D" w14:textId="77777777" w:rsidR="00900128" w:rsidRPr="003F2FAC" w:rsidRDefault="00900128" w:rsidP="00900128">
            <w:pPr>
              <w:widowControl w:val="0"/>
              <w:spacing w:before="20" w:after="20" w:line="230" w:lineRule="exact"/>
              <w:jc w:val="left"/>
              <w:outlineLvl w:val="2"/>
              <w:rPr>
                <w:rFonts w:ascii="Arial" w:hAnsi="Arial" w:cs="Arial"/>
                <w:sz w:val="18"/>
                <w:lang w:eastAsia="en-US"/>
              </w:rPr>
            </w:pPr>
          </w:p>
        </w:tc>
        <w:tc>
          <w:tcPr>
            <w:tcW w:w="951" w:type="pct"/>
            <w:tcBorders>
              <w:top w:val="single" w:sz="4" w:space="0" w:color="auto"/>
              <w:left w:val="nil"/>
              <w:right w:val="nil"/>
            </w:tcBorders>
          </w:tcPr>
          <w:p w14:paraId="0E881614"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r w:rsidRPr="003E1FCB">
              <w:rPr>
                <w:rFonts w:ascii="Arial" w:hAnsi="Arial" w:cs="Arial"/>
                <w:sz w:val="18"/>
                <w:lang w:eastAsia="en-US"/>
              </w:rPr>
              <w:t>Every 3 months</w:t>
            </w:r>
          </w:p>
        </w:tc>
        <w:tc>
          <w:tcPr>
            <w:tcW w:w="951" w:type="pct"/>
            <w:vMerge/>
            <w:tcBorders>
              <w:left w:val="nil"/>
              <w:right w:val="nil"/>
            </w:tcBorders>
          </w:tcPr>
          <w:p w14:paraId="15C3AAE6" w14:textId="77777777" w:rsidR="00900128" w:rsidRPr="007525A1" w:rsidRDefault="00900128" w:rsidP="00900128">
            <w:pPr>
              <w:pStyle w:val="Tablebody"/>
              <w:rPr>
                <w:rFonts w:cs="Arial"/>
              </w:rPr>
            </w:pPr>
          </w:p>
        </w:tc>
      </w:tr>
      <w:tr w:rsidR="00900128" w:rsidRPr="000A542C" w14:paraId="74C19EFD" w14:textId="77777777" w:rsidTr="00900128">
        <w:trPr>
          <w:cantSplit/>
        </w:trPr>
        <w:tc>
          <w:tcPr>
            <w:tcW w:w="1756" w:type="pct"/>
            <w:tcBorders>
              <w:top w:val="single" w:sz="4" w:space="0" w:color="auto"/>
              <w:left w:val="nil"/>
              <w:right w:val="nil"/>
            </w:tcBorders>
          </w:tcPr>
          <w:p w14:paraId="60445495" w14:textId="77777777" w:rsidR="00900128" w:rsidRPr="007525A1" w:rsidRDefault="00900128" w:rsidP="00900128">
            <w:pPr>
              <w:pStyle w:val="Tablebody"/>
              <w:rPr>
                <w:rFonts w:cs="Arial"/>
                <w:color w:val="auto"/>
              </w:rPr>
            </w:pPr>
            <w:r w:rsidRPr="007525A1">
              <w:rPr>
                <w:rFonts w:cs="Arial"/>
                <w:color w:val="auto"/>
              </w:rPr>
              <w:t>Groundwater</w:t>
            </w:r>
          </w:p>
          <w:p w14:paraId="386DAF7F" w14:textId="77777777" w:rsidR="00900128" w:rsidRPr="007525A1" w:rsidRDefault="00900128" w:rsidP="00900128">
            <w:pPr>
              <w:pStyle w:val="Tablebody"/>
              <w:rPr>
                <w:rFonts w:cs="Arial"/>
                <w:color w:val="auto"/>
              </w:rPr>
            </w:pPr>
            <w:r w:rsidRPr="007525A1">
              <w:rPr>
                <w:rFonts w:cs="Arial"/>
                <w:color w:val="auto"/>
              </w:rPr>
              <w:t>Parameters as specified by Schedule 3, Table S3.4</w:t>
            </w:r>
          </w:p>
        </w:tc>
        <w:tc>
          <w:tcPr>
            <w:tcW w:w="1343" w:type="pct"/>
            <w:tcBorders>
              <w:top w:val="single" w:sz="4" w:space="0" w:color="auto"/>
              <w:left w:val="nil"/>
              <w:right w:val="nil"/>
            </w:tcBorders>
          </w:tcPr>
          <w:p w14:paraId="62F26D08" w14:textId="77777777" w:rsidR="00900128" w:rsidRPr="003F2FAC" w:rsidRDefault="00900128" w:rsidP="00900128">
            <w:pPr>
              <w:widowControl w:val="0"/>
              <w:spacing w:before="20" w:after="20" w:line="230" w:lineRule="exact"/>
              <w:jc w:val="left"/>
              <w:outlineLvl w:val="2"/>
              <w:rPr>
                <w:rFonts w:ascii="Arial" w:hAnsi="Arial" w:cs="Arial"/>
                <w:sz w:val="18"/>
                <w:lang w:eastAsia="en-US"/>
              </w:rPr>
            </w:pPr>
            <w:r w:rsidRPr="003F2FAC">
              <w:rPr>
                <w:rFonts w:ascii="Arial" w:hAnsi="Arial" w:cs="Arial"/>
                <w:sz w:val="18"/>
                <w:lang w:eastAsia="en-US"/>
              </w:rPr>
              <w:t>CABH03, CABH04R and other locations as may be agreed under the requirements of Table S1.3 condition ref IC</w:t>
            </w:r>
            <w:r>
              <w:rPr>
                <w:rFonts w:ascii="Arial" w:hAnsi="Arial" w:cs="Arial"/>
                <w:sz w:val="18"/>
                <w:lang w:eastAsia="en-US"/>
              </w:rPr>
              <w:t>4.</w:t>
            </w:r>
          </w:p>
        </w:tc>
        <w:tc>
          <w:tcPr>
            <w:tcW w:w="951" w:type="pct"/>
            <w:tcBorders>
              <w:top w:val="single" w:sz="4" w:space="0" w:color="auto"/>
              <w:left w:val="nil"/>
              <w:right w:val="nil"/>
            </w:tcBorders>
          </w:tcPr>
          <w:p w14:paraId="094DBA34"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r w:rsidRPr="003E1FCB">
              <w:rPr>
                <w:rFonts w:ascii="Arial" w:hAnsi="Arial" w:cs="Arial"/>
                <w:sz w:val="18"/>
                <w:lang w:eastAsia="en-US"/>
              </w:rPr>
              <w:t>Every 12 months</w:t>
            </w:r>
          </w:p>
        </w:tc>
        <w:tc>
          <w:tcPr>
            <w:tcW w:w="951" w:type="pct"/>
            <w:tcBorders>
              <w:top w:val="single" w:sz="4" w:space="0" w:color="auto"/>
              <w:left w:val="nil"/>
              <w:right w:val="nil"/>
            </w:tcBorders>
          </w:tcPr>
          <w:p w14:paraId="05ED1EC2"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r>
              <w:rPr>
                <w:rFonts w:ascii="Arial" w:hAnsi="Arial" w:cs="Arial"/>
                <w:sz w:val="18"/>
                <w:lang w:eastAsia="en-US"/>
              </w:rPr>
              <w:t>31 December</w:t>
            </w:r>
          </w:p>
        </w:tc>
      </w:tr>
      <w:tr w:rsidR="00900128" w:rsidRPr="000A542C" w14:paraId="6CCAA97E" w14:textId="77777777" w:rsidTr="00900128">
        <w:trPr>
          <w:cantSplit/>
        </w:trPr>
        <w:tc>
          <w:tcPr>
            <w:tcW w:w="1756" w:type="pct"/>
            <w:tcBorders>
              <w:top w:val="single" w:sz="4" w:space="0" w:color="auto"/>
              <w:left w:val="nil"/>
              <w:right w:val="nil"/>
            </w:tcBorders>
          </w:tcPr>
          <w:p w14:paraId="42FD37B0"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r w:rsidRPr="003E1FCB">
              <w:rPr>
                <w:rFonts w:ascii="Arial" w:hAnsi="Arial" w:cs="Arial"/>
                <w:sz w:val="18"/>
                <w:lang w:eastAsia="en-US"/>
              </w:rPr>
              <w:t xml:space="preserve">Landfill gas surface emissions </w:t>
            </w:r>
          </w:p>
          <w:p w14:paraId="074E2472"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r w:rsidRPr="003E1FCB">
              <w:rPr>
                <w:rFonts w:ascii="Arial" w:hAnsi="Arial" w:cs="Arial"/>
                <w:sz w:val="18"/>
                <w:lang w:eastAsia="en-US"/>
              </w:rPr>
              <w:t xml:space="preserve"> as </w:t>
            </w:r>
            <w:r>
              <w:rPr>
                <w:rFonts w:ascii="Arial" w:hAnsi="Arial" w:cs="Arial"/>
                <w:sz w:val="18"/>
                <w:lang w:eastAsia="en-US"/>
              </w:rPr>
              <w:t>specified</w:t>
            </w:r>
            <w:r w:rsidRPr="003E1FCB">
              <w:rPr>
                <w:rFonts w:ascii="Arial" w:hAnsi="Arial" w:cs="Arial"/>
                <w:sz w:val="18"/>
                <w:lang w:eastAsia="en-US"/>
              </w:rPr>
              <w:t xml:space="preserve"> by </w:t>
            </w:r>
            <w:r>
              <w:rPr>
                <w:rFonts w:ascii="Arial" w:hAnsi="Arial" w:cs="Arial"/>
                <w:sz w:val="18"/>
                <w:lang w:eastAsia="en-US"/>
              </w:rPr>
              <w:t>Schedule 3, Table S3.5</w:t>
            </w:r>
          </w:p>
        </w:tc>
        <w:tc>
          <w:tcPr>
            <w:tcW w:w="1343" w:type="pct"/>
            <w:tcBorders>
              <w:top w:val="single" w:sz="4" w:space="0" w:color="auto"/>
              <w:left w:val="nil"/>
              <w:right w:val="nil"/>
            </w:tcBorders>
          </w:tcPr>
          <w:p w14:paraId="2AB5BBF5" w14:textId="77777777" w:rsidR="00900128" w:rsidRPr="003F2FAC" w:rsidRDefault="00900128" w:rsidP="00900128">
            <w:pPr>
              <w:widowControl w:val="0"/>
              <w:spacing w:before="20" w:after="20" w:line="230" w:lineRule="exact"/>
              <w:jc w:val="left"/>
              <w:outlineLvl w:val="2"/>
              <w:rPr>
                <w:rFonts w:ascii="Arial" w:hAnsi="Arial" w:cs="Arial"/>
                <w:sz w:val="18"/>
                <w:lang w:eastAsia="en-US"/>
              </w:rPr>
            </w:pPr>
            <w:r>
              <w:rPr>
                <w:rFonts w:ascii="Arial" w:hAnsi="Arial" w:cs="Arial"/>
                <w:sz w:val="18"/>
                <w:lang w:eastAsia="en-US"/>
              </w:rPr>
              <w:t>Permanently Capped Zone</w:t>
            </w:r>
          </w:p>
        </w:tc>
        <w:tc>
          <w:tcPr>
            <w:tcW w:w="951" w:type="pct"/>
            <w:tcBorders>
              <w:top w:val="single" w:sz="4" w:space="0" w:color="auto"/>
              <w:left w:val="nil"/>
              <w:right w:val="nil"/>
            </w:tcBorders>
          </w:tcPr>
          <w:p w14:paraId="18F86F49"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r w:rsidRPr="003E1FCB">
              <w:rPr>
                <w:rFonts w:ascii="Arial" w:hAnsi="Arial" w:cs="Arial"/>
                <w:sz w:val="18"/>
                <w:lang w:eastAsia="en-US"/>
              </w:rPr>
              <w:t>Every 3 months</w:t>
            </w:r>
          </w:p>
        </w:tc>
        <w:tc>
          <w:tcPr>
            <w:tcW w:w="951" w:type="pct"/>
            <w:tcBorders>
              <w:top w:val="single" w:sz="4" w:space="0" w:color="auto"/>
              <w:left w:val="nil"/>
              <w:right w:val="nil"/>
            </w:tcBorders>
          </w:tcPr>
          <w:p w14:paraId="0DD20FBA" w14:textId="77777777" w:rsidR="00900128" w:rsidRPr="0046711A" w:rsidRDefault="00900128" w:rsidP="00900128">
            <w:pPr>
              <w:widowControl w:val="0"/>
              <w:spacing w:before="20" w:after="20" w:line="230" w:lineRule="exact"/>
              <w:jc w:val="left"/>
              <w:outlineLvl w:val="2"/>
              <w:rPr>
                <w:rFonts w:ascii="Arial" w:hAnsi="Arial" w:cs="Arial"/>
                <w:sz w:val="18"/>
                <w:lang w:val="en-US" w:eastAsia="en-US"/>
              </w:rPr>
            </w:pPr>
            <w:r w:rsidRPr="0046711A">
              <w:rPr>
                <w:rFonts w:ascii="Arial" w:hAnsi="Arial" w:cs="Arial"/>
                <w:sz w:val="18"/>
                <w:lang w:val="en-US" w:eastAsia="en-US"/>
              </w:rPr>
              <w:t>31 March, 30 June, 30</w:t>
            </w:r>
          </w:p>
          <w:p w14:paraId="4EB1FBA1" w14:textId="77777777" w:rsidR="00900128" w:rsidRPr="0046711A" w:rsidRDefault="00900128" w:rsidP="00900128">
            <w:pPr>
              <w:widowControl w:val="0"/>
              <w:spacing w:before="20" w:after="20" w:line="230" w:lineRule="exact"/>
              <w:jc w:val="left"/>
              <w:outlineLvl w:val="2"/>
              <w:rPr>
                <w:rFonts w:ascii="Arial" w:hAnsi="Arial" w:cs="Arial"/>
                <w:sz w:val="18"/>
                <w:lang w:val="en-US" w:eastAsia="en-US"/>
              </w:rPr>
            </w:pPr>
            <w:r w:rsidRPr="0046711A">
              <w:rPr>
                <w:rFonts w:ascii="Arial" w:hAnsi="Arial" w:cs="Arial"/>
                <w:sz w:val="18"/>
                <w:lang w:val="en-US" w:eastAsia="en-US"/>
              </w:rPr>
              <w:t>September, 31 December</w:t>
            </w:r>
          </w:p>
          <w:p w14:paraId="1D0F3E03"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p>
        </w:tc>
      </w:tr>
      <w:tr w:rsidR="00900128" w:rsidRPr="000A542C" w14:paraId="3EAAE6AB" w14:textId="77777777" w:rsidTr="00900128">
        <w:trPr>
          <w:cantSplit/>
        </w:trPr>
        <w:tc>
          <w:tcPr>
            <w:tcW w:w="1756" w:type="pct"/>
            <w:tcBorders>
              <w:top w:val="single" w:sz="4" w:space="0" w:color="auto"/>
              <w:left w:val="nil"/>
              <w:right w:val="nil"/>
            </w:tcBorders>
          </w:tcPr>
          <w:p w14:paraId="35D52DA7"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r w:rsidRPr="003E1FCB">
              <w:rPr>
                <w:rFonts w:ascii="Arial" w:hAnsi="Arial" w:cs="Arial"/>
                <w:sz w:val="18"/>
                <w:lang w:eastAsia="en-US"/>
              </w:rPr>
              <w:lastRenderedPageBreak/>
              <w:t>Landfill gas lateral migration</w:t>
            </w:r>
          </w:p>
          <w:p w14:paraId="4E452247"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r w:rsidRPr="003E1FCB">
              <w:rPr>
                <w:rFonts w:ascii="Arial" w:hAnsi="Arial" w:cs="Arial"/>
                <w:sz w:val="18"/>
                <w:lang w:eastAsia="en-US"/>
              </w:rPr>
              <w:t xml:space="preserve">Parameters as </w:t>
            </w:r>
            <w:r>
              <w:rPr>
                <w:rFonts w:ascii="Arial" w:hAnsi="Arial" w:cs="Arial"/>
                <w:sz w:val="18"/>
                <w:lang w:eastAsia="en-US"/>
              </w:rPr>
              <w:t xml:space="preserve">specified by Schedule 3, Table S3.6 </w:t>
            </w:r>
            <w:r w:rsidRPr="003E1FCB">
              <w:rPr>
                <w:rFonts w:ascii="Arial" w:hAnsi="Arial" w:cs="Arial"/>
                <w:sz w:val="18"/>
                <w:lang w:eastAsia="en-US"/>
              </w:rPr>
              <w:t>by condition 3.5.1</w:t>
            </w:r>
          </w:p>
        </w:tc>
        <w:tc>
          <w:tcPr>
            <w:tcW w:w="1343" w:type="pct"/>
            <w:tcBorders>
              <w:top w:val="single" w:sz="4" w:space="0" w:color="auto"/>
              <w:left w:val="nil"/>
              <w:right w:val="nil"/>
            </w:tcBorders>
          </w:tcPr>
          <w:p w14:paraId="4D40E9FD" w14:textId="77777777" w:rsidR="00900128" w:rsidRPr="003F2FAC" w:rsidRDefault="00900128" w:rsidP="00900128">
            <w:pPr>
              <w:widowControl w:val="0"/>
              <w:spacing w:before="20" w:after="20" w:line="230" w:lineRule="exact"/>
              <w:jc w:val="left"/>
              <w:outlineLvl w:val="2"/>
              <w:rPr>
                <w:rFonts w:ascii="Arial" w:hAnsi="Arial" w:cs="Arial"/>
                <w:sz w:val="18"/>
                <w:lang w:eastAsia="en-US"/>
              </w:rPr>
            </w:pPr>
            <w:r w:rsidRPr="003F2FAC">
              <w:rPr>
                <w:rFonts w:ascii="Arial" w:hAnsi="Arial" w:cs="Arial"/>
                <w:sz w:val="18"/>
                <w:lang w:eastAsia="en-US"/>
              </w:rPr>
              <w:t>GB01, GB02, GB03, GB04, GB05, GB06, GB07R, GB08R, GB09, GB10, GB11, GB12, GB13, GB14, GB15, GB16, GB17, GB18, GB19, GB20, GB21, GB22, GB23</w:t>
            </w:r>
            <w:r>
              <w:rPr>
                <w:rFonts w:ascii="Arial" w:hAnsi="Arial" w:cs="Arial"/>
                <w:sz w:val="18"/>
                <w:lang w:eastAsia="en-US"/>
              </w:rPr>
              <w:t>,</w:t>
            </w:r>
            <w:r w:rsidRPr="003F2FAC">
              <w:rPr>
                <w:rFonts w:ascii="Arial" w:hAnsi="Arial" w:cs="Arial"/>
                <w:sz w:val="18"/>
                <w:lang w:eastAsia="en-US"/>
              </w:rPr>
              <w:t xml:space="preserve"> GB24, GB25, GB26, GB27, NBH01, NBH02, NBH03, CABH01, CABH02, CABH03, CABH04R, CABH05, CABH06, CABH07, CABH08, BHAW2, BH</w:t>
            </w:r>
            <w:r>
              <w:rPr>
                <w:rFonts w:ascii="Arial" w:hAnsi="Arial" w:cs="Arial"/>
                <w:sz w:val="18"/>
                <w:lang w:eastAsia="en-US"/>
              </w:rPr>
              <w:t>0</w:t>
            </w:r>
            <w:r w:rsidRPr="003F2FAC">
              <w:rPr>
                <w:rFonts w:ascii="Arial" w:hAnsi="Arial" w:cs="Arial"/>
                <w:sz w:val="18"/>
                <w:lang w:eastAsia="en-US"/>
              </w:rPr>
              <w:t>2A, BH</w:t>
            </w:r>
            <w:r>
              <w:rPr>
                <w:rFonts w:ascii="Arial" w:hAnsi="Arial" w:cs="Arial"/>
                <w:sz w:val="18"/>
                <w:lang w:eastAsia="en-US"/>
              </w:rPr>
              <w:t>0</w:t>
            </w:r>
            <w:r w:rsidRPr="003F2FAC">
              <w:rPr>
                <w:rFonts w:ascii="Arial" w:hAnsi="Arial" w:cs="Arial"/>
                <w:sz w:val="18"/>
                <w:lang w:eastAsia="en-US"/>
              </w:rPr>
              <w:t>2B, BH03, BH</w:t>
            </w:r>
            <w:r>
              <w:rPr>
                <w:rFonts w:ascii="Arial" w:hAnsi="Arial" w:cs="Arial"/>
                <w:sz w:val="18"/>
                <w:lang w:eastAsia="en-US"/>
              </w:rPr>
              <w:t>0</w:t>
            </w:r>
            <w:r w:rsidRPr="003F2FAC">
              <w:rPr>
                <w:rFonts w:ascii="Arial" w:hAnsi="Arial" w:cs="Arial"/>
                <w:sz w:val="18"/>
                <w:lang w:eastAsia="en-US"/>
              </w:rPr>
              <w:t>4A, BH</w:t>
            </w:r>
            <w:r>
              <w:rPr>
                <w:rFonts w:ascii="Arial" w:hAnsi="Arial" w:cs="Arial"/>
                <w:sz w:val="18"/>
                <w:lang w:eastAsia="en-US"/>
              </w:rPr>
              <w:t>0</w:t>
            </w:r>
            <w:r w:rsidRPr="003F2FAC">
              <w:rPr>
                <w:rFonts w:ascii="Arial" w:hAnsi="Arial" w:cs="Arial"/>
                <w:sz w:val="18"/>
                <w:lang w:eastAsia="en-US"/>
              </w:rPr>
              <w:t>4B, BH</w:t>
            </w:r>
            <w:r>
              <w:rPr>
                <w:rFonts w:ascii="Arial" w:hAnsi="Arial" w:cs="Arial"/>
                <w:sz w:val="18"/>
                <w:lang w:eastAsia="en-US"/>
              </w:rPr>
              <w:t>0</w:t>
            </w:r>
            <w:r w:rsidRPr="003F2FAC">
              <w:rPr>
                <w:rFonts w:ascii="Arial" w:hAnsi="Arial" w:cs="Arial"/>
                <w:sz w:val="18"/>
                <w:lang w:eastAsia="en-US"/>
              </w:rPr>
              <w:t>5A, BH</w:t>
            </w:r>
            <w:r>
              <w:rPr>
                <w:rFonts w:ascii="Arial" w:hAnsi="Arial" w:cs="Arial"/>
                <w:sz w:val="18"/>
                <w:lang w:eastAsia="en-US"/>
              </w:rPr>
              <w:t>0</w:t>
            </w:r>
            <w:r w:rsidRPr="003F2FAC">
              <w:rPr>
                <w:rFonts w:ascii="Arial" w:hAnsi="Arial" w:cs="Arial"/>
                <w:sz w:val="18"/>
                <w:lang w:eastAsia="en-US"/>
              </w:rPr>
              <w:t>5B, BH</w:t>
            </w:r>
            <w:r>
              <w:rPr>
                <w:rFonts w:ascii="Arial" w:hAnsi="Arial" w:cs="Arial"/>
                <w:sz w:val="18"/>
                <w:lang w:eastAsia="en-US"/>
              </w:rPr>
              <w:t>0</w:t>
            </w:r>
            <w:r w:rsidRPr="003F2FAC">
              <w:rPr>
                <w:rFonts w:ascii="Arial" w:hAnsi="Arial" w:cs="Arial"/>
                <w:sz w:val="18"/>
                <w:lang w:eastAsia="en-US"/>
              </w:rPr>
              <w:t>6A, BH</w:t>
            </w:r>
            <w:r>
              <w:rPr>
                <w:rFonts w:ascii="Arial" w:hAnsi="Arial" w:cs="Arial"/>
                <w:sz w:val="18"/>
                <w:lang w:eastAsia="en-US"/>
              </w:rPr>
              <w:t>0</w:t>
            </w:r>
            <w:r w:rsidRPr="003F2FAC">
              <w:rPr>
                <w:rFonts w:ascii="Arial" w:hAnsi="Arial" w:cs="Arial"/>
                <w:sz w:val="18"/>
                <w:lang w:eastAsia="en-US"/>
              </w:rPr>
              <w:t>6B, MBH02, MBH03,MBH04, MBH05, MBH06 and other locations as may be agreed under the requirements of Table S1.3 condition ref IC1</w:t>
            </w:r>
            <w:r>
              <w:rPr>
                <w:rFonts w:ascii="Arial" w:hAnsi="Arial" w:cs="Arial"/>
                <w:sz w:val="18"/>
                <w:lang w:eastAsia="en-US"/>
              </w:rPr>
              <w:t>.</w:t>
            </w:r>
          </w:p>
        </w:tc>
        <w:tc>
          <w:tcPr>
            <w:tcW w:w="951" w:type="pct"/>
            <w:tcBorders>
              <w:top w:val="single" w:sz="4" w:space="0" w:color="auto"/>
              <w:left w:val="nil"/>
              <w:right w:val="nil"/>
            </w:tcBorders>
          </w:tcPr>
          <w:p w14:paraId="4E5D73D7" w14:textId="77777777" w:rsidR="00900128" w:rsidRDefault="00900128" w:rsidP="00900128">
            <w:pPr>
              <w:widowControl w:val="0"/>
              <w:spacing w:before="20" w:after="20" w:line="230" w:lineRule="exact"/>
              <w:jc w:val="left"/>
              <w:outlineLvl w:val="2"/>
              <w:rPr>
                <w:rFonts w:ascii="Arial" w:hAnsi="Arial" w:cs="Arial"/>
                <w:sz w:val="18"/>
                <w:lang w:eastAsia="en-US"/>
              </w:rPr>
            </w:pPr>
            <w:r w:rsidRPr="003E1FCB">
              <w:rPr>
                <w:rFonts w:ascii="Arial" w:hAnsi="Arial" w:cs="Arial"/>
                <w:sz w:val="18"/>
                <w:lang w:eastAsia="en-US"/>
              </w:rPr>
              <w:t>Every 3 months</w:t>
            </w:r>
          </w:p>
          <w:p w14:paraId="7231CC47"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r>
              <w:rPr>
                <w:rFonts w:ascii="Arial" w:hAnsi="Arial" w:cs="Arial"/>
                <w:sz w:val="18"/>
                <w:lang w:eastAsia="en-US"/>
              </w:rPr>
              <w:t>Every 12 months for annual parameters</w:t>
            </w:r>
          </w:p>
        </w:tc>
        <w:tc>
          <w:tcPr>
            <w:tcW w:w="951" w:type="pct"/>
            <w:tcBorders>
              <w:top w:val="single" w:sz="4" w:space="0" w:color="auto"/>
              <w:left w:val="nil"/>
              <w:right w:val="nil"/>
            </w:tcBorders>
          </w:tcPr>
          <w:p w14:paraId="7B76C370" w14:textId="77777777" w:rsidR="00900128" w:rsidRPr="0046711A" w:rsidRDefault="00900128" w:rsidP="00900128">
            <w:pPr>
              <w:widowControl w:val="0"/>
              <w:spacing w:before="20" w:after="20" w:line="230" w:lineRule="exact"/>
              <w:jc w:val="left"/>
              <w:outlineLvl w:val="2"/>
              <w:rPr>
                <w:rFonts w:ascii="Arial" w:hAnsi="Arial" w:cs="Arial"/>
                <w:sz w:val="18"/>
                <w:lang w:val="en-US" w:eastAsia="en-US"/>
              </w:rPr>
            </w:pPr>
            <w:r w:rsidRPr="0046711A">
              <w:rPr>
                <w:rFonts w:ascii="Arial" w:hAnsi="Arial" w:cs="Arial"/>
                <w:sz w:val="18"/>
                <w:lang w:val="en-US" w:eastAsia="en-US"/>
              </w:rPr>
              <w:t>31 March, 30 June, 30</w:t>
            </w:r>
          </w:p>
          <w:p w14:paraId="1634A570" w14:textId="77777777" w:rsidR="00900128" w:rsidRPr="0046711A" w:rsidRDefault="00900128" w:rsidP="00900128">
            <w:pPr>
              <w:widowControl w:val="0"/>
              <w:spacing w:before="20" w:after="20" w:line="230" w:lineRule="exact"/>
              <w:jc w:val="left"/>
              <w:outlineLvl w:val="2"/>
              <w:rPr>
                <w:rFonts w:ascii="Arial" w:hAnsi="Arial" w:cs="Arial"/>
                <w:sz w:val="18"/>
                <w:lang w:val="en-US" w:eastAsia="en-US"/>
              </w:rPr>
            </w:pPr>
            <w:r w:rsidRPr="0046711A">
              <w:rPr>
                <w:rFonts w:ascii="Arial" w:hAnsi="Arial" w:cs="Arial"/>
                <w:sz w:val="18"/>
                <w:lang w:val="en-US" w:eastAsia="en-US"/>
              </w:rPr>
              <w:t>September, 31 December</w:t>
            </w:r>
          </w:p>
          <w:p w14:paraId="7CBB7600"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p>
        </w:tc>
      </w:tr>
      <w:tr w:rsidR="00900128" w:rsidRPr="000A542C" w14:paraId="44BCB1B8" w14:textId="77777777" w:rsidTr="00900128">
        <w:trPr>
          <w:cantSplit/>
        </w:trPr>
        <w:tc>
          <w:tcPr>
            <w:tcW w:w="1756" w:type="pct"/>
            <w:tcBorders>
              <w:top w:val="single" w:sz="4" w:space="0" w:color="auto"/>
              <w:left w:val="nil"/>
              <w:right w:val="nil"/>
            </w:tcBorders>
          </w:tcPr>
          <w:p w14:paraId="3D6013F3"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r w:rsidRPr="003E1FCB">
              <w:rPr>
                <w:rFonts w:ascii="Arial" w:hAnsi="Arial" w:cs="Arial"/>
                <w:sz w:val="18"/>
                <w:lang w:eastAsia="en-US"/>
              </w:rPr>
              <w:t>Other Landfill gas monitoring</w:t>
            </w:r>
          </w:p>
          <w:p w14:paraId="29EA2559"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r w:rsidRPr="003E1FCB">
              <w:rPr>
                <w:rFonts w:ascii="Arial" w:hAnsi="Arial" w:cs="Arial"/>
                <w:sz w:val="18"/>
                <w:lang w:eastAsia="en-US"/>
              </w:rPr>
              <w:t xml:space="preserve">Parameters as </w:t>
            </w:r>
            <w:r>
              <w:rPr>
                <w:rFonts w:ascii="Arial" w:hAnsi="Arial" w:cs="Arial"/>
                <w:sz w:val="18"/>
                <w:lang w:eastAsia="en-US"/>
              </w:rPr>
              <w:t>specified by Schedule 3, Table S3.7</w:t>
            </w:r>
          </w:p>
        </w:tc>
        <w:tc>
          <w:tcPr>
            <w:tcW w:w="1343" w:type="pct"/>
            <w:tcBorders>
              <w:top w:val="single" w:sz="4" w:space="0" w:color="auto"/>
              <w:left w:val="nil"/>
              <w:right w:val="nil"/>
            </w:tcBorders>
          </w:tcPr>
          <w:p w14:paraId="16A79988" w14:textId="4B29DFF2" w:rsidR="00900128" w:rsidRPr="003F2FAC" w:rsidRDefault="00900128" w:rsidP="00900128">
            <w:pPr>
              <w:widowControl w:val="0"/>
              <w:spacing w:before="20" w:after="20" w:line="230" w:lineRule="exact"/>
              <w:jc w:val="left"/>
              <w:outlineLvl w:val="2"/>
              <w:rPr>
                <w:rFonts w:ascii="Arial" w:hAnsi="Arial" w:cs="Arial"/>
                <w:sz w:val="18"/>
                <w:lang w:eastAsia="en-US"/>
              </w:rPr>
            </w:pPr>
            <w:r w:rsidRPr="003F2FAC">
              <w:rPr>
                <w:rFonts w:ascii="Arial" w:hAnsi="Arial" w:cs="Arial"/>
                <w:sz w:val="18"/>
                <w:lang w:eastAsia="en-US"/>
              </w:rPr>
              <w:t xml:space="preserve">Gas collection system at well control </w:t>
            </w:r>
            <w:r w:rsidR="003D6CC7" w:rsidRPr="003F2FAC">
              <w:rPr>
                <w:rFonts w:ascii="Arial" w:hAnsi="Arial" w:cs="Arial"/>
                <w:sz w:val="18"/>
                <w:lang w:eastAsia="en-US"/>
              </w:rPr>
              <w:t>valve,</w:t>
            </w:r>
            <w:r w:rsidRPr="003F2FAC">
              <w:rPr>
                <w:rFonts w:ascii="Arial" w:hAnsi="Arial" w:cs="Arial"/>
                <w:sz w:val="18"/>
                <w:lang w:eastAsia="en-US"/>
              </w:rPr>
              <w:t xml:space="preserve"> manifolds on gas system and input to LFG compound</w:t>
            </w:r>
            <w:r>
              <w:rPr>
                <w:rFonts w:ascii="Arial" w:hAnsi="Arial" w:cs="Arial"/>
                <w:sz w:val="18"/>
                <w:lang w:eastAsia="en-US"/>
              </w:rPr>
              <w:t>.</w:t>
            </w:r>
          </w:p>
        </w:tc>
        <w:tc>
          <w:tcPr>
            <w:tcW w:w="951" w:type="pct"/>
            <w:tcBorders>
              <w:top w:val="single" w:sz="4" w:space="0" w:color="auto"/>
              <w:left w:val="nil"/>
              <w:right w:val="nil"/>
            </w:tcBorders>
          </w:tcPr>
          <w:p w14:paraId="36B9B3D9"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r w:rsidRPr="003E1FCB">
              <w:rPr>
                <w:rFonts w:ascii="Arial" w:hAnsi="Arial" w:cs="Arial"/>
                <w:sz w:val="18"/>
                <w:lang w:eastAsia="en-US"/>
              </w:rPr>
              <w:t>Every 3 months</w:t>
            </w:r>
          </w:p>
          <w:p w14:paraId="0D356394"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p>
        </w:tc>
        <w:tc>
          <w:tcPr>
            <w:tcW w:w="951" w:type="pct"/>
            <w:tcBorders>
              <w:top w:val="single" w:sz="4" w:space="0" w:color="auto"/>
              <w:left w:val="nil"/>
              <w:right w:val="nil"/>
            </w:tcBorders>
          </w:tcPr>
          <w:p w14:paraId="5439CCC7" w14:textId="77777777" w:rsidR="00900128" w:rsidRPr="0046711A" w:rsidRDefault="00900128" w:rsidP="00900128">
            <w:pPr>
              <w:widowControl w:val="0"/>
              <w:spacing w:before="20" w:after="20" w:line="230" w:lineRule="exact"/>
              <w:jc w:val="left"/>
              <w:outlineLvl w:val="2"/>
              <w:rPr>
                <w:rFonts w:ascii="Arial" w:hAnsi="Arial" w:cs="Arial"/>
                <w:sz w:val="18"/>
                <w:lang w:val="en-US" w:eastAsia="en-US"/>
              </w:rPr>
            </w:pPr>
            <w:r w:rsidRPr="0046711A">
              <w:rPr>
                <w:rFonts w:ascii="Arial" w:hAnsi="Arial" w:cs="Arial"/>
                <w:sz w:val="18"/>
                <w:lang w:val="en-US" w:eastAsia="en-US"/>
              </w:rPr>
              <w:t>31 March, 30 June, 30</w:t>
            </w:r>
          </w:p>
          <w:p w14:paraId="4871C7FB" w14:textId="77777777" w:rsidR="00900128" w:rsidRPr="0046711A" w:rsidRDefault="00900128" w:rsidP="00900128">
            <w:pPr>
              <w:widowControl w:val="0"/>
              <w:spacing w:before="20" w:after="20" w:line="230" w:lineRule="exact"/>
              <w:jc w:val="left"/>
              <w:outlineLvl w:val="2"/>
              <w:rPr>
                <w:rFonts w:ascii="Arial" w:hAnsi="Arial" w:cs="Arial"/>
                <w:sz w:val="18"/>
                <w:lang w:val="en-US" w:eastAsia="en-US"/>
              </w:rPr>
            </w:pPr>
            <w:r w:rsidRPr="0046711A">
              <w:rPr>
                <w:rFonts w:ascii="Arial" w:hAnsi="Arial" w:cs="Arial"/>
                <w:sz w:val="18"/>
                <w:lang w:val="en-US" w:eastAsia="en-US"/>
              </w:rPr>
              <w:t>September, 31 December</w:t>
            </w:r>
          </w:p>
          <w:p w14:paraId="5011D248" w14:textId="77777777" w:rsidR="00900128" w:rsidRDefault="00900128" w:rsidP="00900128">
            <w:pPr>
              <w:widowControl w:val="0"/>
              <w:spacing w:before="20" w:after="20" w:line="230" w:lineRule="exact"/>
              <w:jc w:val="left"/>
              <w:outlineLvl w:val="2"/>
              <w:rPr>
                <w:rFonts w:ascii="Arial" w:hAnsi="Arial" w:cs="Arial"/>
                <w:sz w:val="18"/>
                <w:lang w:eastAsia="en-US"/>
              </w:rPr>
            </w:pPr>
          </w:p>
          <w:p w14:paraId="56BCF5C9" w14:textId="77777777" w:rsidR="00900128" w:rsidRDefault="00900128" w:rsidP="00900128">
            <w:pPr>
              <w:widowControl w:val="0"/>
              <w:spacing w:before="20" w:after="20" w:line="230" w:lineRule="exact"/>
              <w:jc w:val="left"/>
              <w:outlineLvl w:val="2"/>
              <w:rPr>
                <w:rFonts w:ascii="Arial" w:hAnsi="Arial" w:cs="Arial"/>
                <w:sz w:val="18"/>
                <w:lang w:eastAsia="en-US"/>
              </w:rPr>
            </w:pPr>
          </w:p>
          <w:p w14:paraId="2A2E13DC"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r>
              <w:rPr>
                <w:rFonts w:ascii="Arial" w:hAnsi="Arial" w:cs="Arial"/>
                <w:sz w:val="18"/>
                <w:lang w:eastAsia="en-US"/>
              </w:rPr>
              <w:t>01/01</w:t>
            </w:r>
          </w:p>
        </w:tc>
      </w:tr>
      <w:tr w:rsidR="00900128" w:rsidRPr="000A542C" w14:paraId="20F293B5" w14:textId="77777777" w:rsidTr="00900128">
        <w:trPr>
          <w:cantSplit/>
        </w:trPr>
        <w:tc>
          <w:tcPr>
            <w:tcW w:w="1756" w:type="pct"/>
            <w:tcBorders>
              <w:top w:val="single" w:sz="4" w:space="0" w:color="auto"/>
              <w:left w:val="nil"/>
              <w:right w:val="nil"/>
            </w:tcBorders>
          </w:tcPr>
          <w:p w14:paraId="15FAAEAC"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proofErr w:type="gramStart"/>
            <w:r w:rsidRPr="003E1FCB">
              <w:rPr>
                <w:rFonts w:ascii="Arial" w:hAnsi="Arial" w:cs="Arial"/>
                <w:sz w:val="18"/>
                <w:lang w:eastAsia="en-US"/>
              </w:rPr>
              <w:t>Other</w:t>
            </w:r>
            <w:proofErr w:type="gramEnd"/>
            <w:r w:rsidRPr="003E1FCB">
              <w:rPr>
                <w:rFonts w:ascii="Arial" w:hAnsi="Arial" w:cs="Arial"/>
                <w:sz w:val="18"/>
                <w:lang w:eastAsia="en-US"/>
              </w:rPr>
              <w:t xml:space="preserve"> leachate monitoring</w:t>
            </w:r>
          </w:p>
          <w:p w14:paraId="4D0BB342"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r w:rsidRPr="003E1FCB">
              <w:rPr>
                <w:rFonts w:ascii="Arial" w:hAnsi="Arial" w:cs="Arial"/>
                <w:sz w:val="18"/>
                <w:lang w:eastAsia="en-US"/>
              </w:rPr>
              <w:t>Parameters as required by condition 3.5.1</w:t>
            </w:r>
          </w:p>
          <w:p w14:paraId="54E8BC59"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p>
          <w:p w14:paraId="7F8E8635"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r w:rsidRPr="003E1FCB">
              <w:rPr>
                <w:rFonts w:ascii="Arial" w:hAnsi="Arial" w:cs="Arial"/>
                <w:sz w:val="18"/>
                <w:lang w:eastAsia="en-US"/>
              </w:rPr>
              <w:t>Hazardous substance Screen</w:t>
            </w:r>
          </w:p>
        </w:tc>
        <w:tc>
          <w:tcPr>
            <w:tcW w:w="1343" w:type="pct"/>
            <w:tcBorders>
              <w:top w:val="single" w:sz="4" w:space="0" w:color="auto"/>
              <w:left w:val="nil"/>
              <w:right w:val="nil"/>
            </w:tcBorders>
          </w:tcPr>
          <w:p w14:paraId="19BFA454"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r w:rsidRPr="003F2FAC">
              <w:rPr>
                <w:rFonts w:ascii="Arial" w:hAnsi="Arial" w:cs="Arial"/>
                <w:sz w:val="18"/>
                <w:lang w:eastAsia="en-US"/>
              </w:rPr>
              <w:t>1 leachate collection chamber in cells 1, 2, 3 ,4 &amp; 5 of Astbury Landfill and Phase 5 of Dark Lane Landfill.</w:t>
            </w:r>
          </w:p>
        </w:tc>
        <w:tc>
          <w:tcPr>
            <w:tcW w:w="951" w:type="pct"/>
            <w:tcBorders>
              <w:top w:val="single" w:sz="4" w:space="0" w:color="auto"/>
              <w:left w:val="nil"/>
              <w:right w:val="nil"/>
            </w:tcBorders>
          </w:tcPr>
          <w:p w14:paraId="680FF4C4" w14:textId="77777777" w:rsidR="00900128" w:rsidRDefault="00900128" w:rsidP="00900128">
            <w:pPr>
              <w:widowControl w:val="0"/>
              <w:spacing w:before="20" w:after="20" w:line="230" w:lineRule="exact"/>
              <w:jc w:val="left"/>
              <w:outlineLvl w:val="2"/>
              <w:rPr>
                <w:rFonts w:ascii="Arial" w:hAnsi="Arial" w:cs="Arial"/>
                <w:sz w:val="18"/>
                <w:lang w:eastAsia="en-US"/>
              </w:rPr>
            </w:pPr>
            <w:r w:rsidRPr="003E1FCB">
              <w:rPr>
                <w:rFonts w:ascii="Arial" w:hAnsi="Arial" w:cs="Arial"/>
                <w:sz w:val="18"/>
                <w:lang w:eastAsia="en-US"/>
              </w:rPr>
              <w:t>Every 3 months</w:t>
            </w:r>
          </w:p>
          <w:p w14:paraId="472E03A1" w14:textId="77777777" w:rsidR="00900128" w:rsidRDefault="00900128" w:rsidP="00900128">
            <w:pPr>
              <w:widowControl w:val="0"/>
              <w:spacing w:before="20" w:after="20" w:line="230" w:lineRule="exact"/>
              <w:jc w:val="left"/>
              <w:outlineLvl w:val="2"/>
              <w:rPr>
                <w:rFonts w:ascii="Arial" w:hAnsi="Arial" w:cs="Arial"/>
                <w:sz w:val="18"/>
                <w:lang w:eastAsia="en-US"/>
              </w:rPr>
            </w:pPr>
          </w:p>
          <w:p w14:paraId="4B4E1E11" w14:textId="77777777" w:rsidR="00900128" w:rsidRDefault="00900128" w:rsidP="00900128">
            <w:pPr>
              <w:widowControl w:val="0"/>
              <w:spacing w:before="20" w:after="20" w:line="230" w:lineRule="exact"/>
              <w:jc w:val="left"/>
              <w:outlineLvl w:val="2"/>
              <w:rPr>
                <w:rFonts w:ascii="Arial" w:hAnsi="Arial" w:cs="Arial"/>
                <w:sz w:val="18"/>
                <w:lang w:eastAsia="en-US"/>
              </w:rPr>
            </w:pPr>
          </w:p>
          <w:p w14:paraId="0EE43F35" w14:textId="77777777" w:rsidR="00900128" w:rsidRDefault="00900128" w:rsidP="00900128">
            <w:pPr>
              <w:widowControl w:val="0"/>
              <w:spacing w:before="20" w:after="20" w:line="230" w:lineRule="exact"/>
              <w:jc w:val="left"/>
              <w:outlineLvl w:val="2"/>
              <w:rPr>
                <w:rFonts w:ascii="Arial" w:hAnsi="Arial" w:cs="Arial"/>
                <w:sz w:val="18"/>
                <w:lang w:eastAsia="en-US"/>
              </w:rPr>
            </w:pPr>
          </w:p>
          <w:p w14:paraId="65597D3D"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r w:rsidRPr="003E1FCB">
              <w:rPr>
                <w:rFonts w:ascii="Arial" w:hAnsi="Arial" w:cs="Arial"/>
                <w:sz w:val="18"/>
                <w:lang w:eastAsia="en-US"/>
              </w:rPr>
              <w:t>Every 12 months</w:t>
            </w:r>
            <w:r>
              <w:rPr>
                <w:rFonts w:ascii="Arial" w:hAnsi="Arial" w:cs="Arial"/>
                <w:sz w:val="18"/>
                <w:lang w:eastAsia="en-US"/>
              </w:rPr>
              <w:t xml:space="preserve"> for annual parameters</w:t>
            </w:r>
          </w:p>
        </w:tc>
        <w:tc>
          <w:tcPr>
            <w:tcW w:w="951" w:type="pct"/>
            <w:tcBorders>
              <w:top w:val="single" w:sz="4" w:space="0" w:color="auto"/>
              <w:left w:val="nil"/>
              <w:right w:val="nil"/>
            </w:tcBorders>
          </w:tcPr>
          <w:p w14:paraId="352674B6" w14:textId="77777777" w:rsidR="00900128" w:rsidRPr="0046711A" w:rsidRDefault="00900128" w:rsidP="00900128">
            <w:pPr>
              <w:widowControl w:val="0"/>
              <w:spacing w:before="20" w:after="20" w:line="230" w:lineRule="exact"/>
              <w:jc w:val="left"/>
              <w:outlineLvl w:val="2"/>
              <w:rPr>
                <w:rFonts w:ascii="Arial" w:hAnsi="Arial" w:cs="Arial"/>
                <w:sz w:val="18"/>
                <w:lang w:val="en-US" w:eastAsia="en-US"/>
              </w:rPr>
            </w:pPr>
            <w:r w:rsidRPr="0046711A">
              <w:rPr>
                <w:rFonts w:ascii="Arial" w:hAnsi="Arial" w:cs="Arial"/>
                <w:sz w:val="18"/>
                <w:lang w:val="en-US" w:eastAsia="en-US"/>
              </w:rPr>
              <w:t>31 March, 30 June, 30</w:t>
            </w:r>
          </w:p>
          <w:p w14:paraId="1F584502" w14:textId="77777777" w:rsidR="00900128" w:rsidRPr="0046711A" w:rsidRDefault="00900128" w:rsidP="00900128">
            <w:pPr>
              <w:widowControl w:val="0"/>
              <w:spacing w:before="20" w:after="20" w:line="230" w:lineRule="exact"/>
              <w:jc w:val="left"/>
              <w:outlineLvl w:val="2"/>
              <w:rPr>
                <w:rFonts w:ascii="Arial" w:hAnsi="Arial" w:cs="Arial"/>
                <w:sz w:val="18"/>
                <w:lang w:val="en-US" w:eastAsia="en-US"/>
              </w:rPr>
            </w:pPr>
            <w:r w:rsidRPr="0046711A">
              <w:rPr>
                <w:rFonts w:ascii="Arial" w:hAnsi="Arial" w:cs="Arial"/>
                <w:sz w:val="18"/>
                <w:lang w:val="en-US" w:eastAsia="en-US"/>
              </w:rPr>
              <w:t>September, 31 December</w:t>
            </w:r>
          </w:p>
          <w:p w14:paraId="185C1DDE"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p>
        </w:tc>
      </w:tr>
      <w:tr w:rsidR="00900128" w:rsidRPr="000A542C" w14:paraId="21A27749" w14:textId="77777777" w:rsidTr="00900128">
        <w:trPr>
          <w:cantSplit/>
        </w:trPr>
        <w:tc>
          <w:tcPr>
            <w:tcW w:w="1756" w:type="pct"/>
            <w:tcBorders>
              <w:top w:val="single" w:sz="4" w:space="0" w:color="auto"/>
              <w:left w:val="nil"/>
              <w:right w:val="nil"/>
            </w:tcBorders>
          </w:tcPr>
          <w:p w14:paraId="15195A3A"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r w:rsidRPr="003E1FCB">
              <w:rPr>
                <w:rFonts w:ascii="Arial" w:hAnsi="Arial" w:cs="Arial"/>
                <w:sz w:val="18"/>
                <w:lang w:eastAsia="en-US"/>
              </w:rPr>
              <w:t>Other surface water monitoring</w:t>
            </w:r>
          </w:p>
          <w:p w14:paraId="08A723E3"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r w:rsidRPr="003E1FCB">
              <w:rPr>
                <w:rFonts w:ascii="Arial" w:hAnsi="Arial" w:cs="Arial"/>
                <w:sz w:val="18"/>
                <w:lang w:eastAsia="en-US"/>
              </w:rPr>
              <w:t>Parameters as required by condition 3.5.1</w:t>
            </w:r>
          </w:p>
        </w:tc>
        <w:tc>
          <w:tcPr>
            <w:tcW w:w="1343" w:type="pct"/>
            <w:tcBorders>
              <w:top w:val="single" w:sz="4" w:space="0" w:color="auto"/>
              <w:left w:val="nil"/>
              <w:right w:val="nil"/>
            </w:tcBorders>
          </w:tcPr>
          <w:p w14:paraId="0F187384" w14:textId="144B43DE" w:rsidR="00900128" w:rsidRPr="003F2FAC" w:rsidRDefault="00900128" w:rsidP="00900128">
            <w:pPr>
              <w:widowControl w:val="0"/>
              <w:spacing w:before="20" w:after="20" w:line="230" w:lineRule="exact"/>
              <w:jc w:val="left"/>
              <w:outlineLvl w:val="2"/>
              <w:rPr>
                <w:rFonts w:ascii="Arial" w:hAnsi="Arial" w:cs="Arial"/>
                <w:sz w:val="18"/>
                <w:lang w:eastAsia="en-US"/>
              </w:rPr>
            </w:pPr>
            <w:r w:rsidRPr="003F2FAC">
              <w:rPr>
                <w:rFonts w:ascii="Arial" w:hAnsi="Arial" w:cs="Arial"/>
                <w:sz w:val="18"/>
                <w:lang w:eastAsia="en-US"/>
              </w:rPr>
              <w:t>LC1BR, LC1CR, LC3BR, LC1A, LC2A, LC2BR, LC2C, LC3A, LC3CR, LC4A, LC4B, LC4C, LC5AR, LC5BR, LC5</w:t>
            </w:r>
            <w:r w:rsidR="003D6CC7" w:rsidRPr="003F2FAC">
              <w:rPr>
                <w:rFonts w:ascii="Arial" w:hAnsi="Arial" w:cs="Arial"/>
                <w:sz w:val="18"/>
                <w:lang w:eastAsia="en-US"/>
              </w:rPr>
              <w:t>CR, LC</w:t>
            </w:r>
            <w:r w:rsidRPr="003F2FAC">
              <w:rPr>
                <w:rFonts w:ascii="Arial" w:hAnsi="Arial" w:cs="Arial"/>
                <w:sz w:val="18"/>
                <w:lang w:eastAsia="en-US"/>
              </w:rPr>
              <w:t>5DR, PH5B, PH5C, PH5D</w:t>
            </w:r>
          </w:p>
        </w:tc>
        <w:tc>
          <w:tcPr>
            <w:tcW w:w="951" w:type="pct"/>
            <w:tcBorders>
              <w:top w:val="single" w:sz="4" w:space="0" w:color="auto"/>
              <w:left w:val="nil"/>
              <w:right w:val="nil"/>
            </w:tcBorders>
          </w:tcPr>
          <w:p w14:paraId="38143D56"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r w:rsidRPr="003E1FCB">
              <w:rPr>
                <w:rFonts w:ascii="Arial" w:hAnsi="Arial" w:cs="Arial"/>
                <w:sz w:val="18"/>
                <w:lang w:eastAsia="en-US"/>
              </w:rPr>
              <w:t>Every 3 months</w:t>
            </w:r>
          </w:p>
        </w:tc>
        <w:tc>
          <w:tcPr>
            <w:tcW w:w="951" w:type="pct"/>
            <w:tcBorders>
              <w:top w:val="single" w:sz="4" w:space="0" w:color="auto"/>
              <w:left w:val="nil"/>
              <w:right w:val="nil"/>
            </w:tcBorders>
          </w:tcPr>
          <w:p w14:paraId="7B81D06C" w14:textId="77777777" w:rsidR="00900128" w:rsidRPr="0046711A" w:rsidRDefault="00900128" w:rsidP="00900128">
            <w:pPr>
              <w:widowControl w:val="0"/>
              <w:spacing w:before="20" w:after="20" w:line="230" w:lineRule="exact"/>
              <w:jc w:val="left"/>
              <w:outlineLvl w:val="2"/>
              <w:rPr>
                <w:rFonts w:ascii="Arial" w:hAnsi="Arial" w:cs="Arial"/>
                <w:sz w:val="18"/>
                <w:lang w:val="en-US" w:eastAsia="en-US"/>
              </w:rPr>
            </w:pPr>
            <w:r w:rsidRPr="0046711A">
              <w:rPr>
                <w:rFonts w:ascii="Arial" w:hAnsi="Arial" w:cs="Arial"/>
                <w:sz w:val="18"/>
                <w:lang w:val="en-US" w:eastAsia="en-US"/>
              </w:rPr>
              <w:t>31 March, 30 June, 30</w:t>
            </w:r>
          </w:p>
          <w:p w14:paraId="3E25CAAD" w14:textId="77777777" w:rsidR="00900128" w:rsidRPr="0046711A" w:rsidRDefault="00900128" w:rsidP="00900128">
            <w:pPr>
              <w:widowControl w:val="0"/>
              <w:spacing w:before="20" w:after="20" w:line="230" w:lineRule="exact"/>
              <w:jc w:val="left"/>
              <w:outlineLvl w:val="2"/>
              <w:rPr>
                <w:rFonts w:ascii="Arial" w:hAnsi="Arial" w:cs="Arial"/>
                <w:sz w:val="18"/>
                <w:lang w:val="en-US" w:eastAsia="en-US"/>
              </w:rPr>
            </w:pPr>
            <w:r w:rsidRPr="0046711A">
              <w:rPr>
                <w:rFonts w:ascii="Arial" w:hAnsi="Arial" w:cs="Arial"/>
                <w:sz w:val="18"/>
                <w:lang w:val="en-US" w:eastAsia="en-US"/>
              </w:rPr>
              <w:t>September, 31 December</w:t>
            </w:r>
          </w:p>
          <w:p w14:paraId="4ADD2A09" w14:textId="77777777" w:rsidR="00900128" w:rsidRPr="003E1FCB" w:rsidRDefault="00900128" w:rsidP="00900128">
            <w:pPr>
              <w:widowControl w:val="0"/>
              <w:spacing w:before="20" w:after="20" w:line="230" w:lineRule="exact"/>
              <w:jc w:val="left"/>
              <w:outlineLvl w:val="2"/>
              <w:rPr>
                <w:rFonts w:ascii="Arial" w:hAnsi="Arial" w:cs="Arial"/>
                <w:sz w:val="18"/>
                <w:lang w:eastAsia="en-US"/>
              </w:rPr>
            </w:pPr>
          </w:p>
        </w:tc>
      </w:tr>
    </w:tbl>
    <w:p w14:paraId="70C6E117" w14:textId="77777777" w:rsidR="00900128" w:rsidRPr="00BB2A71" w:rsidRDefault="00900128" w:rsidP="00900128">
      <w:pPr>
        <w:rPr>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75"/>
        <w:gridCol w:w="4007"/>
      </w:tblGrid>
      <w:tr w:rsidR="00900128" w:rsidRPr="003E1FCB" w14:paraId="1F907B2E" w14:textId="77777777" w:rsidTr="00900128">
        <w:trPr>
          <w:cantSplit/>
        </w:trPr>
        <w:tc>
          <w:tcPr>
            <w:tcW w:w="5000" w:type="pct"/>
            <w:gridSpan w:val="2"/>
            <w:tcBorders>
              <w:bottom w:val="single" w:sz="4" w:space="0" w:color="auto"/>
            </w:tcBorders>
            <w:shd w:val="clear" w:color="auto" w:fill="000000"/>
          </w:tcPr>
          <w:p w14:paraId="18B62AB1" w14:textId="77777777" w:rsidR="00900128" w:rsidRPr="004B060E" w:rsidRDefault="00900128" w:rsidP="00900128">
            <w:pPr>
              <w:keepNext/>
              <w:keepLines/>
              <w:widowControl w:val="0"/>
              <w:spacing w:before="20" w:after="20" w:line="230" w:lineRule="exact"/>
              <w:outlineLvl w:val="2"/>
              <w:rPr>
                <w:rFonts w:ascii="Arial" w:hAnsi="Arial" w:cs="Arial"/>
                <w:b/>
                <w:sz w:val="18"/>
                <w:lang w:eastAsia="en-US"/>
              </w:rPr>
            </w:pPr>
            <w:r w:rsidRPr="004B060E">
              <w:rPr>
                <w:rFonts w:ascii="Arial" w:hAnsi="Arial" w:cs="Arial"/>
                <w:b/>
                <w:sz w:val="18"/>
                <w:szCs w:val="18"/>
                <w:lang w:eastAsia="en-US"/>
              </w:rPr>
              <w:lastRenderedPageBreak/>
              <w:t>Table S4.2 Annual production/treatment</w:t>
            </w:r>
          </w:p>
        </w:tc>
      </w:tr>
      <w:tr w:rsidR="00900128" w:rsidRPr="003E1FCB" w14:paraId="13559CDE" w14:textId="77777777" w:rsidTr="00900128">
        <w:tc>
          <w:tcPr>
            <w:tcW w:w="2610" w:type="pct"/>
            <w:tcBorders>
              <w:left w:val="nil"/>
              <w:right w:val="nil"/>
            </w:tcBorders>
          </w:tcPr>
          <w:p w14:paraId="04D25401" w14:textId="77777777" w:rsidR="00900128" w:rsidRPr="003E1FCB" w:rsidRDefault="00900128" w:rsidP="00900128">
            <w:pPr>
              <w:keepNext/>
              <w:keepLines/>
              <w:widowControl w:val="0"/>
              <w:spacing w:before="20" w:after="20" w:line="230" w:lineRule="exact"/>
              <w:outlineLvl w:val="2"/>
              <w:rPr>
                <w:rFonts w:ascii="Arial" w:hAnsi="Arial" w:cs="Arial"/>
                <w:b/>
                <w:color w:val="000000"/>
                <w:sz w:val="18"/>
                <w:lang w:eastAsia="en-US"/>
              </w:rPr>
            </w:pPr>
            <w:r w:rsidRPr="003E1FCB">
              <w:rPr>
                <w:rFonts w:ascii="Arial" w:hAnsi="Arial" w:cs="Arial"/>
                <w:b/>
                <w:color w:val="000000"/>
                <w:sz w:val="18"/>
                <w:lang w:eastAsia="en-US"/>
              </w:rPr>
              <w:t>Parameter</w:t>
            </w:r>
          </w:p>
        </w:tc>
        <w:tc>
          <w:tcPr>
            <w:tcW w:w="2390" w:type="pct"/>
            <w:tcBorders>
              <w:left w:val="nil"/>
              <w:right w:val="nil"/>
            </w:tcBorders>
          </w:tcPr>
          <w:p w14:paraId="13ED57FF" w14:textId="77777777" w:rsidR="00900128" w:rsidRPr="003E1FCB" w:rsidRDefault="00900128" w:rsidP="00900128">
            <w:pPr>
              <w:keepNext/>
              <w:keepLines/>
              <w:widowControl w:val="0"/>
              <w:spacing w:before="20" w:after="20" w:line="230" w:lineRule="exact"/>
              <w:outlineLvl w:val="2"/>
              <w:rPr>
                <w:rFonts w:ascii="Arial" w:hAnsi="Arial" w:cs="Arial"/>
                <w:b/>
                <w:color w:val="000000"/>
                <w:sz w:val="18"/>
                <w:lang w:eastAsia="en-US"/>
              </w:rPr>
            </w:pPr>
            <w:r w:rsidRPr="003E1FCB">
              <w:rPr>
                <w:rFonts w:ascii="Arial" w:hAnsi="Arial" w:cs="Arial"/>
                <w:b/>
                <w:color w:val="000000"/>
                <w:sz w:val="18"/>
                <w:lang w:eastAsia="en-US"/>
              </w:rPr>
              <w:t>Units</w:t>
            </w:r>
          </w:p>
        </w:tc>
      </w:tr>
      <w:tr w:rsidR="00900128" w:rsidRPr="003E1FCB" w14:paraId="3817891E" w14:textId="77777777" w:rsidTr="00900128">
        <w:tc>
          <w:tcPr>
            <w:tcW w:w="2610" w:type="pct"/>
            <w:tcBorders>
              <w:left w:val="nil"/>
              <w:right w:val="nil"/>
            </w:tcBorders>
          </w:tcPr>
          <w:p w14:paraId="566FB236" w14:textId="77777777" w:rsidR="00900128" w:rsidRPr="00900128" w:rsidRDefault="00900128" w:rsidP="00900128">
            <w:pPr>
              <w:keepNext/>
              <w:keepLines/>
              <w:widowControl w:val="0"/>
              <w:spacing w:before="20" w:after="20" w:line="230" w:lineRule="exact"/>
              <w:outlineLvl w:val="2"/>
              <w:rPr>
                <w:rFonts w:ascii="Arial" w:hAnsi="Arial" w:cs="Arial"/>
                <w:sz w:val="18"/>
                <w:lang w:eastAsia="en-US"/>
              </w:rPr>
            </w:pPr>
            <w:r w:rsidRPr="00900128">
              <w:rPr>
                <w:rFonts w:ascii="Arial" w:hAnsi="Arial" w:cs="Arial"/>
                <w:sz w:val="18"/>
                <w:lang w:eastAsia="en-US"/>
              </w:rPr>
              <w:t>Leachate:</w:t>
            </w:r>
          </w:p>
          <w:p w14:paraId="161498FD" w14:textId="4A59EDD7" w:rsidR="00900128" w:rsidRPr="00900128" w:rsidRDefault="00900128" w:rsidP="00900128">
            <w:pPr>
              <w:keepNext/>
              <w:keepLines/>
              <w:widowControl w:val="0"/>
              <w:spacing w:before="20" w:after="20" w:line="230" w:lineRule="exact"/>
              <w:outlineLvl w:val="2"/>
              <w:rPr>
                <w:rFonts w:ascii="Arial" w:hAnsi="Arial" w:cs="Arial"/>
                <w:sz w:val="18"/>
                <w:lang w:eastAsia="en-US"/>
              </w:rPr>
            </w:pPr>
            <w:r w:rsidRPr="00900128">
              <w:rPr>
                <w:rFonts w:ascii="Arial" w:hAnsi="Arial" w:cs="Arial"/>
                <w:sz w:val="18"/>
                <w:lang w:eastAsia="en-US"/>
              </w:rPr>
              <w:t xml:space="preserve">Disposed of </w:t>
            </w:r>
            <w:r w:rsidR="003D6CC7" w:rsidRPr="00900128">
              <w:rPr>
                <w:rFonts w:ascii="Arial" w:hAnsi="Arial" w:cs="Arial"/>
                <w:sz w:val="18"/>
                <w:lang w:eastAsia="en-US"/>
              </w:rPr>
              <w:t>offsite</w:t>
            </w:r>
            <w:r w:rsidRPr="00900128">
              <w:rPr>
                <w:rFonts w:ascii="Arial" w:hAnsi="Arial" w:cs="Arial"/>
                <w:sz w:val="18"/>
                <w:lang w:eastAsia="en-US"/>
              </w:rPr>
              <w:t>;</w:t>
            </w:r>
          </w:p>
          <w:p w14:paraId="2F3DCD72" w14:textId="77777777" w:rsidR="00900128" w:rsidRPr="00900128" w:rsidRDefault="00900128" w:rsidP="00900128">
            <w:pPr>
              <w:keepNext/>
              <w:keepLines/>
              <w:widowControl w:val="0"/>
              <w:spacing w:before="20" w:after="20" w:line="230" w:lineRule="exact"/>
              <w:outlineLvl w:val="2"/>
              <w:rPr>
                <w:rFonts w:ascii="Arial" w:hAnsi="Arial" w:cs="Arial"/>
                <w:sz w:val="18"/>
                <w:lang w:eastAsia="en-US"/>
              </w:rPr>
            </w:pPr>
            <w:r w:rsidRPr="00900128">
              <w:rPr>
                <w:rFonts w:ascii="Arial" w:hAnsi="Arial" w:cs="Arial"/>
                <w:sz w:val="18"/>
                <w:lang w:eastAsia="en-US"/>
              </w:rPr>
              <w:t>Disposed of to any onsite effluent treatment plant;</w:t>
            </w:r>
          </w:p>
          <w:p w14:paraId="70FF5658" w14:textId="77777777" w:rsidR="00900128" w:rsidRPr="00900128" w:rsidRDefault="00900128" w:rsidP="00900128">
            <w:pPr>
              <w:keepNext/>
              <w:keepLines/>
              <w:widowControl w:val="0"/>
              <w:spacing w:before="20" w:after="20" w:line="230" w:lineRule="exact"/>
              <w:outlineLvl w:val="2"/>
              <w:rPr>
                <w:rFonts w:ascii="Arial" w:hAnsi="Arial" w:cs="Arial"/>
                <w:sz w:val="18"/>
                <w:lang w:eastAsia="en-US"/>
              </w:rPr>
            </w:pPr>
            <w:r w:rsidRPr="00900128">
              <w:rPr>
                <w:rFonts w:ascii="Arial" w:hAnsi="Arial" w:cs="Arial"/>
                <w:sz w:val="18"/>
                <w:lang w:eastAsia="en-US"/>
              </w:rPr>
              <w:t>Recirculated into the waste mass.</w:t>
            </w:r>
          </w:p>
        </w:tc>
        <w:tc>
          <w:tcPr>
            <w:tcW w:w="2390" w:type="pct"/>
            <w:tcBorders>
              <w:left w:val="nil"/>
              <w:right w:val="nil"/>
            </w:tcBorders>
          </w:tcPr>
          <w:p w14:paraId="0EA05633" w14:textId="77777777" w:rsidR="00900128" w:rsidRPr="003E1FCB" w:rsidRDefault="00900128" w:rsidP="00900128">
            <w:pPr>
              <w:keepNext/>
              <w:keepLines/>
              <w:widowControl w:val="0"/>
              <w:spacing w:before="20" w:after="20" w:line="230" w:lineRule="exact"/>
              <w:outlineLvl w:val="2"/>
              <w:rPr>
                <w:rFonts w:ascii="Arial" w:hAnsi="Arial" w:cs="Arial"/>
                <w:sz w:val="18"/>
                <w:lang w:eastAsia="en-US"/>
              </w:rPr>
            </w:pPr>
            <w:r w:rsidRPr="003E1FCB">
              <w:rPr>
                <w:rFonts w:ascii="Arial" w:hAnsi="Arial" w:cs="Arial"/>
                <w:sz w:val="18"/>
                <w:lang w:eastAsia="en-US"/>
              </w:rPr>
              <w:t>Cubic metres/year</w:t>
            </w:r>
          </w:p>
        </w:tc>
      </w:tr>
      <w:tr w:rsidR="00900128" w:rsidRPr="003E1FCB" w14:paraId="1C9A05EA" w14:textId="77777777" w:rsidTr="00900128">
        <w:tc>
          <w:tcPr>
            <w:tcW w:w="2610" w:type="pct"/>
            <w:tcBorders>
              <w:left w:val="nil"/>
              <w:right w:val="nil"/>
            </w:tcBorders>
          </w:tcPr>
          <w:p w14:paraId="79F40C47" w14:textId="77777777" w:rsidR="00900128" w:rsidRPr="00900128" w:rsidRDefault="00900128" w:rsidP="00900128">
            <w:pPr>
              <w:keepNext/>
              <w:keepLines/>
              <w:widowControl w:val="0"/>
              <w:spacing w:before="20" w:after="20" w:line="230" w:lineRule="exact"/>
              <w:outlineLvl w:val="2"/>
              <w:rPr>
                <w:rFonts w:ascii="Arial" w:hAnsi="Arial" w:cs="Arial"/>
                <w:sz w:val="18"/>
                <w:lang w:eastAsia="en-US"/>
              </w:rPr>
            </w:pPr>
            <w:r w:rsidRPr="00900128">
              <w:rPr>
                <w:rFonts w:ascii="Arial" w:hAnsi="Arial" w:cs="Arial"/>
                <w:sz w:val="18"/>
                <w:lang w:eastAsia="en-US"/>
              </w:rPr>
              <w:t>Surface water and/ or groundwater:</w:t>
            </w:r>
          </w:p>
          <w:p w14:paraId="2287EB78" w14:textId="425CBB14" w:rsidR="00900128" w:rsidRPr="00900128" w:rsidRDefault="00900128" w:rsidP="00900128">
            <w:pPr>
              <w:keepNext/>
              <w:keepLines/>
              <w:widowControl w:val="0"/>
              <w:spacing w:before="20" w:after="20" w:line="230" w:lineRule="exact"/>
              <w:outlineLvl w:val="2"/>
              <w:rPr>
                <w:rFonts w:ascii="Arial" w:hAnsi="Arial" w:cs="Arial"/>
                <w:sz w:val="18"/>
                <w:lang w:eastAsia="en-US"/>
              </w:rPr>
            </w:pPr>
            <w:r w:rsidRPr="00900128">
              <w:rPr>
                <w:rFonts w:ascii="Arial" w:hAnsi="Arial" w:cs="Arial"/>
                <w:sz w:val="18"/>
                <w:lang w:eastAsia="en-US"/>
              </w:rPr>
              <w:t xml:space="preserve">Disposed of </w:t>
            </w:r>
            <w:r w:rsidR="003D6CC7" w:rsidRPr="00900128">
              <w:rPr>
                <w:rFonts w:ascii="Arial" w:hAnsi="Arial" w:cs="Arial"/>
                <w:sz w:val="18"/>
                <w:lang w:eastAsia="en-US"/>
              </w:rPr>
              <w:t>offsite</w:t>
            </w:r>
            <w:r w:rsidRPr="00900128">
              <w:rPr>
                <w:rFonts w:ascii="Arial" w:hAnsi="Arial" w:cs="Arial"/>
                <w:sz w:val="18"/>
                <w:lang w:eastAsia="en-US"/>
              </w:rPr>
              <w:t>;</w:t>
            </w:r>
          </w:p>
          <w:p w14:paraId="53610ED1" w14:textId="77777777" w:rsidR="00900128" w:rsidRPr="00900128" w:rsidRDefault="00900128" w:rsidP="00900128">
            <w:pPr>
              <w:keepNext/>
              <w:keepLines/>
              <w:widowControl w:val="0"/>
              <w:spacing w:before="20" w:after="20" w:line="230" w:lineRule="exact"/>
              <w:outlineLvl w:val="2"/>
              <w:rPr>
                <w:rFonts w:ascii="Arial" w:hAnsi="Arial" w:cs="Arial"/>
                <w:sz w:val="18"/>
                <w:lang w:eastAsia="en-US"/>
              </w:rPr>
            </w:pPr>
            <w:r w:rsidRPr="00900128">
              <w:rPr>
                <w:rFonts w:ascii="Arial" w:hAnsi="Arial" w:cs="Arial"/>
                <w:sz w:val="18"/>
                <w:lang w:eastAsia="en-US"/>
              </w:rPr>
              <w:t>Disposed of to any onsite effluent treatment plant.</w:t>
            </w:r>
          </w:p>
        </w:tc>
        <w:tc>
          <w:tcPr>
            <w:tcW w:w="2390" w:type="pct"/>
            <w:tcBorders>
              <w:left w:val="nil"/>
              <w:right w:val="nil"/>
            </w:tcBorders>
          </w:tcPr>
          <w:p w14:paraId="4D8258EB" w14:textId="77777777" w:rsidR="00900128" w:rsidRPr="003E1FCB" w:rsidRDefault="00900128" w:rsidP="00900128">
            <w:pPr>
              <w:keepNext/>
              <w:keepLines/>
              <w:widowControl w:val="0"/>
              <w:spacing w:before="20" w:after="20" w:line="230" w:lineRule="exact"/>
              <w:outlineLvl w:val="2"/>
              <w:rPr>
                <w:rFonts w:ascii="Arial" w:hAnsi="Arial" w:cs="Arial"/>
                <w:sz w:val="18"/>
                <w:lang w:eastAsia="en-US"/>
              </w:rPr>
            </w:pPr>
            <w:r w:rsidRPr="003E1FCB">
              <w:rPr>
                <w:rFonts w:ascii="Arial" w:hAnsi="Arial" w:cs="Arial"/>
                <w:sz w:val="18"/>
                <w:lang w:eastAsia="en-US"/>
              </w:rPr>
              <w:t>Cubic metres/year</w:t>
            </w:r>
          </w:p>
        </w:tc>
      </w:tr>
      <w:tr w:rsidR="00900128" w:rsidRPr="003E1FCB" w14:paraId="47D6C7B9" w14:textId="77777777" w:rsidTr="00900128">
        <w:tc>
          <w:tcPr>
            <w:tcW w:w="2610" w:type="pct"/>
            <w:tcBorders>
              <w:left w:val="nil"/>
              <w:right w:val="nil"/>
            </w:tcBorders>
          </w:tcPr>
          <w:p w14:paraId="5BE1B3FA" w14:textId="77777777" w:rsidR="00900128" w:rsidRPr="00900128" w:rsidRDefault="00900128" w:rsidP="00900128">
            <w:pPr>
              <w:keepNext/>
              <w:keepLines/>
              <w:widowControl w:val="0"/>
              <w:spacing w:before="20" w:after="20" w:line="230" w:lineRule="exact"/>
              <w:outlineLvl w:val="2"/>
              <w:rPr>
                <w:rFonts w:ascii="Arial" w:hAnsi="Arial" w:cs="Arial"/>
                <w:sz w:val="18"/>
                <w:lang w:eastAsia="en-US"/>
              </w:rPr>
            </w:pPr>
            <w:r w:rsidRPr="00900128">
              <w:rPr>
                <w:rFonts w:ascii="Arial" w:hAnsi="Arial" w:cs="Arial"/>
                <w:sz w:val="18"/>
                <w:lang w:eastAsia="en-US"/>
              </w:rPr>
              <w:t>Landfill gas:</w:t>
            </w:r>
          </w:p>
          <w:p w14:paraId="7CC27314" w14:textId="77777777" w:rsidR="00900128" w:rsidRPr="00900128" w:rsidRDefault="00900128" w:rsidP="00900128">
            <w:pPr>
              <w:keepNext/>
              <w:keepLines/>
              <w:widowControl w:val="0"/>
              <w:spacing w:before="20" w:after="20" w:line="230" w:lineRule="exact"/>
              <w:outlineLvl w:val="2"/>
              <w:rPr>
                <w:rFonts w:ascii="Arial" w:hAnsi="Arial" w:cs="Arial"/>
                <w:sz w:val="18"/>
                <w:lang w:eastAsia="en-US"/>
              </w:rPr>
            </w:pPr>
            <w:r w:rsidRPr="00900128">
              <w:rPr>
                <w:rFonts w:ascii="Arial" w:hAnsi="Arial" w:cs="Arial"/>
                <w:sz w:val="18"/>
                <w:lang w:eastAsia="en-US"/>
              </w:rPr>
              <w:t>combustion in flares;</w:t>
            </w:r>
          </w:p>
          <w:p w14:paraId="4AC5D0BC" w14:textId="77777777" w:rsidR="00900128" w:rsidRPr="00900128" w:rsidRDefault="00900128" w:rsidP="00900128">
            <w:pPr>
              <w:keepNext/>
              <w:keepLines/>
              <w:widowControl w:val="0"/>
              <w:spacing w:before="20" w:after="20" w:line="230" w:lineRule="exact"/>
              <w:outlineLvl w:val="2"/>
              <w:rPr>
                <w:rFonts w:ascii="Arial" w:hAnsi="Arial" w:cs="Arial"/>
                <w:sz w:val="18"/>
                <w:lang w:eastAsia="en-US"/>
              </w:rPr>
            </w:pPr>
            <w:r w:rsidRPr="00900128">
              <w:rPr>
                <w:rFonts w:ascii="Arial" w:hAnsi="Arial" w:cs="Arial"/>
                <w:sz w:val="18"/>
                <w:lang w:eastAsia="en-US"/>
              </w:rPr>
              <w:t>combustion in gas engines;</w:t>
            </w:r>
          </w:p>
          <w:p w14:paraId="21E5898D" w14:textId="77777777" w:rsidR="00900128" w:rsidRPr="00900128" w:rsidRDefault="00900128" w:rsidP="00900128">
            <w:pPr>
              <w:keepNext/>
              <w:keepLines/>
              <w:widowControl w:val="0"/>
              <w:spacing w:before="20" w:after="20" w:line="230" w:lineRule="exact"/>
              <w:outlineLvl w:val="2"/>
              <w:rPr>
                <w:rFonts w:ascii="Arial" w:hAnsi="Arial" w:cs="Arial"/>
                <w:sz w:val="18"/>
                <w:lang w:eastAsia="en-US"/>
              </w:rPr>
            </w:pPr>
            <w:r w:rsidRPr="00900128">
              <w:rPr>
                <w:rFonts w:ascii="Arial" w:hAnsi="Arial" w:cs="Arial"/>
                <w:sz w:val="18"/>
                <w:lang w:eastAsia="en-US"/>
              </w:rPr>
              <w:t>Other methods of gas utilisation.</w:t>
            </w:r>
          </w:p>
        </w:tc>
        <w:tc>
          <w:tcPr>
            <w:tcW w:w="2390" w:type="pct"/>
            <w:tcBorders>
              <w:left w:val="nil"/>
              <w:right w:val="nil"/>
            </w:tcBorders>
          </w:tcPr>
          <w:p w14:paraId="7DDAA41C" w14:textId="77777777" w:rsidR="00900128" w:rsidRPr="003E1FCB" w:rsidRDefault="00900128" w:rsidP="00900128">
            <w:pPr>
              <w:keepNext/>
              <w:keepLines/>
              <w:widowControl w:val="0"/>
              <w:spacing w:before="20" w:after="20" w:line="230" w:lineRule="exact"/>
              <w:outlineLvl w:val="2"/>
              <w:rPr>
                <w:rFonts w:ascii="Arial" w:hAnsi="Arial" w:cs="Arial"/>
                <w:sz w:val="18"/>
                <w:lang w:eastAsia="en-US"/>
              </w:rPr>
            </w:pPr>
            <w:r w:rsidRPr="003E1FCB">
              <w:rPr>
                <w:rFonts w:ascii="Arial" w:hAnsi="Arial" w:cs="Arial"/>
                <w:sz w:val="18"/>
                <w:lang w:eastAsia="en-US"/>
              </w:rPr>
              <w:t>Normalised cubic metres/year</w:t>
            </w:r>
          </w:p>
        </w:tc>
      </w:tr>
    </w:tbl>
    <w:p w14:paraId="15B8E04C" w14:textId="77777777" w:rsidR="00900128" w:rsidRPr="00900128" w:rsidRDefault="00900128" w:rsidP="00900128">
      <w:pPr>
        <w:pStyle w:val="Heading1nonum"/>
        <w:spacing w:before="120" w:after="0"/>
        <w:rPr>
          <w:rFonts w:cs="Arial"/>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74"/>
        <w:gridCol w:w="2805"/>
        <w:gridCol w:w="1603"/>
      </w:tblGrid>
      <w:tr w:rsidR="00900128" w:rsidRPr="004B060E" w14:paraId="331E2904" w14:textId="77777777" w:rsidTr="00900128">
        <w:trPr>
          <w:cantSplit/>
        </w:trPr>
        <w:tc>
          <w:tcPr>
            <w:tcW w:w="5000" w:type="pct"/>
            <w:gridSpan w:val="3"/>
            <w:tcBorders>
              <w:bottom w:val="single" w:sz="4" w:space="0" w:color="auto"/>
            </w:tcBorders>
            <w:shd w:val="clear" w:color="auto" w:fill="000000"/>
          </w:tcPr>
          <w:p w14:paraId="70818026" w14:textId="77777777" w:rsidR="00900128" w:rsidRPr="004B060E" w:rsidRDefault="00900128" w:rsidP="00900128">
            <w:pPr>
              <w:keepNext/>
              <w:keepLines/>
              <w:widowControl w:val="0"/>
              <w:spacing w:before="20" w:after="20" w:line="230" w:lineRule="exact"/>
              <w:outlineLvl w:val="2"/>
              <w:rPr>
                <w:rFonts w:ascii="Arial" w:hAnsi="Arial" w:cs="Arial"/>
                <w:b/>
                <w:sz w:val="18"/>
                <w:szCs w:val="18"/>
                <w:lang w:eastAsia="en-US"/>
              </w:rPr>
            </w:pPr>
            <w:r w:rsidRPr="004B060E">
              <w:rPr>
                <w:rFonts w:ascii="Arial" w:hAnsi="Arial" w:cs="Arial"/>
                <w:b/>
                <w:sz w:val="18"/>
                <w:szCs w:val="18"/>
                <w:lang w:eastAsia="en-US"/>
              </w:rPr>
              <w:t xml:space="preserve">Table S4.3 Performance </w:t>
            </w:r>
            <w:r w:rsidRPr="00900128">
              <w:rPr>
                <w:rFonts w:ascii="Arial" w:hAnsi="Arial" w:cs="Arial"/>
                <w:b/>
                <w:sz w:val="18"/>
                <w:szCs w:val="18"/>
                <w:lang w:eastAsia="en-US"/>
              </w:rPr>
              <w:t>parameters</w:t>
            </w:r>
          </w:p>
        </w:tc>
      </w:tr>
      <w:tr w:rsidR="00900128" w:rsidRPr="003E1FCB" w14:paraId="5B414C54" w14:textId="77777777" w:rsidTr="00900128">
        <w:tc>
          <w:tcPr>
            <w:tcW w:w="2371" w:type="pct"/>
            <w:tcBorders>
              <w:left w:val="nil"/>
              <w:right w:val="nil"/>
            </w:tcBorders>
          </w:tcPr>
          <w:p w14:paraId="271857FF" w14:textId="77777777" w:rsidR="00900128" w:rsidRPr="003E1FCB" w:rsidRDefault="00900128" w:rsidP="00900128">
            <w:pPr>
              <w:keepNext/>
              <w:keepLines/>
              <w:widowControl w:val="0"/>
              <w:spacing w:before="20" w:after="20" w:line="230" w:lineRule="exact"/>
              <w:outlineLvl w:val="2"/>
              <w:rPr>
                <w:rFonts w:ascii="Arial" w:hAnsi="Arial" w:cs="Arial"/>
                <w:b/>
                <w:color w:val="000000"/>
                <w:sz w:val="18"/>
                <w:lang w:eastAsia="en-US"/>
              </w:rPr>
            </w:pPr>
            <w:r w:rsidRPr="003E1FCB">
              <w:rPr>
                <w:rFonts w:ascii="Arial" w:hAnsi="Arial" w:cs="Arial"/>
                <w:b/>
                <w:color w:val="000000"/>
                <w:sz w:val="18"/>
                <w:lang w:eastAsia="en-US"/>
              </w:rPr>
              <w:t>Parameter</w:t>
            </w:r>
          </w:p>
        </w:tc>
        <w:tc>
          <w:tcPr>
            <w:tcW w:w="1673" w:type="pct"/>
            <w:tcBorders>
              <w:left w:val="nil"/>
              <w:right w:val="nil"/>
            </w:tcBorders>
          </w:tcPr>
          <w:p w14:paraId="6BF4876F" w14:textId="77777777" w:rsidR="00900128" w:rsidRPr="003E1FCB" w:rsidRDefault="00900128" w:rsidP="00900128">
            <w:pPr>
              <w:keepNext/>
              <w:keepLines/>
              <w:widowControl w:val="0"/>
              <w:spacing w:before="20" w:after="20" w:line="230" w:lineRule="exact"/>
              <w:outlineLvl w:val="2"/>
              <w:rPr>
                <w:rFonts w:ascii="Arial" w:hAnsi="Arial" w:cs="Arial"/>
                <w:b/>
                <w:color w:val="000000"/>
                <w:sz w:val="18"/>
                <w:lang w:eastAsia="en-US"/>
              </w:rPr>
            </w:pPr>
            <w:r w:rsidRPr="003E1FCB">
              <w:rPr>
                <w:rFonts w:ascii="Arial" w:hAnsi="Arial" w:cs="Arial"/>
                <w:b/>
                <w:color w:val="000000"/>
                <w:sz w:val="18"/>
                <w:lang w:eastAsia="en-US"/>
              </w:rPr>
              <w:t>Frequency of assessment</w:t>
            </w:r>
          </w:p>
        </w:tc>
        <w:tc>
          <w:tcPr>
            <w:tcW w:w="956" w:type="pct"/>
            <w:tcBorders>
              <w:left w:val="nil"/>
              <w:right w:val="nil"/>
            </w:tcBorders>
          </w:tcPr>
          <w:p w14:paraId="1EFC9733" w14:textId="77777777" w:rsidR="00900128" w:rsidRPr="003E1FCB" w:rsidRDefault="00900128" w:rsidP="00900128">
            <w:pPr>
              <w:keepNext/>
              <w:keepLines/>
              <w:widowControl w:val="0"/>
              <w:spacing w:before="20" w:after="20" w:line="230" w:lineRule="exact"/>
              <w:outlineLvl w:val="2"/>
              <w:rPr>
                <w:rFonts w:ascii="Arial" w:hAnsi="Arial" w:cs="Arial"/>
                <w:b/>
                <w:color w:val="000000"/>
                <w:sz w:val="18"/>
                <w:lang w:eastAsia="en-US"/>
              </w:rPr>
            </w:pPr>
            <w:r w:rsidRPr="003E1FCB">
              <w:rPr>
                <w:rFonts w:ascii="Arial" w:hAnsi="Arial" w:cs="Arial"/>
                <w:b/>
                <w:color w:val="000000"/>
                <w:sz w:val="18"/>
                <w:lang w:eastAsia="en-US"/>
              </w:rPr>
              <w:t>Units</w:t>
            </w:r>
          </w:p>
        </w:tc>
      </w:tr>
      <w:tr w:rsidR="00900128" w:rsidRPr="004B060E" w14:paraId="1513941C" w14:textId="77777777" w:rsidTr="00900128">
        <w:tc>
          <w:tcPr>
            <w:tcW w:w="2371" w:type="pct"/>
            <w:tcBorders>
              <w:left w:val="nil"/>
              <w:right w:val="nil"/>
            </w:tcBorders>
          </w:tcPr>
          <w:p w14:paraId="731A1352" w14:textId="77777777" w:rsidR="00900128" w:rsidRPr="004B060E" w:rsidRDefault="00900128" w:rsidP="00900128">
            <w:pPr>
              <w:keepNext/>
              <w:keepLines/>
              <w:widowControl w:val="0"/>
              <w:spacing w:before="20" w:after="20" w:line="230" w:lineRule="exact"/>
              <w:outlineLvl w:val="2"/>
              <w:rPr>
                <w:rFonts w:ascii="Arial" w:hAnsi="Arial" w:cs="Arial"/>
                <w:sz w:val="18"/>
                <w:lang w:eastAsia="en-US"/>
              </w:rPr>
            </w:pPr>
            <w:r w:rsidRPr="004B060E">
              <w:rPr>
                <w:rFonts w:ascii="Arial" w:hAnsi="Arial" w:cs="Arial"/>
                <w:sz w:val="18"/>
                <w:lang w:eastAsia="en-US"/>
              </w:rPr>
              <w:t>Energy used (including for leachate treatment)</w:t>
            </w:r>
          </w:p>
        </w:tc>
        <w:tc>
          <w:tcPr>
            <w:tcW w:w="1673" w:type="pct"/>
            <w:tcBorders>
              <w:left w:val="nil"/>
              <w:right w:val="nil"/>
            </w:tcBorders>
          </w:tcPr>
          <w:p w14:paraId="4A6424B4" w14:textId="77777777" w:rsidR="00900128" w:rsidRPr="004B060E" w:rsidRDefault="00900128" w:rsidP="00900128">
            <w:pPr>
              <w:keepNext/>
              <w:keepLines/>
              <w:widowControl w:val="0"/>
              <w:spacing w:before="20" w:after="20" w:line="230" w:lineRule="exact"/>
              <w:outlineLvl w:val="2"/>
              <w:rPr>
                <w:rFonts w:ascii="Arial" w:hAnsi="Arial" w:cs="Arial"/>
                <w:sz w:val="18"/>
                <w:lang w:eastAsia="en-US"/>
              </w:rPr>
            </w:pPr>
            <w:r w:rsidRPr="004B060E">
              <w:rPr>
                <w:rFonts w:ascii="Arial" w:hAnsi="Arial" w:cs="Arial"/>
                <w:sz w:val="18"/>
                <w:lang w:eastAsia="en-US"/>
              </w:rPr>
              <w:t>Annually</w:t>
            </w:r>
          </w:p>
        </w:tc>
        <w:tc>
          <w:tcPr>
            <w:tcW w:w="956" w:type="pct"/>
            <w:tcBorders>
              <w:left w:val="nil"/>
              <w:right w:val="nil"/>
            </w:tcBorders>
          </w:tcPr>
          <w:p w14:paraId="7EE0E73A" w14:textId="77777777" w:rsidR="00900128" w:rsidRPr="004B060E" w:rsidRDefault="00900128" w:rsidP="00900128">
            <w:pPr>
              <w:keepNext/>
              <w:keepLines/>
              <w:widowControl w:val="0"/>
              <w:spacing w:before="20" w:after="20" w:line="230" w:lineRule="exact"/>
              <w:jc w:val="left"/>
              <w:outlineLvl w:val="2"/>
              <w:rPr>
                <w:rFonts w:ascii="Arial" w:hAnsi="Arial" w:cs="Arial"/>
                <w:sz w:val="18"/>
                <w:lang w:eastAsia="en-US"/>
              </w:rPr>
            </w:pPr>
            <w:r w:rsidRPr="004B060E">
              <w:rPr>
                <w:rFonts w:ascii="Arial" w:hAnsi="Arial" w:cs="Arial"/>
                <w:sz w:val="18"/>
                <w:lang w:eastAsia="en-US"/>
              </w:rPr>
              <w:t>MWh of electricity</w:t>
            </w:r>
          </w:p>
        </w:tc>
      </w:tr>
    </w:tbl>
    <w:p w14:paraId="2B25A959" w14:textId="77777777" w:rsidR="00900128" w:rsidRDefault="00900128" w:rsidP="00900128">
      <w:pPr>
        <w:pStyle w:val="Heading3"/>
        <w:numPr>
          <w:ilvl w:val="0"/>
          <w:numId w:val="0"/>
        </w:num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8"/>
        <w:gridCol w:w="4541"/>
        <w:gridCol w:w="1603"/>
      </w:tblGrid>
      <w:tr w:rsidR="00900128" w:rsidRPr="004B060E" w14:paraId="1C66A6A6" w14:textId="77777777" w:rsidTr="00900128">
        <w:trPr>
          <w:cantSplit/>
        </w:trPr>
        <w:tc>
          <w:tcPr>
            <w:tcW w:w="5000" w:type="pct"/>
            <w:gridSpan w:val="3"/>
            <w:tcBorders>
              <w:bottom w:val="single" w:sz="4" w:space="0" w:color="auto"/>
            </w:tcBorders>
            <w:shd w:val="clear" w:color="auto" w:fill="000000"/>
          </w:tcPr>
          <w:p w14:paraId="5EDE977E" w14:textId="77777777" w:rsidR="00900128" w:rsidRPr="004B060E" w:rsidRDefault="00900128" w:rsidP="00900128">
            <w:pPr>
              <w:keepNext/>
              <w:keepLines/>
              <w:widowControl w:val="0"/>
              <w:spacing w:before="20" w:after="20" w:line="230" w:lineRule="exact"/>
              <w:outlineLvl w:val="2"/>
              <w:rPr>
                <w:rFonts w:ascii="Arial" w:hAnsi="Arial" w:cs="Arial"/>
                <w:b/>
                <w:sz w:val="18"/>
                <w:szCs w:val="18"/>
                <w:lang w:eastAsia="en-US"/>
              </w:rPr>
            </w:pPr>
            <w:r w:rsidRPr="004B060E">
              <w:rPr>
                <w:rFonts w:ascii="Arial" w:hAnsi="Arial" w:cs="Arial"/>
                <w:b/>
                <w:sz w:val="18"/>
                <w:szCs w:val="18"/>
                <w:lang w:eastAsia="en-US"/>
              </w:rPr>
              <w:t>Table S4.4 Reporting forms</w:t>
            </w:r>
          </w:p>
        </w:tc>
      </w:tr>
      <w:tr w:rsidR="00900128" w:rsidRPr="003E1FCB" w14:paraId="7B4278FC" w14:textId="77777777" w:rsidTr="00900128">
        <w:tc>
          <w:tcPr>
            <w:tcW w:w="1335" w:type="pct"/>
            <w:tcBorders>
              <w:left w:val="nil"/>
              <w:right w:val="nil"/>
            </w:tcBorders>
          </w:tcPr>
          <w:p w14:paraId="2913FB08" w14:textId="77777777" w:rsidR="00900128" w:rsidRPr="001D3A19" w:rsidRDefault="00900128" w:rsidP="00900128">
            <w:pPr>
              <w:keepNext/>
              <w:keepLines/>
              <w:widowControl w:val="0"/>
              <w:spacing w:before="20" w:after="20" w:line="230" w:lineRule="exact"/>
              <w:outlineLvl w:val="2"/>
              <w:rPr>
                <w:rFonts w:ascii="Arial" w:hAnsi="Arial" w:cs="Arial"/>
                <w:b/>
                <w:color w:val="000000"/>
                <w:sz w:val="18"/>
                <w:lang w:eastAsia="en-US"/>
              </w:rPr>
            </w:pPr>
            <w:r w:rsidRPr="001D3A19">
              <w:rPr>
                <w:rFonts w:ascii="Arial" w:hAnsi="Arial" w:cs="Arial"/>
                <w:b/>
                <w:color w:val="000000"/>
                <w:sz w:val="18"/>
                <w:lang w:eastAsia="en-US"/>
              </w:rPr>
              <w:t>Media/parameter</w:t>
            </w:r>
          </w:p>
        </w:tc>
        <w:tc>
          <w:tcPr>
            <w:tcW w:w="2709" w:type="pct"/>
            <w:tcBorders>
              <w:left w:val="nil"/>
              <w:right w:val="nil"/>
            </w:tcBorders>
          </w:tcPr>
          <w:p w14:paraId="7E923BBE" w14:textId="77777777" w:rsidR="00900128" w:rsidRPr="001D3A19" w:rsidRDefault="00900128" w:rsidP="00900128">
            <w:pPr>
              <w:keepNext/>
              <w:keepLines/>
              <w:widowControl w:val="0"/>
              <w:spacing w:before="20" w:after="20" w:line="230" w:lineRule="exact"/>
              <w:outlineLvl w:val="2"/>
              <w:rPr>
                <w:rFonts w:ascii="Arial" w:hAnsi="Arial" w:cs="Arial"/>
                <w:b/>
                <w:color w:val="000000"/>
                <w:sz w:val="18"/>
                <w:lang w:eastAsia="en-US"/>
              </w:rPr>
            </w:pPr>
            <w:r w:rsidRPr="001D3A19">
              <w:rPr>
                <w:rFonts w:ascii="Arial" w:hAnsi="Arial" w:cs="Arial"/>
                <w:b/>
                <w:color w:val="000000"/>
                <w:sz w:val="18"/>
                <w:lang w:eastAsia="en-US"/>
              </w:rPr>
              <w:t>Reporting format</w:t>
            </w:r>
          </w:p>
        </w:tc>
        <w:tc>
          <w:tcPr>
            <w:tcW w:w="956" w:type="pct"/>
            <w:tcBorders>
              <w:left w:val="nil"/>
              <w:right w:val="nil"/>
            </w:tcBorders>
          </w:tcPr>
          <w:p w14:paraId="4B0AE00F" w14:textId="77777777" w:rsidR="00900128" w:rsidRPr="001D3A19" w:rsidRDefault="00900128" w:rsidP="00900128">
            <w:pPr>
              <w:keepNext/>
              <w:keepLines/>
              <w:widowControl w:val="0"/>
              <w:spacing w:before="20" w:after="20" w:line="230" w:lineRule="exact"/>
              <w:outlineLvl w:val="2"/>
              <w:rPr>
                <w:rFonts w:ascii="Arial" w:hAnsi="Arial" w:cs="Arial"/>
                <w:b/>
                <w:color w:val="000000"/>
                <w:sz w:val="18"/>
                <w:lang w:eastAsia="en-US"/>
              </w:rPr>
            </w:pPr>
            <w:r w:rsidRPr="001D3A19">
              <w:rPr>
                <w:rFonts w:ascii="Arial" w:hAnsi="Arial" w:cs="Arial"/>
                <w:b/>
                <w:color w:val="000000"/>
                <w:sz w:val="18"/>
                <w:lang w:eastAsia="en-US"/>
              </w:rPr>
              <w:t>Date of form</w:t>
            </w:r>
          </w:p>
        </w:tc>
      </w:tr>
      <w:tr w:rsidR="00900128" w:rsidRPr="003E1FCB" w14:paraId="00AF906C" w14:textId="77777777" w:rsidTr="00900128">
        <w:tc>
          <w:tcPr>
            <w:tcW w:w="1335" w:type="pct"/>
            <w:tcBorders>
              <w:left w:val="nil"/>
              <w:right w:val="nil"/>
            </w:tcBorders>
          </w:tcPr>
          <w:p w14:paraId="40285E13" w14:textId="77777777" w:rsidR="00900128" w:rsidRPr="001D3A19" w:rsidRDefault="00900128" w:rsidP="00900128">
            <w:pPr>
              <w:keepNext/>
              <w:keepLines/>
              <w:widowControl w:val="0"/>
              <w:spacing w:before="20" w:after="20" w:line="230" w:lineRule="exact"/>
              <w:outlineLvl w:val="2"/>
              <w:rPr>
                <w:rFonts w:ascii="Arial" w:hAnsi="Arial" w:cs="Arial"/>
                <w:color w:val="0000FF"/>
                <w:sz w:val="18"/>
                <w:lang w:eastAsia="en-US"/>
              </w:rPr>
            </w:pPr>
            <w:r w:rsidRPr="001D3A19">
              <w:rPr>
                <w:rFonts w:ascii="Arial" w:hAnsi="Arial" w:cs="Arial"/>
                <w:color w:val="000000"/>
                <w:sz w:val="18"/>
                <w:lang w:eastAsia="en-US"/>
              </w:rPr>
              <w:t>Leachate</w:t>
            </w:r>
          </w:p>
        </w:tc>
        <w:tc>
          <w:tcPr>
            <w:tcW w:w="2709" w:type="pct"/>
            <w:tcBorders>
              <w:left w:val="nil"/>
              <w:right w:val="nil"/>
            </w:tcBorders>
          </w:tcPr>
          <w:p w14:paraId="67ADC28F" w14:textId="77777777" w:rsidR="00900128" w:rsidRPr="001D3A19" w:rsidRDefault="00900128" w:rsidP="00900128">
            <w:pPr>
              <w:keepNext/>
              <w:keepLines/>
              <w:widowControl w:val="0"/>
              <w:spacing w:before="20" w:after="20" w:line="230" w:lineRule="exact"/>
              <w:outlineLvl w:val="2"/>
              <w:rPr>
                <w:rFonts w:ascii="Arial" w:hAnsi="Arial" w:cs="Arial"/>
                <w:color w:val="0000FF"/>
                <w:sz w:val="18"/>
                <w:lang w:eastAsia="en-US"/>
              </w:rPr>
            </w:pPr>
            <w:r w:rsidRPr="001D3A19">
              <w:rPr>
                <w:rFonts w:ascii="Arial" w:hAnsi="Arial" w:cs="Arial"/>
                <w:color w:val="000000"/>
                <w:sz w:val="18"/>
                <w:lang w:eastAsia="en-US"/>
              </w:rPr>
              <w:t xml:space="preserve">Form </w:t>
            </w:r>
            <w:r>
              <w:rPr>
                <w:rFonts w:ascii="Arial" w:hAnsi="Arial" w:cs="Arial"/>
                <w:color w:val="000000"/>
                <w:sz w:val="18"/>
                <w:lang w:eastAsia="en-US"/>
              </w:rPr>
              <w:t>L</w:t>
            </w:r>
            <w:r w:rsidRPr="001D3A19">
              <w:rPr>
                <w:rFonts w:ascii="Arial" w:hAnsi="Arial" w:cs="Arial"/>
                <w:color w:val="000000"/>
                <w:sz w:val="18"/>
                <w:lang w:eastAsia="en-US"/>
              </w:rPr>
              <w:t xml:space="preserve">eachate 1 or other reporting format to be agreed in writing with </w:t>
            </w:r>
            <w:r>
              <w:rPr>
                <w:rFonts w:ascii="Arial" w:hAnsi="Arial" w:cs="Arial"/>
                <w:color w:val="000000"/>
                <w:sz w:val="18"/>
                <w:lang w:eastAsia="en-US"/>
              </w:rPr>
              <w:t>Natural Resources Wales</w:t>
            </w:r>
          </w:p>
        </w:tc>
        <w:tc>
          <w:tcPr>
            <w:tcW w:w="956" w:type="pct"/>
            <w:tcBorders>
              <w:left w:val="nil"/>
              <w:right w:val="nil"/>
            </w:tcBorders>
          </w:tcPr>
          <w:p w14:paraId="100DE8FB" w14:textId="77777777" w:rsidR="00900128" w:rsidRPr="005A400E" w:rsidRDefault="00900128" w:rsidP="00900128">
            <w:pPr>
              <w:keepNext/>
              <w:keepLines/>
              <w:widowControl w:val="0"/>
              <w:spacing w:before="20" w:after="20" w:line="230" w:lineRule="exact"/>
              <w:outlineLvl w:val="2"/>
              <w:rPr>
                <w:rFonts w:ascii="Arial" w:hAnsi="Arial" w:cs="Arial"/>
                <w:sz w:val="18"/>
                <w:lang w:eastAsia="en-US"/>
              </w:rPr>
            </w:pPr>
            <w:r w:rsidRPr="009322F6">
              <w:rPr>
                <w:rFonts w:ascii="Arial" w:hAnsi="Arial" w:cs="Arial"/>
                <w:sz w:val="18"/>
                <w:lang w:eastAsia="en-US"/>
              </w:rPr>
              <w:t>26/02/2014</w:t>
            </w:r>
          </w:p>
        </w:tc>
      </w:tr>
      <w:tr w:rsidR="00900128" w:rsidRPr="003E1FCB" w14:paraId="4057314B" w14:textId="77777777" w:rsidTr="00900128">
        <w:tc>
          <w:tcPr>
            <w:tcW w:w="1335" w:type="pct"/>
            <w:tcBorders>
              <w:left w:val="nil"/>
              <w:right w:val="nil"/>
            </w:tcBorders>
          </w:tcPr>
          <w:p w14:paraId="6A442B4A" w14:textId="77777777" w:rsidR="00900128" w:rsidRPr="001D3A19" w:rsidRDefault="00900128" w:rsidP="00900128">
            <w:pPr>
              <w:keepNext/>
              <w:keepLines/>
              <w:widowControl w:val="0"/>
              <w:spacing w:before="20" w:after="20" w:line="230" w:lineRule="exact"/>
              <w:outlineLvl w:val="2"/>
              <w:rPr>
                <w:rFonts w:ascii="Arial" w:hAnsi="Arial" w:cs="Arial"/>
                <w:color w:val="0000FF"/>
                <w:sz w:val="18"/>
                <w:lang w:eastAsia="en-US"/>
              </w:rPr>
            </w:pPr>
            <w:r w:rsidRPr="001D3A19">
              <w:rPr>
                <w:rFonts w:ascii="Arial" w:hAnsi="Arial" w:cs="Arial"/>
                <w:color w:val="000000"/>
                <w:sz w:val="18"/>
                <w:lang w:eastAsia="en-US"/>
              </w:rPr>
              <w:t>Air</w:t>
            </w:r>
          </w:p>
        </w:tc>
        <w:tc>
          <w:tcPr>
            <w:tcW w:w="2709" w:type="pct"/>
            <w:tcBorders>
              <w:left w:val="nil"/>
              <w:right w:val="nil"/>
            </w:tcBorders>
          </w:tcPr>
          <w:p w14:paraId="543DAE98" w14:textId="77777777" w:rsidR="00900128" w:rsidRPr="001D3A19" w:rsidRDefault="00900128" w:rsidP="00900128">
            <w:pPr>
              <w:keepNext/>
              <w:keepLines/>
              <w:widowControl w:val="0"/>
              <w:spacing w:before="20" w:after="20" w:line="230" w:lineRule="exact"/>
              <w:outlineLvl w:val="2"/>
              <w:rPr>
                <w:rFonts w:ascii="Arial" w:hAnsi="Arial" w:cs="Arial"/>
                <w:color w:val="0000FF"/>
                <w:sz w:val="18"/>
                <w:lang w:eastAsia="en-US"/>
              </w:rPr>
            </w:pPr>
            <w:r w:rsidRPr="001D3A19">
              <w:rPr>
                <w:rFonts w:ascii="Arial" w:hAnsi="Arial" w:cs="Arial"/>
                <w:color w:val="000000"/>
                <w:sz w:val="18"/>
                <w:lang w:eastAsia="en-US"/>
              </w:rPr>
              <w:t xml:space="preserve">Form Air 1 or other reporting format to be agreed in writing with </w:t>
            </w:r>
            <w:r>
              <w:rPr>
                <w:rFonts w:ascii="Arial" w:hAnsi="Arial" w:cs="Arial"/>
                <w:color w:val="000000"/>
                <w:sz w:val="18"/>
                <w:lang w:eastAsia="en-US"/>
              </w:rPr>
              <w:t>Natural Resources Wales</w:t>
            </w:r>
          </w:p>
        </w:tc>
        <w:tc>
          <w:tcPr>
            <w:tcW w:w="956" w:type="pct"/>
            <w:tcBorders>
              <w:left w:val="nil"/>
              <w:right w:val="nil"/>
            </w:tcBorders>
          </w:tcPr>
          <w:p w14:paraId="5D5FD40F" w14:textId="77777777" w:rsidR="00900128" w:rsidRPr="005A400E" w:rsidRDefault="00900128" w:rsidP="00900128">
            <w:pPr>
              <w:keepNext/>
              <w:keepLines/>
              <w:widowControl w:val="0"/>
              <w:spacing w:before="20" w:after="20" w:line="230" w:lineRule="exact"/>
              <w:outlineLvl w:val="2"/>
              <w:rPr>
                <w:rFonts w:ascii="Arial" w:hAnsi="Arial" w:cs="Arial"/>
                <w:sz w:val="18"/>
                <w:lang w:eastAsia="en-US"/>
              </w:rPr>
            </w:pPr>
            <w:r w:rsidRPr="009322F6">
              <w:rPr>
                <w:rFonts w:ascii="Arial" w:hAnsi="Arial" w:cs="Arial"/>
                <w:sz w:val="18"/>
                <w:lang w:eastAsia="en-US"/>
              </w:rPr>
              <w:t>26/02/2014</w:t>
            </w:r>
          </w:p>
        </w:tc>
      </w:tr>
      <w:tr w:rsidR="00900128" w:rsidRPr="003E1FCB" w14:paraId="5C3C9DB5" w14:textId="77777777" w:rsidTr="00900128">
        <w:tc>
          <w:tcPr>
            <w:tcW w:w="1335" w:type="pct"/>
            <w:tcBorders>
              <w:left w:val="nil"/>
              <w:right w:val="nil"/>
            </w:tcBorders>
          </w:tcPr>
          <w:p w14:paraId="6C0AEF06" w14:textId="77777777" w:rsidR="00900128" w:rsidRPr="001D3A19" w:rsidRDefault="00900128" w:rsidP="00900128">
            <w:pPr>
              <w:keepNext/>
              <w:keepLines/>
              <w:widowControl w:val="0"/>
              <w:spacing w:before="20" w:after="20" w:line="230" w:lineRule="exact"/>
              <w:outlineLvl w:val="2"/>
              <w:rPr>
                <w:rFonts w:ascii="Arial" w:hAnsi="Arial" w:cs="Arial"/>
                <w:color w:val="0000FF"/>
                <w:sz w:val="18"/>
                <w:lang w:eastAsia="en-US"/>
              </w:rPr>
            </w:pPr>
            <w:r w:rsidRPr="001D3A19">
              <w:rPr>
                <w:rFonts w:ascii="Arial" w:hAnsi="Arial" w:cs="Arial"/>
                <w:color w:val="000000"/>
                <w:sz w:val="18"/>
                <w:lang w:eastAsia="en-US"/>
              </w:rPr>
              <w:t>Controlled water</w:t>
            </w:r>
          </w:p>
        </w:tc>
        <w:tc>
          <w:tcPr>
            <w:tcW w:w="2709" w:type="pct"/>
            <w:tcBorders>
              <w:left w:val="nil"/>
              <w:right w:val="nil"/>
            </w:tcBorders>
          </w:tcPr>
          <w:p w14:paraId="7A809EC7" w14:textId="77777777" w:rsidR="00900128" w:rsidRPr="001D3A19" w:rsidRDefault="00900128" w:rsidP="00900128">
            <w:pPr>
              <w:keepNext/>
              <w:keepLines/>
              <w:widowControl w:val="0"/>
              <w:spacing w:before="20" w:after="20" w:line="230" w:lineRule="exact"/>
              <w:outlineLvl w:val="2"/>
              <w:rPr>
                <w:rFonts w:ascii="Arial" w:hAnsi="Arial" w:cs="Arial"/>
                <w:color w:val="0000FF"/>
                <w:sz w:val="18"/>
                <w:lang w:eastAsia="en-US"/>
              </w:rPr>
            </w:pPr>
            <w:r w:rsidRPr="001D3A19">
              <w:rPr>
                <w:rFonts w:ascii="Arial" w:hAnsi="Arial" w:cs="Arial"/>
                <w:color w:val="000000"/>
                <w:sz w:val="18"/>
                <w:lang w:eastAsia="en-US"/>
              </w:rPr>
              <w:t xml:space="preserve">Form Water 1 or other reporting format to be agreed in writing with </w:t>
            </w:r>
            <w:r>
              <w:rPr>
                <w:rFonts w:ascii="Arial" w:hAnsi="Arial" w:cs="Arial"/>
                <w:color w:val="000000"/>
                <w:sz w:val="18"/>
                <w:lang w:eastAsia="en-US"/>
              </w:rPr>
              <w:t>Natural Resources Wales</w:t>
            </w:r>
          </w:p>
        </w:tc>
        <w:tc>
          <w:tcPr>
            <w:tcW w:w="956" w:type="pct"/>
            <w:tcBorders>
              <w:left w:val="nil"/>
              <w:right w:val="nil"/>
            </w:tcBorders>
          </w:tcPr>
          <w:p w14:paraId="3358442F" w14:textId="77777777" w:rsidR="00900128" w:rsidRPr="005A400E" w:rsidRDefault="00900128" w:rsidP="00900128">
            <w:pPr>
              <w:keepNext/>
              <w:keepLines/>
              <w:widowControl w:val="0"/>
              <w:spacing w:before="20" w:after="20" w:line="230" w:lineRule="exact"/>
              <w:outlineLvl w:val="2"/>
              <w:rPr>
                <w:rFonts w:ascii="Arial" w:hAnsi="Arial" w:cs="Arial"/>
                <w:sz w:val="18"/>
                <w:lang w:eastAsia="en-US"/>
              </w:rPr>
            </w:pPr>
            <w:r w:rsidRPr="009322F6">
              <w:rPr>
                <w:rFonts w:ascii="Arial" w:hAnsi="Arial" w:cs="Arial"/>
                <w:sz w:val="18"/>
                <w:lang w:eastAsia="en-US"/>
              </w:rPr>
              <w:t>26/02/2014</w:t>
            </w:r>
          </w:p>
        </w:tc>
      </w:tr>
      <w:tr w:rsidR="00900128" w:rsidRPr="003E1FCB" w14:paraId="79C92359" w14:textId="77777777" w:rsidTr="00900128">
        <w:tc>
          <w:tcPr>
            <w:tcW w:w="1335" w:type="pct"/>
            <w:tcBorders>
              <w:left w:val="nil"/>
              <w:right w:val="nil"/>
            </w:tcBorders>
          </w:tcPr>
          <w:p w14:paraId="1C7B1268" w14:textId="77777777" w:rsidR="00900128" w:rsidRPr="001D3A19" w:rsidRDefault="00900128" w:rsidP="00900128">
            <w:pPr>
              <w:keepNext/>
              <w:keepLines/>
              <w:widowControl w:val="0"/>
              <w:spacing w:before="20" w:after="20" w:line="230" w:lineRule="exact"/>
              <w:outlineLvl w:val="2"/>
              <w:rPr>
                <w:rFonts w:ascii="Arial" w:hAnsi="Arial" w:cs="Arial"/>
                <w:color w:val="0000FF"/>
                <w:sz w:val="18"/>
                <w:lang w:eastAsia="en-US"/>
              </w:rPr>
            </w:pPr>
            <w:r w:rsidRPr="001D3A19">
              <w:rPr>
                <w:rFonts w:ascii="Arial" w:hAnsi="Arial" w:cs="Arial"/>
                <w:color w:val="000000"/>
                <w:sz w:val="18"/>
                <w:lang w:eastAsia="en-US"/>
              </w:rPr>
              <w:t>Groundwater</w:t>
            </w:r>
          </w:p>
        </w:tc>
        <w:tc>
          <w:tcPr>
            <w:tcW w:w="2709" w:type="pct"/>
            <w:tcBorders>
              <w:left w:val="nil"/>
              <w:right w:val="nil"/>
            </w:tcBorders>
          </w:tcPr>
          <w:p w14:paraId="387DD79B" w14:textId="77777777" w:rsidR="00900128" w:rsidRPr="001D3A19" w:rsidRDefault="00900128" w:rsidP="00900128">
            <w:pPr>
              <w:keepNext/>
              <w:keepLines/>
              <w:widowControl w:val="0"/>
              <w:spacing w:before="20" w:after="20" w:line="230" w:lineRule="exact"/>
              <w:outlineLvl w:val="2"/>
              <w:rPr>
                <w:rFonts w:ascii="Arial" w:hAnsi="Arial" w:cs="Arial"/>
                <w:color w:val="0000FF"/>
                <w:sz w:val="18"/>
                <w:lang w:eastAsia="en-US"/>
              </w:rPr>
            </w:pPr>
            <w:r w:rsidRPr="001D3A19">
              <w:rPr>
                <w:rFonts w:ascii="Arial" w:hAnsi="Arial" w:cs="Arial"/>
                <w:color w:val="000000"/>
                <w:sz w:val="18"/>
                <w:lang w:eastAsia="en-US"/>
              </w:rPr>
              <w:t xml:space="preserve">Form Groundwater 1 or other reporting format to be agreed in writing with </w:t>
            </w:r>
            <w:r>
              <w:rPr>
                <w:rFonts w:ascii="Arial" w:hAnsi="Arial" w:cs="Arial"/>
                <w:color w:val="000000"/>
                <w:sz w:val="18"/>
                <w:lang w:eastAsia="en-US"/>
              </w:rPr>
              <w:t>Natural Resources Wales</w:t>
            </w:r>
          </w:p>
        </w:tc>
        <w:tc>
          <w:tcPr>
            <w:tcW w:w="956" w:type="pct"/>
            <w:tcBorders>
              <w:left w:val="nil"/>
              <w:right w:val="nil"/>
            </w:tcBorders>
          </w:tcPr>
          <w:p w14:paraId="4EC51526" w14:textId="77777777" w:rsidR="00900128" w:rsidRPr="005A400E" w:rsidRDefault="00900128" w:rsidP="00900128">
            <w:pPr>
              <w:keepNext/>
              <w:keepLines/>
              <w:widowControl w:val="0"/>
              <w:spacing w:before="20" w:after="20" w:line="230" w:lineRule="exact"/>
              <w:outlineLvl w:val="2"/>
              <w:rPr>
                <w:rFonts w:ascii="Arial" w:hAnsi="Arial" w:cs="Arial"/>
                <w:sz w:val="18"/>
                <w:lang w:eastAsia="en-US"/>
              </w:rPr>
            </w:pPr>
            <w:r w:rsidRPr="009322F6">
              <w:rPr>
                <w:rFonts w:ascii="Arial" w:hAnsi="Arial" w:cs="Arial"/>
                <w:sz w:val="18"/>
                <w:lang w:eastAsia="en-US"/>
              </w:rPr>
              <w:t>26/02/2014</w:t>
            </w:r>
          </w:p>
        </w:tc>
      </w:tr>
      <w:tr w:rsidR="00900128" w:rsidRPr="003E1FCB" w14:paraId="044CA66F" w14:textId="77777777" w:rsidTr="00900128">
        <w:tc>
          <w:tcPr>
            <w:tcW w:w="1335" w:type="pct"/>
            <w:tcBorders>
              <w:left w:val="nil"/>
              <w:right w:val="nil"/>
            </w:tcBorders>
          </w:tcPr>
          <w:p w14:paraId="345E17A7" w14:textId="77777777" w:rsidR="00900128" w:rsidRPr="001D3A19" w:rsidRDefault="00900128" w:rsidP="00900128">
            <w:pPr>
              <w:keepNext/>
              <w:keepLines/>
              <w:widowControl w:val="0"/>
              <w:spacing w:before="20" w:after="20" w:line="230" w:lineRule="exact"/>
              <w:outlineLvl w:val="2"/>
              <w:rPr>
                <w:rFonts w:ascii="Arial" w:hAnsi="Arial" w:cs="Arial"/>
                <w:color w:val="0000FF"/>
                <w:sz w:val="18"/>
                <w:lang w:eastAsia="en-US"/>
              </w:rPr>
            </w:pPr>
            <w:r w:rsidRPr="001D3A19">
              <w:rPr>
                <w:rFonts w:ascii="Arial" w:hAnsi="Arial" w:cs="Arial"/>
                <w:color w:val="000000"/>
                <w:sz w:val="18"/>
                <w:lang w:eastAsia="en-US"/>
              </w:rPr>
              <w:t>Landfill gas</w:t>
            </w:r>
          </w:p>
        </w:tc>
        <w:tc>
          <w:tcPr>
            <w:tcW w:w="2709" w:type="pct"/>
            <w:tcBorders>
              <w:left w:val="nil"/>
              <w:right w:val="nil"/>
            </w:tcBorders>
          </w:tcPr>
          <w:p w14:paraId="18BE2123" w14:textId="77777777" w:rsidR="00900128" w:rsidRPr="001D3A19" w:rsidRDefault="00900128" w:rsidP="00900128">
            <w:pPr>
              <w:keepNext/>
              <w:keepLines/>
              <w:widowControl w:val="0"/>
              <w:spacing w:before="20" w:after="20" w:line="230" w:lineRule="exact"/>
              <w:outlineLvl w:val="2"/>
              <w:rPr>
                <w:rFonts w:ascii="Arial" w:hAnsi="Arial" w:cs="Arial"/>
                <w:color w:val="0000FF"/>
                <w:sz w:val="18"/>
                <w:lang w:eastAsia="en-US"/>
              </w:rPr>
            </w:pPr>
            <w:r w:rsidRPr="001D3A19">
              <w:rPr>
                <w:rFonts w:ascii="Arial" w:hAnsi="Arial" w:cs="Arial"/>
                <w:color w:val="000000"/>
                <w:sz w:val="18"/>
                <w:lang w:eastAsia="en-US"/>
              </w:rPr>
              <w:t xml:space="preserve">Form LFG 1 or other reporting format to be agreed in writing with </w:t>
            </w:r>
            <w:r>
              <w:rPr>
                <w:rFonts w:ascii="Arial" w:hAnsi="Arial" w:cs="Arial"/>
                <w:color w:val="000000"/>
                <w:sz w:val="18"/>
                <w:lang w:eastAsia="en-US"/>
              </w:rPr>
              <w:t>Natural Resources Wales</w:t>
            </w:r>
          </w:p>
        </w:tc>
        <w:tc>
          <w:tcPr>
            <w:tcW w:w="956" w:type="pct"/>
            <w:tcBorders>
              <w:left w:val="nil"/>
              <w:right w:val="nil"/>
            </w:tcBorders>
          </w:tcPr>
          <w:p w14:paraId="5109E96C" w14:textId="77777777" w:rsidR="00900128" w:rsidRPr="005A400E" w:rsidRDefault="00900128" w:rsidP="00900128">
            <w:pPr>
              <w:keepNext/>
              <w:keepLines/>
              <w:widowControl w:val="0"/>
              <w:spacing w:before="20" w:after="20" w:line="230" w:lineRule="exact"/>
              <w:outlineLvl w:val="2"/>
              <w:rPr>
                <w:rFonts w:ascii="Arial" w:hAnsi="Arial" w:cs="Arial"/>
                <w:sz w:val="18"/>
                <w:lang w:eastAsia="en-US"/>
              </w:rPr>
            </w:pPr>
            <w:r w:rsidRPr="009322F6">
              <w:rPr>
                <w:rFonts w:ascii="Arial" w:hAnsi="Arial" w:cs="Arial"/>
                <w:sz w:val="18"/>
                <w:lang w:eastAsia="en-US"/>
              </w:rPr>
              <w:t>26/02/2014</w:t>
            </w:r>
          </w:p>
        </w:tc>
      </w:tr>
      <w:tr w:rsidR="00900128" w:rsidRPr="003E1FCB" w14:paraId="6CC24192" w14:textId="77777777" w:rsidTr="00900128">
        <w:tc>
          <w:tcPr>
            <w:tcW w:w="1335" w:type="pct"/>
            <w:tcBorders>
              <w:left w:val="nil"/>
              <w:right w:val="nil"/>
            </w:tcBorders>
          </w:tcPr>
          <w:p w14:paraId="0B99ADC5" w14:textId="77777777" w:rsidR="00900128" w:rsidRPr="001D3A19" w:rsidRDefault="00900128" w:rsidP="00900128">
            <w:pPr>
              <w:keepNext/>
              <w:keepLines/>
              <w:widowControl w:val="0"/>
              <w:spacing w:before="20" w:after="20" w:line="230" w:lineRule="exact"/>
              <w:outlineLvl w:val="2"/>
              <w:rPr>
                <w:rFonts w:ascii="Arial" w:hAnsi="Arial" w:cs="Arial"/>
                <w:color w:val="0000FF"/>
                <w:sz w:val="18"/>
                <w:lang w:eastAsia="en-US"/>
              </w:rPr>
            </w:pPr>
            <w:r w:rsidRPr="001D3A19">
              <w:rPr>
                <w:rFonts w:ascii="Arial" w:hAnsi="Arial" w:cs="Arial"/>
                <w:color w:val="000000"/>
                <w:sz w:val="18"/>
                <w:lang w:eastAsia="en-US"/>
              </w:rPr>
              <w:t>Waste Return</w:t>
            </w:r>
          </w:p>
        </w:tc>
        <w:tc>
          <w:tcPr>
            <w:tcW w:w="2709" w:type="pct"/>
            <w:tcBorders>
              <w:left w:val="nil"/>
              <w:right w:val="nil"/>
            </w:tcBorders>
          </w:tcPr>
          <w:p w14:paraId="21AC0FF2" w14:textId="77777777" w:rsidR="00900128" w:rsidRPr="001D3A19" w:rsidRDefault="00900128" w:rsidP="00900128">
            <w:pPr>
              <w:keepNext/>
              <w:keepLines/>
              <w:widowControl w:val="0"/>
              <w:spacing w:before="20" w:after="20" w:line="230" w:lineRule="exact"/>
              <w:outlineLvl w:val="2"/>
              <w:rPr>
                <w:rFonts w:ascii="Arial" w:hAnsi="Arial" w:cs="Arial"/>
                <w:color w:val="0000FF"/>
                <w:sz w:val="18"/>
                <w:lang w:eastAsia="en-US"/>
              </w:rPr>
            </w:pPr>
            <w:r w:rsidRPr="001D3A19">
              <w:rPr>
                <w:rFonts w:ascii="Arial" w:hAnsi="Arial" w:cs="Arial"/>
                <w:color w:val="000000"/>
                <w:sz w:val="18"/>
                <w:lang w:eastAsia="en-US"/>
              </w:rPr>
              <w:t>Waste Return Form RATS2E</w:t>
            </w:r>
          </w:p>
        </w:tc>
        <w:tc>
          <w:tcPr>
            <w:tcW w:w="956" w:type="pct"/>
            <w:tcBorders>
              <w:left w:val="nil"/>
              <w:right w:val="nil"/>
            </w:tcBorders>
          </w:tcPr>
          <w:p w14:paraId="60EC854A" w14:textId="77777777" w:rsidR="00900128" w:rsidRPr="005A400E" w:rsidRDefault="00900128" w:rsidP="00900128">
            <w:pPr>
              <w:keepNext/>
              <w:keepLines/>
              <w:widowControl w:val="0"/>
              <w:spacing w:before="20" w:after="20" w:line="230" w:lineRule="exact"/>
              <w:outlineLvl w:val="2"/>
              <w:rPr>
                <w:rFonts w:ascii="Arial" w:hAnsi="Arial" w:cs="Arial"/>
                <w:sz w:val="18"/>
                <w:lang w:eastAsia="en-US"/>
              </w:rPr>
            </w:pPr>
            <w:r w:rsidRPr="009322F6">
              <w:rPr>
                <w:rFonts w:ascii="Arial" w:hAnsi="Arial" w:cs="Arial"/>
                <w:sz w:val="18"/>
                <w:lang w:eastAsia="en-US"/>
              </w:rPr>
              <w:t>26/02/2014</w:t>
            </w:r>
          </w:p>
        </w:tc>
      </w:tr>
      <w:tr w:rsidR="00900128" w:rsidRPr="003E1FCB" w14:paraId="71BE96F0" w14:textId="77777777" w:rsidTr="00900128">
        <w:tc>
          <w:tcPr>
            <w:tcW w:w="1335" w:type="pct"/>
            <w:tcBorders>
              <w:left w:val="nil"/>
              <w:right w:val="nil"/>
            </w:tcBorders>
          </w:tcPr>
          <w:p w14:paraId="735A6822" w14:textId="77777777" w:rsidR="00900128" w:rsidRPr="001D3A19" w:rsidRDefault="00900128" w:rsidP="00900128">
            <w:pPr>
              <w:keepNext/>
              <w:keepLines/>
              <w:widowControl w:val="0"/>
              <w:spacing w:before="20" w:after="20" w:line="230" w:lineRule="exact"/>
              <w:outlineLvl w:val="2"/>
              <w:rPr>
                <w:rFonts w:ascii="Arial" w:hAnsi="Arial" w:cs="Arial"/>
                <w:color w:val="000000"/>
                <w:sz w:val="18"/>
                <w:lang w:eastAsia="en-US"/>
              </w:rPr>
            </w:pPr>
            <w:r w:rsidRPr="001D3A19">
              <w:rPr>
                <w:rFonts w:ascii="Arial" w:hAnsi="Arial" w:cs="Arial"/>
                <w:color w:val="000000"/>
                <w:sz w:val="18"/>
                <w:lang w:eastAsia="en-US"/>
              </w:rPr>
              <w:t>Landfill topographical surveys and interpretation</w:t>
            </w:r>
          </w:p>
        </w:tc>
        <w:tc>
          <w:tcPr>
            <w:tcW w:w="2709" w:type="pct"/>
            <w:tcBorders>
              <w:left w:val="nil"/>
              <w:right w:val="nil"/>
            </w:tcBorders>
          </w:tcPr>
          <w:p w14:paraId="6E59E858" w14:textId="77777777" w:rsidR="00900128" w:rsidRPr="001D3A19" w:rsidRDefault="00900128" w:rsidP="00900128">
            <w:pPr>
              <w:keepNext/>
              <w:keepLines/>
              <w:widowControl w:val="0"/>
              <w:spacing w:before="20" w:after="20" w:line="230" w:lineRule="exact"/>
              <w:outlineLvl w:val="2"/>
              <w:rPr>
                <w:rFonts w:ascii="Arial" w:hAnsi="Arial" w:cs="Arial"/>
                <w:color w:val="000000"/>
                <w:sz w:val="18"/>
                <w:lang w:eastAsia="en-US"/>
              </w:rPr>
            </w:pPr>
            <w:r w:rsidRPr="001D3A19">
              <w:rPr>
                <w:rFonts w:ascii="Arial" w:hAnsi="Arial" w:cs="Arial"/>
                <w:color w:val="000000"/>
                <w:sz w:val="18"/>
                <w:lang w:eastAsia="en-US"/>
              </w:rPr>
              <w:t xml:space="preserve">Reporting format to be agreed in writing with </w:t>
            </w:r>
            <w:r>
              <w:rPr>
                <w:rFonts w:ascii="Arial" w:hAnsi="Arial" w:cs="Arial"/>
                <w:color w:val="000000"/>
                <w:sz w:val="18"/>
                <w:lang w:eastAsia="en-US"/>
              </w:rPr>
              <w:t>Natural Resources Wales</w:t>
            </w:r>
          </w:p>
        </w:tc>
        <w:tc>
          <w:tcPr>
            <w:tcW w:w="956" w:type="pct"/>
            <w:tcBorders>
              <w:left w:val="nil"/>
              <w:right w:val="nil"/>
            </w:tcBorders>
          </w:tcPr>
          <w:p w14:paraId="0A336BE3" w14:textId="77777777" w:rsidR="00900128" w:rsidRPr="005A400E" w:rsidRDefault="00900128" w:rsidP="00900128">
            <w:pPr>
              <w:keepNext/>
              <w:keepLines/>
              <w:widowControl w:val="0"/>
              <w:spacing w:before="20" w:after="20" w:line="230" w:lineRule="exact"/>
              <w:outlineLvl w:val="2"/>
              <w:rPr>
                <w:rFonts w:ascii="Arial" w:hAnsi="Arial" w:cs="Arial"/>
                <w:sz w:val="18"/>
                <w:lang w:eastAsia="en-US"/>
              </w:rPr>
            </w:pPr>
            <w:r w:rsidRPr="009322F6">
              <w:rPr>
                <w:rFonts w:ascii="Arial" w:hAnsi="Arial" w:cs="Arial"/>
                <w:sz w:val="18"/>
                <w:lang w:eastAsia="en-US"/>
              </w:rPr>
              <w:t>26/02/2014</w:t>
            </w:r>
          </w:p>
        </w:tc>
      </w:tr>
    </w:tbl>
    <w:p w14:paraId="37B16D39" w14:textId="77777777" w:rsidR="00900128" w:rsidRPr="00BB2A71" w:rsidRDefault="00900128" w:rsidP="00900128">
      <w:pPr>
        <w:rPr>
          <w:lang w:eastAsia="en-US"/>
        </w:rPr>
      </w:pPr>
    </w:p>
    <w:p w14:paraId="0DA045C5" w14:textId="2CB7FD3F" w:rsidR="00900128" w:rsidRDefault="00900128" w:rsidP="00900128">
      <w:pPr>
        <w:pStyle w:val="Heading1nonum"/>
        <w:pageBreakBefore/>
        <w:spacing w:line="240" w:lineRule="auto"/>
      </w:pPr>
      <w:r>
        <w:lastRenderedPageBreak/>
        <w:t xml:space="preserve">Schedule 5 - Notification </w:t>
      </w:r>
    </w:p>
    <w:p w14:paraId="58A1591A" w14:textId="77777777" w:rsidR="00900128" w:rsidRDefault="00900128" w:rsidP="00900128">
      <w:pPr>
        <w:pStyle w:val="Heading3nonum"/>
      </w:pPr>
      <w:r>
        <w:t xml:space="preserve">This page outlines the information that the operator must provide. </w:t>
      </w:r>
    </w:p>
    <w:p w14:paraId="40E41FAC" w14:textId="77777777" w:rsidR="00900128" w:rsidRDefault="00900128" w:rsidP="00900128">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0A9FF28A" w14:textId="77777777" w:rsidR="00900128" w:rsidRDefault="00900128" w:rsidP="00900128">
      <w:pPr>
        <w:pStyle w:val="Heading3nonum"/>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35283E92" w14:textId="77777777" w:rsidR="00900128" w:rsidRDefault="00900128" w:rsidP="00900128">
      <w:pPr>
        <w:pStyle w:val="Heading2a"/>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900128" w14:paraId="3EBE125E" w14:textId="77777777" w:rsidTr="00900128">
        <w:tc>
          <w:tcPr>
            <w:tcW w:w="2943" w:type="dxa"/>
          </w:tcPr>
          <w:p w14:paraId="63F547D8" w14:textId="77777777" w:rsidR="00900128" w:rsidRDefault="00900128" w:rsidP="00900128">
            <w:pPr>
              <w:pStyle w:val="Heading2a"/>
              <w:spacing w:before="0"/>
              <w:rPr>
                <w:b w:val="0"/>
                <w:i w:val="0"/>
                <w:sz w:val="18"/>
              </w:rPr>
            </w:pPr>
            <w:r>
              <w:rPr>
                <w:b w:val="0"/>
                <w:i w:val="0"/>
                <w:sz w:val="18"/>
              </w:rPr>
              <w:t>Permit Number</w:t>
            </w:r>
          </w:p>
        </w:tc>
        <w:tc>
          <w:tcPr>
            <w:tcW w:w="5812" w:type="dxa"/>
          </w:tcPr>
          <w:p w14:paraId="53D21D62" w14:textId="77777777" w:rsidR="00900128" w:rsidRDefault="00900128" w:rsidP="00900128">
            <w:pPr>
              <w:pStyle w:val="Heading2a"/>
              <w:spacing w:before="0"/>
              <w:rPr>
                <w:i w:val="0"/>
                <w:sz w:val="18"/>
              </w:rPr>
            </w:pPr>
          </w:p>
        </w:tc>
      </w:tr>
      <w:tr w:rsidR="00900128" w14:paraId="0A228F9C" w14:textId="77777777" w:rsidTr="00900128">
        <w:tc>
          <w:tcPr>
            <w:tcW w:w="2943" w:type="dxa"/>
          </w:tcPr>
          <w:p w14:paraId="1CD36ADB" w14:textId="77777777" w:rsidR="00900128" w:rsidRDefault="00900128" w:rsidP="00900128">
            <w:pPr>
              <w:pStyle w:val="Heading2a"/>
              <w:spacing w:before="0"/>
              <w:rPr>
                <w:b w:val="0"/>
                <w:i w:val="0"/>
                <w:sz w:val="18"/>
              </w:rPr>
            </w:pPr>
            <w:r>
              <w:rPr>
                <w:b w:val="0"/>
                <w:i w:val="0"/>
                <w:sz w:val="18"/>
              </w:rPr>
              <w:t>Name of operator</w:t>
            </w:r>
          </w:p>
        </w:tc>
        <w:tc>
          <w:tcPr>
            <w:tcW w:w="5812" w:type="dxa"/>
          </w:tcPr>
          <w:p w14:paraId="75B70AB4" w14:textId="77777777" w:rsidR="00900128" w:rsidRDefault="00900128" w:rsidP="00900128">
            <w:pPr>
              <w:pStyle w:val="Heading2a"/>
              <w:spacing w:before="0"/>
              <w:rPr>
                <w:i w:val="0"/>
                <w:sz w:val="18"/>
              </w:rPr>
            </w:pPr>
          </w:p>
        </w:tc>
      </w:tr>
      <w:tr w:rsidR="00900128" w14:paraId="4F454F2B" w14:textId="77777777" w:rsidTr="00900128">
        <w:tc>
          <w:tcPr>
            <w:tcW w:w="2943" w:type="dxa"/>
          </w:tcPr>
          <w:p w14:paraId="6AEBFCA8" w14:textId="77777777" w:rsidR="00900128" w:rsidRDefault="00900128" w:rsidP="00900128">
            <w:pPr>
              <w:pStyle w:val="Heading2a"/>
              <w:spacing w:before="0"/>
              <w:rPr>
                <w:b w:val="0"/>
                <w:i w:val="0"/>
                <w:sz w:val="18"/>
              </w:rPr>
            </w:pPr>
            <w:r>
              <w:rPr>
                <w:b w:val="0"/>
                <w:i w:val="0"/>
                <w:sz w:val="18"/>
              </w:rPr>
              <w:t>Location of Facility</w:t>
            </w:r>
          </w:p>
        </w:tc>
        <w:tc>
          <w:tcPr>
            <w:tcW w:w="5812" w:type="dxa"/>
          </w:tcPr>
          <w:p w14:paraId="7A48A094" w14:textId="77777777" w:rsidR="00900128" w:rsidRDefault="00900128" w:rsidP="00900128">
            <w:pPr>
              <w:pStyle w:val="Heading2a"/>
              <w:spacing w:before="0"/>
              <w:rPr>
                <w:i w:val="0"/>
                <w:sz w:val="18"/>
              </w:rPr>
            </w:pPr>
          </w:p>
        </w:tc>
      </w:tr>
      <w:tr w:rsidR="00900128" w14:paraId="0DE4EE95" w14:textId="77777777" w:rsidTr="00900128">
        <w:tc>
          <w:tcPr>
            <w:tcW w:w="2943" w:type="dxa"/>
          </w:tcPr>
          <w:p w14:paraId="30FAF2C6" w14:textId="77777777" w:rsidR="00900128" w:rsidRDefault="00900128" w:rsidP="00900128">
            <w:pPr>
              <w:pStyle w:val="Heading2a"/>
              <w:spacing w:before="0"/>
              <w:rPr>
                <w:b w:val="0"/>
                <w:i w:val="0"/>
                <w:color w:val="FF0000"/>
                <w:sz w:val="18"/>
              </w:rPr>
            </w:pPr>
          </w:p>
        </w:tc>
        <w:tc>
          <w:tcPr>
            <w:tcW w:w="5812" w:type="dxa"/>
          </w:tcPr>
          <w:p w14:paraId="26405AB7" w14:textId="77777777" w:rsidR="00900128" w:rsidRDefault="00900128" w:rsidP="00900128">
            <w:pPr>
              <w:pStyle w:val="Heading2a"/>
              <w:spacing w:before="0"/>
              <w:rPr>
                <w:i w:val="0"/>
                <w:sz w:val="18"/>
              </w:rPr>
            </w:pPr>
          </w:p>
        </w:tc>
      </w:tr>
      <w:tr w:rsidR="00900128" w14:paraId="547B6AD7" w14:textId="77777777" w:rsidTr="00900128">
        <w:tc>
          <w:tcPr>
            <w:tcW w:w="2943" w:type="dxa"/>
          </w:tcPr>
          <w:p w14:paraId="22A18446" w14:textId="77777777" w:rsidR="00900128" w:rsidRDefault="00900128" w:rsidP="00900128">
            <w:pPr>
              <w:pStyle w:val="Heading2a"/>
              <w:spacing w:before="0"/>
              <w:rPr>
                <w:b w:val="0"/>
                <w:i w:val="0"/>
                <w:sz w:val="18"/>
              </w:rPr>
            </w:pPr>
            <w:r>
              <w:rPr>
                <w:b w:val="0"/>
                <w:i w:val="0"/>
                <w:sz w:val="18"/>
              </w:rPr>
              <w:t xml:space="preserve">Time and date of the detection </w:t>
            </w:r>
          </w:p>
        </w:tc>
        <w:tc>
          <w:tcPr>
            <w:tcW w:w="5812" w:type="dxa"/>
          </w:tcPr>
          <w:p w14:paraId="295C4979" w14:textId="77777777" w:rsidR="00900128" w:rsidRDefault="00900128" w:rsidP="00900128">
            <w:pPr>
              <w:pStyle w:val="Heading2a"/>
              <w:spacing w:before="0"/>
              <w:rPr>
                <w:i w:val="0"/>
                <w:sz w:val="18"/>
              </w:rPr>
            </w:pPr>
          </w:p>
        </w:tc>
      </w:tr>
    </w:tbl>
    <w:p w14:paraId="1DBEA9AD" w14:textId="77777777" w:rsidR="00900128" w:rsidRDefault="00900128" w:rsidP="00900128">
      <w:pPr>
        <w:pStyle w:val="Heading3nonum"/>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900128" w14:paraId="6B02542C" w14:textId="77777777" w:rsidTr="00900128">
        <w:trPr>
          <w:cantSplit/>
        </w:trPr>
        <w:tc>
          <w:tcPr>
            <w:tcW w:w="8755" w:type="dxa"/>
            <w:gridSpan w:val="2"/>
          </w:tcPr>
          <w:p w14:paraId="36801715" w14:textId="77777777" w:rsidR="00900128" w:rsidRDefault="00900128" w:rsidP="00900128">
            <w:pPr>
              <w:pStyle w:val="Heading2a"/>
              <w:spacing w:before="0"/>
              <w:rPr>
                <w:i w:val="0"/>
                <w:sz w:val="18"/>
              </w:rPr>
            </w:pPr>
            <w:r>
              <w:rPr>
                <w:i w:val="0"/>
                <w:sz w:val="18"/>
              </w:rPr>
              <w:t>(a) Notification requirements for any malfunction, breakdown or failure of equipment or techniques, accident, or emission of a substance not controlled by an emission limit which has caused, is causing or may cause significant pollution</w:t>
            </w:r>
          </w:p>
        </w:tc>
      </w:tr>
      <w:tr w:rsidR="00900128" w14:paraId="3FE56E6D" w14:textId="77777777" w:rsidTr="00900128">
        <w:trPr>
          <w:cantSplit/>
        </w:trPr>
        <w:tc>
          <w:tcPr>
            <w:tcW w:w="8755" w:type="dxa"/>
            <w:gridSpan w:val="2"/>
          </w:tcPr>
          <w:p w14:paraId="53640A21" w14:textId="77777777" w:rsidR="00900128" w:rsidRDefault="00900128" w:rsidP="00900128">
            <w:pPr>
              <w:pStyle w:val="Heading2a"/>
              <w:spacing w:before="0"/>
              <w:jc w:val="center"/>
              <w:rPr>
                <w:i w:val="0"/>
                <w:sz w:val="18"/>
              </w:rPr>
            </w:pPr>
            <w:r>
              <w:rPr>
                <w:i w:val="0"/>
                <w:sz w:val="18"/>
              </w:rPr>
              <w:t>To be notified within 24 hours of detection</w:t>
            </w:r>
          </w:p>
        </w:tc>
      </w:tr>
      <w:tr w:rsidR="00900128" w14:paraId="6394825C" w14:textId="77777777" w:rsidTr="00900128">
        <w:tc>
          <w:tcPr>
            <w:tcW w:w="2943" w:type="dxa"/>
          </w:tcPr>
          <w:p w14:paraId="5FCA2EA7" w14:textId="77777777" w:rsidR="00900128" w:rsidRDefault="00900128" w:rsidP="00900128">
            <w:pPr>
              <w:pStyle w:val="Heading2a"/>
              <w:spacing w:before="0"/>
              <w:rPr>
                <w:b w:val="0"/>
                <w:i w:val="0"/>
                <w:sz w:val="18"/>
              </w:rPr>
            </w:pPr>
            <w:r>
              <w:rPr>
                <w:b w:val="0"/>
                <w:i w:val="0"/>
                <w:sz w:val="18"/>
              </w:rPr>
              <w:t>Date and Time of the event</w:t>
            </w:r>
          </w:p>
        </w:tc>
        <w:tc>
          <w:tcPr>
            <w:tcW w:w="5812" w:type="dxa"/>
          </w:tcPr>
          <w:p w14:paraId="6A6C9B73" w14:textId="77777777" w:rsidR="00900128" w:rsidRDefault="00900128" w:rsidP="00900128">
            <w:pPr>
              <w:pStyle w:val="Heading2a"/>
              <w:spacing w:before="0"/>
              <w:rPr>
                <w:i w:val="0"/>
                <w:sz w:val="18"/>
              </w:rPr>
            </w:pPr>
          </w:p>
        </w:tc>
      </w:tr>
      <w:tr w:rsidR="00900128" w14:paraId="2A410330" w14:textId="77777777" w:rsidTr="00900128">
        <w:tc>
          <w:tcPr>
            <w:tcW w:w="2943" w:type="dxa"/>
          </w:tcPr>
          <w:p w14:paraId="5359FFBA" w14:textId="77777777" w:rsidR="00900128" w:rsidRDefault="00900128" w:rsidP="00900128">
            <w:pPr>
              <w:pStyle w:val="Heading2a"/>
              <w:spacing w:before="0"/>
              <w:rPr>
                <w:b w:val="0"/>
                <w:i w:val="0"/>
                <w:sz w:val="18"/>
              </w:rPr>
            </w:pPr>
            <w:r>
              <w:rPr>
                <w:b w:val="0"/>
                <w:i w:val="0"/>
                <w:sz w:val="18"/>
              </w:rPr>
              <w:t xml:space="preserve">Reference or description of the location of the event </w:t>
            </w:r>
          </w:p>
        </w:tc>
        <w:tc>
          <w:tcPr>
            <w:tcW w:w="5812" w:type="dxa"/>
          </w:tcPr>
          <w:p w14:paraId="3EB46986" w14:textId="77777777" w:rsidR="00900128" w:rsidRDefault="00900128" w:rsidP="00900128">
            <w:pPr>
              <w:pStyle w:val="Heading2a"/>
              <w:spacing w:before="0"/>
              <w:rPr>
                <w:i w:val="0"/>
                <w:sz w:val="18"/>
              </w:rPr>
            </w:pPr>
          </w:p>
        </w:tc>
      </w:tr>
      <w:tr w:rsidR="00900128" w14:paraId="04553900" w14:textId="77777777" w:rsidTr="00900128">
        <w:tc>
          <w:tcPr>
            <w:tcW w:w="2943" w:type="dxa"/>
          </w:tcPr>
          <w:p w14:paraId="1B24032F" w14:textId="77777777" w:rsidR="00900128" w:rsidRDefault="00900128" w:rsidP="00900128">
            <w:pPr>
              <w:pStyle w:val="Heading2a"/>
              <w:spacing w:before="0"/>
              <w:rPr>
                <w:b w:val="0"/>
                <w:i w:val="0"/>
                <w:sz w:val="18"/>
              </w:rPr>
            </w:pPr>
            <w:r>
              <w:rPr>
                <w:b w:val="0"/>
                <w:i w:val="0"/>
                <w:sz w:val="18"/>
              </w:rPr>
              <w:t>Description of where any release into the environment took place</w:t>
            </w:r>
          </w:p>
        </w:tc>
        <w:tc>
          <w:tcPr>
            <w:tcW w:w="5812" w:type="dxa"/>
          </w:tcPr>
          <w:p w14:paraId="4F9AE522" w14:textId="77777777" w:rsidR="00900128" w:rsidRDefault="00900128" w:rsidP="00900128">
            <w:pPr>
              <w:pStyle w:val="Heading2a"/>
              <w:spacing w:before="0"/>
              <w:rPr>
                <w:i w:val="0"/>
                <w:sz w:val="18"/>
              </w:rPr>
            </w:pPr>
          </w:p>
        </w:tc>
      </w:tr>
      <w:tr w:rsidR="00900128" w14:paraId="7C775E8F" w14:textId="77777777" w:rsidTr="00900128">
        <w:tc>
          <w:tcPr>
            <w:tcW w:w="2943" w:type="dxa"/>
          </w:tcPr>
          <w:p w14:paraId="54785AD6" w14:textId="77777777" w:rsidR="00900128" w:rsidRDefault="00900128" w:rsidP="00900128">
            <w:pPr>
              <w:pStyle w:val="Heading2a"/>
              <w:spacing w:before="0"/>
              <w:rPr>
                <w:b w:val="0"/>
                <w:i w:val="0"/>
                <w:sz w:val="18"/>
              </w:rPr>
            </w:pPr>
            <w:r>
              <w:rPr>
                <w:b w:val="0"/>
                <w:i w:val="0"/>
                <w:sz w:val="18"/>
              </w:rPr>
              <w:t>Substances(s) potentially released</w:t>
            </w:r>
          </w:p>
        </w:tc>
        <w:tc>
          <w:tcPr>
            <w:tcW w:w="5812" w:type="dxa"/>
          </w:tcPr>
          <w:p w14:paraId="2841B988" w14:textId="77777777" w:rsidR="00900128" w:rsidRDefault="00900128" w:rsidP="00900128">
            <w:pPr>
              <w:pStyle w:val="Heading2a"/>
              <w:spacing w:before="0"/>
              <w:rPr>
                <w:i w:val="0"/>
                <w:sz w:val="18"/>
              </w:rPr>
            </w:pPr>
          </w:p>
        </w:tc>
      </w:tr>
      <w:tr w:rsidR="00900128" w14:paraId="01CC74B9" w14:textId="77777777" w:rsidTr="00900128">
        <w:tc>
          <w:tcPr>
            <w:tcW w:w="2943" w:type="dxa"/>
          </w:tcPr>
          <w:p w14:paraId="0A739115" w14:textId="5F458CB9" w:rsidR="00900128" w:rsidRDefault="00900128" w:rsidP="00900128">
            <w:pPr>
              <w:pStyle w:val="Heading2a"/>
              <w:spacing w:before="0"/>
              <w:rPr>
                <w:b w:val="0"/>
                <w:i w:val="0"/>
                <w:sz w:val="18"/>
              </w:rPr>
            </w:pPr>
            <w:r>
              <w:rPr>
                <w:b w:val="0"/>
                <w:i w:val="0"/>
                <w:sz w:val="18"/>
              </w:rPr>
              <w:t xml:space="preserve">Best estimate of the quantity or rate </w:t>
            </w:r>
            <w:r w:rsidR="003D6CC7">
              <w:rPr>
                <w:b w:val="0"/>
                <w:i w:val="0"/>
                <w:sz w:val="18"/>
              </w:rPr>
              <w:t>of release</w:t>
            </w:r>
            <w:r>
              <w:rPr>
                <w:b w:val="0"/>
                <w:i w:val="0"/>
                <w:sz w:val="18"/>
              </w:rPr>
              <w:t xml:space="preserve"> of substances</w:t>
            </w:r>
          </w:p>
        </w:tc>
        <w:tc>
          <w:tcPr>
            <w:tcW w:w="5812" w:type="dxa"/>
          </w:tcPr>
          <w:p w14:paraId="0E91934C" w14:textId="77777777" w:rsidR="00900128" w:rsidRDefault="00900128" w:rsidP="00900128">
            <w:pPr>
              <w:pStyle w:val="Heading2a"/>
              <w:spacing w:before="0"/>
              <w:rPr>
                <w:i w:val="0"/>
                <w:sz w:val="18"/>
              </w:rPr>
            </w:pPr>
          </w:p>
        </w:tc>
      </w:tr>
      <w:tr w:rsidR="00900128" w14:paraId="798BCFAF" w14:textId="77777777" w:rsidTr="00900128">
        <w:tc>
          <w:tcPr>
            <w:tcW w:w="2943" w:type="dxa"/>
          </w:tcPr>
          <w:p w14:paraId="1BA693D5" w14:textId="77777777" w:rsidR="00900128" w:rsidRDefault="00900128" w:rsidP="00900128">
            <w:pPr>
              <w:pStyle w:val="Heading2a"/>
              <w:spacing w:before="0"/>
              <w:rPr>
                <w:b w:val="0"/>
                <w:i w:val="0"/>
                <w:sz w:val="18"/>
              </w:rPr>
            </w:pPr>
            <w:r>
              <w:rPr>
                <w:b w:val="0"/>
                <w:i w:val="0"/>
                <w:sz w:val="18"/>
              </w:rPr>
              <w:t>Measures taken, or intended to be taken, to stop any emission</w:t>
            </w:r>
          </w:p>
        </w:tc>
        <w:tc>
          <w:tcPr>
            <w:tcW w:w="5812" w:type="dxa"/>
          </w:tcPr>
          <w:p w14:paraId="608215D1" w14:textId="77777777" w:rsidR="00900128" w:rsidRDefault="00900128" w:rsidP="00900128">
            <w:pPr>
              <w:pStyle w:val="Heading2a"/>
              <w:spacing w:before="0"/>
              <w:rPr>
                <w:i w:val="0"/>
                <w:sz w:val="18"/>
              </w:rPr>
            </w:pPr>
          </w:p>
        </w:tc>
      </w:tr>
      <w:tr w:rsidR="00900128" w14:paraId="64107334" w14:textId="77777777" w:rsidTr="00900128">
        <w:tc>
          <w:tcPr>
            <w:tcW w:w="2943" w:type="dxa"/>
          </w:tcPr>
          <w:p w14:paraId="03AB67D6" w14:textId="77777777" w:rsidR="00900128" w:rsidRDefault="00900128" w:rsidP="00900128">
            <w:pPr>
              <w:pStyle w:val="Heading2a"/>
              <w:spacing w:before="0"/>
              <w:rPr>
                <w:b w:val="0"/>
                <w:i w:val="0"/>
                <w:sz w:val="18"/>
              </w:rPr>
            </w:pPr>
            <w:r>
              <w:rPr>
                <w:b w:val="0"/>
                <w:i w:val="0"/>
                <w:sz w:val="18"/>
              </w:rPr>
              <w:t>Description of the failure or accident.</w:t>
            </w:r>
          </w:p>
        </w:tc>
        <w:tc>
          <w:tcPr>
            <w:tcW w:w="5812" w:type="dxa"/>
          </w:tcPr>
          <w:p w14:paraId="61BB2893" w14:textId="77777777" w:rsidR="00900128" w:rsidRDefault="00900128" w:rsidP="00900128">
            <w:pPr>
              <w:pStyle w:val="Heading2a"/>
              <w:spacing w:before="0"/>
              <w:rPr>
                <w:i w:val="0"/>
                <w:sz w:val="18"/>
              </w:rPr>
            </w:pPr>
          </w:p>
        </w:tc>
      </w:tr>
    </w:tbl>
    <w:p w14:paraId="66208FFE" w14:textId="77777777" w:rsidR="00900128" w:rsidRDefault="00900128" w:rsidP="00900128">
      <w:pPr>
        <w:pStyle w:val="Heading3nonum"/>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900128" w14:paraId="797764C7" w14:textId="77777777" w:rsidTr="00900128">
        <w:trPr>
          <w:cantSplit/>
        </w:trPr>
        <w:tc>
          <w:tcPr>
            <w:tcW w:w="8755" w:type="dxa"/>
            <w:gridSpan w:val="2"/>
          </w:tcPr>
          <w:p w14:paraId="0A40F804" w14:textId="77777777" w:rsidR="00900128" w:rsidRDefault="00900128" w:rsidP="00900128">
            <w:pPr>
              <w:pStyle w:val="Heading2a"/>
              <w:spacing w:before="0"/>
              <w:rPr>
                <w:i w:val="0"/>
                <w:sz w:val="18"/>
              </w:rPr>
            </w:pPr>
            <w:r>
              <w:rPr>
                <w:i w:val="0"/>
                <w:sz w:val="18"/>
              </w:rPr>
              <w:t>(b) Notification requirements for the breach of a limit</w:t>
            </w:r>
          </w:p>
        </w:tc>
      </w:tr>
      <w:tr w:rsidR="00900128" w14:paraId="711BADF5" w14:textId="77777777" w:rsidTr="00900128">
        <w:trPr>
          <w:cantSplit/>
        </w:trPr>
        <w:tc>
          <w:tcPr>
            <w:tcW w:w="8755" w:type="dxa"/>
            <w:gridSpan w:val="2"/>
          </w:tcPr>
          <w:p w14:paraId="74621063" w14:textId="77777777" w:rsidR="00900128" w:rsidRDefault="00900128" w:rsidP="00900128">
            <w:pPr>
              <w:pStyle w:val="Heading2a"/>
              <w:spacing w:before="0"/>
              <w:jc w:val="center"/>
              <w:rPr>
                <w:i w:val="0"/>
                <w:sz w:val="18"/>
              </w:rPr>
            </w:pPr>
            <w:r>
              <w:rPr>
                <w:i w:val="0"/>
                <w:sz w:val="18"/>
              </w:rPr>
              <w:t>To be notified within 24 hours of detection unless otherwise specified below</w:t>
            </w:r>
          </w:p>
        </w:tc>
      </w:tr>
      <w:tr w:rsidR="00900128" w14:paraId="6443F14A" w14:textId="77777777" w:rsidTr="00900128">
        <w:tc>
          <w:tcPr>
            <w:tcW w:w="2943" w:type="dxa"/>
          </w:tcPr>
          <w:p w14:paraId="4DED83EB" w14:textId="77777777" w:rsidR="00900128" w:rsidRDefault="00900128" w:rsidP="00900128">
            <w:pPr>
              <w:pStyle w:val="Heading2a"/>
              <w:spacing w:before="0"/>
              <w:rPr>
                <w:b w:val="0"/>
                <w:i w:val="0"/>
                <w:sz w:val="18"/>
              </w:rPr>
            </w:pPr>
            <w:r>
              <w:rPr>
                <w:b w:val="0"/>
                <w:i w:val="0"/>
                <w:sz w:val="18"/>
              </w:rPr>
              <w:t>Emission point reference/ source</w:t>
            </w:r>
          </w:p>
        </w:tc>
        <w:tc>
          <w:tcPr>
            <w:tcW w:w="5812" w:type="dxa"/>
          </w:tcPr>
          <w:p w14:paraId="2BEAA836" w14:textId="77777777" w:rsidR="00900128" w:rsidRDefault="00900128" w:rsidP="00900128">
            <w:pPr>
              <w:pStyle w:val="Heading2a"/>
              <w:spacing w:before="0"/>
              <w:rPr>
                <w:i w:val="0"/>
                <w:sz w:val="18"/>
              </w:rPr>
            </w:pPr>
          </w:p>
        </w:tc>
      </w:tr>
      <w:tr w:rsidR="00900128" w14:paraId="16555CC9" w14:textId="77777777" w:rsidTr="00900128">
        <w:tc>
          <w:tcPr>
            <w:tcW w:w="2943" w:type="dxa"/>
          </w:tcPr>
          <w:p w14:paraId="1D8C7D46" w14:textId="77777777" w:rsidR="00900128" w:rsidRDefault="00900128" w:rsidP="00900128">
            <w:pPr>
              <w:pStyle w:val="Heading2a"/>
              <w:spacing w:before="0"/>
              <w:rPr>
                <w:b w:val="0"/>
                <w:i w:val="0"/>
                <w:sz w:val="18"/>
              </w:rPr>
            </w:pPr>
            <w:r>
              <w:rPr>
                <w:b w:val="0"/>
                <w:i w:val="0"/>
                <w:sz w:val="18"/>
              </w:rPr>
              <w:t>Parameter(s)</w:t>
            </w:r>
          </w:p>
        </w:tc>
        <w:tc>
          <w:tcPr>
            <w:tcW w:w="5812" w:type="dxa"/>
          </w:tcPr>
          <w:p w14:paraId="31AEB4A8" w14:textId="77777777" w:rsidR="00900128" w:rsidRDefault="00900128" w:rsidP="00900128">
            <w:pPr>
              <w:pStyle w:val="Heading2a"/>
              <w:spacing w:before="0"/>
              <w:rPr>
                <w:i w:val="0"/>
                <w:sz w:val="18"/>
              </w:rPr>
            </w:pPr>
          </w:p>
        </w:tc>
      </w:tr>
      <w:tr w:rsidR="00900128" w14:paraId="1F18A3D6" w14:textId="77777777" w:rsidTr="00900128">
        <w:tc>
          <w:tcPr>
            <w:tcW w:w="2943" w:type="dxa"/>
          </w:tcPr>
          <w:p w14:paraId="63D556FF" w14:textId="77777777" w:rsidR="00900128" w:rsidRDefault="00900128" w:rsidP="00900128">
            <w:pPr>
              <w:pStyle w:val="Heading2a"/>
              <w:spacing w:before="0"/>
              <w:rPr>
                <w:b w:val="0"/>
                <w:i w:val="0"/>
                <w:sz w:val="18"/>
              </w:rPr>
            </w:pPr>
            <w:r>
              <w:rPr>
                <w:b w:val="0"/>
                <w:i w:val="0"/>
                <w:sz w:val="18"/>
              </w:rPr>
              <w:t>Limit</w:t>
            </w:r>
          </w:p>
        </w:tc>
        <w:tc>
          <w:tcPr>
            <w:tcW w:w="5812" w:type="dxa"/>
          </w:tcPr>
          <w:p w14:paraId="0A775586" w14:textId="77777777" w:rsidR="00900128" w:rsidRDefault="00900128" w:rsidP="00900128">
            <w:pPr>
              <w:pStyle w:val="Heading2a"/>
              <w:spacing w:before="0"/>
              <w:rPr>
                <w:i w:val="0"/>
                <w:sz w:val="18"/>
              </w:rPr>
            </w:pPr>
          </w:p>
        </w:tc>
      </w:tr>
      <w:tr w:rsidR="00900128" w14:paraId="179D8AFD" w14:textId="77777777" w:rsidTr="00900128">
        <w:tc>
          <w:tcPr>
            <w:tcW w:w="2943" w:type="dxa"/>
          </w:tcPr>
          <w:p w14:paraId="0F521E63" w14:textId="77777777" w:rsidR="00900128" w:rsidRDefault="00900128" w:rsidP="00900128">
            <w:pPr>
              <w:pStyle w:val="Heading2a"/>
              <w:spacing w:before="0"/>
              <w:rPr>
                <w:b w:val="0"/>
                <w:i w:val="0"/>
                <w:sz w:val="18"/>
              </w:rPr>
            </w:pPr>
            <w:r>
              <w:rPr>
                <w:b w:val="0"/>
                <w:i w:val="0"/>
                <w:sz w:val="18"/>
              </w:rPr>
              <w:t>Measured value and uncertainty</w:t>
            </w:r>
          </w:p>
        </w:tc>
        <w:tc>
          <w:tcPr>
            <w:tcW w:w="5812" w:type="dxa"/>
          </w:tcPr>
          <w:p w14:paraId="5C64870B" w14:textId="77777777" w:rsidR="00900128" w:rsidRDefault="00900128" w:rsidP="00900128">
            <w:pPr>
              <w:pStyle w:val="Heading2a"/>
              <w:spacing w:before="0"/>
              <w:rPr>
                <w:i w:val="0"/>
                <w:sz w:val="18"/>
              </w:rPr>
            </w:pPr>
          </w:p>
        </w:tc>
      </w:tr>
      <w:tr w:rsidR="00900128" w14:paraId="5DB2C22F" w14:textId="77777777" w:rsidTr="00900128">
        <w:tc>
          <w:tcPr>
            <w:tcW w:w="2943" w:type="dxa"/>
          </w:tcPr>
          <w:p w14:paraId="11E9C529" w14:textId="77777777" w:rsidR="00900128" w:rsidRDefault="00900128" w:rsidP="00900128">
            <w:pPr>
              <w:pStyle w:val="Heading2a"/>
              <w:spacing w:before="0"/>
              <w:rPr>
                <w:b w:val="0"/>
                <w:i w:val="0"/>
                <w:color w:val="FF0000"/>
                <w:sz w:val="18"/>
              </w:rPr>
            </w:pPr>
            <w:r>
              <w:rPr>
                <w:b w:val="0"/>
                <w:i w:val="0"/>
                <w:sz w:val="18"/>
              </w:rPr>
              <w:t>Date and time of monitoring</w:t>
            </w:r>
          </w:p>
        </w:tc>
        <w:tc>
          <w:tcPr>
            <w:tcW w:w="5812" w:type="dxa"/>
          </w:tcPr>
          <w:p w14:paraId="503D60AE" w14:textId="77777777" w:rsidR="00900128" w:rsidRDefault="00900128" w:rsidP="00900128">
            <w:pPr>
              <w:pStyle w:val="Heading2a"/>
              <w:spacing w:before="0"/>
              <w:rPr>
                <w:i w:val="0"/>
                <w:sz w:val="18"/>
              </w:rPr>
            </w:pPr>
          </w:p>
        </w:tc>
      </w:tr>
      <w:tr w:rsidR="00900128" w14:paraId="1A5AF775" w14:textId="77777777" w:rsidTr="00900128">
        <w:tc>
          <w:tcPr>
            <w:tcW w:w="2943" w:type="dxa"/>
          </w:tcPr>
          <w:p w14:paraId="2DD07026" w14:textId="77777777" w:rsidR="00900128" w:rsidRDefault="00900128" w:rsidP="00900128">
            <w:pPr>
              <w:pStyle w:val="Heading2a"/>
              <w:spacing w:before="0"/>
              <w:rPr>
                <w:b w:val="0"/>
                <w:i w:val="0"/>
                <w:sz w:val="18"/>
              </w:rPr>
            </w:pPr>
            <w:r>
              <w:rPr>
                <w:b w:val="0"/>
                <w:i w:val="0"/>
                <w:sz w:val="18"/>
              </w:rPr>
              <w:t>Measures taken, or intended to be taken, to stop the emission</w:t>
            </w:r>
          </w:p>
        </w:tc>
        <w:tc>
          <w:tcPr>
            <w:tcW w:w="5812" w:type="dxa"/>
          </w:tcPr>
          <w:p w14:paraId="306B2AF0" w14:textId="77777777" w:rsidR="00900128" w:rsidRDefault="00900128" w:rsidP="00900128">
            <w:pPr>
              <w:pStyle w:val="Heading2a"/>
              <w:spacing w:before="0"/>
              <w:rPr>
                <w:i w:val="0"/>
                <w:sz w:val="18"/>
              </w:rPr>
            </w:pPr>
          </w:p>
        </w:tc>
      </w:tr>
    </w:tbl>
    <w:p w14:paraId="2ED3F4CF" w14:textId="77777777" w:rsidR="00900128" w:rsidRDefault="00900128" w:rsidP="00900128">
      <w:pPr>
        <w:pStyle w:val="Heading3nonum"/>
      </w:pPr>
    </w:p>
    <w:p w14:paraId="1463709C" w14:textId="0D48A52C" w:rsidR="00900128" w:rsidRDefault="00900128" w:rsidP="00900128">
      <w:pPr>
        <w:pStyle w:val="Draftingnote"/>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900128" w14:paraId="4E81109F" w14:textId="77777777" w:rsidTr="00900128">
        <w:trPr>
          <w:cantSplit/>
        </w:trPr>
        <w:tc>
          <w:tcPr>
            <w:tcW w:w="8789" w:type="dxa"/>
            <w:gridSpan w:val="2"/>
          </w:tcPr>
          <w:p w14:paraId="45E3C81E" w14:textId="77777777" w:rsidR="00900128" w:rsidRDefault="00900128" w:rsidP="00900128">
            <w:pPr>
              <w:pStyle w:val="Tablehead"/>
              <w:keepNext w:val="0"/>
              <w:keepLines w:val="0"/>
            </w:pPr>
            <w:r>
              <w:t>Time periods for notification following detection of a breach of a limit</w:t>
            </w:r>
          </w:p>
        </w:tc>
      </w:tr>
      <w:tr w:rsidR="00900128" w14:paraId="5A3F5247" w14:textId="77777777" w:rsidTr="00900128">
        <w:tc>
          <w:tcPr>
            <w:tcW w:w="6521" w:type="dxa"/>
            <w:tcBorders>
              <w:right w:val="nil"/>
            </w:tcBorders>
          </w:tcPr>
          <w:p w14:paraId="486788EA" w14:textId="77777777" w:rsidR="00900128" w:rsidRDefault="00900128" w:rsidP="00900128">
            <w:pPr>
              <w:pStyle w:val="Tablehead"/>
              <w:keepNext w:val="0"/>
              <w:keepLines w:val="0"/>
            </w:pPr>
            <w:r>
              <w:t>Parameter</w:t>
            </w:r>
          </w:p>
        </w:tc>
        <w:tc>
          <w:tcPr>
            <w:tcW w:w="2268" w:type="dxa"/>
            <w:tcBorders>
              <w:left w:val="single" w:sz="4" w:space="0" w:color="auto"/>
            </w:tcBorders>
          </w:tcPr>
          <w:p w14:paraId="46FC5B17" w14:textId="77777777" w:rsidR="00900128" w:rsidRDefault="00900128" w:rsidP="00900128">
            <w:pPr>
              <w:pStyle w:val="Tablehead"/>
              <w:keepNext w:val="0"/>
              <w:keepLines w:val="0"/>
            </w:pPr>
            <w:r>
              <w:t>Notification period</w:t>
            </w:r>
          </w:p>
        </w:tc>
      </w:tr>
      <w:tr w:rsidR="00900128" w14:paraId="1265CB73" w14:textId="77777777" w:rsidTr="00900128">
        <w:tc>
          <w:tcPr>
            <w:tcW w:w="6521" w:type="dxa"/>
            <w:tcBorders>
              <w:right w:val="nil"/>
            </w:tcBorders>
          </w:tcPr>
          <w:p w14:paraId="4A444E3A" w14:textId="77777777" w:rsidR="00900128" w:rsidRDefault="00900128" w:rsidP="00900128">
            <w:pPr>
              <w:pStyle w:val="Tablebody"/>
              <w:keepLines w:val="0"/>
              <w:rPr>
                <w:strike/>
                <w:highlight w:val="yellow"/>
              </w:rPr>
            </w:pPr>
          </w:p>
        </w:tc>
        <w:tc>
          <w:tcPr>
            <w:tcW w:w="2268" w:type="dxa"/>
            <w:tcBorders>
              <w:left w:val="single" w:sz="4" w:space="0" w:color="auto"/>
            </w:tcBorders>
          </w:tcPr>
          <w:p w14:paraId="3979D825" w14:textId="77777777" w:rsidR="00900128" w:rsidRDefault="00900128" w:rsidP="00900128">
            <w:pPr>
              <w:pStyle w:val="Tablebody"/>
              <w:keepLines w:val="0"/>
              <w:rPr>
                <w:strike/>
                <w:highlight w:val="yellow"/>
              </w:rPr>
            </w:pPr>
          </w:p>
        </w:tc>
      </w:tr>
      <w:tr w:rsidR="00900128" w14:paraId="78703DBF" w14:textId="77777777" w:rsidTr="00900128">
        <w:tc>
          <w:tcPr>
            <w:tcW w:w="6521" w:type="dxa"/>
            <w:tcBorders>
              <w:right w:val="nil"/>
            </w:tcBorders>
          </w:tcPr>
          <w:p w14:paraId="663AC39B" w14:textId="77777777" w:rsidR="00900128" w:rsidRDefault="00900128" w:rsidP="00900128">
            <w:pPr>
              <w:pStyle w:val="Tablebody"/>
              <w:keepLines w:val="0"/>
              <w:rPr>
                <w:strike/>
                <w:highlight w:val="yellow"/>
              </w:rPr>
            </w:pPr>
          </w:p>
        </w:tc>
        <w:tc>
          <w:tcPr>
            <w:tcW w:w="2268" w:type="dxa"/>
            <w:tcBorders>
              <w:left w:val="single" w:sz="4" w:space="0" w:color="auto"/>
            </w:tcBorders>
          </w:tcPr>
          <w:p w14:paraId="776F006D" w14:textId="77777777" w:rsidR="00900128" w:rsidRDefault="00900128" w:rsidP="00900128">
            <w:pPr>
              <w:pStyle w:val="Tablebody"/>
              <w:keepLines w:val="0"/>
              <w:rPr>
                <w:strike/>
              </w:rPr>
            </w:pPr>
          </w:p>
        </w:tc>
      </w:tr>
    </w:tbl>
    <w:p w14:paraId="04FDB4D0" w14:textId="77777777" w:rsidR="00900128" w:rsidRDefault="00900128" w:rsidP="00900128">
      <w:pPr>
        <w:pStyle w:val="Heading3nonum"/>
        <w:rPr>
          <w:i/>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5812"/>
      </w:tblGrid>
      <w:tr w:rsidR="00900128" w14:paraId="013D332C" w14:textId="77777777" w:rsidTr="00900128">
        <w:trPr>
          <w:cantSplit/>
        </w:trPr>
        <w:tc>
          <w:tcPr>
            <w:tcW w:w="8789" w:type="dxa"/>
            <w:gridSpan w:val="2"/>
          </w:tcPr>
          <w:p w14:paraId="140E3CBF" w14:textId="77777777" w:rsidR="00900128" w:rsidRDefault="00900128" w:rsidP="00900128">
            <w:pPr>
              <w:pStyle w:val="Heading2a"/>
              <w:spacing w:before="0"/>
              <w:rPr>
                <w:i w:val="0"/>
                <w:sz w:val="18"/>
              </w:rPr>
            </w:pPr>
            <w:r>
              <w:rPr>
                <w:i w:val="0"/>
                <w:sz w:val="18"/>
              </w:rPr>
              <w:t>(c) Notification requirements for the detection of any significant adverse environmental effect</w:t>
            </w:r>
          </w:p>
        </w:tc>
      </w:tr>
      <w:tr w:rsidR="00900128" w14:paraId="030809C5" w14:textId="77777777" w:rsidTr="00900128">
        <w:trPr>
          <w:cantSplit/>
        </w:trPr>
        <w:tc>
          <w:tcPr>
            <w:tcW w:w="8789" w:type="dxa"/>
            <w:gridSpan w:val="2"/>
          </w:tcPr>
          <w:p w14:paraId="23E0D2E9" w14:textId="77777777" w:rsidR="00900128" w:rsidRDefault="00900128" w:rsidP="00900128">
            <w:pPr>
              <w:pStyle w:val="Heading2a"/>
              <w:spacing w:before="0"/>
              <w:jc w:val="center"/>
              <w:rPr>
                <w:i w:val="0"/>
                <w:sz w:val="18"/>
              </w:rPr>
            </w:pPr>
            <w:r>
              <w:rPr>
                <w:i w:val="0"/>
                <w:sz w:val="18"/>
              </w:rPr>
              <w:t>To be notified within 24 hours of detection</w:t>
            </w:r>
          </w:p>
        </w:tc>
      </w:tr>
      <w:tr w:rsidR="00900128" w14:paraId="404B3C6E" w14:textId="77777777" w:rsidTr="00900128">
        <w:tc>
          <w:tcPr>
            <w:tcW w:w="2977" w:type="dxa"/>
          </w:tcPr>
          <w:p w14:paraId="666B705E" w14:textId="77777777" w:rsidR="00900128" w:rsidRDefault="00900128" w:rsidP="00900128">
            <w:pPr>
              <w:pStyle w:val="Heading2a"/>
              <w:spacing w:before="0"/>
              <w:rPr>
                <w:b w:val="0"/>
                <w:i w:val="0"/>
                <w:sz w:val="18"/>
              </w:rPr>
            </w:pPr>
            <w:r>
              <w:rPr>
                <w:b w:val="0"/>
                <w:i w:val="0"/>
                <w:sz w:val="18"/>
              </w:rPr>
              <w:t>Description of where the effect on the environment was detected</w:t>
            </w:r>
          </w:p>
        </w:tc>
        <w:tc>
          <w:tcPr>
            <w:tcW w:w="5812" w:type="dxa"/>
          </w:tcPr>
          <w:p w14:paraId="42C2A546" w14:textId="77777777" w:rsidR="00900128" w:rsidRDefault="00900128" w:rsidP="00900128">
            <w:pPr>
              <w:pStyle w:val="Heading2a"/>
              <w:spacing w:before="0"/>
              <w:rPr>
                <w:i w:val="0"/>
                <w:sz w:val="18"/>
              </w:rPr>
            </w:pPr>
          </w:p>
        </w:tc>
      </w:tr>
      <w:tr w:rsidR="00900128" w14:paraId="2BE10CEA" w14:textId="77777777" w:rsidTr="00900128">
        <w:tc>
          <w:tcPr>
            <w:tcW w:w="2977" w:type="dxa"/>
          </w:tcPr>
          <w:p w14:paraId="215A252D" w14:textId="77777777" w:rsidR="00900128" w:rsidRDefault="00900128" w:rsidP="00900128">
            <w:pPr>
              <w:pStyle w:val="Heading2a"/>
              <w:spacing w:before="0"/>
              <w:rPr>
                <w:b w:val="0"/>
                <w:i w:val="0"/>
                <w:sz w:val="18"/>
              </w:rPr>
            </w:pPr>
            <w:r>
              <w:rPr>
                <w:b w:val="0"/>
                <w:i w:val="0"/>
                <w:sz w:val="18"/>
              </w:rPr>
              <w:t>Substances(s) detected</w:t>
            </w:r>
          </w:p>
        </w:tc>
        <w:tc>
          <w:tcPr>
            <w:tcW w:w="5812" w:type="dxa"/>
          </w:tcPr>
          <w:p w14:paraId="1A50E154" w14:textId="77777777" w:rsidR="00900128" w:rsidRDefault="00900128" w:rsidP="00900128">
            <w:pPr>
              <w:pStyle w:val="Heading2a"/>
              <w:spacing w:before="0"/>
              <w:rPr>
                <w:i w:val="0"/>
                <w:sz w:val="18"/>
              </w:rPr>
            </w:pPr>
          </w:p>
        </w:tc>
      </w:tr>
      <w:tr w:rsidR="00900128" w14:paraId="2EEF8E95" w14:textId="77777777" w:rsidTr="00900128">
        <w:tc>
          <w:tcPr>
            <w:tcW w:w="2977" w:type="dxa"/>
          </w:tcPr>
          <w:p w14:paraId="73B925BA" w14:textId="77777777" w:rsidR="00900128" w:rsidRDefault="00900128" w:rsidP="00900128">
            <w:pPr>
              <w:pStyle w:val="Heading2a"/>
              <w:spacing w:before="0"/>
              <w:rPr>
                <w:b w:val="0"/>
                <w:i w:val="0"/>
                <w:sz w:val="18"/>
              </w:rPr>
            </w:pPr>
            <w:r>
              <w:rPr>
                <w:b w:val="0"/>
                <w:i w:val="0"/>
                <w:sz w:val="18"/>
              </w:rPr>
              <w:t>Concentrations of substances detected</w:t>
            </w:r>
          </w:p>
        </w:tc>
        <w:tc>
          <w:tcPr>
            <w:tcW w:w="5812" w:type="dxa"/>
          </w:tcPr>
          <w:p w14:paraId="20E93DAB" w14:textId="77777777" w:rsidR="00900128" w:rsidRDefault="00900128" w:rsidP="00900128">
            <w:pPr>
              <w:pStyle w:val="Heading2a"/>
              <w:spacing w:before="0"/>
              <w:rPr>
                <w:i w:val="0"/>
                <w:sz w:val="18"/>
              </w:rPr>
            </w:pPr>
          </w:p>
        </w:tc>
      </w:tr>
      <w:tr w:rsidR="00900128" w14:paraId="4FD86340" w14:textId="77777777" w:rsidTr="00900128">
        <w:tc>
          <w:tcPr>
            <w:tcW w:w="2977" w:type="dxa"/>
          </w:tcPr>
          <w:p w14:paraId="373DAC37" w14:textId="77777777" w:rsidR="00900128" w:rsidRDefault="00900128" w:rsidP="00900128">
            <w:pPr>
              <w:pStyle w:val="Heading2a"/>
              <w:spacing w:before="0"/>
              <w:rPr>
                <w:b w:val="0"/>
                <w:i w:val="0"/>
                <w:sz w:val="18"/>
              </w:rPr>
            </w:pPr>
            <w:r>
              <w:rPr>
                <w:b w:val="0"/>
                <w:i w:val="0"/>
                <w:sz w:val="18"/>
              </w:rPr>
              <w:t>Date of monitoring/sampling</w:t>
            </w:r>
          </w:p>
        </w:tc>
        <w:tc>
          <w:tcPr>
            <w:tcW w:w="5812" w:type="dxa"/>
          </w:tcPr>
          <w:p w14:paraId="54049BC3" w14:textId="77777777" w:rsidR="00900128" w:rsidRDefault="00900128" w:rsidP="00900128">
            <w:pPr>
              <w:pStyle w:val="Heading2a"/>
              <w:spacing w:before="0"/>
              <w:rPr>
                <w:i w:val="0"/>
                <w:sz w:val="18"/>
              </w:rPr>
            </w:pPr>
          </w:p>
        </w:tc>
      </w:tr>
    </w:tbl>
    <w:p w14:paraId="3B647F2B" w14:textId="77777777" w:rsidR="00900128" w:rsidRDefault="00900128" w:rsidP="00900128">
      <w:pPr>
        <w:pStyle w:val="Heading3nonum"/>
      </w:pPr>
    </w:p>
    <w:p w14:paraId="196F6433" w14:textId="77777777" w:rsidR="00900128" w:rsidRDefault="00900128" w:rsidP="00900128">
      <w:pPr>
        <w:pStyle w:val="Heading2a"/>
        <w:rPr>
          <w:sz w:val="18"/>
        </w:rPr>
      </w:pPr>
      <w:r>
        <w:rPr>
          <w:b w:val="0"/>
          <w:i w:val="0"/>
        </w:rPr>
        <w:t>Part B to be supplied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900128" w14:paraId="3311A820" w14:textId="77777777" w:rsidTr="00900128">
        <w:tc>
          <w:tcPr>
            <w:tcW w:w="4301" w:type="dxa"/>
          </w:tcPr>
          <w:p w14:paraId="6163A841" w14:textId="77777777" w:rsidR="00900128" w:rsidRPr="009D10B3" w:rsidRDefault="00900128" w:rsidP="00900128">
            <w:pPr>
              <w:pStyle w:val="Heading3nonum"/>
              <w:spacing w:before="0"/>
            </w:pPr>
            <w:r w:rsidRPr="009D10B3">
              <w:t>Any more accurate information on the matters for notification under Part A.</w:t>
            </w:r>
          </w:p>
        </w:tc>
        <w:tc>
          <w:tcPr>
            <w:tcW w:w="4301" w:type="dxa"/>
          </w:tcPr>
          <w:p w14:paraId="473ABA80" w14:textId="77777777" w:rsidR="00900128" w:rsidRDefault="00900128" w:rsidP="00900128">
            <w:pPr>
              <w:pStyle w:val="Heading3nonum"/>
            </w:pPr>
          </w:p>
        </w:tc>
      </w:tr>
      <w:tr w:rsidR="00900128" w14:paraId="3EA7DC9C" w14:textId="77777777" w:rsidTr="00900128">
        <w:tc>
          <w:tcPr>
            <w:tcW w:w="4301" w:type="dxa"/>
          </w:tcPr>
          <w:p w14:paraId="476BB57B" w14:textId="77777777" w:rsidR="00900128" w:rsidRPr="009D10B3" w:rsidRDefault="00900128" w:rsidP="00900128">
            <w:pPr>
              <w:pStyle w:val="Heading3nonum"/>
              <w:spacing w:before="0"/>
            </w:pPr>
            <w:r w:rsidRPr="009D10B3">
              <w:t>Measures taken, or intended to be taken, to prevent a recurrence of the incident</w:t>
            </w:r>
          </w:p>
        </w:tc>
        <w:tc>
          <w:tcPr>
            <w:tcW w:w="4301" w:type="dxa"/>
          </w:tcPr>
          <w:p w14:paraId="0A1E1211" w14:textId="77777777" w:rsidR="00900128" w:rsidRDefault="00900128" w:rsidP="00900128">
            <w:pPr>
              <w:pStyle w:val="Heading3nonum"/>
            </w:pPr>
          </w:p>
        </w:tc>
      </w:tr>
      <w:tr w:rsidR="00900128" w14:paraId="700EE729" w14:textId="77777777" w:rsidTr="00900128">
        <w:tc>
          <w:tcPr>
            <w:tcW w:w="4301" w:type="dxa"/>
          </w:tcPr>
          <w:p w14:paraId="48C71C9F" w14:textId="77777777" w:rsidR="00900128" w:rsidRPr="009D10B3" w:rsidRDefault="00900128" w:rsidP="00900128">
            <w:pPr>
              <w:pStyle w:val="Heading3nonum"/>
              <w:spacing w:before="0"/>
            </w:pPr>
            <w:r w:rsidRPr="009D10B3">
              <w:t>Measures taken, or intended to be taken, to rectify, limit or prevent any pollution of the environment which has been or may be caused by the emission</w:t>
            </w:r>
          </w:p>
        </w:tc>
        <w:tc>
          <w:tcPr>
            <w:tcW w:w="4301" w:type="dxa"/>
          </w:tcPr>
          <w:p w14:paraId="19A1D256" w14:textId="77777777" w:rsidR="00900128" w:rsidRDefault="00900128" w:rsidP="00900128">
            <w:pPr>
              <w:pStyle w:val="Heading3nonum"/>
            </w:pPr>
          </w:p>
        </w:tc>
      </w:tr>
      <w:tr w:rsidR="00900128" w14:paraId="195250A2" w14:textId="77777777" w:rsidTr="00900128">
        <w:tc>
          <w:tcPr>
            <w:tcW w:w="4301" w:type="dxa"/>
          </w:tcPr>
          <w:p w14:paraId="06C6F966" w14:textId="77777777" w:rsidR="00900128" w:rsidRPr="009D10B3" w:rsidRDefault="00900128" w:rsidP="00900128">
            <w:pPr>
              <w:pStyle w:val="Heading3nonum"/>
              <w:spacing w:before="0"/>
            </w:pPr>
            <w:r w:rsidRPr="009D10B3">
              <w:t xml:space="preserve">The dates of any unauthorised emissions from the </w:t>
            </w:r>
            <w:r>
              <w:t>facility</w:t>
            </w:r>
            <w:r w:rsidRPr="009D10B3">
              <w:t xml:space="preserve"> in the preceding 24 months.</w:t>
            </w:r>
          </w:p>
        </w:tc>
        <w:tc>
          <w:tcPr>
            <w:tcW w:w="4301" w:type="dxa"/>
          </w:tcPr>
          <w:p w14:paraId="1A5A67F1" w14:textId="77777777" w:rsidR="00900128" w:rsidRDefault="00900128" w:rsidP="00900128">
            <w:pPr>
              <w:pStyle w:val="Heading3nonum"/>
            </w:pPr>
          </w:p>
        </w:tc>
      </w:tr>
    </w:tbl>
    <w:p w14:paraId="05EC26A7" w14:textId="77777777" w:rsidR="00900128" w:rsidRDefault="00900128" w:rsidP="00900128">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900128" w14:paraId="2DC57BE3" w14:textId="77777777" w:rsidTr="00900128">
        <w:tc>
          <w:tcPr>
            <w:tcW w:w="4301" w:type="dxa"/>
          </w:tcPr>
          <w:p w14:paraId="4F93994D" w14:textId="77777777" w:rsidR="00900128" w:rsidRDefault="00900128" w:rsidP="00900128">
            <w:pPr>
              <w:pStyle w:val="Heading3nonum"/>
              <w:spacing w:before="0"/>
              <w:rPr>
                <w:b/>
              </w:rPr>
            </w:pPr>
            <w:r>
              <w:rPr>
                <w:b/>
              </w:rPr>
              <w:t>Name*</w:t>
            </w:r>
          </w:p>
        </w:tc>
        <w:tc>
          <w:tcPr>
            <w:tcW w:w="4301" w:type="dxa"/>
          </w:tcPr>
          <w:p w14:paraId="6C6D077F" w14:textId="77777777" w:rsidR="00900128" w:rsidRDefault="00900128" w:rsidP="00900128">
            <w:pPr>
              <w:pStyle w:val="Heading3nonum"/>
              <w:spacing w:before="0"/>
            </w:pPr>
          </w:p>
        </w:tc>
      </w:tr>
      <w:tr w:rsidR="00900128" w14:paraId="6F18D89D" w14:textId="77777777" w:rsidTr="00900128">
        <w:tc>
          <w:tcPr>
            <w:tcW w:w="4301" w:type="dxa"/>
          </w:tcPr>
          <w:p w14:paraId="0C2E8AE9" w14:textId="77777777" w:rsidR="00900128" w:rsidRDefault="00900128" w:rsidP="00900128">
            <w:pPr>
              <w:pStyle w:val="Heading3nonum"/>
              <w:spacing w:before="0"/>
              <w:rPr>
                <w:b/>
              </w:rPr>
            </w:pPr>
            <w:r>
              <w:rPr>
                <w:b/>
              </w:rPr>
              <w:t>Post</w:t>
            </w:r>
          </w:p>
        </w:tc>
        <w:tc>
          <w:tcPr>
            <w:tcW w:w="4301" w:type="dxa"/>
          </w:tcPr>
          <w:p w14:paraId="7093BF25" w14:textId="77777777" w:rsidR="00900128" w:rsidRDefault="00900128" w:rsidP="00900128">
            <w:pPr>
              <w:pStyle w:val="Heading3nonum"/>
              <w:spacing w:before="0"/>
            </w:pPr>
          </w:p>
        </w:tc>
      </w:tr>
      <w:tr w:rsidR="00900128" w14:paraId="0EBEFAF9" w14:textId="77777777" w:rsidTr="00900128">
        <w:tc>
          <w:tcPr>
            <w:tcW w:w="4301" w:type="dxa"/>
          </w:tcPr>
          <w:p w14:paraId="273AE7B6" w14:textId="77777777" w:rsidR="00900128" w:rsidRDefault="00900128" w:rsidP="00900128">
            <w:pPr>
              <w:pStyle w:val="Heading3nonum"/>
              <w:spacing w:before="0"/>
              <w:rPr>
                <w:b/>
              </w:rPr>
            </w:pPr>
            <w:r>
              <w:rPr>
                <w:b/>
              </w:rPr>
              <w:t>Signature</w:t>
            </w:r>
          </w:p>
        </w:tc>
        <w:tc>
          <w:tcPr>
            <w:tcW w:w="4301" w:type="dxa"/>
          </w:tcPr>
          <w:p w14:paraId="19D80185" w14:textId="77777777" w:rsidR="00900128" w:rsidRDefault="00900128" w:rsidP="00900128">
            <w:pPr>
              <w:pStyle w:val="Heading3nonum"/>
              <w:spacing w:before="0"/>
            </w:pPr>
          </w:p>
        </w:tc>
      </w:tr>
      <w:tr w:rsidR="00900128" w14:paraId="3413D33A" w14:textId="77777777" w:rsidTr="00900128">
        <w:tc>
          <w:tcPr>
            <w:tcW w:w="4301" w:type="dxa"/>
          </w:tcPr>
          <w:p w14:paraId="4FAEEA03" w14:textId="77777777" w:rsidR="00900128" w:rsidRDefault="00900128" w:rsidP="00900128">
            <w:pPr>
              <w:pStyle w:val="Heading3nonum"/>
              <w:spacing w:before="0"/>
              <w:rPr>
                <w:b/>
              </w:rPr>
            </w:pPr>
            <w:r>
              <w:rPr>
                <w:b/>
              </w:rPr>
              <w:t>Date</w:t>
            </w:r>
          </w:p>
        </w:tc>
        <w:tc>
          <w:tcPr>
            <w:tcW w:w="4301" w:type="dxa"/>
          </w:tcPr>
          <w:p w14:paraId="045460D7" w14:textId="77777777" w:rsidR="00900128" w:rsidRDefault="00900128" w:rsidP="00900128">
            <w:pPr>
              <w:pStyle w:val="Heading3nonum"/>
              <w:spacing w:before="0"/>
            </w:pPr>
          </w:p>
        </w:tc>
      </w:tr>
    </w:tbl>
    <w:p w14:paraId="779B179B" w14:textId="77777777" w:rsidR="00900128" w:rsidRDefault="00900128" w:rsidP="00900128">
      <w:pPr>
        <w:pStyle w:val="Heading3nonum"/>
      </w:pPr>
      <w:r>
        <w:t>* authorised to sign on behalf of the operator</w:t>
      </w:r>
    </w:p>
    <w:p w14:paraId="13E596B6" w14:textId="77777777" w:rsidR="00900128" w:rsidRDefault="00900128" w:rsidP="00900128">
      <w:pPr>
        <w:pStyle w:val="Heading1nonum"/>
        <w:pageBreakBefore/>
        <w:spacing w:line="240" w:lineRule="auto"/>
      </w:pPr>
      <w:r>
        <w:lastRenderedPageBreak/>
        <w:t xml:space="preserve">Schedule 6 - Interpretation </w:t>
      </w:r>
    </w:p>
    <w:p w14:paraId="6F81F195" w14:textId="77777777" w:rsidR="00900128" w:rsidRDefault="00900128" w:rsidP="00900128">
      <w:pPr>
        <w:pStyle w:val="BodyText"/>
        <w:spacing w:after="120" w:line="270" w:lineRule="exact"/>
        <w:rPr>
          <w:sz w:val="18"/>
        </w:rPr>
      </w:pPr>
      <w:r w:rsidRPr="000064B2">
        <w:rPr>
          <w:i/>
          <w:sz w:val="18"/>
        </w:rPr>
        <w:t>“</w:t>
      </w:r>
      <w:r w:rsidRPr="00D3121D">
        <w:rPr>
          <w:rStyle w:val="ListChar"/>
          <w:i/>
          <w:iCs/>
        </w:rPr>
        <w:t>accident</w:t>
      </w:r>
      <w:r w:rsidRPr="000064B2">
        <w:rPr>
          <w:i/>
          <w:sz w:val="18"/>
        </w:rPr>
        <w:t>”</w:t>
      </w:r>
      <w:r>
        <w:rPr>
          <w:sz w:val="18"/>
        </w:rPr>
        <w:t xml:space="preserve"> means an accident that may result in pollution.</w:t>
      </w:r>
    </w:p>
    <w:p w14:paraId="671DC24F" w14:textId="4B68979A" w:rsidR="00900128" w:rsidRPr="00991F97" w:rsidRDefault="00900128" w:rsidP="00900128">
      <w:pPr>
        <w:pStyle w:val="BodyText"/>
        <w:spacing w:before="120" w:after="120" w:line="270" w:lineRule="exact"/>
        <w:rPr>
          <w:sz w:val="18"/>
        </w:rPr>
      </w:pPr>
      <w:r w:rsidRPr="000064B2">
        <w:rPr>
          <w:i/>
          <w:sz w:val="18"/>
        </w:rPr>
        <w:t>“</w:t>
      </w:r>
      <w:r w:rsidRPr="00DE610C">
        <w:rPr>
          <w:i/>
          <w:sz w:val="18"/>
          <w:szCs w:val="18"/>
        </w:rPr>
        <w:t>application</w:t>
      </w:r>
      <w:r w:rsidRPr="000064B2">
        <w:rPr>
          <w:i/>
          <w:sz w:val="18"/>
        </w:rPr>
        <w:t>”</w:t>
      </w:r>
      <w:r>
        <w:rPr>
          <w:sz w:val="18"/>
        </w:rPr>
        <w:t xml:space="preserve"> means the application for this permit, together with any additional information supplied by </w:t>
      </w:r>
      <w:r w:rsidRPr="00991F97">
        <w:rPr>
          <w:sz w:val="18"/>
        </w:rPr>
        <w:t>the operator as part of the application and any response to a notice served under Schedule 5 to the EP Regulations.</w:t>
      </w:r>
    </w:p>
    <w:p w14:paraId="6366E886" w14:textId="77777777" w:rsidR="0070746C" w:rsidRPr="00931B12" w:rsidRDefault="0070746C" w:rsidP="0070746C">
      <w:pPr>
        <w:tabs>
          <w:tab w:val="left" w:pos="0"/>
          <w:tab w:val="left" w:pos="2268"/>
        </w:tabs>
        <w:spacing w:before="120" w:line="270" w:lineRule="exact"/>
        <w:rPr>
          <w:rFonts w:ascii="Arial" w:hAnsi="Arial"/>
          <w:sz w:val="18"/>
        </w:rPr>
      </w:pPr>
      <w:r w:rsidRPr="00931B12">
        <w:rPr>
          <w:rFonts w:ascii="Arial" w:hAnsi="Arial"/>
          <w:i/>
          <w:sz w:val="18"/>
        </w:rPr>
        <w:t>“Annex I</w:t>
      </w:r>
      <w:r w:rsidRPr="00931B12">
        <w:rPr>
          <w:rFonts w:ascii="Arial" w:hAnsi="Arial" w:cs="Arial"/>
          <w:i/>
          <w:sz w:val="18"/>
          <w:szCs w:val="18"/>
        </w:rPr>
        <w:t>”</w:t>
      </w:r>
      <w:r w:rsidRPr="00931B12">
        <w:t xml:space="preserve"> </w:t>
      </w:r>
      <w:r w:rsidRPr="00931B12">
        <w:rPr>
          <w:rFonts w:ascii="Arial" w:hAnsi="Arial"/>
          <w:sz w:val="18"/>
        </w:rPr>
        <w:t>means Annex I to Directive 2008/98/EC of the European Parliament and of the Council on waste.</w:t>
      </w:r>
    </w:p>
    <w:p w14:paraId="7DF34C05" w14:textId="77777777" w:rsidR="0070746C" w:rsidRPr="00931B12" w:rsidRDefault="0070746C" w:rsidP="0070746C">
      <w:pPr>
        <w:tabs>
          <w:tab w:val="left" w:pos="0"/>
          <w:tab w:val="left" w:pos="2268"/>
        </w:tabs>
        <w:spacing w:before="120" w:line="270" w:lineRule="exact"/>
        <w:rPr>
          <w:rFonts w:ascii="Arial" w:hAnsi="Arial"/>
          <w:sz w:val="18"/>
        </w:rPr>
      </w:pPr>
      <w:r w:rsidRPr="00931B12">
        <w:rPr>
          <w:rFonts w:ascii="Arial" w:hAnsi="Arial"/>
          <w:i/>
          <w:sz w:val="18"/>
        </w:rPr>
        <w:t>“Annex II”</w:t>
      </w:r>
      <w:r w:rsidRPr="00931B12">
        <w:rPr>
          <w:rFonts w:ascii="Arial" w:hAnsi="Arial"/>
          <w:sz w:val="18"/>
        </w:rPr>
        <w:t xml:space="preserve"> means Annex II to Directive 2008/98/EC of the European Parliament and of the Council on waste.</w:t>
      </w:r>
    </w:p>
    <w:p w14:paraId="7BB4412A" w14:textId="7D851699" w:rsidR="00900128" w:rsidRPr="00931B12" w:rsidRDefault="00900128" w:rsidP="00900128">
      <w:pPr>
        <w:pStyle w:val="BodyText"/>
        <w:spacing w:before="120" w:after="120" w:line="270" w:lineRule="exact"/>
        <w:rPr>
          <w:i/>
          <w:sz w:val="18"/>
        </w:rPr>
      </w:pPr>
      <w:r w:rsidRPr="00991F97">
        <w:rPr>
          <w:i/>
          <w:sz w:val="18"/>
        </w:rPr>
        <w:t xml:space="preserve">“annually” </w:t>
      </w:r>
      <w:r w:rsidRPr="00991F97">
        <w:rPr>
          <w:sz w:val="18"/>
        </w:rPr>
        <w:t>means once every year.</w:t>
      </w:r>
    </w:p>
    <w:p w14:paraId="4D34DABF" w14:textId="77777777" w:rsidR="00900128" w:rsidRPr="00417300" w:rsidRDefault="00900128" w:rsidP="00900128">
      <w:pPr>
        <w:pStyle w:val="BodyText"/>
        <w:spacing w:before="120" w:after="120" w:line="270" w:lineRule="exact"/>
        <w:rPr>
          <w:i/>
          <w:color w:val="000000"/>
          <w:sz w:val="18"/>
        </w:rPr>
      </w:pPr>
      <w:r w:rsidRPr="00931B12">
        <w:rPr>
          <w:i/>
          <w:sz w:val="18"/>
        </w:rPr>
        <w:t>“authorised officer”</w:t>
      </w:r>
      <w:r w:rsidRPr="00931B12">
        <w:rPr>
          <w:sz w:val="18"/>
        </w:rPr>
        <w:t xml:space="preserve"> means any person authorised by Natural Resources Wales under section 108(1) of The Environment Act 1995 to exercise, in accordance with the terms </w:t>
      </w:r>
      <w:r w:rsidRPr="00417300">
        <w:rPr>
          <w:color w:val="000000"/>
          <w:sz w:val="18"/>
        </w:rPr>
        <w:t>of any such authorisation, any power specified in section 108(4) of that Act</w:t>
      </w:r>
      <w:r w:rsidRPr="00417300">
        <w:rPr>
          <w:i/>
          <w:color w:val="000000"/>
          <w:sz w:val="18"/>
        </w:rPr>
        <w:t>.</w:t>
      </w:r>
    </w:p>
    <w:p w14:paraId="7FB8C034" w14:textId="77777777" w:rsidR="00900128" w:rsidRDefault="00900128" w:rsidP="00900128">
      <w:pPr>
        <w:pStyle w:val="List"/>
        <w:spacing w:before="120" w:after="120" w:line="270" w:lineRule="exact"/>
        <w:rPr>
          <w:color w:val="000000"/>
        </w:rPr>
      </w:pPr>
      <w:r w:rsidRPr="00EA19C9">
        <w:rPr>
          <w:i/>
          <w:color w:val="000000"/>
        </w:rPr>
        <w:t>“Background concentration”</w:t>
      </w:r>
      <w:r>
        <w:rPr>
          <w:color w:val="000000"/>
        </w:rPr>
        <w:t xml:space="preserve"> means such concentration of that substance as is present in: </w:t>
      </w:r>
    </w:p>
    <w:p w14:paraId="6DB27D87" w14:textId="77777777" w:rsidR="00900128" w:rsidRDefault="00900128" w:rsidP="00900128">
      <w:pPr>
        <w:pStyle w:val="List"/>
        <w:numPr>
          <w:ilvl w:val="0"/>
          <w:numId w:val="7"/>
        </w:numPr>
        <w:tabs>
          <w:tab w:val="clear" w:pos="360"/>
          <w:tab w:val="num" w:pos="709"/>
        </w:tabs>
        <w:spacing w:after="120" w:line="270" w:lineRule="exact"/>
        <w:ind w:left="709" w:hanging="425"/>
        <w:rPr>
          <w:color w:val="000000"/>
        </w:rPr>
      </w:pPr>
      <w:r>
        <w:rPr>
          <w:color w:val="000000"/>
        </w:rPr>
        <w:t xml:space="preserve">For emissions to surface water, the surface water quality up-gradient of the site; or </w:t>
      </w:r>
    </w:p>
    <w:p w14:paraId="7386A0F2" w14:textId="77777777" w:rsidR="00900128" w:rsidRDefault="00900128" w:rsidP="00900128">
      <w:pPr>
        <w:pStyle w:val="List"/>
        <w:numPr>
          <w:ilvl w:val="0"/>
          <w:numId w:val="7"/>
        </w:numPr>
        <w:tabs>
          <w:tab w:val="clear" w:pos="360"/>
          <w:tab w:val="num" w:pos="709"/>
        </w:tabs>
        <w:spacing w:after="120" w:line="270" w:lineRule="exact"/>
        <w:ind w:left="709" w:hanging="425"/>
        <w:rPr>
          <w:color w:val="000000"/>
        </w:rPr>
      </w:pPr>
      <w:r>
        <w:rPr>
          <w:color w:val="000000"/>
        </w:rPr>
        <w:t>For emissions to sewer, the surface water quality up-gradient of the sewage treatment works discharge; or</w:t>
      </w:r>
    </w:p>
    <w:p w14:paraId="0ED95C54" w14:textId="77777777" w:rsidR="00900128" w:rsidRPr="00DB1FFE" w:rsidRDefault="00900128" w:rsidP="00900128">
      <w:pPr>
        <w:pStyle w:val="List"/>
        <w:numPr>
          <w:ilvl w:val="0"/>
          <w:numId w:val="7"/>
        </w:numPr>
        <w:tabs>
          <w:tab w:val="clear" w:pos="360"/>
          <w:tab w:val="num" w:pos="709"/>
        </w:tabs>
        <w:spacing w:after="120" w:line="270" w:lineRule="exact"/>
        <w:ind w:left="709" w:hanging="425"/>
        <w:rPr>
          <w:color w:val="000000"/>
        </w:rPr>
      </w:pPr>
      <w:r>
        <w:rPr>
          <w:color w:val="000000"/>
        </w:rPr>
        <w:t xml:space="preserve">For emissions of landfill gas, </w:t>
      </w:r>
      <w:r>
        <w:rPr>
          <w:snapToGrid w:val="0"/>
          <w:color w:val="000000"/>
          <w:lang w:eastAsia="en-US"/>
        </w:rPr>
        <w:t>the ground or air outside the site and not attributable to the site</w:t>
      </w:r>
      <w:r>
        <w:rPr>
          <w:i/>
          <w:color w:val="000000"/>
        </w:rPr>
        <w:t>.</w:t>
      </w:r>
    </w:p>
    <w:p w14:paraId="43B7B218" w14:textId="77777777" w:rsidR="00900128" w:rsidRPr="00B97F6C" w:rsidRDefault="00900128" w:rsidP="00900128">
      <w:pPr>
        <w:pStyle w:val="List"/>
        <w:spacing w:before="120" w:after="120" w:line="270" w:lineRule="exact"/>
      </w:pPr>
      <w:r>
        <w:rPr>
          <w:i/>
        </w:rPr>
        <w:t>“Cell layout drawing</w:t>
      </w:r>
      <w:r w:rsidRPr="00B97F6C">
        <w:rPr>
          <w:i/>
          <w:color w:val="000000"/>
        </w:rPr>
        <w:t>”</w:t>
      </w:r>
      <w:r>
        <w:rPr>
          <w:i/>
        </w:rPr>
        <w:t xml:space="preserve"> </w:t>
      </w:r>
      <w:r w:rsidRPr="00B97F6C">
        <w:t>means:</w:t>
      </w:r>
    </w:p>
    <w:p w14:paraId="793829AB" w14:textId="77777777" w:rsidR="00900128" w:rsidRPr="00915AE7" w:rsidRDefault="00900128" w:rsidP="002D41AC">
      <w:pPr>
        <w:numPr>
          <w:ilvl w:val="0"/>
          <w:numId w:val="138"/>
        </w:numPr>
        <w:spacing w:before="120" w:after="120" w:line="270" w:lineRule="exact"/>
        <w:jc w:val="left"/>
        <w:rPr>
          <w:rFonts w:ascii="Arial" w:hAnsi="Arial" w:cs="Arial"/>
          <w:sz w:val="18"/>
          <w:szCs w:val="18"/>
          <w:lang w:eastAsia="en-US"/>
        </w:rPr>
      </w:pPr>
      <w:r w:rsidRPr="00915AE7">
        <w:rPr>
          <w:rFonts w:ascii="Arial" w:hAnsi="Arial" w:cs="Arial"/>
          <w:sz w:val="18"/>
          <w:szCs w:val="18"/>
          <w:lang w:eastAsia="en-US"/>
        </w:rPr>
        <w:t>A drawing or drawings of the proposed new cell that illustrate(s) in sufficient detail:</w:t>
      </w:r>
    </w:p>
    <w:p w14:paraId="7AA374FC" w14:textId="77777777" w:rsidR="00900128" w:rsidRPr="00915AE7" w:rsidRDefault="00900128" w:rsidP="002D41AC">
      <w:pPr>
        <w:numPr>
          <w:ilvl w:val="0"/>
          <w:numId w:val="139"/>
        </w:numPr>
        <w:spacing w:after="120" w:line="270" w:lineRule="exact"/>
        <w:ind w:left="1077" w:hanging="357"/>
        <w:jc w:val="left"/>
        <w:rPr>
          <w:rFonts w:ascii="Arial" w:hAnsi="Arial" w:cs="Arial"/>
          <w:sz w:val="18"/>
          <w:szCs w:val="18"/>
          <w:lang w:eastAsia="en-US"/>
        </w:rPr>
      </w:pPr>
      <w:r w:rsidRPr="00915AE7">
        <w:rPr>
          <w:rFonts w:ascii="Arial" w:hAnsi="Arial" w:cs="Arial"/>
          <w:sz w:val="18"/>
          <w:szCs w:val="18"/>
          <w:lang w:eastAsia="en-US"/>
        </w:rPr>
        <w:t>the location of the new cell on the site;</w:t>
      </w:r>
    </w:p>
    <w:p w14:paraId="6BCBEF17" w14:textId="77777777" w:rsidR="00900128" w:rsidRPr="00915AE7" w:rsidRDefault="00900128" w:rsidP="002D41AC">
      <w:pPr>
        <w:numPr>
          <w:ilvl w:val="0"/>
          <w:numId w:val="139"/>
        </w:numPr>
        <w:spacing w:after="120" w:line="270" w:lineRule="exact"/>
        <w:ind w:left="1077" w:hanging="357"/>
        <w:jc w:val="left"/>
        <w:rPr>
          <w:rFonts w:ascii="Arial" w:hAnsi="Arial" w:cs="Arial"/>
          <w:sz w:val="18"/>
          <w:szCs w:val="18"/>
          <w:lang w:eastAsia="en-US"/>
        </w:rPr>
      </w:pPr>
      <w:r w:rsidRPr="00915AE7">
        <w:rPr>
          <w:rFonts w:ascii="Arial" w:hAnsi="Arial" w:cs="Arial"/>
          <w:sz w:val="18"/>
          <w:szCs w:val="18"/>
          <w:lang w:eastAsia="en-US"/>
        </w:rPr>
        <w:t>the proposed level (Above Ordnance Datum) of the base of the excavation;</w:t>
      </w:r>
    </w:p>
    <w:p w14:paraId="09A035D4" w14:textId="77777777" w:rsidR="00900128" w:rsidRPr="00915AE7" w:rsidRDefault="00900128" w:rsidP="002D41AC">
      <w:pPr>
        <w:numPr>
          <w:ilvl w:val="0"/>
          <w:numId w:val="139"/>
        </w:numPr>
        <w:spacing w:after="120" w:line="270" w:lineRule="exact"/>
        <w:ind w:left="1077" w:hanging="357"/>
        <w:jc w:val="left"/>
        <w:rPr>
          <w:rFonts w:ascii="Arial" w:hAnsi="Arial" w:cs="Arial"/>
          <w:sz w:val="18"/>
          <w:szCs w:val="18"/>
          <w:lang w:eastAsia="en-US"/>
        </w:rPr>
      </w:pPr>
      <w:r w:rsidRPr="00915AE7">
        <w:rPr>
          <w:rFonts w:ascii="Arial" w:hAnsi="Arial" w:cs="Arial"/>
          <w:sz w:val="18"/>
          <w:szCs w:val="18"/>
          <w:lang w:eastAsia="en-US"/>
        </w:rPr>
        <w:t>the proposed finished levels of all containment and leachate drainage layers;</w:t>
      </w:r>
    </w:p>
    <w:p w14:paraId="623DABDA" w14:textId="77777777" w:rsidR="00900128" w:rsidRPr="00915AE7" w:rsidRDefault="00900128" w:rsidP="002D41AC">
      <w:pPr>
        <w:numPr>
          <w:ilvl w:val="0"/>
          <w:numId w:val="139"/>
        </w:numPr>
        <w:spacing w:after="120" w:line="270" w:lineRule="exact"/>
        <w:ind w:left="1077" w:hanging="357"/>
        <w:jc w:val="left"/>
        <w:rPr>
          <w:rFonts w:ascii="Arial" w:hAnsi="Arial" w:cs="Arial"/>
          <w:sz w:val="18"/>
          <w:szCs w:val="18"/>
          <w:lang w:eastAsia="en-US"/>
        </w:rPr>
      </w:pPr>
      <w:r w:rsidRPr="00915AE7">
        <w:rPr>
          <w:rFonts w:ascii="Arial" w:hAnsi="Arial" w:cs="Arial"/>
          <w:sz w:val="18"/>
          <w:szCs w:val="18"/>
          <w:lang w:eastAsia="en-US"/>
        </w:rPr>
        <w:t>the positions of leachate management infrastructure; and</w:t>
      </w:r>
    </w:p>
    <w:p w14:paraId="72F6BFFB" w14:textId="77777777" w:rsidR="00900128" w:rsidRPr="00915AE7" w:rsidRDefault="00900128" w:rsidP="002D41AC">
      <w:pPr>
        <w:numPr>
          <w:ilvl w:val="0"/>
          <w:numId w:val="139"/>
        </w:numPr>
        <w:spacing w:after="120" w:line="270" w:lineRule="exact"/>
        <w:ind w:left="1077" w:hanging="357"/>
        <w:jc w:val="left"/>
        <w:rPr>
          <w:rFonts w:ascii="Arial" w:hAnsi="Arial" w:cs="Arial"/>
          <w:sz w:val="18"/>
          <w:szCs w:val="18"/>
          <w:lang w:eastAsia="en-US"/>
        </w:rPr>
      </w:pPr>
      <w:r w:rsidRPr="00915AE7">
        <w:rPr>
          <w:rFonts w:ascii="Arial" w:hAnsi="Arial" w:cs="Arial"/>
          <w:sz w:val="18"/>
          <w:szCs w:val="18"/>
          <w:lang w:eastAsia="en-US"/>
        </w:rPr>
        <w:t>the positions of landfill gas infrastructure (if appropriate).</w:t>
      </w:r>
    </w:p>
    <w:p w14:paraId="7F2FEEB3" w14:textId="77777777" w:rsidR="00900128" w:rsidRPr="00915AE7" w:rsidRDefault="00900128" w:rsidP="002D41AC">
      <w:pPr>
        <w:numPr>
          <w:ilvl w:val="0"/>
          <w:numId w:val="138"/>
        </w:numPr>
        <w:spacing w:before="120" w:after="120" w:line="270" w:lineRule="exact"/>
        <w:jc w:val="left"/>
        <w:rPr>
          <w:rFonts w:ascii="Arial" w:hAnsi="Arial" w:cs="Arial"/>
          <w:sz w:val="18"/>
          <w:szCs w:val="18"/>
          <w:lang w:eastAsia="en-US"/>
        </w:rPr>
      </w:pPr>
      <w:r w:rsidRPr="00915AE7">
        <w:rPr>
          <w:rFonts w:ascii="Arial" w:hAnsi="Arial" w:cs="Arial"/>
          <w:sz w:val="18"/>
          <w:szCs w:val="18"/>
          <w:lang w:eastAsia="en-US"/>
        </w:rPr>
        <w:t>A detailed written explanation of any minor design changes from the most recently approved cell that result from the new cell layout.  This would include, for example:</w:t>
      </w:r>
    </w:p>
    <w:p w14:paraId="6CE5463B" w14:textId="77777777" w:rsidR="00900128" w:rsidRPr="00915AE7" w:rsidRDefault="00900128" w:rsidP="002D41AC">
      <w:pPr>
        <w:numPr>
          <w:ilvl w:val="3"/>
          <w:numId w:val="139"/>
        </w:numPr>
        <w:spacing w:after="120" w:line="270" w:lineRule="exact"/>
        <w:ind w:left="1077" w:hanging="357"/>
        <w:jc w:val="left"/>
        <w:rPr>
          <w:rFonts w:ascii="Arial" w:hAnsi="Arial" w:cs="Arial"/>
          <w:sz w:val="18"/>
          <w:szCs w:val="18"/>
          <w:lang w:eastAsia="en-US"/>
        </w:rPr>
      </w:pPr>
      <w:r w:rsidRPr="00915AE7">
        <w:rPr>
          <w:rFonts w:ascii="Arial" w:hAnsi="Arial" w:cs="Arial"/>
          <w:sz w:val="18"/>
          <w:szCs w:val="18"/>
          <w:lang w:eastAsia="en-US"/>
        </w:rPr>
        <w:t>changes to slope length and gradient within the cell;</w:t>
      </w:r>
    </w:p>
    <w:p w14:paraId="32C4335B" w14:textId="77777777" w:rsidR="00900128" w:rsidRPr="00915AE7" w:rsidRDefault="00900128" w:rsidP="002D41AC">
      <w:pPr>
        <w:numPr>
          <w:ilvl w:val="3"/>
          <w:numId w:val="139"/>
        </w:numPr>
        <w:spacing w:after="120" w:line="270" w:lineRule="exact"/>
        <w:ind w:left="1077" w:hanging="357"/>
        <w:jc w:val="left"/>
        <w:rPr>
          <w:rFonts w:ascii="Arial" w:hAnsi="Arial" w:cs="Arial"/>
          <w:sz w:val="18"/>
          <w:szCs w:val="18"/>
          <w:lang w:eastAsia="en-US"/>
        </w:rPr>
      </w:pPr>
      <w:r w:rsidRPr="00915AE7">
        <w:rPr>
          <w:rFonts w:ascii="Arial" w:hAnsi="Arial" w:cs="Arial"/>
          <w:sz w:val="18"/>
          <w:szCs w:val="18"/>
          <w:lang w:eastAsia="en-US"/>
        </w:rPr>
        <w:t>new leachate or landfill gas infrastructure construction design;</w:t>
      </w:r>
    </w:p>
    <w:p w14:paraId="2BF2EF85" w14:textId="77777777" w:rsidR="00900128" w:rsidRPr="00915AE7" w:rsidRDefault="00900128" w:rsidP="002D41AC">
      <w:pPr>
        <w:numPr>
          <w:ilvl w:val="3"/>
          <w:numId w:val="139"/>
        </w:numPr>
        <w:spacing w:after="120" w:line="270" w:lineRule="exact"/>
        <w:ind w:left="1077" w:hanging="357"/>
        <w:jc w:val="left"/>
        <w:rPr>
          <w:rFonts w:ascii="Arial" w:hAnsi="Arial" w:cs="Arial"/>
          <w:sz w:val="18"/>
          <w:szCs w:val="18"/>
          <w:lang w:eastAsia="en-US"/>
        </w:rPr>
      </w:pPr>
      <w:r w:rsidRPr="00915AE7">
        <w:rPr>
          <w:rFonts w:ascii="Arial" w:hAnsi="Arial" w:cs="Arial"/>
          <w:sz w:val="18"/>
          <w:szCs w:val="18"/>
          <w:lang w:eastAsia="en-US"/>
        </w:rPr>
        <w:t>slope stability issues such as new basal excavation level; and/or</w:t>
      </w:r>
    </w:p>
    <w:p w14:paraId="21DB8368" w14:textId="77777777" w:rsidR="00900128" w:rsidRPr="00915AE7" w:rsidRDefault="00900128" w:rsidP="002D41AC">
      <w:pPr>
        <w:numPr>
          <w:ilvl w:val="3"/>
          <w:numId w:val="139"/>
        </w:numPr>
        <w:spacing w:after="120" w:line="270" w:lineRule="exact"/>
        <w:ind w:left="1077" w:hanging="357"/>
        <w:jc w:val="left"/>
        <w:rPr>
          <w:rFonts w:ascii="Arial" w:hAnsi="Arial" w:cs="Arial"/>
          <w:sz w:val="18"/>
          <w:szCs w:val="18"/>
          <w:lang w:eastAsia="en-US"/>
        </w:rPr>
      </w:pPr>
      <w:r w:rsidRPr="00915AE7">
        <w:rPr>
          <w:rFonts w:ascii="Arial" w:hAnsi="Arial" w:cs="Arial"/>
          <w:sz w:val="18"/>
          <w:szCs w:val="18"/>
          <w:lang w:eastAsia="en-US"/>
        </w:rPr>
        <w:t>depth of waste.</w:t>
      </w:r>
    </w:p>
    <w:p w14:paraId="7D4CE832" w14:textId="75C0D5C1" w:rsidR="00900128" w:rsidRDefault="00900128" w:rsidP="00900128">
      <w:pPr>
        <w:pStyle w:val="List"/>
        <w:spacing w:before="120" w:after="120" w:line="270" w:lineRule="exact"/>
        <w:ind w:left="0" w:firstLine="0"/>
      </w:pPr>
      <w:r w:rsidRPr="00EA19C9">
        <w:rPr>
          <w:i/>
        </w:rPr>
        <w:t>“Construction Proposals”</w:t>
      </w:r>
      <w:r>
        <w:t xml:space="preserve"> means written information, at a level of detail appropriate to the complexity and pollution risk, on the design, specifications of materials selected, stability assessment (where relevant) and the construction quality assurance (CQA) programme in relation to the Landfill Infrastructure.</w:t>
      </w:r>
    </w:p>
    <w:p w14:paraId="0A74C7F2" w14:textId="77777777" w:rsidR="00900128" w:rsidRDefault="00900128" w:rsidP="00900128">
      <w:pPr>
        <w:pStyle w:val="List"/>
        <w:spacing w:before="120" w:after="120" w:line="270" w:lineRule="exact"/>
        <w:ind w:left="0" w:firstLine="0"/>
      </w:pPr>
      <w:r w:rsidRPr="00EA19C9">
        <w:rPr>
          <w:i/>
        </w:rPr>
        <w:t xml:space="preserve">“CQA Validation Report” </w:t>
      </w:r>
      <w:r>
        <w:t xml:space="preserve">means the final “as built” construction and engineering details of the Landfill Infrastructure.  It must provide a comprehensive record of the construction and must include, where relevant: </w:t>
      </w:r>
    </w:p>
    <w:p w14:paraId="3D27331B" w14:textId="77777777" w:rsidR="00900128" w:rsidRDefault="00900128" w:rsidP="002D41AC">
      <w:pPr>
        <w:pStyle w:val="List"/>
        <w:numPr>
          <w:ilvl w:val="0"/>
          <w:numId w:val="43"/>
        </w:numPr>
        <w:spacing w:after="120" w:line="270" w:lineRule="exact"/>
        <w:ind w:left="709" w:hanging="425"/>
      </w:pPr>
      <w:r>
        <w:t xml:space="preserve">The results of all testing required by the CQA programme - this must include the records of any failed tests with a written explanation, details of the remedial action taken, referenced to the appropriate secondary testing; </w:t>
      </w:r>
    </w:p>
    <w:p w14:paraId="23E06262" w14:textId="77777777" w:rsidR="00900128" w:rsidRDefault="00900128" w:rsidP="002D41AC">
      <w:pPr>
        <w:pStyle w:val="List"/>
        <w:numPr>
          <w:ilvl w:val="0"/>
          <w:numId w:val="43"/>
        </w:numPr>
        <w:spacing w:after="120" w:line="270" w:lineRule="exact"/>
        <w:ind w:left="709" w:hanging="425"/>
      </w:pPr>
      <w:r>
        <w:lastRenderedPageBreak/>
        <w:t xml:space="preserve">Plans showing the location of all tests; </w:t>
      </w:r>
    </w:p>
    <w:p w14:paraId="722B1FB1" w14:textId="77777777" w:rsidR="00900128" w:rsidRDefault="00900128" w:rsidP="002D41AC">
      <w:pPr>
        <w:pStyle w:val="List"/>
        <w:numPr>
          <w:ilvl w:val="0"/>
          <w:numId w:val="43"/>
        </w:numPr>
        <w:spacing w:after="120" w:line="270" w:lineRule="exact"/>
        <w:ind w:left="709" w:hanging="425"/>
      </w:pPr>
      <w:r>
        <w:t xml:space="preserve">“As-built” plans and sections of the works; </w:t>
      </w:r>
    </w:p>
    <w:p w14:paraId="7B6BBE30" w14:textId="77777777" w:rsidR="00900128" w:rsidRDefault="00900128" w:rsidP="002D41AC">
      <w:pPr>
        <w:pStyle w:val="List"/>
        <w:numPr>
          <w:ilvl w:val="0"/>
          <w:numId w:val="43"/>
        </w:numPr>
        <w:spacing w:after="120" w:line="270" w:lineRule="exact"/>
        <w:ind w:left="709" w:hanging="425"/>
      </w:pPr>
      <w:r>
        <w:t xml:space="preserve">Copies of the site engineer’s daily records; </w:t>
      </w:r>
    </w:p>
    <w:p w14:paraId="6F6C1F10" w14:textId="77777777" w:rsidR="00900128" w:rsidRDefault="00900128" w:rsidP="002D41AC">
      <w:pPr>
        <w:pStyle w:val="List"/>
        <w:numPr>
          <w:ilvl w:val="0"/>
          <w:numId w:val="43"/>
        </w:numPr>
        <w:spacing w:after="120" w:line="270" w:lineRule="exact"/>
        <w:ind w:left="709" w:hanging="425"/>
      </w:pPr>
      <w:r>
        <w:t xml:space="preserve">Records of any problems or non-compliances and the solution applied; </w:t>
      </w:r>
    </w:p>
    <w:p w14:paraId="21F08ABF" w14:textId="18A07084" w:rsidR="00900128" w:rsidRDefault="00900128" w:rsidP="002D41AC">
      <w:pPr>
        <w:pStyle w:val="List"/>
        <w:numPr>
          <w:ilvl w:val="0"/>
          <w:numId w:val="43"/>
        </w:numPr>
        <w:spacing w:after="120" w:line="270" w:lineRule="exact"/>
        <w:ind w:left="709" w:hanging="425"/>
      </w:pPr>
      <w:r>
        <w:t xml:space="preserve">Any other </w:t>
      </w:r>
      <w:proofErr w:type="gramStart"/>
      <w:r>
        <w:t>site specific</w:t>
      </w:r>
      <w:proofErr w:type="gramEnd"/>
      <w:r>
        <w:t xml:space="preserve"> information considered relevant to proving the integrity of </w:t>
      </w:r>
      <w:r w:rsidR="003D6CC7">
        <w:t>the Landfill</w:t>
      </w:r>
      <w:r>
        <w:t xml:space="preserve"> Infrastructure; </w:t>
      </w:r>
    </w:p>
    <w:p w14:paraId="24078473" w14:textId="77777777" w:rsidR="00900128" w:rsidRPr="00991F97" w:rsidRDefault="00900128" w:rsidP="002D41AC">
      <w:pPr>
        <w:pStyle w:val="List"/>
        <w:numPr>
          <w:ilvl w:val="0"/>
          <w:numId w:val="43"/>
        </w:numPr>
        <w:spacing w:after="120" w:line="270" w:lineRule="exact"/>
        <w:ind w:left="709" w:hanging="425"/>
      </w:pPr>
      <w:r>
        <w:t xml:space="preserve">Validation by a qualified person that </w:t>
      </w:r>
      <w:proofErr w:type="gramStart"/>
      <w:r>
        <w:t>all of</w:t>
      </w:r>
      <w:proofErr w:type="gramEnd"/>
      <w:r>
        <w:t xml:space="preserve"> the construction has been carried out in accordance </w:t>
      </w:r>
      <w:r w:rsidRPr="00991F97">
        <w:t>with the Construction Proposals.</w:t>
      </w:r>
    </w:p>
    <w:p w14:paraId="08D53DA4" w14:textId="20B7C2BB" w:rsidR="00991F97" w:rsidRPr="00931B12" w:rsidRDefault="00991F97" w:rsidP="00931B12">
      <w:pPr>
        <w:pStyle w:val="definition"/>
        <w:spacing w:before="120"/>
        <w:ind w:left="0"/>
        <w:rPr>
          <w:color w:val="auto"/>
        </w:rPr>
      </w:pPr>
      <w:r w:rsidRPr="00931B12">
        <w:rPr>
          <w:i/>
          <w:color w:val="auto"/>
        </w:rPr>
        <w:t>“D”</w:t>
      </w:r>
      <w:r w:rsidRPr="00931B12">
        <w:rPr>
          <w:color w:val="auto"/>
        </w:rPr>
        <w:t xml:space="preserve"> means a disposal operation provided for in Annex I to Directive 2008/98/EC of the European Parliament and of the Council on waste.</w:t>
      </w:r>
    </w:p>
    <w:p w14:paraId="4F70F90E" w14:textId="57F5B95E" w:rsidR="00900128" w:rsidRPr="00991F97" w:rsidRDefault="00900128" w:rsidP="00900128">
      <w:pPr>
        <w:pStyle w:val="List"/>
        <w:spacing w:before="120" w:after="120" w:line="270" w:lineRule="exact"/>
        <w:ind w:left="0" w:firstLine="0"/>
      </w:pPr>
      <w:r w:rsidRPr="00991F97">
        <w:rPr>
          <w:i/>
        </w:rPr>
        <w:t>“emissions to land”</w:t>
      </w:r>
      <w:r w:rsidRPr="00991F97">
        <w:t xml:space="preserve"> includes emissions to groundwater.</w:t>
      </w:r>
    </w:p>
    <w:p w14:paraId="39C75618" w14:textId="5C136BFF" w:rsidR="00900128" w:rsidRDefault="00900128" w:rsidP="0070746C">
      <w:pPr>
        <w:pStyle w:val="term"/>
        <w:keepNext w:val="0"/>
        <w:keepLines w:val="0"/>
        <w:spacing w:after="120"/>
        <w:rPr>
          <w:rStyle w:val="Strong"/>
          <w:rFonts w:cs="Arial"/>
          <w:i w:val="0"/>
          <w:color w:val="auto"/>
          <w:szCs w:val="18"/>
        </w:rPr>
      </w:pPr>
      <w:r w:rsidRPr="00991F97">
        <w:rPr>
          <w:color w:val="auto"/>
        </w:rPr>
        <w:t xml:space="preserve">“emissions of substances not controlled by emission limits” </w:t>
      </w:r>
      <w:r w:rsidRPr="00991F97">
        <w:rPr>
          <w:i w:val="0"/>
          <w:color w:val="auto"/>
        </w:rPr>
        <w:t xml:space="preserve">means emissions of substances to air, water or land from the activities, </w:t>
      </w:r>
      <w:r w:rsidRPr="00991F97">
        <w:rPr>
          <w:rStyle w:val="Strong"/>
          <w:rFonts w:cs="Arial"/>
          <w:b w:val="0"/>
          <w:i w:val="0"/>
          <w:color w:val="auto"/>
          <w:szCs w:val="18"/>
        </w:rPr>
        <w:t xml:space="preserve">either from the emission points specified in schedule 3 or from other localised or diffuse sources, which are not controlled </w:t>
      </w:r>
      <w:r w:rsidRPr="00D61B70">
        <w:rPr>
          <w:rStyle w:val="Strong"/>
          <w:rFonts w:cs="Arial"/>
          <w:b w:val="0"/>
          <w:i w:val="0"/>
          <w:color w:val="auto"/>
          <w:szCs w:val="18"/>
        </w:rPr>
        <w:t xml:space="preserve">by an emission or background concentration </w:t>
      </w:r>
      <w:r w:rsidR="003D6CC7" w:rsidRPr="00D61B70">
        <w:rPr>
          <w:rStyle w:val="Strong"/>
          <w:rFonts w:cs="Arial"/>
          <w:b w:val="0"/>
          <w:i w:val="0"/>
          <w:color w:val="auto"/>
          <w:szCs w:val="18"/>
        </w:rPr>
        <w:t>limit</w:t>
      </w:r>
      <w:r w:rsidR="003D6CC7" w:rsidRPr="00D61B70">
        <w:rPr>
          <w:rStyle w:val="Strong"/>
          <w:rFonts w:cs="Arial"/>
          <w:i w:val="0"/>
          <w:color w:val="auto"/>
          <w:szCs w:val="18"/>
        </w:rPr>
        <w:t>.</w:t>
      </w:r>
    </w:p>
    <w:p w14:paraId="40E7CDF8" w14:textId="79E2AF67" w:rsidR="0070746C" w:rsidRPr="0070746C" w:rsidRDefault="0070746C" w:rsidP="0070746C">
      <w:pPr>
        <w:pStyle w:val="BodyText"/>
        <w:spacing w:before="120" w:line="270" w:lineRule="exact"/>
        <w:rPr>
          <w:sz w:val="18"/>
        </w:rPr>
      </w:pPr>
      <w:r w:rsidRPr="00125F66">
        <w:rPr>
          <w:i/>
          <w:sz w:val="18"/>
        </w:rPr>
        <w:t>“EP Regulations”</w:t>
      </w:r>
      <w:r w:rsidRPr="00125F66">
        <w:rPr>
          <w:sz w:val="18"/>
        </w:rPr>
        <w:t xml:space="preserve"> means The Environmental Permitting (England and Wales) Regulations SI </w:t>
      </w:r>
      <w:r w:rsidRPr="00C81E6D">
        <w:rPr>
          <w:sz w:val="18"/>
        </w:rPr>
        <w:t>2016 No.1154</w:t>
      </w:r>
      <w:r w:rsidRPr="00125F66">
        <w:rPr>
          <w:sz w:val="18"/>
        </w:rPr>
        <w:t xml:space="preserve"> and words and expressions used in this permit which are also used in the Regulations have the same meanings as in those Regulations.</w:t>
      </w:r>
    </w:p>
    <w:p w14:paraId="2F3E9EE0" w14:textId="77777777" w:rsidR="00900128" w:rsidRDefault="00900128" w:rsidP="00900128">
      <w:pPr>
        <w:pStyle w:val="term"/>
        <w:keepNext w:val="0"/>
        <w:keepLines w:val="0"/>
        <w:spacing w:after="120"/>
      </w:pPr>
      <w:r>
        <w:t xml:space="preserve">“groundwater” </w:t>
      </w:r>
      <w:r w:rsidRPr="000E3A08">
        <w:rPr>
          <w:i w:val="0"/>
        </w:rPr>
        <w:t>means all water, which is below the surface of the ground in the saturation zone and in direct contact with the ground or subsoil</w:t>
      </w:r>
      <w:r>
        <w:t>.</w:t>
      </w:r>
    </w:p>
    <w:p w14:paraId="1061CE25" w14:textId="01D535CB" w:rsidR="00900128" w:rsidRDefault="00900128" w:rsidP="00900128">
      <w:pPr>
        <w:pStyle w:val="List"/>
        <w:spacing w:before="120" w:after="120" w:line="270" w:lineRule="exact"/>
        <w:ind w:left="0" w:firstLine="0"/>
      </w:pPr>
      <w:r w:rsidRPr="00EA19C9">
        <w:rPr>
          <w:i/>
        </w:rPr>
        <w:t>“Landfill Infrastructure”</w:t>
      </w:r>
      <w:r>
        <w:t xml:space="preserve"> means any specified element of the:</w:t>
      </w:r>
    </w:p>
    <w:p w14:paraId="132E21F5" w14:textId="77777777" w:rsidR="00900128" w:rsidRDefault="00900128" w:rsidP="002D41AC">
      <w:pPr>
        <w:pStyle w:val="List"/>
        <w:numPr>
          <w:ilvl w:val="0"/>
          <w:numId w:val="44"/>
        </w:numPr>
        <w:spacing w:after="120" w:line="270" w:lineRule="exact"/>
        <w:ind w:left="358" w:hanging="74"/>
      </w:pPr>
      <w:r>
        <w:t xml:space="preserve">permanent capping; </w:t>
      </w:r>
    </w:p>
    <w:p w14:paraId="6BD9768A" w14:textId="77777777" w:rsidR="00900128" w:rsidRDefault="00900128" w:rsidP="002D41AC">
      <w:pPr>
        <w:pStyle w:val="List"/>
        <w:numPr>
          <w:ilvl w:val="0"/>
          <w:numId w:val="44"/>
        </w:numPr>
        <w:spacing w:after="120" w:line="270" w:lineRule="exact"/>
        <w:ind w:left="358" w:hanging="74"/>
      </w:pPr>
      <w:r>
        <w:t xml:space="preserve">leachate abstraction systems; </w:t>
      </w:r>
    </w:p>
    <w:p w14:paraId="10A5715D" w14:textId="77777777" w:rsidR="00900128" w:rsidRDefault="00900128" w:rsidP="002D41AC">
      <w:pPr>
        <w:pStyle w:val="List"/>
        <w:numPr>
          <w:ilvl w:val="0"/>
          <w:numId w:val="44"/>
        </w:numPr>
        <w:spacing w:after="120" w:line="270" w:lineRule="exact"/>
        <w:ind w:left="358" w:hanging="74"/>
      </w:pPr>
      <w:r>
        <w:t xml:space="preserve">leachate transfer, treatment and storage systems; </w:t>
      </w:r>
    </w:p>
    <w:p w14:paraId="35FABF8C" w14:textId="77777777" w:rsidR="00900128" w:rsidRDefault="00900128" w:rsidP="002D41AC">
      <w:pPr>
        <w:pStyle w:val="List"/>
        <w:numPr>
          <w:ilvl w:val="0"/>
          <w:numId w:val="44"/>
        </w:numPr>
        <w:spacing w:after="120" w:line="270" w:lineRule="exact"/>
        <w:ind w:left="358" w:hanging="74"/>
      </w:pPr>
      <w:r>
        <w:t xml:space="preserve">surface water drainage systems; </w:t>
      </w:r>
    </w:p>
    <w:p w14:paraId="6F9331A0" w14:textId="77777777" w:rsidR="00900128" w:rsidRDefault="00900128" w:rsidP="002D41AC">
      <w:pPr>
        <w:pStyle w:val="List"/>
        <w:numPr>
          <w:ilvl w:val="0"/>
          <w:numId w:val="44"/>
        </w:numPr>
        <w:spacing w:after="120" w:line="270" w:lineRule="exact"/>
        <w:ind w:left="358" w:hanging="74"/>
      </w:pPr>
      <w:r>
        <w:t xml:space="preserve">leachate monitoring wells; </w:t>
      </w:r>
    </w:p>
    <w:p w14:paraId="7CE3CA2C" w14:textId="77777777" w:rsidR="00900128" w:rsidRDefault="00900128" w:rsidP="002D41AC">
      <w:pPr>
        <w:pStyle w:val="List"/>
        <w:numPr>
          <w:ilvl w:val="0"/>
          <w:numId w:val="44"/>
        </w:numPr>
        <w:spacing w:after="120" w:line="270" w:lineRule="exact"/>
        <w:ind w:left="358" w:hanging="74"/>
      </w:pPr>
      <w:r>
        <w:t xml:space="preserve">groundwater monitoring boreholes; </w:t>
      </w:r>
    </w:p>
    <w:p w14:paraId="49CFEE59" w14:textId="77777777" w:rsidR="00900128" w:rsidRDefault="00900128" w:rsidP="002D41AC">
      <w:pPr>
        <w:pStyle w:val="List"/>
        <w:numPr>
          <w:ilvl w:val="0"/>
          <w:numId w:val="44"/>
        </w:numPr>
        <w:spacing w:after="120" w:line="270" w:lineRule="exact"/>
        <w:ind w:left="358" w:hanging="74"/>
      </w:pPr>
      <w:r>
        <w:t xml:space="preserve">landfill gas monitoring boreholes; </w:t>
      </w:r>
    </w:p>
    <w:p w14:paraId="48F7A99E" w14:textId="77777777" w:rsidR="00900128" w:rsidRDefault="00900128" w:rsidP="002D41AC">
      <w:pPr>
        <w:pStyle w:val="List"/>
        <w:numPr>
          <w:ilvl w:val="0"/>
          <w:numId w:val="44"/>
        </w:numPr>
        <w:spacing w:after="120" w:line="270" w:lineRule="exact"/>
        <w:ind w:left="358" w:hanging="74"/>
      </w:pPr>
      <w:r>
        <w:t>landfill gas management systems;</w:t>
      </w:r>
    </w:p>
    <w:p w14:paraId="6032F1B5" w14:textId="77777777" w:rsidR="00900128" w:rsidRDefault="00900128" w:rsidP="00900128">
      <w:pPr>
        <w:pStyle w:val="BodyText20"/>
        <w:spacing w:before="120" w:after="120" w:line="270" w:lineRule="exact"/>
        <w:ind w:left="284" w:hanging="284"/>
      </w:pPr>
      <w:r>
        <w:t>within the site.</w:t>
      </w:r>
    </w:p>
    <w:p w14:paraId="1D6F8865" w14:textId="77777777" w:rsidR="00900128" w:rsidRDefault="00900128" w:rsidP="00900128">
      <w:pPr>
        <w:pStyle w:val="BodyText20"/>
        <w:spacing w:before="120" w:after="120" w:line="270" w:lineRule="exact"/>
        <w:ind w:left="284" w:hanging="284"/>
      </w:pPr>
      <w:r w:rsidRPr="00EA19C9">
        <w:rPr>
          <w:i/>
        </w:rPr>
        <w:t>“Liquids”</w:t>
      </w:r>
      <w:r>
        <w:t xml:space="preserve"> means any liquid other than leachate within the engineered landfill containment system.</w:t>
      </w:r>
    </w:p>
    <w:p w14:paraId="5AD043C9" w14:textId="77777777" w:rsidR="00900128" w:rsidRDefault="00900128" w:rsidP="00900128">
      <w:pPr>
        <w:pStyle w:val="List"/>
        <w:spacing w:before="120" w:after="120" w:line="270" w:lineRule="exact"/>
        <w:ind w:left="0" w:firstLine="0"/>
      </w:pPr>
      <w:r w:rsidRPr="00EA19C9">
        <w:rPr>
          <w:i/>
        </w:rPr>
        <w:t>“LFTGN 05”</w:t>
      </w:r>
      <w:r>
        <w:t xml:space="preserve"> means Environment Agency Guidance for monitoring enclosed landfill gas flares.</w:t>
      </w:r>
    </w:p>
    <w:p w14:paraId="02C55F99" w14:textId="77777777" w:rsidR="00900128" w:rsidRDefault="00900128" w:rsidP="00900128">
      <w:pPr>
        <w:pStyle w:val="List"/>
        <w:spacing w:before="120" w:after="120" w:line="270" w:lineRule="exact"/>
        <w:ind w:left="284" w:hanging="284"/>
      </w:pPr>
      <w:r>
        <w:rPr>
          <w:i/>
        </w:rPr>
        <w:t xml:space="preserve">“LFTGN 07” </w:t>
      </w:r>
      <w:r w:rsidRPr="004A51A9">
        <w:t>means Environment Agency Guidance on monitoring landfill gas surface emissions</w:t>
      </w:r>
      <w:r>
        <w:t>.</w:t>
      </w:r>
    </w:p>
    <w:p w14:paraId="68F1216F" w14:textId="77777777" w:rsidR="00900128" w:rsidRDefault="00900128" w:rsidP="00900128">
      <w:pPr>
        <w:pStyle w:val="List"/>
        <w:spacing w:before="120" w:after="120" w:line="270" w:lineRule="exact"/>
      </w:pPr>
      <w:r w:rsidRPr="00EA19C9">
        <w:rPr>
          <w:i/>
        </w:rPr>
        <w:t>“LFTGN 08”</w:t>
      </w:r>
      <w:r>
        <w:t xml:space="preserve"> means Environment Agency Guidance for monitoring landfill gas engines.</w:t>
      </w:r>
    </w:p>
    <w:p w14:paraId="059C89A7" w14:textId="77777777" w:rsidR="00900128" w:rsidRDefault="00900128" w:rsidP="00900128">
      <w:pPr>
        <w:pStyle w:val="List"/>
        <w:spacing w:before="120" w:after="120" w:line="270" w:lineRule="exact"/>
      </w:pPr>
      <w:r w:rsidRPr="009D4923">
        <w:rPr>
          <w:i/>
        </w:rPr>
        <w:t>“M2”</w:t>
      </w:r>
      <w:r>
        <w:t xml:space="preserve"> means Environment Agency Guidance Monitoring of stack emissions to air.</w:t>
      </w:r>
    </w:p>
    <w:p w14:paraId="61598C7B" w14:textId="77777777" w:rsidR="00900128" w:rsidRDefault="00900128" w:rsidP="00900128">
      <w:pPr>
        <w:pStyle w:val="Heading3nonum"/>
        <w:spacing w:after="120"/>
        <w:jc w:val="both"/>
        <w:rPr>
          <w:i/>
          <w:color w:val="auto"/>
        </w:rPr>
      </w:pPr>
      <w:r w:rsidRPr="00D61B70">
        <w:rPr>
          <w:i/>
          <w:color w:val="auto"/>
        </w:rPr>
        <w:t>“MCERTS”</w:t>
      </w:r>
      <w:r w:rsidRPr="00D61B70">
        <w:rPr>
          <w:color w:val="auto"/>
        </w:rPr>
        <w:t xml:space="preserve"> means the Environment Agency’s Monitoring Certification Scheme</w:t>
      </w:r>
      <w:r w:rsidRPr="00D61B70">
        <w:rPr>
          <w:i/>
          <w:color w:val="auto"/>
        </w:rPr>
        <w:t>.</w:t>
      </w:r>
    </w:p>
    <w:p w14:paraId="436F2918" w14:textId="38943237" w:rsidR="00900128" w:rsidRDefault="00900128" w:rsidP="00900128">
      <w:pPr>
        <w:pStyle w:val="List"/>
        <w:spacing w:before="120" w:after="120" w:line="270" w:lineRule="exact"/>
        <w:ind w:left="284" w:hanging="284"/>
      </w:pPr>
      <w:r w:rsidRPr="00EA19C9">
        <w:rPr>
          <w:i/>
        </w:rPr>
        <w:t>“New Cell”</w:t>
      </w:r>
      <w:r>
        <w:t xml:space="preserve"> means any new cell, part of a cell or other similar new area of the site where waste deposit is to commence after issue of this permit and can comprise:</w:t>
      </w:r>
    </w:p>
    <w:p w14:paraId="1A885277" w14:textId="77777777" w:rsidR="00900128" w:rsidRDefault="00900128" w:rsidP="002D41AC">
      <w:pPr>
        <w:pStyle w:val="List"/>
        <w:numPr>
          <w:ilvl w:val="0"/>
          <w:numId w:val="45"/>
        </w:numPr>
        <w:spacing w:after="120" w:line="270" w:lineRule="exact"/>
        <w:ind w:left="358" w:hanging="74"/>
      </w:pPr>
      <w:r>
        <w:t xml:space="preserve">groundwater under-drainage system; </w:t>
      </w:r>
    </w:p>
    <w:p w14:paraId="7AD06369" w14:textId="77777777" w:rsidR="00900128" w:rsidRDefault="00900128" w:rsidP="002D41AC">
      <w:pPr>
        <w:pStyle w:val="List"/>
        <w:numPr>
          <w:ilvl w:val="0"/>
          <w:numId w:val="45"/>
        </w:numPr>
        <w:spacing w:after="120" w:line="270" w:lineRule="exact"/>
        <w:ind w:left="358" w:hanging="74"/>
      </w:pPr>
      <w:r>
        <w:t xml:space="preserve">permanent geophysical leak location system; </w:t>
      </w:r>
    </w:p>
    <w:p w14:paraId="2782BE97" w14:textId="77777777" w:rsidR="00900128" w:rsidRDefault="00900128" w:rsidP="002D41AC">
      <w:pPr>
        <w:pStyle w:val="List"/>
        <w:numPr>
          <w:ilvl w:val="0"/>
          <w:numId w:val="45"/>
        </w:numPr>
        <w:spacing w:after="120" w:line="270" w:lineRule="exact"/>
        <w:ind w:left="358" w:hanging="74"/>
      </w:pPr>
      <w:r>
        <w:lastRenderedPageBreak/>
        <w:t xml:space="preserve">leak detection layer; </w:t>
      </w:r>
    </w:p>
    <w:p w14:paraId="5DD65BAE" w14:textId="77777777" w:rsidR="00900128" w:rsidRDefault="00900128" w:rsidP="002D41AC">
      <w:pPr>
        <w:pStyle w:val="List"/>
        <w:numPr>
          <w:ilvl w:val="0"/>
          <w:numId w:val="45"/>
        </w:numPr>
        <w:spacing w:after="120" w:line="270" w:lineRule="exact"/>
        <w:ind w:left="358" w:hanging="74"/>
      </w:pPr>
      <w:r>
        <w:t xml:space="preserve">sub-grade; </w:t>
      </w:r>
    </w:p>
    <w:p w14:paraId="0387FE3A" w14:textId="77777777" w:rsidR="00900128" w:rsidRDefault="00900128" w:rsidP="002D41AC">
      <w:pPr>
        <w:pStyle w:val="List"/>
        <w:numPr>
          <w:ilvl w:val="0"/>
          <w:numId w:val="45"/>
        </w:numPr>
        <w:spacing w:after="120" w:line="270" w:lineRule="exact"/>
        <w:ind w:left="358" w:hanging="74"/>
      </w:pPr>
      <w:r>
        <w:t xml:space="preserve">barriers; </w:t>
      </w:r>
    </w:p>
    <w:p w14:paraId="1330ACA6" w14:textId="77777777" w:rsidR="00900128" w:rsidRDefault="00900128" w:rsidP="002D41AC">
      <w:pPr>
        <w:pStyle w:val="List"/>
        <w:numPr>
          <w:ilvl w:val="0"/>
          <w:numId w:val="45"/>
        </w:numPr>
        <w:spacing w:after="120" w:line="270" w:lineRule="exact"/>
        <w:ind w:left="358" w:hanging="74"/>
      </w:pPr>
      <w:r>
        <w:t xml:space="preserve">liners; </w:t>
      </w:r>
    </w:p>
    <w:p w14:paraId="4D5C0AE9" w14:textId="77777777" w:rsidR="00900128" w:rsidRDefault="00900128" w:rsidP="002D41AC">
      <w:pPr>
        <w:pStyle w:val="List"/>
        <w:numPr>
          <w:ilvl w:val="0"/>
          <w:numId w:val="45"/>
        </w:numPr>
        <w:spacing w:after="120" w:line="270" w:lineRule="exact"/>
        <w:ind w:left="358" w:hanging="74"/>
      </w:pPr>
      <w:r>
        <w:t xml:space="preserve">leachate collection system; </w:t>
      </w:r>
    </w:p>
    <w:p w14:paraId="5F1B65BC" w14:textId="77777777" w:rsidR="00900128" w:rsidRDefault="00900128" w:rsidP="002D41AC">
      <w:pPr>
        <w:pStyle w:val="List"/>
        <w:numPr>
          <w:ilvl w:val="0"/>
          <w:numId w:val="45"/>
        </w:numPr>
        <w:spacing w:after="120" w:line="270" w:lineRule="exact"/>
        <w:ind w:left="358" w:hanging="74"/>
      </w:pPr>
      <w:r>
        <w:t xml:space="preserve">leachate abstraction system; </w:t>
      </w:r>
    </w:p>
    <w:p w14:paraId="391AB603" w14:textId="77777777" w:rsidR="00900128" w:rsidRDefault="00900128" w:rsidP="002D41AC">
      <w:pPr>
        <w:pStyle w:val="List"/>
        <w:numPr>
          <w:ilvl w:val="0"/>
          <w:numId w:val="45"/>
        </w:numPr>
        <w:spacing w:after="120" w:line="270" w:lineRule="exact"/>
        <w:ind w:left="358" w:hanging="74"/>
      </w:pPr>
      <w:r>
        <w:t xml:space="preserve">separation bund/layer; </w:t>
      </w:r>
    </w:p>
    <w:p w14:paraId="50C56D53" w14:textId="77777777" w:rsidR="00900128" w:rsidRDefault="00900128" w:rsidP="002D41AC">
      <w:pPr>
        <w:pStyle w:val="List"/>
        <w:numPr>
          <w:ilvl w:val="0"/>
          <w:numId w:val="45"/>
        </w:numPr>
        <w:spacing w:after="120" w:line="270" w:lineRule="exact"/>
        <w:ind w:left="358" w:hanging="74"/>
      </w:pPr>
      <w:r>
        <w:t>cell or area surface water drainage system;</w:t>
      </w:r>
    </w:p>
    <w:p w14:paraId="40FFF9FF" w14:textId="77777777" w:rsidR="00900128" w:rsidRDefault="00900128" w:rsidP="002D41AC">
      <w:pPr>
        <w:pStyle w:val="List"/>
        <w:numPr>
          <w:ilvl w:val="0"/>
          <w:numId w:val="45"/>
        </w:numPr>
        <w:spacing w:after="120" w:line="270" w:lineRule="exact"/>
        <w:ind w:left="358" w:hanging="74"/>
      </w:pPr>
      <w:r>
        <w:t xml:space="preserve">side wall subgrade and containment systems; </w:t>
      </w:r>
    </w:p>
    <w:p w14:paraId="3726743E" w14:textId="77777777" w:rsidR="00900128" w:rsidRDefault="00900128" w:rsidP="00900128">
      <w:pPr>
        <w:pStyle w:val="BodyText20"/>
        <w:spacing w:before="120" w:after="120" w:line="270" w:lineRule="exact"/>
      </w:pPr>
      <w:r>
        <w:t>for the New Cell.</w:t>
      </w:r>
    </w:p>
    <w:p w14:paraId="594648BC" w14:textId="77777777" w:rsidR="00900128" w:rsidRPr="00991F97" w:rsidRDefault="00900128" w:rsidP="00900128">
      <w:pPr>
        <w:pStyle w:val="List"/>
        <w:spacing w:before="120" w:after="120" w:line="270" w:lineRule="exact"/>
        <w:ind w:left="0" w:firstLine="0"/>
        <w:rPr>
          <w:snapToGrid w:val="0"/>
        </w:rPr>
      </w:pPr>
      <w:r w:rsidRPr="00A36AD3">
        <w:rPr>
          <w:i/>
          <w:snapToGrid w:val="0"/>
        </w:rPr>
        <w:t>“N</w:t>
      </w:r>
      <w:r>
        <w:rPr>
          <w:i/>
          <w:snapToGrid w:val="0"/>
        </w:rPr>
        <w:t xml:space="preserve">o </w:t>
      </w:r>
      <w:r w:rsidRPr="00EA19C9">
        <w:rPr>
          <w:i/>
          <w:snapToGrid w:val="0"/>
        </w:rPr>
        <w:t>impact”</w:t>
      </w:r>
      <w:r>
        <w:rPr>
          <w:snapToGrid w:val="0"/>
        </w:rPr>
        <w:t xml:space="preserve"> means that the change made to the construction process will not affect the agreed design </w:t>
      </w:r>
      <w:r w:rsidRPr="00991F97">
        <w:rPr>
          <w:snapToGrid w:val="0"/>
        </w:rPr>
        <w:t>criteria, specification or performance in a way that has a negative effect.</w:t>
      </w:r>
    </w:p>
    <w:p w14:paraId="786148CF" w14:textId="77777777" w:rsidR="00900128" w:rsidRPr="00931B12" w:rsidRDefault="00900128" w:rsidP="00900128">
      <w:pPr>
        <w:pStyle w:val="List"/>
        <w:spacing w:before="120" w:after="120" w:line="270" w:lineRule="exact"/>
        <w:ind w:left="0" w:firstLine="0"/>
        <w:rPr>
          <w:snapToGrid w:val="0"/>
        </w:rPr>
      </w:pPr>
      <w:r w:rsidRPr="00931B12">
        <w:rPr>
          <w:i/>
          <w:snapToGrid w:val="0"/>
        </w:rPr>
        <w:t xml:space="preserve">“Pests” </w:t>
      </w:r>
      <w:r w:rsidRPr="00931B12">
        <w:rPr>
          <w:snapToGrid w:val="0"/>
        </w:rPr>
        <w:t>means Birds, Vermin and Insects.</w:t>
      </w:r>
    </w:p>
    <w:p w14:paraId="47331859" w14:textId="1F042245" w:rsidR="00900128" w:rsidRPr="00931B12" w:rsidRDefault="00900128" w:rsidP="00900128">
      <w:pPr>
        <w:pStyle w:val="Heading3nonum"/>
        <w:spacing w:after="120"/>
        <w:jc w:val="both"/>
        <w:rPr>
          <w:color w:val="auto"/>
        </w:rPr>
      </w:pPr>
      <w:r w:rsidRPr="00931B12">
        <w:rPr>
          <w:i/>
          <w:color w:val="auto"/>
        </w:rPr>
        <w:t xml:space="preserve">“quarter” </w:t>
      </w:r>
      <w:r w:rsidRPr="00931B12">
        <w:rPr>
          <w:color w:val="auto"/>
        </w:rPr>
        <w:t>means a calendar year quarter commencing on 1 January, 1 April, 1 July or 1 October.</w:t>
      </w:r>
    </w:p>
    <w:p w14:paraId="0E39DE95" w14:textId="702309EC" w:rsidR="00900128" w:rsidRDefault="00991F97" w:rsidP="00991F97">
      <w:pPr>
        <w:pStyle w:val="Heading3nonum"/>
      </w:pPr>
      <w:r w:rsidRPr="00931B12">
        <w:rPr>
          <w:i/>
          <w:color w:val="auto"/>
        </w:rPr>
        <w:t>“R</w:t>
      </w:r>
      <w:r w:rsidRPr="00931B12">
        <w:rPr>
          <w:color w:val="auto"/>
        </w:rPr>
        <w:t xml:space="preserve">” means a recovery operation provided for in Annex II to Directive 2008/98/EC of the European Parliament and of the Council on waste. </w:t>
      </w:r>
      <w:r w:rsidR="00900128" w:rsidRPr="00931B12">
        <w:rPr>
          <w:i/>
          <w:color w:val="auto"/>
        </w:rPr>
        <w:t>“Review of the Hydrogeological Risk Assessment”</w:t>
      </w:r>
      <w:r w:rsidR="00900128" w:rsidRPr="00931B12">
        <w:rPr>
          <w:color w:val="auto"/>
        </w:rPr>
        <w:t xml:space="preserve"> means a written review of the hydrogeological risk assessment included in the Application, together with any other parts of the Application that addressed the requirements of the EP Regulations</w:t>
      </w:r>
      <w:r w:rsidR="00900128">
        <w:t xml:space="preserve">.  The review shall assess whether the activities of disposal or tipping </w:t>
      </w:r>
      <w:proofErr w:type="gramStart"/>
      <w:r w:rsidR="00900128">
        <w:t>for the purpose of</w:t>
      </w:r>
      <w:proofErr w:type="gramEnd"/>
      <w:r w:rsidR="00900128">
        <w:t xml:space="preserve"> disposal of waste authorised by the permit continue to meet the requirements of the EP Regulations.</w:t>
      </w:r>
    </w:p>
    <w:p w14:paraId="4C1B9FC4" w14:textId="77777777" w:rsidR="0070746C" w:rsidRPr="00314341" w:rsidRDefault="0070746C" w:rsidP="0070746C">
      <w:pPr>
        <w:pStyle w:val="Heading3nonum"/>
        <w:rPr>
          <w:rFonts w:cs="Arial"/>
          <w:i/>
          <w:szCs w:val="18"/>
        </w:rPr>
      </w:pPr>
      <w:r w:rsidRPr="00314341">
        <w:rPr>
          <w:rFonts w:cs="Arial"/>
          <w:i/>
          <w:iCs/>
          <w:szCs w:val="18"/>
        </w:rPr>
        <w:t>“Waste code”</w:t>
      </w:r>
      <w:r w:rsidRPr="00314341">
        <w:rPr>
          <w:rFonts w:cs="Arial"/>
          <w:i/>
          <w:szCs w:val="18"/>
        </w:rPr>
        <w:t xml:space="preserve"> </w:t>
      </w:r>
      <w:r w:rsidRPr="00314341">
        <w:rPr>
          <w:rFonts w:cs="Arial"/>
          <w:szCs w:val="18"/>
        </w:rPr>
        <w:t xml:space="preserve">means the </w:t>
      </w:r>
      <w:proofErr w:type="gramStart"/>
      <w:r w:rsidRPr="00314341">
        <w:rPr>
          <w:rFonts w:cs="Arial"/>
          <w:szCs w:val="18"/>
        </w:rPr>
        <w:t>six digit</w:t>
      </w:r>
      <w:proofErr w:type="gramEnd"/>
      <w:r w:rsidRPr="00314341">
        <w:rPr>
          <w:rFonts w:cs="Arial"/>
          <w:szCs w:val="18"/>
        </w:rPr>
        <w:t xml:space="preserve"> code referable to a type of waste in accordance with the list of wastes established by Commission Decision 2000/532/EC as amended from time to time (the ‘List of Wastes Decision’) and in relation to hazardous waste, includes the asterisk.</w:t>
      </w:r>
    </w:p>
    <w:p w14:paraId="3353616B" w14:textId="77777777" w:rsidR="00900128" w:rsidRDefault="00900128" w:rsidP="00900128">
      <w:pPr>
        <w:pStyle w:val="List"/>
        <w:spacing w:before="120" w:after="120" w:line="270" w:lineRule="exact"/>
        <w:ind w:left="0" w:firstLine="0"/>
        <w:rPr>
          <w:color w:val="000000"/>
        </w:rPr>
      </w:pPr>
      <w:r>
        <w:rPr>
          <w:color w:val="000000"/>
        </w:rPr>
        <w:t xml:space="preserve">Where a minimum limit is set for any emission parameter, for example pH, reference to exceeding the limit shall mean that the parameter shall not be less than that limit. </w:t>
      </w:r>
    </w:p>
    <w:p w14:paraId="20CD0A82" w14:textId="77777777" w:rsidR="00900128" w:rsidRDefault="00900128" w:rsidP="00900128">
      <w:pPr>
        <w:pStyle w:val="List"/>
        <w:spacing w:before="120" w:after="120" w:line="270" w:lineRule="exact"/>
        <w:ind w:left="0" w:firstLine="0"/>
      </w:pPr>
      <w:r>
        <w:rPr>
          <w:color w:val="000000"/>
        </w:rPr>
        <w:t>Unless otherwise stated, any references in this permit to concentrations of substances in emissions into air means the standards included in Environment Agency Guidance for Monitoring Enclosed Landfill Gas Flares LFTGN 05 or Guidance for Monitoring Landfill Gas Engine Emissions LFTGN 08.</w:t>
      </w:r>
    </w:p>
    <w:p w14:paraId="7518DF63" w14:textId="34B61BC9" w:rsidR="00900128" w:rsidRDefault="00900128" w:rsidP="00900128">
      <w:pPr>
        <w:pStyle w:val="List"/>
        <w:spacing w:before="120" w:after="120" w:line="270" w:lineRule="exact"/>
        <w:ind w:left="284" w:hanging="284"/>
      </w:pPr>
      <w:r w:rsidRPr="000E3A08">
        <w:rPr>
          <w:i/>
        </w:rPr>
        <w:t>“year”</w:t>
      </w:r>
      <w:r w:rsidRPr="00DE610C">
        <w:t xml:space="preserve"> means calendar year ending 31 December.</w:t>
      </w:r>
    </w:p>
    <w:p w14:paraId="2D738CFB" w14:textId="563EC1B7" w:rsidR="00900128" w:rsidRDefault="00900128" w:rsidP="00900128">
      <w:pPr>
        <w:pStyle w:val="List"/>
        <w:spacing w:line="270" w:lineRule="exact"/>
        <w:ind w:left="0" w:firstLine="0"/>
        <w:rPr>
          <w:snapToGrid w:val="0"/>
        </w:rPr>
      </w:pPr>
    </w:p>
    <w:p w14:paraId="44F43833" w14:textId="69B30246" w:rsidR="00900128" w:rsidRDefault="00900128" w:rsidP="002D41AC">
      <w:pPr>
        <w:pStyle w:val="Heading1nonum"/>
        <w:pageBreakBefore/>
        <w:spacing w:line="240" w:lineRule="auto"/>
      </w:pPr>
      <w:r>
        <w:lastRenderedPageBreak/>
        <w:t>Schedule 7- Site plan</w:t>
      </w:r>
    </w:p>
    <w:p w14:paraId="33F715BA" w14:textId="136B28B9" w:rsidR="00900128" w:rsidRDefault="002D41AC" w:rsidP="00900128">
      <w:pPr>
        <w:pStyle w:val="definition"/>
        <w:ind w:left="0"/>
      </w:pPr>
      <w:r w:rsidRPr="007525A1">
        <w:rPr>
          <w:b/>
          <w:noProof/>
          <w:color w:val="FF0000"/>
          <w:szCs w:val="18"/>
        </w:rPr>
        <w:drawing>
          <wp:anchor distT="0" distB="0" distL="114300" distR="114300" simplePos="0" relativeHeight="251660288" behindDoc="1" locked="0" layoutInCell="1" allowOverlap="1" wp14:anchorId="41FF8D6B" wp14:editId="256717FD">
            <wp:simplePos x="0" y="0"/>
            <wp:positionH relativeFrom="column">
              <wp:posOffset>119453</wp:posOffset>
            </wp:positionH>
            <wp:positionV relativeFrom="paragraph">
              <wp:posOffset>41176</wp:posOffset>
            </wp:positionV>
            <wp:extent cx="4683125" cy="5745480"/>
            <wp:effectExtent l="19050" t="19050" r="22225" b="26670"/>
            <wp:wrapNone/>
            <wp:docPr id="1" name="Picture 1" descr="rthum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thumma.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83125" cy="574548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7C27DDA9" w14:textId="64F44285" w:rsidR="002D41AC" w:rsidRDefault="002D41AC" w:rsidP="00900128">
      <w:pPr>
        <w:pStyle w:val="definition"/>
        <w:ind w:left="0"/>
      </w:pPr>
    </w:p>
    <w:p w14:paraId="72FD20BD" w14:textId="73DDF5C8" w:rsidR="002D41AC" w:rsidRDefault="002D41AC" w:rsidP="00900128">
      <w:pPr>
        <w:pStyle w:val="definition"/>
        <w:ind w:left="0"/>
      </w:pPr>
    </w:p>
    <w:p w14:paraId="252AF511" w14:textId="7C0846F1" w:rsidR="002D41AC" w:rsidRDefault="002D41AC" w:rsidP="00900128">
      <w:pPr>
        <w:pStyle w:val="definition"/>
        <w:ind w:left="0"/>
      </w:pPr>
    </w:p>
    <w:p w14:paraId="64968D79" w14:textId="7EBE59F5" w:rsidR="002D41AC" w:rsidRDefault="002D41AC" w:rsidP="00900128">
      <w:pPr>
        <w:pStyle w:val="definition"/>
        <w:ind w:left="0"/>
      </w:pPr>
    </w:p>
    <w:p w14:paraId="678E07A2" w14:textId="4EC7C6F7" w:rsidR="002D41AC" w:rsidRDefault="002D41AC" w:rsidP="00900128">
      <w:pPr>
        <w:pStyle w:val="definition"/>
        <w:ind w:left="0"/>
      </w:pPr>
    </w:p>
    <w:p w14:paraId="6128C7E5" w14:textId="7489980C" w:rsidR="002D41AC" w:rsidRDefault="002D41AC" w:rsidP="00900128">
      <w:pPr>
        <w:pStyle w:val="definition"/>
        <w:ind w:left="0"/>
      </w:pPr>
    </w:p>
    <w:p w14:paraId="5D9AE7DD" w14:textId="1ABDEB85" w:rsidR="002D41AC" w:rsidRDefault="002D41AC" w:rsidP="00900128">
      <w:pPr>
        <w:pStyle w:val="definition"/>
        <w:ind w:left="0"/>
      </w:pPr>
    </w:p>
    <w:p w14:paraId="030105D1" w14:textId="5948D4C0" w:rsidR="002D41AC" w:rsidRDefault="002D41AC" w:rsidP="00900128">
      <w:pPr>
        <w:pStyle w:val="definition"/>
        <w:ind w:left="0"/>
      </w:pPr>
    </w:p>
    <w:p w14:paraId="5A16C1F0" w14:textId="361AEC27" w:rsidR="002D41AC" w:rsidRDefault="002D41AC" w:rsidP="00900128">
      <w:pPr>
        <w:pStyle w:val="definition"/>
        <w:ind w:left="0"/>
      </w:pPr>
    </w:p>
    <w:p w14:paraId="41E27773" w14:textId="280D441B" w:rsidR="002D41AC" w:rsidRDefault="002D41AC" w:rsidP="00900128">
      <w:pPr>
        <w:pStyle w:val="definition"/>
        <w:ind w:left="0"/>
      </w:pPr>
    </w:p>
    <w:p w14:paraId="1FFA84AC" w14:textId="68C06B30" w:rsidR="002D41AC" w:rsidRDefault="002D41AC" w:rsidP="00900128">
      <w:pPr>
        <w:pStyle w:val="definition"/>
        <w:ind w:left="0"/>
      </w:pPr>
    </w:p>
    <w:p w14:paraId="38DCECD3" w14:textId="0E763312" w:rsidR="002D41AC" w:rsidRDefault="002D41AC" w:rsidP="00900128">
      <w:pPr>
        <w:pStyle w:val="definition"/>
        <w:ind w:left="0"/>
      </w:pPr>
    </w:p>
    <w:p w14:paraId="6791F9E6" w14:textId="662CEDE1" w:rsidR="002D41AC" w:rsidRDefault="002D41AC" w:rsidP="00900128">
      <w:pPr>
        <w:pStyle w:val="definition"/>
        <w:ind w:left="0"/>
      </w:pPr>
    </w:p>
    <w:p w14:paraId="64AEBE35" w14:textId="1EC3DF8E" w:rsidR="002D41AC" w:rsidRDefault="002D41AC" w:rsidP="00900128">
      <w:pPr>
        <w:pStyle w:val="definition"/>
        <w:ind w:left="0"/>
      </w:pPr>
    </w:p>
    <w:p w14:paraId="5B641E6E" w14:textId="2AF0459E" w:rsidR="002D41AC" w:rsidRDefault="002D41AC" w:rsidP="00900128">
      <w:pPr>
        <w:pStyle w:val="definition"/>
        <w:ind w:left="0"/>
      </w:pPr>
    </w:p>
    <w:p w14:paraId="5EAB8834" w14:textId="75950981" w:rsidR="002D41AC" w:rsidRDefault="002D41AC" w:rsidP="00900128">
      <w:pPr>
        <w:pStyle w:val="definition"/>
        <w:ind w:left="0"/>
      </w:pPr>
    </w:p>
    <w:p w14:paraId="719A992A" w14:textId="52F2D179" w:rsidR="002D41AC" w:rsidRDefault="002D41AC" w:rsidP="00900128">
      <w:pPr>
        <w:pStyle w:val="definition"/>
        <w:ind w:left="0"/>
      </w:pPr>
    </w:p>
    <w:p w14:paraId="485AFA7B" w14:textId="65480D42" w:rsidR="002D41AC" w:rsidRDefault="002D41AC" w:rsidP="00900128">
      <w:pPr>
        <w:pStyle w:val="definition"/>
        <w:ind w:left="0"/>
      </w:pPr>
    </w:p>
    <w:p w14:paraId="18318F3F" w14:textId="40511770" w:rsidR="002D41AC" w:rsidRDefault="002D41AC" w:rsidP="00900128">
      <w:pPr>
        <w:pStyle w:val="definition"/>
        <w:ind w:left="0"/>
      </w:pPr>
    </w:p>
    <w:p w14:paraId="01FCFC55" w14:textId="6168F7C8" w:rsidR="002D41AC" w:rsidRDefault="002D41AC" w:rsidP="00900128">
      <w:pPr>
        <w:pStyle w:val="definition"/>
        <w:ind w:left="0"/>
      </w:pPr>
    </w:p>
    <w:p w14:paraId="12F6A8A0" w14:textId="1BAFBB00" w:rsidR="002D41AC" w:rsidRDefault="002D41AC" w:rsidP="00900128">
      <w:pPr>
        <w:pStyle w:val="definition"/>
        <w:ind w:left="0"/>
      </w:pPr>
    </w:p>
    <w:p w14:paraId="3FA59D4E" w14:textId="4F909CEA" w:rsidR="002D41AC" w:rsidRDefault="002D41AC" w:rsidP="00900128">
      <w:pPr>
        <w:pStyle w:val="definition"/>
        <w:ind w:left="0"/>
      </w:pPr>
    </w:p>
    <w:p w14:paraId="79E0A634" w14:textId="3A5519FE" w:rsidR="002D41AC" w:rsidRDefault="002D41AC" w:rsidP="00900128">
      <w:pPr>
        <w:pStyle w:val="definition"/>
        <w:ind w:left="0"/>
      </w:pPr>
    </w:p>
    <w:p w14:paraId="6DD2FDE9" w14:textId="5263CF47" w:rsidR="002D41AC" w:rsidRDefault="002D41AC" w:rsidP="00900128">
      <w:pPr>
        <w:pStyle w:val="definition"/>
        <w:ind w:left="0"/>
      </w:pPr>
    </w:p>
    <w:p w14:paraId="5A13A58B" w14:textId="3EC29BAA" w:rsidR="002D41AC" w:rsidRDefault="002D41AC" w:rsidP="00900128">
      <w:pPr>
        <w:pStyle w:val="definition"/>
        <w:ind w:left="0"/>
      </w:pPr>
    </w:p>
    <w:p w14:paraId="4ADA9E40" w14:textId="3FF5E0C1" w:rsidR="002D41AC" w:rsidRDefault="002D41AC" w:rsidP="00900128">
      <w:pPr>
        <w:pStyle w:val="definition"/>
        <w:ind w:left="0"/>
      </w:pPr>
    </w:p>
    <w:p w14:paraId="56BC2E58" w14:textId="1C423AF7" w:rsidR="002D41AC" w:rsidRDefault="002D41AC" w:rsidP="00900128">
      <w:pPr>
        <w:pStyle w:val="definition"/>
        <w:ind w:left="0"/>
      </w:pPr>
    </w:p>
    <w:p w14:paraId="33DCCFCD" w14:textId="4CF2EE70" w:rsidR="002D41AC" w:rsidRDefault="002D41AC" w:rsidP="00900128">
      <w:pPr>
        <w:pStyle w:val="definition"/>
        <w:ind w:left="0"/>
      </w:pPr>
    </w:p>
    <w:p w14:paraId="1EB226D7" w14:textId="3388CC04" w:rsidR="002D41AC" w:rsidRDefault="002D41AC" w:rsidP="00900128">
      <w:pPr>
        <w:pStyle w:val="definition"/>
        <w:ind w:left="0"/>
      </w:pPr>
    </w:p>
    <w:p w14:paraId="22077AFD" w14:textId="140604F8" w:rsidR="002D41AC" w:rsidRDefault="002D41AC" w:rsidP="00900128">
      <w:pPr>
        <w:pStyle w:val="definition"/>
        <w:ind w:left="0"/>
      </w:pPr>
    </w:p>
    <w:p w14:paraId="45F95564" w14:textId="094DB91E" w:rsidR="002D41AC" w:rsidRDefault="002D41AC" w:rsidP="00900128">
      <w:pPr>
        <w:pStyle w:val="definition"/>
        <w:ind w:left="0"/>
      </w:pPr>
    </w:p>
    <w:p w14:paraId="05C37AEF" w14:textId="374FDDCB" w:rsidR="002D41AC" w:rsidRDefault="002D41AC" w:rsidP="00900128">
      <w:pPr>
        <w:pStyle w:val="definition"/>
        <w:ind w:left="0"/>
      </w:pPr>
    </w:p>
    <w:p w14:paraId="0DFC8CB7" w14:textId="2CAF0566" w:rsidR="002D41AC" w:rsidRDefault="002D41AC" w:rsidP="00900128">
      <w:pPr>
        <w:pStyle w:val="definition"/>
        <w:ind w:left="0"/>
      </w:pPr>
    </w:p>
    <w:p w14:paraId="516EE761" w14:textId="77777777" w:rsidR="002D41AC" w:rsidRDefault="002D41AC" w:rsidP="00900128">
      <w:pPr>
        <w:pStyle w:val="definition"/>
        <w:ind w:left="0"/>
      </w:pPr>
    </w:p>
    <w:p w14:paraId="6C8CA103" w14:textId="77777777" w:rsidR="002D41AC" w:rsidRPr="00FA63EF" w:rsidRDefault="002D41AC" w:rsidP="002D41AC">
      <w:pPr>
        <w:rPr>
          <w:rFonts w:ascii="Arial" w:hAnsi="Arial"/>
          <w:b/>
          <w:sz w:val="18"/>
          <w:szCs w:val="18"/>
        </w:rPr>
      </w:pPr>
      <w:r w:rsidRPr="00FA63EF">
        <w:rPr>
          <w:rFonts w:ascii="Arial" w:hAnsi="Arial"/>
          <w:b/>
          <w:sz w:val="18"/>
          <w:szCs w:val="18"/>
        </w:rPr>
        <w:t>© Crown Copyright and database right 2013. Ordnance Survey licence number 100019741.</w:t>
      </w:r>
    </w:p>
    <w:p w14:paraId="6806527E" w14:textId="77777777" w:rsidR="00900128" w:rsidRDefault="00900128" w:rsidP="00900128">
      <w:pPr>
        <w:pStyle w:val="definition"/>
        <w:ind w:left="0"/>
      </w:pPr>
    </w:p>
    <w:p w14:paraId="5597A90D" w14:textId="77777777" w:rsidR="00900128" w:rsidRDefault="00900128" w:rsidP="00900128">
      <w:pPr>
        <w:pStyle w:val="definition"/>
        <w:ind w:left="0"/>
      </w:pPr>
    </w:p>
    <w:p w14:paraId="363D4C89" w14:textId="77777777" w:rsidR="00900128" w:rsidRDefault="00900128" w:rsidP="00900128">
      <w:pPr>
        <w:pStyle w:val="definition"/>
        <w:ind w:left="0"/>
      </w:pPr>
      <w:r>
        <w:t>END OF PERMIT</w:t>
      </w:r>
    </w:p>
    <w:p w14:paraId="68AE046D" w14:textId="77777777" w:rsidR="00900128" w:rsidRPr="005628EA" w:rsidRDefault="00900128" w:rsidP="00900128"/>
    <w:bookmarkEnd w:id="7"/>
    <w:bookmarkEnd w:id="8"/>
    <w:p w14:paraId="2D15E80F" w14:textId="657D9D43" w:rsidR="00C22FE5" w:rsidRPr="00125F66" w:rsidRDefault="00C22FE5" w:rsidP="00535CDE">
      <w:pPr>
        <w:jc w:val="left"/>
        <w:rPr>
          <w:lang w:eastAsia="en-US"/>
        </w:rPr>
      </w:pPr>
    </w:p>
    <w:p w14:paraId="3C7444BE" w14:textId="77777777" w:rsidR="00C22FE5" w:rsidRPr="00125F66" w:rsidRDefault="00C22FE5" w:rsidP="00301FFD">
      <w:pPr>
        <w:rPr>
          <w:lang w:eastAsia="en-US"/>
        </w:rPr>
      </w:pPr>
    </w:p>
    <w:p w14:paraId="537DF6D4" w14:textId="77777777" w:rsidR="00C22FE5" w:rsidRPr="00125F66" w:rsidRDefault="00C22FE5" w:rsidP="00301FFD">
      <w:pPr>
        <w:rPr>
          <w:lang w:eastAsia="en-US"/>
        </w:rPr>
        <w:sectPr w:rsidR="00C22FE5" w:rsidRPr="00125F66" w:rsidSect="00696400">
          <w:headerReference w:type="even" r:id="rId19"/>
          <w:pgSz w:w="11907" w:h="16840" w:code="9"/>
          <w:pgMar w:top="1247" w:right="1247" w:bottom="1247" w:left="1701" w:header="680" w:footer="680" w:gutter="567"/>
          <w:cols w:space="720"/>
          <w:noEndnote/>
        </w:sectPr>
      </w:pPr>
    </w:p>
    <w:p w14:paraId="39D20C83" w14:textId="77777777" w:rsidR="00535CDE" w:rsidRPr="00E71F4C" w:rsidRDefault="00535CDE" w:rsidP="00535CDE">
      <w:pPr>
        <w:rPr>
          <w:rFonts w:ascii="Arial" w:hAnsi="Arial"/>
          <w:szCs w:val="24"/>
        </w:rPr>
      </w:pPr>
      <w:r w:rsidRPr="00E71F4C">
        <w:rPr>
          <w:rFonts w:ascii="Arial" w:hAnsi="Arial"/>
          <w:szCs w:val="24"/>
        </w:rPr>
        <w:lastRenderedPageBreak/>
        <w:t xml:space="preserve">Permit Number: </w:t>
      </w:r>
      <w:r w:rsidRPr="00E71F4C">
        <w:rPr>
          <w:rFonts w:ascii="Arial" w:hAnsi="Arial"/>
          <w:szCs w:val="24"/>
        </w:rPr>
        <w:tab/>
        <w:t>EPR/</w:t>
      </w:r>
      <w:r w:rsidRPr="00E71F4C">
        <w:rPr>
          <w:rFonts w:ascii="Arial" w:hAnsi="Arial" w:cs="Arial"/>
          <w:szCs w:val="24"/>
        </w:rPr>
        <w:t>FP3894FP</w:t>
      </w:r>
      <w:r w:rsidRPr="00E71F4C">
        <w:rPr>
          <w:rFonts w:ascii="Arial" w:hAnsi="Arial"/>
          <w:szCs w:val="24"/>
        </w:rPr>
        <w:tab/>
      </w:r>
      <w:r w:rsidRPr="00E71F4C">
        <w:rPr>
          <w:rFonts w:ascii="Arial" w:hAnsi="Arial"/>
          <w:szCs w:val="24"/>
        </w:rPr>
        <w:tab/>
        <w:t xml:space="preserve">Operator: </w:t>
      </w:r>
      <w:r w:rsidRPr="00E71F4C">
        <w:rPr>
          <w:rFonts w:ascii="Arial" w:hAnsi="Arial"/>
          <w:szCs w:val="24"/>
        </w:rPr>
        <w:tab/>
      </w:r>
      <w:r w:rsidRPr="00E71F4C">
        <w:rPr>
          <w:rFonts w:ascii="Arial" w:hAnsi="Arial"/>
          <w:szCs w:val="24"/>
        </w:rPr>
        <w:tab/>
        <w:t>WRG Environmental Limited</w:t>
      </w:r>
    </w:p>
    <w:p w14:paraId="367782A4" w14:textId="77777777" w:rsidR="00535CDE" w:rsidRPr="00E71F4C" w:rsidRDefault="00535CDE" w:rsidP="00535CDE">
      <w:pPr>
        <w:rPr>
          <w:rFonts w:ascii="Arial" w:hAnsi="Arial"/>
          <w:i/>
        </w:rPr>
      </w:pPr>
      <w:r w:rsidRPr="00E71F4C">
        <w:rPr>
          <w:rFonts w:ascii="Arial" w:hAnsi="Arial"/>
        </w:rPr>
        <w:t>Facility:</w:t>
      </w:r>
      <w:r w:rsidRPr="00E71F4C">
        <w:rPr>
          <w:rFonts w:ascii="Arial" w:hAnsi="Arial"/>
        </w:rPr>
        <w:tab/>
      </w:r>
      <w:r w:rsidRPr="00E71F4C">
        <w:rPr>
          <w:rFonts w:ascii="Arial" w:hAnsi="Arial"/>
        </w:rPr>
        <w:tab/>
        <w:t>Astbury Landfill</w:t>
      </w:r>
      <w:r w:rsidRPr="00E71F4C">
        <w:rPr>
          <w:rFonts w:ascii="Arial" w:hAnsi="Arial"/>
        </w:rPr>
        <w:tab/>
      </w:r>
      <w:r w:rsidRPr="00E71F4C">
        <w:rPr>
          <w:rFonts w:ascii="Arial" w:hAnsi="Arial"/>
        </w:rPr>
        <w:tab/>
        <w:t xml:space="preserve">Form Number: </w:t>
      </w:r>
      <w:r w:rsidRPr="00E71F4C">
        <w:rPr>
          <w:rFonts w:ascii="Arial" w:hAnsi="Arial"/>
        </w:rPr>
        <w:tab/>
        <w:t xml:space="preserve"> Air1</w:t>
      </w:r>
    </w:p>
    <w:p w14:paraId="21DB8BB2" w14:textId="77777777" w:rsidR="00535CDE" w:rsidRPr="00984446" w:rsidRDefault="00535CDE" w:rsidP="00535CDE">
      <w:pPr>
        <w:pStyle w:val="Heading1"/>
        <w:jc w:val="both"/>
        <w:rPr>
          <w:b w:val="0"/>
          <w:i/>
          <w:sz w:val="24"/>
          <w:szCs w:val="24"/>
        </w:rPr>
      </w:pPr>
      <w:r w:rsidRPr="00125F66">
        <w:rPr>
          <w:sz w:val="24"/>
          <w:szCs w:val="24"/>
        </w:rPr>
        <w:t xml:space="preserve">Reporting of emissions to air for the period from </w:t>
      </w:r>
      <w:r w:rsidRPr="00984446">
        <w:rPr>
          <w:b w:val="0"/>
          <w:sz w:val="24"/>
          <w:szCs w:val="24"/>
        </w:rPr>
        <w:t>DD/MM/YYYY</w:t>
      </w:r>
      <w:r w:rsidRPr="00984446">
        <w:rPr>
          <w:sz w:val="24"/>
          <w:szCs w:val="24"/>
        </w:rPr>
        <w:t xml:space="preserve"> to </w:t>
      </w:r>
      <w:r w:rsidRPr="00984446">
        <w:rPr>
          <w:b w:val="0"/>
          <w:sz w:val="24"/>
          <w:szCs w:val="24"/>
        </w:rPr>
        <w:t>DD/MM/YYYY</w:t>
      </w:r>
      <w:r w:rsidRPr="00984446">
        <w:rPr>
          <w:b w:val="0"/>
          <w:i/>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solid" w:color="auto" w:fill="auto"/>
        <w:tblLayout w:type="fixed"/>
        <w:tblLook w:val="0000" w:firstRow="0" w:lastRow="0" w:firstColumn="0" w:lastColumn="0" w:noHBand="0" w:noVBand="0"/>
      </w:tblPr>
      <w:tblGrid>
        <w:gridCol w:w="1242"/>
        <w:gridCol w:w="1826"/>
        <w:gridCol w:w="1559"/>
        <w:gridCol w:w="2552"/>
        <w:gridCol w:w="1984"/>
        <w:gridCol w:w="1560"/>
        <w:gridCol w:w="1984"/>
        <w:gridCol w:w="1435"/>
      </w:tblGrid>
      <w:tr w:rsidR="00535CDE" w:rsidRPr="00984446" w14:paraId="757F1C70" w14:textId="77777777" w:rsidTr="002D711C">
        <w:trPr>
          <w:tblHeader/>
          <w:jc w:val="center"/>
        </w:trPr>
        <w:tc>
          <w:tcPr>
            <w:tcW w:w="1242" w:type="dxa"/>
            <w:tcBorders>
              <w:bottom w:val="single" w:sz="4" w:space="0" w:color="auto"/>
            </w:tcBorders>
            <w:shd w:val="solid" w:color="auto" w:fill="auto"/>
            <w:vAlign w:val="center"/>
          </w:tcPr>
          <w:p w14:paraId="7E8AF564" w14:textId="77777777" w:rsidR="00535CDE" w:rsidRPr="00984446" w:rsidRDefault="00535CDE" w:rsidP="002D711C">
            <w:pPr>
              <w:jc w:val="center"/>
              <w:rPr>
                <w:rFonts w:ascii="Arial" w:hAnsi="Arial"/>
                <w:b/>
                <w:sz w:val="20"/>
              </w:rPr>
            </w:pPr>
            <w:r w:rsidRPr="00984446">
              <w:rPr>
                <w:rFonts w:ascii="Arial" w:hAnsi="Arial"/>
                <w:b/>
                <w:sz w:val="20"/>
              </w:rPr>
              <w:t>Emission</w:t>
            </w:r>
          </w:p>
          <w:p w14:paraId="33F4F357" w14:textId="77777777" w:rsidR="00535CDE" w:rsidRPr="00984446" w:rsidRDefault="00535CDE" w:rsidP="002D711C">
            <w:pPr>
              <w:jc w:val="center"/>
              <w:rPr>
                <w:rFonts w:ascii="Arial" w:hAnsi="Arial"/>
                <w:b/>
                <w:sz w:val="20"/>
              </w:rPr>
            </w:pPr>
            <w:r w:rsidRPr="00984446">
              <w:rPr>
                <w:rFonts w:ascii="Arial" w:hAnsi="Arial"/>
                <w:b/>
                <w:sz w:val="20"/>
              </w:rPr>
              <w:t>Point</w:t>
            </w:r>
          </w:p>
        </w:tc>
        <w:tc>
          <w:tcPr>
            <w:tcW w:w="1826" w:type="dxa"/>
            <w:tcBorders>
              <w:bottom w:val="single" w:sz="4" w:space="0" w:color="auto"/>
            </w:tcBorders>
            <w:shd w:val="solid" w:color="auto" w:fill="auto"/>
            <w:vAlign w:val="center"/>
          </w:tcPr>
          <w:p w14:paraId="57282DBE" w14:textId="77777777" w:rsidR="00535CDE" w:rsidRPr="00984446" w:rsidRDefault="00535CDE" w:rsidP="002D711C">
            <w:pPr>
              <w:jc w:val="center"/>
              <w:rPr>
                <w:rFonts w:ascii="Arial" w:hAnsi="Arial"/>
                <w:b/>
                <w:sz w:val="20"/>
              </w:rPr>
            </w:pPr>
            <w:r w:rsidRPr="00984446">
              <w:rPr>
                <w:rFonts w:ascii="Arial" w:hAnsi="Arial"/>
                <w:b/>
                <w:sz w:val="20"/>
              </w:rPr>
              <w:t>Substance /</w:t>
            </w:r>
          </w:p>
          <w:p w14:paraId="3B6FA365" w14:textId="77777777" w:rsidR="00535CDE" w:rsidRPr="00984446" w:rsidRDefault="00535CDE" w:rsidP="002D711C">
            <w:pPr>
              <w:jc w:val="center"/>
              <w:rPr>
                <w:rFonts w:ascii="Arial" w:hAnsi="Arial"/>
                <w:b/>
                <w:sz w:val="20"/>
              </w:rPr>
            </w:pPr>
            <w:r w:rsidRPr="00984446">
              <w:rPr>
                <w:rFonts w:ascii="Arial" w:hAnsi="Arial"/>
                <w:b/>
                <w:sz w:val="20"/>
              </w:rPr>
              <w:t>Parameter</w:t>
            </w:r>
          </w:p>
        </w:tc>
        <w:tc>
          <w:tcPr>
            <w:tcW w:w="1559" w:type="dxa"/>
            <w:tcBorders>
              <w:bottom w:val="single" w:sz="4" w:space="0" w:color="auto"/>
            </w:tcBorders>
            <w:shd w:val="solid" w:color="auto" w:fill="auto"/>
            <w:vAlign w:val="center"/>
          </w:tcPr>
          <w:p w14:paraId="44DC3D92" w14:textId="77777777" w:rsidR="00535CDE" w:rsidRPr="00984446" w:rsidRDefault="00535CDE" w:rsidP="002D711C">
            <w:pPr>
              <w:jc w:val="center"/>
              <w:rPr>
                <w:rFonts w:ascii="Arial" w:hAnsi="Arial"/>
                <w:b/>
                <w:sz w:val="20"/>
              </w:rPr>
            </w:pPr>
            <w:r w:rsidRPr="00984446">
              <w:rPr>
                <w:rFonts w:ascii="Arial" w:hAnsi="Arial"/>
                <w:b/>
                <w:sz w:val="20"/>
              </w:rPr>
              <w:t>Emission</w:t>
            </w:r>
          </w:p>
          <w:p w14:paraId="5032E8BF" w14:textId="77777777" w:rsidR="00535CDE" w:rsidRPr="00984446" w:rsidRDefault="00535CDE" w:rsidP="002D711C">
            <w:pPr>
              <w:pStyle w:val="Heading1"/>
              <w:rPr>
                <w:sz w:val="20"/>
              </w:rPr>
            </w:pPr>
            <w:r w:rsidRPr="00984446">
              <w:rPr>
                <w:sz w:val="20"/>
              </w:rPr>
              <w:t>Limit Value</w:t>
            </w:r>
          </w:p>
        </w:tc>
        <w:tc>
          <w:tcPr>
            <w:tcW w:w="2552" w:type="dxa"/>
            <w:tcBorders>
              <w:bottom w:val="single" w:sz="4" w:space="0" w:color="auto"/>
            </w:tcBorders>
            <w:shd w:val="solid" w:color="auto" w:fill="auto"/>
            <w:vAlign w:val="center"/>
          </w:tcPr>
          <w:p w14:paraId="4C17D801" w14:textId="77777777" w:rsidR="00535CDE" w:rsidRPr="00984446" w:rsidRDefault="00535CDE" w:rsidP="002D711C">
            <w:pPr>
              <w:jc w:val="center"/>
              <w:rPr>
                <w:rFonts w:ascii="Arial" w:hAnsi="Arial"/>
                <w:b/>
                <w:sz w:val="20"/>
              </w:rPr>
            </w:pPr>
            <w:r w:rsidRPr="00984446">
              <w:rPr>
                <w:rFonts w:ascii="Arial" w:hAnsi="Arial"/>
                <w:b/>
                <w:sz w:val="20"/>
              </w:rPr>
              <w:t>Reference Period</w:t>
            </w:r>
          </w:p>
        </w:tc>
        <w:tc>
          <w:tcPr>
            <w:tcW w:w="1984" w:type="dxa"/>
            <w:tcBorders>
              <w:bottom w:val="single" w:sz="4" w:space="0" w:color="auto"/>
            </w:tcBorders>
            <w:shd w:val="solid" w:color="auto" w:fill="auto"/>
            <w:vAlign w:val="center"/>
          </w:tcPr>
          <w:p w14:paraId="49C6786D" w14:textId="77777777" w:rsidR="00535CDE" w:rsidRPr="00984446" w:rsidRDefault="00535CDE" w:rsidP="002D711C">
            <w:pPr>
              <w:jc w:val="center"/>
              <w:rPr>
                <w:rFonts w:ascii="Arial" w:hAnsi="Arial"/>
                <w:b/>
                <w:sz w:val="20"/>
              </w:rPr>
            </w:pPr>
            <w:r w:rsidRPr="00984446">
              <w:rPr>
                <w:rFonts w:ascii="Arial" w:hAnsi="Arial"/>
                <w:b/>
                <w:sz w:val="20"/>
              </w:rPr>
              <w:t xml:space="preserve">Result </w:t>
            </w:r>
            <w:r w:rsidRPr="00984446">
              <w:rPr>
                <w:rFonts w:ascii="Arial" w:hAnsi="Arial"/>
                <w:b/>
                <w:sz w:val="20"/>
                <w:vertAlign w:val="superscript"/>
              </w:rPr>
              <w:t>[1]</w:t>
            </w:r>
          </w:p>
        </w:tc>
        <w:tc>
          <w:tcPr>
            <w:tcW w:w="1560" w:type="dxa"/>
            <w:tcBorders>
              <w:bottom w:val="single" w:sz="4" w:space="0" w:color="auto"/>
            </w:tcBorders>
            <w:shd w:val="solid" w:color="auto" w:fill="auto"/>
            <w:vAlign w:val="center"/>
          </w:tcPr>
          <w:p w14:paraId="5E06D42C" w14:textId="77777777" w:rsidR="00535CDE" w:rsidRPr="00984446" w:rsidRDefault="00535CDE" w:rsidP="002D711C">
            <w:pPr>
              <w:jc w:val="center"/>
              <w:rPr>
                <w:rFonts w:ascii="Arial" w:hAnsi="Arial"/>
                <w:b/>
                <w:sz w:val="20"/>
              </w:rPr>
            </w:pPr>
            <w:r w:rsidRPr="00984446">
              <w:rPr>
                <w:rFonts w:ascii="Arial" w:hAnsi="Arial"/>
                <w:b/>
                <w:sz w:val="20"/>
              </w:rPr>
              <w:t>Test</w:t>
            </w:r>
          </w:p>
          <w:p w14:paraId="47068F60" w14:textId="77777777" w:rsidR="00535CDE" w:rsidRPr="00984446" w:rsidRDefault="00535CDE" w:rsidP="002D711C">
            <w:pPr>
              <w:jc w:val="center"/>
              <w:rPr>
                <w:rFonts w:ascii="Arial" w:hAnsi="Arial"/>
                <w:b/>
                <w:sz w:val="20"/>
              </w:rPr>
            </w:pPr>
            <w:r w:rsidRPr="00984446">
              <w:rPr>
                <w:rFonts w:ascii="Arial" w:hAnsi="Arial"/>
                <w:b/>
                <w:sz w:val="20"/>
              </w:rPr>
              <w:t xml:space="preserve">Method </w:t>
            </w:r>
            <w:r w:rsidRPr="00984446">
              <w:rPr>
                <w:rFonts w:ascii="Arial" w:hAnsi="Arial"/>
                <w:b/>
                <w:sz w:val="20"/>
                <w:vertAlign w:val="superscript"/>
              </w:rPr>
              <w:t>[2]</w:t>
            </w:r>
          </w:p>
        </w:tc>
        <w:tc>
          <w:tcPr>
            <w:tcW w:w="1984" w:type="dxa"/>
            <w:tcBorders>
              <w:bottom w:val="single" w:sz="4" w:space="0" w:color="auto"/>
            </w:tcBorders>
            <w:shd w:val="solid" w:color="auto" w:fill="auto"/>
            <w:vAlign w:val="center"/>
          </w:tcPr>
          <w:p w14:paraId="61B72539" w14:textId="77777777" w:rsidR="00535CDE" w:rsidRPr="00984446" w:rsidRDefault="00535CDE" w:rsidP="002D711C">
            <w:pPr>
              <w:jc w:val="center"/>
              <w:rPr>
                <w:rFonts w:ascii="Arial" w:hAnsi="Arial"/>
                <w:b/>
                <w:sz w:val="20"/>
              </w:rPr>
            </w:pPr>
            <w:r w:rsidRPr="00984446">
              <w:rPr>
                <w:rFonts w:ascii="Arial" w:hAnsi="Arial"/>
                <w:b/>
                <w:sz w:val="20"/>
              </w:rPr>
              <w:t>Sample</w:t>
            </w:r>
          </w:p>
          <w:p w14:paraId="4A1BE342" w14:textId="77777777" w:rsidR="00535CDE" w:rsidRPr="00984446" w:rsidRDefault="00535CDE" w:rsidP="002D711C">
            <w:pPr>
              <w:jc w:val="center"/>
              <w:rPr>
                <w:rFonts w:ascii="Arial" w:hAnsi="Arial"/>
                <w:b/>
                <w:sz w:val="20"/>
              </w:rPr>
            </w:pPr>
            <w:r w:rsidRPr="00984446">
              <w:rPr>
                <w:rFonts w:ascii="Arial" w:hAnsi="Arial"/>
                <w:b/>
                <w:sz w:val="20"/>
              </w:rPr>
              <w:t xml:space="preserve">Date and Times </w:t>
            </w:r>
            <w:r w:rsidRPr="00984446">
              <w:rPr>
                <w:rFonts w:ascii="Arial" w:hAnsi="Arial"/>
                <w:b/>
                <w:sz w:val="20"/>
                <w:vertAlign w:val="superscript"/>
              </w:rPr>
              <w:t>[3]</w:t>
            </w:r>
          </w:p>
        </w:tc>
        <w:tc>
          <w:tcPr>
            <w:tcW w:w="1435" w:type="dxa"/>
            <w:tcBorders>
              <w:bottom w:val="single" w:sz="4" w:space="0" w:color="auto"/>
            </w:tcBorders>
            <w:shd w:val="solid" w:color="auto" w:fill="auto"/>
            <w:vAlign w:val="center"/>
          </w:tcPr>
          <w:p w14:paraId="2AEA35DE" w14:textId="77777777" w:rsidR="00535CDE" w:rsidRPr="00984446" w:rsidRDefault="00535CDE" w:rsidP="002D711C">
            <w:pPr>
              <w:jc w:val="center"/>
              <w:rPr>
                <w:rFonts w:ascii="Arial" w:hAnsi="Arial"/>
                <w:b/>
                <w:sz w:val="20"/>
              </w:rPr>
            </w:pPr>
            <w:r w:rsidRPr="00984446">
              <w:rPr>
                <w:rFonts w:ascii="Arial" w:hAnsi="Arial"/>
                <w:b/>
                <w:sz w:val="20"/>
              </w:rPr>
              <w:t>Uncertainty</w:t>
            </w:r>
          </w:p>
          <w:p w14:paraId="762145C9" w14:textId="77777777" w:rsidR="00535CDE" w:rsidRPr="00984446" w:rsidRDefault="00535CDE" w:rsidP="002D711C">
            <w:pPr>
              <w:jc w:val="center"/>
              <w:rPr>
                <w:rFonts w:ascii="Arial" w:hAnsi="Arial"/>
                <w:b/>
                <w:sz w:val="20"/>
              </w:rPr>
            </w:pPr>
            <w:r w:rsidRPr="00984446">
              <w:rPr>
                <w:rFonts w:ascii="Arial" w:hAnsi="Arial"/>
                <w:b/>
                <w:sz w:val="20"/>
                <w:vertAlign w:val="superscript"/>
              </w:rPr>
              <w:t>[4]</w:t>
            </w:r>
          </w:p>
        </w:tc>
      </w:tr>
      <w:tr w:rsidR="00535CDE" w:rsidRPr="002E1B86" w14:paraId="6F704516" w14:textId="77777777" w:rsidTr="002D711C">
        <w:trPr>
          <w:tblHeader/>
          <w:jc w:val="center"/>
        </w:trPr>
        <w:tc>
          <w:tcPr>
            <w:tcW w:w="1242" w:type="dxa"/>
            <w:shd w:val="clear" w:color="auto" w:fill="auto"/>
            <w:vAlign w:val="center"/>
          </w:tcPr>
          <w:p w14:paraId="2872EE99"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LFGF1</w:t>
            </w:r>
          </w:p>
        </w:tc>
        <w:tc>
          <w:tcPr>
            <w:tcW w:w="1826" w:type="dxa"/>
            <w:shd w:val="clear" w:color="auto" w:fill="auto"/>
            <w:vAlign w:val="center"/>
          </w:tcPr>
          <w:p w14:paraId="5C382B70" w14:textId="77777777" w:rsidR="00535CDE" w:rsidRPr="007525A1" w:rsidRDefault="00535CDE" w:rsidP="002D711C">
            <w:pPr>
              <w:pStyle w:val="Tableexamples"/>
              <w:jc w:val="center"/>
              <w:rPr>
                <w:rFonts w:cs="Arial"/>
                <w:i w:val="0"/>
                <w:color w:val="auto"/>
                <w:sz w:val="18"/>
                <w:szCs w:val="18"/>
              </w:rPr>
            </w:pPr>
            <w:proofErr w:type="gramStart"/>
            <w:r w:rsidRPr="007525A1">
              <w:rPr>
                <w:rFonts w:cs="Arial"/>
                <w:i w:val="0"/>
                <w:color w:val="auto"/>
                <w:sz w:val="18"/>
                <w:szCs w:val="18"/>
              </w:rPr>
              <w:t>Carbon  monoxide</w:t>
            </w:r>
            <w:proofErr w:type="gramEnd"/>
          </w:p>
        </w:tc>
        <w:tc>
          <w:tcPr>
            <w:tcW w:w="1559" w:type="dxa"/>
            <w:shd w:val="clear" w:color="auto" w:fill="auto"/>
            <w:vAlign w:val="center"/>
          </w:tcPr>
          <w:p w14:paraId="71E748F1"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50 mg/m</w:t>
            </w:r>
            <w:r w:rsidRPr="002E1B86">
              <w:rPr>
                <w:rFonts w:ascii="Arial" w:hAnsi="Arial" w:cs="Arial"/>
                <w:sz w:val="18"/>
                <w:szCs w:val="18"/>
                <w:vertAlign w:val="superscript"/>
              </w:rPr>
              <w:t>3</w:t>
            </w:r>
          </w:p>
        </w:tc>
        <w:tc>
          <w:tcPr>
            <w:tcW w:w="2552" w:type="dxa"/>
            <w:shd w:val="clear" w:color="auto" w:fill="auto"/>
            <w:vAlign w:val="center"/>
          </w:tcPr>
          <w:p w14:paraId="50E63CE9"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Hourly Mean</w:t>
            </w:r>
          </w:p>
        </w:tc>
        <w:tc>
          <w:tcPr>
            <w:tcW w:w="1984" w:type="dxa"/>
            <w:shd w:val="clear" w:color="auto" w:fill="auto"/>
            <w:vAlign w:val="center"/>
          </w:tcPr>
          <w:p w14:paraId="2BBB9E1F" w14:textId="77777777" w:rsidR="00535CDE" w:rsidRPr="002E1B86" w:rsidRDefault="00535CDE" w:rsidP="002D711C">
            <w:pPr>
              <w:jc w:val="center"/>
              <w:rPr>
                <w:rFonts w:ascii="Arial" w:hAnsi="Arial" w:cs="Arial"/>
                <w:sz w:val="18"/>
                <w:szCs w:val="18"/>
              </w:rPr>
            </w:pPr>
          </w:p>
        </w:tc>
        <w:tc>
          <w:tcPr>
            <w:tcW w:w="1560" w:type="dxa"/>
            <w:shd w:val="clear" w:color="auto" w:fill="auto"/>
            <w:vAlign w:val="center"/>
          </w:tcPr>
          <w:p w14:paraId="57ADDF2E"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BS EN 15058</w:t>
            </w:r>
          </w:p>
        </w:tc>
        <w:tc>
          <w:tcPr>
            <w:tcW w:w="1984" w:type="dxa"/>
            <w:shd w:val="clear" w:color="auto" w:fill="auto"/>
            <w:vAlign w:val="center"/>
          </w:tcPr>
          <w:p w14:paraId="4457D255" w14:textId="77777777" w:rsidR="00535CDE" w:rsidRPr="002E1B86" w:rsidRDefault="00535CDE" w:rsidP="002D711C">
            <w:pPr>
              <w:jc w:val="center"/>
              <w:rPr>
                <w:rFonts w:ascii="Arial" w:hAnsi="Arial"/>
                <w:b/>
                <w:sz w:val="18"/>
                <w:szCs w:val="18"/>
              </w:rPr>
            </w:pPr>
          </w:p>
        </w:tc>
        <w:tc>
          <w:tcPr>
            <w:tcW w:w="1435" w:type="dxa"/>
            <w:shd w:val="clear" w:color="auto" w:fill="auto"/>
            <w:vAlign w:val="center"/>
          </w:tcPr>
          <w:p w14:paraId="782CF2EC" w14:textId="77777777" w:rsidR="00535CDE" w:rsidRPr="002E1B86" w:rsidRDefault="00535CDE" w:rsidP="002D711C">
            <w:pPr>
              <w:jc w:val="center"/>
              <w:rPr>
                <w:rFonts w:ascii="Arial" w:hAnsi="Arial"/>
                <w:b/>
                <w:sz w:val="18"/>
                <w:szCs w:val="18"/>
              </w:rPr>
            </w:pPr>
          </w:p>
        </w:tc>
      </w:tr>
      <w:tr w:rsidR="00535CDE" w:rsidRPr="002E1B86" w14:paraId="4EC42D85" w14:textId="77777777" w:rsidTr="002D711C">
        <w:trPr>
          <w:tblHeader/>
          <w:jc w:val="center"/>
        </w:trPr>
        <w:tc>
          <w:tcPr>
            <w:tcW w:w="1242" w:type="dxa"/>
            <w:shd w:val="clear" w:color="auto" w:fill="auto"/>
            <w:vAlign w:val="center"/>
          </w:tcPr>
          <w:p w14:paraId="411758D9"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LFGF1</w:t>
            </w:r>
          </w:p>
        </w:tc>
        <w:tc>
          <w:tcPr>
            <w:tcW w:w="1826" w:type="dxa"/>
            <w:shd w:val="clear" w:color="auto" w:fill="auto"/>
            <w:vAlign w:val="center"/>
          </w:tcPr>
          <w:p w14:paraId="37B8606A" w14:textId="77777777" w:rsidR="00535CDE" w:rsidRPr="007525A1" w:rsidRDefault="00535CDE" w:rsidP="002D711C">
            <w:pPr>
              <w:pStyle w:val="Tableexamples"/>
              <w:jc w:val="center"/>
              <w:rPr>
                <w:rFonts w:cs="Arial"/>
                <w:i w:val="0"/>
                <w:color w:val="auto"/>
                <w:sz w:val="18"/>
                <w:szCs w:val="18"/>
                <w:vertAlign w:val="superscript"/>
              </w:rPr>
            </w:pPr>
            <w:r w:rsidRPr="007525A1">
              <w:rPr>
                <w:rFonts w:cs="Arial"/>
                <w:i w:val="0"/>
                <w:color w:val="auto"/>
                <w:sz w:val="18"/>
                <w:szCs w:val="18"/>
              </w:rPr>
              <w:t>VOC as Total Organic Carbon (TOC)</w:t>
            </w:r>
          </w:p>
        </w:tc>
        <w:tc>
          <w:tcPr>
            <w:tcW w:w="1559" w:type="dxa"/>
            <w:shd w:val="clear" w:color="auto" w:fill="auto"/>
            <w:vAlign w:val="center"/>
          </w:tcPr>
          <w:p w14:paraId="37578558"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10 mg/m</w:t>
            </w:r>
            <w:r w:rsidRPr="002E1B86">
              <w:rPr>
                <w:rFonts w:ascii="Arial" w:hAnsi="Arial" w:cs="Arial"/>
                <w:sz w:val="18"/>
                <w:szCs w:val="18"/>
                <w:vertAlign w:val="superscript"/>
              </w:rPr>
              <w:t>3</w:t>
            </w:r>
          </w:p>
        </w:tc>
        <w:tc>
          <w:tcPr>
            <w:tcW w:w="2552" w:type="dxa"/>
            <w:shd w:val="clear" w:color="auto" w:fill="auto"/>
            <w:vAlign w:val="center"/>
          </w:tcPr>
          <w:p w14:paraId="33A35BB5"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Hourly Mean</w:t>
            </w:r>
          </w:p>
        </w:tc>
        <w:tc>
          <w:tcPr>
            <w:tcW w:w="1984" w:type="dxa"/>
            <w:shd w:val="clear" w:color="auto" w:fill="auto"/>
            <w:vAlign w:val="center"/>
          </w:tcPr>
          <w:p w14:paraId="1D020752" w14:textId="77777777" w:rsidR="00535CDE" w:rsidRPr="002E1B86" w:rsidRDefault="00535CDE" w:rsidP="002D711C">
            <w:pPr>
              <w:jc w:val="center"/>
              <w:rPr>
                <w:rFonts w:ascii="Arial" w:hAnsi="Arial" w:cs="Arial"/>
                <w:sz w:val="18"/>
                <w:szCs w:val="18"/>
              </w:rPr>
            </w:pPr>
          </w:p>
        </w:tc>
        <w:tc>
          <w:tcPr>
            <w:tcW w:w="1560" w:type="dxa"/>
            <w:shd w:val="clear" w:color="auto" w:fill="auto"/>
            <w:vAlign w:val="center"/>
          </w:tcPr>
          <w:p w14:paraId="71DFA316"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BS EN 12619</w:t>
            </w:r>
          </w:p>
        </w:tc>
        <w:tc>
          <w:tcPr>
            <w:tcW w:w="1984" w:type="dxa"/>
            <w:shd w:val="clear" w:color="auto" w:fill="auto"/>
            <w:vAlign w:val="center"/>
          </w:tcPr>
          <w:p w14:paraId="2B807C14" w14:textId="77777777" w:rsidR="00535CDE" w:rsidRPr="002E1B86" w:rsidRDefault="00535CDE" w:rsidP="002D711C">
            <w:pPr>
              <w:jc w:val="center"/>
              <w:rPr>
                <w:rFonts w:ascii="Arial" w:hAnsi="Arial"/>
                <w:b/>
                <w:sz w:val="18"/>
                <w:szCs w:val="18"/>
              </w:rPr>
            </w:pPr>
          </w:p>
        </w:tc>
        <w:tc>
          <w:tcPr>
            <w:tcW w:w="1435" w:type="dxa"/>
            <w:shd w:val="clear" w:color="auto" w:fill="auto"/>
            <w:vAlign w:val="center"/>
          </w:tcPr>
          <w:p w14:paraId="7B24D31E" w14:textId="77777777" w:rsidR="00535CDE" w:rsidRPr="002E1B86" w:rsidRDefault="00535CDE" w:rsidP="002D711C">
            <w:pPr>
              <w:jc w:val="center"/>
              <w:rPr>
                <w:rFonts w:ascii="Arial" w:hAnsi="Arial"/>
                <w:b/>
                <w:sz w:val="18"/>
                <w:szCs w:val="18"/>
              </w:rPr>
            </w:pPr>
          </w:p>
        </w:tc>
      </w:tr>
      <w:tr w:rsidR="00535CDE" w:rsidRPr="002E1B86" w14:paraId="29DC3E09" w14:textId="77777777" w:rsidTr="002D711C">
        <w:trPr>
          <w:tblHeader/>
          <w:jc w:val="center"/>
        </w:trPr>
        <w:tc>
          <w:tcPr>
            <w:tcW w:w="1242" w:type="dxa"/>
            <w:shd w:val="clear" w:color="auto" w:fill="auto"/>
            <w:vAlign w:val="center"/>
          </w:tcPr>
          <w:p w14:paraId="57131876"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LFGF1</w:t>
            </w:r>
          </w:p>
        </w:tc>
        <w:tc>
          <w:tcPr>
            <w:tcW w:w="1826" w:type="dxa"/>
            <w:shd w:val="clear" w:color="auto" w:fill="auto"/>
            <w:vAlign w:val="center"/>
          </w:tcPr>
          <w:p w14:paraId="129E5C35" w14:textId="77777777" w:rsidR="00535CDE" w:rsidRPr="007525A1" w:rsidRDefault="00535CDE" w:rsidP="002D711C">
            <w:pPr>
              <w:pStyle w:val="Tableexamples"/>
              <w:jc w:val="center"/>
              <w:rPr>
                <w:rFonts w:cs="Arial"/>
                <w:i w:val="0"/>
                <w:color w:val="auto"/>
                <w:sz w:val="18"/>
                <w:szCs w:val="18"/>
              </w:rPr>
            </w:pPr>
            <w:r w:rsidRPr="007525A1">
              <w:rPr>
                <w:rFonts w:cs="Arial"/>
                <w:i w:val="0"/>
                <w:color w:val="auto"/>
                <w:sz w:val="18"/>
                <w:szCs w:val="18"/>
              </w:rPr>
              <w:t>Oxides of nitrogen (NO and NO</w:t>
            </w:r>
            <w:r w:rsidRPr="007525A1">
              <w:rPr>
                <w:rFonts w:cs="Arial"/>
                <w:i w:val="0"/>
                <w:color w:val="auto"/>
                <w:sz w:val="18"/>
                <w:szCs w:val="18"/>
                <w:vertAlign w:val="subscript"/>
              </w:rPr>
              <w:t xml:space="preserve">2 </w:t>
            </w:r>
            <w:r w:rsidRPr="007525A1">
              <w:rPr>
                <w:rFonts w:cs="Arial"/>
                <w:i w:val="0"/>
                <w:color w:val="auto"/>
                <w:sz w:val="18"/>
                <w:szCs w:val="18"/>
              </w:rPr>
              <w:t>expressed as NO</w:t>
            </w:r>
            <w:r w:rsidRPr="007525A1">
              <w:rPr>
                <w:rFonts w:cs="Arial"/>
                <w:i w:val="0"/>
                <w:color w:val="auto"/>
                <w:sz w:val="18"/>
                <w:szCs w:val="18"/>
                <w:vertAlign w:val="subscript"/>
              </w:rPr>
              <w:t>2</w:t>
            </w:r>
            <w:r w:rsidRPr="007525A1">
              <w:rPr>
                <w:rFonts w:cs="Arial"/>
                <w:i w:val="0"/>
                <w:color w:val="auto"/>
                <w:sz w:val="18"/>
                <w:szCs w:val="18"/>
              </w:rPr>
              <w:t>)</w:t>
            </w:r>
          </w:p>
        </w:tc>
        <w:tc>
          <w:tcPr>
            <w:tcW w:w="1559" w:type="dxa"/>
            <w:shd w:val="clear" w:color="auto" w:fill="auto"/>
            <w:vAlign w:val="center"/>
          </w:tcPr>
          <w:p w14:paraId="604421F6"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150 mg/m</w:t>
            </w:r>
            <w:r w:rsidRPr="002E1B86">
              <w:rPr>
                <w:rFonts w:ascii="Arial" w:hAnsi="Arial" w:cs="Arial"/>
                <w:sz w:val="18"/>
                <w:szCs w:val="18"/>
                <w:vertAlign w:val="superscript"/>
              </w:rPr>
              <w:t>3</w:t>
            </w:r>
          </w:p>
        </w:tc>
        <w:tc>
          <w:tcPr>
            <w:tcW w:w="2552" w:type="dxa"/>
            <w:shd w:val="clear" w:color="auto" w:fill="auto"/>
            <w:vAlign w:val="center"/>
          </w:tcPr>
          <w:p w14:paraId="30D7C9DD"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Hourly Mean</w:t>
            </w:r>
          </w:p>
        </w:tc>
        <w:tc>
          <w:tcPr>
            <w:tcW w:w="1984" w:type="dxa"/>
            <w:shd w:val="clear" w:color="auto" w:fill="auto"/>
            <w:vAlign w:val="center"/>
          </w:tcPr>
          <w:p w14:paraId="6167E18D" w14:textId="77777777" w:rsidR="00535CDE" w:rsidRPr="002E1B86" w:rsidRDefault="00535CDE" w:rsidP="002D711C">
            <w:pPr>
              <w:jc w:val="center"/>
              <w:rPr>
                <w:rFonts w:ascii="Arial" w:hAnsi="Arial" w:cs="Arial"/>
                <w:sz w:val="18"/>
                <w:szCs w:val="18"/>
              </w:rPr>
            </w:pPr>
          </w:p>
        </w:tc>
        <w:tc>
          <w:tcPr>
            <w:tcW w:w="1560" w:type="dxa"/>
            <w:shd w:val="clear" w:color="auto" w:fill="auto"/>
            <w:vAlign w:val="center"/>
          </w:tcPr>
          <w:p w14:paraId="6944B5E3"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BS EN 14792</w:t>
            </w:r>
          </w:p>
        </w:tc>
        <w:tc>
          <w:tcPr>
            <w:tcW w:w="1984" w:type="dxa"/>
            <w:shd w:val="clear" w:color="auto" w:fill="auto"/>
            <w:vAlign w:val="center"/>
          </w:tcPr>
          <w:p w14:paraId="0C02B33D" w14:textId="77777777" w:rsidR="00535CDE" w:rsidRPr="002E1B86" w:rsidRDefault="00535CDE" w:rsidP="002D711C">
            <w:pPr>
              <w:jc w:val="center"/>
              <w:rPr>
                <w:rFonts w:ascii="Arial" w:hAnsi="Arial"/>
                <w:b/>
                <w:sz w:val="18"/>
                <w:szCs w:val="18"/>
              </w:rPr>
            </w:pPr>
          </w:p>
        </w:tc>
        <w:tc>
          <w:tcPr>
            <w:tcW w:w="1435" w:type="dxa"/>
            <w:shd w:val="clear" w:color="auto" w:fill="auto"/>
            <w:vAlign w:val="center"/>
          </w:tcPr>
          <w:p w14:paraId="5EA2E29B" w14:textId="77777777" w:rsidR="00535CDE" w:rsidRPr="002E1B86" w:rsidRDefault="00535CDE" w:rsidP="002D711C">
            <w:pPr>
              <w:jc w:val="center"/>
              <w:rPr>
                <w:rFonts w:ascii="Arial" w:hAnsi="Arial"/>
                <w:b/>
                <w:sz w:val="18"/>
                <w:szCs w:val="18"/>
              </w:rPr>
            </w:pPr>
          </w:p>
        </w:tc>
      </w:tr>
    </w:tbl>
    <w:p w14:paraId="01449E10" w14:textId="77777777" w:rsidR="00535CDE" w:rsidRPr="002E1B86" w:rsidRDefault="00535CDE" w:rsidP="00535CDE">
      <w:pPr>
        <w:pStyle w:val="AgencyStdParagraph"/>
        <w:rPr>
          <w:color w:val="auto"/>
          <w:szCs w:val="18"/>
        </w:rPr>
      </w:pPr>
    </w:p>
    <w:p w14:paraId="40708788" w14:textId="77777777" w:rsidR="00535CDE" w:rsidRPr="002E1B86" w:rsidRDefault="00535CDE" w:rsidP="00535CDE">
      <w:pPr>
        <w:pStyle w:val="AgencyStdParagraph"/>
        <w:rPr>
          <w:color w:val="auto"/>
          <w:szCs w:val="18"/>
        </w:rPr>
      </w:pPr>
    </w:p>
    <w:p w14:paraId="380C3D55" w14:textId="77777777" w:rsidR="00535CDE" w:rsidRPr="00984446" w:rsidRDefault="00535CDE" w:rsidP="00535CDE">
      <w:pPr>
        <w:pStyle w:val="AgencyStdParagraph"/>
        <w:numPr>
          <w:ilvl w:val="0"/>
          <w:numId w:val="74"/>
        </w:numPr>
        <w:jc w:val="left"/>
        <w:rPr>
          <w:color w:val="auto"/>
        </w:rPr>
      </w:pPr>
      <w:r w:rsidRPr="00984446">
        <w:rPr>
          <w:color w:val="auto"/>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4899AB6A" w14:textId="77777777" w:rsidR="00535CDE" w:rsidRPr="00984446" w:rsidRDefault="00535CDE" w:rsidP="00535CDE">
      <w:pPr>
        <w:pStyle w:val="AgencyStdParagraph"/>
        <w:numPr>
          <w:ilvl w:val="0"/>
          <w:numId w:val="74"/>
        </w:numPr>
        <w:jc w:val="left"/>
        <w:rPr>
          <w:color w:val="auto"/>
        </w:rPr>
      </w:pPr>
      <w:r w:rsidRPr="00984446">
        <w:rPr>
          <w:color w:val="auto"/>
        </w:rPr>
        <w:t xml:space="preserve">Where an internationally recognised standard test method is used the </w:t>
      </w:r>
      <w:proofErr w:type="gramStart"/>
      <w:r w:rsidRPr="00984446">
        <w:rPr>
          <w:color w:val="auto"/>
        </w:rPr>
        <w:t>reference</w:t>
      </w:r>
      <w:proofErr w:type="gramEnd"/>
      <w:r w:rsidRPr="00984446">
        <w:rPr>
          <w:color w:val="auto"/>
        </w:rPr>
        <w:t xml:space="preserve"> number is given. Where another method that has been formally agreed with Natural Resources Wales is used, then the appropriate identifier is given. In other </w:t>
      </w:r>
      <w:proofErr w:type="gramStart"/>
      <w:r w:rsidRPr="00984446">
        <w:rPr>
          <w:color w:val="auto"/>
        </w:rPr>
        <w:t>cases</w:t>
      </w:r>
      <w:proofErr w:type="gramEnd"/>
      <w:r w:rsidRPr="00984446">
        <w:rPr>
          <w:color w:val="auto"/>
        </w:rPr>
        <w:t xml:space="preserve"> the principal technique is stated, for example gas chromatography.</w:t>
      </w:r>
    </w:p>
    <w:p w14:paraId="4A51CA90" w14:textId="77777777" w:rsidR="00535CDE" w:rsidRPr="00984446" w:rsidRDefault="00535CDE" w:rsidP="00535CDE">
      <w:pPr>
        <w:pStyle w:val="AgencyStdParagraph"/>
        <w:numPr>
          <w:ilvl w:val="0"/>
          <w:numId w:val="74"/>
        </w:numPr>
        <w:jc w:val="left"/>
        <w:rPr>
          <w:color w:val="auto"/>
        </w:rPr>
      </w:pPr>
      <w:r w:rsidRPr="00984446">
        <w:rPr>
          <w:color w:val="auto"/>
        </w:rPr>
        <w:t xml:space="preserve">For non-continuous measurements the date and time of the sample that produced the result is given. For continuous measurements the percentage of the process operating time covered by the result is given.   </w:t>
      </w:r>
    </w:p>
    <w:p w14:paraId="3ED4D3F9" w14:textId="77777777" w:rsidR="00535CDE" w:rsidRPr="00984446" w:rsidRDefault="00535CDE" w:rsidP="00535CDE">
      <w:pPr>
        <w:pStyle w:val="AgencyStdParagraph"/>
        <w:numPr>
          <w:ilvl w:val="0"/>
          <w:numId w:val="74"/>
        </w:numPr>
        <w:jc w:val="left"/>
        <w:rPr>
          <w:color w:val="auto"/>
        </w:rPr>
      </w:pPr>
      <w:r w:rsidRPr="00984446">
        <w:rPr>
          <w:color w:val="auto"/>
        </w:rPr>
        <w:t>The uncertainty associated with the quoted result at the 95% confidence interval, unless otherwise stated.</w:t>
      </w:r>
    </w:p>
    <w:p w14:paraId="05D4D340" w14:textId="77777777" w:rsidR="00535CDE" w:rsidRPr="00984446" w:rsidRDefault="00535CDE" w:rsidP="00535CDE">
      <w:pPr>
        <w:pStyle w:val="AgencyStdParagraph"/>
        <w:rPr>
          <w:color w:val="auto"/>
        </w:rPr>
      </w:pPr>
    </w:p>
    <w:p w14:paraId="50B8DEEB" w14:textId="77777777" w:rsidR="00535CDE" w:rsidRPr="00984446" w:rsidRDefault="00535CDE" w:rsidP="00535CDE">
      <w:pPr>
        <w:pStyle w:val="AgencyStdParagraph"/>
        <w:rPr>
          <w:color w:val="auto"/>
        </w:rPr>
      </w:pPr>
    </w:p>
    <w:p w14:paraId="5F4CBEB4" w14:textId="77777777" w:rsidR="00535CDE" w:rsidRPr="00984446" w:rsidRDefault="00535CDE" w:rsidP="00535CDE">
      <w:pPr>
        <w:pStyle w:val="AgencyStdParagraph"/>
        <w:rPr>
          <w:color w:val="auto"/>
        </w:rPr>
      </w:pPr>
    </w:p>
    <w:p w14:paraId="1E3CD75C" w14:textId="77777777" w:rsidR="00535CDE" w:rsidRPr="00984446" w:rsidRDefault="00535CDE" w:rsidP="00535CDE">
      <w:pPr>
        <w:pStyle w:val="AgencyStdParagraph"/>
        <w:rPr>
          <w:color w:val="auto"/>
        </w:rPr>
      </w:pPr>
      <w:r w:rsidRPr="00984446">
        <w:rPr>
          <w:color w:val="auto"/>
        </w:rPr>
        <w:t xml:space="preserve">Signed …………………………………………………………….  </w:t>
      </w:r>
      <w:r w:rsidRPr="00984446">
        <w:rPr>
          <w:color w:val="auto"/>
        </w:rPr>
        <w:tab/>
      </w:r>
      <w:r w:rsidRPr="00984446">
        <w:rPr>
          <w:color w:val="auto"/>
        </w:rPr>
        <w:tab/>
        <w:t>Date……………………</w:t>
      </w:r>
      <w:proofErr w:type="gramStart"/>
      <w:r w:rsidRPr="00984446">
        <w:rPr>
          <w:color w:val="auto"/>
        </w:rPr>
        <w:t>…..</w:t>
      </w:r>
      <w:proofErr w:type="gramEnd"/>
      <w:r w:rsidRPr="00984446">
        <w:rPr>
          <w:color w:val="auto"/>
        </w:rPr>
        <w:t xml:space="preserve">   </w:t>
      </w:r>
      <w:r w:rsidRPr="00984446">
        <w:rPr>
          <w:color w:val="auto"/>
        </w:rPr>
        <w:tab/>
      </w:r>
    </w:p>
    <w:p w14:paraId="1F1EA157" w14:textId="77777777" w:rsidR="00535CDE" w:rsidRPr="00984446" w:rsidRDefault="00535CDE" w:rsidP="00535CDE">
      <w:pPr>
        <w:pStyle w:val="AgencyStdParagraph"/>
        <w:rPr>
          <w:color w:val="auto"/>
        </w:rPr>
      </w:pPr>
      <w:r w:rsidRPr="00984446">
        <w:rPr>
          <w:color w:val="auto"/>
        </w:rPr>
        <w:tab/>
        <w:t>(Authorised to sign as representative of Operator)</w:t>
      </w:r>
    </w:p>
    <w:p w14:paraId="752053EE" w14:textId="77777777" w:rsidR="00535CDE" w:rsidRPr="00E71F4C" w:rsidRDefault="00535CDE" w:rsidP="00535CDE">
      <w:pPr>
        <w:pStyle w:val="AgencyStdParagraph"/>
        <w:rPr>
          <w:color w:val="auto"/>
        </w:rPr>
      </w:pPr>
      <w:r w:rsidRPr="00984446">
        <w:rPr>
          <w:color w:val="auto"/>
          <w:lang w:eastAsia="en-US"/>
        </w:rPr>
        <w:br w:type="page"/>
      </w:r>
      <w:r w:rsidRPr="00125F66">
        <w:rPr>
          <w:color w:val="auto"/>
          <w:sz w:val="24"/>
        </w:rPr>
        <w:lastRenderedPageBreak/>
        <w:t>Permit Number:</w:t>
      </w:r>
      <w:r w:rsidRPr="00125F66">
        <w:t xml:space="preserve"> </w:t>
      </w:r>
      <w:r w:rsidRPr="00125F66">
        <w:tab/>
      </w:r>
      <w:r w:rsidRPr="00E71F4C">
        <w:rPr>
          <w:color w:val="auto"/>
          <w:sz w:val="24"/>
        </w:rPr>
        <w:t>EPR/</w:t>
      </w:r>
      <w:r w:rsidRPr="00E71F4C">
        <w:rPr>
          <w:rFonts w:cs="Arial"/>
          <w:color w:val="auto"/>
          <w:sz w:val="24"/>
          <w:szCs w:val="24"/>
        </w:rPr>
        <w:t xml:space="preserve"> </w:t>
      </w:r>
      <w:r w:rsidRPr="00E71F4C">
        <w:rPr>
          <w:color w:val="auto"/>
          <w:sz w:val="24"/>
        </w:rPr>
        <w:t>FP3894FP</w:t>
      </w:r>
      <w:r w:rsidRPr="00E71F4C">
        <w:rPr>
          <w:color w:val="auto"/>
          <w:sz w:val="24"/>
        </w:rPr>
        <w:tab/>
      </w:r>
      <w:r w:rsidRPr="00E71F4C">
        <w:rPr>
          <w:color w:val="auto"/>
        </w:rPr>
        <w:tab/>
      </w:r>
      <w:r w:rsidRPr="00E71F4C">
        <w:rPr>
          <w:color w:val="auto"/>
        </w:rPr>
        <w:tab/>
      </w:r>
      <w:r w:rsidRPr="00E71F4C">
        <w:rPr>
          <w:color w:val="auto"/>
          <w:sz w:val="24"/>
        </w:rPr>
        <w:t xml:space="preserve">Operator: </w:t>
      </w:r>
      <w:r w:rsidRPr="00E71F4C">
        <w:rPr>
          <w:color w:val="auto"/>
          <w:sz w:val="24"/>
        </w:rPr>
        <w:tab/>
      </w:r>
      <w:r w:rsidRPr="00E71F4C">
        <w:rPr>
          <w:color w:val="auto"/>
        </w:rPr>
        <w:tab/>
      </w:r>
      <w:r w:rsidRPr="00E71F4C">
        <w:rPr>
          <w:color w:val="auto"/>
          <w:sz w:val="24"/>
        </w:rPr>
        <w:t>WRG Environmental Limited</w:t>
      </w:r>
    </w:p>
    <w:p w14:paraId="72935CB7" w14:textId="77777777" w:rsidR="00535CDE" w:rsidRPr="00E71F4C" w:rsidRDefault="00535CDE" w:rsidP="00535CDE">
      <w:pPr>
        <w:rPr>
          <w:rFonts w:ascii="Arial" w:hAnsi="Arial"/>
          <w:i/>
        </w:rPr>
      </w:pPr>
      <w:r w:rsidRPr="00E71F4C">
        <w:rPr>
          <w:rFonts w:ascii="Arial" w:hAnsi="Arial"/>
        </w:rPr>
        <w:t>Facility:</w:t>
      </w:r>
      <w:r w:rsidRPr="00E71F4C">
        <w:rPr>
          <w:rFonts w:ascii="Arial" w:hAnsi="Arial"/>
        </w:rPr>
        <w:tab/>
      </w:r>
      <w:r w:rsidRPr="00E71F4C">
        <w:rPr>
          <w:rFonts w:ascii="Arial" w:hAnsi="Arial"/>
        </w:rPr>
        <w:tab/>
        <w:t>Astbury Landfill</w:t>
      </w:r>
      <w:r w:rsidRPr="00E71F4C">
        <w:rPr>
          <w:rFonts w:ascii="Arial" w:hAnsi="Arial"/>
        </w:rPr>
        <w:tab/>
      </w:r>
      <w:r w:rsidRPr="00E71F4C">
        <w:rPr>
          <w:rFonts w:ascii="Arial" w:hAnsi="Arial"/>
        </w:rPr>
        <w:tab/>
      </w:r>
      <w:r w:rsidRPr="00E71F4C">
        <w:rPr>
          <w:rFonts w:ascii="Arial" w:hAnsi="Arial"/>
        </w:rPr>
        <w:tab/>
        <w:t xml:space="preserve">Form Number: </w:t>
      </w:r>
      <w:r w:rsidRPr="00E71F4C">
        <w:rPr>
          <w:rFonts w:ascii="Arial" w:hAnsi="Arial"/>
        </w:rPr>
        <w:tab/>
        <w:t xml:space="preserve">Water1 </w:t>
      </w:r>
    </w:p>
    <w:p w14:paraId="1A58BBEA" w14:textId="77777777" w:rsidR="00535CDE" w:rsidRPr="00984446" w:rsidRDefault="00535CDE" w:rsidP="00535CDE">
      <w:pPr>
        <w:pStyle w:val="Heading1"/>
        <w:jc w:val="both"/>
        <w:rPr>
          <w:b w:val="0"/>
          <w:sz w:val="24"/>
          <w:szCs w:val="24"/>
        </w:rPr>
      </w:pPr>
      <w:r w:rsidRPr="00984446">
        <w:rPr>
          <w:sz w:val="24"/>
          <w:szCs w:val="24"/>
        </w:rPr>
        <w:t xml:space="preserve">Reporting of emissions to water (other than to sewer) and land for the period from </w:t>
      </w:r>
      <w:r w:rsidRPr="00984446">
        <w:rPr>
          <w:b w:val="0"/>
          <w:sz w:val="24"/>
          <w:szCs w:val="24"/>
        </w:rPr>
        <w:t>DD/MM/YYYY</w:t>
      </w:r>
      <w:r w:rsidRPr="00984446">
        <w:rPr>
          <w:sz w:val="24"/>
          <w:szCs w:val="24"/>
        </w:rPr>
        <w:t xml:space="preserve"> to </w:t>
      </w:r>
      <w:r w:rsidRPr="00984446">
        <w:rPr>
          <w:b w:val="0"/>
          <w:sz w:val="24"/>
          <w:szCs w:val="24"/>
        </w:rPr>
        <w:t>DD/MM/YYYY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022"/>
        <w:gridCol w:w="1559"/>
        <w:gridCol w:w="2552"/>
        <w:gridCol w:w="1984"/>
        <w:gridCol w:w="1560"/>
        <w:gridCol w:w="1984"/>
        <w:gridCol w:w="1435"/>
      </w:tblGrid>
      <w:tr w:rsidR="00535CDE" w:rsidRPr="00984446" w14:paraId="37EB5446" w14:textId="77777777" w:rsidTr="002D711C">
        <w:trPr>
          <w:tblHeader/>
          <w:jc w:val="center"/>
        </w:trPr>
        <w:tc>
          <w:tcPr>
            <w:tcW w:w="1167" w:type="dxa"/>
            <w:shd w:val="solid" w:color="auto" w:fill="auto"/>
            <w:vAlign w:val="center"/>
          </w:tcPr>
          <w:p w14:paraId="592DB4FB" w14:textId="77777777" w:rsidR="00535CDE" w:rsidRPr="00984446" w:rsidRDefault="00535CDE" w:rsidP="002D711C">
            <w:pPr>
              <w:jc w:val="center"/>
              <w:rPr>
                <w:rFonts w:ascii="Arial" w:hAnsi="Arial"/>
                <w:b/>
                <w:sz w:val="20"/>
              </w:rPr>
            </w:pPr>
            <w:r w:rsidRPr="00984446">
              <w:rPr>
                <w:rFonts w:ascii="Arial" w:hAnsi="Arial"/>
                <w:b/>
                <w:sz w:val="20"/>
              </w:rPr>
              <w:t>Emission</w:t>
            </w:r>
          </w:p>
          <w:p w14:paraId="4984EB22" w14:textId="77777777" w:rsidR="00535CDE" w:rsidRPr="00984446" w:rsidRDefault="00535CDE" w:rsidP="002D711C">
            <w:pPr>
              <w:jc w:val="center"/>
              <w:rPr>
                <w:rFonts w:ascii="Arial" w:hAnsi="Arial"/>
                <w:b/>
                <w:sz w:val="20"/>
              </w:rPr>
            </w:pPr>
            <w:r w:rsidRPr="00984446">
              <w:rPr>
                <w:rFonts w:ascii="Arial" w:hAnsi="Arial"/>
                <w:b/>
                <w:sz w:val="20"/>
              </w:rPr>
              <w:t>Point</w:t>
            </w:r>
          </w:p>
        </w:tc>
        <w:tc>
          <w:tcPr>
            <w:tcW w:w="2022" w:type="dxa"/>
            <w:shd w:val="solid" w:color="auto" w:fill="auto"/>
            <w:vAlign w:val="center"/>
          </w:tcPr>
          <w:p w14:paraId="0B3D4B0D" w14:textId="77777777" w:rsidR="00535CDE" w:rsidRPr="00984446" w:rsidRDefault="00535CDE" w:rsidP="002D711C">
            <w:pPr>
              <w:jc w:val="center"/>
              <w:rPr>
                <w:rFonts w:ascii="Arial" w:hAnsi="Arial"/>
                <w:b/>
                <w:sz w:val="20"/>
              </w:rPr>
            </w:pPr>
            <w:r w:rsidRPr="00984446">
              <w:rPr>
                <w:rFonts w:ascii="Arial" w:hAnsi="Arial"/>
                <w:b/>
                <w:sz w:val="20"/>
              </w:rPr>
              <w:t>Substance /</w:t>
            </w:r>
          </w:p>
          <w:p w14:paraId="4974E114" w14:textId="77777777" w:rsidR="00535CDE" w:rsidRPr="00984446" w:rsidRDefault="00535CDE" w:rsidP="002D711C">
            <w:pPr>
              <w:jc w:val="center"/>
              <w:rPr>
                <w:rFonts w:ascii="Arial" w:hAnsi="Arial"/>
                <w:b/>
                <w:sz w:val="20"/>
              </w:rPr>
            </w:pPr>
            <w:r w:rsidRPr="00984446">
              <w:rPr>
                <w:rFonts w:ascii="Arial" w:hAnsi="Arial"/>
                <w:b/>
                <w:sz w:val="20"/>
              </w:rPr>
              <w:t>Parameter</w:t>
            </w:r>
          </w:p>
        </w:tc>
        <w:tc>
          <w:tcPr>
            <w:tcW w:w="1559" w:type="dxa"/>
            <w:shd w:val="solid" w:color="auto" w:fill="auto"/>
            <w:vAlign w:val="center"/>
          </w:tcPr>
          <w:p w14:paraId="23EB8E50" w14:textId="77777777" w:rsidR="00535CDE" w:rsidRPr="00984446" w:rsidRDefault="00535CDE" w:rsidP="002D711C">
            <w:pPr>
              <w:jc w:val="center"/>
              <w:rPr>
                <w:rFonts w:ascii="Arial" w:hAnsi="Arial"/>
                <w:b/>
                <w:sz w:val="20"/>
              </w:rPr>
            </w:pPr>
            <w:r w:rsidRPr="00984446">
              <w:rPr>
                <w:rFonts w:ascii="Arial" w:hAnsi="Arial"/>
                <w:b/>
                <w:sz w:val="20"/>
              </w:rPr>
              <w:t>Emission</w:t>
            </w:r>
          </w:p>
          <w:p w14:paraId="1EBF68EF" w14:textId="77777777" w:rsidR="00535CDE" w:rsidRPr="00984446" w:rsidRDefault="00535CDE" w:rsidP="002D711C">
            <w:pPr>
              <w:pStyle w:val="Heading1"/>
              <w:rPr>
                <w:sz w:val="20"/>
              </w:rPr>
            </w:pPr>
            <w:r w:rsidRPr="00984446">
              <w:rPr>
                <w:sz w:val="20"/>
              </w:rPr>
              <w:t>Limit Value</w:t>
            </w:r>
          </w:p>
        </w:tc>
        <w:tc>
          <w:tcPr>
            <w:tcW w:w="2552" w:type="dxa"/>
            <w:tcBorders>
              <w:bottom w:val="single" w:sz="4" w:space="0" w:color="auto"/>
            </w:tcBorders>
            <w:shd w:val="solid" w:color="auto" w:fill="auto"/>
            <w:vAlign w:val="center"/>
          </w:tcPr>
          <w:p w14:paraId="30295272" w14:textId="77777777" w:rsidR="00535CDE" w:rsidRPr="00984446" w:rsidRDefault="00535CDE" w:rsidP="002D711C">
            <w:pPr>
              <w:jc w:val="center"/>
              <w:rPr>
                <w:rFonts w:ascii="Arial" w:hAnsi="Arial"/>
                <w:b/>
                <w:sz w:val="20"/>
              </w:rPr>
            </w:pPr>
            <w:r w:rsidRPr="00984446">
              <w:rPr>
                <w:rFonts w:ascii="Arial" w:hAnsi="Arial"/>
                <w:b/>
                <w:sz w:val="20"/>
              </w:rPr>
              <w:t>Reference Period</w:t>
            </w:r>
          </w:p>
        </w:tc>
        <w:tc>
          <w:tcPr>
            <w:tcW w:w="1984" w:type="dxa"/>
            <w:tcBorders>
              <w:bottom w:val="single" w:sz="4" w:space="0" w:color="auto"/>
            </w:tcBorders>
            <w:shd w:val="solid" w:color="auto" w:fill="auto"/>
            <w:vAlign w:val="center"/>
          </w:tcPr>
          <w:p w14:paraId="3C4CAD0A" w14:textId="77777777" w:rsidR="00535CDE" w:rsidRPr="00984446" w:rsidRDefault="00535CDE" w:rsidP="002D711C">
            <w:pPr>
              <w:jc w:val="center"/>
              <w:rPr>
                <w:rFonts w:ascii="Arial" w:hAnsi="Arial"/>
                <w:b/>
                <w:sz w:val="20"/>
              </w:rPr>
            </w:pPr>
            <w:r w:rsidRPr="00984446">
              <w:rPr>
                <w:rFonts w:ascii="Arial" w:hAnsi="Arial"/>
                <w:b/>
                <w:sz w:val="20"/>
              </w:rPr>
              <w:t xml:space="preserve">Result </w:t>
            </w:r>
            <w:r w:rsidRPr="00984446">
              <w:rPr>
                <w:rFonts w:ascii="Arial" w:hAnsi="Arial"/>
                <w:b/>
                <w:sz w:val="20"/>
                <w:vertAlign w:val="superscript"/>
              </w:rPr>
              <w:t>[1]</w:t>
            </w:r>
          </w:p>
        </w:tc>
        <w:tc>
          <w:tcPr>
            <w:tcW w:w="1560" w:type="dxa"/>
            <w:shd w:val="solid" w:color="auto" w:fill="auto"/>
            <w:vAlign w:val="center"/>
          </w:tcPr>
          <w:p w14:paraId="6497395D" w14:textId="77777777" w:rsidR="00535CDE" w:rsidRPr="00984446" w:rsidRDefault="00535CDE" w:rsidP="002D711C">
            <w:pPr>
              <w:jc w:val="center"/>
              <w:rPr>
                <w:rFonts w:ascii="Arial" w:hAnsi="Arial"/>
                <w:b/>
                <w:sz w:val="20"/>
              </w:rPr>
            </w:pPr>
            <w:r w:rsidRPr="00984446">
              <w:rPr>
                <w:rFonts w:ascii="Arial" w:hAnsi="Arial"/>
                <w:b/>
                <w:sz w:val="20"/>
              </w:rPr>
              <w:t>Test</w:t>
            </w:r>
          </w:p>
          <w:p w14:paraId="188091BC" w14:textId="77777777" w:rsidR="00535CDE" w:rsidRPr="00984446" w:rsidRDefault="00535CDE" w:rsidP="002D711C">
            <w:pPr>
              <w:jc w:val="center"/>
              <w:rPr>
                <w:rFonts w:ascii="Arial" w:hAnsi="Arial"/>
                <w:b/>
                <w:sz w:val="20"/>
              </w:rPr>
            </w:pPr>
            <w:r w:rsidRPr="00984446">
              <w:rPr>
                <w:rFonts w:ascii="Arial" w:hAnsi="Arial"/>
                <w:b/>
                <w:sz w:val="20"/>
              </w:rPr>
              <w:t xml:space="preserve">Method </w:t>
            </w:r>
            <w:r w:rsidRPr="00984446">
              <w:rPr>
                <w:rFonts w:ascii="Arial" w:hAnsi="Arial"/>
                <w:b/>
                <w:sz w:val="20"/>
                <w:vertAlign w:val="superscript"/>
              </w:rPr>
              <w:t>[2]</w:t>
            </w:r>
          </w:p>
        </w:tc>
        <w:tc>
          <w:tcPr>
            <w:tcW w:w="1984" w:type="dxa"/>
            <w:shd w:val="solid" w:color="auto" w:fill="auto"/>
            <w:vAlign w:val="center"/>
          </w:tcPr>
          <w:p w14:paraId="176390D2" w14:textId="77777777" w:rsidR="00535CDE" w:rsidRPr="00984446" w:rsidRDefault="00535CDE" w:rsidP="002D711C">
            <w:pPr>
              <w:jc w:val="center"/>
              <w:rPr>
                <w:rFonts w:ascii="Arial" w:hAnsi="Arial"/>
                <w:b/>
                <w:sz w:val="20"/>
              </w:rPr>
            </w:pPr>
            <w:r w:rsidRPr="00984446">
              <w:rPr>
                <w:rFonts w:ascii="Arial" w:hAnsi="Arial"/>
                <w:b/>
                <w:sz w:val="20"/>
              </w:rPr>
              <w:t>Sample</w:t>
            </w:r>
          </w:p>
          <w:p w14:paraId="61B7929E" w14:textId="77777777" w:rsidR="00535CDE" w:rsidRPr="00984446" w:rsidRDefault="00535CDE" w:rsidP="002D711C">
            <w:pPr>
              <w:jc w:val="center"/>
              <w:rPr>
                <w:rFonts w:ascii="Arial" w:hAnsi="Arial"/>
                <w:b/>
                <w:sz w:val="20"/>
              </w:rPr>
            </w:pPr>
            <w:r w:rsidRPr="00984446">
              <w:rPr>
                <w:rFonts w:ascii="Arial" w:hAnsi="Arial"/>
                <w:b/>
                <w:sz w:val="20"/>
              </w:rPr>
              <w:t xml:space="preserve">Date and Times </w:t>
            </w:r>
            <w:r w:rsidRPr="00984446">
              <w:rPr>
                <w:rFonts w:ascii="Arial" w:hAnsi="Arial"/>
                <w:b/>
                <w:sz w:val="20"/>
                <w:vertAlign w:val="superscript"/>
              </w:rPr>
              <w:t>[3]</w:t>
            </w:r>
          </w:p>
        </w:tc>
        <w:tc>
          <w:tcPr>
            <w:tcW w:w="1435" w:type="dxa"/>
            <w:shd w:val="solid" w:color="auto" w:fill="auto"/>
            <w:vAlign w:val="center"/>
          </w:tcPr>
          <w:p w14:paraId="5A80986E" w14:textId="77777777" w:rsidR="00535CDE" w:rsidRPr="00984446" w:rsidRDefault="00535CDE" w:rsidP="002D711C">
            <w:pPr>
              <w:jc w:val="center"/>
              <w:rPr>
                <w:rFonts w:ascii="Arial" w:hAnsi="Arial"/>
                <w:b/>
                <w:sz w:val="20"/>
              </w:rPr>
            </w:pPr>
            <w:r w:rsidRPr="00984446">
              <w:rPr>
                <w:rFonts w:ascii="Arial" w:hAnsi="Arial"/>
                <w:b/>
                <w:sz w:val="20"/>
              </w:rPr>
              <w:t>Uncertainty</w:t>
            </w:r>
          </w:p>
          <w:p w14:paraId="1264966B" w14:textId="77777777" w:rsidR="00535CDE" w:rsidRPr="00984446" w:rsidRDefault="00535CDE" w:rsidP="002D711C">
            <w:pPr>
              <w:jc w:val="center"/>
              <w:rPr>
                <w:rFonts w:ascii="Arial" w:hAnsi="Arial"/>
                <w:b/>
                <w:sz w:val="20"/>
              </w:rPr>
            </w:pPr>
            <w:r w:rsidRPr="00984446">
              <w:rPr>
                <w:rFonts w:ascii="Arial" w:hAnsi="Arial"/>
                <w:b/>
                <w:sz w:val="20"/>
                <w:vertAlign w:val="superscript"/>
              </w:rPr>
              <w:t>[4]</w:t>
            </w:r>
          </w:p>
        </w:tc>
      </w:tr>
      <w:tr w:rsidR="00535CDE" w:rsidRPr="00984446" w14:paraId="39E4DDFF" w14:textId="77777777" w:rsidTr="002D711C">
        <w:trPr>
          <w:cantSplit/>
          <w:trHeight w:val="459"/>
          <w:jc w:val="center"/>
        </w:trPr>
        <w:tc>
          <w:tcPr>
            <w:tcW w:w="1167" w:type="dxa"/>
            <w:vAlign w:val="center"/>
          </w:tcPr>
          <w:p w14:paraId="5A0CCD41" w14:textId="77777777" w:rsidR="00535CDE" w:rsidRPr="002E1B86" w:rsidRDefault="00535CDE" w:rsidP="002D711C">
            <w:pPr>
              <w:pStyle w:val="Filename"/>
              <w:jc w:val="center"/>
              <w:rPr>
                <w:rFonts w:ascii="Arial" w:hAnsi="Arial" w:cs="Arial"/>
                <w:sz w:val="18"/>
                <w:szCs w:val="18"/>
              </w:rPr>
            </w:pPr>
            <w:r w:rsidRPr="002E1B86">
              <w:rPr>
                <w:rFonts w:ascii="Arial" w:hAnsi="Arial" w:cs="Arial"/>
                <w:sz w:val="18"/>
                <w:szCs w:val="18"/>
              </w:rPr>
              <w:t>SW02</w:t>
            </w:r>
          </w:p>
        </w:tc>
        <w:tc>
          <w:tcPr>
            <w:tcW w:w="2022" w:type="dxa"/>
            <w:vAlign w:val="center"/>
          </w:tcPr>
          <w:p w14:paraId="382B2FEC" w14:textId="77777777" w:rsidR="00535CDE" w:rsidRPr="007525A1" w:rsidRDefault="00535CDE" w:rsidP="002D711C">
            <w:pPr>
              <w:pStyle w:val="Tableexamples"/>
              <w:jc w:val="center"/>
              <w:rPr>
                <w:rFonts w:cs="Arial"/>
                <w:i w:val="0"/>
                <w:color w:val="auto"/>
                <w:sz w:val="18"/>
                <w:szCs w:val="18"/>
              </w:rPr>
            </w:pPr>
            <w:r w:rsidRPr="007525A1">
              <w:rPr>
                <w:rFonts w:cs="Arial"/>
                <w:i w:val="0"/>
                <w:color w:val="auto"/>
                <w:sz w:val="18"/>
                <w:szCs w:val="18"/>
              </w:rPr>
              <w:t>Suspended Solids</w:t>
            </w:r>
          </w:p>
        </w:tc>
        <w:tc>
          <w:tcPr>
            <w:tcW w:w="1559" w:type="dxa"/>
            <w:vAlign w:val="center"/>
          </w:tcPr>
          <w:p w14:paraId="6BDA4D7E"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60mg/l</w:t>
            </w:r>
          </w:p>
        </w:tc>
        <w:tc>
          <w:tcPr>
            <w:tcW w:w="2552" w:type="dxa"/>
            <w:vAlign w:val="center"/>
          </w:tcPr>
          <w:p w14:paraId="30DBD608"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Spot Sample</w:t>
            </w:r>
          </w:p>
        </w:tc>
        <w:tc>
          <w:tcPr>
            <w:tcW w:w="1984" w:type="dxa"/>
            <w:vAlign w:val="center"/>
          </w:tcPr>
          <w:p w14:paraId="7CAEC319" w14:textId="77777777" w:rsidR="00535CDE" w:rsidRPr="00984446" w:rsidRDefault="00535CDE" w:rsidP="002D711C">
            <w:pPr>
              <w:jc w:val="center"/>
              <w:rPr>
                <w:rFonts w:ascii="Arial" w:hAnsi="Arial" w:cs="Arial"/>
                <w:sz w:val="20"/>
              </w:rPr>
            </w:pPr>
          </w:p>
        </w:tc>
        <w:tc>
          <w:tcPr>
            <w:tcW w:w="1560" w:type="dxa"/>
            <w:vAlign w:val="center"/>
          </w:tcPr>
          <w:p w14:paraId="577FA040" w14:textId="77777777" w:rsidR="00535CDE" w:rsidRPr="00984446" w:rsidRDefault="00535CDE" w:rsidP="002D711C">
            <w:pPr>
              <w:jc w:val="center"/>
              <w:rPr>
                <w:rFonts w:ascii="Arial" w:hAnsi="Arial" w:cs="Arial"/>
                <w:sz w:val="20"/>
              </w:rPr>
            </w:pPr>
          </w:p>
        </w:tc>
        <w:tc>
          <w:tcPr>
            <w:tcW w:w="1984" w:type="dxa"/>
            <w:vAlign w:val="center"/>
          </w:tcPr>
          <w:p w14:paraId="56338EFD" w14:textId="77777777" w:rsidR="00535CDE" w:rsidRPr="00984446" w:rsidRDefault="00535CDE" w:rsidP="002D711C">
            <w:pPr>
              <w:jc w:val="center"/>
              <w:rPr>
                <w:rFonts w:ascii="Arial" w:hAnsi="Arial" w:cs="Arial"/>
                <w:sz w:val="18"/>
              </w:rPr>
            </w:pPr>
          </w:p>
        </w:tc>
        <w:tc>
          <w:tcPr>
            <w:tcW w:w="1435" w:type="dxa"/>
            <w:vAlign w:val="center"/>
          </w:tcPr>
          <w:p w14:paraId="130174A7" w14:textId="77777777" w:rsidR="00535CDE" w:rsidRPr="00984446" w:rsidRDefault="00535CDE" w:rsidP="002D711C">
            <w:pPr>
              <w:jc w:val="center"/>
              <w:rPr>
                <w:rFonts w:ascii="Arial Narrow" w:hAnsi="Arial Narrow"/>
                <w:sz w:val="18"/>
              </w:rPr>
            </w:pPr>
          </w:p>
        </w:tc>
      </w:tr>
      <w:tr w:rsidR="00535CDE" w:rsidRPr="00984446" w14:paraId="73642BCA" w14:textId="77777777" w:rsidTr="002D711C">
        <w:trPr>
          <w:cantSplit/>
          <w:jc w:val="center"/>
        </w:trPr>
        <w:tc>
          <w:tcPr>
            <w:tcW w:w="1167" w:type="dxa"/>
            <w:vAlign w:val="center"/>
          </w:tcPr>
          <w:p w14:paraId="1C254360" w14:textId="77777777" w:rsidR="00535CDE" w:rsidRPr="002E1B86" w:rsidRDefault="00535CDE" w:rsidP="002D711C">
            <w:pPr>
              <w:pStyle w:val="Filename"/>
              <w:jc w:val="center"/>
              <w:rPr>
                <w:rFonts w:ascii="Arial" w:hAnsi="Arial" w:cs="Arial"/>
                <w:sz w:val="18"/>
                <w:szCs w:val="18"/>
              </w:rPr>
            </w:pPr>
            <w:r w:rsidRPr="002E1B86">
              <w:rPr>
                <w:rFonts w:ascii="Arial" w:hAnsi="Arial" w:cs="Arial"/>
                <w:sz w:val="18"/>
                <w:szCs w:val="18"/>
              </w:rPr>
              <w:t>SW02</w:t>
            </w:r>
          </w:p>
        </w:tc>
        <w:tc>
          <w:tcPr>
            <w:tcW w:w="2022" w:type="dxa"/>
            <w:vAlign w:val="center"/>
          </w:tcPr>
          <w:p w14:paraId="5C967524" w14:textId="77777777" w:rsidR="00535CDE" w:rsidRPr="007525A1" w:rsidRDefault="00535CDE" w:rsidP="002D711C">
            <w:pPr>
              <w:pStyle w:val="Tableexamples"/>
              <w:jc w:val="center"/>
              <w:rPr>
                <w:rFonts w:cs="Arial"/>
                <w:i w:val="0"/>
                <w:color w:val="auto"/>
                <w:sz w:val="18"/>
                <w:szCs w:val="18"/>
              </w:rPr>
            </w:pPr>
            <w:r w:rsidRPr="007525A1">
              <w:rPr>
                <w:rFonts w:cs="Arial"/>
                <w:i w:val="0"/>
                <w:color w:val="auto"/>
                <w:sz w:val="18"/>
                <w:szCs w:val="18"/>
              </w:rPr>
              <w:t>BOD</w:t>
            </w:r>
          </w:p>
        </w:tc>
        <w:tc>
          <w:tcPr>
            <w:tcW w:w="1559" w:type="dxa"/>
            <w:vAlign w:val="center"/>
          </w:tcPr>
          <w:p w14:paraId="1318D9EC"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30mg/l</w:t>
            </w:r>
          </w:p>
        </w:tc>
        <w:tc>
          <w:tcPr>
            <w:tcW w:w="2552" w:type="dxa"/>
            <w:vAlign w:val="center"/>
          </w:tcPr>
          <w:p w14:paraId="3B6CDF2B"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Spot Sample</w:t>
            </w:r>
          </w:p>
        </w:tc>
        <w:tc>
          <w:tcPr>
            <w:tcW w:w="1984" w:type="dxa"/>
            <w:vAlign w:val="center"/>
          </w:tcPr>
          <w:p w14:paraId="5ABA4372" w14:textId="77777777" w:rsidR="00535CDE" w:rsidRPr="00984446" w:rsidRDefault="00535CDE" w:rsidP="002D711C">
            <w:pPr>
              <w:jc w:val="center"/>
              <w:rPr>
                <w:rFonts w:ascii="Arial" w:hAnsi="Arial" w:cs="Arial"/>
                <w:sz w:val="20"/>
              </w:rPr>
            </w:pPr>
          </w:p>
        </w:tc>
        <w:tc>
          <w:tcPr>
            <w:tcW w:w="1560" w:type="dxa"/>
            <w:vAlign w:val="center"/>
          </w:tcPr>
          <w:p w14:paraId="36BA498D" w14:textId="77777777" w:rsidR="00535CDE" w:rsidRPr="00984446" w:rsidRDefault="00535CDE" w:rsidP="002D711C">
            <w:pPr>
              <w:jc w:val="center"/>
              <w:rPr>
                <w:rFonts w:ascii="Arial" w:hAnsi="Arial" w:cs="Arial"/>
                <w:sz w:val="20"/>
              </w:rPr>
            </w:pPr>
          </w:p>
        </w:tc>
        <w:tc>
          <w:tcPr>
            <w:tcW w:w="1984" w:type="dxa"/>
            <w:vAlign w:val="center"/>
          </w:tcPr>
          <w:p w14:paraId="23A47799" w14:textId="77777777" w:rsidR="00535CDE" w:rsidRPr="00984446" w:rsidRDefault="00535CDE" w:rsidP="002D711C">
            <w:pPr>
              <w:jc w:val="center"/>
              <w:rPr>
                <w:rFonts w:ascii="Arial" w:hAnsi="Arial" w:cs="Arial"/>
                <w:sz w:val="20"/>
              </w:rPr>
            </w:pPr>
          </w:p>
        </w:tc>
        <w:tc>
          <w:tcPr>
            <w:tcW w:w="1435" w:type="dxa"/>
            <w:vAlign w:val="center"/>
          </w:tcPr>
          <w:p w14:paraId="778CE618" w14:textId="77777777" w:rsidR="00535CDE" w:rsidRPr="00984446" w:rsidRDefault="00535CDE" w:rsidP="002D711C">
            <w:pPr>
              <w:jc w:val="center"/>
              <w:rPr>
                <w:rFonts w:ascii="Arial Narrow" w:hAnsi="Arial Narrow"/>
                <w:sz w:val="18"/>
              </w:rPr>
            </w:pPr>
          </w:p>
        </w:tc>
      </w:tr>
      <w:tr w:rsidR="00535CDE" w:rsidRPr="00984446" w14:paraId="4F968608" w14:textId="77777777" w:rsidTr="002D711C">
        <w:trPr>
          <w:cantSplit/>
          <w:jc w:val="center"/>
        </w:trPr>
        <w:tc>
          <w:tcPr>
            <w:tcW w:w="1167" w:type="dxa"/>
            <w:vAlign w:val="center"/>
          </w:tcPr>
          <w:p w14:paraId="64F0D500" w14:textId="77777777" w:rsidR="00535CDE" w:rsidRPr="002E1B86" w:rsidRDefault="00535CDE" w:rsidP="002D711C">
            <w:pPr>
              <w:pStyle w:val="Filename"/>
              <w:jc w:val="center"/>
              <w:rPr>
                <w:rFonts w:ascii="Arial" w:hAnsi="Arial" w:cs="Arial"/>
                <w:sz w:val="18"/>
                <w:szCs w:val="18"/>
              </w:rPr>
            </w:pPr>
            <w:r w:rsidRPr="002E1B86">
              <w:rPr>
                <w:rFonts w:ascii="Arial" w:hAnsi="Arial" w:cs="Arial"/>
                <w:sz w:val="18"/>
                <w:szCs w:val="18"/>
              </w:rPr>
              <w:t>SW02</w:t>
            </w:r>
          </w:p>
        </w:tc>
        <w:tc>
          <w:tcPr>
            <w:tcW w:w="2022" w:type="dxa"/>
            <w:vAlign w:val="center"/>
          </w:tcPr>
          <w:p w14:paraId="06283B25" w14:textId="77777777" w:rsidR="00535CDE" w:rsidRPr="007525A1" w:rsidRDefault="00535CDE" w:rsidP="002D711C">
            <w:pPr>
              <w:pStyle w:val="Tableexamples"/>
              <w:tabs>
                <w:tab w:val="left" w:pos="284"/>
              </w:tabs>
              <w:jc w:val="center"/>
              <w:outlineLvl w:val="3"/>
              <w:rPr>
                <w:rFonts w:cs="Arial"/>
                <w:i w:val="0"/>
                <w:color w:val="auto"/>
                <w:sz w:val="18"/>
                <w:szCs w:val="18"/>
              </w:rPr>
            </w:pPr>
            <w:r w:rsidRPr="007525A1">
              <w:rPr>
                <w:rFonts w:cs="Arial"/>
                <w:i w:val="0"/>
                <w:color w:val="auto"/>
                <w:sz w:val="18"/>
                <w:szCs w:val="18"/>
              </w:rPr>
              <w:t>pH</w:t>
            </w:r>
          </w:p>
        </w:tc>
        <w:tc>
          <w:tcPr>
            <w:tcW w:w="1559" w:type="dxa"/>
            <w:vAlign w:val="center"/>
          </w:tcPr>
          <w:p w14:paraId="50719B42"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&gt;6 &lt;8.5</w:t>
            </w:r>
          </w:p>
        </w:tc>
        <w:tc>
          <w:tcPr>
            <w:tcW w:w="2552" w:type="dxa"/>
            <w:vAlign w:val="center"/>
          </w:tcPr>
          <w:p w14:paraId="315E223F" w14:textId="77777777" w:rsidR="00535CDE" w:rsidRPr="002E1B86" w:rsidRDefault="00535CDE" w:rsidP="002D711C">
            <w:pPr>
              <w:pStyle w:val="Filename"/>
              <w:jc w:val="center"/>
              <w:rPr>
                <w:rFonts w:ascii="Arial" w:hAnsi="Arial" w:cs="Arial"/>
                <w:sz w:val="18"/>
                <w:szCs w:val="18"/>
              </w:rPr>
            </w:pPr>
            <w:r w:rsidRPr="002E1B86">
              <w:rPr>
                <w:rFonts w:ascii="Arial" w:hAnsi="Arial" w:cs="Arial"/>
                <w:sz w:val="18"/>
                <w:szCs w:val="18"/>
              </w:rPr>
              <w:t>Spot Sample</w:t>
            </w:r>
          </w:p>
        </w:tc>
        <w:tc>
          <w:tcPr>
            <w:tcW w:w="1984" w:type="dxa"/>
            <w:vAlign w:val="center"/>
          </w:tcPr>
          <w:p w14:paraId="03549A9D" w14:textId="77777777" w:rsidR="00535CDE" w:rsidRPr="00984446" w:rsidRDefault="00535CDE" w:rsidP="002D711C">
            <w:pPr>
              <w:pStyle w:val="Filename"/>
              <w:jc w:val="center"/>
              <w:rPr>
                <w:rFonts w:ascii="Arial" w:hAnsi="Arial" w:cs="Arial"/>
              </w:rPr>
            </w:pPr>
          </w:p>
        </w:tc>
        <w:tc>
          <w:tcPr>
            <w:tcW w:w="1560" w:type="dxa"/>
            <w:vAlign w:val="center"/>
          </w:tcPr>
          <w:p w14:paraId="5FBC36B3" w14:textId="77777777" w:rsidR="00535CDE" w:rsidRPr="00984446" w:rsidRDefault="00535CDE" w:rsidP="002D711C">
            <w:pPr>
              <w:jc w:val="center"/>
              <w:rPr>
                <w:rFonts w:ascii="Arial" w:hAnsi="Arial" w:cs="Arial"/>
                <w:sz w:val="20"/>
              </w:rPr>
            </w:pPr>
          </w:p>
        </w:tc>
        <w:tc>
          <w:tcPr>
            <w:tcW w:w="1984" w:type="dxa"/>
            <w:vAlign w:val="center"/>
          </w:tcPr>
          <w:p w14:paraId="528B5DAD" w14:textId="77777777" w:rsidR="00535CDE" w:rsidRPr="00984446" w:rsidRDefault="00535CDE" w:rsidP="002D711C">
            <w:pPr>
              <w:jc w:val="center"/>
              <w:rPr>
                <w:rFonts w:ascii="Arial" w:hAnsi="Arial" w:cs="Arial"/>
                <w:sz w:val="18"/>
              </w:rPr>
            </w:pPr>
          </w:p>
        </w:tc>
        <w:tc>
          <w:tcPr>
            <w:tcW w:w="1435" w:type="dxa"/>
            <w:vAlign w:val="center"/>
          </w:tcPr>
          <w:p w14:paraId="47958EDD" w14:textId="77777777" w:rsidR="00535CDE" w:rsidRPr="00984446" w:rsidRDefault="00535CDE" w:rsidP="002D711C">
            <w:pPr>
              <w:jc w:val="center"/>
              <w:rPr>
                <w:rFonts w:ascii="Arial Narrow" w:hAnsi="Arial Narrow"/>
                <w:sz w:val="18"/>
              </w:rPr>
            </w:pPr>
          </w:p>
        </w:tc>
      </w:tr>
      <w:tr w:rsidR="00535CDE" w:rsidRPr="00984446" w14:paraId="21AA76F5" w14:textId="77777777" w:rsidTr="002D711C">
        <w:trPr>
          <w:cantSplit/>
          <w:trHeight w:val="329"/>
          <w:jc w:val="center"/>
        </w:trPr>
        <w:tc>
          <w:tcPr>
            <w:tcW w:w="1167" w:type="dxa"/>
            <w:vAlign w:val="center"/>
          </w:tcPr>
          <w:p w14:paraId="5CA0C143" w14:textId="77777777" w:rsidR="00535CDE" w:rsidRPr="002E1B86" w:rsidRDefault="00535CDE" w:rsidP="002D711C">
            <w:pPr>
              <w:pStyle w:val="Filename"/>
              <w:spacing w:before="60" w:after="60" w:line="230" w:lineRule="exact"/>
              <w:jc w:val="center"/>
              <w:rPr>
                <w:rFonts w:ascii="Arial" w:hAnsi="Arial" w:cs="Arial"/>
                <w:sz w:val="18"/>
                <w:szCs w:val="18"/>
              </w:rPr>
            </w:pPr>
            <w:r w:rsidRPr="002E1B86">
              <w:rPr>
                <w:rFonts w:ascii="Arial" w:hAnsi="Arial" w:cs="Arial"/>
                <w:sz w:val="18"/>
                <w:szCs w:val="18"/>
              </w:rPr>
              <w:t>SW02</w:t>
            </w:r>
          </w:p>
        </w:tc>
        <w:tc>
          <w:tcPr>
            <w:tcW w:w="2022" w:type="dxa"/>
            <w:vAlign w:val="center"/>
          </w:tcPr>
          <w:p w14:paraId="1E2317CF" w14:textId="77777777" w:rsidR="00535CDE" w:rsidRPr="002E1B86" w:rsidRDefault="00535CDE" w:rsidP="002D711C">
            <w:pPr>
              <w:pStyle w:val="Filename"/>
              <w:spacing w:before="60" w:after="60" w:line="230" w:lineRule="exact"/>
              <w:jc w:val="center"/>
              <w:rPr>
                <w:rFonts w:ascii="Arial" w:hAnsi="Arial" w:cs="Arial"/>
                <w:sz w:val="18"/>
                <w:szCs w:val="18"/>
              </w:rPr>
            </w:pPr>
            <w:r w:rsidRPr="002E1B86">
              <w:rPr>
                <w:rFonts w:ascii="Arial" w:hAnsi="Arial" w:cs="Arial"/>
                <w:sz w:val="18"/>
                <w:szCs w:val="18"/>
              </w:rPr>
              <w:t>Oil and Grease</w:t>
            </w:r>
          </w:p>
        </w:tc>
        <w:tc>
          <w:tcPr>
            <w:tcW w:w="1559" w:type="dxa"/>
            <w:vAlign w:val="center"/>
          </w:tcPr>
          <w:p w14:paraId="43552C54" w14:textId="77777777" w:rsidR="00535CDE" w:rsidRPr="002E1B86" w:rsidRDefault="00535CDE" w:rsidP="002D711C">
            <w:pPr>
              <w:spacing w:before="60" w:after="60" w:line="230" w:lineRule="exact"/>
              <w:jc w:val="center"/>
              <w:rPr>
                <w:rFonts w:ascii="Arial" w:hAnsi="Arial" w:cs="Arial"/>
                <w:sz w:val="18"/>
                <w:szCs w:val="18"/>
              </w:rPr>
            </w:pPr>
            <w:r w:rsidRPr="002E1B86">
              <w:rPr>
                <w:rFonts w:ascii="Arial" w:hAnsi="Arial" w:cs="Arial"/>
                <w:sz w:val="18"/>
                <w:szCs w:val="18"/>
              </w:rPr>
              <w:t>No visible trace</w:t>
            </w:r>
          </w:p>
        </w:tc>
        <w:tc>
          <w:tcPr>
            <w:tcW w:w="2552" w:type="dxa"/>
            <w:vAlign w:val="center"/>
          </w:tcPr>
          <w:p w14:paraId="35925AF9" w14:textId="77777777" w:rsidR="00535CDE" w:rsidRPr="002E1B86" w:rsidRDefault="00535CDE" w:rsidP="002D711C">
            <w:pPr>
              <w:spacing w:before="60" w:after="60" w:line="230" w:lineRule="exact"/>
              <w:jc w:val="center"/>
              <w:rPr>
                <w:rFonts w:ascii="Arial" w:hAnsi="Arial" w:cs="Arial"/>
                <w:sz w:val="18"/>
                <w:szCs w:val="18"/>
              </w:rPr>
            </w:pPr>
            <w:r w:rsidRPr="002E1B86">
              <w:rPr>
                <w:rFonts w:ascii="Arial" w:hAnsi="Arial" w:cs="Arial"/>
                <w:sz w:val="18"/>
                <w:szCs w:val="18"/>
              </w:rPr>
              <w:t>Spot Sample</w:t>
            </w:r>
          </w:p>
        </w:tc>
        <w:tc>
          <w:tcPr>
            <w:tcW w:w="1984" w:type="dxa"/>
            <w:vAlign w:val="center"/>
          </w:tcPr>
          <w:p w14:paraId="4AB8CEBC" w14:textId="77777777" w:rsidR="00535CDE" w:rsidRPr="00984446" w:rsidRDefault="00535CDE" w:rsidP="002D711C">
            <w:pPr>
              <w:spacing w:before="60" w:after="60" w:line="230" w:lineRule="exact"/>
              <w:jc w:val="center"/>
              <w:rPr>
                <w:rFonts w:ascii="Arial" w:hAnsi="Arial" w:cs="Arial"/>
                <w:sz w:val="20"/>
              </w:rPr>
            </w:pPr>
          </w:p>
        </w:tc>
        <w:tc>
          <w:tcPr>
            <w:tcW w:w="1560" w:type="dxa"/>
            <w:vAlign w:val="center"/>
          </w:tcPr>
          <w:p w14:paraId="2EDFD8B1" w14:textId="77777777" w:rsidR="00535CDE" w:rsidRPr="00984446" w:rsidRDefault="00535CDE" w:rsidP="002D711C">
            <w:pPr>
              <w:spacing w:before="60" w:after="60" w:line="230" w:lineRule="exact"/>
              <w:jc w:val="center"/>
              <w:rPr>
                <w:rFonts w:ascii="Arial" w:hAnsi="Arial" w:cs="Arial"/>
                <w:sz w:val="20"/>
              </w:rPr>
            </w:pPr>
          </w:p>
        </w:tc>
        <w:tc>
          <w:tcPr>
            <w:tcW w:w="1984" w:type="dxa"/>
            <w:vAlign w:val="center"/>
          </w:tcPr>
          <w:p w14:paraId="5C88C256" w14:textId="77777777" w:rsidR="00535CDE" w:rsidRPr="00984446" w:rsidRDefault="00535CDE" w:rsidP="002D711C">
            <w:pPr>
              <w:spacing w:before="60" w:after="60" w:line="230" w:lineRule="exact"/>
              <w:jc w:val="center"/>
              <w:rPr>
                <w:rFonts w:ascii="Arial" w:hAnsi="Arial" w:cs="Arial"/>
                <w:sz w:val="20"/>
              </w:rPr>
            </w:pPr>
          </w:p>
        </w:tc>
        <w:tc>
          <w:tcPr>
            <w:tcW w:w="1435" w:type="dxa"/>
            <w:vAlign w:val="center"/>
          </w:tcPr>
          <w:p w14:paraId="05943463" w14:textId="77777777" w:rsidR="00535CDE" w:rsidRPr="00984446" w:rsidRDefault="00535CDE" w:rsidP="002D711C">
            <w:pPr>
              <w:spacing w:before="60" w:after="60" w:line="230" w:lineRule="exact"/>
              <w:jc w:val="center"/>
              <w:rPr>
                <w:rFonts w:ascii="Arial Narrow" w:hAnsi="Arial Narrow"/>
                <w:sz w:val="20"/>
              </w:rPr>
            </w:pPr>
          </w:p>
        </w:tc>
      </w:tr>
      <w:tr w:rsidR="00535CDE" w:rsidRPr="00984446" w14:paraId="0E429D6F" w14:textId="77777777" w:rsidTr="002D711C">
        <w:trPr>
          <w:cantSplit/>
          <w:trHeight w:val="329"/>
          <w:jc w:val="center"/>
        </w:trPr>
        <w:tc>
          <w:tcPr>
            <w:tcW w:w="1167" w:type="dxa"/>
            <w:vAlign w:val="center"/>
          </w:tcPr>
          <w:p w14:paraId="23A2694D"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SW04</w:t>
            </w:r>
          </w:p>
        </w:tc>
        <w:tc>
          <w:tcPr>
            <w:tcW w:w="2022" w:type="dxa"/>
            <w:vAlign w:val="center"/>
          </w:tcPr>
          <w:p w14:paraId="28AE6FB6" w14:textId="77777777" w:rsidR="00535CDE" w:rsidRPr="007525A1" w:rsidRDefault="00535CDE" w:rsidP="002D711C">
            <w:pPr>
              <w:pStyle w:val="Tableexamples"/>
              <w:jc w:val="center"/>
              <w:rPr>
                <w:rFonts w:cs="Arial"/>
                <w:i w:val="0"/>
                <w:color w:val="auto"/>
                <w:sz w:val="18"/>
                <w:szCs w:val="18"/>
              </w:rPr>
            </w:pPr>
            <w:r w:rsidRPr="007525A1">
              <w:rPr>
                <w:rFonts w:cs="Arial"/>
                <w:i w:val="0"/>
                <w:color w:val="auto"/>
                <w:sz w:val="18"/>
                <w:szCs w:val="18"/>
              </w:rPr>
              <w:t>Suspended Solids</w:t>
            </w:r>
          </w:p>
        </w:tc>
        <w:tc>
          <w:tcPr>
            <w:tcW w:w="1559" w:type="dxa"/>
            <w:vAlign w:val="center"/>
          </w:tcPr>
          <w:p w14:paraId="4700708F"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None</w:t>
            </w:r>
          </w:p>
        </w:tc>
        <w:tc>
          <w:tcPr>
            <w:tcW w:w="2552" w:type="dxa"/>
            <w:vAlign w:val="center"/>
          </w:tcPr>
          <w:p w14:paraId="76EAF6D0"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Spot Sample</w:t>
            </w:r>
          </w:p>
        </w:tc>
        <w:tc>
          <w:tcPr>
            <w:tcW w:w="1984" w:type="dxa"/>
            <w:vAlign w:val="center"/>
          </w:tcPr>
          <w:p w14:paraId="2F0B73BD" w14:textId="77777777" w:rsidR="00535CDE" w:rsidRPr="00984446" w:rsidRDefault="00535CDE" w:rsidP="002D711C">
            <w:pPr>
              <w:jc w:val="center"/>
              <w:rPr>
                <w:rFonts w:ascii="Arial" w:hAnsi="Arial" w:cs="Arial"/>
                <w:sz w:val="20"/>
              </w:rPr>
            </w:pPr>
          </w:p>
        </w:tc>
        <w:tc>
          <w:tcPr>
            <w:tcW w:w="1560" w:type="dxa"/>
            <w:vAlign w:val="center"/>
          </w:tcPr>
          <w:p w14:paraId="6563DBF8" w14:textId="77777777" w:rsidR="00535CDE" w:rsidRPr="00984446" w:rsidRDefault="00535CDE" w:rsidP="002D711C">
            <w:pPr>
              <w:jc w:val="center"/>
              <w:rPr>
                <w:rFonts w:ascii="Arial" w:hAnsi="Arial" w:cs="Arial"/>
                <w:sz w:val="20"/>
              </w:rPr>
            </w:pPr>
          </w:p>
        </w:tc>
        <w:tc>
          <w:tcPr>
            <w:tcW w:w="1984" w:type="dxa"/>
            <w:vAlign w:val="center"/>
          </w:tcPr>
          <w:p w14:paraId="42FAAFC8" w14:textId="77777777" w:rsidR="00535CDE" w:rsidRPr="00984446" w:rsidRDefault="00535CDE" w:rsidP="002D711C">
            <w:pPr>
              <w:jc w:val="center"/>
              <w:rPr>
                <w:rFonts w:ascii="Arial" w:hAnsi="Arial" w:cs="Arial"/>
                <w:sz w:val="18"/>
              </w:rPr>
            </w:pPr>
          </w:p>
        </w:tc>
        <w:tc>
          <w:tcPr>
            <w:tcW w:w="1435" w:type="dxa"/>
            <w:vAlign w:val="center"/>
          </w:tcPr>
          <w:p w14:paraId="26365AB5" w14:textId="77777777" w:rsidR="00535CDE" w:rsidRPr="00984446" w:rsidRDefault="00535CDE" w:rsidP="002D711C">
            <w:pPr>
              <w:jc w:val="center"/>
              <w:rPr>
                <w:rFonts w:ascii="Arial Narrow" w:hAnsi="Arial Narrow"/>
                <w:sz w:val="18"/>
              </w:rPr>
            </w:pPr>
          </w:p>
        </w:tc>
      </w:tr>
      <w:tr w:rsidR="00535CDE" w:rsidRPr="00984446" w14:paraId="2AD0680B" w14:textId="77777777" w:rsidTr="002D711C">
        <w:trPr>
          <w:cantSplit/>
          <w:trHeight w:val="329"/>
          <w:jc w:val="center"/>
        </w:trPr>
        <w:tc>
          <w:tcPr>
            <w:tcW w:w="1167" w:type="dxa"/>
            <w:vAlign w:val="center"/>
          </w:tcPr>
          <w:p w14:paraId="2C9E7056"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SW04</w:t>
            </w:r>
          </w:p>
        </w:tc>
        <w:tc>
          <w:tcPr>
            <w:tcW w:w="2022" w:type="dxa"/>
            <w:vAlign w:val="center"/>
          </w:tcPr>
          <w:p w14:paraId="554851E2" w14:textId="77777777" w:rsidR="00535CDE" w:rsidRPr="007525A1" w:rsidRDefault="00535CDE" w:rsidP="002D711C">
            <w:pPr>
              <w:pStyle w:val="Tableexamples"/>
              <w:jc w:val="center"/>
              <w:rPr>
                <w:rFonts w:cs="Arial"/>
                <w:i w:val="0"/>
                <w:color w:val="auto"/>
                <w:sz w:val="18"/>
                <w:szCs w:val="18"/>
              </w:rPr>
            </w:pPr>
            <w:r w:rsidRPr="007525A1">
              <w:rPr>
                <w:rFonts w:cs="Arial"/>
                <w:i w:val="0"/>
                <w:color w:val="auto"/>
                <w:sz w:val="18"/>
                <w:szCs w:val="18"/>
              </w:rPr>
              <w:t>BOD</w:t>
            </w:r>
          </w:p>
        </w:tc>
        <w:tc>
          <w:tcPr>
            <w:tcW w:w="1559" w:type="dxa"/>
            <w:vAlign w:val="center"/>
          </w:tcPr>
          <w:p w14:paraId="527A1F3F"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None</w:t>
            </w:r>
          </w:p>
        </w:tc>
        <w:tc>
          <w:tcPr>
            <w:tcW w:w="2552" w:type="dxa"/>
            <w:vAlign w:val="center"/>
          </w:tcPr>
          <w:p w14:paraId="320D8D0D"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Spot Sample</w:t>
            </w:r>
          </w:p>
        </w:tc>
        <w:tc>
          <w:tcPr>
            <w:tcW w:w="1984" w:type="dxa"/>
            <w:vAlign w:val="center"/>
          </w:tcPr>
          <w:p w14:paraId="4CE90B68" w14:textId="77777777" w:rsidR="00535CDE" w:rsidRPr="00984446" w:rsidRDefault="00535CDE" w:rsidP="002D711C">
            <w:pPr>
              <w:jc w:val="center"/>
              <w:rPr>
                <w:rFonts w:ascii="Arial" w:hAnsi="Arial" w:cs="Arial"/>
                <w:sz w:val="20"/>
              </w:rPr>
            </w:pPr>
          </w:p>
        </w:tc>
        <w:tc>
          <w:tcPr>
            <w:tcW w:w="1560" w:type="dxa"/>
            <w:vAlign w:val="center"/>
          </w:tcPr>
          <w:p w14:paraId="23676CE6" w14:textId="77777777" w:rsidR="00535CDE" w:rsidRPr="00984446" w:rsidRDefault="00535CDE" w:rsidP="002D711C">
            <w:pPr>
              <w:jc w:val="center"/>
              <w:rPr>
                <w:rFonts w:ascii="Arial" w:hAnsi="Arial" w:cs="Arial"/>
                <w:sz w:val="20"/>
              </w:rPr>
            </w:pPr>
          </w:p>
        </w:tc>
        <w:tc>
          <w:tcPr>
            <w:tcW w:w="1984" w:type="dxa"/>
            <w:vAlign w:val="center"/>
          </w:tcPr>
          <w:p w14:paraId="51C97E68" w14:textId="77777777" w:rsidR="00535CDE" w:rsidRPr="00984446" w:rsidRDefault="00535CDE" w:rsidP="002D711C">
            <w:pPr>
              <w:jc w:val="center"/>
              <w:rPr>
                <w:rFonts w:ascii="Arial" w:hAnsi="Arial" w:cs="Arial"/>
                <w:sz w:val="18"/>
              </w:rPr>
            </w:pPr>
          </w:p>
        </w:tc>
        <w:tc>
          <w:tcPr>
            <w:tcW w:w="1435" w:type="dxa"/>
            <w:vAlign w:val="center"/>
          </w:tcPr>
          <w:p w14:paraId="3A03473B" w14:textId="77777777" w:rsidR="00535CDE" w:rsidRPr="00984446" w:rsidRDefault="00535CDE" w:rsidP="002D711C">
            <w:pPr>
              <w:jc w:val="center"/>
              <w:rPr>
                <w:rFonts w:ascii="Arial Narrow" w:hAnsi="Arial Narrow"/>
                <w:sz w:val="18"/>
              </w:rPr>
            </w:pPr>
          </w:p>
        </w:tc>
      </w:tr>
      <w:tr w:rsidR="00535CDE" w:rsidRPr="00984446" w14:paraId="1DAB5463" w14:textId="77777777" w:rsidTr="002D711C">
        <w:trPr>
          <w:cantSplit/>
          <w:trHeight w:val="329"/>
          <w:jc w:val="center"/>
        </w:trPr>
        <w:tc>
          <w:tcPr>
            <w:tcW w:w="1167" w:type="dxa"/>
            <w:vAlign w:val="center"/>
          </w:tcPr>
          <w:p w14:paraId="18343E06"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SW04</w:t>
            </w:r>
          </w:p>
        </w:tc>
        <w:tc>
          <w:tcPr>
            <w:tcW w:w="2022" w:type="dxa"/>
            <w:vAlign w:val="center"/>
          </w:tcPr>
          <w:p w14:paraId="273C1F5C" w14:textId="77777777" w:rsidR="00535CDE" w:rsidRPr="007525A1" w:rsidRDefault="00535CDE" w:rsidP="002D711C">
            <w:pPr>
              <w:pStyle w:val="Tableexamples"/>
              <w:jc w:val="center"/>
              <w:rPr>
                <w:rFonts w:cs="Arial"/>
                <w:i w:val="0"/>
                <w:color w:val="auto"/>
                <w:sz w:val="18"/>
                <w:szCs w:val="18"/>
              </w:rPr>
            </w:pPr>
            <w:r w:rsidRPr="007525A1">
              <w:rPr>
                <w:rFonts w:cs="Arial"/>
                <w:i w:val="0"/>
                <w:color w:val="auto"/>
                <w:sz w:val="18"/>
                <w:szCs w:val="18"/>
              </w:rPr>
              <w:t>pH</w:t>
            </w:r>
          </w:p>
        </w:tc>
        <w:tc>
          <w:tcPr>
            <w:tcW w:w="1559" w:type="dxa"/>
            <w:vAlign w:val="center"/>
          </w:tcPr>
          <w:p w14:paraId="488BC238"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None</w:t>
            </w:r>
          </w:p>
        </w:tc>
        <w:tc>
          <w:tcPr>
            <w:tcW w:w="2552" w:type="dxa"/>
            <w:vAlign w:val="center"/>
          </w:tcPr>
          <w:p w14:paraId="34A6C838"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Spot Sample</w:t>
            </w:r>
          </w:p>
        </w:tc>
        <w:tc>
          <w:tcPr>
            <w:tcW w:w="1984" w:type="dxa"/>
            <w:vAlign w:val="center"/>
          </w:tcPr>
          <w:p w14:paraId="7D5BD911" w14:textId="77777777" w:rsidR="00535CDE" w:rsidRPr="00984446" w:rsidRDefault="00535CDE" w:rsidP="002D711C">
            <w:pPr>
              <w:jc w:val="center"/>
              <w:rPr>
                <w:rFonts w:ascii="Arial" w:hAnsi="Arial" w:cs="Arial"/>
                <w:sz w:val="20"/>
              </w:rPr>
            </w:pPr>
          </w:p>
        </w:tc>
        <w:tc>
          <w:tcPr>
            <w:tcW w:w="1560" w:type="dxa"/>
            <w:vAlign w:val="center"/>
          </w:tcPr>
          <w:p w14:paraId="47A36161" w14:textId="77777777" w:rsidR="00535CDE" w:rsidRPr="00984446" w:rsidRDefault="00535CDE" w:rsidP="002D711C">
            <w:pPr>
              <w:jc w:val="center"/>
              <w:rPr>
                <w:rFonts w:ascii="Arial" w:hAnsi="Arial" w:cs="Arial"/>
                <w:sz w:val="20"/>
              </w:rPr>
            </w:pPr>
          </w:p>
        </w:tc>
        <w:tc>
          <w:tcPr>
            <w:tcW w:w="1984" w:type="dxa"/>
            <w:vAlign w:val="center"/>
          </w:tcPr>
          <w:p w14:paraId="61DB97FC" w14:textId="77777777" w:rsidR="00535CDE" w:rsidRPr="00984446" w:rsidRDefault="00535CDE" w:rsidP="002D711C">
            <w:pPr>
              <w:jc w:val="center"/>
              <w:rPr>
                <w:rFonts w:ascii="Arial" w:hAnsi="Arial" w:cs="Arial"/>
                <w:sz w:val="18"/>
              </w:rPr>
            </w:pPr>
          </w:p>
        </w:tc>
        <w:tc>
          <w:tcPr>
            <w:tcW w:w="1435" w:type="dxa"/>
            <w:vAlign w:val="center"/>
          </w:tcPr>
          <w:p w14:paraId="40627EE8" w14:textId="77777777" w:rsidR="00535CDE" w:rsidRPr="00984446" w:rsidRDefault="00535CDE" w:rsidP="002D711C">
            <w:pPr>
              <w:jc w:val="center"/>
              <w:rPr>
                <w:rFonts w:ascii="Arial Narrow" w:hAnsi="Arial Narrow"/>
                <w:sz w:val="18"/>
              </w:rPr>
            </w:pPr>
          </w:p>
        </w:tc>
      </w:tr>
      <w:tr w:rsidR="00535CDE" w:rsidRPr="00984446" w14:paraId="426A2A42" w14:textId="77777777" w:rsidTr="002D711C">
        <w:trPr>
          <w:cantSplit/>
          <w:trHeight w:val="329"/>
          <w:jc w:val="center"/>
        </w:trPr>
        <w:tc>
          <w:tcPr>
            <w:tcW w:w="1167" w:type="dxa"/>
            <w:vAlign w:val="center"/>
          </w:tcPr>
          <w:p w14:paraId="50D12617"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SW04</w:t>
            </w:r>
          </w:p>
        </w:tc>
        <w:tc>
          <w:tcPr>
            <w:tcW w:w="2022" w:type="dxa"/>
            <w:vAlign w:val="center"/>
          </w:tcPr>
          <w:p w14:paraId="02AF2F2E" w14:textId="77777777" w:rsidR="00535CDE" w:rsidRPr="007525A1" w:rsidRDefault="00535CDE" w:rsidP="002D711C">
            <w:pPr>
              <w:pStyle w:val="Tableexamples"/>
              <w:jc w:val="center"/>
              <w:rPr>
                <w:rFonts w:cs="Arial"/>
                <w:i w:val="0"/>
                <w:color w:val="auto"/>
                <w:sz w:val="18"/>
                <w:szCs w:val="18"/>
              </w:rPr>
            </w:pPr>
            <w:r w:rsidRPr="007525A1">
              <w:rPr>
                <w:rFonts w:cs="Arial"/>
                <w:i w:val="0"/>
                <w:color w:val="auto"/>
                <w:sz w:val="18"/>
                <w:szCs w:val="18"/>
              </w:rPr>
              <w:t>Oil and Grease</w:t>
            </w:r>
          </w:p>
        </w:tc>
        <w:tc>
          <w:tcPr>
            <w:tcW w:w="1559" w:type="dxa"/>
            <w:vAlign w:val="center"/>
          </w:tcPr>
          <w:p w14:paraId="15B19DA1"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None</w:t>
            </w:r>
          </w:p>
        </w:tc>
        <w:tc>
          <w:tcPr>
            <w:tcW w:w="2552" w:type="dxa"/>
            <w:vAlign w:val="center"/>
          </w:tcPr>
          <w:p w14:paraId="59F8D985"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Spot Sample</w:t>
            </w:r>
          </w:p>
        </w:tc>
        <w:tc>
          <w:tcPr>
            <w:tcW w:w="1984" w:type="dxa"/>
            <w:vAlign w:val="center"/>
          </w:tcPr>
          <w:p w14:paraId="3ABD9E5B" w14:textId="77777777" w:rsidR="00535CDE" w:rsidRPr="00984446" w:rsidRDefault="00535CDE" w:rsidP="002D711C">
            <w:pPr>
              <w:jc w:val="center"/>
              <w:rPr>
                <w:rFonts w:ascii="Arial" w:hAnsi="Arial" w:cs="Arial"/>
                <w:sz w:val="20"/>
              </w:rPr>
            </w:pPr>
          </w:p>
        </w:tc>
        <w:tc>
          <w:tcPr>
            <w:tcW w:w="1560" w:type="dxa"/>
            <w:vAlign w:val="center"/>
          </w:tcPr>
          <w:p w14:paraId="1770D723" w14:textId="77777777" w:rsidR="00535CDE" w:rsidRPr="00984446" w:rsidRDefault="00535CDE" w:rsidP="002D711C">
            <w:pPr>
              <w:jc w:val="center"/>
              <w:rPr>
                <w:rFonts w:ascii="Arial" w:hAnsi="Arial" w:cs="Arial"/>
                <w:sz w:val="20"/>
              </w:rPr>
            </w:pPr>
          </w:p>
        </w:tc>
        <w:tc>
          <w:tcPr>
            <w:tcW w:w="1984" w:type="dxa"/>
            <w:vAlign w:val="center"/>
          </w:tcPr>
          <w:p w14:paraId="5EFA1787" w14:textId="77777777" w:rsidR="00535CDE" w:rsidRPr="00984446" w:rsidRDefault="00535CDE" w:rsidP="002D711C">
            <w:pPr>
              <w:jc w:val="center"/>
              <w:rPr>
                <w:rFonts w:ascii="Arial" w:hAnsi="Arial" w:cs="Arial"/>
                <w:sz w:val="18"/>
              </w:rPr>
            </w:pPr>
          </w:p>
        </w:tc>
        <w:tc>
          <w:tcPr>
            <w:tcW w:w="1435" w:type="dxa"/>
            <w:vAlign w:val="center"/>
          </w:tcPr>
          <w:p w14:paraId="3B6590A0" w14:textId="77777777" w:rsidR="00535CDE" w:rsidRPr="00984446" w:rsidRDefault="00535CDE" w:rsidP="002D711C">
            <w:pPr>
              <w:jc w:val="center"/>
              <w:rPr>
                <w:rFonts w:ascii="Arial Narrow" w:hAnsi="Arial Narrow"/>
                <w:sz w:val="18"/>
              </w:rPr>
            </w:pPr>
          </w:p>
        </w:tc>
      </w:tr>
    </w:tbl>
    <w:p w14:paraId="7DE40189" w14:textId="77777777" w:rsidR="00535CDE" w:rsidRPr="00984446" w:rsidRDefault="00535CDE" w:rsidP="00535CDE">
      <w:pPr>
        <w:rPr>
          <w:rFonts w:ascii="Arial" w:hAnsi="Arial"/>
        </w:rPr>
      </w:pPr>
    </w:p>
    <w:p w14:paraId="2F1BE3A0" w14:textId="77777777" w:rsidR="00535CDE" w:rsidRPr="00984446" w:rsidRDefault="00535CDE" w:rsidP="00535CDE">
      <w:pPr>
        <w:pStyle w:val="AgencyStdParagraph"/>
        <w:numPr>
          <w:ilvl w:val="0"/>
          <w:numId w:val="75"/>
        </w:numPr>
        <w:jc w:val="left"/>
        <w:rPr>
          <w:color w:val="auto"/>
        </w:rPr>
      </w:pPr>
      <w:r w:rsidRPr="00984446">
        <w:rPr>
          <w:color w:val="auto"/>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5BF83888" w14:textId="77777777" w:rsidR="00535CDE" w:rsidRPr="00984446" w:rsidRDefault="00535CDE" w:rsidP="00535CDE">
      <w:pPr>
        <w:pStyle w:val="AgencyStdParagraph"/>
        <w:numPr>
          <w:ilvl w:val="0"/>
          <w:numId w:val="75"/>
        </w:numPr>
        <w:jc w:val="left"/>
        <w:rPr>
          <w:color w:val="auto"/>
        </w:rPr>
      </w:pPr>
      <w:r w:rsidRPr="00984446">
        <w:rPr>
          <w:color w:val="auto"/>
        </w:rPr>
        <w:t xml:space="preserve">Where an internationally recognised standard test method is used the </w:t>
      </w:r>
      <w:proofErr w:type="gramStart"/>
      <w:r w:rsidRPr="00984446">
        <w:rPr>
          <w:color w:val="auto"/>
        </w:rPr>
        <w:t>reference</w:t>
      </w:r>
      <w:proofErr w:type="gramEnd"/>
      <w:r w:rsidRPr="00984446">
        <w:rPr>
          <w:color w:val="auto"/>
        </w:rPr>
        <w:t xml:space="preserve"> number is given. Where another method that has been formally agreed with Natural Resources Wales is used, then the appropriate identifier is given. In other </w:t>
      </w:r>
      <w:proofErr w:type="gramStart"/>
      <w:r w:rsidRPr="00984446">
        <w:rPr>
          <w:color w:val="auto"/>
        </w:rPr>
        <w:t>cases</w:t>
      </w:r>
      <w:proofErr w:type="gramEnd"/>
      <w:r w:rsidRPr="00984446">
        <w:rPr>
          <w:color w:val="auto"/>
        </w:rPr>
        <w:t xml:space="preserve"> the principal technique is stated, for example gas chromatography.</w:t>
      </w:r>
    </w:p>
    <w:p w14:paraId="5C9D9737" w14:textId="77777777" w:rsidR="00535CDE" w:rsidRPr="00984446" w:rsidRDefault="00535CDE" w:rsidP="00535CDE">
      <w:pPr>
        <w:pStyle w:val="AgencyStdParagraph"/>
        <w:numPr>
          <w:ilvl w:val="0"/>
          <w:numId w:val="75"/>
        </w:numPr>
        <w:jc w:val="left"/>
        <w:rPr>
          <w:color w:val="auto"/>
        </w:rPr>
      </w:pPr>
      <w:r w:rsidRPr="00984446">
        <w:rPr>
          <w:color w:val="auto"/>
        </w:rPr>
        <w:t xml:space="preserve">For non-continuous measurements the date and time of the sample that produced the result is given. For continuous measurements the percentage of the process operating time covered by the result is given.   </w:t>
      </w:r>
    </w:p>
    <w:p w14:paraId="24BF02B5" w14:textId="77777777" w:rsidR="00535CDE" w:rsidRPr="00984446" w:rsidRDefault="00535CDE" w:rsidP="00535CDE">
      <w:pPr>
        <w:pStyle w:val="AgencyStdParagraph"/>
        <w:numPr>
          <w:ilvl w:val="0"/>
          <w:numId w:val="75"/>
        </w:numPr>
        <w:jc w:val="left"/>
        <w:rPr>
          <w:color w:val="auto"/>
        </w:rPr>
      </w:pPr>
      <w:r w:rsidRPr="00984446">
        <w:rPr>
          <w:color w:val="auto"/>
        </w:rPr>
        <w:t>The uncertainty associated with the quoted result at the 95% confidence interval, unless otherwise stated.</w:t>
      </w:r>
    </w:p>
    <w:p w14:paraId="4ED7988B" w14:textId="77777777" w:rsidR="00535CDE" w:rsidRPr="00984446" w:rsidRDefault="00535CDE" w:rsidP="00535CDE">
      <w:pPr>
        <w:pStyle w:val="AgencyStdParagraph"/>
        <w:rPr>
          <w:color w:val="auto"/>
        </w:rPr>
      </w:pPr>
    </w:p>
    <w:p w14:paraId="4003EE94" w14:textId="77777777" w:rsidR="00535CDE" w:rsidRPr="00984446" w:rsidRDefault="00535CDE" w:rsidP="00535CDE">
      <w:pPr>
        <w:pStyle w:val="AgencyStdParagraph"/>
        <w:rPr>
          <w:color w:val="auto"/>
        </w:rPr>
      </w:pPr>
    </w:p>
    <w:p w14:paraId="71E474AF" w14:textId="77777777" w:rsidR="00535CDE" w:rsidRPr="00984446" w:rsidRDefault="00535CDE" w:rsidP="00535CDE">
      <w:pPr>
        <w:pStyle w:val="AgencyStdParagraph"/>
        <w:rPr>
          <w:color w:val="auto"/>
        </w:rPr>
      </w:pPr>
      <w:r w:rsidRPr="00984446">
        <w:rPr>
          <w:color w:val="auto"/>
        </w:rPr>
        <w:t xml:space="preserve">Signed …………………………………………………………….  </w:t>
      </w:r>
      <w:r w:rsidRPr="00984446">
        <w:rPr>
          <w:color w:val="auto"/>
        </w:rPr>
        <w:tab/>
      </w:r>
      <w:r w:rsidRPr="00984446">
        <w:rPr>
          <w:color w:val="auto"/>
        </w:rPr>
        <w:tab/>
        <w:t>Date……………………</w:t>
      </w:r>
      <w:proofErr w:type="gramStart"/>
      <w:r w:rsidRPr="00984446">
        <w:rPr>
          <w:color w:val="auto"/>
        </w:rPr>
        <w:t>…..</w:t>
      </w:r>
      <w:proofErr w:type="gramEnd"/>
    </w:p>
    <w:p w14:paraId="645D645E" w14:textId="77777777" w:rsidR="00535CDE" w:rsidRPr="00984446" w:rsidRDefault="00535CDE" w:rsidP="00535CDE">
      <w:pPr>
        <w:pStyle w:val="AgencyStdParagraph"/>
        <w:rPr>
          <w:color w:val="auto"/>
        </w:rPr>
      </w:pPr>
      <w:r w:rsidRPr="00984446">
        <w:rPr>
          <w:color w:val="auto"/>
        </w:rPr>
        <w:tab/>
        <w:t>(Authorised to sign as representative of Operator)</w:t>
      </w:r>
    </w:p>
    <w:p w14:paraId="6DE061A8" w14:textId="77777777" w:rsidR="00535CDE" w:rsidRPr="00984446" w:rsidRDefault="00535CDE" w:rsidP="00535CDE">
      <w:pPr>
        <w:pStyle w:val="AgencyStdParagraph"/>
        <w:rPr>
          <w:color w:val="auto"/>
        </w:rPr>
      </w:pPr>
      <w:r w:rsidRPr="00984446">
        <w:rPr>
          <w:color w:val="auto"/>
          <w:lang w:eastAsia="en-US"/>
        </w:rPr>
        <w:br w:type="page"/>
      </w:r>
    </w:p>
    <w:p w14:paraId="540F5F5E" w14:textId="77777777" w:rsidR="00535CDE" w:rsidRPr="00526AF5" w:rsidRDefault="00535CDE" w:rsidP="00535CDE">
      <w:pPr>
        <w:pStyle w:val="AgencyStdParagraph"/>
        <w:rPr>
          <w:color w:val="auto"/>
        </w:rPr>
      </w:pPr>
      <w:r w:rsidRPr="00125F66">
        <w:rPr>
          <w:color w:val="auto"/>
          <w:sz w:val="24"/>
        </w:rPr>
        <w:lastRenderedPageBreak/>
        <w:t>Permit Number:</w:t>
      </w:r>
      <w:r w:rsidRPr="00125F66">
        <w:t xml:space="preserve"> </w:t>
      </w:r>
      <w:r w:rsidRPr="00125F66">
        <w:tab/>
      </w:r>
      <w:r w:rsidRPr="00526AF5">
        <w:rPr>
          <w:color w:val="auto"/>
          <w:sz w:val="24"/>
        </w:rPr>
        <w:t>EPR/FP3894FP</w:t>
      </w:r>
      <w:r w:rsidRPr="00526AF5">
        <w:rPr>
          <w:color w:val="auto"/>
        </w:rPr>
        <w:tab/>
      </w:r>
      <w:r w:rsidRPr="00526AF5">
        <w:rPr>
          <w:color w:val="auto"/>
          <w:sz w:val="24"/>
        </w:rPr>
        <w:tab/>
        <w:t xml:space="preserve">Operator: </w:t>
      </w:r>
      <w:r w:rsidRPr="00526AF5">
        <w:rPr>
          <w:color w:val="auto"/>
          <w:sz w:val="24"/>
        </w:rPr>
        <w:tab/>
      </w:r>
      <w:r w:rsidRPr="00526AF5">
        <w:rPr>
          <w:color w:val="auto"/>
        </w:rPr>
        <w:tab/>
      </w:r>
      <w:r w:rsidRPr="00526AF5">
        <w:rPr>
          <w:color w:val="auto"/>
          <w:sz w:val="24"/>
        </w:rPr>
        <w:t>WRG Environmental Limited</w:t>
      </w:r>
    </w:p>
    <w:p w14:paraId="30450794" w14:textId="77777777" w:rsidR="00535CDE" w:rsidRPr="00526AF5" w:rsidRDefault="00535CDE" w:rsidP="00535CDE">
      <w:pPr>
        <w:rPr>
          <w:rFonts w:ascii="Arial" w:hAnsi="Arial"/>
          <w:i/>
        </w:rPr>
      </w:pPr>
      <w:r w:rsidRPr="00526AF5">
        <w:rPr>
          <w:rFonts w:ascii="Arial" w:hAnsi="Arial"/>
        </w:rPr>
        <w:t>Facility:</w:t>
      </w:r>
      <w:r w:rsidRPr="00526AF5">
        <w:rPr>
          <w:rFonts w:ascii="Arial" w:hAnsi="Arial"/>
        </w:rPr>
        <w:tab/>
      </w:r>
      <w:r w:rsidRPr="00526AF5">
        <w:rPr>
          <w:rFonts w:ascii="Arial" w:hAnsi="Arial"/>
        </w:rPr>
        <w:tab/>
        <w:t xml:space="preserve">Astbury Landfill </w:t>
      </w:r>
      <w:r w:rsidRPr="00526AF5">
        <w:rPr>
          <w:rFonts w:ascii="Arial" w:hAnsi="Arial"/>
        </w:rPr>
        <w:tab/>
      </w:r>
      <w:r w:rsidRPr="00526AF5">
        <w:rPr>
          <w:rFonts w:ascii="Arial" w:hAnsi="Arial"/>
        </w:rPr>
        <w:tab/>
        <w:t xml:space="preserve">Form Number: </w:t>
      </w:r>
      <w:r w:rsidRPr="00526AF5">
        <w:rPr>
          <w:rFonts w:ascii="Arial" w:hAnsi="Arial"/>
        </w:rPr>
        <w:tab/>
        <w:t xml:space="preserve">WaterUsage1 </w:t>
      </w:r>
    </w:p>
    <w:p w14:paraId="3FAC9153" w14:textId="77777777" w:rsidR="00535CDE" w:rsidRPr="00125F66" w:rsidRDefault="00535CDE" w:rsidP="00535CDE">
      <w:pPr>
        <w:pStyle w:val="Heading1"/>
        <w:jc w:val="both"/>
        <w:rPr>
          <w:sz w:val="24"/>
          <w:szCs w:val="24"/>
        </w:rPr>
      </w:pPr>
      <w:r w:rsidRPr="00125F66">
        <w:rPr>
          <w:sz w:val="24"/>
          <w:szCs w:val="24"/>
        </w:rPr>
        <w:t xml:space="preserve">Reporting of Water Usage for the year </w:t>
      </w:r>
      <w:r w:rsidRPr="00984446">
        <w:rPr>
          <w:sz w:val="24"/>
          <w:szCs w:val="24"/>
        </w:rPr>
        <w:t>2013</w:t>
      </w:r>
    </w:p>
    <w:p w14:paraId="5A4FFBA3" w14:textId="77777777" w:rsidR="00535CDE" w:rsidRPr="00125F66" w:rsidRDefault="00535CDE" w:rsidP="00535CDE">
      <w:pPr>
        <w:pStyle w:val="Header"/>
        <w:tabs>
          <w:tab w:val="clear" w:pos="4153"/>
          <w:tab w:val="clear" w:pos="8306"/>
        </w:tabs>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535CDE" w:rsidRPr="00125F66" w14:paraId="4A83B379" w14:textId="77777777" w:rsidTr="002D711C">
        <w:trPr>
          <w:cantSplit/>
          <w:tblHeader/>
        </w:trPr>
        <w:tc>
          <w:tcPr>
            <w:tcW w:w="4962" w:type="dxa"/>
            <w:vMerge w:val="restart"/>
            <w:shd w:val="solid" w:color="auto" w:fill="auto"/>
          </w:tcPr>
          <w:p w14:paraId="497577ED" w14:textId="77777777" w:rsidR="00535CDE" w:rsidRPr="00125F66" w:rsidRDefault="00535CDE" w:rsidP="002D711C">
            <w:pPr>
              <w:pStyle w:val="AgencyStdParagraph"/>
              <w:rPr>
                <w:b/>
                <w:color w:val="FFFFFF"/>
                <w:sz w:val="20"/>
              </w:rPr>
            </w:pPr>
            <w:r w:rsidRPr="00125F66">
              <w:rPr>
                <w:b/>
                <w:color w:val="FFFFFF"/>
                <w:sz w:val="20"/>
              </w:rPr>
              <w:t>Water Source</w:t>
            </w:r>
          </w:p>
        </w:tc>
        <w:tc>
          <w:tcPr>
            <w:tcW w:w="3827" w:type="dxa"/>
            <w:vMerge w:val="restart"/>
            <w:shd w:val="solid" w:color="auto" w:fill="auto"/>
          </w:tcPr>
          <w:p w14:paraId="3A86A586" w14:textId="77777777" w:rsidR="00535CDE" w:rsidRPr="00125F66" w:rsidRDefault="00535CDE" w:rsidP="002D711C">
            <w:pPr>
              <w:pStyle w:val="AgencyStdParagraph"/>
              <w:rPr>
                <w:b/>
                <w:color w:val="FFFFFF"/>
                <w:sz w:val="20"/>
              </w:rPr>
            </w:pPr>
            <w:r w:rsidRPr="00125F66">
              <w:rPr>
                <w:b/>
                <w:color w:val="FFFFFF"/>
                <w:sz w:val="20"/>
              </w:rPr>
              <w:t>Usage</w:t>
            </w:r>
          </w:p>
          <w:p w14:paraId="5A88EB22" w14:textId="77777777" w:rsidR="00535CDE" w:rsidRPr="00125F66" w:rsidRDefault="00535CDE" w:rsidP="002D711C">
            <w:pPr>
              <w:pStyle w:val="AgencyStdParagraph"/>
              <w:rPr>
                <w:b/>
                <w:color w:val="FFFFFF"/>
                <w:sz w:val="20"/>
              </w:rPr>
            </w:pPr>
            <w:r w:rsidRPr="00125F66">
              <w:rPr>
                <w:b/>
                <w:color w:val="FFFFFF"/>
                <w:sz w:val="20"/>
              </w:rPr>
              <w:t>(m</w:t>
            </w:r>
            <w:r w:rsidRPr="00125F66">
              <w:rPr>
                <w:b/>
                <w:color w:val="FFFFFF"/>
                <w:sz w:val="20"/>
                <w:vertAlign w:val="superscript"/>
              </w:rPr>
              <w:t>3</w:t>
            </w:r>
            <w:r w:rsidRPr="00125F66">
              <w:rPr>
                <w:b/>
                <w:color w:val="FFFFFF"/>
                <w:sz w:val="20"/>
              </w:rPr>
              <w:t>/year</w:t>
            </w:r>
          </w:p>
        </w:tc>
        <w:tc>
          <w:tcPr>
            <w:tcW w:w="5245" w:type="dxa"/>
            <w:vMerge w:val="restart"/>
            <w:shd w:val="solid" w:color="auto" w:fill="auto"/>
          </w:tcPr>
          <w:p w14:paraId="51B14EF1" w14:textId="77777777" w:rsidR="00535CDE" w:rsidRPr="00125F66" w:rsidRDefault="00535CDE" w:rsidP="002D711C">
            <w:pPr>
              <w:pStyle w:val="AgencyStdParagraph"/>
              <w:ind w:right="-250"/>
              <w:rPr>
                <w:b/>
                <w:color w:val="FFFFFF"/>
                <w:sz w:val="20"/>
              </w:rPr>
            </w:pPr>
            <w:r w:rsidRPr="00125F66">
              <w:rPr>
                <w:b/>
                <w:color w:val="FFFFFF"/>
                <w:sz w:val="20"/>
              </w:rPr>
              <w:t xml:space="preserve">Specific Usage </w:t>
            </w:r>
          </w:p>
          <w:p w14:paraId="1A2E5A5B" w14:textId="77777777" w:rsidR="00535CDE" w:rsidRPr="00125F66" w:rsidRDefault="00535CDE" w:rsidP="002D711C">
            <w:pPr>
              <w:pStyle w:val="AgencyStdParagraph"/>
              <w:rPr>
                <w:b/>
                <w:color w:val="FFFFFF"/>
                <w:sz w:val="20"/>
              </w:rPr>
            </w:pPr>
            <w:r w:rsidRPr="00125F66">
              <w:rPr>
                <w:b/>
                <w:color w:val="FFFFFF"/>
                <w:sz w:val="20"/>
              </w:rPr>
              <w:t>(m</w:t>
            </w:r>
            <w:r w:rsidRPr="00125F66">
              <w:rPr>
                <w:b/>
                <w:color w:val="FFFFFF"/>
                <w:sz w:val="20"/>
                <w:vertAlign w:val="superscript"/>
              </w:rPr>
              <w:t>3</w:t>
            </w:r>
            <w:r w:rsidRPr="00125F66">
              <w:rPr>
                <w:b/>
                <w:color w:val="FFFFFF"/>
                <w:sz w:val="20"/>
              </w:rPr>
              <w:t>/unit output)</w:t>
            </w:r>
          </w:p>
        </w:tc>
        <w:tc>
          <w:tcPr>
            <w:tcW w:w="284" w:type="dxa"/>
            <w:tcBorders>
              <w:top w:val="nil"/>
              <w:bottom w:val="nil"/>
              <w:right w:val="nil"/>
            </w:tcBorders>
          </w:tcPr>
          <w:p w14:paraId="7F4D10A0" w14:textId="77777777" w:rsidR="00535CDE" w:rsidRPr="00125F66" w:rsidRDefault="00535CDE" w:rsidP="002D711C">
            <w:pPr>
              <w:pStyle w:val="AgencyStdParagraph"/>
              <w:ind w:left="34"/>
            </w:pPr>
          </w:p>
        </w:tc>
      </w:tr>
      <w:tr w:rsidR="00535CDE" w:rsidRPr="00125F66" w14:paraId="4677ED0B" w14:textId="77777777" w:rsidTr="002D711C">
        <w:trPr>
          <w:cantSplit/>
        </w:trPr>
        <w:tc>
          <w:tcPr>
            <w:tcW w:w="4962" w:type="dxa"/>
            <w:vMerge/>
            <w:shd w:val="solid" w:color="auto" w:fill="auto"/>
          </w:tcPr>
          <w:p w14:paraId="398911C8" w14:textId="77777777" w:rsidR="00535CDE" w:rsidRPr="00125F66" w:rsidRDefault="00535CDE" w:rsidP="002D711C">
            <w:pPr>
              <w:pStyle w:val="AgencyStdParagraph"/>
            </w:pPr>
          </w:p>
        </w:tc>
        <w:tc>
          <w:tcPr>
            <w:tcW w:w="3827" w:type="dxa"/>
            <w:vMerge/>
            <w:shd w:val="solid" w:color="auto" w:fill="auto"/>
          </w:tcPr>
          <w:p w14:paraId="5A7C03EA" w14:textId="77777777" w:rsidR="00535CDE" w:rsidRPr="00125F66" w:rsidRDefault="00535CDE" w:rsidP="002D711C">
            <w:pPr>
              <w:pStyle w:val="AgencyStdParagraph"/>
            </w:pPr>
          </w:p>
        </w:tc>
        <w:tc>
          <w:tcPr>
            <w:tcW w:w="5245" w:type="dxa"/>
            <w:vMerge/>
            <w:shd w:val="solid" w:color="auto" w:fill="auto"/>
          </w:tcPr>
          <w:p w14:paraId="62AF152D" w14:textId="77777777" w:rsidR="00535CDE" w:rsidRPr="00125F66" w:rsidRDefault="00535CDE" w:rsidP="002D711C">
            <w:pPr>
              <w:pStyle w:val="AgencyStdParagraph"/>
            </w:pPr>
          </w:p>
        </w:tc>
        <w:tc>
          <w:tcPr>
            <w:tcW w:w="284" w:type="dxa"/>
            <w:tcBorders>
              <w:top w:val="nil"/>
              <w:bottom w:val="nil"/>
              <w:right w:val="nil"/>
            </w:tcBorders>
          </w:tcPr>
          <w:p w14:paraId="71CC5223" w14:textId="77777777" w:rsidR="00535CDE" w:rsidRPr="00125F66" w:rsidRDefault="00535CDE" w:rsidP="002D711C">
            <w:pPr>
              <w:pStyle w:val="AgencyStdParagraph"/>
            </w:pPr>
          </w:p>
        </w:tc>
      </w:tr>
      <w:tr w:rsidR="00535CDE" w:rsidRPr="00125F66" w14:paraId="513CE11C" w14:textId="77777777" w:rsidTr="002D711C">
        <w:trPr>
          <w:cantSplit/>
          <w:trHeight w:val="278"/>
        </w:trPr>
        <w:tc>
          <w:tcPr>
            <w:tcW w:w="4962" w:type="dxa"/>
          </w:tcPr>
          <w:p w14:paraId="01CDA13B" w14:textId="77777777" w:rsidR="00535CDE" w:rsidRPr="00125F66" w:rsidRDefault="00535CDE" w:rsidP="002D711C">
            <w:pPr>
              <w:pStyle w:val="AgencyStdParagraph"/>
            </w:pPr>
          </w:p>
        </w:tc>
        <w:tc>
          <w:tcPr>
            <w:tcW w:w="3827" w:type="dxa"/>
          </w:tcPr>
          <w:p w14:paraId="48AF0CEE" w14:textId="77777777" w:rsidR="00535CDE" w:rsidRPr="00125F66" w:rsidRDefault="00535CDE" w:rsidP="002D711C">
            <w:pPr>
              <w:pStyle w:val="AgencyStdParagraph"/>
            </w:pPr>
          </w:p>
        </w:tc>
        <w:tc>
          <w:tcPr>
            <w:tcW w:w="5245" w:type="dxa"/>
          </w:tcPr>
          <w:p w14:paraId="7E8FDEA6" w14:textId="77777777" w:rsidR="00535CDE" w:rsidRPr="00125F66" w:rsidRDefault="00535CDE" w:rsidP="002D711C">
            <w:pPr>
              <w:pStyle w:val="AgencyStdParagraph"/>
            </w:pPr>
          </w:p>
        </w:tc>
        <w:tc>
          <w:tcPr>
            <w:tcW w:w="284" w:type="dxa"/>
            <w:vMerge w:val="restart"/>
            <w:tcBorders>
              <w:top w:val="nil"/>
              <w:bottom w:val="nil"/>
              <w:right w:val="nil"/>
            </w:tcBorders>
          </w:tcPr>
          <w:p w14:paraId="705D957D" w14:textId="77777777" w:rsidR="00535CDE" w:rsidRPr="00125F66" w:rsidRDefault="00535CDE" w:rsidP="002D711C">
            <w:pPr>
              <w:pStyle w:val="AgencyStdParagraph"/>
            </w:pPr>
          </w:p>
        </w:tc>
      </w:tr>
      <w:tr w:rsidR="00535CDE" w:rsidRPr="00984446" w14:paraId="1306041C" w14:textId="77777777" w:rsidTr="002D711C">
        <w:trPr>
          <w:cantSplit/>
          <w:trHeight w:val="277"/>
        </w:trPr>
        <w:tc>
          <w:tcPr>
            <w:tcW w:w="4962" w:type="dxa"/>
          </w:tcPr>
          <w:p w14:paraId="2794BD06" w14:textId="77777777" w:rsidR="00535CDE" w:rsidRPr="00984446" w:rsidRDefault="00535CDE" w:rsidP="002D711C">
            <w:pPr>
              <w:pStyle w:val="AgencyStdParagraph"/>
              <w:rPr>
                <w:color w:val="auto"/>
                <w:sz w:val="20"/>
              </w:rPr>
            </w:pPr>
            <w:r w:rsidRPr="00984446">
              <w:rPr>
                <w:color w:val="auto"/>
                <w:sz w:val="20"/>
              </w:rPr>
              <w:t>Mains water</w:t>
            </w:r>
          </w:p>
        </w:tc>
        <w:tc>
          <w:tcPr>
            <w:tcW w:w="3827" w:type="dxa"/>
          </w:tcPr>
          <w:p w14:paraId="10245E75" w14:textId="77777777" w:rsidR="00535CDE" w:rsidRPr="00984446" w:rsidRDefault="00535CDE" w:rsidP="002D711C">
            <w:pPr>
              <w:pStyle w:val="AgencyStdParagraph"/>
              <w:rPr>
                <w:color w:val="auto"/>
                <w:sz w:val="20"/>
              </w:rPr>
            </w:pPr>
          </w:p>
        </w:tc>
        <w:tc>
          <w:tcPr>
            <w:tcW w:w="5245" w:type="dxa"/>
          </w:tcPr>
          <w:p w14:paraId="5E4868B9" w14:textId="77777777" w:rsidR="00535CDE" w:rsidRPr="00984446" w:rsidRDefault="00535CDE" w:rsidP="002D711C">
            <w:pPr>
              <w:pStyle w:val="AgencyStdParagraph"/>
              <w:rPr>
                <w:color w:val="auto"/>
                <w:sz w:val="20"/>
              </w:rPr>
            </w:pPr>
          </w:p>
        </w:tc>
        <w:tc>
          <w:tcPr>
            <w:tcW w:w="284" w:type="dxa"/>
            <w:vMerge/>
            <w:tcBorders>
              <w:top w:val="nil"/>
              <w:bottom w:val="nil"/>
              <w:right w:val="nil"/>
            </w:tcBorders>
          </w:tcPr>
          <w:p w14:paraId="1AE66038" w14:textId="77777777" w:rsidR="00535CDE" w:rsidRPr="00984446" w:rsidRDefault="00535CDE" w:rsidP="002D711C">
            <w:pPr>
              <w:pStyle w:val="AgencyStdParagraph"/>
              <w:rPr>
                <w:color w:val="auto"/>
              </w:rPr>
            </w:pPr>
          </w:p>
        </w:tc>
      </w:tr>
      <w:tr w:rsidR="00535CDE" w:rsidRPr="00984446" w14:paraId="001F7714" w14:textId="77777777" w:rsidTr="002D711C">
        <w:trPr>
          <w:cantSplit/>
        </w:trPr>
        <w:tc>
          <w:tcPr>
            <w:tcW w:w="4962" w:type="dxa"/>
          </w:tcPr>
          <w:p w14:paraId="68D86FC0" w14:textId="77777777" w:rsidR="00535CDE" w:rsidRPr="00984446" w:rsidRDefault="00535CDE" w:rsidP="002D711C">
            <w:pPr>
              <w:pStyle w:val="AgencyStdParagraph"/>
              <w:rPr>
                <w:color w:val="auto"/>
                <w:sz w:val="20"/>
              </w:rPr>
            </w:pPr>
            <w:r w:rsidRPr="00984446">
              <w:rPr>
                <w:color w:val="auto"/>
                <w:sz w:val="20"/>
              </w:rPr>
              <w:t>Site borehole</w:t>
            </w:r>
          </w:p>
        </w:tc>
        <w:tc>
          <w:tcPr>
            <w:tcW w:w="3827" w:type="dxa"/>
          </w:tcPr>
          <w:p w14:paraId="524400D3" w14:textId="77777777" w:rsidR="00535CDE" w:rsidRPr="00984446" w:rsidRDefault="00535CDE" w:rsidP="002D711C">
            <w:pPr>
              <w:pStyle w:val="AgencyStdParagraph"/>
              <w:rPr>
                <w:color w:val="auto"/>
                <w:sz w:val="20"/>
              </w:rPr>
            </w:pPr>
          </w:p>
        </w:tc>
        <w:tc>
          <w:tcPr>
            <w:tcW w:w="5245" w:type="dxa"/>
          </w:tcPr>
          <w:p w14:paraId="15E083F5" w14:textId="77777777" w:rsidR="00535CDE" w:rsidRPr="00984446" w:rsidRDefault="00535CDE" w:rsidP="002D711C">
            <w:pPr>
              <w:pStyle w:val="AgencyStdParagraph"/>
              <w:rPr>
                <w:color w:val="auto"/>
                <w:sz w:val="20"/>
              </w:rPr>
            </w:pPr>
          </w:p>
        </w:tc>
        <w:tc>
          <w:tcPr>
            <w:tcW w:w="284" w:type="dxa"/>
            <w:tcBorders>
              <w:top w:val="nil"/>
              <w:bottom w:val="nil"/>
              <w:right w:val="nil"/>
            </w:tcBorders>
          </w:tcPr>
          <w:p w14:paraId="613317A8" w14:textId="77777777" w:rsidR="00535CDE" w:rsidRPr="00984446" w:rsidRDefault="00535CDE" w:rsidP="002D711C">
            <w:pPr>
              <w:pStyle w:val="AgencyStdParagraph"/>
              <w:rPr>
                <w:color w:val="auto"/>
              </w:rPr>
            </w:pPr>
          </w:p>
        </w:tc>
      </w:tr>
      <w:tr w:rsidR="00535CDE" w:rsidRPr="00984446" w14:paraId="68B6B5FB" w14:textId="77777777" w:rsidTr="002D711C">
        <w:trPr>
          <w:cantSplit/>
        </w:trPr>
        <w:tc>
          <w:tcPr>
            <w:tcW w:w="4962" w:type="dxa"/>
          </w:tcPr>
          <w:p w14:paraId="5227F515" w14:textId="77777777" w:rsidR="00535CDE" w:rsidRPr="00984446" w:rsidRDefault="00535CDE" w:rsidP="002D711C">
            <w:pPr>
              <w:pStyle w:val="AgencyStdParagraph"/>
              <w:rPr>
                <w:color w:val="auto"/>
                <w:sz w:val="20"/>
              </w:rPr>
            </w:pPr>
            <w:r w:rsidRPr="00984446">
              <w:rPr>
                <w:color w:val="auto"/>
                <w:sz w:val="20"/>
              </w:rPr>
              <w:t>River abstraction</w:t>
            </w:r>
          </w:p>
        </w:tc>
        <w:tc>
          <w:tcPr>
            <w:tcW w:w="3827" w:type="dxa"/>
          </w:tcPr>
          <w:p w14:paraId="61F21705" w14:textId="77777777" w:rsidR="00535CDE" w:rsidRPr="00984446" w:rsidRDefault="00535CDE" w:rsidP="002D711C">
            <w:pPr>
              <w:pStyle w:val="AgencyStdParagraph"/>
              <w:rPr>
                <w:color w:val="auto"/>
                <w:sz w:val="20"/>
              </w:rPr>
            </w:pPr>
          </w:p>
        </w:tc>
        <w:tc>
          <w:tcPr>
            <w:tcW w:w="5245" w:type="dxa"/>
          </w:tcPr>
          <w:p w14:paraId="1F6A14BA" w14:textId="77777777" w:rsidR="00535CDE" w:rsidRPr="00984446" w:rsidRDefault="00535CDE" w:rsidP="002D711C">
            <w:pPr>
              <w:pStyle w:val="AgencyStdParagraph"/>
              <w:rPr>
                <w:color w:val="auto"/>
                <w:sz w:val="20"/>
              </w:rPr>
            </w:pPr>
          </w:p>
        </w:tc>
        <w:tc>
          <w:tcPr>
            <w:tcW w:w="284" w:type="dxa"/>
            <w:tcBorders>
              <w:top w:val="nil"/>
              <w:bottom w:val="nil"/>
              <w:right w:val="nil"/>
            </w:tcBorders>
          </w:tcPr>
          <w:p w14:paraId="43A9EB5A" w14:textId="77777777" w:rsidR="00535CDE" w:rsidRPr="00984446" w:rsidRDefault="00535CDE" w:rsidP="002D711C">
            <w:pPr>
              <w:pStyle w:val="AgencyStdParagraph"/>
              <w:rPr>
                <w:color w:val="auto"/>
              </w:rPr>
            </w:pPr>
          </w:p>
        </w:tc>
      </w:tr>
      <w:tr w:rsidR="00535CDE" w:rsidRPr="00984446" w14:paraId="5A563246" w14:textId="77777777" w:rsidTr="002D711C">
        <w:trPr>
          <w:cantSplit/>
        </w:trPr>
        <w:tc>
          <w:tcPr>
            <w:tcW w:w="4962" w:type="dxa"/>
          </w:tcPr>
          <w:p w14:paraId="447059AA" w14:textId="77777777" w:rsidR="00535CDE" w:rsidRPr="00984446" w:rsidRDefault="00535CDE" w:rsidP="002D711C">
            <w:pPr>
              <w:pStyle w:val="AgencyStdParagraph"/>
              <w:rPr>
                <w:color w:val="auto"/>
                <w:sz w:val="20"/>
              </w:rPr>
            </w:pPr>
          </w:p>
        </w:tc>
        <w:tc>
          <w:tcPr>
            <w:tcW w:w="3827" w:type="dxa"/>
          </w:tcPr>
          <w:p w14:paraId="252CB5C9" w14:textId="77777777" w:rsidR="00535CDE" w:rsidRPr="00984446" w:rsidRDefault="00535CDE" w:rsidP="002D711C">
            <w:pPr>
              <w:pStyle w:val="AgencyStdParagraph"/>
              <w:rPr>
                <w:color w:val="auto"/>
                <w:sz w:val="20"/>
              </w:rPr>
            </w:pPr>
          </w:p>
        </w:tc>
        <w:tc>
          <w:tcPr>
            <w:tcW w:w="5245" w:type="dxa"/>
          </w:tcPr>
          <w:p w14:paraId="3F46B07E" w14:textId="77777777" w:rsidR="00535CDE" w:rsidRPr="00984446" w:rsidRDefault="00535CDE" w:rsidP="002D711C">
            <w:pPr>
              <w:pStyle w:val="AgencyStdParagraph"/>
              <w:rPr>
                <w:color w:val="auto"/>
                <w:sz w:val="20"/>
              </w:rPr>
            </w:pPr>
          </w:p>
        </w:tc>
        <w:tc>
          <w:tcPr>
            <w:tcW w:w="284" w:type="dxa"/>
            <w:tcBorders>
              <w:top w:val="nil"/>
              <w:bottom w:val="nil"/>
              <w:right w:val="nil"/>
            </w:tcBorders>
          </w:tcPr>
          <w:p w14:paraId="15EDAEC3" w14:textId="77777777" w:rsidR="00535CDE" w:rsidRPr="00984446" w:rsidRDefault="00535CDE" w:rsidP="002D711C">
            <w:pPr>
              <w:pStyle w:val="AgencyStdParagraph"/>
              <w:rPr>
                <w:color w:val="auto"/>
              </w:rPr>
            </w:pPr>
          </w:p>
        </w:tc>
      </w:tr>
      <w:tr w:rsidR="00535CDE" w:rsidRPr="00984446" w14:paraId="6170E110" w14:textId="77777777" w:rsidTr="002D711C">
        <w:trPr>
          <w:cantSplit/>
        </w:trPr>
        <w:tc>
          <w:tcPr>
            <w:tcW w:w="4962" w:type="dxa"/>
          </w:tcPr>
          <w:p w14:paraId="37D3938D" w14:textId="77777777" w:rsidR="00535CDE" w:rsidRPr="00984446" w:rsidRDefault="00535CDE" w:rsidP="002D711C">
            <w:pPr>
              <w:pStyle w:val="AgencyStdParagraph"/>
              <w:rPr>
                <w:color w:val="auto"/>
                <w:sz w:val="20"/>
              </w:rPr>
            </w:pPr>
          </w:p>
        </w:tc>
        <w:tc>
          <w:tcPr>
            <w:tcW w:w="3827" w:type="dxa"/>
          </w:tcPr>
          <w:p w14:paraId="4AD0662F" w14:textId="77777777" w:rsidR="00535CDE" w:rsidRPr="00984446" w:rsidRDefault="00535CDE" w:rsidP="002D711C">
            <w:pPr>
              <w:pStyle w:val="AgencyStdParagraph"/>
              <w:rPr>
                <w:color w:val="auto"/>
                <w:sz w:val="20"/>
              </w:rPr>
            </w:pPr>
          </w:p>
        </w:tc>
        <w:tc>
          <w:tcPr>
            <w:tcW w:w="5245" w:type="dxa"/>
          </w:tcPr>
          <w:p w14:paraId="37ECEA5F" w14:textId="77777777" w:rsidR="00535CDE" w:rsidRPr="00984446" w:rsidRDefault="00535CDE" w:rsidP="002D711C">
            <w:pPr>
              <w:pStyle w:val="AgencyStdParagraph"/>
              <w:rPr>
                <w:color w:val="auto"/>
                <w:sz w:val="20"/>
              </w:rPr>
            </w:pPr>
          </w:p>
        </w:tc>
        <w:tc>
          <w:tcPr>
            <w:tcW w:w="284" w:type="dxa"/>
            <w:tcBorders>
              <w:top w:val="nil"/>
              <w:bottom w:val="nil"/>
              <w:right w:val="nil"/>
            </w:tcBorders>
          </w:tcPr>
          <w:p w14:paraId="16E81B6D" w14:textId="77777777" w:rsidR="00535CDE" w:rsidRPr="00984446" w:rsidRDefault="00535CDE" w:rsidP="002D711C">
            <w:pPr>
              <w:pStyle w:val="AgencyStdParagraph"/>
              <w:rPr>
                <w:color w:val="auto"/>
              </w:rPr>
            </w:pPr>
          </w:p>
        </w:tc>
      </w:tr>
      <w:tr w:rsidR="00535CDE" w:rsidRPr="00984446" w14:paraId="115B4F72" w14:textId="77777777" w:rsidTr="002D711C">
        <w:trPr>
          <w:cantSplit/>
        </w:trPr>
        <w:tc>
          <w:tcPr>
            <w:tcW w:w="4962" w:type="dxa"/>
          </w:tcPr>
          <w:p w14:paraId="4277130E" w14:textId="77777777" w:rsidR="00535CDE" w:rsidRPr="00984446" w:rsidRDefault="00535CDE" w:rsidP="002D711C">
            <w:pPr>
              <w:pStyle w:val="AgencyStdParagraph"/>
              <w:rPr>
                <w:color w:val="auto"/>
                <w:sz w:val="20"/>
              </w:rPr>
            </w:pPr>
            <w:r w:rsidRPr="00984446">
              <w:rPr>
                <w:color w:val="auto"/>
                <w:sz w:val="20"/>
              </w:rPr>
              <w:t>TOTAL WATER USAGE</w:t>
            </w:r>
          </w:p>
        </w:tc>
        <w:tc>
          <w:tcPr>
            <w:tcW w:w="3827" w:type="dxa"/>
          </w:tcPr>
          <w:p w14:paraId="6D22DDAB" w14:textId="77777777" w:rsidR="00535CDE" w:rsidRPr="00984446" w:rsidRDefault="00535CDE" w:rsidP="002D711C">
            <w:pPr>
              <w:pStyle w:val="AgencyStdParagraph"/>
              <w:rPr>
                <w:color w:val="auto"/>
                <w:sz w:val="20"/>
              </w:rPr>
            </w:pPr>
          </w:p>
        </w:tc>
        <w:tc>
          <w:tcPr>
            <w:tcW w:w="5245" w:type="dxa"/>
          </w:tcPr>
          <w:p w14:paraId="6D9EE44D" w14:textId="77777777" w:rsidR="00535CDE" w:rsidRPr="00984446" w:rsidRDefault="00535CDE" w:rsidP="002D711C">
            <w:pPr>
              <w:pStyle w:val="AgencyStdParagraph"/>
              <w:rPr>
                <w:color w:val="auto"/>
                <w:sz w:val="20"/>
              </w:rPr>
            </w:pPr>
          </w:p>
        </w:tc>
        <w:tc>
          <w:tcPr>
            <w:tcW w:w="284" w:type="dxa"/>
            <w:tcBorders>
              <w:top w:val="nil"/>
              <w:bottom w:val="nil"/>
              <w:right w:val="nil"/>
            </w:tcBorders>
          </w:tcPr>
          <w:p w14:paraId="03A94F7E" w14:textId="77777777" w:rsidR="00535CDE" w:rsidRPr="00984446" w:rsidRDefault="00535CDE" w:rsidP="002D711C">
            <w:pPr>
              <w:pStyle w:val="AgencyStdParagraph"/>
              <w:rPr>
                <w:color w:val="auto"/>
              </w:rPr>
            </w:pPr>
          </w:p>
        </w:tc>
      </w:tr>
    </w:tbl>
    <w:p w14:paraId="77038481" w14:textId="77777777" w:rsidR="00535CDE" w:rsidRPr="00984446" w:rsidRDefault="00535CDE" w:rsidP="00535CDE">
      <w:pPr>
        <w:pStyle w:val="AgencyStdParagraph"/>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535CDE" w:rsidRPr="00984446" w14:paraId="7E3A8AA4" w14:textId="77777777" w:rsidTr="002D711C">
        <w:tc>
          <w:tcPr>
            <w:tcW w:w="14000" w:type="dxa"/>
          </w:tcPr>
          <w:p w14:paraId="5CFF3CA0" w14:textId="77777777" w:rsidR="00535CDE" w:rsidRPr="00984446" w:rsidRDefault="00535CDE" w:rsidP="002D711C">
            <w:pPr>
              <w:pStyle w:val="AgencyStdParagraph"/>
              <w:rPr>
                <w:color w:val="auto"/>
              </w:rPr>
            </w:pPr>
            <w:r w:rsidRPr="00984446">
              <w:rPr>
                <w:color w:val="auto"/>
              </w:rPr>
              <w:t xml:space="preserve">Operator’s </w:t>
            </w:r>
            <w:proofErr w:type="gramStart"/>
            <w:r w:rsidRPr="00984446">
              <w:rPr>
                <w:color w:val="auto"/>
              </w:rPr>
              <w:t>comments :</w:t>
            </w:r>
            <w:proofErr w:type="gramEnd"/>
          </w:p>
          <w:p w14:paraId="46C5B864" w14:textId="77777777" w:rsidR="00535CDE" w:rsidRPr="00984446" w:rsidRDefault="00535CDE" w:rsidP="002D711C">
            <w:pPr>
              <w:pStyle w:val="AgencyStdParagraph"/>
              <w:rPr>
                <w:color w:val="auto"/>
              </w:rPr>
            </w:pPr>
          </w:p>
          <w:p w14:paraId="2A3FAE3E" w14:textId="77777777" w:rsidR="00535CDE" w:rsidRPr="00984446" w:rsidRDefault="00535CDE" w:rsidP="002D711C">
            <w:pPr>
              <w:pStyle w:val="AgencyStdParagraph"/>
              <w:rPr>
                <w:color w:val="auto"/>
              </w:rPr>
            </w:pPr>
          </w:p>
          <w:p w14:paraId="680C5929" w14:textId="77777777" w:rsidR="00535CDE" w:rsidRPr="00984446" w:rsidRDefault="00535CDE" w:rsidP="002D711C">
            <w:pPr>
              <w:pStyle w:val="AgencyStdParagraph"/>
              <w:rPr>
                <w:color w:val="auto"/>
              </w:rPr>
            </w:pPr>
          </w:p>
          <w:p w14:paraId="3CC57587" w14:textId="77777777" w:rsidR="00535CDE" w:rsidRPr="00984446" w:rsidRDefault="00535CDE" w:rsidP="002D711C">
            <w:pPr>
              <w:pStyle w:val="AgencyStdParagraph"/>
              <w:rPr>
                <w:color w:val="auto"/>
              </w:rPr>
            </w:pPr>
          </w:p>
        </w:tc>
      </w:tr>
    </w:tbl>
    <w:p w14:paraId="26E5A42D" w14:textId="77777777" w:rsidR="00535CDE" w:rsidRPr="00984446" w:rsidRDefault="00535CDE" w:rsidP="00535CDE">
      <w:pPr>
        <w:pStyle w:val="AgencyStdParagraph"/>
        <w:rPr>
          <w:color w:val="auto"/>
        </w:rPr>
      </w:pPr>
    </w:p>
    <w:p w14:paraId="52D809B8" w14:textId="77777777" w:rsidR="00535CDE" w:rsidRPr="00984446" w:rsidRDefault="00535CDE" w:rsidP="00535CDE">
      <w:pPr>
        <w:pStyle w:val="AgencyStdParagraph"/>
        <w:rPr>
          <w:color w:val="auto"/>
        </w:rPr>
      </w:pPr>
      <w:r w:rsidRPr="00984446">
        <w:rPr>
          <w:color w:val="auto"/>
        </w:rPr>
        <w:t xml:space="preserve">Signed …………………………………………………………….  </w:t>
      </w:r>
      <w:r w:rsidRPr="00984446">
        <w:rPr>
          <w:color w:val="auto"/>
        </w:rPr>
        <w:tab/>
      </w:r>
      <w:r w:rsidRPr="00984446">
        <w:rPr>
          <w:color w:val="auto"/>
        </w:rPr>
        <w:tab/>
        <w:t>Date……………………</w:t>
      </w:r>
      <w:proofErr w:type="gramStart"/>
      <w:r w:rsidRPr="00984446">
        <w:rPr>
          <w:color w:val="auto"/>
        </w:rPr>
        <w:t>…..</w:t>
      </w:r>
      <w:proofErr w:type="gramEnd"/>
      <w:r w:rsidRPr="00984446">
        <w:rPr>
          <w:color w:val="auto"/>
        </w:rPr>
        <w:t xml:space="preserve">   </w:t>
      </w:r>
      <w:r w:rsidRPr="00984446">
        <w:rPr>
          <w:color w:val="auto"/>
        </w:rPr>
        <w:tab/>
      </w:r>
    </w:p>
    <w:p w14:paraId="44F9BA99" w14:textId="77777777" w:rsidR="00535CDE" w:rsidRPr="00984446" w:rsidRDefault="00535CDE" w:rsidP="00535CDE">
      <w:pPr>
        <w:pStyle w:val="AgencyStdParagraph"/>
        <w:rPr>
          <w:color w:val="auto"/>
        </w:rPr>
      </w:pPr>
      <w:r w:rsidRPr="00984446">
        <w:rPr>
          <w:color w:val="auto"/>
        </w:rPr>
        <w:tab/>
        <w:t>(authorised to sign as representative of Operator)</w:t>
      </w:r>
    </w:p>
    <w:p w14:paraId="3B7868DB" w14:textId="77777777" w:rsidR="00535CDE" w:rsidRPr="00526AF5" w:rsidRDefault="00535CDE" w:rsidP="00535CDE">
      <w:pPr>
        <w:pStyle w:val="AgencyStdParagraph"/>
        <w:rPr>
          <w:color w:val="auto"/>
        </w:rPr>
      </w:pPr>
      <w:r w:rsidRPr="00984446">
        <w:rPr>
          <w:color w:val="auto"/>
          <w:lang w:eastAsia="en-US"/>
        </w:rPr>
        <w:br w:type="page"/>
      </w:r>
      <w:r w:rsidRPr="00125F66">
        <w:rPr>
          <w:color w:val="auto"/>
          <w:sz w:val="24"/>
        </w:rPr>
        <w:lastRenderedPageBreak/>
        <w:t>Permit Number:</w:t>
      </w:r>
      <w:r w:rsidRPr="00125F66">
        <w:t xml:space="preserve"> </w:t>
      </w:r>
      <w:r w:rsidRPr="00125F66">
        <w:tab/>
      </w:r>
      <w:r w:rsidRPr="00526AF5">
        <w:rPr>
          <w:color w:val="auto"/>
          <w:sz w:val="24"/>
        </w:rPr>
        <w:t>EPR/FP3894FP</w:t>
      </w:r>
      <w:r w:rsidRPr="00526AF5">
        <w:rPr>
          <w:color w:val="auto"/>
        </w:rPr>
        <w:tab/>
      </w:r>
      <w:r w:rsidRPr="00526AF5">
        <w:rPr>
          <w:color w:val="auto"/>
          <w:sz w:val="24"/>
        </w:rPr>
        <w:tab/>
        <w:t xml:space="preserve">Operator: </w:t>
      </w:r>
      <w:r w:rsidRPr="00526AF5">
        <w:rPr>
          <w:color w:val="auto"/>
          <w:sz w:val="24"/>
        </w:rPr>
        <w:tab/>
      </w:r>
      <w:r w:rsidRPr="00526AF5">
        <w:rPr>
          <w:color w:val="auto"/>
          <w:sz w:val="24"/>
        </w:rPr>
        <w:tab/>
        <w:t>WRG Environmental Limited</w:t>
      </w:r>
    </w:p>
    <w:p w14:paraId="7194B425" w14:textId="77777777" w:rsidR="00535CDE" w:rsidRPr="00526AF5" w:rsidRDefault="00535CDE" w:rsidP="00535CDE">
      <w:pPr>
        <w:rPr>
          <w:rFonts w:ascii="Arial" w:hAnsi="Arial"/>
        </w:rPr>
      </w:pPr>
      <w:r w:rsidRPr="00526AF5">
        <w:rPr>
          <w:rFonts w:ascii="Arial" w:hAnsi="Arial"/>
        </w:rPr>
        <w:t>Facility:</w:t>
      </w:r>
      <w:r w:rsidRPr="00526AF5">
        <w:rPr>
          <w:rFonts w:ascii="Arial" w:hAnsi="Arial"/>
        </w:rPr>
        <w:tab/>
      </w:r>
      <w:r w:rsidRPr="00526AF5">
        <w:rPr>
          <w:rFonts w:ascii="Arial" w:hAnsi="Arial"/>
        </w:rPr>
        <w:tab/>
        <w:t>Astbury Landfill</w:t>
      </w:r>
      <w:r w:rsidRPr="00526AF5">
        <w:rPr>
          <w:rFonts w:ascii="Arial" w:hAnsi="Arial"/>
        </w:rPr>
        <w:tab/>
      </w:r>
      <w:r w:rsidRPr="00526AF5">
        <w:rPr>
          <w:rFonts w:ascii="Arial" w:hAnsi="Arial"/>
        </w:rPr>
        <w:tab/>
        <w:t xml:space="preserve">Form Number: </w:t>
      </w:r>
      <w:r w:rsidRPr="00526AF5">
        <w:rPr>
          <w:rFonts w:ascii="Arial" w:hAnsi="Arial"/>
        </w:rPr>
        <w:tab/>
        <w:t xml:space="preserve">Energy1 </w:t>
      </w:r>
    </w:p>
    <w:p w14:paraId="70CFE47A" w14:textId="77777777" w:rsidR="00535CDE" w:rsidRPr="00984446" w:rsidRDefault="00535CDE" w:rsidP="00535CDE">
      <w:pPr>
        <w:pStyle w:val="Heading1"/>
        <w:jc w:val="both"/>
        <w:rPr>
          <w:b w:val="0"/>
          <w:i/>
          <w:sz w:val="24"/>
          <w:szCs w:val="24"/>
        </w:rPr>
      </w:pPr>
      <w:r w:rsidRPr="00125F66">
        <w:rPr>
          <w:sz w:val="24"/>
          <w:szCs w:val="24"/>
        </w:rPr>
        <w:t xml:space="preserve">Reporting of Energy Usage for the year </w:t>
      </w:r>
      <w:r w:rsidRPr="00984446">
        <w:rPr>
          <w:sz w:val="24"/>
          <w:szCs w:val="24"/>
        </w:rPr>
        <w:t>201</w:t>
      </w:r>
      <w:r>
        <w:rPr>
          <w:sz w:val="24"/>
          <w:szCs w:val="24"/>
        </w:rPr>
        <w:t>4</w:t>
      </w:r>
    </w:p>
    <w:p w14:paraId="727D1208" w14:textId="77777777" w:rsidR="00535CDE" w:rsidRPr="00125F66" w:rsidRDefault="00535CDE" w:rsidP="00535CDE">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535CDE" w:rsidRPr="00125F66" w14:paraId="16B78615" w14:textId="77777777" w:rsidTr="002D711C">
        <w:trPr>
          <w:cantSplit/>
          <w:tblHeader/>
        </w:trPr>
        <w:tc>
          <w:tcPr>
            <w:tcW w:w="3510" w:type="dxa"/>
            <w:vMerge w:val="restart"/>
            <w:shd w:val="solid" w:color="auto" w:fill="auto"/>
          </w:tcPr>
          <w:p w14:paraId="4329A488" w14:textId="77777777" w:rsidR="00535CDE" w:rsidRPr="00125F66" w:rsidRDefault="00535CDE" w:rsidP="002D711C">
            <w:pPr>
              <w:pStyle w:val="AgencyStdParagraph"/>
              <w:rPr>
                <w:b/>
                <w:color w:val="FFFFFF"/>
                <w:sz w:val="20"/>
              </w:rPr>
            </w:pPr>
          </w:p>
          <w:p w14:paraId="2F99D757" w14:textId="77777777" w:rsidR="00535CDE" w:rsidRPr="00125F66" w:rsidRDefault="00535CDE" w:rsidP="002D711C">
            <w:pPr>
              <w:pStyle w:val="AgencyStdParagraph"/>
              <w:rPr>
                <w:b/>
                <w:color w:val="FFFFFF"/>
                <w:sz w:val="20"/>
              </w:rPr>
            </w:pPr>
            <w:r w:rsidRPr="00125F66">
              <w:rPr>
                <w:b/>
                <w:color w:val="FFFFFF"/>
                <w:sz w:val="20"/>
              </w:rPr>
              <w:t>Energy Source</w:t>
            </w:r>
          </w:p>
        </w:tc>
        <w:tc>
          <w:tcPr>
            <w:tcW w:w="6521" w:type="dxa"/>
            <w:gridSpan w:val="2"/>
            <w:tcBorders>
              <w:bottom w:val="nil"/>
            </w:tcBorders>
            <w:shd w:val="solid" w:color="auto" w:fill="auto"/>
          </w:tcPr>
          <w:p w14:paraId="3BE6E798" w14:textId="77777777" w:rsidR="00535CDE" w:rsidRPr="00125F66" w:rsidRDefault="00535CDE" w:rsidP="002D711C">
            <w:pPr>
              <w:pStyle w:val="AgencyStdParagraph"/>
              <w:rPr>
                <w:b/>
                <w:color w:val="FFFFFF"/>
                <w:sz w:val="20"/>
              </w:rPr>
            </w:pPr>
            <w:r w:rsidRPr="00125F66">
              <w:rPr>
                <w:b/>
                <w:color w:val="FFFFFF"/>
                <w:sz w:val="20"/>
              </w:rPr>
              <w:t>Energy Usage</w:t>
            </w:r>
          </w:p>
        </w:tc>
        <w:tc>
          <w:tcPr>
            <w:tcW w:w="4111" w:type="dxa"/>
            <w:vMerge w:val="restart"/>
            <w:shd w:val="solid" w:color="auto" w:fill="auto"/>
          </w:tcPr>
          <w:p w14:paraId="244F7488" w14:textId="77777777" w:rsidR="00535CDE" w:rsidRPr="00125F66" w:rsidRDefault="00535CDE" w:rsidP="002D711C">
            <w:pPr>
              <w:pStyle w:val="AgencyStdParagraph"/>
              <w:rPr>
                <w:sz w:val="20"/>
              </w:rPr>
            </w:pPr>
          </w:p>
          <w:p w14:paraId="173655BB" w14:textId="77777777" w:rsidR="00535CDE" w:rsidRPr="00125F66" w:rsidRDefault="00535CDE" w:rsidP="002D711C">
            <w:pPr>
              <w:pStyle w:val="AgencyStdParagraph"/>
              <w:rPr>
                <w:b/>
                <w:color w:val="FFFFFF"/>
                <w:sz w:val="20"/>
              </w:rPr>
            </w:pPr>
            <w:r w:rsidRPr="00125F66">
              <w:rPr>
                <w:b/>
                <w:color w:val="FFFFFF"/>
                <w:sz w:val="20"/>
              </w:rPr>
              <w:t>Specific Usage</w:t>
            </w:r>
          </w:p>
          <w:p w14:paraId="1A83B5FC" w14:textId="77777777" w:rsidR="00535CDE" w:rsidRPr="00125F66" w:rsidRDefault="00535CDE" w:rsidP="002D711C">
            <w:pPr>
              <w:pStyle w:val="AgencyStdParagraph"/>
              <w:rPr>
                <w:color w:val="FFFFFF"/>
                <w:sz w:val="20"/>
              </w:rPr>
            </w:pPr>
            <w:r w:rsidRPr="00125F66">
              <w:rPr>
                <w:b/>
                <w:color w:val="FFFFFF"/>
                <w:sz w:val="20"/>
              </w:rPr>
              <w:t>(MWh/unit output)</w:t>
            </w:r>
          </w:p>
        </w:tc>
        <w:tc>
          <w:tcPr>
            <w:tcW w:w="283" w:type="dxa"/>
            <w:tcBorders>
              <w:top w:val="nil"/>
              <w:bottom w:val="nil"/>
              <w:right w:val="nil"/>
            </w:tcBorders>
          </w:tcPr>
          <w:p w14:paraId="49E95039" w14:textId="77777777" w:rsidR="00535CDE" w:rsidRPr="00125F66" w:rsidRDefault="00535CDE" w:rsidP="002D711C">
            <w:pPr>
              <w:pStyle w:val="AgencyStdParagraph"/>
            </w:pPr>
          </w:p>
        </w:tc>
      </w:tr>
      <w:tr w:rsidR="00535CDE" w:rsidRPr="00125F66" w14:paraId="42C9B576" w14:textId="77777777" w:rsidTr="002D711C">
        <w:trPr>
          <w:cantSplit/>
        </w:trPr>
        <w:tc>
          <w:tcPr>
            <w:tcW w:w="3510" w:type="dxa"/>
            <w:vMerge/>
          </w:tcPr>
          <w:p w14:paraId="199F9246" w14:textId="77777777" w:rsidR="00535CDE" w:rsidRPr="00125F66" w:rsidRDefault="00535CDE" w:rsidP="002D711C">
            <w:pPr>
              <w:pStyle w:val="AgencyStdParagraph"/>
              <w:rPr>
                <w:b/>
                <w:sz w:val="20"/>
              </w:rPr>
            </w:pPr>
          </w:p>
        </w:tc>
        <w:tc>
          <w:tcPr>
            <w:tcW w:w="3261" w:type="dxa"/>
            <w:vMerge w:val="restart"/>
            <w:shd w:val="solid" w:color="auto" w:fill="auto"/>
          </w:tcPr>
          <w:p w14:paraId="19BB3537" w14:textId="77777777" w:rsidR="00535CDE" w:rsidRPr="00125F66" w:rsidRDefault="00535CDE" w:rsidP="002D711C">
            <w:pPr>
              <w:pStyle w:val="AgencyStdParagraph"/>
              <w:rPr>
                <w:b/>
                <w:color w:val="FFFFFF"/>
                <w:sz w:val="20"/>
              </w:rPr>
            </w:pPr>
          </w:p>
          <w:p w14:paraId="3DF531C8" w14:textId="77777777" w:rsidR="00535CDE" w:rsidRPr="00125F66" w:rsidRDefault="00535CDE" w:rsidP="002D711C">
            <w:pPr>
              <w:pStyle w:val="AgencyStdParagraph"/>
              <w:rPr>
                <w:b/>
                <w:color w:val="FFFFFF"/>
                <w:sz w:val="20"/>
              </w:rPr>
            </w:pPr>
            <w:r w:rsidRPr="00125F66">
              <w:rPr>
                <w:b/>
                <w:color w:val="FFFFFF"/>
                <w:sz w:val="20"/>
              </w:rPr>
              <w:t>Quantity</w:t>
            </w:r>
          </w:p>
        </w:tc>
        <w:tc>
          <w:tcPr>
            <w:tcW w:w="3260" w:type="dxa"/>
            <w:vMerge w:val="restart"/>
            <w:shd w:val="solid" w:color="auto" w:fill="auto"/>
            <w:vAlign w:val="center"/>
          </w:tcPr>
          <w:p w14:paraId="0283A558" w14:textId="77777777" w:rsidR="00535CDE" w:rsidRPr="00125F66" w:rsidRDefault="00535CDE" w:rsidP="002D711C">
            <w:pPr>
              <w:pStyle w:val="AgencyStdParagraph"/>
              <w:rPr>
                <w:b/>
                <w:color w:val="FFFFFF"/>
                <w:sz w:val="20"/>
              </w:rPr>
            </w:pPr>
            <w:r w:rsidRPr="00125F66">
              <w:rPr>
                <w:b/>
                <w:color w:val="FFFFFF"/>
                <w:sz w:val="20"/>
              </w:rPr>
              <w:t>Primary Energy</w:t>
            </w:r>
          </w:p>
          <w:p w14:paraId="0F6AD2B9" w14:textId="77777777" w:rsidR="00535CDE" w:rsidRPr="00125F66" w:rsidRDefault="00535CDE" w:rsidP="002D711C">
            <w:pPr>
              <w:pStyle w:val="AgencyStdParagraph"/>
              <w:rPr>
                <w:b/>
                <w:color w:val="FFFFFF"/>
                <w:sz w:val="20"/>
              </w:rPr>
            </w:pPr>
            <w:r w:rsidRPr="00125F66">
              <w:rPr>
                <w:b/>
                <w:color w:val="FFFFFF"/>
                <w:sz w:val="20"/>
              </w:rPr>
              <w:t>(MWh)</w:t>
            </w:r>
          </w:p>
        </w:tc>
        <w:tc>
          <w:tcPr>
            <w:tcW w:w="4111" w:type="dxa"/>
            <w:vMerge/>
          </w:tcPr>
          <w:p w14:paraId="1022CE11" w14:textId="77777777" w:rsidR="00535CDE" w:rsidRPr="00125F66" w:rsidRDefault="00535CDE" w:rsidP="002D711C">
            <w:pPr>
              <w:pStyle w:val="AgencyStdParagraph"/>
            </w:pPr>
          </w:p>
        </w:tc>
        <w:tc>
          <w:tcPr>
            <w:tcW w:w="283" w:type="dxa"/>
            <w:tcBorders>
              <w:top w:val="nil"/>
              <w:bottom w:val="nil"/>
              <w:right w:val="nil"/>
            </w:tcBorders>
          </w:tcPr>
          <w:p w14:paraId="224817E7" w14:textId="77777777" w:rsidR="00535CDE" w:rsidRPr="00125F66" w:rsidRDefault="00535CDE" w:rsidP="002D711C">
            <w:pPr>
              <w:pStyle w:val="AgencyStdParagraph"/>
            </w:pPr>
          </w:p>
        </w:tc>
      </w:tr>
      <w:tr w:rsidR="00535CDE" w:rsidRPr="00125F66" w14:paraId="46DEC0CC" w14:textId="77777777" w:rsidTr="002D711C">
        <w:trPr>
          <w:cantSplit/>
          <w:trHeight w:val="278"/>
        </w:trPr>
        <w:tc>
          <w:tcPr>
            <w:tcW w:w="3510" w:type="dxa"/>
            <w:vMerge/>
          </w:tcPr>
          <w:p w14:paraId="4F4340B7" w14:textId="77777777" w:rsidR="00535CDE" w:rsidRPr="00125F66" w:rsidRDefault="00535CDE" w:rsidP="002D711C">
            <w:pPr>
              <w:pStyle w:val="AgencyStdParagraph"/>
            </w:pPr>
          </w:p>
        </w:tc>
        <w:tc>
          <w:tcPr>
            <w:tcW w:w="3261" w:type="dxa"/>
            <w:vMerge/>
            <w:shd w:val="solid" w:color="auto" w:fill="auto"/>
          </w:tcPr>
          <w:p w14:paraId="621685F1" w14:textId="77777777" w:rsidR="00535CDE" w:rsidRPr="00125F66" w:rsidRDefault="00535CDE" w:rsidP="002D711C">
            <w:pPr>
              <w:pStyle w:val="AgencyStdParagraph"/>
            </w:pPr>
          </w:p>
        </w:tc>
        <w:tc>
          <w:tcPr>
            <w:tcW w:w="3260" w:type="dxa"/>
            <w:vMerge/>
            <w:shd w:val="solid" w:color="auto" w:fill="auto"/>
          </w:tcPr>
          <w:p w14:paraId="151D6A1C" w14:textId="77777777" w:rsidR="00535CDE" w:rsidRPr="00125F66" w:rsidRDefault="00535CDE" w:rsidP="002D711C">
            <w:pPr>
              <w:pStyle w:val="AgencyStdParagraph"/>
            </w:pPr>
          </w:p>
        </w:tc>
        <w:tc>
          <w:tcPr>
            <w:tcW w:w="4111" w:type="dxa"/>
            <w:vMerge/>
          </w:tcPr>
          <w:p w14:paraId="247C7BCE" w14:textId="77777777" w:rsidR="00535CDE" w:rsidRPr="00125F66" w:rsidRDefault="00535CDE" w:rsidP="002D711C">
            <w:pPr>
              <w:pStyle w:val="AgencyStdParagraph"/>
            </w:pPr>
          </w:p>
        </w:tc>
        <w:tc>
          <w:tcPr>
            <w:tcW w:w="283" w:type="dxa"/>
            <w:vMerge w:val="restart"/>
            <w:tcBorders>
              <w:top w:val="nil"/>
              <w:bottom w:val="nil"/>
              <w:right w:val="nil"/>
            </w:tcBorders>
          </w:tcPr>
          <w:p w14:paraId="56A65A30" w14:textId="77777777" w:rsidR="00535CDE" w:rsidRPr="00125F66" w:rsidRDefault="00535CDE" w:rsidP="002D711C">
            <w:pPr>
              <w:pStyle w:val="AgencyStdParagraph"/>
            </w:pPr>
          </w:p>
        </w:tc>
      </w:tr>
      <w:tr w:rsidR="00535CDE" w:rsidRPr="00125F66" w14:paraId="140F7B71" w14:textId="77777777" w:rsidTr="002D711C">
        <w:trPr>
          <w:cantSplit/>
          <w:trHeight w:val="277"/>
        </w:trPr>
        <w:tc>
          <w:tcPr>
            <w:tcW w:w="3510" w:type="dxa"/>
            <w:vMerge/>
          </w:tcPr>
          <w:p w14:paraId="6A973862" w14:textId="77777777" w:rsidR="00535CDE" w:rsidRPr="00125F66" w:rsidRDefault="00535CDE" w:rsidP="002D711C">
            <w:pPr>
              <w:pStyle w:val="AgencyStdParagraph"/>
            </w:pPr>
          </w:p>
        </w:tc>
        <w:tc>
          <w:tcPr>
            <w:tcW w:w="3261" w:type="dxa"/>
            <w:vMerge/>
            <w:shd w:val="solid" w:color="auto" w:fill="auto"/>
          </w:tcPr>
          <w:p w14:paraId="465B057B" w14:textId="77777777" w:rsidR="00535CDE" w:rsidRPr="00125F66" w:rsidRDefault="00535CDE" w:rsidP="002D711C">
            <w:pPr>
              <w:pStyle w:val="AgencyStdParagraph"/>
            </w:pPr>
          </w:p>
        </w:tc>
        <w:tc>
          <w:tcPr>
            <w:tcW w:w="3260" w:type="dxa"/>
            <w:vMerge/>
            <w:shd w:val="solid" w:color="auto" w:fill="auto"/>
          </w:tcPr>
          <w:p w14:paraId="2CEE1F85" w14:textId="77777777" w:rsidR="00535CDE" w:rsidRPr="00125F66" w:rsidRDefault="00535CDE" w:rsidP="002D711C">
            <w:pPr>
              <w:pStyle w:val="AgencyStdParagraph"/>
            </w:pPr>
          </w:p>
        </w:tc>
        <w:tc>
          <w:tcPr>
            <w:tcW w:w="4111" w:type="dxa"/>
            <w:vMerge/>
          </w:tcPr>
          <w:p w14:paraId="463BF101" w14:textId="77777777" w:rsidR="00535CDE" w:rsidRPr="00125F66" w:rsidRDefault="00535CDE" w:rsidP="002D711C">
            <w:pPr>
              <w:pStyle w:val="AgencyStdParagraph"/>
            </w:pPr>
          </w:p>
        </w:tc>
        <w:tc>
          <w:tcPr>
            <w:tcW w:w="283" w:type="dxa"/>
            <w:vMerge/>
            <w:tcBorders>
              <w:top w:val="nil"/>
              <w:bottom w:val="nil"/>
              <w:right w:val="nil"/>
            </w:tcBorders>
          </w:tcPr>
          <w:p w14:paraId="04999C57" w14:textId="77777777" w:rsidR="00535CDE" w:rsidRPr="00125F66" w:rsidRDefault="00535CDE" w:rsidP="002D711C">
            <w:pPr>
              <w:pStyle w:val="AgencyStdParagraph"/>
            </w:pPr>
          </w:p>
        </w:tc>
      </w:tr>
      <w:tr w:rsidR="00535CDE" w:rsidRPr="00125F66" w14:paraId="457A4123" w14:textId="77777777" w:rsidTr="002D711C">
        <w:tc>
          <w:tcPr>
            <w:tcW w:w="3510" w:type="dxa"/>
          </w:tcPr>
          <w:p w14:paraId="30FF5C9E" w14:textId="77777777" w:rsidR="00535CDE" w:rsidRPr="00125F66" w:rsidRDefault="00535CDE" w:rsidP="002D711C">
            <w:pPr>
              <w:pStyle w:val="AgencyStdParagraph"/>
            </w:pPr>
          </w:p>
        </w:tc>
        <w:tc>
          <w:tcPr>
            <w:tcW w:w="3261" w:type="dxa"/>
          </w:tcPr>
          <w:p w14:paraId="4F90E693" w14:textId="77777777" w:rsidR="00535CDE" w:rsidRPr="00125F66" w:rsidRDefault="00535CDE" w:rsidP="002D711C">
            <w:pPr>
              <w:pStyle w:val="AgencyStdParagraph"/>
            </w:pPr>
          </w:p>
        </w:tc>
        <w:tc>
          <w:tcPr>
            <w:tcW w:w="3260" w:type="dxa"/>
          </w:tcPr>
          <w:p w14:paraId="04EA72B1" w14:textId="77777777" w:rsidR="00535CDE" w:rsidRPr="00125F66" w:rsidRDefault="00535CDE" w:rsidP="002D711C">
            <w:pPr>
              <w:pStyle w:val="AgencyStdParagraph"/>
            </w:pPr>
          </w:p>
        </w:tc>
        <w:tc>
          <w:tcPr>
            <w:tcW w:w="4111" w:type="dxa"/>
          </w:tcPr>
          <w:p w14:paraId="313EA93F" w14:textId="77777777" w:rsidR="00535CDE" w:rsidRPr="00125F66" w:rsidRDefault="00535CDE" w:rsidP="002D711C">
            <w:pPr>
              <w:pStyle w:val="AgencyStdParagraph"/>
            </w:pPr>
          </w:p>
        </w:tc>
        <w:tc>
          <w:tcPr>
            <w:tcW w:w="283" w:type="dxa"/>
            <w:tcBorders>
              <w:top w:val="nil"/>
              <w:bottom w:val="nil"/>
              <w:right w:val="nil"/>
            </w:tcBorders>
          </w:tcPr>
          <w:p w14:paraId="4BEFB186" w14:textId="77777777" w:rsidR="00535CDE" w:rsidRPr="00125F66" w:rsidRDefault="00535CDE" w:rsidP="002D711C">
            <w:pPr>
              <w:pStyle w:val="AgencyStdParagraph"/>
            </w:pPr>
          </w:p>
        </w:tc>
      </w:tr>
      <w:tr w:rsidR="00535CDE" w:rsidRPr="00984446" w14:paraId="2A957D95" w14:textId="77777777" w:rsidTr="002D711C">
        <w:tc>
          <w:tcPr>
            <w:tcW w:w="3510" w:type="dxa"/>
          </w:tcPr>
          <w:p w14:paraId="7E21C549" w14:textId="77777777" w:rsidR="00535CDE" w:rsidRPr="00984446" w:rsidRDefault="00535CDE" w:rsidP="002D711C">
            <w:pPr>
              <w:pStyle w:val="AgencyStdParagraph"/>
              <w:rPr>
                <w:color w:val="auto"/>
                <w:sz w:val="20"/>
              </w:rPr>
            </w:pPr>
            <w:r w:rsidRPr="00984446">
              <w:rPr>
                <w:color w:val="auto"/>
                <w:sz w:val="20"/>
              </w:rPr>
              <w:t>Electricity *</w:t>
            </w:r>
          </w:p>
        </w:tc>
        <w:tc>
          <w:tcPr>
            <w:tcW w:w="3261" w:type="dxa"/>
          </w:tcPr>
          <w:p w14:paraId="709A7F19" w14:textId="77777777" w:rsidR="00535CDE" w:rsidRPr="00984446" w:rsidRDefault="00535CDE" w:rsidP="002D711C">
            <w:pPr>
              <w:pStyle w:val="AgencyStdParagraph"/>
              <w:rPr>
                <w:color w:val="auto"/>
                <w:sz w:val="20"/>
              </w:rPr>
            </w:pPr>
            <w:r w:rsidRPr="00984446">
              <w:rPr>
                <w:color w:val="auto"/>
                <w:sz w:val="20"/>
              </w:rPr>
              <w:t>MWh</w:t>
            </w:r>
          </w:p>
        </w:tc>
        <w:tc>
          <w:tcPr>
            <w:tcW w:w="3260" w:type="dxa"/>
          </w:tcPr>
          <w:p w14:paraId="720ACC67" w14:textId="77777777" w:rsidR="00535CDE" w:rsidRPr="00984446" w:rsidRDefault="00535CDE" w:rsidP="002D711C">
            <w:pPr>
              <w:pStyle w:val="AgencyStdParagraph"/>
              <w:rPr>
                <w:color w:val="auto"/>
                <w:sz w:val="20"/>
              </w:rPr>
            </w:pPr>
          </w:p>
        </w:tc>
        <w:tc>
          <w:tcPr>
            <w:tcW w:w="4111" w:type="dxa"/>
          </w:tcPr>
          <w:p w14:paraId="23508208" w14:textId="77777777" w:rsidR="00535CDE" w:rsidRPr="00984446" w:rsidRDefault="00535CDE" w:rsidP="002D711C">
            <w:pPr>
              <w:pStyle w:val="AgencyStdParagraph"/>
              <w:rPr>
                <w:color w:val="auto"/>
                <w:sz w:val="20"/>
              </w:rPr>
            </w:pPr>
          </w:p>
        </w:tc>
        <w:tc>
          <w:tcPr>
            <w:tcW w:w="283" w:type="dxa"/>
            <w:tcBorders>
              <w:top w:val="nil"/>
              <w:bottom w:val="nil"/>
              <w:right w:val="nil"/>
            </w:tcBorders>
          </w:tcPr>
          <w:p w14:paraId="6299350F" w14:textId="77777777" w:rsidR="00535CDE" w:rsidRPr="00984446" w:rsidRDefault="00535CDE" w:rsidP="002D711C">
            <w:pPr>
              <w:pStyle w:val="AgencyStdParagraph"/>
              <w:rPr>
                <w:color w:val="auto"/>
              </w:rPr>
            </w:pPr>
          </w:p>
        </w:tc>
      </w:tr>
      <w:tr w:rsidR="00535CDE" w:rsidRPr="00984446" w14:paraId="0164823A" w14:textId="77777777" w:rsidTr="002D711C">
        <w:tc>
          <w:tcPr>
            <w:tcW w:w="3510" w:type="dxa"/>
          </w:tcPr>
          <w:p w14:paraId="43FF7DA4" w14:textId="77777777" w:rsidR="00535CDE" w:rsidRPr="00984446" w:rsidRDefault="00535CDE" w:rsidP="002D711C">
            <w:pPr>
              <w:pStyle w:val="AgencyStdParagraph"/>
              <w:rPr>
                <w:color w:val="auto"/>
                <w:sz w:val="20"/>
              </w:rPr>
            </w:pPr>
            <w:r w:rsidRPr="00984446">
              <w:rPr>
                <w:color w:val="auto"/>
                <w:sz w:val="20"/>
              </w:rPr>
              <w:t>Natural Gas</w:t>
            </w:r>
          </w:p>
        </w:tc>
        <w:tc>
          <w:tcPr>
            <w:tcW w:w="3261" w:type="dxa"/>
          </w:tcPr>
          <w:p w14:paraId="3B83E57A" w14:textId="77777777" w:rsidR="00535CDE" w:rsidRPr="00984446" w:rsidRDefault="00535CDE" w:rsidP="002D711C">
            <w:pPr>
              <w:pStyle w:val="AgencyStdParagraph"/>
              <w:rPr>
                <w:color w:val="auto"/>
                <w:sz w:val="20"/>
              </w:rPr>
            </w:pPr>
            <w:r w:rsidRPr="00984446">
              <w:rPr>
                <w:color w:val="auto"/>
                <w:sz w:val="20"/>
              </w:rPr>
              <w:t>MWh</w:t>
            </w:r>
          </w:p>
        </w:tc>
        <w:tc>
          <w:tcPr>
            <w:tcW w:w="3260" w:type="dxa"/>
          </w:tcPr>
          <w:p w14:paraId="4E075E8C" w14:textId="77777777" w:rsidR="00535CDE" w:rsidRPr="00984446" w:rsidRDefault="00535CDE" w:rsidP="002D711C">
            <w:pPr>
              <w:pStyle w:val="AgencyStdParagraph"/>
              <w:rPr>
                <w:color w:val="auto"/>
                <w:sz w:val="20"/>
              </w:rPr>
            </w:pPr>
          </w:p>
        </w:tc>
        <w:tc>
          <w:tcPr>
            <w:tcW w:w="4111" w:type="dxa"/>
          </w:tcPr>
          <w:p w14:paraId="0BC309EA" w14:textId="77777777" w:rsidR="00535CDE" w:rsidRPr="00984446" w:rsidRDefault="00535CDE" w:rsidP="002D711C">
            <w:pPr>
              <w:pStyle w:val="AgencyStdParagraph"/>
              <w:rPr>
                <w:color w:val="auto"/>
                <w:sz w:val="20"/>
              </w:rPr>
            </w:pPr>
          </w:p>
        </w:tc>
        <w:tc>
          <w:tcPr>
            <w:tcW w:w="283" w:type="dxa"/>
            <w:tcBorders>
              <w:top w:val="nil"/>
              <w:bottom w:val="nil"/>
              <w:right w:val="nil"/>
            </w:tcBorders>
          </w:tcPr>
          <w:p w14:paraId="545FFC72" w14:textId="77777777" w:rsidR="00535CDE" w:rsidRPr="00984446" w:rsidRDefault="00535CDE" w:rsidP="002D711C">
            <w:pPr>
              <w:pStyle w:val="AgencyStdParagraph"/>
              <w:rPr>
                <w:color w:val="auto"/>
              </w:rPr>
            </w:pPr>
          </w:p>
        </w:tc>
      </w:tr>
      <w:tr w:rsidR="00535CDE" w:rsidRPr="00984446" w14:paraId="6F7BFC06" w14:textId="77777777" w:rsidTr="002D711C">
        <w:tc>
          <w:tcPr>
            <w:tcW w:w="3510" w:type="dxa"/>
          </w:tcPr>
          <w:p w14:paraId="07E49243" w14:textId="77777777" w:rsidR="00535CDE" w:rsidRPr="00984446" w:rsidRDefault="00535CDE" w:rsidP="002D711C">
            <w:pPr>
              <w:pStyle w:val="AgencyStdParagraph"/>
              <w:rPr>
                <w:color w:val="auto"/>
                <w:sz w:val="20"/>
              </w:rPr>
            </w:pPr>
            <w:r w:rsidRPr="00984446">
              <w:rPr>
                <w:color w:val="auto"/>
                <w:sz w:val="20"/>
              </w:rPr>
              <w:t>Gas Oil</w:t>
            </w:r>
          </w:p>
        </w:tc>
        <w:tc>
          <w:tcPr>
            <w:tcW w:w="3261" w:type="dxa"/>
          </w:tcPr>
          <w:p w14:paraId="66CBC7BD" w14:textId="77777777" w:rsidR="00535CDE" w:rsidRPr="00984446" w:rsidRDefault="00535CDE" w:rsidP="002D711C">
            <w:pPr>
              <w:pStyle w:val="AgencyStdParagraph"/>
              <w:rPr>
                <w:color w:val="auto"/>
                <w:sz w:val="20"/>
              </w:rPr>
            </w:pPr>
            <w:r w:rsidRPr="00984446">
              <w:rPr>
                <w:color w:val="auto"/>
                <w:sz w:val="20"/>
              </w:rPr>
              <w:t>tonnes</w:t>
            </w:r>
          </w:p>
        </w:tc>
        <w:tc>
          <w:tcPr>
            <w:tcW w:w="3260" w:type="dxa"/>
          </w:tcPr>
          <w:p w14:paraId="32BA9A3B" w14:textId="77777777" w:rsidR="00535CDE" w:rsidRPr="00984446" w:rsidRDefault="00535CDE" w:rsidP="002D711C">
            <w:pPr>
              <w:pStyle w:val="AgencyStdParagraph"/>
              <w:rPr>
                <w:color w:val="auto"/>
                <w:sz w:val="20"/>
              </w:rPr>
            </w:pPr>
          </w:p>
        </w:tc>
        <w:tc>
          <w:tcPr>
            <w:tcW w:w="4111" w:type="dxa"/>
          </w:tcPr>
          <w:p w14:paraId="3BBB8F44" w14:textId="77777777" w:rsidR="00535CDE" w:rsidRPr="00984446" w:rsidRDefault="00535CDE" w:rsidP="002D711C">
            <w:pPr>
              <w:pStyle w:val="AgencyStdParagraph"/>
              <w:rPr>
                <w:color w:val="auto"/>
                <w:sz w:val="20"/>
              </w:rPr>
            </w:pPr>
          </w:p>
        </w:tc>
        <w:tc>
          <w:tcPr>
            <w:tcW w:w="283" w:type="dxa"/>
            <w:tcBorders>
              <w:top w:val="nil"/>
              <w:bottom w:val="nil"/>
              <w:right w:val="nil"/>
            </w:tcBorders>
          </w:tcPr>
          <w:p w14:paraId="257408A2" w14:textId="77777777" w:rsidR="00535CDE" w:rsidRPr="00984446" w:rsidRDefault="00535CDE" w:rsidP="002D711C">
            <w:pPr>
              <w:pStyle w:val="AgencyStdParagraph"/>
              <w:rPr>
                <w:color w:val="auto"/>
              </w:rPr>
            </w:pPr>
          </w:p>
        </w:tc>
      </w:tr>
      <w:tr w:rsidR="00535CDE" w:rsidRPr="00984446" w14:paraId="6A53AB3A" w14:textId="77777777" w:rsidTr="002D711C">
        <w:tc>
          <w:tcPr>
            <w:tcW w:w="3510" w:type="dxa"/>
          </w:tcPr>
          <w:p w14:paraId="028075D5" w14:textId="77777777" w:rsidR="00535CDE" w:rsidRPr="00984446" w:rsidRDefault="00535CDE" w:rsidP="002D711C">
            <w:pPr>
              <w:pStyle w:val="AgencyStdParagraph"/>
              <w:rPr>
                <w:color w:val="auto"/>
                <w:sz w:val="20"/>
              </w:rPr>
            </w:pPr>
            <w:r w:rsidRPr="00984446">
              <w:rPr>
                <w:color w:val="auto"/>
                <w:sz w:val="20"/>
              </w:rPr>
              <w:t>Recovered Fuel Oil</w:t>
            </w:r>
          </w:p>
        </w:tc>
        <w:tc>
          <w:tcPr>
            <w:tcW w:w="3261" w:type="dxa"/>
          </w:tcPr>
          <w:p w14:paraId="15352567" w14:textId="77777777" w:rsidR="00535CDE" w:rsidRPr="00984446" w:rsidRDefault="00535CDE" w:rsidP="002D711C">
            <w:pPr>
              <w:pStyle w:val="AgencyStdParagraph"/>
              <w:rPr>
                <w:color w:val="auto"/>
                <w:sz w:val="20"/>
              </w:rPr>
            </w:pPr>
            <w:r w:rsidRPr="00984446">
              <w:rPr>
                <w:color w:val="auto"/>
                <w:sz w:val="20"/>
              </w:rPr>
              <w:t>tonnes</w:t>
            </w:r>
          </w:p>
        </w:tc>
        <w:tc>
          <w:tcPr>
            <w:tcW w:w="3260" w:type="dxa"/>
          </w:tcPr>
          <w:p w14:paraId="32E89CAA" w14:textId="77777777" w:rsidR="00535CDE" w:rsidRPr="00984446" w:rsidRDefault="00535CDE" w:rsidP="002D711C">
            <w:pPr>
              <w:pStyle w:val="AgencyStdParagraph"/>
              <w:rPr>
                <w:color w:val="auto"/>
                <w:sz w:val="20"/>
              </w:rPr>
            </w:pPr>
          </w:p>
        </w:tc>
        <w:tc>
          <w:tcPr>
            <w:tcW w:w="4111" w:type="dxa"/>
          </w:tcPr>
          <w:p w14:paraId="20CEF1BD" w14:textId="77777777" w:rsidR="00535CDE" w:rsidRPr="00984446" w:rsidRDefault="00535CDE" w:rsidP="002D711C">
            <w:pPr>
              <w:pStyle w:val="AgencyStdParagraph"/>
              <w:rPr>
                <w:color w:val="auto"/>
                <w:sz w:val="20"/>
              </w:rPr>
            </w:pPr>
          </w:p>
        </w:tc>
        <w:tc>
          <w:tcPr>
            <w:tcW w:w="283" w:type="dxa"/>
            <w:tcBorders>
              <w:top w:val="nil"/>
              <w:bottom w:val="nil"/>
              <w:right w:val="nil"/>
            </w:tcBorders>
          </w:tcPr>
          <w:p w14:paraId="3E1C9A2E" w14:textId="77777777" w:rsidR="00535CDE" w:rsidRPr="00984446" w:rsidRDefault="00535CDE" w:rsidP="002D711C">
            <w:pPr>
              <w:pStyle w:val="AgencyStdParagraph"/>
              <w:rPr>
                <w:color w:val="auto"/>
              </w:rPr>
            </w:pPr>
          </w:p>
        </w:tc>
      </w:tr>
      <w:tr w:rsidR="00535CDE" w:rsidRPr="00984446" w14:paraId="6E380BF1" w14:textId="77777777" w:rsidTr="002D711C">
        <w:tc>
          <w:tcPr>
            <w:tcW w:w="3510" w:type="dxa"/>
          </w:tcPr>
          <w:p w14:paraId="26DCCC14" w14:textId="77777777" w:rsidR="00535CDE" w:rsidRPr="00984446" w:rsidRDefault="00535CDE" w:rsidP="002D711C">
            <w:pPr>
              <w:pStyle w:val="AgencyStdParagraph"/>
              <w:rPr>
                <w:color w:val="auto"/>
                <w:sz w:val="20"/>
              </w:rPr>
            </w:pPr>
          </w:p>
        </w:tc>
        <w:tc>
          <w:tcPr>
            <w:tcW w:w="3261" w:type="dxa"/>
          </w:tcPr>
          <w:p w14:paraId="7F8DE657" w14:textId="77777777" w:rsidR="00535CDE" w:rsidRPr="00984446" w:rsidRDefault="00535CDE" w:rsidP="002D711C">
            <w:pPr>
              <w:pStyle w:val="AgencyStdParagraph"/>
              <w:rPr>
                <w:color w:val="auto"/>
                <w:sz w:val="20"/>
              </w:rPr>
            </w:pPr>
          </w:p>
        </w:tc>
        <w:tc>
          <w:tcPr>
            <w:tcW w:w="3260" w:type="dxa"/>
          </w:tcPr>
          <w:p w14:paraId="01CA97F6" w14:textId="77777777" w:rsidR="00535CDE" w:rsidRPr="00984446" w:rsidRDefault="00535CDE" w:rsidP="002D711C">
            <w:pPr>
              <w:pStyle w:val="AgencyStdParagraph"/>
              <w:rPr>
                <w:color w:val="auto"/>
                <w:sz w:val="20"/>
              </w:rPr>
            </w:pPr>
          </w:p>
        </w:tc>
        <w:tc>
          <w:tcPr>
            <w:tcW w:w="4111" w:type="dxa"/>
          </w:tcPr>
          <w:p w14:paraId="543471B0" w14:textId="77777777" w:rsidR="00535CDE" w:rsidRPr="00984446" w:rsidRDefault="00535CDE" w:rsidP="002D711C">
            <w:pPr>
              <w:pStyle w:val="AgencyStdParagraph"/>
              <w:rPr>
                <w:color w:val="auto"/>
                <w:sz w:val="20"/>
              </w:rPr>
            </w:pPr>
          </w:p>
        </w:tc>
        <w:tc>
          <w:tcPr>
            <w:tcW w:w="283" w:type="dxa"/>
            <w:tcBorders>
              <w:top w:val="nil"/>
              <w:bottom w:val="nil"/>
              <w:right w:val="nil"/>
            </w:tcBorders>
          </w:tcPr>
          <w:p w14:paraId="7AFA450D" w14:textId="77777777" w:rsidR="00535CDE" w:rsidRPr="00984446" w:rsidRDefault="00535CDE" w:rsidP="002D711C">
            <w:pPr>
              <w:pStyle w:val="AgencyStdParagraph"/>
              <w:rPr>
                <w:color w:val="auto"/>
              </w:rPr>
            </w:pPr>
          </w:p>
        </w:tc>
      </w:tr>
      <w:tr w:rsidR="00535CDE" w:rsidRPr="00984446" w14:paraId="6502F84D" w14:textId="77777777" w:rsidTr="002D711C">
        <w:tc>
          <w:tcPr>
            <w:tcW w:w="3510" w:type="dxa"/>
          </w:tcPr>
          <w:p w14:paraId="772EFF14" w14:textId="77777777" w:rsidR="00535CDE" w:rsidRPr="00984446" w:rsidRDefault="00535CDE" w:rsidP="002D711C">
            <w:pPr>
              <w:pStyle w:val="AgencyStdParagraph"/>
              <w:rPr>
                <w:color w:val="auto"/>
                <w:sz w:val="20"/>
              </w:rPr>
            </w:pPr>
            <w:r w:rsidRPr="00984446">
              <w:rPr>
                <w:color w:val="auto"/>
                <w:sz w:val="20"/>
              </w:rPr>
              <w:t>TOTAL</w:t>
            </w:r>
          </w:p>
        </w:tc>
        <w:tc>
          <w:tcPr>
            <w:tcW w:w="3261" w:type="dxa"/>
          </w:tcPr>
          <w:p w14:paraId="60FC9D12" w14:textId="77777777" w:rsidR="00535CDE" w:rsidRPr="00984446" w:rsidRDefault="00535CDE" w:rsidP="002D711C">
            <w:pPr>
              <w:pStyle w:val="AgencyStdParagraph"/>
              <w:rPr>
                <w:color w:val="auto"/>
                <w:sz w:val="20"/>
              </w:rPr>
            </w:pPr>
            <w:r w:rsidRPr="00984446">
              <w:rPr>
                <w:color w:val="auto"/>
                <w:sz w:val="20"/>
              </w:rPr>
              <w:t>-</w:t>
            </w:r>
          </w:p>
        </w:tc>
        <w:tc>
          <w:tcPr>
            <w:tcW w:w="3260" w:type="dxa"/>
          </w:tcPr>
          <w:p w14:paraId="5622B0A7" w14:textId="77777777" w:rsidR="00535CDE" w:rsidRPr="00984446" w:rsidRDefault="00535CDE" w:rsidP="002D711C">
            <w:pPr>
              <w:pStyle w:val="AgencyStdParagraph"/>
              <w:rPr>
                <w:color w:val="auto"/>
                <w:sz w:val="20"/>
              </w:rPr>
            </w:pPr>
          </w:p>
        </w:tc>
        <w:tc>
          <w:tcPr>
            <w:tcW w:w="4111" w:type="dxa"/>
          </w:tcPr>
          <w:p w14:paraId="0BDFCCD7" w14:textId="77777777" w:rsidR="00535CDE" w:rsidRPr="00984446" w:rsidRDefault="00535CDE" w:rsidP="002D711C">
            <w:pPr>
              <w:pStyle w:val="AgencyStdParagraph"/>
              <w:rPr>
                <w:color w:val="auto"/>
                <w:sz w:val="20"/>
              </w:rPr>
            </w:pPr>
          </w:p>
        </w:tc>
        <w:tc>
          <w:tcPr>
            <w:tcW w:w="283" w:type="dxa"/>
            <w:tcBorders>
              <w:top w:val="nil"/>
              <w:bottom w:val="nil"/>
              <w:right w:val="nil"/>
            </w:tcBorders>
          </w:tcPr>
          <w:p w14:paraId="23C2033D" w14:textId="77777777" w:rsidR="00535CDE" w:rsidRPr="00984446" w:rsidRDefault="00535CDE" w:rsidP="002D711C">
            <w:pPr>
              <w:pStyle w:val="AgencyStdParagraph"/>
              <w:rPr>
                <w:color w:val="auto"/>
              </w:rPr>
            </w:pPr>
          </w:p>
        </w:tc>
      </w:tr>
      <w:tr w:rsidR="00535CDE" w:rsidRPr="00984446" w14:paraId="4F249A17" w14:textId="77777777" w:rsidTr="002D711C">
        <w:tc>
          <w:tcPr>
            <w:tcW w:w="3510" w:type="dxa"/>
          </w:tcPr>
          <w:p w14:paraId="3DFC8434" w14:textId="77777777" w:rsidR="00535CDE" w:rsidRPr="00984446" w:rsidRDefault="00535CDE" w:rsidP="002D711C">
            <w:pPr>
              <w:pStyle w:val="AgencyStdParagraph"/>
              <w:rPr>
                <w:color w:val="auto"/>
                <w:sz w:val="20"/>
              </w:rPr>
            </w:pPr>
          </w:p>
        </w:tc>
        <w:tc>
          <w:tcPr>
            <w:tcW w:w="3261" w:type="dxa"/>
          </w:tcPr>
          <w:p w14:paraId="1B689DC1" w14:textId="77777777" w:rsidR="00535CDE" w:rsidRPr="00984446" w:rsidRDefault="00535CDE" w:rsidP="002D711C">
            <w:pPr>
              <w:pStyle w:val="AgencyStdParagraph"/>
              <w:rPr>
                <w:color w:val="auto"/>
                <w:sz w:val="20"/>
              </w:rPr>
            </w:pPr>
          </w:p>
        </w:tc>
        <w:tc>
          <w:tcPr>
            <w:tcW w:w="3260" w:type="dxa"/>
          </w:tcPr>
          <w:p w14:paraId="1778A6F2" w14:textId="77777777" w:rsidR="00535CDE" w:rsidRPr="00984446" w:rsidRDefault="00535CDE" w:rsidP="002D711C">
            <w:pPr>
              <w:pStyle w:val="AgencyStdParagraph"/>
              <w:rPr>
                <w:color w:val="auto"/>
                <w:sz w:val="20"/>
              </w:rPr>
            </w:pPr>
          </w:p>
        </w:tc>
        <w:tc>
          <w:tcPr>
            <w:tcW w:w="4111" w:type="dxa"/>
          </w:tcPr>
          <w:p w14:paraId="0AA93D60" w14:textId="77777777" w:rsidR="00535CDE" w:rsidRPr="00984446" w:rsidRDefault="00535CDE" w:rsidP="002D711C">
            <w:pPr>
              <w:pStyle w:val="AgencyStdParagraph"/>
              <w:rPr>
                <w:color w:val="auto"/>
                <w:sz w:val="20"/>
              </w:rPr>
            </w:pPr>
          </w:p>
        </w:tc>
        <w:tc>
          <w:tcPr>
            <w:tcW w:w="283" w:type="dxa"/>
            <w:tcBorders>
              <w:top w:val="nil"/>
              <w:bottom w:val="nil"/>
              <w:right w:val="nil"/>
            </w:tcBorders>
          </w:tcPr>
          <w:p w14:paraId="19A44CD7" w14:textId="77777777" w:rsidR="00535CDE" w:rsidRPr="00984446" w:rsidRDefault="00535CDE" w:rsidP="002D711C">
            <w:pPr>
              <w:pStyle w:val="AgencyStdParagraph"/>
              <w:rPr>
                <w:color w:val="auto"/>
              </w:rPr>
            </w:pPr>
          </w:p>
        </w:tc>
      </w:tr>
    </w:tbl>
    <w:p w14:paraId="4A3830DB" w14:textId="77777777" w:rsidR="00535CDE" w:rsidRPr="00984446" w:rsidRDefault="00535CDE" w:rsidP="00535CDE">
      <w:pPr>
        <w:pStyle w:val="AgencyStdParagraph"/>
        <w:rPr>
          <w:color w:val="auto"/>
        </w:rPr>
      </w:pPr>
      <w:r w:rsidRPr="00984446">
        <w:rPr>
          <w:color w:val="auto"/>
        </w:rPr>
        <w:t>* Conversion factor for delivered electricity to primary energy = 2.4</w:t>
      </w:r>
    </w:p>
    <w:p w14:paraId="68B72CDB" w14:textId="77777777" w:rsidR="00535CDE" w:rsidRPr="00984446" w:rsidRDefault="00535CDE" w:rsidP="00535CDE">
      <w:pPr>
        <w:pStyle w:val="AgencyStdParagraph"/>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535CDE" w:rsidRPr="00984446" w14:paraId="35D87933" w14:textId="77777777" w:rsidTr="002D711C">
        <w:tc>
          <w:tcPr>
            <w:tcW w:w="14176" w:type="dxa"/>
          </w:tcPr>
          <w:p w14:paraId="5640AB98" w14:textId="77777777" w:rsidR="00535CDE" w:rsidRPr="00984446" w:rsidRDefault="00535CDE" w:rsidP="002D711C">
            <w:pPr>
              <w:pStyle w:val="AgencyStdParagraph"/>
              <w:rPr>
                <w:color w:val="auto"/>
              </w:rPr>
            </w:pPr>
            <w:r w:rsidRPr="00984446">
              <w:rPr>
                <w:color w:val="auto"/>
              </w:rPr>
              <w:t xml:space="preserve">Operator’s </w:t>
            </w:r>
            <w:proofErr w:type="gramStart"/>
            <w:r w:rsidRPr="00984446">
              <w:rPr>
                <w:color w:val="auto"/>
              </w:rPr>
              <w:t>comments :</w:t>
            </w:r>
            <w:proofErr w:type="gramEnd"/>
          </w:p>
          <w:p w14:paraId="0A03BE7D" w14:textId="77777777" w:rsidR="00535CDE" w:rsidRPr="00984446" w:rsidRDefault="00535CDE" w:rsidP="002D711C">
            <w:pPr>
              <w:pStyle w:val="AgencyStdParagraph"/>
              <w:rPr>
                <w:color w:val="auto"/>
              </w:rPr>
            </w:pPr>
          </w:p>
          <w:p w14:paraId="4CAF73D6" w14:textId="77777777" w:rsidR="00535CDE" w:rsidRPr="00984446" w:rsidRDefault="00535CDE" w:rsidP="002D711C">
            <w:pPr>
              <w:pStyle w:val="AgencyStdParagraph"/>
              <w:rPr>
                <w:color w:val="auto"/>
              </w:rPr>
            </w:pPr>
          </w:p>
          <w:p w14:paraId="01FBBBF4" w14:textId="77777777" w:rsidR="00535CDE" w:rsidRPr="00984446" w:rsidRDefault="00535CDE" w:rsidP="002D711C">
            <w:pPr>
              <w:pStyle w:val="AgencyStdParagraph"/>
              <w:rPr>
                <w:color w:val="auto"/>
              </w:rPr>
            </w:pPr>
          </w:p>
          <w:p w14:paraId="31661FA3" w14:textId="77777777" w:rsidR="00535CDE" w:rsidRPr="00984446" w:rsidRDefault="00535CDE" w:rsidP="002D711C">
            <w:pPr>
              <w:pStyle w:val="AgencyStdParagraph"/>
              <w:rPr>
                <w:color w:val="auto"/>
              </w:rPr>
            </w:pPr>
          </w:p>
        </w:tc>
      </w:tr>
    </w:tbl>
    <w:p w14:paraId="4CAE60DC" w14:textId="77777777" w:rsidR="00535CDE" w:rsidRPr="00984446" w:rsidRDefault="00535CDE" w:rsidP="00535CDE">
      <w:pPr>
        <w:pStyle w:val="AgencyStdParagraph"/>
        <w:rPr>
          <w:color w:val="auto"/>
        </w:rPr>
      </w:pPr>
    </w:p>
    <w:p w14:paraId="58C6AEC3" w14:textId="77777777" w:rsidR="00535CDE" w:rsidRPr="00984446" w:rsidRDefault="00535CDE" w:rsidP="00535CDE">
      <w:pPr>
        <w:pStyle w:val="AgencyStdParagraph"/>
        <w:rPr>
          <w:color w:val="auto"/>
        </w:rPr>
      </w:pPr>
    </w:p>
    <w:p w14:paraId="592B5CAF" w14:textId="77777777" w:rsidR="00535CDE" w:rsidRPr="00984446" w:rsidRDefault="00535CDE" w:rsidP="00535CDE">
      <w:pPr>
        <w:pStyle w:val="AgencyStdParagraph"/>
        <w:rPr>
          <w:color w:val="auto"/>
        </w:rPr>
      </w:pPr>
    </w:p>
    <w:p w14:paraId="6F8F8A5A" w14:textId="77777777" w:rsidR="00535CDE" w:rsidRPr="00984446" w:rsidRDefault="00535CDE" w:rsidP="00535CDE">
      <w:pPr>
        <w:pStyle w:val="AgencyStdParagraph"/>
        <w:rPr>
          <w:color w:val="auto"/>
        </w:rPr>
      </w:pPr>
      <w:r w:rsidRPr="00984446">
        <w:rPr>
          <w:color w:val="auto"/>
        </w:rPr>
        <w:t xml:space="preserve">Signed …………………………………………………………….  </w:t>
      </w:r>
      <w:r w:rsidRPr="00984446">
        <w:rPr>
          <w:color w:val="auto"/>
        </w:rPr>
        <w:tab/>
      </w:r>
      <w:r w:rsidRPr="00984446">
        <w:rPr>
          <w:color w:val="auto"/>
        </w:rPr>
        <w:tab/>
        <w:t>Date……………………</w:t>
      </w:r>
      <w:proofErr w:type="gramStart"/>
      <w:r w:rsidRPr="00984446">
        <w:rPr>
          <w:color w:val="auto"/>
        </w:rPr>
        <w:t>…..</w:t>
      </w:r>
      <w:proofErr w:type="gramEnd"/>
      <w:r w:rsidRPr="00984446">
        <w:rPr>
          <w:color w:val="auto"/>
        </w:rPr>
        <w:t xml:space="preserve">   </w:t>
      </w:r>
      <w:r w:rsidRPr="00984446">
        <w:rPr>
          <w:color w:val="auto"/>
        </w:rPr>
        <w:tab/>
      </w:r>
    </w:p>
    <w:p w14:paraId="70BB844C" w14:textId="77777777" w:rsidR="00535CDE" w:rsidRPr="00984446" w:rsidRDefault="00535CDE" w:rsidP="00535CDE">
      <w:pPr>
        <w:pStyle w:val="AgencyStdParagraph"/>
        <w:rPr>
          <w:color w:val="auto"/>
        </w:rPr>
      </w:pPr>
      <w:r w:rsidRPr="00984446">
        <w:rPr>
          <w:color w:val="auto"/>
        </w:rPr>
        <w:tab/>
        <w:t>(Authorised to sign as representative of Operator)</w:t>
      </w:r>
    </w:p>
    <w:p w14:paraId="64CF3D23" w14:textId="77777777" w:rsidR="00535CDE" w:rsidRPr="00984446" w:rsidRDefault="00535CDE" w:rsidP="00535CDE">
      <w:pPr>
        <w:pStyle w:val="AgencyStdParagraph"/>
        <w:rPr>
          <w:color w:val="auto"/>
        </w:rPr>
      </w:pPr>
    </w:p>
    <w:p w14:paraId="7D694659" w14:textId="77777777" w:rsidR="00535CDE" w:rsidRPr="00135BC4" w:rsidRDefault="00535CDE" w:rsidP="00535CDE">
      <w:pPr>
        <w:pStyle w:val="AgencyStdParagraph"/>
        <w:rPr>
          <w:color w:val="auto"/>
        </w:rPr>
      </w:pPr>
      <w:r w:rsidRPr="00984446">
        <w:rPr>
          <w:color w:val="auto"/>
          <w:lang w:eastAsia="en-US"/>
        </w:rPr>
        <w:br w:type="page"/>
      </w:r>
      <w:r w:rsidRPr="00125F66">
        <w:rPr>
          <w:color w:val="auto"/>
          <w:sz w:val="24"/>
        </w:rPr>
        <w:lastRenderedPageBreak/>
        <w:t>Permit Number:</w:t>
      </w:r>
      <w:r w:rsidRPr="00125F66">
        <w:t xml:space="preserve"> </w:t>
      </w:r>
      <w:r w:rsidRPr="00125F66">
        <w:tab/>
      </w:r>
      <w:r w:rsidRPr="00135BC4">
        <w:rPr>
          <w:color w:val="auto"/>
          <w:sz w:val="24"/>
        </w:rPr>
        <w:t>EPR/FP3894FP</w:t>
      </w:r>
      <w:r w:rsidRPr="00135BC4">
        <w:rPr>
          <w:color w:val="auto"/>
        </w:rPr>
        <w:tab/>
      </w:r>
      <w:r w:rsidRPr="00135BC4">
        <w:rPr>
          <w:color w:val="auto"/>
        </w:rPr>
        <w:tab/>
      </w:r>
      <w:r w:rsidRPr="00135BC4">
        <w:rPr>
          <w:color w:val="auto"/>
          <w:sz w:val="24"/>
        </w:rPr>
        <w:t xml:space="preserve">Operator: </w:t>
      </w:r>
      <w:r w:rsidRPr="00135BC4">
        <w:rPr>
          <w:color w:val="auto"/>
          <w:sz w:val="24"/>
        </w:rPr>
        <w:tab/>
      </w:r>
      <w:r w:rsidRPr="00135BC4">
        <w:rPr>
          <w:color w:val="auto"/>
        </w:rPr>
        <w:tab/>
      </w:r>
      <w:r w:rsidRPr="00135BC4">
        <w:rPr>
          <w:color w:val="auto"/>
          <w:sz w:val="24"/>
        </w:rPr>
        <w:t>WRG Environmental Ltd</w:t>
      </w:r>
    </w:p>
    <w:p w14:paraId="436B5485" w14:textId="77777777" w:rsidR="00535CDE" w:rsidRPr="00125F66" w:rsidRDefault="00535CDE" w:rsidP="00535CDE">
      <w:pPr>
        <w:rPr>
          <w:rFonts w:ascii="Arial" w:hAnsi="Arial"/>
        </w:rPr>
      </w:pPr>
      <w:r w:rsidRPr="00135BC4">
        <w:rPr>
          <w:rFonts w:ascii="Arial" w:hAnsi="Arial"/>
        </w:rPr>
        <w:t>Facility:</w:t>
      </w:r>
      <w:r w:rsidRPr="00135BC4">
        <w:rPr>
          <w:rFonts w:ascii="Arial" w:hAnsi="Arial"/>
        </w:rPr>
        <w:tab/>
      </w:r>
      <w:r w:rsidRPr="00135BC4">
        <w:rPr>
          <w:rFonts w:ascii="Arial" w:hAnsi="Arial"/>
        </w:rPr>
        <w:tab/>
        <w:t>Astbury Landfill</w:t>
      </w:r>
      <w:r w:rsidRPr="00135BC4">
        <w:rPr>
          <w:rFonts w:ascii="Arial" w:hAnsi="Arial"/>
        </w:rPr>
        <w:tab/>
      </w:r>
      <w:r w:rsidRPr="00135BC4">
        <w:rPr>
          <w:rFonts w:ascii="Arial" w:hAnsi="Arial"/>
        </w:rPr>
        <w:tab/>
        <w:t xml:space="preserve">Form Number: </w:t>
      </w:r>
      <w:r w:rsidRPr="00135BC4">
        <w:rPr>
          <w:rFonts w:ascii="Arial" w:hAnsi="Arial"/>
        </w:rPr>
        <w:tab/>
        <w:t>Performance1</w:t>
      </w:r>
      <w:r w:rsidRPr="00125F66">
        <w:rPr>
          <w:rFonts w:ascii="Arial" w:hAnsi="Arial"/>
          <w:color w:val="0000FF"/>
        </w:rPr>
        <w:t xml:space="preserve"> </w:t>
      </w:r>
    </w:p>
    <w:p w14:paraId="07964019" w14:textId="77777777" w:rsidR="00535CDE" w:rsidRPr="00984446" w:rsidRDefault="00535CDE" w:rsidP="00535CDE">
      <w:pPr>
        <w:pStyle w:val="Heading1"/>
        <w:jc w:val="both"/>
        <w:rPr>
          <w:b w:val="0"/>
          <w:i/>
          <w:sz w:val="24"/>
          <w:szCs w:val="24"/>
        </w:rPr>
      </w:pPr>
      <w:r w:rsidRPr="00125F66">
        <w:rPr>
          <w:sz w:val="24"/>
          <w:szCs w:val="24"/>
        </w:rPr>
        <w:t xml:space="preserve">Reporting of other performance indicators for the </w:t>
      </w:r>
      <w:r w:rsidRPr="00984446">
        <w:rPr>
          <w:sz w:val="24"/>
          <w:szCs w:val="24"/>
        </w:rPr>
        <w:t xml:space="preserve">period </w:t>
      </w:r>
      <w:r w:rsidRPr="00984446">
        <w:rPr>
          <w:b w:val="0"/>
          <w:sz w:val="24"/>
          <w:szCs w:val="24"/>
        </w:rPr>
        <w:t>DD/MM/YYYY</w:t>
      </w:r>
      <w:r w:rsidRPr="00984446">
        <w:rPr>
          <w:sz w:val="24"/>
          <w:szCs w:val="24"/>
        </w:rPr>
        <w:t xml:space="preserve"> to </w:t>
      </w:r>
      <w:r w:rsidRPr="00984446">
        <w:rPr>
          <w:b w:val="0"/>
          <w:sz w:val="24"/>
          <w:szCs w:val="24"/>
        </w:rPr>
        <w:t>DD/MM/YYYY</w:t>
      </w:r>
    </w:p>
    <w:p w14:paraId="2A25A107" w14:textId="77777777" w:rsidR="00535CDE" w:rsidRPr="00984446" w:rsidRDefault="00535CDE" w:rsidP="00535CDE">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535CDE" w:rsidRPr="00984446" w14:paraId="11D6CB72" w14:textId="77777777" w:rsidTr="00535CDE">
        <w:trPr>
          <w:cantSplit/>
          <w:trHeight w:val="20"/>
          <w:tblHeader/>
        </w:trPr>
        <w:tc>
          <w:tcPr>
            <w:tcW w:w="3085" w:type="dxa"/>
            <w:vMerge w:val="restart"/>
            <w:shd w:val="solid" w:color="auto" w:fill="auto"/>
          </w:tcPr>
          <w:p w14:paraId="009F47E3" w14:textId="77777777" w:rsidR="00535CDE" w:rsidRPr="00984446" w:rsidRDefault="00535CDE" w:rsidP="002D711C">
            <w:pPr>
              <w:pStyle w:val="AgencyStdParagraph"/>
              <w:rPr>
                <w:b/>
                <w:color w:val="auto"/>
                <w:sz w:val="20"/>
              </w:rPr>
            </w:pPr>
            <w:r w:rsidRPr="00984446">
              <w:rPr>
                <w:b/>
                <w:color w:val="auto"/>
                <w:sz w:val="20"/>
              </w:rPr>
              <w:t>Parameter</w:t>
            </w:r>
          </w:p>
        </w:tc>
        <w:tc>
          <w:tcPr>
            <w:tcW w:w="5812" w:type="dxa"/>
            <w:vMerge w:val="restart"/>
            <w:shd w:val="solid" w:color="auto" w:fill="auto"/>
          </w:tcPr>
          <w:p w14:paraId="799587BC" w14:textId="77777777" w:rsidR="00535CDE" w:rsidRPr="00984446" w:rsidRDefault="00535CDE" w:rsidP="002D711C">
            <w:pPr>
              <w:pStyle w:val="AgencyStdParagraph"/>
              <w:rPr>
                <w:b/>
                <w:color w:val="auto"/>
                <w:sz w:val="20"/>
              </w:rPr>
            </w:pPr>
          </w:p>
        </w:tc>
        <w:tc>
          <w:tcPr>
            <w:tcW w:w="5245" w:type="dxa"/>
            <w:vMerge w:val="restart"/>
            <w:shd w:val="solid" w:color="auto" w:fill="auto"/>
          </w:tcPr>
          <w:p w14:paraId="788520F2" w14:textId="77777777" w:rsidR="00535CDE" w:rsidRPr="00984446" w:rsidRDefault="00535CDE" w:rsidP="002D711C">
            <w:pPr>
              <w:pStyle w:val="AgencyStdParagraph"/>
              <w:rPr>
                <w:b/>
                <w:color w:val="auto"/>
                <w:sz w:val="20"/>
              </w:rPr>
            </w:pPr>
            <w:r w:rsidRPr="00984446">
              <w:rPr>
                <w:b/>
                <w:color w:val="auto"/>
                <w:sz w:val="20"/>
              </w:rPr>
              <w:t xml:space="preserve">Units </w:t>
            </w:r>
          </w:p>
        </w:tc>
        <w:tc>
          <w:tcPr>
            <w:tcW w:w="254" w:type="dxa"/>
            <w:tcBorders>
              <w:top w:val="nil"/>
              <w:bottom w:val="nil"/>
              <w:right w:val="nil"/>
            </w:tcBorders>
          </w:tcPr>
          <w:p w14:paraId="264DCDA4" w14:textId="77777777" w:rsidR="00535CDE" w:rsidRPr="00984446" w:rsidRDefault="00535CDE" w:rsidP="002D711C">
            <w:pPr>
              <w:pStyle w:val="AgencyStdParagraph"/>
              <w:rPr>
                <w:color w:val="auto"/>
              </w:rPr>
            </w:pPr>
          </w:p>
        </w:tc>
      </w:tr>
      <w:tr w:rsidR="00535CDE" w:rsidRPr="00984446" w14:paraId="18BB0D82" w14:textId="77777777" w:rsidTr="00535CDE">
        <w:trPr>
          <w:cantSplit/>
          <w:trHeight w:val="50"/>
        </w:trPr>
        <w:tc>
          <w:tcPr>
            <w:tcW w:w="3085" w:type="dxa"/>
            <w:vMerge/>
            <w:shd w:val="solid" w:color="auto" w:fill="auto"/>
          </w:tcPr>
          <w:p w14:paraId="78479719" w14:textId="77777777" w:rsidR="00535CDE" w:rsidRPr="00984446" w:rsidRDefault="00535CDE" w:rsidP="002D711C">
            <w:pPr>
              <w:pStyle w:val="AgencyStdParagraph"/>
              <w:rPr>
                <w:color w:val="auto"/>
              </w:rPr>
            </w:pPr>
          </w:p>
        </w:tc>
        <w:tc>
          <w:tcPr>
            <w:tcW w:w="5812" w:type="dxa"/>
            <w:vMerge/>
            <w:shd w:val="solid" w:color="auto" w:fill="auto"/>
          </w:tcPr>
          <w:p w14:paraId="6D7C8D3F" w14:textId="77777777" w:rsidR="00535CDE" w:rsidRPr="00984446" w:rsidRDefault="00535CDE" w:rsidP="002D711C">
            <w:pPr>
              <w:pStyle w:val="AgencyStdParagraph"/>
              <w:rPr>
                <w:color w:val="auto"/>
              </w:rPr>
            </w:pPr>
          </w:p>
        </w:tc>
        <w:tc>
          <w:tcPr>
            <w:tcW w:w="5245" w:type="dxa"/>
            <w:vMerge/>
            <w:shd w:val="solid" w:color="auto" w:fill="auto"/>
          </w:tcPr>
          <w:p w14:paraId="5E438AC4" w14:textId="77777777" w:rsidR="00535CDE" w:rsidRPr="00984446" w:rsidRDefault="00535CDE" w:rsidP="002D711C">
            <w:pPr>
              <w:pStyle w:val="AgencyStdParagraph"/>
              <w:rPr>
                <w:color w:val="auto"/>
              </w:rPr>
            </w:pPr>
          </w:p>
        </w:tc>
        <w:tc>
          <w:tcPr>
            <w:tcW w:w="254" w:type="dxa"/>
            <w:tcBorders>
              <w:top w:val="nil"/>
              <w:bottom w:val="nil"/>
              <w:right w:val="nil"/>
            </w:tcBorders>
          </w:tcPr>
          <w:p w14:paraId="602F7C29" w14:textId="77777777" w:rsidR="00535CDE" w:rsidRPr="00984446" w:rsidRDefault="00535CDE" w:rsidP="002D711C">
            <w:pPr>
              <w:pStyle w:val="AgencyStdParagraph"/>
              <w:rPr>
                <w:color w:val="auto"/>
              </w:rPr>
            </w:pPr>
          </w:p>
        </w:tc>
      </w:tr>
      <w:tr w:rsidR="00535CDE" w:rsidRPr="00984446" w14:paraId="5D18D6E9" w14:textId="77777777" w:rsidTr="002D711C">
        <w:trPr>
          <w:cantSplit/>
          <w:trHeight w:val="278"/>
        </w:trPr>
        <w:tc>
          <w:tcPr>
            <w:tcW w:w="8897" w:type="dxa"/>
            <w:gridSpan w:val="2"/>
          </w:tcPr>
          <w:p w14:paraId="5B01FB2F" w14:textId="77777777" w:rsidR="00535CDE" w:rsidRPr="00984446" w:rsidRDefault="00535CDE" w:rsidP="002D711C">
            <w:pPr>
              <w:pStyle w:val="AgencyStdParagraph"/>
              <w:rPr>
                <w:color w:val="auto"/>
                <w:sz w:val="20"/>
              </w:rPr>
            </w:pPr>
          </w:p>
        </w:tc>
        <w:tc>
          <w:tcPr>
            <w:tcW w:w="5245" w:type="dxa"/>
          </w:tcPr>
          <w:p w14:paraId="760E146F" w14:textId="77777777" w:rsidR="00535CDE" w:rsidRPr="00984446" w:rsidRDefault="00535CDE" w:rsidP="002D711C">
            <w:pPr>
              <w:pStyle w:val="AgencyStdParagraph"/>
              <w:rPr>
                <w:color w:val="auto"/>
                <w:sz w:val="20"/>
              </w:rPr>
            </w:pPr>
          </w:p>
        </w:tc>
        <w:tc>
          <w:tcPr>
            <w:tcW w:w="254" w:type="dxa"/>
            <w:vMerge w:val="restart"/>
            <w:tcBorders>
              <w:top w:val="nil"/>
              <w:bottom w:val="nil"/>
              <w:right w:val="nil"/>
            </w:tcBorders>
          </w:tcPr>
          <w:p w14:paraId="1532E8C7" w14:textId="77777777" w:rsidR="00535CDE" w:rsidRPr="00984446" w:rsidRDefault="00535CDE" w:rsidP="002D711C">
            <w:pPr>
              <w:pStyle w:val="AgencyStdParagraph"/>
              <w:rPr>
                <w:color w:val="auto"/>
              </w:rPr>
            </w:pPr>
          </w:p>
        </w:tc>
      </w:tr>
      <w:tr w:rsidR="00535CDE" w:rsidRPr="00984446" w14:paraId="5825328C" w14:textId="77777777" w:rsidTr="002D711C">
        <w:trPr>
          <w:cantSplit/>
          <w:trHeight w:val="277"/>
        </w:trPr>
        <w:tc>
          <w:tcPr>
            <w:tcW w:w="8897" w:type="dxa"/>
            <w:gridSpan w:val="2"/>
          </w:tcPr>
          <w:p w14:paraId="1CF98077" w14:textId="77777777" w:rsidR="00535CDE" w:rsidRPr="00984446" w:rsidRDefault="00535CDE" w:rsidP="002D711C">
            <w:pPr>
              <w:pStyle w:val="AgencyStdParagraph"/>
              <w:rPr>
                <w:color w:val="auto"/>
                <w:sz w:val="20"/>
              </w:rPr>
            </w:pPr>
          </w:p>
        </w:tc>
        <w:tc>
          <w:tcPr>
            <w:tcW w:w="5245" w:type="dxa"/>
          </w:tcPr>
          <w:p w14:paraId="2AC20436" w14:textId="77777777" w:rsidR="00535CDE" w:rsidRPr="00984446" w:rsidRDefault="00535CDE" w:rsidP="002D711C">
            <w:pPr>
              <w:pStyle w:val="AgencyStdParagraph"/>
              <w:rPr>
                <w:color w:val="auto"/>
                <w:sz w:val="20"/>
              </w:rPr>
            </w:pPr>
          </w:p>
        </w:tc>
        <w:tc>
          <w:tcPr>
            <w:tcW w:w="254" w:type="dxa"/>
            <w:vMerge/>
            <w:tcBorders>
              <w:top w:val="nil"/>
              <w:bottom w:val="nil"/>
              <w:right w:val="nil"/>
            </w:tcBorders>
          </w:tcPr>
          <w:p w14:paraId="7028612F" w14:textId="77777777" w:rsidR="00535CDE" w:rsidRPr="00984446" w:rsidRDefault="00535CDE" w:rsidP="002D711C">
            <w:pPr>
              <w:pStyle w:val="AgencyStdParagraph"/>
              <w:rPr>
                <w:color w:val="auto"/>
              </w:rPr>
            </w:pPr>
          </w:p>
        </w:tc>
      </w:tr>
      <w:tr w:rsidR="00535CDE" w:rsidRPr="00984446" w14:paraId="6C5138EE" w14:textId="77777777" w:rsidTr="002D711C">
        <w:trPr>
          <w:cantSplit/>
        </w:trPr>
        <w:tc>
          <w:tcPr>
            <w:tcW w:w="8897" w:type="dxa"/>
            <w:gridSpan w:val="2"/>
          </w:tcPr>
          <w:p w14:paraId="2611030C" w14:textId="77777777" w:rsidR="00535CDE" w:rsidRPr="00984446" w:rsidRDefault="00535CDE" w:rsidP="002D711C">
            <w:pPr>
              <w:pStyle w:val="AgencyStdParagraph"/>
              <w:rPr>
                <w:color w:val="auto"/>
                <w:sz w:val="20"/>
              </w:rPr>
            </w:pPr>
          </w:p>
        </w:tc>
        <w:tc>
          <w:tcPr>
            <w:tcW w:w="5245" w:type="dxa"/>
          </w:tcPr>
          <w:p w14:paraId="75AEA332" w14:textId="77777777" w:rsidR="00535CDE" w:rsidRPr="00984446" w:rsidRDefault="00535CDE" w:rsidP="002D711C">
            <w:pPr>
              <w:pStyle w:val="AgencyStdParagraph"/>
              <w:rPr>
                <w:color w:val="auto"/>
                <w:sz w:val="20"/>
              </w:rPr>
            </w:pPr>
          </w:p>
        </w:tc>
        <w:tc>
          <w:tcPr>
            <w:tcW w:w="254" w:type="dxa"/>
            <w:tcBorders>
              <w:top w:val="nil"/>
              <w:bottom w:val="nil"/>
              <w:right w:val="nil"/>
            </w:tcBorders>
          </w:tcPr>
          <w:p w14:paraId="47B7AC13" w14:textId="77777777" w:rsidR="00535CDE" w:rsidRPr="00984446" w:rsidRDefault="00535CDE" w:rsidP="002D711C">
            <w:pPr>
              <w:pStyle w:val="AgencyStdParagraph"/>
              <w:rPr>
                <w:color w:val="auto"/>
              </w:rPr>
            </w:pPr>
          </w:p>
        </w:tc>
      </w:tr>
      <w:tr w:rsidR="00535CDE" w:rsidRPr="00984446" w14:paraId="21293EDC" w14:textId="77777777" w:rsidTr="002D711C">
        <w:trPr>
          <w:cantSplit/>
        </w:trPr>
        <w:tc>
          <w:tcPr>
            <w:tcW w:w="8897" w:type="dxa"/>
            <w:gridSpan w:val="2"/>
          </w:tcPr>
          <w:p w14:paraId="0301EF1C" w14:textId="77777777" w:rsidR="00535CDE" w:rsidRPr="00984446" w:rsidRDefault="00535CDE" w:rsidP="002D711C">
            <w:pPr>
              <w:pStyle w:val="AgencyStdParagraph"/>
              <w:rPr>
                <w:color w:val="auto"/>
                <w:sz w:val="20"/>
              </w:rPr>
            </w:pPr>
          </w:p>
        </w:tc>
        <w:tc>
          <w:tcPr>
            <w:tcW w:w="5245" w:type="dxa"/>
          </w:tcPr>
          <w:p w14:paraId="7C3EC755" w14:textId="77777777" w:rsidR="00535CDE" w:rsidRPr="00984446" w:rsidRDefault="00535CDE" w:rsidP="002D711C">
            <w:pPr>
              <w:pStyle w:val="AgencyStdParagraph"/>
              <w:rPr>
                <w:color w:val="auto"/>
                <w:sz w:val="20"/>
              </w:rPr>
            </w:pPr>
          </w:p>
        </w:tc>
        <w:tc>
          <w:tcPr>
            <w:tcW w:w="254" w:type="dxa"/>
            <w:tcBorders>
              <w:top w:val="nil"/>
              <w:bottom w:val="nil"/>
              <w:right w:val="nil"/>
            </w:tcBorders>
          </w:tcPr>
          <w:p w14:paraId="0F71F0A2" w14:textId="77777777" w:rsidR="00535CDE" w:rsidRPr="00984446" w:rsidRDefault="00535CDE" w:rsidP="002D711C">
            <w:pPr>
              <w:pStyle w:val="AgencyStdParagraph"/>
              <w:rPr>
                <w:color w:val="auto"/>
              </w:rPr>
            </w:pPr>
          </w:p>
        </w:tc>
      </w:tr>
      <w:tr w:rsidR="00535CDE" w:rsidRPr="00984446" w14:paraId="2F9E2C62" w14:textId="77777777" w:rsidTr="002D711C">
        <w:trPr>
          <w:cantSplit/>
        </w:trPr>
        <w:tc>
          <w:tcPr>
            <w:tcW w:w="8897" w:type="dxa"/>
            <w:gridSpan w:val="2"/>
          </w:tcPr>
          <w:p w14:paraId="465D46C1" w14:textId="77777777" w:rsidR="00535CDE" w:rsidRPr="00984446" w:rsidRDefault="00535CDE" w:rsidP="002D711C">
            <w:pPr>
              <w:pStyle w:val="AgencyStdParagraph"/>
              <w:rPr>
                <w:color w:val="auto"/>
                <w:sz w:val="20"/>
              </w:rPr>
            </w:pPr>
          </w:p>
        </w:tc>
        <w:tc>
          <w:tcPr>
            <w:tcW w:w="5245" w:type="dxa"/>
          </w:tcPr>
          <w:p w14:paraId="037022DF" w14:textId="77777777" w:rsidR="00535CDE" w:rsidRPr="00984446" w:rsidRDefault="00535CDE" w:rsidP="002D711C">
            <w:pPr>
              <w:pStyle w:val="AgencyStdParagraph"/>
              <w:rPr>
                <w:color w:val="auto"/>
                <w:sz w:val="20"/>
              </w:rPr>
            </w:pPr>
          </w:p>
        </w:tc>
        <w:tc>
          <w:tcPr>
            <w:tcW w:w="254" w:type="dxa"/>
            <w:tcBorders>
              <w:top w:val="nil"/>
              <w:bottom w:val="nil"/>
              <w:right w:val="nil"/>
            </w:tcBorders>
          </w:tcPr>
          <w:p w14:paraId="7FF686CC" w14:textId="77777777" w:rsidR="00535CDE" w:rsidRPr="00984446" w:rsidRDefault="00535CDE" w:rsidP="002D711C">
            <w:pPr>
              <w:pStyle w:val="AgencyStdParagraph"/>
              <w:rPr>
                <w:color w:val="auto"/>
              </w:rPr>
            </w:pPr>
          </w:p>
        </w:tc>
      </w:tr>
      <w:tr w:rsidR="00535CDE" w:rsidRPr="00984446" w14:paraId="7E93880F" w14:textId="77777777" w:rsidTr="002D711C">
        <w:trPr>
          <w:cantSplit/>
        </w:trPr>
        <w:tc>
          <w:tcPr>
            <w:tcW w:w="8897" w:type="dxa"/>
            <w:gridSpan w:val="2"/>
          </w:tcPr>
          <w:p w14:paraId="62197135" w14:textId="77777777" w:rsidR="00535CDE" w:rsidRPr="00984446" w:rsidRDefault="00535CDE" w:rsidP="002D711C">
            <w:pPr>
              <w:pStyle w:val="AgencyStdParagraph"/>
              <w:rPr>
                <w:color w:val="auto"/>
                <w:sz w:val="20"/>
              </w:rPr>
            </w:pPr>
          </w:p>
        </w:tc>
        <w:tc>
          <w:tcPr>
            <w:tcW w:w="5245" w:type="dxa"/>
          </w:tcPr>
          <w:p w14:paraId="0518F4A5" w14:textId="77777777" w:rsidR="00535CDE" w:rsidRPr="00984446" w:rsidRDefault="00535CDE" w:rsidP="002D711C">
            <w:pPr>
              <w:pStyle w:val="AgencyStdParagraph"/>
              <w:rPr>
                <w:color w:val="auto"/>
                <w:sz w:val="20"/>
              </w:rPr>
            </w:pPr>
          </w:p>
        </w:tc>
        <w:tc>
          <w:tcPr>
            <w:tcW w:w="254" w:type="dxa"/>
            <w:tcBorders>
              <w:top w:val="nil"/>
              <w:bottom w:val="nil"/>
              <w:right w:val="nil"/>
            </w:tcBorders>
          </w:tcPr>
          <w:p w14:paraId="296E111E" w14:textId="77777777" w:rsidR="00535CDE" w:rsidRPr="00984446" w:rsidRDefault="00535CDE" w:rsidP="002D711C">
            <w:pPr>
              <w:pStyle w:val="AgencyStdParagraph"/>
              <w:rPr>
                <w:color w:val="auto"/>
              </w:rPr>
            </w:pPr>
          </w:p>
        </w:tc>
      </w:tr>
      <w:tr w:rsidR="00535CDE" w:rsidRPr="00984446" w14:paraId="5B76E746" w14:textId="77777777" w:rsidTr="002D711C">
        <w:trPr>
          <w:cantSplit/>
        </w:trPr>
        <w:tc>
          <w:tcPr>
            <w:tcW w:w="8897" w:type="dxa"/>
            <w:gridSpan w:val="2"/>
          </w:tcPr>
          <w:p w14:paraId="7CD79152" w14:textId="77777777" w:rsidR="00535CDE" w:rsidRPr="00984446" w:rsidRDefault="00535CDE" w:rsidP="002D711C">
            <w:pPr>
              <w:pStyle w:val="AgencyStdParagraph"/>
              <w:rPr>
                <w:color w:val="auto"/>
                <w:sz w:val="20"/>
              </w:rPr>
            </w:pPr>
          </w:p>
        </w:tc>
        <w:tc>
          <w:tcPr>
            <w:tcW w:w="5245" w:type="dxa"/>
          </w:tcPr>
          <w:p w14:paraId="74EEE9F3" w14:textId="77777777" w:rsidR="00535CDE" w:rsidRPr="00984446" w:rsidRDefault="00535CDE" w:rsidP="002D711C">
            <w:pPr>
              <w:pStyle w:val="AgencyStdParagraph"/>
              <w:rPr>
                <w:color w:val="auto"/>
                <w:sz w:val="20"/>
              </w:rPr>
            </w:pPr>
          </w:p>
        </w:tc>
        <w:tc>
          <w:tcPr>
            <w:tcW w:w="254" w:type="dxa"/>
            <w:tcBorders>
              <w:top w:val="nil"/>
              <w:bottom w:val="nil"/>
              <w:right w:val="nil"/>
            </w:tcBorders>
          </w:tcPr>
          <w:p w14:paraId="0C921687" w14:textId="77777777" w:rsidR="00535CDE" w:rsidRPr="00984446" w:rsidRDefault="00535CDE" w:rsidP="002D711C">
            <w:pPr>
              <w:pStyle w:val="AgencyStdParagraph"/>
              <w:rPr>
                <w:color w:val="auto"/>
              </w:rPr>
            </w:pPr>
          </w:p>
        </w:tc>
      </w:tr>
      <w:tr w:rsidR="00535CDE" w:rsidRPr="00984446" w14:paraId="20BCE653" w14:textId="77777777" w:rsidTr="002D711C">
        <w:trPr>
          <w:cantSplit/>
        </w:trPr>
        <w:tc>
          <w:tcPr>
            <w:tcW w:w="8897" w:type="dxa"/>
            <w:gridSpan w:val="2"/>
          </w:tcPr>
          <w:p w14:paraId="7B93450A" w14:textId="77777777" w:rsidR="00535CDE" w:rsidRPr="00984446" w:rsidRDefault="00535CDE" w:rsidP="002D711C">
            <w:pPr>
              <w:pStyle w:val="AgencyStdParagraph"/>
              <w:rPr>
                <w:color w:val="auto"/>
                <w:sz w:val="20"/>
              </w:rPr>
            </w:pPr>
          </w:p>
        </w:tc>
        <w:tc>
          <w:tcPr>
            <w:tcW w:w="5245" w:type="dxa"/>
          </w:tcPr>
          <w:p w14:paraId="5BCC7DF4" w14:textId="77777777" w:rsidR="00535CDE" w:rsidRPr="00984446" w:rsidRDefault="00535CDE" w:rsidP="002D711C">
            <w:pPr>
              <w:pStyle w:val="AgencyStdParagraph"/>
              <w:rPr>
                <w:color w:val="auto"/>
                <w:sz w:val="20"/>
              </w:rPr>
            </w:pPr>
          </w:p>
        </w:tc>
        <w:tc>
          <w:tcPr>
            <w:tcW w:w="254" w:type="dxa"/>
            <w:tcBorders>
              <w:top w:val="nil"/>
              <w:bottom w:val="nil"/>
              <w:right w:val="nil"/>
            </w:tcBorders>
          </w:tcPr>
          <w:p w14:paraId="4F08D414" w14:textId="77777777" w:rsidR="00535CDE" w:rsidRPr="00984446" w:rsidRDefault="00535CDE" w:rsidP="002D711C">
            <w:pPr>
              <w:pStyle w:val="AgencyStdParagraph"/>
              <w:rPr>
                <w:color w:val="auto"/>
              </w:rPr>
            </w:pPr>
          </w:p>
        </w:tc>
      </w:tr>
      <w:tr w:rsidR="00535CDE" w:rsidRPr="00984446" w14:paraId="3FA22934" w14:textId="77777777" w:rsidTr="002D711C">
        <w:trPr>
          <w:cantSplit/>
        </w:trPr>
        <w:tc>
          <w:tcPr>
            <w:tcW w:w="8897" w:type="dxa"/>
            <w:gridSpan w:val="2"/>
          </w:tcPr>
          <w:p w14:paraId="09DCB694" w14:textId="77777777" w:rsidR="00535CDE" w:rsidRPr="00984446" w:rsidRDefault="00535CDE" w:rsidP="002D711C">
            <w:pPr>
              <w:pStyle w:val="AgencyStdParagraph"/>
              <w:rPr>
                <w:color w:val="auto"/>
                <w:sz w:val="20"/>
              </w:rPr>
            </w:pPr>
          </w:p>
        </w:tc>
        <w:tc>
          <w:tcPr>
            <w:tcW w:w="5245" w:type="dxa"/>
          </w:tcPr>
          <w:p w14:paraId="7354F69F" w14:textId="77777777" w:rsidR="00535CDE" w:rsidRPr="00984446" w:rsidRDefault="00535CDE" w:rsidP="002D711C">
            <w:pPr>
              <w:pStyle w:val="AgencyStdParagraph"/>
              <w:rPr>
                <w:color w:val="auto"/>
                <w:sz w:val="20"/>
              </w:rPr>
            </w:pPr>
          </w:p>
        </w:tc>
        <w:tc>
          <w:tcPr>
            <w:tcW w:w="254" w:type="dxa"/>
            <w:tcBorders>
              <w:top w:val="nil"/>
              <w:bottom w:val="nil"/>
              <w:right w:val="nil"/>
            </w:tcBorders>
          </w:tcPr>
          <w:p w14:paraId="1D862E12" w14:textId="77777777" w:rsidR="00535CDE" w:rsidRPr="00984446" w:rsidRDefault="00535CDE" w:rsidP="002D711C">
            <w:pPr>
              <w:pStyle w:val="AgencyStdParagraph"/>
              <w:rPr>
                <w:color w:val="auto"/>
              </w:rPr>
            </w:pPr>
          </w:p>
        </w:tc>
      </w:tr>
      <w:tr w:rsidR="00535CDE" w:rsidRPr="00984446" w14:paraId="3E06DAE8" w14:textId="77777777" w:rsidTr="002D711C">
        <w:trPr>
          <w:cantSplit/>
        </w:trPr>
        <w:tc>
          <w:tcPr>
            <w:tcW w:w="8897" w:type="dxa"/>
            <w:gridSpan w:val="2"/>
          </w:tcPr>
          <w:p w14:paraId="4B13805D" w14:textId="77777777" w:rsidR="00535CDE" w:rsidRPr="00984446" w:rsidRDefault="00535CDE" w:rsidP="002D711C">
            <w:pPr>
              <w:pStyle w:val="AgencyStdParagraph"/>
              <w:rPr>
                <w:color w:val="auto"/>
                <w:sz w:val="20"/>
              </w:rPr>
            </w:pPr>
          </w:p>
        </w:tc>
        <w:tc>
          <w:tcPr>
            <w:tcW w:w="5245" w:type="dxa"/>
          </w:tcPr>
          <w:p w14:paraId="46304CC5" w14:textId="77777777" w:rsidR="00535CDE" w:rsidRPr="00984446" w:rsidRDefault="00535CDE" w:rsidP="002D711C">
            <w:pPr>
              <w:pStyle w:val="AgencyStdParagraph"/>
              <w:rPr>
                <w:color w:val="auto"/>
                <w:sz w:val="20"/>
              </w:rPr>
            </w:pPr>
          </w:p>
        </w:tc>
        <w:tc>
          <w:tcPr>
            <w:tcW w:w="254" w:type="dxa"/>
            <w:tcBorders>
              <w:top w:val="nil"/>
              <w:bottom w:val="nil"/>
              <w:right w:val="nil"/>
            </w:tcBorders>
          </w:tcPr>
          <w:p w14:paraId="45FE0B5D" w14:textId="77777777" w:rsidR="00535CDE" w:rsidRPr="00984446" w:rsidRDefault="00535CDE" w:rsidP="002D711C">
            <w:pPr>
              <w:pStyle w:val="AgencyStdParagraph"/>
              <w:rPr>
                <w:color w:val="auto"/>
              </w:rPr>
            </w:pPr>
          </w:p>
        </w:tc>
      </w:tr>
    </w:tbl>
    <w:p w14:paraId="2808D43E" w14:textId="77777777" w:rsidR="00535CDE" w:rsidRPr="00984446" w:rsidRDefault="00535CDE" w:rsidP="00535CDE">
      <w:pPr>
        <w:pStyle w:val="AgencyStdParagraph"/>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535CDE" w:rsidRPr="00984446" w14:paraId="0358D3C6" w14:textId="77777777" w:rsidTr="002D711C">
        <w:tc>
          <w:tcPr>
            <w:tcW w:w="14176" w:type="dxa"/>
          </w:tcPr>
          <w:p w14:paraId="75C31FD1" w14:textId="77777777" w:rsidR="00535CDE" w:rsidRPr="00984446" w:rsidRDefault="00535CDE" w:rsidP="002D711C">
            <w:pPr>
              <w:pStyle w:val="AgencyStdParagraph"/>
              <w:rPr>
                <w:color w:val="auto"/>
              </w:rPr>
            </w:pPr>
            <w:r w:rsidRPr="00984446">
              <w:rPr>
                <w:color w:val="auto"/>
              </w:rPr>
              <w:t xml:space="preserve">Operator’s </w:t>
            </w:r>
            <w:proofErr w:type="gramStart"/>
            <w:r w:rsidRPr="00984446">
              <w:rPr>
                <w:color w:val="auto"/>
              </w:rPr>
              <w:t>comments :</w:t>
            </w:r>
            <w:proofErr w:type="gramEnd"/>
          </w:p>
          <w:p w14:paraId="59A89833" w14:textId="77777777" w:rsidR="00535CDE" w:rsidRPr="00984446" w:rsidRDefault="00535CDE" w:rsidP="002D711C">
            <w:pPr>
              <w:pStyle w:val="AgencyStdParagraph"/>
              <w:rPr>
                <w:color w:val="auto"/>
              </w:rPr>
            </w:pPr>
          </w:p>
          <w:p w14:paraId="33E3BF5C" w14:textId="77777777" w:rsidR="00535CDE" w:rsidRPr="00984446" w:rsidRDefault="00535CDE" w:rsidP="002D711C">
            <w:pPr>
              <w:pStyle w:val="AgencyStdParagraph"/>
              <w:rPr>
                <w:color w:val="auto"/>
              </w:rPr>
            </w:pPr>
          </w:p>
          <w:p w14:paraId="4330F64D" w14:textId="77777777" w:rsidR="00535CDE" w:rsidRPr="00984446" w:rsidRDefault="00535CDE" w:rsidP="002D711C">
            <w:pPr>
              <w:pStyle w:val="AgencyStdParagraph"/>
              <w:rPr>
                <w:color w:val="auto"/>
              </w:rPr>
            </w:pPr>
          </w:p>
          <w:p w14:paraId="4865C58F" w14:textId="77777777" w:rsidR="00535CDE" w:rsidRPr="00984446" w:rsidRDefault="00535CDE" w:rsidP="002D711C">
            <w:pPr>
              <w:pStyle w:val="AgencyStdParagraph"/>
              <w:rPr>
                <w:color w:val="auto"/>
              </w:rPr>
            </w:pPr>
          </w:p>
        </w:tc>
      </w:tr>
    </w:tbl>
    <w:p w14:paraId="01C0F7B9" w14:textId="77777777" w:rsidR="00535CDE" w:rsidRPr="00984446" w:rsidRDefault="00535CDE" w:rsidP="00535CDE">
      <w:pPr>
        <w:pStyle w:val="AgencyStdParagraph"/>
        <w:rPr>
          <w:color w:val="auto"/>
        </w:rPr>
      </w:pPr>
    </w:p>
    <w:p w14:paraId="62EC2ECD" w14:textId="77777777" w:rsidR="00535CDE" w:rsidRPr="00984446" w:rsidRDefault="00535CDE" w:rsidP="00535CDE">
      <w:pPr>
        <w:pStyle w:val="AgencyStdParagraph"/>
        <w:rPr>
          <w:color w:val="auto"/>
        </w:rPr>
      </w:pPr>
    </w:p>
    <w:p w14:paraId="19CC49F7" w14:textId="77777777" w:rsidR="00535CDE" w:rsidRPr="00984446" w:rsidRDefault="00535CDE" w:rsidP="00535CDE">
      <w:pPr>
        <w:pStyle w:val="AgencyStdParagraph"/>
        <w:rPr>
          <w:color w:val="auto"/>
        </w:rPr>
      </w:pPr>
      <w:r w:rsidRPr="00984446">
        <w:rPr>
          <w:color w:val="auto"/>
        </w:rPr>
        <w:t xml:space="preserve">Signed …………………………………………………………….  </w:t>
      </w:r>
      <w:r w:rsidRPr="00984446">
        <w:rPr>
          <w:color w:val="auto"/>
        </w:rPr>
        <w:tab/>
      </w:r>
      <w:r w:rsidRPr="00984446">
        <w:rPr>
          <w:color w:val="auto"/>
        </w:rPr>
        <w:tab/>
        <w:t>Date……………………</w:t>
      </w:r>
      <w:proofErr w:type="gramStart"/>
      <w:r w:rsidRPr="00984446">
        <w:rPr>
          <w:color w:val="auto"/>
        </w:rPr>
        <w:t>…..</w:t>
      </w:r>
      <w:proofErr w:type="gramEnd"/>
      <w:r w:rsidRPr="00984446">
        <w:rPr>
          <w:color w:val="auto"/>
        </w:rPr>
        <w:t xml:space="preserve">   </w:t>
      </w:r>
      <w:r w:rsidRPr="00984446">
        <w:rPr>
          <w:color w:val="auto"/>
        </w:rPr>
        <w:tab/>
      </w:r>
    </w:p>
    <w:p w14:paraId="4D3E4AE4" w14:textId="77777777" w:rsidR="00535CDE" w:rsidRPr="00984446" w:rsidRDefault="00535CDE" w:rsidP="00535CDE">
      <w:pPr>
        <w:pStyle w:val="AgencyStdParagraph"/>
        <w:rPr>
          <w:color w:val="auto"/>
        </w:rPr>
      </w:pPr>
      <w:r w:rsidRPr="00984446">
        <w:rPr>
          <w:color w:val="auto"/>
        </w:rPr>
        <w:tab/>
        <w:t>(Authorised to sign as representative of Operator)</w:t>
      </w:r>
    </w:p>
    <w:p w14:paraId="69CBF593" w14:textId="77777777" w:rsidR="00535CDE" w:rsidRPr="00135BC4" w:rsidRDefault="00535CDE" w:rsidP="00535CDE">
      <w:pPr>
        <w:pStyle w:val="AgencyStdParagraph"/>
        <w:rPr>
          <w:color w:val="auto"/>
        </w:rPr>
      </w:pPr>
      <w:r w:rsidRPr="00984446">
        <w:rPr>
          <w:color w:val="auto"/>
          <w:lang w:eastAsia="en-US"/>
        </w:rPr>
        <w:br w:type="page"/>
      </w:r>
      <w:r w:rsidRPr="00125F66">
        <w:rPr>
          <w:color w:val="auto"/>
          <w:sz w:val="24"/>
        </w:rPr>
        <w:lastRenderedPageBreak/>
        <w:t>Permit Number:</w:t>
      </w:r>
      <w:r w:rsidRPr="00125F66">
        <w:t xml:space="preserve"> </w:t>
      </w:r>
      <w:r w:rsidRPr="00125F66">
        <w:tab/>
      </w:r>
      <w:r w:rsidRPr="00135BC4">
        <w:rPr>
          <w:color w:val="auto"/>
          <w:sz w:val="24"/>
        </w:rPr>
        <w:t>EPR/FP3894FP</w:t>
      </w:r>
      <w:r w:rsidRPr="00135BC4">
        <w:rPr>
          <w:color w:val="auto"/>
          <w:sz w:val="24"/>
        </w:rPr>
        <w:tab/>
      </w:r>
      <w:r w:rsidRPr="00135BC4">
        <w:rPr>
          <w:color w:val="auto"/>
        </w:rPr>
        <w:tab/>
      </w:r>
      <w:r w:rsidRPr="00135BC4">
        <w:rPr>
          <w:color w:val="auto"/>
          <w:sz w:val="24"/>
        </w:rPr>
        <w:t xml:space="preserve">Operator: </w:t>
      </w:r>
      <w:r w:rsidRPr="00135BC4">
        <w:rPr>
          <w:color w:val="auto"/>
          <w:sz w:val="24"/>
        </w:rPr>
        <w:tab/>
      </w:r>
      <w:r w:rsidRPr="00135BC4">
        <w:rPr>
          <w:color w:val="auto"/>
        </w:rPr>
        <w:tab/>
      </w:r>
      <w:r w:rsidRPr="00135BC4">
        <w:rPr>
          <w:color w:val="auto"/>
          <w:sz w:val="24"/>
        </w:rPr>
        <w:t>WRG Environmental Limited</w:t>
      </w:r>
    </w:p>
    <w:p w14:paraId="198A3861" w14:textId="77777777" w:rsidR="00535CDE" w:rsidRPr="00135BC4" w:rsidRDefault="00535CDE" w:rsidP="00535CDE">
      <w:pPr>
        <w:rPr>
          <w:rFonts w:ascii="Arial" w:hAnsi="Arial"/>
          <w:i/>
        </w:rPr>
      </w:pPr>
      <w:r w:rsidRPr="00135BC4">
        <w:rPr>
          <w:rFonts w:ascii="Arial" w:hAnsi="Arial"/>
        </w:rPr>
        <w:t>Facility:</w:t>
      </w:r>
      <w:r w:rsidRPr="00135BC4">
        <w:rPr>
          <w:rFonts w:ascii="Arial" w:hAnsi="Arial"/>
        </w:rPr>
        <w:tab/>
      </w:r>
      <w:r w:rsidRPr="00135BC4">
        <w:rPr>
          <w:rFonts w:ascii="Arial" w:hAnsi="Arial"/>
        </w:rPr>
        <w:tab/>
        <w:t>Astbury Landfill</w:t>
      </w:r>
      <w:r w:rsidRPr="00135BC4">
        <w:rPr>
          <w:rFonts w:ascii="Arial" w:hAnsi="Arial"/>
        </w:rPr>
        <w:tab/>
      </w:r>
      <w:r w:rsidRPr="00135BC4">
        <w:rPr>
          <w:rFonts w:ascii="Arial" w:hAnsi="Arial"/>
        </w:rPr>
        <w:tab/>
        <w:t xml:space="preserve">Form Number: </w:t>
      </w:r>
      <w:r w:rsidRPr="00135BC4">
        <w:rPr>
          <w:rFonts w:ascii="Arial" w:hAnsi="Arial"/>
        </w:rPr>
        <w:tab/>
        <w:t xml:space="preserve">Leachate 1 </w:t>
      </w:r>
    </w:p>
    <w:p w14:paraId="6381D7BB" w14:textId="77777777" w:rsidR="00535CDE" w:rsidRPr="00984446" w:rsidRDefault="00535CDE" w:rsidP="00535CDE">
      <w:pPr>
        <w:pStyle w:val="Heading1"/>
        <w:jc w:val="both"/>
        <w:rPr>
          <w:b w:val="0"/>
          <w:sz w:val="24"/>
          <w:szCs w:val="24"/>
        </w:rPr>
      </w:pPr>
      <w:r w:rsidRPr="00125F66">
        <w:rPr>
          <w:sz w:val="24"/>
          <w:szCs w:val="24"/>
        </w:rPr>
        <w:t xml:space="preserve">Reporting of leachate monitoring for the period from </w:t>
      </w:r>
      <w:r w:rsidRPr="00984446">
        <w:rPr>
          <w:b w:val="0"/>
          <w:sz w:val="24"/>
          <w:szCs w:val="24"/>
        </w:rPr>
        <w:t>DD/MM/YYYY</w:t>
      </w:r>
      <w:r w:rsidRPr="00984446">
        <w:rPr>
          <w:sz w:val="24"/>
          <w:szCs w:val="24"/>
        </w:rPr>
        <w:t xml:space="preserve"> to </w:t>
      </w:r>
      <w:r w:rsidRPr="00984446">
        <w:rPr>
          <w:b w:val="0"/>
          <w:sz w:val="24"/>
          <w:szCs w:val="24"/>
        </w:rPr>
        <w:t>DD/MM/YYYY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3"/>
        <w:gridCol w:w="1843"/>
        <w:gridCol w:w="1276"/>
        <w:gridCol w:w="1797"/>
        <w:gridCol w:w="1984"/>
        <w:gridCol w:w="2172"/>
        <w:gridCol w:w="1372"/>
        <w:gridCol w:w="1435"/>
      </w:tblGrid>
      <w:tr w:rsidR="00535CDE" w:rsidRPr="00984446" w14:paraId="0DBCD625" w14:textId="77777777" w:rsidTr="00535CDE">
        <w:trPr>
          <w:tblHeader/>
          <w:jc w:val="center"/>
        </w:trPr>
        <w:tc>
          <w:tcPr>
            <w:tcW w:w="2263" w:type="dxa"/>
            <w:shd w:val="solid" w:color="auto" w:fill="auto"/>
            <w:vAlign w:val="center"/>
          </w:tcPr>
          <w:p w14:paraId="073E17B3" w14:textId="77777777" w:rsidR="00535CDE" w:rsidRPr="00984446" w:rsidRDefault="00535CDE" w:rsidP="002D711C">
            <w:pPr>
              <w:jc w:val="center"/>
              <w:rPr>
                <w:rFonts w:ascii="Arial" w:hAnsi="Arial"/>
                <w:b/>
                <w:sz w:val="20"/>
              </w:rPr>
            </w:pPr>
            <w:r w:rsidRPr="00984446">
              <w:rPr>
                <w:rFonts w:ascii="Arial" w:hAnsi="Arial"/>
                <w:b/>
                <w:sz w:val="20"/>
              </w:rPr>
              <w:t>Monitoring</w:t>
            </w:r>
          </w:p>
          <w:p w14:paraId="741FDDAE" w14:textId="77777777" w:rsidR="00535CDE" w:rsidRPr="00984446" w:rsidRDefault="00535CDE" w:rsidP="002D711C">
            <w:pPr>
              <w:jc w:val="center"/>
              <w:rPr>
                <w:rFonts w:ascii="Arial" w:hAnsi="Arial"/>
                <w:b/>
                <w:sz w:val="20"/>
              </w:rPr>
            </w:pPr>
            <w:r w:rsidRPr="00984446">
              <w:rPr>
                <w:rFonts w:ascii="Arial" w:hAnsi="Arial"/>
                <w:b/>
                <w:sz w:val="20"/>
              </w:rPr>
              <w:t>Point</w:t>
            </w:r>
          </w:p>
        </w:tc>
        <w:tc>
          <w:tcPr>
            <w:tcW w:w="1843" w:type="dxa"/>
            <w:shd w:val="solid" w:color="auto" w:fill="auto"/>
            <w:vAlign w:val="center"/>
          </w:tcPr>
          <w:p w14:paraId="05884A22" w14:textId="77777777" w:rsidR="00535CDE" w:rsidRPr="00984446" w:rsidRDefault="00535CDE" w:rsidP="002D711C">
            <w:pPr>
              <w:jc w:val="center"/>
              <w:rPr>
                <w:rFonts w:ascii="Arial" w:hAnsi="Arial"/>
                <w:b/>
                <w:sz w:val="20"/>
              </w:rPr>
            </w:pPr>
            <w:r w:rsidRPr="00984446">
              <w:rPr>
                <w:rFonts w:ascii="Arial" w:hAnsi="Arial"/>
                <w:b/>
                <w:sz w:val="20"/>
              </w:rPr>
              <w:t>Substance /</w:t>
            </w:r>
          </w:p>
          <w:p w14:paraId="5890BFCF" w14:textId="77777777" w:rsidR="00535CDE" w:rsidRPr="00984446" w:rsidRDefault="00535CDE" w:rsidP="002D711C">
            <w:pPr>
              <w:jc w:val="center"/>
              <w:rPr>
                <w:rFonts w:ascii="Arial" w:hAnsi="Arial"/>
                <w:b/>
                <w:sz w:val="20"/>
              </w:rPr>
            </w:pPr>
            <w:r w:rsidRPr="00984446">
              <w:rPr>
                <w:rFonts w:ascii="Arial" w:hAnsi="Arial"/>
                <w:b/>
                <w:sz w:val="20"/>
              </w:rPr>
              <w:t>Parameter</w:t>
            </w:r>
          </w:p>
        </w:tc>
        <w:tc>
          <w:tcPr>
            <w:tcW w:w="1276" w:type="dxa"/>
            <w:shd w:val="solid" w:color="auto" w:fill="auto"/>
            <w:vAlign w:val="center"/>
          </w:tcPr>
          <w:p w14:paraId="441B50A6" w14:textId="77777777" w:rsidR="00535CDE" w:rsidRPr="00984446" w:rsidRDefault="00535CDE" w:rsidP="002D711C">
            <w:pPr>
              <w:pStyle w:val="Heading1"/>
              <w:rPr>
                <w:sz w:val="20"/>
              </w:rPr>
            </w:pPr>
            <w:r w:rsidRPr="00984446">
              <w:rPr>
                <w:sz w:val="20"/>
              </w:rPr>
              <w:t>Compliance limit</w:t>
            </w:r>
          </w:p>
        </w:tc>
        <w:tc>
          <w:tcPr>
            <w:tcW w:w="1797" w:type="dxa"/>
            <w:tcBorders>
              <w:bottom w:val="single" w:sz="4" w:space="0" w:color="auto"/>
            </w:tcBorders>
            <w:shd w:val="solid" w:color="auto" w:fill="auto"/>
            <w:vAlign w:val="center"/>
          </w:tcPr>
          <w:p w14:paraId="66F1D216" w14:textId="77777777" w:rsidR="00535CDE" w:rsidRPr="00984446" w:rsidRDefault="00535CDE" w:rsidP="002D711C">
            <w:pPr>
              <w:jc w:val="center"/>
              <w:rPr>
                <w:rFonts w:ascii="Arial" w:hAnsi="Arial"/>
                <w:b/>
                <w:sz w:val="20"/>
              </w:rPr>
            </w:pPr>
            <w:r w:rsidRPr="00984446">
              <w:rPr>
                <w:rFonts w:ascii="Arial" w:hAnsi="Arial"/>
                <w:b/>
                <w:sz w:val="20"/>
              </w:rPr>
              <w:t>Reference Period</w:t>
            </w:r>
          </w:p>
        </w:tc>
        <w:tc>
          <w:tcPr>
            <w:tcW w:w="1984" w:type="dxa"/>
            <w:tcBorders>
              <w:bottom w:val="single" w:sz="4" w:space="0" w:color="auto"/>
            </w:tcBorders>
            <w:shd w:val="solid" w:color="auto" w:fill="auto"/>
            <w:vAlign w:val="center"/>
          </w:tcPr>
          <w:p w14:paraId="66157167" w14:textId="77777777" w:rsidR="00535CDE" w:rsidRPr="00984446" w:rsidRDefault="00535CDE" w:rsidP="002D711C">
            <w:pPr>
              <w:jc w:val="center"/>
              <w:rPr>
                <w:rFonts w:ascii="Arial" w:hAnsi="Arial"/>
                <w:b/>
                <w:sz w:val="20"/>
              </w:rPr>
            </w:pPr>
            <w:r w:rsidRPr="00984446">
              <w:rPr>
                <w:rFonts w:ascii="Arial" w:hAnsi="Arial"/>
                <w:b/>
                <w:sz w:val="20"/>
              </w:rPr>
              <w:t xml:space="preserve">Result </w:t>
            </w:r>
            <w:r w:rsidRPr="00984446">
              <w:rPr>
                <w:rFonts w:ascii="Arial" w:hAnsi="Arial"/>
                <w:b/>
                <w:sz w:val="20"/>
                <w:vertAlign w:val="superscript"/>
              </w:rPr>
              <w:t>[1]</w:t>
            </w:r>
          </w:p>
        </w:tc>
        <w:tc>
          <w:tcPr>
            <w:tcW w:w="2172" w:type="dxa"/>
            <w:shd w:val="solid" w:color="auto" w:fill="auto"/>
            <w:vAlign w:val="center"/>
          </w:tcPr>
          <w:p w14:paraId="5FAC6D55" w14:textId="77777777" w:rsidR="00535CDE" w:rsidRPr="00984446" w:rsidRDefault="00535CDE" w:rsidP="002D711C">
            <w:pPr>
              <w:jc w:val="center"/>
              <w:rPr>
                <w:rFonts w:ascii="Arial" w:hAnsi="Arial"/>
                <w:b/>
                <w:sz w:val="20"/>
              </w:rPr>
            </w:pPr>
            <w:r w:rsidRPr="00984446">
              <w:rPr>
                <w:rFonts w:ascii="Arial" w:hAnsi="Arial"/>
                <w:b/>
                <w:sz w:val="20"/>
              </w:rPr>
              <w:t>Test</w:t>
            </w:r>
          </w:p>
          <w:p w14:paraId="74EB4BD0" w14:textId="77777777" w:rsidR="00535CDE" w:rsidRPr="00984446" w:rsidRDefault="00535CDE" w:rsidP="002D711C">
            <w:pPr>
              <w:jc w:val="center"/>
              <w:rPr>
                <w:rFonts w:ascii="Arial" w:hAnsi="Arial"/>
                <w:b/>
                <w:sz w:val="20"/>
              </w:rPr>
            </w:pPr>
            <w:r w:rsidRPr="00984446">
              <w:rPr>
                <w:rFonts w:ascii="Arial" w:hAnsi="Arial"/>
                <w:b/>
                <w:sz w:val="20"/>
              </w:rPr>
              <w:t xml:space="preserve">Method </w:t>
            </w:r>
            <w:r w:rsidRPr="00984446">
              <w:rPr>
                <w:rFonts w:ascii="Arial" w:hAnsi="Arial"/>
                <w:b/>
                <w:sz w:val="20"/>
                <w:vertAlign w:val="superscript"/>
              </w:rPr>
              <w:t>[2]</w:t>
            </w:r>
          </w:p>
        </w:tc>
        <w:tc>
          <w:tcPr>
            <w:tcW w:w="1372" w:type="dxa"/>
            <w:shd w:val="solid" w:color="auto" w:fill="auto"/>
            <w:vAlign w:val="center"/>
          </w:tcPr>
          <w:p w14:paraId="01C86706" w14:textId="77777777" w:rsidR="00535CDE" w:rsidRPr="00984446" w:rsidRDefault="00535CDE" w:rsidP="002D711C">
            <w:pPr>
              <w:jc w:val="center"/>
              <w:rPr>
                <w:rFonts w:ascii="Arial" w:hAnsi="Arial"/>
                <w:b/>
                <w:sz w:val="20"/>
              </w:rPr>
            </w:pPr>
            <w:r w:rsidRPr="00984446">
              <w:rPr>
                <w:rFonts w:ascii="Arial" w:hAnsi="Arial"/>
                <w:b/>
                <w:sz w:val="20"/>
              </w:rPr>
              <w:t>Sample</w:t>
            </w:r>
          </w:p>
          <w:p w14:paraId="0024F96C" w14:textId="77777777" w:rsidR="00535CDE" w:rsidRPr="00984446" w:rsidRDefault="00535CDE" w:rsidP="002D711C">
            <w:pPr>
              <w:jc w:val="center"/>
              <w:rPr>
                <w:rFonts w:ascii="Arial" w:hAnsi="Arial"/>
                <w:b/>
                <w:sz w:val="20"/>
              </w:rPr>
            </w:pPr>
            <w:r w:rsidRPr="00984446">
              <w:rPr>
                <w:rFonts w:ascii="Arial" w:hAnsi="Arial"/>
                <w:b/>
                <w:sz w:val="20"/>
              </w:rPr>
              <w:t xml:space="preserve">Date and Times </w:t>
            </w:r>
            <w:r w:rsidRPr="00984446">
              <w:rPr>
                <w:rFonts w:ascii="Arial" w:hAnsi="Arial"/>
                <w:b/>
                <w:sz w:val="20"/>
                <w:vertAlign w:val="superscript"/>
              </w:rPr>
              <w:t>[3]</w:t>
            </w:r>
          </w:p>
        </w:tc>
        <w:tc>
          <w:tcPr>
            <w:tcW w:w="1435" w:type="dxa"/>
            <w:shd w:val="solid" w:color="auto" w:fill="auto"/>
            <w:vAlign w:val="center"/>
          </w:tcPr>
          <w:p w14:paraId="2581461B" w14:textId="77777777" w:rsidR="00535CDE" w:rsidRPr="00984446" w:rsidRDefault="00535CDE" w:rsidP="002D711C">
            <w:pPr>
              <w:jc w:val="center"/>
              <w:rPr>
                <w:rFonts w:ascii="Arial" w:hAnsi="Arial"/>
                <w:b/>
                <w:sz w:val="20"/>
              </w:rPr>
            </w:pPr>
            <w:r w:rsidRPr="00984446">
              <w:rPr>
                <w:rFonts w:ascii="Arial" w:hAnsi="Arial"/>
                <w:b/>
                <w:sz w:val="20"/>
              </w:rPr>
              <w:t>Uncertainty</w:t>
            </w:r>
          </w:p>
          <w:p w14:paraId="6B6B482D" w14:textId="77777777" w:rsidR="00535CDE" w:rsidRPr="00984446" w:rsidRDefault="00535CDE" w:rsidP="002D711C">
            <w:pPr>
              <w:jc w:val="center"/>
              <w:rPr>
                <w:rFonts w:ascii="Arial" w:hAnsi="Arial"/>
                <w:b/>
                <w:sz w:val="20"/>
              </w:rPr>
            </w:pPr>
            <w:r w:rsidRPr="00984446">
              <w:rPr>
                <w:rFonts w:ascii="Arial" w:hAnsi="Arial"/>
                <w:b/>
                <w:sz w:val="20"/>
                <w:vertAlign w:val="superscript"/>
              </w:rPr>
              <w:t>[4]</w:t>
            </w:r>
          </w:p>
        </w:tc>
      </w:tr>
      <w:tr w:rsidR="00535CDE" w:rsidRPr="00984446" w14:paraId="12D52144" w14:textId="77777777" w:rsidTr="00535CDE">
        <w:trPr>
          <w:cantSplit/>
          <w:trHeight w:val="459"/>
          <w:jc w:val="center"/>
        </w:trPr>
        <w:tc>
          <w:tcPr>
            <w:tcW w:w="2263" w:type="dxa"/>
            <w:vAlign w:val="center"/>
          </w:tcPr>
          <w:p w14:paraId="206FFD38" w14:textId="77777777" w:rsidR="00535CDE" w:rsidRPr="002E1B86" w:rsidRDefault="00535CDE" w:rsidP="002D711C">
            <w:pPr>
              <w:pStyle w:val="Filename"/>
              <w:jc w:val="center"/>
              <w:rPr>
                <w:rFonts w:ascii="Arial" w:hAnsi="Arial" w:cs="Arial"/>
                <w:sz w:val="18"/>
                <w:szCs w:val="18"/>
              </w:rPr>
            </w:pPr>
            <w:r w:rsidRPr="002E1B86">
              <w:rPr>
                <w:rFonts w:ascii="Arial" w:hAnsi="Arial" w:cs="Arial"/>
                <w:sz w:val="18"/>
                <w:szCs w:val="18"/>
              </w:rPr>
              <w:t xml:space="preserve">Leachate Collection </w:t>
            </w:r>
            <w:proofErr w:type="gramStart"/>
            <w:r w:rsidRPr="002E1B86">
              <w:rPr>
                <w:rFonts w:ascii="Arial" w:hAnsi="Arial" w:cs="Arial"/>
                <w:sz w:val="18"/>
                <w:szCs w:val="18"/>
              </w:rPr>
              <w:t>chamber</w:t>
            </w:r>
            <w:proofErr w:type="gramEnd"/>
            <w:r w:rsidRPr="002E1B86">
              <w:rPr>
                <w:rFonts w:ascii="Arial" w:hAnsi="Arial" w:cs="Arial"/>
                <w:sz w:val="18"/>
                <w:szCs w:val="18"/>
              </w:rPr>
              <w:t xml:space="preserve"> Cell 1</w:t>
            </w:r>
          </w:p>
        </w:tc>
        <w:tc>
          <w:tcPr>
            <w:tcW w:w="1843" w:type="dxa"/>
            <w:vAlign w:val="center"/>
          </w:tcPr>
          <w:p w14:paraId="03521488" w14:textId="77777777" w:rsidR="00535CDE" w:rsidRPr="007525A1" w:rsidRDefault="00535CDE" w:rsidP="002D711C">
            <w:pPr>
              <w:pStyle w:val="Tableexamples"/>
              <w:jc w:val="center"/>
              <w:rPr>
                <w:rFonts w:cs="Arial"/>
                <w:i w:val="0"/>
                <w:color w:val="auto"/>
                <w:sz w:val="18"/>
                <w:szCs w:val="18"/>
              </w:rPr>
            </w:pPr>
            <w:r w:rsidRPr="007525A1">
              <w:rPr>
                <w:rFonts w:cs="Arial"/>
                <w:i w:val="0"/>
                <w:color w:val="auto"/>
                <w:sz w:val="18"/>
                <w:szCs w:val="18"/>
              </w:rPr>
              <w:t>Parameters as in Table S3.8</w:t>
            </w:r>
          </w:p>
        </w:tc>
        <w:tc>
          <w:tcPr>
            <w:tcW w:w="1276" w:type="dxa"/>
            <w:vAlign w:val="center"/>
          </w:tcPr>
          <w:p w14:paraId="7EEA47F2" w14:textId="77777777" w:rsidR="00535CDE" w:rsidRPr="002E1B86" w:rsidRDefault="00535CDE" w:rsidP="002D711C">
            <w:pPr>
              <w:jc w:val="center"/>
              <w:rPr>
                <w:rFonts w:ascii="Arial" w:hAnsi="Arial" w:cs="Arial"/>
                <w:sz w:val="18"/>
                <w:szCs w:val="18"/>
              </w:rPr>
            </w:pPr>
          </w:p>
        </w:tc>
        <w:tc>
          <w:tcPr>
            <w:tcW w:w="1797" w:type="dxa"/>
            <w:vAlign w:val="center"/>
          </w:tcPr>
          <w:p w14:paraId="7CD70500" w14:textId="77777777" w:rsidR="00535CDE" w:rsidRPr="002E1B86" w:rsidRDefault="00535CDE" w:rsidP="002D711C">
            <w:pPr>
              <w:jc w:val="center"/>
              <w:rPr>
                <w:rFonts w:ascii="Arial" w:hAnsi="Arial" w:cs="Arial"/>
                <w:sz w:val="18"/>
                <w:szCs w:val="18"/>
              </w:rPr>
            </w:pPr>
          </w:p>
        </w:tc>
        <w:tc>
          <w:tcPr>
            <w:tcW w:w="1984" w:type="dxa"/>
            <w:vAlign w:val="center"/>
          </w:tcPr>
          <w:p w14:paraId="5FE7CC1B" w14:textId="77777777" w:rsidR="00535CDE" w:rsidRPr="002E1B86" w:rsidRDefault="00535CDE" w:rsidP="002D711C">
            <w:pPr>
              <w:jc w:val="center"/>
              <w:rPr>
                <w:rFonts w:ascii="Arial" w:hAnsi="Arial" w:cs="Arial"/>
                <w:sz w:val="18"/>
                <w:szCs w:val="18"/>
              </w:rPr>
            </w:pPr>
          </w:p>
        </w:tc>
        <w:tc>
          <w:tcPr>
            <w:tcW w:w="2172" w:type="dxa"/>
            <w:vAlign w:val="center"/>
          </w:tcPr>
          <w:p w14:paraId="5A8E126E" w14:textId="77777777" w:rsidR="00535CDE" w:rsidRPr="002E1B86" w:rsidRDefault="00535CDE" w:rsidP="002D711C">
            <w:pPr>
              <w:jc w:val="center"/>
              <w:rPr>
                <w:rFonts w:ascii="Arial" w:hAnsi="Arial" w:cs="Arial"/>
                <w:sz w:val="18"/>
                <w:szCs w:val="18"/>
              </w:rPr>
            </w:pPr>
          </w:p>
        </w:tc>
        <w:tc>
          <w:tcPr>
            <w:tcW w:w="1372" w:type="dxa"/>
            <w:vAlign w:val="center"/>
          </w:tcPr>
          <w:p w14:paraId="1765F203" w14:textId="77777777" w:rsidR="00535CDE" w:rsidRPr="002E1B86" w:rsidRDefault="00535CDE" w:rsidP="002D711C">
            <w:pPr>
              <w:jc w:val="center"/>
              <w:rPr>
                <w:rFonts w:ascii="Arial" w:hAnsi="Arial" w:cs="Arial"/>
                <w:sz w:val="18"/>
                <w:szCs w:val="18"/>
              </w:rPr>
            </w:pPr>
          </w:p>
        </w:tc>
        <w:tc>
          <w:tcPr>
            <w:tcW w:w="1435" w:type="dxa"/>
            <w:vAlign w:val="center"/>
          </w:tcPr>
          <w:p w14:paraId="3D020DB8" w14:textId="77777777" w:rsidR="00535CDE" w:rsidRPr="002E1B86" w:rsidRDefault="00535CDE" w:rsidP="002D711C">
            <w:pPr>
              <w:jc w:val="center"/>
              <w:rPr>
                <w:rFonts w:ascii="Arial" w:hAnsi="Arial" w:cs="Arial"/>
                <w:sz w:val="18"/>
                <w:szCs w:val="18"/>
              </w:rPr>
            </w:pPr>
          </w:p>
        </w:tc>
      </w:tr>
      <w:tr w:rsidR="00535CDE" w:rsidRPr="00984446" w14:paraId="03AE8314" w14:textId="77777777" w:rsidTr="00535CDE">
        <w:trPr>
          <w:cantSplit/>
          <w:jc w:val="center"/>
        </w:trPr>
        <w:tc>
          <w:tcPr>
            <w:tcW w:w="2263" w:type="dxa"/>
            <w:vAlign w:val="center"/>
          </w:tcPr>
          <w:p w14:paraId="1569E3E1" w14:textId="77777777" w:rsidR="00535CDE" w:rsidRPr="002E1B86" w:rsidRDefault="00535CDE" w:rsidP="002D711C">
            <w:pPr>
              <w:pStyle w:val="Filename"/>
              <w:jc w:val="center"/>
              <w:rPr>
                <w:rFonts w:ascii="Arial" w:hAnsi="Arial" w:cs="Arial"/>
                <w:sz w:val="18"/>
                <w:szCs w:val="18"/>
              </w:rPr>
            </w:pPr>
            <w:r w:rsidRPr="002E1B86">
              <w:rPr>
                <w:rFonts w:ascii="Arial" w:hAnsi="Arial" w:cs="Arial"/>
                <w:sz w:val="18"/>
                <w:szCs w:val="18"/>
              </w:rPr>
              <w:t xml:space="preserve">Leachate Collection </w:t>
            </w:r>
            <w:proofErr w:type="gramStart"/>
            <w:r w:rsidRPr="002E1B86">
              <w:rPr>
                <w:rFonts w:ascii="Arial" w:hAnsi="Arial" w:cs="Arial"/>
                <w:sz w:val="18"/>
                <w:szCs w:val="18"/>
              </w:rPr>
              <w:t>chamber</w:t>
            </w:r>
            <w:proofErr w:type="gramEnd"/>
            <w:r w:rsidRPr="002E1B86">
              <w:rPr>
                <w:rFonts w:ascii="Arial" w:hAnsi="Arial" w:cs="Arial"/>
                <w:sz w:val="18"/>
                <w:szCs w:val="18"/>
              </w:rPr>
              <w:t xml:space="preserve"> Cell 2</w:t>
            </w:r>
          </w:p>
        </w:tc>
        <w:tc>
          <w:tcPr>
            <w:tcW w:w="1843" w:type="dxa"/>
            <w:vAlign w:val="center"/>
          </w:tcPr>
          <w:p w14:paraId="1A57EEBB" w14:textId="77777777" w:rsidR="00535CDE" w:rsidRPr="007525A1" w:rsidRDefault="00535CDE" w:rsidP="002D711C">
            <w:pPr>
              <w:pStyle w:val="Tableexamples"/>
              <w:jc w:val="center"/>
              <w:rPr>
                <w:rFonts w:cs="Arial"/>
                <w:i w:val="0"/>
                <w:color w:val="auto"/>
                <w:sz w:val="18"/>
                <w:szCs w:val="18"/>
              </w:rPr>
            </w:pPr>
            <w:r w:rsidRPr="007525A1">
              <w:rPr>
                <w:rFonts w:cs="Arial"/>
                <w:i w:val="0"/>
                <w:color w:val="auto"/>
                <w:sz w:val="18"/>
                <w:szCs w:val="18"/>
              </w:rPr>
              <w:t>Parameters as in Table S3.8</w:t>
            </w:r>
          </w:p>
        </w:tc>
        <w:tc>
          <w:tcPr>
            <w:tcW w:w="1276" w:type="dxa"/>
            <w:vAlign w:val="center"/>
          </w:tcPr>
          <w:p w14:paraId="3A6E340E" w14:textId="77777777" w:rsidR="00535CDE" w:rsidRPr="002E1B86" w:rsidRDefault="00535CDE" w:rsidP="002D711C">
            <w:pPr>
              <w:jc w:val="center"/>
              <w:rPr>
                <w:rFonts w:ascii="Arial" w:hAnsi="Arial" w:cs="Arial"/>
                <w:sz w:val="18"/>
                <w:szCs w:val="18"/>
              </w:rPr>
            </w:pPr>
          </w:p>
        </w:tc>
        <w:tc>
          <w:tcPr>
            <w:tcW w:w="1797" w:type="dxa"/>
            <w:vAlign w:val="center"/>
          </w:tcPr>
          <w:p w14:paraId="30CFD8CD" w14:textId="77777777" w:rsidR="00535CDE" w:rsidRPr="002E1B86" w:rsidRDefault="00535CDE" w:rsidP="002D711C">
            <w:pPr>
              <w:jc w:val="center"/>
              <w:rPr>
                <w:rFonts w:ascii="Arial" w:hAnsi="Arial" w:cs="Arial"/>
                <w:sz w:val="18"/>
                <w:szCs w:val="18"/>
              </w:rPr>
            </w:pPr>
          </w:p>
        </w:tc>
        <w:tc>
          <w:tcPr>
            <w:tcW w:w="1984" w:type="dxa"/>
            <w:vAlign w:val="center"/>
          </w:tcPr>
          <w:p w14:paraId="30BCF08A" w14:textId="77777777" w:rsidR="00535CDE" w:rsidRPr="002E1B86" w:rsidRDefault="00535CDE" w:rsidP="002D711C">
            <w:pPr>
              <w:jc w:val="center"/>
              <w:rPr>
                <w:rFonts w:ascii="Arial" w:hAnsi="Arial" w:cs="Arial"/>
                <w:sz w:val="18"/>
                <w:szCs w:val="18"/>
              </w:rPr>
            </w:pPr>
          </w:p>
        </w:tc>
        <w:tc>
          <w:tcPr>
            <w:tcW w:w="2172" w:type="dxa"/>
            <w:vAlign w:val="center"/>
          </w:tcPr>
          <w:p w14:paraId="5B649D39" w14:textId="77777777" w:rsidR="00535CDE" w:rsidRPr="002E1B86" w:rsidRDefault="00535CDE" w:rsidP="002D711C">
            <w:pPr>
              <w:jc w:val="center"/>
              <w:rPr>
                <w:rFonts w:ascii="Arial" w:hAnsi="Arial" w:cs="Arial"/>
                <w:sz w:val="18"/>
                <w:szCs w:val="18"/>
              </w:rPr>
            </w:pPr>
          </w:p>
        </w:tc>
        <w:tc>
          <w:tcPr>
            <w:tcW w:w="1372" w:type="dxa"/>
            <w:vAlign w:val="center"/>
          </w:tcPr>
          <w:p w14:paraId="3DF06B4C" w14:textId="77777777" w:rsidR="00535CDE" w:rsidRPr="002E1B86" w:rsidRDefault="00535CDE" w:rsidP="002D711C">
            <w:pPr>
              <w:jc w:val="center"/>
              <w:rPr>
                <w:rFonts w:ascii="Arial" w:hAnsi="Arial" w:cs="Arial"/>
                <w:sz w:val="18"/>
                <w:szCs w:val="18"/>
              </w:rPr>
            </w:pPr>
          </w:p>
        </w:tc>
        <w:tc>
          <w:tcPr>
            <w:tcW w:w="1435" w:type="dxa"/>
            <w:vAlign w:val="center"/>
          </w:tcPr>
          <w:p w14:paraId="4B512969" w14:textId="77777777" w:rsidR="00535CDE" w:rsidRPr="002E1B86" w:rsidRDefault="00535CDE" w:rsidP="002D711C">
            <w:pPr>
              <w:jc w:val="center"/>
              <w:rPr>
                <w:rFonts w:ascii="Arial" w:hAnsi="Arial" w:cs="Arial"/>
                <w:sz w:val="18"/>
                <w:szCs w:val="18"/>
              </w:rPr>
            </w:pPr>
          </w:p>
        </w:tc>
      </w:tr>
      <w:tr w:rsidR="00535CDE" w:rsidRPr="00984446" w14:paraId="55E44511" w14:textId="77777777" w:rsidTr="00535CDE">
        <w:trPr>
          <w:cantSplit/>
          <w:jc w:val="center"/>
        </w:trPr>
        <w:tc>
          <w:tcPr>
            <w:tcW w:w="2263" w:type="dxa"/>
            <w:vAlign w:val="center"/>
          </w:tcPr>
          <w:p w14:paraId="58E75940" w14:textId="77777777" w:rsidR="00535CDE" w:rsidRPr="002E1B86" w:rsidRDefault="00535CDE" w:rsidP="002D711C">
            <w:pPr>
              <w:pStyle w:val="Filename"/>
              <w:jc w:val="center"/>
              <w:rPr>
                <w:rFonts w:ascii="Arial" w:hAnsi="Arial" w:cs="Arial"/>
                <w:sz w:val="18"/>
                <w:szCs w:val="18"/>
              </w:rPr>
            </w:pPr>
            <w:r w:rsidRPr="002E1B86">
              <w:rPr>
                <w:rFonts w:ascii="Arial" w:hAnsi="Arial" w:cs="Arial"/>
                <w:sz w:val="18"/>
                <w:szCs w:val="18"/>
              </w:rPr>
              <w:t xml:space="preserve">Leachate Collection </w:t>
            </w:r>
            <w:proofErr w:type="gramStart"/>
            <w:r w:rsidRPr="002E1B86">
              <w:rPr>
                <w:rFonts w:ascii="Arial" w:hAnsi="Arial" w:cs="Arial"/>
                <w:sz w:val="18"/>
                <w:szCs w:val="18"/>
              </w:rPr>
              <w:t>chamber</w:t>
            </w:r>
            <w:proofErr w:type="gramEnd"/>
            <w:r w:rsidRPr="002E1B86">
              <w:rPr>
                <w:rFonts w:ascii="Arial" w:hAnsi="Arial" w:cs="Arial"/>
                <w:sz w:val="18"/>
                <w:szCs w:val="18"/>
              </w:rPr>
              <w:t xml:space="preserve"> Cell 3</w:t>
            </w:r>
          </w:p>
        </w:tc>
        <w:tc>
          <w:tcPr>
            <w:tcW w:w="1843" w:type="dxa"/>
            <w:vAlign w:val="center"/>
          </w:tcPr>
          <w:p w14:paraId="3E57D4ED" w14:textId="77777777" w:rsidR="00535CDE" w:rsidRPr="007525A1" w:rsidRDefault="00535CDE" w:rsidP="002D711C">
            <w:pPr>
              <w:pStyle w:val="Tableexamples"/>
              <w:jc w:val="center"/>
              <w:rPr>
                <w:rFonts w:cs="Arial"/>
                <w:i w:val="0"/>
                <w:color w:val="auto"/>
                <w:sz w:val="18"/>
                <w:szCs w:val="18"/>
              </w:rPr>
            </w:pPr>
            <w:r w:rsidRPr="007525A1">
              <w:rPr>
                <w:rFonts w:cs="Arial"/>
                <w:i w:val="0"/>
                <w:color w:val="auto"/>
                <w:sz w:val="18"/>
                <w:szCs w:val="18"/>
              </w:rPr>
              <w:t>Parameters as in Table S3.8</w:t>
            </w:r>
          </w:p>
        </w:tc>
        <w:tc>
          <w:tcPr>
            <w:tcW w:w="1276" w:type="dxa"/>
            <w:vAlign w:val="center"/>
          </w:tcPr>
          <w:p w14:paraId="4A90586C" w14:textId="77777777" w:rsidR="00535CDE" w:rsidRPr="002E1B86" w:rsidRDefault="00535CDE" w:rsidP="002D711C">
            <w:pPr>
              <w:jc w:val="center"/>
              <w:rPr>
                <w:rFonts w:ascii="Arial" w:hAnsi="Arial" w:cs="Arial"/>
                <w:sz w:val="18"/>
                <w:szCs w:val="18"/>
              </w:rPr>
            </w:pPr>
          </w:p>
        </w:tc>
        <w:tc>
          <w:tcPr>
            <w:tcW w:w="1797" w:type="dxa"/>
            <w:vAlign w:val="center"/>
          </w:tcPr>
          <w:p w14:paraId="1E9CF649" w14:textId="77777777" w:rsidR="00535CDE" w:rsidRPr="002E1B86" w:rsidRDefault="00535CDE" w:rsidP="002D711C">
            <w:pPr>
              <w:pStyle w:val="Filename"/>
              <w:jc w:val="center"/>
              <w:rPr>
                <w:rFonts w:ascii="Arial" w:hAnsi="Arial" w:cs="Arial"/>
                <w:sz w:val="18"/>
                <w:szCs w:val="18"/>
              </w:rPr>
            </w:pPr>
          </w:p>
        </w:tc>
        <w:tc>
          <w:tcPr>
            <w:tcW w:w="1984" w:type="dxa"/>
            <w:vAlign w:val="center"/>
          </w:tcPr>
          <w:p w14:paraId="06A11A33" w14:textId="77777777" w:rsidR="00535CDE" w:rsidRPr="002E1B86" w:rsidRDefault="00535CDE" w:rsidP="002D711C">
            <w:pPr>
              <w:pStyle w:val="Filename"/>
              <w:jc w:val="center"/>
              <w:rPr>
                <w:rFonts w:ascii="Arial" w:hAnsi="Arial" w:cs="Arial"/>
                <w:sz w:val="18"/>
                <w:szCs w:val="18"/>
              </w:rPr>
            </w:pPr>
          </w:p>
        </w:tc>
        <w:tc>
          <w:tcPr>
            <w:tcW w:w="2172" w:type="dxa"/>
            <w:vAlign w:val="center"/>
          </w:tcPr>
          <w:p w14:paraId="6D76DB89" w14:textId="77777777" w:rsidR="00535CDE" w:rsidRPr="002E1B86" w:rsidRDefault="00535CDE" w:rsidP="002D711C">
            <w:pPr>
              <w:jc w:val="center"/>
              <w:rPr>
                <w:rFonts w:ascii="Arial" w:hAnsi="Arial" w:cs="Arial"/>
                <w:sz w:val="18"/>
                <w:szCs w:val="18"/>
              </w:rPr>
            </w:pPr>
          </w:p>
        </w:tc>
        <w:tc>
          <w:tcPr>
            <w:tcW w:w="1372" w:type="dxa"/>
            <w:vAlign w:val="center"/>
          </w:tcPr>
          <w:p w14:paraId="03D0FBC7" w14:textId="77777777" w:rsidR="00535CDE" w:rsidRPr="002E1B86" w:rsidRDefault="00535CDE" w:rsidP="002D711C">
            <w:pPr>
              <w:jc w:val="center"/>
              <w:rPr>
                <w:rFonts w:ascii="Arial" w:hAnsi="Arial" w:cs="Arial"/>
                <w:sz w:val="18"/>
                <w:szCs w:val="18"/>
              </w:rPr>
            </w:pPr>
          </w:p>
        </w:tc>
        <w:tc>
          <w:tcPr>
            <w:tcW w:w="1435" w:type="dxa"/>
            <w:vAlign w:val="center"/>
          </w:tcPr>
          <w:p w14:paraId="0357AF14" w14:textId="77777777" w:rsidR="00535CDE" w:rsidRPr="002E1B86" w:rsidRDefault="00535CDE" w:rsidP="002D711C">
            <w:pPr>
              <w:jc w:val="center"/>
              <w:rPr>
                <w:rFonts w:ascii="Arial" w:hAnsi="Arial" w:cs="Arial"/>
                <w:sz w:val="18"/>
                <w:szCs w:val="18"/>
              </w:rPr>
            </w:pPr>
          </w:p>
        </w:tc>
      </w:tr>
      <w:tr w:rsidR="00535CDE" w:rsidRPr="00984446" w14:paraId="00ED022D" w14:textId="77777777" w:rsidTr="00535CDE">
        <w:trPr>
          <w:cantSplit/>
          <w:trHeight w:val="329"/>
          <w:jc w:val="center"/>
        </w:trPr>
        <w:tc>
          <w:tcPr>
            <w:tcW w:w="2263" w:type="dxa"/>
            <w:vMerge w:val="restart"/>
            <w:vAlign w:val="center"/>
          </w:tcPr>
          <w:p w14:paraId="313A7CDC" w14:textId="77777777" w:rsidR="00535CDE" w:rsidRPr="002E1B86" w:rsidRDefault="00535CDE" w:rsidP="002D711C">
            <w:pPr>
              <w:pStyle w:val="Filename"/>
              <w:jc w:val="center"/>
              <w:rPr>
                <w:rFonts w:ascii="Arial" w:hAnsi="Arial" w:cs="Arial"/>
                <w:sz w:val="18"/>
                <w:szCs w:val="18"/>
              </w:rPr>
            </w:pPr>
            <w:r w:rsidRPr="002E1B86">
              <w:rPr>
                <w:rFonts w:ascii="Arial" w:hAnsi="Arial" w:cs="Arial"/>
                <w:sz w:val="18"/>
                <w:szCs w:val="18"/>
              </w:rPr>
              <w:t xml:space="preserve">Leachate Collection </w:t>
            </w:r>
            <w:proofErr w:type="gramStart"/>
            <w:r w:rsidRPr="002E1B86">
              <w:rPr>
                <w:rFonts w:ascii="Arial" w:hAnsi="Arial" w:cs="Arial"/>
                <w:sz w:val="18"/>
                <w:szCs w:val="18"/>
              </w:rPr>
              <w:t>chamber</w:t>
            </w:r>
            <w:proofErr w:type="gramEnd"/>
            <w:r w:rsidRPr="002E1B86">
              <w:rPr>
                <w:rFonts w:ascii="Arial" w:hAnsi="Arial" w:cs="Arial"/>
                <w:sz w:val="18"/>
                <w:szCs w:val="18"/>
              </w:rPr>
              <w:t xml:space="preserve"> Cell 4</w:t>
            </w:r>
          </w:p>
        </w:tc>
        <w:tc>
          <w:tcPr>
            <w:tcW w:w="1843" w:type="dxa"/>
            <w:vMerge w:val="restart"/>
            <w:vAlign w:val="center"/>
          </w:tcPr>
          <w:p w14:paraId="2BD4DC0A" w14:textId="77777777" w:rsidR="00535CDE" w:rsidRPr="002E1B86" w:rsidRDefault="00535CDE" w:rsidP="002D711C">
            <w:pPr>
              <w:pStyle w:val="Filename"/>
              <w:jc w:val="center"/>
              <w:rPr>
                <w:rFonts w:ascii="Arial" w:hAnsi="Arial" w:cs="Arial"/>
                <w:sz w:val="18"/>
                <w:szCs w:val="18"/>
              </w:rPr>
            </w:pPr>
            <w:r w:rsidRPr="002E1B86">
              <w:rPr>
                <w:rFonts w:ascii="Arial" w:hAnsi="Arial" w:cs="Arial"/>
                <w:i/>
                <w:sz w:val="18"/>
                <w:szCs w:val="18"/>
              </w:rPr>
              <w:t>Parameters as in Table S3.8</w:t>
            </w:r>
          </w:p>
        </w:tc>
        <w:tc>
          <w:tcPr>
            <w:tcW w:w="1276" w:type="dxa"/>
            <w:vMerge w:val="restart"/>
            <w:vAlign w:val="center"/>
          </w:tcPr>
          <w:p w14:paraId="200A367D" w14:textId="77777777" w:rsidR="00535CDE" w:rsidRPr="002E1B86" w:rsidRDefault="00535CDE" w:rsidP="002D711C">
            <w:pPr>
              <w:pStyle w:val="Filename"/>
              <w:jc w:val="center"/>
              <w:rPr>
                <w:rFonts w:ascii="Arial" w:hAnsi="Arial" w:cs="Arial"/>
                <w:sz w:val="18"/>
                <w:szCs w:val="18"/>
              </w:rPr>
            </w:pPr>
          </w:p>
        </w:tc>
        <w:tc>
          <w:tcPr>
            <w:tcW w:w="1797" w:type="dxa"/>
            <w:vMerge w:val="restart"/>
            <w:vAlign w:val="center"/>
          </w:tcPr>
          <w:p w14:paraId="42D91E7F" w14:textId="77777777" w:rsidR="00535CDE" w:rsidRPr="002E1B86" w:rsidRDefault="00535CDE" w:rsidP="002D711C">
            <w:pPr>
              <w:pStyle w:val="Filename"/>
              <w:jc w:val="center"/>
              <w:rPr>
                <w:rFonts w:ascii="Arial" w:hAnsi="Arial" w:cs="Arial"/>
                <w:sz w:val="18"/>
                <w:szCs w:val="18"/>
              </w:rPr>
            </w:pPr>
          </w:p>
        </w:tc>
        <w:tc>
          <w:tcPr>
            <w:tcW w:w="1984" w:type="dxa"/>
            <w:vMerge w:val="restart"/>
            <w:vAlign w:val="center"/>
          </w:tcPr>
          <w:p w14:paraId="1E73B3BF" w14:textId="77777777" w:rsidR="00535CDE" w:rsidRPr="002E1B86" w:rsidRDefault="00535CDE" w:rsidP="002D711C">
            <w:pPr>
              <w:pStyle w:val="Filename"/>
              <w:jc w:val="center"/>
              <w:rPr>
                <w:rFonts w:ascii="Arial" w:hAnsi="Arial" w:cs="Arial"/>
                <w:sz w:val="18"/>
                <w:szCs w:val="18"/>
              </w:rPr>
            </w:pPr>
          </w:p>
        </w:tc>
        <w:tc>
          <w:tcPr>
            <w:tcW w:w="2172" w:type="dxa"/>
            <w:vMerge w:val="restart"/>
            <w:vAlign w:val="center"/>
          </w:tcPr>
          <w:p w14:paraId="57C37669" w14:textId="77777777" w:rsidR="00535CDE" w:rsidRPr="002E1B86" w:rsidRDefault="00535CDE" w:rsidP="002D711C">
            <w:pPr>
              <w:jc w:val="center"/>
              <w:rPr>
                <w:rFonts w:ascii="Arial" w:hAnsi="Arial" w:cs="Arial"/>
                <w:sz w:val="18"/>
                <w:szCs w:val="18"/>
              </w:rPr>
            </w:pPr>
          </w:p>
        </w:tc>
        <w:tc>
          <w:tcPr>
            <w:tcW w:w="1372" w:type="dxa"/>
            <w:vMerge w:val="restart"/>
            <w:vAlign w:val="center"/>
          </w:tcPr>
          <w:p w14:paraId="00A273B0" w14:textId="77777777" w:rsidR="00535CDE" w:rsidRPr="002E1B86" w:rsidRDefault="00535CDE" w:rsidP="002D711C">
            <w:pPr>
              <w:jc w:val="center"/>
              <w:rPr>
                <w:rFonts w:ascii="Arial" w:hAnsi="Arial" w:cs="Arial"/>
                <w:sz w:val="18"/>
                <w:szCs w:val="18"/>
              </w:rPr>
            </w:pPr>
          </w:p>
        </w:tc>
        <w:tc>
          <w:tcPr>
            <w:tcW w:w="1435" w:type="dxa"/>
            <w:vMerge w:val="restart"/>
            <w:vAlign w:val="center"/>
          </w:tcPr>
          <w:p w14:paraId="733CDCBC" w14:textId="77777777" w:rsidR="00535CDE" w:rsidRPr="002E1B86" w:rsidRDefault="00535CDE" w:rsidP="002D711C">
            <w:pPr>
              <w:jc w:val="center"/>
              <w:rPr>
                <w:rFonts w:ascii="Arial" w:hAnsi="Arial" w:cs="Arial"/>
                <w:sz w:val="18"/>
                <w:szCs w:val="18"/>
              </w:rPr>
            </w:pPr>
          </w:p>
        </w:tc>
      </w:tr>
      <w:tr w:rsidR="00535CDE" w:rsidRPr="00984446" w14:paraId="66ECA7EC" w14:textId="77777777" w:rsidTr="00535CDE">
        <w:trPr>
          <w:cantSplit/>
          <w:trHeight w:val="329"/>
          <w:jc w:val="center"/>
        </w:trPr>
        <w:tc>
          <w:tcPr>
            <w:tcW w:w="2263" w:type="dxa"/>
            <w:vMerge/>
            <w:vAlign w:val="center"/>
          </w:tcPr>
          <w:p w14:paraId="1F792A54" w14:textId="77777777" w:rsidR="00535CDE" w:rsidRPr="002E1B86" w:rsidRDefault="00535CDE" w:rsidP="002D711C">
            <w:pPr>
              <w:jc w:val="center"/>
              <w:rPr>
                <w:rFonts w:ascii="Arial" w:hAnsi="Arial" w:cs="Arial"/>
                <w:sz w:val="18"/>
                <w:szCs w:val="18"/>
              </w:rPr>
            </w:pPr>
          </w:p>
        </w:tc>
        <w:tc>
          <w:tcPr>
            <w:tcW w:w="1843" w:type="dxa"/>
            <w:vMerge/>
            <w:vAlign w:val="center"/>
          </w:tcPr>
          <w:p w14:paraId="065991EA" w14:textId="77777777" w:rsidR="00535CDE" w:rsidRPr="007525A1" w:rsidRDefault="00535CDE" w:rsidP="002D711C">
            <w:pPr>
              <w:pStyle w:val="Tableexamples"/>
              <w:jc w:val="center"/>
              <w:rPr>
                <w:rFonts w:cs="Arial"/>
                <w:i w:val="0"/>
                <w:color w:val="auto"/>
                <w:sz w:val="18"/>
                <w:szCs w:val="18"/>
              </w:rPr>
            </w:pPr>
          </w:p>
        </w:tc>
        <w:tc>
          <w:tcPr>
            <w:tcW w:w="1276" w:type="dxa"/>
            <w:vMerge/>
            <w:vAlign w:val="center"/>
          </w:tcPr>
          <w:p w14:paraId="353F823B" w14:textId="77777777" w:rsidR="00535CDE" w:rsidRPr="002E1B86" w:rsidRDefault="00535CDE" w:rsidP="002D711C">
            <w:pPr>
              <w:jc w:val="center"/>
              <w:rPr>
                <w:rFonts w:ascii="Arial" w:hAnsi="Arial" w:cs="Arial"/>
                <w:sz w:val="18"/>
                <w:szCs w:val="18"/>
              </w:rPr>
            </w:pPr>
          </w:p>
        </w:tc>
        <w:tc>
          <w:tcPr>
            <w:tcW w:w="1797" w:type="dxa"/>
            <w:vMerge/>
            <w:vAlign w:val="center"/>
          </w:tcPr>
          <w:p w14:paraId="6073E6D0" w14:textId="77777777" w:rsidR="00535CDE" w:rsidRPr="002E1B86" w:rsidRDefault="00535CDE" w:rsidP="002D711C">
            <w:pPr>
              <w:jc w:val="center"/>
              <w:rPr>
                <w:rFonts w:ascii="Arial" w:hAnsi="Arial" w:cs="Arial"/>
                <w:sz w:val="18"/>
                <w:szCs w:val="18"/>
              </w:rPr>
            </w:pPr>
          </w:p>
        </w:tc>
        <w:tc>
          <w:tcPr>
            <w:tcW w:w="1984" w:type="dxa"/>
            <w:vMerge/>
            <w:vAlign w:val="center"/>
          </w:tcPr>
          <w:p w14:paraId="596AA5CC" w14:textId="77777777" w:rsidR="00535CDE" w:rsidRPr="002E1B86" w:rsidRDefault="00535CDE" w:rsidP="002D711C">
            <w:pPr>
              <w:jc w:val="center"/>
              <w:rPr>
                <w:rFonts w:ascii="Arial" w:hAnsi="Arial" w:cs="Arial"/>
                <w:sz w:val="18"/>
                <w:szCs w:val="18"/>
              </w:rPr>
            </w:pPr>
          </w:p>
        </w:tc>
        <w:tc>
          <w:tcPr>
            <w:tcW w:w="2172" w:type="dxa"/>
            <w:vMerge/>
            <w:vAlign w:val="center"/>
          </w:tcPr>
          <w:p w14:paraId="6B675860" w14:textId="77777777" w:rsidR="00535CDE" w:rsidRPr="002E1B86" w:rsidRDefault="00535CDE" w:rsidP="002D711C">
            <w:pPr>
              <w:jc w:val="center"/>
              <w:rPr>
                <w:rFonts w:ascii="Arial" w:hAnsi="Arial" w:cs="Arial"/>
                <w:sz w:val="18"/>
                <w:szCs w:val="18"/>
              </w:rPr>
            </w:pPr>
          </w:p>
        </w:tc>
        <w:tc>
          <w:tcPr>
            <w:tcW w:w="1372" w:type="dxa"/>
            <w:vMerge/>
            <w:vAlign w:val="center"/>
          </w:tcPr>
          <w:p w14:paraId="76B64FD6" w14:textId="77777777" w:rsidR="00535CDE" w:rsidRPr="002E1B86" w:rsidRDefault="00535CDE" w:rsidP="002D711C">
            <w:pPr>
              <w:jc w:val="center"/>
              <w:rPr>
                <w:rFonts w:ascii="Arial" w:hAnsi="Arial" w:cs="Arial"/>
                <w:sz w:val="18"/>
                <w:szCs w:val="18"/>
              </w:rPr>
            </w:pPr>
          </w:p>
        </w:tc>
        <w:tc>
          <w:tcPr>
            <w:tcW w:w="1435" w:type="dxa"/>
            <w:vMerge/>
            <w:vAlign w:val="center"/>
          </w:tcPr>
          <w:p w14:paraId="4B21B369" w14:textId="77777777" w:rsidR="00535CDE" w:rsidRPr="002E1B86" w:rsidRDefault="00535CDE" w:rsidP="002D711C">
            <w:pPr>
              <w:jc w:val="center"/>
              <w:rPr>
                <w:rFonts w:ascii="Arial" w:hAnsi="Arial" w:cs="Arial"/>
                <w:sz w:val="18"/>
                <w:szCs w:val="18"/>
              </w:rPr>
            </w:pPr>
          </w:p>
        </w:tc>
      </w:tr>
      <w:tr w:rsidR="00535CDE" w:rsidRPr="00984446" w14:paraId="780B3934" w14:textId="77777777" w:rsidTr="00535CDE">
        <w:trPr>
          <w:cantSplit/>
          <w:trHeight w:val="329"/>
          <w:jc w:val="center"/>
        </w:trPr>
        <w:tc>
          <w:tcPr>
            <w:tcW w:w="2263" w:type="dxa"/>
            <w:vAlign w:val="center"/>
          </w:tcPr>
          <w:p w14:paraId="1FF2EE57" w14:textId="77777777" w:rsidR="00535CDE" w:rsidRPr="002E1B86" w:rsidRDefault="00535CDE" w:rsidP="002D711C">
            <w:pPr>
              <w:jc w:val="center"/>
              <w:rPr>
                <w:rFonts w:ascii="Arial" w:hAnsi="Arial" w:cs="Arial"/>
                <w:sz w:val="18"/>
                <w:szCs w:val="18"/>
              </w:rPr>
            </w:pPr>
            <w:r w:rsidRPr="002E1B86">
              <w:rPr>
                <w:rFonts w:ascii="Arial" w:hAnsi="Arial" w:cs="Arial"/>
                <w:sz w:val="18"/>
                <w:szCs w:val="18"/>
              </w:rPr>
              <w:t xml:space="preserve">Leachate Collection </w:t>
            </w:r>
            <w:proofErr w:type="gramStart"/>
            <w:r w:rsidRPr="002E1B86">
              <w:rPr>
                <w:rFonts w:ascii="Arial" w:hAnsi="Arial" w:cs="Arial"/>
                <w:sz w:val="18"/>
                <w:szCs w:val="18"/>
              </w:rPr>
              <w:t>chamber</w:t>
            </w:r>
            <w:proofErr w:type="gramEnd"/>
            <w:r w:rsidRPr="002E1B86">
              <w:rPr>
                <w:rFonts w:ascii="Arial" w:hAnsi="Arial" w:cs="Arial"/>
                <w:sz w:val="18"/>
                <w:szCs w:val="18"/>
              </w:rPr>
              <w:t xml:space="preserve"> Cell 5</w:t>
            </w:r>
          </w:p>
        </w:tc>
        <w:tc>
          <w:tcPr>
            <w:tcW w:w="1843" w:type="dxa"/>
            <w:vAlign w:val="center"/>
          </w:tcPr>
          <w:p w14:paraId="45AE3EC5" w14:textId="77777777" w:rsidR="00535CDE" w:rsidRPr="007525A1" w:rsidRDefault="00535CDE" w:rsidP="002D711C">
            <w:pPr>
              <w:pStyle w:val="Tableexamples"/>
              <w:jc w:val="center"/>
              <w:rPr>
                <w:rFonts w:cs="Arial"/>
                <w:i w:val="0"/>
                <w:color w:val="auto"/>
                <w:sz w:val="18"/>
                <w:szCs w:val="18"/>
              </w:rPr>
            </w:pPr>
            <w:r w:rsidRPr="007525A1">
              <w:rPr>
                <w:rFonts w:cs="Arial"/>
                <w:i w:val="0"/>
                <w:color w:val="auto"/>
                <w:sz w:val="18"/>
                <w:szCs w:val="18"/>
              </w:rPr>
              <w:t>Parameters as in Table S3.8</w:t>
            </w:r>
          </w:p>
        </w:tc>
        <w:tc>
          <w:tcPr>
            <w:tcW w:w="1276" w:type="dxa"/>
            <w:vAlign w:val="center"/>
          </w:tcPr>
          <w:p w14:paraId="48AAEA20" w14:textId="77777777" w:rsidR="00535CDE" w:rsidRPr="002E1B86" w:rsidRDefault="00535CDE" w:rsidP="002D711C">
            <w:pPr>
              <w:jc w:val="center"/>
              <w:rPr>
                <w:rFonts w:ascii="Arial" w:hAnsi="Arial" w:cs="Arial"/>
                <w:sz w:val="18"/>
                <w:szCs w:val="18"/>
              </w:rPr>
            </w:pPr>
          </w:p>
        </w:tc>
        <w:tc>
          <w:tcPr>
            <w:tcW w:w="1797" w:type="dxa"/>
            <w:vAlign w:val="center"/>
          </w:tcPr>
          <w:p w14:paraId="5FE4B04E" w14:textId="77777777" w:rsidR="00535CDE" w:rsidRPr="002E1B86" w:rsidRDefault="00535CDE" w:rsidP="002D711C">
            <w:pPr>
              <w:jc w:val="center"/>
              <w:rPr>
                <w:rFonts w:ascii="Arial" w:hAnsi="Arial" w:cs="Arial"/>
                <w:sz w:val="18"/>
                <w:szCs w:val="18"/>
              </w:rPr>
            </w:pPr>
          </w:p>
        </w:tc>
        <w:tc>
          <w:tcPr>
            <w:tcW w:w="1984" w:type="dxa"/>
            <w:vAlign w:val="center"/>
          </w:tcPr>
          <w:p w14:paraId="634C82A4" w14:textId="77777777" w:rsidR="00535CDE" w:rsidRPr="002E1B86" w:rsidRDefault="00535CDE" w:rsidP="002D711C">
            <w:pPr>
              <w:jc w:val="center"/>
              <w:rPr>
                <w:rFonts w:ascii="Arial" w:hAnsi="Arial" w:cs="Arial"/>
                <w:sz w:val="18"/>
                <w:szCs w:val="18"/>
              </w:rPr>
            </w:pPr>
          </w:p>
        </w:tc>
        <w:tc>
          <w:tcPr>
            <w:tcW w:w="2172" w:type="dxa"/>
            <w:vAlign w:val="center"/>
          </w:tcPr>
          <w:p w14:paraId="093CB369" w14:textId="77777777" w:rsidR="00535CDE" w:rsidRPr="002E1B86" w:rsidRDefault="00535CDE" w:rsidP="002D711C">
            <w:pPr>
              <w:jc w:val="center"/>
              <w:rPr>
                <w:rFonts w:ascii="Arial" w:hAnsi="Arial" w:cs="Arial"/>
                <w:sz w:val="18"/>
                <w:szCs w:val="18"/>
              </w:rPr>
            </w:pPr>
          </w:p>
        </w:tc>
        <w:tc>
          <w:tcPr>
            <w:tcW w:w="1372" w:type="dxa"/>
            <w:vAlign w:val="center"/>
          </w:tcPr>
          <w:p w14:paraId="78BB70D9" w14:textId="77777777" w:rsidR="00535CDE" w:rsidRPr="002E1B86" w:rsidRDefault="00535CDE" w:rsidP="002D711C">
            <w:pPr>
              <w:jc w:val="center"/>
              <w:rPr>
                <w:rFonts w:ascii="Arial" w:hAnsi="Arial" w:cs="Arial"/>
                <w:sz w:val="18"/>
                <w:szCs w:val="18"/>
              </w:rPr>
            </w:pPr>
          </w:p>
        </w:tc>
        <w:tc>
          <w:tcPr>
            <w:tcW w:w="1435" w:type="dxa"/>
            <w:vAlign w:val="center"/>
          </w:tcPr>
          <w:p w14:paraId="49E52D64" w14:textId="77777777" w:rsidR="00535CDE" w:rsidRPr="002E1B86" w:rsidRDefault="00535CDE" w:rsidP="002D711C">
            <w:pPr>
              <w:jc w:val="center"/>
              <w:rPr>
                <w:rFonts w:ascii="Arial" w:hAnsi="Arial" w:cs="Arial"/>
                <w:sz w:val="18"/>
                <w:szCs w:val="18"/>
              </w:rPr>
            </w:pPr>
          </w:p>
        </w:tc>
      </w:tr>
    </w:tbl>
    <w:p w14:paraId="1C80D940" w14:textId="77777777" w:rsidR="00535CDE" w:rsidRDefault="00535CDE" w:rsidP="00535CDE">
      <w:pPr>
        <w:rPr>
          <w:rFonts w:ascii="Arial" w:hAnsi="Arial"/>
        </w:rPr>
      </w:pPr>
    </w:p>
    <w:p w14:paraId="161B3947" w14:textId="77777777" w:rsidR="00535CDE" w:rsidRPr="00984446" w:rsidRDefault="00535CDE" w:rsidP="00535CDE">
      <w:pPr>
        <w:pStyle w:val="AgencyStdParagraph"/>
        <w:numPr>
          <w:ilvl w:val="0"/>
          <w:numId w:val="176"/>
        </w:numPr>
        <w:jc w:val="left"/>
        <w:rPr>
          <w:color w:val="auto"/>
        </w:rPr>
      </w:pPr>
      <w:r w:rsidRPr="00984446">
        <w:rPr>
          <w:color w:val="auto"/>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D712825" w14:textId="77777777" w:rsidR="00535CDE" w:rsidRPr="00984446" w:rsidRDefault="00535CDE" w:rsidP="00535CDE">
      <w:pPr>
        <w:pStyle w:val="AgencyStdParagraph"/>
        <w:numPr>
          <w:ilvl w:val="0"/>
          <w:numId w:val="176"/>
        </w:numPr>
        <w:jc w:val="left"/>
        <w:rPr>
          <w:color w:val="auto"/>
        </w:rPr>
      </w:pPr>
      <w:r w:rsidRPr="00984446">
        <w:rPr>
          <w:color w:val="auto"/>
        </w:rPr>
        <w:t xml:space="preserve">Where an internationally recognised standard test method is used the </w:t>
      </w:r>
      <w:proofErr w:type="gramStart"/>
      <w:r w:rsidRPr="00984446">
        <w:rPr>
          <w:color w:val="auto"/>
        </w:rPr>
        <w:t>reference</w:t>
      </w:r>
      <w:proofErr w:type="gramEnd"/>
      <w:r w:rsidRPr="00984446">
        <w:rPr>
          <w:color w:val="auto"/>
        </w:rPr>
        <w:t xml:space="preserve"> number is given. Where another method that has been formally agreed with Natural Resources Wales is used, then the appropriate identifier is given. In other </w:t>
      </w:r>
      <w:proofErr w:type="gramStart"/>
      <w:r w:rsidRPr="00984446">
        <w:rPr>
          <w:color w:val="auto"/>
        </w:rPr>
        <w:t>cases</w:t>
      </w:r>
      <w:proofErr w:type="gramEnd"/>
      <w:r w:rsidRPr="00984446">
        <w:rPr>
          <w:color w:val="auto"/>
        </w:rPr>
        <w:t xml:space="preserve"> the principal technique is stated, for example gas chromatography.</w:t>
      </w:r>
    </w:p>
    <w:p w14:paraId="691DD4A0" w14:textId="77777777" w:rsidR="00535CDE" w:rsidRPr="00984446" w:rsidRDefault="00535CDE" w:rsidP="00535CDE">
      <w:pPr>
        <w:pStyle w:val="AgencyStdParagraph"/>
        <w:numPr>
          <w:ilvl w:val="0"/>
          <w:numId w:val="176"/>
        </w:numPr>
        <w:jc w:val="left"/>
        <w:rPr>
          <w:color w:val="auto"/>
        </w:rPr>
      </w:pPr>
      <w:r w:rsidRPr="00984446">
        <w:rPr>
          <w:color w:val="auto"/>
        </w:rPr>
        <w:t xml:space="preserve">For non-continuous measurements the date and time of the sample that produced the result is given. For continuous measurements the percentage of the process operating time covered by the result is given.   </w:t>
      </w:r>
    </w:p>
    <w:p w14:paraId="3872FF61" w14:textId="77777777" w:rsidR="00535CDE" w:rsidRPr="00984446" w:rsidRDefault="00535CDE" w:rsidP="00535CDE">
      <w:pPr>
        <w:pStyle w:val="AgencyStdParagraph"/>
        <w:numPr>
          <w:ilvl w:val="0"/>
          <w:numId w:val="176"/>
        </w:numPr>
        <w:jc w:val="left"/>
        <w:rPr>
          <w:color w:val="auto"/>
        </w:rPr>
      </w:pPr>
      <w:r w:rsidRPr="00984446">
        <w:rPr>
          <w:color w:val="auto"/>
        </w:rPr>
        <w:t>The uncertainty associated with the quoted result at the 95% confidence interval, unless otherwise stated.</w:t>
      </w:r>
    </w:p>
    <w:p w14:paraId="7A680B4B" w14:textId="77777777" w:rsidR="00535CDE" w:rsidRPr="00984446" w:rsidRDefault="00535CDE" w:rsidP="00535CDE">
      <w:pPr>
        <w:pStyle w:val="AgencyStdParagraph"/>
        <w:rPr>
          <w:color w:val="auto"/>
        </w:rPr>
      </w:pPr>
    </w:p>
    <w:p w14:paraId="04863615" w14:textId="77777777" w:rsidR="00535CDE" w:rsidRPr="00984446" w:rsidRDefault="00535CDE" w:rsidP="00535CDE">
      <w:pPr>
        <w:pStyle w:val="AgencyStdParagraph"/>
        <w:rPr>
          <w:color w:val="auto"/>
        </w:rPr>
      </w:pPr>
    </w:p>
    <w:p w14:paraId="2BD58498" w14:textId="77777777" w:rsidR="00535CDE" w:rsidRPr="00984446" w:rsidRDefault="00535CDE" w:rsidP="00535CDE">
      <w:pPr>
        <w:pStyle w:val="AgencyStdParagraph"/>
        <w:rPr>
          <w:color w:val="auto"/>
        </w:rPr>
      </w:pPr>
      <w:r w:rsidRPr="00984446">
        <w:rPr>
          <w:color w:val="auto"/>
        </w:rPr>
        <w:t xml:space="preserve">Signed …………………………………………………………….  </w:t>
      </w:r>
      <w:r w:rsidRPr="00984446">
        <w:rPr>
          <w:color w:val="auto"/>
        </w:rPr>
        <w:tab/>
      </w:r>
      <w:r w:rsidRPr="00984446">
        <w:rPr>
          <w:color w:val="auto"/>
        </w:rPr>
        <w:tab/>
        <w:t>Date……………………</w:t>
      </w:r>
      <w:proofErr w:type="gramStart"/>
      <w:r w:rsidRPr="00984446">
        <w:rPr>
          <w:color w:val="auto"/>
        </w:rPr>
        <w:t>…..</w:t>
      </w:r>
      <w:proofErr w:type="gramEnd"/>
      <w:r w:rsidRPr="00984446">
        <w:rPr>
          <w:color w:val="auto"/>
        </w:rPr>
        <w:t xml:space="preserve">   </w:t>
      </w:r>
      <w:r w:rsidRPr="00984446">
        <w:rPr>
          <w:color w:val="auto"/>
        </w:rPr>
        <w:tab/>
      </w:r>
    </w:p>
    <w:p w14:paraId="394C8134" w14:textId="77777777" w:rsidR="00535CDE" w:rsidRPr="00984446" w:rsidRDefault="00535CDE" w:rsidP="00535CDE">
      <w:pPr>
        <w:pStyle w:val="AgencyStdParagraph"/>
        <w:rPr>
          <w:color w:val="auto"/>
        </w:rPr>
      </w:pPr>
      <w:r w:rsidRPr="00984446">
        <w:rPr>
          <w:color w:val="auto"/>
        </w:rPr>
        <w:tab/>
        <w:t>(Authorised to sign as representative of Operator)</w:t>
      </w:r>
    </w:p>
    <w:p w14:paraId="64148684" w14:textId="77777777" w:rsidR="00535CDE" w:rsidRDefault="00535CDE" w:rsidP="00535CDE">
      <w:pPr>
        <w:pStyle w:val="AgencyStdParagraph"/>
        <w:rPr>
          <w:color w:val="auto"/>
          <w:sz w:val="24"/>
        </w:rPr>
      </w:pPr>
    </w:p>
    <w:p w14:paraId="027970EA" w14:textId="77777777" w:rsidR="00535CDE" w:rsidRDefault="00535CDE" w:rsidP="00535CDE">
      <w:pPr>
        <w:pStyle w:val="AgencyStdParagraph"/>
        <w:rPr>
          <w:color w:val="auto"/>
          <w:sz w:val="24"/>
        </w:rPr>
      </w:pPr>
    </w:p>
    <w:p w14:paraId="07ED7742" w14:textId="2B48C708" w:rsidR="00535CDE" w:rsidRDefault="00535CDE" w:rsidP="00535CDE">
      <w:pPr>
        <w:pStyle w:val="AgencyStdParagraph"/>
        <w:rPr>
          <w:color w:val="auto"/>
          <w:sz w:val="24"/>
        </w:rPr>
      </w:pPr>
    </w:p>
    <w:p w14:paraId="22084D68" w14:textId="77777777" w:rsidR="0038246D" w:rsidRDefault="0038246D" w:rsidP="00535CDE">
      <w:pPr>
        <w:pStyle w:val="AgencyStdParagraph"/>
        <w:rPr>
          <w:color w:val="auto"/>
          <w:sz w:val="24"/>
        </w:rPr>
      </w:pPr>
    </w:p>
    <w:p w14:paraId="3C04E5F0" w14:textId="77777777" w:rsidR="00535CDE" w:rsidRPr="00984446" w:rsidRDefault="00535CDE" w:rsidP="00535CDE">
      <w:pPr>
        <w:pStyle w:val="AgencyStdParagraph"/>
        <w:rPr>
          <w:color w:val="auto"/>
        </w:rPr>
      </w:pPr>
      <w:r w:rsidRPr="00125F66">
        <w:rPr>
          <w:color w:val="auto"/>
          <w:sz w:val="24"/>
        </w:rPr>
        <w:lastRenderedPageBreak/>
        <w:t>Permit Number:</w:t>
      </w:r>
      <w:r w:rsidRPr="00125F66">
        <w:t xml:space="preserve"> </w:t>
      </w:r>
      <w:r w:rsidRPr="00125F66">
        <w:tab/>
      </w:r>
      <w:r w:rsidRPr="00984446">
        <w:rPr>
          <w:color w:val="auto"/>
          <w:sz w:val="24"/>
        </w:rPr>
        <w:t>EPR/FP3894FP</w:t>
      </w:r>
      <w:r w:rsidRPr="00984446">
        <w:rPr>
          <w:color w:val="auto"/>
        </w:rPr>
        <w:tab/>
      </w:r>
      <w:r w:rsidRPr="00984446">
        <w:rPr>
          <w:color w:val="auto"/>
        </w:rPr>
        <w:tab/>
      </w:r>
      <w:r w:rsidRPr="00984446">
        <w:rPr>
          <w:color w:val="auto"/>
          <w:sz w:val="24"/>
        </w:rPr>
        <w:t xml:space="preserve">Operator: </w:t>
      </w:r>
      <w:r w:rsidRPr="00984446">
        <w:rPr>
          <w:color w:val="auto"/>
          <w:sz w:val="24"/>
        </w:rPr>
        <w:tab/>
      </w:r>
      <w:r w:rsidRPr="00984446">
        <w:rPr>
          <w:color w:val="auto"/>
        </w:rPr>
        <w:tab/>
      </w:r>
      <w:r w:rsidRPr="00984446">
        <w:rPr>
          <w:color w:val="auto"/>
          <w:sz w:val="24"/>
        </w:rPr>
        <w:t>WRG Environmental Limited</w:t>
      </w:r>
    </w:p>
    <w:p w14:paraId="507F15CF" w14:textId="77777777" w:rsidR="00535CDE" w:rsidRPr="00984446" w:rsidRDefault="00535CDE" w:rsidP="00535CDE">
      <w:pPr>
        <w:rPr>
          <w:rFonts w:ascii="Arial" w:hAnsi="Arial"/>
          <w:i/>
        </w:rPr>
      </w:pPr>
      <w:r w:rsidRPr="00984446">
        <w:rPr>
          <w:rFonts w:ascii="Arial" w:hAnsi="Arial"/>
        </w:rPr>
        <w:t>Facility:</w:t>
      </w:r>
      <w:r w:rsidRPr="00984446">
        <w:rPr>
          <w:rFonts w:ascii="Arial" w:hAnsi="Arial"/>
        </w:rPr>
        <w:tab/>
      </w:r>
      <w:r w:rsidRPr="00984446">
        <w:rPr>
          <w:rFonts w:ascii="Arial" w:hAnsi="Arial"/>
        </w:rPr>
        <w:tab/>
        <w:t>Astbury Landfill</w:t>
      </w:r>
      <w:r w:rsidRPr="00984446">
        <w:rPr>
          <w:rFonts w:ascii="Arial" w:hAnsi="Arial"/>
        </w:rPr>
        <w:tab/>
      </w:r>
      <w:r w:rsidRPr="00984446">
        <w:rPr>
          <w:rFonts w:ascii="Arial" w:hAnsi="Arial"/>
        </w:rPr>
        <w:tab/>
        <w:t xml:space="preserve">Form Number: </w:t>
      </w:r>
      <w:r w:rsidRPr="00984446">
        <w:rPr>
          <w:rFonts w:ascii="Arial" w:hAnsi="Arial"/>
        </w:rPr>
        <w:tab/>
        <w:t xml:space="preserve">Groundwater1 </w:t>
      </w:r>
    </w:p>
    <w:p w14:paraId="367487D5" w14:textId="77777777" w:rsidR="00535CDE" w:rsidRPr="00984446" w:rsidRDefault="00535CDE" w:rsidP="00535CDE">
      <w:pPr>
        <w:pStyle w:val="Heading1"/>
        <w:jc w:val="both"/>
        <w:rPr>
          <w:b w:val="0"/>
          <w:sz w:val="24"/>
          <w:szCs w:val="24"/>
        </w:rPr>
      </w:pPr>
      <w:r w:rsidRPr="00125F66">
        <w:rPr>
          <w:sz w:val="24"/>
          <w:szCs w:val="24"/>
        </w:rPr>
        <w:t xml:space="preserve">Reporting of groundwater monitoring for the period from </w:t>
      </w:r>
      <w:r w:rsidRPr="00984446">
        <w:rPr>
          <w:b w:val="0"/>
          <w:sz w:val="24"/>
          <w:szCs w:val="24"/>
        </w:rPr>
        <w:t>DD/MM/YYYY</w:t>
      </w:r>
      <w:r w:rsidRPr="00984446">
        <w:rPr>
          <w:sz w:val="24"/>
          <w:szCs w:val="24"/>
        </w:rPr>
        <w:t xml:space="preserve"> to </w:t>
      </w:r>
      <w:r w:rsidRPr="00984446">
        <w:rPr>
          <w:b w:val="0"/>
          <w:sz w:val="24"/>
          <w:szCs w:val="24"/>
        </w:rPr>
        <w:t>DD/MM/YYYY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70"/>
        <w:gridCol w:w="1698"/>
        <w:gridCol w:w="1559"/>
        <w:gridCol w:w="2552"/>
        <w:gridCol w:w="1984"/>
        <w:gridCol w:w="1560"/>
        <w:gridCol w:w="1984"/>
        <w:gridCol w:w="1435"/>
      </w:tblGrid>
      <w:tr w:rsidR="00535CDE" w:rsidRPr="00984446" w14:paraId="049B4BD4" w14:textId="77777777" w:rsidTr="00535CDE">
        <w:trPr>
          <w:trHeight w:val="20"/>
          <w:tblHeader/>
          <w:jc w:val="center"/>
        </w:trPr>
        <w:tc>
          <w:tcPr>
            <w:tcW w:w="1370" w:type="dxa"/>
            <w:shd w:val="solid" w:color="auto" w:fill="auto"/>
            <w:vAlign w:val="center"/>
          </w:tcPr>
          <w:p w14:paraId="2F8BC3DB" w14:textId="77777777" w:rsidR="00535CDE" w:rsidRPr="00984446" w:rsidRDefault="00535CDE" w:rsidP="00535CDE">
            <w:pPr>
              <w:jc w:val="center"/>
              <w:rPr>
                <w:rFonts w:ascii="Arial" w:hAnsi="Arial"/>
                <w:b/>
                <w:sz w:val="20"/>
              </w:rPr>
            </w:pPr>
            <w:r w:rsidRPr="00984446">
              <w:rPr>
                <w:rFonts w:ascii="Arial" w:hAnsi="Arial"/>
                <w:b/>
                <w:sz w:val="20"/>
              </w:rPr>
              <w:t>Monitoring</w:t>
            </w:r>
          </w:p>
          <w:p w14:paraId="1FE57B5B" w14:textId="77777777" w:rsidR="00535CDE" w:rsidRPr="00984446" w:rsidRDefault="00535CDE" w:rsidP="00535CDE">
            <w:pPr>
              <w:jc w:val="center"/>
              <w:rPr>
                <w:rFonts w:ascii="Arial" w:hAnsi="Arial"/>
                <w:b/>
                <w:sz w:val="20"/>
              </w:rPr>
            </w:pPr>
            <w:r w:rsidRPr="00984446">
              <w:rPr>
                <w:rFonts w:ascii="Arial" w:hAnsi="Arial"/>
                <w:b/>
                <w:sz w:val="20"/>
              </w:rPr>
              <w:t>Point</w:t>
            </w:r>
          </w:p>
        </w:tc>
        <w:tc>
          <w:tcPr>
            <w:tcW w:w="1698" w:type="dxa"/>
            <w:shd w:val="solid" w:color="auto" w:fill="auto"/>
            <w:vAlign w:val="center"/>
          </w:tcPr>
          <w:p w14:paraId="41BA20E2" w14:textId="77777777" w:rsidR="00535CDE" w:rsidRPr="00984446" w:rsidRDefault="00535CDE" w:rsidP="00535CDE">
            <w:pPr>
              <w:jc w:val="center"/>
              <w:rPr>
                <w:rFonts w:ascii="Arial" w:hAnsi="Arial"/>
                <w:b/>
                <w:sz w:val="20"/>
              </w:rPr>
            </w:pPr>
            <w:r w:rsidRPr="00984446">
              <w:rPr>
                <w:rFonts w:ascii="Arial" w:hAnsi="Arial"/>
                <w:b/>
                <w:sz w:val="20"/>
              </w:rPr>
              <w:t>Substance /</w:t>
            </w:r>
          </w:p>
          <w:p w14:paraId="1C8C5B3D" w14:textId="77777777" w:rsidR="00535CDE" w:rsidRPr="00984446" w:rsidRDefault="00535CDE" w:rsidP="00535CDE">
            <w:pPr>
              <w:jc w:val="center"/>
              <w:rPr>
                <w:rFonts w:ascii="Arial" w:hAnsi="Arial"/>
                <w:b/>
                <w:sz w:val="20"/>
              </w:rPr>
            </w:pPr>
            <w:r w:rsidRPr="00984446">
              <w:rPr>
                <w:rFonts w:ascii="Arial" w:hAnsi="Arial"/>
                <w:b/>
                <w:sz w:val="20"/>
              </w:rPr>
              <w:t>Parameter</w:t>
            </w:r>
          </w:p>
        </w:tc>
        <w:tc>
          <w:tcPr>
            <w:tcW w:w="1559" w:type="dxa"/>
            <w:shd w:val="solid" w:color="auto" w:fill="auto"/>
            <w:vAlign w:val="center"/>
          </w:tcPr>
          <w:p w14:paraId="4F950488" w14:textId="77777777" w:rsidR="00535CDE" w:rsidRPr="00984446" w:rsidRDefault="00535CDE" w:rsidP="00535CDE">
            <w:pPr>
              <w:pStyle w:val="Heading1"/>
              <w:spacing w:before="0" w:after="0" w:line="240" w:lineRule="auto"/>
              <w:rPr>
                <w:sz w:val="20"/>
              </w:rPr>
            </w:pPr>
            <w:r w:rsidRPr="00984446">
              <w:rPr>
                <w:sz w:val="20"/>
              </w:rPr>
              <w:t>Trigger level</w:t>
            </w:r>
          </w:p>
        </w:tc>
        <w:tc>
          <w:tcPr>
            <w:tcW w:w="2552" w:type="dxa"/>
            <w:tcBorders>
              <w:bottom w:val="single" w:sz="4" w:space="0" w:color="auto"/>
            </w:tcBorders>
            <w:shd w:val="solid" w:color="auto" w:fill="auto"/>
            <w:vAlign w:val="center"/>
          </w:tcPr>
          <w:p w14:paraId="22DBB94A" w14:textId="77777777" w:rsidR="00535CDE" w:rsidRPr="00984446" w:rsidRDefault="00535CDE" w:rsidP="00535CDE">
            <w:pPr>
              <w:jc w:val="center"/>
              <w:rPr>
                <w:rFonts w:ascii="Arial" w:hAnsi="Arial"/>
                <w:b/>
                <w:sz w:val="20"/>
              </w:rPr>
            </w:pPr>
            <w:r w:rsidRPr="00984446">
              <w:rPr>
                <w:rFonts w:ascii="Arial" w:hAnsi="Arial"/>
                <w:b/>
                <w:sz w:val="20"/>
              </w:rPr>
              <w:t>Reference Period</w:t>
            </w:r>
          </w:p>
        </w:tc>
        <w:tc>
          <w:tcPr>
            <w:tcW w:w="1984" w:type="dxa"/>
            <w:tcBorders>
              <w:bottom w:val="single" w:sz="4" w:space="0" w:color="auto"/>
            </w:tcBorders>
            <w:shd w:val="solid" w:color="auto" w:fill="auto"/>
            <w:vAlign w:val="center"/>
          </w:tcPr>
          <w:p w14:paraId="6260043A" w14:textId="77777777" w:rsidR="00535CDE" w:rsidRPr="00984446" w:rsidRDefault="00535CDE" w:rsidP="00535CDE">
            <w:pPr>
              <w:jc w:val="center"/>
              <w:rPr>
                <w:rFonts w:ascii="Arial" w:hAnsi="Arial"/>
                <w:b/>
                <w:sz w:val="20"/>
              </w:rPr>
            </w:pPr>
            <w:r w:rsidRPr="00984446">
              <w:rPr>
                <w:rFonts w:ascii="Arial" w:hAnsi="Arial"/>
                <w:b/>
                <w:sz w:val="20"/>
              </w:rPr>
              <w:t xml:space="preserve">Result </w:t>
            </w:r>
            <w:r w:rsidRPr="00984446">
              <w:rPr>
                <w:rFonts w:ascii="Arial" w:hAnsi="Arial"/>
                <w:b/>
                <w:sz w:val="20"/>
                <w:vertAlign w:val="superscript"/>
              </w:rPr>
              <w:t>[1]</w:t>
            </w:r>
          </w:p>
        </w:tc>
        <w:tc>
          <w:tcPr>
            <w:tcW w:w="1560" w:type="dxa"/>
            <w:shd w:val="solid" w:color="auto" w:fill="auto"/>
            <w:vAlign w:val="center"/>
          </w:tcPr>
          <w:p w14:paraId="188F15B1" w14:textId="77777777" w:rsidR="00535CDE" w:rsidRPr="00984446" w:rsidRDefault="00535CDE" w:rsidP="00535CDE">
            <w:pPr>
              <w:jc w:val="center"/>
              <w:rPr>
                <w:rFonts w:ascii="Arial" w:hAnsi="Arial"/>
                <w:b/>
                <w:sz w:val="20"/>
              </w:rPr>
            </w:pPr>
            <w:r w:rsidRPr="00984446">
              <w:rPr>
                <w:rFonts w:ascii="Arial" w:hAnsi="Arial"/>
                <w:b/>
                <w:sz w:val="20"/>
              </w:rPr>
              <w:t>Test</w:t>
            </w:r>
          </w:p>
          <w:p w14:paraId="443FDB00" w14:textId="77777777" w:rsidR="00535CDE" w:rsidRPr="00984446" w:rsidRDefault="00535CDE" w:rsidP="00535CDE">
            <w:pPr>
              <w:jc w:val="center"/>
              <w:rPr>
                <w:rFonts w:ascii="Arial" w:hAnsi="Arial"/>
                <w:b/>
                <w:sz w:val="20"/>
              </w:rPr>
            </w:pPr>
            <w:r w:rsidRPr="00984446">
              <w:rPr>
                <w:rFonts w:ascii="Arial" w:hAnsi="Arial"/>
                <w:b/>
                <w:sz w:val="20"/>
              </w:rPr>
              <w:t xml:space="preserve">Method </w:t>
            </w:r>
            <w:r w:rsidRPr="00984446">
              <w:rPr>
                <w:rFonts w:ascii="Arial" w:hAnsi="Arial"/>
                <w:b/>
                <w:sz w:val="20"/>
                <w:vertAlign w:val="superscript"/>
              </w:rPr>
              <w:t>[2]</w:t>
            </w:r>
          </w:p>
        </w:tc>
        <w:tc>
          <w:tcPr>
            <w:tcW w:w="1984" w:type="dxa"/>
            <w:shd w:val="solid" w:color="auto" w:fill="auto"/>
            <w:vAlign w:val="center"/>
          </w:tcPr>
          <w:p w14:paraId="60C17593" w14:textId="77777777" w:rsidR="00535CDE" w:rsidRPr="00984446" w:rsidRDefault="00535CDE" w:rsidP="00535CDE">
            <w:pPr>
              <w:jc w:val="center"/>
              <w:rPr>
                <w:rFonts w:ascii="Arial" w:hAnsi="Arial"/>
                <w:b/>
                <w:sz w:val="20"/>
              </w:rPr>
            </w:pPr>
            <w:r w:rsidRPr="00984446">
              <w:rPr>
                <w:rFonts w:ascii="Arial" w:hAnsi="Arial"/>
                <w:b/>
                <w:sz w:val="20"/>
              </w:rPr>
              <w:t>Sample</w:t>
            </w:r>
          </w:p>
          <w:p w14:paraId="78C87BCA" w14:textId="77777777" w:rsidR="00535CDE" w:rsidRPr="00984446" w:rsidRDefault="00535CDE" w:rsidP="00535CDE">
            <w:pPr>
              <w:jc w:val="center"/>
              <w:rPr>
                <w:rFonts w:ascii="Arial" w:hAnsi="Arial"/>
                <w:b/>
                <w:sz w:val="20"/>
              </w:rPr>
            </w:pPr>
            <w:r w:rsidRPr="00984446">
              <w:rPr>
                <w:rFonts w:ascii="Arial" w:hAnsi="Arial"/>
                <w:b/>
                <w:sz w:val="20"/>
              </w:rPr>
              <w:t xml:space="preserve">Date and Times </w:t>
            </w:r>
            <w:r w:rsidRPr="00984446">
              <w:rPr>
                <w:rFonts w:ascii="Arial" w:hAnsi="Arial"/>
                <w:b/>
                <w:sz w:val="20"/>
                <w:vertAlign w:val="superscript"/>
              </w:rPr>
              <w:t>[3]</w:t>
            </w:r>
          </w:p>
        </w:tc>
        <w:tc>
          <w:tcPr>
            <w:tcW w:w="1435" w:type="dxa"/>
            <w:shd w:val="solid" w:color="auto" w:fill="auto"/>
            <w:vAlign w:val="center"/>
          </w:tcPr>
          <w:p w14:paraId="3E41EA18" w14:textId="77777777" w:rsidR="00535CDE" w:rsidRPr="00984446" w:rsidRDefault="00535CDE" w:rsidP="00535CDE">
            <w:pPr>
              <w:jc w:val="center"/>
              <w:rPr>
                <w:rFonts w:ascii="Arial" w:hAnsi="Arial"/>
                <w:b/>
                <w:sz w:val="20"/>
              </w:rPr>
            </w:pPr>
            <w:r w:rsidRPr="00984446">
              <w:rPr>
                <w:rFonts w:ascii="Arial" w:hAnsi="Arial"/>
                <w:b/>
                <w:sz w:val="20"/>
              </w:rPr>
              <w:t>Uncertainty</w:t>
            </w:r>
          </w:p>
          <w:p w14:paraId="01BE8259" w14:textId="77777777" w:rsidR="00535CDE" w:rsidRPr="00984446" w:rsidRDefault="00535CDE" w:rsidP="00535CDE">
            <w:pPr>
              <w:jc w:val="center"/>
              <w:rPr>
                <w:rFonts w:ascii="Arial" w:hAnsi="Arial"/>
                <w:b/>
                <w:sz w:val="20"/>
              </w:rPr>
            </w:pPr>
            <w:r w:rsidRPr="00984446">
              <w:rPr>
                <w:rFonts w:ascii="Arial" w:hAnsi="Arial"/>
                <w:b/>
                <w:sz w:val="20"/>
                <w:vertAlign w:val="superscript"/>
              </w:rPr>
              <w:t>[4]</w:t>
            </w:r>
          </w:p>
        </w:tc>
      </w:tr>
      <w:tr w:rsidR="00535CDE" w:rsidRPr="00984446" w14:paraId="13777157" w14:textId="77777777" w:rsidTr="00535CDE">
        <w:trPr>
          <w:cantSplit/>
          <w:trHeight w:val="20"/>
          <w:jc w:val="center"/>
        </w:trPr>
        <w:tc>
          <w:tcPr>
            <w:tcW w:w="1370" w:type="dxa"/>
            <w:vAlign w:val="center"/>
          </w:tcPr>
          <w:p w14:paraId="54B8C009" w14:textId="77777777" w:rsidR="00535CDE" w:rsidRPr="001A1949" w:rsidRDefault="00535CDE" w:rsidP="00535CDE">
            <w:pPr>
              <w:pStyle w:val="Filename"/>
              <w:jc w:val="center"/>
              <w:rPr>
                <w:rFonts w:ascii="Arial" w:hAnsi="Arial" w:cs="Arial"/>
                <w:sz w:val="18"/>
                <w:szCs w:val="18"/>
              </w:rPr>
            </w:pPr>
            <w:r w:rsidRPr="001A1949">
              <w:rPr>
                <w:rFonts w:ascii="Arial" w:hAnsi="Arial" w:cs="Arial"/>
                <w:sz w:val="18"/>
                <w:szCs w:val="18"/>
              </w:rPr>
              <w:t>CABH03,</w:t>
            </w:r>
          </w:p>
        </w:tc>
        <w:tc>
          <w:tcPr>
            <w:tcW w:w="1698" w:type="dxa"/>
            <w:vAlign w:val="center"/>
          </w:tcPr>
          <w:p w14:paraId="4EABF6B2" w14:textId="77777777" w:rsidR="00535CDE" w:rsidRPr="007525A1" w:rsidRDefault="00535CDE" w:rsidP="00535CDE">
            <w:pPr>
              <w:pStyle w:val="Tableexamples"/>
              <w:spacing w:before="0" w:after="0" w:line="240" w:lineRule="auto"/>
              <w:jc w:val="center"/>
              <w:rPr>
                <w:rFonts w:cs="Arial"/>
                <w:i w:val="0"/>
                <w:color w:val="auto"/>
                <w:sz w:val="18"/>
                <w:szCs w:val="18"/>
              </w:rPr>
            </w:pPr>
            <w:r w:rsidRPr="007525A1">
              <w:rPr>
                <w:rFonts w:cs="Arial"/>
                <w:i w:val="0"/>
                <w:color w:val="auto"/>
                <w:sz w:val="18"/>
                <w:szCs w:val="18"/>
              </w:rPr>
              <w:t>Ammoniacal nitrogen,</w:t>
            </w:r>
          </w:p>
        </w:tc>
        <w:tc>
          <w:tcPr>
            <w:tcW w:w="1559" w:type="dxa"/>
            <w:vAlign w:val="center"/>
          </w:tcPr>
          <w:p w14:paraId="3623E8A0" w14:textId="77777777" w:rsidR="00535CDE" w:rsidRPr="001A1949" w:rsidRDefault="00535CDE" w:rsidP="00535CDE">
            <w:pPr>
              <w:jc w:val="center"/>
              <w:rPr>
                <w:rFonts w:ascii="Arial" w:hAnsi="Arial" w:cs="Arial"/>
                <w:sz w:val="18"/>
                <w:szCs w:val="18"/>
              </w:rPr>
            </w:pPr>
            <w:r w:rsidRPr="001A1949">
              <w:rPr>
                <w:rFonts w:ascii="Arial" w:hAnsi="Arial" w:cs="Arial"/>
                <w:sz w:val="18"/>
                <w:szCs w:val="18"/>
              </w:rPr>
              <w:t>None</w:t>
            </w:r>
          </w:p>
        </w:tc>
        <w:tc>
          <w:tcPr>
            <w:tcW w:w="2552" w:type="dxa"/>
            <w:vAlign w:val="center"/>
          </w:tcPr>
          <w:p w14:paraId="1AA0136D" w14:textId="77777777" w:rsidR="00535CDE" w:rsidRPr="001A1949" w:rsidRDefault="00535CDE" w:rsidP="00535CDE">
            <w:pPr>
              <w:jc w:val="center"/>
              <w:rPr>
                <w:rFonts w:ascii="Arial" w:hAnsi="Arial" w:cs="Arial"/>
                <w:sz w:val="18"/>
                <w:szCs w:val="18"/>
              </w:rPr>
            </w:pPr>
            <w:r>
              <w:rPr>
                <w:rFonts w:ascii="Arial" w:hAnsi="Arial" w:cs="Arial"/>
                <w:sz w:val="18"/>
                <w:szCs w:val="18"/>
              </w:rPr>
              <w:t>Quarterly</w:t>
            </w:r>
          </w:p>
        </w:tc>
        <w:tc>
          <w:tcPr>
            <w:tcW w:w="1984" w:type="dxa"/>
            <w:vAlign w:val="center"/>
          </w:tcPr>
          <w:p w14:paraId="0A15F326" w14:textId="77777777" w:rsidR="00535CDE" w:rsidRPr="001A1949" w:rsidRDefault="00535CDE" w:rsidP="00535CDE">
            <w:pPr>
              <w:jc w:val="center"/>
              <w:rPr>
                <w:rFonts w:ascii="Arial" w:hAnsi="Arial" w:cs="Arial"/>
                <w:sz w:val="18"/>
                <w:szCs w:val="18"/>
              </w:rPr>
            </w:pPr>
          </w:p>
        </w:tc>
        <w:tc>
          <w:tcPr>
            <w:tcW w:w="1560" w:type="dxa"/>
            <w:vAlign w:val="center"/>
          </w:tcPr>
          <w:p w14:paraId="071DB547" w14:textId="77777777" w:rsidR="00535CDE" w:rsidRPr="001A1949" w:rsidRDefault="00535CDE" w:rsidP="00535CDE">
            <w:pPr>
              <w:jc w:val="center"/>
              <w:rPr>
                <w:rFonts w:ascii="Arial" w:hAnsi="Arial" w:cs="Arial"/>
                <w:sz w:val="18"/>
                <w:szCs w:val="18"/>
              </w:rPr>
            </w:pPr>
          </w:p>
        </w:tc>
        <w:tc>
          <w:tcPr>
            <w:tcW w:w="1984" w:type="dxa"/>
            <w:vAlign w:val="center"/>
          </w:tcPr>
          <w:p w14:paraId="19C00850" w14:textId="77777777" w:rsidR="00535CDE" w:rsidRPr="001A1949" w:rsidRDefault="00535CDE" w:rsidP="00535CDE">
            <w:pPr>
              <w:jc w:val="center"/>
              <w:rPr>
                <w:rFonts w:ascii="Arial" w:hAnsi="Arial" w:cs="Arial"/>
                <w:sz w:val="18"/>
                <w:szCs w:val="18"/>
              </w:rPr>
            </w:pPr>
          </w:p>
        </w:tc>
        <w:tc>
          <w:tcPr>
            <w:tcW w:w="1435" w:type="dxa"/>
            <w:vAlign w:val="center"/>
          </w:tcPr>
          <w:p w14:paraId="770B9C48" w14:textId="77777777" w:rsidR="00535CDE" w:rsidRPr="001A1949" w:rsidRDefault="00535CDE" w:rsidP="00535CDE">
            <w:pPr>
              <w:jc w:val="center"/>
              <w:rPr>
                <w:rFonts w:ascii="Arial" w:hAnsi="Arial" w:cs="Arial"/>
                <w:sz w:val="18"/>
                <w:szCs w:val="18"/>
              </w:rPr>
            </w:pPr>
          </w:p>
        </w:tc>
      </w:tr>
      <w:tr w:rsidR="00535CDE" w:rsidRPr="00984446" w14:paraId="03B9F5D8" w14:textId="77777777" w:rsidTr="00535CDE">
        <w:trPr>
          <w:cantSplit/>
          <w:trHeight w:val="20"/>
          <w:jc w:val="center"/>
        </w:trPr>
        <w:tc>
          <w:tcPr>
            <w:tcW w:w="1370" w:type="dxa"/>
            <w:vAlign w:val="center"/>
          </w:tcPr>
          <w:p w14:paraId="6843E1C2" w14:textId="77777777" w:rsidR="00535CDE" w:rsidRPr="001A1949" w:rsidRDefault="00535CDE" w:rsidP="00535CDE">
            <w:pPr>
              <w:pStyle w:val="Filename"/>
              <w:jc w:val="center"/>
              <w:rPr>
                <w:rFonts w:ascii="Arial" w:hAnsi="Arial" w:cs="Arial"/>
                <w:sz w:val="18"/>
                <w:szCs w:val="18"/>
              </w:rPr>
            </w:pPr>
            <w:r w:rsidRPr="001A1949">
              <w:rPr>
                <w:rFonts w:ascii="Arial" w:hAnsi="Arial" w:cs="Arial"/>
                <w:sz w:val="18"/>
                <w:szCs w:val="18"/>
              </w:rPr>
              <w:t>CABH03</w:t>
            </w:r>
          </w:p>
        </w:tc>
        <w:tc>
          <w:tcPr>
            <w:tcW w:w="1698" w:type="dxa"/>
            <w:vAlign w:val="center"/>
          </w:tcPr>
          <w:p w14:paraId="0F38B070" w14:textId="77777777" w:rsidR="00535CDE" w:rsidRPr="007525A1" w:rsidRDefault="00535CDE" w:rsidP="00535CDE">
            <w:pPr>
              <w:pStyle w:val="Tableexamples"/>
              <w:spacing w:before="0" w:after="0" w:line="240" w:lineRule="auto"/>
              <w:jc w:val="center"/>
              <w:rPr>
                <w:rFonts w:cs="Arial"/>
                <w:i w:val="0"/>
                <w:color w:val="auto"/>
                <w:sz w:val="18"/>
                <w:szCs w:val="18"/>
              </w:rPr>
            </w:pPr>
            <w:r w:rsidRPr="007525A1">
              <w:rPr>
                <w:rFonts w:cs="Arial"/>
                <w:i w:val="0"/>
                <w:color w:val="auto"/>
                <w:sz w:val="18"/>
                <w:szCs w:val="18"/>
              </w:rPr>
              <w:t>Chloride</w:t>
            </w:r>
          </w:p>
        </w:tc>
        <w:tc>
          <w:tcPr>
            <w:tcW w:w="1559" w:type="dxa"/>
            <w:vAlign w:val="center"/>
          </w:tcPr>
          <w:p w14:paraId="0CD56DD1" w14:textId="77777777" w:rsidR="00535CDE" w:rsidRPr="001A1949" w:rsidRDefault="00535CDE" w:rsidP="00535CDE">
            <w:pPr>
              <w:jc w:val="center"/>
              <w:rPr>
                <w:rFonts w:ascii="Arial" w:hAnsi="Arial" w:cs="Arial"/>
                <w:sz w:val="18"/>
                <w:szCs w:val="18"/>
              </w:rPr>
            </w:pPr>
            <w:r w:rsidRPr="001A1949">
              <w:rPr>
                <w:rFonts w:ascii="Arial" w:hAnsi="Arial" w:cs="Arial"/>
                <w:sz w:val="18"/>
                <w:szCs w:val="18"/>
              </w:rPr>
              <w:t>None</w:t>
            </w:r>
          </w:p>
        </w:tc>
        <w:tc>
          <w:tcPr>
            <w:tcW w:w="2552" w:type="dxa"/>
            <w:vAlign w:val="center"/>
          </w:tcPr>
          <w:p w14:paraId="72E29615" w14:textId="77777777" w:rsidR="00535CDE" w:rsidRPr="001A1949" w:rsidRDefault="00535CDE" w:rsidP="00535CDE">
            <w:pPr>
              <w:pStyle w:val="Filename"/>
              <w:jc w:val="center"/>
              <w:rPr>
                <w:rFonts w:ascii="Arial" w:hAnsi="Arial" w:cs="Arial"/>
                <w:sz w:val="18"/>
                <w:szCs w:val="18"/>
              </w:rPr>
            </w:pPr>
            <w:r>
              <w:rPr>
                <w:rFonts w:ascii="Arial" w:hAnsi="Arial" w:cs="Arial"/>
                <w:sz w:val="18"/>
                <w:szCs w:val="18"/>
              </w:rPr>
              <w:t>Quarterly</w:t>
            </w:r>
          </w:p>
        </w:tc>
        <w:tc>
          <w:tcPr>
            <w:tcW w:w="1984" w:type="dxa"/>
            <w:vAlign w:val="center"/>
          </w:tcPr>
          <w:p w14:paraId="79A49571" w14:textId="77777777" w:rsidR="00535CDE" w:rsidRPr="001A1949" w:rsidRDefault="00535CDE" w:rsidP="00535CDE">
            <w:pPr>
              <w:pStyle w:val="Filename"/>
              <w:jc w:val="center"/>
              <w:rPr>
                <w:rFonts w:ascii="Arial" w:hAnsi="Arial" w:cs="Arial"/>
                <w:sz w:val="18"/>
                <w:szCs w:val="18"/>
              </w:rPr>
            </w:pPr>
          </w:p>
        </w:tc>
        <w:tc>
          <w:tcPr>
            <w:tcW w:w="1560" w:type="dxa"/>
            <w:vAlign w:val="center"/>
          </w:tcPr>
          <w:p w14:paraId="3A060CF5" w14:textId="77777777" w:rsidR="00535CDE" w:rsidRPr="001A1949" w:rsidRDefault="00535CDE" w:rsidP="00535CDE">
            <w:pPr>
              <w:jc w:val="center"/>
              <w:rPr>
                <w:rFonts w:ascii="Arial" w:hAnsi="Arial" w:cs="Arial"/>
                <w:sz w:val="18"/>
                <w:szCs w:val="18"/>
              </w:rPr>
            </w:pPr>
          </w:p>
        </w:tc>
        <w:tc>
          <w:tcPr>
            <w:tcW w:w="1984" w:type="dxa"/>
            <w:vAlign w:val="center"/>
          </w:tcPr>
          <w:p w14:paraId="152BE50E" w14:textId="77777777" w:rsidR="00535CDE" w:rsidRPr="001A1949" w:rsidRDefault="00535CDE" w:rsidP="00535CDE">
            <w:pPr>
              <w:jc w:val="center"/>
              <w:rPr>
                <w:rFonts w:ascii="Arial" w:hAnsi="Arial" w:cs="Arial"/>
                <w:sz w:val="18"/>
                <w:szCs w:val="18"/>
              </w:rPr>
            </w:pPr>
          </w:p>
        </w:tc>
        <w:tc>
          <w:tcPr>
            <w:tcW w:w="1435" w:type="dxa"/>
            <w:vAlign w:val="center"/>
          </w:tcPr>
          <w:p w14:paraId="4FFEF997" w14:textId="77777777" w:rsidR="00535CDE" w:rsidRPr="001A1949" w:rsidRDefault="00535CDE" w:rsidP="00535CDE">
            <w:pPr>
              <w:jc w:val="center"/>
              <w:rPr>
                <w:rFonts w:ascii="Arial" w:hAnsi="Arial" w:cs="Arial"/>
                <w:sz w:val="18"/>
                <w:szCs w:val="18"/>
              </w:rPr>
            </w:pPr>
          </w:p>
        </w:tc>
      </w:tr>
      <w:tr w:rsidR="00535CDE" w:rsidRPr="00984446" w14:paraId="16C78DA7" w14:textId="77777777" w:rsidTr="00535CDE">
        <w:trPr>
          <w:cantSplit/>
          <w:trHeight w:val="207"/>
          <w:jc w:val="center"/>
        </w:trPr>
        <w:tc>
          <w:tcPr>
            <w:tcW w:w="1370" w:type="dxa"/>
            <w:vMerge w:val="restart"/>
            <w:vAlign w:val="center"/>
          </w:tcPr>
          <w:p w14:paraId="101906BC" w14:textId="77777777" w:rsidR="00535CDE" w:rsidRPr="001A1949" w:rsidRDefault="00535CDE" w:rsidP="00535CDE">
            <w:pPr>
              <w:pStyle w:val="Filename"/>
              <w:jc w:val="center"/>
              <w:rPr>
                <w:rFonts w:ascii="Arial" w:hAnsi="Arial" w:cs="Arial"/>
                <w:sz w:val="18"/>
                <w:szCs w:val="18"/>
              </w:rPr>
            </w:pPr>
            <w:r w:rsidRPr="001A1949">
              <w:rPr>
                <w:rFonts w:ascii="Arial" w:hAnsi="Arial" w:cs="Arial"/>
                <w:sz w:val="18"/>
                <w:szCs w:val="18"/>
              </w:rPr>
              <w:t>CABH03</w:t>
            </w:r>
          </w:p>
        </w:tc>
        <w:tc>
          <w:tcPr>
            <w:tcW w:w="1698" w:type="dxa"/>
            <w:vMerge w:val="restart"/>
            <w:vAlign w:val="center"/>
          </w:tcPr>
          <w:p w14:paraId="2B2414AB" w14:textId="77777777" w:rsidR="00535CDE" w:rsidRPr="001A1949" w:rsidRDefault="00535CDE" w:rsidP="00535CDE">
            <w:pPr>
              <w:pStyle w:val="Filename"/>
              <w:jc w:val="center"/>
              <w:rPr>
                <w:rFonts w:ascii="Arial" w:hAnsi="Arial" w:cs="Arial"/>
                <w:sz w:val="18"/>
                <w:szCs w:val="18"/>
              </w:rPr>
            </w:pPr>
            <w:r w:rsidRPr="001A1949">
              <w:rPr>
                <w:rFonts w:ascii="Arial" w:hAnsi="Arial" w:cs="Arial"/>
                <w:sz w:val="18"/>
                <w:szCs w:val="18"/>
              </w:rPr>
              <w:t>Boron</w:t>
            </w:r>
          </w:p>
        </w:tc>
        <w:tc>
          <w:tcPr>
            <w:tcW w:w="1559" w:type="dxa"/>
            <w:vMerge w:val="restart"/>
            <w:vAlign w:val="center"/>
          </w:tcPr>
          <w:p w14:paraId="2239AAB5" w14:textId="77777777" w:rsidR="00535CDE" w:rsidRPr="001A1949" w:rsidRDefault="00535CDE" w:rsidP="00535CDE">
            <w:pPr>
              <w:pStyle w:val="Filename"/>
              <w:jc w:val="center"/>
              <w:rPr>
                <w:rFonts w:ascii="Arial" w:hAnsi="Arial" w:cs="Arial"/>
                <w:sz w:val="18"/>
                <w:szCs w:val="18"/>
              </w:rPr>
            </w:pPr>
            <w:r w:rsidRPr="001A1949">
              <w:rPr>
                <w:rFonts w:ascii="Arial" w:hAnsi="Arial" w:cs="Arial"/>
                <w:sz w:val="18"/>
                <w:szCs w:val="18"/>
              </w:rPr>
              <w:t>None</w:t>
            </w:r>
          </w:p>
        </w:tc>
        <w:tc>
          <w:tcPr>
            <w:tcW w:w="2552" w:type="dxa"/>
            <w:vMerge w:val="restart"/>
            <w:vAlign w:val="center"/>
          </w:tcPr>
          <w:p w14:paraId="19569947" w14:textId="77777777" w:rsidR="00535CDE" w:rsidRPr="001A1949" w:rsidRDefault="00535CDE" w:rsidP="00535CDE">
            <w:pPr>
              <w:pStyle w:val="Filename"/>
              <w:jc w:val="center"/>
              <w:rPr>
                <w:rFonts w:ascii="Arial" w:hAnsi="Arial" w:cs="Arial"/>
                <w:sz w:val="18"/>
                <w:szCs w:val="18"/>
              </w:rPr>
            </w:pPr>
            <w:r>
              <w:rPr>
                <w:rFonts w:ascii="Arial" w:hAnsi="Arial" w:cs="Arial"/>
                <w:sz w:val="18"/>
                <w:szCs w:val="18"/>
              </w:rPr>
              <w:t>Quarterly</w:t>
            </w:r>
          </w:p>
        </w:tc>
        <w:tc>
          <w:tcPr>
            <w:tcW w:w="1984" w:type="dxa"/>
            <w:vMerge w:val="restart"/>
            <w:vAlign w:val="center"/>
          </w:tcPr>
          <w:p w14:paraId="2A430320" w14:textId="77777777" w:rsidR="00535CDE" w:rsidRPr="001A1949" w:rsidRDefault="00535CDE" w:rsidP="00535CDE">
            <w:pPr>
              <w:pStyle w:val="Filename"/>
              <w:jc w:val="center"/>
              <w:rPr>
                <w:rFonts w:ascii="Arial" w:hAnsi="Arial" w:cs="Arial"/>
                <w:sz w:val="18"/>
                <w:szCs w:val="18"/>
              </w:rPr>
            </w:pPr>
          </w:p>
        </w:tc>
        <w:tc>
          <w:tcPr>
            <w:tcW w:w="1560" w:type="dxa"/>
            <w:vMerge w:val="restart"/>
            <w:vAlign w:val="center"/>
          </w:tcPr>
          <w:p w14:paraId="67DB9D4B" w14:textId="77777777" w:rsidR="00535CDE" w:rsidRPr="001A1949" w:rsidRDefault="00535CDE" w:rsidP="00535CDE">
            <w:pPr>
              <w:jc w:val="center"/>
              <w:rPr>
                <w:rFonts w:ascii="Arial" w:hAnsi="Arial" w:cs="Arial"/>
                <w:sz w:val="18"/>
                <w:szCs w:val="18"/>
              </w:rPr>
            </w:pPr>
          </w:p>
        </w:tc>
        <w:tc>
          <w:tcPr>
            <w:tcW w:w="1984" w:type="dxa"/>
            <w:vMerge w:val="restart"/>
            <w:vAlign w:val="center"/>
          </w:tcPr>
          <w:p w14:paraId="6F2E28B3" w14:textId="77777777" w:rsidR="00535CDE" w:rsidRPr="001A1949" w:rsidRDefault="00535CDE" w:rsidP="00535CDE">
            <w:pPr>
              <w:jc w:val="center"/>
              <w:rPr>
                <w:rFonts w:ascii="Arial" w:hAnsi="Arial" w:cs="Arial"/>
                <w:sz w:val="18"/>
                <w:szCs w:val="18"/>
              </w:rPr>
            </w:pPr>
          </w:p>
        </w:tc>
        <w:tc>
          <w:tcPr>
            <w:tcW w:w="1435" w:type="dxa"/>
            <w:vMerge w:val="restart"/>
            <w:vAlign w:val="center"/>
          </w:tcPr>
          <w:p w14:paraId="58DC4ECA" w14:textId="77777777" w:rsidR="00535CDE" w:rsidRPr="001A1949" w:rsidRDefault="00535CDE" w:rsidP="00535CDE">
            <w:pPr>
              <w:jc w:val="center"/>
              <w:rPr>
                <w:rFonts w:ascii="Arial" w:hAnsi="Arial" w:cs="Arial"/>
                <w:sz w:val="18"/>
                <w:szCs w:val="18"/>
              </w:rPr>
            </w:pPr>
          </w:p>
        </w:tc>
      </w:tr>
      <w:tr w:rsidR="00535CDE" w:rsidRPr="00984446" w14:paraId="17BA0C16" w14:textId="77777777" w:rsidTr="00535CDE">
        <w:trPr>
          <w:cantSplit/>
          <w:trHeight w:val="207"/>
          <w:jc w:val="center"/>
        </w:trPr>
        <w:tc>
          <w:tcPr>
            <w:tcW w:w="1370" w:type="dxa"/>
            <w:vMerge/>
            <w:vAlign w:val="center"/>
          </w:tcPr>
          <w:p w14:paraId="0091F339" w14:textId="77777777" w:rsidR="00535CDE" w:rsidRPr="001A1949" w:rsidRDefault="00535CDE" w:rsidP="00535CDE">
            <w:pPr>
              <w:jc w:val="center"/>
              <w:rPr>
                <w:rFonts w:ascii="Arial" w:hAnsi="Arial" w:cs="Arial"/>
                <w:sz w:val="18"/>
                <w:szCs w:val="18"/>
              </w:rPr>
            </w:pPr>
          </w:p>
        </w:tc>
        <w:tc>
          <w:tcPr>
            <w:tcW w:w="1698" w:type="dxa"/>
            <w:vMerge/>
            <w:vAlign w:val="center"/>
          </w:tcPr>
          <w:p w14:paraId="7A2C83FB" w14:textId="77777777" w:rsidR="00535CDE" w:rsidRPr="007525A1" w:rsidRDefault="00535CDE" w:rsidP="00535CDE">
            <w:pPr>
              <w:pStyle w:val="Tableexamples"/>
              <w:spacing w:before="0" w:after="0" w:line="240" w:lineRule="auto"/>
              <w:jc w:val="center"/>
              <w:rPr>
                <w:rFonts w:cs="Arial"/>
                <w:i w:val="0"/>
                <w:color w:val="auto"/>
                <w:sz w:val="18"/>
                <w:szCs w:val="18"/>
              </w:rPr>
            </w:pPr>
          </w:p>
        </w:tc>
        <w:tc>
          <w:tcPr>
            <w:tcW w:w="1559" w:type="dxa"/>
            <w:vMerge/>
            <w:vAlign w:val="center"/>
          </w:tcPr>
          <w:p w14:paraId="18D02FD2" w14:textId="77777777" w:rsidR="00535CDE" w:rsidRPr="001A1949" w:rsidRDefault="00535CDE" w:rsidP="00535CDE">
            <w:pPr>
              <w:jc w:val="center"/>
              <w:rPr>
                <w:rFonts w:ascii="Arial" w:hAnsi="Arial" w:cs="Arial"/>
                <w:sz w:val="18"/>
                <w:szCs w:val="18"/>
              </w:rPr>
            </w:pPr>
          </w:p>
        </w:tc>
        <w:tc>
          <w:tcPr>
            <w:tcW w:w="2552" w:type="dxa"/>
            <w:vMerge/>
            <w:vAlign w:val="center"/>
          </w:tcPr>
          <w:p w14:paraId="05C73F12" w14:textId="77777777" w:rsidR="00535CDE" w:rsidRPr="001A1949" w:rsidRDefault="00535CDE" w:rsidP="00535CDE">
            <w:pPr>
              <w:jc w:val="center"/>
              <w:rPr>
                <w:rFonts w:ascii="Arial" w:hAnsi="Arial" w:cs="Arial"/>
                <w:sz w:val="18"/>
                <w:szCs w:val="18"/>
              </w:rPr>
            </w:pPr>
          </w:p>
        </w:tc>
        <w:tc>
          <w:tcPr>
            <w:tcW w:w="1984" w:type="dxa"/>
            <w:vMerge/>
            <w:vAlign w:val="center"/>
          </w:tcPr>
          <w:p w14:paraId="47CB365C" w14:textId="77777777" w:rsidR="00535CDE" w:rsidRPr="001A1949" w:rsidRDefault="00535CDE" w:rsidP="00535CDE">
            <w:pPr>
              <w:jc w:val="center"/>
              <w:rPr>
                <w:rFonts w:ascii="Arial" w:hAnsi="Arial" w:cs="Arial"/>
                <w:sz w:val="18"/>
                <w:szCs w:val="18"/>
              </w:rPr>
            </w:pPr>
          </w:p>
        </w:tc>
        <w:tc>
          <w:tcPr>
            <w:tcW w:w="1560" w:type="dxa"/>
            <w:vMerge/>
            <w:vAlign w:val="center"/>
          </w:tcPr>
          <w:p w14:paraId="59F13053" w14:textId="77777777" w:rsidR="00535CDE" w:rsidRPr="001A1949" w:rsidRDefault="00535CDE" w:rsidP="00535CDE">
            <w:pPr>
              <w:jc w:val="center"/>
              <w:rPr>
                <w:rFonts w:ascii="Arial" w:hAnsi="Arial" w:cs="Arial"/>
                <w:sz w:val="18"/>
                <w:szCs w:val="18"/>
              </w:rPr>
            </w:pPr>
          </w:p>
        </w:tc>
        <w:tc>
          <w:tcPr>
            <w:tcW w:w="1984" w:type="dxa"/>
            <w:vMerge/>
            <w:vAlign w:val="center"/>
          </w:tcPr>
          <w:p w14:paraId="14D7D63E" w14:textId="77777777" w:rsidR="00535CDE" w:rsidRPr="001A1949" w:rsidRDefault="00535CDE" w:rsidP="00535CDE">
            <w:pPr>
              <w:jc w:val="center"/>
              <w:rPr>
                <w:rFonts w:ascii="Arial" w:hAnsi="Arial" w:cs="Arial"/>
                <w:sz w:val="18"/>
                <w:szCs w:val="18"/>
              </w:rPr>
            </w:pPr>
          </w:p>
        </w:tc>
        <w:tc>
          <w:tcPr>
            <w:tcW w:w="1435" w:type="dxa"/>
            <w:vMerge/>
            <w:vAlign w:val="center"/>
          </w:tcPr>
          <w:p w14:paraId="3742C631" w14:textId="77777777" w:rsidR="00535CDE" w:rsidRPr="001A1949" w:rsidRDefault="00535CDE" w:rsidP="00535CDE">
            <w:pPr>
              <w:jc w:val="center"/>
              <w:rPr>
                <w:rFonts w:ascii="Arial" w:hAnsi="Arial" w:cs="Arial"/>
                <w:sz w:val="18"/>
                <w:szCs w:val="18"/>
              </w:rPr>
            </w:pPr>
          </w:p>
        </w:tc>
      </w:tr>
      <w:tr w:rsidR="00535CDE" w:rsidRPr="00984446" w14:paraId="52BDAFAC" w14:textId="77777777" w:rsidTr="00535CDE">
        <w:trPr>
          <w:cantSplit/>
          <w:trHeight w:val="20"/>
          <w:jc w:val="center"/>
        </w:trPr>
        <w:tc>
          <w:tcPr>
            <w:tcW w:w="1370" w:type="dxa"/>
            <w:vAlign w:val="center"/>
          </w:tcPr>
          <w:p w14:paraId="576E6A01" w14:textId="77777777" w:rsidR="00535CDE" w:rsidRPr="001A1949" w:rsidRDefault="00535CDE" w:rsidP="00535CDE">
            <w:pPr>
              <w:jc w:val="center"/>
              <w:rPr>
                <w:rFonts w:ascii="Arial" w:hAnsi="Arial" w:cs="Arial"/>
                <w:sz w:val="18"/>
                <w:szCs w:val="18"/>
              </w:rPr>
            </w:pPr>
            <w:r w:rsidRPr="001A1949">
              <w:rPr>
                <w:rFonts w:ascii="Arial" w:hAnsi="Arial" w:cs="Arial"/>
                <w:sz w:val="18"/>
                <w:szCs w:val="18"/>
              </w:rPr>
              <w:t>CABH03</w:t>
            </w:r>
          </w:p>
        </w:tc>
        <w:tc>
          <w:tcPr>
            <w:tcW w:w="1698" w:type="dxa"/>
            <w:vAlign w:val="center"/>
          </w:tcPr>
          <w:p w14:paraId="41E5832D" w14:textId="77777777" w:rsidR="00535CDE" w:rsidRPr="007525A1" w:rsidRDefault="00535CDE" w:rsidP="00535CDE">
            <w:pPr>
              <w:pStyle w:val="Tableexamples"/>
              <w:spacing w:before="0" w:after="0" w:line="240" w:lineRule="auto"/>
              <w:jc w:val="center"/>
              <w:rPr>
                <w:rFonts w:cs="Arial"/>
                <w:i w:val="0"/>
                <w:color w:val="auto"/>
                <w:sz w:val="18"/>
                <w:szCs w:val="18"/>
              </w:rPr>
            </w:pPr>
            <w:proofErr w:type="spellStart"/>
            <w:r w:rsidRPr="007525A1">
              <w:rPr>
                <w:rFonts w:cs="Arial"/>
                <w:i w:val="0"/>
                <w:color w:val="auto"/>
                <w:sz w:val="18"/>
                <w:szCs w:val="18"/>
              </w:rPr>
              <w:t>Mecoprop</w:t>
            </w:r>
            <w:proofErr w:type="spellEnd"/>
          </w:p>
        </w:tc>
        <w:tc>
          <w:tcPr>
            <w:tcW w:w="1559" w:type="dxa"/>
            <w:vAlign w:val="center"/>
          </w:tcPr>
          <w:p w14:paraId="1CE634E2" w14:textId="77777777" w:rsidR="00535CDE" w:rsidRPr="001A1949" w:rsidRDefault="00535CDE" w:rsidP="00535CDE">
            <w:pPr>
              <w:jc w:val="center"/>
              <w:rPr>
                <w:rFonts w:ascii="Arial" w:hAnsi="Arial" w:cs="Arial"/>
                <w:sz w:val="18"/>
                <w:szCs w:val="18"/>
              </w:rPr>
            </w:pPr>
            <w:r w:rsidRPr="001A1949">
              <w:rPr>
                <w:rFonts w:ascii="Arial" w:hAnsi="Arial" w:cs="Arial"/>
                <w:sz w:val="18"/>
                <w:szCs w:val="18"/>
              </w:rPr>
              <w:t>None</w:t>
            </w:r>
          </w:p>
        </w:tc>
        <w:tc>
          <w:tcPr>
            <w:tcW w:w="2552" w:type="dxa"/>
            <w:vAlign w:val="center"/>
          </w:tcPr>
          <w:p w14:paraId="46878C48" w14:textId="77777777" w:rsidR="00535CDE" w:rsidRPr="001A1949" w:rsidRDefault="00535CDE" w:rsidP="00535CDE">
            <w:pPr>
              <w:jc w:val="center"/>
              <w:rPr>
                <w:rFonts w:ascii="Arial" w:hAnsi="Arial" w:cs="Arial"/>
                <w:sz w:val="18"/>
                <w:szCs w:val="18"/>
              </w:rPr>
            </w:pPr>
            <w:r>
              <w:rPr>
                <w:rFonts w:ascii="Arial" w:hAnsi="Arial" w:cs="Arial"/>
                <w:sz w:val="18"/>
                <w:szCs w:val="18"/>
              </w:rPr>
              <w:t>Quarterly</w:t>
            </w:r>
          </w:p>
        </w:tc>
        <w:tc>
          <w:tcPr>
            <w:tcW w:w="1984" w:type="dxa"/>
            <w:vAlign w:val="center"/>
          </w:tcPr>
          <w:p w14:paraId="591D7940" w14:textId="77777777" w:rsidR="00535CDE" w:rsidRPr="001A1949" w:rsidRDefault="00535CDE" w:rsidP="00535CDE">
            <w:pPr>
              <w:jc w:val="center"/>
              <w:rPr>
                <w:rFonts w:ascii="Arial" w:hAnsi="Arial" w:cs="Arial"/>
                <w:sz w:val="18"/>
                <w:szCs w:val="18"/>
              </w:rPr>
            </w:pPr>
          </w:p>
        </w:tc>
        <w:tc>
          <w:tcPr>
            <w:tcW w:w="1560" w:type="dxa"/>
            <w:vAlign w:val="center"/>
          </w:tcPr>
          <w:p w14:paraId="5AC176F2" w14:textId="77777777" w:rsidR="00535CDE" w:rsidRPr="001A1949" w:rsidRDefault="00535CDE" w:rsidP="00535CDE">
            <w:pPr>
              <w:jc w:val="center"/>
              <w:rPr>
                <w:rFonts w:ascii="Arial" w:hAnsi="Arial" w:cs="Arial"/>
                <w:sz w:val="18"/>
                <w:szCs w:val="18"/>
              </w:rPr>
            </w:pPr>
          </w:p>
        </w:tc>
        <w:tc>
          <w:tcPr>
            <w:tcW w:w="1984" w:type="dxa"/>
            <w:vAlign w:val="center"/>
          </w:tcPr>
          <w:p w14:paraId="4AFD14EE" w14:textId="77777777" w:rsidR="00535CDE" w:rsidRPr="001A1949" w:rsidRDefault="00535CDE" w:rsidP="00535CDE">
            <w:pPr>
              <w:jc w:val="center"/>
              <w:rPr>
                <w:rFonts w:ascii="Arial" w:hAnsi="Arial" w:cs="Arial"/>
                <w:sz w:val="18"/>
                <w:szCs w:val="18"/>
              </w:rPr>
            </w:pPr>
          </w:p>
        </w:tc>
        <w:tc>
          <w:tcPr>
            <w:tcW w:w="1435" w:type="dxa"/>
            <w:vAlign w:val="center"/>
          </w:tcPr>
          <w:p w14:paraId="6A18C154" w14:textId="77777777" w:rsidR="00535CDE" w:rsidRPr="001A1949" w:rsidRDefault="00535CDE" w:rsidP="00535CDE">
            <w:pPr>
              <w:jc w:val="center"/>
              <w:rPr>
                <w:rFonts w:ascii="Arial" w:hAnsi="Arial" w:cs="Arial"/>
                <w:sz w:val="18"/>
                <w:szCs w:val="18"/>
              </w:rPr>
            </w:pPr>
          </w:p>
        </w:tc>
      </w:tr>
      <w:tr w:rsidR="00535CDE" w:rsidRPr="00984446" w14:paraId="21FF33D9" w14:textId="77777777" w:rsidTr="00535CDE">
        <w:trPr>
          <w:cantSplit/>
          <w:trHeight w:val="20"/>
          <w:jc w:val="center"/>
        </w:trPr>
        <w:tc>
          <w:tcPr>
            <w:tcW w:w="1370" w:type="dxa"/>
            <w:vAlign w:val="center"/>
          </w:tcPr>
          <w:p w14:paraId="52093280" w14:textId="77777777" w:rsidR="00535CDE" w:rsidRPr="001A1949" w:rsidRDefault="00535CDE" w:rsidP="00535CDE">
            <w:pPr>
              <w:jc w:val="center"/>
              <w:rPr>
                <w:rFonts w:ascii="Arial" w:hAnsi="Arial" w:cs="Arial"/>
                <w:sz w:val="18"/>
                <w:szCs w:val="18"/>
              </w:rPr>
            </w:pPr>
            <w:r w:rsidRPr="001A1949">
              <w:rPr>
                <w:rFonts w:ascii="Arial" w:hAnsi="Arial" w:cs="Arial"/>
                <w:sz w:val="18"/>
                <w:szCs w:val="18"/>
              </w:rPr>
              <w:t>CABH03</w:t>
            </w:r>
          </w:p>
        </w:tc>
        <w:tc>
          <w:tcPr>
            <w:tcW w:w="1698" w:type="dxa"/>
            <w:vAlign w:val="center"/>
          </w:tcPr>
          <w:p w14:paraId="45E32A3F" w14:textId="77777777" w:rsidR="00535CDE" w:rsidRPr="007525A1" w:rsidRDefault="00535CDE" w:rsidP="00535CDE">
            <w:pPr>
              <w:pStyle w:val="Tableexamples"/>
              <w:spacing w:before="0" w:after="0" w:line="240" w:lineRule="auto"/>
              <w:jc w:val="center"/>
              <w:rPr>
                <w:rFonts w:cs="Arial"/>
                <w:i w:val="0"/>
                <w:color w:val="auto"/>
                <w:sz w:val="18"/>
                <w:szCs w:val="18"/>
              </w:rPr>
            </w:pPr>
            <w:r w:rsidRPr="007525A1">
              <w:rPr>
                <w:rFonts w:cs="Arial"/>
                <w:i w:val="0"/>
                <w:color w:val="auto"/>
                <w:sz w:val="18"/>
                <w:szCs w:val="18"/>
              </w:rPr>
              <w:t>Toluene</w:t>
            </w:r>
          </w:p>
        </w:tc>
        <w:tc>
          <w:tcPr>
            <w:tcW w:w="1559" w:type="dxa"/>
            <w:vAlign w:val="center"/>
          </w:tcPr>
          <w:p w14:paraId="36D8933F" w14:textId="77777777" w:rsidR="00535CDE" w:rsidRPr="001A1949" w:rsidRDefault="00535CDE" w:rsidP="00535CDE">
            <w:pPr>
              <w:jc w:val="center"/>
              <w:rPr>
                <w:rFonts w:ascii="Arial" w:hAnsi="Arial" w:cs="Arial"/>
                <w:sz w:val="18"/>
                <w:szCs w:val="18"/>
              </w:rPr>
            </w:pPr>
            <w:r w:rsidRPr="001A1949">
              <w:rPr>
                <w:rFonts w:ascii="Arial" w:hAnsi="Arial" w:cs="Arial"/>
                <w:sz w:val="18"/>
                <w:szCs w:val="18"/>
              </w:rPr>
              <w:t>None</w:t>
            </w:r>
          </w:p>
        </w:tc>
        <w:tc>
          <w:tcPr>
            <w:tcW w:w="2552" w:type="dxa"/>
            <w:vAlign w:val="center"/>
          </w:tcPr>
          <w:p w14:paraId="2D95A1FE" w14:textId="77777777" w:rsidR="00535CDE" w:rsidRPr="001A1949" w:rsidRDefault="00535CDE" w:rsidP="00535CDE">
            <w:pPr>
              <w:jc w:val="center"/>
              <w:rPr>
                <w:rFonts w:ascii="Arial" w:hAnsi="Arial" w:cs="Arial"/>
                <w:sz w:val="18"/>
                <w:szCs w:val="18"/>
              </w:rPr>
            </w:pPr>
            <w:r>
              <w:rPr>
                <w:rFonts w:ascii="Arial" w:hAnsi="Arial" w:cs="Arial"/>
                <w:sz w:val="18"/>
                <w:szCs w:val="18"/>
              </w:rPr>
              <w:t>Quarterly</w:t>
            </w:r>
          </w:p>
        </w:tc>
        <w:tc>
          <w:tcPr>
            <w:tcW w:w="1984" w:type="dxa"/>
            <w:vAlign w:val="center"/>
          </w:tcPr>
          <w:p w14:paraId="60745966" w14:textId="77777777" w:rsidR="00535CDE" w:rsidRPr="001A1949" w:rsidRDefault="00535CDE" w:rsidP="00535CDE">
            <w:pPr>
              <w:jc w:val="center"/>
              <w:rPr>
                <w:rFonts w:ascii="Arial" w:hAnsi="Arial" w:cs="Arial"/>
                <w:sz w:val="18"/>
                <w:szCs w:val="18"/>
              </w:rPr>
            </w:pPr>
          </w:p>
        </w:tc>
        <w:tc>
          <w:tcPr>
            <w:tcW w:w="1560" w:type="dxa"/>
            <w:vAlign w:val="center"/>
          </w:tcPr>
          <w:p w14:paraId="6A968CDF" w14:textId="77777777" w:rsidR="00535CDE" w:rsidRPr="001A1949" w:rsidRDefault="00535CDE" w:rsidP="00535CDE">
            <w:pPr>
              <w:jc w:val="center"/>
              <w:rPr>
                <w:rFonts w:ascii="Arial" w:hAnsi="Arial" w:cs="Arial"/>
                <w:sz w:val="18"/>
                <w:szCs w:val="18"/>
              </w:rPr>
            </w:pPr>
          </w:p>
        </w:tc>
        <w:tc>
          <w:tcPr>
            <w:tcW w:w="1984" w:type="dxa"/>
            <w:vAlign w:val="center"/>
          </w:tcPr>
          <w:p w14:paraId="2CA739A7" w14:textId="77777777" w:rsidR="00535CDE" w:rsidRPr="001A1949" w:rsidRDefault="00535CDE" w:rsidP="00535CDE">
            <w:pPr>
              <w:jc w:val="center"/>
              <w:rPr>
                <w:rFonts w:ascii="Arial" w:hAnsi="Arial" w:cs="Arial"/>
                <w:sz w:val="18"/>
                <w:szCs w:val="18"/>
              </w:rPr>
            </w:pPr>
          </w:p>
        </w:tc>
        <w:tc>
          <w:tcPr>
            <w:tcW w:w="1435" w:type="dxa"/>
            <w:vAlign w:val="center"/>
          </w:tcPr>
          <w:p w14:paraId="265B9210" w14:textId="77777777" w:rsidR="00535CDE" w:rsidRPr="001A1949" w:rsidRDefault="00535CDE" w:rsidP="00535CDE">
            <w:pPr>
              <w:jc w:val="center"/>
              <w:rPr>
                <w:rFonts w:ascii="Arial" w:hAnsi="Arial" w:cs="Arial"/>
                <w:sz w:val="18"/>
                <w:szCs w:val="18"/>
              </w:rPr>
            </w:pPr>
          </w:p>
        </w:tc>
      </w:tr>
      <w:tr w:rsidR="00535CDE" w:rsidRPr="00984446" w14:paraId="0BA0D8A9" w14:textId="77777777" w:rsidTr="00535CDE">
        <w:trPr>
          <w:cantSplit/>
          <w:trHeight w:val="20"/>
          <w:jc w:val="center"/>
        </w:trPr>
        <w:tc>
          <w:tcPr>
            <w:tcW w:w="1370" w:type="dxa"/>
            <w:vAlign w:val="center"/>
          </w:tcPr>
          <w:p w14:paraId="5674E2F9" w14:textId="77777777" w:rsidR="00535CDE" w:rsidRPr="001A1949" w:rsidRDefault="00535CDE" w:rsidP="00535CDE">
            <w:pPr>
              <w:jc w:val="center"/>
              <w:rPr>
                <w:rFonts w:ascii="Arial" w:hAnsi="Arial" w:cs="Arial"/>
                <w:sz w:val="18"/>
                <w:szCs w:val="18"/>
              </w:rPr>
            </w:pPr>
            <w:r w:rsidRPr="001A1949">
              <w:rPr>
                <w:rFonts w:ascii="Arial" w:hAnsi="Arial" w:cs="Arial"/>
                <w:sz w:val="18"/>
                <w:szCs w:val="18"/>
              </w:rPr>
              <w:t>CABH03</w:t>
            </w:r>
          </w:p>
        </w:tc>
        <w:tc>
          <w:tcPr>
            <w:tcW w:w="1698" w:type="dxa"/>
            <w:vAlign w:val="center"/>
          </w:tcPr>
          <w:p w14:paraId="5D344DCF" w14:textId="77777777" w:rsidR="00535CDE" w:rsidRPr="007525A1" w:rsidRDefault="00535CDE" w:rsidP="00535CDE">
            <w:pPr>
              <w:pStyle w:val="Tableexamples"/>
              <w:spacing w:before="0" w:after="0" w:line="240" w:lineRule="auto"/>
              <w:jc w:val="center"/>
              <w:rPr>
                <w:rFonts w:cs="Arial"/>
                <w:i w:val="0"/>
                <w:color w:val="auto"/>
                <w:sz w:val="18"/>
                <w:szCs w:val="18"/>
              </w:rPr>
            </w:pPr>
            <w:r w:rsidRPr="007525A1">
              <w:rPr>
                <w:rFonts w:cs="Arial"/>
                <w:i w:val="0"/>
                <w:color w:val="auto"/>
                <w:sz w:val="18"/>
                <w:szCs w:val="18"/>
              </w:rPr>
              <w:t>Dieldrin</w:t>
            </w:r>
          </w:p>
        </w:tc>
        <w:tc>
          <w:tcPr>
            <w:tcW w:w="1559" w:type="dxa"/>
            <w:vAlign w:val="center"/>
          </w:tcPr>
          <w:p w14:paraId="3A99F8DC" w14:textId="77777777" w:rsidR="00535CDE" w:rsidRPr="001A1949" w:rsidRDefault="00535CDE" w:rsidP="00535CDE">
            <w:pPr>
              <w:jc w:val="center"/>
              <w:rPr>
                <w:rFonts w:ascii="Arial" w:hAnsi="Arial" w:cs="Arial"/>
                <w:sz w:val="18"/>
                <w:szCs w:val="18"/>
              </w:rPr>
            </w:pPr>
            <w:r w:rsidRPr="001A1949">
              <w:rPr>
                <w:rFonts w:ascii="Arial" w:hAnsi="Arial" w:cs="Arial"/>
                <w:sz w:val="18"/>
                <w:szCs w:val="18"/>
              </w:rPr>
              <w:t>None</w:t>
            </w:r>
          </w:p>
        </w:tc>
        <w:tc>
          <w:tcPr>
            <w:tcW w:w="2552" w:type="dxa"/>
            <w:vAlign w:val="center"/>
          </w:tcPr>
          <w:p w14:paraId="3FECD0A9" w14:textId="77777777" w:rsidR="00535CDE" w:rsidRPr="001A1949" w:rsidRDefault="00535CDE" w:rsidP="00535CDE">
            <w:pPr>
              <w:jc w:val="center"/>
              <w:rPr>
                <w:rFonts w:ascii="Arial" w:hAnsi="Arial" w:cs="Arial"/>
                <w:sz w:val="18"/>
                <w:szCs w:val="18"/>
              </w:rPr>
            </w:pPr>
            <w:r>
              <w:rPr>
                <w:rFonts w:ascii="Arial" w:hAnsi="Arial" w:cs="Arial"/>
                <w:sz w:val="18"/>
                <w:szCs w:val="18"/>
              </w:rPr>
              <w:t>Quarterly</w:t>
            </w:r>
          </w:p>
        </w:tc>
        <w:tc>
          <w:tcPr>
            <w:tcW w:w="1984" w:type="dxa"/>
            <w:vAlign w:val="center"/>
          </w:tcPr>
          <w:p w14:paraId="7B0DBAD5" w14:textId="77777777" w:rsidR="00535CDE" w:rsidRPr="001A1949" w:rsidRDefault="00535CDE" w:rsidP="00535CDE">
            <w:pPr>
              <w:jc w:val="center"/>
              <w:rPr>
                <w:rFonts w:ascii="Arial" w:hAnsi="Arial" w:cs="Arial"/>
                <w:sz w:val="18"/>
                <w:szCs w:val="18"/>
              </w:rPr>
            </w:pPr>
          </w:p>
        </w:tc>
        <w:tc>
          <w:tcPr>
            <w:tcW w:w="1560" w:type="dxa"/>
            <w:vAlign w:val="center"/>
          </w:tcPr>
          <w:p w14:paraId="58C57C9B" w14:textId="77777777" w:rsidR="00535CDE" w:rsidRPr="001A1949" w:rsidRDefault="00535CDE" w:rsidP="00535CDE">
            <w:pPr>
              <w:jc w:val="center"/>
              <w:rPr>
                <w:rFonts w:ascii="Arial" w:hAnsi="Arial" w:cs="Arial"/>
                <w:sz w:val="18"/>
                <w:szCs w:val="18"/>
              </w:rPr>
            </w:pPr>
          </w:p>
        </w:tc>
        <w:tc>
          <w:tcPr>
            <w:tcW w:w="1984" w:type="dxa"/>
            <w:vAlign w:val="center"/>
          </w:tcPr>
          <w:p w14:paraId="2B4A30A2" w14:textId="77777777" w:rsidR="00535CDE" w:rsidRPr="001A1949" w:rsidRDefault="00535CDE" w:rsidP="00535CDE">
            <w:pPr>
              <w:jc w:val="center"/>
              <w:rPr>
                <w:rFonts w:ascii="Arial" w:hAnsi="Arial" w:cs="Arial"/>
                <w:sz w:val="18"/>
                <w:szCs w:val="18"/>
              </w:rPr>
            </w:pPr>
          </w:p>
        </w:tc>
        <w:tc>
          <w:tcPr>
            <w:tcW w:w="1435" w:type="dxa"/>
            <w:vAlign w:val="center"/>
          </w:tcPr>
          <w:p w14:paraId="58388706" w14:textId="77777777" w:rsidR="00535CDE" w:rsidRPr="001A1949" w:rsidRDefault="00535CDE" w:rsidP="00535CDE">
            <w:pPr>
              <w:jc w:val="center"/>
              <w:rPr>
                <w:rFonts w:ascii="Arial" w:hAnsi="Arial" w:cs="Arial"/>
                <w:sz w:val="18"/>
                <w:szCs w:val="18"/>
              </w:rPr>
            </w:pPr>
          </w:p>
        </w:tc>
      </w:tr>
      <w:tr w:rsidR="00535CDE" w:rsidRPr="00984446" w14:paraId="5AAD3688" w14:textId="77777777" w:rsidTr="00535CDE">
        <w:trPr>
          <w:cantSplit/>
          <w:trHeight w:val="20"/>
          <w:jc w:val="center"/>
        </w:trPr>
        <w:tc>
          <w:tcPr>
            <w:tcW w:w="1370" w:type="dxa"/>
            <w:vAlign w:val="center"/>
          </w:tcPr>
          <w:p w14:paraId="34A478F4" w14:textId="77777777" w:rsidR="00535CDE" w:rsidRPr="001A1949" w:rsidRDefault="00535CDE" w:rsidP="00535CDE">
            <w:pPr>
              <w:jc w:val="center"/>
              <w:rPr>
                <w:rFonts w:ascii="Arial" w:hAnsi="Arial" w:cs="Arial"/>
                <w:sz w:val="18"/>
                <w:szCs w:val="18"/>
              </w:rPr>
            </w:pPr>
            <w:r w:rsidRPr="001A1949">
              <w:rPr>
                <w:rFonts w:ascii="Arial" w:hAnsi="Arial" w:cs="Arial"/>
                <w:sz w:val="18"/>
                <w:szCs w:val="18"/>
              </w:rPr>
              <w:t>CABH03</w:t>
            </w:r>
          </w:p>
        </w:tc>
        <w:tc>
          <w:tcPr>
            <w:tcW w:w="1698" w:type="dxa"/>
            <w:vAlign w:val="center"/>
          </w:tcPr>
          <w:p w14:paraId="24C0ECE7" w14:textId="77777777" w:rsidR="00535CDE" w:rsidRPr="007525A1" w:rsidRDefault="00535CDE" w:rsidP="00535CDE">
            <w:pPr>
              <w:pStyle w:val="Tableexamples"/>
              <w:spacing w:before="0" w:after="0" w:line="240" w:lineRule="auto"/>
              <w:jc w:val="center"/>
              <w:rPr>
                <w:rFonts w:cs="Arial"/>
                <w:i w:val="0"/>
                <w:color w:val="auto"/>
                <w:sz w:val="18"/>
                <w:szCs w:val="18"/>
              </w:rPr>
            </w:pPr>
            <w:r w:rsidRPr="007525A1">
              <w:rPr>
                <w:rFonts w:cs="Arial"/>
                <w:i w:val="0"/>
                <w:color w:val="auto"/>
                <w:sz w:val="18"/>
                <w:szCs w:val="18"/>
              </w:rPr>
              <w:t>Chloroform</w:t>
            </w:r>
          </w:p>
        </w:tc>
        <w:tc>
          <w:tcPr>
            <w:tcW w:w="1559" w:type="dxa"/>
            <w:vAlign w:val="center"/>
          </w:tcPr>
          <w:p w14:paraId="184D1F9B" w14:textId="77777777" w:rsidR="00535CDE" w:rsidRPr="001A1949" w:rsidRDefault="00535CDE" w:rsidP="00535CDE">
            <w:pPr>
              <w:jc w:val="center"/>
              <w:rPr>
                <w:rFonts w:ascii="Arial" w:hAnsi="Arial" w:cs="Arial"/>
                <w:sz w:val="18"/>
                <w:szCs w:val="18"/>
              </w:rPr>
            </w:pPr>
            <w:r w:rsidRPr="001A1949">
              <w:rPr>
                <w:rFonts w:ascii="Arial" w:hAnsi="Arial" w:cs="Arial"/>
                <w:sz w:val="18"/>
                <w:szCs w:val="18"/>
              </w:rPr>
              <w:t>None</w:t>
            </w:r>
          </w:p>
        </w:tc>
        <w:tc>
          <w:tcPr>
            <w:tcW w:w="2552" w:type="dxa"/>
            <w:vAlign w:val="center"/>
          </w:tcPr>
          <w:p w14:paraId="61C22DEF" w14:textId="77777777" w:rsidR="00535CDE" w:rsidRPr="001A1949" w:rsidRDefault="00535CDE" w:rsidP="00535CDE">
            <w:pPr>
              <w:jc w:val="center"/>
              <w:rPr>
                <w:rFonts w:ascii="Arial" w:hAnsi="Arial" w:cs="Arial"/>
                <w:sz w:val="18"/>
                <w:szCs w:val="18"/>
              </w:rPr>
            </w:pPr>
            <w:r>
              <w:rPr>
                <w:rFonts w:ascii="Arial" w:hAnsi="Arial" w:cs="Arial"/>
                <w:sz w:val="18"/>
                <w:szCs w:val="18"/>
              </w:rPr>
              <w:t>Quarterly</w:t>
            </w:r>
          </w:p>
        </w:tc>
        <w:tc>
          <w:tcPr>
            <w:tcW w:w="1984" w:type="dxa"/>
            <w:vAlign w:val="center"/>
          </w:tcPr>
          <w:p w14:paraId="7169259A" w14:textId="77777777" w:rsidR="00535CDE" w:rsidRPr="001A1949" w:rsidRDefault="00535CDE" w:rsidP="00535CDE">
            <w:pPr>
              <w:jc w:val="center"/>
              <w:rPr>
                <w:rFonts w:ascii="Arial" w:hAnsi="Arial" w:cs="Arial"/>
                <w:sz w:val="18"/>
                <w:szCs w:val="18"/>
              </w:rPr>
            </w:pPr>
          </w:p>
        </w:tc>
        <w:tc>
          <w:tcPr>
            <w:tcW w:w="1560" w:type="dxa"/>
            <w:vAlign w:val="center"/>
          </w:tcPr>
          <w:p w14:paraId="69D487D8" w14:textId="77777777" w:rsidR="00535CDE" w:rsidRPr="001A1949" w:rsidRDefault="00535CDE" w:rsidP="00535CDE">
            <w:pPr>
              <w:jc w:val="center"/>
              <w:rPr>
                <w:rFonts w:ascii="Arial" w:hAnsi="Arial" w:cs="Arial"/>
                <w:sz w:val="18"/>
                <w:szCs w:val="18"/>
              </w:rPr>
            </w:pPr>
          </w:p>
        </w:tc>
        <w:tc>
          <w:tcPr>
            <w:tcW w:w="1984" w:type="dxa"/>
            <w:vAlign w:val="center"/>
          </w:tcPr>
          <w:p w14:paraId="196C4FE6" w14:textId="77777777" w:rsidR="00535CDE" w:rsidRPr="001A1949" w:rsidRDefault="00535CDE" w:rsidP="00535CDE">
            <w:pPr>
              <w:jc w:val="center"/>
              <w:rPr>
                <w:rFonts w:ascii="Arial" w:hAnsi="Arial" w:cs="Arial"/>
                <w:sz w:val="18"/>
                <w:szCs w:val="18"/>
              </w:rPr>
            </w:pPr>
          </w:p>
        </w:tc>
        <w:tc>
          <w:tcPr>
            <w:tcW w:w="1435" w:type="dxa"/>
            <w:vAlign w:val="center"/>
          </w:tcPr>
          <w:p w14:paraId="6B41E9A4" w14:textId="77777777" w:rsidR="00535CDE" w:rsidRPr="001A1949" w:rsidRDefault="00535CDE" w:rsidP="00535CDE">
            <w:pPr>
              <w:jc w:val="center"/>
              <w:rPr>
                <w:rFonts w:ascii="Arial" w:hAnsi="Arial" w:cs="Arial"/>
                <w:sz w:val="18"/>
                <w:szCs w:val="18"/>
              </w:rPr>
            </w:pPr>
          </w:p>
        </w:tc>
      </w:tr>
      <w:tr w:rsidR="00535CDE" w:rsidRPr="00984446" w14:paraId="419CC955" w14:textId="77777777" w:rsidTr="00535CDE">
        <w:trPr>
          <w:cantSplit/>
          <w:trHeight w:val="20"/>
          <w:jc w:val="center"/>
        </w:trPr>
        <w:tc>
          <w:tcPr>
            <w:tcW w:w="1370" w:type="dxa"/>
            <w:vAlign w:val="center"/>
          </w:tcPr>
          <w:p w14:paraId="4211E648" w14:textId="77777777" w:rsidR="00535CDE" w:rsidRPr="001A1949" w:rsidRDefault="00535CDE" w:rsidP="00535CDE">
            <w:pPr>
              <w:jc w:val="center"/>
              <w:rPr>
                <w:rFonts w:ascii="Arial" w:hAnsi="Arial" w:cs="Arial"/>
                <w:sz w:val="18"/>
                <w:szCs w:val="18"/>
              </w:rPr>
            </w:pPr>
            <w:r w:rsidRPr="001A1949">
              <w:rPr>
                <w:rFonts w:ascii="Arial" w:hAnsi="Arial" w:cs="Arial"/>
                <w:sz w:val="18"/>
                <w:szCs w:val="18"/>
              </w:rPr>
              <w:t>CABH04</w:t>
            </w:r>
          </w:p>
        </w:tc>
        <w:tc>
          <w:tcPr>
            <w:tcW w:w="1698" w:type="dxa"/>
            <w:vAlign w:val="center"/>
          </w:tcPr>
          <w:p w14:paraId="43BC410E" w14:textId="77777777" w:rsidR="00535CDE" w:rsidRPr="007525A1" w:rsidRDefault="00535CDE" w:rsidP="00535CDE">
            <w:pPr>
              <w:pStyle w:val="Tableexamples"/>
              <w:spacing w:before="0" w:after="0" w:line="240" w:lineRule="auto"/>
              <w:jc w:val="center"/>
              <w:rPr>
                <w:rFonts w:cs="Arial"/>
                <w:i w:val="0"/>
                <w:color w:val="auto"/>
                <w:sz w:val="18"/>
                <w:szCs w:val="18"/>
              </w:rPr>
            </w:pPr>
            <w:r w:rsidRPr="007525A1">
              <w:rPr>
                <w:rFonts w:cs="Arial"/>
                <w:i w:val="0"/>
                <w:color w:val="auto"/>
                <w:sz w:val="18"/>
                <w:szCs w:val="18"/>
              </w:rPr>
              <w:t>Ammoniacal nitrogen,</w:t>
            </w:r>
          </w:p>
        </w:tc>
        <w:tc>
          <w:tcPr>
            <w:tcW w:w="1559" w:type="dxa"/>
            <w:vAlign w:val="center"/>
          </w:tcPr>
          <w:p w14:paraId="28189B51" w14:textId="77777777" w:rsidR="00535CDE" w:rsidRPr="001A1949" w:rsidRDefault="00535CDE" w:rsidP="00535CDE">
            <w:pPr>
              <w:jc w:val="center"/>
              <w:rPr>
                <w:rFonts w:ascii="Arial" w:hAnsi="Arial" w:cs="Arial"/>
                <w:sz w:val="18"/>
                <w:szCs w:val="18"/>
              </w:rPr>
            </w:pPr>
            <w:r w:rsidRPr="001A1949">
              <w:rPr>
                <w:rFonts w:ascii="Arial" w:hAnsi="Arial" w:cs="Arial"/>
                <w:sz w:val="18"/>
                <w:szCs w:val="18"/>
              </w:rPr>
              <w:t>None</w:t>
            </w:r>
          </w:p>
        </w:tc>
        <w:tc>
          <w:tcPr>
            <w:tcW w:w="2552" w:type="dxa"/>
            <w:vAlign w:val="center"/>
          </w:tcPr>
          <w:p w14:paraId="530B351C" w14:textId="77777777" w:rsidR="00535CDE" w:rsidRPr="001A1949" w:rsidRDefault="00535CDE" w:rsidP="00535CDE">
            <w:pPr>
              <w:jc w:val="center"/>
              <w:rPr>
                <w:rFonts w:ascii="Arial" w:hAnsi="Arial" w:cs="Arial"/>
                <w:sz w:val="18"/>
                <w:szCs w:val="18"/>
              </w:rPr>
            </w:pPr>
            <w:r>
              <w:rPr>
                <w:rFonts w:ascii="Arial" w:hAnsi="Arial" w:cs="Arial"/>
                <w:sz w:val="18"/>
                <w:szCs w:val="18"/>
              </w:rPr>
              <w:t>Quarterly</w:t>
            </w:r>
          </w:p>
        </w:tc>
        <w:tc>
          <w:tcPr>
            <w:tcW w:w="1984" w:type="dxa"/>
            <w:vAlign w:val="center"/>
          </w:tcPr>
          <w:p w14:paraId="70016656" w14:textId="77777777" w:rsidR="00535CDE" w:rsidRPr="001A1949" w:rsidRDefault="00535CDE" w:rsidP="00535CDE">
            <w:pPr>
              <w:jc w:val="center"/>
              <w:rPr>
                <w:rFonts w:ascii="Arial" w:hAnsi="Arial" w:cs="Arial"/>
                <w:sz w:val="18"/>
                <w:szCs w:val="18"/>
              </w:rPr>
            </w:pPr>
          </w:p>
        </w:tc>
        <w:tc>
          <w:tcPr>
            <w:tcW w:w="1560" w:type="dxa"/>
            <w:vAlign w:val="center"/>
          </w:tcPr>
          <w:p w14:paraId="00BFD20E" w14:textId="77777777" w:rsidR="00535CDE" w:rsidRPr="001A1949" w:rsidRDefault="00535CDE" w:rsidP="00535CDE">
            <w:pPr>
              <w:jc w:val="center"/>
              <w:rPr>
                <w:rFonts w:ascii="Arial" w:hAnsi="Arial" w:cs="Arial"/>
                <w:sz w:val="18"/>
                <w:szCs w:val="18"/>
              </w:rPr>
            </w:pPr>
          </w:p>
        </w:tc>
        <w:tc>
          <w:tcPr>
            <w:tcW w:w="1984" w:type="dxa"/>
            <w:vAlign w:val="center"/>
          </w:tcPr>
          <w:p w14:paraId="59EA0A46" w14:textId="77777777" w:rsidR="00535CDE" w:rsidRPr="001A1949" w:rsidRDefault="00535CDE" w:rsidP="00535CDE">
            <w:pPr>
              <w:jc w:val="center"/>
              <w:rPr>
                <w:rFonts w:ascii="Arial" w:hAnsi="Arial" w:cs="Arial"/>
                <w:sz w:val="18"/>
                <w:szCs w:val="18"/>
              </w:rPr>
            </w:pPr>
          </w:p>
        </w:tc>
        <w:tc>
          <w:tcPr>
            <w:tcW w:w="1435" w:type="dxa"/>
            <w:vAlign w:val="center"/>
          </w:tcPr>
          <w:p w14:paraId="0298F933" w14:textId="77777777" w:rsidR="00535CDE" w:rsidRPr="001A1949" w:rsidRDefault="00535CDE" w:rsidP="00535CDE">
            <w:pPr>
              <w:jc w:val="center"/>
              <w:rPr>
                <w:rFonts w:ascii="Arial" w:hAnsi="Arial" w:cs="Arial"/>
                <w:sz w:val="18"/>
                <w:szCs w:val="18"/>
              </w:rPr>
            </w:pPr>
          </w:p>
        </w:tc>
      </w:tr>
      <w:tr w:rsidR="00535CDE" w:rsidRPr="00984446" w14:paraId="4697D25F" w14:textId="77777777" w:rsidTr="00535CDE">
        <w:trPr>
          <w:cantSplit/>
          <w:trHeight w:val="20"/>
          <w:jc w:val="center"/>
        </w:trPr>
        <w:tc>
          <w:tcPr>
            <w:tcW w:w="1370" w:type="dxa"/>
            <w:vAlign w:val="center"/>
          </w:tcPr>
          <w:p w14:paraId="36E49760" w14:textId="77777777" w:rsidR="00535CDE" w:rsidRPr="001A1949" w:rsidRDefault="00535CDE" w:rsidP="00535CDE">
            <w:pPr>
              <w:jc w:val="center"/>
              <w:rPr>
                <w:rFonts w:ascii="Arial" w:hAnsi="Arial" w:cs="Arial"/>
                <w:sz w:val="18"/>
                <w:szCs w:val="18"/>
              </w:rPr>
            </w:pPr>
            <w:r w:rsidRPr="001A1949">
              <w:rPr>
                <w:rFonts w:ascii="Arial" w:hAnsi="Arial" w:cs="Arial"/>
                <w:sz w:val="18"/>
                <w:szCs w:val="18"/>
              </w:rPr>
              <w:t>CABH04</w:t>
            </w:r>
          </w:p>
        </w:tc>
        <w:tc>
          <w:tcPr>
            <w:tcW w:w="1698" w:type="dxa"/>
            <w:vAlign w:val="center"/>
          </w:tcPr>
          <w:p w14:paraId="7A901204" w14:textId="77777777" w:rsidR="00535CDE" w:rsidRPr="007525A1" w:rsidRDefault="00535CDE" w:rsidP="00535CDE">
            <w:pPr>
              <w:pStyle w:val="Tableexamples"/>
              <w:spacing w:before="0" w:after="0" w:line="240" w:lineRule="auto"/>
              <w:jc w:val="center"/>
              <w:rPr>
                <w:rFonts w:cs="Arial"/>
                <w:i w:val="0"/>
                <w:color w:val="auto"/>
                <w:sz w:val="18"/>
                <w:szCs w:val="18"/>
              </w:rPr>
            </w:pPr>
            <w:r w:rsidRPr="007525A1">
              <w:rPr>
                <w:rFonts w:cs="Arial"/>
                <w:i w:val="0"/>
                <w:color w:val="auto"/>
                <w:sz w:val="18"/>
                <w:szCs w:val="18"/>
              </w:rPr>
              <w:t>Chloride</w:t>
            </w:r>
          </w:p>
        </w:tc>
        <w:tc>
          <w:tcPr>
            <w:tcW w:w="1559" w:type="dxa"/>
            <w:vAlign w:val="center"/>
          </w:tcPr>
          <w:p w14:paraId="041022FC" w14:textId="77777777" w:rsidR="00535CDE" w:rsidRPr="001A1949" w:rsidRDefault="00535CDE" w:rsidP="00535CDE">
            <w:pPr>
              <w:jc w:val="center"/>
              <w:rPr>
                <w:rFonts w:ascii="Arial" w:hAnsi="Arial" w:cs="Arial"/>
                <w:sz w:val="18"/>
                <w:szCs w:val="18"/>
              </w:rPr>
            </w:pPr>
            <w:r w:rsidRPr="001A1949">
              <w:rPr>
                <w:rFonts w:ascii="Arial" w:hAnsi="Arial" w:cs="Arial"/>
                <w:sz w:val="18"/>
                <w:szCs w:val="18"/>
              </w:rPr>
              <w:t>None</w:t>
            </w:r>
          </w:p>
        </w:tc>
        <w:tc>
          <w:tcPr>
            <w:tcW w:w="2552" w:type="dxa"/>
            <w:vAlign w:val="center"/>
          </w:tcPr>
          <w:p w14:paraId="7A1AD703" w14:textId="77777777" w:rsidR="00535CDE" w:rsidRPr="001A1949" w:rsidRDefault="00535CDE" w:rsidP="00535CDE">
            <w:pPr>
              <w:jc w:val="center"/>
              <w:rPr>
                <w:rFonts w:ascii="Arial" w:hAnsi="Arial" w:cs="Arial"/>
                <w:sz w:val="18"/>
                <w:szCs w:val="18"/>
              </w:rPr>
            </w:pPr>
            <w:r>
              <w:rPr>
                <w:rFonts w:ascii="Arial" w:hAnsi="Arial" w:cs="Arial"/>
                <w:sz w:val="18"/>
                <w:szCs w:val="18"/>
              </w:rPr>
              <w:t>Quarterly</w:t>
            </w:r>
          </w:p>
        </w:tc>
        <w:tc>
          <w:tcPr>
            <w:tcW w:w="1984" w:type="dxa"/>
            <w:vAlign w:val="center"/>
          </w:tcPr>
          <w:p w14:paraId="72B79A81" w14:textId="77777777" w:rsidR="00535CDE" w:rsidRPr="001A1949" w:rsidRDefault="00535CDE" w:rsidP="00535CDE">
            <w:pPr>
              <w:jc w:val="center"/>
              <w:rPr>
                <w:rFonts w:ascii="Arial" w:hAnsi="Arial" w:cs="Arial"/>
                <w:sz w:val="18"/>
                <w:szCs w:val="18"/>
              </w:rPr>
            </w:pPr>
          </w:p>
        </w:tc>
        <w:tc>
          <w:tcPr>
            <w:tcW w:w="1560" w:type="dxa"/>
            <w:vAlign w:val="center"/>
          </w:tcPr>
          <w:p w14:paraId="08AF2FFE" w14:textId="77777777" w:rsidR="00535CDE" w:rsidRPr="001A1949" w:rsidRDefault="00535CDE" w:rsidP="00535CDE">
            <w:pPr>
              <w:jc w:val="center"/>
              <w:rPr>
                <w:rFonts w:ascii="Arial" w:hAnsi="Arial" w:cs="Arial"/>
                <w:sz w:val="18"/>
                <w:szCs w:val="18"/>
              </w:rPr>
            </w:pPr>
          </w:p>
        </w:tc>
        <w:tc>
          <w:tcPr>
            <w:tcW w:w="1984" w:type="dxa"/>
            <w:vAlign w:val="center"/>
          </w:tcPr>
          <w:p w14:paraId="43D0D0C1" w14:textId="77777777" w:rsidR="00535CDE" w:rsidRPr="001A1949" w:rsidRDefault="00535CDE" w:rsidP="00535CDE">
            <w:pPr>
              <w:jc w:val="center"/>
              <w:rPr>
                <w:rFonts w:ascii="Arial" w:hAnsi="Arial" w:cs="Arial"/>
                <w:sz w:val="18"/>
                <w:szCs w:val="18"/>
              </w:rPr>
            </w:pPr>
          </w:p>
        </w:tc>
        <w:tc>
          <w:tcPr>
            <w:tcW w:w="1435" w:type="dxa"/>
            <w:vAlign w:val="center"/>
          </w:tcPr>
          <w:p w14:paraId="3CE55FC5" w14:textId="77777777" w:rsidR="00535CDE" w:rsidRPr="001A1949" w:rsidRDefault="00535CDE" w:rsidP="00535CDE">
            <w:pPr>
              <w:jc w:val="center"/>
              <w:rPr>
                <w:rFonts w:ascii="Arial" w:hAnsi="Arial" w:cs="Arial"/>
                <w:sz w:val="18"/>
                <w:szCs w:val="18"/>
              </w:rPr>
            </w:pPr>
          </w:p>
        </w:tc>
      </w:tr>
      <w:tr w:rsidR="00535CDE" w:rsidRPr="00984446" w14:paraId="0B70B3B9" w14:textId="77777777" w:rsidTr="00535CDE">
        <w:trPr>
          <w:cantSplit/>
          <w:trHeight w:val="20"/>
          <w:jc w:val="center"/>
        </w:trPr>
        <w:tc>
          <w:tcPr>
            <w:tcW w:w="1370" w:type="dxa"/>
            <w:vAlign w:val="center"/>
          </w:tcPr>
          <w:p w14:paraId="496E5D21" w14:textId="77777777" w:rsidR="00535CDE" w:rsidRPr="001A1949" w:rsidRDefault="00535CDE" w:rsidP="00535CDE">
            <w:pPr>
              <w:jc w:val="center"/>
              <w:rPr>
                <w:rFonts w:ascii="Arial" w:hAnsi="Arial" w:cs="Arial"/>
                <w:sz w:val="18"/>
                <w:szCs w:val="18"/>
              </w:rPr>
            </w:pPr>
            <w:r w:rsidRPr="001A1949">
              <w:rPr>
                <w:rFonts w:ascii="Arial" w:hAnsi="Arial" w:cs="Arial"/>
                <w:sz w:val="18"/>
                <w:szCs w:val="18"/>
              </w:rPr>
              <w:t>CABH04</w:t>
            </w:r>
          </w:p>
        </w:tc>
        <w:tc>
          <w:tcPr>
            <w:tcW w:w="1698" w:type="dxa"/>
            <w:vAlign w:val="center"/>
          </w:tcPr>
          <w:p w14:paraId="29F793EE" w14:textId="77777777" w:rsidR="00535CDE" w:rsidRPr="001A1949" w:rsidRDefault="00535CDE" w:rsidP="00535CDE">
            <w:pPr>
              <w:pStyle w:val="Filename"/>
              <w:jc w:val="center"/>
              <w:rPr>
                <w:rFonts w:ascii="Arial" w:hAnsi="Arial" w:cs="Arial"/>
                <w:sz w:val="18"/>
                <w:szCs w:val="18"/>
              </w:rPr>
            </w:pPr>
            <w:r w:rsidRPr="001A1949">
              <w:rPr>
                <w:rFonts w:ascii="Arial" w:hAnsi="Arial" w:cs="Arial"/>
                <w:sz w:val="18"/>
                <w:szCs w:val="18"/>
              </w:rPr>
              <w:t>Boron</w:t>
            </w:r>
          </w:p>
        </w:tc>
        <w:tc>
          <w:tcPr>
            <w:tcW w:w="1559" w:type="dxa"/>
            <w:vAlign w:val="center"/>
          </w:tcPr>
          <w:p w14:paraId="19F2DC3E" w14:textId="77777777" w:rsidR="00535CDE" w:rsidRPr="001A1949" w:rsidRDefault="00535CDE" w:rsidP="00535CDE">
            <w:pPr>
              <w:jc w:val="center"/>
              <w:rPr>
                <w:rFonts w:ascii="Arial" w:hAnsi="Arial" w:cs="Arial"/>
                <w:sz w:val="18"/>
                <w:szCs w:val="18"/>
              </w:rPr>
            </w:pPr>
            <w:r w:rsidRPr="001A1949">
              <w:rPr>
                <w:rFonts w:ascii="Arial" w:hAnsi="Arial" w:cs="Arial"/>
                <w:sz w:val="18"/>
                <w:szCs w:val="18"/>
              </w:rPr>
              <w:t>None</w:t>
            </w:r>
          </w:p>
        </w:tc>
        <w:tc>
          <w:tcPr>
            <w:tcW w:w="2552" w:type="dxa"/>
            <w:vAlign w:val="center"/>
          </w:tcPr>
          <w:p w14:paraId="14F7F4A4" w14:textId="77777777" w:rsidR="00535CDE" w:rsidRPr="001A1949" w:rsidRDefault="00535CDE" w:rsidP="00535CDE">
            <w:pPr>
              <w:jc w:val="center"/>
              <w:rPr>
                <w:rFonts w:ascii="Arial" w:hAnsi="Arial" w:cs="Arial"/>
                <w:sz w:val="18"/>
                <w:szCs w:val="18"/>
              </w:rPr>
            </w:pPr>
            <w:r>
              <w:rPr>
                <w:rFonts w:ascii="Arial" w:hAnsi="Arial" w:cs="Arial"/>
                <w:sz w:val="18"/>
                <w:szCs w:val="18"/>
              </w:rPr>
              <w:t>Quarterly</w:t>
            </w:r>
          </w:p>
        </w:tc>
        <w:tc>
          <w:tcPr>
            <w:tcW w:w="1984" w:type="dxa"/>
            <w:vAlign w:val="center"/>
          </w:tcPr>
          <w:p w14:paraId="07710150" w14:textId="77777777" w:rsidR="00535CDE" w:rsidRPr="001A1949" w:rsidRDefault="00535CDE" w:rsidP="00535CDE">
            <w:pPr>
              <w:jc w:val="center"/>
              <w:rPr>
                <w:rFonts w:ascii="Arial" w:hAnsi="Arial" w:cs="Arial"/>
                <w:sz w:val="18"/>
                <w:szCs w:val="18"/>
              </w:rPr>
            </w:pPr>
          </w:p>
        </w:tc>
        <w:tc>
          <w:tcPr>
            <w:tcW w:w="1560" w:type="dxa"/>
            <w:vAlign w:val="center"/>
          </w:tcPr>
          <w:p w14:paraId="154C035A" w14:textId="77777777" w:rsidR="00535CDE" w:rsidRPr="001A1949" w:rsidRDefault="00535CDE" w:rsidP="00535CDE">
            <w:pPr>
              <w:jc w:val="center"/>
              <w:rPr>
                <w:rFonts w:ascii="Arial" w:hAnsi="Arial" w:cs="Arial"/>
                <w:sz w:val="18"/>
                <w:szCs w:val="18"/>
              </w:rPr>
            </w:pPr>
          </w:p>
        </w:tc>
        <w:tc>
          <w:tcPr>
            <w:tcW w:w="1984" w:type="dxa"/>
            <w:vAlign w:val="center"/>
          </w:tcPr>
          <w:p w14:paraId="20294A65" w14:textId="77777777" w:rsidR="00535CDE" w:rsidRPr="001A1949" w:rsidRDefault="00535CDE" w:rsidP="00535CDE">
            <w:pPr>
              <w:jc w:val="center"/>
              <w:rPr>
                <w:rFonts w:ascii="Arial" w:hAnsi="Arial" w:cs="Arial"/>
                <w:sz w:val="18"/>
                <w:szCs w:val="18"/>
              </w:rPr>
            </w:pPr>
          </w:p>
        </w:tc>
        <w:tc>
          <w:tcPr>
            <w:tcW w:w="1435" w:type="dxa"/>
            <w:vAlign w:val="center"/>
          </w:tcPr>
          <w:p w14:paraId="6B17CF18" w14:textId="77777777" w:rsidR="00535CDE" w:rsidRPr="001A1949" w:rsidRDefault="00535CDE" w:rsidP="00535CDE">
            <w:pPr>
              <w:jc w:val="center"/>
              <w:rPr>
                <w:rFonts w:ascii="Arial" w:hAnsi="Arial" w:cs="Arial"/>
                <w:sz w:val="18"/>
                <w:szCs w:val="18"/>
              </w:rPr>
            </w:pPr>
          </w:p>
        </w:tc>
      </w:tr>
      <w:tr w:rsidR="00535CDE" w:rsidRPr="00984446" w14:paraId="354089AA" w14:textId="77777777" w:rsidTr="00535CDE">
        <w:trPr>
          <w:cantSplit/>
          <w:trHeight w:val="20"/>
          <w:jc w:val="center"/>
        </w:trPr>
        <w:tc>
          <w:tcPr>
            <w:tcW w:w="1370" w:type="dxa"/>
            <w:vAlign w:val="center"/>
          </w:tcPr>
          <w:p w14:paraId="7DAB782D" w14:textId="77777777" w:rsidR="00535CDE" w:rsidRPr="001A1949" w:rsidRDefault="00535CDE" w:rsidP="00535CDE">
            <w:pPr>
              <w:jc w:val="center"/>
              <w:rPr>
                <w:rFonts w:ascii="Arial" w:hAnsi="Arial" w:cs="Arial"/>
                <w:sz w:val="18"/>
                <w:szCs w:val="18"/>
              </w:rPr>
            </w:pPr>
            <w:r w:rsidRPr="001A1949">
              <w:rPr>
                <w:rFonts w:ascii="Arial" w:hAnsi="Arial" w:cs="Arial"/>
                <w:sz w:val="18"/>
                <w:szCs w:val="18"/>
              </w:rPr>
              <w:t>CABH04</w:t>
            </w:r>
          </w:p>
        </w:tc>
        <w:tc>
          <w:tcPr>
            <w:tcW w:w="1698" w:type="dxa"/>
            <w:vAlign w:val="center"/>
          </w:tcPr>
          <w:p w14:paraId="362E4A7D" w14:textId="77777777" w:rsidR="00535CDE" w:rsidRPr="007525A1" w:rsidRDefault="00535CDE" w:rsidP="00535CDE">
            <w:pPr>
              <w:pStyle w:val="Tableexamples"/>
              <w:spacing w:before="0" w:after="0" w:line="240" w:lineRule="auto"/>
              <w:jc w:val="center"/>
              <w:rPr>
                <w:rFonts w:cs="Arial"/>
                <w:i w:val="0"/>
                <w:color w:val="auto"/>
                <w:sz w:val="18"/>
                <w:szCs w:val="18"/>
              </w:rPr>
            </w:pPr>
            <w:proofErr w:type="spellStart"/>
            <w:r w:rsidRPr="007525A1">
              <w:rPr>
                <w:rFonts w:cs="Arial"/>
                <w:i w:val="0"/>
                <w:color w:val="auto"/>
                <w:sz w:val="18"/>
                <w:szCs w:val="18"/>
              </w:rPr>
              <w:t>Mecoprop</w:t>
            </w:r>
            <w:proofErr w:type="spellEnd"/>
          </w:p>
        </w:tc>
        <w:tc>
          <w:tcPr>
            <w:tcW w:w="1559" w:type="dxa"/>
            <w:vAlign w:val="center"/>
          </w:tcPr>
          <w:p w14:paraId="28EC65DE" w14:textId="77777777" w:rsidR="00535CDE" w:rsidRPr="001A1949" w:rsidRDefault="00535CDE" w:rsidP="00535CDE">
            <w:pPr>
              <w:jc w:val="center"/>
              <w:rPr>
                <w:rFonts w:ascii="Arial" w:hAnsi="Arial" w:cs="Arial"/>
                <w:sz w:val="18"/>
                <w:szCs w:val="18"/>
              </w:rPr>
            </w:pPr>
            <w:r w:rsidRPr="001A1949">
              <w:rPr>
                <w:rFonts w:ascii="Arial" w:hAnsi="Arial" w:cs="Arial"/>
                <w:sz w:val="18"/>
                <w:szCs w:val="18"/>
              </w:rPr>
              <w:t>None</w:t>
            </w:r>
          </w:p>
        </w:tc>
        <w:tc>
          <w:tcPr>
            <w:tcW w:w="2552" w:type="dxa"/>
            <w:vAlign w:val="center"/>
          </w:tcPr>
          <w:p w14:paraId="100CC1EE" w14:textId="77777777" w:rsidR="00535CDE" w:rsidRPr="001A1949" w:rsidRDefault="00535CDE" w:rsidP="00535CDE">
            <w:pPr>
              <w:jc w:val="center"/>
              <w:rPr>
                <w:rFonts w:ascii="Arial" w:hAnsi="Arial" w:cs="Arial"/>
                <w:sz w:val="18"/>
                <w:szCs w:val="18"/>
              </w:rPr>
            </w:pPr>
            <w:r>
              <w:rPr>
                <w:rFonts w:ascii="Arial" w:hAnsi="Arial" w:cs="Arial"/>
                <w:sz w:val="18"/>
                <w:szCs w:val="18"/>
              </w:rPr>
              <w:t>Quarterly</w:t>
            </w:r>
          </w:p>
        </w:tc>
        <w:tc>
          <w:tcPr>
            <w:tcW w:w="1984" w:type="dxa"/>
            <w:vAlign w:val="center"/>
          </w:tcPr>
          <w:p w14:paraId="5478777D" w14:textId="77777777" w:rsidR="00535CDE" w:rsidRPr="001A1949" w:rsidRDefault="00535CDE" w:rsidP="00535CDE">
            <w:pPr>
              <w:jc w:val="center"/>
              <w:rPr>
                <w:rFonts w:ascii="Arial" w:hAnsi="Arial" w:cs="Arial"/>
                <w:sz w:val="18"/>
                <w:szCs w:val="18"/>
              </w:rPr>
            </w:pPr>
          </w:p>
        </w:tc>
        <w:tc>
          <w:tcPr>
            <w:tcW w:w="1560" w:type="dxa"/>
            <w:vAlign w:val="center"/>
          </w:tcPr>
          <w:p w14:paraId="2C8CE0CF" w14:textId="77777777" w:rsidR="00535CDE" w:rsidRPr="001A1949" w:rsidRDefault="00535CDE" w:rsidP="00535CDE">
            <w:pPr>
              <w:jc w:val="center"/>
              <w:rPr>
                <w:rFonts w:ascii="Arial" w:hAnsi="Arial" w:cs="Arial"/>
                <w:sz w:val="18"/>
                <w:szCs w:val="18"/>
              </w:rPr>
            </w:pPr>
          </w:p>
        </w:tc>
        <w:tc>
          <w:tcPr>
            <w:tcW w:w="1984" w:type="dxa"/>
            <w:vAlign w:val="center"/>
          </w:tcPr>
          <w:p w14:paraId="33993C58" w14:textId="77777777" w:rsidR="00535CDE" w:rsidRPr="001A1949" w:rsidRDefault="00535CDE" w:rsidP="00535CDE">
            <w:pPr>
              <w:jc w:val="center"/>
              <w:rPr>
                <w:rFonts w:ascii="Arial" w:hAnsi="Arial" w:cs="Arial"/>
                <w:sz w:val="18"/>
                <w:szCs w:val="18"/>
              </w:rPr>
            </w:pPr>
          </w:p>
        </w:tc>
        <w:tc>
          <w:tcPr>
            <w:tcW w:w="1435" w:type="dxa"/>
            <w:vAlign w:val="center"/>
          </w:tcPr>
          <w:p w14:paraId="18ACB8F7" w14:textId="77777777" w:rsidR="00535CDE" w:rsidRPr="001A1949" w:rsidRDefault="00535CDE" w:rsidP="00535CDE">
            <w:pPr>
              <w:jc w:val="center"/>
              <w:rPr>
                <w:rFonts w:ascii="Arial" w:hAnsi="Arial" w:cs="Arial"/>
                <w:sz w:val="18"/>
                <w:szCs w:val="18"/>
              </w:rPr>
            </w:pPr>
          </w:p>
        </w:tc>
      </w:tr>
      <w:tr w:rsidR="00535CDE" w:rsidRPr="00984446" w14:paraId="70700843" w14:textId="77777777" w:rsidTr="00535CDE">
        <w:trPr>
          <w:cantSplit/>
          <w:trHeight w:val="20"/>
          <w:jc w:val="center"/>
        </w:trPr>
        <w:tc>
          <w:tcPr>
            <w:tcW w:w="1370" w:type="dxa"/>
            <w:vAlign w:val="center"/>
          </w:tcPr>
          <w:p w14:paraId="07EDFF80" w14:textId="77777777" w:rsidR="00535CDE" w:rsidRPr="001A1949" w:rsidRDefault="00535CDE" w:rsidP="00535CDE">
            <w:pPr>
              <w:jc w:val="center"/>
              <w:rPr>
                <w:rFonts w:ascii="Arial" w:hAnsi="Arial" w:cs="Arial"/>
                <w:sz w:val="18"/>
                <w:szCs w:val="18"/>
              </w:rPr>
            </w:pPr>
            <w:r w:rsidRPr="001A1949">
              <w:rPr>
                <w:rFonts w:ascii="Arial" w:hAnsi="Arial" w:cs="Arial"/>
                <w:sz w:val="18"/>
                <w:szCs w:val="18"/>
              </w:rPr>
              <w:t>CABH04</w:t>
            </w:r>
          </w:p>
        </w:tc>
        <w:tc>
          <w:tcPr>
            <w:tcW w:w="1698" w:type="dxa"/>
            <w:vAlign w:val="center"/>
          </w:tcPr>
          <w:p w14:paraId="506F8294" w14:textId="77777777" w:rsidR="00535CDE" w:rsidRPr="007525A1" w:rsidRDefault="00535CDE" w:rsidP="00535CDE">
            <w:pPr>
              <w:pStyle w:val="Tableexamples"/>
              <w:spacing w:before="0" w:after="0" w:line="240" w:lineRule="auto"/>
              <w:jc w:val="center"/>
              <w:rPr>
                <w:rFonts w:cs="Arial"/>
                <w:i w:val="0"/>
                <w:color w:val="auto"/>
                <w:sz w:val="18"/>
                <w:szCs w:val="18"/>
              </w:rPr>
            </w:pPr>
            <w:r w:rsidRPr="007525A1">
              <w:rPr>
                <w:rFonts w:cs="Arial"/>
                <w:i w:val="0"/>
                <w:color w:val="auto"/>
                <w:sz w:val="18"/>
                <w:szCs w:val="18"/>
              </w:rPr>
              <w:t>Toluene</w:t>
            </w:r>
          </w:p>
        </w:tc>
        <w:tc>
          <w:tcPr>
            <w:tcW w:w="1559" w:type="dxa"/>
            <w:vAlign w:val="center"/>
          </w:tcPr>
          <w:p w14:paraId="60F140A1" w14:textId="77777777" w:rsidR="00535CDE" w:rsidRPr="001A1949" w:rsidRDefault="00535CDE" w:rsidP="00535CDE">
            <w:pPr>
              <w:jc w:val="center"/>
              <w:rPr>
                <w:rFonts w:ascii="Arial" w:hAnsi="Arial" w:cs="Arial"/>
                <w:sz w:val="18"/>
                <w:szCs w:val="18"/>
              </w:rPr>
            </w:pPr>
            <w:r w:rsidRPr="001A1949">
              <w:rPr>
                <w:rFonts w:ascii="Arial" w:hAnsi="Arial" w:cs="Arial"/>
                <w:sz w:val="18"/>
                <w:szCs w:val="18"/>
              </w:rPr>
              <w:t>None</w:t>
            </w:r>
          </w:p>
        </w:tc>
        <w:tc>
          <w:tcPr>
            <w:tcW w:w="2552" w:type="dxa"/>
            <w:vAlign w:val="center"/>
          </w:tcPr>
          <w:p w14:paraId="22494AAA" w14:textId="77777777" w:rsidR="00535CDE" w:rsidRPr="001A1949" w:rsidRDefault="00535CDE" w:rsidP="00535CDE">
            <w:pPr>
              <w:jc w:val="center"/>
              <w:rPr>
                <w:rFonts w:ascii="Arial" w:hAnsi="Arial" w:cs="Arial"/>
                <w:sz w:val="18"/>
                <w:szCs w:val="18"/>
              </w:rPr>
            </w:pPr>
            <w:r>
              <w:rPr>
                <w:rFonts w:ascii="Arial" w:hAnsi="Arial" w:cs="Arial"/>
                <w:sz w:val="18"/>
                <w:szCs w:val="18"/>
              </w:rPr>
              <w:t>Quarterly</w:t>
            </w:r>
          </w:p>
        </w:tc>
        <w:tc>
          <w:tcPr>
            <w:tcW w:w="1984" w:type="dxa"/>
            <w:vAlign w:val="center"/>
          </w:tcPr>
          <w:p w14:paraId="70C21DFE" w14:textId="77777777" w:rsidR="00535CDE" w:rsidRPr="001A1949" w:rsidRDefault="00535CDE" w:rsidP="00535CDE">
            <w:pPr>
              <w:jc w:val="center"/>
              <w:rPr>
                <w:rFonts w:ascii="Arial" w:hAnsi="Arial" w:cs="Arial"/>
                <w:sz w:val="18"/>
                <w:szCs w:val="18"/>
              </w:rPr>
            </w:pPr>
          </w:p>
        </w:tc>
        <w:tc>
          <w:tcPr>
            <w:tcW w:w="1560" w:type="dxa"/>
            <w:vAlign w:val="center"/>
          </w:tcPr>
          <w:p w14:paraId="620588FD" w14:textId="77777777" w:rsidR="00535CDE" w:rsidRPr="001A1949" w:rsidRDefault="00535CDE" w:rsidP="00535CDE">
            <w:pPr>
              <w:jc w:val="center"/>
              <w:rPr>
                <w:rFonts w:ascii="Arial" w:hAnsi="Arial" w:cs="Arial"/>
                <w:sz w:val="18"/>
                <w:szCs w:val="18"/>
              </w:rPr>
            </w:pPr>
          </w:p>
        </w:tc>
        <w:tc>
          <w:tcPr>
            <w:tcW w:w="1984" w:type="dxa"/>
            <w:vAlign w:val="center"/>
          </w:tcPr>
          <w:p w14:paraId="09654B86" w14:textId="77777777" w:rsidR="00535CDE" w:rsidRPr="001A1949" w:rsidRDefault="00535CDE" w:rsidP="00535CDE">
            <w:pPr>
              <w:jc w:val="center"/>
              <w:rPr>
                <w:rFonts w:ascii="Arial" w:hAnsi="Arial" w:cs="Arial"/>
                <w:sz w:val="18"/>
                <w:szCs w:val="18"/>
              </w:rPr>
            </w:pPr>
          </w:p>
        </w:tc>
        <w:tc>
          <w:tcPr>
            <w:tcW w:w="1435" w:type="dxa"/>
            <w:vAlign w:val="center"/>
          </w:tcPr>
          <w:p w14:paraId="0E0EFF97" w14:textId="77777777" w:rsidR="00535CDE" w:rsidRPr="001A1949" w:rsidRDefault="00535CDE" w:rsidP="00535CDE">
            <w:pPr>
              <w:jc w:val="center"/>
              <w:rPr>
                <w:rFonts w:ascii="Arial" w:hAnsi="Arial" w:cs="Arial"/>
                <w:sz w:val="18"/>
                <w:szCs w:val="18"/>
              </w:rPr>
            </w:pPr>
          </w:p>
        </w:tc>
      </w:tr>
      <w:tr w:rsidR="00535CDE" w:rsidRPr="00984446" w14:paraId="45162BA0" w14:textId="77777777" w:rsidTr="00535CDE">
        <w:trPr>
          <w:cantSplit/>
          <w:trHeight w:val="20"/>
          <w:jc w:val="center"/>
        </w:trPr>
        <w:tc>
          <w:tcPr>
            <w:tcW w:w="1370" w:type="dxa"/>
            <w:vAlign w:val="center"/>
          </w:tcPr>
          <w:p w14:paraId="14F9EC53" w14:textId="77777777" w:rsidR="00535CDE" w:rsidRPr="001A1949" w:rsidRDefault="00535CDE" w:rsidP="00535CDE">
            <w:pPr>
              <w:jc w:val="center"/>
              <w:rPr>
                <w:rFonts w:ascii="Arial" w:hAnsi="Arial" w:cs="Arial"/>
                <w:sz w:val="18"/>
                <w:szCs w:val="18"/>
              </w:rPr>
            </w:pPr>
            <w:r w:rsidRPr="001A1949">
              <w:rPr>
                <w:rFonts w:ascii="Arial" w:hAnsi="Arial" w:cs="Arial"/>
                <w:sz w:val="18"/>
                <w:szCs w:val="18"/>
              </w:rPr>
              <w:t>CABH04</w:t>
            </w:r>
          </w:p>
        </w:tc>
        <w:tc>
          <w:tcPr>
            <w:tcW w:w="1698" w:type="dxa"/>
            <w:vAlign w:val="center"/>
          </w:tcPr>
          <w:p w14:paraId="52EBFAE7" w14:textId="77777777" w:rsidR="00535CDE" w:rsidRPr="007525A1" w:rsidRDefault="00535CDE" w:rsidP="00535CDE">
            <w:pPr>
              <w:pStyle w:val="Tableexamples"/>
              <w:spacing w:before="0" w:after="0" w:line="240" w:lineRule="auto"/>
              <w:jc w:val="center"/>
              <w:rPr>
                <w:rFonts w:cs="Arial"/>
                <w:i w:val="0"/>
                <w:color w:val="auto"/>
                <w:sz w:val="18"/>
                <w:szCs w:val="18"/>
              </w:rPr>
            </w:pPr>
            <w:r w:rsidRPr="007525A1">
              <w:rPr>
                <w:rFonts w:cs="Arial"/>
                <w:i w:val="0"/>
                <w:color w:val="auto"/>
                <w:sz w:val="18"/>
                <w:szCs w:val="18"/>
              </w:rPr>
              <w:t>Dieldrin</w:t>
            </w:r>
          </w:p>
        </w:tc>
        <w:tc>
          <w:tcPr>
            <w:tcW w:w="1559" w:type="dxa"/>
            <w:vAlign w:val="center"/>
          </w:tcPr>
          <w:p w14:paraId="42054616" w14:textId="77777777" w:rsidR="00535CDE" w:rsidRPr="001A1949" w:rsidRDefault="00535CDE" w:rsidP="00535CDE">
            <w:pPr>
              <w:jc w:val="center"/>
              <w:rPr>
                <w:rFonts w:ascii="Arial" w:hAnsi="Arial" w:cs="Arial"/>
                <w:sz w:val="18"/>
                <w:szCs w:val="18"/>
              </w:rPr>
            </w:pPr>
            <w:r w:rsidRPr="001A1949">
              <w:rPr>
                <w:rFonts w:ascii="Arial" w:hAnsi="Arial" w:cs="Arial"/>
                <w:sz w:val="18"/>
                <w:szCs w:val="18"/>
              </w:rPr>
              <w:t>None</w:t>
            </w:r>
          </w:p>
        </w:tc>
        <w:tc>
          <w:tcPr>
            <w:tcW w:w="2552" w:type="dxa"/>
            <w:vAlign w:val="center"/>
          </w:tcPr>
          <w:p w14:paraId="5F5E8F7C" w14:textId="77777777" w:rsidR="00535CDE" w:rsidRPr="001A1949" w:rsidRDefault="00535CDE" w:rsidP="00535CDE">
            <w:pPr>
              <w:jc w:val="center"/>
              <w:rPr>
                <w:rFonts w:ascii="Arial" w:hAnsi="Arial" w:cs="Arial"/>
                <w:sz w:val="18"/>
                <w:szCs w:val="18"/>
              </w:rPr>
            </w:pPr>
            <w:r>
              <w:rPr>
                <w:rFonts w:ascii="Arial" w:hAnsi="Arial" w:cs="Arial"/>
                <w:sz w:val="18"/>
                <w:szCs w:val="18"/>
              </w:rPr>
              <w:t>Quarterly</w:t>
            </w:r>
          </w:p>
        </w:tc>
        <w:tc>
          <w:tcPr>
            <w:tcW w:w="1984" w:type="dxa"/>
            <w:vAlign w:val="center"/>
          </w:tcPr>
          <w:p w14:paraId="49B36B8D" w14:textId="77777777" w:rsidR="00535CDE" w:rsidRPr="001A1949" w:rsidRDefault="00535CDE" w:rsidP="00535CDE">
            <w:pPr>
              <w:jc w:val="center"/>
              <w:rPr>
                <w:rFonts w:ascii="Arial" w:hAnsi="Arial" w:cs="Arial"/>
                <w:sz w:val="18"/>
                <w:szCs w:val="18"/>
              </w:rPr>
            </w:pPr>
          </w:p>
        </w:tc>
        <w:tc>
          <w:tcPr>
            <w:tcW w:w="1560" w:type="dxa"/>
            <w:vAlign w:val="center"/>
          </w:tcPr>
          <w:p w14:paraId="0331E275" w14:textId="77777777" w:rsidR="00535CDE" w:rsidRPr="001A1949" w:rsidRDefault="00535CDE" w:rsidP="00535CDE">
            <w:pPr>
              <w:jc w:val="center"/>
              <w:rPr>
                <w:rFonts w:ascii="Arial" w:hAnsi="Arial" w:cs="Arial"/>
                <w:sz w:val="18"/>
                <w:szCs w:val="18"/>
              </w:rPr>
            </w:pPr>
          </w:p>
        </w:tc>
        <w:tc>
          <w:tcPr>
            <w:tcW w:w="1984" w:type="dxa"/>
            <w:vAlign w:val="center"/>
          </w:tcPr>
          <w:p w14:paraId="2BC95B00" w14:textId="77777777" w:rsidR="00535CDE" w:rsidRPr="001A1949" w:rsidRDefault="00535CDE" w:rsidP="00535CDE">
            <w:pPr>
              <w:jc w:val="center"/>
              <w:rPr>
                <w:rFonts w:ascii="Arial" w:hAnsi="Arial" w:cs="Arial"/>
                <w:sz w:val="18"/>
                <w:szCs w:val="18"/>
              </w:rPr>
            </w:pPr>
          </w:p>
        </w:tc>
        <w:tc>
          <w:tcPr>
            <w:tcW w:w="1435" w:type="dxa"/>
            <w:vAlign w:val="center"/>
          </w:tcPr>
          <w:p w14:paraId="66B4E731" w14:textId="77777777" w:rsidR="00535CDE" w:rsidRPr="001A1949" w:rsidRDefault="00535CDE" w:rsidP="00535CDE">
            <w:pPr>
              <w:jc w:val="center"/>
              <w:rPr>
                <w:rFonts w:ascii="Arial" w:hAnsi="Arial" w:cs="Arial"/>
                <w:sz w:val="18"/>
                <w:szCs w:val="18"/>
              </w:rPr>
            </w:pPr>
          </w:p>
        </w:tc>
      </w:tr>
      <w:tr w:rsidR="00535CDE" w:rsidRPr="00984446" w14:paraId="43C42FFE" w14:textId="77777777" w:rsidTr="00535CDE">
        <w:trPr>
          <w:cantSplit/>
          <w:trHeight w:val="20"/>
          <w:jc w:val="center"/>
        </w:trPr>
        <w:tc>
          <w:tcPr>
            <w:tcW w:w="1370" w:type="dxa"/>
            <w:vAlign w:val="center"/>
          </w:tcPr>
          <w:p w14:paraId="7E947762" w14:textId="77777777" w:rsidR="00535CDE" w:rsidRPr="001A1949" w:rsidRDefault="00535CDE" w:rsidP="00535CDE">
            <w:pPr>
              <w:jc w:val="center"/>
              <w:rPr>
                <w:rFonts w:ascii="Arial" w:hAnsi="Arial" w:cs="Arial"/>
                <w:sz w:val="18"/>
                <w:szCs w:val="18"/>
              </w:rPr>
            </w:pPr>
            <w:r w:rsidRPr="001A1949">
              <w:rPr>
                <w:rFonts w:ascii="Arial" w:hAnsi="Arial" w:cs="Arial"/>
                <w:sz w:val="18"/>
                <w:szCs w:val="18"/>
              </w:rPr>
              <w:t>CABH04</w:t>
            </w:r>
          </w:p>
        </w:tc>
        <w:tc>
          <w:tcPr>
            <w:tcW w:w="1698" w:type="dxa"/>
            <w:vAlign w:val="center"/>
          </w:tcPr>
          <w:p w14:paraId="20B4D7C6" w14:textId="77777777" w:rsidR="00535CDE" w:rsidRPr="007525A1" w:rsidRDefault="00535CDE" w:rsidP="00535CDE">
            <w:pPr>
              <w:pStyle w:val="Tableexamples"/>
              <w:spacing w:before="0" w:after="0" w:line="240" w:lineRule="auto"/>
              <w:jc w:val="center"/>
              <w:rPr>
                <w:rFonts w:cs="Arial"/>
                <w:i w:val="0"/>
                <w:color w:val="auto"/>
                <w:sz w:val="18"/>
                <w:szCs w:val="18"/>
              </w:rPr>
            </w:pPr>
            <w:r w:rsidRPr="007525A1">
              <w:rPr>
                <w:rFonts w:cs="Arial"/>
                <w:i w:val="0"/>
                <w:color w:val="auto"/>
                <w:sz w:val="18"/>
                <w:szCs w:val="18"/>
              </w:rPr>
              <w:t>Chloroform</w:t>
            </w:r>
          </w:p>
        </w:tc>
        <w:tc>
          <w:tcPr>
            <w:tcW w:w="1559" w:type="dxa"/>
            <w:vAlign w:val="center"/>
          </w:tcPr>
          <w:p w14:paraId="54C6936E" w14:textId="77777777" w:rsidR="00535CDE" w:rsidRPr="001A1949" w:rsidRDefault="00535CDE" w:rsidP="00535CDE">
            <w:pPr>
              <w:jc w:val="center"/>
              <w:rPr>
                <w:rFonts w:ascii="Arial" w:hAnsi="Arial" w:cs="Arial"/>
                <w:sz w:val="18"/>
                <w:szCs w:val="18"/>
              </w:rPr>
            </w:pPr>
            <w:r w:rsidRPr="001A1949">
              <w:rPr>
                <w:rFonts w:ascii="Arial" w:hAnsi="Arial" w:cs="Arial"/>
                <w:sz w:val="18"/>
                <w:szCs w:val="18"/>
              </w:rPr>
              <w:t>None</w:t>
            </w:r>
          </w:p>
        </w:tc>
        <w:tc>
          <w:tcPr>
            <w:tcW w:w="2552" w:type="dxa"/>
            <w:vAlign w:val="center"/>
          </w:tcPr>
          <w:p w14:paraId="6112CE42" w14:textId="77777777" w:rsidR="00535CDE" w:rsidRPr="001A1949" w:rsidRDefault="00535CDE" w:rsidP="00535CDE">
            <w:pPr>
              <w:jc w:val="center"/>
              <w:rPr>
                <w:rFonts w:ascii="Arial" w:hAnsi="Arial" w:cs="Arial"/>
                <w:sz w:val="18"/>
                <w:szCs w:val="18"/>
              </w:rPr>
            </w:pPr>
            <w:r>
              <w:rPr>
                <w:rFonts w:ascii="Arial" w:hAnsi="Arial" w:cs="Arial"/>
                <w:sz w:val="18"/>
                <w:szCs w:val="18"/>
              </w:rPr>
              <w:t>Quarterly</w:t>
            </w:r>
          </w:p>
        </w:tc>
        <w:tc>
          <w:tcPr>
            <w:tcW w:w="1984" w:type="dxa"/>
            <w:vAlign w:val="center"/>
          </w:tcPr>
          <w:p w14:paraId="297F9803" w14:textId="77777777" w:rsidR="00535CDE" w:rsidRPr="001A1949" w:rsidRDefault="00535CDE" w:rsidP="00535CDE">
            <w:pPr>
              <w:jc w:val="center"/>
              <w:rPr>
                <w:rFonts w:ascii="Arial" w:hAnsi="Arial" w:cs="Arial"/>
                <w:sz w:val="18"/>
                <w:szCs w:val="18"/>
              </w:rPr>
            </w:pPr>
          </w:p>
        </w:tc>
        <w:tc>
          <w:tcPr>
            <w:tcW w:w="1560" w:type="dxa"/>
            <w:vAlign w:val="center"/>
          </w:tcPr>
          <w:p w14:paraId="1EF7835C" w14:textId="77777777" w:rsidR="00535CDE" w:rsidRPr="001A1949" w:rsidRDefault="00535CDE" w:rsidP="00535CDE">
            <w:pPr>
              <w:jc w:val="center"/>
              <w:rPr>
                <w:rFonts w:ascii="Arial" w:hAnsi="Arial" w:cs="Arial"/>
                <w:sz w:val="18"/>
                <w:szCs w:val="18"/>
              </w:rPr>
            </w:pPr>
          </w:p>
        </w:tc>
        <w:tc>
          <w:tcPr>
            <w:tcW w:w="1984" w:type="dxa"/>
            <w:vAlign w:val="center"/>
          </w:tcPr>
          <w:p w14:paraId="187712DA" w14:textId="77777777" w:rsidR="00535CDE" w:rsidRPr="001A1949" w:rsidRDefault="00535CDE" w:rsidP="00535CDE">
            <w:pPr>
              <w:jc w:val="center"/>
              <w:rPr>
                <w:rFonts w:ascii="Arial" w:hAnsi="Arial" w:cs="Arial"/>
                <w:sz w:val="18"/>
                <w:szCs w:val="18"/>
              </w:rPr>
            </w:pPr>
          </w:p>
        </w:tc>
        <w:tc>
          <w:tcPr>
            <w:tcW w:w="1435" w:type="dxa"/>
            <w:vAlign w:val="center"/>
          </w:tcPr>
          <w:p w14:paraId="2B1AF20A" w14:textId="77777777" w:rsidR="00535CDE" w:rsidRPr="001A1949" w:rsidRDefault="00535CDE" w:rsidP="00535CDE">
            <w:pPr>
              <w:jc w:val="center"/>
              <w:rPr>
                <w:rFonts w:ascii="Arial" w:hAnsi="Arial" w:cs="Arial"/>
                <w:sz w:val="18"/>
                <w:szCs w:val="18"/>
              </w:rPr>
            </w:pPr>
          </w:p>
        </w:tc>
      </w:tr>
    </w:tbl>
    <w:p w14:paraId="5871EC41" w14:textId="77777777" w:rsidR="00535CDE" w:rsidRPr="00984446" w:rsidRDefault="00535CDE" w:rsidP="00535CDE">
      <w:pPr>
        <w:rPr>
          <w:rFonts w:ascii="Arial" w:hAnsi="Arial"/>
        </w:rPr>
      </w:pPr>
    </w:p>
    <w:p w14:paraId="2581504F" w14:textId="77777777" w:rsidR="00535CDE" w:rsidRPr="00984446" w:rsidRDefault="00535CDE" w:rsidP="00535CDE">
      <w:pPr>
        <w:pStyle w:val="AgencyStdParagraph"/>
        <w:numPr>
          <w:ilvl w:val="0"/>
          <w:numId w:val="177"/>
        </w:numPr>
        <w:jc w:val="left"/>
        <w:rPr>
          <w:color w:val="auto"/>
        </w:rPr>
      </w:pPr>
      <w:r w:rsidRPr="00984446">
        <w:rPr>
          <w:color w:val="auto"/>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6CF2A03E" w14:textId="77777777" w:rsidR="00535CDE" w:rsidRPr="00984446" w:rsidRDefault="00535CDE" w:rsidP="00535CDE">
      <w:pPr>
        <w:pStyle w:val="AgencyStdParagraph"/>
        <w:numPr>
          <w:ilvl w:val="0"/>
          <w:numId w:val="177"/>
        </w:numPr>
        <w:jc w:val="left"/>
        <w:rPr>
          <w:color w:val="auto"/>
        </w:rPr>
      </w:pPr>
      <w:r w:rsidRPr="00984446">
        <w:rPr>
          <w:color w:val="auto"/>
        </w:rPr>
        <w:t xml:space="preserve">Where an internationally recognised standard test method is used the </w:t>
      </w:r>
      <w:proofErr w:type="gramStart"/>
      <w:r w:rsidRPr="00984446">
        <w:rPr>
          <w:color w:val="auto"/>
        </w:rPr>
        <w:t>reference</w:t>
      </w:r>
      <w:proofErr w:type="gramEnd"/>
      <w:r w:rsidRPr="00984446">
        <w:rPr>
          <w:color w:val="auto"/>
        </w:rPr>
        <w:t xml:space="preserve"> number is given. Where another method that has been formally agreed with Natural Resources Wales is used, then the appropriate identifier is given. In other </w:t>
      </w:r>
      <w:proofErr w:type="gramStart"/>
      <w:r w:rsidRPr="00984446">
        <w:rPr>
          <w:color w:val="auto"/>
        </w:rPr>
        <w:t>cases</w:t>
      </w:r>
      <w:proofErr w:type="gramEnd"/>
      <w:r w:rsidRPr="00984446">
        <w:rPr>
          <w:color w:val="auto"/>
        </w:rPr>
        <w:t xml:space="preserve"> the principal technique is stated, for example gas chromatography.</w:t>
      </w:r>
    </w:p>
    <w:p w14:paraId="32FA578C" w14:textId="77777777" w:rsidR="00535CDE" w:rsidRPr="00984446" w:rsidRDefault="00535CDE" w:rsidP="00535CDE">
      <w:pPr>
        <w:pStyle w:val="AgencyStdParagraph"/>
        <w:numPr>
          <w:ilvl w:val="0"/>
          <w:numId w:val="177"/>
        </w:numPr>
        <w:jc w:val="left"/>
        <w:rPr>
          <w:color w:val="auto"/>
        </w:rPr>
      </w:pPr>
      <w:r w:rsidRPr="00984446">
        <w:rPr>
          <w:color w:val="auto"/>
        </w:rPr>
        <w:t xml:space="preserve">For non-continuous measurements the date and time of the sample that produced the result is given. For continuous measurements the percentage of the process operating time covered by the result is given.   </w:t>
      </w:r>
    </w:p>
    <w:p w14:paraId="48FD546D" w14:textId="77777777" w:rsidR="00535CDE" w:rsidRPr="00984446" w:rsidRDefault="00535CDE" w:rsidP="00535CDE">
      <w:pPr>
        <w:pStyle w:val="AgencyStdParagraph"/>
        <w:numPr>
          <w:ilvl w:val="0"/>
          <w:numId w:val="177"/>
        </w:numPr>
        <w:jc w:val="left"/>
        <w:rPr>
          <w:color w:val="auto"/>
        </w:rPr>
      </w:pPr>
      <w:r w:rsidRPr="00984446">
        <w:rPr>
          <w:color w:val="auto"/>
        </w:rPr>
        <w:t>The uncertainty associated with the quoted result at the 95% confidence interval, unless otherwise stated.</w:t>
      </w:r>
    </w:p>
    <w:p w14:paraId="399CA6C6" w14:textId="77777777" w:rsidR="00535CDE" w:rsidRPr="00984446" w:rsidRDefault="00535CDE" w:rsidP="00535CDE">
      <w:pPr>
        <w:pStyle w:val="AgencyStdParagraph"/>
        <w:rPr>
          <w:color w:val="auto"/>
        </w:rPr>
      </w:pPr>
    </w:p>
    <w:p w14:paraId="49B6D737" w14:textId="77777777" w:rsidR="00535CDE" w:rsidRPr="00984446" w:rsidRDefault="00535CDE" w:rsidP="00535CDE">
      <w:pPr>
        <w:pStyle w:val="AgencyStdParagraph"/>
        <w:rPr>
          <w:color w:val="auto"/>
        </w:rPr>
      </w:pPr>
    </w:p>
    <w:p w14:paraId="066B384B" w14:textId="77777777" w:rsidR="00535CDE" w:rsidRPr="00984446" w:rsidRDefault="00535CDE" w:rsidP="00535CDE">
      <w:pPr>
        <w:pStyle w:val="AgencyStdParagraph"/>
        <w:rPr>
          <w:color w:val="auto"/>
        </w:rPr>
      </w:pPr>
      <w:r w:rsidRPr="00984446">
        <w:rPr>
          <w:color w:val="auto"/>
        </w:rPr>
        <w:t xml:space="preserve">Signed …………………………………………………………….  </w:t>
      </w:r>
      <w:r w:rsidRPr="00984446">
        <w:rPr>
          <w:color w:val="auto"/>
        </w:rPr>
        <w:tab/>
      </w:r>
      <w:r w:rsidRPr="00984446">
        <w:rPr>
          <w:color w:val="auto"/>
        </w:rPr>
        <w:tab/>
        <w:t>Date……………………</w:t>
      </w:r>
      <w:proofErr w:type="gramStart"/>
      <w:r w:rsidRPr="00984446">
        <w:rPr>
          <w:color w:val="auto"/>
        </w:rPr>
        <w:t>…..</w:t>
      </w:r>
      <w:proofErr w:type="gramEnd"/>
      <w:r w:rsidRPr="00984446">
        <w:rPr>
          <w:color w:val="auto"/>
        </w:rPr>
        <w:t xml:space="preserve">   </w:t>
      </w:r>
      <w:r w:rsidRPr="00984446">
        <w:rPr>
          <w:color w:val="auto"/>
        </w:rPr>
        <w:tab/>
      </w:r>
    </w:p>
    <w:p w14:paraId="5A5B4A85" w14:textId="77777777" w:rsidR="00535CDE" w:rsidRPr="00984446" w:rsidRDefault="00535CDE" w:rsidP="00535CDE">
      <w:pPr>
        <w:pStyle w:val="AgencyStdParagraph"/>
        <w:rPr>
          <w:color w:val="auto"/>
        </w:rPr>
      </w:pPr>
      <w:r w:rsidRPr="00984446">
        <w:rPr>
          <w:color w:val="auto"/>
        </w:rPr>
        <w:tab/>
        <w:t>(Authorised to sign as representative of Operator)</w:t>
      </w:r>
    </w:p>
    <w:p w14:paraId="7B46AFC6" w14:textId="77777777" w:rsidR="00535CDE" w:rsidRPr="00984446" w:rsidRDefault="00535CDE" w:rsidP="00535CDE">
      <w:pPr>
        <w:pStyle w:val="AgencyStdParagraph"/>
        <w:rPr>
          <w:color w:val="auto"/>
        </w:rPr>
      </w:pPr>
      <w:r w:rsidRPr="00984446">
        <w:rPr>
          <w:color w:val="auto"/>
          <w:lang w:eastAsia="en-US"/>
        </w:rPr>
        <w:br w:type="page"/>
      </w:r>
      <w:r w:rsidRPr="00125F66">
        <w:rPr>
          <w:color w:val="auto"/>
          <w:sz w:val="24"/>
        </w:rPr>
        <w:lastRenderedPageBreak/>
        <w:t>Permit Number:</w:t>
      </w:r>
      <w:r w:rsidRPr="00125F66">
        <w:t xml:space="preserve"> </w:t>
      </w:r>
      <w:r w:rsidRPr="00125F66">
        <w:tab/>
      </w:r>
      <w:r w:rsidRPr="00984446">
        <w:rPr>
          <w:color w:val="auto"/>
          <w:sz w:val="24"/>
        </w:rPr>
        <w:t>EPR/FP3894FP</w:t>
      </w:r>
      <w:r w:rsidRPr="00984446">
        <w:rPr>
          <w:color w:val="auto"/>
        </w:rPr>
        <w:tab/>
      </w:r>
      <w:r w:rsidRPr="00984446">
        <w:rPr>
          <w:color w:val="auto"/>
        </w:rPr>
        <w:tab/>
      </w:r>
      <w:r w:rsidRPr="00984446">
        <w:rPr>
          <w:color w:val="auto"/>
          <w:sz w:val="24"/>
        </w:rPr>
        <w:t xml:space="preserve">Operator: </w:t>
      </w:r>
      <w:r w:rsidRPr="00984446">
        <w:rPr>
          <w:color w:val="auto"/>
          <w:sz w:val="24"/>
        </w:rPr>
        <w:tab/>
      </w:r>
      <w:r w:rsidRPr="00984446">
        <w:rPr>
          <w:color w:val="auto"/>
        </w:rPr>
        <w:tab/>
      </w:r>
      <w:r w:rsidRPr="00984446">
        <w:rPr>
          <w:color w:val="auto"/>
          <w:sz w:val="24"/>
        </w:rPr>
        <w:t>WRG Environmental Limited</w:t>
      </w:r>
    </w:p>
    <w:p w14:paraId="5668B427" w14:textId="77777777" w:rsidR="00535CDE" w:rsidRPr="00984446" w:rsidRDefault="00535CDE" w:rsidP="00535CDE">
      <w:pPr>
        <w:rPr>
          <w:rFonts w:ascii="Arial" w:hAnsi="Arial"/>
          <w:i/>
        </w:rPr>
      </w:pPr>
      <w:r w:rsidRPr="00984446">
        <w:rPr>
          <w:rFonts w:ascii="Arial" w:hAnsi="Arial"/>
        </w:rPr>
        <w:t>Facility:</w:t>
      </w:r>
      <w:r w:rsidRPr="00984446">
        <w:rPr>
          <w:rFonts w:ascii="Arial" w:hAnsi="Arial"/>
        </w:rPr>
        <w:tab/>
      </w:r>
      <w:r w:rsidRPr="00984446">
        <w:rPr>
          <w:rFonts w:ascii="Arial" w:hAnsi="Arial"/>
        </w:rPr>
        <w:tab/>
        <w:t>Astbury Landfill</w:t>
      </w:r>
      <w:r w:rsidRPr="00984446">
        <w:rPr>
          <w:rFonts w:ascii="Arial" w:hAnsi="Arial"/>
        </w:rPr>
        <w:tab/>
      </w:r>
      <w:r w:rsidRPr="00984446">
        <w:rPr>
          <w:rFonts w:ascii="Arial" w:hAnsi="Arial"/>
        </w:rPr>
        <w:tab/>
        <w:t xml:space="preserve">Form Number: </w:t>
      </w:r>
      <w:r w:rsidRPr="00984446">
        <w:rPr>
          <w:rFonts w:ascii="Arial" w:hAnsi="Arial"/>
        </w:rPr>
        <w:tab/>
        <w:t xml:space="preserve">LFG1 </w:t>
      </w:r>
    </w:p>
    <w:p w14:paraId="2BE0D3EC" w14:textId="77777777" w:rsidR="00535CDE" w:rsidRPr="00125F66" w:rsidRDefault="00535CDE" w:rsidP="00535CDE">
      <w:pPr>
        <w:pStyle w:val="Heading1"/>
        <w:jc w:val="both"/>
        <w:rPr>
          <w:b w:val="0"/>
          <w:color w:val="FF0000"/>
          <w:sz w:val="24"/>
          <w:szCs w:val="24"/>
        </w:rPr>
      </w:pPr>
      <w:r w:rsidRPr="00125F66">
        <w:rPr>
          <w:sz w:val="24"/>
          <w:szCs w:val="24"/>
        </w:rPr>
        <w:t xml:space="preserve">Reporting of landfill gas monitoring for the period </w:t>
      </w:r>
      <w:r w:rsidRPr="00984446">
        <w:rPr>
          <w:sz w:val="24"/>
          <w:szCs w:val="24"/>
        </w:rPr>
        <w:t xml:space="preserve">from </w:t>
      </w:r>
      <w:r w:rsidRPr="00984446">
        <w:rPr>
          <w:b w:val="0"/>
          <w:sz w:val="24"/>
          <w:szCs w:val="24"/>
        </w:rPr>
        <w:t>DD/MM/YYYY</w:t>
      </w:r>
      <w:r w:rsidRPr="00984446">
        <w:rPr>
          <w:sz w:val="24"/>
          <w:szCs w:val="24"/>
        </w:rPr>
        <w:t xml:space="preserve"> to </w:t>
      </w:r>
      <w:r w:rsidRPr="00984446">
        <w:rPr>
          <w:b w:val="0"/>
          <w:sz w:val="24"/>
          <w:szCs w:val="24"/>
        </w:rPr>
        <w:t>DD/MM/YYYY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70"/>
        <w:gridCol w:w="1698"/>
        <w:gridCol w:w="1559"/>
        <w:gridCol w:w="2552"/>
        <w:gridCol w:w="1984"/>
        <w:gridCol w:w="1560"/>
        <w:gridCol w:w="1984"/>
        <w:gridCol w:w="1435"/>
      </w:tblGrid>
      <w:tr w:rsidR="00535CDE" w:rsidRPr="00125F66" w14:paraId="0FCF267D" w14:textId="77777777" w:rsidTr="00535CDE">
        <w:trPr>
          <w:trHeight w:val="20"/>
          <w:tblHeader/>
          <w:jc w:val="center"/>
        </w:trPr>
        <w:tc>
          <w:tcPr>
            <w:tcW w:w="1370" w:type="dxa"/>
            <w:shd w:val="solid" w:color="auto" w:fill="auto"/>
            <w:vAlign w:val="center"/>
          </w:tcPr>
          <w:p w14:paraId="6B2EC638" w14:textId="77777777" w:rsidR="00535CDE" w:rsidRPr="00125F66" w:rsidRDefault="00535CDE" w:rsidP="00535CDE">
            <w:pPr>
              <w:jc w:val="center"/>
              <w:rPr>
                <w:rFonts w:ascii="Arial" w:hAnsi="Arial"/>
                <w:b/>
                <w:sz w:val="20"/>
              </w:rPr>
            </w:pPr>
            <w:r w:rsidRPr="00125F66">
              <w:rPr>
                <w:rFonts w:ascii="Arial" w:hAnsi="Arial"/>
                <w:b/>
                <w:sz w:val="20"/>
              </w:rPr>
              <w:t>Monitoring</w:t>
            </w:r>
          </w:p>
          <w:p w14:paraId="7C77491A" w14:textId="77777777" w:rsidR="00535CDE" w:rsidRPr="00125F66" w:rsidRDefault="00535CDE" w:rsidP="00535CDE">
            <w:pPr>
              <w:jc w:val="center"/>
              <w:rPr>
                <w:rFonts w:ascii="Arial" w:hAnsi="Arial"/>
                <w:b/>
                <w:sz w:val="20"/>
              </w:rPr>
            </w:pPr>
            <w:r w:rsidRPr="00125F66">
              <w:rPr>
                <w:rFonts w:ascii="Arial" w:hAnsi="Arial"/>
                <w:b/>
                <w:sz w:val="20"/>
              </w:rPr>
              <w:t>Point</w:t>
            </w:r>
          </w:p>
        </w:tc>
        <w:tc>
          <w:tcPr>
            <w:tcW w:w="1698" w:type="dxa"/>
            <w:shd w:val="solid" w:color="auto" w:fill="auto"/>
            <w:vAlign w:val="center"/>
          </w:tcPr>
          <w:p w14:paraId="073C66E8" w14:textId="77777777" w:rsidR="00535CDE" w:rsidRPr="00125F66" w:rsidRDefault="00535CDE" w:rsidP="00535CDE">
            <w:pPr>
              <w:jc w:val="center"/>
              <w:rPr>
                <w:rFonts w:ascii="Arial" w:hAnsi="Arial"/>
                <w:b/>
                <w:sz w:val="20"/>
              </w:rPr>
            </w:pPr>
            <w:r w:rsidRPr="00125F66">
              <w:rPr>
                <w:rFonts w:ascii="Arial" w:hAnsi="Arial"/>
                <w:b/>
                <w:sz w:val="20"/>
              </w:rPr>
              <w:t>Substance /</w:t>
            </w:r>
          </w:p>
          <w:p w14:paraId="33447A85" w14:textId="77777777" w:rsidR="00535CDE" w:rsidRPr="00125F66" w:rsidRDefault="00535CDE" w:rsidP="00535CDE">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651D088C" w14:textId="77777777" w:rsidR="00535CDE" w:rsidRPr="00125F66" w:rsidRDefault="00535CDE" w:rsidP="00535CDE">
            <w:pPr>
              <w:pStyle w:val="Heading1"/>
              <w:spacing w:before="0" w:after="0" w:line="240" w:lineRule="auto"/>
              <w:rPr>
                <w:sz w:val="20"/>
              </w:rPr>
            </w:pPr>
            <w:r w:rsidRPr="00125F66">
              <w:rPr>
                <w:sz w:val="20"/>
              </w:rPr>
              <w:t>Compliance limit</w:t>
            </w:r>
          </w:p>
        </w:tc>
        <w:tc>
          <w:tcPr>
            <w:tcW w:w="2552" w:type="dxa"/>
            <w:tcBorders>
              <w:bottom w:val="single" w:sz="4" w:space="0" w:color="auto"/>
            </w:tcBorders>
            <w:shd w:val="solid" w:color="auto" w:fill="auto"/>
            <w:vAlign w:val="center"/>
          </w:tcPr>
          <w:p w14:paraId="25DDC099" w14:textId="77777777" w:rsidR="00535CDE" w:rsidRPr="00125F66" w:rsidRDefault="00535CDE" w:rsidP="00535CDE">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473269F9" w14:textId="77777777" w:rsidR="00535CDE" w:rsidRPr="00125F66" w:rsidRDefault="00535CDE" w:rsidP="00535CDE">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74185EBA" w14:textId="77777777" w:rsidR="00535CDE" w:rsidRPr="00125F66" w:rsidRDefault="00535CDE" w:rsidP="00535CDE">
            <w:pPr>
              <w:jc w:val="center"/>
              <w:rPr>
                <w:rFonts w:ascii="Arial" w:hAnsi="Arial"/>
                <w:b/>
                <w:sz w:val="20"/>
              </w:rPr>
            </w:pPr>
            <w:r w:rsidRPr="00125F66">
              <w:rPr>
                <w:rFonts w:ascii="Arial" w:hAnsi="Arial"/>
                <w:b/>
                <w:sz w:val="20"/>
              </w:rPr>
              <w:t>Test</w:t>
            </w:r>
          </w:p>
          <w:p w14:paraId="65F70DA3" w14:textId="77777777" w:rsidR="00535CDE" w:rsidRPr="00125F66" w:rsidRDefault="00535CDE" w:rsidP="00535CDE">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51D32106" w14:textId="77777777" w:rsidR="00535CDE" w:rsidRPr="00125F66" w:rsidRDefault="00535CDE" w:rsidP="00535CDE">
            <w:pPr>
              <w:jc w:val="center"/>
              <w:rPr>
                <w:rFonts w:ascii="Arial" w:hAnsi="Arial"/>
                <w:b/>
                <w:sz w:val="20"/>
              </w:rPr>
            </w:pPr>
            <w:r w:rsidRPr="00125F66">
              <w:rPr>
                <w:rFonts w:ascii="Arial" w:hAnsi="Arial"/>
                <w:b/>
                <w:sz w:val="20"/>
              </w:rPr>
              <w:t>Sample</w:t>
            </w:r>
          </w:p>
          <w:p w14:paraId="2BA6B1DB" w14:textId="77777777" w:rsidR="00535CDE" w:rsidRPr="00125F66" w:rsidRDefault="00535CDE" w:rsidP="00535CDE">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3501EDC2" w14:textId="77777777" w:rsidR="00535CDE" w:rsidRPr="00125F66" w:rsidRDefault="00535CDE" w:rsidP="00535CDE">
            <w:pPr>
              <w:jc w:val="center"/>
              <w:rPr>
                <w:rFonts w:ascii="Arial" w:hAnsi="Arial"/>
                <w:b/>
                <w:sz w:val="20"/>
              </w:rPr>
            </w:pPr>
            <w:r w:rsidRPr="00125F66">
              <w:rPr>
                <w:rFonts w:ascii="Arial" w:hAnsi="Arial"/>
                <w:b/>
                <w:sz w:val="20"/>
              </w:rPr>
              <w:t>Uncertainty</w:t>
            </w:r>
          </w:p>
          <w:p w14:paraId="260B0518" w14:textId="77777777" w:rsidR="00535CDE" w:rsidRPr="00125F66" w:rsidRDefault="00535CDE" w:rsidP="00535CDE">
            <w:pPr>
              <w:jc w:val="center"/>
              <w:rPr>
                <w:rFonts w:ascii="Arial" w:hAnsi="Arial"/>
                <w:b/>
                <w:sz w:val="20"/>
              </w:rPr>
            </w:pPr>
            <w:r w:rsidRPr="00125F66">
              <w:rPr>
                <w:rFonts w:ascii="Arial" w:hAnsi="Arial"/>
                <w:b/>
                <w:sz w:val="20"/>
                <w:vertAlign w:val="superscript"/>
              </w:rPr>
              <w:t>[4]</w:t>
            </w:r>
          </w:p>
        </w:tc>
      </w:tr>
      <w:tr w:rsidR="00535CDE" w:rsidRPr="00125F66" w14:paraId="4BC424EB" w14:textId="77777777" w:rsidTr="00535CDE">
        <w:trPr>
          <w:cantSplit/>
          <w:trHeight w:val="20"/>
          <w:jc w:val="center"/>
        </w:trPr>
        <w:tc>
          <w:tcPr>
            <w:tcW w:w="1370" w:type="dxa"/>
            <w:vAlign w:val="center"/>
          </w:tcPr>
          <w:p w14:paraId="190448CD" w14:textId="77777777" w:rsidR="00535CDE" w:rsidRPr="001A1949" w:rsidRDefault="00535CDE" w:rsidP="00535CDE">
            <w:pPr>
              <w:pStyle w:val="Filename"/>
              <w:jc w:val="center"/>
              <w:rPr>
                <w:rFonts w:ascii="Arial" w:hAnsi="Arial" w:cs="Arial"/>
                <w:sz w:val="18"/>
                <w:szCs w:val="18"/>
              </w:rPr>
            </w:pPr>
            <w:r>
              <w:rPr>
                <w:rFonts w:ascii="Arial" w:hAnsi="Arial" w:cs="Arial"/>
                <w:sz w:val="18"/>
                <w:szCs w:val="18"/>
              </w:rPr>
              <w:t>A</w:t>
            </w:r>
            <w:r w:rsidRPr="001A1949">
              <w:rPr>
                <w:rFonts w:ascii="Arial" w:hAnsi="Arial" w:cs="Arial"/>
                <w:sz w:val="18"/>
                <w:szCs w:val="18"/>
              </w:rPr>
              <w:t>s shown on ‘Environmental Monitoring Plan’ dated Nov 2010, plus other locations as may be agreed under the requirements of Table S1.2, Improvement Condition 1.</w:t>
            </w:r>
          </w:p>
        </w:tc>
        <w:tc>
          <w:tcPr>
            <w:tcW w:w="1698" w:type="dxa"/>
            <w:vAlign w:val="center"/>
          </w:tcPr>
          <w:p w14:paraId="5469AD93" w14:textId="77777777" w:rsidR="00535CDE" w:rsidRPr="007525A1" w:rsidRDefault="00535CDE" w:rsidP="00535CDE">
            <w:pPr>
              <w:pStyle w:val="Tableexamples"/>
              <w:spacing w:before="0" w:after="0" w:line="240" w:lineRule="auto"/>
              <w:jc w:val="center"/>
              <w:rPr>
                <w:rFonts w:cs="Arial"/>
                <w:i w:val="0"/>
                <w:color w:val="auto"/>
                <w:sz w:val="18"/>
                <w:szCs w:val="18"/>
              </w:rPr>
            </w:pPr>
            <w:r w:rsidRPr="007525A1">
              <w:rPr>
                <w:rFonts w:cs="Arial"/>
                <w:i w:val="0"/>
                <w:color w:val="auto"/>
                <w:sz w:val="18"/>
                <w:szCs w:val="18"/>
              </w:rPr>
              <w:t>Parameters as defined in Tables S3.5, S3.6 and S3.7</w:t>
            </w:r>
          </w:p>
        </w:tc>
        <w:tc>
          <w:tcPr>
            <w:tcW w:w="1559" w:type="dxa"/>
            <w:vAlign w:val="center"/>
          </w:tcPr>
          <w:p w14:paraId="7534B6B8" w14:textId="77777777" w:rsidR="00535CDE" w:rsidRPr="002E1B86" w:rsidRDefault="00535CDE" w:rsidP="00535CDE">
            <w:pPr>
              <w:jc w:val="center"/>
              <w:rPr>
                <w:rFonts w:ascii="Arial" w:hAnsi="Arial" w:cs="Arial"/>
                <w:sz w:val="18"/>
                <w:szCs w:val="18"/>
              </w:rPr>
            </w:pPr>
          </w:p>
        </w:tc>
        <w:tc>
          <w:tcPr>
            <w:tcW w:w="2552" w:type="dxa"/>
            <w:vAlign w:val="center"/>
          </w:tcPr>
          <w:p w14:paraId="02529447" w14:textId="77777777" w:rsidR="00535CDE" w:rsidRPr="002E1B86" w:rsidRDefault="00535CDE" w:rsidP="00535CDE">
            <w:pPr>
              <w:rPr>
                <w:rFonts w:ascii="Arial" w:hAnsi="Arial" w:cs="Arial"/>
                <w:sz w:val="18"/>
                <w:szCs w:val="18"/>
              </w:rPr>
            </w:pPr>
          </w:p>
        </w:tc>
        <w:tc>
          <w:tcPr>
            <w:tcW w:w="1984" w:type="dxa"/>
            <w:vAlign w:val="center"/>
          </w:tcPr>
          <w:p w14:paraId="350F1CC5" w14:textId="77777777" w:rsidR="00535CDE" w:rsidRPr="002E1B86" w:rsidRDefault="00535CDE" w:rsidP="00535CDE">
            <w:pPr>
              <w:jc w:val="center"/>
              <w:rPr>
                <w:rFonts w:ascii="Arial" w:hAnsi="Arial" w:cs="Arial"/>
                <w:sz w:val="18"/>
                <w:szCs w:val="18"/>
              </w:rPr>
            </w:pPr>
          </w:p>
        </w:tc>
        <w:tc>
          <w:tcPr>
            <w:tcW w:w="1560" w:type="dxa"/>
            <w:vAlign w:val="center"/>
          </w:tcPr>
          <w:p w14:paraId="1FCF7528" w14:textId="77777777" w:rsidR="00535CDE" w:rsidRPr="002E1B86" w:rsidRDefault="00535CDE" w:rsidP="00535CDE">
            <w:pPr>
              <w:jc w:val="center"/>
              <w:rPr>
                <w:rFonts w:ascii="Arial" w:hAnsi="Arial" w:cs="Arial"/>
                <w:sz w:val="18"/>
                <w:szCs w:val="18"/>
              </w:rPr>
            </w:pPr>
          </w:p>
        </w:tc>
        <w:tc>
          <w:tcPr>
            <w:tcW w:w="1984" w:type="dxa"/>
            <w:vAlign w:val="center"/>
          </w:tcPr>
          <w:p w14:paraId="74CE43DD" w14:textId="77777777" w:rsidR="00535CDE" w:rsidRPr="002E1B86" w:rsidRDefault="00535CDE" w:rsidP="00535CDE">
            <w:pPr>
              <w:jc w:val="center"/>
              <w:rPr>
                <w:rFonts w:ascii="Arial" w:hAnsi="Arial" w:cs="Arial"/>
                <w:sz w:val="18"/>
                <w:szCs w:val="18"/>
              </w:rPr>
            </w:pPr>
          </w:p>
        </w:tc>
        <w:tc>
          <w:tcPr>
            <w:tcW w:w="1435" w:type="dxa"/>
            <w:vAlign w:val="center"/>
          </w:tcPr>
          <w:p w14:paraId="280E684D" w14:textId="77777777" w:rsidR="00535CDE" w:rsidRPr="002E1B86" w:rsidRDefault="00535CDE" w:rsidP="00535CDE">
            <w:pPr>
              <w:jc w:val="center"/>
              <w:rPr>
                <w:rFonts w:ascii="Arial" w:hAnsi="Arial" w:cs="Arial"/>
                <w:sz w:val="18"/>
                <w:szCs w:val="18"/>
              </w:rPr>
            </w:pPr>
          </w:p>
        </w:tc>
      </w:tr>
      <w:tr w:rsidR="00535CDE" w:rsidRPr="00125F66" w14:paraId="51DDBD80" w14:textId="77777777" w:rsidTr="00535CDE">
        <w:trPr>
          <w:cantSplit/>
          <w:trHeight w:val="20"/>
          <w:jc w:val="center"/>
        </w:trPr>
        <w:tc>
          <w:tcPr>
            <w:tcW w:w="1370" w:type="dxa"/>
            <w:vAlign w:val="center"/>
          </w:tcPr>
          <w:p w14:paraId="3EC92822" w14:textId="77777777" w:rsidR="00535CDE" w:rsidRPr="002E1B86" w:rsidRDefault="00535CDE" w:rsidP="00535CDE">
            <w:pPr>
              <w:pStyle w:val="Filename"/>
              <w:jc w:val="center"/>
              <w:rPr>
                <w:rFonts w:ascii="Arial" w:hAnsi="Arial" w:cs="Arial"/>
                <w:sz w:val="18"/>
                <w:szCs w:val="18"/>
              </w:rPr>
            </w:pPr>
          </w:p>
        </w:tc>
        <w:tc>
          <w:tcPr>
            <w:tcW w:w="1698" w:type="dxa"/>
            <w:vAlign w:val="center"/>
          </w:tcPr>
          <w:p w14:paraId="4615753F" w14:textId="77777777" w:rsidR="00535CDE" w:rsidRPr="007525A1" w:rsidRDefault="00535CDE" w:rsidP="00535CDE">
            <w:pPr>
              <w:pStyle w:val="Tableexamples"/>
              <w:spacing w:before="0" w:after="0" w:line="240" w:lineRule="auto"/>
              <w:rPr>
                <w:rFonts w:cs="Arial"/>
                <w:i w:val="0"/>
                <w:color w:val="auto"/>
                <w:sz w:val="18"/>
                <w:szCs w:val="18"/>
              </w:rPr>
            </w:pPr>
          </w:p>
        </w:tc>
        <w:tc>
          <w:tcPr>
            <w:tcW w:w="1559" w:type="dxa"/>
            <w:vAlign w:val="center"/>
          </w:tcPr>
          <w:p w14:paraId="403FC402" w14:textId="77777777" w:rsidR="00535CDE" w:rsidRPr="002E1B86" w:rsidRDefault="00535CDE" w:rsidP="00535CDE">
            <w:pPr>
              <w:jc w:val="center"/>
              <w:rPr>
                <w:rFonts w:ascii="Arial" w:hAnsi="Arial" w:cs="Arial"/>
                <w:sz w:val="18"/>
                <w:szCs w:val="18"/>
              </w:rPr>
            </w:pPr>
          </w:p>
        </w:tc>
        <w:tc>
          <w:tcPr>
            <w:tcW w:w="2552" w:type="dxa"/>
            <w:vAlign w:val="center"/>
          </w:tcPr>
          <w:p w14:paraId="694F5D8F" w14:textId="77777777" w:rsidR="00535CDE" w:rsidRPr="002E1B86" w:rsidRDefault="00535CDE" w:rsidP="00535CDE">
            <w:pPr>
              <w:rPr>
                <w:rFonts w:ascii="Arial" w:hAnsi="Arial" w:cs="Arial"/>
                <w:sz w:val="18"/>
                <w:szCs w:val="18"/>
              </w:rPr>
            </w:pPr>
          </w:p>
        </w:tc>
        <w:tc>
          <w:tcPr>
            <w:tcW w:w="1984" w:type="dxa"/>
            <w:vAlign w:val="center"/>
          </w:tcPr>
          <w:p w14:paraId="24C5392D" w14:textId="77777777" w:rsidR="00535CDE" w:rsidRPr="002E1B86" w:rsidRDefault="00535CDE" w:rsidP="00535CDE">
            <w:pPr>
              <w:jc w:val="center"/>
              <w:rPr>
                <w:rFonts w:ascii="Arial" w:hAnsi="Arial" w:cs="Arial"/>
                <w:sz w:val="18"/>
                <w:szCs w:val="18"/>
              </w:rPr>
            </w:pPr>
          </w:p>
        </w:tc>
        <w:tc>
          <w:tcPr>
            <w:tcW w:w="1560" w:type="dxa"/>
            <w:vAlign w:val="center"/>
          </w:tcPr>
          <w:p w14:paraId="3D2F4159" w14:textId="77777777" w:rsidR="00535CDE" w:rsidRPr="002E1B86" w:rsidRDefault="00535CDE" w:rsidP="00535CDE">
            <w:pPr>
              <w:jc w:val="center"/>
              <w:rPr>
                <w:rFonts w:ascii="Arial" w:hAnsi="Arial" w:cs="Arial"/>
                <w:sz w:val="18"/>
                <w:szCs w:val="18"/>
              </w:rPr>
            </w:pPr>
          </w:p>
        </w:tc>
        <w:tc>
          <w:tcPr>
            <w:tcW w:w="1984" w:type="dxa"/>
            <w:vAlign w:val="center"/>
          </w:tcPr>
          <w:p w14:paraId="58EAD08B" w14:textId="77777777" w:rsidR="00535CDE" w:rsidRPr="002E1B86" w:rsidRDefault="00535CDE" w:rsidP="00535CDE">
            <w:pPr>
              <w:jc w:val="center"/>
              <w:rPr>
                <w:rFonts w:ascii="Arial" w:hAnsi="Arial" w:cs="Arial"/>
                <w:sz w:val="18"/>
                <w:szCs w:val="18"/>
              </w:rPr>
            </w:pPr>
          </w:p>
        </w:tc>
        <w:tc>
          <w:tcPr>
            <w:tcW w:w="1435" w:type="dxa"/>
            <w:vAlign w:val="center"/>
          </w:tcPr>
          <w:p w14:paraId="434F3CD6" w14:textId="77777777" w:rsidR="00535CDE" w:rsidRPr="002E1B86" w:rsidRDefault="00535CDE" w:rsidP="00535CDE">
            <w:pPr>
              <w:jc w:val="center"/>
              <w:rPr>
                <w:rFonts w:ascii="Arial" w:hAnsi="Arial" w:cs="Arial"/>
                <w:sz w:val="18"/>
                <w:szCs w:val="18"/>
              </w:rPr>
            </w:pPr>
          </w:p>
        </w:tc>
      </w:tr>
      <w:tr w:rsidR="00535CDE" w:rsidRPr="00125F66" w14:paraId="1C30F2D2" w14:textId="77777777" w:rsidTr="00535CDE">
        <w:trPr>
          <w:cantSplit/>
          <w:trHeight w:val="20"/>
          <w:jc w:val="center"/>
        </w:trPr>
        <w:tc>
          <w:tcPr>
            <w:tcW w:w="1370" w:type="dxa"/>
            <w:vAlign w:val="center"/>
          </w:tcPr>
          <w:p w14:paraId="42BBB696" w14:textId="77777777" w:rsidR="00535CDE" w:rsidRPr="002E1B86" w:rsidRDefault="00535CDE" w:rsidP="00535CDE">
            <w:pPr>
              <w:pStyle w:val="Filename"/>
              <w:jc w:val="center"/>
              <w:rPr>
                <w:rFonts w:ascii="Arial" w:hAnsi="Arial" w:cs="Arial"/>
                <w:sz w:val="18"/>
                <w:szCs w:val="18"/>
              </w:rPr>
            </w:pPr>
          </w:p>
        </w:tc>
        <w:tc>
          <w:tcPr>
            <w:tcW w:w="1698" w:type="dxa"/>
            <w:vAlign w:val="center"/>
          </w:tcPr>
          <w:p w14:paraId="36585F3A" w14:textId="77777777" w:rsidR="00535CDE" w:rsidRPr="007525A1" w:rsidRDefault="00535CDE" w:rsidP="00535CDE">
            <w:pPr>
              <w:pStyle w:val="Tableexamples"/>
              <w:spacing w:before="0" w:after="0" w:line="240" w:lineRule="auto"/>
              <w:rPr>
                <w:rFonts w:cs="Arial"/>
                <w:color w:val="auto"/>
                <w:sz w:val="18"/>
                <w:szCs w:val="18"/>
              </w:rPr>
            </w:pPr>
          </w:p>
        </w:tc>
        <w:tc>
          <w:tcPr>
            <w:tcW w:w="1559" w:type="dxa"/>
            <w:vAlign w:val="center"/>
          </w:tcPr>
          <w:p w14:paraId="7749F987" w14:textId="77777777" w:rsidR="00535CDE" w:rsidRPr="002E1B86" w:rsidRDefault="00535CDE" w:rsidP="00535CDE">
            <w:pPr>
              <w:jc w:val="center"/>
              <w:rPr>
                <w:rFonts w:ascii="Arial" w:hAnsi="Arial" w:cs="Arial"/>
                <w:sz w:val="18"/>
                <w:szCs w:val="18"/>
              </w:rPr>
            </w:pPr>
          </w:p>
        </w:tc>
        <w:tc>
          <w:tcPr>
            <w:tcW w:w="2552" w:type="dxa"/>
            <w:vAlign w:val="center"/>
          </w:tcPr>
          <w:p w14:paraId="6BF6987E" w14:textId="77777777" w:rsidR="00535CDE" w:rsidRPr="002E1B86" w:rsidRDefault="00535CDE" w:rsidP="00535CDE">
            <w:pPr>
              <w:pStyle w:val="Filename"/>
              <w:rPr>
                <w:rFonts w:ascii="Arial" w:hAnsi="Arial" w:cs="Arial"/>
                <w:sz w:val="18"/>
                <w:szCs w:val="18"/>
              </w:rPr>
            </w:pPr>
          </w:p>
        </w:tc>
        <w:tc>
          <w:tcPr>
            <w:tcW w:w="1984" w:type="dxa"/>
            <w:vAlign w:val="center"/>
          </w:tcPr>
          <w:p w14:paraId="6E44FBB4" w14:textId="77777777" w:rsidR="00535CDE" w:rsidRPr="002E1B86" w:rsidRDefault="00535CDE" w:rsidP="00535CDE">
            <w:pPr>
              <w:pStyle w:val="Filename"/>
              <w:jc w:val="center"/>
              <w:rPr>
                <w:rFonts w:ascii="Arial" w:hAnsi="Arial" w:cs="Arial"/>
                <w:sz w:val="18"/>
                <w:szCs w:val="18"/>
              </w:rPr>
            </w:pPr>
          </w:p>
        </w:tc>
        <w:tc>
          <w:tcPr>
            <w:tcW w:w="1560" w:type="dxa"/>
            <w:vAlign w:val="center"/>
          </w:tcPr>
          <w:p w14:paraId="677911D0" w14:textId="77777777" w:rsidR="00535CDE" w:rsidRPr="002E1B86" w:rsidRDefault="00535CDE" w:rsidP="00535CDE">
            <w:pPr>
              <w:jc w:val="center"/>
              <w:rPr>
                <w:rFonts w:ascii="Arial" w:hAnsi="Arial" w:cs="Arial"/>
                <w:sz w:val="18"/>
                <w:szCs w:val="18"/>
              </w:rPr>
            </w:pPr>
          </w:p>
        </w:tc>
        <w:tc>
          <w:tcPr>
            <w:tcW w:w="1984" w:type="dxa"/>
            <w:vAlign w:val="center"/>
          </w:tcPr>
          <w:p w14:paraId="2AAD4848" w14:textId="77777777" w:rsidR="00535CDE" w:rsidRPr="002E1B86" w:rsidRDefault="00535CDE" w:rsidP="00535CDE">
            <w:pPr>
              <w:jc w:val="center"/>
              <w:rPr>
                <w:rFonts w:ascii="Arial" w:hAnsi="Arial" w:cs="Arial"/>
                <w:sz w:val="18"/>
                <w:szCs w:val="18"/>
              </w:rPr>
            </w:pPr>
          </w:p>
        </w:tc>
        <w:tc>
          <w:tcPr>
            <w:tcW w:w="1435" w:type="dxa"/>
            <w:vAlign w:val="center"/>
          </w:tcPr>
          <w:p w14:paraId="54BAC553" w14:textId="77777777" w:rsidR="00535CDE" w:rsidRPr="002E1B86" w:rsidRDefault="00535CDE" w:rsidP="00535CDE">
            <w:pPr>
              <w:jc w:val="center"/>
              <w:rPr>
                <w:rFonts w:ascii="Arial" w:hAnsi="Arial" w:cs="Arial"/>
                <w:sz w:val="18"/>
                <w:szCs w:val="18"/>
              </w:rPr>
            </w:pPr>
          </w:p>
        </w:tc>
      </w:tr>
      <w:tr w:rsidR="00535CDE" w:rsidRPr="00125F66" w14:paraId="347211E1" w14:textId="77777777" w:rsidTr="00535CDE">
        <w:trPr>
          <w:cantSplit/>
          <w:trHeight w:val="207"/>
          <w:jc w:val="center"/>
        </w:trPr>
        <w:tc>
          <w:tcPr>
            <w:tcW w:w="1370" w:type="dxa"/>
            <w:vMerge w:val="restart"/>
            <w:vAlign w:val="center"/>
          </w:tcPr>
          <w:p w14:paraId="1CE02AD2" w14:textId="77777777" w:rsidR="00535CDE" w:rsidRPr="002E1B86" w:rsidRDefault="00535CDE" w:rsidP="00535CDE">
            <w:pPr>
              <w:pStyle w:val="Filename"/>
              <w:rPr>
                <w:rFonts w:ascii="Arial" w:hAnsi="Arial" w:cs="Arial"/>
                <w:sz w:val="18"/>
                <w:szCs w:val="18"/>
              </w:rPr>
            </w:pPr>
          </w:p>
        </w:tc>
        <w:tc>
          <w:tcPr>
            <w:tcW w:w="1698" w:type="dxa"/>
            <w:vMerge w:val="restart"/>
            <w:vAlign w:val="center"/>
          </w:tcPr>
          <w:p w14:paraId="5ED78D88" w14:textId="77777777" w:rsidR="00535CDE" w:rsidRPr="002E1B86" w:rsidRDefault="00535CDE" w:rsidP="00535CDE">
            <w:pPr>
              <w:pStyle w:val="Filename"/>
              <w:rPr>
                <w:rFonts w:ascii="Arial" w:hAnsi="Arial" w:cs="Arial"/>
                <w:sz w:val="18"/>
                <w:szCs w:val="18"/>
              </w:rPr>
            </w:pPr>
          </w:p>
        </w:tc>
        <w:tc>
          <w:tcPr>
            <w:tcW w:w="1559" w:type="dxa"/>
            <w:vMerge w:val="restart"/>
            <w:vAlign w:val="center"/>
          </w:tcPr>
          <w:p w14:paraId="0E5D930B" w14:textId="77777777" w:rsidR="00535CDE" w:rsidRPr="002E1B86" w:rsidRDefault="00535CDE" w:rsidP="00535CDE">
            <w:pPr>
              <w:pStyle w:val="Filename"/>
              <w:jc w:val="center"/>
              <w:rPr>
                <w:rFonts w:ascii="Arial" w:hAnsi="Arial" w:cs="Arial"/>
                <w:sz w:val="18"/>
                <w:szCs w:val="18"/>
              </w:rPr>
            </w:pPr>
          </w:p>
        </w:tc>
        <w:tc>
          <w:tcPr>
            <w:tcW w:w="2552" w:type="dxa"/>
            <w:vMerge w:val="restart"/>
            <w:vAlign w:val="center"/>
          </w:tcPr>
          <w:p w14:paraId="36DED168" w14:textId="77777777" w:rsidR="00535CDE" w:rsidRPr="002E1B86" w:rsidRDefault="00535CDE" w:rsidP="00535CDE">
            <w:pPr>
              <w:pStyle w:val="Filename"/>
              <w:rPr>
                <w:rFonts w:ascii="Arial" w:hAnsi="Arial" w:cs="Arial"/>
                <w:sz w:val="18"/>
                <w:szCs w:val="18"/>
              </w:rPr>
            </w:pPr>
          </w:p>
        </w:tc>
        <w:tc>
          <w:tcPr>
            <w:tcW w:w="1984" w:type="dxa"/>
            <w:vMerge w:val="restart"/>
            <w:vAlign w:val="center"/>
          </w:tcPr>
          <w:p w14:paraId="1D145667" w14:textId="77777777" w:rsidR="00535CDE" w:rsidRPr="002E1B86" w:rsidRDefault="00535CDE" w:rsidP="00535CDE">
            <w:pPr>
              <w:pStyle w:val="Filename"/>
              <w:jc w:val="center"/>
              <w:rPr>
                <w:rFonts w:ascii="Arial" w:hAnsi="Arial" w:cs="Arial"/>
                <w:sz w:val="18"/>
                <w:szCs w:val="18"/>
              </w:rPr>
            </w:pPr>
          </w:p>
        </w:tc>
        <w:tc>
          <w:tcPr>
            <w:tcW w:w="1560" w:type="dxa"/>
            <w:vMerge w:val="restart"/>
            <w:vAlign w:val="center"/>
          </w:tcPr>
          <w:p w14:paraId="30437C2B" w14:textId="77777777" w:rsidR="00535CDE" w:rsidRPr="002E1B86" w:rsidRDefault="00535CDE" w:rsidP="00535CDE">
            <w:pPr>
              <w:jc w:val="center"/>
              <w:rPr>
                <w:rFonts w:ascii="Arial" w:hAnsi="Arial" w:cs="Arial"/>
                <w:sz w:val="18"/>
                <w:szCs w:val="18"/>
              </w:rPr>
            </w:pPr>
          </w:p>
        </w:tc>
        <w:tc>
          <w:tcPr>
            <w:tcW w:w="1984" w:type="dxa"/>
            <w:vMerge w:val="restart"/>
            <w:vAlign w:val="center"/>
          </w:tcPr>
          <w:p w14:paraId="27FF53CA" w14:textId="77777777" w:rsidR="00535CDE" w:rsidRPr="002E1B86" w:rsidRDefault="00535CDE" w:rsidP="00535CDE">
            <w:pPr>
              <w:jc w:val="center"/>
              <w:rPr>
                <w:rFonts w:ascii="Arial" w:hAnsi="Arial" w:cs="Arial"/>
                <w:sz w:val="18"/>
                <w:szCs w:val="18"/>
              </w:rPr>
            </w:pPr>
          </w:p>
        </w:tc>
        <w:tc>
          <w:tcPr>
            <w:tcW w:w="1435" w:type="dxa"/>
            <w:vMerge w:val="restart"/>
            <w:vAlign w:val="center"/>
          </w:tcPr>
          <w:p w14:paraId="093E41E1" w14:textId="77777777" w:rsidR="00535CDE" w:rsidRPr="002E1B86" w:rsidRDefault="00535CDE" w:rsidP="00535CDE">
            <w:pPr>
              <w:jc w:val="center"/>
              <w:rPr>
                <w:rFonts w:ascii="Arial" w:hAnsi="Arial" w:cs="Arial"/>
                <w:sz w:val="18"/>
                <w:szCs w:val="18"/>
              </w:rPr>
            </w:pPr>
          </w:p>
        </w:tc>
      </w:tr>
      <w:tr w:rsidR="00535CDE" w:rsidRPr="00125F66" w14:paraId="255F7357" w14:textId="77777777" w:rsidTr="00535CDE">
        <w:trPr>
          <w:cantSplit/>
          <w:trHeight w:val="207"/>
          <w:jc w:val="center"/>
        </w:trPr>
        <w:tc>
          <w:tcPr>
            <w:tcW w:w="1370" w:type="dxa"/>
            <w:vMerge/>
            <w:vAlign w:val="center"/>
          </w:tcPr>
          <w:p w14:paraId="1724C6F9" w14:textId="77777777" w:rsidR="00535CDE" w:rsidRPr="002E1B86" w:rsidRDefault="00535CDE" w:rsidP="00535CDE">
            <w:pPr>
              <w:jc w:val="center"/>
              <w:rPr>
                <w:rFonts w:ascii="Arial" w:hAnsi="Arial" w:cs="Arial"/>
                <w:sz w:val="18"/>
                <w:szCs w:val="18"/>
              </w:rPr>
            </w:pPr>
          </w:p>
        </w:tc>
        <w:tc>
          <w:tcPr>
            <w:tcW w:w="1698" w:type="dxa"/>
            <w:vMerge/>
            <w:vAlign w:val="center"/>
          </w:tcPr>
          <w:p w14:paraId="78F1F6F3" w14:textId="77777777" w:rsidR="00535CDE" w:rsidRPr="007525A1" w:rsidRDefault="00535CDE" w:rsidP="00535CDE">
            <w:pPr>
              <w:pStyle w:val="Tableexamples"/>
              <w:spacing w:before="0" w:after="0" w:line="240" w:lineRule="auto"/>
              <w:rPr>
                <w:rFonts w:cs="Arial"/>
                <w:i w:val="0"/>
                <w:color w:val="auto"/>
                <w:sz w:val="18"/>
                <w:szCs w:val="18"/>
              </w:rPr>
            </w:pPr>
          </w:p>
        </w:tc>
        <w:tc>
          <w:tcPr>
            <w:tcW w:w="1559" w:type="dxa"/>
            <w:vMerge/>
            <w:vAlign w:val="center"/>
          </w:tcPr>
          <w:p w14:paraId="759BC6D4" w14:textId="77777777" w:rsidR="00535CDE" w:rsidRPr="002E1B86" w:rsidRDefault="00535CDE" w:rsidP="00535CDE">
            <w:pPr>
              <w:jc w:val="center"/>
              <w:rPr>
                <w:rFonts w:ascii="Arial" w:hAnsi="Arial" w:cs="Arial"/>
                <w:sz w:val="18"/>
                <w:szCs w:val="18"/>
              </w:rPr>
            </w:pPr>
          </w:p>
        </w:tc>
        <w:tc>
          <w:tcPr>
            <w:tcW w:w="2552" w:type="dxa"/>
            <w:vMerge/>
            <w:vAlign w:val="center"/>
          </w:tcPr>
          <w:p w14:paraId="7427AB46" w14:textId="77777777" w:rsidR="00535CDE" w:rsidRPr="002E1B86" w:rsidRDefault="00535CDE" w:rsidP="00535CDE">
            <w:pPr>
              <w:rPr>
                <w:rFonts w:ascii="Arial" w:hAnsi="Arial" w:cs="Arial"/>
                <w:sz w:val="18"/>
                <w:szCs w:val="18"/>
              </w:rPr>
            </w:pPr>
          </w:p>
        </w:tc>
        <w:tc>
          <w:tcPr>
            <w:tcW w:w="1984" w:type="dxa"/>
            <w:vMerge/>
            <w:vAlign w:val="center"/>
          </w:tcPr>
          <w:p w14:paraId="30E28ACD" w14:textId="77777777" w:rsidR="00535CDE" w:rsidRPr="002E1B86" w:rsidRDefault="00535CDE" w:rsidP="00535CDE">
            <w:pPr>
              <w:jc w:val="center"/>
              <w:rPr>
                <w:rFonts w:ascii="Arial" w:hAnsi="Arial" w:cs="Arial"/>
                <w:sz w:val="18"/>
                <w:szCs w:val="18"/>
              </w:rPr>
            </w:pPr>
          </w:p>
        </w:tc>
        <w:tc>
          <w:tcPr>
            <w:tcW w:w="1560" w:type="dxa"/>
            <w:vMerge/>
            <w:vAlign w:val="center"/>
          </w:tcPr>
          <w:p w14:paraId="7DF3A360" w14:textId="77777777" w:rsidR="00535CDE" w:rsidRPr="002E1B86" w:rsidRDefault="00535CDE" w:rsidP="00535CDE">
            <w:pPr>
              <w:jc w:val="center"/>
              <w:rPr>
                <w:rFonts w:ascii="Arial" w:hAnsi="Arial" w:cs="Arial"/>
                <w:sz w:val="18"/>
                <w:szCs w:val="18"/>
              </w:rPr>
            </w:pPr>
          </w:p>
        </w:tc>
        <w:tc>
          <w:tcPr>
            <w:tcW w:w="1984" w:type="dxa"/>
            <w:vMerge/>
            <w:vAlign w:val="center"/>
          </w:tcPr>
          <w:p w14:paraId="06CF8FF7" w14:textId="77777777" w:rsidR="00535CDE" w:rsidRPr="002E1B86" w:rsidRDefault="00535CDE" w:rsidP="00535CDE">
            <w:pPr>
              <w:jc w:val="center"/>
              <w:rPr>
                <w:rFonts w:ascii="Arial" w:hAnsi="Arial" w:cs="Arial"/>
                <w:sz w:val="18"/>
                <w:szCs w:val="18"/>
              </w:rPr>
            </w:pPr>
          </w:p>
        </w:tc>
        <w:tc>
          <w:tcPr>
            <w:tcW w:w="1435" w:type="dxa"/>
            <w:vMerge/>
            <w:vAlign w:val="center"/>
          </w:tcPr>
          <w:p w14:paraId="63D2B465" w14:textId="77777777" w:rsidR="00535CDE" w:rsidRPr="002E1B86" w:rsidRDefault="00535CDE" w:rsidP="00535CDE">
            <w:pPr>
              <w:jc w:val="center"/>
              <w:rPr>
                <w:rFonts w:ascii="Arial" w:hAnsi="Arial" w:cs="Arial"/>
                <w:sz w:val="18"/>
                <w:szCs w:val="18"/>
              </w:rPr>
            </w:pPr>
          </w:p>
        </w:tc>
      </w:tr>
      <w:tr w:rsidR="00535CDE" w:rsidRPr="00125F66" w14:paraId="0B5AB290" w14:textId="77777777" w:rsidTr="00535CDE">
        <w:trPr>
          <w:cantSplit/>
          <w:trHeight w:val="20"/>
          <w:jc w:val="center"/>
        </w:trPr>
        <w:tc>
          <w:tcPr>
            <w:tcW w:w="1370" w:type="dxa"/>
            <w:vAlign w:val="center"/>
          </w:tcPr>
          <w:p w14:paraId="59D8929E" w14:textId="77777777" w:rsidR="00535CDE" w:rsidRPr="002E1B86" w:rsidRDefault="00535CDE" w:rsidP="00535CDE">
            <w:pPr>
              <w:jc w:val="center"/>
              <w:rPr>
                <w:rFonts w:ascii="Arial" w:hAnsi="Arial" w:cs="Arial"/>
                <w:sz w:val="18"/>
                <w:szCs w:val="18"/>
              </w:rPr>
            </w:pPr>
          </w:p>
        </w:tc>
        <w:tc>
          <w:tcPr>
            <w:tcW w:w="1698" w:type="dxa"/>
            <w:vAlign w:val="center"/>
          </w:tcPr>
          <w:p w14:paraId="647D9236" w14:textId="77777777" w:rsidR="00535CDE" w:rsidRPr="007525A1" w:rsidRDefault="00535CDE" w:rsidP="00535CDE">
            <w:pPr>
              <w:pStyle w:val="Tableexamples"/>
              <w:spacing w:before="0" w:after="0" w:line="240" w:lineRule="auto"/>
              <w:rPr>
                <w:rFonts w:cs="Arial"/>
                <w:i w:val="0"/>
                <w:color w:val="auto"/>
                <w:sz w:val="18"/>
                <w:szCs w:val="18"/>
              </w:rPr>
            </w:pPr>
          </w:p>
        </w:tc>
        <w:tc>
          <w:tcPr>
            <w:tcW w:w="1559" w:type="dxa"/>
            <w:vAlign w:val="center"/>
          </w:tcPr>
          <w:p w14:paraId="405F0127" w14:textId="77777777" w:rsidR="00535CDE" w:rsidRPr="002E1B86" w:rsidRDefault="00535CDE" w:rsidP="00535CDE">
            <w:pPr>
              <w:jc w:val="center"/>
              <w:rPr>
                <w:rFonts w:ascii="Arial" w:hAnsi="Arial" w:cs="Arial"/>
                <w:sz w:val="18"/>
                <w:szCs w:val="18"/>
              </w:rPr>
            </w:pPr>
          </w:p>
        </w:tc>
        <w:tc>
          <w:tcPr>
            <w:tcW w:w="2552" w:type="dxa"/>
            <w:vAlign w:val="center"/>
          </w:tcPr>
          <w:p w14:paraId="17BBFF5A" w14:textId="77777777" w:rsidR="00535CDE" w:rsidRPr="002E1B86" w:rsidRDefault="00535CDE" w:rsidP="00535CDE">
            <w:pPr>
              <w:rPr>
                <w:rFonts w:ascii="Arial" w:hAnsi="Arial" w:cs="Arial"/>
                <w:sz w:val="18"/>
                <w:szCs w:val="18"/>
              </w:rPr>
            </w:pPr>
          </w:p>
        </w:tc>
        <w:tc>
          <w:tcPr>
            <w:tcW w:w="1984" w:type="dxa"/>
            <w:vAlign w:val="center"/>
          </w:tcPr>
          <w:p w14:paraId="223FCC6E" w14:textId="77777777" w:rsidR="00535CDE" w:rsidRPr="002E1B86" w:rsidRDefault="00535CDE" w:rsidP="00535CDE">
            <w:pPr>
              <w:jc w:val="center"/>
              <w:rPr>
                <w:rFonts w:ascii="Arial" w:hAnsi="Arial" w:cs="Arial"/>
                <w:sz w:val="18"/>
                <w:szCs w:val="18"/>
              </w:rPr>
            </w:pPr>
          </w:p>
        </w:tc>
        <w:tc>
          <w:tcPr>
            <w:tcW w:w="1560" w:type="dxa"/>
            <w:vAlign w:val="center"/>
          </w:tcPr>
          <w:p w14:paraId="04925C4D" w14:textId="77777777" w:rsidR="00535CDE" w:rsidRPr="002E1B86" w:rsidRDefault="00535CDE" w:rsidP="00535CDE">
            <w:pPr>
              <w:jc w:val="center"/>
              <w:rPr>
                <w:rFonts w:ascii="Arial" w:hAnsi="Arial" w:cs="Arial"/>
                <w:sz w:val="18"/>
                <w:szCs w:val="18"/>
              </w:rPr>
            </w:pPr>
          </w:p>
        </w:tc>
        <w:tc>
          <w:tcPr>
            <w:tcW w:w="1984" w:type="dxa"/>
            <w:vAlign w:val="center"/>
          </w:tcPr>
          <w:p w14:paraId="7DEB9C42" w14:textId="77777777" w:rsidR="00535CDE" w:rsidRPr="002E1B86" w:rsidRDefault="00535CDE" w:rsidP="00535CDE">
            <w:pPr>
              <w:jc w:val="center"/>
              <w:rPr>
                <w:rFonts w:ascii="Arial" w:hAnsi="Arial" w:cs="Arial"/>
                <w:sz w:val="18"/>
                <w:szCs w:val="18"/>
              </w:rPr>
            </w:pPr>
          </w:p>
        </w:tc>
        <w:tc>
          <w:tcPr>
            <w:tcW w:w="1435" w:type="dxa"/>
            <w:vAlign w:val="center"/>
          </w:tcPr>
          <w:p w14:paraId="52D68936" w14:textId="77777777" w:rsidR="00535CDE" w:rsidRPr="002E1B86" w:rsidRDefault="00535CDE" w:rsidP="00535CDE">
            <w:pPr>
              <w:jc w:val="center"/>
              <w:rPr>
                <w:rFonts w:ascii="Arial" w:hAnsi="Arial" w:cs="Arial"/>
                <w:sz w:val="18"/>
                <w:szCs w:val="18"/>
              </w:rPr>
            </w:pPr>
          </w:p>
        </w:tc>
      </w:tr>
      <w:tr w:rsidR="00535CDE" w:rsidRPr="00125F66" w14:paraId="0C52A587" w14:textId="77777777" w:rsidTr="00535CDE">
        <w:trPr>
          <w:cantSplit/>
          <w:trHeight w:val="207"/>
          <w:jc w:val="center"/>
        </w:trPr>
        <w:tc>
          <w:tcPr>
            <w:tcW w:w="1370" w:type="dxa"/>
            <w:vMerge w:val="restart"/>
            <w:vAlign w:val="center"/>
          </w:tcPr>
          <w:p w14:paraId="3180FEE7" w14:textId="77777777" w:rsidR="00535CDE" w:rsidRPr="002E1B86" w:rsidRDefault="00535CDE" w:rsidP="00535CDE">
            <w:pPr>
              <w:jc w:val="center"/>
              <w:rPr>
                <w:rFonts w:ascii="Arial" w:hAnsi="Arial" w:cs="Arial"/>
                <w:sz w:val="18"/>
                <w:szCs w:val="18"/>
              </w:rPr>
            </w:pPr>
          </w:p>
        </w:tc>
        <w:tc>
          <w:tcPr>
            <w:tcW w:w="1698" w:type="dxa"/>
            <w:vMerge w:val="restart"/>
            <w:vAlign w:val="center"/>
          </w:tcPr>
          <w:p w14:paraId="3CBFAD6C" w14:textId="77777777" w:rsidR="00535CDE" w:rsidRPr="007525A1" w:rsidRDefault="00535CDE" w:rsidP="00535CDE">
            <w:pPr>
              <w:pStyle w:val="Tableexamples"/>
              <w:spacing w:before="0" w:after="0" w:line="240" w:lineRule="auto"/>
              <w:rPr>
                <w:rFonts w:cs="Arial"/>
                <w:i w:val="0"/>
                <w:color w:val="auto"/>
                <w:sz w:val="18"/>
                <w:szCs w:val="18"/>
              </w:rPr>
            </w:pPr>
          </w:p>
        </w:tc>
        <w:tc>
          <w:tcPr>
            <w:tcW w:w="1559" w:type="dxa"/>
            <w:vMerge w:val="restart"/>
            <w:vAlign w:val="center"/>
          </w:tcPr>
          <w:p w14:paraId="206CE958" w14:textId="77777777" w:rsidR="00535CDE" w:rsidRPr="002E1B86" w:rsidRDefault="00535CDE" w:rsidP="00535CDE">
            <w:pPr>
              <w:jc w:val="center"/>
              <w:rPr>
                <w:rFonts w:ascii="Arial" w:hAnsi="Arial" w:cs="Arial"/>
                <w:sz w:val="18"/>
                <w:szCs w:val="18"/>
              </w:rPr>
            </w:pPr>
          </w:p>
        </w:tc>
        <w:tc>
          <w:tcPr>
            <w:tcW w:w="2552" w:type="dxa"/>
            <w:vMerge w:val="restart"/>
            <w:vAlign w:val="center"/>
          </w:tcPr>
          <w:p w14:paraId="0D409808" w14:textId="77777777" w:rsidR="00535CDE" w:rsidRPr="002E1B86" w:rsidRDefault="00535CDE" w:rsidP="00535CDE">
            <w:pPr>
              <w:rPr>
                <w:rFonts w:ascii="Arial" w:hAnsi="Arial" w:cs="Arial"/>
                <w:sz w:val="18"/>
                <w:szCs w:val="18"/>
              </w:rPr>
            </w:pPr>
          </w:p>
        </w:tc>
        <w:tc>
          <w:tcPr>
            <w:tcW w:w="1984" w:type="dxa"/>
            <w:vMerge w:val="restart"/>
            <w:vAlign w:val="center"/>
          </w:tcPr>
          <w:p w14:paraId="02153431" w14:textId="77777777" w:rsidR="00535CDE" w:rsidRPr="002E1B86" w:rsidRDefault="00535CDE" w:rsidP="00535CDE">
            <w:pPr>
              <w:jc w:val="center"/>
              <w:rPr>
                <w:rFonts w:ascii="Arial" w:hAnsi="Arial" w:cs="Arial"/>
                <w:sz w:val="18"/>
                <w:szCs w:val="18"/>
              </w:rPr>
            </w:pPr>
          </w:p>
        </w:tc>
        <w:tc>
          <w:tcPr>
            <w:tcW w:w="1560" w:type="dxa"/>
            <w:vMerge w:val="restart"/>
            <w:vAlign w:val="center"/>
          </w:tcPr>
          <w:p w14:paraId="027FE1A5" w14:textId="77777777" w:rsidR="00535CDE" w:rsidRPr="002E1B86" w:rsidRDefault="00535CDE" w:rsidP="00535CDE">
            <w:pPr>
              <w:jc w:val="center"/>
              <w:rPr>
                <w:rFonts w:ascii="Arial" w:hAnsi="Arial" w:cs="Arial"/>
                <w:sz w:val="18"/>
                <w:szCs w:val="18"/>
              </w:rPr>
            </w:pPr>
          </w:p>
        </w:tc>
        <w:tc>
          <w:tcPr>
            <w:tcW w:w="1984" w:type="dxa"/>
            <w:vMerge w:val="restart"/>
            <w:vAlign w:val="center"/>
          </w:tcPr>
          <w:p w14:paraId="7F002000" w14:textId="77777777" w:rsidR="00535CDE" w:rsidRPr="002E1B86" w:rsidRDefault="00535CDE" w:rsidP="00535CDE">
            <w:pPr>
              <w:jc w:val="center"/>
              <w:rPr>
                <w:rFonts w:ascii="Arial" w:hAnsi="Arial" w:cs="Arial"/>
                <w:sz w:val="18"/>
                <w:szCs w:val="18"/>
              </w:rPr>
            </w:pPr>
          </w:p>
        </w:tc>
        <w:tc>
          <w:tcPr>
            <w:tcW w:w="1435" w:type="dxa"/>
            <w:vMerge w:val="restart"/>
            <w:vAlign w:val="center"/>
          </w:tcPr>
          <w:p w14:paraId="42D8A585" w14:textId="77777777" w:rsidR="00535CDE" w:rsidRPr="002E1B86" w:rsidRDefault="00535CDE" w:rsidP="00535CDE">
            <w:pPr>
              <w:jc w:val="center"/>
              <w:rPr>
                <w:rFonts w:ascii="Arial" w:hAnsi="Arial" w:cs="Arial"/>
                <w:sz w:val="18"/>
                <w:szCs w:val="18"/>
              </w:rPr>
            </w:pPr>
          </w:p>
        </w:tc>
      </w:tr>
      <w:tr w:rsidR="00535CDE" w:rsidRPr="00125F66" w14:paraId="467DA28A" w14:textId="77777777" w:rsidTr="00535CDE">
        <w:trPr>
          <w:cantSplit/>
          <w:trHeight w:val="229"/>
          <w:jc w:val="center"/>
        </w:trPr>
        <w:tc>
          <w:tcPr>
            <w:tcW w:w="1370" w:type="dxa"/>
            <w:vMerge/>
            <w:vAlign w:val="center"/>
          </w:tcPr>
          <w:p w14:paraId="59A4E716" w14:textId="77777777" w:rsidR="00535CDE" w:rsidRPr="00125F66" w:rsidRDefault="00535CDE" w:rsidP="00535CDE">
            <w:pPr>
              <w:jc w:val="center"/>
              <w:rPr>
                <w:rFonts w:ascii="Arial Narrow" w:hAnsi="Arial Narrow"/>
                <w:color w:val="0000FF"/>
                <w:sz w:val="20"/>
              </w:rPr>
            </w:pPr>
          </w:p>
        </w:tc>
        <w:tc>
          <w:tcPr>
            <w:tcW w:w="1698" w:type="dxa"/>
            <w:vMerge/>
            <w:vAlign w:val="center"/>
          </w:tcPr>
          <w:p w14:paraId="264215EE" w14:textId="77777777" w:rsidR="00535CDE" w:rsidRPr="007525A1" w:rsidRDefault="00535CDE" w:rsidP="00535CDE">
            <w:pPr>
              <w:pStyle w:val="Tableexamples"/>
              <w:spacing w:before="0" w:after="0" w:line="240" w:lineRule="auto"/>
              <w:rPr>
                <w:i w:val="0"/>
                <w:color w:val="0000FF"/>
                <w:sz w:val="20"/>
              </w:rPr>
            </w:pPr>
          </w:p>
        </w:tc>
        <w:tc>
          <w:tcPr>
            <w:tcW w:w="1559" w:type="dxa"/>
            <w:vMerge/>
            <w:vAlign w:val="center"/>
          </w:tcPr>
          <w:p w14:paraId="50500442" w14:textId="77777777" w:rsidR="00535CDE" w:rsidRPr="00125F66" w:rsidRDefault="00535CDE" w:rsidP="00535CDE">
            <w:pPr>
              <w:jc w:val="center"/>
              <w:rPr>
                <w:rFonts w:ascii="Arial Narrow" w:hAnsi="Arial Narrow"/>
                <w:color w:val="0000FF"/>
                <w:sz w:val="20"/>
              </w:rPr>
            </w:pPr>
          </w:p>
        </w:tc>
        <w:tc>
          <w:tcPr>
            <w:tcW w:w="2552" w:type="dxa"/>
            <w:vMerge/>
            <w:vAlign w:val="center"/>
          </w:tcPr>
          <w:p w14:paraId="28C025AE" w14:textId="77777777" w:rsidR="00535CDE" w:rsidRPr="00125F66" w:rsidRDefault="00535CDE" w:rsidP="00535CDE">
            <w:pPr>
              <w:rPr>
                <w:rFonts w:ascii="Arial Narrow" w:hAnsi="Arial Narrow"/>
                <w:color w:val="0000FF"/>
                <w:sz w:val="20"/>
              </w:rPr>
            </w:pPr>
          </w:p>
        </w:tc>
        <w:tc>
          <w:tcPr>
            <w:tcW w:w="1984" w:type="dxa"/>
            <w:vMerge/>
            <w:vAlign w:val="center"/>
          </w:tcPr>
          <w:p w14:paraId="6E72458C" w14:textId="77777777" w:rsidR="00535CDE" w:rsidRPr="00125F66" w:rsidRDefault="00535CDE" w:rsidP="00535CDE">
            <w:pPr>
              <w:jc w:val="center"/>
              <w:rPr>
                <w:rFonts w:ascii="Arial Narrow" w:hAnsi="Arial Narrow"/>
                <w:color w:val="0000FF"/>
                <w:sz w:val="20"/>
              </w:rPr>
            </w:pPr>
          </w:p>
        </w:tc>
        <w:tc>
          <w:tcPr>
            <w:tcW w:w="1560" w:type="dxa"/>
            <w:vMerge/>
            <w:vAlign w:val="center"/>
          </w:tcPr>
          <w:p w14:paraId="30E2F4AF" w14:textId="77777777" w:rsidR="00535CDE" w:rsidRPr="00125F66" w:rsidRDefault="00535CDE" w:rsidP="00535CDE">
            <w:pPr>
              <w:jc w:val="center"/>
              <w:rPr>
                <w:rFonts w:ascii="Arial Narrow" w:hAnsi="Arial Narrow"/>
                <w:color w:val="0000FF"/>
                <w:sz w:val="20"/>
              </w:rPr>
            </w:pPr>
          </w:p>
        </w:tc>
        <w:tc>
          <w:tcPr>
            <w:tcW w:w="1984" w:type="dxa"/>
            <w:vMerge/>
            <w:vAlign w:val="center"/>
          </w:tcPr>
          <w:p w14:paraId="0DD1BBEA" w14:textId="77777777" w:rsidR="00535CDE" w:rsidRPr="00125F66" w:rsidRDefault="00535CDE" w:rsidP="00535CDE">
            <w:pPr>
              <w:jc w:val="center"/>
              <w:rPr>
                <w:rFonts w:ascii="Arial Narrow" w:hAnsi="Arial Narrow"/>
                <w:sz w:val="18"/>
              </w:rPr>
            </w:pPr>
          </w:p>
        </w:tc>
        <w:tc>
          <w:tcPr>
            <w:tcW w:w="1435" w:type="dxa"/>
            <w:vMerge/>
            <w:vAlign w:val="center"/>
          </w:tcPr>
          <w:p w14:paraId="4222A76C" w14:textId="77777777" w:rsidR="00535CDE" w:rsidRPr="00125F66" w:rsidRDefault="00535CDE" w:rsidP="00535CDE">
            <w:pPr>
              <w:jc w:val="center"/>
              <w:rPr>
                <w:rFonts w:ascii="Arial Narrow" w:hAnsi="Arial Narrow"/>
                <w:sz w:val="18"/>
              </w:rPr>
            </w:pPr>
          </w:p>
        </w:tc>
      </w:tr>
    </w:tbl>
    <w:p w14:paraId="69492C60" w14:textId="77777777" w:rsidR="00535CDE" w:rsidRPr="0038246D" w:rsidRDefault="00535CDE" w:rsidP="00535CDE">
      <w:pPr>
        <w:pStyle w:val="AgencyStdParagraph"/>
        <w:rPr>
          <w:color w:val="auto"/>
        </w:rPr>
      </w:pPr>
    </w:p>
    <w:p w14:paraId="37384886" w14:textId="77777777" w:rsidR="00535CDE" w:rsidRPr="00125F66" w:rsidRDefault="00535CDE" w:rsidP="00535CDE">
      <w:pPr>
        <w:pStyle w:val="AgencyStdParagraph"/>
        <w:numPr>
          <w:ilvl w:val="0"/>
          <w:numId w:val="178"/>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05431ADE" w14:textId="77777777" w:rsidR="00535CDE" w:rsidRPr="00125F66" w:rsidRDefault="00535CDE" w:rsidP="00535CDE">
      <w:pPr>
        <w:pStyle w:val="AgencyStdParagraph"/>
        <w:numPr>
          <w:ilvl w:val="0"/>
          <w:numId w:val="178"/>
        </w:numPr>
        <w:jc w:val="left"/>
        <w:rPr>
          <w:color w:val="000000"/>
        </w:rPr>
      </w:pPr>
      <w:r w:rsidRPr="00125F66">
        <w:rPr>
          <w:color w:val="000000"/>
        </w:rPr>
        <w:t xml:space="preserve">Where an internationally recognised standard test method is used the </w:t>
      </w:r>
      <w:proofErr w:type="gramStart"/>
      <w:r w:rsidRPr="00125F66">
        <w:rPr>
          <w:color w:val="000000"/>
        </w:rPr>
        <w:t>reference</w:t>
      </w:r>
      <w:proofErr w:type="gramEnd"/>
      <w:r w:rsidRPr="00125F66">
        <w:rPr>
          <w:color w:val="000000"/>
        </w:rPr>
        <w:t xml:space="preserve"> number is given. Where another method that has been formally agreed with </w:t>
      </w:r>
      <w:r>
        <w:rPr>
          <w:color w:val="000000"/>
        </w:rPr>
        <w:t>Natural Resources Wales</w:t>
      </w:r>
      <w:r w:rsidRPr="00125F66">
        <w:rPr>
          <w:color w:val="000000"/>
        </w:rPr>
        <w:t xml:space="preserve"> is used, then the appropriate identifier is given. In other </w:t>
      </w:r>
      <w:proofErr w:type="gramStart"/>
      <w:r w:rsidRPr="00125F66">
        <w:rPr>
          <w:color w:val="000000"/>
        </w:rPr>
        <w:t>cases</w:t>
      </w:r>
      <w:proofErr w:type="gramEnd"/>
      <w:r w:rsidRPr="00125F66">
        <w:rPr>
          <w:color w:val="000000"/>
        </w:rPr>
        <w:t xml:space="preserve"> the principal technique is stated, for example gas chromatography.</w:t>
      </w:r>
    </w:p>
    <w:p w14:paraId="7A6A767C" w14:textId="77777777" w:rsidR="00535CDE" w:rsidRPr="00984446" w:rsidRDefault="00535CDE" w:rsidP="00535CDE">
      <w:pPr>
        <w:pStyle w:val="AgencyStdParagraph"/>
        <w:numPr>
          <w:ilvl w:val="0"/>
          <w:numId w:val="178"/>
        </w:numPr>
        <w:jc w:val="left"/>
        <w:rPr>
          <w:color w:val="auto"/>
        </w:rPr>
      </w:pPr>
      <w:r w:rsidRPr="00125F66">
        <w:rPr>
          <w:color w:val="000000"/>
        </w:rPr>
        <w:t xml:space="preserve">For non-continuous measurements the date and time of the sample that produced the result is given. For continuous measurements the percentage of the process operating </w:t>
      </w:r>
      <w:r w:rsidRPr="00984446">
        <w:rPr>
          <w:color w:val="auto"/>
        </w:rPr>
        <w:t xml:space="preserve">time covered by the result is given.   </w:t>
      </w:r>
    </w:p>
    <w:p w14:paraId="615069F5" w14:textId="77777777" w:rsidR="00535CDE" w:rsidRPr="00984446" w:rsidRDefault="00535CDE" w:rsidP="00535CDE">
      <w:pPr>
        <w:pStyle w:val="AgencyStdParagraph"/>
        <w:numPr>
          <w:ilvl w:val="0"/>
          <w:numId w:val="178"/>
        </w:numPr>
        <w:jc w:val="left"/>
        <w:rPr>
          <w:color w:val="auto"/>
        </w:rPr>
      </w:pPr>
      <w:r w:rsidRPr="00984446">
        <w:rPr>
          <w:color w:val="auto"/>
        </w:rPr>
        <w:t>The uncertainty associated with the quoted result at the 95% confidence interval, unless otherwise stated.</w:t>
      </w:r>
    </w:p>
    <w:p w14:paraId="64FDC008" w14:textId="77777777" w:rsidR="00535CDE" w:rsidRPr="00984446" w:rsidRDefault="00535CDE" w:rsidP="00535CDE">
      <w:pPr>
        <w:pStyle w:val="AgencyStdParagraph"/>
        <w:rPr>
          <w:color w:val="auto"/>
        </w:rPr>
      </w:pPr>
    </w:p>
    <w:p w14:paraId="46C52478" w14:textId="77777777" w:rsidR="00535CDE" w:rsidRPr="00984446" w:rsidRDefault="00535CDE" w:rsidP="00535CDE">
      <w:pPr>
        <w:pStyle w:val="AgencyStdParagraph"/>
        <w:rPr>
          <w:color w:val="auto"/>
        </w:rPr>
      </w:pPr>
      <w:r w:rsidRPr="00984446">
        <w:rPr>
          <w:color w:val="auto"/>
        </w:rPr>
        <w:t xml:space="preserve">Signed …………………………………………………………….  </w:t>
      </w:r>
      <w:r w:rsidRPr="00984446">
        <w:rPr>
          <w:color w:val="auto"/>
        </w:rPr>
        <w:tab/>
      </w:r>
      <w:r w:rsidRPr="00984446">
        <w:rPr>
          <w:color w:val="auto"/>
        </w:rPr>
        <w:tab/>
        <w:t>Date……………………</w:t>
      </w:r>
      <w:proofErr w:type="gramStart"/>
      <w:r w:rsidRPr="00984446">
        <w:rPr>
          <w:color w:val="auto"/>
        </w:rPr>
        <w:t>…..</w:t>
      </w:r>
      <w:proofErr w:type="gramEnd"/>
      <w:r w:rsidRPr="00984446">
        <w:rPr>
          <w:color w:val="auto"/>
        </w:rPr>
        <w:t xml:space="preserve">   </w:t>
      </w:r>
      <w:r w:rsidRPr="00984446">
        <w:rPr>
          <w:color w:val="auto"/>
        </w:rPr>
        <w:tab/>
      </w:r>
    </w:p>
    <w:p w14:paraId="6EB5A481" w14:textId="349BC57E" w:rsidR="00417986" w:rsidRPr="00301FFD" w:rsidRDefault="00535CDE" w:rsidP="00535CDE">
      <w:pPr>
        <w:pStyle w:val="AgencyStdParagraph"/>
        <w:rPr>
          <w:lang w:eastAsia="en-US"/>
        </w:rPr>
      </w:pPr>
      <w:r w:rsidRPr="00984446">
        <w:rPr>
          <w:color w:val="auto"/>
        </w:rPr>
        <w:tab/>
        <w:t>(Authorised to sign as representative of Operator)</w:t>
      </w:r>
      <w:bookmarkStart w:id="15" w:name="_GoBack"/>
      <w:bookmarkEnd w:id="15"/>
    </w:p>
    <w:sectPr w:rsidR="00417986" w:rsidRPr="00301FFD" w:rsidSect="00546F5D">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02D2CD" w14:textId="77777777" w:rsidR="002A4313" w:rsidRDefault="002A4313">
      <w:r>
        <w:separator/>
      </w:r>
    </w:p>
  </w:endnote>
  <w:endnote w:type="continuationSeparator" w:id="0">
    <w:p w14:paraId="3FA47946" w14:textId="77777777" w:rsidR="002A4313" w:rsidRDefault="002A4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2804F2" w14:textId="77777777" w:rsidR="002A4313" w:rsidRDefault="002A431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1526147" w14:textId="77777777" w:rsidR="002A4313" w:rsidRDefault="002A43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2A4313" w:rsidRPr="00101131" w14:paraId="1E31A449" w14:textId="77777777" w:rsidTr="00900128">
      <w:trPr>
        <w:trHeight w:val="557"/>
      </w:trPr>
      <w:tc>
        <w:tcPr>
          <w:tcW w:w="2943" w:type="dxa"/>
        </w:tcPr>
        <w:p w14:paraId="551D6B1D" w14:textId="17D73CA1" w:rsidR="002A4313" w:rsidRDefault="002A4313" w:rsidP="00E03362">
          <w:pPr>
            <w:pStyle w:val="Footer"/>
            <w:jc w:val="left"/>
          </w:pPr>
          <w:r>
            <w:t xml:space="preserve">Permit number </w:t>
          </w:r>
          <w:r w:rsidRPr="001D37BE">
            <w:t>EPR/FP3894FP/V017</w:t>
          </w:r>
        </w:p>
      </w:tc>
      <w:tc>
        <w:tcPr>
          <w:tcW w:w="1418" w:type="dxa"/>
        </w:tcPr>
        <w:p w14:paraId="64A30C21" w14:textId="77777777" w:rsidR="002A4313" w:rsidRDefault="002A4313" w:rsidP="00E03362">
          <w:pPr>
            <w:pStyle w:val="Footer"/>
            <w:rPr>
              <w:sz w:val="20"/>
            </w:rPr>
          </w:pPr>
          <w:r w:rsidRPr="00977C81">
            <w:rPr>
              <w:rFonts w:cs="Arial"/>
              <w:snapToGrid w:val="0"/>
              <w:sz w:val="20"/>
              <w:lang w:eastAsia="en-US"/>
            </w:rPr>
            <w:t xml:space="preserve">Page </w:t>
          </w:r>
          <w:r w:rsidRPr="00977C81">
            <w:rPr>
              <w:rStyle w:val="PageNumber"/>
              <w:rFonts w:cs="Arial"/>
              <w:sz w:val="20"/>
            </w:rPr>
            <w:fldChar w:fldCharType="begin"/>
          </w:r>
          <w:r w:rsidRPr="00977C81">
            <w:rPr>
              <w:rStyle w:val="PageNumber"/>
              <w:rFonts w:cs="Arial"/>
              <w:sz w:val="20"/>
            </w:rPr>
            <w:instrText xml:space="preserve"> PAGE </w:instrText>
          </w:r>
          <w:r w:rsidRPr="00977C81">
            <w:rPr>
              <w:rStyle w:val="PageNumber"/>
              <w:rFonts w:cs="Arial"/>
              <w:sz w:val="20"/>
            </w:rPr>
            <w:fldChar w:fldCharType="separate"/>
          </w:r>
          <w:r>
            <w:rPr>
              <w:rStyle w:val="PageNumber"/>
              <w:rFonts w:cs="Arial"/>
              <w:noProof/>
              <w:sz w:val="20"/>
            </w:rPr>
            <w:t>3</w:t>
          </w:r>
          <w:r w:rsidRPr="00977C81">
            <w:rPr>
              <w:rStyle w:val="PageNumber"/>
              <w:rFonts w:cs="Arial"/>
              <w:sz w:val="20"/>
            </w:rPr>
            <w:fldChar w:fldCharType="end"/>
          </w:r>
          <w:r>
            <w:rPr>
              <w:snapToGrid w:val="0"/>
              <w:sz w:val="20"/>
              <w:lang w:eastAsia="en-US"/>
            </w:rPr>
            <w:tab/>
          </w:r>
        </w:p>
      </w:tc>
      <w:tc>
        <w:tcPr>
          <w:tcW w:w="3685" w:type="dxa"/>
        </w:tcPr>
        <w:p w14:paraId="5E152A99" w14:textId="77777777" w:rsidR="002A4313" w:rsidRPr="00101131" w:rsidRDefault="002A4313" w:rsidP="00E03362">
          <w:pPr>
            <w:pStyle w:val="Footer"/>
            <w:ind w:right="-108"/>
            <w:jc w:val="right"/>
          </w:pPr>
          <w:r w:rsidRPr="00101131">
            <w:t xml:space="preserve">Issue date: </w:t>
          </w:r>
        </w:p>
        <w:p w14:paraId="6D101CE6" w14:textId="5C47C335" w:rsidR="002A4313" w:rsidRPr="00101131" w:rsidRDefault="00101131" w:rsidP="00E03362">
          <w:pPr>
            <w:pStyle w:val="Footer"/>
            <w:ind w:right="-108"/>
            <w:jc w:val="right"/>
          </w:pPr>
          <w:r w:rsidRPr="00101131">
            <w:t>11 Jan 2019</w:t>
          </w:r>
        </w:p>
      </w:tc>
    </w:tr>
  </w:tbl>
  <w:p w14:paraId="39A6D17C" w14:textId="78043976" w:rsidR="002A4313" w:rsidRPr="00E03362" w:rsidRDefault="002A4313" w:rsidP="00E033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2A4313" w:rsidRPr="00101131" w14:paraId="45661277" w14:textId="77777777" w:rsidTr="00900128">
      <w:trPr>
        <w:trHeight w:val="557"/>
      </w:trPr>
      <w:tc>
        <w:tcPr>
          <w:tcW w:w="2943" w:type="dxa"/>
        </w:tcPr>
        <w:p w14:paraId="79C073C7" w14:textId="77777777" w:rsidR="002A4313" w:rsidRDefault="002A4313" w:rsidP="00E03362">
          <w:pPr>
            <w:pStyle w:val="Footer"/>
            <w:jc w:val="left"/>
          </w:pPr>
          <w:r>
            <w:t xml:space="preserve">Permit number </w:t>
          </w:r>
          <w:r w:rsidRPr="001D37BE">
            <w:t>EPR/FP3894FP/V017</w:t>
          </w:r>
        </w:p>
      </w:tc>
      <w:tc>
        <w:tcPr>
          <w:tcW w:w="1418" w:type="dxa"/>
        </w:tcPr>
        <w:p w14:paraId="6726A170" w14:textId="77777777" w:rsidR="002A4313" w:rsidRDefault="002A4313" w:rsidP="00E03362">
          <w:pPr>
            <w:pStyle w:val="Footer"/>
            <w:rPr>
              <w:sz w:val="20"/>
            </w:rPr>
          </w:pPr>
          <w:r w:rsidRPr="00977C81">
            <w:rPr>
              <w:rFonts w:cs="Arial"/>
              <w:snapToGrid w:val="0"/>
              <w:sz w:val="20"/>
              <w:lang w:eastAsia="en-US"/>
            </w:rPr>
            <w:t xml:space="preserve">Page </w:t>
          </w:r>
          <w:r w:rsidRPr="00977C81">
            <w:rPr>
              <w:rStyle w:val="PageNumber"/>
              <w:rFonts w:cs="Arial"/>
              <w:sz w:val="20"/>
            </w:rPr>
            <w:fldChar w:fldCharType="begin"/>
          </w:r>
          <w:r w:rsidRPr="00977C81">
            <w:rPr>
              <w:rStyle w:val="PageNumber"/>
              <w:rFonts w:cs="Arial"/>
              <w:sz w:val="20"/>
            </w:rPr>
            <w:instrText xml:space="preserve"> PAGE </w:instrText>
          </w:r>
          <w:r w:rsidRPr="00977C81">
            <w:rPr>
              <w:rStyle w:val="PageNumber"/>
              <w:rFonts w:cs="Arial"/>
              <w:sz w:val="20"/>
            </w:rPr>
            <w:fldChar w:fldCharType="separate"/>
          </w:r>
          <w:r>
            <w:rPr>
              <w:rStyle w:val="PageNumber"/>
              <w:rFonts w:cs="Arial"/>
              <w:noProof/>
              <w:sz w:val="20"/>
            </w:rPr>
            <w:t>3</w:t>
          </w:r>
          <w:r w:rsidRPr="00977C81">
            <w:rPr>
              <w:rStyle w:val="PageNumber"/>
              <w:rFonts w:cs="Arial"/>
              <w:sz w:val="20"/>
            </w:rPr>
            <w:fldChar w:fldCharType="end"/>
          </w:r>
          <w:r>
            <w:rPr>
              <w:snapToGrid w:val="0"/>
              <w:sz w:val="20"/>
              <w:lang w:eastAsia="en-US"/>
            </w:rPr>
            <w:tab/>
          </w:r>
        </w:p>
      </w:tc>
      <w:tc>
        <w:tcPr>
          <w:tcW w:w="3685" w:type="dxa"/>
        </w:tcPr>
        <w:p w14:paraId="500C212D" w14:textId="77777777" w:rsidR="002A4313" w:rsidRPr="00101131" w:rsidRDefault="002A4313" w:rsidP="00E03362">
          <w:pPr>
            <w:pStyle w:val="Footer"/>
            <w:ind w:right="-108"/>
            <w:jc w:val="right"/>
          </w:pPr>
          <w:r w:rsidRPr="00101131">
            <w:t xml:space="preserve">Issue date: </w:t>
          </w:r>
        </w:p>
        <w:p w14:paraId="7C618CDE" w14:textId="4C09A66F" w:rsidR="002A4313" w:rsidRPr="00101131" w:rsidRDefault="002A4313" w:rsidP="00E03362">
          <w:pPr>
            <w:pStyle w:val="Footer"/>
            <w:ind w:right="-108"/>
            <w:jc w:val="right"/>
          </w:pPr>
          <w:r w:rsidRPr="00101131">
            <w:t>11 Jan 2019</w:t>
          </w:r>
        </w:p>
      </w:tc>
    </w:tr>
  </w:tbl>
  <w:p w14:paraId="11136766" w14:textId="77777777" w:rsidR="002A4313" w:rsidRDefault="002A4313" w:rsidP="00E0336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2A4313" w:rsidRPr="00101131" w14:paraId="1C8FE805" w14:textId="77777777" w:rsidTr="00900128">
      <w:trPr>
        <w:trHeight w:val="557"/>
      </w:trPr>
      <w:tc>
        <w:tcPr>
          <w:tcW w:w="2943" w:type="dxa"/>
        </w:tcPr>
        <w:p w14:paraId="26F73715" w14:textId="77777777" w:rsidR="002A4313" w:rsidRDefault="002A4313" w:rsidP="00E03362">
          <w:pPr>
            <w:pStyle w:val="Footer"/>
            <w:jc w:val="left"/>
          </w:pPr>
          <w:r>
            <w:t xml:space="preserve">Permit number </w:t>
          </w:r>
          <w:r w:rsidRPr="001D37BE">
            <w:t>EPR/FP3894FP/V017</w:t>
          </w:r>
        </w:p>
      </w:tc>
      <w:tc>
        <w:tcPr>
          <w:tcW w:w="1418" w:type="dxa"/>
        </w:tcPr>
        <w:p w14:paraId="7508D9F2" w14:textId="77777777" w:rsidR="002A4313" w:rsidRDefault="002A4313" w:rsidP="00E03362">
          <w:pPr>
            <w:pStyle w:val="Footer"/>
            <w:rPr>
              <w:sz w:val="20"/>
            </w:rPr>
          </w:pPr>
          <w:r w:rsidRPr="00977C81">
            <w:rPr>
              <w:rFonts w:cs="Arial"/>
              <w:snapToGrid w:val="0"/>
              <w:sz w:val="20"/>
              <w:lang w:eastAsia="en-US"/>
            </w:rPr>
            <w:t xml:space="preserve">Page </w:t>
          </w:r>
          <w:r w:rsidRPr="00977C81">
            <w:rPr>
              <w:rStyle w:val="PageNumber"/>
              <w:rFonts w:cs="Arial"/>
              <w:sz w:val="20"/>
            </w:rPr>
            <w:fldChar w:fldCharType="begin"/>
          </w:r>
          <w:r w:rsidRPr="00977C81">
            <w:rPr>
              <w:rStyle w:val="PageNumber"/>
              <w:rFonts w:cs="Arial"/>
              <w:sz w:val="20"/>
            </w:rPr>
            <w:instrText xml:space="preserve"> PAGE </w:instrText>
          </w:r>
          <w:r w:rsidRPr="00977C81">
            <w:rPr>
              <w:rStyle w:val="PageNumber"/>
              <w:rFonts w:cs="Arial"/>
              <w:sz w:val="20"/>
            </w:rPr>
            <w:fldChar w:fldCharType="separate"/>
          </w:r>
          <w:r>
            <w:rPr>
              <w:rStyle w:val="PageNumber"/>
              <w:rFonts w:cs="Arial"/>
              <w:noProof/>
              <w:sz w:val="20"/>
            </w:rPr>
            <w:t>3</w:t>
          </w:r>
          <w:r w:rsidRPr="00977C81">
            <w:rPr>
              <w:rStyle w:val="PageNumber"/>
              <w:rFonts w:cs="Arial"/>
              <w:sz w:val="20"/>
            </w:rPr>
            <w:fldChar w:fldCharType="end"/>
          </w:r>
          <w:r>
            <w:rPr>
              <w:snapToGrid w:val="0"/>
              <w:sz w:val="20"/>
              <w:lang w:eastAsia="en-US"/>
            </w:rPr>
            <w:tab/>
          </w:r>
        </w:p>
      </w:tc>
      <w:tc>
        <w:tcPr>
          <w:tcW w:w="3685" w:type="dxa"/>
        </w:tcPr>
        <w:p w14:paraId="6F9E1764" w14:textId="77777777" w:rsidR="002A4313" w:rsidRPr="00101131" w:rsidRDefault="002A4313" w:rsidP="00E03362">
          <w:pPr>
            <w:pStyle w:val="Footer"/>
            <w:ind w:right="-108"/>
            <w:jc w:val="right"/>
          </w:pPr>
          <w:r w:rsidRPr="00101131">
            <w:t xml:space="preserve">Issue date: </w:t>
          </w:r>
        </w:p>
        <w:p w14:paraId="1EF4488C" w14:textId="52CFAD9E" w:rsidR="002A4313" w:rsidRPr="00101131" w:rsidRDefault="00101131" w:rsidP="00E03362">
          <w:pPr>
            <w:pStyle w:val="Footer"/>
            <w:ind w:right="-108"/>
            <w:jc w:val="right"/>
          </w:pPr>
          <w:r w:rsidRPr="00101131">
            <w:t>11 Jan 2019</w:t>
          </w:r>
        </w:p>
      </w:tc>
    </w:tr>
  </w:tbl>
  <w:p w14:paraId="130E8C22" w14:textId="2308E2F3" w:rsidR="002A4313" w:rsidRPr="00E03362" w:rsidRDefault="002A4313" w:rsidP="00E033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6CF964" w14:textId="77777777" w:rsidR="002A4313" w:rsidRDefault="002A4313">
      <w:r>
        <w:separator/>
      </w:r>
    </w:p>
  </w:footnote>
  <w:footnote w:type="continuationSeparator" w:id="0">
    <w:p w14:paraId="4E693EFD" w14:textId="77777777" w:rsidR="002A4313" w:rsidRDefault="002A43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7C86A" w14:textId="77777777" w:rsidR="002A4313" w:rsidRDefault="002A43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3796712"/>
    <w:multiLevelType w:val="hybridMultilevel"/>
    <w:tmpl w:val="A1C2F6A2"/>
    <w:lvl w:ilvl="0" w:tplc="C5EC9278">
      <w:numFmt w:val="bullet"/>
      <w:suff w:val="space"/>
      <w:lvlText w:val="-"/>
      <w:lvlJc w:val="left"/>
      <w:pPr>
        <w:ind w:left="0" w:firstLine="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2"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4" w15:restartNumberingAfterBreak="0">
    <w:nsid w:val="076906B3"/>
    <w:multiLevelType w:val="hybridMultilevel"/>
    <w:tmpl w:val="3E443D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9"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1"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3"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5"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6"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7"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9"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30"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1"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2"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13554942"/>
    <w:multiLevelType w:val="hybridMultilevel"/>
    <w:tmpl w:val="71787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5"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169C2231"/>
    <w:multiLevelType w:val="multilevel"/>
    <w:tmpl w:val="BC16382A"/>
    <w:lvl w:ilvl="0">
      <w:start w:val="2"/>
      <w:numFmt w:val="decimal"/>
      <w:lvlText w:val="%1"/>
      <w:lvlJc w:val="left"/>
      <w:pPr>
        <w:ind w:left="510" w:hanging="510"/>
      </w:pPr>
      <w:rPr>
        <w:rFonts w:hint="default"/>
        <w:color w:val="FF0000"/>
      </w:rPr>
    </w:lvl>
    <w:lvl w:ilvl="1">
      <w:start w:val="10"/>
      <w:numFmt w:val="decimal"/>
      <w:lvlText w:val="%1.%2"/>
      <w:lvlJc w:val="left"/>
      <w:pPr>
        <w:ind w:left="510" w:hanging="510"/>
      </w:pPr>
      <w:rPr>
        <w:rFonts w:hint="default"/>
        <w:color w:val="FF0000"/>
      </w:rPr>
    </w:lvl>
    <w:lvl w:ilvl="2">
      <w:start w:val="2"/>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FF0000"/>
      </w:rPr>
    </w:lvl>
    <w:lvl w:ilvl="4">
      <w:start w:val="1"/>
      <w:numFmt w:val="decimal"/>
      <w:lvlText w:val="%1.%2.%3.%4.%5"/>
      <w:lvlJc w:val="left"/>
      <w:pPr>
        <w:ind w:left="720" w:hanging="72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080" w:hanging="108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440" w:hanging="1440"/>
      </w:pPr>
      <w:rPr>
        <w:rFonts w:hint="default"/>
        <w:color w:val="FF0000"/>
      </w:rPr>
    </w:lvl>
  </w:abstractNum>
  <w:abstractNum w:abstractNumId="37"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9"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41"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2"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3"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5" w15:restartNumberingAfterBreak="0">
    <w:nsid w:val="1B8E58FA"/>
    <w:multiLevelType w:val="hybridMultilevel"/>
    <w:tmpl w:val="59242D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1CB50151"/>
    <w:multiLevelType w:val="hybridMultilevel"/>
    <w:tmpl w:val="FA7ADB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8"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9"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0"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1"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2"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4"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5"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6"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7"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8"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9"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60"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61"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2"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63"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4"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5"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6"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7"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8"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9"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70"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1"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3"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4"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5" w15:restartNumberingAfterBreak="0">
    <w:nsid w:val="2E7C7BA3"/>
    <w:multiLevelType w:val="hybridMultilevel"/>
    <w:tmpl w:val="3AECBF5C"/>
    <w:lvl w:ilvl="0" w:tplc="B98A9256">
      <w:start w:val="1"/>
      <w:numFmt w:val="lowerLetter"/>
      <w:lvlText w:val="(%1)"/>
      <w:lvlJc w:val="left"/>
      <w:pPr>
        <w:tabs>
          <w:tab w:val="num" w:pos="1065"/>
        </w:tabs>
        <w:ind w:left="1065" w:hanging="360"/>
      </w:pPr>
      <w:rPr>
        <w:rFonts w:ascii="Arial" w:eastAsia="Times New Roman" w:hAnsi="Arial" w:cs="Aria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7"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8"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9" w15:restartNumberingAfterBreak="0">
    <w:nsid w:val="30EA317F"/>
    <w:multiLevelType w:val="hybridMultilevel"/>
    <w:tmpl w:val="434AF0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1" w15:restartNumberingAfterBreak="0">
    <w:nsid w:val="32D96610"/>
    <w:multiLevelType w:val="multilevel"/>
    <w:tmpl w:val="7CFAFD30"/>
    <w:lvl w:ilvl="0">
      <w:start w:val="3"/>
      <w:numFmt w:val="decimal"/>
      <w:lvlText w:val="%1"/>
      <w:lvlJc w:val="left"/>
      <w:pPr>
        <w:ind w:left="400" w:hanging="40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2"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3"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6"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0"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1"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3"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5"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6" w15:restartNumberingAfterBreak="0">
    <w:nsid w:val="39F40B05"/>
    <w:multiLevelType w:val="hybridMultilevel"/>
    <w:tmpl w:val="CD6087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9"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0"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1"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2"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103"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4"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5"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6"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7"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8"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9"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10"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11"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2"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3"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5"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6"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7"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8"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9"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20"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1"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2"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23"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4"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5"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6" w15:restartNumberingAfterBreak="0">
    <w:nsid w:val="50B62128"/>
    <w:multiLevelType w:val="hybridMultilevel"/>
    <w:tmpl w:val="5B18FCC2"/>
    <w:lvl w:ilvl="0" w:tplc="400EE5C4">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7"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8"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9"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30"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31"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2"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33"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4"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5"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7"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9"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0"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1"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2"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43"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5"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6"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7"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8"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9"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50"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1"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3"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4"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2B04324"/>
    <w:multiLevelType w:val="hybridMultilevel"/>
    <w:tmpl w:val="223CB3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6"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8"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60"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1"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2"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3"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5"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6"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7" w15:restartNumberingAfterBreak="0">
    <w:nsid w:val="6913539E"/>
    <w:multiLevelType w:val="hybridMultilevel"/>
    <w:tmpl w:val="3DF2DA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8"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9"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70"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1"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3"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74"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5" w15:restartNumberingAfterBreak="0">
    <w:nsid w:val="6E172D8E"/>
    <w:multiLevelType w:val="multilevel"/>
    <w:tmpl w:val="99A6D976"/>
    <w:lvl w:ilvl="0">
      <w:start w:val="2"/>
      <w:numFmt w:val="decimal"/>
      <w:lvlText w:val="%1"/>
      <w:lvlJc w:val="left"/>
      <w:pPr>
        <w:ind w:left="405" w:hanging="40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6"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7"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8"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9"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0"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81"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2"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3"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4"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5"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6"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7"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8"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9"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0"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91"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2"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3"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4"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6"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7"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8"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9"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200"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1"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2"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3"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4"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5"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6"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7"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8"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9"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num w:numId="1">
    <w:abstractNumId w:val="0"/>
  </w:num>
  <w:num w:numId="2">
    <w:abstractNumId w:val="2"/>
  </w:num>
  <w:num w:numId="3">
    <w:abstractNumId w:val="1"/>
  </w:num>
  <w:num w:numId="4">
    <w:abstractNumId w:val="95"/>
  </w:num>
  <w:num w:numId="5">
    <w:abstractNumId w:val="138"/>
  </w:num>
  <w:num w:numId="6">
    <w:abstractNumId w:val="55"/>
  </w:num>
  <w:num w:numId="7">
    <w:abstractNumId w:val="80"/>
  </w:num>
  <w:num w:numId="8">
    <w:abstractNumId w:val="28"/>
  </w:num>
  <w:num w:numId="9">
    <w:abstractNumId w:val="56"/>
  </w:num>
  <w:num w:numId="10">
    <w:abstractNumId w:val="21"/>
  </w:num>
  <w:num w:numId="11">
    <w:abstractNumId w:val="13"/>
  </w:num>
  <w:num w:numId="12">
    <w:abstractNumId w:val="44"/>
  </w:num>
  <w:num w:numId="13">
    <w:abstractNumId w:val="69"/>
  </w:num>
  <w:num w:numId="14">
    <w:abstractNumId w:val="119"/>
  </w:num>
  <w:num w:numId="15">
    <w:abstractNumId w:val="171"/>
  </w:num>
  <w:num w:numId="16">
    <w:abstractNumId w:val="125"/>
  </w:num>
  <w:num w:numId="17">
    <w:abstractNumId w:val="190"/>
  </w:num>
  <w:num w:numId="18">
    <w:abstractNumId w:val="172"/>
  </w:num>
  <w:num w:numId="19">
    <w:abstractNumId w:val="4"/>
  </w:num>
  <w:num w:numId="20">
    <w:abstractNumId w:val="186"/>
  </w:num>
  <w:num w:numId="21">
    <w:abstractNumId w:val="150"/>
  </w:num>
  <w:num w:numId="22">
    <w:abstractNumId w:val="171"/>
  </w:num>
  <w:num w:numId="23">
    <w:abstractNumId w:val="93"/>
  </w:num>
  <w:num w:numId="24">
    <w:abstractNumId w:val="115"/>
  </w:num>
  <w:num w:numId="25">
    <w:abstractNumId w:val="152"/>
  </w:num>
  <w:num w:numId="26">
    <w:abstractNumId w:val="177"/>
  </w:num>
  <w:num w:numId="27">
    <w:abstractNumId w:val="132"/>
  </w:num>
  <w:num w:numId="28">
    <w:abstractNumId w:val="164"/>
  </w:num>
  <w:num w:numId="29">
    <w:abstractNumId w:val="144"/>
  </w:num>
  <w:num w:numId="30">
    <w:abstractNumId w:val="188"/>
  </w:num>
  <w:num w:numId="31">
    <w:abstractNumId w:val="173"/>
  </w:num>
  <w:num w:numId="32">
    <w:abstractNumId w:val="41"/>
  </w:num>
  <w:num w:numId="33">
    <w:abstractNumId w:val="59"/>
  </w:num>
  <w:num w:numId="34">
    <w:abstractNumId w:val="12"/>
  </w:num>
  <w:num w:numId="35">
    <w:abstractNumId w:val="198"/>
  </w:num>
  <w:num w:numId="36">
    <w:abstractNumId w:val="64"/>
  </w:num>
  <w:num w:numId="37">
    <w:abstractNumId w:val="142"/>
  </w:num>
  <w:num w:numId="38">
    <w:abstractNumId w:val="180"/>
  </w:num>
  <w:num w:numId="39">
    <w:abstractNumId w:val="143"/>
  </w:num>
  <w:num w:numId="40">
    <w:abstractNumId w:val="3"/>
  </w:num>
  <w:num w:numId="41">
    <w:abstractNumId w:val="129"/>
  </w:num>
  <w:num w:numId="42">
    <w:abstractNumId w:val="40"/>
  </w:num>
  <w:num w:numId="43">
    <w:abstractNumId w:val="15"/>
  </w:num>
  <w:num w:numId="44">
    <w:abstractNumId w:val="54"/>
  </w:num>
  <w:num w:numId="45">
    <w:abstractNumId w:val="130"/>
  </w:num>
  <w:num w:numId="46">
    <w:abstractNumId w:val="146"/>
  </w:num>
  <w:num w:numId="47">
    <w:abstractNumId w:val="116"/>
  </w:num>
  <w:num w:numId="48">
    <w:abstractNumId w:val="121"/>
  </w:num>
  <w:num w:numId="49">
    <w:abstractNumId w:val="185"/>
  </w:num>
  <w:num w:numId="50">
    <w:abstractNumId w:val="11"/>
  </w:num>
  <w:num w:numId="51">
    <w:abstractNumId w:val="10"/>
  </w:num>
  <w:num w:numId="52">
    <w:abstractNumId w:val="159"/>
  </w:num>
  <w:num w:numId="53">
    <w:abstractNumId w:val="108"/>
  </w:num>
  <w:num w:numId="54">
    <w:abstractNumId w:val="68"/>
  </w:num>
  <w:num w:numId="55">
    <w:abstractNumId w:val="26"/>
  </w:num>
  <w:num w:numId="56">
    <w:abstractNumId w:val="165"/>
  </w:num>
  <w:num w:numId="57">
    <w:abstractNumId w:val="166"/>
  </w:num>
  <w:num w:numId="58">
    <w:abstractNumId w:val="85"/>
  </w:num>
  <w:num w:numId="59">
    <w:abstractNumId w:val="17"/>
  </w:num>
  <w:num w:numId="60">
    <w:abstractNumId w:val="102"/>
  </w:num>
  <w:num w:numId="61">
    <w:abstractNumId w:val="97"/>
  </w:num>
  <w:num w:numId="62">
    <w:abstractNumId w:val="137"/>
  </w:num>
  <w:num w:numId="63">
    <w:abstractNumId w:val="49"/>
  </w:num>
  <w:num w:numId="64">
    <w:abstractNumId w:val="208"/>
  </w:num>
  <w:num w:numId="65">
    <w:abstractNumId w:val="194"/>
  </w:num>
  <w:num w:numId="66">
    <w:abstractNumId w:val="176"/>
  </w:num>
  <w:num w:numId="67">
    <w:abstractNumId w:val="78"/>
  </w:num>
  <w:num w:numId="68">
    <w:abstractNumId w:val="128"/>
  </w:num>
  <w:num w:numId="69">
    <w:abstractNumId w:val="100"/>
  </w:num>
  <w:num w:numId="70">
    <w:abstractNumId w:val="31"/>
  </w:num>
  <w:num w:numId="71">
    <w:abstractNumId w:val="127"/>
  </w:num>
  <w:num w:numId="72">
    <w:abstractNumId w:val="51"/>
  </w:num>
  <w:num w:numId="73">
    <w:abstractNumId w:val="101"/>
  </w:num>
  <w:num w:numId="74">
    <w:abstractNumId w:val="174"/>
  </w:num>
  <w:num w:numId="75">
    <w:abstractNumId w:val="29"/>
  </w:num>
  <w:num w:numId="76">
    <w:abstractNumId w:val="5"/>
  </w:num>
  <w:num w:numId="77">
    <w:abstractNumId w:val="63"/>
  </w:num>
  <w:num w:numId="78">
    <w:abstractNumId w:val="35"/>
  </w:num>
  <w:num w:numId="79">
    <w:abstractNumId w:val="70"/>
  </w:num>
  <w:num w:numId="80">
    <w:abstractNumId w:val="151"/>
  </w:num>
  <w:num w:numId="81">
    <w:abstractNumId w:val="58"/>
  </w:num>
  <w:num w:numId="82">
    <w:abstractNumId w:val="57"/>
  </w:num>
  <w:num w:numId="83">
    <w:abstractNumId w:val="204"/>
  </w:num>
  <w:num w:numId="84">
    <w:abstractNumId w:val="112"/>
  </w:num>
  <w:num w:numId="85">
    <w:abstractNumId w:val="30"/>
  </w:num>
  <w:num w:numId="86">
    <w:abstractNumId w:val="86"/>
  </w:num>
  <w:num w:numId="87">
    <w:abstractNumId w:val="20"/>
  </w:num>
  <w:num w:numId="88">
    <w:abstractNumId w:val="158"/>
  </w:num>
  <w:num w:numId="89">
    <w:abstractNumId w:val="39"/>
  </w:num>
  <w:num w:numId="90">
    <w:abstractNumId w:val="170"/>
  </w:num>
  <w:num w:numId="91">
    <w:abstractNumId w:val="179"/>
  </w:num>
  <w:num w:numId="92">
    <w:abstractNumId w:val="118"/>
  </w:num>
  <w:num w:numId="93">
    <w:abstractNumId w:val="205"/>
  </w:num>
  <w:num w:numId="94">
    <w:abstractNumId w:val="178"/>
  </w:num>
  <w:num w:numId="95">
    <w:abstractNumId w:val="50"/>
  </w:num>
  <w:num w:numId="96">
    <w:abstractNumId w:val="105"/>
  </w:num>
  <w:num w:numId="97">
    <w:abstractNumId w:val="124"/>
  </w:num>
  <w:num w:numId="98">
    <w:abstractNumId w:val="53"/>
  </w:num>
  <w:num w:numId="99">
    <w:abstractNumId w:val="47"/>
  </w:num>
  <w:num w:numId="100">
    <w:abstractNumId w:val="126"/>
  </w:num>
  <w:num w:numId="101">
    <w:abstractNumId w:val="7"/>
  </w:num>
  <w:num w:numId="102">
    <w:abstractNumId w:val="110"/>
  </w:num>
  <w:num w:numId="103">
    <w:abstractNumId w:val="145"/>
  </w:num>
  <w:num w:numId="104">
    <w:abstractNumId w:val="191"/>
  </w:num>
  <w:num w:numId="105">
    <w:abstractNumId w:val="136"/>
  </w:num>
  <w:num w:numId="106">
    <w:abstractNumId w:val="22"/>
  </w:num>
  <w:num w:numId="107">
    <w:abstractNumId w:val="24"/>
  </w:num>
  <w:num w:numId="108">
    <w:abstractNumId w:val="25"/>
  </w:num>
  <w:num w:numId="109">
    <w:abstractNumId w:val="8"/>
  </w:num>
  <w:num w:numId="110">
    <w:abstractNumId w:val="133"/>
  </w:num>
  <w:num w:numId="111">
    <w:abstractNumId w:val="43"/>
  </w:num>
  <w:num w:numId="112">
    <w:abstractNumId w:val="111"/>
  </w:num>
  <w:num w:numId="113">
    <w:abstractNumId w:val="122"/>
  </w:num>
  <w:num w:numId="114">
    <w:abstractNumId w:val="157"/>
  </w:num>
  <w:num w:numId="115">
    <w:abstractNumId w:val="82"/>
  </w:num>
  <w:num w:numId="116">
    <w:abstractNumId w:val="182"/>
  </w:num>
  <w:num w:numId="117">
    <w:abstractNumId w:val="139"/>
  </w:num>
  <w:num w:numId="118">
    <w:abstractNumId w:val="76"/>
  </w:num>
  <w:num w:numId="119">
    <w:abstractNumId w:val="123"/>
  </w:num>
  <w:num w:numId="120">
    <w:abstractNumId w:val="84"/>
  </w:num>
  <w:num w:numId="121">
    <w:abstractNumId w:val="90"/>
  </w:num>
  <w:num w:numId="122">
    <w:abstractNumId w:val="66"/>
  </w:num>
  <w:num w:numId="123">
    <w:abstractNumId w:val="141"/>
  </w:num>
  <w:num w:numId="124">
    <w:abstractNumId w:val="104"/>
  </w:num>
  <w:num w:numId="125">
    <w:abstractNumId w:val="160"/>
  </w:num>
  <w:num w:numId="126">
    <w:abstractNumId w:val="206"/>
  </w:num>
  <w:num w:numId="127">
    <w:abstractNumId w:val="67"/>
  </w:num>
  <w:num w:numId="128">
    <w:abstractNumId w:val="202"/>
  </w:num>
  <w:num w:numId="129">
    <w:abstractNumId w:val="184"/>
  </w:num>
  <w:num w:numId="130">
    <w:abstractNumId w:val="120"/>
  </w:num>
  <w:num w:numId="131">
    <w:abstractNumId w:val="196"/>
  </w:num>
  <w:num w:numId="132">
    <w:abstractNumId w:val="162"/>
  </w:num>
  <w:num w:numId="133">
    <w:abstractNumId w:val="37"/>
  </w:num>
  <w:num w:numId="134">
    <w:abstractNumId w:val="88"/>
  </w:num>
  <w:num w:numId="135">
    <w:abstractNumId w:val="154"/>
  </w:num>
  <w:num w:numId="136">
    <w:abstractNumId w:val="131"/>
  </w:num>
  <w:num w:numId="137">
    <w:abstractNumId w:val="32"/>
  </w:num>
  <w:num w:numId="138">
    <w:abstractNumId w:val="103"/>
  </w:num>
  <w:num w:numId="139">
    <w:abstractNumId w:val="16"/>
  </w:num>
  <w:num w:numId="140">
    <w:abstractNumId w:val="169"/>
  </w:num>
  <w:num w:numId="141">
    <w:abstractNumId w:val="187"/>
  </w:num>
  <w:num w:numId="142">
    <w:abstractNumId w:val="197"/>
  </w:num>
  <w:num w:numId="143">
    <w:abstractNumId w:val="114"/>
  </w:num>
  <w:num w:numId="144">
    <w:abstractNumId w:val="83"/>
  </w:num>
  <w:num w:numId="145">
    <w:abstractNumId w:val="74"/>
  </w:num>
  <w:num w:numId="146">
    <w:abstractNumId w:val="148"/>
  </w:num>
  <w:num w:numId="147">
    <w:abstractNumId w:val="34"/>
  </w:num>
  <w:num w:numId="148">
    <w:abstractNumId w:val="209"/>
  </w:num>
  <w:num w:numId="149">
    <w:abstractNumId w:val="99"/>
  </w:num>
  <w:num w:numId="150">
    <w:abstractNumId w:val="207"/>
  </w:num>
  <w:num w:numId="151">
    <w:abstractNumId w:val="62"/>
  </w:num>
  <w:num w:numId="152">
    <w:abstractNumId w:val="87"/>
  </w:num>
  <w:num w:numId="153">
    <w:abstractNumId w:val="18"/>
  </w:num>
  <w:num w:numId="154">
    <w:abstractNumId w:val="92"/>
  </w:num>
  <w:num w:numId="155">
    <w:abstractNumId w:val="109"/>
  </w:num>
  <w:num w:numId="156">
    <w:abstractNumId w:val="195"/>
  </w:num>
  <w:num w:numId="157">
    <w:abstractNumId w:val="61"/>
  </w:num>
  <w:num w:numId="158">
    <w:abstractNumId w:val="73"/>
  </w:num>
  <w:num w:numId="159">
    <w:abstractNumId w:val="48"/>
  </w:num>
  <w:num w:numId="160">
    <w:abstractNumId w:val="38"/>
  </w:num>
  <w:num w:numId="161">
    <w:abstractNumId w:val="156"/>
  </w:num>
  <w:num w:numId="162">
    <w:abstractNumId w:val="60"/>
  </w:num>
  <w:num w:numId="163">
    <w:abstractNumId w:val="199"/>
  </w:num>
  <w:num w:numId="164">
    <w:abstractNumId w:val="140"/>
  </w:num>
  <w:num w:numId="165">
    <w:abstractNumId w:val="6"/>
  </w:num>
  <w:num w:numId="166">
    <w:abstractNumId w:val="65"/>
  </w:num>
  <w:num w:numId="167">
    <w:abstractNumId w:val="89"/>
  </w:num>
  <w:num w:numId="168">
    <w:abstractNumId w:val="77"/>
  </w:num>
  <w:num w:numId="169">
    <w:abstractNumId w:val="113"/>
  </w:num>
  <w:num w:numId="170">
    <w:abstractNumId w:val="147"/>
  </w:num>
  <w:num w:numId="171">
    <w:abstractNumId w:val="23"/>
  </w:num>
  <w:num w:numId="172">
    <w:abstractNumId w:val="52"/>
  </w:num>
  <w:num w:numId="173">
    <w:abstractNumId w:val="203"/>
  </w:num>
  <w:num w:numId="174">
    <w:abstractNumId w:val="91"/>
  </w:num>
  <w:num w:numId="175">
    <w:abstractNumId w:val="168"/>
  </w:num>
  <w:num w:numId="176">
    <w:abstractNumId w:val="201"/>
  </w:num>
  <w:num w:numId="177">
    <w:abstractNumId w:val="42"/>
  </w:num>
  <w:num w:numId="178">
    <w:abstractNumId w:val="106"/>
  </w:num>
  <w:num w:numId="179">
    <w:abstractNumId w:val="181"/>
  </w:num>
  <w:num w:numId="180">
    <w:abstractNumId w:val="117"/>
  </w:num>
  <w:num w:numId="181">
    <w:abstractNumId w:val="149"/>
  </w:num>
  <w:num w:numId="182">
    <w:abstractNumId w:val="134"/>
  </w:num>
  <w:num w:numId="183">
    <w:abstractNumId w:val="192"/>
  </w:num>
  <w:num w:numId="184">
    <w:abstractNumId w:val="94"/>
  </w:num>
  <w:num w:numId="185">
    <w:abstractNumId w:val="193"/>
  </w:num>
  <w:num w:numId="186">
    <w:abstractNumId w:val="189"/>
  </w:num>
  <w:num w:numId="187">
    <w:abstractNumId w:val="153"/>
  </w:num>
  <w:num w:numId="188">
    <w:abstractNumId w:val="200"/>
  </w:num>
  <w:num w:numId="189">
    <w:abstractNumId w:val="27"/>
  </w:num>
  <w:num w:numId="190">
    <w:abstractNumId w:val="19"/>
  </w:num>
  <w:num w:numId="191">
    <w:abstractNumId w:val="135"/>
  </w:num>
  <w:num w:numId="192">
    <w:abstractNumId w:val="107"/>
  </w:num>
  <w:num w:numId="193">
    <w:abstractNumId w:val="161"/>
  </w:num>
  <w:num w:numId="194">
    <w:abstractNumId w:val="183"/>
  </w:num>
  <w:num w:numId="195">
    <w:abstractNumId w:val="98"/>
  </w:num>
  <w:num w:numId="196">
    <w:abstractNumId w:val="72"/>
  </w:num>
  <w:num w:numId="197">
    <w:abstractNumId w:val="163"/>
  </w:num>
  <w:num w:numId="198">
    <w:abstractNumId w:val="71"/>
  </w:num>
  <w:num w:numId="199">
    <w:abstractNumId w:val="9"/>
  </w:num>
  <w:num w:numId="200">
    <w:abstractNumId w:val="75"/>
  </w:num>
  <w:num w:numId="201">
    <w:abstractNumId w:val="175"/>
  </w:num>
  <w:num w:numId="202">
    <w:abstractNumId w:val="36"/>
  </w:num>
  <w:num w:numId="203">
    <w:abstractNumId w:val="81"/>
  </w:num>
  <w:num w:numId="204">
    <w:abstractNumId w:val="46"/>
  </w:num>
  <w:num w:numId="205">
    <w:abstractNumId w:val="96"/>
  </w:num>
  <w:num w:numId="206">
    <w:abstractNumId w:val="79"/>
  </w:num>
  <w:num w:numId="207">
    <w:abstractNumId w:val="14"/>
  </w:num>
  <w:num w:numId="208">
    <w:abstractNumId w:val="167"/>
  </w:num>
  <w:num w:numId="209">
    <w:abstractNumId w:val="45"/>
  </w:num>
  <w:num w:numId="210">
    <w:abstractNumId w:val="155"/>
  </w:num>
  <w:num w:numId="211">
    <w:abstractNumId w:val="33"/>
  </w:num>
  <w:numIdMacAtCleanup w:val="2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808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D28"/>
    <w:rsid w:val="00022113"/>
    <w:rsid w:val="000236C7"/>
    <w:rsid w:val="0002457C"/>
    <w:rsid w:val="00024C9A"/>
    <w:rsid w:val="00025D92"/>
    <w:rsid w:val="00026371"/>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8A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2C47"/>
    <w:rsid w:val="000F35AC"/>
    <w:rsid w:val="000F5414"/>
    <w:rsid w:val="000F5C49"/>
    <w:rsid w:val="000F6060"/>
    <w:rsid w:val="000F6C93"/>
    <w:rsid w:val="000F7357"/>
    <w:rsid w:val="0010085C"/>
    <w:rsid w:val="00100A76"/>
    <w:rsid w:val="00101131"/>
    <w:rsid w:val="00101587"/>
    <w:rsid w:val="001015B0"/>
    <w:rsid w:val="00101970"/>
    <w:rsid w:val="001023CF"/>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3015"/>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4C63"/>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6FB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6220"/>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4313"/>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F01"/>
    <w:rsid w:val="002D41AC"/>
    <w:rsid w:val="002D443A"/>
    <w:rsid w:val="002D5728"/>
    <w:rsid w:val="002D6A66"/>
    <w:rsid w:val="002D711C"/>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2AB3"/>
    <w:rsid w:val="002F321B"/>
    <w:rsid w:val="002F3B16"/>
    <w:rsid w:val="002F4705"/>
    <w:rsid w:val="002F516C"/>
    <w:rsid w:val="002F6889"/>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46D"/>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B7D8E"/>
    <w:rsid w:val="003C082C"/>
    <w:rsid w:val="003C26D4"/>
    <w:rsid w:val="003C3157"/>
    <w:rsid w:val="003C4EDA"/>
    <w:rsid w:val="003C4FF1"/>
    <w:rsid w:val="003C5135"/>
    <w:rsid w:val="003C56A6"/>
    <w:rsid w:val="003C7A88"/>
    <w:rsid w:val="003C7C02"/>
    <w:rsid w:val="003D16F7"/>
    <w:rsid w:val="003D1D78"/>
    <w:rsid w:val="003D1DC9"/>
    <w:rsid w:val="003D2FD0"/>
    <w:rsid w:val="003D3119"/>
    <w:rsid w:val="003D3A54"/>
    <w:rsid w:val="003D3A7B"/>
    <w:rsid w:val="003D48E5"/>
    <w:rsid w:val="003D4AE8"/>
    <w:rsid w:val="003D5655"/>
    <w:rsid w:val="003D5A06"/>
    <w:rsid w:val="003D6CC7"/>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74A"/>
    <w:rsid w:val="00400E02"/>
    <w:rsid w:val="0040146A"/>
    <w:rsid w:val="00401691"/>
    <w:rsid w:val="00401913"/>
    <w:rsid w:val="00402F78"/>
    <w:rsid w:val="00403AF5"/>
    <w:rsid w:val="004054FA"/>
    <w:rsid w:val="004059FB"/>
    <w:rsid w:val="004074A2"/>
    <w:rsid w:val="00410049"/>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0137"/>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57B7"/>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3DE"/>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4305"/>
    <w:rsid w:val="00525048"/>
    <w:rsid w:val="005255C8"/>
    <w:rsid w:val="00525BA1"/>
    <w:rsid w:val="00527B06"/>
    <w:rsid w:val="005302E2"/>
    <w:rsid w:val="0053291C"/>
    <w:rsid w:val="00532B70"/>
    <w:rsid w:val="005332F8"/>
    <w:rsid w:val="0053331B"/>
    <w:rsid w:val="00534B3D"/>
    <w:rsid w:val="00534F5A"/>
    <w:rsid w:val="00535CDE"/>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5F772E"/>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56C1F"/>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3E8D"/>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0746C"/>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97DC1"/>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0C19"/>
    <w:rsid w:val="008129BE"/>
    <w:rsid w:val="00812B6A"/>
    <w:rsid w:val="00812C0B"/>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18C2"/>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6FFA"/>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ABB"/>
    <w:rsid w:val="00892F11"/>
    <w:rsid w:val="00897186"/>
    <w:rsid w:val="00897787"/>
    <w:rsid w:val="008A1094"/>
    <w:rsid w:val="008A1103"/>
    <w:rsid w:val="008A1722"/>
    <w:rsid w:val="008A1942"/>
    <w:rsid w:val="008A1B2F"/>
    <w:rsid w:val="008A2095"/>
    <w:rsid w:val="008A2127"/>
    <w:rsid w:val="008A2274"/>
    <w:rsid w:val="008A2373"/>
    <w:rsid w:val="008A330A"/>
    <w:rsid w:val="008A4A3A"/>
    <w:rsid w:val="008A644C"/>
    <w:rsid w:val="008A68E1"/>
    <w:rsid w:val="008A6BED"/>
    <w:rsid w:val="008B1AB1"/>
    <w:rsid w:val="008B2990"/>
    <w:rsid w:val="008B33EF"/>
    <w:rsid w:val="008B38A5"/>
    <w:rsid w:val="008B4227"/>
    <w:rsid w:val="008B4C07"/>
    <w:rsid w:val="008B4D0B"/>
    <w:rsid w:val="008B5AA9"/>
    <w:rsid w:val="008B7DB7"/>
    <w:rsid w:val="008C0CFB"/>
    <w:rsid w:val="008C123A"/>
    <w:rsid w:val="008C1F15"/>
    <w:rsid w:val="008C3D13"/>
    <w:rsid w:val="008C5305"/>
    <w:rsid w:val="008C57FE"/>
    <w:rsid w:val="008C60C9"/>
    <w:rsid w:val="008C61A5"/>
    <w:rsid w:val="008C626D"/>
    <w:rsid w:val="008C665C"/>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128"/>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B12"/>
    <w:rsid w:val="00931D2B"/>
    <w:rsid w:val="00932613"/>
    <w:rsid w:val="0093359E"/>
    <w:rsid w:val="0093667C"/>
    <w:rsid w:val="0094089E"/>
    <w:rsid w:val="00940C43"/>
    <w:rsid w:val="00940EA6"/>
    <w:rsid w:val="009428DF"/>
    <w:rsid w:val="00943E3E"/>
    <w:rsid w:val="009441A1"/>
    <w:rsid w:val="009441BC"/>
    <w:rsid w:val="00944AE0"/>
    <w:rsid w:val="00945768"/>
    <w:rsid w:val="00945AF6"/>
    <w:rsid w:val="00945FD9"/>
    <w:rsid w:val="009468F1"/>
    <w:rsid w:val="00946B5F"/>
    <w:rsid w:val="00947A31"/>
    <w:rsid w:val="009514DA"/>
    <w:rsid w:val="00951CAA"/>
    <w:rsid w:val="009520AD"/>
    <w:rsid w:val="00952994"/>
    <w:rsid w:val="00952BE1"/>
    <w:rsid w:val="00953C37"/>
    <w:rsid w:val="0095427E"/>
    <w:rsid w:val="00954B20"/>
    <w:rsid w:val="00960C34"/>
    <w:rsid w:val="00963EB6"/>
    <w:rsid w:val="00964414"/>
    <w:rsid w:val="009645D7"/>
    <w:rsid w:val="00965AA1"/>
    <w:rsid w:val="009675E2"/>
    <w:rsid w:val="009677BF"/>
    <w:rsid w:val="009705F5"/>
    <w:rsid w:val="00970825"/>
    <w:rsid w:val="00971345"/>
    <w:rsid w:val="0097283B"/>
    <w:rsid w:val="0097481C"/>
    <w:rsid w:val="00974CBD"/>
    <w:rsid w:val="00974E3E"/>
    <w:rsid w:val="00974EC6"/>
    <w:rsid w:val="009750D3"/>
    <w:rsid w:val="00980431"/>
    <w:rsid w:val="009811EB"/>
    <w:rsid w:val="0098401E"/>
    <w:rsid w:val="00984B2D"/>
    <w:rsid w:val="00985334"/>
    <w:rsid w:val="009856A7"/>
    <w:rsid w:val="009859F0"/>
    <w:rsid w:val="00985FE9"/>
    <w:rsid w:val="009875F5"/>
    <w:rsid w:val="009908E9"/>
    <w:rsid w:val="009909AF"/>
    <w:rsid w:val="00990A96"/>
    <w:rsid w:val="00990BB8"/>
    <w:rsid w:val="00991F97"/>
    <w:rsid w:val="00992CD5"/>
    <w:rsid w:val="00993DC8"/>
    <w:rsid w:val="00994C37"/>
    <w:rsid w:val="00995A5B"/>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043C"/>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2D"/>
    <w:rsid w:val="00A1707A"/>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47338"/>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6A5F"/>
    <w:rsid w:val="00AA78BB"/>
    <w:rsid w:val="00AB0CC9"/>
    <w:rsid w:val="00AB1D78"/>
    <w:rsid w:val="00AB2E48"/>
    <w:rsid w:val="00AB3D05"/>
    <w:rsid w:val="00AB3DE6"/>
    <w:rsid w:val="00AB4B42"/>
    <w:rsid w:val="00AB710B"/>
    <w:rsid w:val="00AB78AE"/>
    <w:rsid w:val="00AC429E"/>
    <w:rsid w:val="00AC4693"/>
    <w:rsid w:val="00AC5C38"/>
    <w:rsid w:val="00AC6265"/>
    <w:rsid w:val="00AC7CB7"/>
    <w:rsid w:val="00AD1397"/>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47BF"/>
    <w:rsid w:val="00BA6889"/>
    <w:rsid w:val="00BB0223"/>
    <w:rsid w:val="00BB0D5E"/>
    <w:rsid w:val="00BB5AE3"/>
    <w:rsid w:val="00BB64AA"/>
    <w:rsid w:val="00BB73B5"/>
    <w:rsid w:val="00BC05C4"/>
    <w:rsid w:val="00BC157B"/>
    <w:rsid w:val="00BC159D"/>
    <w:rsid w:val="00BC16C0"/>
    <w:rsid w:val="00BC1FA2"/>
    <w:rsid w:val="00BC1FB5"/>
    <w:rsid w:val="00BC2630"/>
    <w:rsid w:val="00BC2995"/>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8EA"/>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63B6"/>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5FD0"/>
    <w:rsid w:val="00CD6812"/>
    <w:rsid w:val="00CD7803"/>
    <w:rsid w:val="00CE0B70"/>
    <w:rsid w:val="00CE1B3F"/>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57C6A"/>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5C34"/>
    <w:rsid w:val="00DF6AA3"/>
    <w:rsid w:val="00DF75FB"/>
    <w:rsid w:val="00DF7FE4"/>
    <w:rsid w:val="00E00933"/>
    <w:rsid w:val="00E011A8"/>
    <w:rsid w:val="00E03362"/>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2E55"/>
    <w:rsid w:val="00E34F9C"/>
    <w:rsid w:val="00E40031"/>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29E9"/>
    <w:rsid w:val="00E732FB"/>
    <w:rsid w:val="00E76E6C"/>
    <w:rsid w:val="00E772F1"/>
    <w:rsid w:val="00E77B22"/>
    <w:rsid w:val="00E81A13"/>
    <w:rsid w:val="00E83006"/>
    <w:rsid w:val="00E83BE4"/>
    <w:rsid w:val="00E8476A"/>
    <w:rsid w:val="00E859C5"/>
    <w:rsid w:val="00E86A7B"/>
    <w:rsid w:val="00E86D5B"/>
    <w:rsid w:val="00E90786"/>
    <w:rsid w:val="00E90F7F"/>
    <w:rsid w:val="00E91222"/>
    <w:rsid w:val="00E91587"/>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4B24"/>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989"/>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5DD"/>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2D7"/>
    <w:rsid w:val="00F80855"/>
    <w:rsid w:val="00F80876"/>
    <w:rsid w:val="00F83C6A"/>
    <w:rsid w:val="00F8405E"/>
    <w:rsid w:val="00F844B3"/>
    <w:rsid w:val="00F849F5"/>
    <w:rsid w:val="00F86330"/>
    <w:rsid w:val="00F87254"/>
    <w:rsid w:val="00F87718"/>
    <w:rsid w:val="00F90729"/>
    <w:rsid w:val="00F938A5"/>
    <w:rsid w:val="00F93D09"/>
    <w:rsid w:val="00F95C8A"/>
    <w:rsid w:val="00F96188"/>
    <w:rsid w:val="00F96B20"/>
    <w:rsid w:val="00FA1A5E"/>
    <w:rsid w:val="00FA2614"/>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0897"/>
    <o:shapelayout v:ext="edit">
      <o:idmap v:ext="edit" data="1"/>
    </o:shapelayout>
  </w:shapeDefaults>
  <w:decimalSymbol w:val="."/>
  <w:listSeparator w:val=","/>
  <w14:docId w14:val="12036D3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C6FB8"/>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4"/>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Red">
    <w:name w:val="Red"/>
    <w:basedOn w:val="DefaultParagraphFont"/>
    <w:uiPriority w:val="1"/>
    <w:rsid w:val="00025D92"/>
    <w:rPr>
      <w:color w:val="5B9BD5"/>
    </w:rPr>
  </w:style>
  <w:style w:type="character" w:customStyle="1" w:styleId="FooterChar">
    <w:name w:val="Footer Char"/>
    <w:basedOn w:val="DefaultParagraphFont"/>
    <w:link w:val="Footer"/>
    <w:locked/>
    <w:rsid w:val="00E03362"/>
    <w:rPr>
      <w:rFonts w:ascii="Arial" w:hAnsi="Arial"/>
      <w:sz w:val="18"/>
    </w:rPr>
  </w:style>
  <w:style w:type="paragraph" w:customStyle="1" w:styleId="BodyText20">
    <w:name w:val="Body Text2"/>
    <w:rsid w:val="00900128"/>
    <w:pPr>
      <w:widowControl w:val="0"/>
      <w:tabs>
        <w:tab w:val="left" w:pos="255"/>
        <w:tab w:val="left" w:pos="340"/>
        <w:tab w:val="left" w:pos="624"/>
        <w:tab w:val="left" w:pos="794"/>
      </w:tabs>
      <w:spacing w:before="60" w:line="230" w:lineRule="exact"/>
    </w:pPr>
    <w:rPr>
      <w:rFonts w:ascii="Arial" w:hAnsi="Arial"/>
      <w:sz w:val="18"/>
      <w:lang w:eastAsia="en-US"/>
    </w:rPr>
  </w:style>
  <w:style w:type="character" w:customStyle="1" w:styleId="HeaderChar">
    <w:name w:val="Header Char"/>
    <w:link w:val="Header"/>
    <w:locked/>
    <w:rsid w:val="00535CD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94083100">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510313">
      <w:bodyDiv w:val="1"/>
      <w:marLeft w:val="0"/>
      <w:marRight w:val="0"/>
      <w:marTop w:val="0"/>
      <w:marBottom w:val="0"/>
      <w:divBdr>
        <w:top w:val="none" w:sz="0" w:space="0" w:color="auto"/>
        <w:left w:val="none" w:sz="0" w:space="0" w:color="auto"/>
        <w:bottom w:val="none" w:sz="0" w:space="0" w:color="auto"/>
        <w:right w:val="none" w:sz="0" w:space="0" w:color="auto"/>
      </w:divBdr>
    </w:div>
    <w:div w:id="685446867">
      <w:bodyDiv w:val="1"/>
      <w:marLeft w:val="0"/>
      <w:marRight w:val="0"/>
      <w:marTop w:val="0"/>
      <w:marBottom w:val="0"/>
      <w:divBdr>
        <w:top w:val="none" w:sz="0" w:space="0" w:color="auto"/>
        <w:left w:val="none" w:sz="0" w:space="0" w:color="auto"/>
        <w:bottom w:val="none" w:sz="0" w:space="0" w:color="auto"/>
        <w:right w:val="none" w:sz="0" w:space="0" w:color="auto"/>
      </w:divBdr>
    </w:div>
    <w:div w:id="786780145">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168668660">
      <w:bodyDiv w:val="1"/>
      <w:marLeft w:val="0"/>
      <w:marRight w:val="0"/>
      <w:marTop w:val="0"/>
      <w:marBottom w:val="0"/>
      <w:divBdr>
        <w:top w:val="none" w:sz="0" w:space="0" w:color="auto"/>
        <w:left w:val="none" w:sz="0" w:space="0" w:color="auto"/>
        <w:bottom w:val="none" w:sz="0" w:space="0" w:color="auto"/>
        <w:right w:val="none" w:sz="0" w:space="0" w:color="auto"/>
      </w:divBdr>
    </w:div>
    <w:div w:id="119808707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28443347">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032484786">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2.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41" ma:contentTypeDescription="Permitting &amp; Compliance Word Document" ma:contentTypeScope="" ma:versionID="1ab7792f0f865828017b01d96b0d0e4a">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targetNamespace="http://schemas.microsoft.com/office/2006/metadata/properties" ma:root="true" ma:fieldsID="6f0cba15daca934ea171333d3ab9c414" ns2:_="" ns4:_="" ns5:_="" ns6:_="">
    <xsd:import namespace="859f7ad6-93f6-4205-b62b-a17f28acbbac"/>
    <xsd:import namespace="f4145418-6eb2-4e2f-90f8-d42e4734b249"/>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DateTaken"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5" nillable="true" ma:displayName="MediaServiceDateTaken" ma:description="" ma:hidden="true" ma:internalName="MediaServiceDateTaken"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37116 - Astbury Landfill (rossett)</Site_x0020_Name>
    <Internal_x002f_External xmlns="859f7ad6-93f6-4205-b62b-a17f28acbbac">Outgoing document</Internal_x002f_External>
    <Post_x0020_code xmlns="859f7ad6-93f6-4205-b62b-a17f28acbbac">LL12 0AE</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Alan Waterhouse</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2019-01-11T00:00:00+00:00</Document_x0020_Date>
    <Facility_x0020_Address xmlns="859f7ad6-93f6-4205-b62b-a17f28acbbac">Astbury Landfill,  Dark Lane, Burton, Wrexham, Clwyd, LL12 0AE,</Facility_x0020_Address>
    <Environment_x0020_Sub_x0020_Folder xmlns="859f7ad6-93f6-4205-b62b-a17f28acbbac">Licence supervision</Environment_x0020_Sub_x0020_Folder>
    <Customer_x0020_Name xmlns="859f7ad6-93f6-4205-b62b-a17f28acbbac">W R G Environmental Ltd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D7F68E-A178-4AB6-8E5F-8205419F36F8}"/>
</file>

<file path=customXml/itemProps2.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3.xml><?xml version="1.0" encoding="utf-8"?>
<ds:datastoreItem xmlns:ds="http://schemas.openxmlformats.org/officeDocument/2006/customXml" ds:itemID="{6934D698-58E8-458F-8478-50C392648659}">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9be56660-2c31-41ef-bc00-23e72f632f2a"/>
    <ds:schemaRef ds:uri="http://www.w3.org/XML/1998/namespace"/>
    <ds:schemaRef ds:uri="http://purl.org/dc/elements/1.1/"/>
  </ds:schemaRefs>
</ds:datastoreItem>
</file>

<file path=customXml/itemProps4.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5.xml><?xml version="1.0" encoding="utf-8"?>
<ds:datastoreItem xmlns:ds="http://schemas.openxmlformats.org/officeDocument/2006/customXml" ds:itemID="{9073C00A-7AF0-4AD4-A5AC-CD9759C63198}"/>
</file>

<file path=customXml/itemProps6.xml><?xml version="1.0" encoding="utf-8"?>
<ds:datastoreItem xmlns:ds="http://schemas.openxmlformats.org/officeDocument/2006/customXml" ds:itemID="{BF3B9BDA-CAD7-4B52-8546-910F66942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44</Pages>
  <Words>11206</Words>
  <Characters>63644</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74701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Bailey, Louise</cp:lastModifiedBy>
  <cp:revision>13</cp:revision>
  <cp:lastPrinted>2007-10-25T10:58:00Z</cp:lastPrinted>
  <dcterms:created xsi:type="dcterms:W3CDTF">2018-11-20T08:31:00Z</dcterms:created>
  <dcterms:modified xsi:type="dcterms:W3CDTF">2019-01-14T10:02:00Z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IsMyDocuments">
    <vt:bool>true</vt:bool>
  </property>
  <property fmtid="{D5CDD505-2E9C-101B-9397-08002B2CF9AE}" pid="5" name="_dlc_DocIdItemGuid">
    <vt:lpwstr>178ce5fe-3ca5-4c68-906a-dbeed9568aad</vt:lpwstr>
  </property>
  <property fmtid="{D5CDD505-2E9C-101B-9397-08002B2CF9AE}" pid="6" name="SharedWithUsers">
    <vt:lpwstr/>
  </property>
  <property fmtid="{D5CDD505-2E9C-101B-9397-08002B2CF9AE}" pid="7" name="AuthorIds_UIVersion_3072">
    <vt:lpwstr>200</vt:lpwstr>
  </property>
  <property fmtid="{D5CDD505-2E9C-101B-9397-08002B2CF9AE}" pid="8" name="_dlc_DocId">
    <vt:lpwstr>REGU-204-28595</vt:lpwstr>
  </property>
  <property fmtid="{D5CDD505-2E9C-101B-9397-08002B2CF9AE}" pid="9" name="_dlc_DocIdUrl">
    <vt:lpwstr>https://cyfoethnaturiolcymru.sharepoint.com/teams/Regulatory/Permitting/_layouts/15/DocIdRedir.aspx?ID=REGU-204-28595, REGU-204-28595</vt:lpwstr>
  </property>
</Properties>
</file>