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024CF9" w14:textId="77777777" w:rsidR="007829B3" w:rsidRDefault="007829B3" w:rsidP="007829B3">
      <w:pPr>
        <w:pStyle w:val="Heading1"/>
        <w:pageBreakBefore/>
      </w:pPr>
      <w:bookmarkStart w:id="0" w:name="_GoBack"/>
      <w:bookmarkEnd w:id="0"/>
      <w:r>
        <w:t xml:space="preserve">Schedule 5 - Notification </w:t>
      </w:r>
    </w:p>
    <w:p w14:paraId="2F4FCAB8" w14:textId="77777777" w:rsidR="007829B3" w:rsidRDefault="007829B3" w:rsidP="007829B3">
      <w:pPr>
        <w:pStyle w:val="Heading3nonum"/>
      </w:pPr>
      <w:r>
        <w:t xml:space="preserve">These pages outline the information that the operator must provide. </w:t>
      </w:r>
    </w:p>
    <w:p w14:paraId="2320BBCE" w14:textId="77777777" w:rsidR="007829B3" w:rsidRDefault="007829B3" w:rsidP="007829B3">
      <w:pPr>
        <w:pStyle w:val="Heading3nonum"/>
      </w:pPr>
      <w:r>
        <w:t>Units of measurement used in information supplied under Part A and B requirements shall be appropriate to the circumstances of the emission. Where appropriate, a comparison should be made of actual emissions and authorised emission limits.</w:t>
      </w:r>
    </w:p>
    <w:p w14:paraId="39D181D6" w14:textId="47237E35" w:rsidR="007829B3" w:rsidRDefault="00FB3D6D" w:rsidP="007829B3">
      <w:pPr>
        <w:pStyle w:val="Heading4"/>
        <w:ind w:left="0" w:firstLine="0"/>
      </w:pPr>
      <w:r>
        <w:t xml:space="preserve">If any information is </w:t>
      </w:r>
      <w:r w:rsidR="007829B3">
        <w:t>considered commercially confidential, it should be separated from non-confidential information, supplied on a separate sheet and accompanied by an application for commercial confidentiality under the provisions of the EP Regulations.</w:t>
      </w:r>
    </w:p>
    <w:p w14:paraId="356ECAD4" w14:textId="77777777" w:rsidR="007829B3" w:rsidRDefault="007829B3" w:rsidP="007829B3">
      <w:pPr>
        <w:pStyle w:val="Heading2a"/>
        <w:keepNext w:val="0"/>
        <w:keepLines w:val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659"/>
      </w:tblGrid>
      <w:tr w:rsidR="007829B3" w14:paraId="1FCBF4AC" w14:textId="77777777" w:rsidTr="003B53AD">
        <w:tc>
          <w:tcPr>
            <w:tcW w:w="2943" w:type="dxa"/>
          </w:tcPr>
          <w:p w14:paraId="766809EB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659" w:type="dxa"/>
          </w:tcPr>
          <w:p w14:paraId="10517396" w14:textId="122342F6" w:rsidR="007829B3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EPR/AP3739KS</w:t>
            </w:r>
          </w:p>
        </w:tc>
      </w:tr>
      <w:tr w:rsidR="007829B3" w14:paraId="47C183B5" w14:textId="77777777" w:rsidTr="003B53AD">
        <w:tc>
          <w:tcPr>
            <w:tcW w:w="2943" w:type="dxa"/>
          </w:tcPr>
          <w:p w14:paraId="6E762048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659" w:type="dxa"/>
          </w:tcPr>
          <w:p w14:paraId="44C15408" w14:textId="224A568A" w:rsidR="007829B3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Flintshire County Council</w:t>
            </w:r>
          </w:p>
        </w:tc>
      </w:tr>
      <w:tr w:rsidR="007829B3" w14:paraId="7998C40C" w14:textId="77777777" w:rsidTr="003B53AD">
        <w:tc>
          <w:tcPr>
            <w:tcW w:w="2943" w:type="dxa"/>
          </w:tcPr>
          <w:p w14:paraId="65E6978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Location of Facility</w:t>
            </w:r>
          </w:p>
        </w:tc>
        <w:tc>
          <w:tcPr>
            <w:tcW w:w="5659" w:type="dxa"/>
          </w:tcPr>
          <w:p w14:paraId="65D30F52" w14:textId="77777777" w:rsidR="007829B3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Brookhill Landfill Site.</w:t>
            </w:r>
          </w:p>
          <w:p w14:paraId="3D0BB7B1" w14:textId="77777777" w:rsidR="003B53AD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Brookhill Way, Pinfold Industrial Estate,</w:t>
            </w:r>
          </w:p>
          <w:p w14:paraId="5A513CDD" w14:textId="516C3D6E" w:rsidR="003B53AD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Buckley, Flintshire CH7</w:t>
            </w:r>
            <w:r w:rsidR="007414B5">
              <w:rPr>
                <w:i w:val="0"/>
                <w:sz w:val="18"/>
              </w:rPr>
              <w:t xml:space="preserve"> 3PL</w:t>
            </w:r>
          </w:p>
        </w:tc>
      </w:tr>
      <w:tr w:rsidR="007829B3" w14:paraId="32789FF8" w14:textId="77777777" w:rsidTr="003B53AD">
        <w:tc>
          <w:tcPr>
            <w:tcW w:w="2943" w:type="dxa"/>
          </w:tcPr>
          <w:p w14:paraId="74A5F16C" w14:textId="6CFFA636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659" w:type="dxa"/>
          </w:tcPr>
          <w:p w14:paraId="1D2BC030" w14:textId="715D7AD1" w:rsidR="007829B3" w:rsidRPr="006B632B" w:rsidRDefault="001E0602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18/05</w:t>
            </w:r>
            <w:r w:rsidR="007414B5">
              <w:rPr>
                <w:i w:val="0"/>
                <w:sz w:val="18"/>
              </w:rPr>
              <w:t>/21</w:t>
            </w:r>
          </w:p>
        </w:tc>
      </w:tr>
    </w:tbl>
    <w:p w14:paraId="589DBF37" w14:textId="77777777" w:rsidR="007829B3" w:rsidRDefault="007829B3" w:rsidP="007829B3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1E9096CA" w14:textId="77777777" w:rsidTr="003B53AD">
        <w:trPr>
          <w:cantSplit/>
        </w:trPr>
        <w:tc>
          <w:tcPr>
            <w:tcW w:w="8755" w:type="dxa"/>
            <w:gridSpan w:val="2"/>
          </w:tcPr>
          <w:p w14:paraId="36BD7DD1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(a) Notification requirements for any activity that gives rise to an incident or accident which significantly affects or may significantly affect the environment</w:t>
            </w:r>
          </w:p>
        </w:tc>
      </w:tr>
      <w:tr w:rsidR="007829B3" w14:paraId="06D739D1" w14:textId="77777777" w:rsidTr="003B53AD">
        <w:trPr>
          <w:cantSplit/>
        </w:trPr>
        <w:tc>
          <w:tcPr>
            <w:tcW w:w="8755" w:type="dxa"/>
            <w:gridSpan w:val="2"/>
          </w:tcPr>
          <w:p w14:paraId="2BF59162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5A76ACEE" w14:textId="77777777" w:rsidTr="003B53AD">
        <w:tc>
          <w:tcPr>
            <w:tcW w:w="2943" w:type="dxa"/>
          </w:tcPr>
          <w:p w14:paraId="09D1B8E8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and time of the event</w:t>
            </w:r>
          </w:p>
        </w:tc>
        <w:tc>
          <w:tcPr>
            <w:tcW w:w="5812" w:type="dxa"/>
          </w:tcPr>
          <w:p w14:paraId="4DAF55AD" w14:textId="608C8093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2A6DF03C" w14:textId="77777777" w:rsidTr="003B53AD">
        <w:tc>
          <w:tcPr>
            <w:tcW w:w="2943" w:type="dxa"/>
          </w:tcPr>
          <w:p w14:paraId="15D5138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 xml:space="preserve">Reference or description of the location of the event </w:t>
            </w:r>
          </w:p>
        </w:tc>
        <w:tc>
          <w:tcPr>
            <w:tcW w:w="5812" w:type="dxa"/>
          </w:tcPr>
          <w:p w14:paraId="2A5C1A69" w14:textId="72E544C7" w:rsidR="007414B5" w:rsidRPr="006B632B" w:rsidRDefault="007414B5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 </w:t>
            </w:r>
          </w:p>
        </w:tc>
      </w:tr>
      <w:tr w:rsidR="007829B3" w14:paraId="6FC4F33E" w14:textId="77777777" w:rsidTr="003B53AD">
        <w:tc>
          <w:tcPr>
            <w:tcW w:w="2943" w:type="dxa"/>
          </w:tcPr>
          <w:p w14:paraId="56A5E937" w14:textId="77D73F9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where any release into the environment took place</w:t>
            </w:r>
          </w:p>
        </w:tc>
        <w:tc>
          <w:tcPr>
            <w:tcW w:w="5812" w:type="dxa"/>
          </w:tcPr>
          <w:p w14:paraId="35F0BE65" w14:textId="37C09A1E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444E5EB5" w14:textId="77777777" w:rsidTr="003B53AD">
        <w:tc>
          <w:tcPr>
            <w:tcW w:w="2943" w:type="dxa"/>
          </w:tcPr>
          <w:p w14:paraId="71B48775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Substances(s) potentially released</w:t>
            </w:r>
          </w:p>
        </w:tc>
        <w:tc>
          <w:tcPr>
            <w:tcW w:w="5812" w:type="dxa"/>
          </w:tcPr>
          <w:p w14:paraId="35BD901C" w14:textId="201A9B32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54CBA6F5" w14:textId="77777777" w:rsidTr="003B53AD">
        <w:tc>
          <w:tcPr>
            <w:tcW w:w="2943" w:type="dxa"/>
          </w:tcPr>
          <w:p w14:paraId="0D942C1C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 xml:space="preserve">Best estimate of the quantity or rate </w:t>
            </w:r>
            <w:proofErr w:type="gramStart"/>
            <w:r w:rsidRPr="006B632B">
              <w:rPr>
                <w:b w:val="0"/>
                <w:i w:val="0"/>
                <w:sz w:val="18"/>
              </w:rPr>
              <w:t>of  release</w:t>
            </w:r>
            <w:proofErr w:type="gramEnd"/>
            <w:r w:rsidRPr="006B632B">
              <w:rPr>
                <w:b w:val="0"/>
                <w:i w:val="0"/>
                <w:sz w:val="18"/>
              </w:rPr>
              <w:t xml:space="preserve"> of substances</w:t>
            </w:r>
          </w:p>
        </w:tc>
        <w:tc>
          <w:tcPr>
            <w:tcW w:w="5812" w:type="dxa"/>
          </w:tcPr>
          <w:p w14:paraId="086CE64C" w14:textId="00BE504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02B67A1A" w14:textId="77777777" w:rsidTr="003B53AD">
        <w:tc>
          <w:tcPr>
            <w:tcW w:w="2943" w:type="dxa"/>
          </w:tcPr>
          <w:p w14:paraId="23D0EB6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Measures taken, or intended to be taken, to stop any emission</w:t>
            </w:r>
          </w:p>
        </w:tc>
        <w:tc>
          <w:tcPr>
            <w:tcW w:w="5812" w:type="dxa"/>
          </w:tcPr>
          <w:p w14:paraId="20E4C06B" w14:textId="0C444FFA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3B4CE242" w14:textId="77777777" w:rsidTr="003B53AD">
        <w:tc>
          <w:tcPr>
            <w:tcW w:w="2943" w:type="dxa"/>
          </w:tcPr>
          <w:p w14:paraId="2D76F7E3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the failure or accident.</w:t>
            </w:r>
          </w:p>
        </w:tc>
        <w:tc>
          <w:tcPr>
            <w:tcW w:w="5812" w:type="dxa"/>
          </w:tcPr>
          <w:p w14:paraId="48107B09" w14:textId="4407F7E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</w:tbl>
    <w:p w14:paraId="0F90DD97" w14:textId="77777777" w:rsidR="007829B3" w:rsidRDefault="007829B3" w:rsidP="007829B3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4300268D" w14:textId="77777777" w:rsidTr="003B53AD">
        <w:trPr>
          <w:cantSplit/>
        </w:trPr>
        <w:tc>
          <w:tcPr>
            <w:tcW w:w="8755" w:type="dxa"/>
            <w:gridSpan w:val="2"/>
          </w:tcPr>
          <w:p w14:paraId="439194A4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(b) Notification requirements for the breach of a permit condition</w:t>
            </w:r>
          </w:p>
        </w:tc>
      </w:tr>
      <w:tr w:rsidR="007829B3" w14:paraId="156A5EBE" w14:textId="77777777" w:rsidTr="003B53AD">
        <w:trPr>
          <w:cantSplit/>
        </w:trPr>
        <w:tc>
          <w:tcPr>
            <w:tcW w:w="8755" w:type="dxa"/>
            <w:gridSpan w:val="2"/>
          </w:tcPr>
          <w:p w14:paraId="77D3DA4B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48A263A1" w14:textId="77777777" w:rsidTr="003B53AD">
        <w:tc>
          <w:tcPr>
            <w:tcW w:w="2943" w:type="dxa"/>
          </w:tcPr>
          <w:p w14:paraId="2CC15D4A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</w:tcPr>
          <w:p w14:paraId="1124B78D" w14:textId="3D78B293" w:rsidR="007829B3" w:rsidRPr="006B632B" w:rsidRDefault="00DE0E78" w:rsidP="00DE0A1F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BH16</w:t>
            </w:r>
          </w:p>
        </w:tc>
      </w:tr>
      <w:tr w:rsidR="007829B3" w14:paraId="1170F809" w14:textId="77777777" w:rsidTr="003B53AD">
        <w:tc>
          <w:tcPr>
            <w:tcW w:w="2943" w:type="dxa"/>
          </w:tcPr>
          <w:p w14:paraId="18D4F54D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</w:tcPr>
          <w:p w14:paraId="3CD34E55" w14:textId="10F59059" w:rsidR="007829B3" w:rsidRPr="006B632B" w:rsidRDefault="001E0602" w:rsidP="001973B5">
            <w:pPr>
              <w:pStyle w:val="Heading2a"/>
              <w:keepNext w:val="0"/>
              <w:keepLines w:val="0"/>
              <w:tabs>
                <w:tab w:val="left" w:pos="660"/>
                <w:tab w:val="left" w:pos="1200"/>
              </w:tabs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CH4 </w:t>
            </w:r>
          </w:p>
        </w:tc>
      </w:tr>
      <w:tr w:rsidR="007829B3" w14:paraId="13FCE9D1" w14:textId="77777777" w:rsidTr="003B53AD">
        <w:tc>
          <w:tcPr>
            <w:tcW w:w="2943" w:type="dxa"/>
          </w:tcPr>
          <w:p w14:paraId="35E82CFD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</w:tcPr>
          <w:p w14:paraId="2712B6D6" w14:textId="56872384" w:rsidR="007829B3" w:rsidRPr="006B632B" w:rsidRDefault="001E0602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1%</w:t>
            </w:r>
          </w:p>
        </w:tc>
      </w:tr>
      <w:tr w:rsidR="007829B3" w14:paraId="5504FD89" w14:textId="77777777" w:rsidTr="003B53AD">
        <w:tc>
          <w:tcPr>
            <w:tcW w:w="2943" w:type="dxa"/>
          </w:tcPr>
          <w:p w14:paraId="68A2A1A2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</w:tcPr>
          <w:p w14:paraId="421FB239" w14:textId="63735D33" w:rsidR="007829B3" w:rsidRPr="006B632B" w:rsidRDefault="001E0602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11.3% </w:t>
            </w:r>
          </w:p>
        </w:tc>
      </w:tr>
      <w:tr w:rsidR="007829B3" w14:paraId="135CC64F" w14:textId="77777777" w:rsidTr="003B53AD">
        <w:tc>
          <w:tcPr>
            <w:tcW w:w="2943" w:type="dxa"/>
          </w:tcPr>
          <w:p w14:paraId="3B7F5FE4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</w:tcPr>
          <w:p w14:paraId="208E6F9E" w14:textId="79BD24BA" w:rsidR="007829B3" w:rsidRPr="006B632B" w:rsidRDefault="001E0602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18/05</w:t>
            </w:r>
            <w:r w:rsidR="001973B5">
              <w:rPr>
                <w:i w:val="0"/>
                <w:sz w:val="18"/>
              </w:rPr>
              <w:t>/21</w:t>
            </w:r>
          </w:p>
        </w:tc>
      </w:tr>
      <w:tr w:rsidR="007829B3" w14:paraId="1078D0DC" w14:textId="77777777" w:rsidTr="003B53AD">
        <w:tc>
          <w:tcPr>
            <w:tcW w:w="2943" w:type="dxa"/>
          </w:tcPr>
          <w:p w14:paraId="69308A3B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color w:val="FF000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097D5086" w14:textId="77777777" w:rsidR="00DE0E78" w:rsidRDefault="002D2F7B" w:rsidP="001E0602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Increase</w:t>
            </w:r>
            <w:r w:rsidR="00FB3D6D">
              <w:rPr>
                <w:i w:val="0"/>
                <w:sz w:val="18"/>
              </w:rPr>
              <w:t>d</w:t>
            </w:r>
            <w:r w:rsidR="001973B5">
              <w:rPr>
                <w:i w:val="0"/>
                <w:sz w:val="18"/>
              </w:rPr>
              <w:t xml:space="preserve"> suction on nearest gas wells</w:t>
            </w:r>
            <w:r w:rsidR="00DE0E78">
              <w:rPr>
                <w:i w:val="0"/>
                <w:sz w:val="18"/>
              </w:rPr>
              <w:t>.</w:t>
            </w:r>
            <w:r w:rsidR="00FB3D6D">
              <w:rPr>
                <w:i w:val="0"/>
                <w:sz w:val="18"/>
              </w:rPr>
              <w:t xml:space="preserve"> Investigated </w:t>
            </w:r>
            <w:r w:rsidR="00DE0E78">
              <w:rPr>
                <w:i w:val="0"/>
                <w:sz w:val="18"/>
              </w:rPr>
              <w:t>BH16</w:t>
            </w:r>
            <w:r w:rsidR="001E0602">
              <w:rPr>
                <w:i w:val="0"/>
                <w:sz w:val="18"/>
              </w:rPr>
              <w:t xml:space="preserve">, blockage cleared </w:t>
            </w:r>
            <w:r w:rsidR="00FB3D6D">
              <w:rPr>
                <w:i w:val="0"/>
                <w:sz w:val="18"/>
              </w:rPr>
              <w:t xml:space="preserve">– it we will continue to be </w:t>
            </w:r>
            <w:r w:rsidR="00DE0E78">
              <w:rPr>
                <w:i w:val="0"/>
                <w:sz w:val="18"/>
              </w:rPr>
              <w:t xml:space="preserve">closely </w:t>
            </w:r>
            <w:r w:rsidR="00FB3D6D">
              <w:rPr>
                <w:i w:val="0"/>
                <w:sz w:val="18"/>
              </w:rPr>
              <w:t>monitored.</w:t>
            </w:r>
          </w:p>
          <w:p w14:paraId="0633E8DB" w14:textId="0781D3FE" w:rsidR="001E0602" w:rsidRPr="006B632B" w:rsidRDefault="001E0602" w:rsidP="001E0602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</w:tbl>
    <w:p w14:paraId="05F13D5A" w14:textId="77777777" w:rsidR="007829B3" w:rsidRDefault="007829B3" w:rsidP="007829B3">
      <w:pPr>
        <w:pStyle w:val="Heading2a"/>
        <w:spacing w:before="0"/>
        <w:rPr>
          <w:b w:val="0"/>
          <w:i w:val="0"/>
          <w:color w:val="FF00FF"/>
          <w:sz w:val="18"/>
        </w:rPr>
      </w:pPr>
    </w:p>
    <w:tbl>
      <w:tblPr>
        <w:tblW w:w="87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2268"/>
      </w:tblGrid>
      <w:tr w:rsidR="007829B3" w14:paraId="1B573F1F" w14:textId="77777777" w:rsidTr="003B53AD">
        <w:trPr>
          <w:cantSplit/>
        </w:trPr>
        <w:tc>
          <w:tcPr>
            <w:tcW w:w="8789" w:type="dxa"/>
            <w:gridSpan w:val="2"/>
          </w:tcPr>
          <w:p w14:paraId="12CB465E" w14:textId="77777777" w:rsidR="007829B3" w:rsidRPr="006B632B" w:rsidRDefault="007829B3" w:rsidP="003B53AD">
            <w:pPr>
              <w:pStyle w:val="Tablehead"/>
            </w:pPr>
            <w:r w:rsidRPr="006B632B">
              <w:t>Time periods for notification following detection of a breach of a limit</w:t>
            </w:r>
          </w:p>
        </w:tc>
      </w:tr>
      <w:tr w:rsidR="007829B3" w14:paraId="2505A614" w14:textId="77777777" w:rsidTr="003B53AD">
        <w:tc>
          <w:tcPr>
            <w:tcW w:w="6521" w:type="dxa"/>
            <w:tcBorders>
              <w:right w:val="nil"/>
            </w:tcBorders>
          </w:tcPr>
          <w:p w14:paraId="7D1D39DC" w14:textId="77777777" w:rsidR="007829B3" w:rsidRPr="006B632B" w:rsidRDefault="007829B3" w:rsidP="003B53AD">
            <w:pPr>
              <w:pStyle w:val="Tablehead"/>
            </w:pPr>
            <w:r w:rsidRPr="006B632B">
              <w:t>Parameter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6541B690" w14:textId="77777777" w:rsidR="007829B3" w:rsidRPr="006B632B" w:rsidRDefault="007829B3" w:rsidP="003B53AD">
            <w:pPr>
              <w:pStyle w:val="Tablehead"/>
            </w:pPr>
            <w:r w:rsidRPr="006B632B">
              <w:t>Notification period</w:t>
            </w:r>
          </w:p>
        </w:tc>
      </w:tr>
      <w:tr w:rsidR="007829B3" w14:paraId="3210D685" w14:textId="77777777" w:rsidTr="003B53AD">
        <w:tc>
          <w:tcPr>
            <w:tcW w:w="6521" w:type="dxa"/>
            <w:tcBorders>
              <w:right w:val="nil"/>
            </w:tcBorders>
          </w:tcPr>
          <w:p w14:paraId="64C11917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5EEC80AA" w14:textId="77777777" w:rsidR="007829B3" w:rsidRPr="006B632B" w:rsidRDefault="007829B3" w:rsidP="003B53AD">
            <w:pPr>
              <w:pStyle w:val="Tablebody"/>
            </w:pPr>
          </w:p>
        </w:tc>
      </w:tr>
      <w:tr w:rsidR="007829B3" w14:paraId="098C1D80" w14:textId="77777777" w:rsidTr="003B53AD">
        <w:tc>
          <w:tcPr>
            <w:tcW w:w="6521" w:type="dxa"/>
            <w:tcBorders>
              <w:right w:val="nil"/>
            </w:tcBorders>
          </w:tcPr>
          <w:p w14:paraId="4B028136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3A23C6BD" w14:textId="77777777" w:rsidR="007829B3" w:rsidRPr="006B632B" w:rsidRDefault="007829B3" w:rsidP="003B53AD">
            <w:pPr>
              <w:pStyle w:val="Tablebody"/>
            </w:pPr>
          </w:p>
        </w:tc>
      </w:tr>
      <w:tr w:rsidR="007829B3" w14:paraId="560A4836" w14:textId="77777777" w:rsidTr="003B53AD">
        <w:tc>
          <w:tcPr>
            <w:tcW w:w="6521" w:type="dxa"/>
            <w:tcBorders>
              <w:right w:val="nil"/>
            </w:tcBorders>
          </w:tcPr>
          <w:p w14:paraId="5F546CFF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44E66700" w14:textId="77777777" w:rsidR="007829B3" w:rsidRPr="006B632B" w:rsidRDefault="007829B3" w:rsidP="003B53AD">
            <w:pPr>
              <w:pStyle w:val="Tablebody"/>
            </w:pPr>
          </w:p>
        </w:tc>
      </w:tr>
    </w:tbl>
    <w:p w14:paraId="638117F5" w14:textId="77777777" w:rsidR="007829B3" w:rsidRDefault="007829B3" w:rsidP="007829B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6FC7A4EC" w14:textId="77777777" w:rsidTr="003B53AD">
        <w:trPr>
          <w:cantSplit/>
        </w:trPr>
        <w:tc>
          <w:tcPr>
            <w:tcW w:w="8755" w:type="dxa"/>
            <w:gridSpan w:val="2"/>
          </w:tcPr>
          <w:p w14:paraId="6A80F1C3" w14:textId="77777777" w:rsidR="007829B3" w:rsidRPr="00866338" w:rsidRDefault="007829B3" w:rsidP="003B53AD">
            <w:pPr>
              <w:pStyle w:val="Heading2a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(c) In the event of a breach of permit condition which poses an immediate danger to human health or threatens to cause an immediate significant adverse effect on the environment:</w:t>
            </w:r>
          </w:p>
        </w:tc>
      </w:tr>
      <w:tr w:rsidR="007829B3" w14:paraId="2A8756D7" w14:textId="77777777" w:rsidTr="003B53AD">
        <w:trPr>
          <w:cantSplit/>
        </w:trPr>
        <w:tc>
          <w:tcPr>
            <w:tcW w:w="8755" w:type="dxa"/>
            <w:gridSpan w:val="2"/>
          </w:tcPr>
          <w:p w14:paraId="590EDED4" w14:textId="77777777" w:rsidR="007829B3" w:rsidRPr="00866338" w:rsidRDefault="007829B3" w:rsidP="003B53AD">
            <w:pPr>
              <w:pStyle w:val="Heading2a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74A8DC8A" w14:textId="77777777" w:rsidTr="003B53AD">
        <w:tc>
          <w:tcPr>
            <w:tcW w:w="2943" w:type="dxa"/>
          </w:tcPr>
          <w:p w14:paraId="251B3832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where the effect on the environment was detected</w:t>
            </w:r>
          </w:p>
        </w:tc>
        <w:tc>
          <w:tcPr>
            <w:tcW w:w="5812" w:type="dxa"/>
          </w:tcPr>
          <w:p w14:paraId="20479196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6838B692" w14:textId="77777777" w:rsidTr="003B53AD">
        <w:tc>
          <w:tcPr>
            <w:tcW w:w="2943" w:type="dxa"/>
          </w:tcPr>
          <w:p w14:paraId="0D218B0E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Substances(s) detected</w:t>
            </w:r>
          </w:p>
        </w:tc>
        <w:tc>
          <w:tcPr>
            <w:tcW w:w="5812" w:type="dxa"/>
          </w:tcPr>
          <w:p w14:paraId="5AE0415F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44668514" w14:textId="77777777" w:rsidTr="003B53AD">
        <w:tc>
          <w:tcPr>
            <w:tcW w:w="2943" w:type="dxa"/>
          </w:tcPr>
          <w:p w14:paraId="62C0EFCE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Concentrations of substances detected</w:t>
            </w:r>
          </w:p>
        </w:tc>
        <w:tc>
          <w:tcPr>
            <w:tcW w:w="5812" w:type="dxa"/>
          </w:tcPr>
          <w:p w14:paraId="1EBC99D7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7D53F2AC" w14:textId="77777777" w:rsidTr="003B53AD">
        <w:tc>
          <w:tcPr>
            <w:tcW w:w="2943" w:type="dxa"/>
          </w:tcPr>
          <w:p w14:paraId="2C0C1E0B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of monitoring/sampling</w:t>
            </w:r>
          </w:p>
        </w:tc>
        <w:tc>
          <w:tcPr>
            <w:tcW w:w="5812" w:type="dxa"/>
          </w:tcPr>
          <w:p w14:paraId="67E9544D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</w:tbl>
    <w:p w14:paraId="1891B57C" w14:textId="77777777" w:rsidR="007829B3" w:rsidRDefault="007829B3" w:rsidP="007829B3">
      <w:pPr>
        <w:pStyle w:val="Heading2a"/>
        <w:spacing w:before="0"/>
        <w:rPr>
          <w:sz w:val="18"/>
        </w:rPr>
      </w:pPr>
    </w:p>
    <w:p w14:paraId="28EC1969" w14:textId="77777777" w:rsidR="007829B3" w:rsidRDefault="007829B3" w:rsidP="007829B3">
      <w:pPr>
        <w:pStyle w:val="Heading2a"/>
        <w:rPr>
          <w:sz w:val="18"/>
        </w:rPr>
      </w:pPr>
      <w:r>
        <w:rPr>
          <w:b w:val="0"/>
          <w:i w:val="0"/>
        </w:rPr>
        <w:t>Part B - to be submitted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7829B3" w14:paraId="66DE8634" w14:textId="77777777" w:rsidTr="003B53AD">
        <w:tc>
          <w:tcPr>
            <w:tcW w:w="4301" w:type="dxa"/>
          </w:tcPr>
          <w:p w14:paraId="04978FF0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Any more accurate information on the matters for notification under Part A.</w:t>
            </w:r>
          </w:p>
        </w:tc>
        <w:tc>
          <w:tcPr>
            <w:tcW w:w="4301" w:type="dxa"/>
          </w:tcPr>
          <w:p w14:paraId="4579A5E8" w14:textId="77777777" w:rsidR="007829B3" w:rsidRPr="006B632B" w:rsidRDefault="007829B3" w:rsidP="003B53AD">
            <w:pPr>
              <w:pStyle w:val="Heading3nonum"/>
            </w:pPr>
          </w:p>
        </w:tc>
      </w:tr>
      <w:tr w:rsidR="007829B3" w14:paraId="1A69F715" w14:textId="77777777" w:rsidTr="003B53AD">
        <w:tc>
          <w:tcPr>
            <w:tcW w:w="4301" w:type="dxa"/>
          </w:tcPr>
          <w:p w14:paraId="01CF5954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Measures taken, or intended to be taken, to prevent a recurrence of the incident</w:t>
            </w:r>
          </w:p>
        </w:tc>
        <w:tc>
          <w:tcPr>
            <w:tcW w:w="4301" w:type="dxa"/>
          </w:tcPr>
          <w:p w14:paraId="0AA2963A" w14:textId="77777777" w:rsidR="007829B3" w:rsidRPr="006B632B" w:rsidRDefault="007829B3" w:rsidP="003B53AD">
            <w:pPr>
              <w:pStyle w:val="Heading3nonum"/>
            </w:pPr>
          </w:p>
        </w:tc>
      </w:tr>
      <w:tr w:rsidR="007829B3" w14:paraId="14F66B30" w14:textId="77777777" w:rsidTr="003B53AD">
        <w:tc>
          <w:tcPr>
            <w:tcW w:w="4301" w:type="dxa"/>
          </w:tcPr>
          <w:p w14:paraId="6E389A16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4301" w:type="dxa"/>
          </w:tcPr>
          <w:p w14:paraId="0C7C3B2A" w14:textId="02CE1A68" w:rsidR="007829B3" w:rsidRPr="006B632B" w:rsidRDefault="001E0602" w:rsidP="003B53AD">
            <w:pPr>
              <w:pStyle w:val="Heading3nonum"/>
            </w:pPr>
            <w:r>
              <w:t xml:space="preserve">Subsequent visits show CH4 below </w:t>
            </w:r>
            <w:r w:rsidR="00DB65BD">
              <w:t>EP limit.</w:t>
            </w:r>
          </w:p>
        </w:tc>
      </w:tr>
      <w:tr w:rsidR="007829B3" w14:paraId="16899961" w14:textId="77777777" w:rsidTr="003B53AD">
        <w:tc>
          <w:tcPr>
            <w:tcW w:w="4301" w:type="dxa"/>
          </w:tcPr>
          <w:p w14:paraId="4C7ADB5E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The dates of any unauthorised emissions from the facility in the preceding 24 months.</w:t>
            </w:r>
          </w:p>
        </w:tc>
        <w:tc>
          <w:tcPr>
            <w:tcW w:w="4301" w:type="dxa"/>
          </w:tcPr>
          <w:p w14:paraId="203E7134" w14:textId="77777777" w:rsidR="007829B3" w:rsidRPr="006B632B" w:rsidRDefault="007829B3" w:rsidP="003B53AD">
            <w:pPr>
              <w:pStyle w:val="Heading3nonum"/>
            </w:pPr>
          </w:p>
        </w:tc>
      </w:tr>
    </w:tbl>
    <w:p w14:paraId="37CDEEA3" w14:textId="77777777" w:rsidR="007829B3" w:rsidRDefault="007829B3" w:rsidP="007829B3">
      <w:pPr>
        <w:pStyle w:val="Heading3nonum"/>
        <w:spacing w:befor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7829B3" w14:paraId="1FEF3A85" w14:textId="77777777" w:rsidTr="003B53AD">
        <w:tc>
          <w:tcPr>
            <w:tcW w:w="4301" w:type="dxa"/>
          </w:tcPr>
          <w:p w14:paraId="7248B93B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Name*</w:t>
            </w:r>
          </w:p>
        </w:tc>
        <w:tc>
          <w:tcPr>
            <w:tcW w:w="4301" w:type="dxa"/>
          </w:tcPr>
          <w:p w14:paraId="6AF6FA5A" w14:textId="0440A3D8" w:rsidR="007829B3" w:rsidRPr="006B632B" w:rsidRDefault="002D2F7B" w:rsidP="002D2F7B">
            <w:pPr>
              <w:pStyle w:val="Heading3nonum"/>
              <w:tabs>
                <w:tab w:val="left" w:pos="1500"/>
              </w:tabs>
              <w:spacing w:before="0"/>
            </w:pPr>
            <w:r>
              <w:t>Paul Murphy</w:t>
            </w:r>
          </w:p>
        </w:tc>
      </w:tr>
      <w:tr w:rsidR="007829B3" w14:paraId="2840A8D5" w14:textId="77777777" w:rsidTr="003B53AD">
        <w:tc>
          <w:tcPr>
            <w:tcW w:w="4301" w:type="dxa"/>
          </w:tcPr>
          <w:p w14:paraId="37A4C27B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Post</w:t>
            </w:r>
          </w:p>
        </w:tc>
        <w:tc>
          <w:tcPr>
            <w:tcW w:w="4301" w:type="dxa"/>
          </w:tcPr>
          <w:p w14:paraId="46C5AB12" w14:textId="3EDA450C" w:rsidR="007829B3" w:rsidRPr="006B632B" w:rsidRDefault="002D2F7B" w:rsidP="003B53AD">
            <w:pPr>
              <w:pStyle w:val="Heading3nonum"/>
              <w:spacing w:before="0"/>
            </w:pPr>
            <w:r>
              <w:t>Landfill Manager</w:t>
            </w:r>
          </w:p>
        </w:tc>
      </w:tr>
      <w:tr w:rsidR="007829B3" w14:paraId="0224B59B" w14:textId="77777777" w:rsidTr="003B53AD">
        <w:tc>
          <w:tcPr>
            <w:tcW w:w="4301" w:type="dxa"/>
          </w:tcPr>
          <w:p w14:paraId="5399BE4E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Signature</w:t>
            </w:r>
          </w:p>
        </w:tc>
        <w:tc>
          <w:tcPr>
            <w:tcW w:w="4301" w:type="dxa"/>
          </w:tcPr>
          <w:p w14:paraId="4C26A8C0" w14:textId="4C720C16" w:rsidR="007829B3" w:rsidRPr="006B632B" w:rsidRDefault="004212AF" w:rsidP="003B53AD">
            <w:pPr>
              <w:pStyle w:val="Heading3nonum"/>
              <w:spacing w:before="0"/>
            </w:pPr>
            <w:r>
              <w:rPr>
                <w:noProof/>
                <w:lang w:eastAsia="en-GB"/>
              </w:rPr>
              <w:drawing>
                <wp:inline distT="0" distB="0" distL="0" distR="0" wp14:anchorId="4E467624" wp14:editId="576D9FB7">
                  <wp:extent cx="1390650" cy="114300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29B3" w14:paraId="22062679" w14:textId="77777777" w:rsidTr="003B53AD">
        <w:tc>
          <w:tcPr>
            <w:tcW w:w="4301" w:type="dxa"/>
          </w:tcPr>
          <w:p w14:paraId="5557A558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Date</w:t>
            </w:r>
          </w:p>
        </w:tc>
        <w:tc>
          <w:tcPr>
            <w:tcW w:w="4301" w:type="dxa"/>
          </w:tcPr>
          <w:p w14:paraId="1E6EF6FE" w14:textId="6D08CBD1" w:rsidR="007829B3" w:rsidRPr="006B632B" w:rsidRDefault="00DB65BD" w:rsidP="007523AD">
            <w:pPr>
              <w:pStyle w:val="Heading3nonum"/>
              <w:spacing w:before="0"/>
            </w:pPr>
            <w:r>
              <w:t>18/06</w:t>
            </w:r>
            <w:r w:rsidR="007523AD">
              <w:t>/21</w:t>
            </w:r>
          </w:p>
        </w:tc>
      </w:tr>
    </w:tbl>
    <w:p w14:paraId="60FEAC46" w14:textId="23950DF8" w:rsidR="007829B3" w:rsidRDefault="007829B3" w:rsidP="004212AF">
      <w:pPr>
        <w:pStyle w:val="Heading3nonum"/>
        <w:tabs>
          <w:tab w:val="left" w:pos="6765"/>
        </w:tabs>
      </w:pPr>
      <w:r>
        <w:t>* authorised to sign on behalf of the operator</w:t>
      </w:r>
      <w:r w:rsidR="004212AF">
        <w:tab/>
      </w:r>
    </w:p>
    <w:p w14:paraId="2523DBBD" w14:textId="74D0563D" w:rsidR="00C80AD5" w:rsidRDefault="008F6A1C">
      <w:r>
        <w:t>=</w:t>
      </w:r>
    </w:p>
    <w:sectPr w:rsidR="00C80A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9B3"/>
    <w:rsid w:val="001973B5"/>
    <w:rsid w:val="001E0602"/>
    <w:rsid w:val="00227761"/>
    <w:rsid w:val="002D2F7B"/>
    <w:rsid w:val="00357519"/>
    <w:rsid w:val="003B53AD"/>
    <w:rsid w:val="004212AF"/>
    <w:rsid w:val="00482217"/>
    <w:rsid w:val="006D1989"/>
    <w:rsid w:val="007414B5"/>
    <w:rsid w:val="007523AD"/>
    <w:rsid w:val="007829B3"/>
    <w:rsid w:val="008F6A1C"/>
    <w:rsid w:val="00C80AD5"/>
    <w:rsid w:val="00DB65BD"/>
    <w:rsid w:val="00DE0A1F"/>
    <w:rsid w:val="00DE0E78"/>
    <w:rsid w:val="00E42A06"/>
    <w:rsid w:val="00E47363"/>
    <w:rsid w:val="00FB3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DC509"/>
  <w15:chartTrackingRefBased/>
  <w15:docId w15:val="{C39DD8BB-405E-4ABB-BA61-A188C6DBD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7829B3"/>
    <w:pPr>
      <w:keepNext/>
      <w:keepLines/>
      <w:widowControl w:val="0"/>
      <w:spacing w:before="360" w:after="240" w:line="270" w:lineRule="exact"/>
      <w:outlineLvl w:val="0"/>
    </w:pPr>
    <w:rPr>
      <w:rFonts w:ascii="Arial" w:eastAsia="Times New Roman" w:hAnsi="Arial" w:cs="Times New Roman"/>
      <w:b/>
      <w:spacing w:val="-4"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29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2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qFormat/>
    <w:rsid w:val="007829B3"/>
    <w:pPr>
      <w:keepLines/>
      <w:widowControl w:val="0"/>
      <w:tabs>
        <w:tab w:val="left" w:pos="284"/>
      </w:tabs>
      <w:spacing w:before="60" w:after="0" w:line="270" w:lineRule="exact"/>
      <w:ind w:left="851" w:hanging="851"/>
      <w:outlineLvl w:val="3"/>
    </w:pPr>
    <w:rPr>
      <w:rFonts w:ascii="Arial" w:eastAsia="Times New Roman" w:hAnsi="Arial" w:cs="Times New Roman"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829B3"/>
    <w:rPr>
      <w:rFonts w:ascii="Arial" w:eastAsia="Times New Roman" w:hAnsi="Arial" w:cs="Times New Roman"/>
      <w:b/>
      <w:spacing w:val="-4"/>
      <w:sz w:val="36"/>
      <w:szCs w:val="20"/>
    </w:rPr>
  </w:style>
  <w:style w:type="character" w:customStyle="1" w:styleId="Heading4Char">
    <w:name w:val="Heading 4 Char"/>
    <w:basedOn w:val="DefaultParagraphFont"/>
    <w:link w:val="Heading4"/>
    <w:rsid w:val="007829B3"/>
    <w:rPr>
      <w:rFonts w:ascii="Arial" w:eastAsia="Times New Roman" w:hAnsi="Arial" w:cs="Times New Roman"/>
      <w:sz w:val="18"/>
      <w:szCs w:val="20"/>
    </w:rPr>
  </w:style>
  <w:style w:type="paragraph" w:customStyle="1" w:styleId="Heading3nonum">
    <w:name w:val="Heading 3 nonum"/>
    <w:basedOn w:val="Heading3"/>
    <w:link w:val="Heading3nonumChar"/>
    <w:rsid w:val="007829B3"/>
    <w:pPr>
      <w:keepNext w:val="0"/>
      <w:widowControl w:val="0"/>
      <w:spacing w:before="120" w:line="270" w:lineRule="exact"/>
    </w:pPr>
    <w:rPr>
      <w:rFonts w:ascii="Arial" w:eastAsia="Times New Roman" w:hAnsi="Arial" w:cs="Times New Roman"/>
      <w:color w:val="000000"/>
      <w:sz w:val="18"/>
      <w:szCs w:val="20"/>
    </w:rPr>
  </w:style>
  <w:style w:type="paragraph" w:customStyle="1" w:styleId="Tablehead">
    <w:name w:val="Tablehead"/>
    <w:basedOn w:val="Heading3"/>
    <w:rsid w:val="007829B3"/>
    <w:pPr>
      <w:widowControl w:val="0"/>
      <w:spacing w:before="20" w:after="20" w:line="230" w:lineRule="exact"/>
    </w:pPr>
    <w:rPr>
      <w:rFonts w:ascii="Arial" w:eastAsia="Times New Roman" w:hAnsi="Arial" w:cs="Times New Roman"/>
      <w:b/>
      <w:color w:val="000000"/>
      <w:sz w:val="18"/>
      <w:szCs w:val="20"/>
    </w:rPr>
  </w:style>
  <w:style w:type="paragraph" w:customStyle="1" w:styleId="Tablebody">
    <w:name w:val="Tablebody"/>
    <w:basedOn w:val="Tablehead"/>
    <w:rsid w:val="007829B3"/>
    <w:pPr>
      <w:keepNext w:val="0"/>
    </w:pPr>
    <w:rPr>
      <w:b w:val="0"/>
      <w:color w:val="0000FF"/>
    </w:rPr>
  </w:style>
  <w:style w:type="paragraph" w:customStyle="1" w:styleId="Heading2a">
    <w:name w:val="Heading 2a"/>
    <w:basedOn w:val="Heading2"/>
    <w:rsid w:val="007829B3"/>
    <w:pPr>
      <w:widowControl w:val="0"/>
      <w:spacing w:before="320" w:line="300" w:lineRule="exact"/>
    </w:pPr>
    <w:rPr>
      <w:rFonts w:ascii="Arial" w:eastAsia="Times New Roman" w:hAnsi="Arial" w:cs="Times New Roman"/>
      <w:b/>
      <w:i/>
      <w:color w:val="auto"/>
      <w:sz w:val="28"/>
      <w:szCs w:val="20"/>
      <w:lang w:eastAsia="en-GB"/>
    </w:rPr>
  </w:style>
  <w:style w:type="character" w:customStyle="1" w:styleId="Heading3nonumChar">
    <w:name w:val="Heading 3 nonum Char"/>
    <w:basedOn w:val="Heading3Char"/>
    <w:link w:val="Heading3nonum"/>
    <w:rsid w:val="007829B3"/>
    <w:rPr>
      <w:rFonts w:ascii="Arial" w:eastAsia="Times New Roman" w:hAnsi="Arial" w:cs="Times New Roman"/>
      <w:color w:val="000000"/>
      <w:sz w:val="18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29B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29B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5.xml"/><Relationship Id="rId5" Type="http://schemas.openxmlformats.org/officeDocument/2006/relationships/settings" Target="setting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d8a89e5522b82d061202da6698d076d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1b9208f0f533452b3848fcbab045c79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Brookhill Landfill Site</Site_x0020_Name>
    <Internal_x002f_External xmlns="859f7ad6-93f6-4205-b62b-a17f28acbbac">Incoming document</Internal_x002f_External>
    <Post_x0020_code xmlns="859f7ad6-93f6-4205-b62b-a17f28acbbac">CH7 3PL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Flintshire Coounty Council Waste Service, County Hall, Mold, Flintshire. CH7 6NB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2021-08-15T23:00:00+00:00</Document_x0020_Date>
    <Facility_x0020_Address xmlns="859f7ad6-93f6-4205-b62b-a17f28acbbac">Pinfold Way, Pinfold Industrial Estate, Buckley, Flintshire.</Facility_x0020_Address>
    <Environment_x0020_Sub_x0020_Folder xmlns="859f7ad6-93f6-4205-b62b-a17f28acbbac">Licence supervision</Environment_x0020_Sub_x0020_Folder>
    <Customer_x0020_Name xmlns="859f7ad6-93f6-4205-b62b-a17f28acbbac">Flintshire County Council</Customer_x0020_Name>
    <Surrendered_x002f_Expired_x0020_Date xmlns="859f7ad6-93f6-4205-b62b-a17f28acbbac" xsi:nil="true"/>
    <_dlc_DocId xmlns="9be56660-2c31-41ef-bc00-23e72f632f2a">REGU-408-2743260</_dlc_DocId>
    <_dlc_DocIdUrl xmlns="9be56660-2c31-41ef-bc00-23e72f632f2a">
      <Url>https://cyfoethnaturiolcymru.sharepoint.com/teams/Regulatory/Permitting/_layouts/15/DocIdRedir.aspx?ID=REGU-408-2743260</Url>
      <Description>REGU-408-2743260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1FF27B9-6C36-458E-B47C-C956E4F8705C}"/>
</file>

<file path=customXml/itemProps2.xml><?xml version="1.0" encoding="utf-8"?>
<ds:datastoreItem xmlns:ds="http://schemas.openxmlformats.org/officeDocument/2006/customXml" ds:itemID="{4E8211E0-74CD-40BF-A3E6-3213C06CE2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C52BE7-2175-4121-8895-0F6A54FC2E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1F9C0C7-D51E-4A72-BF4D-AEAE2680785B}"/>
</file>

<file path=customXml/itemProps5.xml><?xml version="1.0" encoding="utf-8"?>
<ds:datastoreItem xmlns:ds="http://schemas.openxmlformats.org/officeDocument/2006/customXml" ds:itemID="{BD9B1359-A55A-472F-B79F-49EEEDBB5A1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434</Words>
  <Characters>2480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Murphy</dc:creator>
  <cp:keywords/>
  <dc:description/>
  <cp:lastModifiedBy>Bradford, Julie</cp:lastModifiedBy>
  <cp:revision>2</cp:revision>
  <dcterms:created xsi:type="dcterms:W3CDTF">2021-08-31T09:32:00Z</dcterms:created>
  <dcterms:modified xsi:type="dcterms:W3CDTF">2021-08-31T09:32:00Z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63fecda6-44e1-4184-8d17-7a37a29a12c2</vt:lpwstr>
  </property>
</Properties>
</file>