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10101" w14:textId="77777777" w:rsidR="00D04424" w:rsidRPr="0029145A" w:rsidRDefault="00067C1F" w:rsidP="00D04424">
      <w:pPr>
        <w:pStyle w:val="Heading1"/>
        <w:jc w:val="left"/>
        <w:rPr>
          <w:color w:val="auto"/>
          <w:sz w:val="32"/>
          <w:szCs w:val="32"/>
        </w:rPr>
      </w:pPr>
      <w:r w:rsidRPr="0029145A">
        <w:rPr>
          <w:color w:val="auto"/>
          <w:sz w:val="32"/>
          <w:szCs w:val="32"/>
        </w:rPr>
        <w:t>Natural Resources Wales</w:t>
      </w:r>
      <w:r w:rsidR="00F828B1" w:rsidRPr="0029145A">
        <w:rPr>
          <w:bCs/>
          <w:color w:val="auto"/>
          <w:sz w:val="32"/>
          <w:szCs w:val="32"/>
        </w:rPr>
        <w:t xml:space="preserve"> p</w:t>
      </w:r>
      <w:r w:rsidR="00D04424" w:rsidRPr="0029145A">
        <w:rPr>
          <w:bCs/>
          <w:color w:val="auto"/>
          <w:sz w:val="32"/>
          <w:szCs w:val="32"/>
        </w:rPr>
        <w:t>ermitting</w:t>
      </w:r>
      <w:r w:rsidR="00D04424" w:rsidRPr="0029145A">
        <w:rPr>
          <w:color w:val="auto"/>
          <w:sz w:val="32"/>
          <w:szCs w:val="32"/>
        </w:rPr>
        <w:t xml:space="preserve"> decisions</w:t>
      </w:r>
    </w:p>
    <w:p w14:paraId="33710102" w14:textId="77777777" w:rsidR="003719AD" w:rsidRPr="0029145A" w:rsidRDefault="003719AD" w:rsidP="003719AD">
      <w:pPr>
        <w:pStyle w:val="Heading1"/>
        <w:spacing w:before="0" w:after="0"/>
        <w:jc w:val="left"/>
        <w:rPr>
          <w:bCs/>
          <w:color w:val="auto"/>
          <w:sz w:val="24"/>
          <w:szCs w:val="24"/>
        </w:rPr>
      </w:pPr>
    </w:p>
    <w:p w14:paraId="33710103" w14:textId="77777777" w:rsidR="00D04424" w:rsidRPr="0029145A" w:rsidRDefault="00067C1F" w:rsidP="003719AD">
      <w:pPr>
        <w:pStyle w:val="Heading1"/>
        <w:spacing w:before="0" w:after="0"/>
        <w:jc w:val="left"/>
        <w:rPr>
          <w:bCs/>
          <w:color w:val="auto"/>
          <w:sz w:val="32"/>
        </w:rPr>
      </w:pPr>
      <w:r w:rsidRPr="0029145A">
        <w:rPr>
          <w:bCs/>
          <w:color w:val="auto"/>
          <w:sz w:val="32"/>
        </w:rPr>
        <w:t>Natural Resources Wales</w:t>
      </w:r>
      <w:r w:rsidR="00C90782" w:rsidRPr="0029145A">
        <w:rPr>
          <w:bCs/>
          <w:color w:val="auto"/>
          <w:sz w:val="32"/>
        </w:rPr>
        <w:t xml:space="preserve"> </w:t>
      </w:r>
      <w:r w:rsidR="00AE5E93" w:rsidRPr="0029145A">
        <w:rPr>
          <w:bCs/>
          <w:color w:val="auto"/>
          <w:sz w:val="32"/>
        </w:rPr>
        <w:t>i</w:t>
      </w:r>
      <w:r w:rsidR="00C90782" w:rsidRPr="0029145A">
        <w:rPr>
          <w:bCs/>
          <w:color w:val="auto"/>
          <w:sz w:val="32"/>
        </w:rPr>
        <w:t xml:space="preserve">nitiated </w:t>
      </w:r>
      <w:r w:rsidR="00AE5E93" w:rsidRPr="0029145A">
        <w:rPr>
          <w:bCs/>
          <w:color w:val="auto"/>
          <w:sz w:val="32"/>
        </w:rPr>
        <w:t>v</w:t>
      </w:r>
      <w:r w:rsidR="001F0E23" w:rsidRPr="0029145A">
        <w:rPr>
          <w:bCs/>
          <w:color w:val="auto"/>
          <w:sz w:val="32"/>
        </w:rPr>
        <w:t>ariation</w:t>
      </w:r>
      <w:r w:rsidR="00B73ECB" w:rsidRPr="0029145A">
        <w:rPr>
          <w:bCs/>
          <w:color w:val="auto"/>
          <w:sz w:val="32"/>
        </w:rPr>
        <w:t xml:space="preserve"> </w:t>
      </w:r>
    </w:p>
    <w:p w14:paraId="33710109" w14:textId="77777777" w:rsidR="00AE5E93" w:rsidRPr="0029145A" w:rsidRDefault="00AE5E93" w:rsidP="003719AD">
      <w:pPr>
        <w:rPr>
          <w:rFonts w:ascii="Arial" w:hAnsi="Arial"/>
        </w:rPr>
      </w:pPr>
    </w:p>
    <w:p w14:paraId="3371010A" w14:textId="78F8B781" w:rsidR="00D04424" w:rsidRPr="0029145A" w:rsidRDefault="0060457F" w:rsidP="00D56E37">
      <w:pPr>
        <w:spacing w:after="120"/>
        <w:rPr>
          <w:rFonts w:ascii="Arial" w:hAnsi="Arial" w:cs="Arial"/>
          <w:szCs w:val="24"/>
        </w:rPr>
      </w:pPr>
      <w:r w:rsidRPr="0029145A">
        <w:rPr>
          <w:rFonts w:ascii="Arial" w:hAnsi="Arial" w:cs="Arial"/>
          <w:szCs w:val="24"/>
        </w:rPr>
        <w:t xml:space="preserve">We have decided to </w:t>
      </w:r>
      <w:r w:rsidR="001500A3" w:rsidRPr="0029145A">
        <w:rPr>
          <w:rFonts w:ascii="Arial" w:hAnsi="Arial" w:cs="Arial"/>
          <w:szCs w:val="24"/>
        </w:rPr>
        <w:t xml:space="preserve">issue </w:t>
      </w:r>
      <w:r w:rsidR="00B406E9" w:rsidRPr="0029145A">
        <w:rPr>
          <w:rFonts w:ascii="Arial" w:hAnsi="Arial" w:cs="Arial"/>
          <w:szCs w:val="24"/>
        </w:rPr>
        <w:t>a</w:t>
      </w:r>
      <w:r w:rsidR="00AE5E93" w:rsidRPr="0029145A">
        <w:rPr>
          <w:rFonts w:ascii="Arial" w:hAnsi="Arial" w:cs="Arial"/>
          <w:szCs w:val="24"/>
        </w:rPr>
        <w:t xml:space="preserve"> </w:t>
      </w:r>
      <w:r w:rsidR="00067C1F" w:rsidRPr="0029145A">
        <w:rPr>
          <w:rFonts w:ascii="Arial" w:hAnsi="Arial" w:cs="Arial"/>
          <w:szCs w:val="24"/>
        </w:rPr>
        <w:t>Natural Resources Wales</w:t>
      </w:r>
      <w:r w:rsidR="00C90782" w:rsidRPr="0029145A">
        <w:rPr>
          <w:rFonts w:ascii="Arial" w:hAnsi="Arial" w:cs="Arial"/>
          <w:szCs w:val="24"/>
        </w:rPr>
        <w:t xml:space="preserve"> initiated</w:t>
      </w:r>
      <w:r w:rsidRPr="0029145A">
        <w:rPr>
          <w:rFonts w:ascii="Arial" w:hAnsi="Arial" w:cs="Arial"/>
          <w:szCs w:val="24"/>
        </w:rPr>
        <w:t xml:space="preserve"> variation for </w:t>
      </w:r>
      <w:r w:rsidR="00BF14CA" w:rsidRPr="0029145A">
        <w:rPr>
          <w:rFonts w:ascii="Arial" w:hAnsi="Arial" w:cs="Arial"/>
          <w:szCs w:val="24"/>
        </w:rPr>
        <w:t>Giants Wharf</w:t>
      </w:r>
      <w:r w:rsidRPr="0029145A">
        <w:rPr>
          <w:rFonts w:ascii="Arial" w:hAnsi="Arial" w:cs="Arial"/>
          <w:szCs w:val="24"/>
        </w:rPr>
        <w:t xml:space="preserve"> operated by </w:t>
      </w:r>
      <w:r w:rsidR="00BF14CA" w:rsidRPr="0029145A">
        <w:rPr>
          <w:rFonts w:ascii="Arial" w:hAnsi="Arial" w:cs="Arial"/>
          <w:szCs w:val="24"/>
        </w:rPr>
        <w:t>Briton Ferry (Shipping Services) Limited</w:t>
      </w:r>
      <w:r w:rsidR="004529F3" w:rsidRPr="0029145A">
        <w:rPr>
          <w:rFonts w:ascii="Arial" w:hAnsi="Arial" w:cs="Arial"/>
          <w:szCs w:val="24"/>
        </w:rPr>
        <w:t>.</w:t>
      </w:r>
    </w:p>
    <w:p w14:paraId="3371010B" w14:textId="2A2DC8C8" w:rsidR="00D04424" w:rsidRPr="0029145A" w:rsidRDefault="00D04424" w:rsidP="00D56E37">
      <w:pPr>
        <w:tabs>
          <w:tab w:val="left" w:pos="4253"/>
          <w:tab w:val="left" w:pos="6804"/>
        </w:tabs>
        <w:spacing w:after="120"/>
        <w:rPr>
          <w:rFonts w:ascii="Arial" w:hAnsi="Arial"/>
        </w:rPr>
      </w:pPr>
      <w:bookmarkStart w:id="0" w:name="OLE_LINK1"/>
      <w:bookmarkStart w:id="1" w:name="OLE_LINK2"/>
      <w:r w:rsidRPr="0029145A">
        <w:rPr>
          <w:rFonts w:ascii="Arial" w:hAnsi="Arial"/>
          <w:kern w:val="28"/>
          <w:szCs w:val="24"/>
        </w:rPr>
        <w:t>The</w:t>
      </w:r>
      <w:r w:rsidR="00BF14CA" w:rsidRPr="0029145A">
        <w:rPr>
          <w:rFonts w:ascii="Arial" w:hAnsi="Arial"/>
          <w:kern w:val="28"/>
          <w:szCs w:val="24"/>
        </w:rPr>
        <w:t xml:space="preserve"> </w:t>
      </w:r>
      <w:r w:rsidR="00857E69" w:rsidRPr="0029145A">
        <w:rPr>
          <w:rFonts w:ascii="Arial" w:hAnsi="Arial"/>
        </w:rPr>
        <w:t>variation</w:t>
      </w:r>
      <w:r w:rsidRPr="0029145A">
        <w:rPr>
          <w:rFonts w:ascii="Arial" w:hAnsi="Arial"/>
        </w:rPr>
        <w:t xml:space="preserve"> number is </w:t>
      </w:r>
      <w:r w:rsidR="00BF14CA" w:rsidRPr="0029145A">
        <w:rPr>
          <w:rFonts w:ascii="Arial" w:hAnsi="Arial"/>
        </w:rPr>
        <w:t>EPR/ZP3198FN/V006</w:t>
      </w:r>
    </w:p>
    <w:bookmarkEnd w:id="0"/>
    <w:bookmarkEnd w:id="1"/>
    <w:p w14:paraId="3371010D" w14:textId="77777777" w:rsidR="00D04424" w:rsidRPr="0029145A" w:rsidRDefault="00D04424" w:rsidP="00D56E37">
      <w:pPr>
        <w:spacing w:after="120"/>
        <w:rPr>
          <w:rFonts w:ascii="Arial" w:hAnsi="Arial"/>
        </w:rPr>
      </w:pPr>
      <w:r w:rsidRPr="0029145A">
        <w:rPr>
          <w:rFonts w:ascii="Arial" w:hAnsi="Arial"/>
        </w:rPr>
        <w:t>We consider in reaching that decision we have taken into account all relevant considerations and legal requirements and that the permit will ensure that the appropriate level of environment</w:t>
      </w:r>
      <w:r w:rsidR="00B65BDF" w:rsidRPr="0029145A">
        <w:rPr>
          <w:rFonts w:ascii="Arial" w:hAnsi="Arial"/>
        </w:rPr>
        <w:t>al</w:t>
      </w:r>
      <w:r w:rsidRPr="0029145A">
        <w:rPr>
          <w:rFonts w:ascii="Arial" w:hAnsi="Arial"/>
        </w:rPr>
        <w:t xml:space="preserve"> protection is provided.</w:t>
      </w:r>
    </w:p>
    <w:p w14:paraId="3371010E" w14:textId="77777777" w:rsidR="00D04424" w:rsidRPr="0029145A" w:rsidRDefault="00D04424" w:rsidP="00D04424">
      <w:pPr>
        <w:rPr>
          <w:rFonts w:ascii="Arial" w:hAnsi="Arial" w:cs="Arial"/>
          <w:b/>
          <w:szCs w:val="24"/>
        </w:rPr>
      </w:pPr>
    </w:p>
    <w:p w14:paraId="3371010F" w14:textId="77777777" w:rsidR="00D04424" w:rsidRPr="0029145A" w:rsidRDefault="00D04424" w:rsidP="00D04424">
      <w:pPr>
        <w:rPr>
          <w:rFonts w:ascii="Arial" w:hAnsi="Arial" w:cs="Arial"/>
          <w:b/>
          <w:szCs w:val="24"/>
        </w:rPr>
      </w:pPr>
    </w:p>
    <w:p w14:paraId="33710110" w14:textId="77777777" w:rsidR="00D04424" w:rsidRPr="0029145A" w:rsidRDefault="00D04424" w:rsidP="00D04424">
      <w:pPr>
        <w:rPr>
          <w:rFonts w:ascii="Arial" w:hAnsi="Arial" w:cs="Arial"/>
          <w:b/>
          <w:sz w:val="28"/>
          <w:szCs w:val="28"/>
        </w:rPr>
      </w:pPr>
      <w:r w:rsidRPr="0029145A">
        <w:rPr>
          <w:rFonts w:ascii="Arial" w:hAnsi="Arial" w:cs="Arial"/>
          <w:b/>
          <w:sz w:val="28"/>
          <w:szCs w:val="28"/>
        </w:rPr>
        <w:t>Purpose of this document</w:t>
      </w:r>
    </w:p>
    <w:p w14:paraId="33710111" w14:textId="77777777" w:rsidR="00D04424" w:rsidRPr="0029145A" w:rsidRDefault="00D04424" w:rsidP="00D04424">
      <w:pPr>
        <w:rPr>
          <w:rFonts w:ascii="Arial" w:hAnsi="Arial"/>
          <w:b/>
          <w:sz w:val="20"/>
        </w:rPr>
      </w:pPr>
    </w:p>
    <w:p w14:paraId="33710112" w14:textId="77777777" w:rsidR="00D04424" w:rsidRPr="0029145A" w:rsidRDefault="00D04424" w:rsidP="00D04424">
      <w:pPr>
        <w:rPr>
          <w:rFonts w:ascii="Arial" w:hAnsi="Arial"/>
        </w:rPr>
      </w:pPr>
      <w:r w:rsidRPr="0029145A">
        <w:rPr>
          <w:rFonts w:ascii="Arial" w:hAnsi="Arial"/>
        </w:rPr>
        <w:t>This decision document:</w:t>
      </w:r>
    </w:p>
    <w:p w14:paraId="33710113" w14:textId="77777777" w:rsidR="00D04424" w:rsidRPr="0029145A" w:rsidRDefault="00D04424" w:rsidP="00D56E37">
      <w:pPr>
        <w:numPr>
          <w:ilvl w:val="0"/>
          <w:numId w:val="17"/>
        </w:numPr>
        <w:tabs>
          <w:tab w:val="clear" w:pos="1440"/>
          <w:tab w:val="num" w:pos="851"/>
        </w:tabs>
        <w:spacing w:after="60"/>
        <w:ind w:left="851" w:hanging="284"/>
        <w:rPr>
          <w:rFonts w:ascii="Arial" w:hAnsi="Arial"/>
        </w:rPr>
      </w:pPr>
      <w:r w:rsidRPr="0029145A">
        <w:rPr>
          <w:rFonts w:ascii="Arial" w:hAnsi="Arial"/>
        </w:rPr>
        <w:t xml:space="preserve">explains how </w:t>
      </w:r>
      <w:r w:rsidR="00067C1F" w:rsidRPr="0029145A">
        <w:rPr>
          <w:rFonts w:ascii="Arial" w:hAnsi="Arial"/>
        </w:rPr>
        <w:t>Natural Resources Wales</w:t>
      </w:r>
      <w:r w:rsidR="00C90782" w:rsidRPr="0029145A">
        <w:rPr>
          <w:rFonts w:ascii="Arial" w:hAnsi="Arial"/>
        </w:rPr>
        <w:t xml:space="preserve"> initiated variation </w:t>
      </w:r>
      <w:r w:rsidRPr="0029145A">
        <w:rPr>
          <w:rFonts w:ascii="Arial" w:hAnsi="Arial"/>
        </w:rPr>
        <w:t>has been</w:t>
      </w:r>
      <w:r w:rsidR="00F828B1" w:rsidRPr="0029145A">
        <w:rPr>
          <w:rFonts w:ascii="Arial" w:hAnsi="Arial"/>
        </w:rPr>
        <w:t xml:space="preserve"> </w:t>
      </w:r>
      <w:r w:rsidRPr="0029145A">
        <w:rPr>
          <w:rFonts w:ascii="Arial" w:hAnsi="Arial"/>
        </w:rPr>
        <w:t>determined</w:t>
      </w:r>
    </w:p>
    <w:p w14:paraId="33710114" w14:textId="77777777" w:rsidR="00D04424" w:rsidRPr="0029145A" w:rsidRDefault="00D04424" w:rsidP="00D56E37">
      <w:pPr>
        <w:numPr>
          <w:ilvl w:val="0"/>
          <w:numId w:val="17"/>
        </w:numPr>
        <w:tabs>
          <w:tab w:val="clear" w:pos="1440"/>
          <w:tab w:val="num" w:pos="851"/>
        </w:tabs>
        <w:spacing w:after="60"/>
        <w:ind w:left="851" w:hanging="284"/>
        <w:rPr>
          <w:rFonts w:ascii="Arial" w:hAnsi="Arial"/>
        </w:rPr>
      </w:pPr>
      <w:r w:rsidRPr="0029145A">
        <w:rPr>
          <w:rFonts w:ascii="Arial" w:hAnsi="Arial"/>
        </w:rPr>
        <w:t>provides a record</w:t>
      </w:r>
      <w:r w:rsidR="00862631" w:rsidRPr="0029145A">
        <w:rPr>
          <w:rFonts w:ascii="Arial" w:hAnsi="Arial"/>
        </w:rPr>
        <w:t xml:space="preserve"> of the decision-making process</w:t>
      </w:r>
      <w:r w:rsidR="009D4D88" w:rsidRPr="0029145A">
        <w:rPr>
          <w:rFonts w:ascii="Arial" w:hAnsi="Arial"/>
        </w:rPr>
        <w:t xml:space="preserve"> </w:t>
      </w:r>
    </w:p>
    <w:p w14:paraId="33710115" w14:textId="77777777" w:rsidR="00D04424" w:rsidRPr="0029145A" w:rsidRDefault="00D04424" w:rsidP="00D56E37">
      <w:pPr>
        <w:numPr>
          <w:ilvl w:val="0"/>
          <w:numId w:val="17"/>
        </w:numPr>
        <w:tabs>
          <w:tab w:val="clear" w:pos="1440"/>
          <w:tab w:val="num" w:pos="851"/>
        </w:tabs>
        <w:spacing w:after="60"/>
        <w:ind w:left="851" w:hanging="284"/>
        <w:rPr>
          <w:rFonts w:ascii="Arial" w:hAnsi="Arial"/>
        </w:rPr>
      </w:pPr>
      <w:r w:rsidRPr="0029145A">
        <w:rPr>
          <w:rFonts w:ascii="Arial" w:hAnsi="Arial"/>
        </w:rPr>
        <w:t>shows how all relevant factor</w:t>
      </w:r>
      <w:r w:rsidR="00862631" w:rsidRPr="0029145A">
        <w:rPr>
          <w:rFonts w:ascii="Arial" w:hAnsi="Arial"/>
        </w:rPr>
        <w:t>s have been taken into account</w:t>
      </w:r>
    </w:p>
    <w:p w14:paraId="33710117" w14:textId="77777777" w:rsidR="00D04424" w:rsidRPr="0029145A" w:rsidRDefault="00D04424" w:rsidP="00D04424">
      <w:pPr>
        <w:rPr>
          <w:rFonts w:ascii="Arial" w:hAnsi="Arial"/>
          <w:szCs w:val="24"/>
        </w:rPr>
      </w:pPr>
    </w:p>
    <w:p w14:paraId="33710118" w14:textId="77777777" w:rsidR="00D04424" w:rsidRPr="0029145A" w:rsidRDefault="00D04424" w:rsidP="00D04424">
      <w:pPr>
        <w:rPr>
          <w:rFonts w:ascii="Arial" w:hAnsi="Arial"/>
          <w:b/>
          <w:szCs w:val="24"/>
        </w:rPr>
      </w:pPr>
    </w:p>
    <w:p w14:paraId="33710119" w14:textId="77777777" w:rsidR="00D04424" w:rsidRPr="0029145A" w:rsidRDefault="00D04424" w:rsidP="00D04424">
      <w:pPr>
        <w:rPr>
          <w:rFonts w:ascii="Arial" w:hAnsi="Arial"/>
          <w:b/>
          <w:caps/>
          <w:sz w:val="28"/>
          <w:szCs w:val="28"/>
        </w:rPr>
      </w:pPr>
      <w:r w:rsidRPr="0029145A">
        <w:rPr>
          <w:rFonts w:ascii="Arial" w:hAnsi="Arial"/>
          <w:b/>
          <w:sz w:val="28"/>
          <w:szCs w:val="28"/>
        </w:rPr>
        <w:t>Structure of this document</w:t>
      </w:r>
    </w:p>
    <w:p w14:paraId="3371011A" w14:textId="77777777" w:rsidR="00D04424" w:rsidRPr="0029145A" w:rsidRDefault="00D04424" w:rsidP="00D04424">
      <w:pPr>
        <w:pStyle w:val="Heading8"/>
        <w:rPr>
          <w:caps w:val="0"/>
          <w:sz w:val="20"/>
        </w:rPr>
      </w:pPr>
    </w:p>
    <w:p w14:paraId="3371011C" w14:textId="77777777" w:rsidR="00251A49" w:rsidRPr="0029145A" w:rsidRDefault="00251A49" w:rsidP="00251A49">
      <w:pPr>
        <w:numPr>
          <w:ilvl w:val="0"/>
          <w:numId w:val="19"/>
        </w:numPr>
        <w:tabs>
          <w:tab w:val="clear" w:pos="1440"/>
          <w:tab w:val="num" w:pos="1134"/>
        </w:tabs>
        <w:spacing w:after="60"/>
        <w:ind w:left="1134" w:hanging="567"/>
        <w:rPr>
          <w:rFonts w:ascii="Arial" w:hAnsi="Arial"/>
        </w:rPr>
      </w:pPr>
      <w:r w:rsidRPr="0029145A">
        <w:rPr>
          <w:rFonts w:ascii="Arial" w:hAnsi="Arial"/>
          <w:szCs w:val="24"/>
        </w:rPr>
        <w:t>Annex 1 the decision checklist</w:t>
      </w:r>
    </w:p>
    <w:p w14:paraId="3371011E" w14:textId="77777777" w:rsidR="00D56E37" w:rsidRPr="0029145A" w:rsidRDefault="00D56E37" w:rsidP="00D56E37">
      <w:pPr>
        <w:spacing w:after="120"/>
        <w:rPr>
          <w:rFonts w:ascii="Arial" w:hAnsi="Arial"/>
          <w:szCs w:val="24"/>
        </w:rPr>
      </w:pPr>
    </w:p>
    <w:p w14:paraId="3371011F" w14:textId="77777777" w:rsidR="00D56E37" w:rsidRPr="003546B3" w:rsidRDefault="00D56E37" w:rsidP="00D56E37">
      <w:pPr>
        <w:spacing w:after="120"/>
        <w:rPr>
          <w:rFonts w:ascii="Arial" w:hAnsi="Arial"/>
        </w:rPr>
      </w:pPr>
    </w:p>
    <w:p w14:paraId="3371012C" w14:textId="77777777" w:rsidR="009864F9" w:rsidRPr="005B6A95" w:rsidRDefault="00C44B7E" w:rsidP="005B6A95">
      <w:pPr>
        <w:pStyle w:val="Heading1"/>
        <w:rPr>
          <w:bCs/>
          <w:sz w:val="24"/>
        </w:rPr>
      </w:pPr>
      <w:r>
        <w:br w:type="page"/>
      </w:r>
      <w:r w:rsidR="00591E64" w:rsidRPr="005B6A95">
        <w:rPr>
          <w:bCs/>
          <w:sz w:val="24"/>
        </w:rPr>
        <w:lastRenderedPageBreak/>
        <w:t xml:space="preserve">Annex </w:t>
      </w:r>
      <w:r w:rsidR="00F37C15" w:rsidRPr="005B6A95">
        <w:rPr>
          <w:bCs/>
          <w:sz w:val="24"/>
        </w:rPr>
        <w:t>1:</w:t>
      </w:r>
      <w:r w:rsidR="00591E64" w:rsidRPr="005B6A95">
        <w:rPr>
          <w:bCs/>
          <w:sz w:val="24"/>
        </w:rPr>
        <w:t xml:space="preserve"> decision checklist </w:t>
      </w:r>
    </w:p>
    <w:p w14:paraId="3371012D" w14:textId="77777777" w:rsidR="00283B84" w:rsidRPr="0029145A" w:rsidRDefault="00283B84" w:rsidP="00283B84">
      <w:pPr>
        <w:rPr>
          <w:rFonts w:ascii="Arial" w:hAnsi="Arial"/>
          <w:szCs w:val="24"/>
        </w:rPr>
      </w:pPr>
      <w:r w:rsidRPr="002A2C96">
        <w:rPr>
          <w:rFonts w:ascii="Arial" w:hAnsi="Arial" w:cs="Arial"/>
          <w:color w:val="000000"/>
          <w:szCs w:val="24"/>
        </w:rPr>
        <w:t xml:space="preserve">This </w:t>
      </w:r>
      <w:r>
        <w:rPr>
          <w:rFonts w:ascii="Arial" w:hAnsi="Arial" w:cs="Arial"/>
          <w:color w:val="000000"/>
          <w:szCs w:val="24"/>
        </w:rPr>
        <w:t xml:space="preserve">document should be read in conjunction with the agreed </w:t>
      </w:r>
      <w:r w:rsidR="00067C1F">
        <w:rPr>
          <w:rFonts w:ascii="Arial" w:hAnsi="Arial" w:cs="Arial"/>
          <w:color w:val="000000"/>
          <w:szCs w:val="24"/>
        </w:rPr>
        <w:t>Natural Resources Wales</w:t>
      </w:r>
      <w:r w:rsidR="00172BCF">
        <w:rPr>
          <w:rFonts w:ascii="Arial" w:hAnsi="Arial" w:cs="Arial"/>
          <w:color w:val="000000"/>
          <w:szCs w:val="24"/>
        </w:rPr>
        <w:t xml:space="preserve"> variation request form</w:t>
      </w:r>
      <w:r w:rsidRPr="00857E69">
        <w:rPr>
          <w:rFonts w:ascii="Arial" w:hAnsi="Arial" w:cs="Arial"/>
          <w:color w:val="000000"/>
          <w:szCs w:val="24"/>
        </w:rPr>
        <w:t xml:space="preserve"> and permit/ </w:t>
      </w:r>
      <w:r w:rsidRPr="0029145A">
        <w:rPr>
          <w:rFonts w:ascii="Arial" w:hAnsi="Arial" w:cs="Arial"/>
          <w:szCs w:val="24"/>
        </w:rPr>
        <w:t>notice.</w:t>
      </w:r>
    </w:p>
    <w:p w14:paraId="33710133" w14:textId="00BD77F2" w:rsidR="00607AB7" w:rsidRPr="0029145A" w:rsidRDefault="00607AB7" w:rsidP="00607AB7">
      <w:pPr>
        <w:rPr>
          <w:rFonts w:ascii="Arial" w:hAnsi="Arial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6237"/>
        <w:gridCol w:w="1134"/>
      </w:tblGrid>
      <w:tr w:rsidR="00792CEE" w:rsidRPr="00331697" w14:paraId="33710137" w14:textId="77777777" w:rsidTr="003C6508">
        <w:trPr>
          <w:cantSplit/>
          <w:tblHeader/>
        </w:trPr>
        <w:tc>
          <w:tcPr>
            <w:tcW w:w="1951" w:type="dxa"/>
            <w:vMerge w:val="restart"/>
            <w:shd w:val="clear" w:color="auto" w:fill="00B050"/>
          </w:tcPr>
          <w:p w14:paraId="33710134" w14:textId="77777777" w:rsidR="00792CEE" w:rsidRPr="00331697" w:rsidRDefault="004B2176" w:rsidP="00792CEE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331697">
              <w:rPr>
                <w:rFonts w:ascii="Arial" w:hAnsi="Arial" w:cs="Arial"/>
                <w:color w:val="FFFFFF"/>
                <w:szCs w:val="24"/>
              </w:rPr>
              <w:t>Aspect c</w:t>
            </w:r>
            <w:r w:rsidR="00F42026" w:rsidRPr="00331697">
              <w:rPr>
                <w:rFonts w:ascii="Arial" w:hAnsi="Arial" w:cs="Arial"/>
                <w:color w:val="FFFFFF"/>
                <w:szCs w:val="24"/>
              </w:rPr>
              <w:t>onsider</w:t>
            </w:r>
            <w:r w:rsidRPr="00331697">
              <w:rPr>
                <w:rFonts w:ascii="Arial" w:hAnsi="Arial" w:cs="Arial"/>
                <w:color w:val="FFFFFF"/>
                <w:szCs w:val="24"/>
              </w:rPr>
              <w:t>ed</w:t>
            </w:r>
          </w:p>
        </w:tc>
        <w:tc>
          <w:tcPr>
            <w:tcW w:w="6237" w:type="dxa"/>
            <w:vMerge w:val="restart"/>
            <w:shd w:val="clear" w:color="auto" w:fill="00B050"/>
          </w:tcPr>
          <w:p w14:paraId="33710135" w14:textId="77777777" w:rsidR="00792CEE" w:rsidRPr="00331697" w:rsidRDefault="00792CEE" w:rsidP="00792CEE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331697">
              <w:rPr>
                <w:rFonts w:ascii="Arial" w:hAnsi="Arial" w:cs="Arial"/>
                <w:color w:val="FFFFFF"/>
                <w:szCs w:val="24"/>
              </w:rPr>
              <w:t>Justification / Detail</w:t>
            </w:r>
          </w:p>
        </w:tc>
        <w:tc>
          <w:tcPr>
            <w:tcW w:w="1134" w:type="dxa"/>
            <w:shd w:val="clear" w:color="auto" w:fill="00B050"/>
          </w:tcPr>
          <w:p w14:paraId="33710136" w14:textId="77777777" w:rsidR="00792CEE" w:rsidRPr="00331697" w:rsidRDefault="00F42026" w:rsidP="00F42026">
            <w:pPr>
              <w:jc w:val="center"/>
              <w:rPr>
                <w:rFonts w:ascii="Arial" w:hAnsi="Arial" w:cs="Arial"/>
                <w:b/>
                <w:color w:val="FFFFFF"/>
                <w:szCs w:val="24"/>
              </w:rPr>
            </w:pPr>
            <w:r w:rsidRPr="00331697">
              <w:rPr>
                <w:rFonts w:ascii="Arial" w:hAnsi="Arial" w:cs="Arial"/>
                <w:b/>
                <w:color w:val="FFFFFF"/>
                <w:szCs w:val="24"/>
              </w:rPr>
              <w:t>C</w:t>
            </w:r>
            <w:r w:rsidR="00792CEE" w:rsidRPr="00331697">
              <w:rPr>
                <w:rFonts w:ascii="Arial" w:hAnsi="Arial" w:cs="Arial"/>
                <w:b/>
                <w:color w:val="FFFFFF"/>
                <w:szCs w:val="24"/>
              </w:rPr>
              <w:t>riteria met</w:t>
            </w:r>
          </w:p>
        </w:tc>
      </w:tr>
      <w:tr w:rsidR="00F42026" w:rsidRPr="00331697" w14:paraId="3371013B" w14:textId="77777777" w:rsidTr="003C6508">
        <w:trPr>
          <w:cantSplit/>
          <w:trHeight w:val="276"/>
          <w:tblHeader/>
        </w:trPr>
        <w:tc>
          <w:tcPr>
            <w:tcW w:w="1951" w:type="dxa"/>
            <w:vMerge/>
            <w:tcBorders>
              <w:bottom w:val="single" w:sz="4" w:space="0" w:color="auto"/>
            </w:tcBorders>
          </w:tcPr>
          <w:p w14:paraId="33710138" w14:textId="77777777" w:rsidR="00F42026" w:rsidRPr="00331697" w:rsidRDefault="00F42026" w:rsidP="00792CEE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6237" w:type="dxa"/>
            <w:vMerge/>
            <w:tcBorders>
              <w:bottom w:val="single" w:sz="4" w:space="0" w:color="auto"/>
            </w:tcBorders>
          </w:tcPr>
          <w:p w14:paraId="33710139" w14:textId="77777777" w:rsidR="00F42026" w:rsidRPr="00331697" w:rsidRDefault="00F42026" w:rsidP="00792CEE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14:paraId="3371013A" w14:textId="77777777" w:rsidR="00F42026" w:rsidRPr="00331697" w:rsidRDefault="00F42026" w:rsidP="00331697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31697">
              <w:rPr>
                <w:rFonts w:ascii="Arial" w:hAnsi="Arial" w:cs="Arial"/>
                <w:b/>
                <w:szCs w:val="24"/>
              </w:rPr>
              <w:t>Yes</w:t>
            </w:r>
          </w:p>
        </w:tc>
      </w:tr>
      <w:tr w:rsidR="00792CEE" w:rsidRPr="00331697" w14:paraId="337101D7" w14:textId="77777777" w:rsidTr="00840DDE">
        <w:tc>
          <w:tcPr>
            <w:tcW w:w="9322" w:type="dxa"/>
            <w:gridSpan w:val="3"/>
            <w:shd w:val="clear" w:color="auto" w:fill="00B050"/>
          </w:tcPr>
          <w:p w14:paraId="337101D6" w14:textId="77777777" w:rsidR="00792CEE" w:rsidRPr="00331697" w:rsidRDefault="00792CEE" w:rsidP="007C0DCA">
            <w:pPr>
              <w:spacing w:before="60"/>
              <w:rPr>
                <w:rFonts w:ascii="Arial" w:hAnsi="Arial" w:cs="Arial"/>
                <w:b/>
                <w:color w:val="FFFFFF"/>
                <w:szCs w:val="24"/>
              </w:rPr>
            </w:pPr>
            <w:r w:rsidRPr="00331697">
              <w:rPr>
                <w:rFonts w:ascii="Arial" w:hAnsi="Arial" w:cs="Arial"/>
                <w:b/>
                <w:color w:val="FFFFFF"/>
                <w:szCs w:val="24"/>
              </w:rPr>
              <w:t>The permit conditions</w:t>
            </w:r>
          </w:p>
        </w:tc>
      </w:tr>
      <w:tr w:rsidR="00F42026" w:rsidRPr="00331697" w14:paraId="3371020A" w14:textId="77777777" w:rsidTr="003C6508">
        <w:tc>
          <w:tcPr>
            <w:tcW w:w="1951" w:type="dxa"/>
          </w:tcPr>
          <w:p w14:paraId="33710200" w14:textId="7D088D66" w:rsidR="00F42026" w:rsidRPr="00A401C6" w:rsidRDefault="00F42026" w:rsidP="0029145A">
            <w:pPr>
              <w:spacing w:before="60"/>
              <w:rPr>
                <w:rFonts w:ascii="Arial" w:hAnsi="Arial" w:cs="Arial"/>
                <w:szCs w:val="24"/>
              </w:rPr>
            </w:pPr>
            <w:r w:rsidRPr="00A401C6">
              <w:rPr>
                <w:rFonts w:ascii="Arial" w:hAnsi="Arial" w:cs="Arial"/>
                <w:szCs w:val="24"/>
              </w:rPr>
              <w:t>Waste types</w:t>
            </w:r>
          </w:p>
        </w:tc>
        <w:tc>
          <w:tcPr>
            <w:tcW w:w="6237" w:type="dxa"/>
          </w:tcPr>
          <w:p w14:paraId="17017AEB" w14:textId="77777777" w:rsidR="00A401C6" w:rsidRPr="00A401C6" w:rsidRDefault="00A401C6" w:rsidP="00A401C6">
            <w:pPr>
              <w:spacing w:before="60"/>
              <w:rPr>
                <w:rFonts w:ascii="Arial" w:hAnsi="Arial" w:cs="Arial"/>
                <w:szCs w:val="24"/>
              </w:rPr>
            </w:pPr>
            <w:r w:rsidRPr="00A401C6">
              <w:rPr>
                <w:rFonts w:ascii="Arial" w:hAnsi="Arial" w:cs="Arial"/>
                <w:szCs w:val="24"/>
              </w:rPr>
              <w:t xml:space="preserve">We have amended the permitted waste types, which can be accepted at the regulated facility. </w:t>
            </w:r>
          </w:p>
          <w:p w14:paraId="19B2E55A" w14:textId="1A3BD50A" w:rsidR="00A401C6" w:rsidRPr="00A401C6" w:rsidRDefault="00A401C6" w:rsidP="007C0DCA">
            <w:pPr>
              <w:spacing w:before="60"/>
              <w:rPr>
                <w:rFonts w:ascii="Arial" w:hAnsi="Arial" w:cs="Arial"/>
                <w:szCs w:val="24"/>
              </w:rPr>
            </w:pPr>
          </w:p>
          <w:p w14:paraId="0A28527E" w14:textId="3E3C310C" w:rsidR="00A401C6" w:rsidRPr="00A401C6" w:rsidRDefault="00A401C6" w:rsidP="00A401C6">
            <w:pPr>
              <w:spacing w:before="60"/>
              <w:rPr>
                <w:rFonts w:ascii="Arial" w:hAnsi="Arial" w:cs="Arial"/>
                <w:szCs w:val="24"/>
              </w:rPr>
            </w:pPr>
            <w:r w:rsidRPr="00A401C6">
              <w:rPr>
                <w:rFonts w:ascii="Arial" w:hAnsi="Arial" w:cs="Arial"/>
                <w:szCs w:val="24"/>
              </w:rPr>
              <w:t xml:space="preserve">The permit was varied in 2017 (EPR/ZP3198FN/V005) to vary and update the permit. During this variation a list of waste codes from the EMS were used to update the permit and include them in modern conditions. The list from the EMS contained a number of codes which used the Harmonised Code </w:t>
            </w:r>
            <w:r w:rsidR="00B406E9" w:rsidRPr="00A401C6">
              <w:rPr>
                <w:rFonts w:ascii="Arial" w:hAnsi="Arial" w:cs="Arial"/>
                <w:szCs w:val="24"/>
              </w:rPr>
              <w:t>System and</w:t>
            </w:r>
            <w:r w:rsidRPr="00A401C6">
              <w:rPr>
                <w:rFonts w:ascii="Arial" w:hAnsi="Arial" w:cs="Arial"/>
                <w:szCs w:val="24"/>
              </w:rPr>
              <w:t xml:space="preserve"> had not been updated to EWC at the time of the variation. </w:t>
            </w:r>
          </w:p>
          <w:p w14:paraId="0468A13A" w14:textId="6E30AEF9" w:rsidR="00A401C6" w:rsidRPr="00A401C6" w:rsidRDefault="00A401C6" w:rsidP="00A401C6">
            <w:pPr>
              <w:spacing w:before="60"/>
              <w:rPr>
                <w:rFonts w:ascii="Arial" w:hAnsi="Arial" w:cs="Arial"/>
                <w:szCs w:val="24"/>
              </w:rPr>
            </w:pPr>
            <w:r w:rsidRPr="00A401C6">
              <w:rPr>
                <w:rFonts w:ascii="Arial" w:hAnsi="Arial" w:cs="Arial"/>
                <w:szCs w:val="24"/>
              </w:rPr>
              <w:t xml:space="preserve">These codes were not considered at the time of the variation and therefore, a number of waste codes were not included in the updated permit. </w:t>
            </w:r>
          </w:p>
          <w:p w14:paraId="7160509D" w14:textId="5CB58024" w:rsidR="00A401C6" w:rsidRPr="00A401C6" w:rsidRDefault="00A401C6" w:rsidP="007C0DCA">
            <w:pPr>
              <w:spacing w:before="60"/>
              <w:rPr>
                <w:rFonts w:ascii="Arial" w:hAnsi="Arial" w:cs="Arial"/>
                <w:szCs w:val="24"/>
              </w:rPr>
            </w:pPr>
          </w:p>
          <w:p w14:paraId="75940F02" w14:textId="77777777" w:rsidR="00A401C6" w:rsidRPr="00A401C6" w:rsidRDefault="00A401C6" w:rsidP="007C0DCA">
            <w:pPr>
              <w:spacing w:before="60"/>
              <w:rPr>
                <w:rFonts w:ascii="Arial" w:hAnsi="Arial" w:cs="Arial"/>
                <w:szCs w:val="24"/>
              </w:rPr>
            </w:pPr>
            <w:r w:rsidRPr="00A401C6">
              <w:rPr>
                <w:rFonts w:ascii="Arial" w:hAnsi="Arial" w:cs="Arial"/>
                <w:szCs w:val="24"/>
              </w:rPr>
              <w:t>These waste codes have now been added to the permit.</w:t>
            </w:r>
          </w:p>
          <w:p w14:paraId="33710208" w14:textId="77777777" w:rsidR="00A656E7" w:rsidRPr="00A401C6" w:rsidRDefault="00A656E7" w:rsidP="00A401C6">
            <w:pPr>
              <w:spacing w:before="6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14:paraId="33710209" w14:textId="77777777" w:rsidR="00F42026" w:rsidRPr="00A401C6" w:rsidRDefault="00F42026" w:rsidP="00792CEE">
            <w:pPr>
              <w:rPr>
                <w:rFonts w:ascii="Arial" w:hAnsi="Arial" w:cs="Arial"/>
                <w:szCs w:val="24"/>
              </w:rPr>
            </w:pPr>
            <w:r w:rsidRPr="00A401C6">
              <w:rPr>
                <w:rFonts w:ascii="Arial" w:hAnsi="Arial" w:cs="Arial"/>
                <w:szCs w:val="24"/>
              </w:rPr>
              <w:sym w:font="Wingdings" w:char="F0FC"/>
            </w:r>
          </w:p>
        </w:tc>
      </w:tr>
    </w:tbl>
    <w:p w14:paraId="337102A9" w14:textId="77777777" w:rsidR="00C44B7E" w:rsidRDefault="00C44B7E" w:rsidP="0029145A">
      <w:pPr>
        <w:rPr>
          <w:rFonts w:ascii="Arial" w:hAnsi="Arial"/>
          <w:b/>
          <w:sz w:val="28"/>
        </w:rPr>
      </w:pPr>
    </w:p>
    <w:sectPr w:rsidR="00C44B7E" w:rsidSect="00365084">
      <w:footerReference w:type="even" r:id="rId7"/>
      <w:footerReference w:type="default" r:id="rId8"/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7102AC" w14:textId="77777777" w:rsidR="008C01FE" w:rsidRDefault="008C01FE">
      <w:r>
        <w:separator/>
      </w:r>
    </w:p>
  </w:endnote>
  <w:endnote w:type="continuationSeparator" w:id="0">
    <w:p w14:paraId="337102AD" w14:textId="77777777" w:rsidR="008C01FE" w:rsidRDefault="008C0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7102AE" w14:textId="77777777" w:rsidR="00D9020D" w:rsidRDefault="00D902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337102AF" w14:textId="77777777" w:rsidR="00D9020D" w:rsidRDefault="00D902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29145A" w:rsidRPr="0029145A" w14:paraId="337102B4" w14:textId="77777777" w:rsidTr="00BB2721">
      <w:trPr>
        <w:trHeight w:val="286"/>
      </w:trPr>
      <w:tc>
        <w:tcPr>
          <w:tcW w:w="2659" w:type="dxa"/>
        </w:tcPr>
        <w:p w14:paraId="337102B0" w14:textId="0128260D" w:rsidR="00D9020D" w:rsidRPr="0029145A" w:rsidRDefault="00D9020D" w:rsidP="00BB2721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sz w:val="20"/>
              <w:lang w:val="en-US"/>
            </w:rPr>
          </w:pPr>
        </w:p>
      </w:tc>
      <w:tc>
        <w:tcPr>
          <w:tcW w:w="2659" w:type="dxa"/>
        </w:tcPr>
        <w:p w14:paraId="337102B1" w14:textId="600D8159" w:rsidR="00D9020D" w:rsidRPr="0029145A" w:rsidRDefault="00D9020D" w:rsidP="00BB2721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sz w:val="20"/>
              <w:lang w:val="en-US"/>
            </w:rPr>
          </w:pPr>
        </w:p>
      </w:tc>
      <w:tc>
        <w:tcPr>
          <w:tcW w:w="2926" w:type="dxa"/>
        </w:tcPr>
        <w:p w14:paraId="337102B2" w14:textId="0CBD9518" w:rsidR="00D9020D" w:rsidRPr="0029145A" w:rsidRDefault="00D9020D" w:rsidP="00BB2721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sz w:val="20"/>
              <w:lang w:val="en-US"/>
            </w:rPr>
          </w:pPr>
        </w:p>
      </w:tc>
      <w:tc>
        <w:tcPr>
          <w:tcW w:w="2392" w:type="dxa"/>
        </w:tcPr>
        <w:p w14:paraId="337102B3" w14:textId="30DA26BF" w:rsidR="00D9020D" w:rsidRPr="0029145A" w:rsidRDefault="00D9020D" w:rsidP="00BB2721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ascii="Arial" w:hAnsi="Arial" w:cs="Arial"/>
              <w:sz w:val="20"/>
              <w:lang w:val="en-US"/>
            </w:rPr>
          </w:pPr>
          <w:r w:rsidRPr="0029145A">
            <w:rPr>
              <w:rStyle w:val="PageNumber"/>
              <w:rFonts w:ascii="Arial" w:hAnsi="Arial" w:cs="Arial"/>
              <w:sz w:val="20"/>
              <w:lang w:val="en-US"/>
            </w:rPr>
            <w:t xml:space="preserve">Page </w:t>
          </w:r>
          <w:r w:rsidRPr="0029145A">
            <w:rPr>
              <w:rStyle w:val="PageNumber"/>
              <w:rFonts w:ascii="Arial" w:hAnsi="Arial" w:cs="Arial"/>
              <w:sz w:val="20"/>
              <w:lang w:val="en-US"/>
            </w:rPr>
            <w:fldChar w:fldCharType="begin"/>
          </w:r>
          <w:r w:rsidRPr="0029145A">
            <w:rPr>
              <w:rStyle w:val="PageNumber"/>
              <w:rFonts w:ascii="Arial" w:hAnsi="Arial" w:cs="Arial"/>
              <w:sz w:val="20"/>
              <w:lang w:val="en-US"/>
            </w:rPr>
            <w:instrText xml:space="preserve"> PAGE </w:instrText>
          </w:r>
          <w:r w:rsidRPr="0029145A">
            <w:rPr>
              <w:rStyle w:val="PageNumber"/>
              <w:rFonts w:ascii="Arial" w:hAnsi="Arial" w:cs="Arial"/>
              <w:sz w:val="20"/>
              <w:lang w:val="en-US"/>
            </w:rPr>
            <w:fldChar w:fldCharType="separate"/>
          </w:r>
          <w:r w:rsidR="001D3091" w:rsidRPr="0029145A">
            <w:rPr>
              <w:rStyle w:val="PageNumber"/>
              <w:rFonts w:ascii="Arial" w:hAnsi="Arial" w:cs="Arial"/>
              <w:noProof/>
              <w:sz w:val="20"/>
              <w:lang w:val="en-US"/>
            </w:rPr>
            <w:t>4</w:t>
          </w:r>
          <w:r w:rsidRPr="0029145A">
            <w:rPr>
              <w:rStyle w:val="PageNumber"/>
              <w:rFonts w:ascii="Arial" w:hAnsi="Arial" w:cs="Arial"/>
              <w:sz w:val="20"/>
              <w:lang w:val="en-US"/>
            </w:rPr>
            <w:fldChar w:fldCharType="end"/>
          </w:r>
          <w:r w:rsidRPr="0029145A">
            <w:rPr>
              <w:rStyle w:val="PageNumber"/>
              <w:rFonts w:ascii="Arial" w:hAnsi="Arial" w:cs="Arial"/>
              <w:sz w:val="20"/>
              <w:lang w:val="en-US"/>
            </w:rPr>
            <w:t xml:space="preserve"> of </w:t>
          </w:r>
          <w:r w:rsidRPr="0029145A">
            <w:rPr>
              <w:rStyle w:val="PageNumber"/>
              <w:rFonts w:ascii="Arial" w:hAnsi="Arial" w:cs="Arial"/>
              <w:sz w:val="20"/>
              <w:lang w:val="en-US"/>
            </w:rPr>
            <w:fldChar w:fldCharType="begin"/>
          </w:r>
          <w:r w:rsidRPr="0029145A">
            <w:rPr>
              <w:rStyle w:val="PageNumber"/>
              <w:rFonts w:ascii="Arial" w:hAnsi="Arial" w:cs="Arial"/>
              <w:sz w:val="20"/>
              <w:lang w:val="en-US"/>
            </w:rPr>
            <w:instrText xml:space="preserve"> NUMPAGES </w:instrText>
          </w:r>
          <w:r w:rsidRPr="0029145A">
            <w:rPr>
              <w:rStyle w:val="PageNumber"/>
              <w:rFonts w:ascii="Arial" w:hAnsi="Arial" w:cs="Arial"/>
              <w:sz w:val="20"/>
              <w:lang w:val="en-US"/>
            </w:rPr>
            <w:fldChar w:fldCharType="separate"/>
          </w:r>
          <w:r w:rsidR="001D3091" w:rsidRPr="0029145A">
            <w:rPr>
              <w:rStyle w:val="PageNumber"/>
              <w:rFonts w:ascii="Arial" w:hAnsi="Arial" w:cs="Arial"/>
              <w:noProof/>
              <w:sz w:val="20"/>
              <w:lang w:val="en-US"/>
            </w:rPr>
            <w:t>15</w:t>
          </w:r>
          <w:r w:rsidRPr="0029145A">
            <w:rPr>
              <w:rStyle w:val="PageNumber"/>
              <w:rFonts w:ascii="Arial" w:hAnsi="Arial" w:cs="Arial"/>
              <w:sz w:val="20"/>
              <w:lang w:val="en-US"/>
            </w:rPr>
            <w:fldChar w:fldCharType="end"/>
          </w:r>
        </w:p>
      </w:tc>
    </w:tr>
  </w:tbl>
  <w:p w14:paraId="337102B5" w14:textId="77777777" w:rsidR="00D9020D" w:rsidRPr="00B602B8" w:rsidRDefault="00D9020D" w:rsidP="003650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7102AA" w14:textId="77777777" w:rsidR="008C01FE" w:rsidRDefault="008C01FE">
      <w:r>
        <w:separator/>
      </w:r>
    </w:p>
  </w:footnote>
  <w:footnote w:type="continuationSeparator" w:id="0">
    <w:p w14:paraId="337102AB" w14:textId="77777777" w:rsidR="008C01FE" w:rsidRDefault="008C01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426"/>
        </w:tabs>
        <w:ind w:left="426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864906"/>
    <w:multiLevelType w:val="hybridMultilevel"/>
    <w:tmpl w:val="44EA51F0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AE80A3A"/>
    <w:multiLevelType w:val="hybridMultilevel"/>
    <w:tmpl w:val="E26CE568"/>
    <w:lvl w:ilvl="0" w:tplc="3998E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7F1EB2"/>
    <w:multiLevelType w:val="hybridMultilevel"/>
    <w:tmpl w:val="8EC49C32"/>
    <w:lvl w:ilvl="0" w:tplc="DA5813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3C66D3"/>
    <w:multiLevelType w:val="hybridMultilevel"/>
    <w:tmpl w:val="4DF2B09A"/>
    <w:lvl w:ilvl="0" w:tplc="959E4AC6">
      <w:start w:val="1"/>
      <w:numFmt w:val="bullet"/>
      <w:lvlText w:val=""/>
      <w:lvlJc w:val="left"/>
      <w:pPr>
        <w:tabs>
          <w:tab w:val="num" w:pos="1932"/>
        </w:tabs>
        <w:ind w:left="1932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15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86464D"/>
    <w:multiLevelType w:val="multilevel"/>
    <w:tmpl w:val="98F8F4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C47B91"/>
    <w:multiLevelType w:val="hybridMultilevel"/>
    <w:tmpl w:val="98F8F422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2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15"/>
  </w:num>
  <w:num w:numId="9">
    <w:abstractNumId w:val="19"/>
  </w:num>
  <w:num w:numId="10">
    <w:abstractNumId w:val="10"/>
  </w:num>
  <w:num w:numId="11">
    <w:abstractNumId w:val="13"/>
  </w:num>
  <w:num w:numId="12">
    <w:abstractNumId w:val="18"/>
  </w:num>
  <w:num w:numId="13">
    <w:abstractNumId w:val="17"/>
  </w:num>
  <w:num w:numId="14">
    <w:abstractNumId w:val="9"/>
  </w:num>
  <w:num w:numId="15">
    <w:abstractNumId w:val="11"/>
  </w:num>
  <w:num w:numId="16">
    <w:abstractNumId w:val="5"/>
  </w:num>
  <w:num w:numId="17">
    <w:abstractNumId w:val="7"/>
  </w:num>
  <w:num w:numId="18">
    <w:abstractNumId w:val="14"/>
  </w:num>
  <w:num w:numId="19">
    <w:abstractNumId w:val="0"/>
  </w:num>
  <w:num w:numId="20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GrammaticalErrors/>
  <w:activeWritingStyle w:appName="MSWord" w:lang="en-GB" w:vendorID="64" w:dllVersion="0" w:nlCheck="1" w:checkStyle="1"/>
  <w:activeWritingStyle w:appName="MSWord" w:lang="en-US" w:vendorID="64" w:dllVersion="0" w:nlCheck="1" w:checkStyle="1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4B7E"/>
    <w:rsid w:val="000225DA"/>
    <w:rsid w:val="00024E0F"/>
    <w:rsid w:val="00026103"/>
    <w:rsid w:val="000436A8"/>
    <w:rsid w:val="00052697"/>
    <w:rsid w:val="0005636B"/>
    <w:rsid w:val="00057B0C"/>
    <w:rsid w:val="00067A5C"/>
    <w:rsid w:val="00067C1F"/>
    <w:rsid w:val="00077908"/>
    <w:rsid w:val="00081421"/>
    <w:rsid w:val="00087AFD"/>
    <w:rsid w:val="00094448"/>
    <w:rsid w:val="000A2B15"/>
    <w:rsid w:val="000A6110"/>
    <w:rsid w:val="000B0C2A"/>
    <w:rsid w:val="000C3151"/>
    <w:rsid w:val="000D41D1"/>
    <w:rsid w:val="000E2BCE"/>
    <w:rsid w:val="000E3055"/>
    <w:rsid w:val="000E54AC"/>
    <w:rsid w:val="000E780E"/>
    <w:rsid w:val="000F3D3D"/>
    <w:rsid w:val="001035AA"/>
    <w:rsid w:val="00107C27"/>
    <w:rsid w:val="00112F82"/>
    <w:rsid w:val="00120FD3"/>
    <w:rsid w:val="001234AE"/>
    <w:rsid w:val="00124B9A"/>
    <w:rsid w:val="0013501A"/>
    <w:rsid w:val="00141DD3"/>
    <w:rsid w:val="00147725"/>
    <w:rsid w:val="001500A3"/>
    <w:rsid w:val="0016775A"/>
    <w:rsid w:val="0017110E"/>
    <w:rsid w:val="00172BCF"/>
    <w:rsid w:val="00175981"/>
    <w:rsid w:val="001853EC"/>
    <w:rsid w:val="0019078A"/>
    <w:rsid w:val="001A2522"/>
    <w:rsid w:val="001A47AE"/>
    <w:rsid w:val="001A79EC"/>
    <w:rsid w:val="001B35DB"/>
    <w:rsid w:val="001B5BD3"/>
    <w:rsid w:val="001B77CB"/>
    <w:rsid w:val="001C1F18"/>
    <w:rsid w:val="001D3091"/>
    <w:rsid w:val="001F0E23"/>
    <w:rsid w:val="002013C8"/>
    <w:rsid w:val="00202B65"/>
    <w:rsid w:val="00210407"/>
    <w:rsid w:val="00216630"/>
    <w:rsid w:val="00223BAE"/>
    <w:rsid w:val="0023750B"/>
    <w:rsid w:val="00246434"/>
    <w:rsid w:val="00251A49"/>
    <w:rsid w:val="00253604"/>
    <w:rsid w:val="0026391A"/>
    <w:rsid w:val="0027189A"/>
    <w:rsid w:val="0028175F"/>
    <w:rsid w:val="00283B84"/>
    <w:rsid w:val="0029145A"/>
    <w:rsid w:val="002A66F0"/>
    <w:rsid w:val="002B0D8B"/>
    <w:rsid w:val="002B2C72"/>
    <w:rsid w:val="002B3FAA"/>
    <w:rsid w:val="002C2D76"/>
    <w:rsid w:val="002C41CA"/>
    <w:rsid w:val="002D0A0C"/>
    <w:rsid w:val="002E57A2"/>
    <w:rsid w:val="002F1B1C"/>
    <w:rsid w:val="002F2897"/>
    <w:rsid w:val="002F2FAB"/>
    <w:rsid w:val="002F41D1"/>
    <w:rsid w:val="00331697"/>
    <w:rsid w:val="003405D9"/>
    <w:rsid w:val="00340EEB"/>
    <w:rsid w:val="00346CF0"/>
    <w:rsid w:val="00351A0A"/>
    <w:rsid w:val="00365084"/>
    <w:rsid w:val="003718D2"/>
    <w:rsid w:val="003719AD"/>
    <w:rsid w:val="00373448"/>
    <w:rsid w:val="0038174A"/>
    <w:rsid w:val="00382F62"/>
    <w:rsid w:val="003869DE"/>
    <w:rsid w:val="00392BF4"/>
    <w:rsid w:val="003931C0"/>
    <w:rsid w:val="00393524"/>
    <w:rsid w:val="003A7D0B"/>
    <w:rsid w:val="003B4BCB"/>
    <w:rsid w:val="003C0DE9"/>
    <w:rsid w:val="003C3755"/>
    <w:rsid w:val="003C6508"/>
    <w:rsid w:val="003C6618"/>
    <w:rsid w:val="003D1803"/>
    <w:rsid w:val="003E395A"/>
    <w:rsid w:val="003F3681"/>
    <w:rsid w:val="003F691C"/>
    <w:rsid w:val="00404B8A"/>
    <w:rsid w:val="00406AF4"/>
    <w:rsid w:val="00412510"/>
    <w:rsid w:val="00416EA2"/>
    <w:rsid w:val="00430B48"/>
    <w:rsid w:val="004334C5"/>
    <w:rsid w:val="004373C9"/>
    <w:rsid w:val="0044196C"/>
    <w:rsid w:val="00444D3F"/>
    <w:rsid w:val="004529F3"/>
    <w:rsid w:val="00455E3C"/>
    <w:rsid w:val="00475B36"/>
    <w:rsid w:val="00476B14"/>
    <w:rsid w:val="00481C68"/>
    <w:rsid w:val="0048448D"/>
    <w:rsid w:val="004844DC"/>
    <w:rsid w:val="00486C2B"/>
    <w:rsid w:val="004A02F0"/>
    <w:rsid w:val="004B2176"/>
    <w:rsid w:val="004B3156"/>
    <w:rsid w:val="004C16AD"/>
    <w:rsid w:val="004E4418"/>
    <w:rsid w:val="004E7719"/>
    <w:rsid w:val="004F7332"/>
    <w:rsid w:val="005102DA"/>
    <w:rsid w:val="0053399B"/>
    <w:rsid w:val="0053589C"/>
    <w:rsid w:val="005761B2"/>
    <w:rsid w:val="005910D1"/>
    <w:rsid w:val="00591E64"/>
    <w:rsid w:val="005B36D9"/>
    <w:rsid w:val="005B57DE"/>
    <w:rsid w:val="005B6A95"/>
    <w:rsid w:val="005D09D0"/>
    <w:rsid w:val="005D0E13"/>
    <w:rsid w:val="005E1031"/>
    <w:rsid w:val="005F089F"/>
    <w:rsid w:val="005F13F8"/>
    <w:rsid w:val="0060457F"/>
    <w:rsid w:val="00607AB7"/>
    <w:rsid w:val="00614A77"/>
    <w:rsid w:val="00631CDF"/>
    <w:rsid w:val="00641913"/>
    <w:rsid w:val="00642B90"/>
    <w:rsid w:val="00646BEE"/>
    <w:rsid w:val="00646DEF"/>
    <w:rsid w:val="00653B2E"/>
    <w:rsid w:val="00673F3D"/>
    <w:rsid w:val="006765AE"/>
    <w:rsid w:val="0067678C"/>
    <w:rsid w:val="00680A19"/>
    <w:rsid w:val="006817A9"/>
    <w:rsid w:val="00681CCF"/>
    <w:rsid w:val="006926EA"/>
    <w:rsid w:val="006933D4"/>
    <w:rsid w:val="00695D92"/>
    <w:rsid w:val="00697518"/>
    <w:rsid w:val="006A6E52"/>
    <w:rsid w:val="006B1FC3"/>
    <w:rsid w:val="006B4555"/>
    <w:rsid w:val="006B5264"/>
    <w:rsid w:val="006C3A64"/>
    <w:rsid w:val="006E36FC"/>
    <w:rsid w:val="006F4CBC"/>
    <w:rsid w:val="007003EC"/>
    <w:rsid w:val="00711CD7"/>
    <w:rsid w:val="00712437"/>
    <w:rsid w:val="00715F81"/>
    <w:rsid w:val="0072381C"/>
    <w:rsid w:val="007335DF"/>
    <w:rsid w:val="00761898"/>
    <w:rsid w:val="00762D58"/>
    <w:rsid w:val="00771574"/>
    <w:rsid w:val="00773847"/>
    <w:rsid w:val="0077476C"/>
    <w:rsid w:val="007755AF"/>
    <w:rsid w:val="00792990"/>
    <w:rsid w:val="00792CEE"/>
    <w:rsid w:val="007949AA"/>
    <w:rsid w:val="007A1244"/>
    <w:rsid w:val="007B4377"/>
    <w:rsid w:val="007C0D90"/>
    <w:rsid w:val="007C0DCA"/>
    <w:rsid w:val="007D145A"/>
    <w:rsid w:val="007D2A88"/>
    <w:rsid w:val="007D2C10"/>
    <w:rsid w:val="007E1C67"/>
    <w:rsid w:val="007E3284"/>
    <w:rsid w:val="007E5AD7"/>
    <w:rsid w:val="007F1354"/>
    <w:rsid w:val="008146E9"/>
    <w:rsid w:val="00840DDE"/>
    <w:rsid w:val="00857E69"/>
    <w:rsid w:val="00862631"/>
    <w:rsid w:val="008642DA"/>
    <w:rsid w:val="008743F4"/>
    <w:rsid w:val="00882814"/>
    <w:rsid w:val="008828A9"/>
    <w:rsid w:val="00885742"/>
    <w:rsid w:val="00887285"/>
    <w:rsid w:val="0089254B"/>
    <w:rsid w:val="008A5C1D"/>
    <w:rsid w:val="008C01FE"/>
    <w:rsid w:val="008C5E4C"/>
    <w:rsid w:val="008D0A1D"/>
    <w:rsid w:val="008D1489"/>
    <w:rsid w:val="008D4796"/>
    <w:rsid w:val="008E02D7"/>
    <w:rsid w:val="008E0382"/>
    <w:rsid w:val="008E03A3"/>
    <w:rsid w:val="008E3ADF"/>
    <w:rsid w:val="009027F9"/>
    <w:rsid w:val="00902E74"/>
    <w:rsid w:val="009047F4"/>
    <w:rsid w:val="009070E1"/>
    <w:rsid w:val="009113AB"/>
    <w:rsid w:val="00917F52"/>
    <w:rsid w:val="00930ABE"/>
    <w:rsid w:val="009344C0"/>
    <w:rsid w:val="0093480F"/>
    <w:rsid w:val="00945712"/>
    <w:rsid w:val="0096635C"/>
    <w:rsid w:val="009802DC"/>
    <w:rsid w:val="009837ED"/>
    <w:rsid w:val="009864F9"/>
    <w:rsid w:val="00992AD4"/>
    <w:rsid w:val="00995381"/>
    <w:rsid w:val="009B0C2B"/>
    <w:rsid w:val="009B4CE8"/>
    <w:rsid w:val="009B7411"/>
    <w:rsid w:val="009C6433"/>
    <w:rsid w:val="009D4D88"/>
    <w:rsid w:val="009E4BDC"/>
    <w:rsid w:val="00A06754"/>
    <w:rsid w:val="00A21684"/>
    <w:rsid w:val="00A269F8"/>
    <w:rsid w:val="00A33020"/>
    <w:rsid w:val="00A33081"/>
    <w:rsid w:val="00A343C7"/>
    <w:rsid w:val="00A401C6"/>
    <w:rsid w:val="00A436B6"/>
    <w:rsid w:val="00A50874"/>
    <w:rsid w:val="00A569FF"/>
    <w:rsid w:val="00A60F17"/>
    <w:rsid w:val="00A656E7"/>
    <w:rsid w:val="00A669A4"/>
    <w:rsid w:val="00A770BF"/>
    <w:rsid w:val="00A77D4D"/>
    <w:rsid w:val="00A863A2"/>
    <w:rsid w:val="00AA4DA1"/>
    <w:rsid w:val="00AB6ED2"/>
    <w:rsid w:val="00AC66F9"/>
    <w:rsid w:val="00AD2646"/>
    <w:rsid w:val="00AD4B61"/>
    <w:rsid w:val="00AD4DCA"/>
    <w:rsid w:val="00AD731D"/>
    <w:rsid w:val="00AE5E93"/>
    <w:rsid w:val="00AE6B54"/>
    <w:rsid w:val="00AE70BF"/>
    <w:rsid w:val="00AF517E"/>
    <w:rsid w:val="00B00F7A"/>
    <w:rsid w:val="00B10601"/>
    <w:rsid w:val="00B14CBC"/>
    <w:rsid w:val="00B32BEA"/>
    <w:rsid w:val="00B36EE5"/>
    <w:rsid w:val="00B406E9"/>
    <w:rsid w:val="00B602B8"/>
    <w:rsid w:val="00B62C2D"/>
    <w:rsid w:val="00B65BDF"/>
    <w:rsid w:val="00B73ECB"/>
    <w:rsid w:val="00B82F37"/>
    <w:rsid w:val="00B837E8"/>
    <w:rsid w:val="00BA17B7"/>
    <w:rsid w:val="00BB1620"/>
    <w:rsid w:val="00BB2721"/>
    <w:rsid w:val="00BB408D"/>
    <w:rsid w:val="00BB4528"/>
    <w:rsid w:val="00BE370B"/>
    <w:rsid w:val="00BE7950"/>
    <w:rsid w:val="00BF14CA"/>
    <w:rsid w:val="00BF24F6"/>
    <w:rsid w:val="00BF379C"/>
    <w:rsid w:val="00BF76FA"/>
    <w:rsid w:val="00C05011"/>
    <w:rsid w:val="00C07952"/>
    <w:rsid w:val="00C24149"/>
    <w:rsid w:val="00C43A22"/>
    <w:rsid w:val="00C44B7E"/>
    <w:rsid w:val="00C57F82"/>
    <w:rsid w:val="00C61D9C"/>
    <w:rsid w:val="00C73C96"/>
    <w:rsid w:val="00C8353B"/>
    <w:rsid w:val="00C85FD5"/>
    <w:rsid w:val="00C90782"/>
    <w:rsid w:val="00C91798"/>
    <w:rsid w:val="00C92FD1"/>
    <w:rsid w:val="00C93F6F"/>
    <w:rsid w:val="00CA4E7D"/>
    <w:rsid w:val="00CA62D3"/>
    <w:rsid w:val="00CA7FC8"/>
    <w:rsid w:val="00CC7D10"/>
    <w:rsid w:val="00CE11A0"/>
    <w:rsid w:val="00CF0436"/>
    <w:rsid w:val="00CF77A9"/>
    <w:rsid w:val="00CF79FA"/>
    <w:rsid w:val="00D04424"/>
    <w:rsid w:val="00D07410"/>
    <w:rsid w:val="00D26B49"/>
    <w:rsid w:val="00D3022B"/>
    <w:rsid w:val="00D33D23"/>
    <w:rsid w:val="00D4673F"/>
    <w:rsid w:val="00D540FD"/>
    <w:rsid w:val="00D5690F"/>
    <w:rsid w:val="00D56E37"/>
    <w:rsid w:val="00D57A4B"/>
    <w:rsid w:val="00D61AB7"/>
    <w:rsid w:val="00D63230"/>
    <w:rsid w:val="00D7711B"/>
    <w:rsid w:val="00D7760F"/>
    <w:rsid w:val="00D8193B"/>
    <w:rsid w:val="00D825C3"/>
    <w:rsid w:val="00D9020D"/>
    <w:rsid w:val="00D96438"/>
    <w:rsid w:val="00DA72C7"/>
    <w:rsid w:val="00DA7802"/>
    <w:rsid w:val="00DB74B1"/>
    <w:rsid w:val="00DC16D7"/>
    <w:rsid w:val="00DC28B8"/>
    <w:rsid w:val="00DC3714"/>
    <w:rsid w:val="00DE09DD"/>
    <w:rsid w:val="00DE632F"/>
    <w:rsid w:val="00DF13FA"/>
    <w:rsid w:val="00E22C8C"/>
    <w:rsid w:val="00E244F7"/>
    <w:rsid w:val="00E25A5B"/>
    <w:rsid w:val="00E35F5D"/>
    <w:rsid w:val="00E450D5"/>
    <w:rsid w:val="00E512FF"/>
    <w:rsid w:val="00E6621A"/>
    <w:rsid w:val="00E71881"/>
    <w:rsid w:val="00E723B6"/>
    <w:rsid w:val="00E76ABB"/>
    <w:rsid w:val="00EA3AB8"/>
    <w:rsid w:val="00EA4DEE"/>
    <w:rsid w:val="00EA546D"/>
    <w:rsid w:val="00EB010F"/>
    <w:rsid w:val="00EC07DD"/>
    <w:rsid w:val="00EC1A6B"/>
    <w:rsid w:val="00ED1D92"/>
    <w:rsid w:val="00ED451B"/>
    <w:rsid w:val="00ED50CB"/>
    <w:rsid w:val="00EE5639"/>
    <w:rsid w:val="00EF499E"/>
    <w:rsid w:val="00F0263D"/>
    <w:rsid w:val="00F0619C"/>
    <w:rsid w:val="00F22A07"/>
    <w:rsid w:val="00F2684E"/>
    <w:rsid w:val="00F2779C"/>
    <w:rsid w:val="00F37C15"/>
    <w:rsid w:val="00F42026"/>
    <w:rsid w:val="00F44625"/>
    <w:rsid w:val="00F65963"/>
    <w:rsid w:val="00F828B1"/>
    <w:rsid w:val="00F84220"/>
    <w:rsid w:val="00F852AC"/>
    <w:rsid w:val="00F87A6E"/>
    <w:rsid w:val="00F97A77"/>
    <w:rsid w:val="00FB10D0"/>
    <w:rsid w:val="00FB385B"/>
    <w:rsid w:val="00FB3A29"/>
    <w:rsid w:val="00FC29AE"/>
    <w:rsid w:val="00FD235E"/>
    <w:rsid w:val="00FD55E6"/>
    <w:rsid w:val="00FD759F"/>
    <w:rsid w:val="00FE1C38"/>
    <w:rsid w:val="00FE276F"/>
    <w:rsid w:val="00FF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3710101"/>
  <w15:docId w15:val="{2D63CA0D-CAC0-4EA8-86D1-7F618FDDE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5C1D"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Pr>
      <w:color w:val="000000"/>
    </w:rPr>
  </w:style>
  <w:style w:type="paragraph" w:styleId="BodyText2">
    <w:name w:val="Body Text 2"/>
    <w:basedOn w:val="Normal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Pr>
      <w:i/>
      <w:color w:val="FF00FF"/>
    </w:rPr>
  </w:style>
  <w:style w:type="paragraph" w:styleId="BodyTextIndent">
    <w:name w:val="Body Text Indent"/>
    <w:basedOn w:val="Normal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F44625"/>
    <w:rPr>
      <w:sz w:val="16"/>
      <w:szCs w:val="16"/>
    </w:rPr>
  </w:style>
  <w:style w:type="paragraph" w:styleId="CommentText">
    <w:name w:val="annotation text"/>
    <w:basedOn w:val="Normal"/>
    <w:semiHidden/>
    <w:rsid w:val="00F44625"/>
    <w:rPr>
      <w:sz w:val="20"/>
    </w:rPr>
  </w:style>
  <w:style w:type="paragraph" w:styleId="CommentSubject">
    <w:name w:val="annotation subject"/>
    <w:basedOn w:val="CommentText"/>
    <w:next w:val="CommentText"/>
    <w:semiHidden/>
    <w:rsid w:val="00F44625"/>
    <w:rPr>
      <w:b/>
      <w:bCs/>
    </w:rPr>
  </w:style>
  <w:style w:type="paragraph" w:styleId="BalloonText">
    <w:name w:val="Balloon Text"/>
    <w:basedOn w:val="Normal"/>
    <w:semiHidden/>
    <w:rsid w:val="00F44625"/>
    <w:rPr>
      <w:rFonts w:ascii="Tahoma" w:hAnsi="Tahoma" w:cs="Tahoma"/>
      <w:sz w:val="16"/>
      <w:szCs w:val="16"/>
    </w:rPr>
  </w:style>
  <w:style w:type="character" w:customStyle="1" w:styleId="EmailStyle29">
    <w:name w:val="EmailStyle29"/>
    <w:basedOn w:val="DefaultParagraphFont"/>
    <w:semiHidden/>
    <w:rsid w:val="00C61D9C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Heading1Char">
    <w:name w:val="Heading 1 Char"/>
    <w:basedOn w:val="DefaultParagraphFont"/>
    <w:link w:val="Heading1"/>
    <w:rsid w:val="000E3055"/>
    <w:rPr>
      <w:rFonts w:ascii="Arial" w:hAnsi="Arial"/>
      <w:b/>
      <w:color w:val="000000"/>
      <w:kern w:val="28"/>
      <w:sz w:val="28"/>
    </w:rPr>
  </w:style>
  <w:style w:type="paragraph" w:styleId="NormalWeb">
    <w:name w:val="Normal (Web)"/>
    <w:basedOn w:val="Normal"/>
    <w:uiPriority w:val="99"/>
    <w:semiHidden/>
    <w:unhideWhenUsed/>
    <w:rsid w:val="001D3091"/>
    <w:rPr>
      <w:rFonts w:eastAsia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15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233_08_SD95 Environmental permitting: Decision document Environment Agency initiated variations</vt:lpstr>
    </vt:vector>
  </TitlesOfParts>
  <Company>Environment Agency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233_08_SD95 Environmental permitting: Decision document Environment Agency initiated variations</dc:title>
  <dc:creator>Nadine Jones</dc:creator>
  <cp:keywords>23308SD95, 233 08 SD95, 233-08-SD95</cp:keywords>
  <dc:description>233_08_SD95, Version 2_x000d_
Issue date: 19/07/2011</dc:description>
  <cp:lastModifiedBy>Bailey, Louise</cp:lastModifiedBy>
  <cp:revision>12</cp:revision>
  <cp:lastPrinted>2008-01-30T14:54:00Z</cp:lastPrinted>
  <dcterms:created xsi:type="dcterms:W3CDTF">2013-03-28T11:19:00Z</dcterms:created>
  <dcterms:modified xsi:type="dcterms:W3CDTF">2021-09-08T11:12:00Z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