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7D666A" w:rsidRDefault="003719AD" w:rsidP="003719AD">
      <w:pPr>
        <w:pStyle w:val="Heading1"/>
        <w:spacing w:before="0" w:after="0"/>
        <w:jc w:val="left"/>
        <w:rPr>
          <w:bCs/>
          <w:color w:val="auto"/>
          <w:sz w:val="24"/>
          <w:szCs w:val="24"/>
        </w:rPr>
      </w:pPr>
    </w:p>
    <w:p w14:paraId="38DDE789" w14:textId="39304DD5" w:rsidR="00D04424" w:rsidRPr="00A8660A" w:rsidRDefault="00D04424" w:rsidP="003719AD">
      <w:pPr>
        <w:pStyle w:val="Heading1"/>
        <w:spacing w:before="0" w:after="0"/>
        <w:jc w:val="left"/>
        <w:rPr>
          <w:bCs/>
          <w:color w:val="auto"/>
          <w:sz w:val="32"/>
        </w:rPr>
      </w:pPr>
      <w:r w:rsidRPr="00A8660A">
        <w:rPr>
          <w:bCs/>
          <w:color w:val="auto"/>
          <w:sz w:val="32"/>
        </w:rPr>
        <w:t xml:space="preserve">Bespoke </w:t>
      </w:r>
      <w:r w:rsidR="0067478B" w:rsidRPr="00A8660A">
        <w:rPr>
          <w:bCs/>
          <w:color w:val="auto"/>
          <w:sz w:val="32"/>
        </w:rPr>
        <w:t>p</w:t>
      </w:r>
      <w:r w:rsidRPr="00A8660A">
        <w:rPr>
          <w:bCs/>
          <w:color w:val="auto"/>
          <w:sz w:val="32"/>
        </w:rPr>
        <w:t>ermit</w:t>
      </w:r>
      <w:r w:rsidR="00B73ECB" w:rsidRPr="00A8660A">
        <w:rPr>
          <w:bCs/>
          <w:color w:val="auto"/>
          <w:sz w:val="32"/>
        </w:rPr>
        <w:t xml:space="preserve"> </w:t>
      </w:r>
    </w:p>
    <w:p w14:paraId="1F6B1DE7" w14:textId="77777777" w:rsidR="00A8660A" w:rsidRPr="00A8660A" w:rsidRDefault="00A8660A" w:rsidP="0067478B">
      <w:pPr>
        <w:spacing w:after="120"/>
        <w:rPr>
          <w:rFonts w:ascii="Arial" w:hAnsi="Arial" w:cs="Arial"/>
          <w:szCs w:val="24"/>
        </w:rPr>
      </w:pPr>
    </w:p>
    <w:p w14:paraId="38DDE78D" w14:textId="44DF67D6" w:rsidR="00D04424" w:rsidRPr="00A8660A" w:rsidRDefault="0060457F" w:rsidP="0067478B">
      <w:pPr>
        <w:spacing w:after="120"/>
        <w:rPr>
          <w:rFonts w:ascii="Arial" w:hAnsi="Arial" w:cs="Arial"/>
          <w:szCs w:val="24"/>
        </w:rPr>
      </w:pPr>
      <w:r w:rsidRPr="00A8660A">
        <w:rPr>
          <w:rFonts w:ascii="Arial" w:hAnsi="Arial" w:cs="Arial"/>
          <w:szCs w:val="24"/>
        </w:rPr>
        <w:t xml:space="preserve">We have decided to </w:t>
      </w:r>
      <w:r w:rsidR="001500A3" w:rsidRPr="00A8660A">
        <w:rPr>
          <w:rFonts w:ascii="Arial" w:hAnsi="Arial" w:cs="Arial"/>
          <w:szCs w:val="24"/>
        </w:rPr>
        <w:t>grant</w:t>
      </w:r>
      <w:r w:rsidRPr="00A8660A">
        <w:rPr>
          <w:rFonts w:ascii="Arial" w:hAnsi="Arial" w:cs="Arial"/>
          <w:szCs w:val="24"/>
        </w:rPr>
        <w:t xml:space="preserve"> the permit for </w:t>
      </w:r>
      <w:r w:rsidR="00A8660A" w:rsidRPr="00A8660A">
        <w:rPr>
          <w:rFonts w:ascii="Arial" w:hAnsi="Arial" w:cs="Arial"/>
          <w:szCs w:val="24"/>
        </w:rPr>
        <w:t>PHS Group Cardiff</w:t>
      </w:r>
      <w:r w:rsidRPr="00A8660A">
        <w:rPr>
          <w:rFonts w:ascii="Arial" w:hAnsi="Arial" w:cs="Arial"/>
          <w:szCs w:val="24"/>
        </w:rPr>
        <w:t xml:space="preserve"> operated by</w:t>
      </w:r>
      <w:r w:rsidR="00A8660A" w:rsidRPr="00A8660A">
        <w:rPr>
          <w:rFonts w:ascii="Arial" w:hAnsi="Arial" w:cs="Arial"/>
          <w:szCs w:val="24"/>
        </w:rPr>
        <w:t xml:space="preserve"> Personnel Hygiene Services Limited</w:t>
      </w:r>
      <w:r w:rsidR="004529F3" w:rsidRPr="00A8660A">
        <w:rPr>
          <w:rFonts w:ascii="Arial" w:hAnsi="Arial" w:cs="Arial"/>
          <w:szCs w:val="24"/>
        </w:rPr>
        <w:t>.</w:t>
      </w:r>
    </w:p>
    <w:p w14:paraId="38DDE78E" w14:textId="2BFF8B18" w:rsidR="00D04424" w:rsidRPr="00A8660A" w:rsidRDefault="00D04424" w:rsidP="0067478B">
      <w:pPr>
        <w:tabs>
          <w:tab w:val="left" w:pos="4253"/>
          <w:tab w:val="left" w:pos="6804"/>
        </w:tabs>
        <w:spacing w:after="120"/>
        <w:rPr>
          <w:rFonts w:ascii="Arial" w:hAnsi="Arial"/>
          <w:szCs w:val="24"/>
        </w:rPr>
      </w:pPr>
      <w:bookmarkStart w:id="0" w:name="OLE_LINK1"/>
      <w:bookmarkStart w:id="1" w:name="OLE_LINK2"/>
      <w:r w:rsidRPr="00A8660A">
        <w:rPr>
          <w:rFonts w:ascii="Arial" w:hAnsi="Arial"/>
          <w:kern w:val="28"/>
          <w:szCs w:val="24"/>
        </w:rPr>
        <w:t>The</w:t>
      </w:r>
      <w:r w:rsidRPr="00A8660A">
        <w:rPr>
          <w:rFonts w:ascii="Arial" w:hAnsi="Arial"/>
          <w:b/>
          <w:kern w:val="28"/>
          <w:szCs w:val="24"/>
        </w:rPr>
        <w:t xml:space="preserve"> </w:t>
      </w:r>
      <w:r w:rsidRPr="00A8660A">
        <w:rPr>
          <w:rFonts w:ascii="Arial" w:hAnsi="Arial"/>
          <w:szCs w:val="24"/>
        </w:rPr>
        <w:t xml:space="preserve">permit number is </w:t>
      </w:r>
      <w:r w:rsidR="00A8660A" w:rsidRPr="00A8660A">
        <w:rPr>
          <w:rFonts w:ascii="Arial" w:hAnsi="Arial"/>
          <w:szCs w:val="24"/>
        </w:rPr>
        <w:t>EPR/</w:t>
      </w:r>
      <w:r w:rsidR="00905556" w:rsidRPr="00905556">
        <w:rPr>
          <w:rFonts w:ascii="Arial" w:hAnsi="Arial"/>
          <w:szCs w:val="24"/>
        </w:rPr>
        <w:t>CB3295ZL</w:t>
      </w:r>
    </w:p>
    <w:bookmarkEnd w:id="0"/>
    <w:bookmarkEnd w:id="1"/>
    <w:p w14:paraId="79106C6C" w14:textId="77777777" w:rsidR="00A8660A" w:rsidRDefault="00A8660A" w:rsidP="0067478B">
      <w:pPr>
        <w:spacing w:after="120"/>
        <w:rPr>
          <w:rFonts w:ascii="Arial" w:hAnsi="Arial"/>
          <w:szCs w:val="24"/>
        </w:rPr>
      </w:pPr>
    </w:p>
    <w:p w14:paraId="38DDE790" w14:textId="4BF45FEA"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A8660A" w:rsidRDefault="0067478B" w:rsidP="00B756D3">
      <w:pPr>
        <w:numPr>
          <w:ilvl w:val="0"/>
          <w:numId w:val="18"/>
        </w:numPr>
        <w:tabs>
          <w:tab w:val="clear" w:pos="1440"/>
          <w:tab w:val="num" w:pos="1134"/>
        </w:tabs>
        <w:spacing w:after="60"/>
        <w:ind w:left="1134" w:hanging="567"/>
        <w:rPr>
          <w:rFonts w:ascii="Arial" w:hAnsi="Arial"/>
        </w:rPr>
      </w:pPr>
      <w:r w:rsidRPr="00A8660A">
        <w:rPr>
          <w:rFonts w:ascii="Arial" w:hAnsi="Arial"/>
          <w:szCs w:val="24"/>
        </w:rPr>
        <w:t>Annex 1 the decision checklist</w:t>
      </w:r>
    </w:p>
    <w:p w14:paraId="38DDE7A0" w14:textId="336C49A2" w:rsidR="00C44B7E" w:rsidRPr="00A8660A" w:rsidRDefault="00D04424" w:rsidP="00B756D3">
      <w:pPr>
        <w:numPr>
          <w:ilvl w:val="0"/>
          <w:numId w:val="18"/>
        </w:numPr>
        <w:tabs>
          <w:tab w:val="clear" w:pos="1440"/>
          <w:tab w:val="num" w:pos="1134"/>
        </w:tabs>
        <w:spacing w:after="120"/>
        <w:ind w:left="1134" w:hanging="567"/>
        <w:rPr>
          <w:rFonts w:ascii="Arial" w:hAnsi="Arial"/>
        </w:rPr>
      </w:pPr>
      <w:r w:rsidRPr="00A8660A">
        <w:rPr>
          <w:rFonts w:ascii="Arial" w:hAnsi="Arial"/>
          <w:szCs w:val="24"/>
        </w:rPr>
        <w:t xml:space="preserve">Annex 2 the </w:t>
      </w:r>
      <w:r w:rsidR="005D09D0" w:rsidRPr="00A8660A">
        <w:rPr>
          <w:rFonts w:ascii="Arial" w:hAnsi="Arial"/>
          <w:szCs w:val="24"/>
        </w:rPr>
        <w:t>consultation</w:t>
      </w:r>
      <w:r w:rsidR="00A8660A" w:rsidRPr="00A8660A">
        <w:rPr>
          <w:rFonts w:ascii="Arial" w:hAnsi="Arial"/>
          <w:szCs w:val="24"/>
        </w:rPr>
        <w:t xml:space="preserve"> and </w:t>
      </w:r>
      <w:r w:rsidR="00F42026" w:rsidRPr="00A8660A">
        <w:rPr>
          <w:rFonts w:ascii="Arial" w:hAnsi="Arial"/>
          <w:szCs w:val="24"/>
        </w:rPr>
        <w:t>web public</w:t>
      </w:r>
      <w:r w:rsidR="00857E69" w:rsidRPr="00A8660A">
        <w:rPr>
          <w:rFonts w:ascii="Arial" w:hAnsi="Arial"/>
          <w:szCs w:val="24"/>
        </w:rPr>
        <w:t>ising</w:t>
      </w:r>
      <w:r w:rsidR="00DE522D" w:rsidRPr="00A8660A">
        <w:rPr>
          <w:rFonts w:ascii="Arial" w:hAnsi="Arial"/>
          <w:szCs w:val="24"/>
        </w:rPr>
        <w:t xml:space="preserve"> </w:t>
      </w:r>
      <w:r w:rsidR="009047F4" w:rsidRPr="00A8660A">
        <w:rPr>
          <w:rFonts w:ascii="Arial" w:hAnsi="Arial"/>
          <w:szCs w:val="24"/>
        </w:rPr>
        <w:t>responses</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Pr="007D666A" w:rsidRDefault="00412510" w:rsidP="00412510">
      <w:pPr>
        <w:rPr>
          <w:rFonts w:ascii="Arial" w:hAnsi="Arial"/>
          <w:szCs w:val="24"/>
        </w:rPr>
      </w:pPr>
      <w:r w:rsidRPr="002A2C96">
        <w:rPr>
          <w:rFonts w:ascii="Arial" w:hAnsi="Arial" w:cs="Arial"/>
          <w:color w:val="000000"/>
          <w:szCs w:val="24"/>
        </w:rPr>
        <w:t xml:space="preserve">This </w:t>
      </w:r>
      <w:r w:rsidR="0048448D" w:rsidRPr="007D666A">
        <w:rPr>
          <w:rFonts w:ascii="Arial" w:hAnsi="Arial" w:cs="Arial"/>
          <w:szCs w:val="24"/>
        </w:rPr>
        <w:t xml:space="preserve">document </w:t>
      </w:r>
      <w:r w:rsidRPr="007D666A">
        <w:rPr>
          <w:rFonts w:ascii="Arial" w:hAnsi="Arial" w:cs="Arial"/>
          <w:szCs w:val="24"/>
        </w:rPr>
        <w:t>should be read in conjunction with the Duly Making checklist</w:t>
      </w:r>
      <w:r w:rsidR="00857E69" w:rsidRPr="007D666A">
        <w:rPr>
          <w:rFonts w:ascii="Arial" w:hAnsi="Arial" w:cs="Arial"/>
          <w:szCs w:val="24"/>
        </w:rPr>
        <w:t>, the application and supporting information and permit/ notice.</w:t>
      </w:r>
    </w:p>
    <w:p w14:paraId="38DDE7B0" w14:textId="77777777" w:rsidR="00EB26B4" w:rsidRPr="007D666A" w:rsidRDefault="00EB26B4" w:rsidP="00D96438">
      <w:pPr>
        <w:rPr>
          <w:rFonts w:ascii="Arial" w:hAnsi="Arial"/>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242" w:type="dxa"/>
          </w:tcPr>
          <w:p w14:paraId="5AF1FE5B" w14:textId="77777777" w:rsidR="00104046" w:rsidRDefault="00F42026" w:rsidP="00104046">
            <w:pPr>
              <w:spacing w:before="60"/>
              <w:rPr>
                <w:rFonts w:ascii="Arial" w:hAnsi="Arial" w:cs="Arial"/>
                <w:szCs w:val="24"/>
              </w:rPr>
            </w:pPr>
            <w:r w:rsidRPr="00DA70FE">
              <w:rPr>
                <w:rFonts w:ascii="Arial" w:hAnsi="Arial" w:cs="Arial"/>
                <w:szCs w:val="24"/>
              </w:rPr>
              <w:t>The consultation requirements were identified and implemented.</w:t>
            </w:r>
          </w:p>
          <w:p w14:paraId="1D5C1285" w14:textId="77777777" w:rsidR="00A656E7" w:rsidRDefault="00F42026" w:rsidP="00104046">
            <w:pPr>
              <w:spacing w:before="60"/>
              <w:rPr>
                <w:rFonts w:ascii="Arial" w:hAnsi="Arial" w:cs="Arial"/>
                <w:szCs w:val="24"/>
              </w:rPr>
            </w:pPr>
            <w:r w:rsidRPr="00DA70FE">
              <w:rPr>
                <w:rFonts w:ascii="Arial" w:hAnsi="Arial" w:cs="Arial"/>
                <w:szCs w:val="24"/>
              </w:rPr>
              <w:t>The decision was taken in accordance with RGN 6 High Profile Sites, our Public Participation Statement and our Working Together Agreements.</w:t>
            </w:r>
          </w:p>
          <w:p w14:paraId="38DDE7D4" w14:textId="1CB9C234" w:rsidR="00752C23" w:rsidRPr="00DA70FE" w:rsidRDefault="00752C23" w:rsidP="00104046">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6A3807EC" w:rsidR="00F42026" w:rsidRPr="00A8660A" w:rsidRDefault="00F42026" w:rsidP="007C0DCA">
            <w:pPr>
              <w:pStyle w:val="Heading3"/>
              <w:spacing w:before="60"/>
              <w:rPr>
                <w:rFonts w:ascii="Arial" w:hAnsi="Arial" w:cs="Arial"/>
                <w:b w:val="0"/>
                <w:szCs w:val="24"/>
                <w:highlight w:val="red"/>
              </w:rPr>
            </w:pPr>
            <w:r w:rsidRPr="00A8660A">
              <w:rPr>
                <w:rFonts w:ascii="Arial" w:hAnsi="Arial" w:cs="Arial"/>
                <w:b w:val="0"/>
                <w:szCs w:val="24"/>
              </w:rPr>
              <w:t>Responses to consultation</w:t>
            </w:r>
            <w:r w:rsidR="00A8660A" w:rsidRPr="00A8660A">
              <w:rPr>
                <w:rFonts w:ascii="Arial" w:hAnsi="Arial" w:cs="Arial"/>
                <w:b w:val="0"/>
                <w:szCs w:val="24"/>
              </w:rPr>
              <w:t xml:space="preserve"> and </w:t>
            </w:r>
            <w:r w:rsidRPr="00A8660A">
              <w:rPr>
                <w:rFonts w:ascii="Arial" w:hAnsi="Arial" w:cs="Arial"/>
                <w:b w:val="0"/>
                <w:szCs w:val="24"/>
              </w:rPr>
              <w:t xml:space="preserve">web publicising </w:t>
            </w:r>
          </w:p>
        </w:tc>
        <w:tc>
          <w:tcPr>
            <w:tcW w:w="6242" w:type="dxa"/>
            <w:tcBorders>
              <w:bottom w:val="single" w:sz="4" w:space="0" w:color="auto"/>
            </w:tcBorders>
          </w:tcPr>
          <w:p w14:paraId="38DDE7D8" w14:textId="6092C636" w:rsidR="00F42026" w:rsidRPr="00A8660A" w:rsidRDefault="00F42026" w:rsidP="007C0DCA">
            <w:pPr>
              <w:spacing w:before="60"/>
              <w:rPr>
                <w:rFonts w:ascii="Arial" w:hAnsi="Arial" w:cs="Arial"/>
                <w:szCs w:val="24"/>
              </w:rPr>
            </w:pPr>
            <w:r w:rsidRPr="00A8660A">
              <w:rPr>
                <w:rFonts w:ascii="Arial" w:hAnsi="Arial" w:cs="Arial"/>
                <w:szCs w:val="24"/>
              </w:rPr>
              <w:t xml:space="preserve">The </w:t>
            </w:r>
            <w:r w:rsidR="008E02D7" w:rsidRPr="00A8660A">
              <w:rPr>
                <w:rFonts w:ascii="Arial" w:hAnsi="Arial" w:cs="Arial"/>
                <w:szCs w:val="24"/>
              </w:rPr>
              <w:t>web publicising</w:t>
            </w:r>
            <w:r w:rsidR="00A8660A" w:rsidRPr="00A8660A">
              <w:rPr>
                <w:rFonts w:ascii="Arial" w:hAnsi="Arial" w:cs="Arial"/>
                <w:szCs w:val="24"/>
              </w:rPr>
              <w:t xml:space="preserve"> and </w:t>
            </w:r>
            <w:r w:rsidRPr="00A8660A">
              <w:rPr>
                <w:rFonts w:ascii="Arial" w:hAnsi="Arial" w:cs="Arial"/>
                <w:szCs w:val="24"/>
              </w:rPr>
              <w:t>consultation</w:t>
            </w:r>
            <w:r w:rsidR="00AC5DE6" w:rsidRPr="00A8660A">
              <w:rPr>
                <w:rFonts w:ascii="Arial" w:hAnsi="Arial" w:cs="Arial"/>
                <w:szCs w:val="24"/>
              </w:rPr>
              <w:t xml:space="preserve"> </w:t>
            </w:r>
            <w:r w:rsidRPr="00A8660A">
              <w:rPr>
                <w:rFonts w:ascii="Arial" w:hAnsi="Arial" w:cs="Arial"/>
                <w:szCs w:val="24"/>
              </w:rPr>
              <w:t>responses</w:t>
            </w:r>
            <w:r w:rsidR="00AC5DE6" w:rsidRPr="00A8660A">
              <w:rPr>
                <w:rFonts w:ascii="Arial" w:hAnsi="Arial" w:cs="Arial"/>
                <w:szCs w:val="24"/>
              </w:rPr>
              <w:t xml:space="preserve"> </w:t>
            </w:r>
            <w:r w:rsidRPr="00A8660A">
              <w:rPr>
                <w:rFonts w:ascii="Arial" w:hAnsi="Arial" w:cs="Arial"/>
                <w:szCs w:val="24"/>
              </w:rPr>
              <w:t xml:space="preserve">(Annex 2) were taken into account in the decision.  </w:t>
            </w:r>
          </w:p>
          <w:p w14:paraId="38DDE7DA" w14:textId="7BC50100" w:rsidR="00F42026" w:rsidRPr="00A8660A" w:rsidRDefault="00F42026" w:rsidP="007C0DCA">
            <w:pPr>
              <w:spacing w:before="60"/>
              <w:rPr>
                <w:rFonts w:ascii="Arial" w:hAnsi="Arial" w:cs="Arial"/>
                <w:szCs w:val="24"/>
              </w:rPr>
            </w:pPr>
            <w:r w:rsidRPr="00A8660A">
              <w:rPr>
                <w:rFonts w:ascii="Arial" w:hAnsi="Arial" w:cs="Arial"/>
                <w:szCs w:val="24"/>
              </w:rPr>
              <w:t xml:space="preserve">The decision was taken in accordance with our guidance. </w:t>
            </w:r>
          </w:p>
          <w:p w14:paraId="508E20CC" w14:textId="16074D6B" w:rsidR="00A8660A" w:rsidRPr="009956FE" w:rsidRDefault="00A8660A" w:rsidP="007C0DCA">
            <w:pPr>
              <w:spacing w:before="60"/>
              <w:rPr>
                <w:rFonts w:ascii="Arial" w:hAnsi="Arial" w:cs="Arial"/>
                <w:szCs w:val="24"/>
              </w:rPr>
            </w:pPr>
            <w:r w:rsidRPr="009956FE">
              <w:rPr>
                <w:rFonts w:ascii="Arial" w:hAnsi="Arial" w:cs="Arial"/>
                <w:szCs w:val="24"/>
              </w:rPr>
              <w:t>We received no consultation responses from:</w:t>
            </w:r>
          </w:p>
          <w:p w14:paraId="66E329E8" w14:textId="55421CE5" w:rsidR="00A8660A" w:rsidRPr="009956FE" w:rsidRDefault="00A8660A" w:rsidP="009956FE">
            <w:pPr>
              <w:pStyle w:val="ListParagraph"/>
              <w:numPr>
                <w:ilvl w:val="0"/>
                <w:numId w:val="23"/>
              </w:numPr>
              <w:spacing w:before="60"/>
              <w:rPr>
                <w:rFonts w:ascii="Arial" w:hAnsi="Arial" w:cs="Arial"/>
                <w:szCs w:val="24"/>
              </w:rPr>
            </w:pPr>
            <w:r w:rsidRPr="009956FE">
              <w:rPr>
                <w:rFonts w:ascii="Arial" w:hAnsi="Arial" w:cs="Arial"/>
                <w:szCs w:val="24"/>
              </w:rPr>
              <w:t>Local authority environmental protection department- Rhondda Cynon Taff County Borough Council</w:t>
            </w:r>
          </w:p>
          <w:p w14:paraId="26D0101E" w14:textId="7E7A3EBC" w:rsidR="00A8660A" w:rsidRPr="009956FE" w:rsidRDefault="00A8660A" w:rsidP="009956FE">
            <w:pPr>
              <w:pStyle w:val="ListParagraph"/>
              <w:numPr>
                <w:ilvl w:val="0"/>
                <w:numId w:val="23"/>
              </w:numPr>
              <w:spacing w:before="60"/>
              <w:rPr>
                <w:rFonts w:ascii="Arial" w:hAnsi="Arial" w:cs="Arial"/>
                <w:szCs w:val="24"/>
              </w:rPr>
            </w:pPr>
            <w:r w:rsidRPr="009956FE">
              <w:rPr>
                <w:rFonts w:ascii="Arial" w:hAnsi="Arial" w:cs="Arial"/>
                <w:szCs w:val="24"/>
              </w:rPr>
              <w:t>Planning authority- Rhondda Cynon Taff County Borough Council</w:t>
            </w:r>
          </w:p>
          <w:p w14:paraId="43885085" w14:textId="77777777" w:rsidR="00A656E7" w:rsidRDefault="00A8660A" w:rsidP="00104046">
            <w:pPr>
              <w:pStyle w:val="ListParagraph"/>
              <w:numPr>
                <w:ilvl w:val="0"/>
                <w:numId w:val="23"/>
              </w:numPr>
              <w:spacing w:before="60"/>
              <w:rPr>
                <w:rFonts w:ascii="Arial" w:hAnsi="Arial" w:cs="Arial"/>
                <w:szCs w:val="24"/>
              </w:rPr>
            </w:pPr>
            <w:r w:rsidRPr="009956FE">
              <w:rPr>
                <w:rFonts w:ascii="Arial" w:hAnsi="Arial" w:cs="Arial"/>
                <w:szCs w:val="24"/>
              </w:rPr>
              <w:t>Glamorgan-Gwent Archaeological Trust</w:t>
            </w:r>
          </w:p>
          <w:p w14:paraId="38DDE7DB" w14:textId="703F32AF" w:rsidR="00752C23" w:rsidRPr="00A8660A" w:rsidRDefault="00752C23" w:rsidP="00752C23">
            <w:pPr>
              <w:pStyle w:val="ListParagraph"/>
              <w:spacing w:before="60"/>
              <w:rPr>
                <w:rFonts w:ascii="Arial" w:hAnsi="Arial" w:cs="Arial"/>
                <w:szCs w:val="24"/>
              </w:rPr>
            </w:pPr>
          </w:p>
        </w:tc>
        <w:tc>
          <w:tcPr>
            <w:tcW w:w="1135" w:type="dxa"/>
            <w:gridSpan w:val="2"/>
            <w:tcBorders>
              <w:bottom w:val="single" w:sz="4" w:space="0" w:color="auto"/>
            </w:tcBorders>
          </w:tcPr>
          <w:p w14:paraId="38DDE7DC" w14:textId="77777777" w:rsidR="00F42026" w:rsidRPr="00A8660A" w:rsidRDefault="00F42026" w:rsidP="00792CEE">
            <w:pPr>
              <w:rPr>
                <w:rFonts w:ascii="Arial" w:hAnsi="Arial" w:cs="Arial"/>
                <w:szCs w:val="24"/>
              </w:rPr>
            </w:pPr>
            <w:r w:rsidRPr="00A8660A">
              <w:rPr>
                <w:rFonts w:ascii="Arial" w:hAnsi="Arial" w:cs="Arial"/>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68FB92A1" w:rsidR="001E6840" w:rsidRDefault="00F42026" w:rsidP="007C0DCA">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w:t>
            </w:r>
            <w:r w:rsidR="009956FE">
              <w:rPr>
                <w:rFonts w:ascii="Arial" w:hAnsi="Arial" w:cs="Arial"/>
                <w:szCs w:val="24"/>
              </w:rPr>
              <w:t xml:space="preserve"> </w:t>
            </w:r>
            <w:r w:rsidRPr="00DA70FE">
              <w:rPr>
                <w:rFonts w:ascii="Arial" w:hAnsi="Arial" w:cs="Arial"/>
                <w:szCs w:val="24"/>
              </w:rPr>
              <w:t xml:space="preserve">the facility after the grant of the permit.  </w:t>
            </w:r>
          </w:p>
          <w:p w14:paraId="2D6340F6" w14:textId="77777777" w:rsidR="00A656E7" w:rsidRDefault="00F42026" w:rsidP="00104046">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5F85DC5A" w:rsidR="00752C23" w:rsidRPr="00DA70FE" w:rsidRDefault="00752C23" w:rsidP="00104046">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22BC7" w:rsidRDefault="00F42026" w:rsidP="007C0DCA">
            <w:pPr>
              <w:spacing w:before="60"/>
              <w:rPr>
                <w:rFonts w:ascii="Arial" w:hAnsi="Arial" w:cs="Arial"/>
                <w:szCs w:val="24"/>
              </w:rPr>
            </w:pPr>
            <w:r w:rsidRPr="00D22BC7">
              <w:rPr>
                <w:rFonts w:ascii="Arial" w:hAnsi="Arial" w:cs="Arial"/>
                <w:szCs w:val="24"/>
              </w:rPr>
              <w:t xml:space="preserve">Applicable </w:t>
            </w:r>
            <w:r w:rsidR="00DB00B6" w:rsidRPr="00D22BC7">
              <w:rPr>
                <w:rFonts w:ascii="Arial" w:hAnsi="Arial" w:cs="Arial"/>
                <w:szCs w:val="24"/>
              </w:rPr>
              <w:t>d</w:t>
            </w:r>
            <w:r w:rsidRPr="00D22BC7">
              <w:rPr>
                <w:rFonts w:ascii="Arial" w:hAnsi="Arial" w:cs="Arial"/>
                <w:szCs w:val="24"/>
              </w:rPr>
              <w:t xml:space="preserve">irectives </w:t>
            </w:r>
          </w:p>
        </w:tc>
        <w:tc>
          <w:tcPr>
            <w:tcW w:w="6242" w:type="dxa"/>
          </w:tcPr>
          <w:p w14:paraId="38DDE804" w14:textId="77777777" w:rsidR="00F42026" w:rsidRPr="00D22BC7" w:rsidRDefault="00F42026" w:rsidP="007C0DCA">
            <w:pPr>
              <w:spacing w:before="60"/>
              <w:rPr>
                <w:rFonts w:ascii="Arial" w:hAnsi="Arial" w:cs="Arial"/>
                <w:szCs w:val="24"/>
              </w:rPr>
            </w:pPr>
            <w:r w:rsidRPr="00D22BC7">
              <w:rPr>
                <w:rFonts w:ascii="Arial" w:hAnsi="Arial" w:cs="Arial"/>
                <w:szCs w:val="24"/>
              </w:rPr>
              <w:t xml:space="preserve">All applicable European </w:t>
            </w:r>
            <w:r w:rsidR="00DB00B6" w:rsidRPr="00D22BC7">
              <w:rPr>
                <w:rFonts w:ascii="Arial" w:hAnsi="Arial" w:cs="Arial"/>
                <w:szCs w:val="24"/>
              </w:rPr>
              <w:t>d</w:t>
            </w:r>
            <w:r w:rsidRPr="00D22BC7">
              <w:rPr>
                <w:rFonts w:ascii="Arial" w:hAnsi="Arial" w:cs="Arial"/>
                <w:szCs w:val="24"/>
              </w:rPr>
              <w:t>irectives have been considered in the determination of the application.</w:t>
            </w:r>
          </w:p>
          <w:p w14:paraId="06533FBD" w14:textId="77777777" w:rsidR="00A656E7" w:rsidRDefault="001F7933" w:rsidP="00104046">
            <w:pPr>
              <w:spacing w:before="60"/>
              <w:rPr>
                <w:rFonts w:ascii="Arial" w:hAnsi="Arial" w:cs="Arial"/>
                <w:szCs w:val="24"/>
              </w:rPr>
            </w:pPr>
            <w:r w:rsidRPr="00D22BC7">
              <w:rPr>
                <w:rFonts w:ascii="Arial" w:hAnsi="Arial" w:cs="Arial"/>
                <w:szCs w:val="24"/>
              </w:rPr>
              <w:t xml:space="preserve">Hazardous waste storage </w:t>
            </w:r>
            <w:r w:rsidR="00D22BC7" w:rsidRPr="00D22BC7">
              <w:rPr>
                <w:rFonts w:ascii="Arial" w:hAnsi="Arial" w:cs="Arial"/>
                <w:szCs w:val="24"/>
              </w:rPr>
              <w:t xml:space="preserve">is an </w:t>
            </w:r>
            <w:r w:rsidRPr="00D22BC7">
              <w:rPr>
                <w:rFonts w:ascii="Arial" w:hAnsi="Arial" w:cs="Arial"/>
                <w:szCs w:val="24"/>
              </w:rPr>
              <w:t>activit</w:t>
            </w:r>
            <w:r w:rsidR="00D22BC7" w:rsidRPr="00D22BC7">
              <w:rPr>
                <w:rFonts w:ascii="Arial" w:hAnsi="Arial" w:cs="Arial"/>
                <w:szCs w:val="24"/>
              </w:rPr>
              <w:t xml:space="preserve">y </w:t>
            </w:r>
            <w:r w:rsidRPr="00D22BC7">
              <w:rPr>
                <w:rFonts w:ascii="Arial" w:hAnsi="Arial" w:cs="Arial"/>
                <w:szCs w:val="24"/>
              </w:rPr>
              <w:t>under the Industrial Emissions Directive.</w:t>
            </w:r>
            <w:r w:rsidR="00D22BC7" w:rsidRPr="00D22BC7">
              <w:rPr>
                <w:rFonts w:ascii="Arial" w:hAnsi="Arial" w:cs="Arial"/>
                <w:szCs w:val="24"/>
              </w:rPr>
              <w:t xml:space="preserve"> S</w:t>
            </w:r>
            <w:r w:rsidRPr="00D22BC7">
              <w:rPr>
                <w:rFonts w:ascii="Arial" w:hAnsi="Arial" w:cs="Arial"/>
                <w:szCs w:val="24"/>
              </w:rPr>
              <w:t>torage capacity limits have been set in Table S1.1 of the permit.</w:t>
            </w:r>
          </w:p>
          <w:p w14:paraId="009114CD" w14:textId="77777777" w:rsidR="00752C23" w:rsidRDefault="00752C23" w:rsidP="00104046">
            <w:pPr>
              <w:spacing w:before="60"/>
              <w:rPr>
                <w:rFonts w:ascii="Arial" w:hAnsi="Arial" w:cs="Arial"/>
                <w:szCs w:val="24"/>
              </w:rPr>
            </w:pPr>
          </w:p>
          <w:p w14:paraId="650D1461" w14:textId="77777777" w:rsidR="00752C23" w:rsidRDefault="00752C23" w:rsidP="00104046">
            <w:pPr>
              <w:spacing w:before="60"/>
              <w:rPr>
                <w:rFonts w:ascii="Arial" w:hAnsi="Arial" w:cs="Arial"/>
                <w:szCs w:val="24"/>
              </w:rPr>
            </w:pPr>
          </w:p>
          <w:p w14:paraId="7455270A" w14:textId="77777777" w:rsidR="00752C23" w:rsidRDefault="00752C23" w:rsidP="00104046">
            <w:pPr>
              <w:spacing w:before="60"/>
              <w:rPr>
                <w:rFonts w:ascii="Arial" w:hAnsi="Arial" w:cs="Arial"/>
                <w:szCs w:val="24"/>
              </w:rPr>
            </w:pPr>
          </w:p>
          <w:p w14:paraId="643F4212" w14:textId="77777777" w:rsidR="00752C23" w:rsidRDefault="00752C23" w:rsidP="00104046">
            <w:pPr>
              <w:spacing w:before="60"/>
              <w:rPr>
                <w:rFonts w:ascii="Arial" w:hAnsi="Arial" w:cs="Arial"/>
                <w:szCs w:val="24"/>
              </w:rPr>
            </w:pPr>
          </w:p>
          <w:p w14:paraId="68862209" w14:textId="77777777" w:rsidR="00752C23" w:rsidRDefault="00752C23" w:rsidP="00104046">
            <w:pPr>
              <w:spacing w:before="60"/>
              <w:rPr>
                <w:rFonts w:ascii="Arial" w:hAnsi="Arial" w:cs="Arial"/>
                <w:szCs w:val="24"/>
              </w:rPr>
            </w:pPr>
          </w:p>
          <w:p w14:paraId="38DDE807" w14:textId="69D697B0" w:rsidR="00752C23" w:rsidRPr="00D22BC7" w:rsidRDefault="00752C23" w:rsidP="00104046">
            <w:pPr>
              <w:spacing w:before="60"/>
              <w:rPr>
                <w:rFonts w:ascii="Arial" w:hAnsi="Arial" w:cs="Arial"/>
                <w:szCs w:val="24"/>
              </w:rPr>
            </w:pPr>
          </w:p>
        </w:tc>
        <w:tc>
          <w:tcPr>
            <w:tcW w:w="1135" w:type="dxa"/>
            <w:gridSpan w:val="2"/>
          </w:tcPr>
          <w:p w14:paraId="38DDE808" w14:textId="77777777" w:rsidR="00F42026" w:rsidRPr="00D22BC7" w:rsidRDefault="00F42026" w:rsidP="00792CEE">
            <w:pPr>
              <w:rPr>
                <w:rFonts w:ascii="Arial" w:hAnsi="Arial" w:cs="Arial"/>
                <w:szCs w:val="24"/>
              </w:rPr>
            </w:pPr>
            <w:r w:rsidRPr="00D22BC7">
              <w:rPr>
                <w:rFonts w:ascii="Arial" w:hAnsi="Arial" w:cs="Arial"/>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lastRenderedPageBreak/>
              <w:t>Sustainable Management of Natural Resources (SMNR)</w:t>
            </w:r>
          </w:p>
        </w:tc>
      </w:tr>
      <w:tr w:rsidR="006B5D0B" w14:paraId="2E2F0EEC"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3301824" w14:textId="54F6D798" w:rsidR="00104046" w:rsidRDefault="006B5D0B" w:rsidP="00104046">
            <w:pPr>
              <w:rPr>
                <w:rFonts w:ascii="Arial" w:hAnsi="Arial" w:cs="Arial"/>
              </w:rPr>
            </w:pPr>
            <w:r>
              <w:rPr>
                <w:rFonts w:ascii="Arial" w:hAnsi="Arial" w:cs="Arial"/>
              </w:rPr>
              <w:t>Considerations of SMNR - Compliance with our General Purpose</w:t>
            </w:r>
          </w:p>
          <w:p w14:paraId="51205FCD" w14:textId="77777777" w:rsidR="00104046" w:rsidRDefault="00104046" w:rsidP="00104046">
            <w:pPr>
              <w:rPr>
                <w:rFonts w:ascii="Arial" w:hAnsi="Arial" w:cs="Arial"/>
              </w:rPr>
            </w:pPr>
          </w:p>
          <w:p w14:paraId="39CCDEEE" w14:textId="271AFB1D" w:rsidR="00104046" w:rsidRDefault="00104046" w:rsidP="00104046">
            <w:pPr>
              <w:rPr>
                <w:rFonts w:ascii="Arial" w:hAnsi="Arial" w:cs="Arial"/>
                <w:sz w:val="22"/>
                <w:szCs w:val="22"/>
                <w:lang w:eastAsia="en-US"/>
              </w:rPr>
            </w:pP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3FCC79E7"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r>
              <w:rPr>
                <w:rFonts w:ascii="Arial" w:hAnsi="Arial" w:cs="Arial"/>
              </w:rPr>
              <w:t>”</w:t>
            </w:r>
          </w:p>
          <w:p w14:paraId="0B460773" w14:textId="77777777" w:rsidR="006B5D0B" w:rsidRPr="007D666A" w:rsidRDefault="006B5D0B" w:rsidP="00D22BC7">
            <w:pPr>
              <w:pStyle w:val="NormalWeb"/>
              <w:rPr>
                <w:rFonts w:ascii="Arial" w:hAnsi="Arial" w:cs="Arial"/>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7D666A" w:rsidRDefault="00F42026" w:rsidP="007C0DCA">
            <w:pPr>
              <w:spacing w:before="60"/>
              <w:rPr>
                <w:rFonts w:ascii="Arial" w:hAnsi="Arial" w:cs="Arial"/>
                <w:szCs w:val="24"/>
              </w:rPr>
            </w:pPr>
            <w:r w:rsidRPr="007D666A">
              <w:rPr>
                <w:rFonts w:ascii="Arial" w:hAnsi="Arial" w:cs="Arial"/>
                <w:szCs w:val="24"/>
              </w:rPr>
              <w:t xml:space="preserve">Extent of the site of the facility </w:t>
            </w:r>
          </w:p>
        </w:tc>
        <w:tc>
          <w:tcPr>
            <w:tcW w:w="6242" w:type="dxa"/>
          </w:tcPr>
          <w:p w14:paraId="38DDE80D" w14:textId="23C67025" w:rsidR="00F42026" w:rsidRPr="007D666A" w:rsidRDefault="00F42026" w:rsidP="007C0DCA">
            <w:pPr>
              <w:spacing w:before="60"/>
              <w:rPr>
                <w:rFonts w:ascii="Arial" w:hAnsi="Arial" w:cs="Arial"/>
                <w:szCs w:val="24"/>
              </w:rPr>
            </w:pPr>
            <w:r w:rsidRPr="007D666A">
              <w:rPr>
                <w:rFonts w:ascii="Arial" w:hAnsi="Arial" w:cs="Arial"/>
                <w:szCs w:val="24"/>
              </w:rPr>
              <w:t>The operator has provided a plan which we consider is satisfactory, showing the extent of the site of the facility</w:t>
            </w:r>
            <w:r w:rsidR="000256A8" w:rsidRPr="007D666A">
              <w:rPr>
                <w:rFonts w:ascii="Arial" w:hAnsi="Arial" w:cs="Arial"/>
                <w:szCs w:val="24"/>
              </w:rPr>
              <w:t>.</w:t>
            </w:r>
            <w:r w:rsidRPr="007D666A">
              <w:rPr>
                <w:rFonts w:ascii="Arial" w:hAnsi="Arial" w:cs="Arial"/>
                <w:szCs w:val="24"/>
              </w:rPr>
              <w:t xml:space="preserve"> </w:t>
            </w:r>
          </w:p>
          <w:p w14:paraId="0699FEC5" w14:textId="77777777" w:rsidR="00A656E7" w:rsidRDefault="00F42026" w:rsidP="000256A8">
            <w:pPr>
              <w:spacing w:before="60"/>
              <w:rPr>
                <w:rFonts w:ascii="Arial" w:hAnsi="Arial" w:cs="Arial"/>
                <w:szCs w:val="24"/>
              </w:rPr>
            </w:pPr>
            <w:r w:rsidRPr="007D666A">
              <w:rPr>
                <w:rFonts w:ascii="Arial" w:hAnsi="Arial" w:cs="Arial"/>
                <w:szCs w:val="24"/>
              </w:rPr>
              <w:t>A plan is included in the permit and the operator is required to carry on the permitted activities within the site boundary.</w:t>
            </w:r>
          </w:p>
          <w:p w14:paraId="38DDE811" w14:textId="7CD4B112" w:rsidR="00752C23" w:rsidRPr="007D666A" w:rsidRDefault="00752C23" w:rsidP="000256A8">
            <w:pPr>
              <w:spacing w:before="60"/>
              <w:rPr>
                <w:rFonts w:ascii="Arial" w:hAnsi="Arial" w:cs="Arial"/>
                <w:szCs w:val="24"/>
              </w:rPr>
            </w:pPr>
          </w:p>
        </w:tc>
        <w:tc>
          <w:tcPr>
            <w:tcW w:w="1135" w:type="dxa"/>
            <w:gridSpan w:val="2"/>
          </w:tcPr>
          <w:p w14:paraId="38DDE812" w14:textId="77777777" w:rsidR="00F42026" w:rsidRPr="007D666A" w:rsidRDefault="00F42026" w:rsidP="00792CEE">
            <w:pPr>
              <w:rPr>
                <w:rFonts w:ascii="Arial" w:hAnsi="Arial" w:cs="Arial"/>
                <w:szCs w:val="24"/>
              </w:rPr>
            </w:pPr>
            <w:r w:rsidRPr="007D666A">
              <w:rPr>
                <w:rFonts w:ascii="Arial" w:hAnsi="Arial" w:cs="Arial"/>
                <w:szCs w:val="24"/>
              </w:rPr>
              <w:sym w:font="Wingdings" w:char="F0FC"/>
            </w:r>
          </w:p>
        </w:tc>
      </w:tr>
      <w:tr w:rsidR="00F42026" w:rsidRPr="00DA70FE" w14:paraId="38DDE821" w14:textId="77777777" w:rsidTr="00880F75">
        <w:tc>
          <w:tcPr>
            <w:tcW w:w="1980" w:type="dxa"/>
            <w:gridSpan w:val="2"/>
          </w:tcPr>
          <w:p w14:paraId="38DDE81A" w14:textId="3067CABC" w:rsidR="00F42026" w:rsidRPr="007D666A" w:rsidRDefault="00F42026" w:rsidP="000256A8">
            <w:pPr>
              <w:spacing w:before="60"/>
              <w:rPr>
                <w:rFonts w:ascii="Arial" w:hAnsi="Arial" w:cs="Arial"/>
                <w:szCs w:val="24"/>
              </w:rPr>
            </w:pPr>
            <w:r w:rsidRPr="007D666A">
              <w:rPr>
                <w:rFonts w:ascii="Arial" w:hAnsi="Arial" w:cs="Arial"/>
                <w:szCs w:val="24"/>
              </w:rPr>
              <w:t>Site condition report</w:t>
            </w:r>
          </w:p>
        </w:tc>
        <w:tc>
          <w:tcPr>
            <w:tcW w:w="6242" w:type="dxa"/>
          </w:tcPr>
          <w:p w14:paraId="38DDE81B" w14:textId="77777777" w:rsidR="00F42026" w:rsidRPr="007D666A" w:rsidRDefault="00F42026" w:rsidP="007C0DCA">
            <w:pPr>
              <w:spacing w:before="60"/>
              <w:rPr>
                <w:rFonts w:ascii="Arial" w:hAnsi="Arial" w:cs="Arial"/>
                <w:szCs w:val="24"/>
              </w:rPr>
            </w:pPr>
            <w:r w:rsidRPr="007D666A">
              <w:rPr>
                <w:rFonts w:ascii="Arial" w:hAnsi="Arial" w:cs="Arial"/>
                <w:szCs w:val="24"/>
              </w:rPr>
              <w:t>The operator has provided a description of the condition of the site.</w:t>
            </w:r>
          </w:p>
          <w:p w14:paraId="21C1FE38" w14:textId="11176B5F" w:rsidR="00A656E7" w:rsidRDefault="00F42026" w:rsidP="00104046">
            <w:pPr>
              <w:spacing w:before="60"/>
              <w:rPr>
                <w:rFonts w:ascii="Arial" w:hAnsi="Arial" w:cs="Arial"/>
                <w:szCs w:val="24"/>
              </w:rPr>
            </w:pPr>
            <w:r w:rsidRPr="007D666A">
              <w:rPr>
                <w:rFonts w:ascii="Arial" w:hAnsi="Arial" w:cs="Arial"/>
                <w:szCs w:val="24"/>
              </w:rPr>
              <w:t>We consider this description is satisfactory. The decision was taken in accordance with our guidance on site condition reports – guidance and templates (H5).</w:t>
            </w:r>
          </w:p>
          <w:p w14:paraId="38DDE81F" w14:textId="5CCF8F86" w:rsidR="00752C23" w:rsidRPr="007D666A" w:rsidRDefault="00752C23" w:rsidP="00104046">
            <w:pPr>
              <w:spacing w:before="60"/>
              <w:rPr>
                <w:rFonts w:ascii="Arial" w:hAnsi="Arial" w:cs="Arial"/>
                <w:szCs w:val="24"/>
              </w:rPr>
            </w:pPr>
          </w:p>
        </w:tc>
        <w:tc>
          <w:tcPr>
            <w:tcW w:w="1135" w:type="dxa"/>
            <w:gridSpan w:val="2"/>
          </w:tcPr>
          <w:p w14:paraId="38DDE820" w14:textId="77777777" w:rsidR="00F42026" w:rsidRPr="007D666A" w:rsidRDefault="00F42026" w:rsidP="00792CEE">
            <w:pPr>
              <w:rPr>
                <w:rFonts w:ascii="Arial" w:hAnsi="Arial" w:cs="Arial"/>
                <w:szCs w:val="24"/>
              </w:rPr>
            </w:pPr>
            <w:r w:rsidRPr="007D666A">
              <w:rPr>
                <w:rFonts w:ascii="Arial" w:hAnsi="Arial" w:cs="Arial"/>
                <w:szCs w:val="24"/>
              </w:rPr>
              <w:sym w:font="Wingdings" w:char="F0FC"/>
            </w:r>
          </w:p>
        </w:tc>
      </w:tr>
      <w:tr w:rsidR="00F42026" w:rsidRPr="00DA70FE" w14:paraId="38DDE83F" w14:textId="77777777" w:rsidTr="00880F75">
        <w:tc>
          <w:tcPr>
            <w:tcW w:w="1980" w:type="dxa"/>
            <w:gridSpan w:val="2"/>
          </w:tcPr>
          <w:p w14:paraId="38DDE831" w14:textId="77777777" w:rsidR="00F42026" w:rsidRPr="00104046" w:rsidRDefault="00F42026" w:rsidP="007C0DCA">
            <w:pPr>
              <w:spacing w:before="60"/>
              <w:rPr>
                <w:rFonts w:ascii="Arial" w:hAnsi="Arial" w:cs="Arial"/>
                <w:szCs w:val="24"/>
              </w:rPr>
            </w:pPr>
            <w:r w:rsidRPr="00104046">
              <w:rPr>
                <w:rFonts w:ascii="Arial" w:hAnsi="Arial" w:cs="Arial"/>
                <w:szCs w:val="24"/>
              </w:rPr>
              <w:t>Biodiversity, Heritage, Landscape and Nature Conservation</w:t>
            </w:r>
          </w:p>
        </w:tc>
        <w:tc>
          <w:tcPr>
            <w:tcW w:w="6242" w:type="dxa"/>
          </w:tcPr>
          <w:p w14:paraId="78423A58" w14:textId="77777777" w:rsidR="00C86037" w:rsidRPr="00104046" w:rsidRDefault="00C86037" w:rsidP="00C86037">
            <w:pPr>
              <w:spacing w:before="60"/>
              <w:rPr>
                <w:rFonts w:ascii="Arial" w:hAnsi="Arial" w:cs="Arial"/>
                <w:szCs w:val="24"/>
              </w:rPr>
            </w:pPr>
            <w:r w:rsidRPr="00104046">
              <w:rPr>
                <w:rFonts w:ascii="Arial" w:hAnsi="Arial" w:cs="Arial"/>
                <w:szCs w:val="24"/>
              </w:rPr>
              <w:t>The application is within the relevant distance criteria of a site of heritage, landscape or nature conservation, and/or protected species or habitat .</w:t>
            </w:r>
          </w:p>
          <w:p w14:paraId="60A467FF" w14:textId="46D4E850" w:rsidR="00C86037" w:rsidRPr="00104046" w:rsidRDefault="00C86037" w:rsidP="00C86037">
            <w:pPr>
              <w:spacing w:before="60"/>
              <w:rPr>
                <w:rFonts w:ascii="Arial" w:hAnsi="Arial" w:cs="Arial"/>
                <w:szCs w:val="24"/>
              </w:rPr>
            </w:pPr>
            <w:r w:rsidRPr="00104046">
              <w:rPr>
                <w:rFonts w:ascii="Arial" w:hAnsi="Arial" w:cs="Arial"/>
                <w:szCs w:val="24"/>
              </w:rPr>
              <w:t>A full assessment of the application and its potential to affect the following SSSIs has been carried out as part of the permitting process:</w:t>
            </w:r>
          </w:p>
          <w:p w14:paraId="424CF089" w14:textId="27268631" w:rsidR="00C86037" w:rsidRPr="00104046" w:rsidRDefault="00C86037" w:rsidP="00C86037">
            <w:pPr>
              <w:pStyle w:val="ListParagraph"/>
              <w:numPr>
                <w:ilvl w:val="0"/>
                <w:numId w:val="24"/>
              </w:numPr>
              <w:spacing w:before="60"/>
              <w:rPr>
                <w:rFonts w:ascii="Arial" w:hAnsi="Arial" w:cs="Arial"/>
                <w:szCs w:val="24"/>
              </w:rPr>
            </w:pPr>
            <w:r w:rsidRPr="00104046">
              <w:rPr>
                <w:rFonts w:ascii="Arial" w:hAnsi="Arial" w:cs="Arial"/>
                <w:szCs w:val="24"/>
              </w:rPr>
              <w:t>Castell Coch Woodlands and Road Section</w:t>
            </w:r>
          </w:p>
          <w:p w14:paraId="1CB49595" w14:textId="14FD75A5" w:rsidR="00C86037" w:rsidRPr="00104046" w:rsidRDefault="00C86037" w:rsidP="00C86037">
            <w:pPr>
              <w:pStyle w:val="ListParagraph"/>
              <w:numPr>
                <w:ilvl w:val="0"/>
                <w:numId w:val="24"/>
              </w:numPr>
              <w:spacing w:before="60"/>
              <w:rPr>
                <w:rFonts w:ascii="Arial" w:hAnsi="Arial" w:cs="Arial"/>
                <w:szCs w:val="24"/>
              </w:rPr>
            </w:pPr>
            <w:r w:rsidRPr="00104046">
              <w:rPr>
                <w:rFonts w:ascii="Arial" w:hAnsi="Arial" w:cs="Arial"/>
                <w:szCs w:val="24"/>
              </w:rPr>
              <w:t>Coed y Bedw</w:t>
            </w:r>
          </w:p>
          <w:p w14:paraId="56DB387D" w14:textId="6F41C2A1" w:rsidR="00C86037" w:rsidRPr="00104046" w:rsidRDefault="00C86037" w:rsidP="00C86037">
            <w:pPr>
              <w:pStyle w:val="ListParagraph"/>
              <w:numPr>
                <w:ilvl w:val="0"/>
                <w:numId w:val="24"/>
              </w:numPr>
              <w:spacing w:before="60"/>
              <w:rPr>
                <w:rFonts w:ascii="Arial" w:hAnsi="Arial" w:cs="Arial"/>
                <w:szCs w:val="24"/>
              </w:rPr>
            </w:pPr>
            <w:r w:rsidRPr="00104046">
              <w:rPr>
                <w:rFonts w:ascii="Arial" w:hAnsi="Arial" w:cs="Arial"/>
                <w:szCs w:val="24"/>
              </w:rPr>
              <w:t>Cwarrau Ton Mawr a Ffynnon Taf - Ton Mawr and Taffs Well Quarries</w:t>
            </w:r>
          </w:p>
          <w:p w14:paraId="3312F891" w14:textId="1E67B3AD" w:rsidR="00C86037" w:rsidRPr="00104046" w:rsidRDefault="00C86037" w:rsidP="00C86037">
            <w:pPr>
              <w:pStyle w:val="ListParagraph"/>
              <w:numPr>
                <w:ilvl w:val="0"/>
                <w:numId w:val="24"/>
              </w:numPr>
              <w:spacing w:before="60"/>
              <w:rPr>
                <w:rFonts w:ascii="Arial" w:hAnsi="Arial" w:cs="Arial"/>
                <w:szCs w:val="24"/>
              </w:rPr>
            </w:pPr>
            <w:r w:rsidRPr="00104046">
              <w:rPr>
                <w:rFonts w:ascii="Arial" w:hAnsi="Arial" w:cs="Arial"/>
                <w:szCs w:val="24"/>
              </w:rPr>
              <w:t>Fforestganol a Chwm Nofydd</w:t>
            </w:r>
          </w:p>
          <w:p w14:paraId="70E131A2" w14:textId="2FB609DA" w:rsidR="00C86037" w:rsidRPr="00104046" w:rsidRDefault="00C86037" w:rsidP="00C86037">
            <w:pPr>
              <w:pStyle w:val="ListParagraph"/>
              <w:numPr>
                <w:ilvl w:val="0"/>
                <w:numId w:val="24"/>
              </w:numPr>
              <w:spacing w:before="60"/>
              <w:rPr>
                <w:rFonts w:ascii="Arial" w:hAnsi="Arial" w:cs="Arial"/>
                <w:szCs w:val="24"/>
              </w:rPr>
            </w:pPr>
            <w:r w:rsidRPr="00104046">
              <w:rPr>
                <w:rFonts w:ascii="Arial" w:hAnsi="Arial" w:cs="Arial"/>
                <w:szCs w:val="24"/>
              </w:rPr>
              <w:t>Garth Wood</w:t>
            </w:r>
          </w:p>
          <w:p w14:paraId="7991D852" w14:textId="0A757DEE" w:rsidR="00C86037" w:rsidRPr="00104046" w:rsidRDefault="00C86037" w:rsidP="00C86037">
            <w:pPr>
              <w:spacing w:before="60"/>
              <w:rPr>
                <w:rFonts w:ascii="Arial" w:hAnsi="Arial" w:cs="Arial"/>
                <w:szCs w:val="24"/>
              </w:rPr>
            </w:pPr>
            <w:r w:rsidRPr="00104046">
              <w:rPr>
                <w:rFonts w:ascii="Arial" w:hAnsi="Arial" w:cs="Arial"/>
                <w:szCs w:val="24"/>
              </w:rPr>
              <w:t>We consider that the application will not affect the features of the site(s).</w:t>
            </w:r>
          </w:p>
          <w:p w14:paraId="7474F8DE" w14:textId="77777777" w:rsidR="002C30C4" w:rsidRPr="00104046" w:rsidRDefault="002C30C4" w:rsidP="007C0DCA">
            <w:pPr>
              <w:spacing w:before="60"/>
              <w:rPr>
                <w:rFonts w:ascii="Arial" w:hAnsi="Arial" w:cs="Arial"/>
                <w:szCs w:val="24"/>
              </w:rPr>
            </w:pPr>
          </w:p>
          <w:p w14:paraId="467C427A" w14:textId="210F7637" w:rsidR="002C30C4" w:rsidRPr="00104046" w:rsidRDefault="002C30C4" w:rsidP="007C0DCA">
            <w:pPr>
              <w:spacing w:before="60"/>
              <w:rPr>
                <w:rFonts w:ascii="Arial" w:hAnsi="Arial" w:cs="Arial"/>
                <w:b/>
                <w:bCs/>
                <w:szCs w:val="24"/>
                <w:u w:val="single"/>
              </w:rPr>
            </w:pPr>
            <w:r w:rsidRPr="00104046">
              <w:rPr>
                <w:rFonts w:ascii="Arial" w:hAnsi="Arial" w:cs="Arial"/>
                <w:b/>
                <w:bCs/>
                <w:szCs w:val="24"/>
                <w:u w:val="single"/>
              </w:rPr>
              <w:t>OGN 200</w:t>
            </w:r>
            <w:r w:rsidR="00536F64" w:rsidRPr="00104046">
              <w:rPr>
                <w:rFonts w:ascii="Arial" w:hAnsi="Arial" w:cs="Arial"/>
                <w:b/>
                <w:bCs/>
                <w:szCs w:val="24"/>
                <w:u w:val="single"/>
              </w:rPr>
              <w:t xml:space="preserve"> </w:t>
            </w:r>
            <w:r w:rsidRPr="00104046">
              <w:rPr>
                <w:rFonts w:ascii="Arial" w:hAnsi="Arial" w:cs="Arial"/>
                <w:b/>
                <w:bCs/>
                <w:szCs w:val="24"/>
                <w:u w:val="single"/>
              </w:rPr>
              <w:t>Form 1 assessment</w:t>
            </w:r>
          </w:p>
          <w:p w14:paraId="68A76A5E" w14:textId="77777777" w:rsidR="002C30C4" w:rsidRPr="00104046" w:rsidRDefault="002C30C4" w:rsidP="002C30C4">
            <w:pPr>
              <w:rPr>
                <w:rFonts w:ascii="Arial" w:hAnsi="Arial" w:cs="Arial"/>
                <w:b/>
                <w:szCs w:val="24"/>
              </w:rPr>
            </w:pPr>
            <w:r w:rsidRPr="00104046">
              <w:rPr>
                <w:rFonts w:ascii="Arial" w:hAnsi="Arial" w:cs="Arial"/>
                <w:b/>
                <w:szCs w:val="24"/>
              </w:rPr>
              <w:t>No FORM 1 completed:</w:t>
            </w:r>
          </w:p>
          <w:p w14:paraId="5414A46D" w14:textId="77777777" w:rsidR="002C30C4" w:rsidRPr="00104046" w:rsidRDefault="002C30C4" w:rsidP="002C30C4">
            <w:pPr>
              <w:rPr>
                <w:rFonts w:ascii="Arial" w:hAnsi="Arial" w:cs="Arial"/>
                <w:szCs w:val="24"/>
                <w:u w:val="single"/>
              </w:rPr>
            </w:pPr>
            <w:r w:rsidRPr="00104046">
              <w:rPr>
                <w:rFonts w:ascii="Arial" w:hAnsi="Arial" w:cs="Arial"/>
                <w:szCs w:val="24"/>
                <w:u w:val="single"/>
              </w:rPr>
              <w:t xml:space="preserve">HRA is not required because there is no conceivable impact pathway to any Natura 2000/Ramsar site </w:t>
            </w:r>
          </w:p>
          <w:p w14:paraId="36F4D1F9" w14:textId="77777777" w:rsidR="002C30C4" w:rsidRPr="00104046" w:rsidRDefault="002C30C4" w:rsidP="002C30C4">
            <w:pPr>
              <w:rPr>
                <w:rFonts w:ascii="Arial" w:hAnsi="Arial" w:cs="Arial"/>
                <w:iCs/>
                <w:szCs w:val="24"/>
              </w:rPr>
            </w:pPr>
            <w:r w:rsidRPr="00104046">
              <w:rPr>
                <w:rFonts w:ascii="Arial" w:hAnsi="Arial" w:cs="Arial"/>
                <w:iCs/>
                <w:szCs w:val="24"/>
              </w:rPr>
              <w:t>Note: From OGN 200 - no conceivable impact on any Natura 2000 site, by virtue of the scale or location or nature of the project.</w:t>
            </w:r>
          </w:p>
          <w:p w14:paraId="377AA2CB" w14:textId="6F8B546B" w:rsidR="00104046" w:rsidRDefault="00536F64" w:rsidP="00104046">
            <w:pPr>
              <w:rPr>
                <w:rFonts w:ascii="Arial" w:hAnsi="Arial" w:cs="Arial"/>
                <w:szCs w:val="24"/>
              </w:rPr>
            </w:pPr>
            <w:r w:rsidRPr="00104046">
              <w:rPr>
                <w:rFonts w:ascii="Arial" w:hAnsi="Arial" w:cs="Arial"/>
                <w:szCs w:val="24"/>
              </w:rPr>
              <w:lastRenderedPageBreak/>
              <w:t xml:space="preserve">Cardiff Beech Woods SAC is </w:t>
            </w:r>
            <w:r w:rsidR="008F4354" w:rsidRPr="00104046">
              <w:rPr>
                <w:rFonts w:ascii="Arial" w:hAnsi="Arial" w:cs="Arial"/>
                <w:szCs w:val="24"/>
              </w:rPr>
              <w:t>approximately 630 meters from the site as the crow flies.</w:t>
            </w:r>
            <w:r w:rsidR="00104046" w:rsidRPr="00104046">
              <w:rPr>
                <w:rFonts w:ascii="Arial" w:hAnsi="Arial" w:cs="Arial"/>
                <w:szCs w:val="24"/>
              </w:rPr>
              <w:t xml:space="preserve"> The </w:t>
            </w:r>
            <w:r w:rsidR="00122A72" w:rsidRPr="00104046">
              <w:rPr>
                <w:rFonts w:ascii="Arial" w:hAnsi="Arial" w:cs="Arial"/>
                <w:szCs w:val="24"/>
              </w:rPr>
              <w:t>activity</w:t>
            </w:r>
            <w:r w:rsidR="00104046" w:rsidRPr="00104046">
              <w:rPr>
                <w:rFonts w:ascii="Arial" w:hAnsi="Arial" w:cs="Arial"/>
                <w:szCs w:val="24"/>
              </w:rPr>
              <w:t xml:space="preserve"> is to be carried out within a building, and all permitted wastes are to be stored in containers. The only permitted treatment is compaction of specified waste. There is no impact pathway between the site and the SAC.</w:t>
            </w:r>
          </w:p>
          <w:p w14:paraId="38DDE83D" w14:textId="68CDBA8D" w:rsidR="00104046" w:rsidRPr="00104046" w:rsidRDefault="00104046" w:rsidP="00104046">
            <w:pPr>
              <w:rPr>
                <w:rFonts w:ascii="Arial" w:hAnsi="Arial" w:cs="Arial"/>
                <w:szCs w:val="24"/>
              </w:rPr>
            </w:pPr>
          </w:p>
        </w:tc>
        <w:tc>
          <w:tcPr>
            <w:tcW w:w="1135" w:type="dxa"/>
            <w:gridSpan w:val="2"/>
          </w:tcPr>
          <w:p w14:paraId="38DDE83E" w14:textId="77777777" w:rsidR="00F42026" w:rsidRPr="00104046" w:rsidRDefault="00F42026" w:rsidP="00340EEB">
            <w:pPr>
              <w:rPr>
                <w:rFonts w:ascii="Arial" w:hAnsi="Arial" w:cs="Arial"/>
                <w:szCs w:val="24"/>
              </w:rPr>
            </w:pPr>
            <w:r w:rsidRPr="00104046">
              <w:rPr>
                <w:rFonts w:ascii="Arial" w:hAnsi="Arial" w:cs="Arial"/>
                <w:szCs w:val="24"/>
              </w:rPr>
              <w:lastRenderedPageBreak/>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4D29DA" w:rsidRDefault="00792CEE" w:rsidP="007C0DCA">
            <w:pPr>
              <w:spacing w:before="60"/>
              <w:rPr>
                <w:rFonts w:ascii="Arial" w:hAnsi="Arial" w:cs="Arial"/>
                <w:b/>
                <w:color w:val="FFFFFF"/>
                <w:szCs w:val="24"/>
              </w:rPr>
            </w:pPr>
            <w:r w:rsidRPr="004D29DA">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C" w14:textId="7D6E67ED" w:rsidR="00F42026" w:rsidRPr="00104046" w:rsidRDefault="00F42026" w:rsidP="000256A8">
            <w:pPr>
              <w:spacing w:before="60"/>
              <w:rPr>
                <w:rFonts w:ascii="Arial" w:hAnsi="Arial" w:cs="Arial"/>
                <w:szCs w:val="24"/>
              </w:rPr>
            </w:pPr>
            <w:r w:rsidRPr="00104046">
              <w:rPr>
                <w:rFonts w:ascii="Arial" w:hAnsi="Arial" w:cs="Arial"/>
                <w:szCs w:val="24"/>
              </w:rPr>
              <w:t>Environmental risk</w:t>
            </w:r>
          </w:p>
        </w:tc>
        <w:tc>
          <w:tcPr>
            <w:tcW w:w="6242" w:type="dxa"/>
          </w:tcPr>
          <w:p w14:paraId="38DDE84D" w14:textId="77777777" w:rsidR="00F42026" w:rsidRPr="00104046" w:rsidRDefault="00F42026" w:rsidP="007C0DCA">
            <w:pPr>
              <w:spacing w:before="60"/>
              <w:rPr>
                <w:rFonts w:ascii="Arial" w:hAnsi="Arial" w:cs="Arial"/>
                <w:szCs w:val="24"/>
              </w:rPr>
            </w:pPr>
            <w:r w:rsidRPr="00104046">
              <w:rPr>
                <w:rFonts w:ascii="Arial" w:hAnsi="Arial" w:cs="Arial"/>
                <w:szCs w:val="24"/>
              </w:rPr>
              <w:t xml:space="preserve">We have reviewed the operator's assessment of the environmental risk from the facility.  </w:t>
            </w:r>
          </w:p>
          <w:p w14:paraId="04097FD2" w14:textId="77777777" w:rsidR="00A656E7" w:rsidRDefault="00F42026" w:rsidP="00104046">
            <w:pPr>
              <w:spacing w:before="60"/>
              <w:rPr>
                <w:rFonts w:ascii="Arial" w:hAnsi="Arial" w:cs="Arial"/>
                <w:szCs w:val="24"/>
              </w:rPr>
            </w:pPr>
            <w:r w:rsidRPr="00104046">
              <w:rPr>
                <w:rFonts w:ascii="Arial" w:hAnsi="Arial" w:cs="Arial"/>
                <w:szCs w:val="24"/>
              </w:rPr>
              <w:t xml:space="preserve">The operator’s risk assessment is satisfactory. </w:t>
            </w:r>
          </w:p>
          <w:p w14:paraId="38DDE855" w14:textId="3D4B124A" w:rsidR="00901FC9" w:rsidRPr="00104046" w:rsidRDefault="00901FC9" w:rsidP="00104046">
            <w:pPr>
              <w:spacing w:before="60"/>
              <w:rPr>
                <w:rFonts w:ascii="Arial" w:hAnsi="Arial" w:cs="Arial"/>
                <w:szCs w:val="24"/>
              </w:rPr>
            </w:pPr>
          </w:p>
        </w:tc>
        <w:tc>
          <w:tcPr>
            <w:tcW w:w="1135" w:type="dxa"/>
            <w:gridSpan w:val="2"/>
          </w:tcPr>
          <w:p w14:paraId="38DDE856" w14:textId="77777777" w:rsidR="00F42026" w:rsidRPr="00104046" w:rsidRDefault="00F42026" w:rsidP="00792CEE">
            <w:pPr>
              <w:rPr>
                <w:rFonts w:ascii="Arial" w:hAnsi="Arial" w:cs="Arial"/>
                <w:szCs w:val="24"/>
              </w:rPr>
            </w:pPr>
            <w:r w:rsidRPr="00104046">
              <w:rPr>
                <w:rFonts w:ascii="Arial" w:hAnsi="Arial" w:cs="Arial"/>
                <w:szCs w:val="24"/>
              </w:rPr>
              <w:sym w:font="Wingdings" w:char="F0FC"/>
            </w:r>
          </w:p>
        </w:tc>
      </w:tr>
      <w:tr w:rsidR="00F42026" w:rsidRPr="00DA70FE" w14:paraId="38DDE876" w14:textId="77777777" w:rsidTr="00880F75">
        <w:tc>
          <w:tcPr>
            <w:tcW w:w="1980" w:type="dxa"/>
            <w:gridSpan w:val="2"/>
          </w:tcPr>
          <w:p w14:paraId="38DDE865" w14:textId="77777777" w:rsidR="00F42026" w:rsidRPr="0076270D" w:rsidRDefault="00F42026" w:rsidP="007C0DCA">
            <w:pPr>
              <w:spacing w:before="60"/>
              <w:rPr>
                <w:rFonts w:ascii="Arial" w:hAnsi="Arial" w:cs="Arial"/>
                <w:szCs w:val="24"/>
              </w:rPr>
            </w:pPr>
            <w:r w:rsidRPr="0076270D">
              <w:rPr>
                <w:rFonts w:ascii="Arial" w:hAnsi="Arial" w:cs="Arial"/>
                <w:szCs w:val="24"/>
              </w:rPr>
              <w:t>Operating techniques</w:t>
            </w:r>
          </w:p>
        </w:tc>
        <w:tc>
          <w:tcPr>
            <w:tcW w:w="6242" w:type="dxa"/>
          </w:tcPr>
          <w:p w14:paraId="38DDE866" w14:textId="77777777" w:rsidR="00F42026" w:rsidRPr="0076270D" w:rsidRDefault="00F42026" w:rsidP="007C0DCA">
            <w:pPr>
              <w:pStyle w:val="BodyText"/>
              <w:spacing w:before="60"/>
              <w:rPr>
                <w:rFonts w:ascii="Arial" w:hAnsi="Arial" w:cs="Arial"/>
                <w:szCs w:val="24"/>
              </w:rPr>
            </w:pPr>
            <w:r w:rsidRPr="0076270D">
              <w:rPr>
                <w:rFonts w:ascii="Arial" w:hAnsi="Arial" w:cs="Arial"/>
                <w:szCs w:val="24"/>
              </w:rPr>
              <w:t xml:space="preserve">We have reviewed the techniques used by the operator and compared these with the relevant guidance notes. </w:t>
            </w:r>
          </w:p>
          <w:p w14:paraId="789B9DB1" w14:textId="41C9B188" w:rsidR="00A656E7" w:rsidRDefault="00DB3597" w:rsidP="00104046">
            <w:pPr>
              <w:pStyle w:val="BodyText"/>
              <w:spacing w:before="60"/>
              <w:rPr>
                <w:rFonts w:ascii="Arial" w:hAnsi="Arial" w:cs="Arial"/>
                <w:color w:val="auto"/>
                <w:szCs w:val="24"/>
              </w:rPr>
            </w:pPr>
            <w:r w:rsidRPr="0076270D">
              <w:rPr>
                <w:rFonts w:ascii="Arial" w:hAnsi="Arial" w:cs="Arial"/>
                <w:color w:val="auto"/>
                <w:szCs w:val="24"/>
              </w:rPr>
              <w:t xml:space="preserve">The operator has identified appropriate measures, as set out in the relevant technical guidance note for waste activities; ‘How to comply with your environmental permit’. The operator has also identified relevant measures for </w:t>
            </w:r>
            <w:r w:rsidR="0076270D" w:rsidRPr="0076270D">
              <w:rPr>
                <w:rFonts w:ascii="Arial" w:hAnsi="Arial" w:cs="Arial"/>
                <w:color w:val="auto"/>
                <w:szCs w:val="24"/>
              </w:rPr>
              <w:t>the activity applied for.</w:t>
            </w:r>
          </w:p>
          <w:p w14:paraId="38DDE874" w14:textId="7B795415" w:rsidR="00901FC9" w:rsidRPr="0076270D" w:rsidRDefault="00901FC9" w:rsidP="00104046">
            <w:pPr>
              <w:pStyle w:val="BodyText"/>
              <w:spacing w:before="60"/>
              <w:rPr>
                <w:rFonts w:ascii="Arial" w:hAnsi="Arial" w:cs="Arial"/>
                <w:szCs w:val="24"/>
              </w:rPr>
            </w:pPr>
          </w:p>
        </w:tc>
        <w:tc>
          <w:tcPr>
            <w:tcW w:w="1135" w:type="dxa"/>
            <w:gridSpan w:val="2"/>
          </w:tcPr>
          <w:p w14:paraId="38DDE875" w14:textId="77777777" w:rsidR="00F42026" w:rsidRPr="0076270D" w:rsidRDefault="00F42026" w:rsidP="00792CEE">
            <w:pPr>
              <w:rPr>
                <w:rFonts w:ascii="Arial" w:hAnsi="Arial" w:cs="Arial"/>
                <w:color w:val="000000"/>
                <w:szCs w:val="24"/>
              </w:rPr>
            </w:pPr>
            <w:r w:rsidRPr="0076270D">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4D29DA" w:rsidRDefault="00792CEE" w:rsidP="007C0DCA">
            <w:pPr>
              <w:spacing w:before="60"/>
              <w:rPr>
                <w:rFonts w:ascii="Arial" w:hAnsi="Arial" w:cs="Arial"/>
                <w:b/>
                <w:color w:val="FFFFFF"/>
                <w:szCs w:val="24"/>
              </w:rPr>
            </w:pPr>
            <w:r w:rsidRPr="004D29DA">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1" w14:textId="0F95E2F1" w:rsidR="00F42026" w:rsidRPr="004D29DA" w:rsidRDefault="00F42026" w:rsidP="000256A8">
            <w:pPr>
              <w:spacing w:before="60"/>
              <w:rPr>
                <w:rFonts w:ascii="Arial" w:hAnsi="Arial" w:cs="Arial"/>
                <w:szCs w:val="24"/>
              </w:rPr>
            </w:pPr>
            <w:r w:rsidRPr="004D29DA">
              <w:rPr>
                <w:rFonts w:ascii="Arial" w:hAnsi="Arial" w:cs="Arial"/>
                <w:szCs w:val="24"/>
              </w:rPr>
              <w:t>Waste types</w:t>
            </w:r>
          </w:p>
        </w:tc>
        <w:tc>
          <w:tcPr>
            <w:tcW w:w="6242" w:type="dxa"/>
          </w:tcPr>
          <w:p w14:paraId="38DDE8A2" w14:textId="77777777" w:rsidR="00F42026" w:rsidRPr="004D29DA" w:rsidRDefault="00F42026" w:rsidP="007C0DCA">
            <w:pPr>
              <w:spacing w:before="60"/>
              <w:rPr>
                <w:rFonts w:ascii="Arial" w:hAnsi="Arial" w:cs="Arial"/>
                <w:szCs w:val="24"/>
              </w:rPr>
            </w:pPr>
            <w:r w:rsidRPr="004D29DA">
              <w:rPr>
                <w:rFonts w:ascii="Arial" w:hAnsi="Arial" w:cs="Arial"/>
                <w:szCs w:val="24"/>
              </w:rPr>
              <w:t xml:space="preserve">We have specified the permitted waste types, descriptions and quantities, which can be accepted at the regulated facility. </w:t>
            </w:r>
          </w:p>
          <w:p w14:paraId="0790F36A" w14:textId="77777777" w:rsidR="00901FC9" w:rsidRDefault="00F42026" w:rsidP="007C0DCA">
            <w:pPr>
              <w:spacing w:before="60"/>
              <w:rPr>
                <w:rFonts w:ascii="Arial" w:hAnsi="Arial" w:cs="Arial"/>
                <w:szCs w:val="24"/>
              </w:rPr>
            </w:pPr>
            <w:r w:rsidRPr="004D29DA">
              <w:rPr>
                <w:rFonts w:ascii="Arial" w:hAnsi="Arial" w:cs="Arial"/>
                <w:szCs w:val="24"/>
              </w:rPr>
              <w:t>We are satisfied that the operator can accept these waste</w:t>
            </w:r>
            <w:r w:rsidR="00317F5A" w:rsidRPr="004D29DA">
              <w:rPr>
                <w:rFonts w:ascii="Arial" w:hAnsi="Arial" w:cs="Arial"/>
                <w:szCs w:val="24"/>
              </w:rPr>
              <w:t>s</w:t>
            </w:r>
            <w:r w:rsidRPr="004D29DA">
              <w:rPr>
                <w:rFonts w:ascii="Arial" w:hAnsi="Arial" w:cs="Arial"/>
                <w:szCs w:val="24"/>
              </w:rPr>
              <w:t xml:space="preserve"> for the following reasons</w:t>
            </w:r>
            <w:r w:rsidR="00901FC9">
              <w:rPr>
                <w:rFonts w:ascii="Arial" w:hAnsi="Arial" w:cs="Arial"/>
                <w:szCs w:val="24"/>
              </w:rPr>
              <w:t>:</w:t>
            </w:r>
          </w:p>
          <w:p w14:paraId="7316B18E" w14:textId="77777777" w:rsidR="00901FC9" w:rsidRDefault="00901FC9" w:rsidP="004709A2">
            <w:pPr>
              <w:pStyle w:val="ListParagraph"/>
              <w:numPr>
                <w:ilvl w:val="0"/>
                <w:numId w:val="34"/>
              </w:numPr>
              <w:spacing w:before="60"/>
              <w:rPr>
                <w:rFonts w:ascii="Arial" w:hAnsi="Arial" w:cs="Arial"/>
                <w:szCs w:val="24"/>
              </w:rPr>
            </w:pPr>
            <w:r w:rsidRPr="00901FC9">
              <w:rPr>
                <w:rFonts w:ascii="Arial" w:hAnsi="Arial" w:cs="Arial"/>
                <w:szCs w:val="24"/>
              </w:rPr>
              <w:t>the proposed wastes are suitable for the nature of the permitted activity</w:t>
            </w:r>
          </w:p>
          <w:p w14:paraId="67AE8C2E" w14:textId="77777777" w:rsidR="00901FC9" w:rsidRDefault="00901FC9" w:rsidP="00385201">
            <w:pPr>
              <w:pStyle w:val="ListParagraph"/>
              <w:numPr>
                <w:ilvl w:val="0"/>
                <w:numId w:val="34"/>
              </w:numPr>
              <w:spacing w:before="60"/>
              <w:rPr>
                <w:rFonts w:ascii="Arial" w:hAnsi="Arial" w:cs="Arial"/>
                <w:szCs w:val="24"/>
              </w:rPr>
            </w:pPr>
            <w:r w:rsidRPr="00901FC9">
              <w:rPr>
                <w:rFonts w:ascii="Arial" w:hAnsi="Arial" w:cs="Arial"/>
                <w:szCs w:val="24"/>
              </w:rPr>
              <w:t>appropriate measures for acceptance, storage and processing have been included in the permit and identified by the operator</w:t>
            </w:r>
          </w:p>
          <w:p w14:paraId="4E173FD8" w14:textId="1D22B445" w:rsidR="00901FC9" w:rsidRPr="00901FC9" w:rsidRDefault="00901FC9" w:rsidP="00385201">
            <w:pPr>
              <w:pStyle w:val="ListParagraph"/>
              <w:numPr>
                <w:ilvl w:val="0"/>
                <w:numId w:val="34"/>
              </w:numPr>
              <w:spacing w:before="60"/>
              <w:rPr>
                <w:rFonts w:ascii="Arial" w:hAnsi="Arial" w:cs="Arial"/>
                <w:szCs w:val="24"/>
              </w:rPr>
            </w:pPr>
            <w:r w:rsidRPr="00901FC9">
              <w:rPr>
                <w:rFonts w:ascii="Arial" w:hAnsi="Arial" w:cs="Arial"/>
                <w:szCs w:val="24"/>
              </w:rPr>
              <w:t>the appropriate measures are in place to prevent fugitive emissions.</w:t>
            </w:r>
          </w:p>
          <w:p w14:paraId="44CA569E" w14:textId="77777777" w:rsidR="004D29DA" w:rsidRPr="004D29DA" w:rsidRDefault="00F42026" w:rsidP="007C0DCA">
            <w:pPr>
              <w:spacing w:before="60"/>
              <w:rPr>
                <w:rFonts w:ascii="Arial" w:hAnsi="Arial" w:cs="Arial"/>
                <w:szCs w:val="24"/>
              </w:rPr>
            </w:pPr>
            <w:r w:rsidRPr="004D29DA">
              <w:rPr>
                <w:rFonts w:ascii="Arial" w:hAnsi="Arial" w:cs="Arial"/>
                <w:szCs w:val="24"/>
              </w:rPr>
              <w:t xml:space="preserve">We have excluded the following wastes </w:t>
            </w:r>
            <w:r w:rsidR="004D29DA" w:rsidRPr="004D29DA">
              <w:rPr>
                <w:rFonts w:ascii="Arial" w:hAnsi="Arial" w:cs="Arial"/>
                <w:szCs w:val="24"/>
              </w:rPr>
              <w:t>to control the risk of pollution and permit non-compliance:</w:t>
            </w:r>
          </w:p>
          <w:p w14:paraId="72B8A91C" w14:textId="247CC5F3" w:rsidR="004D29DA" w:rsidRPr="004D29DA" w:rsidRDefault="004D29DA" w:rsidP="004D29DA">
            <w:pPr>
              <w:pStyle w:val="ListParagraph"/>
              <w:numPr>
                <w:ilvl w:val="0"/>
                <w:numId w:val="25"/>
              </w:numPr>
              <w:spacing w:before="60"/>
              <w:rPr>
                <w:rFonts w:ascii="Arial" w:hAnsi="Arial" w:cs="Arial"/>
                <w:szCs w:val="24"/>
              </w:rPr>
            </w:pPr>
            <w:r w:rsidRPr="004D29DA">
              <w:rPr>
                <w:rFonts w:ascii="Arial" w:hAnsi="Arial" w:cs="Arial"/>
                <w:szCs w:val="24"/>
              </w:rPr>
              <w:t>consisting solely or mainly of dusts, powders or loose fibres</w:t>
            </w:r>
          </w:p>
          <w:p w14:paraId="313C9DD2" w14:textId="04F35113" w:rsidR="004D29DA" w:rsidRPr="004D29DA" w:rsidRDefault="004D29DA" w:rsidP="004D29DA">
            <w:pPr>
              <w:pStyle w:val="ListParagraph"/>
              <w:numPr>
                <w:ilvl w:val="0"/>
                <w:numId w:val="25"/>
              </w:numPr>
              <w:spacing w:before="60"/>
              <w:rPr>
                <w:rFonts w:ascii="Arial" w:hAnsi="Arial" w:cs="Arial"/>
                <w:szCs w:val="24"/>
              </w:rPr>
            </w:pPr>
            <w:r w:rsidRPr="004D29DA">
              <w:rPr>
                <w:rFonts w:ascii="Arial" w:hAnsi="Arial" w:cs="Arial"/>
                <w:szCs w:val="24"/>
              </w:rPr>
              <w:t>sludges</w:t>
            </w:r>
          </w:p>
          <w:p w14:paraId="7D7F447F" w14:textId="31D701A1" w:rsidR="004D29DA" w:rsidRPr="004D29DA" w:rsidRDefault="004D29DA" w:rsidP="004D29DA">
            <w:pPr>
              <w:pStyle w:val="ListParagraph"/>
              <w:numPr>
                <w:ilvl w:val="0"/>
                <w:numId w:val="25"/>
              </w:numPr>
              <w:spacing w:before="60"/>
              <w:rPr>
                <w:rFonts w:ascii="Arial" w:hAnsi="Arial" w:cs="Arial"/>
                <w:szCs w:val="24"/>
              </w:rPr>
            </w:pPr>
            <w:r w:rsidRPr="004D29DA">
              <w:rPr>
                <w:rFonts w:ascii="Arial" w:hAnsi="Arial" w:cs="Arial"/>
                <w:szCs w:val="24"/>
              </w:rPr>
              <w:t>odorous or odour producing</w:t>
            </w:r>
          </w:p>
          <w:p w14:paraId="5064D2CB" w14:textId="272B3A9E" w:rsidR="004D29DA" w:rsidRPr="004D29DA" w:rsidRDefault="004D29DA" w:rsidP="00F714C7">
            <w:pPr>
              <w:pStyle w:val="ListParagraph"/>
              <w:numPr>
                <w:ilvl w:val="0"/>
                <w:numId w:val="25"/>
              </w:numPr>
              <w:spacing w:before="60"/>
              <w:rPr>
                <w:rFonts w:ascii="Arial" w:hAnsi="Arial" w:cs="Arial"/>
                <w:szCs w:val="24"/>
              </w:rPr>
            </w:pPr>
            <w:r w:rsidRPr="004D29DA">
              <w:rPr>
                <w:rFonts w:ascii="Arial" w:hAnsi="Arial" w:cs="Arial"/>
                <w:szCs w:val="24"/>
              </w:rPr>
              <w:t>hazardous wastes.</w:t>
            </w:r>
          </w:p>
          <w:p w14:paraId="7FF42D16" w14:textId="60EACA64" w:rsidR="00114D0A" w:rsidRDefault="00114D0A" w:rsidP="00114D0A">
            <w:pPr>
              <w:spacing w:before="60"/>
              <w:rPr>
                <w:rFonts w:ascii="Arial" w:hAnsi="Arial" w:cs="Arial"/>
                <w:szCs w:val="24"/>
              </w:rPr>
            </w:pPr>
            <w:r>
              <w:rPr>
                <w:rFonts w:ascii="Arial" w:hAnsi="Arial" w:cs="Arial"/>
                <w:szCs w:val="24"/>
              </w:rPr>
              <w:t xml:space="preserve">Treatment of </w:t>
            </w:r>
            <w:r w:rsidRPr="00114D0A">
              <w:rPr>
                <w:rFonts w:ascii="Arial" w:hAnsi="Arial" w:cs="Arial"/>
                <w:szCs w:val="24"/>
              </w:rPr>
              <w:tab/>
              <w:t>hazardous waste</w:t>
            </w:r>
            <w:r>
              <w:rPr>
                <w:rFonts w:ascii="Arial" w:hAnsi="Arial" w:cs="Arial"/>
                <w:szCs w:val="24"/>
              </w:rPr>
              <w:t xml:space="preserve"> or </w:t>
            </w:r>
            <w:r w:rsidRPr="00114D0A">
              <w:rPr>
                <w:rFonts w:ascii="Arial" w:hAnsi="Arial" w:cs="Arial"/>
                <w:szCs w:val="24"/>
              </w:rPr>
              <w:t>solid lateral flow test kit wastes</w:t>
            </w:r>
            <w:r>
              <w:rPr>
                <w:rFonts w:ascii="Arial" w:hAnsi="Arial" w:cs="Arial"/>
                <w:szCs w:val="24"/>
              </w:rPr>
              <w:t xml:space="preserve"> are not permitted. Only non-covid wastes coded as 18 01 04, 18 02 03 or 20 01 99 are permitted </w:t>
            </w:r>
            <w:r>
              <w:rPr>
                <w:rFonts w:ascii="Arial" w:hAnsi="Arial" w:cs="Arial"/>
                <w:szCs w:val="24"/>
              </w:rPr>
              <w:lastRenderedPageBreak/>
              <w:t>to be treated by compaction. No other treatments are permitted.</w:t>
            </w:r>
          </w:p>
          <w:p w14:paraId="1AF245E0" w14:textId="71AC743D" w:rsidR="004D29DA" w:rsidRPr="004D29DA" w:rsidRDefault="004D29DA" w:rsidP="004D29DA">
            <w:pPr>
              <w:spacing w:before="60"/>
              <w:rPr>
                <w:rFonts w:ascii="Arial" w:hAnsi="Arial" w:cs="Arial"/>
                <w:szCs w:val="24"/>
              </w:rPr>
            </w:pPr>
            <w:r w:rsidRPr="004D29DA">
              <w:rPr>
                <w:rFonts w:ascii="Arial" w:hAnsi="Arial" w:cs="Arial"/>
                <w:szCs w:val="24"/>
              </w:rPr>
              <w:t xml:space="preserve">We made these decisions with respect to waste types in accordance with waste facility technical guidance note ‘How to comply with your environmental permit’ and after full assessment of the risk controls used on site. </w:t>
            </w:r>
          </w:p>
          <w:p w14:paraId="41E8508B" w14:textId="0F2FD0D4" w:rsidR="004D29DA" w:rsidRPr="004D29DA" w:rsidRDefault="004D29DA" w:rsidP="004D29DA">
            <w:pPr>
              <w:pStyle w:val="Heading3nonum"/>
              <w:rPr>
                <w:rFonts w:cs="Arial"/>
                <w:color w:val="auto"/>
                <w:sz w:val="24"/>
                <w:szCs w:val="24"/>
              </w:rPr>
            </w:pPr>
            <w:bookmarkStart w:id="2" w:name="_Hlk80777841"/>
            <w:r w:rsidRPr="004D29DA">
              <w:rPr>
                <w:rFonts w:cs="Arial"/>
                <w:color w:val="auto"/>
                <w:sz w:val="24"/>
                <w:szCs w:val="24"/>
              </w:rPr>
              <w:t xml:space="preserve">Some wastes are to be stored on site, not regulated via this permit but under exemptions, regulatory position statements or as </w:t>
            </w:r>
            <w:r w:rsidR="00582D9D" w:rsidRPr="004D29DA">
              <w:rPr>
                <w:rFonts w:cs="Arial"/>
                <w:color w:val="auto"/>
                <w:sz w:val="24"/>
                <w:szCs w:val="24"/>
              </w:rPr>
              <w:t>Non-Waste</w:t>
            </w:r>
            <w:r w:rsidRPr="004D29DA">
              <w:rPr>
                <w:rFonts w:cs="Arial"/>
                <w:color w:val="auto"/>
                <w:sz w:val="24"/>
                <w:szCs w:val="24"/>
              </w:rPr>
              <w:t xml:space="preserve"> Framework Directive wastes. </w:t>
            </w:r>
            <w:r w:rsidR="00582D9D" w:rsidRPr="004D29DA">
              <w:rPr>
                <w:rFonts w:cs="Arial"/>
                <w:color w:val="auto"/>
                <w:sz w:val="24"/>
                <w:szCs w:val="24"/>
              </w:rPr>
              <w:t>These wastes</w:t>
            </w:r>
            <w:r w:rsidRPr="004D29DA">
              <w:rPr>
                <w:rFonts w:cs="Arial"/>
                <w:color w:val="auto"/>
                <w:sz w:val="24"/>
                <w:szCs w:val="24"/>
              </w:rPr>
              <w:t xml:space="preserve"> have not been assessed during this </w:t>
            </w:r>
            <w:r w:rsidR="00582D9D">
              <w:rPr>
                <w:rFonts w:cs="Arial"/>
                <w:color w:val="auto"/>
                <w:sz w:val="24"/>
                <w:szCs w:val="24"/>
              </w:rPr>
              <w:t>application</w:t>
            </w:r>
            <w:r w:rsidRPr="004D29DA">
              <w:rPr>
                <w:rFonts w:cs="Arial"/>
                <w:color w:val="auto"/>
                <w:sz w:val="24"/>
                <w:szCs w:val="24"/>
              </w:rPr>
              <w:t xml:space="preserve"> </w:t>
            </w:r>
            <w:r w:rsidR="00582D9D" w:rsidRPr="004D29DA">
              <w:rPr>
                <w:rFonts w:cs="Arial"/>
                <w:color w:val="auto"/>
                <w:sz w:val="24"/>
                <w:szCs w:val="24"/>
              </w:rPr>
              <w:t>determination</w:t>
            </w:r>
            <w:r w:rsidRPr="004D29DA">
              <w:rPr>
                <w:rFonts w:cs="Arial"/>
                <w:color w:val="auto"/>
                <w:sz w:val="24"/>
                <w:szCs w:val="24"/>
              </w:rPr>
              <w:t>:</w:t>
            </w:r>
          </w:p>
          <w:bookmarkEnd w:id="2"/>
          <w:p w14:paraId="4E51FA06" w14:textId="77777777" w:rsidR="00A0428C" w:rsidRPr="004D29DA" w:rsidRDefault="00A0428C" w:rsidP="004D29DA">
            <w:pPr>
              <w:pStyle w:val="ListParagraph"/>
              <w:numPr>
                <w:ilvl w:val="0"/>
                <w:numId w:val="26"/>
              </w:numPr>
              <w:spacing w:before="60"/>
              <w:rPr>
                <w:rFonts w:ascii="Arial" w:hAnsi="Arial" w:cs="Arial"/>
                <w:szCs w:val="24"/>
              </w:rPr>
            </w:pPr>
            <w:r w:rsidRPr="004D29DA">
              <w:rPr>
                <w:rFonts w:ascii="Arial" w:hAnsi="Arial" w:cs="Arial"/>
                <w:szCs w:val="24"/>
              </w:rPr>
              <w:t>15 01 01 paper and cardboard packaging</w:t>
            </w:r>
          </w:p>
          <w:p w14:paraId="39F18C7A" w14:textId="77777777" w:rsidR="00A0428C" w:rsidRPr="004D29DA" w:rsidRDefault="00A0428C" w:rsidP="004D29DA">
            <w:pPr>
              <w:pStyle w:val="ListParagraph"/>
              <w:numPr>
                <w:ilvl w:val="0"/>
                <w:numId w:val="26"/>
              </w:numPr>
              <w:spacing w:before="60"/>
              <w:rPr>
                <w:rFonts w:ascii="Arial" w:hAnsi="Arial" w:cs="Arial"/>
                <w:szCs w:val="24"/>
              </w:rPr>
            </w:pPr>
            <w:r w:rsidRPr="004D29DA">
              <w:rPr>
                <w:rFonts w:ascii="Arial" w:hAnsi="Arial" w:cs="Arial"/>
                <w:szCs w:val="24"/>
              </w:rPr>
              <w:t>15 01 02 plastic packaging</w:t>
            </w:r>
          </w:p>
          <w:p w14:paraId="02A6E510" w14:textId="77777777" w:rsidR="00A0428C" w:rsidRPr="004D29DA" w:rsidRDefault="00A0428C" w:rsidP="004D29DA">
            <w:pPr>
              <w:pStyle w:val="ListParagraph"/>
              <w:numPr>
                <w:ilvl w:val="0"/>
                <w:numId w:val="26"/>
              </w:numPr>
              <w:spacing w:before="60"/>
              <w:rPr>
                <w:rFonts w:ascii="Arial" w:hAnsi="Arial" w:cs="Arial"/>
                <w:szCs w:val="24"/>
              </w:rPr>
            </w:pPr>
            <w:r w:rsidRPr="004D29DA">
              <w:rPr>
                <w:rFonts w:ascii="Arial" w:hAnsi="Arial" w:cs="Arial"/>
                <w:szCs w:val="24"/>
              </w:rPr>
              <w:t>15 01 03 wooden packaging</w:t>
            </w:r>
          </w:p>
          <w:p w14:paraId="57AE47E4" w14:textId="77777777" w:rsidR="00A0428C" w:rsidRPr="004D29DA" w:rsidRDefault="00A0428C" w:rsidP="004D29DA">
            <w:pPr>
              <w:pStyle w:val="ListParagraph"/>
              <w:numPr>
                <w:ilvl w:val="0"/>
                <w:numId w:val="26"/>
              </w:numPr>
              <w:spacing w:before="60"/>
              <w:rPr>
                <w:rFonts w:ascii="Arial" w:hAnsi="Arial" w:cs="Arial"/>
                <w:szCs w:val="24"/>
              </w:rPr>
            </w:pPr>
            <w:r w:rsidRPr="004D29DA">
              <w:rPr>
                <w:rFonts w:ascii="Arial" w:hAnsi="Arial" w:cs="Arial"/>
                <w:szCs w:val="24"/>
              </w:rPr>
              <w:t>15 01 04 metallic packaging</w:t>
            </w:r>
          </w:p>
          <w:p w14:paraId="5408CEB2" w14:textId="77777777" w:rsidR="00A0428C" w:rsidRPr="004D29DA" w:rsidRDefault="00A0428C" w:rsidP="004D29DA">
            <w:pPr>
              <w:pStyle w:val="ListParagraph"/>
              <w:numPr>
                <w:ilvl w:val="0"/>
                <w:numId w:val="26"/>
              </w:numPr>
              <w:spacing w:before="60"/>
              <w:rPr>
                <w:rFonts w:ascii="Arial" w:hAnsi="Arial" w:cs="Arial"/>
                <w:szCs w:val="24"/>
              </w:rPr>
            </w:pPr>
            <w:r w:rsidRPr="004D29DA">
              <w:rPr>
                <w:rFonts w:ascii="Arial" w:hAnsi="Arial" w:cs="Arial"/>
                <w:szCs w:val="24"/>
              </w:rPr>
              <w:t>15 01 11* metallic packaging containing a hazardous solid porous matrix (for example asbestos), including empty pressure containers</w:t>
            </w:r>
          </w:p>
          <w:p w14:paraId="70EE5D79" w14:textId="77777777" w:rsidR="00A0428C" w:rsidRPr="004D29DA" w:rsidRDefault="00A0428C" w:rsidP="004D29DA">
            <w:pPr>
              <w:pStyle w:val="ListParagraph"/>
              <w:numPr>
                <w:ilvl w:val="0"/>
                <w:numId w:val="26"/>
              </w:numPr>
              <w:spacing w:before="60"/>
              <w:rPr>
                <w:rFonts w:ascii="Arial" w:hAnsi="Arial" w:cs="Arial"/>
                <w:szCs w:val="24"/>
              </w:rPr>
            </w:pPr>
            <w:r w:rsidRPr="004D29DA">
              <w:rPr>
                <w:rFonts w:ascii="Arial" w:hAnsi="Arial" w:cs="Arial"/>
                <w:szCs w:val="24"/>
              </w:rPr>
              <w:t>16 02 11* discarded equipment containing chlorofluorocarbons, HCFC, HFC</w:t>
            </w:r>
          </w:p>
          <w:p w14:paraId="0384F0DC" w14:textId="77777777" w:rsidR="00A0428C" w:rsidRPr="004D29DA" w:rsidRDefault="00A0428C" w:rsidP="004D29DA">
            <w:pPr>
              <w:pStyle w:val="ListParagraph"/>
              <w:numPr>
                <w:ilvl w:val="0"/>
                <w:numId w:val="26"/>
              </w:numPr>
              <w:spacing w:before="60"/>
              <w:rPr>
                <w:rFonts w:ascii="Arial" w:hAnsi="Arial" w:cs="Arial"/>
                <w:szCs w:val="24"/>
              </w:rPr>
            </w:pPr>
            <w:r w:rsidRPr="004D29DA">
              <w:rPr>
                <w:rFonts w:ascii="Arial" w:hAnsi="Arial" w:cs="Arial"/>
                <w:szCs w:val="24"/>
              </w:rPr>
              <w:t>16 02 13* discarded equipment containing hazardous components other than those mentioned in 16 02 09 to 16 02 12</w:t>
            </w:r>
          </w:p>
          <w:p w14:paraId="1E18CBD1" w14:textId="77777777" w:rsidR="00A0428C" w:rsidRPr="004D29DA" w:rsidRDefault="00A0428C" w:rsidP="004D29DA">
            <w:pPr>
              <w:pStyle w:val="ListParagraph"/>
              <w:numPr>
                <w:ilvl w:val="0"/>
                <w:numId w:val="26"/>
              </w:numPr>
              <w:spacing w:before="60"/>
              <w:rPr>
                <w:rFonts w:ascii="Arial" w:hAnsi="Arial" w:cs="Arial"/>
                <w:szCs w:val="24"/>
              </w:rPr>
            </w:pPr>
            <w:r w:rsidRPr="004D29DA">
              <w:rPr>
                <w:rFonts w:ascii="Arial" w:hAnsi="Arial" w:cs="Arial"/>
                <w:szCs w:val="24"/>
              </w:rPr>
              <w:t>16 02 14 discarded equipment other than those mentioned in 16 02 09 to 16 02 13</w:t>
            </w:r>
          </w:p>
          <w:p w14:paraId="384FC4A1" w14:textId="77777777" w:rsidR="00A0428C" w:rsidRPr="004D29DA" w:rsidRDefault="00A0428C" w:rsidP="004D29DA">
            <w:pPr>
              <w:pStyle w:val="ListParagraph"/>
              <w:numPr>
                <w:ilvl w:val="0"/>
                <w:numId w:val="26"/>
              </w:numPr>
              <w:spacing w:before="60"/>
              <w:rPr>
                <w:rFonts w:ascii="Arial" w:hAnsi="Arial" w:cs="Arial"/>
                <w:szCs w:val="24"/>
              </w:rPr>
            </w:pPr>
            <w:r w:rsidRPr="004D29DA">
              <w:rPr>
                <w:rFonts w:ascii="Arial" w:hAnsi="Arial" w:cs="Arial"/>
                <w:szCs w:val="24"/>
              </w:rPr>
              <w:t>16 02 16 components removed from discarded equipment other than those mentioned in 16 02 15</w:t>
            </w:r>
          </w:p>
          <w:p w14:paraId="673714B3" w14:textId="77777777" w:rsidR="00A0428C" w:rsidRPr="004D29DA" w:rsidRDefault="00A0428C" w:rsidP="004D29DA">
            <w:pPr>
              <w:pStyle w:val="ListParagraph"/>
              <w:numPr>
                <w:ilvl w:val="0"/>
                <w:numId w:val="26"/>
              </w:numPr>
              <w:spacing w:before="60"/>
              <w:rPr>
                <w:rFonts w:ascii="Arial" w:hAnsi="Arial" w:cs="Arial"/>
                <w:szCs w:val="24"/>
              </w:rPr>
            </w:pPr>
            <w:r w:rsidRPr="004D29DA">
              <w:rPr>
                <w:rFonts w:ascii="Arial" w:hAnsi="Arial" w:cs="Arial"/>
                <w:szCs w:val="24"/>
              </w:rPr>
              <w:t>16 06 01* lead batteries</w:t>
            </w:r>
          </w:p>
          <w:p w14:paraId="47220A6B" w14:textId="77777777" w:rsidR="00A0428C" w:rsidRPr="004D29DA" w:rsidRDefault="00A0428C" w:rsidP="004D29DA">
            <w:pPr>
              <w:pStyle w:val="ListParagraph"/>
              <w:numPr>
                <w:ilvl w:val="0"/>
                <w:numId w:val="26"/>
              </w:numPr>
              <w:spacing w:before="60"/>
              <w:rPr>
                <w:rFonts w:ascii="Arial" w:hAnsi="Arial" w:cs="Arial"/>
                <w:szCs w:val="24"/>
              </w:rPr>
            </w:pPr>
            <w:r w:rsidRPr="004D29DA">
              <w:rPr>
                <w:rFonts w:ascii="Arial" w:hAnsi="Arial" w:cs="Arial"/>
                <w:szCs w:val="24"/>
              </w:rPr>
              <w:t>16 06 02* Ni-Cd batteries</w:t>
            </w:r>
          </w:p>
          <w:p w14:paraId="7FF67A37" w14:textId="77777777" w:rsidR="00A0428C" w:rsidRPr="004D29DA" w:rsidRDefault="00A0428C" w:rsidP="004D29DA">
            <w:pPr>
              <w:pStyle w:val="ListParagraph"/>
              <w:numPr>
                <w:ilvl w:val="0"/>
                <w:numId w:val="26"/>
              </w:numPr>
              <w:spacing w:before="60"/>
              <w:rPr>
                <w:rFonts w:ascii="Arial" w:hAnsi="Arial" w:cs="Arial"/>
                <w:szCs w:val="24"/>
              </w:rPr>
            </w:pPr>
            <w:r w:rsidRPr="004D29DA">
              <w:rPr>
                <w:rFonts w:ascii="Arial" w:hAnsi="Arial" w:cs="Arial"/>
                <w:szCs w:val="24"/>
              </w:rPr>
              <w:t>16 06 03* mercury-containing batteries</w:t>
            </w:r>
          </w:p>
          <w:p w14:paraId="2DBB9DE5" w14:textId="77777777" w:rsidR="00A0428C" w:rsidRPr="004D29DA" w:rsidRDefault="00A0428C" w:rsidP="004D29DA">
            <w:pPr>
              <w:pStyle w:val="ListParagraph"/>
              <w:numPr>
                <w:ilvl w:val="0"/>
                <w:numId w:val="26"/>
              </w:numPr>
              <w:spacing w:before="60"/>
              <w:rPr>
                <w:rFonts w:ascii="Arial" w:hAnsi="Arial" w:cs="Arial"/>
                <w:szCs w:val="24"/>
              </w:rPr>
            </w:pPr>
            <w:r w:rsidRPr="004D29DA">
              <w:rPr>
                <w:rFonts w:ascii="Arial" w:hAnsi="Arial" w:cs="Arial"/>
                <w:szCs w:val="24"/>
              </w:rPr>
              <w:t>16 06 04 alkaline batteries (except 16 06 03)</w:t>
            </w:r>
          </w:p>
          <w:p w14:paraId="11A5353C" w14:textId="77777777" w:rsidR="00A0428C" w:rsidRPr="004D29DA" w:rsidRDefault="00A0428C" w:rsidP="004D29DA">
            <w:pPr>
              <w:pStyle w:val="ListParagraph"/>
              <w:numPr>
                <w:ilvl w:val="0"/>
                <w:numId w:val="26"/>
              </w:numPr>
              <w:spacing w:before="60"/>
              <w:rPr>
                <w:rFonts w:ascii="Arial" w:hAnsi="Arial" w:cs="Arial"/>
                <w:szCs w:val="24"/>
              </w:rPr>
            </w:pPr>
            <w:r w:rsidRPr="004D29DA">
              <w:rPr>
                <w:rFonts w:ascii="Arial" w:hAnsi="Arial" w:cs="Arial"/>
                <w:szCs w:val="24"/>
              </w:rPr>
              <w:t>16 06 05 other batteries and accumulators</w:t>
            </w:r>
          </w:p>
          <w:p w14:paraId="09F7E683" w14:textId="77777777" w:rsidR="00A0428C" w:rsidRPr="004D29DA" w:rsidRDefault="00A0428C" w:rsidP="004D29DA">
            <w:pPr>
              <w:pStyle w:val="ListParagraph"/>
              <w:numPr>
                <w:ilvl w:val="0"/>
                <w:numId w:val="26"/>
              </w:numPr>
              <w:spacing w:before="60"/>
              <w:rPr>
                <w:rFonts w:ascii="Arial" w:hAnsi="Arial" w:cs="Arial"/>
                <w:szCs w:val="24"/>
              </w:rPr>
            </w:pPr>
            <w:r w:rsidRPr="004D29DA">
              <w:rPr>
                <w:rFonts w:ascii="Arial" w:hAnsi="Arial" w:cs="Arial"/>
                <w:szCs w:val="24"/>
              </w:rPr>
              <w:t>20 01 01 paper and cardboard</w:t>
            </w:r>
          </w:p>
          <w:p w14:paraId="0652ED69" w14:textId="77777777" w:rsidR="00A0428C" w:rsidRPr="004D29DA" w:rsidRDefault="00A0428C" w:rsidP="004D29DA">
            <w:pPr>
              <w:pStyle w:val="ListParagraph"/>
              <w:numPr>
                <w:ilvl w:val="0"/>
                <w:numId w:val="26"/>
              </w:numPr>
              <w:spacing w:before="60"/>
              <w:rPr>
                <w:rFonts w:ascii="Arial" w:hAnsi="Arial" w:cs="Arial"/>
                <w:szCs w:val="24"/>
              </w:rPr>
            </w:pPr>
            <w:bookmarkStart w:id="3" w:name="_Hlk80778029"/>
            <w:r w:rsidRPr="004D29DA">
              <w:rPr>
                <w:rFonts w:ascii="Arial" w:hAnsi="Arial" w:cs="Arial"/>
                <w:szCs w:val="24"/>
              </w:rPr>
              <w:t>20 01 21* fluorescent tubes and other mercury-containing waste</w:t>
            </w:r>
          </w:p>
          <w:bookmarkEnd w:id="3"/>
          <w:p w14:paraId="366A8300" w14:textId="77777777" w:rsidR="00A0428C" w:rsidRPr="004D29DA" w:rsidRDefault="00A0428C" w:rsidP="004D29DA">
            <w:pPr>
              <w:pStyle w:val="ListParagraph"/>
              <w:numPr>
                <w:ilvl w:val="0"/>
                <w:numId w:val="26"/>
              </w:numPr>
              <w:spacing w:before="60"/>
              <w:rPr>
                <w:rFonts w:ascii="Arial" w:hAnsi="Arial" w:cs="Arial"/>
                <w:szCs w:val="24"/>
              </w:rPr>
            </w:pPr>
            <w:r w:rsidRPr="004D29DA">
              <w:rPr>
                <w:rFonts w:ascii="Arial" w:hAnsi="Arial" w:cs="Arial"/>
                <w:szCs w:val="24"/>
              </w:rPr>
              <w:t>20 01 33* batteries and accumulators included in 16 06 01, 16 06 02 or 16 06 03 and unsorted batteries and accumulators containing these batteries</w:t>
            </w:r>
          </w:p>
          <w:p w14:paraId="2F307722" w14:textId="77777777" w:rsidR="00A0428C" w:rsidRPr="004D29DA" w:rsidRDefault="00A0428C" w:rsidP="004D29DA">
            <w:pPr>
              <w:pStyle w:val="ListParagraph"/>
              <w:numPr>
                <w:ilvl w:val="0"/>
                <w:numId w:val="26"/>
              </w:numPr>
              <w:spacing w:before="60"/>
              <w:rPr>
                <w:rFonts w:ascii="Arial" w:hAnsi="Arial" w:cs="Arial"/>
                <w:szCs w:val="24"/>
              </w:rPr>
            </w:pPr>
            <w:r w:rsidRPr="004D29DA">
              <w:rPr>
                <w:rFonts w:ascii="Arial" w:hAnsi="Arial" w:cs="Arial"/>
                <w:szCs w:val="24"/>
              </w:rPr>
              <w:t>20 01 34 batteries and accumulators other than those mentioned in 20 01 33</w:t>
            </w:r>
          </w:p>
          <w:p w14:paraId="38DDE8A9" w14:textId="71572EE9" w:rsidR="00A0428C" w:rsidRPr="004D29DA" w:rsidRDefault="00A0428C" w:rsidP="004D29DA">
            <w:pPr>
              <w:pStyle w:val="ListParagraph"/>
              <w:numPr>
                <w:ilvl w:val="0"/>
                <w:numId w:val="26"/>
              </w:numPr>
              <w:spacing w:before="60"/>
              <w:rPr>
                <w:rFonts w:ascii="Arial" w:hAnsi="Arial" w:cs="Arial"/>
                <w:szCs w:val="24"/>
              </w:rPr>
            </w:pPr>
            <w:r w:rsidRPr="004D29DA">
              <w:rPr>
                <w:rFonts w:ascii="Arial" w:hAnsi="Arial" w:cs="Arial"/>
                <w:szCs w:val="24"/>
              </w:rPr>
              <w:t>20 03 07 bulky waste (mattresses)</w:t>
            </w:r>
          </w:p>
        </w:tc>
        <w:tc>
          <w:tcPr>
            <w:tcW w:w="1135" w:type="dxa"/>
            <w:gridSpan w:val="2"/>
          </w:tcPr>
          <w:p w14:paraId="38DDE8AA" w14:textId="77777777" w:rsidR="00F42026" w:rsidRPr="004D29DA" w:rsidRDefault="00F42026" w:rsidP="00792CEE">
            <w:pPr>
              <w:rPr>
                <w:rFonts w:ascii="Arial" w:hAnsi="Arial" w:cs="Arial"/>
                <w:szCs w:val="24"/>
              </w:rPr>
            </w:pPr>
            <w:r w:rsidRPr="004D29DA">
              <w:rPr>
                <w:rFonts w:ascii="Arial" w:hAnsi="Arial" w:cs="Arial"/>
                <w:szCs w:val="24"/>
              </w:rPr>
              <w:lastRenderedPageBreak/>
              <w:sym w:font="Wingdings" w:char="F0FC"/>
            </w:r>
          </w:p>
        </w:tc>
      </w:tr>
      <w:tr w:rsidR="00F42026" w:rsidRPr="00DA70FE" w14:paraId="38DDE8D6" w14:textId="77777777" w:rsidTr="00880F75">
        <w:tc>
          <w:tcPr>
            <w:tcW w:w="1980" w:type="dxa"/>
            <w:gridSpan w:val="2"/>
          </w:tcPr>
          <w:p w14:paraId="38DDE8CE" w14:textId="77777777" w:rsidR="00F42026" w:rsidRPr="00DB3597" w:rsidRDefault="00F42026" w:rsidP="007C0DCA">
            <w:pPr>
              <w:spacing w:before="60"/>
              <w:rPr>
                <w:rFonts w:ascii="Arial" w:hAnsi="Arial" w:cs="Arial"/>
                <w:szCs w:val="24"/>
              </w:rPr>
            </w:pPr>
            <w:r w:rsidRPr="00DB3597">
              <w:rPr>
                <w:rFonts w:ascii="Arial" w:hAnsi="Arial" w:cs="Arial"/>
                <w:szCs w:val="24"/>
              </w:rPr>
              <w:t>Incorporating the application</w:t>
            </w:r>
          </w:p>
        </w:tc>
        <w:tc>
          <w:tcPr>
            <w:tcW w:w="6242" w:type="dxa"/>
          </w:tcPr>
          <w:p w14:paraId="38DDE8CF" w14:textId="77777777" w:rsidR="00F42026" w:rsidRPr="00DB3597" w:rsidRDefault="00F42026" w:rsidP="007C0DCA">
            <w:pPr>
              <w:spacing w:before="60"/>
              <w:rPr>
                <w:rFonts w:ascii="Arial" w:hAnsi="Arial" w:cs="Arial"/>
                <w:szCs w:val="24"/>
              </w:rPr>
            </w:pPr>
            <w:r w:rsidRPr="00DB3597">
              <w:rPr>
                <w:rFonts w:ascii="Arial" w:hAnsi="Arial" w:cs="Arial"/>
                <w:szCs w:val="24"/>
              </w:rPr>
              <w:t xml:space="preserve">We have specified that the applicant must operate the permit in accordance with descriptions in the application, </w:t>
            </w:r>
            <w:r w:rsidRPr="00DB3597">
              <w:rPr>
                <w:rFonts w:ascii="Arial" w:hAnsi="Arial" w:cs="Arial"/>
                <w:szCs w:val="24"/>
              </w:rPr>
              <w:lastRenderedPageBreak/>
              <w:t xml:space="preserve">including all additional information received as part of the determination process.  </w:t>
            </w:r>
          </w:p>
          <w:p w14:paraId="38DDE8D1" w14:textId="77777777" w:rsidR="00F42026" w:rsidRPr="00DB3597" w:rsidRDefault="00F42026" w:rsidP="007C0DCA">
            <w:pPr>
              <w:spacing w:before="60"/>
              <w:rPr>
                <w:rFonts w:ascii="Arial" w:hAnsi="Arial" w:cs="Arial"/>
                <w:szCs w:val="24"/>
              </w:rPr>
            </w:pPr>
            <w:r w:rsidRPr="00DB3597">
              <w:rPr>
                <w:rFonts w:ascii="Arial" w:hAnsi="Arial" w:cs="Arial"/>
                <w:szCs w:val="24"/>
              </w:rPr>
              <w:t xml:space="preserve">These </w:t>
            </w:r>
            <w:r w:rsidR="00685F82" w:rsidRPr="00DB3597">
              <w:rPr>
                <w:rFonts w:ascii="Arial" w:hAnsi="Arial" w:cs="Arial"/>
                <w:szCs w:val="24"/>
              </w:rPr>
              <w:t xml:space="preserve">descriptions </w:t>
            </w:r>
            <w:r w:rsidRPr="00DB3597">
              <w:rPr>
                <w:rFonts w:ascii="Arial" w:hAnsi="Arial" w:cs="Arial"/>
                <w:szCs w:val="24"/>
              </w:rPr>
              <w:t>are specified in the Operating Techniques table in the permit.</w:t>
            </w:r>
          </w:p>
          <w:p w14:paraId="75FEA79F" w14:textId="77777777" w:rsidR="00DB3597" w:rsidRPr="00DB3597" w:rsidRDefault="00DB3597" w:rsidP="00DB3597">
            <w:pPr>
              <w:spacing w:before="60"/>
              <w:rPr>
                <w:rFonts w:ascii="Arial" w:hAnsi="Arial" w:cs="Arial"/>
                <w:szCs w:val="24"/>
              </w:rPr>
            </w:pPr>
            <w:r w:rsidRPr="00DB3597">
              <w:rPr>
                <w:rFonts w:ascii="Arial" w:hAnsi="Arial" w:cs="Arial"/>
                <w:szCs w:val="24"/>
              </w:rPr>
              <w:t>We have incorporated relevant technical guidance documents:</w:t>
            </w:r>
          </w:p>
          <w:p w14:paraId="6D79A781" w14:textId="77777777" w:rsidR="00DB3597" w:rsidRPr="00DB3597" w:rsidRDefault="00DB3597" w:rsidP="00DB3597">
            <w:pPr>
              <w:pStyle w:val="ListParagraph"/>
              <w:numPr>
                <w:ilvl w:val="0"/>
                <w:numId w:val="27"/>
              </w:numPr>
              <w:spacing w:before="60"/>
              <w:rPr>
                <w:rFonts w:ascii="Arial" w:hAnsi="Arial" w:cs="Arial"/>
                <w:szCs w:val="24"/>
              </w:rPr>
            </w:pPr>
            <w:r w:rsidRPr="00DB3597">
              <w:rPr>
                <w:rFonts w:ascii="Arial" w:hAnsi="Arial" w:cs="Arial"/>
                <w:szCs w:val="24"/>
              </w:rPr>
              <w:t>Technical Guidance Document: ‘How to comply with your environmental permit’</w:t>
            </w:r>
          </w:p>
          <w:p w14:paraId="6F1BEF94" w14:textId="77777777" w:rsidR="00DB3597" w:rsidRPr="00DB3597" w:rsidRDefault="00DB3597" w:rsidP="00DB3597">
            <w:pPr>
              <w:pStyle w:val="ListParagraph"/>
              <w:numPr>
                <w:ilvl w:val="0"/>
                <w:numId w:val="27"/>
              </w:numPr>
              <w:spacing w:before="60"/>
              <w:rPr>
                <w:rFonts w:ascii="Arial" w:hAnsi="Arial" w:cs="Arial"/>
                <w:szCs w:val="24"/>
              </w:rPr>
            </w:pPr>
            <w:r w:rsidRPr="00DB3597">
              <w:rPr>
                <w:rFonts w:ascii="Arial" w:hAnsi="Arial" w:cs="Arial"/>
                <w:szCs w:val="24"/>
              </w:rPr>
              <w:t>Sector Guidance Note IPPC S5.06: Guidance for the Recovery and Disposal of Hazardous and Non Hazardous Waste</w:t>
            </w:r>
          </w:p>
          <w:p w14:paraId="2A47CBFB" w14:textId="77777777" w:rsidR="00E14366" w:rsidRDefault="00E14366" w:rsidP="00DB3597">
            <w:pPr>
              <w:pStyle w:val="ListParagraph"/>
              <w:numPr>
                <w:ilvl w:val="0"/>
                <w:numId w:val="27"/>
              </w:numPr>
              <w:spacing w:before="60"/>
              <w:rPr>
                <w:rFonts w:ascii="Arial" w:hAnsi="Arial" w:cs="Arial"/>
                <w:szCs w:val="24"/>
              </w:rPr>
            </w:pPr>
            <w:r w:rsidRPr="00E14366">
              <w:rPr>
                <w:rFonts w:ascii="Arial" w:hAnsi="Arial" w:cs="Arial"/>
                <w:szCs w:val="24"/>
              </w:rPr>
              <w:t>How to comply with your environmental permit- Additional guidance for: Clinical waste (EPR 5.07)</w:t>
            </w:r>
          </w:p>
          <w:p w14:paraId="5C0C0738" w14:textId="4B80E115" w:rsidR="00DB3597" w:rsidRPr="00DB3597" w:rsidRDefault="00DB3597" w:rsidP="00DB3597">
            <w:pPr>
              <w:pStyle w:val="ListParagraph"/>
              <w:numPr>
                <w:ilvl w:val="0"/>
                <w:numId w:val="27"/>
              </w:numPr>
              <w:spacing w:before="60"/>
              <w:rPr>
                <w:rFonts w:ascii="Arial" w:hAnsi="Arial" w:cs="Arial"/>
                <w:szCs w:val="24"/>
              </w:rPr>
            </w:pPr>
            <w:r w:rsidRPr="00DB3597">
              <w:rPr>
                <w:rFonts w:ascii="Arial" w:hAnsi="Arial" w:cs="Arial"/>
                <w:szCs w:val="24"/>
              </w:rPr>
              <w:t>WHTM 07-01: Welsh Health Technical Memorandum: Safe management of healthcare waste</w:t>
            </w:r>
          </w:p>
          <w:p w14:paraId="78EE28E5" w14:textId="77777777" w:rsidR="00DB3597" w:rsidRPr="00DB3597" w:rsidRDefault="00DB3597" w:rsidP="00DB3597">
            <w:pPr>
              <w:pStyle w:val="ListParagraph"/>
              <w:numPr>
                <w:ilvl w:val="0"/>
                <w:numId w:val="27"/>
              </w:numPr>
              <w:spacing w:before="60"/>
              <w:rPr>
                <w:rFonts w:ascii="Arial" w:hAnsi="Arial" w:cs="Arial"/>
                <w:szCs w:val="24"/>
              </w:rPr>
            </w:pPr>
            <w:r w:rsidRPr="00DB3597">
              <w:rPr>
                <w:rFonts w:ascii="Arial" w:hAnsi="Arial" w:cs="Arial"/>
                <w:szCs w:val="24"/>
              </w:rPr>
              <w:t>Fire prevention and mitigation plan guidance - Waste Management</w:t>
            </w:r>
          </w:p>
          <w:p w14:paraId="20FF1659" w14:textId="38AB77BD" w:rsidR="00DB3597" w:rsidRPr="00DB3597" w:rsidRDefault="00DB3597" w:rsidP="00925040">
            <w:pPr>
              <w:spacing w:before="60"/>
              <w:rPr>
                <w:rFonts w:ascii="Arial" w:hAnsi="Arial" w:cs="Arial"/>
                <w:szCs w:val="24"/>
              </w:rPr>
            </w:pPr>
            <w:r w:rsidRPr="00DB3597">
              <w:rPr>
                <w:rFonts w:ascii="Arial" w:hAnsi="Arial" w:cs="Arial"/>
                <w:szCs w:val="24"/>
              </w:rPr>
              <w:t>We have also incorporated relevant process documents provided by the operator into the permit to ensure that appropriate techniques for managing the site are followed.</w:t>
            </w:r>
          </w:p>
          <w:p w14:paraId="38DDE8D4" w14:textId="77777777" w:rsidR="00A656E7" w:rsidRPr="00DB3597" w:rsidRDefault="00A656E7" w:rsidP="007C0DCA">
            <w:pPr>
              <w:spacing w:before="60"/>
              <w:rPr>
                <w:rFonts w:ascii="Arial" w:hAnsi="Arial" w:cs="Arial"/>
                <w:szCs w:val="24"/>
              </w:rPr>
            </w:pPr>
          </w:p>
        </w:tc>
        <w:tc>
          <w:tcPr>
            <w:tcW w:w="1135" w:type="dxa"/>
            <w:gridSpan w:val="2"/>
          </w:tcPr>
          <w:p w14:paraId="38DDE8D5" w14:textId="77777777" w:rsidR="00F42026" w:rsidRPr="00DB3597" w:rsidRDefault="00F42026" w:rsidP="00792CEE">
            <w:pPr>
              <w:rPr>
                <w:rFonts w:ascii="Arial" w:hAnsi="Arial" w:cs="Arial"/>
                <w:szCs w:val="24"/>
              </w:rPr>
            </w:pPr>
            <w:r w:rsidRPr="00DB3597">
              <w:rPr>
                <w:rFonts w:ascii="Arial" w:hAnsi="Arial" w:cs="Arial"/>
                <w:szCs w:val="24"/>
              </w:rPr>
              <w:lastRenderedPageBreak/>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11F608CF" w14:textId="77777777" w:rsidR="000256A8" w:rsidRDefault="00F42026" w:rsidP="007C0DCA">
            <w:pPr>
              <w:spacing w:before="60"/>
              <w:rPr>
                <w:rFonts w:ascii="Arial" w:hAnsi="Arial" w:cs="Arial"/>
                <w:color w:val="000000"/>
                <w:szCs w:val="24"/>
              </w:rPr>
            </w:pPr>
            <w:r w:rsidRPr="00DA70FE">
              <w:rPr>
                <w:rFonts w:ascii="Arial" w:hAnsi="Arial" w:cs="Arial"/>
                <w:color w:val="000000"/>
                <w:szCs w:val="24"/>
              </w:rPr>
              <w:t xml:space="preserve">There is no known reason to consider that the operator will not have the management systems to enable it to comply with the permit conditions.  </w:t>
            </w:r>
          </w:p>
          <w:p w14:paraId="38DDE903" w14:textId="26BC9A02"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0F" w14:textId="77777777" w:rsidTr="00880F75">
        <w:tc>
          <w:tcPr>
            <w:tcW w:w="1980" w:type="dxa"/>
            <w:gridSpan w:val="2"/>
          </w:tcPr>
          <w:p w14:paraId="38DDE908" w14:textId="042FE423" w:rsidR="00F42026" w:rsidRPr="00B16141" w:rsidRDefault="00F42026" w:rsidP="000256A8">
            <w:pPr>
              <w:spacing w:before="60"/>
              <w:rPr>
                <w:rFonts w:ascii="Arial" w:hAnsi="Arial" w:cs="Arial"/>
                <w:szCs w:val="24"/>
              </w:rPr>
            </w:pPr>
            <w:r w:rsidRPr="00B16141">
              <w:rPr>
                <w:rFonts w:ascii="Arial" w:hAnsi="Arial" w:cs="Arial"/>
                <w:szCs w:val="24"/>
              </w:rPr>
              <w:t>Technical competence</w:t>
            </w:r>
          </w:p>
        </w:tc>
        <w:tc>
          <w:tcPr>
            <w:tcW w:w="6242" w:type="dxa"/>
          </w:tcPr>
          <w:p w14:paraId="38DDE909" w14:textId="77777777" w:rsidR="00F42026" w:rsidRPr="00B16141" w:rsidRDefault="00F42026" w:rsidP="007C0DCA">
            <w:pPr>
              <w:pStyle w:val="BodyText"/>
              <w:spacing w:before="60"/>
              <w:rPr>
                <w:rFonts w:ascii="Arial" w:hAnsi="Arial" w:cs="Arial"/>
                <w:color w:val="auto"/>
                <w:szCs w:val="24"/>
              </w:rPr>
            </w:pPr>
            <w:r w:rsidRPr="00B16141">
              <w:rPr>
                <w:rFonts w:ascii="Arial" w:hAnsi="Arial" w:cs="Arial"/>
                <w:color w:val="auto"/>
                <w:szCs w:val="24"/>
              </w:rPr>
              <w:t>Technical competency is required for activities permitted.</w:t>
            </w:r>
          </w:p>
          <w:p w14:paraId="38DDE90A" w14:textId="59AD1B91" w:rsidR="00F42026" w:rsidRDefault="00F42026" w:rsidP="007C0DCA">
            <w:pPr>
              <w:pStyle w:val="BodyText"/>
              <w:spacing w:before="60"/>
              <w:rPr>
                <w:rFonts w:ascii="Arial" w:hAnsi="Arial" w:cs="Arial"/>
                <w:color w:val="auto"/>
                <w:szCs w:val="24"/>
              </w:rPr>
            </w:pPr>
            <w:r w:rsidRPr="00B16141">
              <w:rPr>
                <w:rFonts w:ascii="Arial" w:hAnsi="Arial" w:cs="Arial"/>
                <w:color w:val="auto"/>
                <w:szCs w:val="24"/>
              </w:rPr>
              <w:t xml:space="preserve">The operator is a member of an agreed scheme. </w:t>
            </w:r>
          </w:p>
          <w:p w14:paraId="6107738C" w14:textId="2064AA10" w:rsidR="00B16141" w:rsidRPr="00B16141" w:rsidRDefault="00B16141" w:rsidP="007C0DCA">
            <w:pPr>
              <w:pStyle w:val="BodyText"/>
              <w:spacing w:before="60"/>
              <w:rPr>
                <w:rFonts w:ascii="Arial" w:hAnsi="Arial" w:cs="Arial"/>
                <w:color w:val="auto"/>
                <w:szCs w:val="24"/>
              </w:rPr>
            </w:pPr>
            <w:r>
              <w:rPr>
                <w:rFonts w:ascii="Arial" w:hAnsi="Arial" w:cs="Arial"/>
                <w:color w:val="auto"/>
                <w:szCs w:val="24"/>
              </w:rPr>
              <w:t xml:space="preserve">Mr John Haddow holds the </w:t>
            </w:r>
            <w:r w:rsidRPr="00B16141">
              <w:rPr>
                <w:rFonts w:ascii="Arial" w:hAnsi="Arial" w:cs="Arial"/>
                <w:color w:val="auto"/>
                <w:szCs w:val="24"/>
              </w:rPr>
              <w:t xml:space="preserve">Level 4 </w:t>
            </w:r>
            <w:r>
              <w:rPr>
                <w:rFonts w:ascii="Arial" w:hAnsi="Arial" w:cs="Arial"/>
                <w:color w:val="auto"/>
                <w:szCs w:val="24"/>
              </w:rPr>
              <w:t xml:space="preserve">qualification </w:t>
            </w:r>
            <w:r w:rsidRPr="00B16141">
              <w:rPr>
                <w:rFonts w:ascii="Arial" w:hAnsi="Arial" w:cs="Arial"/>
                <w:color w:val="auto"/>
                <w:szCs w:val="24"/>
              </w:rPr>
              <w:t>in waste management operations</w:t>
            </w:r>
            <w:r>
              <w:rPr>
                <w:rFonts w:ascii="Arial" w:hAnsi="Arial" w:cs="Arial"/>
                <w:color w:val="auto"/>
                <w:szCs w:val="24"/>
              </w:rPr>
              <w:t>-</w:t>
            </w:r>
            <w:r w:rsidRPr="00B16141">
              <w:rPr>
                <w:rFonts w:ascii="Arial" w:hAnsi="Arial" w:cs="Arial"/>
                <w:color w:val="auto"/>
                <w:szCs w:val="24"/>
              </w:rPr>
              <w:t xml:space="preserve"> managing transfer hazardous waste </w:t>
            </w:r>
            <w:r>
              <w:rPr>
                <w:rFonts w:ascii="Arial" w:hAnsi="Arial" w:cs="Arial"/>
                <w:color w:val="auto"/>
                <w:szCs w:val="24"/>
              </w:rPr>
              <w:t>(</w:t>
            </w:r>
            <w:r w:rsidRPr="00B16141">
              <w:rPr>
                <w:rFonts w:ascii="Arial" w:hAnsi="Arial" w:cs="Arial"/>
                <w:color w:val="auto"/>
                <w:szCs w:val="24"/>
              </w:rPr>
              <w:t>4</w:t>
            </w:r>
            <w:r>
              <w:rPr>
                <w:rFonts w:ascii="Arial" w:hAnsi="Arial" w:cs="Arial"/>
                <w:color w:val="auto"/>
                <w:szCs w:val="24"/>
              </w:rPr>
              <w:t>T</w:t>
            </w:r>
            <w:r w:rsidRPr="00B16141">
              <w:rPr>
                <w:rFonts w:ascii="Arial" w:hAnsi="Arial" w:cs="Arial"/>
                <w:color w:val="auto"/>
                <w:szCs w:val="24"/>
              </w:rPr>
              <w:t>SH</w:t>
            </w:r>
            <w:r>
              <w:rPr>
                <w:rFonts w:ascii="Arial" w:hAnsi="Arial" w:cs="Arial"/>
                <w:color w:val="auto"/>
                <w:szCs w:val="24"/>
              </w:rPr>
              <w:t>) and</w:t>
            </w:r>
            <w:r w:rsidRPr="00B16141">
              <w:rPr>
                <w:rFonts w:ascii="Arial" w:hAnsi="Arial" w:cs="Arial"/>
                <w:color w:val="auto"/>
                <w:szCs w:val="24"/>
              </w:rPr>
              <w:t xml:space="preserve"> continuing competence </w:t>
            </w:r>
            <w:r>
              <w:rPr>
                <w:rFonts w:ascii="Arial" w:hAnsi="Arial" w:cs="Arial"/>
                <w:color w:val="auto"/>
                <w:szCs w:val="24"/>
              </w:rPr>
              <w:t>TSH-</w:t>
            </w:r>
            <w:r w:rsidRPr="00B16141">
              <w:rPr>
                <w:rFonts w:ascii="Arial" w:hAnsi="Arial" w:cs="Arial"/>
                <w:color w:val="auto"/>
                <w:szCs w:val="24"/>
              </w:rPr>
              <w:t xml:space="preserve"> transfer hazardous waste</w:t>
            </w:r>
            <w:r>
              <w:rPr>
                <w:rFonts w:ascii="Arial" w:hAnsi="Arial" w:cs="Arial"/>
                <w:color w:val="auto"/>
                <w:szCs w:val="24"/>
              </w:rPr>
              <w:t xml:space="preserve"> and TMH-</w:t>
            </w:r>
            <w:r w:rsidRPr="00B16141">
              <w:rPr>
                <w:rFonts w:ascii="Arial" w:hAnsi="Arial" w:cs="Arial"/>
                <w:color w:val="auto"/>
                <w:szCs w:val="24"/>
              </w:rPr>
              <w:t xml:space="preserve"> treatment hazardous waste valid until 25th June 2023</w:t>
            </w:r>
            <w:r>
              <w:rPr>
                <w:rFonts w:ascii="Arial" w:hAnsi="Arial" w:cs="Arial"/>
                <w:color w:val="auto"/>
                <w:szCs w:val="24"/>
              </w:rPr>
              <w:t>.</w:t>
            </w:r>
            <w:r w:rsidRPr="00B16141">
              <w:rPr>
                <w:rFonts w:ascii="Arial" w:hAnsi="Arial" w:cs="Arial"/>
                <w:color w:val="auto"/>
                <w:szCs w:val="24"/>
              </w:rPr>
              <w:t xml:space="preserve"> </w:t>
            </w:r>
          </w:p>
          <w:p w14:paraId="28932470" w14:textId="77777777" w:rsidR="003C7244" w:rsidRPr="00B16141" w:rsidRDefault="003C7244" w:rsidP="003C7244">
            <w:pPr>
              <w:spacing w:before="60"/>
              <w:rPr>
                <w:rFonts w:ascii="Arial" w:hAnsi="Arial" w:cs="Arial"/>
                <w:szCs w:val="24"/>
              </w:rPr>
            </w:pPr>
            <w:r w:rsidRPr="00B16141">
              <w:rPr>
                <w:rFonts w:ascii="Arial" w:hAnsi="Arial" w:cs="Arial"/>
                <w:szCs w:val="24"/>
              </w:rPr>
              <w:t>The operator satisfies the criteria in RGN 5 on Operator Competence.</w:t>
            </w:r>
          </w:p>
          <w:p w14:paraId="38DDE90D" w14:textId="226F22AD" w:rsidR="003C7244" w:rsidRPr="00B16141" w:rsidRDefault="003C7244" w:rsidP="007C0DCA">
            <w:pPr>
              <w:pStyle w:val="BodyText"/>
              <w:spacing w:before="60"/>
              <w:rPr>
                <w:rFonts w:ascii="Arial" w:hAnsi="Arial" w:cs="Arial"/>
                <w:color w:val="auto"/>
                <w:szCs w:val="24"/>
              </w:rPr>
            </w:pPr>
          </w:p>
        </w:tc>
        <w:tc>
          <w:tcPr>
            <w:tcW w:w="1135" w:type="dxa"/>
            <w:gridSpan w:val="2"/>
          </w:tcPr>
          <w:p w14:paraId="38DDE90E" w14:textId="77777777" w:rsidR="00F42026" w:rsidRPr="00B16141" w:rsidRDefault="00F42026" w:rsidP="00D26B49">
            <w:pPr>
              <w:rPr>
                <w:rFonts w:ascii="Arial" w:hAnsi="Arial" w:cs="Arial"/>
                <w:szCs w:val="24"/>
              </w:rPr>
            </w:pPr>
            <w:r w:rsidRPr="00B16141">
              <w:rPr>
                <w:rFonts w:ascii="Arial" w:hAnsi="Arial" w:cs="Arial"/>
                <w:szCs w:val="24"/>
              </w:rPr>
              <w:sym w:font="Wingdings" w:char="F0FC"/>
            </w:r>
          </w:p>
        </w:tc>
      </w:tr>
      <w:tr w:rsidR="00F42026" w:rsidRPr="00DA70FE" w14:paraId="38DDE91B" w14:textId="77777777" w:rsidTr="00880F75">
        <w:tc>
          <w:tcPr>
            <w:tcW w:w="1980" w:type="dxa"/>
            <w:gridSpan w:val="2"/>
          </w:tcPr>
          <w:p w14:paraId="38DDE910" w14:textId="77777777" w:rsidR="00F42026" w:rsidRPr="00DB3597" w:rsidRDefault="00F42026" w:rsidP="007C0DCA">
            <w:pPr>
              <w:spacing w:before="60"/>
              <w:rPr>
                <w:rFonts w:ascii="Arial" w:hAnsi="Arial" w:cs="Arial"/>
                <w:szCs w:val="24"/>
              </w:rPr>
            </w:pPr>
            <w:r w:rsidRPr="00DB3597">
              <w:rPr>
                <w:rFonts w:ascii="Arial" w:hAnsi="Arial" w:cs="Arial"/>
                <w:szCs w:val="24"/>
              </w:rPr>
              <w:t xml:space="preserve">Relevant </w:t>
            </w:r>
          </w:p>
          <w:p w14:paraId="38DDE912" w14:textId="3C4FC91D" w:rsidR="00F42026" w:rsidRPr="00DB3597" w:rsidRDefault="00DB00B6" w:rsidP="000256A8">
            <w:pPr>
              <w:spacing w:before="60"/>
              <w:rPr>
                <w:rFonts w:ascii="Arial" w:hAnsi="Arial" w:cs="Arial"/>
                <w:szCs w:val="24"/>
              </w:rPr>
            </w:pPr>
            <w:r w:rsidRPr="00DB3597">
              <w:rPr>
                <w:rFonts w:ascii="Arial" w:hAnsi="Arial" w:cs="Arial"/>
                <w:szCs w:val="24"/>
              </w:rPr>
              <w:t>c</w:t>
            </w:r>
            <w:r w:rsidR="00F42026" w:rsidRPr="00DB3597">
              <w:rPr>
                <w:rFonts w:ascii="Arial" w:hAnsi="Arial" w:cs="Arial"/>
                <w:szCs w:val="24"/>
              </w:rPr>
              <w:t>onvictions</w:t>
            </w:r>
          </w:p>
        </w:tc>
        <w:tc>
          <w:tcPr>
            <w:tcW w:w="6242" w:type="dxa"/>
          </w:tcPr>
          <w:p w14:paraId="38DDE913" w14:textId="12DB65B0" w:rsidR="00F42026" w:rsidRPr="00DB3597" w:rsidRDefault="0079600A" w:rsidP="007C0DCA">
            <w:pPr>
              <w:spacing w:before="60"/>
              <w:rPr>
                <w:rFonts w:ascii="Arial" w:hAnsi="Arial" w:cs="Arial"/>
                <w:szCs w:val="24"/>
              </w:rPr>
            </w:pPr>
            <w:r w:rsidRPr="00DB3597">
              <w:rPr>
                <w:rFonts w:ascii="Arial" w:hAnsi="Arial" w:cs="Arial"/>
                <w:szCs w:val="24"/>
              </w:rPr>
              <w:t>Our</w:t>
            </w:r>
            <w:r w:rsidR="00F42026" w:rsidRPr="00DB3597">
              <w:rPr>
                <w:rFonts w:ascii="Arial" w:hAnsi="Arial" w:cs="Arial"/>
                <w:szCs w:val="24"/>
              </w:rPr>
              <w:t xml:space="preserve"> Enforcement Database has been checked to ensure that all relevant convictions have been declared.  </w:t>
            </w:r>
          </w:p>
          <w:p w14:paraId="38DDE914" w14:textId="77777777" w:rsidR="00F42026" w:rsidRPr="00DB3597" w:rsidRDefault="00F42026" w:rsidP="007C0DCA">
            <w:pPr>
              <w:spacing w:before="60"/>
              <w:rPr>
                <w:rFonts w:ascii="Arial" w:hAnsi="Arial" w:cs="Arial"/>
                <w:szCs w:val="24"/>
              </w:rPr>
            </w:pPr>
            <w:r w:rsidRPr="00DB3597">
              <w:rPr>
                <w:rFonts w:ascii="Arial" w:hAnsi="Arial" w:cs="Arial"/>
                <w:szCs w:val="24"/>
              </w:rPr>
              <w:lastRenderedPageBreak/>
              <w:t>No relevant convictions were found.</w:t>
            </w:r>
          </w:p>
          <w:p w14:paraId="38DDE918" w14:textId="77777777" w:rsidR="00F42026" w:rsidRPr="00DB3597" w:rsidRDefault="00F42026" w:rsidP="007C0DCA">
            <w:pPr>
              <w:spacing w:before="60"/>
              <w:rPr>
                <w:rFonts w:ascii="Arial" w:hAnsi="Arial" w:cs="Arial"/>
                <w:szCs w:val="24"/>
              </w:rPr>
            </w:pPr>
            <w:r w:rsidRPr="00DB3597">
              <w:rPr>
                <w:rFonts w:ascii="Arial" w:hAnsi="Arial" w:cs="Arial"/>
                <w:szCs w:val="24"/>
              </w:rPr>
              <w:t>The operator satisfies the criteria in RGN 5 on Operator Competence.</w:t>
            </w:r>
          </w:p>
          <w:p w14:paraId="38DDE919" w14:textId="77777777" w:rsidR="00A656E7" w:rsidRPr="00DB3597" w:rsidRDefault="00A656E7" w:rsidP="007C0DCA">
            <w:pPr>
              <w:spacing w:before="60"/>
              <w:rPr>
                <w:rFonts w:ascii="Arial" w:hAnsi="Arial" w:cs="Arial"/>
                <w:szCs w:val="24"/>
              </w:rPr>
            </w:pPr>
          </w:p>
        </w:tc>
        <w:tc>
          <w:tcPr>
            <w:tcW w:w="1135" w:type="dxa"/>
            <w:gridSpan w:val="2"/>
          </w:tcPr>
          <w:p w14:paraId="38DDE91A" w14:textId="77777777" w:rsidR="00F42026" w:rsidRPr="00DB3597" w:rsidRDefault="00F42026" w:rsidP="00D26B49">
            <w:pPr>
              <w:rPr>
                <w:rFonts w:ascii="Arial" w:hAnsi="Arial" w:cs="Arial"/>
                <w:szCs w:val="24"/>
              </w:rPr>
            </w:pPr>
            <w:r w:rsidRPr="00DB3597">
              <w:rPr>
                <w:rFonts w:ascii="Arial" w:hAnsi="Arial" w:cs="Arial"/>
                <w:szCs w:val="24"/>
              </w:rPr>
              <w:lastRenderedPageBreak/>
              <w:sym w:font="Wingdings" w:char="F0FC"/>
            </w:r>
          </w:p>
        </w:tc>
      </w:tr>
      <w:tr w:rsidR="00F42026" w:rsidRPr="00DA70FE" w14:paraId="38DDE924" w14:textId="77777777" w:rsidTr="00880F75">
        <w:tc>
          <w:tcPr>
            <w:tcW w:w="1980" w:type="dxa"/>
            <w:gridSpan w:val="2"/>
          </w:tcPr>
          <w:p w14:paraId="38DDE91D" w14:textId="5BE3326D" w:rsidR="00F42026" w:rsidRPr="00DB3597" w:rsidRDefault="00F42026" w:rsidP="000256A8">
            <w:pPr>
              <w:pStyle w:val="Heading3"/>
              <w:spacing w:before="60"/>
              <w:rPr>
                <w:rFonts w:ascii="Arial" w:hAnsi="Arial" w:cs="Arial"/>
                <w:szCs w:val="24"/>
              </w:rPr>
            </w:pPr>
            <w:r w:rsidRPr="00DB3597">
              <w:rPr>
                <w:rFonts w:ascii="Arial" w:hAnsi="Arial" w:cs="Arial"/>
                <w:b w:val="0"/>
                <w:szCs w:val="24"/>
              </w:rPr>
              <w:t xml:space="preserve">Financial </w:t>
            </w:r>
            <w:r w:rsidR="00C14C93" w:rsidRPr="00DB3597">
              <w:rPr>
                <w:rFonts w:ascii="Arial" w:hAnsi="Arial" w:cs="Arial"/>
                <w:b w:val="0"/>
                <w:szCs w:val="24"/>
              </w:rPr>
              <w:t>competence</w:t>
            </w:r>
          </w:p>
        </w:tc>
        <w:tc>
          <w:tcPr>
            <w:tcW w:w="6242" w:type="dxa"/>
          </w:tcPr>
          <w:p w14:paraId="3D474AC5" w14:textId="77777777" w:rsidR="005D6AD5" w:rsidRPr="00DB3597" w:rsidRDefault="00F42026" w:rsidP="007C0DCA">
            <w:pPr>
              <w:spacing w:before="60"/>
              <w:rPr>
                <w:rFonts w:ascii="Arial" w:hAnsi="Arial" w:cs="Arial"/>
                <w:szCs w:val="24"/>
              </w:rPr>
            </w:pPr>
            <w:r w:rsidRPr="00DB3597">
              <w:rPr>
                <w:rFonts w:ascii="Arial" w:hAnsi="Arial" w:cs="Arial"/>
                <w:szCs w:val="24"/>
              </w:rPr>
              <w:t xml:space="preserve">There is no known reason to consider that the operator will not be financially able to comply with the permit conditions.  </w:t>
            </w:r>
          </w:p>
          <w:p w14:paraId="38DDE91E" w14:textId="006BA937" w:rsidR="00F42026" w:rsidRPr="00DB3597" w:rsidRDefault="00F42026" w:rsidP="007C0DCA">
            <w:pPr>
              <w:spacing w:before="60"/>
              <w:rPr>
                <w:rFonts w:ascii="Arial" w:hAnsi="Arial" w:cs="Arial"/>
                <w:szCs w:val="24"/>
              </w:rPr>
            </w:pPr>
            <w:r w:rsidRPr="00DB3597">
              <w:rPr>
                <w:rFonts w:ascii="Arial" w:hAnsi="Arial" w:cs="Arial"/>
                <w:szCs w:val="24"/>
              </w:rPr>
              <w:t>The decision was taken in accordance with RGN 5 on Operator Competence.</w:t>
            </w:r>
          </w:p>
          <w:p w14:paraId="38DDE922" w14:textId="77777777" w:rsidR="0093480F" w:rsidRPr="00DB3597" w:rsidRDefault="0093480F" w:rsidP="005D6AD5">
            <w:pPr>
              <w:spacing w:before="60"/>
              <w:rPr>
                <w:rFonts w:ascii="Arial" w:hAnsi="Arial" w:cs="Arial"/>
                <w:szCs w:val="24"/>
              </w:rPr>
            </w:pPr>
          </w:p>
        </w:tc>
        <w:tc>
          <w:tcPr>
            <w:tcW w:w="1135" w:type="dxa"/>
            <w:gridSpan w:val="2"/>
          </w:tcPr>
          <w:p w14:paraId="38DDE923" w14:textId="77777777" w:rsidR="00F42026" w:rsidRPr="00DB3597" w:rsidRDefault="00F42026" w:rsidP="00792CEE">
            <w:pPr>
              <w:rPr>
                <w:rFonts w:ascii="Arial" w:hAnsi="Arial" w:cs="Arial"/>
                <w:szCs w:val="24"/>
              </w:rPr>
            </w:pPr>
            <w:r w:rsidRPr="00DB3597">
              <w:rPr>
                <w:rFonts w:ascii="Arial" w:hAnsi="Arial" w:cs="Arial"/>
                <w:szCs w:val="24"/>
              </w:rPr>
              <w:sym w:font="Wingdings" w:char="F0FC"/>
            </w:r>
          </w:p>
        </w:tc>
      </w:tr>
    </w:tbl>
    <w:p w14:paraId="38DDE925" w14:textId="5C1E9B04" w:rsidR="00C44B7E" w:rsidRPr="000256A8" w:rsidRDefault="006765AE" w:rsidP="001500A3">
      <w:pPr>
        <w:pStyle w:val="Heading1"/>
        <w:jc w:val="left"/>
        <w:rPr>
          <w:color w:val="auto"/>
          <w:sz w:val="24"/>
        </w:rPr>
      </w:pPr>
      <w:r>
        <w:br w:type="page"/>
      </w:r>
      <w:r w:rsidR="00591E64" w:rsidRPr="000256A8">
        <w:rPr>
          <w:color w:val="auto"/>
          <w:sz w:val="24"/>
        </w:rPr>
        <w:lastRenderedPageBreak/>
        <w:t xml:space="preserve">Annex </w:t>
      </w:r>
      <w:r w:rsidR="00F37C15" w:rsidRPr="000256A8">
        <w:rPr>
          <w:color w:val="auto"/>
          <w:sz w:val="24"/>
        </w:rPr>
        <w:t>2:</w:t>
      </w:r>
      <w:r w:rsidR="00C44B7E" w:rsidRPr="000256A8">
        <w:rPr>
          <w:color w:val="auto"/>
          <w:sz w:val="24"/>
        </w:rPr>
        <w:t xml:space="preserve"> </w:t>
      </w:r>
      <w:r w:rsidR="001A47AE" w:rsidRPr="000256A8">
        <w:rPr>
          <w:color w:val="auto"/>
          <w:sz w:val="24"/>
        </w:rPr>
        <w:t>C</w:t>
      </w:r>
      <w:r w:rsidR="00591E64" w:rsidRPr="000256A8">
        <w:rPr>
          <w:color w:val="auto"/>
          <w:sz w:val="24"/>
        </w:rPr>
        <w:t>onsultation</w:t>
      </w:r>
      <w:r w:rsidR="000256A8" w:rsidRPr="000256A8">
        <w:rPr>
          <w:color w:val="auto"/>
          <w:sz w:val="24"/>
        </w:rPr>
        <w:t xml:space="preserve"> and</w:t>
      </w:r>
      <w:r w:rsidR="00DF13FA" w:rsidRPr="000256A8">
        <w:rPr>
          <w:color w:val="auto"/>
          <w:sz w:val="24"/>
        </w:rPr>
        <w:t xml:space="preserve"> </w:t>
      </w:r>
      <w:r w:rsidR="001500A3" w:rsidRPr="000256A8">
        <w:rPr>
          <w:color w:val="auto"/>
          <w:sz w:val="24"/>
        </w:rPr>
        <w:t xml:space="preserve">web </w:t>
      </w:r>
      <w:r w:rsidR="00DF13FA" w:rsidRPr="000256A8">
        <w:rPr>
          <w:color w:val="auto"/>
          <w:sz w:val="24"/>
        </w:rPr>
        <w:t>pub</w:t>
      </w:r>
      <w:r w:rsidR="00A33081" w:rsidRPr="000256A8">
        <w:rPr>
          <w:color w:val="auto"/>
          <w:sz w:val="24"/>
        </w:rPr>
        <w:t>lici</w:t>
      </w:r>
      <w:r w:rsidR="006B5264" w:rsidRPr="000256A8">
        <w:rPr>
          <w:color w:val="auto"/>
          <w:sz w:val="24"/>
        </w:rPr>
        <w:t>sing</w:t>
      </w:r>
      <w:r w:rsidR="001A47AE" w:rsidRPr="000256A8">
        <w:rPr>
          <w:color w:val="auto"/>
          <w:sz w:val="24"/>
        </w:rPr>
        <w:t xml:space="preserve"> </w:t>
      </w:r>
      <w:r w:rsidR="00591E64" w:rsidRPr="000256A8">
        <w:rPr>
          <w:color w:val="auto"/>
          <w:sz w:val="24"/>
        </w:rPr>
        <w:t xml:space="preserve">responses </w:t>
      </w:r>
    </w:p>
    <w:p w14:paraId="38DDE926" w14:textId="77777777" w:rsidR="00C44B7E" w:rsidRPr="000256A8" w:rsidRDefault="00C44B7E">
      <w:pPr>
        <w:pStyle w:val="Footer"/>
        <w:tabs>
          <w:tab w:val="clear" w:pos="4153"/>
          <w:tab w:val="clear" w:pos="8306"/>
        </w:tabs>
        <w:rPr>
          <w:rFonts w:ascii="Arial" w:hAnsi="Arial"/>
        </w:rPr>
      </w:pPr>
    </w:p>
    <w:p w14:paraId="38DDE927" w14:textId="2B338B4B" w:rsidR="00C44B7E" w:rsidRPr="000256A8" w:rsidRDefault="00C44B7E">
      <w:pPr>
        <w:rPr>
          <w:rFonts w:ascii="Arial" w:hAnsi="Arial"/>
        </w:rPr>
      </w:pPr>
      <w:r w:rsidRPr="000256A8">
        <w:rPr>
          <w:rFonts w:ascii="Arial" w:hAnsi="Arial"/>
        </w:rPr>
        <w:t xml:space="preserve">Summary of responses to </w:t>
      </w:r>
      <w:r w:rsidR="00DF13FA" w:rsidRPr="000256A8">
        <w:rPr>
          <w:rFonts w:ascii="Arial" w:hAnsi="Arial"/>
        </w:rPr>
        <w:t>c</w:t>
      </w:r>
      <w:r w:rsidRPr="000256A8">
        <w:rPr>
          <w:rFonts w:ascii="Arial" w:hAnsi="Arial"/>
        </w:rPr>
        <w:t>onsultation</w:t>
      </w:r>
      <w:r w:rsidR="000256A8" w:rsidRPr="000256A8">
        <w:rPr>
          <w:rFonts w:ascii="Arial" w:hAnsi="Arial"/>
        </w:rPr>
        <w:t xml:space="preserve"> and </w:t>
      </w:r>
      <w:r w:rsidR="00DF13FA" w:rsidRPr="000256A8">
        <w:rPr>
          <w:rFonts w:ascii="Arial" w:hAnsi="Arial"/>
        </w:rPr>
        <w:t xml:space="preserve">web publication </w:t>
      </w:r>
      <w:r w:rsidRPr="000256A8">
        <w:rPr>
          <w:rFonts w:ascii="Arial" w:hAnsi="Arial"/>
        </w:rPr>
        <w:t>and the way in which we have taken these into accou</w:t>
      </w:r>
      <w:r w:rsidR="001500A3" w:rsidRPr="000256A8">
        <w:rPr>
          <w:rFonts w:ascii="Arial" w:hAnsi="Arial"/>
        </w:rPr>
        <w:t>nt in the determination process.</w:t>
      </w:r>
      <w:r w:rsidR="000256A8" w:rsidRPr="000256A8">
        <w:rPr>
          <w:rFonts w:ascii="Arial" w:hAnsi="Arial"/>
        </w:rPr>
        <w:t xml:space="preserve"> </w:t>
      </w:r>
      <w:r w:rsidR="001500A3" w:rsidRPr="000256A8">
        <w:rPr>
          <w:rFonts w:ascii="Arial" w:hAnsi="Arial"/>
        </w:rPr>
        <w:t>Newspaper advertising is only carried out for certain application types</w:t>
      </w:r>
      <w:r w:rsidR="004529F3" w:rsidRPr="000256A8">
        <w:rPr>
          <w:rFonts w:ascii="Arial" w:hAnsi="Arial"/>
        </w:rPr>
        <w:t>, in line with our guidance</w:t>
      </w:r>
      <w:r w:rsidR="001500A3" w:rsidRPr="000256A8">
        <w:rPr>
          <w:rFonts w:ascii="Arial" w:hAnsi="Arial"/>
        </w:rPr>
        <w:t>.</w:t>
      </w:r>
    </w:p>
    <w:p w14:paraId="43B3A6AA" w14:textId="69AF3EA6" w:rsidR="00257119" w:rsidRDefault="00257119" w:rsidP="00257119">
      <w:pPr>
        <w:jc w:val="both"/>
        <w:rPr>
          <w:rFonts w:ascii="Arial" w:hAnsi="Arial"/>
        </w:rPr>
      </w:pPr>
    </w:p>
    <w:tbl>
      <w:tblPr>
        <w:tblStyle w:val="TableGrid"/>
        <w:tblW w:w="0" w:type="auto"/>
        <w:tblLook w:val="01E0" w:firstRow="1" w:lastRow="1" w:firstColumn="1" w:lastColumn="1" w:noHBand="0" w:noVBand="0"/>
      </w:tblPr>
      <w:tblGrid>
        <w:gridCol w:w="8296"/>
      </w:tblGrid>
      <w:tr w:rsidR="00257119" w:rsidRPr="00D14F3C" w14:paraId="4E8F7EA3" w14:textId="77777777" w:rsidTr="00C97FD8">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Pr="00D14F3C" w:rsidRDefault="00257119">
            <w:pPr>
              <w:jc w:val="both"/>
              <w:rPr>
                <w:rFonts w:ascii="Arial" w:hAnsi="Arial" w:cs="Arial"/>
                <w:b/>
                <w:color w:val="FFFFFF" w:themeColor="background1"/>
                <w:szCs w:val="24"/>
              </w:rPr>
            </w:pPr>
            <w:r w:rsidRPr="00D14F3C">
              <w:rPr>
                <w:rFonts w:ascii="Arial" w:hAnsi="Arial" w:cs="Arial"/>
                <w:b/>
                <w:color w:val="FFFFFF" w:themeColor="background1"/>
                <w:szCs w:val="24"/>
              </w:rPr>
              <w:t>Response received from</w:t>
            </w:r>
          </w:p>
        </w:tc>
      </w:tr>
      <w:tr w:rsidR="00257119" w:rsidRPr="00D14F3C" w14:paraId="230FAA06" w14:textId="77777777" w:rsidTr="00C97FD8">
        <w:tc>
          <w:tcPr>
            <w:tcW w:w="8296" w:type="dxa"/>
            <w:tcBorders>
              <w:top w:val="single" w:sz="4" w:space="0" w:color="auto"/>
              <w:left w:val="single" w:sz="4" w:space="0" w:color="auto"/>
              <w:bottom w:val="single" w:sz="4" w:space="0" w:color="auto"/>
              <w:right w:val="single" w:sz="4" w:space="0" w:color="auto"/>
            </w:tcBorders>
          </w:tcPr>
          <w:p w14:paraId="33404567" w14:textId="35AC4BAE" w:rsidR="000256A8" w:rsidRPr="00D14F3C" w:rsidRDefault="000256A8" w:rsidP="000256A8">
            <w:pPr>
              <w:spacing w:before="60"/>
              <w:rPr>
                <w:rFonts w:ascii="Arial" w:hAnsi="Arial" w:cs="Arial"/>
                <w:szCs w:val="24"/>
              </w:rPr>
            </w:pPr>
            <w:r w:rsidRPr="00D14F3C">
              <w:rPr>
                <w:rFonts w:ascii="Arial" w:hAnsi="Arial" w:cs="Arial"/>
                <w:szCs w:val="24"/>
              </w:rPr>
              <w:t>Public Health Wales/ Cwm Taf Health Board</w:t>
            </w:r>
            <w:r w:rsidR="00C97FD8">
              <w:rPr>
                <w:rFonts w:ascii="Arial" w:hAnsi="Arial" w:cs="Arial"/>
                <w:szCs w:val="24"/>
              </w:rPr>
              <w:t xml:space="preserve"> on 01/07/2021</w:t>
            </w:r>
          </w:p>
          <w:p w14:paraId="71FA1BF6" w14:textId="77777777" w:rsidR="00257119" w:rsidRPr="00D14F3C" w:rsidRDefault="00257119">
            <w:pPr>
              <w:jc w:val="both"/>
              <w:rPr>
                <w:rFonts w:ascii="Arial" w:hAnsi="Arial" w:cs="Arial"/>
                <w:szCs w:val="24"/>
              </w:rPr>
            </w:pPr>
          </w:p>
        </w:tc>
      </w:tr>
      <w:tr w:rsidR="00257119" w:rsidRPr="00D14F3C" w14:paraId="6521A518" w14:textId="77777777" w:rsidTr="00C97FD8">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Pr="00D14F3C" w:rsidRDefault="00257119">
            <w:pPr>
              <w:jc w:val="both"/>
              <w:rPr>
                <w:rFonts w:ascii="Arial" w:hAnsi="Arial" w:cs="Arial"/>
                <w:b/>
                <w:color w:val="FFFFFF" w:themeColor="background1"/>
                <w:szCs w:val="24"/>
              </w:rPr>
            </w:pPr>
            <w:r w:rsidRPr="00D14F3C">
              <w:rPr>
                <w:rFonts w:ascii="Arial" w:hAnsi="Arial" w:cs="Arial"/>
                <w:b/>
                <w:color w:val="FFFFFF" w:themeColor="background1"/>
                <w:szCs w:val="24"/>
              </w:rPr>
              <w:t>Brief summary of issues raised</w:t>
            </w:r>
          </w:p>
        </w:tc>
      </w:tr>
      <w:tr w:rsidR="00257119" w:rsidRPr="00D14F3C" w14:paraId="3BBEA58D" w14:textId="77777777" w:rsidTr="00C97FD8">
        <w:tc>
          <w:tcPr>
            <w:tcW w:w="8296" w:type="dxa"/>
            <w:tcBorders>
              <w:top w:val="single" w:sz="4" w:space="0" w:color="auto"/>
              <w:left w:val="single" w:sz="4" w:space="0" w:color="auto"/>
              <w:bottom w:val="single" w:sz="4" w:space="0" w:color="auto"/>
              <w:right w:val="single" w:sz="4" w:space="0" w:color="auto"/>
            </w:tcBorders>
          </w:tcPr>
          <w:p w14:paraId="185710B6" w14:textId="77777777" w:rsidR="00D14F3C" w:rsidRPr="00D14F3C" w:rsidRDefault="00D14F3C" w:rsidP="00B231D7">
            <w:pPr>
              <w:autoSpaceDE w:val="0"/>
              <w:autoSpaceDN w:val="0"/>
              <w:adjustRightInd w:val="0"/>
              <w:rPr>
                <w:rFonts w:ascii="Arial" w:hAnsi="Arial" w:cs="Arial"/>
                <w:b/>
                <w:bCs/>
                <w:color w:val="000000"/>
                <w:szCs w:val="24"/>
                <w:u w:val="single"/>
              </w:rPr>
            </w:pPr>
            <w:r w:rsidRPr="00D14F3C">
              <w:rPr>
                <w:rFonts w:ascii="Arial" w:hAnsi="Arial" w:cs="Arial"/>
                <w:b/>
                <w:bCs/>
                <w:color w:val="000000"/>
                <w:szCs w:val="24"/>
                <w:u w:val="single"/>
              </w:rPr>
              <w:t xml:space="preserve">Overall Conclusion </w:t>
            </w:r>
          </w:p>
          <w:p w14:paraId="5F28D4D5" w14:textId="68E2B1BB" w:rsidR="00D14F3C" w:rsidRPr="00B231D7" w:rsidRDefault="00D14F3C" w:rsidP="00B231D7">
            <w:pPr>
              <w:pStyle w:val="ListParagraph"/>
              <w:numPr>
                <w:ilvl w:val="0"/>
                <w:numId w:val="29"/>
              </w:numPr>
              <w:autoSpaceDE w:val="0"/>
              <w:autoSpaceDN w:val="0"/>
              <w:adjustRightInd w:val="0"/>
              <w:rPr>
                <w:rFonts w:ascii="Arial" w:hAnsi="Arial" w:cs="Arial"/>
                <w:color w:val="000000"/>
                <w:szCs w:val="24"/>
              </w:rPr>
            </w:pPr>
            <w:r w:rsidRPr="00B231D7">
              <w:rPr>
                <w:rFonts w:ascii="Arial" w:hAnsi="Arial" w:cs="Arial"/>
                <w:color w:val="000000"/>
                <w:szCs w:val="24"/>
              </w:rPr>
              <w:t xml:space="preserve">Subject to the application of Best Available Techniques (BAT) to control emissions and provided the site is operated in line with current sector guidance, we have no public health concerns associated with this proposed development. </w:t>
            </w:r>
          </w:p>
          <w:p w14:paraId="5A0710AB" w14:textId="77777777" w:rsidR="00D14F3C" w:rsidRPr="00D14F3C" w:rsidRDefault="00D14F3C" w:rsidP="00B231D7">
            <w:pPr>
              <w:autoSpaceDE w:val="0"/>
              <w:autoSpaceDN w:val="0"/>
              <w:adjustRightInd w:val="0"/>
              <w:rPr>
                <w:rFonts w:ascii="Arial" w:hAnsi="Arial" w:cs="Arial"/>
                <w:color w:val="000000"/>
                <w:szCs w:val="24"/>
              </w:rPr>
            </w:pPr>
          </w:p>
          <w:p w14:paraId="3C79CA7E" w14:textId="77777777" w:rsidR="00D14F3C" w:rsidRPr="00D14F3C" w:rsidRDefault="00D14F3C" w:rsidP="00B231D7">
            <w:pPr>
              <w:autoSpaceDE w:val="0"/>
              <w:autoSpaceDN w:val="0"/>
              <w:adjustRightInd w:val="0"/>
              <w:rPr>
                <w:rFonts w:ascii="Arial" w:hAnsi="Arial" w:cs="Arial"/>
                <w:b/>
                <w:bCs/>
                <w:color w:val="000000"/>
                <w:szCs w:val="24"/>
                <w:u w:val="single"/>
              </w:rPr>
            </w:pPr>
            <w:r w:rsidRPr="00D14F3C">
              <w:rPr>
                <w:rFonts w:ascii="Arial" w:hAnsi="Arial" w:cs="Arial"/>
                <w:b/>
                <w:bCs/>
                <w:color w:val="000000"/>
                <w:szCs w:val="24"/>
                <w:u w:val="single"/>
              </w:rPr>
              <w:t xml:space="preserve">Public Health Risk Assessment </w:t>
            </w:r>
          </w:p>
          <w:p w14:paraId="275A18D2" w14:textId="77777777" w:rsidR="00D14F3C" w:rsidRPr="00D14F3C" w:rsidRDefault="00D14F3C" w:rsidP="00B231D7">
            <w:pPr>
              <w:pStyle w:val="ListParagraph"/>
              <w:numPr>
                <w:ilvl w:val="0"/>
                <w:numId w:val="29"/>
              </w:numPr>
              <w:autoSpaceDE w:val="0"/>
              <w:autoSpaceDN w:val="0"/>
              <w:adjustRightInd w:val="0"/>
              <w:rPr>
                <w:rFonts w:ascii="Arial" w:hAnsi="Arial" w:cs="Arial"/>
                <w:color w:val="000000"/>
                <w:szCs w:val="24"/>
              </w:rPr>
            </w:pPr>
            <w:r w:rsidRPr="00D14F3C">
              <w:rPr>
                <w:rFonts w:ascii="Arial" w:hAnsi="Arial" w:cs="Arial"/>
                <w:color w:val="000000"/>
                <w:szCs w:val="24"/>
              </w:rPr>
              <w:t xml:space="preserve">The site will operate to the requirements of the applicant’s Environmental Management System (EMS) and will be supervised by WAMITAB certified staff. The EMS is satisfactory; it is externally accredited by a UKAS approved contractor and meets the requirements of ISO 14001. </w:t>
            </w:r>
          </w:p>
          <w:p w14:paraId="4676E9FC" w14:textId="77777777" w:rsidR="00D14F3C" w:rsidRPr="00D14F3C" w:rsidRDefault="00D14F3C" w:rsidP="00B231D7">
            <w:pPr>
              <w:pStyle w:val="ListParagraph"/>
              <w:numPr>
                <w:ilvl w:val="0"/>
                <w:numId w:val="29"/>
              </w:numPr>
              <w:autoSpaceDE w:val="0"/>
              <w:autoSpaceDN w:val="0"/>
              <w:adjustRightInd w:val="0"/>
              <w:rPr>
                <w:rFonts w:ascii="Arial" w:hAnsi="Arial" w:cs="Arial"/>
                <w:color w:val="000000"/>
                <w:szCs w:val="24"/>
              </w:rPr>
            </w:pPr>
            <w:r w:rsidRPr="00D14F3C">
              <w:rPr>
                <w:rFonts w:ascii="Arial" w:hAnsi="Arial" w:cs="Arial"/>
                <w:color w:val="000000"/>
                <w:szCs w:val="24"/>
              </w:rPr>
              <w:t xml:space="preserve">The applicant has identified the key emissions to air, land and water. The applicant has provided a risk assessment for all potential activities and has set out mitigation efforts to minimise the impact on the locale. The nearest receptors have been identified and considered in assessments. </w:t>
            </w:r>
          </w:p>
          <w:p w14:paraId="5AFB3D24" w14:textId="77777777" w:rsidR="00D14F3C" w:rsidRPr="00D14F3C" w:rsidRDefault="00D14F3C" w:rsidP="00B231D7">
            <w:pPr>
              <w:pStyle w:val="ListParagraph"/>
              <w:numPr>
                <w:ilvl w:val="0"/>
                <w:numId w:val="29"/>
              </w:numPr>
              <w:autoSpaceDE w:val="0"/>
              <w:autoSpaceDN w:val="0"/>
              <w:adjustRightInd w:val="0"/>
              <w:rPr>
                <w:rFonts w:ascii="Arial" w:hAnsi="Arial" w:cs="Arial"/>
                <w:color w:val="000000"/>
                <w:szCs w:val="24"/>
              </w:rPr>
            </w:pPr>
            <w:r w:rsidRPr="00D14F3C">
              <w:rPr>
                <w:rFonts w:ascii="Arial" w:hAnsi="Arial" w:cs="Arial"/>
                <w:color w:val="000000"/>
                <w:szCs w:val="24"/>
              </w:rPr>
              <w:t xml:space="preserve">The site is located within an Air Quality Management Area (AQMA), which has been considered within the application. The applicant outlines mitigation measures to reduce impact from emissions. </w:t>
            </w:r>
            <w:r w:rsidRPr="00D14F3C">
              <w:rPr>
                <w:rFonts w:ascii="Arial" w:hAnsi="Arial" w:cs="Arial"/>
                <w:b/>
                <w:bCs/>
                <w:color w:val="000000"/>
                <w:szCs w:val="24"/>
              </w:rPr>
              <w:t xml:space="preserve">We would recommend the Local Authority are consulted, including in terms of vehicles moving on to and off the site, and are happy with the measures in place to reduce emissions and subsequent impacts. </w:t>
            </w:r>
          </w:p>
          <w:p w14:paraId="73656AB0" w14:textId="77777777" w:rsidR="00D14F3C" w:rsidRPr="00D14F3C" w:rsidRDefault="00D14F3C" w:rsidP="00B231D7">
            <w:pPr>
              <w:pStyle w:val="ListParagraph"/>
              <w:numPr>
                <w:ilvl w:val="0"/>
                <w:numId w:val="29"/>
              </w:numPr>
              <w:autoSpaceDE w:val="0"/>
              <w:autoSpaceDN w:val="0"/>
              <w:adjustRightInd w:val="0"/>
              <w:rPr>
                <w:rFonts w:ascii="Arial" w:hAnsi="Arial" w:cs="Arial"/>
                <w:color w:val="000000"/>
                <w:szCs w:val="24"/>
              </w:rPr>
            </w:pPr>
            <w:r w:rsidRPr="00D14F3C">
              <w:rPr>
                <w:rFonts w:ascii="Arial" w:hAnsi="Arial" w:cs="Arial"/>
                <w:color w:val="000000"/>
                <w:szCs w:val="24"/>
              </w:rPr>
              <w:t xml:space="preserve">Risks to water are considered within the application and mitigation measures in place to reduce impact. Waste transfer operations will only take place in permitted areas- internally on a concrete, impermeable surface with no drainage. There is a sealed drainage system elsewhere on site. Daily checks will be carried out on vehicles where waste is contained within the vehicle to prevent effluent leaks. The applicant has submitted a spills procedure. </w:t>
            </w:r>
            <w:r w:rsidRPr="00D14F3C">
              <w:rPr>
                <w:rFonts w:ascii="Arial" w:hAnsi="Arial" w:cs="Arial"/>
                <w:b/>
                <w:bCs/>
                <w:color w:val="000000"/>
                <w:szCs w:val="24"/>
              </w:rPr>
              <w:t xml:space="preserve">All staff should be adequately trained in the spills procedure. </w:t>
            </w:r>
          </w:p>
          <w:p w14:paraId="14BACF43" w14:textId="77777777" w:rsidR="00D14F3C" w:rsidRPr="00D14F3C" w:rsidRDefault="00D14F3C" w:rsidP="00B231D7">
            <w:pPr>
              <w:pStyle w:val="ListParagraph"/>
              <w:numPr>
                <w:ilvl w:val="0"/>
                <w:numId w:val="29"/>
              </w:numPr>
              <w:autoSpaceDE w:val="0"/>
              <w:autoSpaceDN w:val="0"/>
              <w:adjustRightInd w:val="0"/>
              <w:rPr>
                <w:rFonts w:ascii="Arial" w:hAnsi="Arial" w:cs="Arial"/>
                <w:color w:val="000000"/>
                <w:szCs w:val="24"/>
              </w:rPr>
            </w:pPr>
            <w:r w:rsidRPr="00D14F3C">
              <w:rPr>
                <w:rFonts w:ascii="Arial" w:hAnsi="Arial" w:cs="Arial"/>
                <w:color w:val="000000"/>
                <w:szCs w:val="24"/>
              </w:rPr>
              <w:t xml:space="preserve">The applicant has also provided a detailed fire prevention plan. Our main concern with sites that store and manage waste is the risk of fire. Where fires do occur, they can present a potentially serious risk to public health and the environment. In order to achieve good fire risk management, we agree with the Waste Industry Safety and Health Forum (WISH) that waste management operators should go </w:t>
            </w:r>
            <w:r w:rsidRPr="00D14F3C">
              <w:rPr>
                <w:rFonts w:ascii="Arial" w:hAnsi="Arial" w:cs="Arial"/>
                <w:color w:val="000000"/>
                <w:szCs w:val="24"/>
              </w:rPr>
              <w:lastRenderedPageBreak/>
              <w:t xml:space="preserve">beyond basic legal and regulatory compliance. As such, we strongly recommend that the operator follow and adhere to the WISH ‘Reducing Fire Risk at Waste Management Sites’ Guidance1. This sets out clear advice and information to help reduce the likelihood and frequency of fires, and measures to reduce the impact should fires occur. </w:t>
            </w:r>
            <w:r w:rsidRPr="00D14F3C">
              <w:rPr>
                <w:rFonts w:ascii="Arial" w:hAnsi="Arial" w:cs="Arial"/>
                <w:b/>
                <w:bCs/>
                <w:color w:val="000000"/>
                <w:szCs w:val="24"/>
              </w:rPr>
              <w:t xml:space="preserve">In view of the potential local public health impact of a fire and to minimise risks, the regulator must ensure that the operations are managed in accordance with current guidance. </w:t>
            </w:r>
          </w:p>
          <w:p w14:paraId="5DADF16A" w14:textId="77777777" w:rsidR="00D14F3C" w:rsidRPr="00D14F3C" w:rsidRDefault="00D14F3C" w:rsidP="00B231D7">
            <w:pPr>
              <w:pStyle w:val="ListParagraph"/>
              <w:numPr>
                <w:ilvl w:val="0"/>
                <w:numId w:val="29"/>
              </w:numPr>
              <w:autoSpaceDE w:val="0"/>
              <w:autoSpaceDN w:val="0"/>
              <w:adjustRightInd w:val="0"/>
              <w:rPr>
                <w:rFonts w:ascii="Arial" w:hAnsi="Arial" w:cs="Arial"/>
                <w:color w:val="000000"/>
                <w:szCs w:val="24"/>
              </w:rPr>
            </w:pPr>
            <w:r w:rsidRPr="00D14F3C">
              <w:rPr>
                <w:rFonts w:ascii="Arial" w:hAnsi="Arial" w:cs="Arial"/>
                <w:color w:val="000000"/>
                <w:szCs w:val="24"/>
              </w:rPr>
              <w:t xml:space="preserve">The applicant has submitted an odour management plan detailing steps that will be taken to minimise odour and manage complaints if they arise. </w:t>
            </w:r>
            <w:r w:rsidRPr="00D14F3C">
              <w:rPr>
                <w:rFonts w:ascii="Arial" w:hAnsi="Arial" w:cs="Arial"/>
                <w:b/>
                <w:bCs/>
                <w:color w:val="000000"/>
                <w:szCs w:val="24"/>
              </w:rPr>
              <w:t xml:space="preserve">The regulator should ensure they are satisfied that the controls are suitable for the operations proposed and any complaints can be addressed. </w:t>
            </w:r>
          </w:p>
          <w:p w14:paraId="1EBEF6F2" w14:textId="6A534C8A" w:rsidR="00D14F3C" w:rsidRPr="00D14F3C" w:rsidRDefault="00D14F3C" w:rsidP="00B231D7">
            <w:pPr>
              <w:pStyle w:val="Default"/>
              <w:numPr>
                <w:ilvl w:val="0"/>
                <w:numId w:val="29"/>
              </w:numPr>
              <w:rPr>
                <w:rFonts w:eastAsia="Times New Roman"/>
                <w:lang w:eastAsia="en-GB"/>
              </w:rPr>
            </w:pPr>
            <w:r w:rsidRPr="00D14F3C">
              <w:t xml:space="preserve">Fugitive emissions, litter, pests and noise have been considered and control measures proposed. The site has residential properties near to the boundary and fugitive emissions, litter, pests and noise have the potential to give rise to nuisance. The effective control of these is dependent on robust site management. </w:t>
            </w:r>
            <w:r w:rsidRPr="00D14F3C">
              <w:rPr>
                <w:b/>
                <w:bCs/>
              </w:rPr>
              <w:t xml:space="preserve">We would recommend that all staff are trained to a minimum standard of practice whilst adhering to the requirements of the EMS to </w:t>
            </w:r>
            <w:r w:rsidRPr="00D14F3C">
              <w:rPr>
                <w:rFonts w:eastAsia="Times New Roman"/>
                <w:b/>
                <w:bCs/>
                <w:lang w:eastAsia="en-GB"/>
              </w:rPr>
              <w:t xml:space="preserve">avoid instances of nuisance. The regulator should be satisfied that procedures are adequate to investigate and respond to any complaints that may arise. </w:t>
            </w:r>
          </w:p>
          <w:p w14:paraId="56C76D72" w14:textId="1F1456D1" w:rsidR="00257119" w:rsidRPr="00D14F3C" w:rsidRDefault="00D14F3C" w:rsidP="00B231D7">
            <w:pPr>
              <w:pStyle w:val="ListParagraph"/>
              <w:numPr>
                <w:ilvl w:val="0"/>
                <w:numId w:val="29"/>
              </w:numPr>
              <w:rPr>
                <w:rFonts w:ascii="Arial" w:hAnsi="Arial" w:cs="Arial"/>
                <w:szCs w:val="24"/>
              </w:rPr>
            </w:pPr>
            <w:r w:rsidRPr="00D14F3C">
              <w:rPr>
                <w:rFonts w:ascii="Arial" w:hAnsi="Arial" w:cs="Arial"/>
                <w:color w:val="000000"/>
                <w:szCs w:val="24"/>
              </w:rPr>
              <w:t xml:space="preserve">The site condition report states that there is no evidence of historic or existing contamination on or around the site, or damage to existing pollution prevention measures (foul sewers and impermeable surfaces). The area was previously used as a retail distribution centre, therefore does not give rise to concerns for sources of contamination. The site is not within a groundwater source protection zone. The risk of flooding is deemed low. The risk assessment mentions asbestos onsite, which was identified in an asbestos survey but this is not covered in the site condition report. This survey has not been included in the permit application, however, mitigation measures are in place to reduce exposure. </w:t>
            </w:r>
            <w:r w:rsidRPr="00D14F3C">
              <w:rPr>
                <w:rFonts w:ascii="Arial" w:hAnsi="Arial" w:cs="Arial"/>
                <w:b/>
                <w:bCs/>
                <w:color w:val="000000"/>
                <w:szCs w:val="24"/>
              </w:rPr>
              <w:t>There is a very small risk to human health if asbestos is not damaged.</w:t>
            </w:r>
          </w:p>
        </w:tc>
      </w:tr>
      <w:tr w:rsidR="00257119" w:rsidRPr="00D14F3C" w14:paraId="44104029" w14:textId="77777777" w:rsidTr="00C97FD8">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Pr="00D14F3C" w:rsidRDefault="00257119">
            <w:pPr>
              <w:jc w:val="both"/>
              <w:rPr>
                <w:rFonts w:ascii="Arial" w:hAnsi="Arial" w:cs="Arial"/>
                <w:b/>
                <w:color w:val="FFFFFF" w:themeColor="background1"/>
                <w:szCs w:val="24"/>
              </w:rPr>
            </w:pPr>
            <w:r w:rsidRPr="00D14F3C">
              <w:rPr>
                <w:rFonts w:ascii="Arial" w:hAnsi="Arial" w:cs="Arial"/>
                <w:b/>
                <w:color w:val="FFFFFF" w:themeColor="background1"/>
                <w:szCs w:val="24"/>
              </w:rPr>
              <w:lastRenderedPageBreak/>
              <w:t>Summary of actions taken or show how this has been covered</w:t>
            </w:r>
          </w:p>
        </w:tc>
      </w:tr>
      <w:tr w:rsidR="00257119" w:rsidRPr="00D14F3C" w14:paraId="6FFCA40A" w14:textId="77777777" w:rsidTr="00C97FD8">
        <w:tc>
          <w:tcPr>
            <w:tcW w:w="8296" w:type="dxa"/>
            <w:tcBorders>
              <w:top w:val="single" w:sz="4" w:space="0" w:color="auto"/>
              <w:left w:val="single" w:sz="4" w:space="0" w:color="auto"/>
              <w:bottom w:val="single" w:sz="4" w:space="0" w:color="auto"/>
              <w:right w:val="single" w:sz="4" w:space="0" w:color="auto"/>
            </w:tcBorders>
          </w:tcPr>
          <w:p w14:paraId="3789A7D2" w14:textId="6360FFA9" w:rsidR="003450AF" w:rsidRPr="003450AF" w:rsidRDefault="003450AF" w:rsidP="003450AF">
            <w:pPr>
              <w:pStyle w:val="ListParagraph"/>
              <w:numPr>
                <w:ilvl w:val="0"/>
                <w:numId w:val="32"/>
              </w:numPr>
              <w:rPr>
                <w:rFonts w:ascii="Arial" w:hAnsi="Arial" w:cs="Arial"/>
                <w:szCs w:val="24"/>
              </w:rPr>
            </w:pPr>
            <w:r w:rsidRPr="003450AF">
              <w:rPr>
                <w:rFonts w:ascii="Arial" w:hAnsi="Arial" w:cs="Arial"/>
                <w:szCs w:val="24"/>
              </w:rPr>
              <w:t>No action by NRW is required</w:t>
            </w:r>
          </w:p>
          <w:p w14:paraId="36F7FC61" w14:textId="7958D9D1" w:rsidR="003450AF" w:rsidRPr="00C97FD8" w:rsidRDefault="003450AF" w:rsidP="003450AF">
            <w:pPr>
              <w:pStyle w:val="ListParagraph"/>
              <w:numPr>
                <w:ilvl w:val="0"/>
                <w:numId w:val="32"/>
              </w:numPr>
              <w:rPr>
                <w:rFonts w:ascii="Arial" w:hAnsi="Arial" w:cs="Arial"/>
                <w:szCs w:val="24"/>
              </w:rPr>
            </w:pPr>
            <w:r w:rsidRPr="003450AF">
              <w:rPr>
                <w:rFonts w:ascii="Arial" w:hAnsi="Arial" w:cs="Arial"/>
                <w:szCs w:val="24"/>
              </w:rPr>
              <w:t xml:space="preserve">No action by </w:t>
            </w:r>
            <w:r w:rsidRPr="00C97FD8">
              <w:rPr>
                <w:rFonts w:ascii="Arial" w:hAnsi="Arial" w:cs="Arial"/>
                <w:szCs w:val="24"/>
              </w:rPr>
              <w:t>NRW is required</w:t>
            </w:r>
          </w:p>
          <w:p w14:paraId="6299EDF4" w14:textId="0E0B4FFE" w:rsidR="003450AF" w:rsidRPr="00C97FD8" w:rsidRDefault="003450AF" w:rsidP="003450AF">
            <w:pPr>
              <w:pStyle w:val="ListParagraph"/>
              <w:numPr>
                <w:ilvl w:val="0"/>
                <w:numId w:val="32"/>
              </w:numPr>
              <w:rPr>
                <w:rFonts w:ascii="Arial" w:hAnsi="Arial" w:cs="Arial"/>
                <w:szCs w:val="24"/>
              </w:rPr>
            </w:pPr>
            <w:r w:rsidRPr="00C97FD8">
              <w:rPr>
                <w:rFonts w:ascii="Arial" w:hAnsi="Arial" w:cs="Arial"/>
                <w:szCs w:val="24"/>
              </w:rPr>
              <w:t>No action by NRW is required</w:t>
            </w:r>
          </w:p>
          <w:p w14:paraId="464A85E1" w14:textId="615DC371" w:rsidR="003450AF" w:rsidRPr="00C97FD8" w:rsidRDefault="00C97FD8" w:rsidP="003450AF">
            <w:pPr>
              <w:pStyle w:val="ListParagraph"/>
              <w:numPr>
                <w:ilvl w:val="0"/>
                <w:numId w:val="32"/>
              </w:numPr>
              <w:rPr>
                <w:rFonts w:ascii="Arial" w:hAnsi="Arial" w:cs="Arial"/>
                <w:szCs w:val="24"/>
              </w:rPr>
            </w:pPr>
            <w:r w:rsidRPr="00C97FD8">
              <w:rPr>
                <w:rFonts w:ascii="Arial" w:hAnsi="Arial" w:cs="Arial"/>
                <w:szCs w:val="24"/>
              </w:rPr>
              <w:t xml:space="preserve">This was queried as we had not identified that the site was within </w:t>
            </w:r>
            <w:r w:rsidR="00582D9D" w:rsidRPr="00C97FD8">
              <w:rPr>
                <w:rFonts w:ascii="Arial" w:hAnsi="Arial" w:cs="Arial"/>
                <w:szCs w:val="24"/>
              </w:rPr>
              <w:t>an</w:t>
            </w:r>
            <w:r w:rsidR="003450AF" w:rsidRPr="00C97FD8">
              <w:rPr>
                <w:rFonts w:ascii="Arial" w:hAnsi="Arial" w:cs="Arial"/>
                <w:szCs w:val="24"/>
              </w:rPr>
              <w:t xml:space="preserve"> Air Quality Management Area (AQMA). </w:t>
            </w:r>
            <w:r w:rsidRPr="00C97FD8">
              <w:rPr>
                <w:rFonts w:ascii="Arial" w:hAnsi="Arial" w:cs="Arial"/>
                <w:szCs w:val="24"/>
              </w:rPr>
              <w:t xml:space="preserve">See second Public Health Wales/ Cwm Taf Health Board </w:t>
            </w:r>
            <w:r w:rsidR="00122A72" w:rsidRPr="00C97FD8">
              <w:rPr>
                <w:rFonts w:ascii="Arial" w:hAnsi="Arial" w:cs="Arial"/>
                <w:szCs w:val="24"/>
              </w:rPr>
              <w:t>response</w:t>
            </w:r>
            <w:r w:rsidRPr="00C97FD8">
              <w:rPr>
                <w:rFonts w:ascii="Arial" w:hAnsi="Arial" w:cs="Arial"/>
                <w:szCs w:val="24"/>
              </w:rPr>
              <w:t xml:space="preserve"> below.</w:t>
            </w:r>
          </w:p>
          <w:p w14:paraId="33FED338" w14:textId="69995F63" w:rsidR="003450AF" w:rsidRPr="003450AF" w:rsidRDefault="003450AF" w:rsidP="003450AF">
            <w:pPr>
              <w:pStyle w:val="ListParagraph"/>
              <w:numPr>
                <w:ilvl w:val="0"/>
                <w:numId w:val="32"/>
              </w:numPr>
              <w:rPr>
                <w:rFonts w:ascii="Arial" w:hAnsi="Arial" w:cs="Arial"/>
                <w:szCs w:val="24"/>
              </w:rPr>
            </w:pPr>
            <w:r w:rsidRPr="00C97FD8">
              <w:rPr>
                <w:rFonts w:ascii="Arial" w:hAnsi="Arial" w:cs="Arial"/>
                <w:szCs w:val="24"/>
              </w:rPr>
              <w:t>The risk assessment confirms</w:t>
            </w:r>
            <w:r w:rsidRPr="003450AF">
              <w:rPr>
                <w:rFonts w:ascii="Arial" w:hAnsi="Arial" w:cs="Arial"/>
                <w:szCs w:val="24"/>
              </w:rPr>
              <w:t xml:space="preserve"> that the staff are provided with spillage training</w:t>
            </w:r>
          </w:p>
          <w:p w14:paraId="51F9D3F3" w14:textId="1061EB15" w:rsidR="003450AF" w:rsidRPr="003450AF" w:rsidRDefault="00451264" w:rsidP="003450AF">
            <w:pPr>
              <w:pStyle w:val="ListParagraph"/>
              <w:numPr>
                <w:ilvl w:val="0"/>
                <w:numId w:val="32"/>
              </w:numPr>
              <w:rPr>
                <w:rFonts w:ascii="Arial" w:hAnsi="Arial" w:cs="Arial"/>
                <w:szCs w:val="24"/>
              </w:rPr>
            </w:pPr>
            <w:r>
              <w:rPr>
                <w:rFonts w:ascii="Arial" w:hAnsi="Arial" w:cs="Arial"/>
                <w:szCs w:val="24"/>
              </w:rPr>
              <w:t xml:space="preserve">A fully assessment of the </w:t>
            </w:r>
            <w:r>
              <w:rPr>
                <w:rFonts w:ascii="Arial" w:hAnsi="Arial" w:cs="Arial"/>
              </w:rPr>
              <w:t xml:space="preserve">Fire Prevention and </w:t>
            </w:r>
            <w:r w:rsidR="00122A72">
              <w:rPr>
                <w:rFonts w:ascii="Arial" w:hAnsi="Arial" w:cs="Arial"/>
              </w:rPr>
              <w:t>Mitigation</w:t>
            </w:r>
            <w:r>
              <w:rPr>
                <w:rFonts w:ascii="Arial" w:hAnsi="Arial" w:cs="Arial"/>
              </w:rPr>
              <w:t xml:space="preserve"> Plan (FPMP) was undertaken against our guidance. We requested further information on 01/09/2021 and 13/09/21.  </w:t>
            </w:r>
            <w:r>
              <w:rPr>
                <w:rFonts w:ascii="Arial" w:hAnsi="Arial" w:cs="Arial"/>
                <w:szCs w:val="24"/>
              </w:rPr>
              <w:t xml:space="preserve">We reviewed the updated FPMP and are satisfied that </w:t>
            </w:r>
            <w:r w:rsidR="00122A72">
              <w:rPr>
                <w:rFonts w:ascii="Arial" w:hAnsi="Arial" w:cs="Arial"/>
                <w:szCs w:val="24"/>
              </w:rPr>
              <w:t>it</w:t>
            </w:r>
            <w:r>
              <w:rPr>
                <w:rFonts w:ascii="Arial" w:hAnsi="Arial" w:cs="Arial"/>
                <w:szCs w:val="24"/>
              </w:rPr>
              <w:t xml:space="preserve"> now meets the guidance. I</w:t>
            </w:r>
            <w:r>
              <w:rPr>
                <w:rFonts w:ascii="Arial" w:hAnsi="Arial" w:cs="Arial"/>
              </w:rPr>
              <w:t>t was incorporated into the permit via Table S1.2 Operating Techniques.</w:t>
            </w:r>
          </w:p>
          <w:p w14:paraId="7844EB7D" w14:textId="781C43F8" w:rsidR="003450AF" w:rsidRPr="003450AF" w:rsidRDefault="003450AF" w:rsidP="003450AF">
            <w:pPr>
              <w:pStyle w:val="ListParagraph"/>
              <w:numPr>
                <w:ilvl w:val="0"/>
                <w:numId w:val="32"/>
              </w:numPr>
              <w:rPr>
                <w:rFonts w:ascii="Arial" w:hAnsi="Arial" w:cs="Arial"/>
                <w:szCs w:val="24"/>
              </w:rPr>
            </w:pPr>
            <w:r w:rsidRPr="003450AF">
              <w:rPr>
                <w:rFonts w:ascii="Arial" w:hAnsi="Arial" w:cs="Arial"/>
                <w:szCs w:val="24"/>
              </w:rPr>
              <w:lastRenderedPageBreak/>
              <w:t xml:space="preserve">The Odour Management Plan has been assessed against the H4 Odour Management (How to comply with your environmental permit) and complies with the </w:t>
            </w:r>
            <w:r w:rsidR="00582D9D" w:rsidRPr="003450AF">
              <w:rPr>
                <w:rFonts w:ascii="Arial" w:hAnsi="Arial" w:cs="Arial"/>
                <w:szCs w:val="24"/>
              </w:rPr>
              <w:t>requirements</w:t>
            </w:r>
            <w:r w:rsidRPr="003450AF">
              <w:rPr>
                <w:rFonts w:ascii="Arial" w:hAnsi="Arial" w:cs="Arial"/>
                <w:szCs w:val="24"/>
              </w:rPr>
              <w:t xml:space="preserve">. The Odour Management Plan has been </w:t>
            </w:r>
            <w:r w:rsidR="00582D9D" w:rsidRPr="003450AF">
              <w:rPr>
                <w:rFonts w:ascii="Arial" w:hAnsi="Arial" w:cs="Arial"/>
                <w:szCs w:val="24"/>
              </w:rPr>
              <w:t>incorporated</w:t>
            </w:r>
            <w:r w:rsidRPr="003450AF">
              <w:rPr>
                <w:rFonts w:ascii="Arial" w:hAnsi="Arial" w:cs="Arial"/>
                <w:szCs w:val="24"/>
              </w:rPr>
              <w:t xml:space="preserve"> into the permit to ensure it is complied with.</w:t>
            </w:r>
          </w:p>
          <w:p w14:paraId="4F84347D" w14:textId="5993E9FB" w:rsidR="007A009E" w:rsidRDefault="003450AF" w:rsidP="007A009E">
            <w:pPr>
              <w:pStyle w:val="ListParagraph"/>
              <w:numPr>
                <w:ilvl w:val="0"/>
                <w:numId w:val="32"/>
              </w:numPr>
              <w:rPr>
                <w:rFonts w:ascii="Arial" w:hAnsi="Arial" w:cs="Arial"/>
                <w:szCs w:val="24"/>
              </w:rPr>
            </w:pPr>
            <w:r w:rsidRPr="003450AF">
              <w:rPr>
                <w:rFonts w:ascii="Arial" w:hAnsi="Arial" w:cs="Arial"/>
                <w:szCs w:val="24"/>
              </w:rPr>
              <w:t xml:space="preserve">Given the activity and types of waste to be accepted dedicated management plans have not been required for fugitive emissions, litter, pests or noise. These are </w:t>
            </w:r>
            <w:r w:rsidR="00582D9D" w:rsidRPr="003450AF">
              <w:rPr>
                <w:rFonts w:ascii="Arial" w:hAnsi="Arial" w:cs="Arial"/>
                <w:szCs w:val="24"/>
              </w:rPr>
              <w:t>adequately</w:t>
            </w:r>
            <w:r w:rsidRPr="003450AF">
              <w:rPr>
                <w:rFonts w:ascii="Arial" w:hAnsi="Arial" w:cs="Arial"/>
                <w:szCs w:val="24"/>
              </w:rPr>
              <w:t xml:space="preserve"> managed via the </w:t>
            </w:r>
            <w:r w:rsidR="00582D9D" w:rsidRPr="003450AF">
              <w:rPr>
                <w:rFonts w:ascii="Arial" w:hAnsi="Arial" w:cs="Arial"/>
                <w:szCs w:val="24"/>
              </w:rPr>
              <w:t>site-specific</w:t>
            </w:r>
            <w:r w:rsidRPr="003450AF">
              <w:rPr>
                <w:rFonts w:ascii="Arial" w:hAnsi="Arial" w:cs="Arial"/>
                <w:szCs w:val="24"/>
              </w:rPr>
              <w:t xml:space="preserve"> risk assessment which has been </w:t>
            </w:r>
            <w:r w:rsidR="00582D9D" w:rsidRPr="003450AF">
              <w:rPr>
                <w:rFonts w:ascii="Arial" w:hAnsi="Arial" w:cs="Arial"/>
                <w:szCs w:val="24"/>
              </w:rPr>
              <w:t>incorporated</w:t>
            </w:r>
            <w:r w:rsidRPr="003450AF">
              <w:rPr>
                <w:rFonts w:ascii="Arial" w:hAnsi="Arial" w:cs="Arial"/>
                <w:szCs w:val="24"/>
              </w:rPr>
              <w:t xml:space="preserve"> into the permit. The permit also contains conditions on fugitive emissions, litter, pests and noise and NRW can request dedicated </w:t>
            </w:r>
            <w:r w:rsidR="00582D9D" w:rsidRPr="003450AF">
              <w:rPr>
                <w:rFonts w:ascii="Arial" w:hAnsi="Arial" w:cs="Arial"/>
                <w:szCs w:val="24"/>
              </w:rPr>
              <w:t>management</w:t>
            </w:r>
            <w:r w:rsidRPr="003450AF">
              <w:rPr>
                <w:rFonts w:ascii="Arial" w:hAnsi="Arial" w:cs="Arial"/>
                <w:szCs w:val="24"/>
              </w:rPr>
              <w:t xml:space="preserve"> plans if the measures within the risk assessment become insufficient. </w:t>
            </w:r>
          </w:p>
          <w:p w14:paraId="3E7A2C27" w14:textId="47022BAA" w:rsidR="00B231D7" w:rsidRPr="003450AF" w:rsidRDefault="003450AF" w:rsidP="007A009E">
            <w:pPr>
              <w:pStyle w:val="ListParagraph"/>
              <w:numPr>
                <w:ilvl w:val="0"/>
                <w:numId w:val="32"/>
              </w:numPr>
              <w:rPr>
                <w:rFonts w:ascii="Arial" w:hAnsi="Arial" w:cs="Arial"/>
                <w:szCs w:val="24"/>
              </w:rPr>
            </w:pPr>
            <w:r w:rsidRPr="003450AF">
              <w:rPr>
                <w:rFonts w:ascii="Arial" w:hAnsi="Arial" w:cs="Arial"/>
                <w:szCs w:val="24"/>
              </w:rPr>
              <w:t xml:space="preserve">The risk assessment states that the </w:t>
            </w:r>
            <w:r w:rsidR="00582D9D" w:rsidRPr="003450AF">
              <w:rPr>
                <w:rFonts w:ascii="Arial" w:hAnsi="Arial" w:cs="Arial"/>
                <w:szCs w:val="24"/>
              </w:rPr>
              <w:t>locations</w:t>
            </w:r>
            <w:r w:rsidRPr="003450AF">
              <w:rPr>
                <w:rFonts w:ascii="Arial" w:hAnsi="Arial" w:cs="Arial"/>
                <w:szCs w:val="24"/>
              </w:rPr>
              <w:t xml:space="preserve"> will be signposted, and measure in place should </w:t>
            </w:r>
            <w:r w:rsidR="00582D9D" w:rsidRPr="003450AF">
              <w:rPr>
                <w:rFonts w:ascii="Arial" w:hAnsi="Arial" w:cs="Arial"/>
                <w:szCs w:val="24"/>
              </w:rPr>
              <w:t>works</w:t>
            </w:r>
            <w:r w:rsidRPr="003450AF">
              <w:rPr>
                <w:rFonts w:ascii="Arial" w:hAnsi="Arial" w:cs="Arial"/>
                <w:szCs w:val="24"/>
              </w:rPr>
              <w:t xml:space="preserve"> be carried out on the asbestos. It is important to note that this permit does not include the acceptance, storage or treatment of asbestos waste.</w:t>
            </w:r>
          </w:p>
        </w:tc>
      </w:tr>
    </w:tbl>
    <w:p w14:paraId="6299A30F" w14:textId="00556F85" w:rsidR="00257119" w:rsidRDefault="00257119" w:rsidP="00257119">
      <w:pPr>
        <w:jc w:val="both"/>
        <w:rPr>
          <w:rFonts w:ascii="Arial" w:hAnsi="Arial" w:cs="Arial"/>
        </w:rPr>
      </w:pPr>
    </w:p>
    <w:p w14:paraId="72EA98D3" w14:textId="77777777" w:rsidR="00C97FD8" w:rsidRPr="007A009E" w:rsidRDefault="00C97FD8" w:rsidP="00C97FD8">
      <w:pPr>
        <w:jc w:val="both"/>
        <w:rPr>
          <w:rFonts w:ascii="Arial" w:hAnsi="Arial" w:cs="Arial"/>
        </w:rPr>
      </w:pPr>
    </w:p>
    <w:tbl>
      <w:tblPr>
        <w:tblStyle w:val="TableGrid"/>
        <w:tblW w:w="0" w:type="auto"/>
        <w:tblLook w:val="01E0" w:firstRow="1" w:lastRow="1" w:firstColumn="1" w:lastColumn="1" w:noHBand="0" w:noVBand="0"/>
      </w:tblPr>
      <w:tblGrid>
        <w:gridCol w:w="8296"/>
      </w:tblGrid>
      <w:tr w:rsidR="00C97FD8" w:rsidRPr="007A009E" w14:paraId="6D23CE08" w14:textId="77777777" w:rsidTr="004E4371">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CF5CF70" w14:textId="77777777" w:rsidR="00C97FD8" w:rsidRPr="007A009E" w:rsidRDefault="00C97FD8" w:rsidP="004E4371">
            <w:pPr>
              <w:jc w:val="both"/>
              <w:rPr>
                <w:rFonts w:ascii="Arial" w:hAnsi="Arial" w:cs="Arial"/>
                <w:b/>
                <w:color w:val="FFFFFF" w:themeColor="background1"/>
              </w:rPr>
            </w:pPr>
            <w:r w:rsidRPr="007A009E">
              <w:rPr>
                <w:rFonts w:ascii="Arial" w:hAnsi="Arial" w:cs="Arial"/>
                <w:b/>
                <w:color w:val="FFFFFF" w:themeColor="background1"/>
              </w:rPr>
              <w:t>Response received from</w:t>
            </w:r>
          </w:p>
        </w:tc>
      </w:tr>
      <w:tr w:rsidR="00C97FD8" w:rsidRPr="007A009E" w14:paraId="7F2D4AB3" w14:textId="77777777" w:rsidTr="004E4371">
        <w:tc>
          <w:tcPr>
            <w:tcW w:w="8522" w:type="dxa"/>
            <w:tcBorders>
              <w:top w:val="single" w:sz="4" w:space="0" w:color="auto"/>
              <w:left w:val="single" w:sz="4" w:space="0" w:color="auto"/>
              <w:bottom w:val="single" w:sz="4" w:space="0" w:color="auto"/>
              <w:right w:val="single" w:sz="4" w:space="0" w:color="auto"/>
            </w:tcBorders>
          </w:tcPr>
          <w:p w14:paraId="11A3FAA7" w14:textId="77777777" w:rsidR="00C97FD8" w:rsidRPr="007A009E" w:rsidRDefault="00C97FD8" w:rsidP="004E4371">
            <w:pPr>
              <w:spacing w:before="60"/>
              <w:rPr>
                <w:rFonts w:ascii="Arial" w:hAnsi="Arial" w:cs="Arial"/>
                <w:szCs w:val="24"/>
              </w:rPr>
            </w:pPr>
            <w:r w:rsidRPr="007A009E">
              <w:rPr>
                <w:rFonts w:ascii="Arial" w:hAnsi="Arial" w:cs="Arial"/>
                <w:szCs w:val="24"/>
              </w:rPr>
              <w:t>Fire Service- South Wales Fire and Rescue Service</w:t>
            </w:r>
            <w:r>
              <w:rPr>
                <w:rFonts w:ascii="Arial" w:hAnsi="Arial" w:cs="Arial"/>
                <w:szCs w:val="24"/>
              </w:rPr>
              <w:t xml:space="preserve"> on 02/07/2021</w:t>
            </w:r>
          </w:p>
          <w:p w14:paraId="5AD381F4" w14:textId="77777777" w:rsidR="00C97FD8" w:rsidRPr="007A009E" w:rsidRDefault="00C97FD8" w:rsidP="004E4371">
            <w:pPr>
              <w:jc w:val="both"/>
              <w:rPr>
                <w:rFonts w:ascii="Arial" w:hAnsi="Arial" w:cs="Arial"/>
              </w:rPr>
            </w:pPr>
          </w:p>
        </w:tc>
      </w:tr>
      <w:tr w:rsidR="00C97FD8" w:rsidRPr="007A009E" w14:paraId="5FC044D2" w14:textId="77777777" w:rsidTr="004E4371">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0797A5CC" w14:textId="77777777" w:rsidR="00C97FD8" w:rsidRPr="007A009E" w:rsidRDefault="00C97FD8" w:rsidP="004E4371">
            <w:pPr>
              <w:jc w:val="both"/>
              <w:rPr>
                <w:rFonts w:ascii="Arial" w:hAnsi="Arial" w:cs="Arial"/>
                <w:b/>
                <w:color w:val="FFFFFF" w:themeColor="background1"/>
              </w:rPr>
            </w:pPr>
            <w:r w:rsidRPr="007A009E">
              <w:rPr>
                <w:rFonts w:ascii="Arial" w:hAnsi="Arial" w:cs="Arial"/>
                <w:b/>
                <w:color w:val="FFFFFF" w:themeColor="background1"/>
              </w:rPr>
              <w:t>Brief summary of issues raised</w:t>
            </w:r>
          </w:p>
        </w:tc>
      </w:tr>
      <w:tr w:rsidR="00C97FD8" w:rsidRPr="007A009E" w14:paraId="57D90321" w14:textId="77777777" w:rsidTr="004E4371">
        <w:tc>
          <w:tcPr>
            <w:tcW w:w="8522" w:type="dxa"/>
            <w:tcBorders>
              <w:top w:val="single" w:sz="4" w:space="0" w:color="auto"/>
              <w:left w:val="single" w:sz="4" w:space="0" w:color="auto"/>
              <w:bottom w:val="single" w:sz="4" w:space="0" w:color="auto"/>
              <w:right w:val="single" w:sz="4" w:space="0" w:color="auto"/>
            </w:tcBorders>
          </w:tcPr>
          <w:p w14:paraId="6E1D1197" w14:textId="77777777" w:rsidR="00C97FD8" w:rsidRPr="007A009E" w:rsidRDefault="00C97FD8" w:rsidP="004E4371">
            <w:pPr>
              <w:pStyle w:val="ListParagraph"/>
              <w:numPr>
                <w:ilvl w:val="0"/>
                <w:numId w:val="31"/>
              </w:numPr>
              <w:rPr>
                <w:rFonts w:ascii="Arial" w:hAnsi="Arial" w:cs="Arial"/>
              </w:rPr>
            </w:pPr>
            <w:r w:rsidRPr="007A009E">
              <w:rPr>
                <w:rFonts w:ascii="Arial" w:hAnsi="Arial" w:cs="Arial"/>
              </w:rPr>
              <w:t>Further detail required by operator of method of notifying sensitive receptors in an emergency? No contact details provided.</w:t>
            </w:r>
          </w:p>
          <w:p w14:paraId="6C38BDDF" w14:textId="77777777" w:rsidR="00C97FD8" w:rsidRPr="007A009E" w:rsidRDefault="00C97FD8" w:rsidP="004E4371">
            <w:pPr>
              <w:pStyle w:val="ListParagraph"/>
              <w:numPr>
                <w:ilvl w:val="0"/>
                <w:numId w:val="31"/>
              </w:numPr>
              <w:rPr>
                <w:rFonts w:ascii="Arial" w:hAnsi="Arial" w:cs="Arial"/>
              </w:rPr>
            </w:pPr>
            <w:r w:rsidRPr="007A009E">
              <w:rPr>
                <w:rFonts w:ascii="Arial" w:hAnsi="Arial" w:cs="Arial"/>
              </w:rPr>
              <w:t>The storage of paper and cardboard appears to be excessive on page 17.</w:t>
            </w:r>
          </w:p>
        </w:tc>
      </w:tr>
      <w:tr w:rsidR="00C97FD8" w14:paraId="048797DC" w14:textId="77777777" w:rsidTr="004E4371">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3B59F137" w14:textId="77777777" w:rsidR="00C97FD8" w:rsidRDefault="00C97FD8" w:rsidP="004E4371">
            <w:pPr>
              <w:jc w:val="both"/>
              <w:rPr>
                <w:rFonts w:ascii="Arial" w:hAnsi="Arial" w:cs="Arial"/>
                <w:b/>
                <w:color w:val="FFFFFF" w:themeColor="background1"/>
              </w:rPr>
            </w:pPr>
            <w:r w:rsidRPr="007A009E">
              <w:rPr>
                <w:rFonts w:ascii="Arial" w:hAnsi="Arial" w:cs="Arial"/>
                <w:b/>
                <w:color w:val="FFFFFF" w:themeColor="background1"/>
              </w:rPr>
              <w:t>Summary of actions taken or show how this has been covered</w:t>
            </w:r>
          </w:p>
        </w:tc>
      </w:tr>
      <w:tr w:rsidR="00C97FD8" w14:paraId="5C1B509F" w14:textId="77777777" w:rsidTr="004E4371">
        <w:tc>
          <w:tcPr>
            <w:tcW w:w="8522" w:type="dxa"/>
            <w:tcBorders>
              <w:top w:val="single" w:sz="4" w:space="0" w:color="auto"/>
              <w:left w:val="single" w:sz="4" w:space="0" w:color="auto"/>
              <w:bottom w:val="single" w:sz="4" w:space="0" w:color="auto"/>
              <w:right w:val="single" w:sz="4" w:space="0" w:color="auto"/>
            </w:tcBorders>
          </w:tcPr>
          <w:p w14:paraId="60D99455" w14:textId="69D6AEC1" w:rsidR="00C97FD8" w:rsidRDefault="00C97FD8" w:rsidP="004E4371">
            <w:pPr>
              <w:pStyle w:val="ListParagraph"/>
              <w:numPr>
                <w:ilvl w:val="0"/>
                <w:numId w:val="33"/>
              </w:numPr>
              <w:rPr>
                <w:rFonts w:ascii="Arial" w:hAnsi="Arial" w:cs="Arial"/>
              </w:rPr>
            </w:pPr>
            <w:r>
              <w:rPr>
                <w:rFonts w:ascii="Arial" w:hAnsi="Arial" w:cs="Arial"/>
              </w:rPr>
              <w:t xml:space="preserve">This was requested in the Schedule 5 Notice issued 01/09/2021, and an updated Fire Prevention and </w:t>
            </w:r>
            <w:r w:rsidR="00122A72">
              <w:rPr>
                <w:rFonts w:ascii="Arial" w:hAnsi="Arial" w:cs="Arial"/>
              </w:rPr>
              <w:t>Mitigation</w:t>
            </w:r>
            <w:r>
              <w:rPr>
                <w:rFonts w:ascii="Arial" w:hAnsi="Arial" w:cs="Arial"/>
              </w:rPr>
              <w:t xml:space="preserve"> Plan was provided 20/09/21 and was incorporated into the permit via Table S1.2 Operating Techniques.</w:t>
            </w:r>
          </w:p>
          <w:p w14:paraId="161C70AD" w14:textId="6BFB0996" w:rsidR="00C97FD8" w:rsidRPr="007A009E" w:rsidRDefault="00C97FD8" w:rsidP="004E4371">
            <w:pPr>
              <w:pStyle w:val="ListParagraph"/>
              <w:numPr>
                <w:ilvl w:val="0"/>
                <w:numId w:val="33"/>
              </w:numPr>
              <w:rPr>
                <w:rFonts w:ascii="Arial" w:hAnsi="Arial" w:cs="Arial"/>
              </w:rPr>
            </w:pPr>
            <w:r w:rsidRPr="007A009E">
              <w:rPr>
                <w:rFonts w:ascii="Arial" w:hAnsi="Arial" w:cs="Arial"/>
              </w:rPr>
              <w:t>As stated above</w:t>
            </w:r>
            <w:r>
              <w:rPr>
                <w:rFonts w:ascii="Arial" w:hAnsi="Arial" w:cs="Arial"/>
              </w:rPr>
              <w:t xml:space="preserve"> s</w:t>
            </w:r>
            <w:r w:rsidRPr="007A009E">
              <w:rPr>
                <w:rFonts w:ascii="Arial" w:hAnsi="Arial" w:cs="Arial"/>
                <w:szCs w:val="24"/>
              </w:rPr>
              <w:t>ome wastes are to be stored on site</w:t>
            </w:r>
            <w:r>
              <w:rPr>
                <w:rFonts w:ascii="Arial" w:hAnsi="Arial" w:cs="Arial"/>
                <w:szCs w:val="24"/>
              </w:rPr>
              <w:t xml:space="preserve"> but </w:t>
            </w:r>
            <w:r w:rsidRPr="007A009E">
              <w:rPr>
                <w:rFonts w:ascii="Arial" w:hAnsi="Arial" w:cs="Arial"/>
                <w:szCs w:val="24"/>
              </w:rPr>
              <w:t>not regulated via this permit</w:t>
            </w:r>
            <w:r>
              <w:rPr>
                <w:rFonts w:ascii="Arial" w:hAnsi="Arial" w:cs="Arial"/>
                <w:szCs w:val="24"/>
              </w:rPr>
              <w:t>. These wastes will be regulated</w:t>
            </w:r>
            <w:r w:rsidRPr="007A009E">
              <w:rPr>
                <w:rFonts w:ascii="Arial" w:hAnsi="Arial" w:cs="Arial"/>
                <w:szCs w:val="24"/>
              </w:rPr>
              <w:t xml:space="preserve"> under exemptions, regulatory position statements or as Non-Waste Framework Directive wastes. These wastes have not been assessed during this app</w:t>
            </w:r>
            <w:r>
              <w:rPr>
                <w:rFonts w:ascii="Arial" w:hAnsi="Arial" w:cs="Arial"/>
                <w:szCs w:val="24"/>
              </w:rPr>
              <w:t>lication</w:t>
            </w:r>
            <w:r w:rsidRPr="007A009E">
              <w:rPr>
                <w:rFonts w:ascii="Arial" w:hAnsi="Arial" w:cs="Arial"/>
                <w:szCs w:val="24"/>
              </w:rPr>
              <w:t xml:space="preserve"> </w:t>
            </w:r>
            <w:r>
              <w:rPr>
                <w:rFonts w:ascii="Arial" w:hAnsi="Arial" w:cs="Arial"/>
                <w:szCs w:val="24"/>
              </w:rPr>
              <w:t>determination. This includes the storage of paper and cardboard.</w:t>
            </w:r>
          </w:p>
        </w:tc>
      </w:tr>
    </w:tbl>
    <w:p w14:paraId="216A7EB5" w14:textId="0D8BA55F" w:rsidR="00C97FD8" w:rsidRDefault="00C97FD8" w:rsidP="00257119">
      <w:pPr>
        <w:jc w:val="both"/>
        <w:rPr>
          <w:rFonts w:ascii="Arial" w:hAnsi="Arial" w:cs="Arial"/>
        </w:rPr>
      </w:pPr>
    </w:p>
    <w:tbl>
      <w:tblPr>
        <w:tblStyle w:val="TableGrid"/>
        <w:tblW w:w="0" w:type="auto"/>
        <w:tblLook w:val="01E0" w:firstRow="1" w:lastRow="1" w:firstColumn="1" w:lastColumn="1" w:noHBand="0" w:noVBand="0"/>
      </w:tblPr>
      <w:tblGrid>
        <w:gridCol w:w="8296"/>
      </w:tblGrid>
      <w:tr w:rsidR="00C97FD8" w:rsidRPr="00D14F3C" w14:paraId="5DF07B78" w14:textId="77777777" w:rsidTr="004E4371">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89B6EA4" w14:textId="77777777" w:rsidR="00C97FD8" w:rsidRPr="00D14F3C" w:rsidRDefault="00C97FD8" w:rsidP="004E4371">
            <w:pPr>
              <w:jc w:val="both"/>
              <w:rPr>
                <w:rFonts w:ascii="Arial" w:hAnsi="Arial" w:cs="Arial"/>
                <w:b/>
                <w:color w:val="FFFFFF" w:themeColor="background1"/>
                <w:szCs w:val="24"/>
              </w:rPr>
            </w:pPr>
            <w:r w:rsidRPr="00D14F3C">
              <w:rPr>
                <w:rFonts w:ascii="Arial" w:hAnsi="Arial" w:cs="Arial"/>
                <w:b/>
                <w:color w:val="FFFFFF" w:themeColor="background1"/>
                <w:szCs w:val="24"/>
              </w:rPr>
              <w:t>Response received from</w:t>
            </w:r>
          </w:p>
        </w:tc>
      </w:tr>
      <w:tr w:rsidR="00C97FD8" w:rsidRPr="00D14F3C" w14:paraId="116C55EE" w14:textId="77777777" w:rsidTr="004E4371">
        <w:tc>
          <w:tcPr>
            <w:tcW w:w="8522" w:type="dxa"/>
            <w:tcBorders>
              <w:top w:val="single" w:sz="4" w:space="0" w:color="auto"/>
              <w:left w:val="single" w:sz="4" w:space="0" w:color="auto"/>
              <w:bottom w:val="single" w:sz="4" w:space="0" w:color="auto"/>
              <w:right w:val="single" w:sz="4" w:space="0" w:color="auto"/>
            </w:tcBorders>
          </w:tcPr>
          <w:p w14:paraId="6DBD8807" w14:textId="1CFA9007" w:rsidR="00C97FD8" w:rsidRPr="00D14F3C" w:rsidRDefault="00C97FD8" w:rsidP="004E4371">
            <w:pPr>
              <w:spacing w:before="60"/>
              <w:rPr>
                <w:rFonts w:ascii="Arial" w:hAnsi="Arial" w:cs="Arial"/>
                <w:szCs w:val="24"/>
              </w:rPr>
            </w:pPr>
            <w:r w:rsidRPr="00D14F3C">
              <w:rPr>
                <w:rFonts w:ascii="Arial" w:hAnsi="Arial" w:cs="Arial"/>
                <w:szCs w:val="24"/>
              </w:rPr>
              <w:t>Public Health Wales/ Cwm Taf Health Board</w:t>
            </w:r>
            <w:r>
              <w:rPr>
                <w:rFonts w:ascii="Arial" w:hAnsi="Arial" w:cs="Arial"/>
                <w:szCs w:val="24"/>
              </w:rPr>
              <w:t xml:space="preserve"> on 13/09/2021</w:t>
            </w:r>
          </w:p>
          <w:p w14:paraId="1B1861CA" w14:textId="77777777" w:rsidR="00C97FD8" w:rsidRPr="00D14F3C" w:rsidRDefault="00C97FD8" w:rsidP="004E4371">
            <w:pPr>
              <w:jc w:val="both"/>
              <w:rPr>
                <w:rFonts w:ascii="Arial" w:hAnsi="Arial" w:cs="Arial"/>
                <w:szCs w:val="24"/>
              </w:rPr>
            </w:pPr>
          </w:p>
        </w:tc>
      </w:tr>
      <w:tr w:rsidR="00C97FD8" w:rsidRPr="00D14F3C" w14:paraId="406B4BD0" w14:textId="77777777" w:rsidTr="004E4371">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0429533F" w14:textId="77777777" w:rsidR="00C97FD8" w:rsidRPr="00D14F3C" w:rsidRDefault="00C97FD8" w:rsidP="004E4371">
            <w:pPr>
              <w:jc w:val="both"/>
              <w:rPr>
                <w:rFonts w:ascii="Arial" w:hAnsi="Arial" w:cs="Arial"/>
                <w:b/>
                <w:color w:val="FFFFFF" w:themeColor="background1"/>
                <w:szCs w:val="24"/>
              </w:rPr>
            </w:pPr>
            <w:r w:rsidRPr="00D14F3C">
              <w:rPr>
                <w:rFonts w:ascii="Arial" w:hAnsi="Arial" w:cs="Arial"/>
                <w:b/>
                <w:color w:val="FFFFFF" w:themeColor="background1"/>
                <w:szCs w:val="24"/>
              </w:rPr>
              <w:t>Brief summary of issues raised</w:t>
            </w:r>
          </w:p>
        </w:tc>
      </w:tr>
      <w:tr w:rsidR="00C97FD8" w:rsidRPr="00D14F3C" w14:paraId="46EF18AC" w14:textId="77777777" w:rsidTr="004E4371">
        <w:tc>
          <w:tcPr>
            <w:tcW w:w="8522" w:type="dxa"/>
            <w:tcBorders>
              <w:top w:val="single" w:sz="4" w:space="0" w:color="auto"/>
              <w:left w:val="single" w:sz="4" w:space="0" w:color="auto"/>
              <w:bottom w:val="single" w:sz="4" w:space="0" w:color="auto"/>
              <w:right w:val="single" w:sz="4" w:space="0" w:color="auto"/>
            </w:tcBorders>
          </w:tcPr>
          <w:p w14:paraId="504D9077" w14:textId="20EAB5A6" w:rsidR="00C97FD8" w:rsidRDefault="00E27BCA" w:rsidP="00482A96">
            <w:pPr>
              <w:rPr>
                <w:rFonts w:ascii="Arial" w:hAnsi="Arial" w:cs="Arial"/>
                <w:szCs w:val="24"/>
              </w:rPr>
            </w:pPr>
            <w:r>
              <w:rPr>
                <w:rFonts w:ascii="Arial" w:hAnsi="Arial" w:cs="Arial"/>
                <w:szCs w:val="24"/>
              </w:rPr>
              <w:t>Points 1-3 and 5-9 have not changed from the 01/07/2021 response. Point 4 is amended to:</w:t>
            </w:r>
          </w:p>
          <w:p w14:paraId="073BDC0D" w14:textId="46CE4823" w:rsidR="00E27BCA" w:rsidRPr="00E27BCA" w:rsidRDefault="00E27BCA" w:rsidP="00E27BCA">
            <w:pPr>
              <w:autoSpaceDE w:val="0"/>
              <w:autoSpaceDN w:val="0"/>
              <w:adjustRightInd w:val="0"/>
              <w:rPr>
                <w:rFonts w:ascii="Arial" w:hAnsi="Arial" w:cs="Arial"/>
                <w:color w:val="000000"/>
                <w:szCs w:val="24"/>
              </w:rPr>
            </w:pPr>
            <w:r w:rsidRPr="00066324">
              <w:rPr>
                <w:rFonts w:ascii="Arial" w:hAnsi="Arial" w:cs="Arial"/>
                <w:color w:val="000000"/>
                <w:szCs w:val="24"/>
              </w:rPr>
              <w:t>The Clean Air Plan for Wales (2020)</w:t>
            </w:r>
            <w:r>
              <w:rPr>
                <w:rStyle w:val="FootnoteReference"/>
                <w:rFonts w:ascii="Arial" w:hAnsi="Arial" w:cs="Arial"/>
                <w:color w:val="000000"/>
                <w:szCs w:val="24"/>
              </w:rPr>
              <w:footnoteReference w:id="1"/>
            </w:r>
            <w:r w:rsidRPr="00066324">
              <w:rPr>
                <w:rFonts w:ascii="Arial" w:hAnsi="Arial" w:cs="Arial"/>
                <w:color w:val="000000"/>
                <w:szCs w:val="24"/>
              </w:rPr>
              <w:t xml:space="preserve"> refers to Defra’s updated air quality monitoring outputs that have identified exceedances at four new locations, including the A470 at Taff’s Well Interchange up to the Nantgarw Interchange. The site is situated alongside the A470 at this location. </w:t>
            </w:r>
            <w:r w:rsidRPr="00066324">
              <w:rPr>
                <w:rFonts w:ascii="Arial" w:hAnsi="Arial" w:cs="Arial"/>
                <w:b/>
                <w:bCs/>
                <w:color w:val="000000"/>
                <w:szCs w:val="24"/>
              </w:rPr>
              <w:t xml:space="preserve">We </w:t>
            </w:r>
            <w:r w:rsidRPr="00066324">
              <w:rPr>
                <w:rFonts w:ascii="Arial" w:hAnsi="Arial" w:cs="Arial"/>
                <w:b/>
                <w:bCs/>
                <w:color w:val="000000"/>
                <w:szCs w:val="24"/>
              </w:rPr>
              <w:lastRenderedPageBreak/>
              <w:t xml:space="preserve">would recommend the Local Authority is consulted, including in terms of vehicles moving on to and off the site, and are happy with the measures in place to reduce emissions and subsequent impacts. </w:t>
            </w:r>
            <w:r w:rsidRPr="00066324">
              <w:rPr>
                <w:rFonts w:ascii="Arial" w:hAnsi="Arial" w:cs="Arial"/>
                <w:color w:val="000000"/>
                <w:szCs w:val="24"/>
              </w:rPr>
              <w:t xml:space="preserve">The applicant states the site is also located within an Air Quality Zone for NOx but is noted to be low risk. </w:t>
            </w:r>
          </w:p>
          <w:p w14:paraId="66CC4E92" w14:textId="060A32DA" w:rsidR="00E27BCA" w:rsidRPr="00482A96" w:rsidRDefault="00E27BCA" w:rsidP="00482A96">
            <w:pPr>
              <w:rPr>
                <w:rFonts w:ascii="Arial" w:hAnsi="Arial" w:cs="Arial"/>
                <w:szCs w:val="24"/>
              </w:rPr>
            </w:pPr>
          </w:p>
        </w:tc>
      </w:tr>
      <w:tr w:rsidR="00C97FD8" w:rsidRPr="00D14F3C" w14:paraId="5078EF2A" w14:textId="77777777" w:rsidTr="004E4371">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D924BF5" w14:textId="77777777" w:rsidR="00C97FD8" w:rsidRPr="00D14F3C" w:rsidRDefault="00C97FD8" w:rsidP="004E4371">
            <w:pPr>
              <w:jc w:val="both"/>
              <w:rPr>
                <w:rFonts w:ascii="Arial" w:hAnsi="Arial" w:cs="Arial"/>
                <w:b/>
                <w:color w:val="FFFFFF" w:themeColor="background1"/>
                <w:szCs w:val="24"/>
              </w:rPr>
            </w:pPr>
            <w:r w:rsidRPr="00D14F3C">
              <w:rPr>
                <w:rFonts w:ascii="Arial" w:hAnsi="Arial" w:cs="Arial"/>
                <w:b/>
                <w:color w:val="FFFFFF" w:themeColor="background1"/>
                <w:szCs w:val="24"/>
              </w:rPr>
              <w:lastRenderedPageBreak/>
              <w:t>Summary of actions taken or show how this has been covered</w:t>
            </w:r>
          </w:p>
        </w:tc>
      </w:tr>
      <w:tr w:rsidR="00C97FD8" w:rsidRPr="00D14F3C" w14:paraId="5D91E6FF" w14:textId="77777777" w:rsidTr="004E4371">
        <w:tc>
          <w:tcPr>
            <w:tcW w:w="8522" w:type="dxa"/>
            <w:tcBorders>
              <w:top w:val="single" w:sz="4" w:space="0" w:color="auto"/>
              <w:left w:val="single" w:sz="4" w:space="0" w:color="auto"/>
              <w:bottom w:val="single" w:sz="4" w:space="0" w:color="auto"/>
              <w:right w:val="single" w:sz="4" w:space="0" w:color="auto"/>
            </w:tcBorders>
          </w:tcPr>
          <w:p w14:paraId="2E15ED6F" w14:textId="5105B1D9" w:rsidR="00C97FD8" w:rsidRDefault="00E27BCA" w:rsidP="00482A96">
            <w:pPr>
              <w:rPr>
                <w:rFonts w:ascii="Arial" w:hAnsi="Arial" w:cs="Arial"/>
                <w:szCs w:val="24"/>
              </w:rPr>
            </w:pPr>
            <w:r>
              <w:rPr>
                <w:rFonts w:ascii="Arial" w:hAnsi="Arial" w:cs="Arial"/>
                <w:szCs w:val="24"/>
              </w:rPr>
              <w:t xml:space="preserve">The local authority was consulted on the </w:t>
            </w:r>
            <w:r w:rsidR="00122A72">
              <w:rPr>
                <w:rFonts w:ascii="Arial" w:hAnsi="Arial" w:cs="Arial"/>
                <w:szCs w:val="24"/>
              </w:rPr>
              <w:t>application;</w:t>
            </w:r>
            <w:r>
              <w:rPr>
                <w:rFonts w:ascii="Arial" w:hAnsi="Arial" w:cs="Arial"/>
                <w:szCs w:val="24"/>
              </w:rPr>
              <w:t xml:space="preserve"> however no response was received. </w:t>
            </w:r>
          </w:p>
          <w:p w14:paraId="6284B14A" w14:textId="77777777" w:rsidR="008338F9" w:rsidRDefault="008338F9" w:rsidP="00482A96">
            <w:pPr>
              <w:rPr>
                <w:rFonts w:ascii="Arial" w:hAnsi="Arial" w:cs="Arial"/>
                <w:szCs w:val="24"/>
              </w:rPr>
            </w:pPr>
          </w:p>
          <w:p w14:paraId="29AFEFDE" w14:textId="1A2A236E" w:rsidR="00E27BCA" w:rsidRPr="00482A96" w:rsidRDefault="00E27BCA" w:rsidP="00482A96">
            <w:pPr>
              <w:rPr>
                <w:rFonts w:ascii="Arial" w:hAnsi="Arial" w:cs="Arial"/>
                <w:szCs w:val="24"/>
              </w:rPr>
            </w:pPr>
            <w:r>
              <w:rPr>
                <w:rFonts w:ascii="Arial" w:hAnsi="Arial" w:cs="Arial"/>
                <w:szCs w:val="24"/>
              </w:rPr>
              <w:t xml:space="preserve">The </w:t>
            </w:r>
            <w:r w:rsidR="004140A1">
              <w:rPr>
                <w:rFonts w:ascii="Arial" w:hAnsi="Arial" w:cs="Arial"/>
                <w:szCs w:val="24"/>
              </w:rPr>
              <w:t xml:space="preserve">permitted activity </w:t>
            </w:r>
            <w:r>
              <w:rPr>
                <w:rFonts w:ascii="Arial" w:hAnsi="Arial" w:cs="Arial"/>
                <w:szCs w:val="24"/>
              </w:rPr>
              <w:t>itself does not produce any emissions</w:t>
            </w:r>
            <w:r w:rsidR="00603662">
              <w:rPr>
                <w:rFonts w:ascii="Arial" w:hAnsi="Arial" w:cs="Arial"/>
                <w:szCs w:val="24"/>
              </w:rPr>
              <w:t xml:space="preserve">. </w:t>
            </w:r>
            <w:r w:rsidR="004140A1">
              <w:rPr>
                <w:rFonts w:ascii="Arial" w:hAnsi="Arial" w:cs="Arial"/>
                <w:szCs w:val="24"/>
              </w:rPr>
              <w:t xml:space="preserve">As set out in our Public </w:t>
            </w:r>
            <w:r w:rsidR="00122A72">
              <w:rPr>
                <w:rFonts w:ascii="Arial" w:hAnsi="Arial" w:cs="Arial"/>
                <w:szCs w:val="24"/>
              </w:rPr>
              <w:t>Participation</w:t>
            </w:r>
            <w:r w:rsidR="004140A1">
              <w:rPr>
                <w:rFonts w:ascii="Arial" w:hAnsi="Arial" w:cs="Arial"/>
                <w:szCs w:val="24"/>
              </w:rPr>
              <w:t xml:space="preserve"> Statement, </w:t>
            </w:r>
            <w:r w:rsidR="00122A72">
              <w:rPr>
                <w:rFonts w:ascii="Arial" w:hAnsi="Arial" w:cs="Arial"/>
                <w:szCs w:val="24"/>
              </w:rPr>
              <w:t>traffic</w:t>
            </w:r>
            <w:r w:rsidR="004140A1">
              <w:rPr>
                <w:rFonts w:ascii="Arial" w:hAnsi="Arial" w:cs="Arial"/>
                <w:szCs w:val="24"/>
              </w:rPr>
              <w:t xml:space="preserve"> and </w:t>
            </w:r>
            <w:r w:rsidR="00122A72">
              <w:rPr>
                <w:rFonts w:ascii="Arial" w:hAnsi="Arial" w:cs="Arial"/>
                <w:szCs w:val="24"/>
              </w:rPr>
              <w:t>vehicles</w:t>
            </w:r>
            <w:r w:rsidR="004140A1">
              <w:rPr>
                <w:rFonts w:ascii="Arial" w:hAnsi="Arial" w:cs="Arial"/>
                <w:szCs w:val="24"/>
              </w:rPr>
              <w:t xml:space="preserve"> are not under the remit of NRW, but the local planning authority, who were also consulted but no response was received.</w:t>
            </w:r>
          </w:p>
        </w:tc>
      </w:tr>
    </w:tbl>
    <w:p w14:paraId="4153E928" w14:textId="4B246D7C" w:rsidR="00C97FD8" w:rsidRDefault="00C97FD8" w:rsidP="00257119">
      <w:pPr>
        <w:jc w:val="both"/>
        <w:rPr>
          <w:rFonts w:ascii="Arial" w:hAnsi="Arial" w:cs="Arial"/>
        </w:rPr>
      </w:pPr>
    </w:p>
    <w:sectPr w:rsidR="00C97FD8"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5723F0BF" w:rsidR="00B756D3" w:rsidRPr="002B61AE" w:rsidRDefault="00B756D3" w:rsidP="00BB2721">
          <w:pPr>
            <w:tabs>
              <w:tab w:val="left" w:pos="4335"/>
              <w:tab w:val="right" w:pos="10348"/>
            </w:tabs>
            <w:rPr>
              <w:rStyle w:val="PageNumber"/>
              <w:rFonts w:ascii="Arial" w:hAnsi="Arial" w:cs="Arial"/>
              <w:color w:val="808000"/>
              <w:sz w:val="20"/>
              <w:lang w:val="en-US"/>
            </w:rPr>
          </w:pPr>
        </w:p>
      </w:tc>
      <w:tc>
        <w:tcPr>
          <w:tcW w:w="2659" w:type="dxa"/>
        </w:tcPr>
        <w:p w14:paraId="38DDE955" w14:textId="6C0A030D" w:rsidR="00B756D3" w:rsidRPr="002B61AE" w:rsidRDefault="00B756D3" w:rsidP="00BB2721">
          <w:pPr>
            <w:tabs>
              <w:tab w:val="left" w:pos="4335"/>
              <w:tab w:val="right" w:pos="10348"/>
            </w:tabs>
            <w:rPr>
              <w:rStyle w:val="PageNumber"/>
              <w:rFonts w:ascii="Arial" w:hAnsi="Arial" w:cs="Arial"/>
              <w:color w:val="808000"/>
              <w:sz w:val="20"/>
              <w:lang w:val="en-US"/>
            </w:rPr>
          </w:pPr>
        </w:p>
      </w:tc>
      <w:tc>
        <w:tcPr>
          <w:tcW w:w="2926" w:type="dxa"/>
        </w:tcPr>
        <w:p w14:paraId="38DDE956" w14:textId="6F0348BA" w:rsidR="00B756D3" w:rsidRPr="002B61AE" w:rsidRDefault="00B756D3" w:rsidP="00BB2721">
          <w:pPr>
            <w:tabs>
              <w:tab w:val="left" w:pos="4335"/>
              <w:tab w:val="right" w:pos="10348"/>
            </w:tabs>
            <w:rPr>
              <w:rStyle w:val="PageNumber"/>
              <w:rFonts w:ascii="Arial" w:hAnsi="Arial" w:cs="Arial"/>
              <w:color w:val="808000"/>
              <w:sz w:val="20"/>
              <w:lang w:val="en-US"/>
            </w:rPr>
          </w:pP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D22BC7">
            <w:rPr>
              <w:rStyle w:val="PageNumber"/>
              <w:rFonts w:ascii="Arial" w:hAnsi="Arial" w:cs="Arial"/>
              <w:sz w:val="20"/>
              <w:lang w:val="en-US"/>
            </w:rPr>
            <w:t xml:space="preserve">Page </w:t>
          </w:r>
          <w:r w:rsidRPr="00D22BC7">
            <w:rPr>
              <w:rStyle w:val="PageNumber"/>
              <w:rFonts w:ascii="Arial" w:hAnsi="Arial" w:cs="Arial"/>
              <w:sz w:val="20"/>
              <w:lang w:val="en-US"/>
            </w:rPr>
            <w:fldChar w:fldCharType="begin"/>
          </w:r>
          <w:r w:rsidRPr="00D22BC7">
            <w:rPr>
              <w:rStyle w:val="PageNumber"/>
              <w:rFonts w:ascii="Arial" w:hAnsi="Arial" w:cs="Arial"/>
              <w:sz w:val="20"/>
              <w:lang w:val="en-US"/>
            </w:rPr>
            <w:instrText xml:space="preserve"> PAGE </w:instrText>
          </w:r>
          <w:r w:rsidRPr="00D22BC7">
            <w:rPr>
              <w:rStyle w:val="PageNumber"/>
              <w:rFonts w:ascii="Arial" w:hAnsi="Arial" w:cs="Arial"/>
              <w:sz w:val="20"/>
              <w:lang w:val="en-US"/>
            </w:rPr>
            <w:fldChar w:fldCharType="separate"/>
          </w:r>
          <w:r w:rsidR="006B5D0B" w:rsidRPr="00D22BC7">
            <w:rPr>
              <w:rStyle w:val="PageNumber"/>
              <w:rFonts w:ascii="Arial" w:hAnsi="Arial" w:cs="Arial"/>
              <w:noProof/>
              <w:sz w:val="20"/>
              <w:lang w:val="en-US"/>
            </w:rPr>
            <w:t>18</w:t>
          </w:r>
          <w:r w:rsidRPr="00D22BC7">
            <w:rPr>
              <w:rStyle w:val="PageNumber"/>
              <w:rFonts w:ascii="Arial" w:hAnsi="Arial" w:cs="Arial"/>
              <w:sz w:val="20"/>
              <w:lang w:val="en-US"/>
            </w:rPr>
            <w:fldChar w:fldCharType="end"/>
          </w:r>
          <w:r w:rsidRPr="00D22BC7">
            <w:rPr>
              <w:rStyle w:val="PageNumber"/>
              <w:rFonts w:ascii="Arial" w:hAnsi="Arial" w:cs="Arial"/>
              <w:sz w:val="20"/>
              <w:lang w:val="en-US"/>
            </w:rPr>
            <w:t xml:space="preserve"> of </w:t>
          </w:r>
          <w:r w:rsidRPr="00D22BC7">
            <w:rPr>
              <w:rStyle w:val="PageNumber"/>
              <w:rFonts w:ascii="Arial" w:hAnsi="Arial" w:cs="Arial"/>
              <w:sz w:val="20"/>
              <w:lang w:val="en-US"/>
            </w:rPr>
            <w:fldChar w:fldCharType="begin"/>
          </w:r>
          <w:r w:rsidRPr="00D22BC7">
            <w:rPr>
              <w:rStyle w:val="PageNumber"/>
              <w:rFonts w:ascii="Arial" w:hAnsi="Arial" w:cs="Arial"/>
              <w:sz w:val="20"/>
              <w:lang w:val="en-US"/>
            </w:rPr>
            <w:instrText xml:space="preserve"> NUMPAGES </w:instrText>
          </w:r>
          <w:r w:rsidRPr="00D22BC7">
            <w:rPr>
              <w:rStyle w:val="PageNumber"/>
              <w:rFonts w:ascii="Arial" w:hAnsi="Arial" w:cs="Arial"/>
              <w:sz w:val="20"/>
              <w:lang w:val="en-US"/>
            </w:rPr>
            <w:fldChar w:fldCharType="separate"/>
          </w:r>
          <w:r w:rsidR="006B5D0B" w:rsidRPr="00D22BC7">
            <w:rPr>
              <w:rStyle w:val="PageNumber"/>
              <w:rFonts w:ascii="Arial" w:hAnsi="Arial" w:cs="Arial"/>
              <w:noProof/>
              <w:sz w:val="20"/>
              <w:lang w:val="en-US"/>
            </w:rPr>
            <w:t>18</w:t>
          </w:r>
          <w:r w:rsidRPr="00D22BC7">
            <w:rPr>
              <w:rStyle w:val="PageNumber"/>
              <w:rFonts w:ascii="Arial" w:hAnsi="Arial" w:cs="Arial"/>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 w:id="1">
    <w:p w14:paraId="72B23550" w14:textId="005DA91C" w:rsidR="00E27BCA" w:rsidRDefault="00E27BCA">
      <w:pPr>
        <w:pStyle w:val="FootnoteText"/>
      </w:pPr>
      <w:r>
        <w:rPr>
          <w:rStyle w:val="FootnoteReference"/>
        </w:rPr>
        <w:footnoteRef/>
      </w:r>
      <w:r>
        <w:t xml:space="preserve"> </w:t>
      </w:r>
      <w:hyperlink r:id="rId1" w:history="1">
        <w:r w:rsidRPr="00E27BCA">
          <w:rPr>
            <w:rStyle w:val="Hyperlink"/>
            <w:rFonts w:ascii="Arial" w:hAnsi="Arial" w:cs="Arial"/>
            <w:sz w:val="18"/>
            <w:szCs w:val="18"/>
          </w:rPr>
          <w:t>Clean Air Plan for Wales</w:t>
        </w:r>
        <w:r w:rsidRPr="00E27BCA">
          <w:rPr>
            <w:rStyle w:val="Hyperlink"/>
            <w:sz w:val="22"/>
            <w:szCs w:val="22"/>
          </w:rPr>
          <w:t xml:space="preserve"> </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4CB649E"/>
    <w:multiLevelType w:val="hybridMultilevel"/>
    <w:tmpl w:val="9948F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3C0C51"/>
    <w:multiLevelType w:val="hybridMultilevel"/>
    <w:tmpl w:val="7DD84B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FFA3775"/>
    <w:multiLevelType w:val="hybridMultilevel"/>
    <w:tmpl w:val="84C4D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C633F1"/>
    <w:multiLevelType w:val="hybridMultilevel"/>
    <w:tmpl w:val="4C84E5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4"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AF6043C"/>
    <w:multiLevelType w:val="hybridMultilevel"/>
    <w:tmpl w:val="399A2B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3D13FFE"/>
    <w:multiLevelType w:val="hybridMultilevel"/>
    <w:tmpl w:val="6DFCBF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BC853BA"/>
    <w:multiLevelType w:val="hybridMultilevel"/>
    <w:tmpl w:val="AADAFD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3A31EC3"/>
    <w:multiLevelType w:val="hybridMultilevel"/>
    <w:tmpl w:val="B3DEC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45A233C"/>
    <w:multiLevelType w:val="hybridMultilevel"/>
    <w:tmpl w:val="904073B2"/>
    <w:lvl w:ilvl="0" w:tplc="C138F556">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6E1080"/>
    <w:multiLevelType w:val="hybridMultilevel"/>
    <w:tmpl w:val="7D267F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A34B20"/>
    <w:multiLevelType w:val="hybridMultilevel"/>
    <w:tmpl w:val="C24A4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D93A42"/>
    <w:multiLevelType w:val="hybridMultilevel"/>
    <w:tmpl w:val="54D02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6"/>
  </w:num>
  <w:num w:numId="3">
    <w:abstractNumId w:val="18"/>
  </w:num>
  <w:num w:numId="4">
    <w:abstractNumId w:val="4"/>
  </w:num>
  <w:num w:numId="5">
    <w:abstractNumId w:val="8"/>
  </w:num>
  <w:num w:numId="6">
    <w:abstractNumId w:val="6"/>
  </w:num>
  <w:num w:numId="7">
    <w:abstractNumId w:val="12"/>
  </w:num>
  <w:num w:numId="8">
    <w:abstractNumId w:val="24"/>
  </w:num>
  <w:num w:numId="9">
    <w:abstractNumId w:val="33"/>
  </w:num>
  <w:num w:numId="10">
    <w:abstractNumId w:val="15"/>
  </w:num>
  <w:num w:numId="11">
    <w:abstractNumId w:val="20"/>
  </w:num>
  <w:num w:numId="12">
    <w:abstractNumId w:val="29"/>
  </w:num>
  <w:num w:numId="13">
    <w:abstractNumId w:val="27"/>
  </w:num>
  <w:num w:numId="14">
    <w:abstractNumId w:val="14"/>
  </w:num>
  <w:num w:numId="15">
    <w:abstractNumId w:val="16"/>
  </w:num>
  <w:num w:numId="16">
    <w:abstractNumId w:val="9"/>
  </w:num>
  <w:num w:numId="17">
    <w:abstractNumId w:val="22"/>
  </w:num>
  <w:num w:numId="18">
    <w:abstractNumId w:val="0"/>
  </w:num>
  <w:num w:numId="19">
    <w:abstractNumId w:val="13"/>
  </w:num>
  <w:num w:numId="20">
    <w:abstractNumId w:val="5"/>
  </w:num>
  <w:num w:numId="21">
    <w:abstractNumId w:val="7"/>
  </w:num>
  <w:num w:numId="22">
    <w:abstractNumId w:val="28"/>
  </w:num>
  <w:num w:numId="23">
    <w:abstractNumId w:val="25"/>
  </w:num>
  <w:num w:numId="24">
    <w:abstractNumId w:val="31"/>
  </w:num>
  <w:num w:numId="25">
    <w:abstractNumId w:val="2"/>
  </w:num>
  <w:num w:numId="26">
    <w:abstractNumId w:val="10"/>
  </w:num>
  <w:num w:numId="27">
    <w:abstractNumId w:val="23"/>
  </w:num>
  <w:num w:numId="28">
    <w:abstractNumId w:val="17"/>
  </w:num>
  <w:num w:numId="29">
    <w:abstractNumId w:val="21"/>
  </w:num>
  <w:num w:numId="30">
    <w:abstractNumId w:val="11"/>
  </w:num>
  <w:num w:numId="31">
    <w:abstractNumId w:val="30"/>
  </w:num>
  <w:num w:numId="32">
    <w:abstractNumId w:val="3"/>
  </w:num>
  <w:num w:numId="33">
    <w:abstractNumId w:val="19"/>
  </w:num>
  <w:num w:numId="34">
    <w:abstractNumId w:val="3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9"/>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256A8"/>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4046"/>
    <w:rsid w:val="00107C27"/>
    <w:rsid w:val="00112F82"/>
    <w:rsid w:val="00114D0A"/>
    <w:rsid w:val="00120FD3"/>
    <w:rsid w:val="00122A72"/>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E6840"/>
    <w:rsid w:val="001F0E23"/>
    <w:rsid w:val="001F7933"/>
    <w:rsid w:val="002013C8"/>
    <w:rsid w:val="00202B65"/>
    <w:rsid w:val="00205F87"/>
    <w:rsid w:val="00210407"/>
    <w:rsid w:val="002139AA"/>
    <w:rsid w:val="00216630"/>
    <w:rsid w:val="00223BAE"/>
    <w:rsid w:val="0023750B"/>
    <w:rsid w:val="00246434"/>
    <w:rsid w:val="00253604"/>
    <w:rsid w:val="00257119"/>
    <w:rsid w:val="0026391A"/>
    <w:rsid w:val="0028175F"/>
    <w:rsid w:val="002A2BB3"/>
    <w:rsid w:val="002A66F0"/>
    <w:rsid w:val="002B0D8B"/>
    <w:rsid w:val="002B2C72"/>
    <w:rsid w:val="002B3FAA"/>
    <w:rsid w:val="002C2D76"/>
    <w:rsid w:val="002C30C4"/>
    <w:rsid w:val="002C41CA"/>
    <w:rsid w:val="002C510E"/>
    <w:rsid w:val="002D0A0C"/>
    <w:rsid w:val="002D33DF"/>
    <w:rsid w:val="002E57A2"/>
    <w:rsid w:val="002E728F"/>
    <w:rsid w:val="002F2897"/>
    <w:rsid w:val="002F2FAB"/>
    <w:rsid w:val="002F41D1"/>
    <w:rsid w:val="00317F5A"/>
    <w:rsid w:val="00333C84"/>
    <w:rsid w:val="003405D9"/>
    <w:rsid w:val="00340EEB"/>
    <w:rsid w:val="003450AF"/>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E9"/>
    <w:rsid w:val="003C6618"/>
    <w:rsid w:val="003C7244"/>
    <w:rsid w:val="003D1803"/>
    <w:rsid w:val="003E395A"/>
    <w:rsid w:val="003F3681"/>
    <w:rsid w:val="003F5895"/>
    <w:rsid w:val="003F691C"/>
    <w:rsid w:val="00404B8A"/>
    <w:rsid w:val="00406AF4"/>
    <w:rsid w:val="00412510"/>
    <w:rsid w:val="004140A1"/>
    <w:rsid w:val="00416EA2"/>
    <w:rsid w:val="004243F4"/>
    <w:rsid w:val="00430B48"/>
    <w:rsid w:val="004334C5"/>
    <w:rsid w:val="004373C9"/>
    <w:rsid w:val="0044196C"/>
    <w:rsid w:val="00442E71"/>
    <w:rsid w:val="0044444E"/>
    <w:rsid w:val="00444D3F"/>
    <w:rsid w:val="00451264"/>
    <w:rsid w:val="004529F3"/>
    <w:rsid w:val="00455E3C"/>
    <w:rsid w:val="004717DF"/>
    <w:rsid w:val="00475B36"/>
    <w:rsid w:val="00476B14"/>
    <w:rsid w:val="00481C68"/>
    <w:rsid w:val="00482A96"/>
    <w:rsid w:val="0048448D"/>
    <w:rsid w:val="004844DC"/>
    <w:rsid w:val="00486C2B"/>
    <w:rsid w:val="004A02F0"/>
    <w:rsid w:val="004A4FB7"/>
    <w:rsid w:val="004B2176"/>
    <w:rsid w:val="004B3156"/>
    <w:rsid w:val="004C16AD"/>
    <w:rsid w:val="004D29DA"/>
    <w:rsid w:val="004E4418"/>
    <w:rsid w:val="004E7719"/>
    <w:rsid w:val="004F11E0"/>
    <w:rsid w:val="004F7332"/>
    <w:rsid w:val="005102DA"/>
    <w:rsid w:val="005247FE"/>
    <w:rsid w:val="00531D21"/>
    <w:rsid w:val="0053399B"/>
    <w:rsid w:val="0053589C"/>
    <w:rsid w:val="00535DB7"/>
    <w:rsid w:val="00536F64"/>
    <w:rsid w:val="00544C49"/>
    <w:rsid w:val="005639B1"/>
    <w:rsid w:val="00563D41"/>
    <w:rsid w:val="0056738F"/>
    <w:rsid w:val="005761B2"/>
    <w:rsid w:val="00582D9D"/>
    <w:rsid w:val="005910D1"/>
    <w:rsid w:val="00591E64"/>
    <w:rsid w:val="005B36D9"/>
    <w:rsid w:val="005B6A95"/>
    <w:rsid w:val="005D09D0"/>
    <w:rsid w:val="005D0E13"/>
    <w:rsid w:val="005D6AD5"/>
    <w:rsid w:val="005E1031"/>
    <w:rsid w:val="005F089F"/>
    <w:rsid w:val="00603662"/>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30F"/>
    <w:rsid w:val="006E36FC"/>
    <w:rsid w:val="006F4CBC"/>
    <w:rsid w:val="00711CD7"/>
    <w:rsid w:val="00712437"/>
    <w:rsid w:val="00715F81"/>
    <w:rsid w:val="0072381C"/>
    <w:rsid w:val="007335DF"/>
    <w:rsid w:val="007430AF"/>
    <w:rsid w:val="00746E2D"/>
    <w:rsid w:val="007516DC"/>
    <w:rsid w:val="00752C23"/>
    <w:rsid w:val="00761898"/>
    <w:rsid w:val="0076270D"/>
    <w:rsid w:val="00762D58"/>
    <w:rsid w:val="00771574"/>
    <w:rsid w:val="00773847"/>
    <w:rsid w:val="0077458B"/>
    <w:rsid w:val="0077476C"/>
    <w:rsid w:val="007755AF"/>
    <w:rsid w:val="00792990"/>
    <w:rsid w:val="00792CEE"/>
    <w:rsid w:val="0079600A"/>
    <w:rsid w:val="007A009E"/>
    <w:rsid w:val="007A1244"/>
    <w:rsid w:val="007B4377"/>
    <w:rsid w:val="007B79A7"/>
    <w:rsid w:val="007C0D90"/>
    <w:rsid w:val="007C0DCA"/>
    <w:rsid w:val="007D145A"/>
    <w:rsid w:val="007D2A88"/>
    <w:rsid w:val="007D2C10"/>
    <w:rsid w:val="007D666A"/>
    <w:rsid w:val="007E1C67"/>
    <w:rsid w:val="007E3284"/>
    <w:rsid w:val="007E5AD7"/>
    <w:rsid w:val="007F1354"/>
    <w:rsid w:val="008146E9"/>
    <w:rsid w:val="008338F9"/>
    <w:rsid w:val="00845513"/>
    <w:rsid w:val="00857E69"/>
    <w:rsid w:val="00862631"/>
    <w:rsid w:val="008642DA"/>
    <w:rsid w:val="008743F4"/>
    <w:rsid w:val="008770D9"/>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4354"/>
    <w:rsid w:val="008F5198"/>
    <w:rsid w:val="00901FC9"/>
    <w:rsid w:val="009027F9"/>
    <w:rsid w:val="009047F4"/>
    <w:rsid w:val="00905556"/>
    <w:rsid w:val="009070E1"/>
    <w:rsid w:val="00925040"/>
    <w:rsid w:val="00930ABE"/>
    <w:rsid w:val="009344C0"/>
    <w:rsid w:val="0093480F"/>
    <w:rsid w:val="00945712"/>
    <w:rsid w:val="0094736F"/>
    <w:rsid w:val="0096635C"/>
    <w:rsid w:val="009802DC"/>
    <w:rsid w:val="009837ED"/>
    <w:rsid w:val="00985133"/>
    <w:rsid w:val="009864F9"/>
    <w:rsid w:val="009879B7"/>
    <w:rsid w:val="00992AD4"/>
    <w:rsid w:val="00995381"/>
    <w:rsid w:val="009956FE"/>
    <w:rsid w:val="009B0C2B"/>
    <w:rsid w:val="009B4CE8"/>
    <w:rsid w:val="009B7411"/>
    <w:rsid w:val="009C6433"/>
    <w:rsid w:val="009D4D88"/>
    <w:rsid w:val="009E4BDC"/>
    <w:rsid w:val="009F26CE"/>
    <w:rsid w:val="00A0428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8660A"/>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16141"/>
    <w:rsid w:val="00B231D7"/>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786C"/>
    <w:rsid w:val="00BE370B"/>
    <w:rsid w:val="00BE7950"/>
    <w:rsid w:val="00BF24F6"/>
    <w:rsid w:val="00BF2733"/>
    <w:rsid w:val="00BF379C"/>
    <w:rsid w:val="00BF482C"/>
    <w:rsid w:val="00BF76FA"/>
    <w:rsid w:val="00C05011"/>
    <w:rsid w:val="00C07952"/>
    <w:rsid w:val="00C14C93"/>
    <w:rsid w:val="00C17CF9"/>
    <w:rsid w:val="00C22131"/>
    <w:rsid w:val="00C24149"/>
    <w:rsid w:val="00C43A22"/>
    <w:rsid w:val="00C44B7E"/>
    <w:rsid w:val="00C45CBC"/>
    <w:rsid w:val="00C57F82"/>
    <w:rsid w:val="00C61D9C"/>
    <w:rsid w:val="00C632B1"/>
    <w:rsid w:val="00C77886"/>
    <w:rsid w:val="00C8353B"/>
    <w:rsid w:val="00C85FD5"/>
    <w:rsid w:val="00C86037"/>
    <w:rsid w:val="00C91798"/>
    <w:rsid w:val="00C92FD1"/>
    <w:rsid w:val="00C93F6F"/>
    <w:rsid w:val="00C97FD8"/>
    <w:rsid w:val="00CA4E7D"/>
    <w:rsid w:val="00CA62D3"/>
    <w:rsid w:val="00CC6CF1"/>
    <w:rsid w:val="00CE11A0"/>
    <w:rsid w:val="00CF0436"/>
    <w:rsid w:val="00CF77A9"/>
    <w:rsid w:val="00CF79FA"/>
    <w:rsid w:val="00D04424"/>
    <w:rsid w:val="00D07410"/>
    <w:rsid w:val="00D1383C"/>
    <w:rsid w:val="00D14F3C"/>
    <w:rsid w:val="00D22BC7"/>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3597"/>
    <w:rsid w:val="00DB74B1"/>
    <w:rsid w:val="00DC159F"/>
    <w:rsid w:val="00DC16D7"/>
    <w:rsid w:val="00DC28B8"/>
    <w:rsid w:val="00DC3714"/>
    <w:rsid w:val="00DC6347"/>
    <w:rsid w:val="00DD5600"/>
    <w:rsid w:val="00DE09DD"/>
    <w:rsid w:val="00DE522D"/>
    <w:rsid w:val="00DE632F"/>
    <w:rsid w:val="00DF13FA"/>
    <w:rsid w:val="00E14366"/>
    <w:rsid w:val="00E227D5"/>
    <w:rsid w:val="00E22C8C"/>
    <w:rsid w:val="00E244F7"/>
    <w:rsid w:val="00E25A5B"/>
    <w:rsid w:val="00E27BCA"/>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2BC"/>
    <w:rsid w:val="00EC07DD"/>
    <w:rsid w:val="00EC690E"/>
    <w:rsid w:val="00ED1D92"/>
    <w:rsid w:val="00ED50CB"/>
    <w:rsid w:val="00EE5639"/>
    <w:rsid w:val="00EF499E"/>
    <w:rsid w:val="00F0619C"/>
    <w:rsid w:val="00F10E2F"/>
    <w:rsid w:val="00F21FE3"/>
    <w:rsid w:val="00F22A07"/>
    <w:rsid w:val="00F2779C"/>
    <w:rsid w:val="00F37C15"/>
    <w:rsid w:val="00F42026"/>
    <w:rsid w:val="00F44625"/>
    <w:rsid w:val="00F54DF7"/>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semiHidden/>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paragraph" w:customStyle="1" w:styleId="Heading3nonum">
    <w:name w:val="Heading 3 nonum"/>
    <w:basedOn w:val="Heading3"/>
    <w:link w:val="Heading3nonumChar"/>
    <w:rsid w:val="004D29DA"/>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4D29DA"/>
    <w:rPr>
      <w:rFonts w:ascii="Arial" w:hAnsi="Arial"/>
      <w:color w:val="000000"/>
      <w:sz w:val="18"/>
      <w:lang w:eastAsia="en-US"/>
    </w:rPr>
  </w:style>
  <w:style w:type="paragraph" w:styleId="FootnoteText">
    <w:name w:val="footnote text"/>
    <w:basedOn w:val="Normal"/>
    <w:link w:val="FootnoteTextChar"/>
    <w:semiHidden/>
    <w:unhideWhenUsed/>
    <w:rsid w:val="00E27BCA"/>
    <w:rPr>
      <w:sz w:val="20"/>
    </w:rPr>
  </w:style>
  <w:style w:type="character" w:customStyle="1" w:styleId="FootnoteTextChar">
    <w:name w:val="Footnote Text Char"/>
    <w:basedOn w:val="DefaultParagraphFont"/>
    <w:link w:val="FootnoteText"/>
    <w:semiHidden/>
    <w:rsid w:val="00E27BCA"/>
  </w:style>
  <w:style w:type="character" w:styleId="FootnoteReference">
    <w:name w:val="footnote reference"/>
    <w:basedOn w:val="DefaultParagraphFont"/>
    <w:semiHidden/>
    <w:unhideWhenUsed/>
    <w:rsid w:val="00E27BCA"/>
    <w:rPr>
      <w:vertAlign w:val="superscript"/>
    </w:rPr>
  </w:style>
  <w:style w:type="character" w:styleId="Hyperlink">
    <w:name w:val="Hyperlink"/>
    <w:basedOn w:val="DefaultParagraphFont"/>
    <w:unhideWhenUsed/>
    <w:rsid w:val="00E27BCA"/>
    <w:rPr>
      <w:color w:val="0000FF" w:themeColor="hyperlink"/>
      <w:u w:val="single"/>
    </w:rPr>
  </w:style>
  <w:style w:type="character" w:styleId="UnresolvedMention">
    <w:name w:val="Unresolved Mention"/>
    <w:basedOn w:val="DefaultParagraphFont"/>
    <w:uiPriority w:val="99"/>
    <w:semiHidden/>
    <w:unhideWhenUsed/>
    <w:rsid w:val="00E27BCA"/>
    <w:rPr>
      <w:color w:val="605E5C"/>
      <w:shd w:val="clear" w:color="auto" w:fill="E1DFDD"/>
    </w:rPr>
  </w:style>
  <w:style w:type="character" w:styleId="FollowedHyperlink">
    <w:name w:val="FollowedHyperlink"/>
    <w:basedOn w:val="DefaultParagraphFont"/>
    <w:semiHidden/>
    <w:unhideWhenUsed/>
    <w:rsid w:val="0060366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510020838">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gov.wales/sites/default/files/publications/2020-08/clean-air-plan-for-wales-healthy-air-healthy-wa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336e18815722b8d8251e25c1a591c19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3b131a1f783dbea581497dcf05dd51e"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REGU-106-6524095</_dlc_DocId>
    <_dlc_DocIdUrl xmlns="9be56660-2c31-41ef-bc00-23e72f632f2a">
      <Url>https://cyfoethnaturiolcymru.sharepoint.com/teams/Regulatory/Permitting/_layouts/15/DocIdRedir.aspx?ID=REGU-106-6524095</Url>
      <Description>REGU-106-6524095</Description>
    </_dlc_DocIdUrl>
    <Site_x0020_Name xmlns="859f7ad6-93f6-4205-b62b-a17f28acbbac">Unit 14, Moy Road Industrial Estate</Site_x0020_Name>
    <Internal_x002f_External xmlns="859f7ad6-93f6-4205-b62b-a17f28acbbac">Internal document</Internal_x002f_External>
    <Post_x0020_code xmlns="859f7ad6-93f6-4205-b62b-a17f28acbbac">CF15 7QR</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Block B Western Industrial Estate, Caerphilly, CF83 1XH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2021-10-12T23:00:00+00:00</Document_x0020_Date>
    <Facility_x0020_Address xmlns="859f7ad6-93f6-4205-b62b-a17f28acbbac">Taff’s Well</Facility_x0020_Address>
    <Environment_x0020_Sub_x0020_Folder xmlns="859f7ad6-93f6-4205-b62b-a17f28acbbac">Licences applications</Environment_x0020_Sub_x0020_Folder>
    <Customer_x0020_Name xmlns="859f7ad6-93f6-4205-b62b-a17f28acbbac">Personal Hygiene Services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2.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3.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4.xml><?xml version="1.0" encoding="utf-8"?>
<ds:datastoreItem xmlns:ds="http://schemas.openxmlformats.org/officeDocument/2006/customXml" ds:itemID="{DF573A8C-5241-4B57-9D9D-941811764782}"/>
</file>

<file path=customXml/itemProps5.xml><?xml version="1.0" encoding="utf-8"?>
<ds:datastoreItem xmlns:ds="http://schemas.openxmlformats.org/officeDocument/2006/customXml" ds:itemID="{8EEB2C48-1042-4A0C-9391-26FF440F1AD8}"/>
</file>

<file path=customXml/itemProps6.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9be56660-2c31-41ef-bc00-23e72f632f2a"/>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11</Pages>
  <Words>2889</Words>
  <Characters>15499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Bailey, Louise</cp:lastModifiedBy>
  <cp:revision>48</cp:revision>
  <cp:lastPrinted>2010-09-29T12:15:00Z</cp:lastPrinted>
  <dcterms:created xsi:type="dcterms:W3CDTF">2016-10-24T15:32:00Z</dcterms:created>
  <dcterms:modified xsi:type="dcterms:W3CDTF">2021-10-13T12:10:00Z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af6699b8-e9c3-4f07-8e3a-a5ff3a214db5</vt:lpwstr>
  </property>
  <property fmtid="{D5CDD505-2E9C-101B-9397-08002B2CF9AE}" pid="5" name="AuthorIds_UIVersion_6144">
    <vt:lpwstr>200</vt:lpwstr>
  </property>
</Properties>
</file>