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0FB37" w14:textId="77777777" w:rsidR="00C16167" w:rsidRPr="0091565C" w:rsidRDefault="00822F78">
      <w:pPr>
        <w:pStyle w:val="TOC1"/>
        <w:rPr>
          <w:highlight w:val="yellow"/>
        </w:rPr>
      </w:pPr>
      <w:bookmarkStart w:id="0" w:name="_Toc464892553"/>
      <w:bookmarkStart w:id="1" w:name="_Toc78173393"/>
      <w:r w:rsidRPr="0091565C">
        <w:rPr>
          <w:noProof/>
          <w:highlight w:val="yellow"/>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Pr="0091565C" w:rsidRDefault="00F37625">
      <w:pPr>
        <w:pStyle w:val="coverTitle"/>
        <w:rPr>
          <w:highlight w:val="yellow"/>
        </w:rPr>
      </w:pPr>
    </w:p>
    <w:p w14:paraId="27B0FB39" w14:textId="77777777" w:rsidR="00822F78" w:rsidRPr="0091565C" w:rsidRDefault="00822F78">
      <w:pPr>
        <w:pStyle w:val="coverTitle"/>
        <w:rPr>
          <w:highlight w:val="yellow"/>
        </w:rPr>
      </w:pPr>
    </w:p>
    <w:p w14:paraId="27B0FB3A" w14:textId="77777777" w:rsidR="00C16167" w:rsidRPr="00EE1EBD" w:rsidRDefault="00C16167">
      <w:pPr>
        <w:pStyle w:val="coverTitle"/>
      </w:pPr>
      <w:r w:rsidRPr="00EE1EBD">
        <w:t>Permit with introductory note</w:t>
      </w:r>
    </w:p>
    <w:p w14:paraId="27B0FB3B" w14:textId="26E3ABCA" w:rsidR="00C16167" w:rsidRPr="00EE1EBD" w:rsidRDefault="00F37625">
      <w:pPr>
        <w:pStyle w:val="a"/>
        <w:rPr>
          <w:sz w:val="22"/>
          <w:szCs w:val="22"/>
        </w:rPr>
      </w:pPr>
      <w:r w:rsidRPr="00EE1EBD">
        <w:rPr>
          <w:sz w:val="22"/>
          <w:szCs w:val="22"/>
        </w:rPr>
        <w:t>The Environmental Permitting</w:t>
      </w:r>
      <w:r w:rsidR="00C16167" w:rsidRPr="00EE1EBD">
        <w:rPr>
          <w:sz w:val="22"/>
          <w:szCs w:val="22"/>
        </w:rPr>
        <w:t xml:space="preserve"> (England &amp; Wales) Regulations </w:t>
      </w:r>
      <w:r w:rsidR="00D278C4" w:rsidRPr="00EE1EBD">
        <w:rPr>
          <w:sz w:val="22"/>
          <w:szCs w:val="22"/>
        </w:rPr>
        <w:t>2016</w:t>
      </w:r>
    </w:p>
    <w:p w14:paraId="27B0FB3C" w14:textId="77777777" w:rsidR="00C16167" w:rsidRPr="0091565C" w:rsidRDefault="00C16167">
      <w:pPr>
        <w:pStyle w:val="a"/>
        <w:rPr>
          <w:highlight w:val="yellow"/>
        </w:rPr>
      </w:pPr>
    </w:p>
    <w:p w14:paraId="27B0FB3E" w14:textId="1435E909" w:rsidR="00765733" w:rsidRPr="00EE1EBD" w:rsidRDefault="00765733" w:rsidP="00765733">
      <w:pPr>
        <w:pStyle w:val="coverLicenceHolder"/>
        <w:pBdr>
          <w:top w:val="single" w:sz="4" w:space="25" w:color="auto"/>
        </w:pBdr>
        <w:rPr>
          <w:b/>
          <w:sz w:val="22"/>
          <w:szCs w:val="22"/>
        </w:rPr>
      </w:pPr>
      <w:proofErr w:type="spellStart"/>
      <w:r w:rsidRPr="00EE1EBD">
        <w:rPr>
          <w:b/>
          <w:sz w:val="22"/>
          <w:szCs w:val="22"/>
        </w:rPr>
        <w:t>O</w:t>
      </w:r>
      <w:r w:rsidR="00FC0BE3" w:rsidRPr="00EE1EBD">
        <w:rPr>
          <w:b/>
          <w:sz w:val="22"/>
          <w:szCs w:val="22"/>
        </w:rPr>
        <w:t>rthios</w:t>
      </w:r>
      <w:proofErr w:type="spellEnd"/>
      <w:r w:rsidR="00FC0BE3" w:rsidRPr="00EE1EBD">
        <w:rPr>
          <w:b/>
          <w:sz w:val="22"/>
          <w:szCs w:val="22"/>
        </w:rPr>
        <w:t xml:space="preserve"> Feedstock (Anglesey) Limited</w:t>
      </w:r>
    </w:p>
    <w:p w14:paraId="27B0FB3F" w14:textId="77777777" w:rsidR="00765733" w:rsidRPr="00EE1EBD" w:rsidRDefault="00765733" w:rsidP="00765733">
      <w:pPr>
        <w:pStyle w:val="coverLicenceHolder"/>
        <w:pBdr>
          <w:top w:val="single" w:sz="4" w:space="25" w:color="auto"/>
        </w:pBdr>
        <w:rPr>
          <w:b/>
          <w:sz w:val="22"/>
          <w:szCs w:val="22"/>
        </w:rPr>
      </w:pPr>
    </w:p>
    <w:p w14:paraId="27B0FB40" w14:textId="53373407" w:rsidR="00765733" w:rsidRPr="00EE1EBD" w:rsidRDefault="00FC0BE3" w:rsidP="00765733">
      <w:pPr>
        <w:pStyle w:val="coverLicenceHolder"/>
        <w:pBdr>
          <w:top w:val="single" w:sz="4" w:space="25" w:color="auto"/>
        </w:pBdr>
        <w:rPr>
          <w:b/>
          <w:sz w:val="22"/>
          <w:szCs w:val="22"/>
        </w:rPr>
      </w:pPr>
      <w:r w:rsidRPr="00EE1EBD">
        <w:rPr>
          <w:b/>
          <w:sz w:val="22"/>
          <w:szCs w:val="22"/>
        </w:rPr>
        <w:t xml:space="preserve">Feedstock Processing Centre </w:t>
      </w:r>
    </w:p>
    <w:p w14:paraId="27B0FB41" w14:textId="5BCF64AE" w:rsidR="00765733" w:rsidRPr="00EE1EBD" w:rsidRDefault="00FC0BE3" w:rsidP="00765733">
      <w:pPr>
        <w:pStyle w:val="coverLicenceHolder"/>
        <w:pBdr>
          <w:top w:val="single" w:sz="4" w:space="25" w:color="auto"/>
        </w:pBdr>
        <w:rPr>
          <w:b/>
          <w:sz w:val="22"/>
          <w:szCs w:val="22"/>
        </w:rPr>
      </w:pPr>
      <w:proofErr w:type="spellStart"/>
      <w:r w:rsidRPr="00EE1EBD">
        <w:rPr>
          <w:b/>
          <w:sz w:val="22"/>
          <w:szCs w:val="22"/>
        </w:rPr>
        <w:t>Orthios</w:t>
      </w:r>
      <w:proofErr w:type="spellEnd"/>
      <w:r w:rsidRPr="00EE1EBD">
        <w:rPr>
          <w:b/>
          <w:sz w:val="22"/>
          <w:szCs w:val="22"/>
        </w:rPr>
        <w:t xml:space="preserve"> Eco Park</w:t>
      </w:r>
    </w:p>
    <w:p w14:paraId="27B0FB42" w14:textId="651EFD5C" w:rsidR="00765733" w:rsidRPr="00EE1EBD" w:rsidRDefault="00FC0BE3" w:rsidP="00765733">
      <w:pPr>
        <w:pStyle w:val="coverLicenceHolder"/>
        <w:pBdr>
          <w:top w:val="single" w:sz="4" w:space="25" w:color="auto"/>
        </w:pBdr>
        <w:rPr>
          <w:b/>
          <w:sz w:val="22"/>
          <w:szCs w:val="22"/>
        </w:rPr>
      </w:pPr>
      <w:proofErr w:type="spellStart"/>
      <w:r w:rsidRPr="00EE1EBD">
        <w:rPr>
          <w:b/>
          <w:sz w:val="22"/>
          <w:szCs w:val="22"/>
        </w:rPr>
        <w:t>Penrhos</w:t>
      </w:r>
      <w:proofErr w:type="spellEnd"/>
      <w:r w:rsidRPr="00EE1EBD">
        <w:rPr>
          <w:b/>
          <w:sz w:val="22"/>
          <w:szCs w:val="22"/>
        </w:rPr>
        <w:t xml:space="preserve"> Works</w:t>
      </w:r>
    </w:p>
    <w:p w14:paraId="27B0FB43" w14:textId="0E9C9256" w:rsidR="00765733" w:rsidRPr="00EE1EBD" w:rsidRDefault="00FC0BE3" w:rsidP="00765733">
      <w:pPr>
        <w:pStyle w:val="coverLicenceHolder"/>
        <w:pBdr>
          <w:top w:val="single" w:sz="4" w:space="25" w:color="auto"/>
        </w:pBdr>
        <w:rPr>
          <w:b/>
          <w:sz w:val="22"/>
          <w:szCs w:val="22"/>
        </w:rPr>
      </w:pPr>
      <w:r w:rsidRPr="00EE1EBD">
        <w:rPr>
          <w:b/>
          <w:sz w:val="22"/>
          <w:szCs w:val="22"/>
        </w:rPr>
        <w:t>Holyhead</w:t>
      </w:r>
    </w:p>
    <w:p w14:paraId="27A6A85D" w14:textId="5468D53D" w:rsidR="00FC0BE3" w:rsidRPr="00EE1EBD" w:rsidRDefault="00FC0BE3" w:rsidP="00765733">
      <w:pPr>
        <w:pStyle w:val="coverLicenceHolder"/>
        <w:pBdr>
          <w:top w:val="single" w:sz="4" w:space="25" w:color="auto"/>
        </w:pBdr>
        <w:rPr>
          <w:b/>
          <w:sz w:val="22"/>
          <w:szCs w:val="22"/>
        </w:rPr>
      </w:pPr>
      <w:r w:rsidRPr="00EE1EBD">
        <w:rPr>
          <w:b/>
          <w:sz w:val="22"/>
          <w:szCs w:val="22"/>
        </w:rPr>
        <w:t>Anglesey</w:t>
      </w:r>
    </w:p>
    <w:p w14:paraId="27B0FB4E" w14:textId="17F8E308" w:rsidR="00C16167" w:rsidRPr="00EE1EBD" w:rsidRDefault="00FC0BE3" w:rsidP="00FC0BE3">
      <w:pPr>
        <w:pStyle w:val="coverLicenceHolder"/>
        <w:pBdr>
          <w:top w:val="single" w:sz="4" w:space="25" w:color="auto"/>
        </w:pBdr>
        <w:rPr>
          <w:b/>
          <w:sz w:val="22"/>
          <w:szCs w:val="22"/>
        </w:rPr>
      </w:pPr>
      <w:r w:rsidRPr="00EE1EBD">
        <w:rPr>
          <w:b/>
          <w:sz w:val="22"/>
          <w:szCs w:val="22"/>
        </w:rPr>
        <w:t>LL65 2UX</w:t>
      </w:r>
    </w:p>
    <w:p w14:paraId="27B0FB4F" w14:textId="77777777" w:rsidR="00C16167" w:rsidRPr="00EE1EBD" w:rsidRDefault="00C16167">
      <w:pPr>
        <w:pStyle w:val="coverAuthNos"/>
        <w:spacing w:before="480"/>
        <w:rPr>
          <w:sz w:val="24"/>
        </w:rPr>
      </w:pPr>
      <w:r w:rsidRPr="00EE1EBD">
        <w:rPr>
          <w:sz w:val="24"/>
        </w:rPr>
        <w:t>Permit number</w:t>
      </w:r>
    </w:p>
    <w:p w14:paraId="27B0FB50" w14:textId="326D18CF" w:rsidR="00C16167" w:rsidRPr="004B3AD7" w:rsidRDefault="004249DE">
      <w:pPr>
        <w:pStyle w:val="coverAuthNos"/>
        <w:rPr>
          <w:b/>
          <w:color w:val="auto"/>
          <w:sz w:val="24"/>
        </w:rPr>
      </w:pPr>
      <w:r w:rsidRPr="004B3AD7">
        <w:rPr>
          <w:b/>
          <w:color w:val="auto"/>
          <w:sz w:val="24"/>
        </w:rPr>
        <w:t>EPR/</w:t>
      </w:r>
      <w:r w:rsidR="004B3AD7" w:rsidRPr="004B3AD7">
        <w:rPr>
          <w:b/>
          <w:color w:val="auto"/>
          <w:sz w:val="24"/>
        </w:rPr>
        <w:t>CB3296HF</w:t>
      </w:r>
      <w:r w:rsidR="008A413D" w:rsidRPr="004B3AD7">
        <w:rPr>
          <w:b/>
          <w:color w:val="auto"/>
          <w:sz w:val="24"/>
        </w:rPr>
        <w:t xml:space="preserve"> </w:t>
      </w:r>
    </w:p>
    <w:p w14:paraId="27B0FB51" w14:textId="4490363D" w:rsidR="00C16167" w:rsidRPr="00EE1EBD" w:rsidRDefault="00C16167" w:rsidP="00DA0F76">
      <w:pPr>
        <w:pStyle w:val="Heading1nonum"/>
        <w:spacing w:before="80" w:after="0" w:line="240" w:lineRule="auto"/>
        <w:jc w:val="center"/>
      </w:pPr>
      <w:r w:rsidRPr="00EE1EBD">
        <w:br w:type="page"/>
      </w:r>
      <w:r w:rsidR="00FC0BE3" w:rsidRPr="00EE1EBD">
        <w:rPr>
          <w:szCs w:val="36"/>
        </w:rPr>
        <w:lastRenderedPageBreak/>
        <w:t>Feedstock Processing Centre</w:t>
      </w:r>
    </w:p>
    <w:p w14:paraId="27B0FB52" w14:textId="7300E392" w:rsidR="00C16167" w:rsidRPr="00EE1EBD" w:rsidRDefault="00C16167" w:rsidP="00DA0F76">
      <w:pPr>
        <w:pStyle w:val="Heading1nonum"/>
        <w:spacing w:before="80" w:after="0" w:line="240" w:lineRule="auto"/>
        <w:jc w:val="center"/>
      </w:pPr>
      <w:r w:rsidRPr="00EE1EBD">
        <w:t xml:space="preserve">Permit </w:t>
      </w:r>
      <w:r w:rsidR="0001765E" w:rsidRPr="00EE1EBD">
        <w:t>n</w:t>
      </w:r>
      <w:r w:rsidRPr="00EE1EBD">
        <w:t>umber</w:t>
      </w:r>
      <w:r w:rsidRPr="00EE1EBD">
        <w:rPr>
          <w:color w:val="FF0000"/>
        </w:rPr>
        <w:t xml:space="preserve"> </w:t>
      </w:r>
      <w:bookmarkStart w:id="2" w:name="_Hlk85548735"/>
      <w:r w:rsidR="004249DE" w:rsidRPr="004B3AD7">
        <w:t>EPR</w:t>
      </w:r>
      <w:r w:rsidR="004B3AD7" w:rsidRPr="004B3AD7">
        <w:t>/CB3296HF</w:t>
      </w:r>
      <w:bookmarkEnd w:id="2"/>
    </w:p>
    <w:p w14:paraId="27B0FB53" w14:textId="77777777" w:rsidR="00C16167" w:rsidRPr="00EE1EBD" w:rsidRDefault="00C16167">
      <w:pPr>
        <w:pStyle w:val="Heading1nonum"/>
      </w:pPr>
      <w:r w:rsidRPr="00EE1EBD">
        <w:t>Introductory note</w:t>
      </w:r>
      <w:bookmarkEnd w:id="0"/>
      <w:bookmarkEnd w:id="1"/>
    </w:p>
    <w:p w14:paraId="27B0FB54" w14:textId="77777777" w:rsidR="00C16167" w:rsidRPr="00EE1EBD" w:rsidRDefault="00C16167">
      <w:pPr>
        <w:pStyle w:val="Heading2a"/>
        <w:spacing w:before="120"/>
        <w:rPr>
          <w:i w:val="0"/>
        </w:rPr>
      </w:pPr>
      <w:r w:rsidRPr="00EE1EBD">
        <w:rPr>
          <w:i w:val="0"/>
        </w:rPr>
        <w:t>This introductory note does not form a part of the permit</w:t>
      </w:r>
    </w:p>
    <w:p w14:paraId="2F7D141B" w14:textId="71C2E0CF" w:rsidR="008D11A4" w:rsidRPr="00EE1EBD" w:rsidRDefault="008D11A4" w:rsidP="008D11A4">
      <w:pPr>
        <w:pStyle w:val="Heading3nonum"/>
        <w:rPr>
          <w:sz w:val="22"/>
          <w:szCs w:val="22"/>
        </w:rPr>
      </w:pPr>
      <w:r w:rsidRPr="00EE1EBD">
        <w:rPr>
          <w:sz w:val="22"/>
          <w:szCs w:val="22"/>
        </w:rPr>
        <w:t xml:space="preserve">This is an environmental permit to operate a non-hazardous material recycling facility (MRF) at </w:t>
      </w:r>
      <w:proofErr w:type="spellStart"/>
      <w:r w:rsidRPr="00EE1EBD">
        <w:rPr>
          <w:sz w:val="22"/>
          <w:szCs w:val="22"/>
        </w:rPr>
        <w:t>Orthios</w:t>
      </w:r>
      <w:proofErr w:type="spellEnd"/>
      <w:r w:rsidRPr="00EE1EBD">
        <w:rPr>
          <w:sz w:val="22"/>
          <w:szCs w:val="22"/>
        </w:rPr>
        <w:t xml:space="preserve"> Eco Park, </w:t>
      </w:r>
      <w:proofErr w:type="spellStart"/>
      <w:r w:rsidRPr="00EE1EBD">
        <w:rPr>
          <w:sz w:val="22"/>
          <w:szCs w:val="22"/>
        </w:rPr>
        <w:t>Penrhos</w:t>
      </w:r>
      <w:proofErr w:type="spellEnd"/>
      <w:r w:rsidRPr="00EE1EBD">
        <w:rPr>
          <w:sz w:val="22"/>
          <w:szCs w:val="22"/>
        </w:rPr>
        <w:t xml:space="preserve">, Holyhead. The facility is part of a larger plan to develop an Eco Park site to provide regional economic development aligned with the principles of the circular economy. </w:t>
      </w:r>
    </w:p>
    <w:p w14:paraId="7AC4AA93" w14:textId="0BD2CB32" w:rsidR="008D11A4" w:rsidRPr="00EE1EBD" w:rsidRDefault="008D11A4" w:rsidP="008D11A4">
      <w:pPr>
        <w:pStyle w:val="Heading3nonum"/>
        <w:rPr>
          <w:sz w:val="22"/>
          <w:szCs w:val="22"/>
        </w:rPr>
      </w:pPr>
      <w:r w:rsidRPr="00EE1EBD">
        <w:rPr>
          <w:sz w:val="22"/>
          <w:szCs w:val="22"/>
        </w:rPr>
        <w:t xml:space="preserve">The Feedstock Processing Centre will operate </w:t>
      </w:r>
      <w:proofErr w:type="gramStart"/>
      <w:r w:rsidRPr="00EE1EBD">
        <w:rPr>
          <w:sz w:val="22"/>
          <w:szCs w:val="22"/>
        </w:rPr>
        <w:t>a</w:t>
      </w:r>
      <w:proofErr w:type="gramEnd"/>
      <w:r w:rsidRPr="00EE1EBD">
        <w:rPr>
          <w:sz w:val="22"/>
          <w:szCs w:val="22"/>
        </w:rPr>
        <w:t xml:space="preserve"> MRF, which shall exist as a single stationary technical unit. The facility shall incorporate the use of standard mechanical processing plant and equipment and manual sorting to process (or re-process) specific waste streams for recovery elsewhere.</w:t>
      </w:r>
    </w:p>
    <w:p w14:paraId="14F89AE3" w14:textId="56EDEF90" w:rsidR="008D11A4" w:rsidRDefault="008D11A4" w:rsidP="008D11A4">
      <w:pPr>
        <w:pStyle w:val="Heading3nonum"/>
        <w:rPr>
          <w:sz w:val="22"/>
          <w:szCs w:val="22"/>
        </w:rPr>
      </w:pPr>
      <w:r w:rsidRPr="00EE1EBD">
        <w:rPr>
          <w:sz w:val="22"/>
          <w:szCs w:val="22"/>
        </w:rPr>
        <w:t xml:space="preserve">Initially, the facility shall treat and remove from the site approximately 8,700 tonnes of baled waste that presently exists within the proposed treatment building (the Feedstock Processing Building). The existing baled waste comprises mostly plastic and paper/card with very minor quantities (&lt;5%) of other fractions, e.g. metals etc. </w:t>
      </w:r>
    </w:p>
    <w:p w14:paraId="010C4234" w14:textId="77777777" w:rsidR="00F46C0B" w:rsidRPr="00EE1EBD" w:rsidRDefault="00F46C0B" w:rsidP="008D11A4">
      <w:pPr>
        <w:pStyle w:val="Heading3nonum"/>
        <w:rPr>
          <w:sz w:val="22"/>
          <w:szCs w:val="22"/>
        </w:rPr>
      </w:pPr>
    </w:p>
    <w:p w14:paraId="0E8735BD" w14:textId="55325ADE" w:rsidR="008D11A4" w:rsidRPr="00EE1EBD" w:rsidRDefault="008D11A4" w:rsidP="008D11A4">
      <w:pPr>
        <w:pStyle w:val="Heading3nonum"/>
        <w:rPr>
          <w:i/>
          <w:color w:val="FF00FF"/>
          <w:sz w:val="22"/>
          <w:szCs w:val="22"/>
        </w:rPr>
      </w:pPr>
      <w:r w:rsidRPr="00EE1EBD">
        <w:rPr>
          <w:sz w:val="22"/>
          <w:szCs w:val="22"/>
        </w:rPr>
        <w:t xml:space="preserve">The facility will use mechanical/manual sorting to separate the waste fractions. All fractions with the exception of the plastic fraction will be transported off-site for recovery or disposal, with recovery options prioritised. The plastic fraction will be transported to an adjacent development within the Eco Park for co-incineration (referred to as the Plastics Depolymerisation Unit or PDU) operated by </w:t>
      </w:r>
      <w:proofErr w:type="spellStart"/>
      <w:r w:rsidRPr="00EE1EBD">
        <w:rPr>
          <w:sz w:val="22"/>
          <w:szCs w:val="22"/>
        </w:rPr>
        <w:t>Orthios</w:t>
      </w:r>
      <w:proofErr w:type="spellEnd"/>
      <w:r w:rsidRPr="00EE1EBD">
        <w:rPr>
          <w:sz w:val="22"/>
          <w:szCs w:val="22"/>
        </w:rPr>
        <w:t xml:space="preserve"> </w:t>
      </w:r>
      <w:proofErr w:type="spellStart"/>
      <w:r w:rsidRPr="00EE1EBD">
        <w:rPr>
          <w:sz w:val="22"/>
          <w:szCs w:val="22"/>
        </w:rPr>
        <w:t>Otech</w:t>
      </w:r>
      <w:proofErr w:type="spellEnd"/>
      <w:r w:rsidRPr="00EE1EBD">
        <w:rPr>
          <w:sz w:val="22"/>
          <w:szCs w:val="22"/>
        </w:rPr>
        <w:t xml:space="preserve"> 5 under a LAPPC permit issued by Isle of Anglesey County Council. Once the existing baled waste has been treated and removed, selected waste streams will be accepted for pre-treatment to supply the adjacent PDU process.</w:t>
      </w:r>
      <w:r w:rsidR="00C16167" w:rsidRPr="00EE1EBD">
        <w:rPr>
          <w:color w:val="FF00FF"/>
          <w:sz w:val="22"/>
          <w:szCs w:val="22"/>
        </w:rPr>
        <w:t xml:space="preserve"> </w:t>
      </w:r>
    </w:p>
    <w:p w14:paraId="27B0FB59" w14:textId="77777777" w:rsidR="00C16167" w:rsidRPr="00EE1EBD" w:rsidRDefault="00E4105A" w:rsidP="00E4105A">
      <w:pPr>
        <w:pStyle w:val="Heading3nonum"/>
        <w:rPr>
          <w:sz w:val="22"/>
          <w:szCs w:val="22"/>
        </w:rPr>
      </w:pPr>
      <w:r w:rsidRPr="00EE1EBD">
        <w:rPr>
          <w:sz w:val="22"/>
          <w:szCs w:val="22"/>
        </w:rPr>
        <w:t>The status log of the permit sets out the permitting history, including any changes to the permit reference number</w:t>
      </w:r>
      <w:r w:rsidR="00F50CB1" w:rsidRPr="00EE1EBD">
        <w:rPr>
          <w:sz w:val="22"/>
          <w:szCs w:val="22"/>
        </w:rPr>
        <w:t>.</w:t>
      </w:r>
    </w:p>
    <w:p w14:paraId="27B0FB5A" w14:textId="77777777" w:rsidR="00E4105A" w:rsidRPr="00EE1EBD"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EE1EBD" w14:paraId="27B0FB5C" w14:textId="77777777" w:rsidTr="00AD79FC">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EE1EBD" w:rsidRDefault="00C16167">
            <w:pPr>
              <w:pStyle w:val="Tabletitle"/>
              <w:rPr>
                <w:rFonts w:cs="Arial"/>
                <w:sz w:val="22"/>
                <w:szCs w:val="22"/>
              </w:rPr>
            </w:pPr>
            <w:r w:rsidRPr="00EE1EBD">
              <w:rPr>
                <w:rFonts w:cs="Arial"/>
                <w:sz w:val="22"/>
                <w:szCs w:val="22"/>
              </w:rPr>
              <w:t xml:space="preserve">Status </w:t>
            </w:r>
            <w:r w:rsidR="0049139F" w:rsidRPr="00EE1EBD">
              <w:rPr>
                <w:rFonts w:cs="Arial"/>
                <w:sz w:val="22"/>
                <w:szCs w:val="22"/>
              </w:rPr>
              <w:t>l</w:t>
            </w:r>
            <w:r w:rsidRPr="00EE1EBD">
              <w:rPr>
                <w:rFonts w:cs="Arial"/>
                <w:sz w:val="22"/>
                <w:szCs w:val="22"/>
              </w:rPr>
              <w:t>og of the permit</w:t>
            </w:r>
          </w:p>
        </w:tc>
      </w:tr>
      <w:tr w:rsidR="00C16167" w:rsidRPr="00EE1EBD" w14:paraId="27B0FB60" w14:textId="77777777" w:rsidTr="00AD79FC">
        <w:trPr>
          <w:cantSplit/>
          <w:tblHeader/>
        </w:trPr>
        <w:tc>
          <w:tcPr>
            <w:tcW w:w="3085" w:type="dxa"/>
            <w:tcBorders>
              <w:top w:val="single" w:sz="6" w:space="0" w:color="auto"/>
              <w:left w:val="nil"/>
              <w:bottom w:val="single" w:sz="6" w:space="0" w:color="auto"/>
              <w:right w:val="nil"/>
            </w:tcBorders>
          </w:tcPr>
          <w:p w14:paraId="27B0FB5D" w14:textId="77777777" w:rsidR="00C16167" w:rsidRPr="00EE1EBD" w:rsidRDefault="00C16167">
            <w:pPr>
              <w:pStyle w:val="Tablehead"/>
              <w:rPr>
                <w:rFonts w:cs="Arial"/>
                <w:sz w:val="22"/>
                <w:szCs w:val="22"/>
              </w:rPr>
            </w:pPr>
            <w:r w:rsidRPr="00EE1EBD">
              <w:rPr>
                <w:rFonts w:cs="Arial"/>
                <w:sz w:val="22"/>
                <w:szCs w:val="22"/>
              </w:rPr>
              <w:t>De</w:t>
            </w:r>
            <w:r w:rsidR="009A3600" w:rsidRPr="00EE1EBD">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EE1EBD" w:rsidRDefault="00C16167">
            <w:pPr>
              <w:pStyle w:val="Tablehead"/>
              <w:rPr>
                <w:rFonts w:cs="Arial"/>
                <w:sz w:val="22"/>
                <w:szCs w:val="22"/>
              </w:rPr>
            </w:pPr>
            <w:r w:rsidRPr="00EE1EBD">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EE1EBD" w:rsidRDefault="000D2E34">
            <w:pPr>
              <w:pStyle w:val="Tablehead"/>
              <w:rPr>
                <w:rFonts w:cs="Arial"/>
                <w:sz w:val="22"/>
                <w:szCs w:val="22"/>
              </w:rPr>
            </w:pPr>
            <w:r w:rsidRPr="00EE1EBD">
              <w:rPr>
                <w:rFonts w:cs="Arial"/>
                <w:sz w:val="22"/>
                <w:szCs w:val="22"/>
              </w:rPr>
              <w:t>Comments</w:t>
            </w:r>
          </w:p>
        </w:tc>
      </w:tr>
      <w:tr w:rsidR="00F5263C" w:rsidRPr="00EE1EBD" w14:paraId="27B0FB64" w14:textId="77777777" w:rsidTr="00AD79FC">
        <w:trPr>
          <w:cantSplit/>
        </w:trPr>
        <w:tc>
          <w:tcPr>
            <w:tcW w:w="3085" w:type="dxa"/>
            <w:tcBorders>
              <w:top w:val="single" w:sz="6" w:space="0" w:color="auto"/>
              <w:left w:val="nil"/>
              <w:bottom w:val="single" w:sz="6" w:space="0" w:color="auto"/>
              <w:right w:val="nil"/>
            </w:tcBorders>
          </w:tcPr>
          <w:p w14:paraId="724653D2" w14:textId="77777777" w:rsidR="00F5263C" w:rsidRDefault="00F5263C">
            <w:pPr>
              <w:pStyle w:val="Tablebody"/>
              <w:rPr>
                <w:rFonts w:cs="Arial"/>
                <w:color w:val="auto"/>
                <w:sz w:val="22"/>
                <w:szCs w:val="22"/>
              </w:rPr>
            </w:pPr>
            <w:r w:rsidRPr="00EE1EBD">
              <w:rPr>
                <w:rFonts w:cs="Arial"/>
                <w:color w:val="auto"/>
                <w:sz w:val="22"/>
                <w:szCs w:val="22"/>
              </w:rPr>
              <w:t xml:space="preserve">Application </w:t>
            </w:r>
            <w:r w:rsidRPr="004B3AD7">
              <w:rPr>
                <w:rFonts w:cs="Arial"/>
                <w:color w:val="auto"/>
                <w:sz w:val="22"/>
                <w:szCs w:val="22"/>
              </w:rPr>
              <w:t>EPR/</w:t>
            </w:r>
            <w:r w:rsidR="004B3AD7" w:rsidRPr="004B3AD7">
              <w:rPr>
                <w:rFonts w:cs="Arial"/>
                <w:color w:val="auto"/>
                <w:sz w:val="22"/>
                <w:szCs w:val="22"/>
              </w:rPr>
              <w:t>CB3296HF</w:t>
            </w:r>
            <w:r w:rsidR="004B3AD7">
              <w:rPr>
                <w:rFonts w:cs="Arial"/>
                <w:color w:val="auto"/>
                <w:sz w:val="22"/>
                <w:szCs w:val="22"/>
              </w:rPr>
              <w:t>/</w:t>
            </w:r>
            <w:r w:rsidRPr="004B3AD7">
              <w:rPr>
                <w:rFonts w:cs="Arial"/>
                <w:color w:val="auto"/>
                <w:sz w:val="22"/>
                <w:szCs w:val="22"/>
              </w:rPr>
              <w:t>A001</w:t>
            </w:r>
            <w:r w:rsidR="001A296F" w:rsidRPr="004B3AD7">
              <w:rPr>
                <w:rFonts w:cs="Arial"/>
                <w:color w:val="auto"/>
                <w:sz w:val="22"/>
                <w:szCs w:val="22"/>
              </w:rPr>
              <w:t xml:space="preserve"> </w:t>
            </w:r>
            <w:r w:rsidR="001A296F" w:rsidRPr="00EE1EBD">
              <w:rPr>
                <w:rFonts w:cs="Arial"/>
                <w:color w:val="auto"/>
                <w:sz w:val="22"/>
                <w:szCs w:val="22"/>
              </w:rPr>
              <w:t>received</w:t>
            </w:r>
          </w:p>
          <w:p w14:paraId="27B0FB61" w14:textId="42F31F52" w:rsidR="004B3AD7" w:rsidRPr="004B3AD7" w:rsidRDefault="004B3AD7" w:rsidP="004B3AD7">
            <w:pPr>
              <w:rPr>
                <w:lang w:eastAsia="en-US"/>
              </w:rPr>
            </w:pPr>
          </w:p>
        </w:tc>
        <w:tc>
          <w:tcPr>
            <w:tcW w:w="1418" w:type="dxa"/>
            <w:tcBorders>
              <w:top w:val="single" w:sz="6" w:space="0" w:color="auto"/>
              <w:left w:val="nil"/>
              <w:bottom w:val="single" w:sz="6" w:space="0" w:color="auto"/>
              <w:right w:val="nil"/>
            </w:tcBorders>
          </w:tcPr>
          <w:p w14:paraId="27B0FB62" w14:textId="2E86C2D7" w:rsidR="00F5263C" w:rsidRPr="00EE1EBD" w:rsidRDefault="00F5263C">
            <w:pPr>
              <w:pStyle w:val="Tablebody"/>
              <w:rPr>
                <w:rFonts w:cs="Arial"/>
                <w:color w:val="auto"/>
                <w:sz w:val="22"/>
                <w:szCs w:val="22"/>
              </w:rPr>
            </w:pPr>
            <w:r w:rsidRPr="00EE1EBD">
              <w:rPr>
                <w:rFonts w:cs="Arial"/>
                <w:color w:val="auto"/>
                <w:sz w:val="22"/>
                <w:szCs w:val="22"/>
              </w:rPr>
              <w:t>Duly mad</w:t>
            </w:r>
            <w:r w:rsidR="00BE343A" w:rsidRPr="00EE1EBD">
              <w:rPr>
                <w:rFonts w:cs="Arial"/>
                <w:color w:val="auto"/>
                <w:sz w:val="22"/>
                <w:szCs w:val="22"/>
              </w:rPr>
              <w:t>e 10/02/2021</w:t>
            </w:r>
          </w:p>
        </w:tc>
        <w:tc>
          <w:tcPr>
            <w:tcW w:w="3543" w:type="dxa"/>
            <w:tcBorders>
              <w:top w:val="single" w:sz="6" w:space="0" w:color="auto"/>
              <w:left w:val="nil"/>
              <w:bottom w:val="single" w:sz="6" w:space="0" w:color="auto"/>
              <w:right w:val="nil"/>
            </w:tcBorders>
          </w:tcPr>
          <w:p w14:paraId="27B0FB63" w14:textId="6379F7F2" w:rsidR="00F5263C" w:rsidRPr="00EE1EBD" w:rsidRDefault="00F5263C">
            <w:pPr>
              <w:pStyle w:val="Tablebody"/>
              <w:rPr>
                <w:rFonts w:cs="Arial"/>
                <w:sz w:val="22"/>
                <w:szCs w:val="22"/>
              </w:rPr>
            </w:pPr>
          </w:p>
        </w:tc>
      </w:tr>
      <w:tr w:rsidR="00F5263C" w:rsidRPr="00EE1EBD" w14:paraId="27B0FB68" w14:textId="77777777" w:rsidTr="00AD79FC">
        <w:trPr>
          <w:cantSplit/>
        </w:trPr>
        <w:tc>
          <w:tcPr>
            <w:tcW w:w="3085" w:type="dxa"/>
            <w:tcBorders>
              <w:top w:val="single" w:sz="6" w:space="0" w:color="auto"/>
              <w:left w:val="nil"/>
              <w:bottom w:val="single" w:sz="6" w:space="0" w:color="auto"/>
              <w:right w:val="nil"/>
            </w:tcBorders>
          </w:tcPr>
          <w:p w14:paraId="3702FCE1" w14:textId="77777777" w:rsidR="00F5263C" w:rsidRDefault="00F5263C">
            <w:pPr>
              <w:pStyle w:val="Tablebody"/>
              <w:rPr>
                <w:rFonts w:cs="Arial"/>
                <w:color w:val="auto"/>
                <w:sz w:val="22"/>
                <w:szCs w:val="22"/>
              </w:rPr>
            </w:pPr>
            <w:r w:rsidRPr="00EE1EBD">
              <w:rPr>
                <w:rFonts w:cs="Arial"/>
                <w:color w:val="auto"/>
                <w:sz w:val="22"/>
                <w:szCs w:val="22"/>
              </w:rPr>
              <w:t>Additional information re</w:t>
            </w:r>
            <w:r w:rsidR="001A296F" w:rsidRPr="00EE1EBD">
              <w:rPr>
                <w:rFonts w:cs="Arial"/>
                <w:color w:val="auto"/>
                <w:sz w:val="22"/>
                <w:szCs w:val="22"/>
              </w:rPr>
              <w:t>quested</w:t>
            </w:r>
          </w:p>
          <w:p w14:paraId="27B0FB65" w14:textId="34F11D2C" w:rsidR="004B3AD7" w:rsidRPr="004B3AD7" w:rsidRDefault="004B3AD7" w:rsidP="00220FE3">
            <w:pPr>
              <w:rPr>
                <w:lang w:eastAsia="en-US"/>
              </w:rPr>
            </w:pPr>
          </w:p>
        </w:tc>
        <w:tc>
          <w:tcPr>
            <w:tcW w:w="1418" w:type="dxa"/>
            <w:tcBorders>
              <w:top w:val="single" w:sz="6" w:space="0" w:color="auto"/>
              <w:left w:val="nil"/>
              <w:bottom w:val="single" w:sz="6" w:space="0" w:color="auto"/>
              <w:right w:val="nil"/>
            </w:tcBorders>
          </w:tcPr>
          <w:p w14:paraId="27B0FB66" w14:textId="003DE56F" w:rsidR="00F5263C" w:rsidRPr="00EE1EBD" w:rsidRDefault="00BE343A">
            <w:pPr>
              <w:pStyle w:val="Tablebody"/>
              <w:rPr>
                <w:rFonts w:cs="Arial"/>
                <w:color w:val="auto"/>
                <w:sz w:val="22"/>
                <w:szCs w:val="22"/>
              </w:rPr>
            </w:pPr>
            <w:r w:rsidRPr="00EE1EBD">
              <w:rPr>
                <w:rFonts w:cs="Arial"/>
                <w:color w:val="auto"/>
                <w:sz w:val="22"/>
                <w:szCs w:val="22"/>
              </w:rPr>
              <w:t>12/04/2021</w:t>
            </w:r>
          </w:p>
        </w:tc>
        <w:tc>
          <w:tcPr>
            <w:tcW w:w="3543" w:type="dxa"/>
            <w:tcBorders>
              <w:top w:val="single" w:sz="6" w:space="0" w:color="auto"/>
              <w:left w:val="nil"/>
              <w:bottom w:val="single" w:sz="6" w:space="0" w:color="auto"/>
              <w:right w:val="nil"/>
            </w:tcBorders>
          </w:tcPr>
          <w:p w14:paraId="27B0FB67" w14:textId="7D2B2E89" w:rsidR="00F5263C" w:rsidRPr="00EE1EBD" w:rsidRDefault="00BE343A">
            <w:pPr>
              <w:pStyle w:val="Tablebody"/>
              <w:rPr>
                <w:rFonts w:cs="Arial"/>
                <w:color w:val="auto"/>
                <w:sz w:val="22"/>
                <w:szCs w:val="22"/>
              </w:rPr>
            </w:pPr>
            <w:r w:rsidRPr="00EE1EBD">
              <w:rPr>
                <w:rFonts w:cs="Arial"/>
                <w:color w:val="auto"/>
                <w:sz w:val="22"/>
                <w:szCs w:val="22"/>
              </w:rPr>
              <w:t>Updated Fire Prevention Mitigation Plan required</w:t>
            </w:r>
          </w:p>
        </w:tc>
      </w:tr>
      <w:tr w:rsidR="00F5263C" w:rsidRPr="00EE1EBD" w14:paraId="27B0FB6C" w14:textId="77777777" w:rsidTr="00AD79FC">
        <w:trPr>
          <w:cantSplit/>
        </w:trPr>
        <w:tc>
          <w:tcPr>
            <w:tcW w:w="3085" w:type="dxa"/>
            <w:tcBorders>
              <w:top w:val="single" w:sz="6" w:space="0" w:color="auto"/>
              <w:left w:val="nil"/>
              <w:bottom w:val="single" w:sz="6" w:space="0" w:color="auto"/>
              <w:right w:val="nil"/>
            </w:tcBorders>
          </w:tcPr>
          <w:p w14:paraId="6BE48070" w14:textId="77777777" w:rsidR="00F5263C" w:rsidRDefault="001A296F">
            <w:pPr>
              <w:pStyle w:val="Tablebody"/>
              <w:rPr>
                <w:rFonts w:cs="Arial"/>
                <w:color w:val="auto"/>
                <w:sz w:val="22"/>
                <w:szCs w:val="22"/>
              </w:rPr>
            </w:pPr>
            <w:r w:rsidRPr="00EE1EBD">
              <w:rPr>
                <w:rFonts w:cs="Arial"/>
                <w:color w:val="auto"/>
                <w:sz w:val="22"/>
                <w:szCs w:val="22"/>
              </w:rPr>
              <w:t>Additional information received</w:t>
            </w:r>
          </w:p>
          <w:p w14:paraId="27B0FB69" w14:textId="26FD50E4" w:rsidR="004B3AD7" w:rsidRPr="004B3AD7" w:rsidRDefault="004B3AD7" w:rsidP="004B3AD7">
            <w:pPr>
              <w:rPr>
                <w:lang w:eastAsia="en-US"/>
              </w:rPr>
            </w:pPr>
          </w:p>
        </w:tc>
        <w:tc>
          <w:tcPr>
            <w:tcW w:w="1418" w:type="dxa"/>
            <w:tcBorders>
              <w:top w:val="single" w:sz="6" w:space="0" w:color="auto"/>
              <w:left w:val="nil"/>
              <w:bottom w:val="single" w:sz="6" w:space="0" w:color="auto"/>
              <w:right w:val="nil"/>
            </w:tcBorders>
          </w:tcPr>
          <w:p w14:paraId="27B0FB6A" w14:textId="6072C17E" w:rsidR="00F5263C" w:rsidRPr="00EE1EBD" w:rsidRDefault="00D45E57">
            <w:pPr>
              <w:pStyle w:val="Tablebody"/>
              <w:rPr>
                <w:rFonts w:cs="Arial"/>
                <w:color w:val="auto"/>
                <w:sz w:val="22"/>
                <w:szCs w:val="22"/>
              </w:rPr>
            </w:pPr>
            <w:r w:rsidRPr="00EE1EBD">
              <w:rPr>
                <w:rFonts w:cs="Arial"/>
                <w:color w:val="auto"/>
                <w:sz w:val="22"/>
                <w:szCs w:val="22"/>
              </w:rPr>
              <w:t>10/05/2021</w:t>
            </w:r>
          </w:p>
        </w:tc>
        <w:tc>
          <w:tcPr>
            <w:tcW w:w="3543" w:type="dxa"/>
            <w:tcBorders>
              <w:top w:val="single" w:sz="6" w:space="0" w:color="auto"/>
              <w:left w:val="nil"/>
              <w:bottom w:val="single" w:sz="6" w:space="0" w:color="auto"/>
              <w:right w:val="nil"/>
            </w:tcBorders>
          </w:tcPr>
          <w:p w14:paraId="27B0FB6B" w14:textId="2D75E799" w:rsidR="00F5263C" w:rsidRPr="00EE1EBD" w:rsidRDefault="00F5263C">
            <w:pPr>
              <w:pStyle w:val="Tablebody"/>
              <w:rPr>
                <w:rFonts w:cs="Arial"/>
                <w:color w:val="auto"/>
                <w:sz w:val="22"/>
                <w:szCs w:val="22"/>
              </w:rPr>
            </w:pPr>
          </w:p>
        </w:tc>
      </w:tr>
      <w:tr w:rsidR="00AD79FC" w:rsidRPr="00EE1EBD" w14:paraId="7CE3BF4A" w14:textId="77777777" w:rsidTr="00AD79FC">
        <w:trPr>
          <w:cantSplit/>
        </w:trPr>
        <w:tc>
          <w:tcPr>
            <w:tcW w:w="3085" w:type="dxa"/>
            <w:tcBorders>
              <w:top w:val="single" w:sz="6" w:space="0" w:color="auto"/>
              <w:left w:val="nil"/>
              <w:bottom w:val="single" w:sz="6" w:space="0" w:color="auto"/>
              <w:right w:val="nil"/>
            </w:tcBorders>
          </w:tcPr>
          <w:p w14:paraId="6DE73EEA" w14:textId="77777777" w:rsidR="00AD79FC" w:rsidRDefault="00AD79FC">
            <w:pPr>
              <w:pStyle w:val="Tablebody"/>
              <w:rPr>
                <w:rFonts w:cs="Arial"/>
                <w:color w:val="auto"/>
                <w:sz w:val="22"/>
                <w:szCs w:val="22"/>
              </w:rPr>
            </w:pPr>
            <w:r w:rsidRPr="00EE1EBD">
              <w:rPr>
                <w:rFonts w:cs="Arial"/>
                <w:color w:val="auto"/>
                <w:sz w:val="22"/>
                <w:szCs w:val="22"/>
              </w:rPr>
              <w:t>Additional information received</w:t>
            </w:r>
          </w:p>
          <w:p w14:paraId="3EE6A654" w14:textId="6018DAF5" w:rsidR="004B3AD7" w:rsidRPr="004B3AD7" w:rsidRDefault="004B3AD7" w:rsidP="004B3AD7">
            <w:pPr>
              <w:rPr>
                <w:lang w:eastAsia="en-US"/>
              </w:rPr>
            </w:pPr>
          </w:p>
        </w:tc>
        <w:tc>
          <w:tcPr>
            <w:tcW w:w="1418" w:type="dxa"/>
            <w:tcBorders>
              <w:top w:val="single" w:sz="6" w:space="0" w:color="auto"/>
              <w:left w:val="nil"/>
              <w:bottom w:val="single" w:sz="6" w:space="0" w:color="auto"/>
              <w:right w:val="nil"/>
            </w:tcBorders>
          </w:tcPr>
          <w:p w14:paraId="3187BD02" w14:textId="47269612" w:rsidR="00AD79FC" w:rsidRPr="00EE1EBD" w:rsidRDefault="00AD79FC">
            <w:pPr>
              <w:pStyle w:val="Tablebody"/>
              <w:rPr>
                <w:rFonts w:cs="Arial"/>
                <w:color w:val="auto"/>
                <w:sz w:val="22"/>
                <w:szCs w:val="22"/>
              </w:rPr>
            </w:pPr>
            <w:r>
              <w:rPr>
                <w:rFonts w:cs="Arial"/>
                <w:color w:val="auto"/>
                <w:sz w:val="22"/>
                <w:szCs w:val="22"/>
              </w:rPr>
              <w:t>01/10/2021</w:t>
            </w:r>
          </w:p>
        </w:tc>
        <w:tc>
          <w:tcPr>
            <w:tcW w:w="3543" w:type="dxa"/>
            <w:tcBorders>
              <w:top w:val="single" w:sz="6" w:space="0" w:color="auto"/>
              <w:left w:val="nil"/>
              <w:bottom w:val="single" w:sz="6" w:space="0" w:color="auto"/>
              <w:right w:val="nil"/>
            </w:tcBorders>
          </w:tcPr>
          <w:p w14:paraId="3F6ABD0F" w14:textId="7406D78B" w:rsidR="00AD79FC" w:rsidRPr="00EE1EBD" w:rsidRDefault="00AD79FC">
            <w:pPr>
              <w:pStyle w:val="Tablebody"/>
              <w:rPr>
                <w:rFonts w:cs="Arial"/>
                <w:color w:val="auto"/>
                <w:sz w:val="22"/>
                <w:szCs w:val="22"/>
              </w:rPr>
            </w:pPr>
            <w:r>
              <w:rPr>
                <w:rFonts w:cs="Arial"/>
                <w:color w:val="auto"/>
                <w:sz w:val="22"/>
                <w:szCs w:val="22"/>
              </w:rPr>
              <w:t>Response to Sch</w:t>
            </w:r>
            <w:r w:rsidR="00F46C0B">
              <w:rPr>
                <w:rFonts w:cs="Arial"/>
                <w:color w:val="auto"/>
                <w:sz w:val="22"/>
                <w:szCs w:val="22"/>
              </w:rPr>
              <w:t>e</w:t>
            </w:r>
            <w:r>
              <w:rPr>
                <w:rFonts w:cs="Arial"/>
                <w:color w:val="auto"/>
                <w:sz w:val="22"/>
                <w:szCs w:val="22"/>
              </w:rPr>
              <w:t>dule 5 Request for site compliance with Best available techniques.</w:t>
            </w:r>
          </w:p>
        </w:tc>
      </w:tr>
      <w:tr w:rsidR="00F46C0B" w:rsidRPr="00EE1EBD" w14:paraId="15EA41E0" w14:textId="77777777" w:rsidTr="00AD79FC">
        <w:trPr>
          <w:cantSplit/>
        </w:trPr>
        <w:tc>
          <w:tcPr>
            <w:tcW w:w="3085" w:type="dxa"/>
            <w:tcBorders>
              <w:top w:val="single" w:sz="6" w:space="0" w:color="auto"/>
              <w:left w:val="nil"/>
              <w:bottom w:val="single" w:sz="6" w:space="0" w:color="auto"/>
              <w:right w:val="nil"/>
            </w:tcBorders>
          </w:tcPr>
          <w:p w14:paraId="6B3C02F6" w14:textId="5EE2B48A" w:rsidR="004B3AD7" w:rsidRPr="004B3AD7" w:rsidRDefault="00F46C0B" w:rsidP="00220FE3">
            <w:pPr>
              <w:pStyle w:val="Tablebody"/>
            </w:pPr>
            <w:r w:rsidRPr="00EE1EBD">
              <w:rPr>
                <w:rFonts w:cs="Arial"/>
                <w:color w:val="auto"/>
                <w:sz w:val="22"/>
                <w:szCs w:val="22"/>
              </w:rPr>
              <w:lastRenderedPageBreak/>
              <w:t>Additional information received</w:t>
            </w:r>
          </w:p>
        </w:tc>
        <w:tc>
          <w:tcPr>
            <w:tcW w:w="1418" w:type="dxa"/>
            <w:tcBorders>
              <w:top w:val="single" w:sz="6" w:space="0" w:color="auto"/>
              <w:left w:val="nil"/>
              <w:bottom w:val="single" w:sz="6" w:space="0" w:color="auto"/>
              <w:right w:val="nil"/>
            </w:tcBorders>
          </w:tcPr>
          <w:p w14:paraId="784A75B3" w14:textId="3117765E" w:rsidR="00F46C0B" w:rsidRDefault="00F46C0B">
            <w:pPr>
              <w:pStyle w:val="Tablebody"/>
              <w:rPr>
                <w:rFonts w:cs="Arial"/>
                <w:color w:val="auto"/>
                <w:sz w:val="22"/>
                <w:szCs w:val="22"/>
              </w:rPr>
            </w:pPr>
            <w:r>
              <w:rPr>
                <w:rFonts w:cs="Arial"/>
                <w:color w:val="auto"/>
                <w:sz w:val="22"/>
                <w:szCs w:val="22"/>
              </w:rPr>
              <w:t>15/10/2021</w:t>
            </w:r>
          </w:p>
        </w:tc>
        <w:tc>
          <w:tcPr>
            <w:tcW w:w="3543" w:type="dxa"/>
            <w:tcBorders>
              <w:top w:val="single" w:sz="6" w:space="0" w:color="auto"/>
              <w:left w:val="nil"/>
              <w:bottom w:val="single" w:sz="6" w:space="0" w:color="auto"/>
              <w:right w:val="nil"/>
            </w:tcBorders>
          </w:tcPr>
          <w:p w14:paraId="5B92483D" w14:textId="7384C75B" w:rsidR="00F46C0B" w:rsidRDefault="00F46C0B">
            <w:pPr>
              <w:pStyle w:val="Tablebody"/>
              <w:rPr>
                <w:rFonts w:cs="Arial"/>
                <w:color w:val="auto"/>
                <w:sz w:val="22"/>
                <w:szCs w:val="22"/>
              </w:rPr>
            </w:pPr>
            <w:r>
              <w:rPr>
                <w:rFonts w:cs="Arial"/>
                <w:color w:val="auto"/>
                <w:sz w:val="22"/>
                <w:szCs w:val="22"/>
              </w:rPr>
              <w:t>Additional response to Schedule 5 Request for site compliance with Best available techniques</w:t>
            </w:r>
          </w:p>
        </w:tc>
      </w:tr>
      <w:tr w:rsidR="001A296F" w:rsidRPr="00EE1EBD" w14:paraId="78931909" w14:textId="77777777" w:rsidTr="00AD79FC">
        <w:trPr>
          <w:cantSplit/>
        </w:trPr>
        <w:tc>
          <w:tcPr>
            <w:tcW w:w="3085" w:type="dxa"/>
            <w:tcBorders>
              <w:top w:val="single" w:sz="6" w:space="0" w:color="auto"/>
              <w:left w:val="nil"/>
              <w:bottom w:val="single" w:sz="6" w:space="0" w:color="auto"/>
              <w:right w:val="nil"/>
            </w:tcBorders>
          </w:tcPr>
          <w:p w14:paraId="637FFFF3" w14:textId="643DF0F3" w:rsidR="001A296F" w:rsidRPr="00EE1EBD" w:rsidRDefault="00BE343A">
            <w:pPr>
              <w:pStyle w:val="Tablebody"/>
              <w:rPr>
                <w:rFonts w:cs="Arial"/>
                <w:sz w:val="22"/>
                <w:szCs w:val="22"/>
              </w:rPr>
            </w:pPr>
            <w:r w:rsidRPr="00EE1EBD">
              <w:rPr>
                <w:rFonts w:cs="Arial"/>
                <w:color w:val="auto"/>
                <w:sz w:val="22"/>
                <w:szCs w:val="22"/>
              </w:rPr>
              <w:t>Application determined, permit EPR/</w:t>
            </w:r>
            <w:r w:rsidR="004B3AD7" w:rsidRPr="004B3AD7">
              <w:rPr>
                <w:rFonts w:cs="Arial"/>
                <w:color w:val="auto"/>
                <w:sz w:val="22"/>
                <w:szCs w:val="22"/>
              </w:rPr>
              <w:t>CB3296HF</w:t>
            </w:r>
            <w:r w:rsidRPr="00EE1EBD">
              <w:rPr>
                <w:rFonts w:cs="Arial"/>
                <w:color w:val="auto"/>
                <w:sz w:val="22"/>
                <w:szCs w:val="22"/>
              </w:rPr>
              <w:t xml:space="preserve"> issued</w:t>
            </w:r>
          </w:p>
        </w:tc>
        <w:tc>
          <w:tcPr>
            <w:tcW w:w="1418" w:type="dxa"/>
            <w:tcBorders>
              <w:top w:val="single" w:sz="6" w:space="0" w:color="auto"/>
              <w:left w:val="nil"/>
              <w:bottom w:val="single" w:sz="6" w:space="0" w:color="auto"/>
              <w:right w:val="nil"/>
            </w:tcBorders>
          </w:tcPr>
          <w:p w14:paraId="408B058A" w14:textId="50CED2D7" w:rsidR="001A296F" w:rsidRPr="00EE1EBD" w:rsidRDefault="00CD6F38">
            <w:pPr>
              <w:pStyle w:val="Tablebody"/>
              <w:rPr>
                <w:rFonts w:cs="Arial"/>
                <w:sz w:val="22"/>
                <w:szCs w:val="22"/>
              </w:rPr>
            </w:pPr>
            <w:r w:rsidRPr="00CD6F38">
              <w:rPr>
                <w:rFonts w:cs="Arial"/>
                <w:color w:val="auto"/>
                <w:sz w:val="22"/>
                <w:szCs w:val="22"/>
              </w:rPr>
              <w:t>18/10/2021</w:t>
            </w:r>
          </w:p>
        </w:tc>
        <w:tc>
          <w:tcPr>
            <w:tcW w:w="3543" w:type="dxa"/>
            <w:tcBorders>
              <w:top w:val="single" w:sz="6" w:space="0" w:color="auto"/>
              <w:left w:val="nil"/>
              <w:bottom w:val="single" w:sz="6" w:space="0" w:color="auto"/>
              <w:right w:val="nil"/>
            </w:tcBorders>
          </w:tcPr>
          <w:p w14:paraId="30604711" w14:textId="5955ACE4" w:rsidR="001A296F" w:rsidRPr="00EE1EBD" w:rsidRDefault="00BE343A">
            <w:pPr>
              <w:pStyle w:val="Tablebody"/>
              <w:rPr>
                <w:rFonts w:cs="Arial"/>
                <w:sz w:val="22"/>
                <w:szCs w:val="22"/>
              </w:rPr>
            </w:pPr>
            <w:r w:rsidRPr="00EE1EBD">
              <w:rPr>
                <w:rFonts w:cs="Arial"/>
                <w:color w:val="auto"/>
                <w:sz w:val="22"/>
                <w:szCs w:val="22"/>
              </w:rPr>
              <w:t xml:space="preserve">Permit issued to </w:t>
            </w:r>
            <w:proofErr w:type="spellStart"/>
            <w:r w:rsidRPr="00EE1EBD">
              <w:rPr>
                <w:rFonts w:cs="Arial"/>
                <w:color w:val="auto"/>
                <w:sz w:val="22"/>
                <w:szCs w:val="22"/>
              </w:rPr>
              <w:t>Orthios</w:t>
            </w:r>
            <w:proofErr w:type="spellEnd"/>
            <w:r w:rsidRPr="00EE1EBD">
              <w:rPr>
                <w:rFonts w:cs="Arial"/>
                <w:color w:val="auto"/>
                <w:sz w:val="22"/>
                <w:szCs w:val="22"/>
              </w:rPr>
              <w:t xml:space="preserve"> Feedstock (Anglesey) Limited</w:t>
            </w:r>
          </w:p>
        </w:tc>
      </w:tr>
    </w:tbl>
    <w:p w14:paraId="27B0FB7E" w14:textId="77777777" w:rsidR="00C16167" w:rsidRPr="00EE1EBD" w:rsidRDefault="00C16167">
      <w:pPr>
        <w:pStyle w:val="Heading3nonum"/>
        <w:jc w:val="both"/>
        <w:rPr>
          <w:i/>
          <w:sz w:val="22"/>
          <w:szCs w:val="22"/>
        </w:rPr>
      </w:pPr>
    </w:p>
    <w:p w14:paraId="27B0FB7F" w14:textId="77777777" w:rsidR="00C16167" w:rsidRPr="00EE1EBD" w:rsidRDefault="00C16167">
      <w:pPr>
        <w:pStyle w:val="Heading3nonum"/>
        <w:rPr>
          <w:sz w:val="22"/>
          <w:szCs w:val="22"/>
        </w:rPr>
      </w:pPr>
      <w:r w:rsidRPr="00EE1EBD">
        <w:rPr>
          <w:sz w:val="22"/>
          <w:szCs w:val="22"/>
        </w:rPr>
        <w:t xml:space="preserve">End of </w:t>
      </w:r>
      <w:r w:rsidR="00F50CB1" w:rsidRPr="00EE1EBD">
        <w:rPr>
          <w:sz w:val="22"/>
          <w:szCs w:val="22"/>
        </w:rPr>
        <w:t>i</w:t>
      </w:r>
      <w:r w:rsidRPr="00EE1EBD">
        <w:rPr>
          <w:sz w:val="22"/>
          <w:szCs w:val="22"/>
        </w:rPr>
        <w:t xml:space="preserve">ntroductory </w:t>
      </w:r>
      <w:r w:rsidR="00F50CB1" w:rsidRPr="00EE1EBD">
        <w:rPr>
          <w:sz w:val="22"/>
          <w:szCs w:val="22"/>
        </w:rPr>
        <w:t>n</w:t>
      </w:r>
      <w:r w:rsidRPr="00EE1EBD">
        <w:rPr>
          <w:sz w:val="22"/>
          <w:szCs w:val="22"/>
        </w:rPr>
        <w:t>ote</w:t>
      </w:r>
    </w:p>
    <w:p w14:paraId="27B0FB82" w14:textId="77777777" w:rsidR="00C16167" w:rsidRPr="0091565C" w:rsidRDefault="00C16167">
      <w:pPr>
        <w:pStyle w:val="Draftingnote"/>
        <w:rPr>
          <w:highlight w:val="yellow"/>
        </w:rPr>
        <w:sectPr w:rsidR="00C16167" w:rsidRPr="0091565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EE1EBD" w14:paraId="27B0FB84" w14:textId="77777777" w:rsidTr="000D1FBB">
        <w:trPr>
          <w:trHeight w:val="555"/>
        </w:trPr>
        <w:tc>
          <w:tcPr>
            <w:tcW w:w="3402" w:type="dxa"/>
            <w:shd w:val="clear" w:color="auto" w:fill="000000"/>
            <w:vAlign w:val="center"/>
          </w:tcPr>
          <w:p w14:paraId="27B0FB83" w14:textId="77777777" w:rsidR="0001765E" w:rsidRPr="00EE1EBD" w:rsidRDefault="00C16167" w:rsidP="000D1FBB">
            <w:pPr>
              <w:pStyle w:val="certificateHeading"/>
              <w:spacing w:line="360" w:lineRule="exact"/>
              <w:rPr>
                <w:rFonts w:ascii="Arial" w:hAnsi="Arial" w:cs="Arial"/>
                <w:b/>
                <w:sz w:val="28"/>
                <w:szCs w:val="28"/>
              </w:rPr>
            </w:pPr>
            <w:bookmarkStart w:id="3" w:name="_Toc77056945"/>
            <w:r w:rsidRPr="00EE1EBD">
              <w:rPr>
                <w:sz w:val="22"/>
                <w:szCs w:val="22"/>
              </w:rPr>
              <w:lastRenderedPageBreak/>
              <w:br w:type="page"/>
            </w:r>
            <w:r w:rsidRPr="00EE1EBD">
              <w:rPr>
                <w:rFonts w:ascii="Arial" w:hAnsi="Arial" w:cs="Arial"/>
                <w:b/>
                <w:sz w:val="36"/>
                <w:szCs w:val="36"/>
              </w:rPr>
              <w:t>Permit</w:t>
            </w:r>
            <w:bookmarkEnd w:id="3"/>
          </w:p>
        </w:tc>
      </w:tr>
    </w:tbl>
    <w:p w14:paraId="27B0FB85" w14:textId="106E8402" w:rsidR="0049139F" w:rsidRPr="00EE1EBD" w:rsidRDefault="00F37625" w:rsidP="003D48E5">
      <w:pPr>
        <w:pStyle w:val="Act"/>
        <w:spacing w:line="240" w:lineRule="auto"/>
        <w:rPr>
          <w:sz w:val="22"/>
          <w:szCs w:val="22"/>
        </w:rPr>
      </w:pPr>
      <w:r w:rsidRPr="00EE1EBD">
        <w:rPr>
          <w:sz w:val="22"/>
          <w:szCs w:val="22"/>
        </w:rPr>
        <w:t xml:space="preserve">The Environmental Permitting </w:t>
      </w:r>
      <w:r w:rsidR="00C16167" w:rsidRPr="00EE1EBD">
        <w:rPr>
          <w:sz w:val="22"/>
          <w:szCs w:val="22"/>
        </w:rPr>
        <w:t xml:space="preserve">(England and Wales) Regulations </w:t>
      </w:r>
      <w:r w:rsidR="00D278C4" w:rsidRPr="00EE1EBD">
        <w:rPr>
          <w:sz w:val="22"/>
          <w:szCs w:val="22"/>
        </w:rPr>
        <w:t>2016</w:t>
      </w:r>
    </w:p>
    <w:p w14:paraId="27B0FB86" w14:textId="77777777" w:rsidR="0049139F" w:rsidRPr="00EE1EBD" w:rsidRDefault="0049139F" w:rsidP="0049139F">
      <w:pPr>
        <w:pStyle w:val="Act"/>
        <w:spacing w:line="240" w:lineRule="auto"/>
      </w:pPr>
    </w:p>
    <w:p w14:paraId="27B0FB87" w14:textId="77777777" w:rsidR="00C16167" w:rsidRPr="00EE1EBD" w:rsidRDefault="00C16167" w:rsidP="0049139F">
      <w:pPr>
        <w:pStyle w:val="Act"/>
        <w:rPr>
          <w:sz w:val="22"/>
          <w:szCs w:val="22"/>
        </w:rPr>
      </w:pPr>
      <w:r w:rsidRPr="00EE1EBD">
        <w:rPr>
          <w:sz w:val="22"/>
          <w:szCs w:val="22"/>
        </w:rPr>
        <w:t xml:space="preserve">Permit number </w:t>
      </w:r>
    </w:p>
    <w:p w14:paraId="27B0FB88" w14:textId="29F77C19" w:rsidR="00C16167" w:rsidRPr="004B3AD7" w:rsidRDefault="00922ED7">
      <w:pPr>
        <w:pStyle w:val="Data"/>
        <w:ind w:right="1701"/>
        <w:rPr>
          <w:rStyle w:val="licenceno"/>
          <w:color w:val="auto"/>
          <w:sz w:val="22"/>
          <w:szCs w:val="22"/>
        </w:rPr>
      </w:pPr>
      <w:r w:rsidRPr="004B3AD7">
        <w:rPr>
          <w:rStyle w:val="licenceno"/>
          <w:color w:val="auto"/>
          <w:sz w:val="22"/>
          <w:szCs w:val="22"/>
        </w:rPr>
        <w:t>EPR/</w:t>
      </w:r>
      <w:r w:rsidR="004B3AD7" w:rsidRPr="004B3AD7">
        <w:rPr>
          <w:rStyle w:val="licenceno"/>
          <w:color w:val="auto"/>
          <w:sz w:val="22"/>
          <w:szCs w:val="22"/>
        </w:rPr>
        <w:t>CB3296HF</w:t>
      </w:r>
    </w:p>
    <w:p w14:paraId="27B0FB89" w14:textId="568E85FE" w:rsidR="00C16167" w:rsidRPr="00EE1EBD" w:rsidRDefault="00536E82">
      <w:pPr>
        <w:pStyle w:val="Heading3nonum"/>
        <w:rPr>
          <w:color w:val="FF0000"/>
          <w:sz w:val="22"/>
          <w:szCs w:val="22"/>
        </w:rPr>
      </w:pPr>
      <w:r w:rsidRPr="004B3AD7">
        <w:rPr>
          <w:color w:val="auto"/>
          <w:sz w:val="22"/>
          <w:szCs w:val="22"/>
        </w:rPr>
        <w:t xml:space="preserve">The </w:t>
      </w:r>
      <w:r w:rsidR="00317002" w:rsidRPr="004B3AD7">
        <w:rPr>
          <w:color w:val="auto"/>
          <w:sz w:val="22"/>
          <w:szCs w:val="22"/>
        </w:rPr>
        <w:t>Natural Resources</w:t>
      </w:r>
      <w:r w:rsidRPr="004B3AD7">
        <w:rPr>
          <w:color w:val="auto"/>
          <w:sz w:val="22"/>
          <w:szCs w:val="22"/>
        </w:rPr>
        <w:t xml:space="preserve"> </w:t>
      </w:r>
      <w:r w:rsidRPr="00EE1EBD">
        <w:rPr>
          <w:sz w:val="22"/>
          <w:szCs w:val="22"/>
        </w:rPr>
        <w:t>Body for</w:t>
      </w:r>
      <w:r w:rsidR="00317002" w:rsidRPr="00EE1EBD">
        <w:rPr>
          <w:sz w:val="22"/>
          <w:szCs w:val="22"/>
        </w:rPr>
        <w:t xml:space="preserve"> Wales</w:t>
      </w:r>
      <w:r w:rsidRPr="00EE1EBD">
        <w:rPr>
          <w:sz w:val="22"/>
          <w:szCs w:val="22"/>
        </w:rPr>
        <w:t xml:space="preserve"> (“Natural Resources Wales”) </w:t>
      </w:r>
      <w:r w:rsidR="00F37625" w:rsidRPr="00EE1EBD">
        <w:rPr>
          <w:sz w:val="22"/>
          <w:szCs w:val="22"/>
        </w:rPr>
        <w:t xml:space="preserve"> authorises, under </w:t>
      </w:r>
      <w:r w:rsidR="002B1992" w:rsidRPr="00EE1EBD">
        <w:rPr>
          <w:sz w:val="22"/>
          <w:szCs w:val="22"/>
        </w:rPr>
        <w:t>r</w:t>
      </w:r>
      <w:r w:rsidR="008E4021" w:rsidRPr="00EE1EBD">
        <w:rPr>
          <w:sz w:val="22"/>
          <w:szCs w:val="22"/>
        </w:rPr>
        <w:t>egulation 13</w:t>
      </w:r>
      <w:r w:rsidR="00F37625" w:rsidRPr="00EE1EBD">
        <w:rPr>
          <w:sz w:val="22"/>
          <w:szCs w:val="22"/>
        </w:rPr>
        <w:t xml:space="preserve"> of the Environmental Permitting (England and Wales) Regulations </w:t>
      </w:r>
      <w:r w:rsidR="00D278C4" w:rsidRPr="00EE1EBD">
        <w:rPr>
          <w:sz w:val="22"/>
          <w:szCs w:val="22"/>
        </w:rPr>
        <w:t>2016</w:t>
      </w:r>
      <w:r w:rsidR="00A537A9" w:rsidRPr="00EE1EBD">
        <w:rPr>
          <w:sz w:val="22"/>
          <w:szCs w:val="22"/>
        </w:rPr>
        <w:t xml:space="preserve"> </w:t>
      </w:r>
    </w:p>
    <w:p w14:paraId="27B0FB8A" w14:textId="77777777" w:rsidR="00F37625" w:rsidRPr="00EE1EBD" w:rsidRDefault="00F37625">
      <w:pPr>
        <w:pStyle w:val="Data"/>
        <w:rPr>
          <w:rStyle w:val="change"/>
          <w:i/>
          <w:sz w:val="22"/>
          <w:szCs w:val="22"/>
        </w:rPr>
      </w:pPr>
      <w:bookmarkStart w:id="4" w:name="OperatorName2"/>
    </w:p>
    <w:bookmarkEnd w:id="4"/>
    <w:p w14:paraId="27B0FB8B" w14:textId="6F5234CA" w:rsidR="00C16167" w:rsidRPr="00EE1EBD" w:rsidRDefault="00FC0102">
      <w:pPr>
        <w:pStyle w:val="Data"/>
        <w:rPr>
          <w:b w:val="0"/>
          <w:color w:val="auto"/>
          <w:sz w:val="22"/>
          <w:szCs w:val="22"/>
        </w:rPr>
      </w:pPr>
      <w:proofErr w:type="spellStart"/>
      <w:r w:rsidRPr="00EE1EBD">
        <w:rPr>
          <w:rStyle w:val="change"/>
          <w:iCs/>
          <w:color w:val="auto"/>
          <w:sz w:val="22"/>
          <w:szCs w:val="22"/>
        </w:rPr>
        <w:t>Orthios</w:t>
      </w:r>
      <w:proofErr w:type="spellEnd"/>
      <w:r w:rsidRPr="00EE1EBD">
        <w:rPr>
          <w:rStyle w:val="change"/>
          <w:iCs/>
          <w:color w:val="auto"/>
          <w:sz w:val="22"/>
          <w:szCs w:val="22"/>
        </w:rPr>
        <w:t xml:space="preserve"> Feedstock (Anglesey) Limited</w:t>
      </w:r>
      <w:r w:rsidR="00C16167" w:rsidRPr="00EE1EBD">
        <w:rPr>
          <w:color w:val="auto"/>
          <w:sz w:val="22"/>
          <w:szCs w:val="22"/>
        </w:rPr>
        <w:t xml:space="preserve"> </w:t>
      </w:r>
      <w:r w:rsidR="00C16167" w:rsidRPr="00EE1EBD">
        <w:rPr>
          <w:b w:val="0"/>
          <w:color w:val="auto"/>
          <w:sz w:val="22"/>
          <w:szCs w:val="22"/>
        </w:rPr>
        <w:t>(“the operator”),</w:t>
      </w:r>
    </w:p>
    <w:p w14:paraId="4DCCA2DE" w14:textId="5AD8E23C" w:rsidR="00FC0102" w:rsidRPr="00EE1EBD" w:rsidRDefault="00C16167">
      <w:pPr>
        <w:pStyle w:val="Heading3nonum"/>
        <w:rPr>
          <w:color w:val="auto"/>
          <w:sz w:val="22"/>
          <w:szCs w:val="22"/>
        </w:rPr>
      </w:pPr>
      <w:r w:rsidRPr="00EE1EBD">
        <w:rPr>
          <w:color w:val="auto"/>
          <w:sz w:val="22"/>
          <w:szCs w:val="22"/>
        </w:rPr>
        <w:t>whose registered office</w:t>
      </w:r>
      <w:r w:rsidR="00B90A50" w:rsidRPr="00EE1EBD">
        <w:rPr>
          <w:color w:val="auto"/>
          <w:sz w:val="22"/>
          <w:szCs w:val="22"/>
        </w:rPr>
        <w:t xml:space="preserve"> is</w:t>
      </w:r>
    </w:p>
    <w:p w14:paraId="27B0FB8E" w14:textId="77777777" w:rsidR="00C16167" w:rsidRPr="00EE1EBD" w:rsidRDefault="00C16167">
      <w:pPr>
        <w:pStyle w:val="Data"/>
        <w:rPr>
          <w:rStyle w:val="change"/>
          <w:color w:val="auto"/>
          <w:sz w:val="22"/>
          <w:szCs w:val="22"/>
        </w:rPr>
      </w:pPr>
      <w:bookmarkStart w:id="5" w:name="InstallationAddress21"/>
    </w:p>
    <w:bookmarkEnd w:id="5"/>
    <w:p w14:paraId="27B0FB8F" w14:textId="77008CB3" w:rsidR="00C16167" w:rsidRPr="00EE1EBD" w:rsidRDefault="00FC0102">
      <w:pPr>
        <w:pStyle w:val="Data"/>
        <w:rPr>
          <w:rStyle w:val="change"/>
          <w:iCs/>
          <w:color w:val="auto"/>
          <w:sz w:val="22"/>
          <w:szCs w:val="22"/>
        </w:rPr>
      </w:pPr>
      <w:r w:rsidRPr="00EE1EBD">
        <w:rPr>
          <w:rStyle w:val="change"/>
          <w:iCs/>
          <w:color w:val="auto"/>
          <w:sz w:val="22"/>
          <w:szCs w:val="22"/>
        </w:rPr>
        <w:t>The Moorings</w:t>
      </w:r>
    </w:p>
    <w:p w14:paraId="6B22A077" w14:textId="0A4D2BAB" w:rsidR="00FC0102" w:rsidRPr="00EE1EBD" w:rsidRDefault="00FC0102">
      <w:pPr>
        <w:pStyle w:val="Data"/>
        <w:rPr>
          <w:rStyle w:val="change"/>
          <w:iCs/>
          <w:color w:val="auto"/>
          <w:sz w:val="22"/>
          <w:szCs w:val="22"/>
        </w:rPr>
      </w:pPr>
      <w:proofErr w:type="spellStart"/>
      <w:r w:rsidRPr="00EE1EBD">
        <w:rPr>
          <w:rStyle w:val="change"/>
          <w:iCs/>
          <w:color w:val="auto"/>
          <w:sz w:val="22"/>
          <w:szCs w:val="22"/>
        </w:rPr>
        <w:t>Rowton</w:t>
      </w:r>
      <w:proofErr w:type="spellEnd"/>
      <w:r w:rsidRPr="00EE1EBD">
        <w:rPr>
          <w:rStyle w:val="change"/>
          <w:iCs/>
          <w:color w:val="auto"/>
          <w:sz w:val="22"/>
          <w:szCs w:val="22"/>
        </w:rPr>
        <w:t xml:space="preserve"> Bridge</w:t>
      </w:r>
    </w:p>
    <w:p w14:paraId="4D90F9CA" w14:textId="5BC02547" w:rsidR="00FC0102" w:rsidRPr="00EE1EBD" w:rsidRDefault="00FC0102">
      <w:pPr>
        <w:pStyle w:val="Data"/>
        <w:rPr>
          <w:rStyle w:val="change"/>
          <w:iCs/>
          <w:color w:val="auto"/>
          <w:sz w:val="22"/>
          <w:szCs w:val="22"/>
        </w:rPr>
      </w:pPr>
      <w:proofErr w:type="spellStart"/>
      <w:r w:rsidRPr="00EE1EBD">
        <w:rPr>
          <w:rStyle w:val="change"/>
          <w:iCs/>
          <w:color w:val="auto"/>
          <w:sz w:val="22"/>
          <w:szCs w:val="22"/>
        </w:rPr>
        <w:t>Christleton</w:t>
      </w:r>
      <w:proofErr w:type="spellEnd"/>
    </w:p>
    <w:p w14:paraId="756304BC" w14:textId="1F361A7E" w:rsidR="00FC0102" w:rsidRPr="00EE1EBD" w:rsidRDefault="00FC0102">
      <w:pPr>
        <w:pStyle w:val="Data"/>
        <w:rPr>
          <w:rStyle w:val="change"/>
          <w:iCs/>
          <w:color w:val="auto"/>
          <w:sz w:val="22"/>
          <w:szCs w:val="22"/>
        </w:rPr>
      </w:pPr>
      <w:r w:rsidRPr="00EE1EBD">
        <w:rPr>
          <w:rStyle w:val="change"/>
          <w:iCs/>
          <w:color w:val="auto"/>
          <w:sz w:val="22"/>
          <w:szCs w:val="22"/>
        </w:rPr>
        <w:t>Chester</w:t>
      </w:r>
    </w:p>
    <w:p w14:paraId="79A31974" w14:textId="46149411" w:rsidR="00FC0102" w:rsidRPr="00EE1EBD" w:rsidRDefault="00FC0102">
      <w:pPr>
        <w:pStyle w:val="Data"/>
        <w:rPr>
          <w:rStyle w:val="change"/>
          <w:iCs/>
          <w:color w:val="auto"/>
          <w:sz w:val="22"/>
          <w:szCs w:val="22"/>
        </w:rPr>
      </w:pPr>
      <w:r w:rsidRPr="00EE1EBD">
        <w:rPr>
          <w:rStyle w:val="change"/>
          <w:iCs/>
          <w:color w:val="auto"/>
          <w:sz w:val="22"/>
          <w:szCs w:val="22"/>
        </w:rPr>
        <w:t>CH3 7AE</w:t>
      </w:r>
    </w:p>
    <w:p w14:paraId="27B0FB90" w14:textId="77777777" w:rsidR="00C16167" w:rsidRPr="00EE1EBD" w:rsidRDefault="00C16167">
      <w:pPr>
        <w:pStyle w:val="Data"/>
        <w:rPr>
          <w:rStyle w:val="change"/>
          <w:i/>
          <w:sz w:val="22"/>
          <w:szCs w:val="22"/>
        </w:rPr>
      </w:pPr>
    </w:p>
    <w:p w14:paraId="27B0FB91" w14:textId="5AF4992B" w:rsidR="00C16167" w:rsidRPr="00EE1EBD" w:rsidRDefault="00C16167">
      <w:pPr>
        <w:pStyle w:val="Heading3nonum"/>
        <w:rPr>
          <w:rStyle w:val="change"/>
          <w:color w:val="auto"/>
          <w:sz w:val="22"/>
          <w:szCs w:val="22"/>
        </w:rPr>
      </w:pPr>
      <w:r w:rsidRPr="00EE1EBD">
        <w:rPr>
          <w:color w:val="auto"/>
          <w:sz w:val="22"/>
          <w:szCs w:val="22"/>
        </w:rPr>
        <w:t>company registration number</w:t>
      </w:r>
      <w:r w:rsidRPr="00EE1EBD">
        <w:rPr>
          <w:b/>
          <w:color w:val="auto"/>
          <w:sz w:val="22"/>
          <w:szCs w:val="22"/>
        </w:rPr>
        <w:t xml:space="preserve"> </w:t>
      </w:r>
      <w:r w:rsidR="00FC0102" w:rsidRPr="00EE1EBD">
        <w:rPr>
          <w:rStyle w:val="change"/>
          <w:b/>
          <w:color w:val="auto"/>
          <w:sz w:val="22"/>
          <w:szCs w:val="22"/>
        </w:rPr>
        <w:t>12710757</w:t>
      </w:r>
    </w:p>
    <w:p w14:paraId="27B0FB92" w14:textId="2F036766" w:rsidR="00C16167" w:rsidRPr="00EE1EBD" w:rsidRDefault="00C16167">
      <w:pPr>
        <w:pStyle w:val="Heading3nonum"/>
        <w:rPr>
          <w:color w:val="auto"/>
          <w:sz w:val="22"/>
          <w:szCs w:val="22"/>
        </w:rPr>
      </w:pPr>
      <w:r w:rsidRPr="00EE1EBD">
        <w:rPr>
          <w:sz w:val="22"/>
          <w:szCs w:val="22"/>
        </w:rPr>
        <w:t xml:space="preserve">to </w:t>
      </w:r>
      <w:r w:rsidRPr="00EE1EBD">
        <w:rPr>
          <w:color w:val="auto"/>
          <w:sz w:val="22"/>
          <w:szCs w:val="22"/>
        </w:rPr>
        <w:t>operate an installation</w:t>
      </w:r>
      <w:r w:rsidR="0093359E" w:rsidRPr="00EE1EBD">
        <w:rPr>
          <w:color w:val="auto"/>
          <w:sz w:val="22"/>
          <w:szCs w:val="22"/>
        </w:rPr>
        <w:t xml:space="preserve"> </w:t>
      </w:r>
      <w:r w:rsidRPr="00EE1EBD">
        <w:rPr>
          <w:color w:val="auto"/>
          <w:sz w:val="22"/>
          <w:szCs w:val="22"/>
        </w:rPr>
        <w:t>at</w:t>
      </w:r>
    </w:p>
    <w:p w14:paraId="5950517D" w14:textId="77777777" w:rsidR="00FC0102" w:rsidRPr="00EE1EBD" w:rsidRDefault="00FC0102">
      <w:pPr>
        <w:pStyle w:val="Data"/>
        <w:ind w:right="1701"/>
        <w:rPr>
          <w:rStyle w:val="change"/>
          <w:i/>
          <w:color w:val="auto"/>
          <w:sz w:val="22"/>
          <w:szCs w:val="22"/>
        </w:rPr>
      </w:pPr>
    </w:p>
    <w:p w14:paraId="27B0FB94" w14:textId="327ABC3A" w:rsidR="00C16167" w:rsidRPr="00EE1EBD" w:rsidRDefault="00FC0102">
      <w:pPr>
        <w:pStyle w:val="Data"/>
        <w:ind w:right="1701"/>
        <w:rPr>
          <w:rStyle w:val="change"/>
          <w:iCs/>
          <w:color w:val="auto"/>
          <w:sz w:val="22"/>
          <w:szCs w:val="22"/>
        </w:rPr>
      </w:pPr>
      <w:r w:rsidRPr="00EE1EBD">
        <w:rPr>
          <w:rStyle w:val="change"/>
          <w:iCs/>
          <w:color w:val="auto"/>
          <w:sz w:val="22"/>
          <w:szCs w:val="22"/>
        </w:rPr>
        <w:t>Feedstock Processing Centre</w:t>
      </w:r>
    </w:p>
    <w:p w14:paraId="27B0FB95" w14:textId="4E54384C" w:rsidR="00C16167" w:rsidRPr="00EE1EBD" w:rsidRDefault="00FC0102">
      <w:pPr>
        <w:pStyle w:val="Data"/>
        <w:rPr>
          <w:rStyle w:val="change"/>
          <w:iCs/>
          <w:color w:val="auto"/>
          <w:sz w:val="22"/>
          <w:szCs w:val="22"/>
        </w:rPr>
      </w:pPr>
      <w:proofErr w:type="spellStart"/>
      <w:r w:rsidRPr="00EE1EBD">
        <w:rPr>
          <w:rStyle w:val="change"/>
          <w:iCs/>
          <w:color w:val="auto"/>
          <w:sz w:val="22"/>
          <w:szCs w:val="22"/>
        </w:rPr>
        <w:t>Orthios</w:t>
      </w:r>
      <w:proofErr w:type="spellEnd"/>
      <w:r w:rsidRPr="00EE1EBD">
        <w:rPr>
          <w:rStyle w:val="change"/>
          <w:iCs/>
          <w:color w:val="auto"/>
          <w:sz w:val="22"/>
          <w:szCs w:val="22"/>
        </w:rPr>
        <w:t xml:space="preserve"> Eco Park</w:t>
      </w:r>
    </w:p>
    <w:p w14:paraId="27B0FB96" w14:textId="6B3AAC36" w:rsidR="00C16167" w:rsidRPr="00EE1EBD" w:rsidRDefault="00FC0102">
      <w:pPr>
        <w:pStyle w:val="Data"/>
        <w:rPr>
          <w:rStyle w:val="change"/>
          <w:iCs/>
          <w:color w:val="auto"/>
          <w:sz w:val="22"/>
          <w:szCs w:val="22"/>
        </w:rPr>
      </w:pPr>
      <w:proofErr w:type="spellStart"/>
      <w:r w:rsidRPr="00EE1EBD">
        <w:rPr>
          <w:rStyle w:val="change"/>
          <w:iCs/>
          <w:color w:val="auto"/>
          <w:sz w:val="22"/>
          <w:szCs w:val="22"/>
        </w:rPr>
        <w:t>Penrhos</w:t>
      </w:r>
      <w:proofErr w:type="spellEnd"/>
      <w:r w:rsidRPr="00EE1EBD">
        <w:rPr>
          <w:rStyle w:val="change"/>
          <w:iCs/>
          <w:color w:val="auto"/>
          <w:sz w:val="22"/>
          <w:szCs w:val="22"/>
        </w:rPr>
        <w:t xml:space="preserve"> Works</w:t>
      </w:r>
    </w:p>
    <w:p w14:paraId="27B0FB97" w14:textId="0D7CB845" w:rsidR="00C16167" w:rsidRPr="00EE1EBD" w:rsidRDefault="00FC0102">
      <w:pPr>
        <w:pStyle w:val="Data"/>
        <w:rPr>
          <w:rStyle w:val="change"/>
          <w:iCs/>
          <w:color w:val="auto"/>
          <w:sz w:val="22"/>
          <w:szCs w:val="22"/>
        </w:rPr>
      </w:pPr>
      <w:r w:rsidRPr="00EE1EBD">
        <w:rPr>
          <w:rStyle w:val="change"/>
          <w:iCs/>
          <w:color w:val="auto"/>
          <w:sz w:val="22"/>
          <w:szCs w:val="22"/>
        </w:rPr>
        <w:t>Holyhead</w:t>
      </w:r>
    </w:p>
    <w:p w14:paraId="27B0FB98" w14:textId="0F4A85B9" w:rsidR="00C16167" w:rsidRPr="00EE1EBD" w:rsidRDefault="00FC0102">
      <w:pPr>
        <w:pStyle w:val="Data"/>
        <w:rPr>
          <w:rStyle w:val="change"/>
          <w:iCs/>
          <w:color w:val="auto"/>
          <w:sz w:val="22"/>
          <w:szCs w:val="22"/>
        </w:rPr>
      </w:pPr>
      <w:r w:rsidRPr="00EE1EBD">
        <w:rPr>
          <w:rStyle w:val="change"/>
          <w:iCs/>
          <w:color w:val="auto"/>
          <w:sz w:val="22"/>
          <w:szCs w:val="22"/>
        </w:rPr>
        <w:t>Anglesey</w:t>
      </w:r>
    </w:p>
    <w:p w14:paraId="38F8CD91" w14:textId="724B049F" w:rsidR="00FC0102" w:rsidRPr="00EE1EBD" w:rsidRDefault="00FC0102">
      <w:pPr>
        <w:pStyle w:val="Data"/>
        <w:rPr>
          <w:rStyle w:val="change"/>
          <w:iCs/>
          <w:color w:val="auto"/>
          <w:sz w:val="22"/>
          <w:szCs w:val="22"/>
        </w:rPr>
      </w:pPr>
      <w:r w:rsidRPr="00EE1EBD">
        <w:rPr>
          <w:rStyle w:val="change"/>
          <w:iCs/>
          <w:color w:val="auto"/>
          <w:sz w:val="22"/>
          <w:szCs w:val="22"/>
        </w:rPr>
        <w:t>LL65 2UX</w:t>
      </w:r>
    </w:p>
    <w:p w14:paraId="78F2E4CB" w14:textId="77777777" w:rsidR="0071714E" w:rsidRPr="00EE1EBD" w:rsidRDefault="0071714E">
      <w:pPr>
        <w:pStyle w:val="Heading3nonum"/>
        <w:rPr>
          <w:rStyle w:val="change"/>
          <w:color w:val="FF00FF"/>
          <w:sz w:val="22"/>
          <w:szCs w:val="22"/>
        </w:rPr>
      </w:pPr>
    </w:p>
    <w:p w14:paraId="27B0FB9A" w14:textId="7F2992D5" w:rsidR="00C16167" w:rsidRPr="00EE1EBD" w:rsidRDefault="00C16167">
      <w:pPr>
        <w:pStyle w:val="Heading3nonum"/>
        <w:rPr>
          <w:sz w:val="22"/>
          <w:szCs w:val="22"/>
        </w:rPr>
      </w:pPr>
      <w:r w:rsidRPr="00EE1EBD">
        <w:rPr>
          <w:sz w:val="22"/>
          <w:szCs w:val="22"/>
        </w:rPr>
        <w:t>to the extent authorised by and subject to the conditions of this permit.</w:t>
      </w:r>
    </w:p>
    <w:p w14:paraId="27B0FB9D" w14:textId="77777777" w:rsidR="00C16167" w:rsidRPr="00EE1EBD"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EE1EBD" w14:paraId="27B0FBA0" w14:textId="77777777" w:rsidTr="00861051">
        <w:trPr>
          <w:trHeight w:hRule="exact" w:val="393"/>
        </w:trPr>
        <w:tc>
          <w:tcPr>
            <w:tcW w:w="5387" w:type="dxa"/>
            <w:tcBorders>
              <w:top w:val="nil"/>
              <w:left w:val="nil"/>
              <w:right w:val="nil"/>
            </w:tcBorders>
          </w:tcPr>
          <w:p w14:paraId="27B0FB9E" w14:textId="6A1B28D3" w:rsidR="00C16167" w:rsidRPr="00EE1EBD" w:rsidRDefault="009631AB">
            <w:pPr>
              <w:pStyle w:val="Heading3nonum"/>
              <w:ind w:right="1701"/>
              <w:rPr>
                <w:sz w:val="22"/>
                <w:szCs w:val="22"/>
              </w:rPr>
            </w:pPr>
            <w:r w:rsidRPr="00EE1EBD">
              <w:rPr>
                <w:sz w:val="22"/>
                <w:szCs w:val="22"/>
              </w:rPr>
              <w:t>Signed</w:t>
            </w:r>
          </w:p>
        </w:tc>
        <w:tc>
          <w:tcPr>
            <w:tcW w:w="2551" w:type="dxa"/>
            <w:tcBorders>
              <w:top w:val="nil"/>
              <w:left w:val="nil"/>
              <w:right w:val="nil"/>
            </w:tcBorders>
          </w:tcPr>
          <w:p w14:paraId="27B0FB9F" w14:textId="77777777" w:rsidR="00C16167" w:rsidRPr="00EE1EBD" w:rsidRDefault="00C16167">
            <w:pPr>
              <w:pStyle w:val="Heading3nonum"/>
              <w:ind w:right="1701"/>
              <w:rPr>
                <w:sz w:val="22"/>
                <w:szCs w:val="22"/>
              </w:rPr>
            </w:pPr>
            <w:r w:rsidRPr="00EE1EBD">
              <w:rPr>
                <w:sz w:val="22"/>
                <w:szCs w:val="22"/>
              </w:rPr>
              <w:t>Date</w:t>
            </w:r>
          </w:p>
        </w:tc>
      </w:tr>
      <w:tr w:rsidR="00C215C2" w:rsidRPr="00C215C2" w14:paraId="27B0FBA3" w14:textId="77777777" w:rsidTr="00DA0F76">
        <w:trPr>
          <w:trHeight w:hRule="exact" w:val="977"/>
        </w:trPr>
        <w:tc>
          <w:tcPr>
            <w:tcW w:w="5387" w:type="dxa"/>
            <w:vAlign w:val="center"/>
          </w:tcPr>
          <w:p w14:paraId="27B0FBA1" w14:textId="6C4643F6" w:rsidR="00C16167" w:rsidRPr="00C215C2" w:rsidRDefault="00C215C2" w:rsidP="00DA0F76">
            <w:pPr>
              <w:pStyle w:val="Heading3nonum"/>
              <w:ind w:right="34"/>
              <w:jc w:val="center"/>
              <w:rPr>
                <w:iCs/>
                <w:color w:val="auto"/>
                <w:sz w:val="22"/>
                <w:szCs w:val="22"/>
              </w:rPr>
            </w:pPr>
            <w:r w:rsidRPr="00C215C2">
              <w:rPr>
                <w:b/>
                <w:iCs/>
                <w:color w:val="auto"/>
                <w:sz w:val="22"/>
                <w:szCs w:val="22"/>
              </w:rPr>
              <w:t>Holly Noble</w:t>
            </w:r>
          </w:p>
        </w:tc>
        <w:tc>
          <w:tcPr>
            <w:tcW w:w="2551" w:type="dxa"/>
            <w:vAlign w:val="center"/>
          </w:tcPr>
          <w:p w14:paraId="27B0FBA2" w14:textId="51DEDAF4" w:rsidR="00C16167" w:rsidRPr="00C215C2" w:rsidRDefault="00C215C2" w:rsidP="00546F5D">
            <w:pPr>
              <w:pStyle w:val="Heading3nonum"/>
              <w:spacing w:before="0" w:line="240" w:lineRule="auto"/>
              <w:jc w:val="center"/>
              <w:rPr>
                <w:b/>
                <w:iCs/>
                <w:color w:val="auto"/>
                <w:sz w:val="22"/>
                <w:szCs w:val="22"/>
              </w:rPr>
            </w:pPr>
            <w:r w:rsidRPr="00C215C2">
              <w:rPr>
                <w:b/>
                <w:iCs/>
                <w:color w:val="auto"/>
                <w:sz w:val="22"/>
                <w:szCs w:val="22"/>
              </w:rPr>
              <w:t>18/10/2021</w:t>
            </w:r>
          </w:p>
        </w:tc>
      </w:tr>
    </w:tbl>
    <w:p w14:paraId="27B0FBA4" w14:textId="194043D9" w:rsidR="00C16167" w:rsidRPr="00EE1EBD" w:rsidRDefault="00C16167">
      <w:pPr>
        <w:pStyle w:val="Heading3nonum"/>
        <w:rPr>
          <w:sz w:val="22"/>
          <w:szCs w:val="22"/>
        </w:rPr>
      </w:pPr>
      <w:r w:rsidRPr="00EE1EBD">
        <w:rPr>
          <w:sz w:val="22"/>
          <w:szCs w:val="22"/>
        </w:rPr>
        <w:t xml:space="preserve">Authorised on behalf of </w:t>
      </w:r>
      <w:r w:rsidR="00317002" w:rsidRPr="00EE1EBD">
        <w:rPr>
          <w:sz w:val="22"/>
          <w:szCs w:val="22"/>
        </w:rPr>
        <w:t>Natural Resources Wales</w:t>
      </w:r>
    </w:p>
    <w:p w14:paraId="5260EB58" w14:textId="6B316BCD" w:rsidR="0071714E" w:rsidRPr="00EE1EBD" w:rsidRDefault="0071714E">
      <w:pPr>
        <w:pStyle w:val="Heading3nonum"/>
        <w:rPr>
          <w:sz w:val="22"/>
          <w:szCs w:val="22"/>
        </w:rPr>
      </w:pPr>
    </w:p>
    <w:p w14:paraId="620199B2" w14:textId="77777777" w:rsidR="0071714E" w:rsidRPr="00EE1EBD" w:rsidRDefault="0071714E">
      <w:pPr>
        <w:pStyle w:val="Heading3nonum"/>
        <w:rPr>
          <w:sz w:val="22"/>
          <w:szCs w:val="22"/>
        </w:rPr>
      </w:pPr>
    </w:p>
    <w:p w14:paraId="27B0FBA5" w14:textId="44ADD287" w:rsidR="00C16167" w:rsidRPr="003E750C" w:rsidRDefault="00265570" w:rsidP="003D48E5">
      <w:pPr>
        <w:pStyle w:val="Heading1nonum"/>
        <w:spacing w:line="240" w:lineRule="auto"/>
      </w:pPr>
      <w:r w:rsidRPr="003E750C">
        <w:lastRenderedPageBreak/>
        <w:t>C</w:t>
      </w:r>
      <w:r w:rsidR="00C16167" w:rsidRPr="003E750C">
        <w:t>onditions</w:t>
      </w:r>
      <w:r w:rsidR="000F5C49" w:rsidRPr="003E750C">
        <w:t xml:space="preserve"> </w:t>
      </w:r>
    </w:p>
    <w:p w14:paraId="27B0FBA6" w14:textId="77777777" w:rsidR="00C16167" w:rsidRPr="003E750C" w:rsidRDefault="00C16167" w:rsidP="00EE75E4">
      <w:pPr>
        <w:pStyle w:val="Heading1"/>
        <w:numPr>
          <w:ilvl w:val="0"/>
          <w:numId w:val="18"/>
        </w:numPr>
        <w:rPr>
          <w:sz w:val="18"/>
        </w:rPr>
      </w:pPr>
      <w:r w:rsidRPr="003E750C">
        <w:t>Management</w:t>
      </w:r>
    </w:p>
    <w:p w14:paraId="27B0FBA7" w14:textId="77777777" w:rsidR="00C16167" w:rsidRPr="003E750C" w:rsidRDefault="00C16167" w:rsidP="00EE75E4">
      <w:pPr>
        <w:pStyle w:val="Heading2"/>
        <w:numPr>
          <w:ilvl w:val="1"/>
          <w:numId w:val="18"/>
        </w:numPr>
      </w:pPr>
      <w:r w:rsidRPr="003E750C">
        <w:t>General management</w:t>
      </w:r>
    </w:p>
    <w:p w14:paraId="27B0FBA8" w14:textId="77777777" w:rsidR="00C16167" w:rsidRPr="003E750C" w:rsidRDefault="00C16167" w:rsidP="00EE75E4">
      <w:pPr>
        <w:pStyle w:val="Heading3"/>
        <w:numPr>
          <w:ilvl w:val="2"/>
          <w:numId w:val="19"/>
        </w:numPr>
      </w:pPr>
      <w:r w:rsidRPr="003E750C">
        <w:t xml:space="preserve">The </w:t>
      </w:r>
      <w:r w:rsidR="007C130D" w:rsidRPr="003E750C">
        <w:t xml:space="preserve">operator </w:t>
      </w:r>
      <w:r w:rsidRPr="003E750C">
        <w:t>shall manage and operate</w:t>
      </w:r>
      <w:r w:rsidR="007C130D" w:rsidRPr="003E750C">
        <w:t xml:space="preserve"> the activities</w:t>
      </w:r>
      <w:r w:rsidRPr="003E750C">
        <w:t>:</w:t>
      </w:r>
    </w:p>
    <w:p w14:paraId="27B0FBA9" w14:textId="2CEC31F1" w:rsidR="00C16167" w:rsidRPr="003E750C" w:rsidRDefault="00C16167" w:rsidP="00EE75E4">
      <w:pPr>
        <w:pStyle w:val="Heading4"/>
        <w:numPr>
          <w:ilvl w:val="0"/>
          <w:numId w:val="14"/>
        </w:numPr>
        <w:spacing w:before="120"/>
        <w:ind w:left="1417" w:hanging="680"/>
      </w:pPr>
      <w:r w:rsidRPr="003E750C">
        <w:t xml:space="preserve">in accordance with a </w:t>
      </w:r>
      <w:r w:rsidR="007C130D" w:rsidRPr="003E750C">
        <w:t xml:space="preserve">written </w:t>
      </w:r>
      <w:r w:rsidRPr="003E750C">
        <w:t>management system</w:t>
      </w:r>
      <w:r w:rsidR="00EB534D" w:rsidRPr="003E750C">
        <w:t xml:space="preserve"> that</w:t>
      </w:r>
      <w:r w:rsidR="00D911C2" w:rsidRPr="003E750C">
        <w:t xml:space="preserve"> </w:t>
      </w:r>
      <w:r w:rsidRPr="003E750C">
        <w:t>identif</w:t>
      </w:r>
      <w:r w:rsidR="00FC0D8D" w:rsidRPr="003E750C">
        <w:t>ies</w:t>
      </w:r>
      <w:r w:rsidRPr="003E750C">
        <w:t xml:space="preserve"> and minimis</w:t>
      </w:r>
      <w:r w:rsidR="00FC0D8D" w:rsidRPr="003E750C">
        <w:t>es</w:t>
      </w:r>
      <w:r w:rsidRPr="003E750C">
        <w:t xml:space="preserve"> risks of pollution, including those arising from operations, maintenance, accidents, incidents</w:t>
      </w:r>
      <w:r w:rsidR="00A57252" w:rsidRPr="003E750C">
        <w:t>,</w:t>
      </w:r>
      <w:r w:rsidRPr="003E750C">
        <w:t xml:space="preserve"> non-conformances</w:t>
      </w:r>
      <w:r w:rsidR="00E23BF3" w:rsidRPr="003E750C">
        <w:t>, closure</w:t>
      </w:r>
      <w:r w:rsidRPr="003E750C">
        <w:t xml:space="preserve"> and those drawn to the attention of the operator as a result of complaints; and</w:t>
      </w:r>
    </w:p>
    <w:p w14:paraId="27B0FBAA" w14:textId="77777777" w:rsidR="00C16167" w:rsidRPr="003E750C" w:rsidRDefault="007C130D" w:rsidP="00EE75E4">
      <w:pPr>
        <w:pStyle w:val="Heading4"/>
        <w:numPr>
          <w:ilvl w:val="0"/>
          <w:numId w:val="14"/>
        </w:numPr>
        <w:spacing w:before="120"/>
        <w:ind w:left="1417" w:hanging="680"/>
      </w:pPr>
      <w:r w:rsidRPr="003E750C">
        <w:t xml:space="preserve">using </w:t>
      </w:r>
      <w:r w:rsidR="00C16167" w:rsidRPr="003E750C">
        <w:t xml:space="preserve">sufficient </w:t>
      </w:r>
      <w:r w:rsidRPr="003E750C">
        <w:t xml:space="preserve">competent </w:t>
      </w:r>
      <w:r w:rsidR="00C16167" w:rsidRPr="003E750C">
        <w:t xml:space="preserve">persons </w:t>
      </w:r>
      <w:r w:rsidRPr="003E750C">
        <w:t>and resources</w:t>
      </w:r>
      <w:r w:rsidR="00C16167" w:rsidRPr="003E750C">
        <w:t>.</w:t>
      </w:r>
    </w:p>
    <w:p w14:paraId="27B0FBAB" w14:textId="77777777" w:rsidR="00C16167" w:rsidRPr="003E750C" w:rsidRDefault="00C16167" w:rsidP="00EE75E4">
      <w:pPr>
        <w:pStyle w:val="Heading3"/>
        <w:numPr>
          <w:ilvl w:val="2"/>
          <w:numId w:val="19"/>
        </w:numPr>
      </w:pPr>
      <w:r w:rsidRPr="003E750C">
        <w:t xml:space="preserve">Records demonstrating compliance with condition 1.1.1 shall be maintained. </w:t>
      </w:r>
    </w:p>
    <w:p w14:paraId="27B0FBAC" w14:textId="1C27FA44" w:rsidR="00C16167" w:rsidRPr="003E750C" w:rsidRDefault="00C16167" w:rsidP="00EE75E4">
      <w:pPr>
        <w:pStyle w:val="Heading3"/>
        <w:numPr>
          <w:ilvl w:val="2"/>
          <w:numId w:val="19"/>
        </w:numPr>
        <w:rPr>
          <w:color w:val="auto"/>
        </w:rPr>
      </w:pPr>
      <w:r w:rsidRPr="003E750C">
        <w:t xml:space="preserve">Any person having duties that are or may be affected by the matters set out in this permit </w:t>
      </w:r>
      <w:r w:rsidRPr="003E750C">
        <w:rPr>
          <w:color w:val="auto"/>
        </w:rPr>
        <w:t>shall have convenient access to a copy of it kept at or near the place where those duties are carried out.</w:t>
      </w:r>
    </w:p>
    <w:p w14:paraId="16A985FB" w14:textId="65D03E01" w:rsidR="002D2BF0" w:rsidRPr="003E750C" w:rsidRDefault="000644A3" w:rsidP="00EE75E4">
      <w:pPr>
        <w:pStyle w:val="Heading3"/>
        <w:numPr>
          <w:ilvl w:val="2"/>
          <w:numId w:val="19"/>
        </w:numPr>
        <w:rPr>
          <w:color w:val="auto"/>
        </w:rPr>
      </w:pPr>
      <w:r w:rsidRPr="003E750C">
        <w:rPr>
          <w:color w:val="auto"/>
        </w:rPr>
        <w:t>The operator shall comply with the requirements of an approved competence scheme.</w:t>
      </w:r>
    </w:p>
    <w:p w14:paraId="6B4E6AC3" w14:textId="77777777" w:rsidR="002D2BF0" w:rsidRPr="003E750C" w:rsidRDefault="002D2BF0" w:rsidP="002D2BF0">
      <w:pPr>
        <w:pStyle w:val="Heading2"/>
        <w:numPr>
          <w:ilvl w:val="0"/>
          <w:numId w:val="0"/>
        </w:numPr>
      </w:pPr>
      <w:r w:rsidRPr="003E750C">
        <w:t>1.2</w:t>
      </w:r>
      <w:r w:rsidRPr="003E750C">
        <w:tab/>
        <w:t>Energy efficiency</w:t>
      </w:r>
    </w:p>
    <w:p w14:paraId="3A62A191" w14:textId="1122AF67" w:rsidR="002D2BF0" w:rsidRPr="003E750C" w:rsidRDefault="002D2BF0" w:rsidP="002D2BF0">
      <w:pPr>
        <w:pStyle w:val="Heading3"/>
        <w:numPr>
          <w:ilvl w:val="0"/>
          <w:numId w:val="0"/>
        </w:numPr>
        <w:ind w:left="720" w:hanging="720"/>
        <w:rPr>
          <w:color w:val="auto"/>
        </w:rPr>
      </w:pPr>
      <w:r w:rsidRPr="003E750C">
        <w:rPr>
          <w:color w:val="auto"/>
        </w:rPr>
        <w:t>1.2.1</w:t>
      </w:r>
      <w:r w:rsidRPr="003E750C">
        <w:rPr>
          <w:color w:val="auto"/>
        </w:rPr>
        <w:tab/>
        <w:t>The operator shall:</w:t>
      </w:r>
    </w:p>
    <w:p w14:paraId="74DD12B6" w14:textId="77777777" w:rsidR="002D2BF0" w:rsidRPr="003E750C" w:rsidRDefault="002D2BF0" w:rsidP="004852C6">
      <w:pPr>
        <w:pStyle w:val="Heading3nonum"/>
        <w:ind w:left="1440" w:hanging="720"/>
        <w:rPr>
          <w:color w:val="auto"/>
        </w:rPr>
      </w:pPr>
      <w:r w:rsidRPr="003E750C">
        <w:rPr>
          <w:color w:val="auto"/>
        </w:rPr>
        <w:t>(a)</w:t>
      </w:r>
      <w:r w:rsidRPr="003E750C">
        <w:rPr>
          <w:color w:val="auto"/>
        </w:rPr>
        <w:tab/>
        <w:t>take appropriate measures to ensure that energy is used efficiently in the activities;</w:t>
      </w:r>
    </w:p>
    <w:p w14:paraId="13F60127" w14:textId="68FAB1CE" w:rsidR="002D2BF0" w:rsidRPr="003E750C" w:rsidRDefault="002D2BF0" w:rsidP="002D2BF0">
      <w:pPr>
        <w:pStyle w:val="Heading3nonum"/>
        <w:ind w:left="1440" w:hanging="731"/>
        <w:rPr>
          <w:color w:val="auto"/>
        </w:rPr>
      </w:pPr>
      <w:r w:rsidRPr="003E750C">
        <w:rPr>
          <w:color w:val="auto"/>
        </w:rPr>
        <w:t>(b)</w:t>
      </w:r>
      <w:r w:rsidRPr="003E750C">
        <w:rPr>
          <w:color w:val="auto"/>
        </w:rPr>
        <w:tab/>
        <w:t xml:space="preserve">review and record at least every four years whether there are suitable opportunities to improve the energy efficiency of the activities; and  </w:t>
      </w:r>
    </w:p>
    <w:p w14:paraId="5F96EB1D" w14:textId="77777777" w:rsidR="002D2BF0" w:rsidRPr="003E750C" w:rsidRDefault="002D2BF0" w:rsidP="002D2BF0">
      <w:pPr>
        <w:pStyle w:val="Heading3nonum"/>
        <w:ind w:left="709"/>
        <w:rPr>
          <w:color w:val="auto"/>
        </w:rPr>
      </w:pPr>
      <w:r w:rsidRPr="003E750C">
        <w:rPr>
          <w:color w:val="auto"/>
        </w:rPr>
        <w:t>(c)</w:t>
      </w:r>
      <w:r w:rsidRPr="003E750C">
        <w:rPr>
          <w:color w:val="auto"/>
        </w:rPr>
        <w:tab/>
        <w:t xml:space="preserve">take any further appropriate measures identified by a review. </w:t>
      </w:r>
    </w:p>
    <w:p w14:paraId="3BC6AF59" w14:textId="77777777" w:rsidR="002D2BF0" w:rsidRPr="003E750C" w:rsidRDefault="002D2BF0" w:rsidP="002D2BF0">
      <w:pPr>
        <w:pStyle w:val="Heading2"/>
        <w:numPr>
          <w:ilvl w:val="0"/>
          <w:numId w:val="0"/>
        </w:numPr>
      </w:pPr>
      <w:r w:rsidRPr="003E750C">
        <w:t>1.3</w:t>
      </w:r>
      <w:r w:rsidRPr="003E750C">
        <w:tab/>
        <w:t>Efficient use of raw materials</w:t>
      </w:r>
    </w:p>
    <w:p w14:paraId="5041ADD1" w14:textId="1EF3D94C" w:rsidR="002D2BF0" w:rsidRPr="003E750C" w:rsidRDefault="002D2BF0" w:rsidP="002D2BF0">
      <w:pPr>
        <w:pStyle w:val="Heading3"/>
        <w:numPr>
          <w:ilvl w:val="0"/>
          <w:numId w:val="0"/>
        </w:numPr>
        <w:ind w:left="709" w:hanging="709"/>
      </w:pPr>
      <w:r w:rsidRPr="003E750C">
        <w:t>1.3.1</w:t>
      </w:r>
      <w:r w:rsidRPr="003E750C">
        <w:tab/>
        <w:t>The operator shall:</w:t>
      </w:r>
    </w:p>
    <w:p w14:paraId="02B60585" w14:textId="77777777" w:rsidR="002D2BF0" w:rsidRPr="003E750C" w:rsidRDefault="002D2BF0" w:rsidP="002D2BF0">
      <w:pPr>
        <w:spacing w:before="120" w:line="270" w:lineRule="exact"/>
        <w:ind w:left="1440" w:hanging="731"/>
        <w:jc w:val="left"/>
        <w:rPr>
          <w:rFonts w:ascii="Arial" w:hAnsi="Arial"/>
          <w:sz w:val="18"/>
        </w:rPr>
      </w:pPr>
      <w:r w:rsidRPr="003E750C">
        <w:rPr>
          <w:rFonts w:ascii="Arial" w:hAnsi="Arial"/>
          <w:sz w:val="18"/>
        </w:rPr>
        <w:t>(a)</w:t>
      </w:r>
      <w:r w:rsidRPr="003E750C">
        <w:rPr>
          <w:rFonts w:ascii="Arial" w:hAnsi="Arial"/>
          <w:sz w:val="18"/>
        </w:rPr>
        <w:tab/>
        <w:t xml:space="preserve">take appropriate measures to ensure that raw materials and water are used efficiently in the activities; </w:t>
      </w:r>
    </w:p>
    <w:p w14:paraId="1BFE6396" w14:textId="77777777" w:rsidR="002D2BF0" w:rsidRPr="003E750C" w:rsidRDefault="002D2BF0" w:rsidP="002D2BF0">
      <w:pPr>
        <w:spacing w:before="120" w:line="270" w:lineRule="exact"/>
        <w:ind w:left="709"/>
        <w:jc w:val="left"/>
        <w:rPr>
          <w:rFonts w:ascii="Arial" w:hAnsi="Arial"/>
          <w:sz w:val="18"/>
        </w:rPr>
      </w:pPr>
      <w:r w:rsidRPr="003E750C">
        <w:rPr>
          <w:rFonts w:ascii="Arial" w:hAnsi="Arial"/>
          <w:sz w:val="18"/>
        </w:rPr>
        <w:t>(b)</w:t>
      </w:r>
      <w:r w:rsidRPr="003E750C">
        <w:rPr>
          <w:rFonts w:ascii="Arial" w:hAnsi="Arial"/>
          <w:sz w:val="18"/>
        </w:rPr>
        <w:tab/>
        <w:t>maintain records of raw materials and water used in the activities;</w:t>
      </w:r>
    </w:p>
    <w:p w14:paraId="093F21AD" w14:textId="77777777" w:rsidR="002D2BF0" w:rsidRPr="003E750C" w:rsidRDefault="002D2BF0" w:rsidP="002D2BF0">
      <w:pPr>
        <w:spacing w:before="120" w:line="270" w:lineRule="exact"/>
        <w:ind w:left="1440" w:hanging="731"/>
        <w:jc w:val="left"/>
        <w:rPr>
          <w:rFonts w:ascii="Arial" w:hAnsi="Arial"/>
          <w:sz w:val="18"/>
        </w:rPr>
      </w:pPr>
      <w:r w:rsidRPr="003E750C">
        <w:rPr>
          <w:rFonts w:ascii="Arial" w:hAnsi="Arial"/>
          <w:sz w:val="18"/>
        </w:rPr>
        <w:t>(c)</w:t>
      </w:r>
      <w:r w:rsidRPr="003E750C">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5FBAC75" w14:textId="77777777" w:rsidR="002D2BF0" w:rsidRPr="003E750C" w:rsidRDefault="002D2BF0" w:rsidP="002D2BF0">
      <w:pPr>
        <w:spacing w:before="120" w:line="270" w:lineRule="exact"/>
        <w:ind w:left="709"/>
        <w:jc w:val="left"/>
        <w:rPr>
          <w:rFonts w:ascii="Arial" w:hAnsi="Arial"/>
          <w:sz w:val="18"/>
        </w:rPr>
      </w:pPr>
      <w:r w:rsidRPr="003E750C">
        <w:rPr>
          <w:rFonts w:ascii="Arial" w:hAnsi="Arial"/>
          <w:sz w:val="18"/>
        </w:rPr>
        <w:t>(d)</w:t>
      </w:r>
      <w:r w:rsidRPr="003E750C">
        <w:rPr>
          <w:rFonts w:ascii="Arial" w:hAnsi="Arial"/>
          <w:sz w:val="18"/>
        </w:rPr>
        <w:tab/>
        <w:t>take any further appropriate measures identified by a review.</w:t>
      </w:r>
    </w:p>
    <w:p w14:paraId="3313F0B4" w14:textId="77777777" w:rsidR="002D2BF0" w:rsidRPr="003E750C" w:rsidRDefault="002D2BF0" w:rsidP="002D2BF0">
      <w:pPr>
        <w:pStyle w:val="Heading2"/>
        <w:numPr>
          <w:ilvl w:val="0"/>
          <w:numId w:val="0"/>
        </w:numPr>
        <w:ind w:left="709" w:hanging="709"/>
      </w:pPr>
      <w:r w:rsidRPr="003E750C">
        <w:t>1.4</w:t>
      </w:r>
      <w:r w:rsidRPr="003E750C">
        <w:tab/>
        <w:t>Avoidance, recovery and disposal of wastes produced by the activities</w:t>
      </w:r>
    </w:p>
    <w:p w14:paraId="1F05E7F5" w14:textId="77777777" w:rsidR="002D2BF0" w:rsidRPr="003E750C" w:rsidRDefault="002D2BF0" w:rsidP="00EE75E4">
      <w:pPr>
        <w:pStyle w:val="Heading3"/>
        <w:numPr>
          <w:ilvl w:val="2"/>
          <w:numId w:val="24"/>
        </w:numPr>
        <w:rPr>
          <w:rFonts w:cs="Arial"/>
          <w:color w:val="auto"/>
          <w:szCs w:val="18"/>
        </w:rPr>
      </w:pPr>
      <w:r w:rsidRPr="003E750C">
        <w:rPr>
          <w:rFonts w:cs="Arial"/>
          <w:color w:val="auto"/>
          <w:szCs w:val="18"/>
        </w:rPr>
        <w:t>The operator shall take appropriate measures to ensure that:</w:t>
      </w:r>
    </w:p>
    <w:p w14:paraId="40A06F2E" w14:textId="4D31D80F" w:rsidR="002D2BF0" w:rsidRPr="003E750C" w:rsidRDefault="002D2BF0" w:rsidP="002D2BF0">
      <w:pPr>
        <w:pStyle w:val="Heading3"/>
        <w:numPr>
          <w:ilvl w:val="0"/>
          <w:numId w:val="0"/>
        </w:numPr>
        <w:ind w:left="1418" w:hanging="698"/>
        <w:rPr>
          <w:rFonts w:cs="Arial"/>
          <w:color w:val="auto"/>
          <w:szCs w:val="18"/>
        </w:rPr>
      </w:pPr>
      <w:r w:rsidRPr="003E750C">
        <w:rPr>
          <w:rFonts w:cs="Arial"/>
          <w:color w:val="auto"/>
          <w:szCs w:val="18"/>
        </w:rPr>
        <w:t>(a)</w:t>
      </w:r>
      <w:r w:rsidRPr="003E750C">
        <w:rPr>
          <w:rFonts w:cs="Arial"/>
          <w:color w:val="auto"/>
          <w:szCs w:val="18"/>
        </w:rPr>
        <w:tab/>
        <w:t>the waste hierarchy referred to in Article 4 of the Waste Framework Directive is applied to the generation of  waste by the activities; and</w:t>
      </w:r>
    </w:p>
    <w:p w14:paraId="65D614FF" w14:textId="77777777" w:rsidR="002D2BF0" w:rsidRPr="003E750C" w:rsidRDefault="002D2BF0" w:rsidP="002D2BF0">
      <w:pPr>
        <w:pStyle w:val="Heading3"/>
        <w:numPr>
          <w:ilvl w:val="0"/>
          <w:numId w:val="0"/>
        </w:numPr>
        <w:ind w:left="1418" w:hanging="698"/>
        <w:rPr>
          <w:rFonts w:cs="Arial"/>
          <w:color w:val="auto"/>
          <w:szCs w:val="18"/>
        </w:rPr>
      </w:pPr>
      <w:r w:rsidRPr="003E750C">
        <w:rPr>
          <w:rFonts w:cs="Arial"/>
          <w:color w:val="auto"/>
          <w:szCs w:val="18"/>
        </w:rPr>
        <w:t>(b)</w:t>
      </w:r>
      <w:r w:rsidRPr="003E750C">
        <w:rPr>
          <w:rFonts w:cs="Arial"/>
          <w:color w:val="auto"/>
          <w:szCs w:val="18"/>
        </w:rPr>
        <w:tab/>
        <w:t>any waste generated by the activities is treated in accordance with the waste hierarchy referred to in Article 4 of the Waste Framework Directive; and</w:t>
      </w:r>
    </w:p>
    <w:p w14:paraId="60F059F2" w14:textId="77777777" w:rsidR="002D2BF0" w:rsidRPr="003E750C" w:rsidRDefault="002D2BF0" w:rsidP="002D2BF0">
      <w:pPr>
        <w:pStyle w:val="Heading3"/>
        <w:numPr>
          <w:ilvl w:val="0"/>
          <w:numId w:val="0"/>
        </w:numPr>
        <w:ind w:left="1418" w:hanging="698"/>
        <w:rPr>
          <w:rFonts w:cs="Arial"/>
          <w:color w:val="auto"/>
          <w:szCs w:val="18"/>
        </w:rPr>
      </w:pPr>
      <w:r w:rsidRPr="003E750C">
        <w:rPr>
          <w:rFonts w:cs="Arial"/>
          <w:color w:val="auto"/>
          <w:szCs w:val="18"/>
        </w:rPr>
        <w:lastRenderedPageBreak/>
        <w:t>(c)</w:t>
      </w:r>
      <w:r w:rsidRPr="003E750C">
        <w:rPr>
          <w:rFonts w:cs="Arial"/>
          <w:color w:val="auto"/>
          <w:szCs w:val="18"/>
        </w:rPr>
        <w:tab/>
        <w:t>where disposal is necessary, this is undertaken in a manner which minimises its impact on the environment.</w:t>
      </w:r>
    </w:p>
    <w:p w14:paraId="12F8650E" w14:textId="0DB2C3E2" w:rsidR="002D2BF0" w:rsidRPr="003E750C" w:rsidRDefault="002D2BF0" w:rsidP="00EE75E4">
      <w:pPr>
        <w:pStyle w:val="Heading3"/>
        <w:numPr>
          <w:ilvl w:val="2"/>
          <w:numId w:val="24"/>
        </w:numPr>
        <w:rPr>
          <w:rFonts w:cs="Arial"/>
          <w:szCs w:val="18"/>
        </w:rPr>
      </w:pPr>
      <w:r w:rsidRPr="003E750C">
        <w:rPr>
          <w:rFonts w:cs="Arial"/>
          <w:szCs w:val="18"/>
        </w:rPr>
        <w:t>The operator shall review and record at least every four years whether changes to those measures should be made and take any further appropriate measures identified by a review.</w:t>
      </w:r>
    </w:p>
    <w:p w14:paraId="27B0FBAE" w14:textId="5B726D91" w:rsidR="00C16167" w:rsidRPr="003E750C" w:rsidRDefault="00C16167" w:rsidP="00265903">
      <w:pPr>
        <w:pStyle w:val="Draftingnote"/>
      </w:pPr>
    </w:p>
    <w:p w14:paraId="27B0FBAF" w14:textId="77777777" w:rsidR="00C16167" w:rsidRPr="003E750C" w:rsidRDefault="00C16167">
      <w:pPr>
        <w:pStyle w:val="Heading1"/>
        <w:rPr>
          <w:sz w:val="18"/>
        </w:rPr>
      </w:pPr>
      <w:r w:rsidRPr="003E750C">
        <w:t>2</w:t>
      </w:r>
      <w:r w:rsidRPr="003E750C">
        <w:tab/>
        <w:t>Operations</w:t>
      </w:r>
    </w:p>
    <w:p w14:paraId="27B0FBB0" w14:textId="77777777" w:rsidR="00C16167" w:rsidRPr="003E750C" w:rsidRDefault="00C16167" w:rsidP="00EC7F22">
      <w:pPr>
        <w:spacing w:before="240" w:after="120" w:line="300" w:lineRule="exact"/>
        <w:rPr>
          <w:rFonts w:ascii="Arial" w:hAnsi="Arial"/>
          <w:b/>
          <w:sz w:val="28"/>
        </w:rPr>
      </w:pPr>
      <w:r w:rsidRPr="003E750C">
        <w:rPr>
          <w:rFonts w:ascii="Arial" w:hAnsi="Arial"/>
          <w:b/>
          <w:sz w:val="28"/>
        </w:rPr>
        <w:t>2.1</w:t>
      </w:r>
      <w:r w:rsidRPr="003E750C">
        <w:rPr>
          <w:rFonts w:ascii="Arial" w:hAnsi="Arial"/>
          <w:b/>
          <w:sz w:val="28"/>
        </w:rPr>
        <w:tab/>
        <w:t>Permitted activities</w:t>
      </w:r>
    </w:p>
    <w:p w14:paraId="27B0FBB1" w14:textId="77777777" w:rsidR="00C16167" w:rsidRPr="003E750C" w:rsidRDefault="00C16167" w:rsidP="007D3C62">
      <w:pPr>
        <w:pStyle w:val="Heading3"/>
        <w:numPr>
          <w:ilvl w:val="0"/>
          <w:numId w:val="0"/>
        </w:numPr>
        <w:ind w:left="709" w:hanging="709"/>
      </w:pPr>
      <w:r w:rsidRPr="003E750C">
        <w:t>2.1.1</w:t>
      </w:r>
      <w:r w:rsidRPr="003E750C">
        <w:tab/>
        <w:t xml:space="preserve">The operator is </w:t>
      </w:r>
      <w:r w:rsidR="004C238B" w:rsidRPr="003E750C">
        <w:t xml:space="preserve">only </w:t>
      </w:r>
      <w:r w:rsidRPr="003E750C">
        <w:t xml:space="preserve">authorised to carry out the activities specified in schedule 1 table S1.1 (the “activities”). </w:t>
      </w:r>
    </w:p>
    <w:p w14:paraId="44FDDFDA" w14:textId="71A4A9DE" w:rsidR="00E022E0" w:rsidRPr="003E750C" w:rsidRDefault="00E022E0" w:rsidP="00E022E0">
      <w:pPr>
        <w:pStyle w:val="Heading3"/>
        <w:numPr>
          <w:ilvl w:val="0"/>
          <w:numId w:val="0"/>
        </w:numPr>
        <w:ind w:left="720" w:hanging="720"/>
        <w:rPr>
          <w:color w:val="auto"/>
        </w:rPr>
      </w:pPr>
      <w:r w:rsidRPr="003E750C">
        <w:rPr>
          <w:color w:val="auto"/>
        </w:rPr>
        <w:t>2.1.2</w:t>
      </w:r>
      <w:r w:rsidRPr="003E750C">
        <w:rPr>
          <w:color w:val="auto"/>
        </w:rPr>
        <w:tab/>
        <w:t>Waste authorised by this permit shall be clearly distinguished from any other waste on the site.</w:t>
      </w:r>
    </w:p>
    <w:p w14:paraId="34F0C297" w14:textId="77777777" w:rsidR="00E022E0" w:rsidRPr="000C45C7" w:rsidRDefault="00E022E0" w:rsidP="00E022E0">
      <w:pPr>
        <w:pStyle w:val="Heading2"/>
        <w:numPr>
          <w:ilvl w:val="0"/>
          <w:numId w:val="0"/>
        </w:numPr>
      </w:pPr>
      <w:r w:rsidRPr="000C45C7">
        <w:t>2.2</w:t>
      </w:r>
      <w:r w:rsidRPr="000C45C7">
        <w:tab/>
        <w:t xml:space="preserve">The site </w:t>
      </w:r>
    </w:p>
    <w:p w14:paraId="1365F42C" w14:textId="77777777" w:rsidR="00E022E0" w:rsidRPr="000C45C7" w:rsidRDefault="00E022E0" w:rsidP="00E022E0">
      <w:pPr>
        <w:pStyle w:val="Heading3rednonum"/>
        <w:rPr>
          <w:color w:val="auto"/>
        </w:rPr>
      </w:pPr>
      <w:r w:rsidRPr="000C45C7">
        <w:rPr>
          <w:color w:val="auto"/>
        </w:rPr>
        <w:t>2.2.1</w:t>
      </w:r>
      <w:r w:rsidRPr="000C45C7">
        <w:rPr>
          <w:color w:val="auto"/>
        </w:rPr>
        <w:tab/>
        <w:t>The activities shall not extend beyond the site, being the land shown edged in green on the site plan at schedule 7 to this permit.</w:t>
      </w:r>
    </w:p>
    <w:p w14:paraId="6CDECE6F" w14:textId="77777777" w:rsidR="00E022E0" w:rsidRPr="002E12A4" w:rsidRDefault="00E022E0" w:rsidP="00E022E0">
      <w:pPr>
        <w:pStyle w:val="Heading2"/>
        <w:numPr>
          <w:ilvl w:val="0"/>
          <w:numId w:val="0"/>
        </w:numPr>
      </w:pPr>
      <w:r w:rsidRPr="002E12A4">
        <w:t>2.3</w:t>
      </w:r>
      <w:r w:rsidRPr="002E12A4">
        <w:tab/>
        <w:t>Operating techniques</w:t>
      </w:r>
    </w:p>
    <w:p w14:paraId="6347E404" w14:textId="0FC29D2B" w:rsidR="00FB4FF7" w:rsidRPr="002E12A4" w:rsidRDefault="00FB4FF7" w:rsidP="00FB4FF7">
      <w:pPr>
        <w:pStyle w:val="Heading4"/>
        <w:tabs>
          <w:tab w:val="clear" w:pos="284"/>
          <w:tab w:val="left" w:pos="709"/>
        </w:tabs>
        <w:spacing w:before="120"/>
        <w:ind w:left="1417" w:hanging="1406"/>
      </w:pPr>
      <w:r w:rsidRPr="002E12A4">
        <w:t>2.3.1</w:t>
      </w:r>
      <w:r w:rsidRPr="002E12A4">
        <w:tab/>
        <w:t xml:space="preserve">(a) </w:t>
      </w:r>
      <w:r w:rsidRPr="002E12A4">
        <w:tab/>
        <w:t xml:space="preserve">The activities shall, subject to the conditions of this permit, be operated using the </w:t>
      </w:r>
    </w:p>
    <w:p w14:paraId="58036B55" w14:textId="77777777" w:rsidR="00FB4FF7" w:rsidRPr="002E12A4" w:rsidRDefault="00FB4FF7" w:rsidP="00FB4FF7">
      <w:pPr>
        <w:pStyle w:val="Heading4"/>
        <w:tabs>
          <w:tab w:val="clear" w:pos="284"/>
          <w:tab w:val="left" w:pos="1418"/>
        </w:tabs>
        <w:spacing w:before="0"/>
        <w:ind w:left="1417" w:hanging="709"/>
      </w:pPr>
      <w:r w:rsidRPr="002E12A4">
        <w:tab/>
      </w:r>
      <w:r w:rsidRPr="002E12A4">
        <w:tab/>
        <w:t xml:space="preserve">techniques and in the manner described in the documentation specified in </w:t>
      </w:r>
      <w:r w:rsidRPr="002E12A4">
        <w:tab/>
        <w:t>schedule 1, table S1.2, unless otherwise agreed in writing by Natural Resources Wales.</w:t>
      </w:r>
      <w:r w:rsidRPr="002E12A4">
        <w:tab/>
      </w:r>
      <w:r w:rsidRPr="002E12A4">
        <w:tab/>
      </w:r>
    </w:p>
    <w:p w14:paraId="16397BB7" w14:textId="3747A551" w:rsidR="00FB4FF7" w:rsidRDefault="00FB4FF7" w:rsidP="00FB4FF7">
      <w:pPr>
        <w:pStyle w:val="Heading4"/>
        <w:tabs>
          <w:tab w:val="clear" w:pos="284"/>
          <w:tab w:val="left" w:pos="1418"/>
        </w:tabs>
        <w:spacing w:before="120"/>
        <w:ind w:left="1418" w:hanging="709"/>
      </w:pPr>
      <w:r w:rsidRPr="002E12A4">
        <w:t>(b)</w:t>
      </w:r>
      <w:r w:rsidRPr="002E12A4">
        <w:tab/>
        <w:t xml:space="preserve">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 and shall implement the approved revised plan in place of the original from the date of </w:t>
      </w:r>
      <w:r w:rsidRPr="00497E76">
        <w:t>approval, unless otherwise agreed in writing by Natural Resources Wales.</w:t>
      </w:r>
    </w:p>
    <w:p w14:paraId="529DE2CD" w14:textId="78A2F5B6" w:rsidR="00D018D9" w:rsidRPr="00D018D9" w:rsidRDefault="00D018D9" w:rsidP="00D018D9">
      <w:pPr>
        <w:pStyle w:val="pindent"/>
        <w:jc w:val="left"/>
      </w:pPr>
      <w:r w:rsidRPr="00D018D9">
        <w:t>2.3.2</w:t>
      </w:r>
      <w:r w:rsidRPr="00D018D9">
        <w:tab/>
        <w:t>Any raw materials or fuels listed in schedule 2 table S2.1 shall conform to the specifications set out in that table.</w:t>
      </w:r>
    </w:p>
    <w:p w14:paraId="3565536B" w14:textId="24E9497B" w:rsidR="00E022E0" w:rsidRPr="00497E76" w:rsidRDefault="00E022E0" w:rsidP="00E022E0">
      <w:pPr>
        <w:pStyle w:val="Heading3"/>
        <w:numPr>
          <w:ilvl w:val="0"/>
          <w:numId w:val="0"/>
        </w:numPr>
        <w:rPr>
          <w:color w:val="auto"/>
        </w:rPr>
      </w:pPr>
      <w:r w:rsidRPr="00497E76">
        <w:rPr>
          <w:color w:val="auto"/>
        </w:rPr>
        <w:t>2.3.</w:t>
      </w:r>
      <w:r w:rsidR="00D018D9">
        <w:rPr>
          <w:color w:val="auto"/>
        </w:rPr>
        <w:t>3</w:t>
      </w:r>
      <w:r w:rsidRPr="00497E76">
        <w:rPr>
          <w:color w:val="auto"/>
        </w:rPr>
        <w:tab/>
        <w:t>Waste shall only be accepted if:</w:t>
      </w:r>
    </w:p>
    <w:p w14:paraId="0B3DF9AE" w14:textId="5C89DAC7" w:rsidR="00E022E0" w:rsidRPr="00497E76" w:rsidRDefault="00E022E0" w:rsidP="00FB4FF7">
      <w:pPr>
        <w:pStyle w:val="Heading3"/>
        <w:numPr>
          <w:ilvl w:val="0"/>
          <w:numId w:val="0"/>
        </w:numPr>
        <w:ind w:firstLine="720"/>
        <w:rPr>
          <w:color w:val="auto"/>
        </w:rPr>
      </w:pPr>
      <w:r w:rsidRPr="00497E76">
        <w:rPr>
          <w:color w:val="auto"/>
        </w:rPr>
        <w:t>(a)</w:t>
      </w:r>
      <w:r w:rsidRPr="00497E76">
        <w:rPr>
          <w:color w:val="auto"/>
        </w:rPr>
        <w:tab/>
        <w:t>it is of a type and quantity listed in schedule 2 table S2.</w:t>
      </w:r>
      <w:r w:rsidR="00D018D9">
        <w:rPr>
          <w:color w:val="auto"/>
        </w:rPr>
        <w:t>2</w:t>
      </w:r>
      <w:r w:rsidRPr="00497E76">
        <w:rPr>
          <w:color w:val="auto"/>
        </w:rPr>
        <w:t xml:space="preserve">; and </w:t>
      </w:r>
    </w:p>
    <w:p w14:paraId="63A04F77" w14:textId="77777777" w:rsidR="00E022E0" w:rsidRPr="00497E76" w:rsidRDefault="00E022E0" w:rsidP="00E022E0">
      <w:pPr>
        <w:pStyle w:val="Heading3"/>
        <w:numPr>
          <w:ilvl w:val="0"/>
          <w:numId w:val="0"/>
        </w:numPr>
        <w:ind w:left="1440" w:hanging="720"/>
        <w:rPr>
          <w:color w:val="auto"/>
          <w:szCs w:val="18"/>
        </w:rPr>
      </w:pPr>
      <w:r w:rsidRPr="00497E76">
        <w:rPr>
          <w:color w:val="auto"/>
        </w:rPr>
        <w:t>(b)</w:t>
      </w:r>
      <w:r w:rsidRPr="00497E76">
        <w:rPr>
          <w:color w:val="auto"/>
        </w:rPr>
        <w:tab/>
        <w:t>it conforms to the description in the documentation supplied by the producer and holder</w:t>
      </w:r>
      <w:r w:rsidRPr="00497E76">
        <w:rPr>
          <w:color w:val="auto"/>
          <w:szCs w:val="18"/>
        </w:rPr>
        <w:t>.</w:t>
      </w:r>
    </w:p>
    <w:p w14:paraId="0BA18D33" w14:textId="454935DB" w:rsidR="00E022E0" w:rsidRPr="00497E76" w:rsidRDefault="00E022E0" w:rsidP="00E022E0">
      <w:pPr>
        <w:pStyle w:val="Heading3"/>
        <w:numPr>
          <w:ilvl w:val="0"/>
          <w:numId w:val="0"/>
        </w:numPr>
        <w:ind w:left="720" w:hanging="720"/>
        <w:rPr>
          <w:color w:val="auto"/>
        </w:rPr>
      </w:pPr>
      <w:r w:rsidRPr="00497E76">
        <w:rPr>
          <w:color w:val="auto"/>
        </w:rPr>
        <w:t>2.3.</w:t>
      </w:r>
      <w:r w:rsidR="00D018D9">
        <w:rPr>
          <w:color w:val="auto"/>
        </w:rPr>
        <w:t>4</w:t>
      </w:r>
      <w:r w:rsidRPr="00497E76">
        <w:rPr>
          <w:color w:val="auto"/>
        </w:rPr>
        <w:tab/>
        <w:t>The operator shall ensure that where waste produced by the activities is sent to a relevant waste operation, that operation is provided with the following information, prior to the receipt of the waste:</w:t>
      </w:r>
    </w:p>
    <w:p w14:paraId="4FB29B91" w14:textId="77777777" w:rsidR="00E022E0" w:rsidRPr="00497E76" w:rsidRDefault="00E022E0" w:rsidP="00E022E0">
      <w:pPr>
        <w:pStyle w:val="Heading3"/>
        <w:numPr>
          <w:ilvl w:val="0"/>
          <w:numId w:val="0"/>
        </w:numPr>
        <w:ind w:left="720" w:hanging="720"/>
        <w:rPr>
          <w:color w:val="auto"/>
        </w:rPr>
      </w:pPr>
      <w:r w:rsidRPr="00497E76">
        <w:rPr>
          <w:color w:val="auto"/>
        </w:rPr>
        <w:tab/>
        <w:t>(a)</w:t>
      </w:r>
      <w:r w:rsidRPr="00497E76">
        <w:rPr>
          <w:color w:val="auto"/>
        </w:rPr>
        <w:tab/>
        <w:t>the nature of the process producing the waste;</w:t>
      </w:r>
    </w:p>
    <w:p w14:paraId="1206F2CE" w14:textId="77777777" w:rsidR="00E022E0" w:rsidRPr="00497E76" w:rsidRDefault="00E022E0" w:rsidP="00E022E0">
      <w:pPr>
        <w:pStyle w:val="Heading3"/>
        <w:numPr>
          <w:ilvl w:val="0"/>
          <w:numId w:val="0"/>
        </w:numPr>
        <w:ind w:left="720" w:hanging="720"/>
        <w:rPr>
          <w:color w:val="auto"/>
        </w:rPr>
      </w:pPr>
      <w:r w:rsidRPr="00497E76">
        <w:rPr>
          <w:color w:val="auto"/>
        </w:rPr>
        <w:tab/>
        <w:t>(b)</w:t>
      </w:r>
      <w:r w:rsidRPr="00497E76">
        <w:rPr>
          <w:color w:val="auto"/>
        </w:rPr>
        <w:tab/>
        <w:t>the composition of the waste;</w:t>
      </w:r>
    </w:p>
    <w:p w14:paraId="2F9D763E" w14:textId="77777777" w:rsidR="00E022E0" w:rsidRPr="00497E76" w:rsidRDefault="00E022E0" w:rsidP="00E022E0">
      <w:pPr>
        <w:pStyle w:val="Heading3"/>
        <w:numPr>
          <w:ilvl w:val="0"/>
          <w:numId w:val="0"/>
        </w:numPr>
        <w:ind w:left="720" w:hanging="720"/>
        <w:rPr>
          <w:color w:val="auto"/>
        </w:rPr>
      </w:pPr>
      <w:r w:rsidRPr="00497E76">
        <w:rPr>
          <w:color w:val="auto"/>
        </w:rPr>
        <w:tab/>
        <w:t>(c)</w:t>
      </w:r>
      <w:r w:rsidRPr="00497E76">
        <w:rPr>
          <w:color w:val="auto"/>
        </w:rPr>
        <w:tab/>
        <w:t>the handling requirements of the waste;</w:t>
      </w:r>
    </w:p>
    <w:p w14:paraId="46CE0536" w14:textId="77777777" w:rsidR="00E022E0" w:rsidRPr="00497E76" w:rsidRDefault="00E022E0" w:rsidP="00E022E0">
      <w:pPr>
        <w:pStyle w:val="Heading3"/>
        <w:numPr>
          <w:ilvl w:val="0"/>
          <w:numId w:val="0"/>
        </w:numPr>
        <w:ind w:left="720" w:hanging="720"/>
        <w:rPr>
          <w:color w:val="auto"/>
        </w:rPr>
      </w:pPr>
      <w:r w:rsidRPr="00497E76">
        <w:rPr>
          <w:color w:val="auto"/>
        </w:rPr>
        <w:tab/>
        <w:t>(d)</w:t>
      </w:r>
      <w:r w:rsidRPr="00497E76">
        <w:rPr>
          <w:color w:val="auto"/>
        </w:rPr>
        <w:tab/>
        <w:t>the hazardous property associated with the waste, if applicable; and</w:t>
      </w:r>
    </w:p>
    <w:p w14:paraId="68AAB68A" w14:textId="77777777" w:rsidR="00E022E0" w:rsidRPr="00497E76" w:rsidRDefault="00E022E0" w:rsidP="00E022E0">
      <w:pPr>
        <w:pStyle w:val="Heading3"/>
        <w:numPr>
          <w:ilvl w:val="0"/>
          <w:numId w:val="0"/>
        </w:numPr>
        <w:ind w:left="720" w:hanging="720"/>
        <w:rPr>
          <w:color w:val="auto"/>
        </w:rPr>
      </w:pPr>
      <w:r w:rsidRPr="00497E76">
        <w:rPr>
          <w:color w:val="auto"/>
        </w:rPr>
        <w:lastRenderedPageBreak/>
        <w:tab/>
        <w:t>(e)</w:t>
      </w:r>
      <w:r w:rsidRPr="00497E76">
        <w:rPr>
          <w:color w:val="auto"/>
        </w:rPr>
        <w:tab/>
        <w:t>the waste code of the waste.</w:t>
      </w:r>
    </w:p>
    <w:p w14:paraId="7829C8BC" w14:textId="3DD96BF0" w:rsidR="00E022E0" w:rsidRPr="00497E76" w:rsidRDefault="00E022E0" w:rsidP="00E022E0">
      <w:pPr>
        <w:pStyle w:val="Heading3"/>
        <w:numPr>
          <w:ilvl w:val="0"/>
          <w:numId w:val="0"/>
        </w:numPr>
        <w:ind w:left="720" w:hanging="720"/>
        <w:rPr>
          <w:color w:val="auto"/>
        </w:rPr>
      </w:pPr>
      <w:r w:rsidRPr="00497E76">
        <w:rPr>
          <w:color w:val="auto"/>
        </w:rPr>
        <w:t>2.3.</w:t>
      </w:r>
      <w:r w:rsidR="00D018D9">
        <w:rPr>
          <w:color w:val="auto"/>
        </w:rPr>
        <w:t>5</w:t>
      </w:r>
      <w:r w:rsidRPr="00497E76">
        <w:rPr>
          <w:color w:val="auto"/>
        </w:rPr>
        <w:tab/>
        <w:t>The operator shall ensure that where waste produced by the activities is sent to a landfill site, it meets the waste acceptance criteria for that landfill.</w:t>
      </w:r>
    </w:p>
    <w:p w14:paraId="27B0FBCC" w14:textId="5A9F301E" w:rsidR="00C16167" w:rsidRPr="00CF4BE1" w:rsidRDefault="00C16167" w:rsidP="00CF4BE1">
      <w:pPr>
        <w:pStyle w:val="Heading1"/>
        <w:numPr>
          <w:ilvl w:val="0"/>
          <w:numId w:val="17"/>
        </w:numPr>
      </w:pPr>
      <w:r w:rsidRPr="00504D47">
        <w:t xml:space="preserve">Emissions and </w:t>
      </w:r>
      <w:r w:rsidRPr="00CF4BE1">
        <w:t>monitoring</w:t>
      </w:r>
    </w:p>
    <w:p w14:paraId="6E7F7400" w14:textId="77777777" w:rsidR="00CF4BE1" w:rsidRPr="00CF4BE1" w:rsidRDefault="00CF4BE1" w:rsidP="00CF4BE1">
      <w:pPr>
        <w:pStyle w:val="Heading2"/>
        <w:numPr>
          <w:ilvl w:val="0"/>
          <w:numId w:val="0"/>
        </w:numPr>
      </w:pPr>
      <w:r w:rsidRPr="00CF4BE1">
        <w:t>3.1</w:t>
      </w:r>
      <w:r w:rsidRPr="00CF4BE1">
        <w:tab/>
        <w:t>Emissions to water, air or land</w:t>
      </w:r>
    </w:p>
    <w:p w14:paraId="5E9D08FE" w14:textId="40CDA7D2" w:rsidR="00CF4BE1" w:rsidRPr="00CF4BE1" w:rsidRDefault="00CF4BE1" w:rsidP="00CF4BE1">
      <w:pPr>
        <w:pStyle w:val="Heading3"/>
        <w:numPr>
          <w:ilvl w:val="0"/>
          <w:numId w:val="0"/>
        </w:numPr>
        <w:ind w:left="709" w:hanging="709"/>
        <w:rPr>
          <w:color w:val="auto"/>
        </w:rPr>
      </w:pPr>
      <w:r w:rsidRPr="00CF4BE1">
        <w:rPr>
          <w:color w:val="auto"/>
        </w:rPr>
        <w:t>3.1.1</w:t>
      </w:r>
      <w:r w:rsidRPr="00CF4BE1">
        <w:rPr>
          <w:color w:val="auto"/>
        </w:rPr>
        <w:tab/>
        <w:t xml:space="preserve">There shall be no </w:t>
      </w:r>
      <w:r w:rsidRPr="00CF4BE1">
        <w:rPr>
          <w:snapToGrid w:val="0"/>
          <w:color w:val="auto"/>
        </w:rPr>
        <w:t>point source</w:t>
      </w:r>
      <w:r w:rsidRPr="00CF4BE1">
        <w:rPr>
          <w:i/>
          <w:snapToGrid w:val="0"/>
          <w:color w:val="auto"/>
        </w:rPr>
        <w:t xml:space="preserve"> </w:t>
      </w:r>
      <w:r w:rsidRPr="00CF4BE1">
        <w:rPr>
          <w:snapToGrid w:val="0"/>
          <w:color w:val="auto"/>
        </w:rPr>
        <w:t xml:space="preserve">emissions to water, air or land except from the sources and emission points listed </w:t>
      </w:r>
      <w:r w:rsidRPr="00CF4BE1">
        <w:rPr>
          <w:color w:val="auto"/>
        </w:rPr>
        <w:t>in schedule 3.</w:t>
      </w:r>
    </w:p>
    <w:p w14:paraId="710385FB" w14:textId="1CB124ED" w:rsidR="00CF4BE1" w:rsidRPr="00CF4BE1" w:rsidRDefault="00CF4BE1" w:rsidP="00CF4BE1">
      <w:pPr>
        <w:pStyle w:val="Heading3"/>
        <w:numPr>
          <w:ilvl w:val="0"/>
          <w:numId w:val="0"/>
        </w:numPr>
        <w:rPr>
          <w:color w:val="auto"/>
        </w:rPr>
      </w:pPr>
      <w:r w:rsidRPr="00CF4BE1">
        <w:rPr>
          <w:color w:val="auto"/>
        </w:rPr>
        <w:t>3.1.2</w:t>
      </w:r>
      <w:r w:rsidRPr="00CF4BE1">
        <w:rPr>
          <w:color w:val="auto"/>
        </w:rPr>
        <w:tab/>
        <w:t>The limits given in schedule 3 shall not be exceeded.</w:t>
      </w:r>
    </w:p>
    <w:p w14:paraId="0D14FC7F" w14:textId="77777777" w:rsidR="00CF4BE1" w:rsidRPr="00CF4BE1" w:rsidRDefault="00CF4BE1" w:rsidP="00CF4BE1">
      <w:pPr>
        <w:pStyle w:val="Heading3rednonum"/>
        <w:numPr>
          <w:ilvl w:val="2"/>
          <w:numId w:val="29"/>
        </w:numPr>
        <w:rPr>
          <w:color w:val="auto"/>
        </w:rPr>
      </w:pPr>
      <w:r w:rsidRPr="00CF4BE1">
        <w:rPr>
          <w:color w:val="auto"/>
        </w:rPr>
        <w:t>Periodic monitoring shall be carried out at least once every 5 years for groundwater and 10 years for soil, unless such monitoring is based on a systematic appraisal of the risk of contamination.</w:t>
      </w:r>
    </w:p>
    <w:p w14:paraId="5AE692EB" w14:textId="77777777" w:rsidR="00CF4BE1" w:rsidRPr="00CF4BE1" w:rsidRDefault="00CF4BE1" w:rsidP="00CF4BE1">
      <w:pPr>
        <w:pStyle w:val="ListParagraph"/>
        <w:rPr>
          <w:lang w:eastAsia="en-US"/>
        </w:rPr>
      </w:pPr>
    </w:p>
    <w:p w14:paraId="27B0FBCD" w14:textId="77777777" w:rsidR="00C16167" w:rsidRPr="00504D47" w:rsidRDefault="004C238B" w:rsidP="00262C6D">
      <w:pPr>
        <w:pStyle w:val="Heading2"/>
        <w:numPr>
          <w:ilvl w:val="1"/>
          <w:numId w:val="30"/>
        </w:numPr>
      </w:pPr>
      <w:r w:rsidRPr="00504D47">
        <w:t>E</w:t>
      </w:r>
      <w:r w:rsidR="00C16167" w:rsidRPr="00504D47">
        <w:t>missions of substances</w:t>
      </w:r>
      <w:r w:rsidRPr="00504D47">
        <w:t xml:space="preserve"> not </w:t>
      </w:r>
      <w:r w:rsidR="0019176C" w:rsidRPr="00504D47">
        <w:t>controlled by</w:t>
      </w:r>
      <w:r w:rsidRPr="00504D47">
        <w:t xml:space="preserve"> emission limits</w:t>
      </w:r>
    </w:p>
    <w:p w14:paraId="27B0FBCE" w14:textId="77777777" w:rsidR="00C16167" w:rsidRPr="00504D47" w:rsidRDefault="004C238B" w:rsidP="00262C6D">
      <w:pPr>
        <w:pStyle w:val="Heading3"/>
        <w:numPr>
          <w:ilvl w:val="2"/>
          <w:numId w:val="30"/>
        </w:numPr>
        <w:rPr>
          <w:color w:val="auto"/>
        </w:rPr>
      </w:pPr>
      <w:r w:rsidRPr="00504D47">
        <w:t>E</w:t>
      </w:r>
      <w:r w:rsidR="00C16167" w:rsidRPr="00504D47">
        <w:t>missions of substances</w:t>
      </w:r>
      <w:r w:rsidRPr="00504D47">
        <w:t xml:space="preserve"> not controlled by emission limits</w:t>
      </w:r>
      <w:r w:rsidR="00C16167" w:rsidRPr="00504D47">
        <w:t xml:space="preserve"> (excluding odour) shall not cause pollution. The operator shall not be taken to have breached this condition if appropriate measures</w:t>
      </w:r>
      <w:r w:rsidR="00C16167" w:rsidRPr="00504D47">
        <w:rPr>
          <w:rStyle w:val="change"/>
          <w:color w:val="000000"/>
        </w:rPr>
        <w:t>, including</w:t>
      </w:r>
      <w:r w:rsidR="00105365" w:rsidRPr="00504D47">
        <w:rPr>
          <w:rStyle w:val="change"/>
          <w:color w:val="000000"/>
        </w:rPr>
        <w:t>, but not limited to</w:t>
      </w:r>
      <w:r w:rsidR="001F19F3" w:rsidRPr="00504D47">
        <w:rPr>
          <w:rStyle w:val="change"/>
          <w:color w:val="000000"/>
        </w:rPr>
        <w:t>,</w:t>
      </w:r>
      <w:r w:rsidR="00C16167" w:rsidRPr="00504D47">
        <w:rPr>
          <w:rStyle w:val="change"/>
          <w:color w:val="000000"/>
        </w:rPr>
        <w:t xml:space="preserve"> those specified in </w:t>
      </w:r>
      <w:r w:rsidR="00F844B3" w:rsidRPr="00504D47">
        <w:rPr>
          <w:rStyle w:val="change"/>
          <w:color w:val="000000"/>
        </w:rPr>
        <w:t xml:space="preserve">any approved </w:t>
      </w:r>
      <w:r w:rsidR="003342D2" w:rsidRPr="00504D47">
        <w:rPr>
          <w:rStyle w:val="change"/>
          <w:color w:val="000000"/>
        </w:rPr>
        <w:t xml:space="preserve">emissions management </w:t>
      </w:r>
      <w:r w:rsidR="00F844B3" w:rsidRPr="00504D47">
        <w:rPr>
          <w:rStyle w:val="change"/>
          <w:color w:val="000000"/>
        </w:rPr>
        <w:t>plan</w:t>
      </w:r>
      <w:r w:rsidR="00C16167" w:rsidRPr="00504D47">
        <w:rPr>
          <w:rStyle w:val="change"/>
          <w:color w:val="000000"/>
        </w:rPr>
        <w:t>,</w:t>
      </w:r>
      <w:r w:rsidR="00C16167" w:rsidRPr="00504D47">
        <w:t xml:space="preserve"> have been taken to prevent or where that is not practicable, </w:t>
      </w:r>
      <w:r w:rsidR="00C16167" w:rsidRPr="00504D47">
        <w:rPr>
          <w:color w:val="auto"/>
        </w:rPr>
        <w:t>to minimise, those emissions.</w:t>
      </w:r>
    </w:p>
    <w:p w14:paraId="27B0FBCF" w14:textId="78E4E284" w:rsidR="001106AB" w:rsidRPr="00504D47" w:rsidRDefault="001106AB" w:rsidP="00216816">
      <w:pPr>
        <w:pStyle w:val="Heading3nonum"/>
        <w:rPr>
          <w:color w:val="auto"/>
          <w:szCs w:val="18"/>
        </w:rPr>
      </w:pPr>
      <w:r w:rsidRPr="00504D47">
        <w:rPr>
          <w:color w:val="auto"/>
          <w:szCs w:val="18"/>
        </w:rPr>
        <w:t>3.</w:t>
      </w:r>
      <w:r w:rsidR="00262C6D">
        <w:rPr>
          <w:color w:val="auto"/>
          <w:szCs w:val="18"/>
        </w:rPr>
        <w:t>2</w:t>
      </w:r>
      <w:r w:rsidRPr="00504D47">
        <w:rPr>
          <w:color w:val="auto"/>
          <w:szCs w:val="18"/>
        </w:rPr>
        <w:t>.2</w:t>
      </w:r>
      <w:r w:rsidRPr="00504D47">
        <w:rPr>
          <w:color w:val="auto"/>
          <w:szCs w:val="18"/>
        </w:rPr>
        <w:tab/>
        <w:t>The operator shall:</w:t>
      </w:r>
    </w:p>
    <w:p w14:paraId="27B0FBD0" w14:textId="77777777" w:rsidR="001106AB" w:rsidRPr="00504D47" w:rsidRDefault="001106AB" w:rsidP="005B3518">
      <w:pPr>
        <w:pStyle w:val="Heading4"/>
        <w:spacing w:before="120"/>
        <w:ind w:left="1440" w:hanging="731"/>
        <w:rPr>
          <w:rFonts w:cs="Arial"/>
          <w:szCs w:val="18"/>
        </w:rPr>
      </w:pPr>
      <w:r w:rsidRPr="00504D47">
        <w:rPr>
          <w:szCs w:val="18"/>
        </w:rPr>
        <w:t>(a)</w:t>
      </w:r>
      <w:r w:rsidRPr="00504D47">
        <w:rPr>
          <w:szCs w:val="18"/>
        </w:rPr>
        <w:tab/>
      </w:r>
      <w:r w:rsidRPr="00504D47">
        <w:rPr>
          <w:rFonts w:cs="Arial"/>
          <w:szCs w:val="18"/>
        </w:rPr>
        <w:t xml:space="preserve">if notified by </w:t>
      </w:r>
      <w:r w:rsidR="00317002" w:rsidRPr="00504D47">
        <w:rPr>
          <w:rFonts w:cs="Arial"/>
          <w:szCs w:val="18"/>
        </w:rPr>
        <w:t xml:space="preserve">Natural Resources Wales </w:t>
      </w:r>
      <w:r w:rsidRPr="00504D47">
        <w:rPr>
          <w:rFonts w:cs="Arial"/>
          <w:szCs w:val="18"/>
        </w:rPr>
        <w:t>that the activities are giving rise to</w:t>
      </w:r>
      <w:r w:rsidR="00557C8D" w:rsidRPr="00504D47">
        <w:rPr>
          <w:rFonts w:cs="Arial"/>
          <w:szCs w:val="18"/>
        </w:rPr>
        <w:t xml:space="preserve"> </w:t>
      </w:r>
      <w:r w:rsidR="00BA6889" w:rsidRPr="00504D47">
        <w:rPr>
          <w:rFonts w:cs="Arial"/>
          <w:szCs w:val="18"/>
        </w:rPr>
        <w:t>pollution</w:t>
      </w:r>
      <w:r w:rsidRPr="00504D47">
        <w:rPr>
          <w:rFonts w:cs="Arial"/>
          <w:szCs w:val="18"/>
        </w:rPr>
        <w:t xml:space="preserve">, submit to </w:t>
      </w:r>
      <w:r w:rsidR="00317002" w:rsidRPr="00504D47">
        <w:rPr>
          <w:rFonts w:cs="Arial"/>
          <w:szCs w:val="18"/>
        </w:rPr>
        <w:t>Natural Resources Wales</w:t>
      </w:r>
      <w:r w:rsidRPr="00504D47">
        <w:rPr>
          <w:rFonts w:cs="Arial"/>
          <w:szCs w:val="18"/>
        </w:rPr>
        <w:t xml:space="preserve"> for approval within the period specified, a</w:t>
      </w:r>
      <w:r w:rsidR="004C238B" w:rsidRPr="00504D47">
        <w:rPr>
          <w:rFonts w:cs="Arial"/>
          <w:szCs w:val="18"/>
        </w:rPr>
        <w:t>n</w:t>
      </w:r>
      <w:r w:rsidR="00BA6889" w:rsidRPr="00504D47">
        <w:rPr>
          <w:rFonts w:cs="Arial"/>
          <w:szCs w:val="18"/>
        </w:rPr>
        <w:t xml:space="preserve"> emissions</w:t>
      </w:r>
      <w:r w:rsidRPr="00504D47">
        <w:rPr>
          <w:rFonts w:cs="Arial"/>
          <w:szCs w:val="18"/>
        </w:rPr>
        <w:t xml:space="preserve"> management plan</w:t>
      </w:r>
      <w:r w:rsidR="00107811" w:rsidRPr="00504D47">
        <w:rPr>
          <w:rFonts w:cs="Arial"/>
          <w:szCs w:val="18"/>
        </w:rPr>
        <w:t xml:space="preserve"> which identifies and minimises</w:t>
      </w:r>
      <w:r w:rsidR="00126D97" w:rsidRPr="00504D47">
        <w:rPr>
          <w:rFonts w:cs="Arial"/>
          <w:szCs w:val="18"/>
        </w:rPr>
        <w:t xml:space="preserve"> the</w:t>
      </w:r>
      <w:r w:rsidR="00107811" w:rsidRPr="00504D47">
        <w:rPr>
          <w:rFonts w:cs="Arial"/>
          <w:szCs w:val="18"/>
        </w:rPr>
        <w:t xml:space="preserve"> risks of pollution from emissions of substances not controlled by emission limits</w:t>
      </w:r>
      <w:r w:rsidRPr="00504D47">
        <w:rPr>
          <w:rFonts w:cs="Arial"/>
          <w:szCs w:val="18"/>
        </w:rPr>
        <w:t>;</w:t>
      </w:r>
    </w:p>
    <w:p w14:paraId="14320349" w14:textId="2D26C58B" w:rsidR="00D8786E" w:rsidRPr="00504D47" w:rsidRDefault="001106AB" w:rsidP="00BF70CD">
      <w:pPr>
        <w:pStyle w:val="Heading4"/>
        <w:ind w:left="1440" w:hanging="731"/>
        <w:rPr>
          <w:rFonts w:cs="Arial"/>
          <w:szCs w:val="18"/>
        </w:rPr>
      </w:pPr>
      <w:r w:rsidRPr="00504D47">
        <w:rPr>
          <w:szCs w:val="18"/>
        </w:rPr>
        <w:t>(b)</w:t>
      </w:r>
      <w:r w:rsidRPr="00504D47">
        <w:rPr>
          <w:szCs w:val="18"/>
        </w:rPr>
        <w:tab/>
      </w:r>
      <w:r w:rsidRPr="00504D47">
        <w:rPr>
          <w:rFonts w:cs="Arial"/>
          <w:szCs w:val="18"/>
        </w:rPr>
        <w:t>implement the</w:t>
      </w:r>
      <w:r w:rsidR="00732529" w:rsidRPr="00504D47">
        <w:rPr>
          <w:rFonts w:cs="Arial"/>
          <w:szCs w:val="18"/>
        </w:rPr>
        <w:t xml:space="preserve"> </w:t>
      </w:r>
      <w:r w:rsidRPr="00504D47">
        <w:rPr>
          <w:rFonts w:cs="Arial"/>
          <w:szCs w:val="18"/>
        </w:rPr>
        <w:t>approved</w:t>
      </w:r>
      <w:r w:rsidR="00732529" w:rsidRPr="00504D47">
        <w:rPr>
          <w:rFonts w:cs="Arial"/>
          <w:szCs w:val="18"/>
        </w:rPr>
        <w:t xml:space="preserve"> </w:t>
      </w:r>
      <w:r w:rsidR="00BA6889" w:rsidRPr="00504D47">
        <w:rPr>
          <w:rFonts w:cs="Arial"/>
          <w:szCs w:val="18"/>
        </w:rPr>
        <w:t>emissions</w:t>
      </w:r>
      <w:r w:rsidRPr="00504D47">
        <w:rPr>
          <w:rFonts w:cs="Arial"/>
          <w:szCs w:val="18"/>
        </w:rPr>
        <w:t xml:space="preserve"> management plan, from the date of approval, unless otherwise agreed in writing by </w:t>
      </w:r>
      <w:r w:rsidR="00317002" w:rsidRPr="00504D47">
        <w:rPr>
          <w:rFonts w:cs="Arial"/>
          <w:szCs w:val="18"/>
        </w:rPr>
        <w:t>Natural Resources Wales</w:t>
      </w:r>
      <w:r w:rsidRPr="00504D47">
        <w:rPr>
          <w:rFonts w:cs="Arial"/>
          <w:szCs w:val="18"/>
        </w:rPr>
        <w:t>.</w:t>
      </w:r>
    </w:p>
    <w:p w14:paraId="7EE8C074" w14:textId="6DC4D9C8" w:rsidR="00D8786E" w:rsidRPr="00504D47" w:rsidRDefault="00D8786E" w:rsidP="00D8786E">
      <w:pPr>
        <w:pStyle w:val="Heading2"/>
        <w:numPr>
          <w:ilvl w:val="0"/>
          <w:numId w:val="0"/>
        </w:numPr>
      </w:pPr>
      <w:bookmarkStart w:id="6" w:name="_Toc449070323"/>
      <w:r w:rsidRPr="00504D47">
        <w:t>3.</w:t>
      </w:r>
      <w:r w:rsidR="00262C6D">
        <w:t>3</w:t>
      </w:r>
      <w:r w:rsidRPr="00504D47">
        <w:tab/>
        <w:t>Odour</w:t>
      </w:r>
    </w:p>
    <w:p w14:paraId="422C12FC" w14:textId="4201C943" w:rsidR="00D8786E" w:rsidRPr="00504D47" w:rsidRDefault="00D8786E" w:rsidP="00D8786E">
      <w:pPr>
        <w:pStyle w:val="Heading4"/>
        <w:ind w:left="709" w:hanging="709"/>
        <w:rPr>
          <w:rStyle w:val="change"/>
          <w:color w:val="auto"/>
        </w:rPr>
      </w:pPr>
      <w:r w:rsidRPr="00504D47">
        <w:t>3.</w:t>
      </w:r>
      <w:r w:rsidR="00262C6D">
        <w:t>3</w:t>
      </w:r>
      <w:r w:rsidRPr="00504D47">
        <w:t>.1</w:t>
      </w:r>
      <w:r w:rsidRPr="00504D47">
        <w:tab/>
        <w:t>Emissions from t</w:t>
      </w:r>
      <w:r w:rsidRPr="00504D47">
        <w:rPr>
          <w:rStyle w:val="change"/>
          <w:color w:val="auto"/>
        </w:rPr>
        <w:t xml:space="preserve">he activities shall be free from </w:t>
      </w:r>
      <w:r w:rsidRPr="00504D47">
        <w:t>odour at levels likely to cause pollution outside the site,</w:t>
      </w:r>
      <w:r w:rsidRPr="00504D47">
        <w:rPr>
          <w:rStyle w:val="change"/>
          <w:color w:val="auto"/>
        </w:rPr>
        <w:t xml:space="preserve"> as perceived by an authorised officer of Natural Resources Wales, </w:t>
      </w:r>
      <w:r w:rsidRPr="00504D47">
        <w:t>unless the operator</w:t>
      </w:r>
      <w:r w:rsidRPr="00504D47">
        <w:rPr>
          <w:rStyle w:val="change"/>
          <w:color w:val="auto"/>
        </w:rPr>
        <w:t xml:space="preserve"> has used appropriate measures, including, but not limited to, those specified in any approved odour management plan, to prevent or where that is not practicable to minimise the odour. </w:t>
      </w:r>
    </w:p>
    <w:p w14:paraId="56F9EA4D" w14:textId="74A67444" w:rsidR="00D8786E" w:rsidRPr="00504D47" w:rsidRDefault="00D8786E" w:rsidP="00D8786E">
      <w:pPr>
        <w:pStyle w:val="Draftingnote"/>
        <w:rPr>
          <w:i w:val="0"/>
          <w:color w:val="auto"/>
          <w:szCs w:val="18"/>
        </w:rPr>
      </w:pPr>
      <w:r w:rsidRPr="00504D47">
        <w:rPr>
          <w:i w:val="0"/>
          <w:color w:val="auto"/>
          <w:szCs w:val="18"/>
        </w:rPr>
        <w:t>3.</w:t>
      </w:r>
      <w:r w:rsidR="00262C6D">
        <w:rPr>
          <w:i w:val="0"/>
          <w:color w:val="auto"/>
          <w:szCs w:val="18"/>
        </w:rPr>
        <w:t>3</w:t>
      </w:r>
      <w:r w:rsidRPr="00504D47">
        <w:rPr>
          <w:i w:val="0"/>
          <w:color w:val="auto"/>
          <w:szCs w:val="18"/>
        </w:rPr>
        <w:t>.</w:t>
      </w:r>
      <w:r w:rsidR="00BF70CD" w:rsidRPr="00504D47">
        <w:rPr>
          <w:i w:val="0"/>
          <w:color w:val="auto"/>
          <w:szCs w:val="18"/>
        </w:rPr>
        <w:t>2</w:t>
      </w:r>
      <w:r w:rsidRPr="00504D47">
        <w:rPr>
          <w:i w:val="0"/>
          <w:color w:val="auto"/>
          <w:szCs w:val="18"/>
        </w:rPr>
        <w:tab/>
        <w:t>The operator shall:</w:t>
      </w:r>
    </w:p>
    <w:p w14:paraId="4C9E7B64" w14:textId="77777777" w:rsidR="00D8786E" w:rsidRPr="00504D47" w:rsidRDefault="00D8786E" w:rsidP="00D8786E">
      <w:pPr>
        <w:pStyle w:val="Heading4"/>
        <w:ind w:left="1440" w:hanging="731"/>
        <w:rPr>
          <w:rFonts w:cs="Arial"/>
          <w:szCs w:val="18"/>
        </w:rPr>
      </w:pPr>
      <w:r w:rsidRPr="00504D47">
        <w:rPr>
          <w:szCs w:val="18"/>
        </w:rPr>
        <w:t>(a)</w:t>
      </w:r>
      <w:r w:rsidRPr="00504D47">
        <w:rPr>
          <w:szCs w:val="18"/>
        </w:rPr>
        <w:tab/>
      </w:r>
      <w:r w:rsidRPr="00504D47">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7519F322" w14:textId="318EAAF4" w:rsidR="00D8786E" w:rsidRPr="00504D47" w:rsidRDefault="00D8786E" w:rsidP="00BF70CD">
      <w:pPr>
        <w:pStyle w:val="Heading4"/>
        <w:ind w:left="1440" w:hanging="731"/>
        <w:rPr>
          <w:rFonts w:cs="Arial"/>
          <w:sz w:val="20"/>
        </w:rPr>
      </w:pPr>
      <w:r w:rsidRPr="00504D47">
        <w:rPr>
          <w:szCs w:val="18"/>
        </w:rPr>
        <w:t>(b)</w:t>
      </w:r>
      <w:r w:rsidRPr="00504D47">
        <w:rPr>
          <w:szCs w:val="18"/>
        </w:rPr>
        <w:tab/>
      </w:r>
      <w:r w:rsidRPr="00504D47">
        <w:rPr>
          <w:rFonts w:cs="Arial"/>
          <w:szCs w:val="18"/>
        </w:rPr>
        <w:t>implement the approved odour management plan, from the date of approval, unless otherwise agreed in writing by Natural Resources Wales.</w:t>
      </w:r>
    </w:p>
    <w:p w14:paraId="7F9147A6" w14:textId="6A86F4A6" w:rsidR="00D8786E" w:rsidRPr="00504D47" w:rsidRDefault="00D8786E" w:rsidP="00D8786E">
      <w:pPr>
        <w:pStyle w:val="Heading2"/>
        <w:numPr>
          <w:ilvl w:val="0"/>
          <w:numId w:val="0"/>
        </w:numPr>
        <w:rPr>
          <w:b w:val="0"/>
        </w:rPr>
      </w:pPr>
      <w:r w:rsidRPr="00504D47">
        <w:lastRenderedPageBreak/>
        <w:t>3.</w:t>
      </w:r>
      <w:r w:rsidR="00262C6D">
        <w:t>4</w:t>
      </w:r>
      <w:r w:rsidRPr="00504D47">
        <w:tab/>
        <w:t>Noise and vibration</w:t>
      </w:r>
    </w:p>
    <w:p w14:paraId="0FC0F725" w14:textId="66D7FC71" w:rsidR="00D8786E" w:rsidRPr="00504D47" w:rsidRDefault="00D8786E" w:rsidP="00AA2152">
      <w:pPr>
        <w:pStyle w:val="Heading4"/>
        <w:ind w:left="720" w:hanging="720"/>
      </w:pPr>
      <w:r w:rsidRPr="00504D47">
        <w:t>3.</w:t>
      </w:r>
      <w:r w:rsidR="00262C6D">
        <w:t>4</w:t>
      </w:r>
      <w:r w:rsidRPr="00504D47">
        <w:t>.1</w:t>
      </w:r>
      <w:r w:rsidRPr="00504D47">
        <w:tab/>
        <w:t xml:space="preserve">Emissions from the activities shall </w:t>
      </w:r>
      <w:r w:rsidRPr="00504D47">
        <w:rPr>
          <w:rStyle w:val="change"/>
          <w:color w:val="auto"/>
        </w:rPr>
        <w:t>be free from noise and vibration at levels likely to</w:t>
      </w:r>
      <w:r w:rsidRPr="00504D47">
        <w:t xml:space="preserve"> cause pollution outside the site, </w:t>
      </w:r>
      <w:r w:rsidRPr="00504D47">
        <w:rPr>
          <w:rStyle w:val="change"/>
          <w:color w:val="auto"/>
        </w:rPr>
        <w:t xml:space="preserve">as perceived by an authorised officer of Natural Resources Wales, </w:t>
      </w:r>
      <w:r w:rsidRPr="00504D47">
        <w:t>unless the operator</w:t>
      </w:r>
      <w:r w:rsidRPr="00504D47">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78D5FEA2" w14:textId="1E50A6F4" w:rsidR="00D8786E" w:rsidRPr="00504D47" w:rsidRDefault="00D8786E" w:rsidP="00D8786E">
      <w:pPr>
        <w:pStyle w:val="Draftingnote"/>
        <w:rPr>
          <w:i w:val="0"/>
          <w:color w:val="auto"/>
        </w:rPr>
      </w:pPr>
      <w:r w:rsidRPr="00504D47">
        <w:rPr>
          <w:i w:val="0"/>
          <w:color w:val="auto"/>
        </w:rPr>
        <w:t>3.</w:t>
      </w:r>
      <w:r w:rsidR="00262C6D">
        <w:rPr>
          <w:i w:val="0"/>
          <w:color w:val="auto"/>
        </w:rPr>
        <w:t>4</w:t>
      </w:r>
      <w:r w:rsidRPr="00504D47">
        <w:rPr>
          <w:i w:val="0"/>
          <w:color w:val="auto"/>
        </w:rPr>
        <w:t>.2</w:t>
      </w:r>
      <w:r w:rsidRPr="00504D47">
        <w:rPr>
          <w:i w:val="0"/>
          <w:color w:val="auto"/>
        </w:rPr>
        <w:tab/>
        <w:t>The operator shall:</w:t>
      </w:r>
    </w:p>
    <w:p w14:paraId="449695E5" w14:textId="77777777" w:rsidR="00D8786E" w:rsidRPr="00504D47" w:rsidRDefault="00D8786E" w:rsidP="00D8786E">
      <w:pPr>
        <w:pStyle w:val="Heading4"/>
        <w:ind w:left="1440" w:hanging="731"/>
        <w:rPr>
          <w:rFonts w:cs="Arial"/>
          <w:szCs w:val="18"/>
        </w:rPr>
      </w:pPr>
      <w:r w:rsidRPr="00504D47">
        <w:t>(a)</w:t>
      </w:r>
      <w:r w:rsidRPr="00504D47">
        <w:tab/>
      </w:r>
      <w:r w:rsidRPr="00504D47">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60015492" w14:textId="7FD2C7B4" w:rsidR="00D8786E" w:rsidRDefault="00D8786E" w:rsidP="00D8786E">
      <w:pPr>
        <w:pStyle w:val="Heading4"/>
        <w:ind w:left="1440" w:hanging="731"/>
        <w:rPr>
          <w:rFonts w:cs="Arial"/>
          <w:szCs w:val="18"/>
        </w:rPr>
      </w:pPr>
      <w:r w:rsidRPr="00504D47">
        <w:rPr>
          <w:szCs w:val="18"/>
        </w:rPr>
        <w:t>(b)</w:t>
      </w:r>
      <w:r w:rsidRPr="00504D47">
        <w:rPr>
          <w:szCs w:val="18"/>
        </w:rPr>
        <w:tab/>
      </w:r>
      <w:r w:rsidRPr="00504D47">
        <w:rPr>
          <w:rFonts w:cs="Arial"/>
          <w:szCs w:val="18"/>
        </w:rPr>
        <w:t>implement the approved noise and vibration management plan, from the date of approval, unless otherwise agreed in writing by Natural Resources Wales.</w:t>
      </w:r>
    </w:p>
    <w:p w14:paraId="15CB06E9" w14:textId="72418895" w:rsidR="00262C6D" w:rsidRPr="00EE10A6" w:rsidRDefault="00262C6D" w:rsidP="00262C6D">
      <w:pPr>
        <w:pStyle w:val="Heading2"/>
        <w:numPr>
          <w:ilvl w:val="0"/>
          <w:numId w:val="0"/>
        </w:numPr>
      </w:pPr>
      <w:r w:rsidRPr="00EE10A6">
        <w:t>3.5</w:t>
      </w:r>
      <w:r w:rsidRPr="00EE10A6">
        <w:tab/>
        <w:t xml:space="preserve">Monitoring </w:t>
      </w:r>
    </w:p>
    <w:p w14:paraId="28D4C8D3" w14:textId="2509ACFE" w:rsidR="00262C6D" w:rsidRPr="00262C6D" w:rsidRDefault="00262C6D" w:rsidP="00262C6D">
      <w:pPr>
        <w:pStyle w:val="Heading3"/>
        <w:numPr>
          <w:ilvl w:val="0"/>
          <w:numId w:val="0"/>
        </w:numPr>
        <w:ind w:left="709" w:hanging="709"/>
        <w:rPr>
          <w:color w:val="auto"/>
        </w:rPr>
      </w:pPr>
      <w:r w:rsidRPr="00EE10A6">
        <w:rPr>
          <w:color w:val="auto"/>
        </w:rPr>
        <w:t>3.5.1</w:t>
      </w:r>
      <w:r w:rsidRPr="00EE10A6">
        <w:rPr>
          <w:color w:val="auto"/>
        </w:rPr>
        <w:tab/>
        <w:t xml:space="preserve">The </w:t>
      </w:r>
      <w:r w:rsidRPr="00262C6D">
        <w:rPr>
          <w:color w:val="auto"/>
        </w:rPr>
        <w:t>operator shall, unless otherwise agreed in writing by Natural Resources Wales, undertake the monitoring specified in schedule 3 to this permit.</w:t>
      </w:r>
    </w:p>
    <w:p w14:paraId="2D480275" w14:textId="7A38D7F6" w:rsidR="00262C6D" w:rsidRPr="00262C6D" w:rsidRDefault="00262C6D" w:rsidP="00262C6D">
      <w:pPr>
        <w:pStyle w:val="Heading3nonum"/>
        <w:ind w:left="709" w:hanging="709"/>
        <w:rPr>
          <w:color w:val="auto"/>
        </w:rPr>
      </w:pPr>
      <w:r w:rsidRPr="00262C6D">
        <w:rPr>
          <w:color w:val="auto"/>
        </w:rPr>
        <w:t>3.5.2</w:t>
      </w:r>
      <w:r w:rsidRPr="00262C6D">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94E4EB1" w14:textId="39CE6656" w:rsidR="00D8786E" w:rsidRPr="00504D47" w:rsidRDefault="00D8786E" w:rsidP="00D8786E">
      <w:pPr>
        <w:pStyle w:val="Heading2"/>
        <w:numPr>
          <w:ilvl w:val="0"/>
          <w:numId w:val="0"/>
        </w:numPr>
        <w:ind w:left="720" w:hanging="720"/>
      </w:pPr>
      <w:r w:rsidRPr="00504D47">
        <w:t>3.</w:t>
      </w:r>
      <w:r w:rsidR="00262C6D">
        <w:t>6</w:t>
      </w:r>
      <w:r w:rsidRPr="00504D47">
        <w:tab/>
        <w:t>Pests</w:t>
      </w:r>
    </w:p>
    <w:p w14:paraId="3C2DAEDF" w14:textId="217DD134" w:rsidR="00D8786E" w:rsidRPr="00504D47" w:rsidRDefault="00D8786E" w:rsidP="00D8786E">
      <w:pPr>
        <w:spacing w:before="120" w:line="240" w:lineRule="exact"/>
        <w:ind w:left="720" w:hanging="720"/>
        <w:jc w:val="left"/>
        <w:rPr>
          <w:rStyle w:val="Emphasis"/>
          <w:rFonts w:ascii="Arial" w:hAnsi="Arial" w:cs="Arial"/>
          <w:i w:val="0"/>
          <w:sz w:val="18"/>
          <w:szCs w:val="18"/>
        </w:rPr>
      </w:pPr>
      <w:r w:rsidRPr="00504D47">
        <w:rPr>
          <w:rStyle w:val="Emphasis"/>
          <w:rFonts w:ascii="Arial" w:hAnsi="Arial" w:cs="Arial"/>
          <w:i w:val="0"/>
          <w:sz w:val="18"/>
          <w:szCs w:val="18"/>
        </w:rPr>
        <w:t>3.</w:t>
      </w:r>
      <w:r w:rsidR="00262C6D">
        <w:rPr>
          <w:rStyle w:val="Emphasis"/>
          <w:rFonts w:ascii="Arial" w:hAnsi="Arial" w:cs="Arial"/>
          <w:i w:val="0"/>
          <w:sz w:val="18"/>
          <w:szCs w:val="18"/>
        </w:rPr>
        <w:t>6</w:t>
      </w:r>
      <w:r w:rsidRPr="00504D47">
        <w:rPr>
          <w:rStyle w:val="Emphasis"/>
          <w:rFonts w:ascii="Arial" w:hAnsi="Arial" w:cs="Arial"/>
          <w:i w:val="0"/>
          <w:sz w:val="18"/>
          <w:szCs w:val="18"/>
        </w:rPr>
        <w:t xml:space="preserve">.1 </w:t>
      </w:r>
      <w:r w:rsidRPr="00504D47">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3F9A814C" w14:textId="77777777" w:rsidR="00D8786E" w:rsidRPr="00504D47" w:rsidRDefault="00D8786E" w:rsidP="00D8786E">
      <w:pPr>
        <w:shd w:val="clear" w:color="auto" w:fill="FFFFFF"/>
        <w:spacing w:line="270" w:lineRule="exact"/>
        <w:rPr>
          <w:rStyle w:val="Emphasis"/>
          <w:rFonts w:ascii="Arial" w:hAnsi="Arial" w:cs="Arial"/>
          <w:i w:val="0"/>
          <w:sz w:val="18"/>
          <w:szCs w:val="18"/>
        </w:rPr>
      </w:pPr>
    </w:p>
    <w:p w14:paraId="255F03BF" w14:textId="1C3F70D6" w:rsidR="00D8786E" w:rsidRPr="00504D47" w:rsidRDefault="00D8786E" w:rsidP="00D8786E">
      <w:pPr>
        <w:shd w:val="clear" w:color="auto" w:fill="FFFFFF"/>
        <w:spacing w:line="270" w:lineRule="exact"/>
        <w:rPr>
          <w:rFonts w:ascii="Calibri" w:hAnsi="Calibri" w:cs="Calibri"/>
          <w:sz w:val="18"/>
          <w:szCs w:val="18"/>
        </w:rPr>
      </w:pPr>
      <w:r w:rsidRPr="00504D47">
        <w:rPr>
          <w:rStyle w:val="Emphasis"/>
          <w:rFonts w:ascii="Arial" w:hAnsi="Arial" w:cs="Arial"/>
          <w:i w:val="0"/>
          <w:sz w:val="18"/>
          <w:szCs w:val="18"/>
        </w:rPr>
        <w:t>3.</w:t>
      </w:r>
      <w:r w:rsidR="00262C6D">
        <w:rPr>
          <w:rStyle w:val="Emphasis"/>
          <w:rFonts w:ascii="Arial" w:hAnsi="Arial" w:cs="Arial"/>
          <w:i w:val="0"/>
          <w:sz w:val="18"/>
          <w:szCs w:val="18"/>
        </w:rPr>
        <w:t>6</w:t>
      </w:r>
      <w:r w:rsidRPr="00504D47">
        <w:rPr>
          <w:rStyle w:val="Emphasis"/>
          <w:rFonts w:ascii="Arial" w:hAnsi="Arial" w:cs="Arial"/>
          <w:i w:val="0"/>
          <w:sz w:val="18"/>
          <w:szCs w:val="18"/>
        </w:rPr>
        <w:t xml:space="preserve">.2 </w:t>
      </w:r>
      <w:r w:rsidRPr="00504D47">
        <w:rPr>
          <w:rStyle w:val="Emphasis"/>
          <w:rFonts w:ascii="Arial" w:hAnsi="Arial" w:cs="Arial"/>
          <w:i w:val="0"/>
          <w:sz w:val="18"/>
          <w:szCs w:val="18"/>
        </w:rPr>
        <w:tab/>
      </w:r>
      <w:r w:rsidRPr="00504D47">
        <w:rPr>
          <w:rFonts w:ascii="Arial" w:hAnsi="Arial" w:cs="Arial"/>
          <w:sz w:val="18"/>
          <w:szCs w:val="18"/>
        </w:rPr>
        <w:t>The operator shall:             </w:t>
      </w:r>
    </w:p>
    <w:p w14:paraId="491F86A2" w14:textId="7D7D410F" w:rsidR="00D8786E" w:rsidRPr="00504D47" w:rsidRDefault="00D8786E" w:rsidP="00D8786E">
      <w:pPr>
        <w:shd w:val="clear" w:color="auto" w:fill="FFFFFF"/>
        <w:spacing w:line="270" w:lineRule="exact"/>
        <w:ind w:left="1440" w:hanging="731"/>
        <w:jc w:val="left"/>
        <w:rPr>
          <w:rFonts w:ascii="Calibri" w:hAnsi="Calibri" w:cs="Calibri"/>
          <w:sz w:val="18"/>
          <w:szCs w:val="18"/>
        </w:rPr>
      </w:pPr>
      <w:r w:rsidRPr="00504D47">
        <w:rPr>
          <w:rFonts w:ascii="Arial" w:hAnsi="Arial" w:cs="Arial"/>
          <w:sz w:val="18"/>
          <w:szCs w:val="18"/>
        </w:rPr>
        <w:t xml:space="preserve">(a)           if notified by Natural Resources Wales, submit to Natural Resources Wales for approval within the period specified, a </w:t>
      </w:r>
      <w:proofErr w:type="gramStart"/>
      <w:r w:rsidRPr="00504D47">
        <w:rPr>
          <w:rFonts w:ascii="Arial" w:hAnsi="Arial" w:cs="Arial"/>
          <w:sz w:val="18"/>
          <w:szCs w:val="18"/>
        </w:rPr>
        <w:t>pests</w:t>
      </w:r>
      <w:proofErr w:type="gramEnd"/>
      <w:r w:rsidRPr="00504D47">
        <w:rPr>
          <w:rFonts w:ascii="Arial" w:hAnsi="Arial" w:cs="Arial"/>
          <w:sz w:val="18"/>
          <w:szCs w:val="18"/>
        </w:rPr>
        <w:t xml:space="preserve"> management plan which identifies and minimises risks of pollution, hazard or annoyance from pests;</w:t>
      </w:r>
    </w:p>
    <w:p w14:paraId="49F4B4D1" w14:textId="44ED2443" w:rsidR="00D8786E" w:rsidRPr="00504D47" w:rsidRDefault="00D8786E" w:rsidP="00262C6D">
      <w:pPr>
        <w:spacing w:before="120" w:line="240" w:lineRule="exact"/>
        <w:ind w:left="709"/>
        <w:jc w:val="left"/>
        <w:rPr>
          <w:rStyle w:val="Emphasis"/>
          <w:rFonts w:ascii="Arial" w:hAnsi="Arial" w:cs="Arial"/>
          <w:i w:val="0"/>
          <w:sz w:val="18"/>
          <w:szCs w:val="18"/>
          <w:shd w:val="clear" w:color="auto" w:fill="FFFFFF"/>
        </w:rPr>
      </w:pPr>
      <w:r w:rsidRPr="00504D47">
        <w:rPr>
          <w:rFonts w:ascii="Arial" w:hAnsi="Arial" w:cs="Arial"/>
          <w:sz w:val="18"/>
          <w:szCs w:val="18"/>
          <w:shd w:val="clear" w:color="auto" w:fill="FFFFFF"/>
        </w:rPr>
        <w:t xml:space="preserve">(b)           implement the </w:t>
      </w:r>
      <w:proofErr w:type="gramStart"/>
      <w:r w:rsidRPr="00504D47">
        <w:rPr>
          <w:rFonts w:ascii="Arial" w:hAnsi="Arial" w:cs="Arial"/>
          <w:sz w:val="18"/>
          <w:szCs w:val="18"/>
          <w:shd w:val="clear" w:color="auto" w:fill="FFFFFF"/>
        </w:rPr>
        <w:t>pests</w:t>
      </w:r>
      <w:proofErr w:type="gramEnd"/>
      <w:r w:rsidRPr="00504D47">
        <w:rPr>
          <w:rFonts w:ascii="Arial" w:hAnsi="Arial" w:cs="Arial"/>
          <w:sz w:val="18"/>
          <w:szCs w:val="18"/>
          <w:shd w:val="clear" w:color="auto" w:fill="FFFFFF"/>
        </w:rPr>
        <w:t xml:space="preserve"> management plan, from the date of approval, unless</w:t>
      </w:r>
      <w:r w:rsidR="00262C6D">
        <w:rPr>
          <w:rFonts w:ascii="Arial" w:hAnsi="Arial" w:cs="Arial"/>
          <w:sz w:val="18"/>
          <w:szCs w:val="18"/>
          <w:shd w:val="clear" w:color="auto" w:fill="FFFFFF"/>
        </w:rPr>
        <w:t xml:space="preserve">       </w:t>
      </w:r>
      <w:r w:rsidRPr="00504D47">
        <w:rPr>
          <w:rFonts w:ascii="Arial" w:hAnsi="Arial" w:cs="Arial"/>
          <w:sz w:val="18"/>
          <w:szCs w:val="18"/>
          <w:shd w:val="clear" w:color="auto" w:fill="FFFFFF"/>
        </w:rPr>
        <w:t>otherwise agreed in writing by Natural resources Wales</w:t>
      </w:r>
    </w:p>
    <w:p w14:paraId="4BC99EAD" w14:textId="0873342D" w:rsidR="00D8786E" w:rsidRPr="00504D47" w:rsidRDefault="00D8786E" w:rsidP="00D8786E">
      <w:pPr>
        <w:keepNext/>
        <w:spacing w:before="240" w:after="120" w:line="300" w:lineRule="exact"/>
        <w:rPr>
          <w:rFonts w:ascii="Arial" w:hAnsi="Arial" w:cs="Arial"/>
          <w:b/>
          <w:bCs/>
          <w:sz w:val="28"/>
          <w:szCs w:val="28"/>
        </w:rPr>
      </w:pPr>
      <w:r w:rsidRPr="00504D47">
        <w:rPr>
          <w:rFonts w:ascii="Arial" w:hAnsi="Arial" w:cs="Arial"/>
          <w:b/>
          <w:bCs/>
          <w:sz w:val="28"/>
          <w:szCs w:val="28"/>
        </w:rPr>
        <w:t>3.</w:t>
      </w:r>
      <w:r w:rsidR="00262C6D">
        <w:rPr>
          <w:rFonts w:ascii="Arial" w:hAnsi="Arial" w:cs="Arial"/>
          <w:b/>
          <w:bCs/>
          <w:sz w:val="28"/>
          <w:szCs w:val="28"/>
        </w:rPr>
        <w:t>7</w:t>
      </w:r>
      <w:r w:rsidRPr="00504D47">
        <w:rPr>
          <w:rFonts w:ascii="Arial" w:hAnsi="Arial" w:cs="Arial"/>
          <w:b/>
          <w:bCs/>
          <w:sz w:val="28"/>
          <w:szCs w:val="28"/>
        </w:rPr>
        <w:t>    Fire</w:t>
      </w:r>
    </w:p>
    <w:p w14:paraId="10D92A24" w14:textId="5089A96F" w:rsidR="00D8786E" w:rsidRPr="00504D47" w:rsidRDefault="00D8786E" w:rsidP="00D8786E">
      <w:pPr>
        <w:spacing w:before="120" w:line="270" w:lineRule="exact"/>
        <w:ind w:left="709" w:hanging="709"/>
        <w:rPr>
          <w:rFonts w:ascii="Arial" w:hAnsi="Arial" w:cs="Arial"/>
          <w:sz w:val="18"/>
          <w:szCs w:val="18"/>
          <w:lang w:eastAsia="en-US"/>
        </w:rPr>
      </w:pPr>
      <w:r w:rsidRPr="00504D47">
        <w:rPr>
          <w:rFonts w:ascii="Arial" w:hAnsi="Arial" w:cs="Arial"/>
          <w:sz w:val="18"/>
          <w:szCs w:val="18"/>
        </w:rPr>
        <w:t>3.</w:t>
      </w:r>
      <w:r w:rsidR="00262C6D">
        <w:rPr>
          <w:rFonts w:ascii="Arial" w:hAnsi="Arial" w:cs="Arial"/>
          <w:sz w:val="18"/>
          <w:szCs w:val="18"/>
        </w:rPr>
        <w:t>7</w:t>
      </w:r>
      <w:r w:rsidRPr="00504D47">
        <w:rPr>
          <w:rFonts w:ascii="Arial" w:hAnsi="Arial" w:cs="Arial"/>
          <w:sz w:val="18"/>
          <w:szCs w:val="18"/>
        </w:rPr>
        <w:t xml:space="preserve">.1    The operator shall manage and operate the activities in accordance with a written fire prevention plan using the current, relevant fire prevention plan guidance. </w:t>
      </w:r>
    </w:p>
    <w:p w14:paraId="76327201" w14:textId="4C8CDD17" w:rsidR="00D8786E" w:rsidRPr="00504D47" w:rsidRDefault="00D8786E" w:rsidP="00D8786E">
      <w:pPr>
        <w:spacing w:before="60" w:line="270" w:lineRule="exact"/>
        <w:rPr>
          <w:rFonts w:ascii="Arial" w:hAnsi="Arial" w:cs="Arial"/>
          <w:sz w:val="18"/>
          <w:szCs w:val="18"/>
        </w:rPr>
      </w:pPr>
      <w:r w:rsidRPr="00504D47">
        <w:rPr>
          <w:rFonts w:ascii="Arial" w:hAnsi="Arial" w:cs="Arial"/>
          <w:sz w:val="18"/>
          <w:szCs w:val="18"/>
        </w:rPr>
        <w:t>3.</w:t>
      </w:r>
      <w:r w:rsidR="00262C6D">
        <w:rPr>
          <w:rFonts w:ascii="Arial" w:hAnsi="Arial" w:cs="Arial"/>
          <w:sz w:val="18"/>
          <w:szCs w:val="18"/>
        </w:rPr>
        <w:t>7</w:t>
      </w:r>
      <w:r w:rsidRPr="00504D47">
        <w:rPr>
          <w:rFonts w:ascii="Arial" w:hAnsi="Arial" w:cs="Arial"/>
          <w:sz w:val="18"/>
          <w:szCs w:val="18"/>
        </w:rPr>
        <w:t>.2     The operator shall:</w:t>
      </w:r>
    </w:p>
    <w:p w14:paraId="084C82C8" w14:textId="77777777" w:rsidR="00D8786E" w:rsidRPr="00504D47" w:rsidRDefault="00D8786E" w:rsidP="00D8786E">
      <w:pPr>
        <w:spacing w:before="120" w:line="270" w:lineRule="exact"/>
        <w:ind w:left="1440" w:hanging="731"/>
        <w:rPr>
          <w:rFonts w:ascii="Arial" w:hAnsi="Arial" w:cs="Arial"/>
          <w:sz w:val="18"/>
          <w:szCs w:val="18"/>
        </w:rPr>
      </w:pPr>
      <w:r w:rsidRPr="00504D47">
        <w:rPr>
          <w:rFonts w:ascii="Arial" w:hAnsi="Arial" w:cs="Arial"/>
          <w:sz w:val="18"/>
          <w:szCs w:val="18"/>
        </w:rPr>
        <w:t>(a)         if notified by Natural Resources Wales that the activities could cause a fire risk, submit to Natural Resources Wales a fire prevention plan which identifies and minimises the risks of fire;</w:t>
      </w:r>
    </w:p>
    <w:p w14:paraId="03493B8C" w14:textId="23E78AA4" w:rsidR="00D8786E" w:rsidRPr="00504D47" w:rsidRDefault="00D8786E" w:rsidP="00AA2152">
      <w:pPr>
        <w:spacing w:before="120" w:line="270" w:lineRule="exact"/>
        <w:ind w:left="1440" w:hanging="731"/>
        <w:rPr>
          <w:rFonts w:ascii="Arial" w:hAnsi="Arial" w:cs="Arial"/>
          <w:sz w:val="18"/>
          <w:szCs w:val="18"/>
        </w:rPr>
      </w:pPr>
      <w:r w:rsidRPr="00504D47">
        <w:rPr>
          <w:rFonts w:ascii="Arial" w:hAnsi="Arial" w:cs="Arial"/>
          <w:sz w:val="18"/>
          <w:szCs w:val="18"/>
        </w:rPr>
        <w:t xml:space="preserve">(b)        </w:t>
      </w:r>
      <w:r w:rsidR="00AA2152" w:rsidRPr="00504D47">
        <w:rPr>
          <w:rFonts w:ascii="Arial" w:hAnsi="Arial" w:cs="Arial"/>
          <w:sz w:val="18"/>
          <w:szCs w:val="18"/>
        </w:rPr>
        <w:t>o</w:t>
      </w:r>
      <w:r w:rsidRPr="00504D47">
        <w:rPr>
          <w:rFonts w:ascii="Arial" w:hAnsi="Arial" w:cs="Arial"/>
          <w:sz w:val="18"/>
          <w:szCs w:val="18"/>
        </w:rPr>
        <w:t>perate the activity in accordance with the fire prevention plan, from the date of submission, unless otherwise agreed in writing by Natural Resources Wales.</w:t>
      </w:r>
    </w:p>
    <w:p w14:paraId="04BE8528" w14:textId="77777777" w:rsidR="00AA2152" w:rsidRPr="0091565C" w:rsidRDefault="00AA2152" w:rsidP="00AA2152">
      <w:pPr>
        <w:spacing w:before="120" w:line="270" w:lineRule="exact"/>
        <w:ind w:left="1440" w:hanging="731"/>
        <w:rPr>
          <w:rFonts w:ascii="Arial" w:hAnsi="Arial" w:cs="Arial"/>
          <w:sz w:val="18"/>
          <w:szCs w:val="18"/>
          <w:highlight w:val="yellow"/>
        </w:rPr>
      </w:pPr>
    </w:p>
    <w:p w14:paraId="27B0FBE3" w14:textId="77777777" w:rsidR="00C16167" w:rsidRPr="001C7915" w:rsidRDefault="00C16167">
      <w:pPr>
        <w:pStyle w:val="Heading1"/>
      </w:pPr>
      <w:bookmarkStart w:id="7" w:name="_Toc77056949"/>
      <w:bookmarkStart w:id="8" w:name="_Toc457192259"/>
      <w:bookmarkEnd w:id="6"/>
      <w:r w:rsidRPr="001C7915">
        <w:lastRenderedPageBreak/>
        <w:t>4</w:t>
      </w:r>
      <w:r w:rsidRPr="001C7915">
        <w:tab/>
        <w:t>Information</w:t>
      </w:r>
      <w:bookmarkEnd w:id="7"/>
    </w:p>
    <w:p w14:paraId="27B0FBE4" w14:textId="77777777" w:rsidR="00C16167" w:rsidRPr="001C7915" w:rsidRDefault="00C16167">
      <w:pPr>
        <w:pStyle w:val="Heading2"/>
        <w:numPr>
          <w:ilvl w:val="0"/>
          <w:numId w:val="0"/>
        </w:numPr>
        <w:rPr>
          <w:b w:val="0"/>
        </w:rPr>
      </w:pPr>
      <w:r w:rsidRPr="001C7915">
        <w:t>4.1</w:t>
      </w:r>
      <w:r w:rsidRPr="001C7915">
        <w:tab/>
        <w:t>Records</w:t>
      </w:r>
    </w:p>
    <w:p w14:paraId="27B0FBE5" w14:textId="77777777" w:rsidR="00C16167" w:rsidRPr="001C7915" w:rsidRDefault="00C16167" w:rsidP="00EE75E4">
      <w:pPr>
        <w:pStyle w:val="Heading3"/>
        <w:numPr>
          <w:ilvl w:val="2"/>
          <w:numId w:val="16"/>
        </w:numPr>
      </w:pPr>
      <w:r w:rsidRPr="001C7915">
        <w:t>All records required to be made by this permit shall:</w:t>
      </w:r>
    </w:p>
    <w:p w14:paraId="27B0FBE6" w14:textId="77777777" w:rsidR="00C16167" w:rsidRPr="001C7915" w:rsidRDefault="00C16167" w:rsidP="00EE75E4">
      <w:pPr>
        <w:pStyle w:val="Heading3"/>
        <w:numPr>
          <w:ilvl w:val="0"/>
          <w:numId w:val="15"/>
        </w:numPr>
        <w:tabs>
          <w:tab w:val="clear" w:pos="360"/>
          <w:tab w:val="num" w:pos="1418"/>
        </w:tabs>
        <w:ind w:left="1418" w:hanging="709"/>
      </w:pPr>
      <w:r w:rsidRPr="001C7915">
        <w:t>be legible;</w:t>
      </w:r>
    </w:p>
    <w:p w14:paraId="27B0FBE7" w14:textId="77777777" w:rsidR="00C16167" w:rsidRPr="001C7915" w:rsidRDefault="00C16167" w:rsidP="00EE75E4">
      <w:pPr>
        <w:pStyle w:val="Heading3"/>
        <w:numPr>
          <w:ilvl w:val="0"/>
          <w:numId w:val="15"/>
        </w:numPr>
        <w:tabs>
          <w:tab w:val="clear" w:pos="360"/>
          <w:tab w:val="num" w:pos="1418"/>
        </w:tabs>
        <w:ind w:left="1418" w:hanging="709"/>
        <w:rPr>
          <w:color w:val="auto"/>
        </w:rPr>
      </w:pPr>
      <w:r w:rsidRPr="001C7915">
        <w:rPr>
          <w:color w:val="auto"/>
        </w:rPr>
        <w:t>be made as soon as reasonably practicable;</w:t>
      </w:r>
    </w:p>
    <w:p w14:paraId="27B0FBE8" w14:textId="77777777" w:rsidR="00C16167" w:rsidRPr="001C7915" w:rsidRDefault="00C16167" w:rsidP="00EE75E4">
      <w:pPr>
        <w:pStyle w:val="Heading3"/>
        <w:numPr>
          <w:ilvl w:val="0"/>
          <w:numId w:val="15"/>
        </w:numPr>
        <w:tabs>
          <w:tab w:val="clear" w:pos="360"/>
          <w:tab w:val="num" w:pos="1418"/>
        </w:tabs>
        <w:ind w:left="1418" w:hanging="709"/>
        <w:rPr>
          <w:color w:val="auto"/>
        </w:rPr>
      </w:pPr>
      <w:r w:rsidRPr="001C7915">
        <w:t xml:space="preserve">if amended, be amended in such a way that the original and any subsequent amendments remain legible, or are capable of retrieval; </w:t>
      </w:r>
      <w:r w:rsidRPr="001C7915">
        <w:rPr>
          <w:color w:val="auto"/>
        </w:rPr>
        <w:t>an</w:t>
      </w:r>
      <w:r w:rsidR="00A16B2D" w:rsidRPr="001C7915">
        <w:rPr>
          <w:color w:val="auto"/>
        </w:rPr>
        <w:t>d</w:t>
      </w:r>
    </w:p>
    <w:p w14:paraId="27B0FBE9" w14:textId="77777777" w:rsidR="00C16167" w:rsidRPr="001C7915" w:rsidRDefault="00C16167" w:rsidP="00EE75E4">
      <w:pPr>
        <w:pStyle w:val="Heading3"/>
        <w:numPr>
          <w:ilvl w:val="0"/>
          <w:numId w:val="15"/>
        </w:numPr>
        <w:tabs>
          <w:tab w:val="clear" w:pos="360"/>
          <w:tab w:val="num" w:pos="1418"/>
        </w:tabs>
        <w:ind w:left="1418" w:hanging="709"/>
        <w:rPr>
          <w:color w:val="auto"/>
        </w:rPr>
      </w:pPr>
      <w:r w:rsidRPr="001C7915">
        <w:rPr>
          <w:color w:val="auto"/>
        </w:rPr>
        <w:t xml:space="preserve">be retained, unless otherwise agreed in writing by </w:t>
      </w:r>
      <w:r w:rsidR="00317002" w:rsidRPr="001C7915">
        <w:rPr>
          <w:color w:val="auto"/>
        </w:rPr>
        <w:t>Natural Resources Wales</w:t>
      </w:r>
      <w:r w:rsidRPr="001C7915">
        <w:rPr>
          <w:color w:val="auto"/>
        </w:rPr>
        <w:t xml:space="preserve">, for at least 6 years from </w:t>
      </w:r>
      <w:r w:rsidRPr="001C7915">
        <w:t xml:space="preserve">the date </w:t>
      </w:r>
      <w:r w:rsidRPr="001C7915">
        <w:rPr>
          <w:color w:val="auto"/>
        </w:rPr>
        <w:t>when the records were made, or in the case of the following records until permit surrender:</w:t>
      </w:r>
    </w:p>
    <w:p w14:paraId="27B0FBEA" w14:textId="77777777" w:rsidR="00C16167" w:rsidRPr="001C7915" w:rsidRDefault="00762274" w:rsidP="00EE75E4">
      <w:pPr>
        <w:numPr>
          <w:ilvl w:val="0"/>
          <w:numId w:val="10"/>
        </w:numPr>
        <w:tabs>
          <w:tab w:val="clear" w:pos="1008"/>
          <w:tab w:val="left" w:pos="1985"/>
        </w:tabs>
        <w:spacing w:before="120" w:after="80" w:line="270" w:lineRule="exact"/>
        <w:ind w:left="1985" w:hanging="567"/>
        <w:rPr>
          <w:rFonts w:ascii="Arial" w:hAnsi="Arial"/>
          <w:sz w:val="18"/>
        </w:rPr>
      </w:pPr>
      <w:r w:rsidRPr="001C7915">
        <w:rPr>
          <w:rFonts w:ascii="Arial" w:hAnsi="Arial"/>
          <w:sz w:val="18"/>
        </w:rPr>
        <w:t>off-site environmental effects; and</w:t>
      </w:r>
    </w:p>
    <w:p w14:paraId="27B0FBEB" w14:textId="77777777" w:rsidR="00762274" w:rsidRPr="001C7915" w:rsidRDefault="00762274" w:rsidP="00EE75E4">
      <w:pPr>
        <w:numPr>
          <w:ilvl w:val="0"/>
          <w:numId w:val="10"/>
        </w:numPr>
        <w:tabs>
          <w:tab w:val="clear" w:pos="1008"/>
          <w:tab w:val="left" w:pos="1985"/>
        </w:tabs>
        <w:spacing w:before="120" w:after="80" w:line="270" w:lineRule="exact"/>
        <w:ind w:left="1985" w:hanging="567"/>
        <w:rPr>
          <w:rFonts w:ascii="Arial" w:hAnsi="Arial"/>
          <w:sz w:val="18"/>
        </w:rPr>
      </w:pPr>
      <w:r w:rsidRPr="001C7915">
        <w:rPr>
          <w:rFonts w:ascii="Arial" w:hAnsi="Arial"/>
          <w:sz w:val="18"/>
        </w:rPr>
        <w:t>matters which affect the condition of the land and groundwater.</w:t>
      </w:r>
    </w:p>
    <w:p w14:paraId="27B0FBED" w14:textId="77777777" w:rsidR="00C16167" w:rsidRPr="001C7915" w:rsidRDefault="00265085" w:rsidP="00265085">
      <w:pPr>
        <w:pStyle w:val="pindent"/>
        <w:keepLines w:val="0"/>
        <w:tabs>
          <w:tab w:val="left" w:pos="709"/>
        </w:tabs>
        <w:suppressAutoHyphens w:val="0"/>
        <w:ind w:left="709" w:hanging="709"/>
        <w:jc w:val="left"/>
      </w:pPr>
      <w:r w:rsidRPr="001C7915">
        <w:t>4.1.2</w:t>
      </w:r>
      <w:r w:rsidRPr="001C7915">
        <w:tab/>
      </w:r>
      <w:r w:rsidR="00C04B9D" w:rsidRPr="001C7915">
        <w:t>The operator shall keep on site a</w:t>
      </w:r>
      <w:r w:rsidR="00C16167" w:rsidRPr="001C7915">
        <w:t>ll records</w:t>
      </w:r>
      <w:r w:rsidR="00B3492C" w:rsidRPr="001C7915">
        <w:t xml:space="preserve">, plans and the management system </w:t>
      </w:r>
      <w:r w:rsidR="00C16167" w:rsidRPr="001C7915">
        <w:t xml:space="preserve">required to be </w:t>
      </w:r>
      <w:r w:rsidR="00B3492C" w:rsidRPr="001C7915">
        <w:t>maintained</w:t>
      </w:r>
      <w:r w:rsidR="00C16167" w:rsidRPr="001C7915">
        <w:t xml:space="preserve"> by this permit</w:t>
      </w:r>
      <w:r w:rsidR="00C04B9D" w:rsidRPr="001C7915">
        <w:t>, unless otherwise</w:t>
      </w:r>
      <w:r w:rsidR="00C24AE2" w:rsidRPr="001C7915">
        <w:t xml:space="preserve"> agreed in writing </w:t>
      </w:r>
      <w:r w:rsidR="00C04B9D" w:rsidRPr="001C7915">
        <w:t xml:space="preserve">by </w:t>
      </w:r>
      <w:r w:rsidR="00317002" w:rsidRPr="001C7915">
        <w:t>Natural Resources Wales</w:t>
      </w:r>
      <w:r w:rsidR="00B3492C" w:rsidRPr="001C7915">
        <w:t>.</w:t>
      </w:r>
      <w:r w:rsidR="00C16167" w:rsidRPr="001C7915">
        <w:t xml:space="preserve"> </w:t>
      </w:r>
    </w:p>
    <w:p w14:paraId="27B0FBEF" w14:textId="77777777" w:rsidR="00C16167" w:rsidRPr="00815EFA" w:rsidRDefault="00C16167">
      <w:pPr>
        <w:pStyle w:val="Heading2"/>
        <w:numPr>
          <w:ilvl w:val="0"/>
          <w:numId w:val="0"/>
        </w:numPr>
        <w:rPr>
          <w:b w:val="0"/>
        </w:rPr>
      </w:pPr>
      <w:r w:rsidRPr="00815EFA">
        <w:t>4.2</w:t>
      </w:r>
      <w:r w:rsidRPr="00815EFA">
        <w:tab/>
        <w:t>Reporting</w:t>
      </w:r>
    </w:p>
    <w:p w14:paraId="27B0FBF0" w14:textId="1111F51F" w:rsidR="00C16167" w:rsidRPr="00815EFA" w:rsidRDefault="00C16167" w:rsidP="00365B36">
      <w:pPr>
        <w:pStyle w:val="Heading3nonum"/>
        <w:ind w:left="709" w:hanging="709"/>
      </w:pPr>
      <w:r w:rsidRPr="00815EFA">
        <w:t>4.2.1</w:t>
      </w:r>
      <w:r w:rsidRPr="00815EFA">
        <w:tab/>
      </w:r>
      <w:r w:rsidR="00C04B9D" w:rsidRPr="00815EFA">
        <w:t>The operator shall send a</w:t>
      </w:r>
      <w:r w:rsidRPr="00815EFA">
        <w:t xml:space="preserve">ll reports and notifications required by the permit to </w:t>
      </w:r>
      <w:r w:rsidR="00317002" w:rsidRPr="00815EFA">
        <w:t>Natural Resources Wales</w:t>
      </w:r>
      <w:r w:rsidRPr="00815EFA">
        <w:t xml:space="preserve"> using the contact details supplied in writing by </w:t>
      </w:r>
      <w:r w:rsidR="00317002" w:rsidRPr="00815EFA">
        <w:t>Natural Resources Wales</w:t>
      </w:r>
      <w:r w:rsidR="00C04B9D" w:rsidRPr="00815EFA">
        <w:t>.</w:t>
      </w:r>
    </w:p>
    <w:p w14:paraId="536944FA" w14:textId="6ABF4620" w:rsidR="001F3581" w:rsidRPr="00815EFA" w:rsidRDefault="001F3581" w:rsidP="001F3581">
      <w:pPr>
        <w:pStyle w:val="Heading3"/>
        <w:numPr>
          <w:ilvl w:val="0"/>
          <w:numId w:val="0"/>
        </w:numPr>
        <w:ind w:left="709" w:hanging="709"/>
        <w:rPr>
          <w:color w:val="auto"/>
        </w:rPr>
      </w:pPr>
      <w:r w:rsidRPr="00815EFA">
        <w:rPr>
          <w:color w:val="auto"/>
        </w:rPr>
        <w:t>4.2.2</w:t>
      </w:r>
      <w:r w:rsidRPr="00815EFA">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08880004" w14:textId="77777777" w:rsidR="001F3581" w:rsidRPr="00815EFA" w:rsidRDefault="001F3581" w:rsidP="001F3581">
      <w:pPr>
        <w:pStyle w:val="Heading4"/>
        <w:keepNext/>
        <w:tabs>
          <w:tab w:val="clear" w:pos="284"/>
          <w:tab w:val="left" w:pos="1418"/>
        </w:tabs>
        <w:spacing w:before="120"/>
        <w:ind w:left="1418" w:hanging="709"/>
      </w:pPr>
      <w:r w:rsidRPr="00815EFA">
        <w:t>(a)</w:t>
      </w:r>
      <w:r w:rsidRPr="00815EFA">
        <w:tab/>
        <w:t xml:space="preserve">a review of the results of the monitoring and assessment carried out in accordance with the permit including an interpretive review of that data; </w:t>
      </w:r>
    </w:p>
    <w:p w14:paraId="64756115" w14:textId="29D21C5A" w:rsidR="001F3581" w:rsidRPr="00815EFA" w:rsidRDefault="001F3581" w:rsidP="001F3581">
      <w:pPr>
        <w:pStyle w:val="Heading4"/>
        <w:keepNext/>
        <w:tabs>
          <w:tab w:val="clear" w:pos="284"/>
          <w:tab w:val="left" w:pos="1418"/>
        </w:tabs>
        <w:spacing w:before="120"/>
        <w:ind w:left="1418" w:hanging="709"/>
      </w:pPr>
      <w:r w:rsidRPr="00815EFA">
        <w:t>(b)</w:t>
      </w:r>
      <w:r w:rsidRPr="00815EFA">
        <w:tab/>
        <w:t>the annual production /treatment data set out in schedule 4 table S4.</w:t>
      </w:r>
      <w:r w:rsidR="006A2965">
        <w:t>2</w:t>
      </w:r>
      <w:r w:rsidRPr="00815EFA">
        <w:t>; and</w:t>
      </w:r>
    </w:p>
    <w:p w14:paraId="061A5559" w14:textId="2E24DE40" w:rsidR="001F3581" w:rsidRPr="006A2965" w:rsidRDefault="001F3581" w:rsidP="001F3581">
      <w:pPr>
        <w:pStyle w:val="Heading4"/>
        <w:keepNext/>
        <w:tabs>
          <w:tab w:val="clear" w:pos="284"/>
          <w:tab w:val="left" w:pos="1418"/>
        </w:tabs>
        <w:spacing w:before="120"/>
        <w:ind w:left="1418" w:hanging="709"/>
      </w:pPr>
      <w:r w:rsidRPr="00815EFA">
        <w:t>(c)</w:t>
      </w:r>
      <w:r w:rsidRPr="00815EFA">
        <w:tab/>
        <w:t>the performance parameters set out in schedule 4 table S4.</w:t>
      </w:r>
      <w:r w:rsidR="006A2965">
        <w:t>3</w:t>
      </w:r>
      <w:r w:rsidRPr="00815EFA">
        <w:t xml:space="preserve"> using the forms </w:t>
      </w:r>
      <w:r w:rsidRPr="006A2965">
        <w:t>specified in table S4.</w:t>
      </w:r>
      <w:r w:rsidR="006A2965" w:rsidRPr="006A2965">
        <w:t>4</w:t>
      </w:r>
      <w:r w:rsidRPr="006A2965">
        <w:t xml:space="preserve"> of that schedule.</w:t>
      </w:r>
    </w:p>
    <w:p w14:paraId="77EBF2CA" w14:textId="77777777" w:rsidR="001F3581" w:rsidRPr="006A2965" w:rsidRDefault="001F3581" w:rsidP="001F3581">
      <w:pPr>
        <w:pStyle w:val="Heading3"/>
        <w:numPr>
          <w:ilvl w:val="0"/>
          <w:numId w:val="0"/>
        </w:numPr>
        <w:ind w:left="709" w:hanging="709"/>
        <w:rPr>
          <w:color w:val="auto"/>
        </w:rPr>
      </w:pPr>
      <w:r w:rsidRPr="006A2965">
        <w:rPr>
          <w:color w:val="auto"/>
        </w:rPr>
        <w:t>4.2.3</w:t>
      </w:r>
      <w:r w:rsidRPr="006A2965">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31CE2D43" w14:textId="77777777" w:rsidR="001F3581" w:rsidRPr="006A2965" w:rsidRDefault="001F3581" w:rsidP="001F3581">
      <w:pPr>
        <w:pStyle w:val="Heading3nonum"/>
        <w:ind w:left="1440" w:hanging="731"/>
        <w:rPr>
          <w:color w:val="auto"/>
        </w:rPr>
      </w:pPr>
      <w:r w:rsidRPr="006A2965">
        <w:rPr>
          <w:color w:val="auto"/>
        </w:rPr>
        <w:t>(a)</w:t>
      </w:r>
      <w:r w:rsidRPr="006A2965">
        <w:rPr>
          <w:color w:val="auto"/>
        </w:rPr>
        <w:tab/>
        <w:t>in respect of the parameters and emission points specified in schedule 4 table S4.1;</w:t>
      </w:r>
    </w:p>
    <w:p w14:paraId="4DAB432C" w14:textId="77777777" w:rsidR="001F3581" w:rsidRPr="006A2965" w:rsidRDefault="001F3581" w:rsidP="001F3581">
      <w:pPr>
        <w:pStyle w:val="Heading3nonum"/>
        <w:ind w:left="1440" w:hanging="731"/>
        <w:rPr>
          <w:color w:val="auto"/>
        </w:rPr>
      </w:pPr>
      <w:r w:rsidRPr="006A2965">
        <w:rPr>
          <w:color w:val="auto"/>
        </w:rPr>
        <w:t>(b)</w:t>
      </w:r>
      <w:r w:rsidRPr="006A2965">
        <w:rPr>
          <w:color w:val="auto"/>
        </w:rPr>
        <w:tab/>
        <w:t>for the reporting periods specified in schedule 4 table S4.1 and using the forms specified in schedule 4 table S4.4 ; and</w:t>
      </w:r>
    </w:p>
    <w:p w14:paraId="3E3CD50A" w14:textId="77777777" w:rsidR="001F3581" w:rsidRPr="006A2965" w:rsidRDefault="001F3581" w:rsidP="001F3581">
      <w:pPr>
        <w:pStyle w:val="Heading3nonum"/>
        <w:ind w:left="1440" w:hanging="731"/>
        <w:rPr>
          <w:color w:val="auto"/>
        </w:rPr>
      </w:pPr>
      <w:r w:rsidRPr="006A2965">
        <w:rPr>
          <w:color w:val="auto"/>
        </w:rPr>
        <w:t>(c)</w:t>
      </w:r>
      <w:r w:rsidRPr="006A2965">
        <w:rPr>
          <w:color w:val="auto"/>
        </w:rPr>
        <w:tab/>
        <w:t>giving the information from such results and assessments as may be required by the forms specified in those tables.</w:t>
      </w:r>
    </w:p>
    <w:p w14:paraId="3F146DB8" w14:textId="77777777" w:rsidR="001F3581" w:rsidRPr="00815EFA" w:rsidRDefault="001F3581" w:rsidP="001F3581">
      <w:pPr>
        <w:pStyle w:val="Heading3nonum"/>
        <w:ind w:left="709" w:hanging="709"/>
      </w:pPr>
      <w:r w:rsidRPr="006A2965">
        <w:t>4.2.4</w:t>
      </w:r>
      <w:r w:rsidRPr="006A2965">
        <w:tab/>
        <w:t>The operator shall, unless notice under this condition</w:t>
      </w:r>
      <w:r w:rsidRPr="00815EFA">
        <w:t xml:space="preserve">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39D1603E" w14:textId="01230A42" w:rsidR="001F3581" w:rsidRPr="00815EFA" w:rsidRDefault="001F3581" w:rsidP="00EB25A6">
      <w:pPr>
        <w:pStyle w:val="Heading3"/>
        <w:numPr>
          <w:ilvl w:val="0"/>
          <w:numId w:val="0"/>
        </w:numPr>
        <w:ind w:left="709" w:hanging="709"/>
        <w:rPr>
          <w:color w:val="auto"/>
        </w:rPr>
      </w:pPr>
      <w:r w:rsidRPr="00815EFA">
        <w:rPr>
          <w:snapToGrid w:val="0"/>
          <w:color w:val="auto"/>
        </w:rPr>
        <w:lastRenderedPageBreak/>
        <w:t>4.2.5</w:t>
      </w:r>
      <w:r w:rsidRPr="00815EFA">
        <w:rPr>
          <w:color w:val="auto"/>
        </w:rPr>
        <w:tab/>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27B0FBF1" w14:textId="77777777" w:rsidR="00C16167" w:rsidRPr="001C7915" w:rsidRDefault="00C16167">
      <w:pPr>
        <w:pStyle w:val="Heading2"/>
        <w:numPr>
          <w:ilvl w:val="0"/>
          <w:numId w:val="0"/>
        </w:numPr>
        <w:rPr>
          <w:b w:val="0"/>
        </w:rPr>
      </w:pPr>
      <w:r w:rsidRPr="001C7915">
        <w:t>4.3</w:t>
      </w:r>
      <w:r w:rsidRPr="001C7915">
        <w:tab/>
        <w:t>Notifications</w:t>
      </w:r>
    </w:p>
    <w:p w14:paraId="111C2FC7" w14:textId="77777777" w:rsidR="00EB25A6" w:rsidRPr="001C7915" w:rsidRDefault="00EB25A6" w:rsidP="00EB25A6">
      <w:pPr>
        <w:pStyle w:val="lqn3"/>
        <w:tabs>
          <w:tab w:val="left" w:pos="567"/>
        </w:tabs>
        <w:spacing w:before="120" w:line="240" w:lineRule="exact"/>
        <w:ind w:left="1418" w:hanging="1474"/>
        <w:jc w:val="left"/>
        <w:rPr>
          <w:rFonts w:ascii="Arial" w:hAnsi="Arial" w:cs="Arial"/>
          <w:sz w:val="18"/>
          <w:szCs w:val="18"/>
        </w:rPr>
      </w:pPr>
      <w:r w:rsidRPr="001C7915">
        <w:rPr>
          <w:rFonts w:ascii="Arial" w:hAnsi="Arial" w:cs="Arial"/>
          <w:sz w:val="18"/>
          <w:szCs w:val="18"/>
        </w:rPr>
        <w:t>4.3.1</w:t>
      </w:r>
      <w:r w:rsidRPr="001C7915">
        <w:rPr>
          <w:rFonts w:ascii="Arial" w:hAnsi="Arial" w:cs="Arial"/>
          <w:sz w:val="18"/>
          <w:szCs w:val="18"/>
        </w:rPr>
        <w:tab/>
        <w:t>(a)</w:t>
      </w:r>
      <w:r w:rsidRPr="001C7915">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01619148" w14:textId="77777777" w:rsidR="00EB25A6" w:rsidRPr="001C7915" w:rsidRDefault="00EB25A6" w:rsidP="00EB25A6">
      <w:pPr>
        <w:pStyle w:val="lqn4"/>
        <w:tabs>
          <w:tab w:val="left" w:pos="1985"/>
        </w:tabs>
        <w:spacing w:before="120" w:line="240" w:lineRule="exact"/>
        <w:ind w:left="1418" w:firstLine="0"/>
        <w:jc w:val="left"/>
        <w:rPr>
          <w:rFonts w:ascii="Arial" w:hAnsi="Arial" w:cs="Arial"/>
          <w:sz w:val="18"/>
          <w:szCs w:val="18"/>
        </w:rPr>
      </w:pPr>
      <w:r w:rsidRPr="001C7915">
        <w:rPr>
          <w:rFonts w:ascii="Arial" w:hAnsi="Arial" w:cs="Arial"/>
          <w:sz w:val="18"/>
          <w:szCs w:val="18"/>
        </w:rPr>
        <w:t>(</w:t>
      </w:r>
      <w:proofErr w:type="spellStart"/>
      <w:r w:rsidRPr="001C7915">
        <w:rPr>
          <w:rFonts w:ascii="Arial" w:hAnsi="Arial" w:cs="Arial"/>
          <w:sz w:val="18"/>
          <w:szCs w:val="18"/>
        </w:rPr>
        <w:t>i</w:t>
      </w:r>
      <w:proofErr w:type="spellEnd"/>
      <w:r w:rsidRPr="001C7915">
        <w:rPr>
          <w:rFonts w:ascii="Arial" w:hAnsi="Arial" w:cs="Arial"/>
          <w:sz w:val="18"/>
          <w:szCs w:val="18"/>
        </w:rPr>
        <w:t>)</w:t>
      </w:r>
      <w:r w:rsidRPr="001C7915">
        <w:rPr>
          <w:rFonts w:ascii="Arial" w:hAnsi="Arial" w:cs="Arial"/>
          <w:sz w:val="18"/>
          <w:szCs w:val="18"/>
        </w:rPr>
        <w:tab/>
        <w:t xml:space="preserve">inform Natural Resources Wales, </w:t>
      </w:r>
    </w:p>
    <w:p w14:paraId="170F1C2C" w14:textId="77777777" w:rsidR="00EB25A6" w:rsidRPr="001C7915" w:rsidRDefault="00EB25A6" w:rsidP="00EB25A6">
      <w:pPr>
        <w:pStyle w:val="lqn4"/>
        <w:tabs>
          <w:tab w:val="left" w:pos="1985"/>
        </w:tabs>
        <w:spacing w:before="120" w:line="240" w:lineRule="exact"/>
        <w:ind w:left="1985" w:hanging="567"/>
        <w:jc w:val="left"/>
        <w:rPr>
          <w:rFonts w:ascii="Arial" w:hAnsi="Arial" w:cs="Arial"/>
          <w:sz w:val="18"/>
          <w:szCs w:val="18"/>
        </w:rPr>
      </w:pPr>
      <w:r w:rsidRPr="001C7915">
        <w:rPr>
          <w:rFonts w:ascii="Arial" w:hAnsi="Arial" w:cs="Arial"/>
          <w:sz w:val="18"/>
          <w:szCs w:val="18"/>
        </w:rPr>
        <w:t>(ii)</w:t>
      </w:r>
      <w:r w:rsidRPr="001C7915">
        <w:rPr>
          <w:rFonts w:ascii="Arial" w:hAnsi="Arial" w:cs="Arial"/>
          <w:sz w:val="18"/>
          <w:szCs w:val="18"/>
        </w:rPr>
        <w:tab/>
        <w:t>take the measures necessary to limit the environmental consequences of such an incident or accident, and</w:t>
      </w:r>
    </w:p>
    <w:p w14:paraId="39B8937C" w14:textId="77777777" w:rsidR="00EB25A6" w:rsidRPr="001C7915" w:rsidRDefault="00EB25A6" w:rsidP="00EB25A6">
      <w:pPr>
        <w:pStyle w:val="lqn4"/>
        <w:tabs>
          <w:tab w:val="left" w:pos="1560"/>
          <w:tab w:val="left" w:pos="1985"/>
        </w:tabs>
        <w:spacing w:before="120" w:line="240" w:lineRule="exact"/>
        <w:ind w:left="1418" w:firstLine="0"/>
        <w:jc w:val="left"/>
      </w:pPr>
      <w:r w:rsidRPr="001C7915">
        <w:rPr>
          <w:rFonts w:ascii="Arial" w:hAnsi="Arial" w:cs="Arial"/>
          <w:sz w:val="18"/>
          <w:szCs w:val="18"/>
        </w:rPr>
        <w:t>(iii)</w:t>
      </w:r>
      <w:r w:rsidRPr="001C7915">
        <w:rPr>
          <w:rFonts w:ascii="Arial" w:hAnsi="Arial" w:cs="Arial"/>
          <w:sz w:val="18"/>
          <w:szCs w:val="18"/>
        </w:rPr>
        <w:tab/>
        <w:t>take the measures necessary to prevent further possible incidents or accidents;</w:t>
      </w:r>
    </w:p>
    <w:p w14:paraId="78FED6AB" w14:textId="77777777" w:rsidR="00EB25A6" w:rsidRPr="001C7915" w:rsidRDefault="00EB25A6" w:rsidP="00EB25A6">
      <w:pPr>
        <w:pStyle w:val="lqn3"/>
        <w:tabs>
          <w:tab w:val="left" w:pos="567"/>
        </w:tabs>
        <w:spacing w:before="120" w:line="240" w:lineRule="exact"/>
        <w:ind w:left="1418" w:hanging="851"/>
        <w:jc w:val="left"/>
        <w:rPr>
          <w:rFonts w:ascii="Arial" w:hAnsi="Arial" w:cs="Arial"/>
          <w:sz w:val="18"/>
          <w:szCs w:val="18"/>
        </w:rPr>
      </w:pPr>
      <w:r w:rsidRPr="001C7915">
        <w:rPr>
          <w:rFonts w:ascii="Arial" w:hAnsi="Arial" w:cs="Arial"/>
          <w:sz w:val="18"/>
          <w:szCs w:val="18"/>
        </w:rPr>
        <w:t>(b)</w:t>
      </w:r>
      <w:r w:rsidRPr="001C7915">
        <w:rPr>
          <w:rFonts w:ascii="Arial" w:hAnsi="Arial" w:cs="Arial"/>
          <w:sz w:val="18"/>
          <w:szCs w:val="18"/>
        </w:rPr>
        <w:tab/>
        <w:t>in the event of a breach of any permit condition the operator must immediately—</w:t>
      </w:r>
    </w:p>
    <w:p w14:paraId="637E65BD" w14:textId="77777777" w:rsidR="00EB25A6" w:rsidRPr="001C7915" w:rsidRDefault="00EB25A6" w:rsidP="00EB25A6">
      <w:pPr>
        <w:pStyle w:val="lqn4"/>
        <w:spacing w:before="120" w:line="240" w:lineRule="exact"/>
        <w:ind w:left="1985" w:hanging="567"/>
        <w:jc w:val="left"/>
        <w:rPr>
          <w:rFonts w:ascii="Arial" w:hAnsi="Arial" w:cs="Arial"/>
          <w:sz w:val="18"/>
          <w:szCs w:val="18"/>
        </w:rPr>
      </w:pPr>
      <w:r w:rsidRPr="001C7915">
        <w:rPr>
          <w:rFonts w:ascii="Arial" w:hAnsi="Arial" w:cs="Arial"/>
          <w:sz w:val="18"/>
          <w:szCs w:val="18"/>
        </w:rPr>
        <w:t>(</w:t>
      </w:r>
      <w:proofErr w:type="spellStart"/>
      <w:r w:rsidRPr="001C7915">
        <w:rPr>
          <w:rFonts w:ascii="Arial" w:hAnsi="Arial" w:cs="Arial"/>
          <w:sz w:val="18"/>
          <w:szCs w:val="18"/>
        </w:rPr>
        <w:t>i</w:t>
      </w:r>
      <w:proofErr w:type="spellEnd"/>
      <w:r w:rsidRPr="001C7915">
        <w:rPr>
          <w:rFonts w:ascii="Arial" w:hAnsi="Arial" w:cs="Arial"/>
          <w:sz w:val="18"/>
          <w:szCs w:val="18"/>
        </w:rPr>
        <w:t>)</w:t>
      </w:r>
      <w:r w:rsidRPr="001C7915">
        <w:rPr>
          <w:rFonts w:ascii="Arial" w:hAnsi="Arial" w:cs="Arial"/>
          <w:sz w:val="18"/>
          <w:szCs w:val="18"/>
        </w:rPr>
        <w:tab/>
        <w:t>inform Natural Resources Wales, and</w:t>
      </w:r>
    </w:p>
    <w:p w14:paraId="0311FB2D" w14:textId="77777777" w:rsidR="00EB25A6" w:rsidRPr="001C7915" w:rsidRDefault="00EB25A6" w:rsidP="00EB25A6">
      <w:pPr>
        <w:pStyle w:val="lqn4"/>
        <w:spacing w:before="120" w:line="240" w:lineRule="exact"/>
        <w:ind w:left="1985" w:hanging="567"/>
        <w:jc w:val="left"/>
        <w:rPr>
          <w:rFonts w:ascii="Arial" w:hAnsi="Arial" w:cs="Arial"/>
          <w:sz w:val="18"/>
          <w:szCs w:val="18"/>
        </w:rPr>
      </w:pPr>
      <w:r w:rsidRPr="001C7915">
        <w:rPr>
          <w:rFonts w:ascii="Arial" w:hAnsi="Arial" w:cs="Arial"/>
          <w:sz w:val="18"/>
          <w:szCs w:val="18"/>
        </w:rPr>
        <w:t>(ii)</w:t>
      </w:r>
      <w:r w:rsidRPr="001C7915">
        <w:rPr>
          <w:rFonts w:ascii="Arial" w:hAnsi="Arial" w:cs="Arial"/>
          <w:sz w:val="18"/>
          <w:szCs w:val="18"/>
        </w:rPr>
        <w:tab/>
        <w:t>take the measures necessary to ensure that compliance is restored within the shortest possible time;</w:t>
      </w:r>
    </w:p>
    <w:p w14:paraId="63DD95F5" w14:textId="77777777" w:rsidR="00EB25A6" w:rsidRPr="001C7915" w:rsidRDefault="00EB25A6" w:rsidP="00EB25A6">
      <w:pPr>
        <w:pStyle w:val="lqn3"/>
        <w:spacing w:before="120" w:line="240" w:lineRule="exact"/>
        <w:ind w:left="1418" w:hanging="851"/>
        <w:jc w:val="left"/>
        <w:rPr>
          <w:color w:val="000000"/>
        </w:rPr>
      </w:pPr>
      <w:r w:rsidRPr="001C7915">
        <w:rPr>
          <w:rFonts w:ascii="Arial" w:hAnsi="Arial" w:cs="Arial"/>
          <w:sz w:val="18"/>
          <w:szCs w:val="18"/>
        </w:rPr>
        <w:t>(c)</w:t>
      </w:r>
      <w:r w:rsidRPr="001C7915">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6CEC314" w14:textId="20622D95" w:rsidR="00EB25A6" w:rsidRPr="001C7915" w:rsidRDefault="00EB25A6" w:rsidP="00EB25A6">
      <w:pPr>
        <w:pStyle w:val="Heading3"/>
        <w:numPr>
          <w:ilvl w:val="0"/>
          <w:numId w:val="0"/>
        </w:numPr>
        <w:spacing w:line="240" w:lineRule="exact"/>
        <w:ind w:left="709" w:hanging="709"/>
      </w:pPr>
      <w:r w:rsidRPr="001C7915">
        <w:t>4.3.2</w:t>
      </w:r>
      <w:r w:rsidRPr="001C7915">
        <w:tab/>
        <w:t xml:space="preserve">Any information provided under condition 4.3.1 shall be confirmed by sending the information listed in schedule 5 to this permit within the time period specified in </w:t>
      </w:r>
      <w:proofErr w:type="gramStart"/>
      <w:r w:rsidRPr="001C7915">
        <w:t>that  schedule</w:t>
      </w:r>
      <w:proofErr w:type="gramEnd"/>
      <w:r w:rsidRPr="001C7915">
        <w:t>.</w:t>
      </w:r>
    </w:p>
    <w:p w14:paraId="25DCA47B" w14:textId="77777777" w:rsidR="00824F23" w:rsidRPr="001C7915" w:rsidRDefault="00824F23" w:rsidP="00824F23">
      <w:pPr>
        <w:pStyle w:val="Heading3"/>
        <w:numPr>
          <w:ilvl w:val="0"/>
          <w:numId w:val="0"/>
        </w:numPr>
        <w:ind w:left="709" w:hanging="709"/>
        <w:rPr>
          <w:color w:val="auto"/>
        </w:rPr>
      </w:pPr>
      <w:r w:rsidRPr="001C7915">
        <w:rPr>
          <w:color w:val="auto"/>
        </w:rPr>
        <w:t>4.3.3</w:t>
      </w:r>
      <w:r w:rsidRPr="001C7915">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1C9ED33C" w14:textId="77777777" w:rsidR="00824F23" w:rsidRPr="001C7915" w:rsidRDefault="00824F23" w:rsidP="00824F23">
      <w:pPr>
        <w:pStyle w:val="Heading3"/>
        <w:numPr>
          <w:ilvl w:val="0"/>
          <w:numId w:val="0"/>
        </w:numPr>
        <w:ind w:left="709" w:hanging="709"/>
      </w:pPr>
      <w:r w:rsidRPr="001C7915">
        <w:t>4.3.4</w:t>
      </w:r>
      <w:r w:rsidRPr="001C7915">
        <w:tab/>
        <w:t xml:space="preserve">Natural Resources Wales shall be notified within 14 days of the occurrence of the following matters, except where such disclosure is prohibited by Stock Exchange rules: </w:t>
      </w:r>
    </w:p>
    <w:p w14:paraId="141A6264" w14:textId="77777777" w:rsidR="00824F23" w:rsidRPr="001C7915" w:rsidRDefault="00824F23" w:rsidP="00824F23">
      <w:pPr>
        <w:pStyle w:val="Heading3nonum"/>
        <w:ind w:firstLine="709"/>
        <w:rPr>
          <w:rStyle w:val="change"/>
          <w:color w:val="000000"/>
        </w:rPr>
      </w:pPr>
      <w:r w:rsidRPr="001C7915">
        <w:t xml:space="preserve">Where </w:t>
      </w:r>
      <w:r w:rsidRPr="001C7915">
        <w:rPr>
          <w:rStyle w:val="change"/>
          <w:color w:val="000000"/>
        </w:rPr>
        <w:t>the operator is a registered company:</w:t>
      </w:r>
    </w:p>
    <w:p w14:paraId="533D55A4" w14:textId="77777777" w:rsidR="00824F23" w:rsidRPr="001C7915" w:rsidRDefault="00824F23" w:rsidP="00EE75E4">
      <w:pPr>
        <w:pStyle w:val="Heading4"/>
        <w:numPr>
          <w:ilvl w:val="0"/>
          <w:numId w:val="12"/>
        </w:numPr>
        <w:tabs>
          <w:tab w:val="clear" w:pos="284"/>
          <w:tab w:val="clear" w:pos="360"/>
          <w:tab w:val="left" w:pos="1418"/>
        </w:tabs>
        <w:spacing w:before="120"/>
        <w:ind w:left="1418" w:hanging="709"/>
        <w:rPr>
          <w:color w:val="000000"/>
        </w:rPr>
      </w:pPr>
      <w:r w:rsidRPr="001C7915">
        <w:rPr>
          <w:color w:val="000000"/>
        </w:rPr>
        <w:t>any change in the operator’s trading name, registered name or registered office address; and</w:t>
      </w:r>
    </w:p>
    <w:p w14:paraId="730B6112" w14:textId="77777777" w:rsidR="00824F23" w:rsidRPr="001C7915" w:rsidRDefault="00824F23" w:rsidP="00824F23">
      <w:pPr>
        <w:pStyle w:val="Heading4"/>
        <w:tabs>
          <w:tab w:val="clear" w:pos="284"/>
          <w:tab w:val="left" w:pos="1418"/>
        </w:tabs>
        <w:spacing w:before="120"/>
        <w:ind w:left="1418" w:hanging="709"/>
        <w:rPr>
          <w:color w:val="000000"/>
        </w:rPr>
      </w:pPr>
      <w:r w:rsidRPr="001C7915">
        <w:rPr>
          <w:color w:val="000000"/>
        </w:rPr>
        <w:t>(b)</w:t>
      </w:r>
      <w:r w:rsidRPr="001C7915">
        <w:rPr>
          <w:color w:val="000000"/>
        </w:rPr>
        <w:tab/>
        <w:t>any steps taken with a view to the operator going into administration, entering into a company voluntary arrangement or being wound up.</w:t>
      </w:r>
    </w:p>
    <w:p w14:paraId="1697F058" w14:textId="77777777" w:rsidR="00824F23" w:rsidRPr="001C7915" w:rsidRDefault="00824F23" w:rsidP="00824F23">
      <w:pPr>
        <w:pStyle w:val="Heading3nonum"/>
        <w:ind w:firstLine="709"/>
        <w:rPr>
          <w:rStyle w:val="change"/>
          <w:color w:val="000000"/>
        </w:rPr>
      </w:pPr>
      <w:r w:rsidRPr="001C7915">
        <w:t>Where</w:t>
      </w:r>
      <w:r w:rsidRPr="001C7915">
        <w:rPr>
          <w:rStyle w:val="change"/>
          <w:color w:val="000000"/>
        </w:rPr>
        <w:t xml:space="preserve"> the operator is a corporate body other than a registered company:</w:t>
      </w:r>
    </w:p>
    <w:p w14:paraId="5DEC1CBC" w14:textId="77777777" w:rsidR="00824F23" w:rsidRPr="001C7915" w:rsidRDefault="00824F23" w:rsidP="00EE75E4">
      <w:pPr>
        <w:pStyle w:val="Heading4"/>
        <w:numPr>
          <w:ilvl w:val="0"/>
          <w:numId w:val="13"/>
        </w:numPr>
        <w:tabs>
          <w:tab w:val="clear" w:pos="284"/>
          <w:tab w:val="clear" w:pos="360"/>
        </w:tabs>
        <w:spacing w:before="120"/>
        <w:ind w:left="1418" w:hanging="709"/>
        <w:rPr>
          <w:color w:val="000000"/>
        </w:rPr>
      </w:pPr>
      <w:r w:rsidRPr="001C7915">
        <w:rPr>
          <w:color w:val="000000"/>
        </w:rPr>
        <w:t>any change in the operator’s name or address; and</w:t>
      </w:r>
    </w:p>
    <w:p w14:paraId="717B64F3" w14:textId="3EE5B639" w:rsidR="00824F23" w:rsidRPr="001C7915" w:rsidRDefault="00824F23" w:rsidP="00EE75E4">
      <w:pPr>
        <w:pStyle w:val="Heading4"/>
        <w:numPr>
          <w:ilvl w:val="0"/>
          <w:numId w:val="13"/>
        </w:numPr>
        <w:tabs>
          <w:tab w:val="clear" w:pos="360"/>
          <w:tab w:val="num" w:pos="1418"/>
        </w:tabs>
        <w:spacing w:before="120"/>
        <w:ind w:left="1418" w:hanging="709"/>
        <w:rPr>
          <w:color w:val="000000"/>
        </w:rPr>
      </w:pPr>
      <w:r w:rsidRPr="001C7915">
        <w:rPr>
          <w:color w:val="000000"/>
        </w:rPr>
        <w:t>any steps taken with a view to the dissolution of the operator.</w:t>
      </w:r>
    </w:p>
    <w:p w14:paraId="051EB667" w14:textId="677FF23A" w:rsidR="00EB25A6" w:rsidRPr="001C7915" w:rsidRDefault="00824F23" w:rsidP="00EB25A6">
      <w:pPr>
        <w:pStyle w:val="Heading4"/>
        <w:spacing w:before="120"/>
        <w:ind w:left="709" w:hanging="709"/>
        <w:rPr>
          <w:rStyle w:val="change"/>
          <w:color w:val="auto"/>
        </w:rPr>
      </w:pPr>
      <w:r w:rsidRPr="001C7915">
        <w:tab/>
      </w:r>
      <w:r w:rsidR="00EB25A6" w:rsidRPr="001C7915">
        <w:tab/>
      </w:r>
      <w:r w:rsidR="00EB25A6" w:rsidRPr="001C7915">
        <w:rPr>
          <w:rStyle w:val="change"/>
          <w:color w:val="auto"/>
        </w:rPr>
        <w:t xml:space="preserve">In any other case: </w:t>
      </w:r>
    </w:p>
    <w:p w14:paraId="0648429F" w14:textId="77777777" w:rsidR="00EB25A6" w:rsidRPr="001C7915" w:rsidRDefault="00EB25A6" w:rsidP="00EE75E4">
      <w:pPr>
        <w:pStyle w:val="Heading4"/>
        <w:numPr>
          <w:ilvl w:val="0"/>
          <w:numId w:val="22"/>
        </w:numPr>
        <w:tabs>
          <w:tab w:val="clear" w:pos="284"/>
          <w:tab w:val="clear" w:pos="1069"/>
          <w:tab w:val="num" w:pos="1418"/>
        </w:tabs>
        <w:spacing w:before="120"/>
        <w:ind w:left="1418" w:hanging="709"/>
      </w:pPr>
      <w:r w:rsidRPr="001C7915">
        <w:t>the death of any of the named operators (where the operator consists of more than one named individual);</w:t>
      </w:r>
    </w:p>
    <w:p w14:paraId="1D307FE4" w14:textId="77777777" w:rsidR="00EB25A6" w:rsidRPr="001C7915" w:rsidRDefault="00EB25A6" w:rsidP="001D5900">
      <w:pPr>
        <w:pStyle w:val="Heading4"/>
        <w:numPr>
          <w:ilvl w:val="0"/>
          <w:numId w:val="22"/>
        </w:numPr>
        <w:tabs>
          <w:tab w:val="clear" w:pos="1069"/>
          <w:tab w:val="num" w:pos="1418"/>
        </w:tabs>
        <w:spacing w:before="120"/>
        <w:ind w:left="1418" w:hanging="709"/>
      </w:pPr>
      <w:r w:rsidRPr="001C7915">
        <w:lastRenderedPageBreak/>
        <w:t>any change in the operator’s name(s) or address(es); and</w:t>
      </w:r>
    </w:p>
    <w:p w14:paraId="68A71528" w14:textId="77777777" w:rsidR="00EB25A6" w:rsidRPr="001C7915" w:rsidRDefault="00EB25A6" w:rsidP="00EE75E4">
      <w:pPr>
        <w:pStyle w:val="Heading4"/>
        <w:numPr>
          <w:ilvl w:val="0"/>
          <w:numId w:val="22"/>
        </w:numPr>
        <w:tabs>
          <w:tab w:val="clear" w:pos="284"/>
          <w:tab w:val="clear" w:pos="1069"/>
          <w:tab w:val="num" w:pos="1418"/>
        </w:tabs>
        <w:spacing w:before="120"/>
        <w:ind w:left="1418" w:hanging="709"/>
      </w:pPr>
      <w:r w:rsidRPr="001C7915">
        <w:t>any steps taken with a view to the operator, or any one of them, going into bankruptcy, entering into a composition or arrangement with creditors, or, in the case of them being in a partnership, dissolving the partnership.</w:t>
      </w:r>
    </w:p>
    <w:p w14:paraId="7300C624" w14:textId="77777777" w:rsidR="00EB25A6" w:rsidRPr="001C7915" w:rsidRDefault="00EB25A6" w:rsidP="00EB25A6">
      <w:pPr>
        <w:pStyle w:val="Heading3"/>
        <w:numPr>
          <w:ilvl w:val="0"/>
          <w:numId w:val="0"/>
        </w:numPr>
        <w:ind w:left="709" w:hanging="709"/>
        <w:rPr>
          <w:rFonts w:cs="Arial"/>
          <w:color w:val="auto"/>
          <w:szCs w:val="18"/>
        </w:rPr>
      </w:pPr>
      <w:r w:rsidRPr="001C7915">
        <w:rPr>
          <w:color w:val="auto"/>
        </w:rPr>
        <w:t>4.3.5</w:t>
      </w:r>
      <w:r w:rsidRPr="001C7915">
        <w:rPr>
          <w:color w:val="auto"/>
        </w:rPr>
        <w:tab/>
      </w:r>
      <w:r w:rsidRPr="001C7915">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7FBE3801" w14:textId="77777777" w:rsidR="00EB25A6" w:rsidRPr="001C7915" w:rsidRDefault="00EB25A6" w:rsidP="00EE75E4">
      <w:pPr>
        <w:pStyle w:val="Heading3"/>
        <w:numPr>
          <w:ilvl w:val="0"/>
          <w:numId w:val="21"/>
        </w:numPr>
        <w:tabs>
          <w:tab w:val="clear" w:pos="720"/>
          <w:tab w:val="num" w:pos="1418"/>
        </w:tabs>
        <w:ind w:left="1418" w:hanging="709"/>
        <w:rPr>
          <w:color w:val="auto"/>
        </w:rPr>
      </w:pPr>
      <w:r w:rsidRPr="001C7915">
        <w:rPr>
          <w:color w:val="auto"/>
        </w:rPr>
        <w:t>Natural Resources Wales shall be notified at least 14 days before making the change; and</w:t>
      </w:r>
    </w:p>
    <w:p w14:paraId="3F7771FA" w14:textId="77777777" w:rsidR="00EB25A6" w:rsidRPr="001C7915" w:rsidRDefault="00EB25A6" w:rsidP="00EE75E4">
      <w:pPr>
        <w:pStyle w:val="Heading3"/>
        <w:numPr>
          <w:ilvl w:val="0"/>
          <w:numId w:val="21"/>
        </w:numPr>
        <w:ind w:hanging="11"/>
        <w:rPr>
          <w:color w:val="auto"/>
        </w:rPr>
      </w:pPr>
      <w:r w:rsidRPr="001C7915">
        <w:rPr>
          <w:color w:val="auto"/>
        </w:rPr>
        <w:t>the notification shall contain a description of the proposed change in operation.</w:t>
      </w:r>
    </w:p>
    <w:p w14:paraId="48145BF6" w14:textId="77777777" w:rsidR="00EB25A6" w:rsidRPr="001C7915" w:rsidRDefault="00EB25A6" w:rsidP="00EB25A6">
      <w:pPr>
        <w:pStyle w:val="Heading3"/>
        <w:numPr>
          <w:ilvl w:val="0"/>
          <w:numId w:val="0"/>
        </w:numPr>
        <w:ind w:left="709" w:hanging="709"/>
        <w:rPr>
          <w:color w:val="auto"/>
        </w:rPr>
      </w:pPr>
      <w:r w:rsidRPr="001C7915">
        <w:rPr>
          <w:color w:val="auto"/>
        </w:rPr>
        <w:t>4.3.6</w:t>
      </w:r>
      <w:r w:rsidRPr="001C7915">
        <w:rPr>
          <w:color w:val="auto"/>
        </w:rPr>
        <w:tab/>
        <w:t xml:space="preserve">Natural Resources Wales shall be given at least 14 </w:t>
      </w:r>
      <w:proofErr w:type="spellStart"/>
      <w:r w:rsidRPr="001C7915">
        <w:rPr>
          <w:color w:val="auto"/>
        </w:rPr>
        <w:t>days notice</w:t>
      </w:r>
      <w:proofErr w:type="spellEnd"/>
      <w:r w:rsidRPr="001C7915">
        <w:rPr>
          <w:color w:val="auto"/>
        </w:rPr>
        <w:t xml:space="preserve"> before implementation of any part of the site closure plan.</w:t>
      </w:r>
    </w:p>
    <w:p w14:paraId="5018C442" w14:textId="77777777" w:rsidR="00EB25A6" w:rsidRPr="001C7915" w:rsidRDefault="00EB25A6" w:rsidP="00EB25A6">
      <w:pPr>
        <w:pStyle w:val="Heading3"/>
        <w:numPr>
          <w:ilvl w:val="0"/>
          <w:numId w:val="0"/>
        </w:numPr>
        <w:ind w:left="709" w:hanging="709"/>
        <w:rPr>
          <w:color w:val="auto"/>
        </w:rPr>
      </w:pPr>
      <w:r w:rsidRPr="001C7915">
        <w:rPr>
          <w:color w:val="auto"/>
        </w:rPr>
        <w:t>4.3.7</w:t>
      </w:r>
      <w:r w:rsidRPr="001C7915">
        <w:rPr>
          <w:color w:val="auto"/>
        </w:rPr>
        <w:tab/>
        <w:t>Where the operator has entered into a climate change agreement with the Government, Natural Resources Wales shall be notified within one month of:</w:t>
      </w:r>
    </w:p>
    <w:p w14:paraId="612DF449" w14:textId="77777777" w:rsidR="00EB25A6" w:rsidRPr="001C7915" w:rsidRDefault="00EB25A6" w:rsidP="00EB25A6">
      <w:pPr>
        <w:pStyle w:val="ListBullet"/>
        <w:numPr>
          <w:ilvl w:val="0"/>
          <w:numId w:val="0"/>
        </w:numPr>
        <w:spacing w:after="0"/>
        <w:ind w:left="1418" w:hanging="709"/>
        <w:rPr>
          <w:color w:val="auto"/>
        </w:rPr>
      </w:pPr>
      <w:r w:rsidRPr="001C7915">
        <w:rPr>
          <w:color w:val="auto"/>
        </w:rPr>
        <w:t>(a)</w:t>
      </w:r>
      <w:r w:rsidRPr="001C7915">
        <w:rPr>
          <w:color w:val="auto"/>
        </w:rPr>
        <w:tab/>
        <w:t>a decision by the Secretary of State not to re-certify the agreement;</w:t>
      </w:r>
    </w:p>
    <w:p w14:paraId="3B018C55" w14:textId="77777777" w:rsidR="00EB25A6" w:rsidRPr="001C7915" w:rsidRDefault="00EB25A6" w:rsidP="00EB25A6">
      <w:pPr>
        <w:pStyle w:val="ListBullet"/>
        <w:numPr>
          <w:ilvl w:val="0"/>
          <w:numId w:val="0"/>
        </w:numPr>
        <w:spacing w:after="0"/>
        <w:ind w:left="1418" w:hanging="709"/>
        <w:rPr>
          <w:color w:val="auto"/>
        </w:rPr>
      </w:pPr>
      <w:r w:rsidRPr="001C7915">
        <w:rPr>
          <w:color w:val="auto"/>
        </w:rPr>
        <w:t>(b)</w:t>
      </w:r>
      <w:r w:rsidRPr="001C7915">
        <w:rPr>
          <w:color w:val="auto"/>
        </w:rPr>
        <w:tab/>
        <w:t>a decision by either the operator or the Secretary of State to terminate the agreement; and</w:t>
      </w:r>
    </w:p>
    <w:p w14:paraId="27B0FC01" w14:textId="087D9482" w:rsidR="001E2922" w:rsidRPr="001C7915" w:rsidRDefault="00EB25A6" w:rsidP="00EB25A6">
      <w:pPr>
        <w:pStyle w:val="ListBullet"/>
        <w:numPr>
          <w:ilvl w:val="0"/>
          <w:numId w:val="0"/>
        </w:numPr>
        <w:spacing w:after="0"/>
        <w:ind w:left="1418" w:hanging="709"/>
        <w:rPr>
          <w:color w:val="auto"/>
        </w:rPr>
      </w:pPr>
      <w:r w:rsidRPr="001C7915">
        <w:rPr>
          <w:color w:val="auto"/>
        </w:rPr>
        <w:t>(c)</w:t>
      </w:r>
      <w:r w:rsidRPr="001C7915">
        <w:rPr>
          <w:color w:val="auto"/>
        </w:rPr>
        <w:tab/>
        <w:t>any subsequent decision by the Secretary of State to re-certify such an agreement.</w:t>
      </w:r>
    </w:p>
    <w:bookmarkEnd w:id="8"/>
    <w:p w14:paraId="27B0FC02" w14:textId="77777777" w:rsidR="00C16167" w:rsidRPr="001C7915" w:rsidRDefault="00C16167">
      <w:pPr>
        <w:pStyle w:val="Heading2"/>
        <w:numPr>
          <w:ilvl w:val="0"/>
          <w:numId w:val="0"/>
        </w:numPr>
        <w:rPr>
          <w:b w:val="0"/>
        </w:rPr>
      </w:pPr>
      <w:r w:rsidRPr="001C7915">
        <w:rPr>
          <w:b w:val="0"/>
          <w:sz w:val="18"/>
        </w:rPr>
        <w:t xml:space="preserve"> </w:t>
      </w:r>
      <w:r w:rsidRPr="001C7915">
        <w:t>4.4</w:t>
      </w:r>
      <w:r w:rsidRPr="001C7915">
        <w:tab/>
        <w:t>Interpretation</w:t>
      </w:r>
    </w:p>
    <w:p w14:paraId="27B0FC03" w14:textId="77777777" w:rsidR="00A50F0C" w:rsidRPr="001C7915" w:rsidRDefault="00C16167">
      <w:pPr>
        <w:pStyle w:val="Heading3"/>
        <w:numPr>
          <w:ilvl w:val="0"/>
          <w:numId w:val="0"/>
        </w:numPr>
        <w:ind w:left="709" w:hanging="709"/>
      </w:pPr>
      <w:r w:rsidRPr="001C7915">
        <w:t>4.4.1</w:t>
      </w:r>
      <w:r w:rsidRPr="001C7915">
        <w:tab/>
        <w:t xml:space="preserve">In this permit the expressions listed in schedule </w:t>
      </w:r>
      <w:r w:rsidR="00C04B9D" w:rsidRPr="001C7915">
        <w:t>6</w:t>
      </w:r>
      <w:r w:rsidRPr="001C7915">
        <w:t xml:space="preserve"> shall have the meaning given in that schedule.</w:t>
      </w:r>
    </w:p>
    <w:p w14:paraId="27B0FC05" w14:textId="4975CE1F" w:rsidR="00C16167" w:rsidRPr="001C7915" w:rsidRDefault="00A50F0C" w:rsidP="00514BB9">
      <w:pPr>
        <w:pStyle w:val="Heading3"/>
        <w:numPr>
          <w:ilvl w:val="0"/>
          <w:numId w:val="0"/>
        </w:numPr>
        <w:ind w:left="720" w:hanging="720"/>
        <w:rPr>
          <w:rStyle w:val="change"/>
          <w:color w:val="000000"/>
        </w:rPr>
        <w:sectPr w:rsidR="00C16167" w:rsidRPr="001C7915" w:rsidSect="00CC1C3B">
          <w:footerReference w:type="default" r:id="rId16"/>
          <w:pgSz w:w="11901" w:h="16840" w:code="9"/>
          <w:pgMar w:top="1247" w:right="1247" w:bottom="1701" w:left="2126" w:header="680" w:footer="680" w:gutter="567"/>
          <w:pgNumType w:start="0"/>
          <w:cols w:space="720"/>
          <w:noEndnote/>
          <w:titlePg/>
        </w:sectPr>
      </w:pPr>
      <w:r w:rsidRPr="001C7915">
        <w:t>4.4.2</w:t>
      </w:r>
      <w:r w:rsidRPr="001C7915">
        <w:tab/>
      </w:r>
      <w:r w:rsidR="006D4FEF" w:rsidRPr="001C7915">
        <w:t xml:space="preserve">In this permit references to reports and notifications mean written reports and notifications, except where reference is made to notification being made “immediately”, in which case it may be provided by telephone. </w:t>
      </w:r>
    </w:p>
    <w:p w14:paraId="59529822" w14:textId="0E4EDAD0" w:rsidR="00EE75E4" w:rsidRPr="00514BB9" w:rsidRDefault="00EE75E4" w:rsidP="00CE502A">
      <w:pPr>
        <w:pStyle w:val="Heading1"/>
        <w:spacing w:line="240" w:lineRule="auto"/>
      </w:pPr>
      <w:bookmarkStart w:id="9" w:name="_Toc464892570"/>
      <w:bookmarkStart w:id="10" w:name="_Toc468613273"/>
      <w:r w:rsidRPr="00514BB9">
        <w:lastRenderedPageBreak/>
        <w:t xml:space="preserve">Schedule 1 - Operations </w:t>
      </w: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830"/>
        <w:gridCol w:w="1276"/>
        <w:gridCol w:w="996"/>
        <w:gridCol w:w="1276"/>
        <w:gridCol w:w="2126"/>
      </w:tblGrid>
      <w:tr w:rsidR="00EE75E4" w:rsidRPr="00514BB9" w14:paraId="203CF877" w14:textId="77777777" w:rsidTr="00CE502A">
        <w:trPr>
          <w:cantSplit/>
          <w:tblHeader/>
        </w:trPr>
        <w:tc>
          <w:tcPr>
            <w:tcW w:w="8504" w:type="dxa"/>
            <w:gridSpan w:val="5"/>
            <w:tcBorders>
              <w:left w:val="single" w:sz="4" w:space="0" w:color="auto"/>
              <w:bottom w:val="single" w:sz="4" w:space="0" w:color="auto"/>
              <w:right w:val="single" w:sz="4" w:space="0" w:color="auto"/>
            </w:tcBorders>
            <w:shd w:val="clear" w:color="auto" w:fill="000000"/>
          </w:tcPr>
          <w:p w14:paraId="50A33534" w14:textId="77777777" w:rsidR="00EE75E4" w:rsidRPr="00514BB9" w:rsidRDefault="00EE75E4" w:rsidP="00CE502A">
            <w:pPr>
              <w:pStyle w:val="Tabletitle"/>
            </w:pPr>
            <w:r w:rsidRPr="00514BB9">
              <w:t xml:space="preserve">Table S1.1 </w:t>
            </w:r>
            <w:proofErr w:type="gramStart"/>
            <w:r w:rsidRPr="00514BB9">
              <w:t>activities</w:t>
            </w:r>
            <w:proofErr w:type="gramEnd"/>
          </w:p>
        </w:tc>
      </w:tr>
      <w:tr w:rsidR="00CE502A" w:rsidRPr="0091565C" w14:paraId="42694DBC" w14:textId="77777777" w:rsidTr="00CE502A">
        <w:trPr>
          <w:cantSplit/>
          <w:tblHeader/>
        </w:trPr>
        <w:tc>
          <w:tcPr>
            <w:tcW w:w="2830" w:type="dxa"/>
            <w:tcBorders>
              <w:top w:val="single" w:sz="4" w:space="0" w:color="auto"/>
              <w:left w:val="nil"/>
              <w:right w:val="nil"/>
            </w:tcBorders>
          </w:tcPr>
          <w:p w14:paraId="5988645D" w14:textId="2F3C8CE4" w:rsidR="00CE502A" w:rsidRPr="0081304A" w:rsidRDefault="00CE502A" w:rsidP="00CE502A">
            <w:pPr>
              <w:pStyle w:val="Tablehead"/>
              <w:rPr>
                <w:rFonts w:cs="Arial"/>
              </w:rPr>
            </w:pPr>
            <w:r w:rsidRPr="0081304A">
              <w:rPr>
                <w:rFonts w:cs="Arial"/>
              </w:rPr>
              <w:t xml:space="preserve">Activity listed in Schedule 1 of the EP Regulations </w:t>
            </w:r>
          </w:p>
        </w:tc>
        <w:tc>
          <w:tcPr>
            <w:tcW w:w="3548" w:type="dxa"/>
            <w:gridSpan w:val="3"/>
            <w:tcBorders>
              <w:top w:val="single" w:sz="4" w:space="0" w:color="auto"/>
              <w:left w:val="nil"/>
              <w:right w:val="nil"/>
            </w:tcBorders>
          </w:tcPr>
          <w:p w14:paraId="607F22F1" w14:textId="7FC9F07F" w:rsidR="00CE502A" w:rsidRPr="00445BBF" w:rsidRDefault="00CE502A" w:rsidP="00CE502A">
            <w:pPr>
              <w:pStyle w:val="Tablehead"/>
              <w:rPr>
                <w:rFonts w:cs="Arial"/>
                <w:color w:val="FF0000"/>
              </w:rPr>
            </w:pPr>
            <w:r w:rsidRPr="00445BBF">
              <w:rPr>
                <w:rFonts w:cs="Arial"/>
              </w:rPr>
              <w:t xml:space="preserve">Description of specified activity </w:t>
            </w:r>
          </w:p>
        </w:tc>
        <w:tc>
          <w:tcPr>
            <w:tcW w:w="2126" w:type="dxa"/>
            <w:tcBorders>
              <w:top w:val="single" w:sz="4" w:space="0" w:color="auto"/>
              <w:left w:val="nil"/>
              <w:right w:val="nil"/>
            </w:tcBorders>
          </w:tcPr>
          <w:p w14:paraId="086C6B9E" w14:textId="77777777" w:rsidR="00CE502A" w:rsidRPr="00445BBF" w:rsidRDefault="00CE502A" w:rsidP="00CE502A">
            <w:pPr>
              <w:pStyle w:val="Tablehead"/>
              <w:rPr>
                <w:rFonts w:cs="Arial"/>
                <w:color w:val="auto"/>
              </w:rPr>
            </w:pPr>
            <w:r w:rsidRPr="00445BBF">
              <w:rPr>
                <w:rFonts w:cs="Arial"/>
                <w:color w:val="auto"/>
              </w:rPr>
              <w:t xml:space="preserve">Limits of specified activity and waste types </w:t>
            </w:r>
          </w:p>
        </w:tc>
      </w:tr>
      <w:tr w:rsidR="00CE502A" w:rsidRPr="0091565C" w14:paraId="3FDAF112" w14:textId="77777777" w:rsidTr="00CE502A">
        <w:trPr>
          <w:cantSplit/>
        </w:trPr>
        <w:tc>
          <w:tcPr>
            <w:tcW w:w="2830" w:type="dxa"/>
            <w:tcBorders>
              <w:top w:val="single" w:sz="4" w:space="0" w:color="auto"/>
              <w:left w:val="nil"/>
              <w:right w:val="nil"/>
            </w:tcBorders>
          </w:tcPr>
          <w:p w14:paraId="67A29985" w14:textId="24A5F4CD" w:rsidR="00CE502A" w:rsidRPr="0081304A" w:rsidRDefault="00CE502A" w:rsidP="00CE502A">
            <w:pPr>
              <w:pStyle w:val="Tablebody"/>
              <w:rPr>
                <w:rFonts w:cs="Arial"/>
                <w:color w:val="auto"/>
                <w:szCs w:val="18"/>
              </w:rPr>
            </w:pPr>
            <w:r w:rsidRPr="0081304A">
              <w:rPr>
                <w:rFonts w:cs="Arial"/>
                <w:color w:val="auto"/>
                <w:szCs w:val="18"/>
              </w:rPr>
              <w:t>S5.4 A(1)(b)</w:t>
            </w:r>
          </w:p>
        </w:tc>
        <w:tc>
          <w:tcPr>
            <w:tcW w:w="3548" w:type="dxa"/>
            <w:gridSpan w:val="3"/>
            <w:tcBorders>
              <w:top w:val="single" w:sz="4" w:space="0" w:color="auto"/>
              <w:left w:val="nil"/>
              <w:right w:val="nil"/>
            </w:tcBorders>
          </w:tcPr>
          <w:p w14:paraId="63E8707C" w14:textId="316E673C" w:rsidR="00CE502A" w:rsidRPr="00445BBF" w:rsidRDefault="000A3F2A" w:rsidP="00CE502A">
            <w:pPr>
              <w:pStyle w:val="Tablebody"/>
              <w:rPr>
                <w:rFonts w:cs="Arial"/>
                <w:color w:val="auto"/>
                <w:szCs w:val="18"/>
              </w:rPr>
            </w:pPr>
            <w:r w:rsidRPr="00445BBF">
              <w:rPr>
                <w:rFonts w:cs="Arial"/>
                <w:color w:val="auto"/>
                <w:szCs w:val="18"/>
              </w:rPr>
              <w:t>Recovery or a mix of recovery and disposal of non-hazardous waste with a capacity exceeding 75 tonnes per day (or 100 tonnes per day if the only waste treatment activity is anaerobic digestion) involving one or more of the following activities, and excluding activities covered by Council Directive 91/271/EEC – (ii) pre-treatment of waste for incineration or pre-incineration</w:t>
            </w:r>
          </w:p>
        </w:tc>
        <w:tc>
          <w:tcPr>
            <w:tcW w:w="2126" w:type="dxa"/>
            <w:tcBorders>
              <w:top w:val="single" w:sz="4" w:space="0" w:color="auto"/>
              <w:left w:val="nil"/>
              <w:right w:val="nil"/>
            </w:tcBorders>
          </w:tcPr>
          <w:p w14:paraId="105F0EC7" w14:textId="5F7AB345" w:rsidR="00CE502A" w:rsidRDefault="00445BBF" w:rsidP="00CE502A">
            <w:pPr>
              <w:pStyle w:val="Tablebody"/>
              <w:rPr>
                <w:rFonts w:cs="Arial"/>
                <w:color w:val="auto"/>
                <w:szCs w:val="18"/>
              </w:rPr>
            </w:pPr>
            <w:r w:rsidRPr="00445BBF">
              <w:rPr>
                <w:rFonts w:cs="Arial"/>
                <w:color w:val="auto"/>
                <w:szCs w:val="18"/>
              </w:rPr>
              <w:t>450 tonnes per day</w:t>
            </w:r>
            <w:r w:rsidR="00504D47">
              <w:rPr>
                <w:rFonts w:cs="Arial"/>
                <w:color w:val="auto"/>
                <w:szCs w:val="18"/>
              </w:rPr>
              <w:t>, 150,000 tonnes per year, total storage capacity of 6,500 tonnes</w:t>
            </w:r>
            <w:r w:rsidR="00BF32CF">
              <w:rPr>
                <w:rFonts w:cs="Arial"/>
                <w:color w:val="auto"/>
                <w:szCs w:val="18"/>
              </w:rPr>
              <w:t xml:space="preserve">. Baled waste only. </w:t>
            </w:r>
          </w:p>
          <w:p w14:paraId="369660D4" w14:textId="77777777" w:rsidR="00504D47" w:rsidRPr="00445BBF" w:rsidRDefault="00504D47" w:rsidP="00CE502A">
            <w:pPr>
              <w:pStyle w:val="Tablebody"/>
              <w:rPr>
                <w:rFonts w:cs="Arial"/>
                <w:color w:val="auto"/>
                <w:szCs w:val="18"/>
              </w:rPr>
            </w:pPr>
          </w:p>
          <w:p w14:paraId="673037D6" w14:textId="644B4462" w:rsidR="00445BBF" w:rsidRPr="00445BBF" w:rsidRDefault="00445BBF" w:rsidP="00CE502A">
            <w:pPr>
              <w:pStyle w:val="Tablebody"/>
              <w:rPr>
                <w:rFonts w:cs="Arial"/>
                <w:color w:val="auto"/>
                <w:szCs w:val="18"/>
              </w:rPr>
            </w:pPr>
            <w:r w:rsidRPr="00445BBF">
              <w:rPr>
                <w:rFonts w:cs="Arial"/>
                <w:color w:val="auto"/>
                <w:szCs w:val="18"/>
              </w:rPr>
              <w:t>Waste types as specified in Table S2.</w:t>
            </w:r>
            <w:r w:rsidR="00D018D9">
              <w:rPr>
                <w:rFonts w:cs="Arial"/>
                <w:color w:val="auto"/>
                <w:szCs w:val="18"/>
              </w:rPr>
              <w:t>2</w:t>
            </w:r>
          </w:p>
        </w:tc>
      </w:tr>
      <w:tr w:rsidR="00EE75E4" w:rsidRPr="0091565C" w14:paraId="10C22F33" w14:textId="77777777" w:rsidTr="00CE502A">
        <w:trPr>
          <w:cantSplit/>
        </w:trPr>
        <w:tc>
          <w:tcPr>
            <w:tcW w:w="8504" w:type="dxa"/>
            <w:gridSpan w:val="5"/>
            <w:tcBorders>
              <w:top w:val="single" w:sz="4" w:space="0" w:color="auto"/>
              <w:left w:val="nil"/>
              <w:right w:val="nil"/>
            </w:tcBorders>
            <w:shd w:val="clear" w:color="auto" w:fill="000000"/>
          </w:tcPr>
          <w:p w14:paraId="261F1054" w14:textId="77777777" w:rsidR="00EE75E4" w:rsidRPr="0081304A" w:rsidRDefault="00EE75E4" w:rsidP="00CE502A">
            <w:pPr>
              <w:pStyle w:val="Tablehead"/>
              <w:rPr>
                <w:color w:val="FFFFFF" w:themeColor="background1"/>
              </w:rPr>
            </w:pPr>
            <w:r w:rsidRPr="0081304A">
              <w:rPr>
                <w:color w:val="FFFFFF" w:themeColor="background1"/>
              </w:rPr>
              <w:t>Directly Associated Activity</w:t>
            </w:r>
          </w:p>
        </w:tc>
      </w:tr>
      <w:tr w:rsidR="000A3F2A" w:rsidRPr="0091565C" w14:paraId="1DD483AE" w14:textId="77777777" w:rsidTr="00264598">
        <w:trPr>
          <w:cantSplit/>
        </w:trPr>
        <w:tc>
          <w:tcPr>
            <w:tcW w:w="2830" w:type="dxa"/>
            <w:tcBorders>
              <w:top w:val="single" w:sz="4" w:space="0" w:color="auto"/>
              <w:left w:val="nil"/>
              <w:right w:val="nil"/>
            </w:tcBorders>
          </w:tcPr>
          <w:p w14:paraId="0DC48A5D" w14:textId="3084C726" w:rsidR="000A3F2A" w:rsidRPr="0081304A" w:rsidRDefault="000A3F2A" w:rsidP="00CE502A">
            <w:pPr>
              <w:pStyle w:val="Tablebody"/>
              <w:rPr>
                <w:color w:val="auto"/>
              </w:rPr>
            </w:pPr>
            <w:r w:rsidRPr="0081304A">
              <w:rPr>
                <w:color w:val="auto"/>
              </w:rPr>
              <w:t>Storage of waste</w:t>
            </w:r>
          </w:p>
        </w:tc>
        <w:tc>
          <w:tcPr>
            <w:tcW w:w="3548" w:type="dxa"/>
            <w:gridSpan w:val="3"/>
            <w:tcBorders>
              <w:top w:val="single" w:sz="4" w:space="0" w:color="auto"/>
              <w:left w:val="nil"/>
              <w:right w:val="nil"/>
            </w:tcBorders>
          </w:tcPr>
          <w:p w14:paraId="47FCD6F2" w14:textId="6F4BCA1F" w:rsidR="000A3F2A" w:rsidRPr="0081304A" w:rsidRDefault="000A3F2A" w:rsidP="00CE502A">
            <w:pPr>
              <w:pStyle w:val="Tablebody"/>
              <w:rPr>
                <w:color w:val="auto"/>
              </w:rPr>
            </w:pPr>
            <w:r w:rsidRPr="0081304A">
              <w:rPr>
                <w:color w:val="auto"/>
              </w:rPr>
              <w:t>Storage of waste prior to or following pre-treatment for incineration or co-incineration</w:t>
            </w:r>
          </w:p>
        </w:tc>
        <w:tc>
          <w:tcPr>
            <w:tcW w:w="2126" w:type="dxa"/>
            <w:tcBorders>
              <w:top w:val="single" w:sz="4" w:space="0" w:color="auto"/>
              <w:left w:val="nil"/>
              <w:right w:val="nil"/>
            </w:tcBorders>
          </w:tcPr>
          <w:p w14:paraId="49CECE7E" w14:textId="49960883" w:rsidR="000A3F2A" w:rsidRPr="0091565C" w:rsidRDefault="000A3F2A" w:rsidP="00CE502A">
            <w:pPr>
              <w:pStyle w:val="Tablebody"/>
              <w:rPr>
                <w:color w:val="auto"/>
                <w:highlight w:val="yellow"/>
              </w:rPr>
            </w:pPr>
          </w:p>
        </w:tc>
      </w:tr>
      <w:tr w:rsidR="000A3F2A" w:rsidRPr="0091565C" w14:paraId="6ABBC01C" w14:textId="77777777" w:rsidTr="0081304A">
        <w:trPr>
          <w:cantSplit/>
        </w:trPr>
        <w:tc>
          <w:tcPr>
            <w:tcW w:w="4106" w:type="dxa"/>
            <w:gridSpan w:val="2"/>
            <w:tcBorders>
              <w:top w:val="single" w:sz="4" w:space="0" w:color="auto"/>
              <w:left w:val="nil"/>
              <w:right w:val="nil"/>
            </w:tcBorders>
            <w:shd w:val="clear" w:color="auto" w:fill="000000" w:themeFill="text1"/>
          </w:tcPr>
          <w:p w14:paraId="7CCC5DC2" w14:textId="6985516E" w:rsidR="000A3F2A" w:rsidRPr="0081304A" w:rsidRDefault="0081304A" w:rsidP="000A3F2A">
            <w:r w:rsidRPr="0081304A">
              <w:rPr>
                <w:rFonts w:ascii="Arial" w:hAnsi="Arial" w:cs="Arial"/>
                <w:b/>
                <w:sz w:val="18"/>
                <w:szCs w:val="18"/>
              </w:rPr>
              <w:t>Description of activities for waste operations</w:t>
            </w:r>
          </w:p>
        </w:tc>
        <w:tc>
          <w:tcPr>
            <w:tcW w:w="996" w:type="dxa"/>
            <w:tcBorders>
              <w:top w:val="single" w:sz="4" w:space="0" w:color="auto"/>
              <w:left w:val="nil"/>
              <w:right w:val="nil"/>
            </w:tcBorders>
            <w:shd w:val="clear" w:color="auto" w:fill="000000" w:themeFill="text1"/>
          </w:tcPr>
          <w:p w14:paraId="4735DA7B" w14:textId="7A82084C" w:rsidR="000A3F2A" w:rsidRPr="0081304A" w:rsidRDefault="000A3F2A" w:rsidP="000A3F2A">
            <w:pPr>
              <w:rPr>
                <w:rFonts w:ascii="Arial" w:hAnsi="Arial" w:cs="Arial"/>
                <w:b/>
                <w:sz w:val="18"/>
                <w:szCs w:val="18"/>
              </w:rPr>
            </w:pPr>
          </w:p>
        </w:tc>
        <w:tc>
          <w:tcPr>
            <w:tcW w:w="3402" w:type="dxa"/>
            <w:gridSpan w:val="2"/>
            <w:tcBorders>
              <w:top w:val="single" w:sz="4" w:space="0" w:color="auto"/>
              <w:left w:val="nil"/>
              <w:right w:val="nil"/>
            </w:tcBorders>
            <w:shd w:val="clear" w:color="auto" w:fill="000000" w:themeFill="text1"/>
          </w:tcPr>
          <w:p w14:paraId="780B7606" w14:textId="77777777" w:rsidR="000A3F2A" w:rsidRPr="0081304A" w:rsidRDefault="000A3F2A" w:rsidP="000A3F2A">
            <w:pPr>
              <w:rPr>
                <w:rFonts w:ascii="Arial" w:hAnsi="Arial" w:cs="Arial"/>
                <w:b/>
                <w:sz w:val="18"/>
                <w:szCs w:val="18"/>
              </w:rPr>
            </w:pPr>
            <w:r w:rsidRPr="0081304A">
              <w:rPr>
                <w:rFonts w:ascii="Arial" w:hAnsi="Arial" w:cs="Arial"/>
                <w:b/>
                <w:sz w:val="18"/>
                <w:szCs w:val="18"/>
              </w:rPr>
              <w:t>Limits of  activities</w:t>
            </w:r>
          </w:p>
        </w:tc>
      </w:tr>
      <w:tr w:rsidR="00445BBF" w:rsidRPr="00445BBF" w14:paraId="5602767D" w14:textId="77777777" w:rsidTr="00264598">
        <w:trPr>
          <w:cantSplit/>
        </w:trPr>
        <w:tc>
          <w:tcPr>
            <w:tcW w:w="5102" w:type="dxa"/>
            <w:gridSpan w:val="3"/>
            <w:tcBorders>
              <w:top w:val="single" w:sz="4" w:space="0" w:color="auto"/>
              <w:left w:val="nil"/>
              <w:right w:val="nil"/>
            </w:tcBorders>
          </w:tcPr>
          <w:p w14:paraId="2949D123" w14:textId="77777777" w:rsidR="0081304A" w:rsidRPr="0081304A" w:rsidRDefault="0081304A" w:rsidP="0081304A">
            <w:pPr>
              <w:pStyle w:val="Tablebody"/>
              <w:rPr>
                <w:snapToGrid w:val="0"/>
                <w:color w:val="auto"/>
              </w:rPr>
            </w:pPr>
            <w:r w:rsidRPr="0081304A">
              <w:rPr>
                <w:b/>
                <w:color w:val="auto"/>
              </w:rPr>
              <w:t>R3</w:t>
            </w:r>
            <w:r w:rsidRPr="0081304A">
              <w:rPr>
                <w:color w:val="auto"/>
              </w:rPr>
              <w:t xml:space="preserve">: </w:t>
            </w:r>
            <w:r w:rsidRPr="0081304A">
              <w:rPr>
                <w:snapToGrid w:val="0"/>
                <w:color w:val="auto"/>
              </w:rPr>
              <w:t xml:space="preserve">Recycling/reclamation of organic substances which are not used as solvents </w:t>
            </w:r>
          </w:p>
          <w:p w14:paraId="329999BD" w14:textId="75737933" w:rsidR="000A3F2A" w:rsidRPr="0081304A" w:rsidRDefault="000A3F2A" w:rsidP="000A3F2A">
            <w:pPr>
              <w:pStyle w:val="Tablebody"/>
              <w:rPr>
                <w:color w:val="auto"/>
              </w:rPr>
            </w:pPr>
          </w:p>
          <w:p w14:paraId="69FD990E" w14:textId="77777777" w:rsidR="0081304A" w:rsidRPr="0081304A" w:rsidRDefault="0081304A" w:rsidP="0081304A">
            <w:pPr>
              <w:pStyle w:val="Tablebody"/>
              <w:rPr>
                <w:color w:val="auto"/>
              </w:rPr>
            </w:pPr>
            <w:r w:rsidRPr="0081304A">
              <w:rPr>
                <w:b/>
                <w:color w:val="auto"/>
              </w:rPr>
              <w:t>R13</w:t>
            </w:r>
            <w:r w:rsidRPr="0081304A">
              <w:rPr>
                <w:color w:val="auto"/>
              </w:rPr>
              <w:t xml:space="preserve">: </w:t>
            </w:r>
            <w:r w:rsidRPr="0081304A">
              <w:rPr>
                <w:snapToGrid w:val="0"/>
                <w:color w:val="auto"/>
              </w:rPr>
              <w:t>Storage of waste pending any of the operations numbered R1 to R12 (excluding temporary storage, pending collection, on the site where it is produced)</w:t>
            </w:r>
          </w:p>
          <w:p w14:paraId="5C8184CD" w14:textId="77777777" w:rsidR="000A3F2A" w:rsidRPr="0091565C" w:rsidRDefault="000A3F2A" w:rsidP="000A3F2A">
            <w:pPr>
              <w:pStyle w:val="Tablebody"/>
              <w:rPr>
                <w:snapToGrid w:val="0"/>
                <w:highlight w:val="yellow"/>
              </w:rPr>
            </w:pPr>
          </w:p>
          <w:p w14:paraId="6FD092D2" w14:textId="3D7289FF" w:rsidR="000A3F2A" w:rsidRPr="0081304A" w:rsidRDefault="0081304A" w:rsidP="000A3F2A">
            <w:pPr>
              <w:pStyle w:val="Tablebody"/>
              <w:rPr>
                <w:snapToGrid w:val="0"/>
                <w:color w:val="auto"/>
              </w:rPr>
            </w:pPr>
            <w:r w:rsidRPr="0081304A">
              <w:rPr>
                <w:b/>
                <w:snapToGrid w:val="0"/>
                <w:color w:val="auto"/>
              </w:rPr>
              <w:t>D13</w:t>
            </w:r>
            <w:r w:rsidR="000A3F2A" w:rsidRPr="0081304A">
              <w:rPr>
                <w:snapToGrid w:val="0"/>
                <w:color w:val="auto"/>
              </w:rPr>
              <w:t xml:space="preserve">: </w:t>
            </w:r>
            <w:r w:rsidRPr="0081304A">
              <w:rPr>
                <w:snapToGrid w:val="0"/>
                <w:color w:val="auto"/>
              </w:rPr>
              <w:t>Blending or mixing prior to submission to any of the operations numbered D1 to D12</w:t>
            </w:r>
          </w:p>
          <w:p w14:paraId="2F9D8723" w14:textId="77777777" w:rsidR="000A3F2A" w:rsidRPr="0091565C" w:rsidRDefault="000A3F2A" w:rsidP="000A3F2A">
            <w:pPr>
              <w:pStyle w:val="Tablebody"/>
              <w:rPr>
                <w:snapToGrid w:val="0"/>
                <w:highlight w:val="yellow"/>
              </w:rPr>
            </w:pPr>
          </w:p>
          <w:p w14:paraId="49562580" w14:textId="6EE806EB" w:rsidR="000A3F2A" w:rsidRPr="0091565C" w:rsidRDefault="0081304A" w:rsidP="000A3F2A">
            <w:pPr>
              <w:pStyle w:val="Tablebody"/>
              <w:rPr>
                <w:rStyle w:val="change"/>
                <w:rFonts w:cs="Arial"/>
                <w:highlight w:val="yellow"/>
              </w:rPr>
            </w:pPr>
            <w:r w:rsidRPr="000C45C7">
              <w:rPr>
                <w:b/>
                <w:snapToGrid w:val="0"/>
                <w:color w:val="auto"/>
              </w:rPr>
              <w:t>D15</w:t>
            </w:r>
            <w:r w:rsidR="000A3F2A" w:rsidRPr="000C45C7">
              <w:rPr>
                <w:snapToGrid w:val="0"/>
                <w:color w:val="auto"/>
              </w:rPr>
              <w:t xml:space="preserve">: </w:t>
            </w:r>
            <w:r w:rsidRPr="000C45C7">
              <w:rPr>
                <w:snapToGrid w:val="0"/>
                <w:color w:val="auto"/>
              </w:rPr>
              <w:t>Storage pending any of the operations numbered D1 to D14</w:t>
            </w:r>
            <w:r w:rsidR="000C45C7" w:rsidRPr="000C45C7">
              <w:rPr>
                <w:snapToGrid w:val="0"/>
                <w:color w:val="auto"/>
              </w:rPr>
              <w:t xml:space="preserve"> (excluding temporary storage, pending collection, on the site where it is produced)</w:t>
            </w:r>
          </w:p>
        </w:tc>
        <w:tc>
          <w:tcPr>
            <w:tcW w:w="3402" w:type="dxa"/>
            <w:gridSpan w:val="2"/>
            <w:tcBorders>
              <w:top w:val="single" w:sz="4" w:space="0" w:color="auto"/>
              <w:left w:val="nil"/>
              <w:right w:val="nil"/>
            </w:tcBorders>
          </w:tcPr>
          <w:p w14:paraId="7673DD6C" w14:textId="18985484" w:rsidR="000A3F2A" w:rsidRPr="00445BBF" w:rsidRDefault="000A3F2A" w:rsidP="000A3F2A">
            <w:pPr>
              <w:pStyle w:val="Tablebody"/>
              <w:rPr>
                <w:rStyle w:val="change"/>
                <w:rFonts w:cs="Arial"/>
                <w:color w:val="auto"/>
              </w:rPr>
            </w:pPr>
            <w:r w:rsidRPr="00445BBF">
              <w:rPr>
                <w:color w:val="auto"/>
              </w:rPr>
              <w:t xml:space="preserve">Waste types as specified in Table </w:t>
            </w:r>
            <w:r w:rsidR="00445BBF" w:rsidRPr="00445BBF">
              <w:rPr>
                <w:color w:val="auto"/>
              </w:rPr>
              <w:t>S</w:t>
            </w:r>
            <w:r w:rsidRPr="00445BBF">
              <w:rPr>
                <w:color w:val="auto"/>
              </w:rPr>
              <w:t>2.</w:t>
            </w:r>
            <w:r w:rsidR="00D018D9">
              <w:rPr>
                <w:color w:val="auto"/>
              </w:rPr>
              <w:t>2</w:t>
            </w:r>
          </w:p>
        </w:tc>
      </w:tr>
    </w:tbl>
    <w:p w14:paraId="0F275A69" w14:textId="2B5F58FD" w:rsidR="00EE75E4" w:rsidRPr="002E12A4" w:rsidRDefault="00EE75E4" w:rsidP="00EE75E4">
      <w:pPr>
        <w:pStyle w:val="Draftingnote"/>
        <w:jc w:val="both"/>
        <w:rPr>
          <w:i w:val="0"/>
          <w:iCs/>
          <w:color w:val="auto"/>
        </w:rPr>
      </w:pPr>
      <w:bookmarkStart w:id="11" w:name="_Hlk79489505"/>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EE75E4" w:rsidRPr="002E12A4" w14:paraId="4675C07E" w14:textId="77777777" w:rsidTr="00CE502A">
        <w:trPr>
          <w:cantSplit/>
          <w:tblHeader/>
        </w:trPr>
        <w:tc>
          <w:tcPr>
            <w:tcW w:w="8504" w:type="dxa"/>
            <w:gridSpan w:val="3"/>
            <w:tcBorders>
              <w:bottom w:val="single" w:sz="4" w:space="0" w:color="auto"/>
            </w:tcBorders>
            <w:shd w:val="clear" w:color="auto" w:fill="000000"/>
          </w:tcPr>
          <w:p w14:paraId="73C422BE" w14:textId="77777777" w:rsidR="00EE75E4" w:rsidRPr="002E12A4" w:rsidRDefault="00EE75E4" w:rsidP="00CE502A">
            <w:pPr>
              <w:pStyle w:val="Tabletitle"/>
              <w:rPr>
                <w:bCs/>
                <w:color w:val="auto"/>
              </w:rPr>
            </w:pPr>
            <w:r w:rsidRPr="002E12A4">
              <w:rPr>
                <w:bCs/>
                <w:color w:val="auto"/>
              </w:rPr>
              <w:t>Table S1.2 Operating techniques</w:t>
            </w:r>
          </w:p>
        </w:tc>
      </w:tr>
      <w:tr w:rsidR="00EE75E4" w:rsidRPr="0091565C" w14:paraId="0CFC1502" w14:textId="77777777" w:rsidTr="00CE502A">
        <w:trPr>
          <w:cantSplit/>
          <w:tblHeader/>
        </w:trPr>
        <w:tc>
          <w:tcPr>
            <w:tcW w:w="2127" w:type="dxa"/>
            <w:tcBorders>
              <w:top w:val="single" w:sz="4" w:space="0" w:color="auto"/>
              <w:left w:val="nil"/>
              <w:right w:val="nil"/>
            </w:tcBorders>
          </w:tcPr>
          <w:p w14:paraId="2E668A26" w14:textId="77777777" w:rsidR="00EE75E4" w:rsidRPr="002E12A4" w:rsidRDefault="00EE75E4" w:rsidP="00CE502A">
            <w:pPr>
              <w:pStyle w:val="Tablehead"/>
            </w:pPr>
            <w:r w:rsidRPr="002E12A4">
              <w:t>Description</w:t>
            </w:r>
          </w:p>
        </w:tc>
        <w:tc>
          <w:tcPr>
            <w:tcW w:w="4960" w:type="dxa"/>
            <w:tcBorders>
              <w:top w:val="single" w:sz="4" w:space="0" w:color="auto"/>
              <w:left w:val="nil"/>
              <w:right w:val="nil"/>
            </w:tcBorders>
          </w:tcPr>
          <w:p w14:paraId="2ECEAE9F" w14:textId="77777777" w:rsidR="00EE75E4" w:rsidRPr="002E12A4" w:rsidRDefault="00EE75E4" w:rsidP="00CE502A">
            <w:pPr>
              <w:pStyle w:val="Tablehead"/>
            </w:pPr>
            <w:r w:rsidRPr="002E12A4">
              <w:t>Parts</w:t>
            </w:r>
          </w:p>
        </w:tc>
        <w:tc>
          <w:tcPr>
            <w:tcW w:w="1417" w:type="dxa"/>
            <w:tcBorders>
              <w:top w:val="single" w:sz="4" w:space="0" w:color="auto"/>
              <w:left w:val="nil"/>
              <w:right w:val="nil"/>
            </w:tcBorders>
          </w:tcPr>
          <w:p w14:paraId="4A0DC2EF" w14:textId="77777777" w:rsidR="00EE75E4" w:rsidRPr="002E12A4" w:rsidRDefault="00EE75E4" w:rsidP="00CE502A">
            <w:pPr>
              <w:pStyle w:val="Tablehead"/>
            </w:pPr>
            <w:r w:rsidRPr="002E12A4">
              <w:t>Date Received</w:t>
            </w:r>
          </w:p>
        </w:tc>
      </w:tr>
      <w:tr w:rsidR="00EE75E4" w:rsidRPr="0091565C" w14:paraId="569DDC91" w14:textId="77777777" w:rsidTr="00CE502A">
        <w:trPr>
          <w:cantSplit/>
        </w:trPr>
        <w:tc>
          <w:tcPr>
            <w:tcW w:w="2127" w:type="dxa"/>
            <w:tcBorders>
              <w:top w:val="single" w:sz="4" w:space="0" w:color="auto"/>
              <w:left w:val="nil"/>
              <w:right w:val="nil"/>
            </w:tcBorders>
          </w:tcPr>
          <w:p w14:paraId="3DBE9A76" w14:textId="77777777" w:rsidR="00EE75E4" w:rsidRPr="002E12A4" w:rsidRDefault="00EE75E4" w:rsidP="00CE502A">
            <w:pPr>
              <w:pStyle w:val="Tablebody"/>
              <w:rPr>
                <w:color w:val="auto"/>
              </w:rPr>
            </w:pPr>
            <w:r w:rsidRPr="002E12A4">
              <w:rPr>
                <w:color w:val="auto"/>
              </w:rPr>
              <w:t>Application</w:t>
            </w:r>
          </w:p>
        </w:tc>
        <w:tc>
          <w:tcPr>
            <w:tcW w:w="4960" w:type="dxa"/>
            <w:tcBorders>
              <w:top w:val="single" w:sz="4" w:space="0" w:color="auto"/>
              <w:left w:val="nil"/>
              <w:right w:val="nil"/>
            </w:tcBorders>
          </w:tcPr>
          <w:p w14:paraId="20940963" w14:textId="77777777" w:rsidR="002E12A4" w:rsidRPr="002E12A4" w:rsidRDefault="002E12A4" w:rsidP="00CE502A">
            <w:pPr>
              <w:pStyle w:val="Tablebody"/>
              <w:rPr>
                <w:color w:val="auto"/>
              </w:rPr>
            </w:pPr>
            <w:r w:rsidRPr="002E12A4">
              <w:rPr>
                <w:color w:val="auto"/>
              </w:rPr>
              <w:t>Application form part A, B2, B3 and F1</w:t>
            </w:r>
          </w:p>
          <w:p w14:paraId="1DDECF5F" w14:textId="59C1A0C2" w:rsidR="00EE75E4" w:rsidRPr="002E12A4" w:rsidRDefault="002E12A4" w:rsidP="00CE502A">
            <w:pPr>
              <w:pStyle w:val="Tablebody"/>
              <w:rPr>
                <w:color w:val="auto"/>
              </w:rPr>
            </w:pPr>
            <w:r w:rsidRPr="002E12A4">
              <w:rPr>
                <w:color w:val="auto"/>
              </w:rPr>
              <w:t>Supporting information submitted with the application – all parts</w:t>
            </w:r>
            <w:r w:rsidR="00BF32CF">
              <w:rPr>
                <w:color w:val="auto"/>
              </w:rPr>
              <w:t>, including management techniques to minimise odour, noise and fugitive emissions</w:t>
            </w:r>
          </w:p>
        </w:tc>
        <w:tc>
          <w:tcPr>
            <w:tcW w:w="1417" w:type="dxa"/>
            <w:tcBorders>
              <w:top w:val="single" w:sz="4" w:space="0" w:color="auto"/>
              <w:left w:val="nil"/>
              <w:right w:val="nil"/>
            </w:tcBorders>
          </w:tcPr>
          <w:p w14:paraId="07C61EF2" w14:textId="5CBABDA7" w:rsidR="00EE75E4" w:rsidRPr="002E12A4" w:rsidRDefault="002E12A4" w:rsidP="00CE502A">
            <w:pPr>
              <w:pStyle w:val="Tablebody"/>
              <w:rPr>
                <w:color w:val="auto"/>
              </w:rPr>
            </w:pPr>
            <w:r w:rsidRPr="002E12A4">
              <w:rPr>
                <w:color w:val="auto"/>
              </w:rPr>
              <w:t>19/08/2020</w:t>
            </w:r>
          </w:p>
        </w:tc>
      </w:tr>
      <w:tr w:rsidR="00EE75E4" w:rsidRPr="0091565C" w14:paraId="50E013BE" w14:textId="77777777" w:rsidTr="00CE502A">
        <w:trPr>
          <w:cantSplit/>
        </w:trPr>
        <w:tc>
          <w:tcPr>
            <w:tcW w:w="2127" w:type="dxa"/>
            <w:tcBorders>
              <w:top w:val="single" w:sz="4" w:space="0" w:color="auto"/>
              <w:left w:val="nil"/>
              <w:right w:val="nil"/>
            </w:tcBorders>
          </w:tcPr>
          <w:p w14:paraId="0123786D" w14:textId="2F84BB99" w:rsidR="00EE75E4" w:rsidRPr="00D8785E" w:rsidRDefault="00D8785E" w:rsidP="00CE502A">
            <w:pPr>
              <w:pStyle w:val="Tablebody"/>
              <w:rPr>
                <w:color w:val="auto"/>
              </w:rPr>
            </w:pPr>
            <w:r w:rsidRPr="00D8785E">
              <w:rPr>
                <w:color w:val="auto"/>
              </w:rPr>
              <w:t>L</w:t>
            </w:r>
            <w:r w:rsidR="002E12A4" w:rsidRPr="00D8785E">
              <w:rPr>
                <w:color w:val="auto"/>
              </w:rPr>
              <w:t>ist of waste types</w:t>
            </w:r>
          </w:p>
        </w:tc>
        <w:tc>
          <w:tcPr>
            <w:tcW w:w="4960" w:type="dxa"/>
            <w:tcBorders>
              <w:top w:val="single" w:sz="4" w:space="0" w:color="auto"/>
              <w:left w:val="nil"/>
              <w:right w:val="nil"/>
            </w:tcBorders>
          </w:tcPr>
          <w:p w14:paraId="48CFA798" w14:textId="3DAAAA45" w:rsidR="00EE75E4" w:rsidRPr="00D8785E" w:rsidRDefault="00D8785E" w:rsidP="00CE502A">
            <w:pPr>
              <w:pStyle w:val="Tablebody"/>
              <w:rPr>
                <w:color w:val="auto"/>
              </w:rPr>
            </w:pPr>
            <w:r w:rsidRPr="00D8785E">
              <w:rPr>
                <w:color w:val="auto"/>
              </w:rPr>
              <w:t>Updated list of waste types submitted to replace the one submitted with the original application</w:t>
            </w:r>
          </w:p>
        </w:tc>
        <w:tc>
          <w:tcPr>
            <w:tcW w:w="1417" w:type="dxa"/>
            <w:tcBorders>
              <w:top w:val="single" w:sz="4" w:space="0" w:color="auto"/>
              <w:left w:val="nil"/>
              <w:right w:val="nil"/>
            </w:tcBorders>
          </w:tcPr>
          <w:p w14:paraId="615D3C53" w14:textId="78E440DE" w:rsidR="00EE75E4" w:rsidRPr="00D8785E" w:rsidRDefault="00D8785E" w:rsidP="00CE502A">
            <w:pPr>
              <w:pStyle w:val="Tablebody"/>
              <w:rPr>
                <w:color w:val="auto"/>
              </w:rPr>
            </w:pPr>
            <w:r w:rsidRPr="00D8785E">
              <w:rPr>
                <w:color w:val="auto"/>
              </w:rPr>
              <w:t>10/02/2021</w:t>
            </w:r>
          </w:p>
        </w:tc>
      </w:tr>
      <w:tr w:rsidR="00EE75E4" w:rsidRPr="0091565C" w14:paraId="180637FF" w14:textId="77777777" w:rsidTr="00CE502A">
        <w:trPr>
          <w:cantSplit/>
        </w:trPr>
        <w:tc>
          <w:tcPr>
            <w:tcW w:w="2127" w:type="dxa"/>
            <w:tcBorders>
              <w:top w:val="single" w:sz="4" w:space="0" w:color="auto"/>
              <w:left w:val="nil"/>
              <w:right w:val="nil"/>
            </w:tcBorders>
          </w:tcPr>
          <w:p w14:paraId="3F6246D3" w14:textId="389BF440" w:rsidR="00EE75E4" w:rsidRPr="0091565C" w:rsidRDefault="00EE75E4" w:rsidP="00CE502A">
            <w:pPr>
              <w:pStyle w:val="Tablebody"/>
              <w:rPr>
                <w:highlight w:val="yellow"/>
              </w:rPr>
            </w:pPr>
            <w:r w:rsidRPr="00D8785E">
              <w:rPr>
                <w:color w:val="auto"/>
              </w:rPr>
              <w:t xml:space="preserve">Response to Schedule 5 Notice dated </w:t>
            </w:r>
            <w:r w:rsidR="00D8785E" w:rsidRPr="00D8785E">
              <w:rPr>
                <w:color w:val="auto"/>
              </w:rPr>
              <w:t>12/04/2021</w:t>
            </w:r>
          </w:p>
        </w:tc>
        <w:tc>
          <w:tcPr>
            <w:tcW w:w="4960" w:type="dxa"/>
            <w:tcBorders>
              <w:top w:val="single" w:sz="4" w:space="0" w:color="auto"/>
              <w:left w:val="nil"/>
              <w:right w:val="nil"/>
            </w:tcBorders>
          </w:tcPr>
          <w:p w14:paraId="3843EE96" w14:textId="348B3E4D" w:rsidR="00EE75E4" w:rsidRPr="0091565C" w:rsidRDefault="00D8785E" w:rsidP="00CE502A">
            <w:pPr>
              <w:pStyle w:val="Tablebody"/>
              <w:rPr>
                <w:highlight w:val="yellow"/>
              </w:rPr>
            </w:pPr>
            <w:r w:rsidRPr="00D8785E">
              <w:rPr>
                <w:color w:val="auto"/>
              </w:rPr>
              <w:t>Updated Fire Prevention Mitigation Plan (Version 2 – May 2021)</w:t>
            </w:r>
            <w:r>
              <w:rPr>
                <w:color w:val="auto"/>
              </w:rPr>
              <w:t xml:space="preserve"> to replace the Plan submitted with the original application</w:t>
            </w:r>
          </w:p>
        </w:tc>
        <w:tc>
          <w:tcPr>
            <w:tcW w:w="1417" w:type="dxa"/>
            <w:tcBorders>
              <w:top w:val="single" w:sz="4" w:space="0" w:color="auto"/>
              <w:left w:val="nil"/>
              <w:right w:val="nil"/>
            </w:tcBorders>
          </w:tcPr>
          <w:p w14:paraId="2124B37B" w14:textId="3B3ABAD8" w:rsidR="00EE75E4" w:rsidRPr="0091565C" w:rsidRDefault="00D8785E" w:rsidP="00CE502A">
            <w:pPr>
              <w:pStyle w:val="Tablebody"/>
              <w:rPr>
                <w:highlight w:val="yellow"/>
              </w:rPr>
            </w:pPr>
            <w:r w:rsidRPr="00D8785E">
              <w:rPr>
                <w:color w:val="auto"/>
              </w:rPr>
              <w:t>10/05/2021</w:t>
            </w:r>
          </w:p>
        </w:tc>
      </w:tr>
      <w:tr w:rsidR="00EE75E4" w:rsidRPr="0091565C" w14:paraId="033FEB71" w14:textId="77777777" w:rsidTr="00535CA3">
        <w:trPr>
          <w:cantSplit/>
        </w:trPr>
        <w:tc>
          <w:tcPr>
            <w:tcW w:w="2127" w:type="dxa"/>
            <w:tcBorders>
              <w:top w:val="single" w:sz="4" w:space="0" w:color="auto"/>
              <w:left w:val="nil"/>
              <w:bottom w:val="single" w:sz="4" w:space="0" w:color="auto"/>
              <w:right w:val="nil"/>
            </w:tcBorders>
          </w:tcPr>
          <w:p w14:paraId="419F01F6" w14:textId="466E402C" w:rsidR="00EE75E4" w:rsidRPr="007223B3" w:rsidRDefault="00D8785E" w:rsidP="00CE502A">
            <w:pPr>
              <w:pStyle w:val="Tablebody"/>
              <w:rPr>
                <w:color w:val="auto"/>
              </w:rPr>
            </w:pPr>
            <w:r w:rsidRPr="007223B3">
              <w:rPr>
                <w:color w:val="auto"/>
              </w:rPr>
              <w:t>Email dated 04/06/2021</w:t>
            </w:r>
            <w:r w:rsidR="00EE75E4" w:rsidRPr="007223B3">
              <w:rPr>
                <w:color w:val="auto"/>
              </w:rPr>
              <w:t xml:space="preserve"> </w:t>
            </w:r>
          </w:p>
        </w:tc>
        <w:tc>
          <w:tcPr>
            <w:tcW w:w="4960" w:type="dxa"/>
            <w:tcBorders>
              <w:top w:val="single" w:sz="4" w:space="0" w:color="auto"/>
              <w:left w:val="nil"/>
              <w:bottom w:val="single" w:sz="4" w:space="0" w:color="auto"/>
              <w:right w:val="nil"/>
            </w:tcBorders>
          </w:tcPr>
          <w:p w14:paraId="0445198D" w14:textId="486F5F38" w:rsidR="00EE75E4" w:rsidRPr="007223B3" w:rsidRDefault="00D8785E" w:rsidP="00CE502A">
            <w:pPr>
              <w:pStyle w:val="Tablebody"/>
              <w:rPr>
                <w:color w:val="auto"/>
              </w:rPr>
            </w:pPr>
            <w:r w:rsidRPr="007223B3">
              <w:rPr>
                <w:color w:val="auto"/>
              </w:rPr>
              <w:t xml:space="preserve">Email from application confirming alternative Technical Competent Manager </w:t>
            </w:r>
          </w:p>
        </w:tc>
        <w:tc>
          <w:tcPr>
            <w:tcW w:w="1417" w:type="dxa"/>
            <w:tcBorders>
              <w:top w:val="single" w:sz="4" w:space="0" w:color="auto"/>
              <w:left w:val="nil"/>
              <w:bottom w:val="single" w:sz="4" w:space="0" w:color="auto"/>
              <w:right w:val="nil"/>
            </w:tcBorders>
          </w:tcPr>
          <w:p w14:paraId="69F1FB3B" w14:textId="4B50529E" w:rsidR="00EE75E4" w:rsidRPr="007223B3" w:rsidRDefault="00D8785E" w:rsidP="00CE502A">
            <w:pPr>
              <w:pStyle w:val="Tablebody"/>
              <w:rPr>
                <w:color w:val="auto"/>
              </w:rPr>
            </w:pPr>
            <w:r w:rsidRPr="007223B3">
              <w:rPr>
                <w:color w:val="auto"/>
              </w:rPr>
              <w:t>04/06/2021</w:t>
            </w:r>
          </w:p>
        </w:tc>
      </w:tr>
      <w:tr w:rsidR="00337F05" w:rsidRPr="0091565C" w14:paraId="0B4D90B5" w14:textId="77777777" w:rsidTr="00CE502A">
        <w:trPr>
          <w:cantSplit/>
        </w:trPr>
        <w:tc>
          <w:tcPr>
            <w:tcW w:w="2127" w:type="dxa"/>
            <w:tcBorders>
              <w:top w:val="single" w:sz="4" w:space="0" w:color="auto"/>
              <w:left w:val="nil"/>
              <w:right w:val="nil"/>
            </w:tcBorders>
          </w:tcPr>
          <w:p w14:paraId="59E64FFC" w14:textId="4FF77033" w:rsidR="00337F05" w:rsidRPr="007223B3" w:rsidRDefault="00E649E9" w:rsidP="00CE502A">
            <w:pPr>
              <w:pStyle w:val="Tablebody"/>
              <w:rPr>
                <w:color w:val="auto"/>
              </w:rPr>
            </w:pPr>
            <w:r>
              <w:rPr>
                <w:color w:val="auto"/>
              </w:rPr>
              <w:t xml:space="preserve">Response to </w:t>
            </w:r>
            <w:r w:rsidR="000B7238">
              <w:rPr>
                <w:color w:val="auto"/>
              </w:rPr>
              <w:t xml:space="preserve">Schedule 5 notice Dated (19/08/2021) </w:t>
            </w:r>
          </w:p>
        </w:tc>
        <w:tc>
          <w:tcPr>
            <w:tcW w:w="4960" w:type="dxa"/>
            <w:tcBorders>
              <w:top w:val="single" w:sz="4" w:space="0" w:color="auto"/>
              <w:left w:val="nil"/>
              <w:right w:val="nil"/>
            </w:tcBorders>
          </w:tcPr>
          <w:p w14:paraId="7397593A" w14:textId="1A87C18D" w:rsidR="00337F05" w:rsidRPr="000B7238" w:rsidRDefault="00AD79FC" w:rsidP="00CE502A">
            <w:pPr>
              <w:pStyle w:val="Tablebody"/>
              <w:rPr>
                <w:color w:val="auto"/>
              </w:rPr>
            </w:pPr>
            <w:r>
              <w:rPr>
                <w:color w:val="auto"/>
              </w:rPr>
              <w:t>Site compliance with the relevant b</w:t>
            </w:r>
            <w:r w:rsidR="00E649E9" w:rsidRPr="000B7238">
              <w:rPr>
                <w:color w:val="auto"/>
              </w:rPr>
              <w:t>est available techniques (BAT) conclusions for waste treatment, under Directive 2010/75/EU of the European Parliament and of the Council</w:t>
            </w:r>
          </w:p>
        </w:tc>
        <w:tc>
          <w:tcPr>
            <w:tcW w:w="1417" w:type="dxa"/>
            <w:tcBorders>
              <w:top w:val="single" w:sz="4" w:space="0" w:color="auto"/>
              <w:left w:val="nil"/>
              <w:right w:val="nil"/>
            </w:tcBorders>
          </w:tcPr>
          <w:p w14:paraId="65406094" w14:textId="77777777" w:rsidR="00337F05" w:rsidRPr="00535CA3" w:rsidRDefault="000B7238" w:rsidP="000B7238">
            <w:pPr>
              <w:pStyle w:val="Tablebody"/>
              <w:rPr>
                <w:color w:val="auto"/>
              </w:rPr>
            </w:pPr>
            <w:r w:rsidRPr="00535CA3">
              <w:rPr>
                <w:color w:val="auto"/>
              </w:rPr>
              <w:t>0</w:t>
            </w:r>
            <w:r w:rsidR="00AD79FC" w:rsidRPr="00535CA3">
              <w:rPr>
                <w:color w:val="auto"/>
              </w:rPr>
              <w:t>1</w:t>
            </w:r>
            <w:r w:rsidRPr="00535CA3">
              <w:rPr>
                <w:color w:val="auto"/>
              </w:rPr>
              <w:t>/10/2021</w:t>
            </w:r>
          </w:p>
          <w:p w14:paraId="1046E861" w14:textId="5D27CA2C" w:rsidR="00F46C0B" w:rsidRPr="00535CA3" w:rsidRDefault="00F46C0B" w:rsidP="000B7238">
            <w:pPr>
              <w:pStyle w:val="Tablebody"/>
              <w:rPr>
                <w:color w:val="auto"/>
              </w:rPr>
            </w:pPr>
            <w:r w:rsidRPr="00535CA3">
              <w:rPr>
                <w:color w:val="auto"/>
              </w:rPr>
              <w:t>(revision 15/10/2021)</w:t>
            </w:r>
          </w:p>
        </w:tc>
      </w:tr>
    </w:tbl>
    <w:p w14:paraId="141101E7" w14:textId="6B82A6D3" w:rsidR="00FF7A98" w:rsidRDefault="00FF7A98" w:rsidP="00EE75E4">
      <w:pPr>
        <w:pStyle w:val="Tabletitle"/>
        <w:rPr>
          <w:highlight w:val="yellow"/>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FF7A98" w:rsidRPr="006B632B" w14:paraId="62CF04D8" w14:textId="77777777" w:rsidTr="00FF7A98">
        <w:trPr>
          <w:cantSplit/>
          <w:tblHeader/>
        </w:trPr>
        <w:tc>
          <w:tcPr>
            <w:tcW w:w="8505" w:type="dxa"/>
            <w:gridSpan w:val="3"/>
            <w:tcBorders>
              <w:top w:val="nil"/>
              <w:left w:val="nil"/>
              <w:bottom w:val="nil"/>
            </w:tcBorders>
            <w:shd w:val="clear" w:color="auto" w:fill="000000"/>
          </w:tcPr>
          <w:p w14:paraId="0F2A3F67" w14:textId="77777777" w:rsidR="00FF7A98" w:rsidRPr="00FF7A98" w:rsidRDefault="00FF7A98" w:rsidP="00FF7A98">
            <w:pPr>
              <w:pStyle w:val="Tabletitle"/>
              <w:rPr>
                <w:bCs/>
                <w:color w:val="auto"/>
              </w:rPr>
            </w:pPr>
            <w:r w:rsidRPr="00FF7A98">
              <w:rPr>
                <w:bCs/>
                <w:color w:val="auto"/>
              </w:rPr>
              <w:t>Table S1.3 Improvement programme requirements</w:t>
            </w:r>
          </w:p>
        </w:tc>
      </w:tr>
      <w:tr w:rsidR="00FF7A98" w:rsidRPr="006B632B" w14:paraId="610B7A7D" w14:textId="77777777" w:rsidTr="00FF7A98">
        <w:trPr>
          <w:cantSplit/>
          <w:tblHeader/>
        </w:trPr>
        <w:tc>
          <w:tcPr>
            <w:tcW w:w="1134" w:type="dxa"/>
            <w:tcBorders>
              <w:top w:val="nil"/>
              <w:left w:val="nil"/>
              <w:bottom w:val="single" w:sz="4" w:space="0" w:color="auto"/>
              <w:right w:val="nil"/>
            </w:tcBorders>
          </w:tcPr>
          <w:p w14:paraId="3AF9B5AD" w14:textId="77777777" w:rsidR="00FF7A98" w:rsidRPr="00FF7A98" w:rsidRDefault="00FF7A98" w:rsidP="00FF7A98">
            <w:pPr>
              <w:pStyle w:val="Tablehead"/>
              <w:rPr>
                <w:color w:val="auto"/>
              </w:rPr>
            </w:pPr>
            <w:r w:rsidRPr="00FF7A98">
              <w:rPr>
                <w:color w:val="auto"/>
              </w:rPr>
              <w:t>Reference</w:t>
            </w:r>
          </w:p>
        </w:tc>
        <w:tc>
          <w:tcPr>
            <w:tcW w:w="5954" w:type="dxa"/>
            <w:tcBorders>
              <w:top w:val="nil"/>
              <w:left w:val="nil"/>
              <w:bottom w:val="single" w:sz="4" w:space="0" w:color="auto"/>
              <w:right w:val="nil"/>
            </w:tcBorders>
          </w:tcPr>
          <w:p w14:paraId="18BB7435" w14:textId="77777777" w:rsidR="00FF7A98" w:rsidRPr="00FF7A98" w:rsidRDefault="00FF7A98" w:rsidP="00FF7A98">
            <w:pPr>
              <w:pStyle w:val="Tablehead"/>
              <w:rPr>
                <w:color w:val="auto"/>
              </w:rPr>
            </w:pPr>
            <w:r w:rsidRPr="00FF7A98">
              <w:rPr>
                <w:color w:val="auto"/>
              </w:rPr>
              <w:t>Requirement</w:t>
            </w:r>
          </w:p>
        </w:tc>
        <w:tc>
          <w:tcPr>
            <w:tcW w:w="1417" w:type="dxa"/>
            <w:tcBorders>
              <w:top w:val="nil"/>
              <w:left w:val="nil"/>
              <w:bottom w:val="single" w:sz="4" w:space="0" w:color="auto"/>
              <w:right w:val="nil"/>
            </w:tcBorders>
          </w:tcPr>
          <w:p w14:paraId="6A65DE3B" w14:textId="77777777" w:rsidR="00FF7A98" w:rsidRPr="00FF7A98" w:rsidRDefault="00FF7A98" w:rsidP="00FF7A98">
            <w:pPr>
              <w:pStyle w:val="Tablehead"/>
              <w:rPr>
                <w:color w:val="auto"/>
              </w:rPr>
            </w:pPr>
            <w:r w:rsidRPr="00FF7A98">
              <w:rPr>
                <w:color w:val="auto"/>
              </w:rPr>
              <w:t>Date</w:t>
            </w:r>
          </w:p>
        </w:tc>
      </w:tr>
      <w:tr w:rsidR="00FF7A98" w:rsidRPr="006B632B" w14:paraId="31BF2047" w14:textId="77777777" w:rsidTr="00FF7A98">
        <w:trPr>
          <w:cantSplit/>
        </w:trPr>
        <w:tc>
          <w:tcPr>
            <w:tcW w:w="1134" w:type="dxa"/>
            <w:tcBorders>
              <w:top w:val="single" w:sz="4" w:space="0" w:color="auto"/>
              <w:left w:val="nil"/>
              <w:bottom w:val="single" w:sz="4" w:space="0" w:color="auto"/>
              <w:right w:val="nil"/>
            </w:tcBorders>
          </w:tcPr>
          <w:p w14:paraId="1066ED52" w14:textId="6C8AA91D" w:rsidR="00FF7A98" w:rsidRPr="00F46C0B" w:rsidRDefault="00FF7A98" w:rsidP="00FF7A98">
            <w:pPr>
              <w:pStyle w:val="Tablebody"/>
              <w:rPr>
                <w:color w:val="auto"/>
              </w:rPr>
            </w:pPr>
            <w:r w:rsidRPr="00F46C0B">
              <w:rPr>
                <w:color w:val="auto"/>
              </w:rPr>
              <w:t>-</w:t>
            </w:r>
          </w:p>
        </w:tc>
        <w:tc>
          <w:tcPr>
            <w:tcW w:w="5954" w:type="dxa"/>
            <w:tcBorders>
              <w:top w:val="single" w:sz="4" w:space="0" w:color="auto"/>
              <w:left w:val="nil"/>
              <w:bottom w:val="single" w:sz="4" w:space="0" w:color="auto"/>
              <w:right w:val="nil"/>
            </w:tcBorders>
          </w:tcPr>
          <w:p w14:paraId="57AB2972" w14:textId="13B39C95" w:rsidR="00FF7A98" w:rsidRPr="00F46C0B" w:rsidRDefault="00FF7A98" w:rsidP="00FF7A98">
            <w:pPr>
              <w:pStyle w:val="Tablebody"/>
              <w:rPr>
                <w:color w:val="auto"/>
              </w:rPr>
            </w:pPr>
            <w:r w:rsidRPr="00F46C0B">
              <w:rPr>
                <w:color w:val="auto"/>
              </w:rPr>
              <w:t>-</w:t>
            </w:r>
          </w:p>
        </w:tc>
        <w:tc>
          <w:tcPr>
            <w:tcW w:w="1417" w:type="dxa"/>
            <w:tcBorders>
              <w:top w:val="single" w:sz="4" w:space="0" w:color="auto"/>
              <w:left w:val="nil"/>
              <w:bottom w:val="single" w:sz="4" w:space="0" w:color="auto"/>
              <w:right w:val="nil"/>
            </w:tcBorders>
          </w:tcPr>
          <w:p w14:paraId="5C61DF44" w14:textId="77946A01" w:rsidR="00FF7A98" w:rsidRPr="00F46C0B" w:rsidRDefault="00FF7A98" w:rsidP="00FF7A98">
            <w:pPr>
              <w:pStyle w:val="Tablebody"/>
              <w:rPr>
                <w:color w:val="auto"/>
              </w:rPr>
            </w:pPr>
            <w:r w:rsidRPr="00F46C0B">
              <w:rPr>
                <w:color w:val="auto"/>
              </w:rPr>
              <w:t>-</w:t>
            </w:r>
          </w:p>
        </w:tc>
      </w:tr>
    </w:tbl>
    <w:p w14:paraId="0E46D76E" w14:textId="713C9E6B" w:rsidR="00FF7A98" w:rsidRDefault="00FF7A98" w:rsidP="00EE75E4">
      <w:pPr>
        <w:pStyle w:val="Tabletitle"/>
        <w:rPr>
          <w:highlight w:val="yellow"/>
        </w:rPr>
      </w:pPr>
    </w:p>
    <w:p w14:paraId="3D9654C6" w14:textId="4B3F0AF8" w:rsidR="00FF7A98" w:rsidRDefault="00FF7A98" w:rsidP="00EE75E4">
      <w:pPr>
        <w:pStyle w:val="Tabletitle"/>
        <w:rPr>
          <w:highlight w:val="yellow"/>
        </w:rPr>
      </w:pPr>
    </w:p>
    <w:bookmarkEnd w:id="11"/>
    <w:p w14:paraId="633F7629" w14:textId="77777777" w:rsidR="00FF7A98" w:rsidRPr="0091565C" w:rsidRDefault="00FF7A98" w:rsidP="00EE75E4">
      <w:pPr>
        <w:pStyle w:val="Tabletitle"/>
        <w:rPr>
          <w:highlight w:val="yellow"/>
        </w:rPr>
      </w:pPr>
    </w:p>
    <w:p w14:paraId="58C24F06" w14:textId="2590BF5E" w:rsidR="00EE75E4" w:rsidRDefault="00EE75E4" w:rsidP="00497E76">
      <w:pPr>
        <w:pStyle w:val="Heading1nonum"/>
        <w:pageBreakBefore/>
        <w:spacing w:line="240" w:lineRule="auto"/>
      </w:pPr>
      <w:r w:rsidRPr="00497E76">
        <w:lastRenderedPageBreak/>
        <w:t>Schedule 2 - Waste types, raw materials and 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D018D9" w:rsidRPr="001252C9" w14:paraId="4EA18D47" w14:textId="77777777" w:rsidTr="00D018D9">
        <w:trPr>
          <w:cantSplit/>
          <w:tblHeader/>
        </w:trPr>
        <w:tc>
          <w:tcPr>
            <w:tcW w:w="5385" w:type="dxa"/>
            <w:tcBorders>
              <w:bottom w:val="single" w:sz="4" w:space="0" w:color="auto"/>
            </w:tcBorders>
            <w:shd w:val="clear" w:color="auto" w:fill="000000"/>
          </w:tcPr>
          <w:p w14:paraId="44E41B25" w14:textId="77777777" w:rsidR="00D018D9" w:rsidRPr="006B632B" w:rsidRDefault="00D018D9" w:rsidP="00337F05">
            <w:pPr>
              <w:pStyle w:val="Tabletitle"/>
              <w:rPr>
                <w:bCs/>
                <w:color w:val="FF0000"/>
              </w:rPr>
            </w:pPr>
            <w:r w:rsidRPr="00D018D9">
              <w:rPr>
                <w:bCs/>
                <w:color w:val="auto"/>
              </w:rPr>
              <w:t>Table S2.1 Raw materials and fuels</w:t>
            </w:r>
          </w:p>
        </w:tc>
        <w:tc>
          <w:tcPr>
            <w:tcW w:w="3119" w:type="dxa"/>
            <w:tcBorders>
              <w:bottom w:val="single" w:sz="4" w:space="0" w:color="auto"/>
            </w:tcBorders>
            <w:shd w:val="clear" w:color="auto" w:fill="000000"/>
          </w:tcPr>
          <w:p w14:paraId="7DF22C7C" w14:textId="77777777" w:rsidR="00D018D9" w:rsidRPr="006B632B" w:rsidRDefault="00D018D9" w:rsidP="00337F05">
            <w:pPr>
              <w:pStyle w:val="Tabletitle"/>
              <w:rPr>
                <w:bCs/>
                <w:color w:val="FF0000"/>
              </w:rPr>
            </w:pPr>
          </w:p>
        </w:tc>
      </w:tr>
      <w:tr w:rsidR="00D018D9" w:rsidRPr="001252C9" w14:paraId="7E4F4AE2" w14:textId="77777777" w:rsidTr="00D018D9">
        <w:trPr>
          <w:cantSplit/>
          <w:tblHeader/>
        </w:trPr>
        <w:tc>
          <w:tcPr>
            <w:tcW w:w="5385" w:type="dxa"/>
            <w:tcBorders>
              <w:left w:val="nil"/>
              <w:right w:val="nil"/>
            </w:tcBorders>
          </w:tcPr>
          <w:p w14:paraId="26B5BCEE" w14:textId="77777777" w:rsidR="00D018D9" w:rsidRPr="006B632B" w:rsidRDefault="00D018D9" w:rsidP="00337F05">
            <w:pPr>
              <w:pStyle w:val="Tablehead"/>
            </w:pPr>
            <w:r w:rsidRPr="006B632B">
              <w:t xml:space="preserve">Raw materials and fuel description </w:t>
            </w:r>
          </w:p>
        </w:tc>
        <w:tc>
          <w:tcPr>
            <w:tcW w:w="3119" w:type="dxa"/>
            <w:tcBorders>
              <w:left w:val="nil"/>
              <w:right w:val="nil"/>
            </w:tcBorders>
          </w:tcPr>
          <w:p w14:paraId="251DABA9" w14:textId="77777777" w:rsidR="00D018D9" w:rsidRPr="006B632B" w:rsidRDefault="00D018D9" w:rsidP="00337F05">
            <w:pPr>
              <w:pStyle w:val="Tablehead"/>
            </w:pPr>
            <w:r w:rsidRPr="006B632B">
              <w:t>Specification</w:t>
            </w:r>
          </w:p>
        </w:tc>
      </w:tr>
      <w:tr w:rsidR="00D018D9" w:rsidRPr="001252C9" w14:paraId="2B5EF520" w14:textId="77777777" w:rsidTr="00D018D9">
        <w:trPr>
          <w:cantSplit/>
          <w:tblHeader/>
        </w:trPr>
        <w:tc>
          <w:tcPr>
            <w:tcW w:w="5385" w:type="dxa"/>
            <w:tcBorders>
              <w:left w:val="nil"/>
              <w:right w:val="nil"/>
            </w:tcBorders>
          </w:tcPr>
          <w:p w14:paraId="42F8ADCC" w14:textId="2E416B3B" w:rsidR="00D018D9" w:rsidRPr="00D018D9" w:rsidRDefault="00D018D9" w:rsidP="00337F05">
            <w:pPr>
              <w:pStyle w:val="Tablebody"/>
              <w:rPr>
                <w:color w:val="auto"/>
              </w:rPr>
            </w:pPr>
            <w:r w:rsidRPr="00D018D9">
              <w:rPr>
                <w:color w:val="auto"/>
              </w:rPr>
              <w:t>-</w:t>
            </w:r>
          </w:p>
        </w:tc>
        <w:tc>
          <w:tcPr>
            <w:tcW w:w="3119" w:type="dxa"/>
            <w:tcBorders>
              <w:left w:val="nil"/>
              <w:right w:val="nil"/>
            </w:tcBorders>
          </w:tcPr>
          <w:p w14:paraId="593041F3" w14:textId="2FAFAEF0" w:rsidR="00D018D9" w:rsidRPr="00D018D9" w:rsidRDefault="00D018D9" w:rsidP="00337F05">
            <w:pPr>
              <w:pStyle w:val="Tablebody"/>
              <w:rPr>
                <w:color w:val="auto"/>
              </w:rPr>
            </w:pPr>
            <w:r w:rsidRPr="00D018D9">
              <w:rPr>
                <w:color w:val="auto"/>
              </w:rPr>
              <w:t>-</w:t>
            </w:r>
          </w:p>
        </w:tc>
      </w:tr>
    </w:tbl>
    <w:p w14:paraId="34053899" w14:textId="4759092B" w:rsidR="00D018D9" w:rsidRDefault="00D018D9" w:rsidP="00D018D9">
      <w:pPr>
        <w:pStyle w:val="Heading3"/>
        <w:numPr>
          <w:ilvl w:val="0"/>
          <w:numId w:val="0"/>
        </w:numPr>
      </w:pPr>
    </w:p>
    <w:p w14:paraId="3DC18A51" w14:textId="77777777" w:rsidR="00D018D9" w:rsidRPr="00D018D9" w:rsidRDefault="00D018D9" w:rsidP="00D018D9">
      <w:pPr>
        <w:rPr>
          <w:lang w:eastAsia="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EE75E4" w:rsidRPr="0091565C" w14:paraId="11FBDB22" w14:textId="77777777" w:rsidTr="008039F2">
        <w:trPr>
          <w:cantSplit/>
          <w:tblHeader/>
        </w:trPr>
        <w:tc>
          <w:tcPr>
            <w:tcW w:w="8504" w:type="dxa"/>
            <w:gridSpan w:val="2"/>
            <w:tcBorders>
              <w:bottom w:val="single" w:sz="4" w:space="0" w:color="auto"/>
            </w:tcBorders>
            <w:shd w:val="clear" w:color="auto" w:fill="000000"/>
          </w:tcPr>
          <w:p w14:paraId="315E8407" w14:textId="5406897C" w:rsidR="00EE75E4" w:rsidRPr="00497E76" w:rsidRDefault="00EE75E4" w:rsidP="00CE502A">
            <w:pPr>
              <w:pStyle w:val="Tabletitle"/>
              <w:rPr>
                <w:bCs/>
                <w:color w:val="auto"/>
                <w:lang w:val="en-US"/>
              </w:rPr>
            </w:pPr>
            <w:r w:rsidRPr="00497E76">
              <w:rPr>
                <w:bCs/>
                <w:color w:val="auto"/>
              </w:rPr>
              <w:t>Table S2.</w:t>
            </w:r>
            <w:r w:rsidR="00D018D9">
              <w:rPr>
                <w:bCs/>
                <w:color w:val="auto"/>
              </w:rPr>
              <w:t xml:space="preserve">2 </w:t>
            </w:r>
            <w:r w:rsidRPr="00497E76">
              <w:rPr>
                <w:bCs/>
                <w:color w:val="auto"/>
              </w:rPr>
              <w:t xml:space="preserve">Permitted waste types </w:t>
            </w:r>
          </w:p>
        </w:tc>
      </w:tr>
      <w:tr w:rsidR="00EE75E4" w:rsidRPr="0091565C" w14:paraId="6A947D5C" w14:textId="77777777" w:rsidTr="008039F2">
        <w:trPr>
          <w:cantSplit/>
          <w:tblHeader/>
        </w:trPr>
        <w:tc>
          <w:tcPr>
            <w:tcW w:w="1762" w:type="dxa"/>
            <w:tcBorders>
              <w:left w:val="nil"/>
              <w:right w:val="nil"/>
            </w:tcBorders>
          </w:tcPr>
          <w:p w14:paraId="13577066" w14:textId="77777777" w:rsidR="00EE75E4" w:rsidRPr="00264598" w:rsidRDefault="00EE75E4" w:rsidP="00CE502A">
            <w:pPr>
              <w:pStyle w:val="Tablehead"/>
              <w:rPr>
                <w:rFonts w:cs="Arial"/>
                <w:lang w:val="en-US"/>
              </w:rPr>
            </w:pPr>
            <w:r w:rsidRPr="00264598">
              <w:rPr>
                <w:rFonts w:cs="Arial"/>
                <w:lang w:val="en-US"/>
              </w:rPr>
              <w:t>Waste c</w:t>
            </w:r>
            <w:r w:rsidRPr="00264598">
              <w:t>ode</w:t>
            </w:r>
          </w:p>
        </w:tc>
        <w:tc>
          <w:tcPr>
            <w:tcW w:w="6742" w:type="dxa"/>
            <w:tcBorders>
              <w:left w:val="nil"/>
              <w:right w:val="nil"/>
            </w:tcBorders>
          </w:tcPr>
          <w:p w14:paraId="1C7FB6CC" w14:textId="77777777" w:rsidR="00EE75E4" w:rsidRPr="00264598" w:rsidRDefault="00EE75E4" w:rsidP="00CE502A">
            <w:pPr>
              <w:pStyle w:val="Tablehead"/>
              <w:rPr>
                <w:rFonts w:cs="Arial"/>
                <w:lang w:val="en-US"/>
              </w:rPr>
            </w:pPr>
            <w:r w:rsidRPr="00264598">
              <w:rPr>
                <w:rFonts w:cs="Arial"/>
                <w:lang w:val="en-US"/>
              </w:rPr>
              <w:t>Description</w:t>
            </w:r>
          </w:p>
        </w:tc>
      </w:tr>
      <w:tr w:rsidR="00EE75E4" w:rsidRPr="0091565C" w14:paraId="640E2348" w14:textId="77777777" w:rsidTr="008039F2">
        <w:trPr>
          <w:cantSplit/>
        </w:trPr>
        <w:tc>
          <w:tcPr>
            <w:tcW w:w="1762" w:type="dxa"/>
            <w:tcBorders>
              <w:left w:val="nil"/>
              <w:right w:val="nil"/>
            </w:tcBorders>
            <w:shd w:val="clear" w:color="auto" w:fill="D9D9D9" w:themeFill="background1" w:themeFillShade="D9"/>
          </w:tcPr>
          <w:p w14:paraId="5D9A16AD" w14:textId="142565EB" w:rsidR="00EE75E4" w:rsidRPr="00264598" w:rsidRDefault="008C1338" w:rsidP="00CE502A">
            <w:pPr>
              <w:pStyle w:val="Tablebody"/>
              <w:rPr>
                <w:color w:val="auto"/>
              </w:rPr>
            </w:pPr>
            <w:r w:rsidRPr="00264598">
              <w:rPr>
                <w:color w:val="auto"/>
              </w:rPr>
              <w:t>15</w:t>
            </w:r>
          </w:p>
        </w:tc>
        <w:tc>
          <w:tcPr>
            <w:tcW w:w="6742" w:type="dxa"/>
            <w:tcBorders>
              <w:left w:val="nil"/>
              <w:right w:val="nil"/>
            </w:tcBorders>
            <w:shd w:val="clear" w:color="auto" w:fill="D9D9D9" w:themeFill="background1" w:themeFillShade="D9"/>
          </w:tcPr>
          <w:p w14:paraId="7B64C608" w14:textId="58505614" w:rsidR="00EE75E4" w:rsidRPr="00264598" w:rsidRDefault="008C1338" w:rsidP="00CE502A">
            <w:pPr>
              <w:pStyle w:val="Tablebody"/>
              <w:rPr>
                <w:color w:val="auto"/>
              </w:rPr>
            </w:pPr>
            <w:r w:rsidRPr="00264598">
              <w:rPr>
                <w:color w:val="auto"/>
              </w:rPr>
              <w:t xml:space="preserve">Waste </w:t>
            </w:r>
            <w:r w:rsidR="008B06AA">
              <w:rPr>
                <w:color w:val="auto"/>
              </w:rPr>
              <w:t>p</w:t>
            </w:r>
            <w:r w:rsidRPr="00264598">
              <w:rPr>
                <w:color w:val="auto"/>
              </w:rPr>
              <w:t xml:space="preserve">ackaging, </w:t>
            </w:r>
            <w:r w:rsidR="008B06AA">
              <w:rPr>
                <w:color w:val="auto"/>
              </w:rPr>
              <w:t>a</w:t>
            </w:r>
            <w:r w:rsidRPr="00264598">
              <w:rPr>
                <w:color w:val="auto"/>
              </w:rPr>
              <w:t xml:space="preserve">bsorbents, </w:t>
            </w:r>
            <w:r w:rsidR="008B06AA">
              <w:rPr>
                <w:color w:val="auto"/>
              </w:rPr>
              <w:t>w</w:t>
            </w:r>
            <w:r w:rsidRPr="00264598">
              <w:rPr>
                <w:color w:val="auto"/>
              </w:rPr>
              <w:t xml:space="preserve">iping </w:t>
            </w:r>
            <w:r w:rsidR="008B06AA">
              <w:rPr>
                <w:color w:val="auto"/>
              </w:rPr>
              <w:t>c</w:t>
            </w:r>
            <w:r w:rsidRPr="00264598">
              <w:rPr>
                <w:color w:val="auto"/>
              </w:rPr>
              <w:t xml:space="preserve">loths, </w:t>
            </w:r>
            <w:r w:rsidR="008B06AA">
              <w:rPr>
                <w:color w:val="auto"/>
              </w:rPr>
              <w:t>f</w:t>
            </w:r>
            <w:r w:rsidRPr="00264598">
              <w:rPr>
                <w:color w:val="auto"/>
              </w:rPr>
              <w:t xml:space="preserve">ilter </w:t>
            </w:r>
            <w:r w:rsidR="008B06AA">
              <w:rPr>
                <w:color w:val="auto"/>
              </w:rPr>
              <w:t>m</w:t>
            </w:r>
            <w:r w:rsidRPr="00264598">
              <w:rPr>
                <w:color w:val="auto"/>
              </w:rPr>
              <w:t xml:space="preserve">aterials and </w:t>
            </w:r>
            <w:r w:rsidR="008B06AA">
              <w:rPr>
                <w:color w:val="auto"/>
              </w:rPr>
              <w:t>p</w:t>
            </w:r>
            <w:r w:rsidRPr="00264598">
              <w:rPr>
                <w:color w:val="auto"/>
              </w:rPr>
              <w:t xml:space="preserve">rotective </w:t>
            </w:r>
            <w:r w:rsidR="008B06AA">
              <w:rPr>
                <w:color w:val="auto"/>
              </w:rPr>
              <w:t>c</w:t>
            </w:r>
            <w:r w:rsidRPr="00264598">
              <w:rPr>
                <w:color w:val="auto"/>
              </w:rPr>
              <w:t xml:space="preserve">lothing </w:t>
            </w:r>
            <w:r w:rsidR="008B06AA">
              <w:rPr>
                <w:color w:val="auto"/>
              </w:rPr>
              <w:t>n</w:t>
            </w:r>
            <w:r w:rsidRPr="00264598">
              <w:rPr>
                <w:color w:val="auto"/>
              </w:rPr>
              <w:t xml:space="preserve">ot </w:t>
            </w:r>
            <w:r w:rsidR="008B06AA">
              <w:rPr>
                <w:color w:val="auto"/>
              </w:rPr>
              <w:t>o</w:t>
            </w:r>
            <w:r w:rsidRPr="00264598">
              <w:rPr>
                <w:color w:val="auto"/>
              </w:rPr>
              <w:t xml:space="preserve">therwise </w:t>
            </w:r>
            <w:r w:rsidR="008B06AA">
              <w:rPr>
                <w:color w:val="auto"/>
              </w:rPr>
              <w:t>s</w:t>
            </w:r>
            <w:r w:rsidRPr="00264598">
              <w:rPr>
                <w:color w:val="auto"/>
              </w:rPr>
              <w:t>pecified</w:t>
            </w:r>
          </w:p>
        </w:tc>
      </w:tr>
      <w:tr w:rsidR="008B06AA" w:rsidRPr="0091565C" w14:paraId="01775F93" w14:textId="77777777" w:rsidTr="008039F2">
        <w:trPr>
          <w:cantSplit/>
        </w:trPr>
        <w:tc>
          <w:tcPr>
            <w:tcW w:w="1762" w:type="dxa"/>
            <w:tcBorders>
              <w:left w:val="nil"/>
              <w:right w:val="nil"/>
            </w:tcBorders>
            <w:shd w:val="clear" w:color="auto" w:fill="D9D9D9" w:themeFill="background1" w:themeFillShade="D9"/>
          </w:tcPr>
          <w:p w14:paraId="44365FB6" w14:textId="220DFDE4" w:rsidR="008B06AA" w:rsidRPr="008B06AA" w:rsidRDefault="008B06AA" w:rsidP="00CE502A">
            <w:pPr>
              <w:pStyle w:val="Tablebody"/>
              <w:rPr>
                <w:color w:val="auto"/>
                <w:highlight w:val="lightGray"/>
              </w:rPr>
            </w:pPr>
            <w:r w:rsidRPr="008B06AA">
              <w:rPr>
                <w:color w:val="auto"/>
                <w:highlight w:val="lightGray"/>
              </w:rPr>
              <w:t>15 01</w:t>
            </w:r>
          </w:p>
        </w:tc>
        <w:tc>
          <w:tcPr>
            <w:tcW w:w="6742" w:type="dxa"/>
            <w:tcBorders>
              <w:left w:val="nil"/>
              <w:right w:val="nil"/>
            </w:tcBorders>
            <w:shd w:val="clear" w:color="auto" w:fill="D9D9D9" w:themeFill="background1" w:themeFillShade="D9"/>
          </w:tcPr>
          <w:p w14:paraId="7502A4C0" w14:textId="2274E513" w:rsidR="008B06AA" w:rsidRPr="008B06AA" w:rsidRDefault="008B06AA" w:rsidP="00CE502A">
            <w:pPr>
              <w:pStyle w:val="Tablebody"/>
              <w:rPr>
                <w:color w:val="auto"/>
                <w:highlight w:val="lightGray"/>
              </w:rPr>
            </w:pPr>
            <w:r>
              <w:rPr>
                <w:color w:val="auto"/>
                <w:highlight w:val="lightGray"/>
              </w:rPr>
              <w:t>Packaging (including separately collected municipal packaging waste)</w:t>
            </w:r>
          </w:p>
        </w:tc>
      </w:tr>
      <w:tr w:rsidR="00EE75E4" w:rsidRPr="0091565C" w14:paraId="4E0AD707" w14:textId="77777777" w:rsidTr="008039F2">
        <w:trPr>
          <w:cantSplit/>
        </w:trPr>
        <w:tc>
          <w:tcPr>
            <w:tcW w:w="1762" w:type="dxa"/>
            <w:tcBorders>
              <w:left w:val="nil"/>
              <w:right w:val="nil"/>
            </w:tcBorders>
          </w:tcPr>
          <w:p w14:paraId="0D6C5D19" w14:textId="0FC4543D" w:rsidR="00EE75E4" w:rsidRPr="00264598" w:rsidRDefault="00264598" w:rsidP="00CE502A">
            <w:pPr>
              <w:pStyle w:val="Tablebody"/>
              <w:rPr>
                <w:color w:val="auto"/>
              </w:rPr>
            </w:pPr>
            <w:r w:rsidRPr="00264598">
              <w:rPr>
                <w:color w:val="auto"/>
              </w:rPr>
              <w:t>15 01 01</w:t>
            </w:r>
          </w:p>
        </w:tc>
        <w:tc>
          <w:tcPr>
            <w:tcW w:w="6742" w:type="dxa"/>
            <w:tcBorders>
              <w:left w:val="nil"/>
              <w:right w:val="nil"/>
            </w:tcBorders>
          </w:tcPr>
          <w:p w14:paraId="113C36B1" w14:textId="0ED3CD08" w:rsidR="00EE75E4" w:rsidRPr="00264598" w:rsidRDefault="00264598" w:rsidP="00CE502A">
            <w:pPr>
              <w:pStyle w:val="Tablebody"/>
              <w:rPr>
                <w:color w:val="auto"/>
              </w:rPr>
            </w:pPr>
            <w:r w:rsidRPr="00264598">
              <w:rPr>
                <w:color w:val="auto"/>
              </w:rPr>
              <w:t>Paper and cardboard packaging</w:t>
            </w:r>
          </w:p>
        </w:tc>
      </w:tr>
      <w:tr w:rsidR="00264598" w:rsidRPr="0091565C" w14:paraId="668B0433" w14:textId="77777777" w:rsidTr="008039F2">
        <w:trPr>
          <w:cantSplit/>
        </w:trPr>
        <w:tc>
          <w:tcPr>
            <w:tcW w:w="1762" w:type="dxa"/>
            <w:tcBorders>
              <w:left w:val="nil"/>
              <w:right w:val="nil"/>
            </w:tcBorders>
          </w:tcPr>
          <w:p w14:paraId="41AC2A9E" w14:textId="20D81AA7" w:rsidR="00264598" w:rsidRPr="00264598" w:rsidRDefault="00264598" w:rsidP="00CE502A">
            <w:pPr>
              <w:pStyle w:val="Tablebody"/>
              <w:rPr>
                <w:color w:val="auto"/>
              </w:rPr>
            </w:pPr>
            <w:r w:rsidRPr="00264598">
              <w:rPr>
                <w:color w:val="auto"/>
              </w:rPr>
              <w:t>15 01 02</w:t>
            </w:r>
          </w:p>
        </w:tc>
        <w:tc>
          <w:tcPr>
            <w:tcW w:w="6742" w:type="dxa"/>
            <w:tcBorders>
              <w:left w:val="nil"/>
              <w:right w:val="nil"/>
            </w:tcBorders>
          </w:tcPr>
          <w:p w14:paraId="04EBD65B" w14:textId="186B90B2" w:rsidR="00264598" w:rsidRPr="00264598" w:rsidRDefault="00264598" w:rsidP="00CE502A">
            <w:pPr>
              <w:pStyle w:val="Tablebody"/>
              <w:rPr>
                <w:color w:val="auto"/>
              </w:rPr>
            </w:pPr>
            <w:r w:rsidRPr="00264598">
              <w:rPr>
                <w:color w:val="auto"/>
              </w:rPr>
              <w:t>Plastic packaging</w:t>
            </w:r>
          </w:p>
        </w:tc>
      </w:tr>
      <w:tr w:rsidR="00264598" w:rsidRPr="0091565C" w14:paraId="1E4EA129" w14:textId="77777777" w:rsidTr="008039F2">
        <w:trPr>
          <w:cantSplit/>
        </w:trPr>
        <w:tc>
          <w:tcPr>
            <w:tcW w:w="1762" w:type="dxa"/>
            <w:tcBorders>
              <w:left w:val="nil"/>
              <w:right w:val="nil"/>
            </w:tcBorders>
          </w:tcPr>
          <w:p w14:paraId="396D475B" w14:textId="544FD14A" w:rsidR="00264598" w:rsidRPr="00264598" w:rsidRDefault="00264598" w:rsidP="00CE502A">
            <w:pPr>
              <w:pStyle w:val="Tablebody"/>
              <w:rPr>
                <w:color w:val="auto"/>
              </w:rPr>
            </w:pPr>
            <w:r w:rsidRPr="00264598">
              <w:rPr>
                <w:color w:val="auto"/>
              </w:rPr>
              <w:t>15 01 03</w:t>
            </w:r>
          </w:p>
        </w:tc>
        <w:tc>
          <w:tcPr>
            <w:tcW w:w="6742" w:type="dxa"/>
            <w:tcBorders>
              <w:left w:val="nil"/>
              <w:right w:val="nil"/>
            </w:tcBorders>
          </w:tcPr>
          <w:p w14:paraId="30574068" w14:textId="3C9E7BE0" w:rsidR="00264598" w:rsidRPr="00264598" w:rsidRDefault="00264598" w:rsidP="00CE502A">
            <w:pPr>
              <w:pStyle w:val="Tablebody"/>
              <w:rPr>
                <w:color w:val="auto"/>
              </w:rPr>
            </w:pPr>
            <w:r w:rsidRPr="00264598">
              <w:rPr>
                <w:color w:val="auto"/>
              </w:rPr>
              <w:t>Wooden packaging</w:t>
            </w:r>
          </w:p>
        </w:tc>
      </w:tr>
      <w:tr w:rsidR="00264598" w:rsidRPr="0091565C" w14:paraId="5D26DE42" w14:textId="77777777" w:rsidTr="008039F2">
        <w:trPr>
          <w:cantSplit/>
        </w:trPr>
        <w:tc>
          <w:tcPr>
            <w:tcW w:w="1762" w:type="dxa"/>
            <w:tcBorders>
              <w:left w:val="nil"/>
              <w:right w:val="nil"/>
            </w:tcBorders>
          </w:tcPr>
          <w:p w14:paraId="1E6F6A93" w14:textId="7D534254" w:rsidR="00264598" w:rsidRPr="00264598" w:rsidRDefault="00264598" w:rsidP="00CE502A">
            <w:pPr>
              <w:pStyle w:val="Tablebody"/>
              <w:rPr>
                <w:color w:val="auto"/>
              </w:rPr>
            </w:pPr>
            <w:r w:rsidRPr="00264598">
              <w:rPr>
                <w:color w:val="auto"/>
              </w:rPr>
              <w:t>15 01 04</w:t>
            </w:r>
          </w:p>
        </w:tc>
        <w:tc>
          <w:tcPr>
            <w:tcW w:w="6742" w:type="dxa"/>
            <w:tcBorders>
              <w:left w:val="nil"/>
              <w:right w:val="nil"/>
            </w:tcBorders>
          </w:tcPr>
          <w:p w14:paraId="33584A4B" w14:textId="05DF0A76" w:rsidR="00264598" w:rsidRPr="008B06AA" w:rsidRDefault="00264598" w:rsidP="00CE502A">
            <w:pPr>
              <w:pStyle w:val="Tablebody"/>
              <w:rPr>
                <w:color w:val="auto"/>
              </w:rPr>
            </w:pPr>
            <w:r w:rsidRPr="008B06AA">
              <w:rPr>
                <w:color w:val="auto"/>
              </w:rPr>
              <w:t>Metallic packaging</w:t>
            </w:r>
          </w:p>
        </w:tc>
      </w:tr>
      <w:tr w:rsidR="00264598" w:rsidRPr="0091565C" w14:paraId="52F32070" w14:textId="77777777" w:rsidTr="008039F2">
        <w:trPr>
          <w:cantSplit/>
        </w:trPr>
        <w:tc>
          <w:tcPr>
            <w:tcW w:w="1762" w:type="dxa"/>
            <w:tcBorders>
              <w:left w:val="nil"/>
              <w:right w:val="nil"/>
            </w:tcBorders>
          </w:tcPr>
          <w:p w14:paraId="372980F7" w14:textId="262D68C9" w:rsidR="00264598" w:rsidRPr="00264598" w:rsidRDefault="00264598" w:rsidP="00CE502A">
            <w:pPr>
              <w:pStyle w:val="Tablebody"/>
              <w:rPr>
                <w:color w:val="auto"/>
              </w:rPr>
            </w:pPr>
            <w:r w:rsidRPr="00264598">
              <w:rPr>
                <w:color w:val="auto"/>
              </w:rPr>
              <w:t>15 01 05</w:t>
            </w:r>
          </w:p>
        </w:tc>
        <w:tc>
          <w:tcPr>
            <w:tcW w:w="6742" w:type="dxa"/>
            <w:tcBorders>
              <w:left w:val="nil"/>
              <w:right w:val="nil"/>
            </w:tcBorders>
          </w:tcPr>
          <w:p w14:paraId="4E45484A" w14:textId="32CEF296" w:rsidR="00264598" w:rsidRPr="008B06AA" w:rsidRDefault="00264598" w:rsidP="00CE502A">
            <w:pPr>
              <w:pStyle w:val="Tablebody"/>
              <w:rPr>
                <w:color w:val="auto"/>
              </w:rPr>
            </w:pPr>
            <w:r w:rsidRPr="008B06AA">
              <w:rPr>
                <w:color w:val="auto"/>
              </w:rPr>
              <w:t>Composite packaging</w:t>
            </w:r>
          </w:p>
        </w:tc>
      </w:tr>
      <w:tr w:rsidR="00264598" w:rsidRPr="0091565C" w14:paraId="16749FA4" w14:textId="77777777" w:rsidTr="008039F2">
        <w:trPr>
          <w:cantSplit/>
        </w:trPr>
        <w:tc>
          <w:tcPr>
            <w:tcW w:w="1762" w:type="dxa"/>
            <w:tcBorders>
              <w:left w:val="nil"/>
              <w:right w:val="nil"/>
            </w:tcBorders>
          </w:tcPr>
          <w:p w14:paraId="406C8419" w14:textId="2E8500F9" w:rsidR="00264598" w:rsidRPr="00264598" w:rsidRDefault="00264598" w:rsidP="00CE502A">
            <w:pPr>
              <w:pStyle w:val="Tablebody"/>
              <w:rPr>
                <w:color w:val="auto"/>
              </w:rPr>
            </w:pPr>
            <w:r w:rsidRPr="00264598">
              <w:rPr>
                <w:color w:val="auto"/>
              </w:rPr>
              <w:t>15 01 06</w:t>
            </w:r>
          </w:p>
        </w:tc>
        <w:tc>
          <w:tcPr>
            <w:tcW w:w="6742" w:type="dxa"/>
            <w:tcBorders>
              <w:left w:val="nil"/>
              <w:right w:val="nil"/>
            </w:tcBorders>
          </w:tcPr>
          <w:p w14:paraId="1E1493BE" w14:textId="508D70F5" w:rsidR="00264598" w:rsidRPr="008B06AA" w:rsidRDefault="008B06AA" w:rsidP="00CE502A">
            <w:pPr>
              <w:pStyle w:val="Tablebody"/>
              <w:rPr>
                <w:color w:val="auto"/>
              </w:rPr>
            </w:pPr>
            <w:r w:rsidRPr="008B06AA">
              <w:rPr>
                <w:color w:val="auto"/>
              </w:rPr>
              <w:t>Mixed packaging</w:t>
            </w:r>
          </w:p>
        </w:tc>
      </w:tr>
      <w:tr w:rsidR="00264598" w:rsidRPr="0091565C" w14:paraId="027ADDF4" w14:textId="77777777" w:rsidTr="008039F2">
        <w:trPr>
          <w:cantSplit/>
        </w:trPr>
        <w:tc>
          <w:tcPr>
            <w:tcW w:w="1762" w:type="dxa"/>
            <w:tcBorders>
              <w:left w:val="nil"/>
              <w:right w:val="nil"/>
            </w:tcBorders>
          </w:tcPr>
          <w:p w14:paraId="131D1239" w14:textId="61E8289F" w:rsidR="00264598" w:rsidRPr="00264598" w:rsidRDefault="00264598" w:rsidP="00CE502A">
            <w:pPr>
              <w:pStyle w:val="Tablebody"/>
              <w:rPr>
                <w:color w:val="auto"/>
              </w:rPr>
            </w:pPr>
            <w:r w:rsidRPr="00264598">
              <w:rPr>
                <w:color w:val="auto"/>
              </w:rPr>
              <w:t>15 01 07</w:t>
            </w:r>
          </w:p>
        </w:tc>
        <w:tc>
          <w:tcPr>
            <w:tcW w:w="6742" w:type="dxa"/>
            <w:tcBorders>
              <w:left w:val="nil"/>
              <w:right w:val="nil"/>
            </w:tcBorders>
          </w:tcPr>
          <w:p w14:paraId="5D50DEA9" w14:textId="6981400B" w:rsidR="00264598" w:rsidRPr="008B06AA" w:rsidRDefault="008B06AA" w:rsidP="00CE502A">
            <w:pPr>
              <w:pStyle w:val="Tablebody"/>
              <w:rPr>
                <w:color w:val="auto"/>
              </w:rPr>
            </w:pPr>
            <w:r w:rsidRPr="008B06AA">
              <w:rPr>
                <w:color w:val="auto"/>
              </w:rPr>
              <w:t>Glass packaging</w:t>
            </w:r>
          </w:p>
        </w:tc>
      </w:tr>
      <w:tr w:rsidR="00264598" w:rsidRPr="0091565C" w14:paraId="19AF1FC6" w14:textId="77777777" w:rsidTr="008039F2">
        <w:trPr>
          <w:cantSplit/>
        </w:trPr>
        <w:tc>
          <w:tcPr>
            <w:tcW w:w="1762" w:type="dxa"/>
            <w:tcBorders>
              <w:left w:val="nil"/>
              <w:right w:val="nil"/>
            </w:tcBorders>
          </w:tcPr>
          <w:p w14:paraId="3EA183FA" w14:textId="60624843" w:rsidR="00264598" w:rsidRPr="00264598" w:rsidRDefault="00264598" w:rsidP="00CE502A">
            <w:pPr>
              <w:pStyle w:val="Tablebody"/>
              <w:rPr>
                <w:color w:val="auto"/>
              </w:rPr>
            </w:pPr>
            <w:r w:rsidRPr="00264598">
              <w:rPr>
                <w:color w:val="auto"/>
              </w:rPr>
              <w:t>15 01 09</w:t>
            </w:r>
          </w:p>
        </w:tc>
        <w:tc>
          <w:tcPr>
            <w:tcW w:w="6742" w:type="dxa"/>
            <w:tcBorders>
              <w:left w:val="nil"/>
              <w:right w:val="nil"/>
            </w:tcBorders>
          </w:tcPr>
          <w:p w14:paraId="5550D959" w14:textId="0708C0CD" w:rsidR="00264598" w:rsidRPr="008B06AA" w:rsidRDefault="008B06AA" w:rsidP="00CE502A">
            <w:pPr>
              <w:pStyle w:val="Tablebody"/>
              <w:rPr>
                <w:color w:val="auto"/>
              </w:rPr>
            </w:pPr>
            <w:r w:rsidRPr="008B06AA">
              <w:rPr>
                <w:color w:val="auto"/>
              </w:rPr>
              <w:t>Textile packaging</w:t>
            </w:r>
          </w:p>
        </w:tc>
      </w:tr>
      <w:tr w:rsidR="00264598" w:rsidRPr="0091565C" w14:paraId="78B9ED70" w14:textId="77777777" w:rsidTr="008039F2">
        <w:trPr>
          <w:cantSplit/>
        </w:trPr>
        <w:tc>
          <w:tcPr>
            <w:tcW w:w="1762" w:type="dxa"/>
            <w:tcBorders>
              <w:left w:val="nil"/>
              <w:right w:val="nil"/>
            </w:tcBorders>
            <w:shd w:val="clear" w:color="auto" w:fill="D9D9D9" w:themeFill="background1" w:themeFillShade="D9"/>
          </w:tcPr>
          <w:p w14:paraId="6E62ACBE" w14:textId="12CEC540" w:rsidR="00264598" w:rsidRPr="008B06AA" w:rsidRDefault="008B06AA" w:rsidP="00CE502A">
            <w:pPr>
              <w:pStyle w:val="Tablebody"/>
              <w:rPr>
                <w:color w:val="auto"/>
              </w:rPr>
            </w:pPr>
            <w:r w:rsidRPr="008B06AA">
              <w:rPr>
                <w:color w:val="auto"/>
              </w:rPr>
              <w:t>19</w:t>
            </w:r>
          </w:p>
        </w:tc>
        <w:tc>
          <w:tcPr>
            <w:tcW w:w="6742" w:type="dxa"/>
            <w:tcBorders>
              <w:left w:val="nil"/>
              <w:right w:val="nil"/>
            </w:tcBorders>
            <w:shd w:val="clear" w:color="auto" w:fill="D9D9D9" w:themeFill="background1" w:themeFillShade="D9"/>
          </w:tcPr>
          <w:p w14:paraId="5A89EF9B" w14:textId="214695E9" w:rsidR="00264598" w:rsidRPr="008B06AA" w:rsidRDefault="008B06AA" w:rsidP="00CE502A">
            <w:pPr>
              <w:pStyle w:val="Tablebody"/>
              <w:rPr>
                <w:color w:val="auto"/>
              </w:rPr>
            </w:pPr>
            <w:r>
              <w:rPr>
                <w:color w:val="auto"/>
              </w:rPr>
              <w:t xml:space="preserve">Wastes from waste management facilities, off-site </w:t>
            </w:r>
            <w:proofErr w:type="gramStart"/>
            <w:r>
              <w:rPr>
                <w:color w:val="auto"/>
              </w:rPr>
              <w:t>waste water</w:t>
            </w:r>
            <w:proofErr w:type="gramEnd"/>
            <w:r>
              <w:rPr>
                <w:color w:val="auto"/>
              </w:rPr>
              <w:t xml:space="preserve"> treatment plants and the preparation of water intended for human consumption and water for industrial use</w:t>
            </w:r>
          </w:p>
        </w:tc>
      </w:tr>
      <w:tr w:rsidR="008B06AA" w:rsidRPr="0091565C" w14:paraId="2F2AF740" w14:textId="77777777" w:rsidTr="008039F2">
        <w:trPr>
          <w:cantSplit/>
        </w:trPr>
        <w:tc>
          <w:tcPr>
            <w:tcW w:w="1762" w:type="dxa"/>
            <w:tcBorders>
              <w:left w:val="nil"/>
              <w:right w:val="nil"/>
            </w:tcBorders>
            <w:shd w:val="clear" w:color="auto" w:fill="D9D9D9" w:themeFill="background1" w:themeFillShade="D9"/>
          </w:tcPr>
          <w:p w14:paraId="3ED3A682" w14:textId="70603562" w:rsidR="008B06AA" w:rsidRPr="007F671A" w:rsidRDefault="007F671A" w:rsidP="00CE502A">
            <w:pPr>
              <w:pStyle w:val="Tablebody"/>
              <w:rPr>
                <w:color w:val="auto"/>
              </w:rPr>
            </w:pPr>
            <w:r w:rsidRPr="007F671A">
              <w:rPr>
                <w:color w:val="auto"/>
              </w:rPr>
              <w:t>19 01</w:t>
            </w:r>
          </w:p>
        </w:tc>
        <w:tc>
          <w:tcPr>
            <w:tcW w:w="6742" w:type="dxa"/>
            <w:tcBorders>
              <w:left w:val="nil"/>
              <w:right w:val="nil"/>
            </w:tcBorders>
            <w:shd w:val="clear" w:color="auto" w:fill="D9D9D9" w:themeFill="background1" w:themeFillShade="D9"/>
          </w:tcPr>
          <w:p w14:paraId="58A78F22" w14:textId="6D08C4D4" w:rsidR="008B06AA" w:rsidRPr="007F671A" w:rsidRDefault="007F671A" w:rsidP="00CE502A">
            <w:pPr>
              <w:pStyle w:val="Tablebody"/>
              <w:rPr>
                <w:color w:val="auto"/>
              </w:rPr>
            </w:pPr>
            <w:r w:rsidRPr="007F671A">
              <w:rPr>
                <w:color w:val="auto"/>
              </w:rPr>
              <w:t>Waste from incineration or pyrolysis of waste</w:t>
            </w:r>
          </w:p>
        </w:tc>
      </w:tr>
      <w:tr w:rsidR="008B06AA" w:rsidRPr="0091565C" w14:paraId="68F51BD1" w14:textId="77777777" w:rsidTr="008039F2">
        <w:trPr>
          <w:cantSplit/>
        </w:trPr>
        <w:tc>
          <w:tcPr>
            <w:tcW w:w="1762" w:type="dxa"/>
            <w:tcBorders>
              <w:left w:val="nil"/>
              <w:right w:val="nil"/>
            </w:tcBorders>
          </w:tcPr>
          <w:p w14:paraId="134C7E6D" w14:textId="39928E37" w:rsidR="008B06AA" w:rsidRPr="007F671A" w:rsidRDefault="007F671A" w:rsidP="00CE502A">
            <w:pPr>
              <w:pStyle w:val="Tablebody"/>
              <w:rPr>
                <w:color w:val="auto"/>
              </w:rPr>
            </w:pPr>
            <w:r w:rsidRPr="007F671A">
              <w:rPr>
                <w:color w:val="auto"/>
              </w:rPr>
              <w:t>19 01 18</w:t>
            </w:r>
          </w:p>
        </w:tc>
        <w:tc>
          <w:tcPr>
            <w:tcW w:w="6742" w:type="dxa"/>
            <w:tcBorders>
              <w:left w:val="nil"/>
              <w:right w:val="nil"/>
            </w:tcBorders>
          </w:tcPr>
          <w:p w14:paraId="789AE2A0" w14:textId="5FB1AD2A" w:rsidR="008B06AA" w:rsidRPr="007F671A" w:rsidRDefault="007F671A" w:rsidP="00CE502A">
            <w:pPr>
              <w:pStyle w:val="Tablebody"/>
              <w:rPr>
                <w:color w:val="auto"/>
              </w:rPr>
            </w:pPr>
            <w:r w:rsidRPr="007F671A">
              <w:rPr>
                <w:color w:val="auto"/>
              </w:rPr>
              <w:t>Pyrolysis wastes other than those mentioned in 19 01 17</w:t>
            </w:r>
          </w:p>
        </w:tc>
      </w:tr>
      <w:tr w:rsidR="008B06AA" w:rsidRPr="0091565C" w14:paraId="4429FF68" w14:textId="77777777" w:rsidTr="008039F2">
        <w:trPr>
          <w:cantSplit/>
        </w:trPr>
        <w:tc>
          <w:tcPr>
            <w:tcW w:w="1762" w:type="dxa"/>
            <w:tcBorders>
              <w:left w:val="nil"/>
              <w:right w:val="nil"/>
            </w:tcBorders>
            <w:shd w:val="clear" w:color="auto" w:fill="D9D9D9" w:themeFill="background1" w:themeFillShade="D9"/>
          </w:tcPr>
          <w:p w14:paraId="1E391F55" w14:textId="0F50EA7D" w:rsidR="008B06AA" w:rsidRPr="007F671A" w:rsidRDefault="007F671A" w:rsidP="00CE502A">
            <w:pPr>
              <w:pStyle w:val="Tablebody"/>
              <w:rPr>
                <w:color w:val="auto"/>
              </w:rPr>
            </w:pPr>
            <w:r w:rsidRPr="007F671A">
              <w:rPr>
                <w:color w:val="auto"/>
              </w:rPr>
              <w:t>19 02</w:t>
            </w:r>
          </w:p>
        </w:tc>
        <w:tc>
          <w:tcPr>
            <w:tcW w:w="6742" w:type="dxa"/>
            <w:tcBorders>
              <w:left w:val="nil"/>
              <w:right w:val="nil"/>
            </w:tcBorders>
            <w:shd w:val="clear" w:color="auto" w:fill="D9D9D9" w:themeFill="background1" w:themeFillShade="D9"/>
          </w:tcPr>
          <w:p w14:paraId="1073C3C4" w14:textId="07A52748" w:rsidR="008B06AA" w:rsidRPr="007F671A" w:rsidRDefault="007F671A" w:rsidP="00CE502A">
            <w:pPr>
              <w:pStyle w:val="Tablebody"/>
              <w:rPr>
                <w:color w:val="auto"/>
              </w:rPr>
            </w:pPr>
            <w:r w:rsidRPr="007F671A">
              <w:rPr>
                <w:color w:val="auto"/>
              </w:rPr>
              <w:t xml:space="preserve">Wastes from </w:t>
            </w:r>
            <w:proofErr w:type="spellStart"/>
            <w:r w:rsidRPr="007F671A">
              <w:rPr>
                <w:color w:val="auto"/>
              </w:rPr>
              <w:t>physico</w:t>
            </w:r>
            <w:proofErr w:type="spellEnd"/>
            <w:r w:rsidRPr="007F671A">
              <w:rPr>
                <w:color w:val="auto"/>
              </w:rPr>
              <w:t xml:space="preserve">/chemical treatments of waste (including </w:t>
            </w:r>
            <w:proofErr w:type="spellStart"/>
            <w:r w:rsidRPr="007F671A">
              <w:rPr>
                <w:color w:val="auto"/>
              </w:rPr>
              <w:t>dechromatation</w:t>
            </w:r>
            <w:proofErr w:type="spellEnd"/>
            <w:r w:rsidRPr="007F671A">
              <w:rPr>
                <w:color w:val="auto"/>
              </w:rPr>
              <w:t xml:space="preserve">, </w:t>
            </w:r>
            <w:proofErr w:type="spellStart"/>
            <w:r w:rsidRPr="007F671A">
              <w:rPr>
                <w:color w:val="auto"/>
              </w:rPr>
              <w:t>decyanidation</w:t>
            </w:r>
            <w:proofErr w:type="spellEnd"/>
            <w:r w:rsidRPr="007F671A">
              <w:rPr>
                <w:color w:val="auto"/>
              </w:rPr>
              <w:t>, neutralisation)</w:t>
            </w:r>
          </w:p>
        </w:tc>
      </w:tr>
      <w:tr w:rsidR="008B06AA" w:rsidRPr="0091565C" w14:paraId="45E69DB3" w14:textId="77777777" w:rsidTr="008039F2">
        <w:trPr>
          <w:cantSplit/>
        </w:trPr>
        <w:tc>
          <w:tcPr>
            <w:tcW w:w="1762" w:type="dxa"/>
            <w:tcBorders>
              <w:left w:val="nil"/>
              <w:right w:val="nil"/>
            </w:tcBorders>
          </w:tcPr>
          <w:p w14:paraId="686B96CC" w14:textId="1D51EE5F" w:rsidR="008B06AA" w:rsidRPr="007F671A" w:rsidRDefault="007F671A" w:rsidP="00CE502A">
            <w:pPr>
              <w:pStyle w:val="Tablebody"/>
              <w:rPr>
                <w:color w:val="auto"/>
              </w:rPr>
            </w:pPr>
            <w:r w:rsidRPr="007F671A">
              <w:rPr>
                <w:color w:val="auto"/>
              </w:rPr>
              <w:t>19 02 03</w:t>
            </w:r>
          </w:p>
        </w:tc>
        <w:tc>
          <w:tcPr>
            <w:tcW w:w="6742" w:type="dxa"/>
            <w:tcBorders>
              <w:left w:val="nil"/>
              <w:right w:val="nil"/>
            </w:tcBorders>
          </w:tcPr>
          <w:p w14:paraId="028510EA" w14:textId="19B046D4" w:rsidR="008B06AA" w:rsidRPr="007F671A" w:rsidRDefault="007F671A" w:rsidP="00CE502A">
            <w:pPr>
              <w:pStyle w:val="Tablebody"/>
              <w:rPr>
                <w:color w:val="auto"/>
              </w:rPr>
            </w:pPr>
            <w:r w:rsidRPr="007F671A">
              <w:rPr>
                <w:color w:val="auto"/>
              </w:rPr>
              <w:t>Premixed wastes composed only of non-hazardous wastes</w:t>
            </w:r>
          </w:p>
        </w:tc>
      </w:tr>
      <w:tr w:rsidR="008B06AA" w:rsidRPr="0091565C" w14:paraId="23000343" w14:textId="77777777" w:rsidTr="008039F2">
        <w:trPr>
          <w:cantSplit/>
        </w:trPr>
        <w:tc>
          <w:tcPr>
            <w:tcW w:w="1762" w:type="dxa"/>
            <w:tcBorders>
              <w:left w:val="nil"/>
              <w:right w:val="nil"/>
            </w:tcBorders>
          </w:tcPr>
          <w:p w14:paraId="3B3CBAD1" w14:textId="4CB07B9A" w:rsidR="008B06AA" w:rsidRPr="007F671A" w:rsidRDefault="007F671A" w:rsidP="00CE502A">
            <w:pPr>
              <w:pStyle w:val="Tablebody"/>
              <w:rPr>
                <w:color w:val="auto"/>
              </w:rPr>
            </w:pPr>
            <w:r w:rsidRPr="007F671A">
              <w:rPr>
                <w:color w:val="auto"/>
              </w:rPr>
              <w:t>19 02 10</w:t>
            </w:r>
          </w:p>
        </w:tc>
        <w:tc>
          <w:tcPr>
            <w:tcW w:w="6742" w:type="dxa"/>
            <w:tcBorders>
              <w:left w:val="nil"/>
              <w:right w:val="nil"/>
            </w:tcBorders>
          </w:tcPr>
          <w:p w14:paraId="23D7A5CA" w14:textId="744E9467" w:rsidR="008B06AA" w:rsidRPr="007F671A" w:rsidRDefault="007F671A" w:rsidP="00CE502A">
            <w:pPr>
              <w:pStyle w:val="Tablebody"/>
              <w:rPr>
                <w:color w:val="auto"/>
              </w:rPr>
            </w:pPr>
            <w:r w:rsidRPr="007F671A">
              <w:rPr>
                <w:color w:val="auto"/>
              </w:rPr>
              <w:t>Combustible wastes other than those mentioned in 19 02 08 and 19 02 09</w:t>
            </w:r>
          </w:p>
        </w:tc>
      </w:tr>
      <w:tr w:rsidR="008B06AA" w:rsidRPr="0091565C" w14:paraId="6242E1A2" w14:textId="77777777" w:rsidTr="008039F2">
        <w:trPr>
          <w:cantSplit/>
        </w:trPr>
        <w:tc>
          <w:tcPr>
            <w:tcW w:w="1762" w:type="dxa"/>
            <w:tcBorders>
              <w:left w:val="nil"/>
              <w:right w:val="nil"/>
            </w:tcBorders>
            <w:shd w:val="clear" w:color="auto" w:fill="D9D9D9" w:themeFill="background1" w:themeFillShade="D9"/>
          </w:tcPr>
          <w:p w14:paraId="5289E2C0" w14:textId="36B4DCFE" w:rsidR="008B06AA" w:rsidRPr="00F51D76" w:rsidRDefault="00F51D76" w:rsidP="00CE502A">
            <w:pPr>
              <w:pStyle w:val="Tablebody"/>
              <w:rPr>
                <w:color w:val="auto"/>
              </w:rPr>
            </w:pPr>
            <w:r w:rsidRPr="00F51D76">
              <w:rPr>
                <w:color w:val="auto"/>
              </w:rPr>
              <w:t>19 03</w:t>
            </w:r>
          </w:p>
        </w:tc>
        <w:tc>
          <w:tcPr>
            <w:tcW w:w="6742" w:type="dxa"/>
            <w:tcBorders>
              <w:left w:val="nil"/>
              <w:right w:val="nil"/>
            </w:tcBorders>
            <w:shd w:val="clear" w:color="auto" w:fill="D9D9D9" w:themeFill="background1" w:themeFillShade="D9"/>
          </w:tcPr>
          <w:p w14:paraId="0ECCCF8C" w14:textId="7D2EBDD6" w:rsidR="008B06AA" w:rsidRPr="00F51D76" w:rsidRDefault="00F51D76" w:rsidP="00CE502A">
            <w:pPr>
              <w:pStyle w:val="Tablebody"/>
              <w:rPr>
                <w:color w:val="auto"/>
              </w:rPr>
            </w:pPr>
            <w:r w:rsidRPr="00F51D76">
              <w:rPr>
                <w:color w:val="auto"/>
              </w:rPr>
              <w:t>Stabilised/solidified wastes</w:t>
            </w:r>
          </w:p>
        </w:tc>
      </w:tr>
      <w:tr w:rsidR="008B06AA" w:rsidRPr="0091565C" w14:paraId="509A1317" w14:textId="77777777" w:rsidTr="008039F2">
        <w:trPr>
          <w:cantSplit/>
        </w:trPr>
        <w:tc>
          <w:tcPr>
            <w:tcW w:w="1762" w:type="dxa"/>
            <w:tcBorders>
              <w:left w:val="nil"/>
              <w:right w:val="nil"/>
            </w:tcBorders>
          </w:tcPr>
          <w:p w14:paraId="3AD6F166" w14:textId="7EBDC226" w:rsidR="008B06AA" w:rsidRPr="00F51D76" w:rsidRDefault="00F51D76" w:rsidP="00CE502A">
            <w:pPr>
              <w:pStyle w:val="Tablebody"/>
              <w:rPr>
                <w:color w:val="auto"/>
              </w:rPr>
            </w:pPr>
            <w:r w:rsidRPr="00F51D76">
              <w:rPr>
                <w:color w:val="auto"/>
              </w:rPr>
              <w:t>19 03 05</w:t>
            </w:r>
          </w:p>
        </w:tc>
        <w:tc>
          <w:tcPr>
            <w:tcW w:w="6742" w:type="dxa"/>
            <w:tcBorders>
              <w:left w:val="nil"/>
              <w:right w:val="nil"/>
            </w:tcBorders>
          </w:tcPr>
          <w:p w14:paraId="62F79EF5" w14:textId="0EF606D7" w:rsidR="008B06AA" w:rsidRPr="00F51D76" w:rsidRDefault="00F51D76" w:rsidP="00CE502A">
            <w:pPr>
              <w:pStyle w:val="Tablebody"/>
              <w:rPr>
                <w:color w:val="auto"/>
              </w:rPr>
            </w:pPr>
            <w:r w:rsidRPr="00F51D76">
              <w:rPr>
                <w:color w:val="auto"/>
              </w:rPr>
              <w:t>Stabilised wastes other than those mentioned in 19 03 04</w:t>
            </w:r>
          </w:p>
        </w:tc>
      </w:tr>
      <w:tr w:rsidR="007F671A" w:rsidRPr="0091565C" w14:paraId="32462ABB" w14:textId="77777777" w:rsidTr="008039F2">
        <w:trPr>
          <w:cantSplit/>
        </w:trPr>
        <w:tc>
          <w:tcPr>
            <w:tcW w:w="1762" w:type="dxa"/>
            <w:tcBorders>
              <w:left w:val="nil"/>
              <w:right w:val="nil"/>
            </w:tcBorders>
          </w:tcPr>
          <w:p w14:paraId="46CCD148" w14:textId="2E95E237" w:rsidR="007F671A" w:rsidRPr="00F51D76" w:rsidRDefault="00F51D76" w:rsidP="00CE502A">
            <w:pPr>
              <w:pStyle w:val="Tablebody"/>
              <w:rPr>
                <w:color w:val="auto"/>
              </w:rPr>
            </w:pPr>
            <w:r w:rsidRPr="00F51D76">
              <w:rPr>
                <w:color w:val="auto"/>
              </w:rPr>
              <w:t>19 03 07</w:t>
            </w:r>
          </w:p>
        </w:tc>
        <w:tc>
          <w:tcPr>
            <w:tcW w:w="6742" w:type="dxa"/>
            <w:tcBorders>
              <w:left w:val="nil"/>
              <w:right w:val="nil"/>
            </w:tcBorders>
          </w:tcPr>
          <w:p w14:paraId="3A8598DD" w14:textId="353B9AE7" w:rsidR="007F671A" w:rsidRPr="00F51D76" w:rsidRDefault="00F51D76" w:rsidP="00CE502A">
            <w:pPr>
              <w:pStyle w:val="Tablebody"/>
              <w:rPr>
                <w:color w:val="auto"/>
              </w:rPr>
            </w:pPr>
            <w:r w:rsidRPr="00F51D76">
              <w:rPr>
                <w:color w:val="auto"/>
              </w:rPr>
              <w:t>Solidified wastes other than those mentioned in 19 03 06</w:t>
            </w:r>
          </w:p>
        </w:tc>
      </w:tr>
      <w:tr w:rsidR="007F671A" w:rsidRPr="0091565C" w14:paraId="640E9DA0" w14:textId="77777777" w:rsidTr="008039F2">
        <w:trPr>
          <w:cantSplit/>
        </w:trPr>
        <w:tc>
          <w:tcPr>
            <w:tcW w:w="1762" w:type="dxa"/>
            <w:tcBorders>
              <w:left w:val="nil"/>
              <w:right w:val="nil"/>
            </w:tcBorders>
            <w:shd w:val="clear" w:color="auto" w:fill="D9D9D9" w:themeFill="background1" w:themeFillShade="D9"/>
          </w:tcPr>
          <w:p w14:paraId="48E2169C" w14:textId="70FADCFC" w:rsidR="007F671A" w:rsidRPr="00F51D76" w:rsidRDefault="00F51D76" w:rsidP="00CE502A">
            <w:pPr>
              <w:pStyle w:val="Tablebody"/>
              <w:rPr>
                <w:color w:val="auto"/>
              </w:rPr>
            </w:pPr>
            <w:r w:rsidRPr="00F51D76">
              <w:rPr>
                <w:color w:val="auto"/>
              </w:rPr>
              <w:t>19 04</w:t>
            </w:r>
          </w:p>
        </w:tc>
        <w:tc>
          <w:tcPr>
            <w:tcW w:w="6742" w:type="dxa"/>
            <w:tcBorders>
              <w:left w:val="nil"/>
              <w:right w:val="nil"/>
            </w:tcBorders>
            <w:shd w:val="clear" w:color="auto" w:fill="D9D9D9" w:themeFill="background1" w:themeFillShade="D9"/>
          </w:tcPr>
          <w:p w14:paraId="248A2DE0" w14:textId="3087B50C" w:rsidR="007F671A" w:rsidRPr="00F51D76" w:rsidRDefault="00F51D76" w:rsidP="00CE502A">
            <w:pPr>
              <w:pStyle w:val="Tablebody"/>
              <w:rPr>
                <w:color w:val="auto"/>
              </w:rPr>
            </w:pPr>
            <w:r w:rsidRPr="00F51D76">
              <w:rPr>
                <w:color w:val="auto"/>
              </w:rPr>
              <w:t>Vitrified waste and wastes from vitrification</w:t>
            </w:r>
          </w:p>
        </w:tc>
      </w:tr>
      <w:tr w:rsidR="007F671A" w:rsidRPr="0091565C" w14:paraId="05CC470E" w14:textId="77777777" w:rsidTr="008039F2">
        <w:trPr>
          <w:cantSplit/>
        </w:trPr>
        <w:tc>
          <w:tcPr>
            <w:tcW w:w="1762" w:type="dxa"/>
            <w:tcBorders>
              <w:left w:val="nil"/>
              <w:right w:val="nil"/>
            </w:tcBorders>
          </w:tcPr>
          <w:p w14:paraId="7E91B03F" w14:textId="476DC799" w:rsidR="007F671A" w:rsidRPr="00F51D76" w:rsidRDefault="00F51D76" w:rsidP="00CE502A">
            <w:pPr>
              <w:pStyle w:val="Tablebody"/>
              <w:rPr>
                <w:color w:val="auto"/>
              </w:rPr>
            </w:pPr>
            <w:r w:rsidRPr="00F51D76">
              <w:rPr>
                <w:color w:val="auto"/>
              </w:rPr>
              <w:t>19 04 01</w:t>
            </w:r>
          </w:p>
        </w:tc>
        <w:tc>
          <w:tcPr>
            <w:tcW w:w="6742" w:type="dxa"/>
            <w:tcBorders>
              <w:left w:val="nil"/>
              <w:right w:val="nil"/>
            </w:tcBorders>
          </w:tcPr>
          <w:p w14:paraId="36235DA5" w14:textId="348C9A8C" w:rsidR="007F671A" w:rsidRPr="00F51D76" w:rsidRDefault="00F51D76" w:rsidP="00CE502A">
            <w:pPr>
              <w:pStyle w:val="Tablebody"/>
              <w:rPr>
                <w:color w:val="auto"/>
              </w:rPr>
            </w:pPr>
            <w:r w:rsidRPr="00F51D76">
              <w:rPr>
                <w:color w:val="auto"/>
              </w:rPr>
              <w:t>Vitrified waste</w:t>
            </w:r>
          </w:p>
        </w:tc>
      </w:tr>
      <w:tr w:rsidR="007F671A" w:rsidRPr="0091565C" w14:paraId="380C70B4" w14:textId="77777777" w:rsidTr="008039F2">
        <w:trPr>
          <w:cantSplit/>
        </w:trPr>
        <w:tc>
          <w:tcPr>
            <w:tcW w:w="1762" w:type="dxa"/>
            <w:tcBorders>
              <w:left w:val="nil"/>
              <w:right w:val="nil"/>
            </w:tcBorders>
            <w:shd w:val="clear" w:color="auto" w:fill="D9D9D9" w:themeFill="background1" w:themeFillShade="D9"/>
          </w:tcPr>
          <w:p w14:paraId="08CE9BD6" w14:textId="49EA8B18" w:rsidR="007F671A" w:rsidRPr="002D4715" w:rsidRDefault="00F51D76" w:rsidP="00CE502A">
            <w:pPr>
              <w:pStyle w:val="Tablebody"/>
              <w:rPr>
                <w:color w:val="auto"/>
              </w:rPr>
            </w:pPr>
            <w:r w:rsidRPr="002D4715">
              <w:rPr>
                <w:color w:val="auto"/>
              </w:rPr>
              <w:t>19 10</w:t>
            </w:r>
          </w:p>
        </w:tc>
        <w:tc>
          <w:tcPr>
            <w:tcW w:w="6742" w:type="dxa"/>
            <w:tcBorders>
              <w:left w:val="nil"/>
              <w:right w:val="nil"/>
            </w:tcBorders>
            <w:shd w:val="clear" w:color="auto" w:fill="D9D9D9" w:themeFill="background1" w:themeFillShade="D9"/>
          </w:tcPr>
          <w:p w14:paraId="793D199C" w14:textId="0D973051" w:rsidR="007F671A" w:rsidRPr="002D4715" w:rsidRDefault="00F51D76" w:rsidP="00CE502A">
            <w:pPr>
              <w:pStyle w:val="Tablebody"/>
              <w:rPr>
                <w:color w:val="auto"/>
              </w:rPr>
            </w:pPr>
            <w:r w:rsidRPr="002D4715">
              <w:rPr>
                <w:color w:val="auto"/>
              </w:rPr>
              <w:t xml:space="preserve">Wastes from shredding of metal-containing wastes </w:t>
            </w:r>
          </w:p>
        </w:tc>
      </w:tr>
      <w:tr w:rsidR="007F671A" w:rsidRPr="0091565C" w14:paraId="4B1DBEC4" w14:textId="77777777" w:rsidTr="008039F2">
        <w:trPr>
          <w:cantSplit/>
        </w:trPr>
        <w:tc>
          <w:tcPr>
            <w:tcW w:w="1762" w:type="dxa"/>
            <w:tcBorders>
              <w:left w:val="nil"/>
              <w:right w:val="nil"/>
            </w:tcBorders>
          </w:tcPr>
          <w:p w14:paraId="504C8D1F" w14:textId="5492BDB4" w:rsidR="007F671A" w:rsidRPr="002D4715" w:rsidRDefault="002D4715" w:rsidP="00CE502A">
            <w:pPr>
              <w:pStyle w:val="Tablebody"/>
              <w:rPr>
                <w:color w:val="auto"/>
              </w:rPr>
            </w:pPr>
            <w:r w:rsidRPr="002D4715">
              <w:rPr>
                <w:color w:val="auto"/>
              </w:rPr>
              <w:t>19 10 01</w:t>
            </w:r>
          </w:p>
        </w:tc>
        <w:tc>
          <w:tcPr>
            <w:tcW w:w="6742" w:type="dxa"/>
            <w:tcBorders>
              <w:left w:val="nil"/>
              <w:right w:val="nil"/>
            </w:tcBorders>
          </w:tcPr>
          <w:p w14:paraId="23CEAF09" w14:textId="03DB429D" w:rsidR="007F671A" w:rsidRPr="002D4715" w:rsidRDefault="002D4715" w:rsidP="00CE502A">
            <w:pPr>
              <w:pStyle w:val="Tablebody"/>
              <w:rPr>
                <w:color w:val="auto"/>
              </w:rPr>
            </w:pPr>
            <w:r w:rsidRPr="002D4715">
              <w:rPr>
                <w:color w:val="auto"/>
              </w:rPr>
              <w:t>Iron and steel waste</w:t>
            </w:r>
          </w:p>
        </w:tc>
      </w:tr>
      <w:tr w:rsidR="007F671A" w:rsidRPr="0091565C" w14:paraId="66654646" w14:textId="77777777" w:rsidTr="008039F2">
        <w:trPr>
          <w:cantSplit/>
        </w:trPr>
        <w:tc>
          <w:tcPr>
            <w:tcW w:w="1762" w:type="dxa"/>
            <w:tcBorders>
              <w:left w:val="nil"/>
              <w:right w:val="nil"/>
            </w:tcBorders>
          </w:tcPr>
          <w:p w14:paraId="4F2C3E84" w14:textId="2110510B" w:rsidR="007F671A" w:rsidRPr="002D4715" w:rsidRDefault="002D4715" w:rsidP="00CE502A">
            <w:pPr>
              <w:pStyle w:val="Tablebody"/>
              <w:rPr>
                <w:color w:val="auto"/>
              </w:rPr>
            </w:pPr>
            <w:r w:rsidRPr="002D4715">
              <w:rPr>
                <w:color w:val="auto"/>
              </w:rPr>
              <w:t>19 10 04</w:t>
            </w:r>
          </w:p>
        </w:tc>
        <w:tc>
          <w:tcPr>
            <w:tcW w:w="6742" w:type="dxa"/>
            <w:tcBorders>
              <w:left w:val="nil"/>
              <w:right w:val="nil"/>
            </w:tcBorders>
          </w:tcPr>
          <w:p w14:paraId="6F673B92" w14:textId="64529A20" w:rsidR="007F671A" w:rsidRPr="002D4715" w:rsidRDefault="002D4715" w:rsidP="00CE502A">
            <w:pPr>
              <w:pStyle w:val="Tablebody"/>
              <w:rPr>
                <w:color w:val="auto"/>
              </w:rPr>
            </w:pPr>
            <w:r w:rsidRPr="002D4715">
              <w:rPr>
                <w:color w:val="auto"/>
              </w:rPr>
              <w:t>Fluff-light fraction and dust other than those mentioned in 19 10 03</w:t>
            </w:r>
          </w:p>
        </w:tc>
      </w:tr>
      <w:tr w:rsidR="00F51D76" w:rsidRPr="0091565C" w14:paraId="1367531C" w14:textId="77777777" w:rsidTr="008039F2">
        <w:trPr>
          <w:cantSplit/>
        </w:trPr>
        <w:tc>
          <w:tcPr>
            <w:tcW w:w="1762" w:type="dxa"/>
            <w:tcBorders>
              <w:left w:val="nil"/>
              <w:right w:val="nil"/>
            </w:tcBorders>
            <w:shd w:val="clear" w:color="auto" w:fill="D9D9D9" w:themeFill="background1" w:themeFillShade="D9"/>
          </w:tcPr>
          <w:p w14:paraId="4AA9EBED" w14:textId="1EA23E0C" w:rsidR="00F51D76" w:rsidRPr="002D4715" w:rsidRDefault="002D4715" w:rsidP="00CE502A">
            <w:pPr>
              <w:pStyle w:val="Tablebody"/>
              <w:rPr>
                <w:color w:val="auto"/>
              </w:rPr>
            </w:pPr>
            <w:r w:rsidRPr="002D4715">
              <w:rPr>
                <w:color w:val="auto"/>
              </w:rPr>
              <w:t>19 12</w:t>
            </w:r>
          </w:p>
        </w:tc>
        <w:tc>
          <w:tcPr>
            <w:tcW w:w="6742" w:type="dxa"/>
            <w:tcBorders>
              <w:left w:val="nil"/>
              <w:right w:val="nil"/>
            </w:tcBorders>
            <w:shd w:val="clear" w:color="auto" w:fill="D9D9D9" w:themeFill="background1" w:themeFillShade="D9"/>
          </w:tcPr>
          <w:p w14:paraId="73CCD07D" w14:textId="7D2BB334" w:rsidR="00F51D76" w:rsidRPr="002D4715" w:rsidRDefault="002D4715" w:rsidP="00CE502A">
            <w:pPr>
              <w:pStyle w:val="Tablebody"/>
              <w:rPr>
                <w:color w:val="auto"/>
              </w:rPr>
            </w:pPr>
            <w:r w:rsidRPr="002D4715">
              <w:rPr>
                <w:color w:val="auto"/>
              </w:rPr>
              <w:t>Wastes from the mechanical treatment of waste (for example sorting, crushing, compacting, pelletising) not otherwise specified</w:t>
            </w:r>
          </w:p>
        </w:tc>
      </w:tr>
      <w:tr w:rsidR="00F51D76" w:rsidRPr="0091565C" w14:paraId="50C11BFC" w14:textId="77777777" w:rsidTr="008039F2">
        <w:trPr>
          <w:cantSplit/>
        </w:trPr>
        <w:tc>
          <w:tcPr>
            <w:tcW w:w="1762" w:type="dxa"/>
            <w:tcBorders>
              <w:left w:val="nil"/>
              <w:right w:val="nil"/>
            </w:tcBorders>
          </w:tcPr>
          <w:p w14:paraId="7DEC0AD9" w14:textId="46BF3DFB" w:rsidR="00F51D76" w:rsidRPr="002D4715" w:rsidRDefault="002D4715" w:rsidP="00CE502A">
            <w:pPr>
              <w:pStyle w:val="Tablebody"/>
              <w:rPr>
                <w:color w:val="auto"/>
              </w:rPr>
            </w:pPr>
            <w:r w:rsidRPr="002D4715">
              <w:rPr>
                <w:color w:val="auto"/>
              </w:rPr>
              <w:t>19 12 01</w:t>
            </w:r>
          </w:p>
        </w:tc>
        <w:tc>
          <w:tcPr>
            <w:tcW w:w="6742" w:type="dxa"/>
            <w:tcBorders>
              <w:left w:val="nil"/>
              <w:right w:val="nil"/>
            </w:tcBorders>
          </w:tcPr>
          <w:p w14:paraId="63691114" w14:textId="7DAA933C" w:rsidR="00F51D76" w:rsidRPr="008039F2" w:rsidRDefault="002D4715" w:rsidP="00CE502A">
            <w:pPr>
              <w:pStyle w:val="Tablebody"/>
              <w:rPr>
                <w:color w:val="auto"/>
              </w:rPr>
            </w:pPr>
            <w:r w:rsidRPr="008039F2">
              <w:rPr>
                <w:color w:val="auto"/>
              </w:rPr>
              <w:t>Paper and cardboard</w:t>
            </w:r>
          </w:p>
        </w:tc>
      </w:tr>
      <w:tr w:rsidR="00F51D76" w:rsidRPr="0091565C" w14:paraId="4603ED56" w14:textId="77777777" w:rsidTr="008039F2">
        <w:trPr>
          <w:cantSplit/>
        </w:trPr>
        <w:tc>
          <w:tcPr>
            <w:tcW w:w="1762" w:type="dxa"/>
            <w:tcBorders>
              <w:left w:val="nil"/>
              <w:right w:val="nil"/>
            </w:tcBorders>
          </w:tcPr>
          <w:p w14:paraId="1B5B65B8" w14:textId="58B08082" w:rsidR="00F51D76" w:rsidRPr="002D4715" w:rsidRDefault="002D4715" w:rsidP="00CE502A">
            <w:pPr>
              <w:pStyle w:val="Tablebody"/>
              <w:rPr>
                <w:color w:val="auto"/>
              </w:rPr>
            </w:pPr>
            <w:r w:rsidRPr="002D4715">
              <w:rPr>
                <w:color w:val="auto"/>
              </w:rPr>
              <w:t>19 12 04</w:t>
            </w:r>
          </w:p>
        </w:tc>
        <w:tc>
          <w:tcPr>
            <w:tcW w:w="6742" w:type="dxa"/>
            <w:tcBorders>
              <w:left w:val="nil"/>
              <w:right w:val="nil"/>
            </w:tcBorders>
          </w:tcPr>
          <w:p w14:paraId="1C5A0F26" w14:textId="06D32FED" w:rsidR="00F51D76" w:rsidRPr="008039F2" w:rsidRDefault="002D4715" w:rsidP="00CE502A">
            <w:pPr>
              <w:pStyle w:val="Tablebody"/>
              <w:rPr>
                <w:color w:val="auto"/>
              </w:rPr>
            </w:pPr>
            <w:r w:rsidRPr="008039F2">
              <w:rPr>
                <w:color w:val="auto"/>
              </w:rPr>
              <w:t>Plastic and rubber</w:t>
            </w:r>
          </w:p>
        </w:tc>
      </w:tr>
      <w:tr w:rsidR="00F51D76" w:rsidRPr="0091565C" w14:paraId="7754BDFB" w14:textId="77777777" w:rsidTr="008039F2">
        <w:trPr>
          <w:cantSplit/>
        </w:trPr>
        <w:tc>
          <w:tcPr>
            <w:tcW w:w="1762" w:type="dxa"/>
            <w:tcBorders>
              <w:left w:val="nil"/>
              <w:right w:val="nil"/>
            </w:tcBorders>
          </w:tcPr>
          <w:p w14:paraId="1FB4CF7D" w14:textId="5F684459" w:rsidR="00F51D76" w:rsidRPr="002D4715" w:rsidRDefault="002D4715" w:rsidP="00CE502A">
            <w:pPr>
              <w:pStyle w:val="Tablebody"/>
              <w:rPr>
                <w:color w:val="auto"/>
              </w:rPr>
            </w:pPr>
            <w:r w:rsidRPr="002D4715">
              <w:rPr>
                <w:color w:val="auto"/>
              </w:rPr>
              <w:t>19 12 07</w:t>
            </w:r>
          </w:p>
        </w:tc>
        <w:tc>
          <w:tcPr>
            <w:tcW w:w="6742" w:type="dxa"/>
            <w:tcBorders>
              <w:left w:val="nil"/>
              <w:right w:val="nil"/>
            </w:tcBorders>
          </w:tcPr>
          <w:p w14:paraId="7688C0AE" w14:textId="201C8C17" w:rsidR="00F51D76" w:rsidRPr="008039F2" w:rsidRDefault="002D4715" w:rsidP="00CE502A">
            <w:pPr>
              <w:pStyle w:val="Tablebody"/>
              <w:rPr>
                <w:color w:val="auto"/>
              </w:rPr>
            </w:pPr>
            <w:r w:rsidRPr="008039F2">
              <w:rPr>
                <w:color w:val="auto"/>
              </w:rPr>
              <w:t>Wood other than that mentioned in 19 12 06</w:t>
            </w:r>
          </w:p>
        </w:tc>
      </w:tr>
      <w:tr w:rsidR="00F51D76" w:rsidRPr="0091565C" w14:paraId="6765DC70" w14:textId="77777777" w:rsidTr="008039F2">
        <w:trPr>
          <w:cantSplit/>
        </w:trPr>
        <w:tc>
          <w:tcPr>
            <w:tcW w:w="1762" w:type="dxa"/>
            <w:tcBorders>
              <w:left w:val="nil"/>
              <w:right w:val="nil"/>
            </w:tcBorders>
          </w:tcPr>
          <w:p w14:paraId="0909403F" w14:textId="507FCDDE" w:rsidR="00F51D76" w:rsidRPr="002D4715" w:rsidRDefault="002D4715" w:rsidP="00CE502A">
            <w:pPr>
              <w:pStyle w:val="Tablebody"/>
              <w:rPr>
                <w:color w:val="auto"/>
              </w:rPr>
            </w:pPr>
            <w:r w:rsidRPr="002D4715">
              <w:rPr>
                <w:color w:val="auto"/>
              </w:rPr>
              <w:t>19 12 08</w:t>
            </w:r>
          </w:p>
        </w:tc>
        <w:tc>
          <w:tcPr>
            <w:tcW w:w="6742" w:type="dxa"/>
            <w:tcBorders>
              <w:left w:val="nil"/>
              <w:right w:val="nil"/>
            </w:tcBorders>
          </w:tcPr>
          <w:p w14:paraId="42F26051" w14:textId="69F3BF9D" w:rsidR="00F51D76" w:rsidRPr="008039F2" w:rsidRDefault="008039F2" w:rsidP="00CE502A">
            <w:pPr>
              <w:pStyle w:val="Tablebody"/>
              <w:rPr>
                <w:color w:val="auto"/>
              </w:rPr>
            </w:pPr>
            <w:r w:rsidRPr="008039F2">
              <w:rPr>
                <w:color w:val="auto"/>
              </w:rPr>
              <w:t>Textiles</w:t>
            </w:r>
          </w:p>
        </w:tc>
      </w:tr>
      <w:tr w:rsidR="002D4715" w:rsidRPr="0091565C" w14:paraId="55BD6E35" w14:textId="77777777" w:rsidTr="008039F2">
        <w:trPr>
          <w:cantSplit/>
        </w:trPr>
        <w:tc>
          <w:tcPr>
            <w:tcW w:w="1762" w:type="dxa"/>
            <w:tcBorders>
              <w:left w:val="nil"/>
              <w:right w:val="nil"/>
            </w:tcBorders>
          </w:tcPr>
          <w:p w14:paraId="71DFDA07" w14:textId="6657B95B" w:rsidR="002D4715" w:rsidRPr="002D4715" w:rsidRDefault="002D4715" w:rsidP="00CE502A">
            <w:pPr>
              <w:pStyle w:val="Tablebody"/>
              <w:rPr>
                <w:color w:val="auto"/>
              </w:rPr>
            </w:pPr>
            <w:r w:rsidRPr="002D4715">
              <w:rPr>
                <w:color w:val="auto"/>
              </w:rPr>
              <w:t>19 12 09</w:t>
            </w:r>
          </w:p>
        </w:tc>
        <w:tc>
          <w:tcPr>
            <w:tcW w:w="6742" w:type="dxa"/>
            <w:tcBorders>
              <w:left w:val="nil"/>
              <w:right w:val="nil"/>
            </w:tcBorders>
          </w:tcPr>
          <w:p w14:paraId="33BC3156" w14:textId="6B56B4C7" w:rsidR="002D4715" w:rsidRPr="008039F2" w:rsidRDefault="008039F2" w:rsidP="00CE502A">
            <w:pPr>
              <w:pStyle w:val="Tablebody"/>
              <w:rPr>
                <w:color w:val="auto"/>
              </w:rPr>
            </w:pPr>
            <w:r w:rsidRPr="008039F2">
              <w:rPr>
                <w:color w:val="auto"/>
              </w:rPr>
              <w:t>Minerals (for example sand, stones)</w:t>
            </w:r>
          </w:p>
        </w:tc>
      </w:tr>
      <w:tr w:rsidR="002D4715" w:rsidRPr="0091565C" w14:paraId="172BCA96" w14:textId="77777777" w:rsidTr="008039F2">
        <w:trPr>
          <w:cantSplit/>
        </w:trPr>
        <w:tc>
          <w:tcPr>
            <w:tcW w:w="1762" w:type="dxa"/>
            <w:tcBorders>
              <w:left w:val="nil"/>
              <w:right w:val="nil"/>
            </w:tcBorders>
          </w:tcPr>
          <w:p w14:paraId="5F39C969" w14:textId="60A272FA" w:rsidR="002D4715" w:rsidRPr="002D4715" w:rsidRDefault="002D4715" w:rsidP="00CE502A">
            <w:pPr>
              <w:pStyle w:val="Tablebody"/>
              <w:rPr>
                <w:color w:val="auto"/>
              </w:rPr>
            </w:pPr>
            <w:r w:rsidRPr="002D4715">
              <w:rPr>
                <w:color w:val="auto"/>
              </w:rPr>
              <w:t>19 12 10</w:t>
            </w:r>
          </w:p>
        </w:tc>
        <w:tc>
          <w:tcPr>
            <w:tcW w:w="6742" w:type="dxa"/>
            <w:tcBorders>
              <w:left w:val="nil"/>
              <w:right w:val="nil"/>
            </w:tcBorders>
          </w:tcPr>
          <w:p w14:paraId="46F09909" w14:textId="0B048762" w:rsidR="002D4715" w:rsidRPr="008039F2" w:rsidRDefault="008039F2" w:rsidP="00CE502A">
            <w:pPr>
              <w:pStyle w:val="Tablebody"/>
              <w:rPr>
                <w:color w:val="auto"/>
              </w:rPr>
            </w:pPr>
            <w:r w:rsidRPr="008039F2">
              <w:rPr>
                <w:color w:val="auto"/>
              </w:rPr>
              <w:t>Combustible waste (refuse derived fuel)</w:t>
            </w:r>
          </w:p>
        </w:tc>
      </w:tr>
      <w:tr w:rsidR="002D4715" w:rsidRPr="0091565C" w14:paraId="2A485AD7" w14:textId="77777777" w:rsidTr="008039F2">
        <w:trPr>
          <w:cantSplit/>
        </w:trPr>
        <w:tc>
          <w:tcPr>
            <w:tcW w:w="1762" w:type="dxa"/>
            <w:tcBorders>
              <w:left w:val="nil"/>
              <w:right w:val="nil"/>
            </w:tcBorders>
          </w:tcPr>
          <w:p w14:paraId="06078794" w14:textId="1C9521CF" w:rsidR="002D4715" w:rsidRPr="002D4715" w:rsidRDefault="002D4715" w:rsidP="00CE502A">
            <w:pPr>
              <w:pStyle w:val="Tablebody"/>
              <w:rPr>
                <w:color w:val="auto"/>
              </w:rPr>
            </w:pPr>
            <w:r w:rsidRPr="002D4715">
              <w:rPr>
                <w:color w:val="auto"/>
              </w:rPr>
              <w:t>19 12 12</w:t>
            </w:r>
          </w:p>
        </w:tc>
        <w:tc>
          <w:tcPr>
            <w:tcW w:w="6742" w:type="dxa"/>
            <w:tcBorders>
              <w:left w:val="nil"/>
              <w:right w:val="nil"/>
            </w:tcBorders>
          </w:tcPr>
          <w:p w14:paraId="69E8FD3F" w14:textId="0CD446C1" w:rsidR="002D4715" w:rsidRPr="008039F2" w:rsidRDefault="008039F2" w:rsidP="00CE502A">
            <w:pPr>
              <w:pStyle w:val="Tablebody"/>
              <w:rPr>
                <w:color w:val="auto"/>
              </w:rPr>
            </w:pPr>
            <w:r w:rsidRPr="008039F2">
              <w:rPr>
                <w:color w:val="auto"/>
              </w:rPr>
              <w:t>Other wastes (including mixtures of materials) from mechanical treatment of wastes other than those mentioned in 19 12 11)</w:t>
            </w:r>
          </w:p>
        </w:tc>
      </w:tr>
      <w:tr w:rsidR="002D4715" w:rsidRPr="0091565C" w14:paraId="25E91814" w14:textId="77777777" w:rsidTr="008039F2">
        <w:trPr>
          <w:cantSplit/>
        </w:trPr>
        <w:tc>
          <w:tcPr>
            <w:tcW w:w="1762" w:type="dxa"/>
            <w:tcBorders>
              <w:left w:val="nil"/>
              <w:right w:val="nil"/>
            </w:tcBorders>
            <w:shd w:val="clear" w:color="auto" w:fill="D9D9D9" w:themeFill="background1" w:themeFillShade="D9"/>
          </w:tcPr>
          <w:p w14:paraId="34D1B4BC" w14:textId="155F5DFD" w:rsidR="002D4715" w:rsidRPr="008039F2" w:rsidRDefault="008039F2" w:rsidP="00CE502A">
            <w:pPr>
              <w:pStyle w:val="Tablebody"/>
              <w:rPr>
                <w:color w:val="auto"/>
              </w:rPr>
            </w:pPr>
            <w:r w:rsidRPr="008039F2">
              <w:rPr>
                <w:color w:val="auto"/>
              </w:rPr>
              <w:lastRenderedPageBreak/>
              <w:t xml:space="preserve">20 </w:t>
            </w:r>
          </w:p>
        </w:tc>
        <w:tc>
          <w:tcPr>
            <w:tcW w:w="6742" w:type="dxa"/>
            <w:tcBorders>
              <w:left w:val="nil"/>
              <w:right w:val="nil"/>
            </w:tcBorders>
            <w:shd w:val="clear" w:color="auto" w:fill="D9D9D9" w:themeFill="background1" w:themeFillShade="D9"/>
          </w:tcPr>
          <w:p w14:paraId="6C0F66D6" w14:textId="68AB56FF" w:rsidR="002D4715" w:rsidRPr="008039F2" w:rsidRDefault="008039F2" w:rsidP="00CE502A">
            <w:pPr>
              <w:pStyle w:val="Tablebody"/>
              <w:rPr>
                <w:color w:val="auto"/>
              </w:rPr>
            </w:pPr>
            <w:r w:rsidRPr="008039F2">
              <w:rPr>
                <w:color w:val="auto"/>
              </w:rPr>
              <w:t>Municipal wastes (household waste and similar commercial, industrial and institutional wastes) including separately collected fractions</w:t>
            </w:r>
          </w:p>
        </w:tc>
      </w:tr>
      <w:tr w:rsidR="002D4715" w:rsidRPr="0091565C" w14:paraId="09FD5164" w14:textId="77777777" w:rsidTr="008039F2">
        <w:trPr>
          <w:cantSplit/>
        </w:trPr>
        <w:tc>
          <w:tcPr>
            <w:tcW w:w="1762" w:type="dxa"/>
            <w:tcBorders>
              <w:left w:val="nil"/>
              <w:right w:val="nil"/>
            </w:tcBorders>
            <w:shd w:val="clear" w:color="auto" w:fill="D9D9D9" w:themeFill="background1" w:themeFillShade="D9"/>
          </w:tcPr>
          <w:p w14:paraId="6365D9F7" w14:textId="5B77601F" w:rsidR="002D4715" w:rsidRPr="008039F2" w:rsidRDefault="008039F2" w:rsidP="00CE502A">
            <w:pPr>
              <w:pStyle w:val="Tablebody"/>
              <w:rPr>
                <w:color w:val="auto"/>
              </w:rPr>
            </w:pPr>
            <w:r w:rsidRPr="008039F2">
              <w:rPr>
                <w:color w:val="auto"/>
              </w:rPr>
              <w:t>20 01</w:t>
            </w:r>
          </w:p>
        </w:tc>
        <w:tc>
          <w:tcPr>
            <w:tcW w:w="6742" w:type="dxa"/>
            <w:tcBorders>
              <w:left w:val="nil"/>
              <w:right w:val="nil"/>
            </w:tcBorders>
            <w:shd w:val="clear" w:color="auto" w:fill="D9D9D9" w:themeFill="background1" w:themeFillShade="D9"/>
          </w:tcPr>
          <w:p w14:paraId="5567CBAB" w14:textId="74B67B43" w:rsidR="002D4715" w:rsidRPr="008039F2" w:rsidRDefault="008039F2" w:rsidP="00CE502A">
            <w:pPr>
              <w:pStyle w:val="Tablebody"/>
              <w:rPr>
                <w:color w:val="auto"/>
              </w:rPr>
            </w:pPr>
            <w:r w:rsidRPr="008039F2">
              <w:rPr>
                <w:color w:val="auto"/>
              </w:rPr>
              <w:t>Separately collected fractions (except 15 01)</w:t>
            </w:r>
          </w:p>
        </w:tc>
      </w:tr>
      <w:tr w:rsidR="002D4715" w:rsidRPr="0091565C" w14:paraId="0A8FAA83" w14:textId="77777777" w:rsidTr="008039F2">
        <w:trPr>
          <w:cantSplit/>
        </w:trPr>
        <w:tc>
          <w:tcPr>
            <w:tcW w:w="1762" w:type="dxa"/>
            <w:tcBorders>
              <w:left w:val="nil"/>
              <w:right w:val="nil"/>
            </w:tcBorders>
          </w:tcPr>
          <w:p w14:paraId="56281CE1" w14:textId="0D2D17F4" w:rsidR="002D4715" w:rsidRPr="008039F2" w:rsidRDefault="008039F2" w:rsidP="00CE502A">
            <w:pPr>
              <w:pStyle w:val="Tablebody"/>
              <w:rPr>
                <w:color w:val="auto"/>
              </w:rPr>
            </w:pPr>
            <w:r w:rsidRPr="008039F2">
              <w:rPr>
                <w:color w:val="auto"/>
              </w:rPr>
              <w:t>20 01 01</w:t>
            </w:r>
          </w:p>
        </w:tc>
        <w:tc>
          <w:tcPr>
            <w:tcW w:w="6742" w:type="dxa"/>
            <w:tcBorders>
              <w:left w:val="nil"/>
              <w:right w:val="nil"/>
            </w:tcBorders>
          </w:tcPr>
          <w:p w14:paraId="5BE8BC61" w14:textId="0DA82158" w:rsidR="002D4715" w:rsidRPr="008039F2" w:rsidRDefault="008039F2" w:rsidP="00CE502A">
            <w:pPr>
              <w:pStyle w:val="Tablebody"/>
              <w:rPr>
                <w:color w:val="auto"/>
              </w:rPr>
            </w:pPr>
            <w:r w:rsidRPr="008039F2">
              <w:rPr>
                <w:color w:val="auto"/>
              </w:rPr>
              <w:t>Paper and cardboard</w:t>
            </w:r>
          </w:p>
        </w:tc>
      </w:tr>
      <w:tr w:rsidR="002D4715" w:rsidRPr="0091565C" w14:paraId="40102A9F" w14:textId="77777777" w:rsidTr="008039F2">
        <w:trPr>
          <w:cantSplit/>
        </w:trPr>
        <w:tc>
          <w:tcPr>
            <w:tcW w:w="1762" w:type="dxa"/>
            <w:tcBorders>
              <w:left w:val="nil"/>
              <w:right w:val="nil"/>
            </w:tcBorders>
          </w:tcPr>
          <w:p w14:paraId="448D0BD4" w14:textId="543A265F" w:rsidR="002D4715" w:rsidRPr="008039F2" w:rsidRDefault="008039F2" w:rsidP="00CE502A">
            <w:pPr>
              <w:pStyle w:val="Tablebody"/>
              <w:rPr>
                <w:color w:val="auto"/>
              </w:rPr>
            </w:pPr>
            <w:r w:rsidRPr="008039F2">
              <w:rPr>
                <w:color w:val="auto"/>
              </w:rPr>
              <w:t xml:space="preserve">20 01 28 </w:t>
            </w:r>
          </w:p>
        </w:tc>
        <w:tc>
          <w:tcPr>
            <w:tcW w:w="6742" w:type="dxa"/>
            <w:tcBorders>
              <w:left w:val="nil"/>
              <w:right w:val="nil"/>
            </w:tcBorders>
          </w:tcPr>
          <w:p w14:paraId="720B8C3E" w14:textId="31C9C326" w:rsidR="002D4715" w:rsidRPr="008039F2" w:rsidRDefault="008039F2" w:rsidP="00CE502A">
            <w:pPr>
              <w:pStyle w:val="Tablebody"/>
              <w:rPr>
                <w:color w:val="auto"/>
              </w:rPr>
            </w:pPr>
            <w:r w:rsidRPr="008039F2">
              <w:rPr>
                <w:color w:val="auto"/>
              </w:rPr>
              <w:t>Paint, inks, adhesives and resins other than those mentioned in 20 01 27</w:t>
            </w:r>
          </w:p>
        </w:tc>
      </w:tr>
      <w:tr w:rsidR="002D4715" w:rsidRPr="0091565C" w14:paraId="71D401AA" w14:textId="77777777" w:rsidTr="008039F2">
        <w:trPr>
          <w:cantSplit/>
        </w:trPr>
        <w:tc>
          <w:tcPr>
            <w:tcW w:w="1762" w:type="dxa"/>
            <w:tcBorders>
              <w:left w:val="nil"/>
              <w:right w:val="nil"/>
            </w:tcBorders>
          </w:tcPr>
          <w:p w14:paraId="473FF898" w14:textId="53EF21A0" w:rsidR="002D4715" w:rsidRPr="008039F2" w:rsidRDefault="008039F2" w:rsidP="00CE502A">
            <w:pPr>
              <w:pStyle w:val="Tablebody"/>
              <w:rPr>
                <w:color w:val="auto"/>
              </w:rPr>
            </w:pPr>
            <w:r w:rsidRPr="008039F2">
              <w:rPr>
                <w:color w:val="auto"/>
              </w:rPr>
              <w:t>20 01 39</w:t>
            </w:r>
          </w:p>
        </w:tc>
        <w:tc>
          <w:tcPr>
            <w:tcW w:w="6742" w:type="dxa"/>
            <w:tcBorders>
              <w:left w:val="nil"/>
              <w:right w:val="nil"/>
            </w:tcBorders>
          </w:tcPr>
          <w:p w14:paraId="7C30A918" w14:textId="33EDDAC5" w:rsidR="002D4715" w:rsidRPr="008039F2" w:rsidRDefault="008039F2" w:rsidP="00CE502A">
            <w:pPr>
              <w:pStyle w:val="Tablebody"/>
              <w:rPr>
                <w:color w:val="auto"/>
              </w:rPr>
            </w:pPr>
            <w:r w:rsidRPr="008039F2">
              <w:rPr>
                <w:color w:val="auto"/>
              </w:rPr>
              <w:t>Plastic</w:t>
            </w:r>
          </w:p>
        </w:tc>
      </w:tr>
      <w:tr w:rsidR="002D4715" w:rsidRPr="0091565C" w14:paraId="1A668530" w14:textId="77777777" w:rsidTr="00504D47">
        <w:trPr>
          <w:cantSplit/>
        </w:trPr>
        <w:tc>
          <w:tcPr>
            <w:tcW w:w="1762" w:type="dxa"/>
            <w:tcBorders>
              <w:left w:val="nil"/>
              <w:right w:val="nil"/>
            </w:tcBorders>
            <w:shd w:val="clear" w:color="auto" w:fill="D9D9D9" w:themeFill="background1" w:themeFillShade="D9"/>
          </w:tcPr>
          <w:p w14:paraId="6D50D203" w14:textId="01F84638" w:rsidR="002D4715" w:rsidRPr="00504D47" w:rsidRDefault="008039F2" w:rsidP="00CE502A">
            <w:pPr>
              <w:pStyle w:val="Tablebody"/>
              <w:rPr>
                <w:color w:val="auto"/>
              </w:rPr>
            </w:pPr>
            <w:r w:rsidRPr="00504D47">
              <w:rPr>
                <w:color w:val="auto"/>
              </w:rPr>
              <w:t>20 03</w:t>
            </w:r>
          </w:p>
        </w:tc>
        <w:tc>
          <w:tcPr>
            <w:tcW w:w="6742" w:type="dxa"/>
            <w:tcBorders>
              <w:left w:val="nil"/>
              <w:right w:val="nil"/>
            </w:tcBorders>
            <w:shd w:val="clear" w:color="auto" w:fill="D9D9D9" w:themeFill="background1" w:themeFillShade="D9"/>
          </w:tcPr>
          <w:p w14:paraId="5095B5A6" w14:textId="5365D314" w:rsidR="002D4715" w:rsidRPr="00504D47" w:rsidRDefault="008039F2" w:rsidP="00CE502A">
            <w:pPr>
              <w:pStyle w:val="Tablebody"/>
              <w:rPr>
                <w:color w:val="auto"/>
              </w:rPr>
            </w:pPr>
            <w:r w:rsidRPr="00504D47">
              <w:rPr>
                <w:color w:val="auto"/>
              </w:rPr>
              <w:t>Other municipal wastes</w:t>
            </w:r>
          </w:p>
        </w:tc>
      </w:tr>
      <w:tr w:rsidR="002D4715" w:rsidRPr="0091565C" w14:paraId="5FD3867E" w14:textId="77777777" w:rsidTr="008039F2">
        <w:trPr>
          <w:cantSplit/>
        </w:trPr>
        <w:tc>
          <w:tcPr>
            <w:tcW w:w="1762" w:type="dxa"/>
            <w:tcBorders>
              <w:left w:val="nil"/>
              <w:right w:val="nil"/>
            </w:tcBorders>
          </w:tcPr>
          <w:p w14:paraId="6A103AC8" w14:textId="5DCEB85E" w:rsidR="002D4715" w:rsidRPr="00504D47" w:rsidRDefault="008039F2" w:rsidP="00CE502A">
            <w:pPr>
              <w:pStyle w:val="Tablebody"/>
              <w:rPr>
                <w:color w:val="auto"/>
              </w:rPr>
            </w:pPr>
            <w:r w:rsidRPr="00504D47">
              <w:rPr>
                <w:color w:val="auto"/>
              </w:rPr>
              <w:t>20 03 01</w:t>
            </w:r>
          </w:p>
        </w:tc>
        <w:tc>
          <w:tcPr>
            <w:tcW w:w="6742" w:type="dxa"/>
            <w:tcBorders>
              <w:left w:val="nil"/>
              <w:right w:val="nil"/>
            </w:tcBorders>
          </w:tcPr>
          <w:p w14:paraId="0BABFB47" w14:textId="4EE68DF0" w:rsidR="002D4715" w:rsidRPr="00504D47" w:rsidRDefault="00504D47" w:rsidP="00CE502A">
            <w:pPr>
              <w:pStyle w:val="Tablebody"/>
              <w:rPr>
                <w:color w:val="auto"/>
              </w:rPr>
            </w:pPr>
            <w:r w:rsidRPr="00504D47">
              <w:rPr>
                <w:color w:val="auto"/>
              </w:rPr>
              <w:t>Mixed municipal waste</w:t>
            </w:r>
            <w:r w:rsidR="00BF32CF">
              <w:rPr>
                <w:color w:val="auto"/>
              </w:rPr>
              <w:t>, non-putrescible fractions only</w:t>
            </w:r>
          </w:p>
        </w:tc>
      </w:tr>
    </w:tbl>
    <w:p w14:paraId="10E80043" w14:textId="77777777" w:rsidR="00EE75E4" w:rsidRPr="0091565C" w:rsidRDefault="00EE75E4" w:rsidP="00EE75E4">
      <w:pPr>
        <w:pStyle w:val="Heading3nonum"/>
        <w:rPr>
          <w:rFonts w:cs="Arial"/>
          <w:highlight w:val="yellow"/>
        </w:rPr>
      </w:pPr>
    </w:p>
    <w:p w14:paraId="1B889A03" w14:textId="77777777" w:rsidR="00EE75E4" w:rsidRPr="0091565C" w:rsidRDefault="00EE75E4" w:rsidP="00EE75E4">
      <w:pPr>
        <w:pStyle w:val="Heading3nonum"/>
        <w:rPr>
          <w:highlight w:val="yellow"/>
        </w:rPr>
      </w:pPr>
    </w:p>
    <w:p w14:paraId="62893689" w14:textId="77777777" w:rsidR="00EE75E4" w:rsidRPr="0091565C" w:rsidRDefault="00EE75E4" w:rsidP="00EE75E4">
      <w:pPr>
        <w:pStyle w:val="Heading1nonum"/>
        <w:pageBreakBefore/>
        <w:rPr>
          <w:highlight w:val="yellow"/>
        </w:rPr>
        <w:sectPr w:rsidR="00EE75E4" w:rsidRPr="0091565C" w:rsidSect="00CE502A">
          <w:pgSz w:w="11906" w:h="16838"/>
          <w:pgMar w:top="1440" w:right="1800" w:bottom="1440" w:left="1800" w:header="720" w:footer="720" w:gutter="0"/>
          <w:cols w:space="720"/>
        </w:sectPr>
      </w:pPr>
    </w:p>
    <w:p w14:paraId="44FE109E" w14:textId="77777777" w:rsidR="00EE75E4" w:rsidRPr="00504D47" w:rsidRDefault="00EE75E4" w:rsidP="00EE75E4">
      <w:pPr>
        <w:pStyle w:val="Heading1nonum"/>
        <w:pageBreakBefore/>
        <w:spacing w:line="240" w:lineRule="auto"/>
      </w:pPr>
      <w:r w:rsidRPr="00504D47">
        <w:lastRenderedPageBreak/>
        <w:t>Schedule 3 – Emissions and monitoring</w:t>
      </w:r>
    </w:p>
    <w:p w14:paraId="10CC4F8B" w14:textId="4767FAFC" w:rsidR="00EE75E4" w:rsidRPr="00504D47" w:rsidRDefault="00EE75E4" w:rsidP="00504D47">
      <w:pPr>
        <w:pStyle w:val="Draftingnote"/>
        <w:rPr>
          <w:i w:val="0"/>
          <w:iCs/>
          <w:color w:val="auto"/>
        </w:rPr>
      </w:pPr>
      <w:r w:rsidRPr="00504D47">
        <w:rPr>
          <w:i w:val="0"/>
          <w:iCs/>
          <w:color w:val="auto"/>
        </w:rPr>
        <w:t xml:space="preserve"> There are no emission limits or associated monitoring requirements.</w:t>
      </w:r>
    </w:p>
    <w:p w14:paraId="71701D6A" w14:textId="77777777" w:rsidR="00EE75E4" w:rsidRPr="0091565C" w:rsidRDefault="00EE75E4" w:rsidP="00EE75E4">
      <w:pPr>
        <w:pStyle w:val="Draftingnote"/>
        <w:rPr>
          <w:highlight w:val="yellow"/>
        </w:rPr>
      </w:pPr>
    </w:p>
    <w:p w14:paraId="752555E7" w14:textId="77777777" w:rsidR="00EE75E4" w:rsidRPr="0091565C" w:rsidRDefault="00EE75E4" w:rsidP="00EE75E4">
      <w:pPr>
        <w:pStyle w:val="Draftingnote"/>
        <w:rPr>
          <w:highlight w:val="yellow"/>
        </w:rPr>
      </w:pPr>
    </w:p>
    <w:p w14:paraId="017B1EAB" w14:textId="67F691F1" w:rsidR="00EE75E4" w:rsidRPr="0091565C" w:rsidRDefault="00EE75E4" w:rsidP="00EE75E4">
      <w:pPr>
        <w:pStyle w:val="Draftingnote"/>
        <w:rPr>
          <w:highlight w:val="yellow"/>
        </w:rPr>
      </w:pPr>
    </w:p>
    <w:p w14:paraId="4C52E8FD" w14:textId="77777777" w:rsidR="00EE75E4" w:rsidRPr="0091565C" w:rsidRDefault="00EE75E4" w:rsidP="00EE75E4">
      <w:pPr>
        <w:pStyle w:val="Heading3nonum"/>
        <w:rPr>
          <w:highlight w:val="yellow"/>
        </w:rPr>
      </w:pPr>
    </w:p>
    <w:p w14:paraId="22D788B3" w14:textId="77777777" w:rsidR="00EE75E4" w:rsidRPr="0091565C" w:rsidRDefault="00EE75E4" w:rsidP="00EE75E4">
      <w:pPr>
        <w:pStyle w:val="Heading3nonum"/>
        <w:rPr>
          <w:highlight w:val="yellow"/>
        </w:rPr>
      </w:pPr>
    </w:p>
    <w:p w14:paraId="6D83A110" w14:textId="77777777" w:rsidR="00EE75E4" w:rsidRPr="0046188E" w:rsidRDefault="00EE75E4" w:rsidP="00EE75E4">
      <w:pPr>
        <w:pStyle w:val="Heading1nonum"/>
        <w:pageBreakBefore/>
        <w:spacing w:line="240" w:lineRule="auto"/>
      </w:pPr>
      <w:r w:rsidRPr="0046188E">
        <w:lastRenderedPageBreak/>
        <w:t>Schedule 4 - Reporting</w:t>
      </w:r>
    </w:p>
    <w:p w14:paraId="59BE56BD" w14:textId="77777777" w:rsidR="002E5B93" w:rsidRPr="002E5B93" w:rsidRDefault="002E5B93" w:rsidP="002E5B93">
      <w:pPr>
        <w:pStyle w:val="Heading3nonum"/>
        <w:rPr>
          <w:color w:val="auto"/>
        </w:rPr>
      </w:pPr>
      <w:r>
        <w:t xml:space="preserve">Parameters, for which </w:t>
      </w:r>
      <w:r w:rsidRPr="002E5B93">
        <w:rPr>
          <w:color w:val="auto"/>
        </w:rPr>
        <w:t>reports shall be made, in accordance with conditions of this permit, are listed below.</w:t>
      </w:r>
    </w:p>
    <w:p w14:paraId="76126C72" w14:textId="77777777" w:rsidR="002E5B93" w:rsidRPr="002E5B93" w:rsidRDefault="002E5B93" w:rsidP="002E5B93">
      <w:pPr>
        <w:pStyle w:val="Heading3nonum"/>
        <w:rPr>
          <w:color w:val="auto"/>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2E5B93" w:rsidRPr="002E5B93" w14:paraId="4B916C88" w14:textId="77777777" w:rsidTr="002E5B93">
        <w:trPr>
          <w:cantSplit/>
          <w:tblHeader/>
        </w:trPr>
        <w:tc>
          <w:tcPr>
            <w:tcW w:w="8504" w:type="dxa"/>
            <w:gridSpan w:val="4"/>
            <w:tcBorders>
              <w:bottom w:val="single" w:sz="4" w:space="0" w:color="auto"/>
            </w:tcBorders>
            <w:shd w:val="clear" w:color="auto" w:fill="000000"/>
          </w:tcPr>
          <w:p w14:paraId="3BD73ECF" w14:textId="77777777" w:rsidR="002E5B93" w:rsidRPr="002E5B93" w:rsidRDefault="002E5B93" w:rsidP="00337F05">
            <w:pPr>
              <w:pStyle w:val="Tabletitle"/>
              <w:rPr>
                <w:bCs/>
                <w:color w:val="auto"/>
              </w:rPr>
            </w:pPr>
            <w:r w:rsidRPr="002E5B93">
              <w:rPr>
                <w:bCs/>
                <w:color w:val="auto"/>
              </w:rPr>
              <w:t>Table S4.1 Reporting of monitoring data</w:t>
            </w:r>
          </w:p>
        </w:tc>
      </w:tr>
      <w:tr w:rsidR="002E5B93" w:rsidRPr="002E5B93" w14:paraId="17E7F9FC" w14:textId="77777777" w:rsidTr="002E5B93">
        <w:trPr>
          <w:cantSplit/>
          <w:tblHeader/>
        </w:trPr>
        <w:tc>
          <w:tcPr>
            <w:tcW w:w="2986" w:type="dxa"/>
            <w:tcBorders>
              <w:top w:val="single" w:sz="4" w:space="0" w:color="auto"/>
              <w:left w:val="nil"/>
              <w:right w:val="nil"/>
            </w:tcBorders>
          </w:tcPr>
          <w:p w14:paraId="24FD7560" w14:textId="77777777" w:rsidR="002E5B93" w:rsidRPr="002E5B93" w:rsidRDefault="002E5B93" w:rsidP="00337F05">
            <w:pPr>
              <w:pStyle w:val="Tablehead"/>
              <w:rPr>
                <w:color w:val="auto"/>
              </w:rPr>
            </w:pPr>
            <w:r w:rsidRPr="002E5B93">
              <w:rPr>
                <w:color w:val="auto"/>
              </w:rPr>
              <w:t>Parameter</w:t>
            </w:r>
          </w:p>
        </w:tc>
        <w:tc>
          <w:tcPr>
            <w:tcW w:w="2284" w:type="dxa"/>
            <w:tcBorders>
              <w:top w:val="single" w:sz="4" w:space="0" w:color="auto"/>
              <w:left w:val="nil"/>
              <w:right w:val="nil"/>
            </w:tcBorders>
          </w:tcPr>
          <w:p w14:paraId="2A8CA0CB" w14:textId="77777777" w:rsidR="002E5B93" w:rsidRPr="002E5B93" w:rsidRDefault="002E5B93" w:rsidP="00337F05">
            <w:pPr>
              <w:pStyle w:val="Tablehead"/>
              <w:rPr>
                <w:color w:val="auto"/>
              </w:rPr>
            </w:pPr>
            <w:r w:rsidRPr="002E5B93">
              <w:rPr>
                <w:color w:val="auto"/>
              </w:rPr>
              <w:t>Emission or monitoring point/reference</w:t>
            </w:r>
          </w:p>
        </w:tc>
        <w:tc>
          <w:tcPr>
            <w:tcW w:w="1617" w:type="dxa"/>
            <w:tcBorders>
              <w:top w:val="single" w:sz="4" w:space="0" w:color="auto"/>
              <w:left w:val="nil"/>
              <w:right w:val="nil"/>
            </w:tcBorders>
          </w:tcPr>
          <w:p w14:paraId="70015912" w14:textId="77777777" w:rsidR="002E5B93" w:rsidRPr="002E5B93" w:rsidRDefault="002E5B93" w:rsidP="00337F05">
            <w:pPr>
              <w:pStyle w:val="Tablehead"/>
              <w:rPr>
                <w:color w:val="auto"/>
              </w:rPr>
            </w:pPr>
            <w:r w:rsidRPr="002E5B93">
              <w:rPr>
                <w:color w:val="auto"/>
              </w:rPr>
              <w:t>Reporting period</w:t>
            </w:r>
          </w:p>
        </w:tc>
        <w:tc>
          <w:tcPr>
            <w:tcW w:w="1617" w:type="dxa"/>
            <w:tcBorders>
              <w:top w:val="single" w:sz="4" w:space="0" w:color="auto"/>
              <w:left w:val="nil"/>
              <w:right w:val="nil"/>
            </w:tcBorders>
          </w:tcPr>
          <w:p w14:paraId="7EC2F2C2" w14:textId="77777777" w:rsidR="002E5B93" w:rsidRPr="002E5B93" w:rsidRDefault="002E5B93" w:rsidP="00337F05">
            <w:pPr>
              <w:pStyle w:val="Tablehead"/>
              <w:rPr>
                <w:color w:val="auto"/>
              </w:rPr>
            </w:pPr>
            <w:r w:rsidRPr="002E5B93">
              <w:rPr>
                <w:color w:val="auto"/>
              </w:rPr>
              <w:t>Period begins</w:t>
            </w:r>
          </w:p>
        </w:tc>
      </w:tr>
      <w:tr w:rsidR="002E5B93" w:rsidRPr="002E5B93" w14:paraId="66A95295" w14:textId="77777777" w:rsidTr="002E5B93">
        <w:trPr>
          <w:cantSplit/>
        </w:trPr>
        <w:tc>
          <w:tcPr>
            <w:tcW w:w="2986" w:type="dxa"/>
            <w:tcBorders>
              <w:top w:val="single" w:sz="4" w:space="0" w:color="auto"/>
              <w:left w:val="nil"/>
              <w:right w:val="nil"/>
            </w:tcBorders>
          </w:tcPr>
          <w:p w14:paraId="4A74634C" w14:textId="3368AFFE" w:rsidR="002E5B93" w:rsidRPr="002E5B93" w:rsidRDefault="002E5B93" w:rsidP="00337F05">
            <w:pPr>
              <w:pStyle w:val="Tablebody"/>
              <w:rPr>
                <w:color w:val="auto"/>
              </w:rPr>
            </w:pPr>
            <w:r w:rsidRPr="002E5B93">
              <w:rPr>
                <w:color w:val="auto"/>
              </w:rPr>
              <w:t>-</w:t>
            </w:r>
          </w:p>
        </w:tc>
        <w:tc>
          <w:tcPr>
            <w:tcW w:w="2284" w:type="dxa"/>
            <w:tcBorders>
              <w:top w:val="single" w:sz="4" w:space="0" w:color="auto"/>
              <w:left w:val="nil"/>
              <w:right w:val="nil"/>
            </w:tcBorders>
          </w:tcPr>
          <w:p w14:paraId="6E123D96" w14:textId="3F5AD99E" w:rsidR="002E5B93" w:rsidRPr="002E5B93" w:rsidRDefault="002E5B93" w:rsidP="00337F05">
            <w:pPr>
              <w:pStyle w:val="Tablebody"/>
              <w:rPr>
                <w:color w:val="auto"/>
              </w:rPr>
            </w:pPr>
            <w:r w:rsidRPr="002E5B93">
              <w:rPr>
                <w:color w:val="auto"/>
              </w:rPr>
              <w:t>-</w:t>
            </w:r>
          </w:p>
        </w:tc>
        <w:tc>
          <w:tcPr>
            <w:tcW w:w="1617" w:type="dxa"/>
            <w:tcBorders>
              <w:top w:val="single" w:sz="4" w:space="0" w:color="auto"/>
              <w:left w:val="nil"/>
              <w:right w:val="nil"/>
            </w:tcBorders>
          </w:tcPr>
          <w:p w14:paraId="4CD1A1AC" w14:textId="1A5048F3" w:rsidR="002E5B93" w:rsidRPr="002E5B93" w:rsidRDefault="002E5B93" w:rsidP="00337F05">
            <w:pPr>
              <w:pStyle w:val="Tablebody"/>
              <w:rPr>
                <w:color w:val="auto"/>
              </w:rPr>
            </w:pPr>
            <w:r w:rsidRPr="002E5B93">
              <w:rPr>
                <w:color w:val="auto"/>
              </w:rPr>
              <w:t>-</w:t>
            </w:r>
          </w:p>
        </w:tc>
        <w:tc>
          <w:tcPr>
            <w:tcW w:w="1617" w:type="dxa"/>
            <w:tcBorders>
              <w:top w:val="single" w:sz="4" w:space="0" w:color="auto"/>
              <w:left w:val="nil"/>
              <w:right w:val="nil"/>
            </w:tcBorders>
          </w:tcPr>
          <w:p w14:paraId="213418D4" w14:textId="6BE775A3" w:rsidR="002E5B93" w:rsidRPr="002E5B93" w:rsidRDefault="002E5B93" w:rsidP="00337F05">
            <w:pPr>
              <w:pStyle w:val="Tablebody"/>
              <w:rPr>
                <w:color w:val="auto"/>
              </w:rPr>
            </w:pPr>
            <w:r w:rsidRPr="002E5B93">
              <w:rPr>
                <w:color w:val="auto"/>
              </w:rPr>
              <w:t>-</w:t>
            </w:r>
          </w:p>
        </w:tc>
      </w:tr>
    </w:tbl>
    <w:p w14:paraId="10DA050F" w14:textId="77777777" w:rsidR="00EE75E4" w:rsidRPr="0091565C" w:rsidRDefault="00EE75E4" w:rsidP="00EE75E4">
      <w:pPr>
        <w:pStyle w:val="Heading3nonum"/>
        <w:rPr>
          <w:highlight w:val="yellow"/>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EE75E4" w:rsidRPr="0091565C" w14:paraId="58499AEA" w14:textId="77777777" w:rsidTr="00CE502A">
        <w:trPr>
          <w:cantSplit/>
          <w:tblHeader/>
        </w:trPr>
        <w:tc>
          <w:tcPr>
            <w:tcW w:w="6871" w:type="dxa"/>
            <w:tcBorders>
              <w:bottom w:val="single" w:sz="4" w:space="0" w:color="auto"/>
            </w:tcBorders>
            <w:shd w:val="clear" w:color="auto" w:fill="000000"/>
          </w:tcPr>
          <w:p w14:paraId="1700D04A" w14:textId="0415468F" w:rsidR="00EE75E4" w:rsidRPr="00815EFA" w:rsidRDefault="00EE75E4" w:rsidP="00CE502A">
            <w:pPr>
              <w:pStyle w:val="Tabletitle"/>
              <w:rPr>
                <w:bCs/>
                <w:color w:val="auto"/>
              </w:rPr>
            </w:pPr>
            <w:r w:rsidRPr="00815EFA">
              <w:rPr>
                <w:bCs/>
                <w:color w:val="auto"/>
              </w:rPr>
              <w:t>Table S4.</w:t>
            </w:r>
            <w:r w:rsidR="00815EFA" w:rsidRPr="00815EFA">
              <w:rPr>
                <w:bCs/>
                <w:color w:val="auto"/>
              </w:rPr>
              <w:t>1</w:t>
            </w:r>
            <w:r w:rsidRPr="00815EFA">
              <w:rPr>
                <w:bCs/>
                <w:color w:val="auto"/>
              </w:rPr>
              <w:t>: Annual production/treatment</w:t>
            </w:r>
          </w:p>
        </w:tc>
        <w:tc>
          <w:tcPr>
            <w:tcW w:w="2026" w:type="dxa"/>
            <w:tcBorders>
              <w:bottom w:val="single" w:sz="4" w:space="0" w:color="auto"/>
            </w:tcBorders>
            <w:shd w:val="clear" w:color="auto" w:fill="000000"/>
          </w:tcPr>
          <w:p w14:paraId="1543776F" w14:textId="77777777" w:rsidR="00EE75E4" w:rsidRPr="00815EFA" w:rsidRDefault="00EE75E4" w:rsidP="00CE502A">
            <w:pPr>
              <w:pStyle w:val="Tabletitle"/>
              <w:rPr>
                <w:bCs/>
                <w:color w:val="auto"/>
              </w:rPr>
            </w:pPr>
          </w:p>
        </w:tc>
      </w:tr>
      <w:tr w:rsidR="00EE75E4" w:rsidRPr="0091565C" w14:paraId="3AF282FA" w14:textId="77777777" w:rsidTr="00CE502A">
        <w:trPr>
          <w:cantSplit/>
          <w:tblHeader/>
        </w:trPr>
        <w:tc>
          <w:tcPr>
            <w:tcW w:w="6871" w:type="dxa"/>
            <w:tcBorders>
              <w:left w:val="nil"/>
              <w:right w:val="nil"/>
            </w:tcBorders>
          </w:tcPr>
          <w:p w14:paraId="1AC8E8B0" w14:textId="77777777" w:rsidR="00EE75E4" w:rsidRPr="00815EFA" w:rsidRDefault="00EE75E4" w:rsidP="00CE502A">
            <w:pPr>
              <w:pStyle w:val="Tablehead"/>
              <w:rPr>
                <w:color w:val="auto"/>
              </w:rPr>
            </w:pPr>
            <w:r w:rsidRPr="00815EFA">
              <w:rPr>
                <w:color w:val="auto"/>
              </w:rPr>
              <w:t xml:space="preserve">Parameter </w:t>
            </w:r>
          </w:p>
        </w:tc>
        <w:tc>
          <w:tcPr>
            <w:tcW w:w="2026" w:type="dxa"/>
            <w:tcBorders>
              <w:left w:val="nil"/>
              <w:right w:val="nil"/>
            </w:tcBorders>
          </w:tcPr>
          <w:p w14:paraId="28936E12" w14:textId="77777777" w:rsidR="00EE75E4" w:rsidRPr="00815EFA" w:rsidRDefault="00EE75E4" w:rsidP="00CE502A">
            <w:pPr>
              <w:pStyle w:val="Tablehead"/>
              <w:rPr>
                <w:color w:val="auto"/>
              </w:rPr>
            </w:pPr>
            <w:r w:rsidRPr="00815EFA">
              <w:rPr>
                <w:color w:val="auto"/>
              </w:rPr>
              <w:t xml:space="preserve">Units </w:t>
            </w:r>
          </w:p>
        </w:tc>
      </w:tr>
      <w:tr w:rsidR="00EE75E4" w:rsidRPr="0091565C" w14:paraId="0F1B111F" w14:textId="77777777" w:rsidTr="00CE502A">
        <w:trPr>
          <w:cantSplit/>
        </w:trPr>
        <w:tc>
          <w:tcPr>
            <w:tcW w:w="6871" w:type="dxa"/>
            <w:tcBorders>
              <w:left w:val="nil"/>
              <w:right w:val="nil"/>
            </w:tcBorders>
          </w:tcPr>
          <w:p w14:paraId="049793E1" w14:textId="7CB9D7B2" w:rsidR="00EE75E4" w:rsidRPr="00815EFA" w:rsidRDefault="00EB094B" w:rsidP="00CE502A">
            <w:pPr>
              <w:pStyle w:val="Tablebody"/>
              <w:rPr>
                <w:color w:val="auto"/>
              </w:rPr>
            </w:pPr>
            <w:r>
              <w:rPr>
                <w:color w:val="auto"/>
              </w:rPr>
              <w:t>Co-incineration feedstock produced</w:t>
            </w:r>
          </w:p>
        </w:tc>
        <w:tc>
          <w:tcPr>
            <w:tcW w:w="2026" w:type="dxa"/>
            <w:tcBorders>
              <w:left w:val="nil"/>
              <w:right w:val="nil"/>
            </w:tcBorders>
          </w:tcPr>
          <w:p w14:paraId="4610D729" w14:textId="77777777" w:rsidR="00EE75E4" w:rsidRPr="00815EFA" w:rsidRDefault="00EE75E4" w:rsidP="00CE502A">
            <w:pPr>
              <w:pStyle w:val="Tablebody"/>
              <w:rPr>
                <w:color w:val="auto"/>
              </w:rPr>
            </w:pPr>
            <w:r w:rsidRPr="00815EFA">
              <w:rPr>
                <w:color w:val="auto"/>
              </w:rPr>
              <w:t>tonnes</w:t>
            </w:r>
          </w:p>
        </w:tc>
      </w:tr>
    </w:tbl>
    <w:p w14:paraId="1C6C81D8" w14:textId="77777777" w:rsidR="00EE75E4" w:rsidRPr="0091565C" w:rsidRDefault="00EE75E4" w:rsidP="00EE75E4">
      <w:pPr>
        <w:pStyle w:val="Heading3nonum"/>
        <w:rPr>
          <w:highlight w:val="yellow"/>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EE75E4" w:rsidRPr="0091565C" w14:paraId="587B94F4" w14:textId="77777777" w:rsidTr="00815EFA">
        <w:trPr>
          <w:cantSplit/>
          <w:tblHeader/>
        </w:trPr>
        <w:tc>
          <w:tcPr>
            <w:tcW w:w="8504" w:type="dxa"/>
            <w:gridSpan w:val="3"/>
            <w:tcBorders>
              <w:bottom w:val="single" w:sz="4" w:space="0" w:color="auto"/>
            </w:tcBorders>
            <w:shd w:val="clear" w:color="auto" w:fill="000000"/>
          </w:tcPr>
          <w:p w14:paraId="09BDFC10" w14:textId="4DD02325" w:rsidR="00EE75E4" w:rsidRPr="00815EFA" w:rsidRDefault="00EE75E4" w:rsidP="00CE502A">
            <w:pPr>
              <w:pStyle w:val="Tabletitle"/>
              <w:rPr>
                <w:bCs/>
                <w:color w:val="auto"/>
              </w:rPr>
            </w:pPr>
            <w:r w:rsidRPr="00815EFA">
              <w:rPr>
                <w:bCs/>
                <w:color w:val="auto"/>
              </w:rPr>
              <w:t>Table S4.</w:t>
            </w:r>
            <w:r w:rsidR="00815EFA">
              <w:rPr>
                <w:bCs/>
                <w:color w:val="auto"/>
              </w:rPr>
              <w:t>2</w:t>
            </w:r>
            <w:r w:rsidRPr="00815EFA">
              <w:rPr>
                <w:bCs/>
                <w:color w:val="auto"/>
              </w:rPr>
              <w:t xml:space="preserve"> Performance parameters</w:t>
            </w:r>
          </w:p>
        </w:tc>
      </w:tr>
      <w:tr w:rsidR="00EE75E4" w:rsidRPr="0091565C" w14:paraId="360F9FD2" w14:textId="77777777" w:rsidTr="00815EFA">
        <w:trPr>
          <w:cantSplit/>
          <w:tblHeader/>
        </w:trPr>
        <w:tc>
          <w:tcPr>
            <w:tcW w:w="3075" w:type="dxa"/>
            <w:tcBorders>
              <w:left w:val="nil"/>
              <w:right w:val="nil"/>
            </w:tcBorders>
          </w:tcPr>
          <w:p w14:paraId="180E35C0" w14:textId="77777777" w:rsidR="00EE75E4" w:rsidRPr="00815EFA" w:rsidRDefault="00EE75E4" w:rsidP="00CE502A">
            <w:pPr>
              <w:pStyle w:val="Tablehead"/>
              <w:rPr>
                <w:color w:val="auto"/>
              </w:rPr>
            </w:pPr>
            <w:r w:rsidRPr="00815EFA">
              <w:rPr>
                <w:color w:val="auto"/>
              </w:rPr>
              <w:t>Parameter</w:t>
            </w:r>
          </w:p>
        </w:tc>
        <w:tc>
          <w:tcPr>
            <w:tcW w:w="3491" w:type="dxa"/>
            <w:tcBorders>
              <w:left w:val="nil"/>
              <w:right w:val="nil"/>
            </w:tcBorders>
          </w:tcPr>
          <w:p w14:paraId="7430C9CF" w14:textId="77777777" w:rsidR="00EE75E4" w:rsidRPr="00815EFA" w:rsidRDefault="00EE75E4" w:rsidP="00CE502A">
            <w:pPr>
              <w:pStyle w:val="Tablehead"/>
              <w:rPr>
                <w:color w:val="auto"/>
              </w:rPr>
            </w:pPr>
            <w:r w:rsidRPr="00815EFA">
              <w:rPr>
                <w:color w:val="auto"/>
              </w:rPr>
              <w:t>Frequency of assessment</w:t>
            </w:r>
          </w:p>
        </w:tc>
        <w:tc>
          <w:tcPr>
            <w:tcW w:w="1938" w:type="dxa"/>
            <w:tcBorders>
              <w:left w:val="nil"/>
              <w:right w:val="nil"/>
            </w:tcBorders>
          </w:tcPr>
          <w:p w14:paraId="0EBAF9D9" w14:textId="77777777" w:rsidR="00EE75E4" w:rsidRPr="00815EFA" w:rsidRDefault="00EE75E4" w:rsidP="00CE502A">
            <w:pPr>
              <w:pStyle w:val="Tablehead"/>
              <w:rPr>
                <w:color w:val="auto"/>
              </w:rPr>
            </w:pPr>
            <w:r w:rsidRPr="00815EFA">
              <w:rPr>
                <w:color w:val="auto"/>
              </w:rPr>
              <w:t>Units</w:t>
            </w:r>
          </w:p>
        </w:tc>
      </w:tr>
      <w:tr w:rsidR="00EE75E4" w:rsidRPr="0091565C" w14:paraId="222426C7" w14:textId="77777777" w:rsidTr="00815EFA">
        <w:trPr>
          <w:cantSplit/>
        </w:trPr>
        <w:tc>
          <w:tcPr>
            <w:tcW w:w="3075" w:type="dxa"/>
            <w:tcBorders>
              <w:left w:val="nil"/>
              <w:right w:val="nil"/>
            </w:tcBorders>
          </w:tcPr>
          <w:p w14:paraId="107318A7" w14:textId="77777777" w:rsidR="00EE75E4" w:rsidRPr="00815EFA" w:rsidRDefault="00EE75E4" w:rsidP="00CE502A">
            <w:pPr>
              <w:pStyle w:val="Tablebody"/>
              <w:rPr>
                <w:color w:val="auto"/>
              </w:rPr>
            </w:pPr>
            <w:r w:rsidRPr="00815EFA">
              <w:rPr>
                <w:color w:val="auto"/>
              </w:rPr>
              <w:t>Water usage</w:t>
            </w:r>
          </w:p>
        </w:tc>
        <w:tc>
          <w:tcPr>
            <w:tcW w:w="3491" w:type="dxa"/>
            <w:tcBorders>
              <w:left w:val="nil"/>
              <w:right w:val="nil"/>
            </w:tcBorders>
          </w:tcPr>
          <w:p w14:paraId="2A857E95" w14:textId="77777777" w:rsidR="00EE75E4" w:rsidRPr="00815EFA" w:rsidRDefault="00EE75E4" w:rsidP="00CE502A">
            <w:pPr>
              <w:pStyle w:val="Tablebody"/>
              <w:rPr>
                <w:color w:val="auto"/>
              </w:rPr>
            </w:pPr>
            <w:r w:rsidRPr="00815EFA">
              <w:rPr>
                <w:color w:val="auto"/>
              </w:rPr>
              <w:t>Annually</w:t>
            </w:r>
          </w:p>
        </w:tc>
        <w:tc>
          <w:tcPr>
            <w:tcW w:w="1938" w:type="dxa"/>
            <w:tcBorders>
              <w:left w:val="nil"/>
              <w:right w:val="nil"/>
            </w:tcBorders>
          </w:tcPr>
          <w:p w14:paraId="5E55F1A5" w14:textId="77777777" w:rsidR="00EE75E4" w:rsidRPr="00815EFA" w:rsidRDefault="00EE75E4" w:rsidP="00CE502A">
            <w:pPr>
              <w:pStyle w:val="Tablebody"/>
              <w:rPr>
                <w:color w:val="auto"/>
              </w:rPr>
            </w:pPr>
            <w:r w:rsidRPr="00815EFA">
              <w:rPr>
                <w:color w:val="auto"/>
              </w:rPr>
              <w:t>tonnes</w:t>
            </w:r>
          </w:p>
        </w:tc>
      </w:tr>
      <w:tr w:rsidR="00EE75E4" w:rsidRPr="0091565C" w14:paraId="5846D77F" w14:textId="77777777" w:rsidTr="00815EFA">
        <w:trPr>
          <w:cantSplit/>
        </w:trPr>
        <w:tc>
          <w:tcPr>
            <w:tcW w:w="3075" w:type="dxa"/>
            <w:tcBorders>
              <w:left w:val="nil"/>
              <w:right w:val="nil"/>
            </w:tcBorders>
          </w:tcPr>
          <w:p w14:paraId="5FF05FFB" w14:textId="77777777" w:rsidR="00EE75E4" w:rsidRPr="00815EFA" w:rsidRDefault="00EE75E4" w:rsidP="00CE502A">
            <w:pPr>
              <w:pStyle w:val="Tablebody"/>
              <w:rPr>
                <w:color w:val="auto"/>
              </w:rPr>
            </w:pPr>
            <w:r w:rsidRPr="00815EFA">
              <w:rPr>
                <w:color w:val="auto"/>
              </w:rPr>
              <w:t>Energy usage</w:t>
            </w:r>
          </w:p>
        </w:tc>
        <w:tc>
          <w:tcPr>
            <w:tcW w:w="3491" w:type="dxa"/>
            <w:tcBorders>
              <w:left w:val="nil"/>
              <w:right w:val="nil"/>
            </w:tcBorders>
          </w:tcPr>
          <w:p w14:paraId="239F0929" w14:textId="77777777" w:rsidR="00EE75E4" w:rsidRPr="00815EFA" w:rsidRDefault="00EE75E4" w:rsidP="00CE502A">
            <w:pPr>
              <w:pStyle w:val="Tablebody"/>
              <w:rPr>
                <w:color w:val="auto"/>
              </w:rPr>
            </w:pPr>
            <w:r w:rsidRPr="00815EFA">
              <w:rPr>
                <w:color w:val="auto"/>
              </w:rPr>
              <w:t>Annually</w:t>
            </w:r>
          </w:p>
        </w:tc>
        <w:tc>
          <w:tcPr>
            <w:tcW w:w="1938" w:type="dxa"/>
            <w:tcBorders>
              <w:left w:val="nil"/>
              <w:right w:val="nil"/>
            </w:tcBorders>
          </w:tcPr>
          <w:p w14:paraId="272F2FBB" w14:textId="77777777" w:rsidR="00EE75E4" w:rsidRPr="00815EFA" w:rsidRDefault="00EE75E4" w:rsidP="00CE502A">
            <w:pPr>
              <w:pStyle w:val="Tablebody"/>
              <w:rPr>
                <w:color w:val="auto"/>
              </w:rPr>
            </w:pPr>
            <w:r w:rsidRPr="00815EFA">
              <w:rPr>
                <w:color w:val="auto"/>
              </w:rPr>
              <w:t>MWh</w:t>
            </w:r>
          </w:p>
        </w:tc>
      </w:tr>
    </w:tbl>
    <w:p w14:paraId="321F481A" w14:textId="77777777" w:rsidR="00EE75E4" w:rsidRPr="0091565C" w:rsidRDefault="00EE75E4" w:rsidP="00EE75E4">
      <w:pPr>
        <w:pStyle w:val="Heading3nonum"/>
        <w:rPr>
          <w:snapToGrid w:val="0"/>
          <w:highlight w:val="yellow"/>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EE75E4" w:rsidRPr="0091565C" w14:paraId="17F0E52D" w14:textId="77777777" w:rsidTr="00CE502A">
        <w:trPr>
          <w:cantSplit/>
          <w:tblHeader/>
        </w:trPr>
        <w:tc>
          <w:tcPr>
            <w:tcW w:w="8472" w:type="dxa"/>
            <w:gridSpan w:val="3"/>
            <w:tcBorders>
              <w:bottom w:val="single" w:sz="4" w:space="0" w:color="auto"/>
            </w:tcBorders>
            <w:shd w:val="clear" w:color="auto" w:fill="000000"/>
          </w:tcPr>
          <w:p w14:paraId="751DEBED" w14:textId="0AC78AAD" w:rsidR="00EE75E4" w:rsidRPr="00815EFA" w:rsidRDefault="00EE75E4" w:rsidP="00CE502A">
            <w:pPr>
              <w:pStyle w:val="Tabletitle"/>
              <w:rPr>
                <w:bCs/>
                <w:color w:val="FF0000"/>
              </w:rPr>
            </w:pPr>
            <w:r w:rsidRPr="00815EFA">
              <w:rPr>
                <w:bCs/>
                <w:color w:val="auto"/>
              </w:rPr>
              <w:t>Table S4.</w:t>
            </w:r>
            <w:r w:rsidR="00815EFA">
              <w:rPr>
                <w:bCs/>
                <w:color w:val="auto"/>
              </w:rPr>
              <w:t>3</w:t>
            </w:r>
            <w:r w:rsidRPr="00815EFA">
              <w:rPr>
                <w:bCs/>
                <w:color w:val="auto"/>
              </w:rPr>
              <w:t xml:space="preserve"> Reporting forms</w:t>
            </w:r>
          </w:p>
        </w:tc>
      </w:tr>
      <w:tr w:rsidR="00EE75E4" w:rsidRPr="0091565C" w14:paraId="0546E3CA" w14:textId="77777777" w:rsidTr="00CE502A">
        <w:trPr>
          <w:cantSplit/>
          <w:tblHeader/>
        </w:trPr>
        <w:tc>
          <w:tcPr>
            <w:tcW w:w="2273" w:type="dxa"/>
            <w:tcBorders>
              <w:left w:val="nil"/>
              <w:right w:val="nil"/>
            </w:tcBorders>
          </w:tcPr>
          <w:p w14:paraId="0F94AF6A" w14:textId="77777777" w:rsidR="00EE75E4" w:rsidRPr="00815EFA" w:rsidRDefault="00EE75E4" w:rsidP="00CE502A">
            <w:pPr>
              <w:pStyle w:val="Tablehead"/>
            </w:pPr>
            <w:r w:rsidRPr="00815EFA">
              <w:t>Media/parameter</w:t>
            </w:r>
          </w:p>
        </w:tc>
        <w:tc>
          <w:tcPr>
            <w:tcW w:w="4600" w:type="dxa"/>
            <w:tcBorders>
              <w:left w:val="nil"/>
              <w:right w:val="nil"/>
            </w:tcBorders>
          </w:tcPr>
          <w:p w14:paraId="561A3499" w14:textId="77777777" w:rsidR="00EE75E4" w:rsidRPr="00815EFA" w:rsidRDefault="00EE75E4" w:rsidP="00CE502A">
            <w:pPr>
              <w:pStyle w:val="Tablehead"/>
            </w:pPr>
            <w:r w:rsidRPr="00815EFA">
              <w:t>Reporting format</w:t>
            </w:r>
          </w:p>
        </w:tc>
        <w:tc>
          <w:tcPr>
            <w:tcW w:w="1599" w:type="dxa"/>
            <w:tcBorders>
              <w:left w:val="nil"/>
              <w:right w:val="nil"/>
            </w:tcBorders>
          </w:tcPr>
          <w:p w14:paraId="4660A92C" w14:textId="77777777" w:rsidR="00EE75E4" w:rsidRPr="00815EFA" w:rsidRDefault="00EE75E4" w:rsidP="00CE502A">
            <w:pPr>
              <w:pStyle w:val="Tablehead"/>
            </w:pPr>
            <w:r w:rsidRPr="00815EFA">
              <w:t>Date of form</w:t>
            </w:r>
          </w:p>
        </w:tc>
      </w:tr>
      <w:tr w:rsidR="00EE75E4" w:rsidRPr="0091565C" w14:paraId="4B6501CA" w14:textId="77777777" w:rsidTr="00CE502A">
        <w:trPr>
          <w:cantSplit/>
        </w:trPr>
        <w:tc>
          <w:tcPr>
            <w:tcW w:w="2273" w:type="dxa"/>
            <w:tcBorders>
              <w:left w:val="nil"/>
              <w:right w:val="nil"/>
            </w:tcBorders>
          </w:tcPr>
          <w:p w14:paraId="4849BA49" w14:textId="77777777" w:rsidR="00EE75E4" w:rsidRPr="00815EFA" w:rsidRDefault="00EE75E4" w:rsidP="00CE502A">
            <w:pPr>
              <w:pStyle w:val="Tablebody"/>
              <w:rPr>
                <w:color w:val="auto"/>
              </w:rPr>
            </w:pPr>
            <w:r w:rsidRPr="00815EFA">
              <w:rPr>
                <w:color w:val="auto"/>
              </w:rPr>
              <w:t>Water usage</w:t>
            </w:r>
          </w:p>
        </w:tc>
        <w:tc>
          <w:tcPr>
            <w:tcW w:w="4600" w:type="dxa"/>
            <w:tcBorders>
              <w:left w:val="nil"/>
              <w:right w:val="nil"/>
            </w:tcBorders>
          </w:tcPr>
          <w:p w14:paraId="4F7C53AB" w14:textId="77777777" w:rsidR="00EE75E4" w:rsidRPr="00815EFA" w:rsidRDefault="00EE75E4" w:rsidP="00CE502A">
            <w:pPr>
              <w:pStyle w:val="Tablebody"/>
              <w:rPr>
                <w:color w:val="auto"/>
              </w:rPr>
            </w:pPr>
            <w:r w:rsidRPr="00815EFA">
              <w:rPr>
                <w:color w:val="auto"/>
              </w:rPr>
              <w:t>Form water usage 1 or other form as agreed in writing by Natural Resources Wales</w:t>
            </w:r>
          </w:p>
        </w:tc>
        <w:tc>
          <w:tcPr>
            <w:tcW w:w="1599" w:type="dxa"/>
            <w:tcBorders>
              <w:left w:val="nil"/>
              <w:right w:val="nil"/>
            </w:tcBorders>
          </w:tcPr>
          <w:p w14:paraId="6FA29618" w14:textId="5107CAC3" w:rsidR="00EE75E4" w:rsidRPr="004B3AD7" w:rsidRDefault="004B3AD7" w:rsidP="00CE502A">
            <w:pPr>
              <w:pStyle w:val="Tablebody"/>
              <w:rPr>
                <w:color w:val="auto"/>
              </w:rPr>
            </w:pPr>
            <w:r w:rsidRPr="004B3AD7">
              <w:rPr>
                <w:color w:val="auto"/>
              </w:rPr>
              <w:t>18/10/2021</w:t>
            </w:r>
          </w:p>
        </w:tc>
      </w:tr>
      <w:tr w:rsidR="004B3AD7" w:rsidRPr="0091565C" w14:paraId="03B40B85" w14:textId="77777777" w:rsidTr="00CE502A">
        <w:trPr>
          <w:cantSplit/>
        </w:trPr>
        <w:tc>
          <w:tcPr>
            <w:tcW w:w="2273" w:type="dxa"/>
            <w:tcBorders>
              <w:left w:val="nil"/>
              <w:right w:val="nil"/>
            </w:tcBorders>
          </w:tcPr>
          <w:p w14:paraId="7D0291F3" w14:textId="77777777" w:rsidR="004B3AD7" w:rsidRPr="00815EFA" w:rsidRDefault="004B3AD7" w:rsidP="004B3AD7">
            <w:pPr>
              <w:pStyle w:val="Tablebody"/>
              <w:rPr>
                <w:color w:val="auto"/>
              </w:rPr>
            </w:pPr>
            <w:r w:rsidRPr="00815EFA">
              <w:rPr>
                <w:color w:val="auto"/>
              </w:rPr>
              <w:t>Energy usage</w:t>
            </w:r>
          </w:p>
        </w:tc>
        <w:tc>
          <w:tcPr>
            <w:tcW w:w="4600" w:type="dxa"/>
            <w:tcBorders>
              <w:left w:val="nil"/>
              <w:right w:val="nil"/>
            </w:tcBorders>
          </w:tcPr>
          <w:p w14:paraId="66A602DF" w14:textId="77777777" w:rsidR="004B3AD7" w:rsidRPr="00815EFA" w:rsidRDefault="004B3AD7" w:rsidP="004B3AD7">
            <w:pPr>
              <w:pStyle w:val="Tablebody"/>
              <w:rPr>
                <w:color w:val="auto"/>
              </w:rPr>
            </w:pPr>
            <w:r w:rsidRPr="00815EFA">
              <w:rPr>
                <w:color w:val="auto"/>
              </w:rPr>
              <w:t>Form energy 1 or other form as agreed in writing by Natural Resources Wales</w:t>
            </w:r>
          </w:p>
        </w:tc>
        <w:tc>
          <w:tcPr>
            <w:tcW w:w="1599" w:type="dxa"/>
            <w:tcBorders>
              <w:left w:val="nil"/>
              <w:right w:val="nil"/>
            </w:tcBorders>
          </w:tcPr>
          <w:p w14:paraId="09C91EEC" w14:textId="04D1556D" w:rsidR="004B3AD7" w:rsidRPr="00EB094B" w:rsidRDefault="004B3AD7" w:rsidP="004B3AD7">
            <w:pPr>
              <w:pStyle w:val="Tablebody"/>
              <w:rPr>
                <w:color w:val="FF0000"/>
              </w:rPr>
            </w:pPr>
            <w:r w:rsidRPr="004B3AD7">
              <w:rPr>
                <w:color w:val="auto"/>
              </w:rPr>
              <w:t>18/10/2021</w:t>
            </w:r>
          </w:p>
        </w:tc>
      </w:tr>
      <w:tr w:rsidR="004B3AD7" w:rsidRPr="0091565C" w14:paraId="576207D8" w14:textId="77777777" w:rsidTr="00CE502A">
        <w:trPr>
          <w:cantSplit/>
        </w:trPr>
        <w:tc>
          <w:tcPr>
            <w:tcW w:w="2273" w:type="dxa"/>
            <w:tcBorders>
              <w:top w:val="single" w:sz="4" w:space="0" w:color="auto"/>
              <w:left w:val="nil"/>
              <w:bottom w:val="single" w:sz="4" w:space="0" w:color="auto"/>
              <w:right w:val="nil"/>
            </w:tcBorders>
          </w:tcPr>
          <w:p w14:paraId="5B45A5E2" w14:textId="3A27ABF9" w:rsidR="004B3AD7" w:rsidRPr="00815EFA" w:rsidRDefault="004B3AD7" w:rsidP="004B3AD7">
            <w:pPr>
              <w:pStyle w:val="Tablebody"/>
              <w:rPr>
                <w:color w:val="auto"/>
              </w:rPr>
            </w:pPr>
            <w:r w:rsidRPr="00815EFA">
              <w:rPr>
                <w:color w:val="auto"/>
              </w:rPr>
              <w:t>Waste Subject to Conditions 4.2.5</w:t>
            </w:r>
          </w:p>
        </w:tc>
        <w:tc>
          <w:tcPr>
            <w:tcW w:w="4600" w:type="dxa"/>
            <w:tcBorders>
              <w:top w:val="single" w:sz="4" w:space="0" w:color="auto"/>
              <w:left w:val="nil"/>
              <w:bottom w:val="single" w:sz="4" w:space="0" w:color="auto"/>
              <w:right w:val="nil"/>
            </w:tcBorders>
          </w:tcPr>
          <w:p w14:paraId="19F9A2F3" w14:textId="77777777" w:rsidR="004B3AD7" w:rsidRPr="00815EFA" w:rsidRDefault="004B3AD7" w:rsidP="004B3AD7">
            <w:pPr>
              <w:pStyle w:val="Tablebody"/>
              <w:rPr>
                <w:color w:val="auto"/>
              </w:rPr>
            </w:pPr>
            <w:r w:rsidRPr="00815EFA">
              <w:rPr>
                <w:color w:val="auto"/>
              </w:rPr>
              <w:t>Waste tonnage return form from the Environment Agency website or other form as agreed in writing by Natural Resources Wales</w:t>
            </w:r>
          </w:p>
        </w:tc>
        <w:tc>
          <w:tcPr>
            <w:tcW w:w="1599" w:type="dxa"/>
            <w:tcBorders>
              <w:top w:val="single" w:sz="4" w:space="0" w:color="auto"/>
              <w:left w:val="nil"/>
              <w:bottom w:val="single" w:sz="4" w:space="0" w:color="auto"/>
              <w:right w:val="nil"/>
            </w:tcBorders>
          </w:tcPr>
          <w:p w14:paraId="18ED0192" w14:textId="77777777" w:rsidR="004B3AD7" w:rsidRPr="00815EFA" w:rsidRDefault="004B3AD7" w:rsidP="004B3AD7">
            <w:pPr>
              <w:pStyle w:val="Tablebody"/>
            </w:pPr>
            <w:r w:rsidRPr="00815EFA">
              <w:rPr>
                <w:color w:val="auto"/>
              </w:rPr>
              <w:t>N/A</w:t>
            </w:r>
          </w:p>
        </w:tc>
      </w:tr>
    </w:tbl>
    <w:p w14:paraId="66D3C015" w14:textId="77777777" w:rsidR="00EE75E4" w:rsidRPr="0046188E" w:rsidRDefault="00EE75E4" w:rsidP="00EE75E4">
      <w:pPr>
        <w:pStyle w:val="Heading1"/>
        <w:pageBreakBefore/>
        <w:spacing w:line="240" w:lineRule="auto"/>
      </w:pPr>
      <w:r w:rsidRPr="0046188E">
        <w:lastRenderedPageBreak/>
        <w:t xml:space="preserve">Schedule 5 - Notification </w:t>
      </w:r>
    </w:p>
    <w:p w14:paraId="647CE4EE" w14:textId="77777777" w:rsidR="00EE75E4" w:rsidRPr="0046188E" w:rsidRDefault="00EE75E4" w:rsidP="00EE75E4">
      <w:pPr>
        <w:pStyle w:val="Heading3nonum"/>
      </w:pPr>
      <w:r w:rsidRPr="0046188E">
        <w:t xml:space="preserve">These pages outline the information that the operator must provide. </w:t>
      </w:r>
    </w:p>
    <w:p w14:paraId="26676F9B" w14:textId="77777777" w:rsidR="00EE75E4" w:rsidRPr="0046188E" w:rsidRDefault="00EE75E4" w:rsidP="00EE75E4">
      <w:pPr>
        <w:pStyle w:val="Heading3nonum"/>
      </w:pPr>
      <w:r w:rsidRPr="0046188E">
        <w:t>Units of measurement used in information supplied under Part A and B requirements shall be appropriate to the circumstances of the emission. Where appropriate, a comparison should be made of actual emissions and authorised emission limits.</w:t>
      </w:r>
    </w:p>
    <w:p w14:paraId="69314B6C" w14:textId="77777777" w:rsidR="00EE75E4" w:rsidRPr="0046188E" w:rsidRDefault="00EE75E4" w:rsidP="00EE75E4">
      <w:pPr>
        <w:pStyle w:val="Heading4"/>
        <w:ind w:left="0" w:firstLine="0"/>
      </w:pPr>
      <w:r w:rsidRPr="0046188E">
        <w:t>If any information is considered commercially confidential, it should be separated from non-confidential information, supplied on a separate sheet and accompanied by an application for commercial confidentiality under the provisions of the EP Regulations.</w:t>
      </w:r>
    </w:p>
    <w:p w14:paraId="23275E54" w14:textId="77777777" w:rsidR="00EE75E4" w:rsidRPr="0046188E" w:rsidRDefault="00EE75E4" w:rsidP="00EE75E4">
      <w:pPr>
        <w:pStyle w:val="Heading2a"/>
        <w:keepNext w:val="0"/>
        <w:keepLines w:val="0"/>
        <w:rPr>
          <w:b w:val="0"/>
          <w:i w:val="0"/>
          <w:sz w:val="18"/>
        </w:rPr>
      </w:pPr>
      <w:r w:rsidRPr="0046188E">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EE75E4" w:rsidRPr="0046188E" w14:paraId="55728831" w14:textId="77777777" w:rsidTr="00CE502A">
        <w:tc>
          <w:tcPr>
            <w:tcW w:w="2943" w:type="dxa"/>
          </w:tcPr>
          <w:p w14:paraId="385A8C2A" w14:textId="77777777" w:rsidR="00EE75E4" w:rsidRPr="0046188E" w:rsidRDefault="00EE75E4" w:rsidP="00CE502A">
            <w:pPr>
              <w:pStyle w:val="Heading2a"/>
              <w:keepNext w:val="0"/>
              <w:keepLines w:val="0"/>
              <w:spacing w:before="0"/>
              <w:rPr>
                <w:b w:val="0"/>
                <w:i w:val="0"/>
                <w:sz w:val="18"/>
              </w:rPr>
            </w:pPr>
            <w:r w:rsidRPr="0046188E">
              <w:rPr>
                <w:b w:val="0"/>
                <w:i w:val="0"/>
                <w:sz w:val="18"/>
              </w:rPr>
              <w:t>Permit Number</w:t>
            </w:r>
          </w:p>
        </w:tc>
        <w:tc>
          <w:tcPr>
            <w:tcW w:w="5659" w:type="dxa"/>
          </w:tcPr>
          <w:p w14:paraId="04C00453" w14:textId="77777777" w:rsidR="00EE75E4" w:rsidRPr="0046188E" w:rsidRDefault="00EE75E4" w:rsidP="00CE502A">
            <w:pPr>
              <w:pStyle w:val="Heading2a"/>
              <w:keepNext w:val="0"/>
              <w:keepLines w:val="0"/>
              <w:spacing w:before="0"/>
              <w:rPr>
                <w:i w:val="0"/>
                <w:sz w:val="18"/>
              </w:rPr>
            </w:pPr>
          </w:p>
        </w:tc>
      </w:tr>
      <w:tr w:rsidR="00EE75E4" w:rsidRPr="0046188E" w14:paraId="662A6FF9" w14:textId="77777777" w:rsidTr="00CE502A">
        <w:tc>
          <w:tcPr>
            <w:tcW w:w="2943" w:type="dxa"/>
          </w:tcPr>
          <w:p w14:paraId="25DFA7CE" w14:textId="77777777" w:rsidR="00EE75E4" w:rsidRPr="0046188E" w:rsidRDefault="00EE75E4" w:rsidP="00CE502A">
            <w:pPr>
              <w:pStyle w:val="Heading2a"/>
              <w:keepNext w:val="0"/>
              <w:keepLines w:val="0"/>
              <w:spacing w:before="0"/>
              <w:rPr>
                <w:b w:val="0"/>
                <w:i w:val="0"/>
                <w:sz w:val="18"/>
              </w:rPr>
            </w:pPr>
            <w:r w:rsidRPr="0046188E">
              <w:rPr>
                <w:b w:val="0"/>
                <w:i w:val="0"/>
                <w:sz w:val="18"/>
              </w:rPr>
              <w:t>Name of operator</w:t>
            </w:r>
          </w:p>
        </w:tc>
        <w:tc>
          <w:tcPr>
            <w:tcW w:w="5659" w:type="dxa"/>
          </w:tcPr>
          <w:p w14:paraId="103541D0" w14:textId="77777777" w:rsidR="00EE75E4" w:rsidRPr="0046188E" w:rsidRDefault="00EE75E4" w:rsidP="00CE502A">
            <w:pPr>
              <w:pStyle w:val="Heading2a"/>
              <w:keepNext w:val="0"/>
              <w:keepLines w:val="0"/>
              <w:spacing w:before="0"/>
              <w:rPr>
                <w:i w:val="0"/>
                <w:sz w:val="18"/>
              </w:rPr>
            </w:pPr>
          </w:p>
        </w:tc>
      </w:tr>
      <w:tr w:rsidR="00EE75E4" w:rsidRPr="0046188E" w14:paraId="27290727" w14:textId="77777777" w:rsidTr="00CE502A">
        <w:tc>
          <w:tcPr>
            <w:tcW w:w="2943" w:type="dxa"/>
          </w:tcPr>
          <w:p w14:paraId="05169221" w14:textId="77777777" w:rsidR="00EE75E4" w:rsidRPr="0046188E" w:rsidRDefault="00EE75E4" w:rsidP="00CE502A">
            <w:pPr>
              <w:pStyle w:val="Heading2a"/>
              <w:keepNext w:val="0"/>
              <w:keepLines w:val="0"/>
              <w:spacing w:before="0"/>
              <w:rPr>
                <w:b w:val="0"/>
                <w:i w:val="0"/>
                <w:sz w:val="18"/>
              </w:rPr>
            </w:pPr>
            <w:r w:rsidRPr="0046188E">
              <w:rPr>
                <w:b w:val="0"/>
                <w:i w:val="0"/>
                <w:sz w:val="18"/>
              </w:rPr>
              <w:t>Location of Facility</w:t>
            </w:r>
          </w:p>
        </w:tc>
        <w:tc>
          <w:tcPr>
            <w:tcW w:w="5659" w:type="dxa"/>
          </w:tcPr>
          <w:p w14:paraId="4DF0BA54" w14:textId="77777777" w:rsidR="00EE75E4" w:rsidRPr="0046188E" w:rsidRDefault="00EE75E4" w:rsidP="00CE502A">
            <w:pPr>
              <w:pStyle w:val="Heading2a"/>
              <w:keepNext w:val="0"/>
              <w:keepLines w:val="0"/>
              <w:spacing w:before="0"/>
              <w:rPr>
                <w:i w:val="0"/>
                <w:sz w:val="18"/>
              </w:rPr>
            </w:pPr>
          </w:p>
        </w:tc>
      </w:tr>
      <w:tr w:rsidR="00EE75E4" w:rsidRPr="0046188E" w14:paraId="2BE66C6E" w14:textId="77777777" w:rsidTr="00CE502A">
        <w:tc>
          <w:tcPr>
            <w:tcW w:w="2943" w:type="dxa"/>
          </w:tcPr>
          <w:p w14:paraId="6C042674" w14:textId="77777777" w:rsidR="00EE75E4" w:rsidRPr="0046188E" w:rsidRDefault="00EE75E4" w:rsidP="00CE502A">
            <w:pPr>
              <w:pStyle w:val="Heading2a"/>
              <w:keepNext w:val="0"/>
              <w:keepLines w:val="0"/>
              <w:spacing w:before="0"/>
              <w:rPr>
                <w:b w:val="0"/>
                <w:i w:val="0"/>
                <w:sz w:val="18"/>
              </w:rPr>
            </w:pPr>
            <w:r w:rsidRPr="0046188E">
              <w:rPr>
                <w:b w:val="0"/>
                <w:i w:val="0"/>
                <w:sz w:val="18"/>
              </w:rPr>
              <w:t xml:space="preserve">Time and date of the detection </w:t>
            </w:r>
          </w:p>
        </w:tc>
        <w:tc>
          <w:tcPr>
            <w:tcW w:w="5659" w:type="dxa"/>
          </w:tcPr>
          <w:p w14:paraId="76440E53" w14:textId="77777777" w:rsidR="00EE75E4" w:rsidRPr="0046188E" w:rsidRDefault="00EE75E4" w:rsidP="00CE502A">
            <w:pPr>
              <w:pStyle w:val="Heading2a"/>
              <w:keepNext w:val="0"/>
              <w:keepLines w:val="0"/>
              <w:spacing w:before="0"/>
              <w:rPr>
                <w:i w:val="0"/>
                <w:sz w:val="18"/>
              </w:rPr>
            </w:pPr>
          </w:p>
        </w:tc>
      </w:tr>
    </w:tbl>
    <w:p w14:paraId="41DA8F8D" w14:textId="77777777" w:rsidR="00EE75E4" w:rsidRPr="0046188E" w:rsidRDefault="00EE75E4" w:rsidP="00EE75E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EE75E4" w:rsidRPr="0046188E" w14:paraId="44C7F71C" w14:textId="77777777" w:rsidTr="00CE502A">
        <w:trPr>
          <w:cantSplit/>
        </w:trPr>
        <w:tc>
          <w:tcPr>
            <w:tcW w:w="8755" w:type="dxa"/>
            <w:gridSpan w:val="2"/>
          </w:tcPr>
          <w:p w14:paraId="78C1FB05" w14:textId="77777777" w:rsidR="00EE75E4" w:rsidRPr="0046188E" w:rsidRDefault="00EE75E4" w:rsidP="00CE502A">
            <w:pPr>
              <w:pStyle w:val="Heading2a"/>
              <w:keepNext w:val="0"/>
              <w:keepLines w:val="0"/>
              <w:spacing w:before="0"/>
              <w:rPr>
                <w:rFonts w:cs="Arial"/>
                <w:i w:val="0"/>
                <w:sz w:val="18"/>
                <w:szCs w:val="18"/>
              </w:rPr>
            </w:pPr>
            <w:r w:rsidRPr="0046188E">
              <w:rPr>
                <w:rFonts w:cs="Arial"/>
                <w:i w:val="0"/>
                <w:sz w:val="18"/>
                <w:szCs w:val="18"/>
              </w:rPr>
              <w:t>(a) Notification requirements for any activity that gives rise to an incident or accident which significantly affects or may significantly affect the environment</w:t>
            </w:r>
          </w:p>
        </w:tc>
      </w:tr>
      <w:tr w:rsidR="00EE75E4" w:rsidRPr="0046188E" w14:paraId="65B874DC" w14:textId="77777777" w:rsidTr="00CE502A">
        <w:trPr>
          <w:cantSplit/>
        </w:trPr>
        <w:tc>
          <w:tcPr>
            <w:tcW w:w="8755" w:type="dxa"/>
            <w:gridSpan w:val="2"/>
          </w:tcPr>
          <w:p w14:paraId="465FD699" w14:textId="77777777" w:rsidR="00EE75E4" w:rsidRPr="0046188E" w:rsidRDefault="00EE75E4" w:rsidP="00CE502A">
            <w:pPr>
              <w:pStyle w:val="Heading2a"/>
              <w:keepNext w:val="0"/>
              <w:keepLines w:val="0"/>
              <w:spacing w:before="0"/>
              <w:jc w:val="center"/>
              <w:rPr>
                <w:rFonts w:cs="Arial"/>
                <w:i w:val="0"/>
                <w:sz w:val="18"/>
                <w:szCs w:val="18"/>
              </w:rPr>
            </w:pPr>
            <w:r w:rsidRPr="0046188E">
              <w:rPr>
                <w:rFonts w:cs="Arial"/>
                <w:i w:val="0"/>
                <w:sz w:val="18"/>
                <w:szCs w:val="18"/>
              </w:rPr>
              <w:t>To be notified Immediately</w:t>
            </w:r>
          </w:p>
        </w:tc>
      </w:tr>
      <w:tr w:rsidR="00EE75E4" w:rsidRPr="0046188E" w14:paraId="2A26F9E6" w14:textId="77777777" w:rsidTr="00CE502A">
        <w:tc>
          <w:tcPr>
            <w:tcW w:w="2943" w:type="dxa"/>
          </w:tcPr>
          <w:p w14:paraId="70680E7C" w14:textId="77777777" w:rsidR="00EE75E4" w:rsidRPr="0046188E" w:rsidRDefault="00EE75E4" w:rsidP="00CE502A">
            <w:pPr>
              <w:pStyle w:val="Heading2a"/>
              <w:keepNext w:val="0"/>
              <w:keepLines w:val="0"/>
              <w:spacing w:before="0"/>
              <w:rPr>
                <w:b w:val="0"/>
                <w:i w:val="0"/>
                <w:sz w:val="18"/>
              </w:rPr>
            </w:pPr>
            <w:r w:rsidRPr="0046188E">
              <w:rPr>
                <w:b w:val="0"/>
                <w:i w:val="0"/>
                <w:sz w:val="18"/>
              </w:rPr>
              <w:t>Date and time of the event</w:t>
            </w:r>
          </w:p>
        </w:tc>
        <w:tc>
          <w:tcPr>
            <w:tcW w:w="5812" w:type="dxa"/>
          </w:tcPr>
          <w:p w14:paraId="6300A0D5" w14:textId="77777777" w:rsidR="00EE75E4" w:rsidRPr="0046188E" w:rsidRDefault="00EE75E4" w:rsidP="00CE502A">
            <w:pPr>
              <w:pStyle w:val="Heading2a"/>
              <w:keepNext w:val="0"/>
              <w:keepLines w:val="0"/>
              <w:spacing w:before="0"/>
              <w:rPr>
                <w:i w:val="0"/>
                <w:sz w:val="18"/>
              </w:rPr>
            </w:pPr>
          </w:p>
        </w:tc>
      </w:tr>
      <w:tr w:rsidR="00EE75E4" w:rsidRPr="0046188E" w14:paraId="2771EDA9" w14:textId="77777777" w:rsidTr="00CE502A">
        <w:tc>
          <w:tcPr>
            <w:tcW w:w="2943" w:type="dxa"/>
          </w:tcPr>
          <w:p w14:paraId="344DC353" w14:textId="77777777" w:rsidR="00EE75E4" w:rsidRPr="0046188E" w:rsidRDefault="00EE75E4" w:rsidP="00CE502A">
            <w:pPr>
              <w:pStyle w:val="Heading2a"/>
              <w:keepNext w:val="0"/>
              <w:keepLines w:val="0"/>
              <w:spacing w:before="0"/>
              <w:rPr>
                <w:b w:val="0"/>
                <w:i w:val="0"/>
                <w:sz w:val="18"/>
              </w:rPr>
            </w:pPr>
            <w:r w:rsidRPr="0046188E">
              <w:rPr>
                <w:b w:val="0"/>
                <w:i w:val="0"/>
                <w:sz w:val="18"/>
              </w:rPr>
              <w:t xml:space="preserve">Reference or description of the location of the event </w:t>
            </w:r>
          </w:p>
        </w:tc>
        <w:tc>
          <w:tcPr>
            <w:tcW w:w="5812" w:type="dxa"/>
          </w:tcPr>
          <w:p w14:paraId="264B07AB" w14:textId="77777777" w:rsidR="00EE75E4" w:rsidRPr="0046188E" w:rsidRDefault="00EE75E4" w:rsidP="00CE502A">
            <w:pPr>
              <w:pStyle w:val="Heading2a"/>
              <w:keepNext w:val="0"/>
              <w:keepLines w:val="0"/>
              <w:spacing w:before="0"/>
              <w:rPr>
                <w:i w:val="0"/>
                <w:sz w:val="18"/>
              </w:rPr>
            </w:pPr>
          </w:p>
        </w:tc>
      </w:tr>
      <w:tr w:rsidR="00EE75E4" w:rsidRPr="0046188E" w14:paraId="4C541558" w14:textId="77777777" w:rsidTr="00CE502A">
        <w:tc>
          <w:tcPr>
            <w:tcW w:w="2943" w:type="dxa"/>
          </w:tcPr>
          <w:p w14:paraId="58B72B42" w14:textId="77777777" w:rsidR="00EE75E4" w:rsidRPr="0046188E" w:rsidRDefault="00EE75E4" w:rsidP="00CE502A">
            <w:pPr>
              <w:pStyle w:val="Heading2a"/>
              <w:keepNext w:val="0"/>
              <w:keepLines w:val="0"/>
              <w:spacing w:before="0"/>
              <w:rPr>
                <w:b w:val="0"/>
                <w:i w:val="0"/>
                <w:sz w:val="18"/>
              </w:rPr>
            </w:pPr>
            <w:r w:rsidRPr="0046188E">
              <w:rPr>
                <w:b w:val="0"/>
                <w:i w:val="0"/>
                <w:sz w:val="18"/>
              </w:rPr>
              <w:t>Description of where any release into the environment took place</w:t>
            </w:r>
          </w:p>
        </w:tc>
        <w:tc>
          <w:tcPr>
            <w:tcW w:w="5812" w:type="dxa"/>
          </w:tcPr>
          <w:p w14:paraId="06036C08" w14:textId="77777777" w:rsidR="00EE75E4" w:rsidRPr="0046188E" w:rsidRDefault="00EE75E4" w:rsidP="00CE502A">
            <w:pPr>
              <w:pStyle w:val="Heading2a"/>
              <w:keepNext w:val="0"/>
              <w:keepLines w:val="0"/>
              <w:spacing w:before="0"/>
              <w:rPr>
                <w:i w:val="0"/>
                <w:sz w:val="18"/>
              </w:rPr>
            </w:pPr>
          </w:p>
        </w:tc>
      </w:tr>
      <w:tr w:rsidR="00EE75E4" w:rsidRPr="0046188E" w14:paraId="3F95F43C" w14:textId="77777777" w:rsidTr="00CE502A">
        <w:tc>
          <w:tcPr>
            <w:tcW w:w="2943" w:type="dxa"/>
          </w:tcPr>
          <w:p w14:paraId="50C3B1C7" w14:textId="77777777" w:rsidR="00EE75E4" w:rsidRPr="0046188E" w:rsidRDefault="00EE75E4" w:rsidP="00CE502A">
            <w:pPr>
              <w:pStyle w:val="Heading2a"/>
              <w:keepNext w:val="0"/>
              <w:keepLines w:val="0"/>
              <w:spacing w:before="0"/>
              <w:rPr>
                <w:b w:val="0"/>
                <w:i w:val="0"/>
                <w:sz w:val="18"/>
              </w:rPr>
            </w:pPr>
            <w:r w:rsidRPr="0046188E">
              <w:rPr>
                <w:b w:val="0"/>
                <w:i w:val="0"/>
                <w:sz w:val="18"/>
              </w:rPr>
              <w:t>Substances(s) potentially released</w:t>
            </w:r>
          </w:p>
        </w:tc>
        <w:tc>
          <w:tcPr>
            <w:tcW w:w="5812" w:type="dxa"/>
          </w:tcPr>
          <w:p w14:paraId="7E87ECD7" w14:textId="77777777" w:rsidR="00EE75E4" w:rsidRPr="0046188E" w:rsidRDefault="00EE75E4" w:rsidP="00CE502A">
            <w:pPr>
              <w:pStyle w:val="Heading2a"/>
              <w:keepNext w:val="0"/>
              <w:keepLines w:val="0"/>
              <w:spacing w:before="0"/>
              <w:rPr>
                <w:i w:val="0"/>
                <w:sz w:val="18"/>
              </w:rPr>
            </w:pPr>
          </w:p>
        </w:tc>
      </w:tr>
      <w:tr w:rsidR="00EE75E4" w:rsidRPr="0046188E" w14:paraId="25563CE0" w14:textId="77777777" w:rsidTr="00CE502A">
        <w:tc>
          <w:tcPr>
            <w:tcW w:w="2943" w:type="dxa"/>
          </w:tcPr>
          <w:p w14:paraId="76C76CA6" w14:textId="77777777" w:rsidR="00EE75E4" w:rsidRPr="0046188E" w:rsidRDefault="00EE75E4" w:rsidP="00CE502A">
            <w:pPr>
              <w:pStyle w:val="Heading2a"/>
              <w:keepNext w:val="0"/>
              <w:keepLines w:val="0"/>
              <w:spacing w:before="0"/>
              <w:rPr>
                <w:b w:val="0"/>
                <w:i w:val="0"/>
                <w:sz w:val="18"/>
              </w:rPr>
            </w:pPr>
            <w:r w:rsidRPr="0046188E">
              <w:rPr>
                <w:b w:val="0"/>
                <w:i w:val="0"/>
                <w:sz w:val="18"/>
              </w:rPr>
              <w:t>Best estimate of the quantity or rate of  release of substances</w:t>
            </w:r>
          </w:p>
        </w:tc>
        <w:tc>
          <w:tcPr>
            <w:tcW w:w="5812" w:type="dxa"/>
          </w:tcPr>
          <w:p w14:paraId="5BA007C0" w14:textId="77777777" w:rsidR="00EE75E4" w:rsidRPr="0046188E" w:rsidRDefault="00EE75E4" w:rsidP="00CE502A">
            <w:pPr>
              <w:pStyle w:val="Heading2a"/>
              <w:keepNext w:val="0"/>
              <w:keepLines w:val="0"/>
              <w:spacing w:before="0"/>
              <w:rPr>
                <w:i w:val="0"/>
                <w:sz w:val="18"/>
              </w:rPr>
            </w:pPr>
          </w:p>
        </w:tc>
      </w:tr>
      <w:tr w:rsidR="00EE75E4" w:rsidRPr="0046188E" w14:paraId="35537A1A" w14:textId="77777777" w:rsidTr="00CE502A">
        <w:tc>
          <w:tcPr>
            <w:tcW w:w="2943" w:type="dxa"/>
          </w:tcPr>
          <w:p w14:paraId="786A14F8" w14:textId="77777777" w:rsidR="00EE75E4" w:rsidRPr="0046188E" w:rsidRDefault="00EE75E4" w:rsidP="00CE502A">
            <w:pPr>
              <w:pStyle w:val="Heading2a"/>
              <w:keepNext w:val="0"/>
              <w:keepLines w:val="0"/>
              <w:spacing w:before="0"/>
              <w:rPr>
                <w:b w:val="0"/>
                <w:i w:val="0"/>
                <w:sz w:val="18"/>
              </w:rPr>
            </w:pPr>
            <w:r w:rsidRPr="0046188E">
              <w:rPr>
                <w:b w:val="0"/>
                <w:i w:val="0"/>
                <w:sz w:val="18"/>
              </w:rPr>
              <w:t>Measures taken, or intended to be taken, to stop any emission</w:t>
            </w:r>
          </w:p>
        </w:tc>
        <w:tc>
          <w:tcPr>
            <w:tcW w:w="5812" w:type="dxa"/>
          </w:tcPr>
          <w:p w14:paraId="18B365C2" w14:textId="77777777" w:rsidR="00EE75E4" w:rsidRPr="0046188E" w:rsidRDefault="00EE75E4" w:rsidP="00CE502A">
            <w:pPr>
              <w:pStyle w:val="Heading2a"/>
              <w:keepNext w:val="0"/>
              <w:keepLines w:val="0"/>
              <w:spacing w:before="0"/>
              <w:rPr>
                <w:i w:val="0"/>
                <w:sz w:val="18"/>
              </w:rPr>
            </w:pPr>
          </w:p>
        </w:tc>
      </w:tr>
      <w:tr w:rsidR="00EE75E4" w:rsidRPr="0046188E" w14:paraId="1B5E56E2" w14:textId="77777777" w:rsidTr="00CE502A">
        <w:tc>
          <w:tcPr>
            <w:tcW w:w="2943" w:type="dxa"/>
          </w:tcPr>
          <w:p w14:paraId="5E7FFAE1" w14:textId="77777777" w:rsidR="00EE75E4" w:rsidRPr="0046188E" w:rsidRDefault="00EE75E4" w:rsidP="00CE502A">
            <w:pPr>
              <w:pStyle w:val="Heading2a"/>
              <w:keepNext w:val="0"/>
              <w:keepLines w:val="0"/>
              <w:spacing w:before="0"/>
              <w:rPr>
                <w:b w:val="0"/>
                <w:i w:val="0"/>
                <w:sz w:val="18"/>
              </w:rPr>
            </w:pPr>
            <w:r w:rsidRPr="0046188E">
              <w:rPr>
                <w:b w:val="0"/>
                <w:i w:val="0"/>
                <w:sz w:val="18"/>
              </w:rPr>
              <w:t>Description of the failure or accident.</w:t>
            </w:r>
          </w:p>
        </w:tc>
        <w:tc>
          <w:tcPr>
            <w:tcW w:w="5812" w:type="dxa"/>
          </w:tcPr>
          <w:p w14:paraId="6EC875DB" w14:textId="77777777" w:rsidR="00EE75E4" w:rsidRPr="0046188E" w:rsidRDefault="00EE75E4" w:rsidP="00CE502A">
            <w:pPr>
              <w:pStyle w:val="Heading2a"/>
              <w:keepNext w:val="0"/>
              <w:keepLines w:val="0"/>
              <w:spacing w:before="0"/>
              <w:rPr>
                <w:i w:val="0"/>
                <w:sz w:val="18"/>
              </w:rPr>
            </w:pPr>
          </w:p>
        </w:tc>
      </w:tr>
    </w:tbl>
    <w:p w14:paraId="0D37ED8D" w14:textId="77777777" w:rsidR="00EE75E4" w:rsidRPr="0046188E" w:rsidRDefault="00EE75E4" w:rsidP="00EE75E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EE75E4" w:rsidRPr="0046188E" w14:paraId="7C584057" w14:textId="77777777" w:rsidTr="00CE502A">
        <w:trPr>
          <w:cantSplit/>
        </w:trPr>
        <w:tc>
          <w:tcPr>
            <w:tcW w:w="8755" w:type="dxa"/>
            <w:gridSpan w:val="2"/>
          </w:tcPr>
          <w:p w14:paraId="35A0FEB5" w14:textId="77777777" w:rsidR="00EE75E4" w:rsidRPr="0046188E" w:rsidRDefault="00EE75E4" w:rsidP="00CE502A">
            <w:pPr>
              <w:pStyle w:val="Heading2a"/>
              <w:keepNext w:val="0"/>
              <w:keepLines w:val="0"/>
              <w:spacing w:before="0"/>
              <w:rPr>
                <w:rFonts w:cs="Arial"/>
                <w:i w:val="0"/>
                <w:sz w:val="18"/>
                <w:szCs w:val="18"/>
              </w:rPr>
            </w:pPr>
            <w:r w:rsidRPr="0046188E">
              <w:rPr>
                <w:rFonts w:cs="Arial"/>
                <w:i w:val="0"/>
                <w:sz w:val="18"/>
                <w:szCs w:val="18"/>
              </w:rPr>
              <w:t>(b) Notification requirements for the breach of a permit condition</w:t>
            </w:r>
          </w:p>
        </w:tc>
      </w:tr>
      <w:tr w:rsidR="00EE75E4" w:rsidRPr="0046188E" w14:paraId="5739D620" w14:textId="77777777" w:rsidTr="00CE502A">
        <w:trPr>
          <w:cantSplit/>
        </w:trPr>
        <w:tc>
          <w:tcPr>
            <w:tcW w:w="8755" w:type="dxa"/>
            <w:gridSpan w:val="2"/>
          </w:tcPr>
          <w:p w14:paraId="60A93A98" w14:textId="77777777" w:rsidR="00EE75E4" w:rsidRPr="0046188E" w:rsidRDefault="00EE75E4" w:rsidP="00CE502A">
            <w:pPr>
              <w:pStyle w:val="Heading2a"/>
              <w:keepNext w:val="0"/>
              <w:keepLines w:val="0"/>
              <w:spacing w:before="0"/>
              <w:jc w:val="center"/>
              <w:rPr>
                <w:rFonts w:cs="Arial"/>
                <w:i w:val="0"/>
                <w:sz w:val="18"/>
                <w:szCs w:val="18"/>
              </w:rPr>
            </w:pPr>
            <w:r w:rsidRPr="0046188E">
              <w:rPr>
                <w:rFonts w:cs="Arial"/>
                <w:i w:val="0"/>
                <w:sz w:val="18"/>
                <w:szCs w:val="18"/>
              </w:rPr>
              <w:t>To be notified immediately</w:t>
            </w:r>
          </w:p>
        </w:tc>
      </w:tr>
      <w:tr w:rsidR="00EE75E4" w:rsidRPr="0046188E" w14:paraId="6F1111C9" w14:textId="77777777" w:rsidTr="00CE502A">
        <w:tc>
          <w:tcPr>
            <w:tcW w:w="2943" w:type="dxa"/>
          </w:tcPr>
          <w:p w14:paraId="60D85B98" w14:textId="77777777" w:rsidR="00EE75E4" w:rsidRPr="0046188E" w:rsidRDefault="00EE75E4" w:rsidP="00CE502A">
            <w:pPr>
              <w:pStyle w:val="Heading2a"/>
              <w:keepNext w:val="0"/>
              <w:keepLines w:val="0"/>
              <w:spacing w:before="0"/>
              <w:rPr>
                <w:b w:val="0"/>
                <w:i w:val="0"/>
                <w:sz w:val="18"/>
              </w:rPr>
            </w:pPr>
            <w:r w:rsidRPr="0046188E">
              <w:rPr>
                <w:b w:val="0"/>
                <w:i w:val="0"/>
                <w:sz w:val="18"/>
              </w:rPr>
              <w:t>Emission point reference/ source</w:t>
            </w:r>
          </w:p>
        </w:tc>
        <w:tc>
          <w:tcPr>
            <w:tcW w:w="5812" w:type="dxa"/>
          </w:tcPr>
          <w:p w14:paraId="673ECB7B" w14:textId="77777777" w:rsidR="00EE75E4" w:rsidRPr="0046188E" w:rsidRDefault="00EE75E4" w:rsidP="00CE502A">
            <w:pPr>
              <w:pStyle w:val="Heading2a"/>
              <w:keepNext w:val="0"/>
              <w:keepLines w:val="0"/>
              <w:spacing w:before="0"/>
              <w:rPr>
                <w:i w:val="0"/>
                <w:sz w:val="18"/>
              </w:rPr>
            </w:pPr>
          </w:p>
        </w:tc>
      </w:tr>
      <w:tr w:rsidR="00EE75E4" w:rsidRPr="0046188E" w14:paraId="0EAEDCF2" w14:textId="77777777" w:rsidTr="00CE502A">
        <w:tc>
          <w:tcPr>
            <w:tcW w:w="2943" w:type="dxa"/>
          </w:tcPr>
          <w:p w14:paraId="7CE43FA1" w14:textId="77777777" w:rsidR="00EE75E4" w:rsidRPr="0046188E" w:rsidRDefault="00EE75E4" w:rsidP="00CE502A">
            <w:pPr>
              <w:pStyle w:val="Heading2a"/>
              <w:keepNext w:val="0"/>
              <w:keepLines w:val="0"/>
              <w:spacing w:before="0"/>
              <w:rPr>
                <w:b w:val="0"/>
                <w:i w:val="0"/>
                <w:sz w:val="18"/>
              </w:rPr>
            </w:pPr>
            <w:r w:rsidRPr="0046188E">
              <w:rPr>
                <w:b w:val="0"/>
                <w:i w:val="0"/>
                <w:sz w:val="18"/>
              </w:rPr>
              <w:t>Parameter(s)</w:t>
            </w:r>
          </w:p>
        </w:tc>
        <w:tc>
          <w:tcPr>
            <w:tcW w:w="5812" w:type="dxa"/>
          </w:tcPr>
          <w:p w14:paraId="5B6A0E2E" w14:textId="77777777" w:rsidR="00EE75E4" w:rsidRPr="0046188E" w:rsidRDefault="00EE75E4" w:rsidP="00CE502A">
            <w:pPr>
              <w:pStyle w:val="Heading2a"/>
              <w:keepNext w:val="0"/>
              <w:keepLines w:val="0"/>
              <w:spacing w:before="0"/>
              <w:rPr>
                <w:i w:val="0"/>
                <w:sz w:val="18"/>
              </w:rPr>
            </w:pPr>
          </w:p>
        </w:tc>
      </w:tr>
      <w:tr w:rsidR="00EE75E4" w:rsidRPr="0046188E" w14:paraId="733FA110" w14:textId="77777777" w:rsidTr="00CE502A">
        <w:tc>
          <w:tcPr>
            <w:tcW w:w="2943" w:type="dxa"/>
          </w:tcPr>
          <w:p w14:paraId="655EE868" w14:textId="77777777" w:rsidR="00EE75E4" w:rsidRPr="0046188E" w:rsidRDefault="00EE75E4" w:rsidP="00CE502A">
            <w:pPr>
              <w:pStyle w:val="Heading2a"/>
              <w:keepNext w:val="0"/>
              <w:keepLines w:val="0"/>
              <w:spacing w:before="0"/>
              <w:rPr>
                <w:b w:val="0"/>
                <w:i w:val="0"/>
                <w:sz w:val="18"/>
              </w:rPr>
            </w:pPr>
            <w:r w:rsidRPr="0046188E">
              <w:rPr>
                <w:b w:val="0"/>
                <w:i w:val="0"/>
                <w:sz w:val="18"/>
              </w:rPr>
              <w:t>Limit</w:t>
            </w:r>
          </w:p>
        </w:tc>
        <w:tc>
          <w:tcPr>
            <w:tcW w:w="5812" w:type="dxa"/>
          </w:tcPr>
          <w:p w14:paraId="0506DC57" w14:textId="77777777" w:rsidR="00EE75E4" w:rsidRPr="0046188E" w:rsidRDefault="00EE75E4" w:rsidP="00CE502A">
            <w:pPr>
              <w:pStyle w:val="Heading2a"/>
              <w:keepNext w:val="0"/>
              <w:keepLines w:val="0"/>
              <w:spacing w:before="0"/>
              <w:rPr>
                <w:i w:val="0"/>
                <w:sz w:val="18"/>
              </w:rPr>
            </w:pPr>
          </w:p>
        </w:tc>
      </w:tr>
      <w:tr w:rsidR="00EE75E4" w:rsidRPr="0046188E" w14:paraId="49F04B42" w14:textId="77777777" w:rsidTr="00CE502A">
        <w:tc>
          <w:tcPr>
            <w:tcW w:w="2943" w:type="dxa"/>
          </w:tcPr>
          <w:p w14:paraId="6B12CA23" w14:textId="77777777" w:rsidR="00EE75E4" w:rsidRPr="0046188E" w:rsidRDefault="00EE75E4" w:rsidP="00CE502A">
            <w:pPr>
              <w:pStyle w:val="Heading2a"/>
              <w:keepNext w:val="0"/>
              <w:keepLines w:val="0"/>
              <w:spacing w:before="0"/>
              <w:rPr>
                <w:b w:val="0"/>
                <w:i w:val="0"/>
                <w:sz w:val="18"/>
              </w:rPr>
            </w:pPr>
            <w:r w:rsidRPr="0046188E">
              <w:rPr>
                <w:b w:val="0"/>
                <w:i w:val="0"/>
                <w:sz w:val="18"/>
              </w:rPr>
              <w:t>Measured value and uncertainty</w:t>
            </w:r>
          </w:p>
        </w:tc>
        <w:tc>
          <w:tcPr>
            <w:tcW w:w="5812" w:type="dxa"/>
          </w:tcPr>
          <w:p w14:paraId="4AE18D23" w14:textId="77777777" w:rsidR="00EE75E4" w:rsidRPr="0046188E" w:rsidRDefault="00EE75E4" w:rsidP="00CE502A">
            <w:pPr>
              <w:pStyle w:val="Heading2a"/>
              <w:keepNext w:val="0"/>
              <w:keepLines w:val="0"/>
              <w:spacing w:before="0"/>
              <w:rPr>
                <w:i w:val="0"/>
                <w:sz w:val="18"/>
              </w:rPr>
            </w:pPr>
          </w:p>
        </w:tc>
      </w:tr>
      <w:tr w:rsidR="00EE75E4" w:rsidRPr="0046188E" w14:paraId="52957257" w14:textId="77777777" w:rsidTr="00CE502A">
        <w:tc>
          <w:tcPr>
            <w:tcW w:w="2943" w:type="dxa"/>
          </w:tcPr>
          <w:p w14:paraId="22841120" w14:textId="77777777" w:rsidR="00EE75E4" w:rsidRPr="0046188E" w:rsidRDefault="00EE75E4" w:rsidP="00CE502A">
            <w:pPr>
              <w:pStyle w:val="Heading2a"/>
              <w:keepNext w:val="0"/>
              <w:keepLines w:val="0"/>
              <w:spacing w:before="0"/>
              <w:rPr>
                <w:b w:val="0"/>
                <w:i w:val="0"/>
                <w:sz w:val="18"/>
              </w:rPr>
            </w:pPr>
            <w:r w:rsidRPr="0046188E">
              <w:rPr>
                <w:b w:val="0"/>
                <w:i w:val="0"/>
                <w:sz w:val="18"/>
              </w:rPr>
              <w:t>Date and time of monitoring</w:t>
            </w:r>
          </w:p>
        </w:tc>
        <w:tc>
          <w:tcPr>
            <w:tcW w:w="5812" w:type="dxa"/>
          </w:tcPr>
          <w:p w14:paraId="3F91AC8D" w14:textId="77777777" w:rsidR="00EE75E4" w:rsidRPr="0046188E" w:rsidRDefault="00EE75E4" w:rsidP="00CE502A">
            <w:pPr>
              <w:pStyle w:val="Heading2a"/>
              <w:keepNext w:val="0"/>
              <w:keepLines w:val="0"/>
              <w:spacing w:before="0"/>
              <w:rPr>
                <w:i w:val="0"/>
                <w:sz w:val="18"/>
              </w:rPr>
            </w:pPr>
          </w:p>
        </w:tc>
      </w:tr>
      <w:tr w:rsidR="00EE75E4" w:rsidRPr="0046188E" w14:paraId="4A855223" w14:textId="77777777" w:rsidTr="00CE502A">
        <w:tc>
          <w:tcPr>
            <w:tcW w:w="2943" w:type="dxa"/>
          </w:tcPr>
          <w:p w14:paraId="4A505AA2" w14:textId="77777777" w:rsidR="00EE75E4" w:rsidRPr="0046188E" w:rsidRDefault="00EE75E4" w:rsidP="00CE502A">
            <w:pPr>
              <w:pStyle w:val="Heading2a"/>
              <w:keepNext w:val="0"/>
              <w:keepLines w:val="0"/>
              <w:spacing w:before="0"/>
              <w:rPr>
                <w:b w:val="0"/>
                <w:i w:val="0"/>
                <w:sz w:val="18"/>
              </w:rPr>
            </w:pPr>
            <w:r w:rsidRPr="0046188E">
              <w:rPr>
                <w:b w:val="0"/>
                <w:i w:val="0"/>
                <w:sz w:val="18"/>
              </w:rPr>
              <w:t>Measures taken, or intended to be taken, to stop the emission</w:t>
            </w:r>
          </w:p>
        </w:tc>
        <w:tc>
          <w:tcPr>
            <w:tcW w:w="5812" w:type="dxa"/>
          </w:tcPr>
          <w:p w14:paraId="07B1C954" w14:textId="77777777" w:rsidR="00EE75E4" w:rsidRPr="0046188E" w:rsidRDefault="00EE75E4" w:rsidP="00CE502A">
            <w:pPr>
              <w:pStyle w:val="Heading2a"/>
              <w:keepNext w:val="0"/>
              <w:keepLines w:val="0"/>
              <w:spacing w:before="0"/>
              <w:rPr>
                <w:i w:val="0"/>
                <w:sz w:val="18"/>
              </w:rPr>
            </w:pPr>
          </w:p>
        </w:tc>
      </w:tr>
    </w:tbl>
    <w:p w14:paraId="77ACF283" w14:textId="77777777" w:rsidR="00EE75E4" w:rsidRPr="0046188E" w:rsidRDefault="00EE75E4" w:rsidP="00EE75E4">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EE75E4" w:rsidRPr="0046188E" w14:paraId="7E5D5F26" w14:textId="77777777" w:rsidTr="00CE502A">
        <w:trPr>
          <w:cantSplit/>
        </w:trPr>
        <w:tc>
          <w:tcPr>
            <w:tcW w:w="8789" w:type="dxa"/>
            <w:gridSpan w:val="2"/>
          </w:tcPr>
          <w:p w14:paraId="40E077B6" w14:textId="77777777" w:rsidR="00EE75E4" w:rsidRPr="0046188E" w:rsidRDefault="00EE75E4" w:rsidP="00CE502A">
            <w:pPr>
              <w:pStyle w:val="Tablehead"/>
              <w:rPr>
                <w:color w:val="auto"/>
              </w:rPr>
            </w:pPr>
            <w:r w:rsidRPr="0046188E">
              <w:rPr>
                <w:color w:val="auto"/>
              </w:rPr>
              <w:t>Time periods for notification following detection of a breach of a limit</w:t>
            </w:r>
          </w:p>
        </w:tc>
      </w:tr>
      <w:tr w:rsidR="00EE75E4" w:rsidRPr="0046188E" w14:paraId="69B5B57B" w14:textId="77777777" w:rsidTr="00CE502A">
        <w:tc>
          <w:tcPr>
            <w:tcW w:w="6521" w:type="dxa"/>
            <w:tcBorders>
              <w:right w:val="nil"/>
            </w:tcBorders>
          </w:tcPr>
          <w:p w14:paraId="5F18336F" w14:textId="77777777" w:rsidR="00EE75E4" w:rsidRPr="0046188E" w:rsidRDefault="00EE75E4" w:rsidP="00CE502A">
            <w:pPr>
              <w:pStyle w:val="Tablehead"/>
              <w:rPr>
                <w:color w:val="auto"/>
              </w:rPr>
            </w:pPr>
            <w:r w:rsidRPr="0046188E">
              <w:rPr>
                <w:color w:val="auto"/>
              </w:rPr>
              <w:t>Parameter</w:t>
            </w:r>
          </w:p>
        </w:tc>
        <w:tc>
          <w:tcPr>
            <w:tcW w:w="2268" w:type="dxa"/>
            <w:tcBorders>
              <w:left w:val="single" w:sz="4" w:space="0" w:color="auto"/>
            </w:tcBorders>
          </w:tcPr>
          <w:p w14:paraId="3E7A0244" w14:textId="77777777" w:rsidR="00EE75E4" w:rsidRPr="0046188E" w:rsidRDefault="00EE75E4" w:rsidP="00CE502A">
            <w:pPr>
              <w:pStyle w:val="Tablehead"/>
              <w:rPr>
                <w:color w:val="auto"/>
              </w:rPr>
            </w:pPr>
            <w:r w:rsidRPr="0046188E">
              <w:rPr>
                <w:color w:val="auto"/>
              </w:rPr>
              <w:t>Notification period</w:t>
            </w:r>
          </w:p>
        </w:tc>
      </w:tr>
      <w:tr w:rsidR="00EE75E4" w:rsidRPr="0046188E" w14:paraId="53ECB18F" w14:textId="77777777" w:rsidTr="00CE502A">
        <w:tc>
          <w:tcPr>
            <w:tcW w:w="6521" w:type="dxa"/>
            <w:tcBorders>
              <w:right w:val="nil"/>
            </w:tcBorders>
          </w:tcPr>
          <w:p w14:paraId="7B001429" w14:textId="77777777" w:rsidR="00EE75E4" w:rsidRPr="0046188E" w:rsidRDefault="00EE75E4" w:rsidP="00CE502A">
            <w:pPr>
              <w:pStyle w:val="Tablebody"/>
              <w:rPr>
                <w:color w:val="auto"/>
              </w:rPr>
            </w:pPr>
          </w:p>
        </w:tc>
        <w:tc>
          <w:tcPr>
            <w:tcW w:w="2268" w:type="dxa"/>
            <w:tcBorders>
              <w:left w:val="single" w:sz="4" w:space="0" w:color="auto"/>
            </w:tcBorders>
          </w:tcPr>
          <w:p w14:paraId="4D1258FD" w14:textId="77777777" w:rsidR="00EE75E4" w:rsidRPr="0046188E" w:rsidRDefault="00EE75E4" w:rsidP="00CE502A">
            <w:pPr>
              <w:pStyle w:val="Tablebody"/>
              <w:rPr>
                <w:color w:val="auto"/>
              </w:rPr>
            </w:pPr>
          </w:p>
        </w:tc>
      </w:tr>
      <w:tr w:rsidR="00EE75E4" w:rsidRPr="0046188E" w14:paraId="6B304AC6" w14:textId="77777777" w:rsidTr="00CE502A">
        <w:tc>
          <w:tcPr>
            <w:tcW w:w="6521" w:type="dxa"/>
            <w:tcBorders>
              <w:right w:val="nil"/>
            </w:tcBorders>
          </w:tcPr>
          <w:p w14:paraId="3A649803" w14:textId="77777777" w:rsidR="00EE75E4" w:rsidRPr="0046188E" w:rsidRDefault="00EE75E4" w:rsidP="00CE502A">
            <w:pPr>
              <w:pStyle w:val="Tablebody"/>
              <w:rPr>
                <w:color w:val="auto"/>
              </w:rPr>
            </w:pPr>
          </w:p>
        </w:tc>
        <w:tc>
          <w:tcPr>
            <w:tcW w:w="2268" w:type="dxa"/>
            <w:tcBorders>
              <w:left w:val="single" w:sz="4" w:space="0" w:color="auto"/>
            </w:tcBorders>
          </w:tcPr>
          <w:p w14:paraId="4028757E" w14:textId="77777777" w:rsidR="00EE75E4" w:rsidRPr="0046188E" w:rsidRDefault="00EE75E4" w:rsidP="00CE502A">
            <w:pPr>
              <w:pStyle w:val="Tablebody"/>
              <w:rPr>
                <w:color w:val="auto"/>
              </w:rPr>
            </w:pPr>
          </w:p>
        </w:tc>
      </w:tr>
      <w:tr w:rsidR="00EE75E4" w:rsidRPr="0046188E" w14:paraId="5E3A28DC" w14:textId="77777777" w:rsidTr="00CE502A">
        <w:tc>
          <w:tcPr>
            <w:tcW w:w="6521" w:type="dxa"/>
            <w:tcBorders>
              <w:right w:val="nil"/>
            </w:tcBorders>
          </w:tcPr>
          <w:p w14:paraId="36B16C44" w14:textId="77777777" w:rsidR="00EE75E4" w:rsidRPr="0046188E" w:rsidRDefault="00EE75E4" w:rsidP="00CE502A">
            <w:pPr>
              <w:pStyle w:val="Tablebody"/>
              <w:rPr>
                <w:color w:val="auto"/>
              </w:rPr>
            </w:pPr>
          </w:p>
        </w:tc>
        <w:tc>
          <w:tcPr>
            <w:tcW w:w="2268" w:type="dxa"/>
            <w:tcBorders>
              <w:left w:val="single" w:sz="4" w:space="0" w:color="auto"/>
            </w:tcBorders>
          </w:tcPr>
          <w:p w14:paraId="4F933A8E" w14:textId="77777777" w:rsidR="00EE75E4" w:rsidRPr="0046188E" w:rsidRDefault="00EE75E4" w:rsidP="00CE502A">
            <w:pPr>
              <w:pStyle w:val="Tablebody"/>
              <w:rPr>
                <w:color w:val="auto"/>
              </w:rPr>
            </w:pPr>
          </w:p>
        </w:tc>
      </w:tr>
    </w:tbl>
    <w:p w14:paraId="783E6080" w14:textId="77777777" w:rsidR="00EE75E4" w:rsidRPr="0046188E" w:rsidRDefault="00EE75E4" w:rsidP="00EE75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EE75E4" w:rsidRPr="0046188E" w14:paraId="534C3823" w14:textId="77777777" w:rsidTr="00CE502A">
        <w:trPr>
          <w:cantSplit/>
        </w:trPr>
        <w:tc>
          <w:tcPr>
            <w:tcW w:w="8755" w:type="dxa"/>
            <w:gridSpan w:val="2"/>
          </w:tcPr>
          <w:p w14:paraId="0C0913E0" w14:textId="77777777" w:rsidR="00EE75E4" w:rsidRPr="0046188E" w:rsidRDefault="00EE75E4" w:rsidP="00CE502A">
            <w:pPr>
              <w:pStyle w:val="Heading2a"/>
              <w:spacing w:before="0"/>
              <w:rPr>
                <w:rFonts w:cs="Arial"/>
                <w:i w:val="0"/>
                <w:sz w:val="18"/>
                <w:szCs w:val="18"/>
              </w:rPr>
            </w:pPr>
            <w:r w:rsidRPr="0046188E">
              <w:rPr>
                <w:rFonts w:cs="Arial"/>
                <w:i w:val="0"/>
                <w:sz w:val="18"/>
                <w:szCs w:val="18"/>
              </w:rPr>
              <w:t>(c) In the event of a breach of permit condition which poses an immediate danger to human health or threatens to cause an immediate significant adverse effect on the environment:</w:t>
            </w:r>
          </w:p>
        </w:tc>
      </w:tr>
      <w:tr w:rsidR="00EE75E4" w:rsidRPr="0046188E" w14:paraId="17C4C31C" w14:textId="77777777" w:rsidTr="00CE502A">
        <w:trPr>
          <w:cantSplit/>
        </w:trPr>
        <w:tc>
          <w:tcPr>
            <w:tcW w:w="8755" w:type="dxa"/>
            <w:gridSpan w:val="2"/>
          </w:tcPr>
          <w:p w14:paraId="2E1286A9" w14:textId="77777777" w:rsidR="00EE75E4" w:rsidRPr="0046188E" w:rsidRDefault="00EE75E4" w:rsidP="00CE502A">
            <w:pPr>
              <w:pStyle w:val="Heading2a"/>
              <w:spacing w:before="0"/>
              <w:jc w:val="center"/>
              <w:rPr>
                <w:rFonts w:cs="Arial"/>
                <w:i w:val="0"/>
                <w:sz w:val="18"/>
                <w:szCs w:val="18"/>
              </w:rPr>
            </w:pPr>
            <w:r w:rsidRPr="0046188E">
              <w:rPr>
                <w:rFonts w:cs="Arial"/>
                <w:i w:val="0"/>
                <w:sz w:val="18"/>
                <w:szCs w:val="18"/>
              </w:rPr>
              <w:t>To be notified immediately</w:t>
            </w:r>
          </w:p>
        </w:tc>
      </w:tr>
      <w:tr w:rsidR="00EE75E4" w:rsidRPr="0046188E" w14:paraId="74C3828E" w14:textId="77777777" w:rsidTr="00CE502A">
        <w:tc>
          <w:tcPr>
            <w:tcW w:w="2943" w:type="dxa"/>
          </w:tcPr>
          <w:p w14:paraId="727DC81C" w14:textId="77777777" w:rsidR="00EE75E4" w:rsidRPr="0046188E" w:rsidRDefault="00EE75E4" w:rsidP="00CE502A">
            <w:pPr>
              <w:pStyle w:val="Heading2a"/>
              <w:spacing w:before="0"/>
              <w:rPr>
                <w:b w:val="0"/>
                <w:i w:val="0"/>
                <w:sz w:val="18"/>
              </w:rPr>
            </w:pPr>
            <w:r w:rsidRPr="0046188E">
              <w:rPr>
                <w:b w:val="0"/>
                <w:i w:val="0"/>
                <w:sz w:val="18"/>
              </w:rPr>
              <w:t>Description of where the effect on the environment was detected</w:t>
            </w:r>
          </w:p>
        </w:tc>
        <w:tc>
          <w:tcPr>
            <w:tcW w:w="5812" w:type="dxa"/>
          </w:tcPr>
          <w:p w14:paraId="5E72CA30" w14:textId="77777777" w:rsidR="00EE75E4" w:rsidRPr="0046188E" w:rsidRDefault="00EE75E4" w:rsidP="00CE502A">
            <w:pPr>
              <w:pStyle w:val="Heading2a"/>
              <w:spacing w:before="0"/>
              <w:rPr>
                <w:i w:val="0"/>
                <w:sz w:val="18"/>
              </w:rPr>
            </w:pPr>
          </w:p>
        </w:tc>
      </w:tr>
      <w:tr w:rsidR="00EE75E4" w:rsidRPr="0046188E" w14:paraId="59918F50" w14:textId="77777777" w:rsidTr="00CE502A">
        <w:tc>
          <w:tcPr>
            <w:tcW w:w="2943" w:type="dxa"/>
          </w:tcPr>
          <w:p w14:paraId="0B7469BD" w14:textId="77777777" w:rsidR="00EE75E4" w:rsidRPr="0046188E" w:rsidRDefault="00EE75E4" w:rsidP="00CE502A">
            <w:pPr>
              <w:pStyle w:val="Heading2a"/>
              <w:spacing w:before="0"/>
              <w:rPr>
                <w:b w:val="0"/>
                <w:i w:val="0"/>
                <w:sz w:val="18"/>
              </w:rPr>
            </w:pPr>
            <w:r w:rsidRPr="0046188E">
              <w:rPr>
                <w:b w:val="0"/>
                <w:i w:val="0"/>
                <w:sz w:val="18"/>
              </w:rPr>
              <w:t>Substances(s) detected</w:t>
            </w:r>
          </w:p>
        </w:tc>
        <w:tc>
          <w:tcPr>
            <w:tcW w:w="5812" w:type="dxa"/>
          </w:tcPr>
          <w:p w14:paraId="0C093DB9" w14:textId="77777777" w:rsidR="00EE75E4" w:rsidRPr="0046188E" w:rsidRDefault="00EE75E4" w:rsidP="00CE502A">
            <w:pPr>
              <w:pStyle w:val="Heading2a"/>
              <w:spacing w:before="0"/>
              <w:rPr>
                <w:i w:val="0"/>
                <w:sz w:val="18"/>
              </w:rPr>
            </w:pPr>
          </w:p>
        </w:tc>
      </w:tr>
      <w:tr w:rsidR="00EE75E4" w:rsidRPr="0046188E" w14:paraId="4DDC3EC8" w14:textId="77777777" w:rsidTr="00CE502A">
        <w:tc>
          <w:tcPr>
            <w:tcW w:w="2943" w:type="dxa"/>
          </w:tcPr>
          <w:p w14:paraId="4033D73D" w14:textId="77777777" w:rsidR="00EE75E4" w:rsidRPr="0046188E" w:rsidRDefault="00EE75E4" w:rsidP="00CE502A">
            <w:pPr>
              <w:pStyle w:val="Heading2a"/>
              <w:spacing w:before="0"/>
              <w:rPr>
                <w:b w:val="0"/>
                <w:i w:val="0"/>
                <w:sz w:val="18"/>
              </w:rPr>
            </w:pPr>
            <w:r w:rsidRPr="0046188E">
              <w:rPr>
                <w:b w:val="0"/>
                <w:i w:val="0"/>
                <w:sz w:val="18"/>
              </w:rPr>
              <w:t>Concentrations of substances detected</w:t>
            </w:r>
          </w:p>
        </w:tc>
        <w:tc>
          <w:tcPr>
            <w:tcW w:w="5812" w:type="dxa"/>
          </w:tcPr>
          <w:p w14:paraId="1FD51D92" w14:textId="77777777" w:rsidR="00EE75E4" w:rsidRPr="0046188E" w:rsidRDefault="00EE75E4" w:rsidP="00CE502A">
            <w:pPr>
              <w:pStyle w:val="Heading2a"/>
              <w:spacing w:before="0"/>
              <w:rPr>
                <w:i w:val="0"/>
                <w:sz w:val="18"/>
              </w:rPr>
            </w:pPr>
          </w:p>
        </w:tc>
      </w:tr>
      <w:tr w:rsidR="00EE75E4" w:rsidRPr="0046188E" w14:paraId="0EB00936" w14:textId="77777777" w:rsidTr="00CE502A">
        <w:tc>
          <w:tcPr>
            <w:tcW w:w="2943" w:type="dxa"/>
          </w:tcPr>
          <w:p w14:paraId="15616935" w14:textId="77777777" w:rsidR="00EE75E4" w:rsidRPr="0046188E" w:rsidRDefault="00EE75E4" w:rsidP="00CE502A">
            <w:pPr>
              <w:pStyle w:val="Heading2a"/>
              <w:spacing w:before="0"/>
              <w:rPr>
                <w:b w:val="0"/>
                <w:i w:val="0"/>
                <w:sz w:val="18"/>
              </w:rPr>
            </w:pPr>
            <w:r w:rsidRPr="0046188E">
              <w:rPr>
                <w:b w:val="0"/>
                <w:i w:val="0"/>
                <w:sz w:val="18"/>
              </w:rPr>
              <w:t>Date of monitoring/sampling</w:t>
            </w:r>
          </w:p>
        </w:tc>
        <w:tc>
          <w:tcPr>
            <w:tcW w:w="5812" w:type="dxa"/>
          </w:tcPr>
          <w:p w14:paraId="550DD4F8" w14:textId="77777777" w:rsidR="00EE75E4" w:rsidRPr="0046188E" w:rsidRDefault="00EE75E4" w:rsidP="00CE502A">
            <w:pPr>
              <w:pStyle w:val="Heading2a"/>
              <w:spacing w:before="0"/>
              <w:rPr>
                <w:i w:val="0"/>
                <w:sz w:val="18"/>
              </w:rPr>
            </w:pPr>
          </w:p>
        </w:tc>
      </w:tr>
    </w:tbl>
    <w:p w14:paraId="125E0B4D" w14:textId="77777777" w:rsidR="00EE75E4" w:rsidRPr="0046188E" w:rsidRDefault="00EE75E4" w:rsidP="00EE75E4">
      <w:pPr>
        <w:pStyle w:val="Heading2a"/>
        <w:spacing w:before="0"/>
        <w:rPr>
          <w:sz w:val="18"/>
        </w:rPr>
      </w:pPr>
    </w:p>
    <w:p w14:paraId="3CE442AB" w14:textId="77777777" w:rsidR="00EE75E4" w:rsidRPr="0046188E" w:rsidRDefault="00EE75E4" w:rsidP="00EE75E4">
      <w:pPr>
        <w:pStyle w:val="Heading2a"/>
        <w:rPr>
          <w:sz w:val="18"/>
        </w:rPr>
      </w:pPr>
      <w:r w:rsidRPr="0046188E">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EE75E4" w:rsidRPr="0046188E" w14:paraId="1E6342AE" w14:textId="77777777" w:rsidTr="00CE502A">
        <w:tc>
          <w:tcPr>
            <w:tcW w:w="4301" w:type="dxa"/>
          </w:tcPr>
          <w:p w14:paraId="1BDE6EB8" w14:textId="77777777" w:rsidR="00EE75E4" w:rsidRPr="0046188E" w:rsidRDefault="00EE75E4" w:rsidP="00CE502A">
            <w:pPr>
              <w:pStyle w:val="Heading3nonum"/>
              <w:spacing w:before="0"/>
            </w:pPr>
            <w:r w:rsidRPr="0046188E">
              <w:t>Any more accurate information on the matters for notification under Part A.</w:t>
            </w:r>
          </w:p>
        </w:tc>
        <w:tc>
          <w:tcPr>
            <w:tcW w:w="4301" w:type="dxa"/>
          </w:tcPr>
          <w:p w14:paraId="3F4A3F18" w14:textId="77777777" w:rsidR="00EE75E4" w:rsidRPr="0046188E" w:rsidRDefault="00EE75E4" w:rsidP="00CE502A">
            <w:pPr>
              <w:pStyle w:val="Heading3nonum"/>
            </w:pPr>
          </w:p>
        </w:tc>
      </w:tr>
      <w:tr w:rsidR="00EE75E4" w:rsidRPr="0046188E" w14:paraId="02B3AC4D" w14:textId="77777777" w:rsidTr="00CE502A">
        <w:tc>
          <w:tcPr>
            <w:tcW w:w="4301" w:type="dxa"/>
          </w:tcPr>
          <w:p w14:paraId="6101C136" w14:textId="77777777" w:rsidR="00EE75E4" w:rsidRPr="0046188E" w:rsidRDefault="00EE75E4" w:rsidP="00CE502A">
            <w:pPr>
              <w:pStyle w:val="Heading3nonum"/>
              <w:spacing w:before="0"/>
            </w:pPr>
            <w:r w:rsidRPr="0046188E">
              <w:t>Measures taken, or intended to be taken, to prevent a recurrence of the incident</w:t>
            </w:r>
          </w:p>
        </w:tc>
        <w:tc>
          <w:tcPr>
            <w:tcW w:w="4301" w:type="dxa"/>
          </w:tcPr>
          <w:p w14:paraId="1B5E10B5" w14:textId="77777777" w:rsidR="00EE75E4" w:rsidRPr="0046188E" w:rsidRDefault="00EE75E4" w:rsidP="00CE502A">
            <w:pPr>
              <w:pStyle w:val="Heading3nonum"/>
            </w:pPr>
          </w:p>
        </w:tc>
      </w:tr>
      <w:tr w:rsidR="00EE75E4" w:rsidRPr="0046188E" w14:paraId="17E8834B" w14:textId="77777777" w:rsidTr="00CE502A">
        <w:tc>
          <w:tcPr>
            <w:tcW w:w="4301" w:type="dxa"/>
          </w:tcPr>
          <w:p w14:paraId="41E5B075" w14:textId="77777777" w:rsidR="00EE75E4" w:rsidRPr="0046188E" w:rsidRDefault="00EE75E4" w:rsidP="00CE502A">
            <w:pPr>
              <w:pStyle w:val="Heading3nonum"/>
              <w:spacing w:before="0"/>
            </w:pPr>
            <w:r w:rsidRPr="0046188E">
              <w:t>Measures taken, or intended to be taken, to rectify, limit or prevent any pollution of the environment which has been or may be caused by the emission</w:t>
            </w:r>
          </w:p>
        </w:tc>
        <w:tc>
          <w:tcPr>
            <w:tcW w:w="4301" w:type="dxa"/>
          </w:tcPr>
          <w:p w14:paraId="23AF51F9" w14:textId="77777777" w:rsidR="00EE75E4" w:rsidRPr="0046188E" w:rsidRDefault="00EE75E4" w:rsidP="00CE502A">
            <w:pPr>
              <w:pStyle w:val="Heading3nonum"/>
            </w:pPr>
          </w:p>
        </w:tc>
      </w:tr>
      <w:tr w:rsidR="00EE75E4" w:rsidRPr="0046188E" w14:paraId="56F7E9F2" w14:textId="77777777" w:rsidTr="00CE502A">
        <w:tc>
          <w:tcPr>
            <w:tcW w:w="4301" w:type="dxa"/>
          </w:tcPr>
          <w:p w14:paraId="4E0192D0" w14:textId="77777777" w:rsidR="00EE75E4" w:rsidRPr="0046188E" w:rsidRDefault="00EE75E4" w:rsidP="00CE502A">
            <w:pPr>
              <w:pStyle w:val="Heading3nonum"/>
              <w:spacing w:before="0"/>
            </w:pPr>
            <w:r w:rsidRPr="0046188E">
              <w:t>The dates of any unauthorised emissions from the facility in the preceding 24 months.</w:t>
            </w:r>
          </w:p>
        </w:tc>
        <w:tc>
          <w:tcPr>
            <w:tcW w:w="4301" w:type="dxa"/>
          </w:tcPr>
          <w:p w14:paraId="2D6A02BD" w14:textId="77777777" w:rsidR="00EE75E4" w:rsidRPr="0046188E" w:rsidRDefault="00EE75E4" w:rsidP="00CE502A">
            <w:pPr>
              <w:pStyle w:val="Heading3nonum"/>
            </w:pPr>
          </w:p>
        </w:tc>
      </w:tr>
    </w:tbl>
    <w:p w14:paraId="7FD6C838" w14:textId="77777777" w:rsidR="00EE75E4" w:rsidRPr="0046188E" w:rsidRDefault="00EE75E4" w:rsidP="00EE75E4">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EE75E4" w:rsidRPr="0046188E" w14:paraId="1F5E901F" w14:textId="77777777" w:rsidTr="00CE502A">
        <w:tc>
          <w:tcPr>
            <w:tcW w:w="4301" w:type="dxa"/>
          </w:tcPr>
          <w:p w14:paraId="6DCC0E58" w14:textId="77777777" w:rsidR="00EE75E4" w:rsidRPr="0046188E" w:rsidRDefault="00EE75E4" w:rsidP="00CE502A">
            <w:pPr>
              <w:pStyle w:val="Heading3nonum"/>
              <w:spacing w:before="0"/>
              <w:rPr>
                <w:b/>
              </w:rPr>
            </w:pPr>
            <w:r w:rsidRPr="0046188E">
              <w:rPr>
                <w:b/>
              </w:rPr>
              <w:t>Name*</w:t>
            </w:r>
          </w:p>
        </w:tc>
        <w:tc>
          <w:tcPr>
            <w:tcW w:w="4301" w:type="dxa"/>
          </w:tcPr>
          <w:p w14:paraId="484F2581" w14:textId="77777777" w:rsidR="00EE75E4" w:rsidRPr="0046188E" w:rsidRDefault="00EE75E4" w:rsidP="00CE502A">
            <w:pPr>
              <w:pStyle w:val="Heading3nonum"/>
              <w:spacing w:before="0"/>
            </w:pPr>
          </w:p>
        </w:tc>
      </w:tr>
      <w:tr w:rsidR="00EE75E4" w:rsidRPr="0046188E" w14:paraId="4325CFF1" w14:textId="77777777" w:rsidTr="00CE502A">
        <w:tc>
          <w:tcPr>
            <w:tcW w:w="4301" w:type="dxa"/>
          </w:tcPr>
          <w:p w14:paraId="09CBA8F7" w14:textId="77777777" w:rsidR="00EE75E4" w:rsidRPr="0046188E" w:rsidRDefault="00EE75E4" w:rsidP="00CE502A">
            <w:pPr>
              <w:pStyle w:val="Heading3nonum"/>
              <w:spacing w:before="0"/>
              <w:rPr>
                <w:b/>
              </w:rPr>
            </w:pPr>
            <w:r w:rsidRPr="0046188E">
              <w:rPr>
                <w:b/>
              </w:rPr>
              <w:t>Post</w:t>
            </w:r>
          </w:p>
        </w:tc>
        <w:tc>
          <w:tcPr>
            <w:tcW w:w="4301" w:type="dxa"/>
          </w:tcPr>
          <w:p w14:paraId="651DCBF1" w14:textId="77777777" w:rsidR="00EE75E4" w:rsidRPr="0046188E" w:rsidRDefault="00EE75E4" w:rsidP="00CE502A">
            <w:pPr>
              <w:pStyle w:val="Heading3nonum"/>
              <w:spacing w:before="0"/>
            </w:pPr>
          </w:p>
        </w:tc>
      </w:tr>
      <w:tr w:rsidR="00EE75E4" w:rsidRPr="0046188E" w14:paraId="057AC0B3" w14:textId="77777777" w:rsidTr="00CE502A">
        <w:tc>
          <w:tcPr>
            <w:tcW w:w="4301" w:type="dxa"/>
          </w:tcPr>
          <w:p w14:paraId="1CA71FE7" w14:textId="77777777" w:rsidR="00EE75E4" w:rsidRPr="0046188E" w:rsidRDefault="00EE75E4" w:rsidP="00CE502A">
            <w:pPr>
              <w:pStyle w:val="Heading3nonum"/>
              <w:spacing w:before="0"/>
              <w:rPr>
                <w:b/>
              </w:rPr>
            </w:pPr>
            <w:r w:rsidRPr="0046188E">
              <w:rPr>
                <w:b/>
              </w:rPr>
              <w:t>Signature</w:t>
            </w:r>
          </w:p>
        </w:tc>
        <w:tc>
          <w:tcPr>
            <w:tcW w:w="4301" w:type="dxa"/>
          </w:tcPr>
          <w:p w14:paraId="527FA21B" w14:textId="77777777" w:rsidR="00EE75E4" w:rsidRPr="0046188E" w:rsidRDefault="00EE75E4" w:rsidP="00CE502A">
            <w:pPr>
              <w:pStyle w:val="Heading3nonum"/>
              <w:spacing w:before="0"/>
            </w:pPr>
          </w:p>
        </w:tc>
      </w:tr>
      <w:tr w:rsidR="00EE75E4" w:rsidRPr="0046188E" w14:paraId="434B0CAE" w14:textId="77777777" w:rsidTr="00CE502A">
        <w:tc>
          <w:tcPr>
            <w:tcW w:w="4301" w:type="dxa"/>
          </w:tcPr>
          <w:p w14:paraId="513F532A" w14:textId="77777777" w:rsidR="00EE75E4" w:rsidRPr="0046188E" w:rsidRDefault="00EE75E4" w:rsidP="00CE502A">
            <w:pPr>
              <w:pStyle w:val="Heading3nonum"/>
              <w:spacing w:before="0"/>
              <w:rPr>
                <w:b/>
              </w:rPr>
            </w:pPr>
            <w:r w:rsidRPr="0046188E">
              <w:rPr>
                <w:b/>
              </w:rPr>
              <w:t>Date</w:t>
            </w:r>
          </w:p>
        </w:tc>
        <w:tc>
          <w:tcPr>
            <w:tcW w:w="4301" w:type="dxa"/>
          </w:tcPr>
          <w:p w14:paraId="05665EAF" w14:textId="77777777" w:rsidR="00EE75E4" w:rsidRPr="0046188E" w:rsidRDefault="00EE75E4" w:rsidP="00CE502A">
            <w:pPr>
              <w:pStyle w:val="Heading3nonum"/>
              <w:spacing w:before="0"/>
            </w:pPr>
          </w:p>
        </w:tc>
      </w:tr>
    </w:tbl>
    <w:p w14:paraId="31325663" w14:textId="77777777" w:rsidR="00EE75E4" w:rsidRPr="0046188E" w:rsidRDefault="00EE75E4" w:rsidP="00EE75E4">
      <w:pPr>
        <w:pStyle w:val="Heading3nonum"/>
      </w:pPr>
      <w:r w:rsidRPr="0046188E">
        <w:t>* authorised to sign on behalf of the operator</w:t>
      </w:r>
    </w:p>
    <w:p w14:paraId="7328F25F" w14:textId="77777777" w:rsidR="00EE75E4" w:rsidRPr="0091565C" w:rsidRDefault="00EE75E4" w:rsidP="00EE75E4">
      <w:pPr>
        <w:pStyle w:val="Heading3nonum"/>
        <w:rPr>
          <w:highlight w:val="yellow"/>
        </w:rPr>
      </w:pPr>
    </w:p>
    <w:p w14:paraId="46B82A3D" w14:textId="77777777" w:rsidR="00AD79FC" w:rsidRDefault="00AD79FC">
      <w:pPr>
        <w:jc w:val="left"/>
        <w:rPr>
          <w:rFonts w:ascii="Arial" w:hAnsi="Arial"/>
          <w:b/>
          <w:spacing w:val="-4"/>
          <w:sz w:val="36"/>
          <w:lang w:eastAsia="en-US"/>
        </w:rPr>
      </w:pPr>
      <w:r>
        <w:br w:type="page"/>
      </w:r>
    </w:p>
    <w:p w14:paraId="08030111" w14:textId="77777777" w:rsidR="00AD79FC" w:rsidRDefault="00AD79FC">
      <w:pPr>
        <w:pStyle w:val="Heading1nonum"/>
      </w:pPr>
    </w:p>
    <w:p w14:paraId="27B0FC07" w14:textId="22393716" w:rsidR="00C16167" w:rsidRPr="00B96E19" w:rsidRDefault="00C16167">
      <w:pPr>
        <w:pStyle w:val="Heading1nonum"/>
      </w:pPr>
      <w:r w:rsidRPr="00B96E19">
        <w:t xml:space="preserve">Schedule </w:t>
      </w:r>
      <w:r w:rsidR="00277C9A" w:rsidRPr="00B96E19">
        <w:t>6</w:t>
      </w:r>
      <w:r w:rsidRPr="00B96E19">
        <w:t xml:space="preserve"> - Interpretation </w:t>
      </w:r>
    </w:p>
    <w:p w14:paraId="3FE411A9" w14:textId="77777777" w:rsidR="00B96E19" w:rsidRPr="00B96E19" w:rsidRDefault="00B96E19" w:rsidP="00B96E19">
      <w:pPr>
        <w:pStyle w:val="BodyText"/>
        <w:spacing w:after="120" w:line="270" w:lineRule="exact"/>
        <w:rPr>
          <w:sz w:val="18"/>
        </w:rPr>
      </w:pPr>
      <w:r w:rsidRPr="00B96E19">
        <w:rPr>
          <w:i/>
          <w:sz w:val="18"/>
        </w:rPr>
        <w:t>“</w:t>
      </w:r>
      <w:r w:rsidRPr="00B96E19">
        <w:rPr>
          <w:rStyle w:val="ListChar"/>
          <w:i/>
          <w:iCs/>
        </w:rPr>
        <w:t>accident</w:t>
      </w:r>
      <w:r w:rsidRPr="00B96E19">
        <w:rPr>
          <w:i/>
          <w:sz w:val="18"/>
        </w:rPr>
        <w:t>”</w:t>
      </w:r>
      <w:r w:rsidRPr="00B96E19">
        <w:rPr>
          <w:sz w:val="18"/>
        </w:rPr>
        <w:t xml:space="preserve"> means an accident that may result in pollution.</w:t>
      </w:r>
    </w:p>
    <w:p w14:paraId="10A565DB" w14:textId="77777777" w:rsidR="00B96E19" w:rsidRPr="00B96E19" w:rsidRDefault="00B96E19" w:rsidP="00B96E19">
      <w:pPr>
        <w:pStyle w:val="BodyText"/>
        <w:spacing w:before="120" w:after="120" w:line="270" w:lineRule="exact"/>
        <w:rPr>
          <w:sz w:val="18"/>
        </w:rPr>
      </w:pPr>
      <w:r w:rsidRPr="00B96E19">
        <w:rPr>
          <w:i/>
          <w:sz w:val="18"/>
        </w:rPr>
        <w:t>“</w:t>
      </w:r>
      <w:r w:rsidRPr="00B96E19">
        <w:rPr>
          <w:i/>
          <w:sz w:val="18"/>
          <w:szCs w:val="18"/>
        </w:rPr>
        <w:t>application</w:t>
      </w:r>
      <w:r w:rsidRPr="00B96E19">
        <w:rPr>
          <w:i/>
          <w:sz w:val="18"/>
        </w:rPr>
        <w:t>”</w:t>
      </w:r>
      <w:r w:rsidRPr="00B96E19">
        <w:rPr>
          <w:sz w:val="18"/>
        </w:rPr>
        <w:t xml:space="preserve"> means the application for this permit, together with any additional information supplied by the operator as part of the application and any response to a notice served under Schedule 5 to the EP Regulations.</w:t>
      </w:r>
    </w:p>
    <w:p w14:paraId="2325F415" w14:textId="3441367C" w:rsidR="00824F23" w:rsidRPr="00B96E19" w:rsidRDefault="00824F23" w:rsidP="00B96E19">
      <w:pPr>
        <w:pStyle w:val="BodyText"/>
        <w:spacing w:before="120" w:after="120" w:line="270" w:lineRule="exact"/>
        <w:rPr>
          <w:i/>
          <w:color w:val="000000"/>
          <w:sz w:val="18"/>
        </w:rPr>
      </w:pPr>
      <w:r w:rsidRPr="00B96E19">
        <w:rPr>
          <w:i/>
          <w:color w:val="000000"/>
          <w:sz w:val="18"/>
        </w:rPr>
        <w:t>“authorised officer”</w:t>
      </w:r>
      <w:r w:rsidRPr="00B96E19">
        <w:rPr>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B96E19">
        <w:rPr>
          <w:i/>
          <w:color w:val="000000"/>
          <w:sz w:val="18"/>
        </w:rPr>
        <w:t>.</w:t>
      </w:r>
    </w:p>
    <w:p w14:paraId="5C0BDBF3" w14:textId="4E01D73D" w:rsidR="00B96E19" w:rsidRDefault="00824F23" w:rsidP="00824F23">
      <w:pPr>
        <w:pStyle w:val="Heading3nonum"/>
        <w:rPr>
          <w:color w:val="auto"/>
        </w:rPr>
      </w:pPr>
      <w:r w:rsidRPr="00B96E19">
        <w:rPr>
          <w:i/>
          <w:color w:val="auto"/>
        </w:rPr>
        <w:t>“disposal”</w:t>
      </w:r>
      <w:r w:rsidR="00815EFA" w:rsidRPr="00B96E19">
        <w:rPr>
          <w:color w:val="auto"/>
        </w:rPr>
        <w:t xml:space="preserve"> m</w:t>
      </w:r>
      <w:r w:rsidRPr="00B96E19">
        <w:rPr>
          <w:color w:val="auto"/>
        </w:rPr>
        <w:t xml:space="preserve">eans any of the operations provided for in Annex I to Directive 2008/98/EC of the European Parliament and of the Council on waste. </w:t>
      </w:r>
    </w:p>
    <w:p w14:paraId="56ED28C6" w14:textId="7AD470AE" w:rsidR="00B96E19" w:rsidRPr="00B96E19" w:rsidRDefault="00B96E19" w:rsidP="00B96E19">
      <w:pPr>
        <w:pStyle w:val="BodyText"/>
        <w:spacing w:before="120" w:after="120" w:line="270" w:lineRule="exact"/>
        <w:rPr>
          <w:sz w:val="18"/>
        </w:rPr>
      </w:pPr>
      <w:r w:rsidRPr="00B96E19">
        <w:rPr>
          <w:i/>
          <w:sz w:val="18"/>
        </w:rPr>
        <w:t>“EP Regulations”</w:t>
      </w:r>
      <w:r w:rsidRPr="00B96E19">
        <w:rPr>
          <w:sz w:val="18"/>
        </w:rPr>
        <w:t xml:space="preserve"> means The Environmental Permitting (England and Wales) Regulations SI 2016 No.1154 and words and expressions used in this permit which are also used in the Regulations have the same meanings as in those Regulations.</w:t>
      </w:r>
    </w:p>
    <w:p w14:paraId="37AB1075" w14:textId="4D944EAB" w:rsidR="00B96E19" w:rsidRPr="00B96E19" w:rsidRDefault="00B96E19" w:rsidP="00B96E19">
      <w:pPr>
        <w:pStyle w:val="term"/>
        <w:keepNext w:val="0"/>
        <w:keepLines w:val="0"/>
        <w:spacing w:after="120"/>
        <w:rPr>
          <w:rStyle w:val="Strong"/>
          <w:rFonts w:cs="Arial"/>
          <w:i w:val="0"/>
          <w:szCs w:val="18"/>
        </w:rPr>
      </w:pPr>
      <w:r w:rsidRPr="00B96E19">
        <w:t xml:space="preserve">“emissions of substances not controlled by emission limits” </w:t>
      </w:r>
      <w:r w:rsidRPr="00B96E19">
        <w:rPr>
          <w:i w:val="0"/>
        </w:rPr>
        <w:t xml:space="preserve">means emissions of substances to air, water or land from the activities, </w:t>
      </w:r>
      <w:r w:rsidRPr="00B96E19">
        <w:rPr>
          <w:rStyle w:val="Strong"/>
          <w:rFonts w:cs="Arial"/>
          <w:b w:val="0"/>
          <w:i w:val="0"/>
          <w:szCs w:val="18"/>
        </w:rPr>
        <w:t>either from the emission points specified in schedule 3 or from other localised or diffuse sources, which are not controlled by an emission limit</w:t>
      </w:r>
      <w:r w:rsidRPr="00B96E19">
        <w:rPr>
          <w:rStyle w:val="Strong"/>
          <w:rFonts w:cs="Arial"/>
          <w:i w:val="0"/>
          <w:szCs w:val="18"/>
        </w:rPr>
        <w:t>.</w:t>
      </w:r>
    </w:p>
    <w:p w14:paraId="4D9AE7A3" w14:textId="255F2879" w:rsidR="00B96E19" w:rsidRPr="00B96E19" w:rsidRDefault="00B96E19" w:rsidP="00B96E19">
      <w:pPr>
        <w:spacing w:before="120" w:after="120" w:line="270" w:lineRule="exact"/>
        <w:rPr>
          <w:rFonts w:ascii="Arial" w:hAnsi="Arial"/>
          <w:sz w:val="18"/>
        </w:rPr>
      </w:pPr>
      <w:r w:rsidRPr="00B96E19">
        <w:rPr>
          <w:rFonts w:ascii="Arial" w:hAnsi="Arial"/>
          <w:i/>
          <w:sz w:val="18"/>
        </w:rPr>
        <w:t xml:space="preserve">“groundwater” </w:t>
      </w:r>
      <w:r w:rsidRPr="00B96E19">
        <w:rPr>
          <w:rFonts w:ascii="Arial" w:hAnsi="Arial"/>
          <w:sz w:val="18"/>
        </w:rPr>
        <w:t>means all water, which is below the surface of the ground in the saturation zone and in direct contact with the ground or subsoil.</w:t>
      </w:r>
    </w:p>
    <w:p w14:paraId="746119FA" w14:textId="38A3356A" w:rsidR="00824F23" w:rsidRPr="00815EFA" w:rsidRDefault="00B96E19" w:rsidP="00B96E19">
      <w:pPr>
        <w:pStyle w:val="Draftingnote"/>
        <w:rPr>
          <w:color w:val="auto"/>
        </w:rPr>
      </w:pPr>
      <w:r w:rsidRPr="00B96E19">
        <w:rPr>
          <w:color w:val="auto"/>
        </w:rPr>
        <w:t xml:space="preserve"> </w:t>
      </w:r>
      <w:r w:rsidR="00824F23" w:rsidRPr="00B96E19">
        <w:rPr>
          <w:color w:val="auto"/>
        </w:rPr>
        <w:t xml:space="preserve">“Industrial Emissions Directive” </w:t>
      </w:r>
      <w:r w:rsidR="00824F23" w:rsidRPr="00B96E19">
        <w:rPr>
          <w:i w:val="0"/>
          <w:color w:val="auto"/>
        </w:rPr>
        <w:t>means DIRECTIVE 2010/75/EU OF THE EUROPEAN PARLIAMENT AND OF THE COUNCIL of 24 November</w:t>
      </w:r>
      <w:r w:rsidR="00824F23" w:rsidRPr="00815EFA">
        <w:rPr>
          <w:i w:val="0"/>
          <w:color w:val="auto"/>
        </w:rPr>
        <w:t xml:space="preserve"> 2010 on industrial emissions</w:t>
      </w:r>
    </w:p>
    <w:p w14:paraId="2E828D97" w14:textId="23C57AFC" w:rsidR="00824F23" w:rsidRPr="00815EFA" w:rsidRDefault="00815EFA" w:rsidP="00824F23">
      <w:pPr>
        <w:pStyle w:val="Draftingnote"/>
        <w:rPr>
          <w:snapToGrid w:val="0"/>
          <w:color w:val="auto"/>
        </w:rPr>
      </w:pPr>
      <w:r w:rsidRPr="00815EFA">
        <w:rPr>
          <w:iCs/>
          <w:snapToGrid w:val="0"/>
          <w:color w:val="auto"/>
        </w:rPr>
        <w:t>“</w:t>
      </w:r>
      <w:r>
        <w:rPr>
          <w:iCs/>
          <w:snapToGrid w:val="0"/>
          <w:color w:val="auto"/>
        </w:rPr>
        <w:t>p</w:t>
      </w:r>
      <w:r w:rsidR="00824F23" w:rsidRPr="00815EFA">
        <w:rPr>
          <w:iCs/>
          <w:snapToGrid w:val="0"/>
          <w:color w:val="auto"/>
        </w:rPr>
        <w:t>ests”</w:t>
      </w:r>
      <w:r w:rsidR="00824F23" w:rsidRPr="00815EFA">
        <w:rPr>
          <w:i w:val="0"/>
          <w:snapToGrid w:val="0"/>
          <w:color w:val="auto"/>
        </w:rPr>
        <w:t xml:space="preserve"> </w:t>
      </w:r>
      <w:r w:rsidR="00824F23" w:rsidRPr="00815EFA">
        <w:rPr>
          <w:i w:val="0"/>
          <w:iCs/>
          <w:snapToGrid w:val="0"/>
          <w:color w:val="auto"/>
        </w:rPr>
        <w:t xml:space="preserve">means </w:t>
      </w:r>
      <w:r w:rsidR="00B96E19">
        <w:rPr>
          <w:i w:val="0"/>
          <w:iCs/>
          <w:snapToGrid w:val="0"/>
          <w:color w:val="auto"/>
        </w:rPr>
        <w:t>b</w:t>
      </w:r>
      <w:r w:rsidR="00824F23" w:rsidRPr="00815EFA">
        <w:rPr>
          <w:i w:val="0"/>
          <w:iCs/>
          <w:snapToGrid w:val="0"/>
          <w:color w:val="auto"/>
        </w:rPr>
        <w:t xml:space="preserve">irds, </w:t>
      </w:r>
      <w:r w:rsidR="00B96E19">
        <w:rPr>
          <w:i w:val="0"/>
          <w:iCs/>
          <w:snapToGrid w:val="0"/>
          <w:color w:val="auto"/>
        </w:rPr>
        <w:t>v</w:t>
      </w:r>
      <w:r w:rsidR="00824F23" w:rsidRPr="00815EFA">
        <w:rPr>
          <w:i w:val="0"/>
          <w:iCs/>
          <w:snapToGrid w:val="0"/>
          <w:color w:val="auto"/>
        </w:rPr>
        <w:t xml:space="preserve">ermin and </w:t>
      </w:r>
      <w:r w:rsidR="00B96E19">
        <w:rPr>
          <w:i w:val="0"/>
          <w:iCs/>
          <w:snapToGrid w:val="0"/>
          <w:color w:val="auto"/>
        </w:rPr>
        <w:t>i</w:t>
      </w:r>
      <w:r w:rsidR="00824F23" w:rsidRPr="00815EFA">
        <w:rPr>
          <w:i w:val="0"/>
          <w:iCs/>
          <w:snapToGrid w:val="0"/>
          <w:color w:val="auto"/>
        </w:rPr>
        <w:t>nsects.</w:t>
      </w:r>
    </w:p>
    <w:p w14:paraId="511A4F5E" w14:textId="46B8B50B" w:rsidR="00824F23" w:rsidRPr="00815EFA" w:rsidRDefault="00824F23" w:rsidP="00824F23">
      <w:pPr>
        <w:pStyle w:val="Heading3nonum"/>
        <w:spacing w:after="120"/>
        <w:jc w:val="both"/>
        <w:rPr>
          <w:color w:val="auto"/>
        </w:rPr>
      </w:pPr>
      <w:r w:rsidRPr="00815EFA">
        <w:rPr>
          <w:i/>
          <w:color w:val="auto"/>
        </w:rPr>
        <w:t xml:space="preserve">“quarter” </w:t>
      </w:r>
      <w:r w:rsidRPr="00815EFA">
        <w:rPr>
          <w:color w:val="auto"/>
        </w:rPr>
        <w:t>means a calendar year quarter commencing on 1 January, 1 April, 1 July or 1 October.</w:t>
      </w:r>
    </w:p>
    <w:p w14:paraId="7DDDFC2D" w14:textId="37063DC4" w:rsidR="00824F23" w:rsidRPr="00815EFA" w:rsidRDefault="00824F23" w:rsidP="00824F23">
      <w:pPr>
        <w:pStyle w:val="Heading3nonum"/>
        <w:rPr>
          <w:rFonts w:ascii="Arial,Italic" w:hAnsi="Arial,Italic"/>
          <w:snapToGrid w:val="0"/>
          <w:color w:val="auto"/>
        </w:rPr>
      </w:pPr>
      <w:r w:rsidRPr="00815EFA">
        <w:rPr>
          <w:i/>
          <w:color w:val="auto"/>
        </w:rPr>
        <w:t xml:space="preserve">“recovery” </w:t>
      </w:r>
      <w:r w:rsidRPr="00815EFA">
        <w:rPr>
          <w:color w:val="auto"/>
        </w:rPr>
        <w:t xml:space="preserve">means any of the operations provided for in Annex II to Directive 2008/98/EC of the European Parliament and of the Council on waste. </w:t>
      </w:r>
    </w:p>
    <w:p w14:paraId="74750B17" w14:textId="00B6A6A7" w:rsidR="00824F23" w:rsidRPr="00B96E19" w:rsidRDefault="00824F23" w:rsidP="00824F23">
      <w:pPr>
        <w:pStyle w:val="Heading3nonum"/>
        <w:rPr>
          <w:rFonts w:cs="Arial"/>
          <w:i/>
          <w:color w:val="auto"/>
          <w:szCs w:val="18"/>
        </w:rPr>
      </w:pPr>
      <w:r w:rsidRPr="00B96E19">
        <w:rPr>
          <w:rFonts w:cs="Arial"/>
          <w:i/>
          <w:color w:val="auto"/>
          <w:szCs w:val="18"/>
        </w:rPr>
        <w:t xml:space="preserve">“Waste code” </w:t>
      </w:r>
      <w:r w:rsidRPr="00B96E19">
        <w:rPr>
          <w:rFonts w:cs="Arial"/>
          <w:iCs/>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93762A6" w14:textId="77777777" w:rsidR="00824F23" w:rsidRPr="00B96E19" w:rsidRDefault="00824F23" w:rsidP="00824F23">
      <w:pPr>
        <w:pStyle w:val="Heading3nonum"/>
        <w:rPr>
          <w:rFonts w:ascii="Arial,Italic" w:hAnsi="Arial,Italic"/>
          <w:snapToGrid w:val="0"/>
          <w:color w:val="auto"/>
        </w:rPr>
      </w:pPr>
      <w:r w:rsidRPr="00B96E19">
        <w:rPr>
          <w:i/>
          <w:color w:val="auto"/>
        </w:rPr>
        <w:t xml:space="preserve"> “Waste Framework Directive” or “WFD” </w:t>
      </w:r>
      <w:r w:rsidRPr="00B96E19">
        <w:rPr>
          <w:color w:val="auto"/>
        </w:rPr>
        <w:t xml:space="preserve">means Waste Framework Directive 2008/98/EC of the European Parliament and of the Council on waste </w:t>
      </w:r>
    </w:p>
    <w:p w14:paraId="27B0FC11" w14:textId="4EA07B7A" w:rsidR="00C04B9D" w:rsidRPr="00B96E19" w:rsidRDefault="00C16167" w:rsidP="00B96E19">
      <w:pPr>
        <w:pStyle w:val="List"/>
        <w:spacing w:before="120" w:after="120" w:line="270" w:lineRule="exact"/>
        <w:ind w:left="0" w:firstLine="0"/>
      </w:pPr>
      <w:r w:rsidRPr="00B96E19">
        <w:t>“year” means calendar year ending 31 December.</w:t>
      </w:r>
    </w:p>
    <w:bookmarkEnd w:id="9"/>
    <w:bookmarkEnd w:id="10"/>
    <w:p w14:paraId="35BA79B3" w14:textId="77777777" w:rsidR="00EE75E4" w:rsidRPr="003E750C" w:rsidRDefault="00EE75E4" w:rsidP="00EE75E4">
      <w:pPr>
        <w:pStyle w:val="Heading1nonum"/>
        <w:pageBreakBefore/>
        <w:spacing w:line="240" w:lineRule="auto"/>
      </w:pPr>
      <w:r w:rsidRPr="003E750C">
        <w:lastRenderedPageBreak/>
        <w:t>Schedule 7 - Site plan</w:t>
      </w:r>
    </w:p>
    <w:p w14:paraId="27B0FCBA" w14:textId="1A82C3F4" w:rsidR="00A94125" w:rsidRPr="0091565C" w:rsidRDefault="003E750C" w:rsidP="00A94125">
      <w:pPr>
        <w:spacing w:before="120"/>
        <w:rPr>
          <w:rFonts w:ascii="Arial" w:hAnsi="Arial" w:cs="Arial"/>
          <w:i/>
          <w:color w:val="FF0000"/>
          <w:sz w:val="18"/>
          <w:szCs w:val="18"/>
          <w:highlight w:val="yellow"/>
        </w:rPr>
      </w:pPr>
      <w:r>
        <w:rPr>
          <w:noProof/>
        </w:rPr>
        <w:drawing>
          <wp:inline distT="0" distB="0" distL="0" distR="0" wp14:anchorId="25A42D7A" wp14:editId="25DA8AE9">
            <wp:extent cx="5433904" cy="348441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8450" t="16639" r="27050" b="9839"/>
                    <a:stretch/>
                  </pic:blipFill>
                  <pic:spPr bwMode="auto">
                    <a:xfrm>
                      <a:off x="0" y="0"/>
                      <a:ext cx="5445365" cy="3491768"/>
                    </a:xfrm>
                    <a:prstGeom prst="rect">
                      <a:avLst/>
                    </a:prstGeom>
                    <a:ln>
                      <a:noFill/>
                    </a:ln>
                    <a:extLst>
                      <a:ext uri="{53640926-AAD7-44D8-BBD7-CCE9431645EC}">
                        <a14:shadowObscured xmlns:a14="http://schemas.microsoft.com/office/drawing/2010/main"/>
                      </a:ext>
                    </a:extLst>
                  </pic:spPr>
                </pic:pic>
              </a:graphicData>
            </a:graphic>
          </wp:inline>
        </w:drawing>
      </w:r>
    </w:p>
    <w:p w14:paraId="27B0FCBB" w14:textId="076934E9" w:rsidR="00951CAA" w:rsidRPr="0039440F" w:rsidRDefault="006A5128" w:rsidP="00951CAA">
      <w:pPr>
        <w:pStyle w:val="definition"/>
        <w:ind w:left="0"/>
        <w:rPr>
          <w:b/>
          <w:bCs/>
          <w:highlight w:val="yellow"/>
        </w:rPr>
      </w:pPr>
      <w:r w:rsidRPr="0039440F">
        <w:rPr>
          <w:b/>
          <w:bCs/>
        </w:rPr>
        <w:t>© Crown Copyright and database right 2021. Ordnance Survey licence number 100019741.</w:t>
      </w:r>
    </w:p>
    <w:p w14:paraId="27B0FCFE" w14:textId="275857B1" w:rsidR="0073456E" w:rsidRPr="0091565C" w:rsidRDefault="0073456E" w:rsidP="007C23C6">
      <w:pPr>
        <w:pStyle w:val="Heading1nonum"/>
        <w:spacing w:before="80" w:after="0" w:line="240" w:lineRule="auto"/>
        <w:rPr>
          <w:rFonts w:ascii="EUAlbertina-Regu" w:hAnsi="EUAlbertina-Regu"/>
          <w:snapToGrid w:val="0"/>
          <w:sz w:val="19"/>
          <w:highlight w:val="yellow"/>
        </w:rPr>
      </w:pPr>
    </w:p>
    <w:p w14:paraId="27B0FCFF" w14:textId="77777777" w:rsidR="0073456E" w:rsidRPr="00AD79FC" w:rsidRDefault="0073456E" w:rsidP="002A0946">
      <w:pPr>
        <w:spacing w:before="120" w:after="120" w:line="270" w:lineRule="exact"/>
        <w:rPr>
          <w:highlight w:val="yellow"/>
        </w:rPr>
      </w:pPr>
    </w:p>
    <w:p w14:paraId="27B0FDF5" w14:textId="55727601" w:rsidR="00E86A7B" w:rsidRPr="00AD79FC" w:rsidRDefault="00E86A7B" w:rsidP="00824F23">
      <w:pPr>
        <w:pStyle w:val="Heading1nonum"/>
        <w:spacing w:before="120" w:after="120" w:line="240" w:lineRule="auto"/>
        <w:rPr>
          <w:highlight w:val="yellow"/>
        </w:rPr>
      </w:pPr>
      <w:r w:rsidRPr="00AD79FC">
        <w:rPr>
          <w:highlight w:val="yellow"/>
        </w:rPr>
        <w:t xml:space="preserve"> </w:t>
      </w:r>
    </w:p>
    <w:p w14:paraId="27B10337" w14:textId="150F594D" w:rsidR="006E7F0A" w:rsidRPr="00AD79FC" w:rsidRDefault="006E7F0A" w:rsidP="007C23C6">
      <w:pPr>
        <w:pStyle w:val="Heading1nonum"/>
        <w:spacing w:line="240" w:lineRule="auto"/>
        <w:rPr>
          <w:highlight w:val="yellow"/>
        </w:rPr>
      </w:pPr>
    </w:p>
    <w:p w14:paraId="27B1051C" w14:textId="76205854" w:rsidR="000D494A" w:rsidRPr="00AD79FC" w:rsidRDefault="000D494A" w:rsidP="00CC4692">
      <w:pPr>
        <w:pStyle w:val="Heading1"/>
        <w:spacing w:line="240" w:lineRule="auto"/>
        <w:rPr>
          <w:highlight w:val="yellow"/>
        </w:rPr>
      </w:pPr>
    </w:p>
    <w:p w14:paraId="27B10C36" w14:textId="5F722488" w:rsidR="00C22FE5" w:rsidRPr="00AD79FC" w:rsidRDefault="000D494A" w:rsidP="00AA2152">
      <w:pPr>
        <w:pStyle w:val="Heading1"/>
        <w:spacing w:line="240" w:lineRule="auto"/>
        <w:sectPr w:rsidR="00C22FE5" w:rsidRPr="00AD79FC" w:rsidSect="00696400">
          <w:headerReference w:type="even" r:id="rId18"/>
          <w:pgSz w:w="11907" w:h="16840" w:code="9"/>
          <w:pgMar w:top="1247" w:right="1247" w:bottom="1247" w:left="1701" w:header="680" w:footer="680" w:gutter="567"/>
          <w:cols w:space="720"/>
          <w:noEndnote/>
        </w:sectPr>
      </w:pPr>
      <w:r w:rsidRPr="00AD79FC">
        <w:br w:type="page"/>
      </w:r>
    </w:p>
    <w:p w14:paraId="49AC2160" w14:textId="1D41B3FD" w:rsidR="0046188E" w:rsidRPr="00815EFA" w:rsidRDefault="0046188E" w:rsidP="0046188E">
      <w:pPr>
        <w:pStyle w:val="AgencyStdParagraph"/>
      </w:pPr>
      <w:r w:rsidRPr="00815EFA">
        <w:rPr>
          <w:color w:val="auto"/>
          <w:sz w:val="24"/>
        </w:rPr>
        <w:lastRenderedPageBreak/>
        <w:t>Permit Number:</w:t>
      </w:r>
      <w:r w:rsidRPr="00815EFA">
        <w:t xml:space="preserve"> </w:t>
      </w:r>
      <w:r w:rsidRPr="00220FE3">
        <w:rPr>
          <w:color w:val="auto"/>
        </w:rPr>
        <w:tab/>
      </w:r>
      <w:r w:rsidR="00220FE3" w:rsidRPr="00220FE3">
        <w:rPr>
          <w:color w:val="auto"/>
          <w:sz w:val="24"/>
        </w:rPr>
        <w:t>CB3296HF</w:t>
      </w:r>
      <w:r w:rsidRPr="00220FE3">
        <w:rPr>
          <w:color w:val="auto"/>
        </w:rPr>
        <w:tab/>
      </w:r>
      <w:r w:rsidRPr="00815EFA">
        <w:rPr>
          <w:color w:val="auto"/>
          <w:sz w:val="24"/>
        </w:rPr>
        <w:tab/>
        <w:t xml:space="preserve">Operator: </w:t>
      </w:r>
      <w:r w:rsidRPr="00815EFA">
        <w:rPr>
          <w:color w:val="auto"/>
          <w:sz w:val="24"/>
        </w:rPr>
        <w:tab/>
      </w:r>
      <w:r w:rsidRPr="00815EFA">
        <w:tab/>
      </w:r>
      <w:proofErr w:type="spellStart"/>
      <w:r w:rsidR="007926A4" w:rsidRPr="007926A4">
        <w:rPr>
          <w:color w:val="auto"/>
          <w:sz w:val="24"/>
        </w:rPr>
        <w:t>Orthios</w:t>
      </w:r>
      <w:proofErr w:type="spellEnd"/>
      <w:r w:rsidR="007926A4" w:rsidRPr="007926A4">
        <w:rPr>
          <w:color w:val="auto"/>
          <w:sz w:val="24"/>
        </w:rPr>
        <w:t xml:space="preserve"> Feedstock (Anglesey) Limited</w:t>
      </w:r>
    </w:p>
    <w:p w14:paraId="6B89488C" w14:textId="77777777" w:rsidR="0046188E" w:rsidRPr="00815EFA" w:rsidRDefault="0046188E" w:rsidP="0046188E">
      <w:pPr>
        <w:pStyle w:val="Header"/>
        <w:tabs>
          <w:tab w:val="clear" w:pos="4153"/>
          <w:tab w:val="clear" w:pos="8306"/>
        </w:tabs>
        <w:rPr>
          <w:rFonts w:ascii="Arial" w:hAnsi="Arial"/>
        </w:rPr>
      </w:pPr>
    </w:p>
    <w:p w14:paraId="0CB1198D" w14:textId="3B9F70B4" w:rsidR="0046188E" w:rsidRPr="00815EFA" w:rsidRDefault="0046188E" w:rsidP="0046188E">
      <w:pPr>
        <w:rPr>
          <w:rFonts w:ascii="Arial" w:hAnsi="Arial"/>
          <w:i/>
        </w:rPr>
      </w:pPr>
      <w:r w:rsidRPr="00815EFA">
        <w:rPr>
          <w:rFonts w:ascii="Arial" w:hAnsi="Arial"/>
        </w:rPr>
        <w:t>Facility:</w:t>
      </w:r>
      <w:r w:rsidRPr="00815EFA">
        <w:rPr>
          <w:rFonts w:ascii="Arial" w:hAnsi="Arial"/>
        </w:rPr>
        <w:tab/>
      </w:r>
      <w:r w:rsidRPr="00815EFA">
        <w:rPr>
          <w:rFonts w:ascii="Arial" w:hAnsi="Arial"/>
        </w:rPr>
        <w:tab/>
      </w:r>
      <w:r w:rsidR="007926A4" w:rsidRPr="007926A4">
        <w:rPr>
          <w:rFonts w:ascii="Arial" w:hAnsi="Arial"/>
        </w:rPr>
        <w:t>Feedstock Processing Centre</w:t>
      </w:r>
      <w:r w:rsidRPr="00815EFA">
        <w:rPr>
          <w:rFonts w:ascii="Arial" w:hAnsi="Arial"/>
          <w:color w:val="0000FF"/>
        </w:rPr>
        <w:tab/>
      </w:r>
      <w:r w:rsidRPr="00815EFA">
        <w:rPr>
          <w:rFonts w:ascii="Arial" w:hAnsi="Arial"/>
        </w:rPr>
        <w:tab/>
        <w:t xml:space="preserve">Form Number: </w:t>
      </w:r>
      <w:r w:rsidRPr="00815EFA">
        <w:rPr>
          <w:rFonts w:ascii="Arial" w:hAnsi="Arial"/>
        </w:rPr>
        <w:tab/>
      </w:r>
      <w:r w:rsidRPr="007926A4">
        <w:rPr>
          <w:rFonts w:ascii="Arial" w:hAnsi="Arial"/>
        </w:rPr>
        <w:t xml:space="preserve">WaterUsage1 / </w:t>
      </w:r>
      <w:r w:rsidRPr="00815EFA">
        <w:rPr>
          <w:rFonts w:ascii="Arial" w:hAnsi="Arial"/>
          <w:color w:val="0000FF"/>
        </w:rPr>
        <w:t>DD/MM/YY</w:t>
      </w:r>
    </w:p>
    <w:p w14:paraId="012DDEEA" w14:textId="77777777" w:rsidR="0046188E" w:rsidRPr="00815EFA" w:rsidRDefault="0046188E" w:rsidP="0046188E">
      <w:pPr>
        <w:pStyle w:val="Header"/>
        <w:tabs>
          <w:tab w:val="clear" w:pos="4153"/>
          <w:tab w:val="clear" w:pos="8306"/>
        </w:tabs>
        <w:rPr>
          <w:rFonts w:ascii="Arial" w:hAnsi="Arial"/>
        </w:rPr>
      </w:pPr>
    </w:p>
    <w:p w14:paraId="57CD5C52" w14:textId="7319EEE0" w:rsidR="0046188E" w:rsidRPr="00815EFA" w:rsidRDefault="0046188E" w:rsidP="0046188E">
      <w:pPr>
        <w:pStyle w:val="Heading1"/>
        <w:jc w:val="both"/>
        <w:rPr>
          <w:sz w:val="24"/>
          <w:szCs w:val="24"/>
        </w:rPr>
      </w:pPr>
      <w:r w:rsidRPr="00815EFA">
        <w:rPr>
          <w:sz w:val="24"/>
          <w:szCs w:val="24"/>
        </w:rPr>
        <w:t xml:space="preserve">Reporting of Water Usage for </w:t>
      </w:r>
      <w:r w:rsidRPr="007926A4">
        <w:rPr>
          <w:sz w:val="24"/>
          <w:szCs w:val="24"/>
        </w:rPr>
        <w:t>the year 20</w:t>
      </w:r>
      <w:r w:rsidR="007926A4" w:rsidRPr="007926A4">
        <w:rPr>
          <w:sz w:val="24"/>
          <w:szCs w:val="24"/>
        </w:rPr>
        <w:t>21</w:t>
      </w:r>
    </w:p>
    <w:p w14:paraId="7C5BA129" w14:textId="77777777" w:rsidR="0046188E" w:rsidRPr="00815EFA" w:rsidRDefault="0046188E" w:rsidP="0046188E">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46188E" w:rsidRPr="00815EFA" w14:paraId="5C66CF28" w14:textId="77777777" w:rsidTr="00286531">
        <w:trPr>
          <w:cantSplit/>
          <w:tblHeader/>
        </w:trPr>
        <w:tc>
          <w:tcPr>
            <w:tcW w:w="4962" w:type="dxa"/>
            <w:vMerge w:val="restart"/>
            <w:shd w:val="solid" w:color="auto" w:fill="auto"/>
          </w:tcPr>
          <w:p w14:paraId="6242925C" w14:textId="77777777" w:rsidR="0046188E" w:rsidRPr="00815EFA" w:rsidRDefault="0046188E" w:rsidP="00286531">
            <w:pPr>
              <w:pStyle w:val="AgencyStdParagraph"/>
              <w:rPr>
                <w:b/>
                <w:color w:val="FFFFFF"/>
                <w:sz w:val="20"/>
              </w:rPr>
            </w:pPr>
            <w:r w:rsidRPr="00815EFA">
              <w:rPr>
                <w:b/>
                <w:color w:val="FFFFFF"/>
                <w:sz w:val="20"/>
              </w:rPr>
              <w:t>Water Source</w:t>
            </w:r>
          </w:p>
        </w:tc>
        <w:tc>
          <w:tcPr>
            <w:tcW w:w="3827" w:type="dxa"/>
            <w:vMerge w:val="restart"/>
            <w:shd w:val="solid" w:color="auto" w:fill="auto"/>
          </w:tcPr>
          <w:p w14:paraId="2EF5C5FD" w14:textId="77777777" w:rsidR="0046188E" w:rsidRPr="00815EFA" w:rsidRDefault="0046188E" w:rsidP="00286531">
            <w:pPr>
              <w:pStyle w:val="AgencyStdParagraph"/>
              <w:rPr>
                <w:b/>
                <w:color w:val="FFFFFF"/>
                <w:sz w:val="20"/>
              </w:rPr>
            </w:pPr>
            <w:r w:rsidRPr="00815EFA">
              <w:rPr>
                <w:b/>
                <w:color w:val="FFFFFF"/>
                <w:sz w:val="20"/>
              </w:rPr>
              <w:t>Usage</w:t>
            </w:r>
          </w:p>
          <w:p w14:paraId="25B94A56" w14:textId="77777777" w:rsidR="0046188E" w:rsidRPr="00815EFA" w:rsidRDefault="0046188E" w:rsidP="00286531">
            <w:pPr>
              <w:pStyle w:val="AgencyStdParagraph"/>
              <w:rPr>
                <w:b/>
                <w:color w:val="FFFFFF"/>
                <w:sz w:val="20"/>
              </w:rPr>
            </w:pPr>
            <w:r w:rsidRPr="00815EFA">
              <w:rPr>
                <w:b/>
                <w:color w:val="FFFFFF"/>
                <w:sz w:val="20"/>
              </w:rPr>
              <w:t>(m</w:t>
            </w:r>
            <w:r w:rsidRPr="00815EFA">
              <w:rPr>
                <w:b/>
                <w:color w:val="FFFFFF"/>
                <w:sz w:val="20"/>
                <w:vertAlign w:val="superscript"/>
              </w:rPr>
              <w:t>3</w:t>
            </w:r>
            <w:r w:rsidRPr="00815EFA">
              <w:rPr>
                <w:b/>
                <w:color w:val="FFFFFF"/>
                <w:sz w:val="20"/>
              </w:rPr>
              <w:t>/year</w:t>
            </w:r>
          </w:p>
        </w:tc>
        <w:tc>
          <w:tcPr>
            <w:tcW w:w="5245" w:type="dxa"/>
            <w:vMerge w:val="restart"/>
            <w:shd w:val="solid" w:color="auto" w:fill="auto"/>
          </w:tcPr>
          <w:p w14:paraId="50658D66" w14:textId="77777777" w:rsidR="0046188E" w:rsidRPr="00815EFA" w:rsidRDefault="0046188E" w:rsidP="00286531">
            <w:pPr>
              <w:pStyle w:val="AgencyStdParagraph"/>
              <w:ind w:right="-250"/>
              <w:rPr>
                <w:b/>
                <w:color w:val="FFFFFF"/>
                <w:sz w:val="20"/>
              </w:rPr>
            </w:pPr>
            <w:r w:rsidRPr="00815EFA">
              <w:rPr>
                <w:b/>
                <w:color w:val="FFFFFF"/>
                <w:sz w:val="20"/>
              </w:rPr>
              <w:t xml:space="preserve">Specific Usage </w:t>
            </w:r>
          </w:p>
          <w:p w14:paraId="62EE58D2" w14:textId="77777777" w:rsidR="0046188E" w:rsidRPr="00815EFA" w:rsidRDefault="0046188E" w:rsidP="00286531">
            <w:pPr>
              <w:pStyle w:val="AgencyStdParagraph"/>
              <w:rPr>
                <w:b/>
                <w:color w:val="FFFFFF"/>
                <w:sz w:val="20"/>
              </w:rPr>
            </w:pPr>
            <w:r w:rsidRPr="00815EFA">
              <w:rPr>
                <w:b/>
                <w:color w:val="FFFFFF"/>
                <w:sz w:val="20"/>
              </w:rPr>
              <w:t>(m</w:t>
            </w:r>
            <w:r w:rsidRPr="00815EFA">
              <w:rPr>
                <w:b/>
                <w:color w:val="FFFFFF"/>
                <w:sz w:val="20"/>
                <w:vertAlign w:val="superscript"/>
              </w:rPr>
              <w:t>3</w:t>
            </w:r>
            <w:r w:rsidRPr="00815EFA">
              <w:rPr>
                <w:b/>
                <w:color w:val="FFFFFF"/>
                <w:sz w:val="20"/>
              </w:rPr>
              <w:t>/unit output)</w:t>
            </w:r>
          </w:p>
        </w:tc>
        <w:tc>
          <w:tcPr>
            <w:tcW w:w="284" w:type="dxa"/>
            <w:tcBorders>
              <w:top w:val="nil"/>
              <w:bottom w:val="nil"/>
              <w:right w:val="nil"/>
            </w:tcBorders>
          </w:tcPr>
          <w:p w14:paraId="6CD2572A" w14:textId="77777777" w:rsidR="0046188E" w:rsidRPr="00815EFA" w:rsidRDefault="0046188E" w:rsidP="00286531">
            <w:pPr>
              <w:pStyle w:val="AgencyStdParagraph"/>
              <w:ind w:left="34"/>
            </w:pPr>
          </w:p>
        </w:tc>
      </w:tr>
      <w:tr w:rsidR="0046188E" w:rsidRPr="00815EFA" w14:paraId="7C638420" w14:textId="77777777" w:rsidTr="00286531">
        <w:trPr>
          <w:cantSplit/>
        </w:trPr>
        <w:tc>
          <w:tcPr>
            <w:tcW w:w="4962" w:type="dxa"/>
            <w:vMerge/>
            <w:shd w:val="solid" w:color="auto" w:fill="auto"/>
          </w:tcPr>
          <w:p w14:paraId="6F2616C2" w14:textId="77777777" w:rsidR="0046188E" w:rsidRPr="00815EFA" w:rsidRDefault="0046188E" w:rsidP="00286531">
            <w:pPr>
              <w:pStyle w:val="AgencyStdParagraph"/>
            </w:pPr>
          </w:p>
        </w:tc>
        <w:tc>
          <w:tcPr>
            <w:tcW w:w="3827" w:type="dxa"/>
            <w:vMerge/>
            <w:shd w:val="solid" w:color="auto" w:fill="auto"/>
          </w:tcPr>
          <w:p w14:paraId="2343F987" w14:textId="77777777" w:rsidR="0046188E" w:rsidRPr="00815EFA" w:rsidRDefault="0046188E" w:rsidP="00286531">
            <w:pPr>
              <w:pStyle w:val="AgencyStdParagraph"/>
            </w:pPr>
          </w:p>
        </w:tc>
        <w:tc>
          <w:tcPr>
            <w:tcW w:w="5245" w:type="dxa"/>
            <w:vMerge/>
            <w:shd w:val="solid" w:color="auto" w:fill="auto"/>
          </w:tcPr>
          <w:p w14:paraId="01C87D00" w14:textId="77777777" w:rsidR="0046188E" w:rsidRPr="00815EFA" w:rsidRDefault="0046188E" w:rsidP="00286531">
            <w:pPr>
              <w:pStyle w:val="AgencyStdParagraph"/>
            </w:pPr>
          </w:p>
        </w:tc>
        <w:tc>
          <w:tcPr>
            <w:tcW w:w="284" w:type="dxa"/>
            <w:tcBorders>
              <w:top w:val="nil"/>
              <w:bottom w:val="nil"/>
              <w:right w:val="nil"/>
            </w:tcBorders>
          </w:tcPr>
          <w:p w14:paraId="03700B05" w14:textId="77777777" w:rsidR="0046188E" w:rsidRPr="00815EFA" w:rsidRDefault="0046188E" w:rsidP="00286531">
            <w:pPr>
              <w:pStyle w:val="AgencyStdParagraph"/>
            </w:pPr>
          </w:p>
        </w:tc>
      </w:tr>
      <w:tr w:rsidR="0046188E" w:rsidRPr="00815EFA" w14:paraId="3A85E9BC" w14:textId="77777777" w:rsidTr="00286531">
        <w:trPr>
          <w:cantSplit/>
          <w:trHeight w:val="278"/>
        </w:trPr>
        <w:tc>
          <w:tcPr>
            <w:tcW w:w="4962" w:type="dxa"/>
          </w:tcPr>
          <w:p w14:paraId="10D0B123" w14:textId="77777777" w:rsidR="0046188E" w:rsidRPr="00815EFA" w:rsidRDefault="0046188E" w:rsidP="00286531">
            <w:pPr>
              <w:pStyle w:val="AgencyStdParagraph"/>
            </w:pPr>
          </w:p>
        </w:tc>
        <w:tc>
          <w:tcPr>
            <w:tcW w:w="3827" w:type="dxa"/>
          </w:tcPr>
          <w:p w14:paraId="31283719" w14:textId="77777777" w:rsidR="0046188E" w:rsidRPr="00815EFA" w:rsidRDefault="0046188E" w:rsidP="00286531">
            <w:pPr>
              <w:pStyle w:val="AgencyStdParagraph"/>
            </w:pPr>
          </w:p>
        </w:tc>
        <w:tc>
          <w:tcPr>
            <w:tcW w:w="5245" w:type="dxa"/>
          </w:tcPr>
          <w:p w14:paraId="6ED69A70" w14:textId="77777777" w:rsidR="0046188E" w:rsidRPr="00815EFA" w:rsidRDefault="0046188E" w:rsidP="00286531">
            <w:pPr>
              <w:pStyle w:val="AgencyStdParagraph"/>
            </w:pPr>
          </w:p>
        </w:tc>
        <w:tc>
          <w:tcPr>
            <w:tcW w:w="284" w:type="dxa"/>
            <w:vMerge w:val="restart"/>
            <w:tcBorders>
              <w:top w:val="nil"/>
              <w:bottom w:val="nil"/>
              <w:right w:val="nil"/>
            </w:tcBorders>
          </w:tcPr>
          <w:p w14:paraId="39EFAB28" w14:textId="77777777" w:rsidR="0046188E" w:rsidRPr="00815EFA" w:rsidRDefault="0046188E" w:rsidP="00286531">
            <w:pPr>
              <w:pStyle w:val="AgencyStdParagraph"/>
            </w:pPr>
          </w:p>
        </w:tc>
      </w:tr>
      <w:tr w:rsidR="003E451B" w:rsidRPr="003E451B" w14:paraId="35EA2AFC" w14:textId="77777777" w:rsidTr="00286531">
        <w:trPr>
          <w:cantSplit/>
          <w:trHeight w:val="277"/>
        </w:trPr>
        <w:tc>
          <w:tcPr>
            <w:tcW w:w="4962" w:type="dxa"/>
          </w:tcPr>
          <w:p w14:paraId="3E64A0B9" w14:textId="77777777" w:rsidR="0046188E" w:rsidRPr="003E451B" w:rsidRDefault="0046188E" w:rsidP="00286531">
            <w:pPr>
              <w:pStyle w:val="AgencyStdParagraph"/>
              <w:rPr>
                <w:color w:val="auto"/>
                <w:sz w:val="20"/>
              </w:rPr>
            </w:pPr>
            <w:r w:rsidRPr="003E451B">
              <w:rPr>
                <w:color w:val="auto"/>
                <w:sz w:val="20"/>
              </w:rPr>
              <w:t>Mains water</w:t>
            </w:r>
          </w:p>
        </w:tc>
        <w:tc>
          <w:tcPr>
            <w:tcW w:w="3827" w:type="dxa"/>
          </w:tcPr>
          <w:p w14:paraId="3576A15D" w14:textId="77777777" w:rsidR="0046188E" w:rsidRPr="003E451B" w:rsidRDefault="0046188E" w:rsidP="00286531">
            <w:pPr>
              <w:pStyle w:val="AgencyStdParagraph"/>
              <w:rPr>
                <w:color w:val="auto"/>
                <w:sz w:val="20"/>
              </w:rPr>
            </w:pPr>
          </w:p>
        </w:tc>
        <w:tc>
          <w:tcPr>
            <w:tcW w:w="5245" w:type="dxa"/>
          </w:tcPr>
          <w:p w14:paraId="2319438E" w14:textId="77777777" w:rsidR="0046188E" w:rsidRPr="003E451B" w:rsidRDefault="0046188E" w:rsidP="00286531">
            <w:pPr>
              <w:pStyle w:val="AgencyStdParagraph"/>
              <w:rPr>
                <w:color w:val="auto"/>
                <w:sz w:val="20"/>
              </w:rPr>
            </w:pPr>
          </w:p>
        </w:tc>
        <w:tc>
          <w:tcPr>
            <w:tcW w:w="284" w:type="dxa"/>
            <w:vMerge/>
            <w:tcBorders>
              <w:top w:val="nil"/>
              <w:bottom w:val="nil"/>
              <w:right w:val="nil"/>
            </w:tcBorders>
          </w:tcPr>
          <w:p w14:paraId="1B415F1A" w14:textId="77777777" w:rsidR="0046188E" w:rsidRPr="003E451B" w:rsidRDefault="0046188E" w:rsidP="00286531">
            <w:pPr>
              <w:pStyle w:val="AgencyStdParagraph"/>
              <w:rPr>
                <w:color w:val="auto"/>
              </w:rPr>
            </w:pPr>
          </w:p>
        </w:tc>
      </w:tr>
      <w:tr w:rsidR="003E451B" w:rsidRPr="003E451B" w14:paraId="4ED87A9D" w14:textId="77777777" w:rsidTr="00286531">
        <w:trPr>
          <w:cantSplit/>
        </w:trPr>
        <w:tc>
          <w:tcPr>
            <w:tcW w:w="4962" w:type="dxa"/>
          </w:tcPr>
          <w:p w14:paraId="737FC469" w14:textId="77777777" w:rsidR="0046188E" w:rsidRPr="003E451B" w:rsidRDefault="0046188E" w:rsidP="00286531">
            <w:pPr>
              <w:pStyle w:val="AgencyStdParagraph"/>
              <w:rPr>
                <w:color w:val="auto"/>
                <w:sz w:val="20"/>
              </w:rPr>
            </w:pPr>
            <w:r w:rsidRPr="003E451B">
              <w:rPr>
                <w:color w:val="auto"/>
                <w:sz w:val="20"/>
              </w:rPr>
              <w:t>Site borehole</w:t>
            </w:r>
          </w:p>
        </w:tc>
        <w:tc>
          <w:tcPr>
            <w:tcW w:w="3827" w:type="dxa"/>
          </w:tcPr>
          <w:p w14:paraId="079ED933" w14:textId="77777777" w:rsidR="0046188E" w:rsidRPr="003E451B" w:rsidRDefault="0046188E" w:rsidP="00286531">
            <w:pPr>
              <w:pStyle w:val="AgencyStdParagraph"/>
              <w:rPr>
                <w:color w:val="auto"/>
                <w:sz w:val="20"/>
              </w:rPr>
            </w:pPr>
          </w:p>
        </w:tc>
        <w:tc>
          <w:tcPr>
            <w:tcW w:w="5245" w:type="dxa"/>
          </w:tcPr>
          <w:p w14:paraId="73FF201D" w14:textId="77777777" w:rsidR="0046188E" w:rsidRPr="003E451B" w:rsidRDefault="0046188E" w:rsidP="00286531">
            <w:pPr>
              <w:pStyle w:val="AgencyStdParagraph"/>
              <w:rPr>
                <w:color w:val="auto"/>
                <w:sz w:val="20"/>
              </w:rPr>
            </w:pPr>
          </w:p>
        </w:tc>
        <w:tc>
          <w:tcPr>
            <w:tcW w:w="284" w:type="dxa"/>
            <w:tcBorders>
              <w:top w:val="nil"/>
              <w:bottom w:val="nil"/>
              <w:right w:val="nil"/>
            </w:tcBorders>
          </w:tcPr>
          <w:p w14:paraId="1D7FE748" w14:textId="77777777" w:rsidR="0046188E" w:rsidRPr="003E451B" w:rsidRDefault="0046188E" w:rsidP="00286531">
            <w:pPr>
              <w:pStyle w:val="AgencyStdParagraph"/>
              <w:rPr>
                <w:color w:val="auto"/>
              </w:rPr>
            </w:pPr>
          </w:p>
        </w:tc>
      </w:tr>
      <w:tr w:rsidR="003E451B" w:rsidRPr="003E451B" w14:paraId="68868486" w14:textId="77777777" w:rsidTr="00286531">
        <w:trPr>
          <w:cantSplit/>
        </w:trPr>
        <w:tc>
          <w:tcPr>
            <w:tcW w:w="4962" w:type="dxa"/>
          </w:tcPr>
          <w:p w14:paraId="61E4C17C" w14:textId="77777777" w:rsidR="0046188E" w:rsidRPr="003E451B" w:rsidRDefault="0046188E" w:rsidP="00286531">
            <w:pPr>
              <w:pStyle w:val="AgencyStdParagraph"/>
              <w:rPr>
                <w:color w:val="auto"/>
                <w:sz w:val="20"/>
              </w:rPr>
            </w:pPr>
            <w:r w:rsidRPr="003E451B">
              <w:rPr>
                <w:color w:val="auto"/>
                <w:sz w:val="20"/>
              </w:rPr>
              <w:t>River abstraction</w:t>
            </w:r>
          </w:p>
        </w:tc>
        <w:tc>
          <w:tcPr>
            <w:tcW w:w="3827" w:type="dxa"/>
          </w:tcPr>
          <w:p w14:paraId="1FDF93D5" w14:textId="77777777" w:rsidR="0046188E" w:rsidRPr="003E451B" w:rsidRDefault="0046188E" w:rsidP="00286531">
            <w:pPr>
              <w:pStyle w:val="AgencyStdParagraph"/>
              <w:rPr>
                <w:color w:val="auto"/>
                <w:sz w:val="20"/>
              </w:rPr>
            </w:pPr>
          </w:p>
        </w:tc>
        <w:tc>
          <w:tcPr>
            <w:tcW w:w="5245" w:type="dxa"/>
          </w:tcPr>
          <w:p w14:paraId="5F37076D" w14:textId="77777777" w:rsidR="0046188E" w:rsidRPr="003E451B" w:rsidRDefault="0046188E" w:rsidP="00286531">
            <w:pPr>
              <w:pStyle w:val="AgencyStdParagraph"/>
              <w:rPr>
                <w:color w:val="auto"/>
                <w:sz w:val="20"/>
              </w:rPr>
            </w:pPr>
          </w:p>
        </w:tc>
        <w:tc>
          <w:tcPr>
            <w:tcW w:w="284" w:type="dxa"/>
            <w:tcBorders>
              <w:top w:val="nil"/>
              <w:bottom w:val="nil"/>
              <w:right w:val="nil"/>
            </w:tcBorders>
          </w:tcPr>
          <w:p w14:paraId="5D24D183" w14:textId="77777777" w:rsidR="0046188E" w:rsidRPr="003E451B" w:rsidRDefault="0046188E" w:rsidP="00286531">
            <w:pPr>
              <w:pStyle w:val="AgencyStdParagraph"/>
              <w:rPr>
                <w:color w:val="auto"/>
              </w:rPr>
            </w:pPr>
          </w:p>
        </w:tc>
      </w:tr>
      <w:tr w:rsidR="003E451B" w:rsidRPr="003E451B" w14:paraId="4D0B6CE8" w14:textId="77777777" w:rsidTr="00286531">
        <w:trPr>
          <w:cantSplit/>
        </w:trPr>
        <w:tc>
          <w:tcPr>
            <w:tcW w:w="4962" w:type="dxa"/>
          </w:tcPr>
          <w:p w14:paraId="0B970524" w14:textId="77777777" w:rsidR="0046188E" w:rsidRPr="003E451B" w:rsidRDefault="0046188E" w:rsidP="00286531">
            <w:pPr>
              <w:pStyle w:val="AgencyStdParagraph"/>
              <w:rPr>
                <w:color w:val="auto"/>
                <w:sz w:val="20"/>
              </w:rPr>
            </w:pPr>
          </w:p>
        </w:tc>
        <w:tc>
          <w:tcPr>
            <w:tcW w:w="3827" w:type="dxa"/>
          </w:tcPr>
          <w:p w14:paraId="3BACDE3E" w14:textId="77777777" w:rsidR="0046188E" w:rsidRPr="003E451B" w:rsidRDefault="0046188E" w:rsidP="00286531">
            <w:pPr>
              <w:pStyle w:val="AgencyStdParagraph"/>
              <w:rPr>
                <w:color w:val="auto"/>
                <w:sz w:val="20"/>
              </w:rPr>
            </w:pPr>
          </w:p>
        </w:tc>
        <w:tc>
          <w:tcPr>
            <w:tcW w:w="5245" w:type="dxa"/>
          </w:tcPr>
          <w:p w14:paraId="71D6B1C9" w14:textId="77777777" w:rsidR="0046188E" w:rsidRPr="003E451B" w:rsidRDefault="0046188E" w:rsidP="00286531">
            <w:pPr>
              <w:pStyle w:val="AgencyStdParagraph"/>
              <w:rPr>
                <w:color w:val="auto"/>
                <w:sz w:val="20"/>
              </w:rPr>
            </w:pPr>
          </w:p>
        </w:tc>
        <w:tc>
          <w:tcPr>
            <w:tcW w:w="284" w:type="dxa"/>
            <w:tcBorders>
              <w:top w:val="nil"/>
              <w:bottom w:val="nil"/>
              <w:right w:val="nil"/>
            </w:tcBorders>
          </w:tcPr>
          <w:p w14:paraId="546F4DE0" w14:textId="77777777" w:rsidR="0046188E" w:rsidRPr="003E451B" w:rsidRDefault="0046188E" w:rsidP="00286531">
            <w:pPr>
              <w:pStyle w:val="AgencyStdParagraph"/>
              <w:rPr>
                <w:color w:val="auto"/>
              </w:rPr>
            </w:pPr>
          </w:p>
        </w:tc>
      </w:tr>
      <w:tr w:rsidR="003E451B" w:rsidRPr="003E451B" w14:paraId="71387111" w14:textId="77777777" w:rsidTr="00286531">
        <w:trPr>
          <w:cantSplit/>
        </w:trPr>
        <w:tc>
          <w:tcPr>
            <w:tcW w:w="4962" w:type="dxa"/>
          </w:tcPr>
          <w:p w14:paraId="4A5DD4A6" w14:textId="77777777" w:rsidR="0046188E" w:rsidRPr="003E451B" w:rsidRDefault="0046188E" w:rsidP="00286531">
            <w:pPr>
              <w:pStyle w:val="AgencyStdParagraph"/>
              <w:rPr>
                <w:color w:val="auto"/>
                <w:sz w:val="20"/>
              </w:rPr>
            </w:pPr>
          </w:p>
        </w:tc>
        <w:tc>
          <w:tcPr>
            <w:tcW w:w="3827" w:type="dxa"/>
          </w:tcPr>
          <w:p w14:paraId="0CB3D261" w14:textId="77777777" w:rsidR="0046188E" w:rsidRPr="003E451B" w:rsidRDefault="0046188E" w:rsidP="00286531">
            <w:pPr>
              <w:pStyle w:val="AgencyStdParagraph"/>
              <w:rPr>
                <w:color w:val="auto"/>
                <w:sz w:val="20"/>
              </w:rPr>
            </w:pPr>
          </w:p>
        </w:tc>
        <w:tc>
          <w:tcPr>
            <w:tcW w:w="5245" w:type="dxa"/>
          </w:tcPr>
          <w:p w14:paraId="699A8031" w14:textId="77777777" w:rsidR="0046188E" w:rsidRPr="003E451B" w:rsidRDefault="0046188E" w:rsidP="00286531">
            <w:pPr>
              <w:pStyle w:val="AgencyStdParagraph"/>
              <w:rPr>
                <w:color w:val="auto"/>
                <w:sz w:val="20"/>
              </w:rPr>
            </w:pPr>
          </w:p>
        </w:tc>
        <w:tc>
          <w:tcPr>
            <w:tcW w:w="284" w:type="dxa"/>
            <w:tcBorders>
              <w:top w:val="nil"/>
              <w:bottom w:val="nil"/>
              <w:right w:val="nil"/>
            </w:tcBorders>
          </w:tcPr>
          <w:p w14:paraId="6734D767" w14:textId="77777777" w:rsidR="0046188E" w:rsidRPr="003E451B" w:rsidRDefault="0046188E" w:rsidP="00286531">
            <w:pPr>
              <w:pStyle w:val="AgencyStdParagraph"/>
              <w:rPr>
                <w:color w:val="auto"/>
              </w:rPr>
            </w:pPr>
          </w:p>
        </w:tc>
      </w:tr>
      <w:tr w:rsidR="003E451B" w:rsidRPr="003E451B" w14:paraId="5EA83F4F" w14:textId="77777777" w:rsidTr="00286531">
        <w:trPr>
          <w:cantSplit/>
        </w:trPr>
        <w:tc>
          <w:tcPr>
            <w:tcW w:w="4962" w:type="dxa"/>
          </w:tcPr>
          <w:p w14:paraId="1D569389" w14:textId="77777777" w:rsidR="0046188E" w:rsidRPr="003E451B" w:rsidRDefault="0046188E" w:rsidP="00286531">
            <w:pPr>
              <w:pStyle w:val="AgencyStdParagraph"/>
              <w:rPr>
                <w:color w:val="auto"/>
                <w:sz w:val="20"/>
              </w:rPr>
            </w:pPr>
            <w:r w:rsidRPr="003E451B">
              <w:rPr>
                <w:color w:val="auto"/>
                <w:sz w:val="20"/>
              </w:rPr>
              <w:t>TOTAL WATER USAGE</w:t>
            </w:r>
          </w:p>
        </w:tc>
        <w:tc>
          <w:tcPr>
            <w:tcW w:w="3827" w:type="dxa"/>
          </w:tcPr>
          <w:p w14:paraId="1D66BA13" w14:textId="77777777" w:rsidR="0046188E" w:rsidRPr="003E451B" w:rsidRDefault="0046188E" w:rsidP="00286531">
            <w:pPr>
              <w:pStyle w:val="AgencyStdParagraph"/>
              <w:rPr>
                <w:color w:val="auto"/>
                <w:sz w:val="20"/>
              </w:rPr>
            </w:pPr>
          </w:p>
        </w:tc>
        <w:tc>
          <w:tcPr>
            <w:tcW w:w="5245" w:type="dxa"/>
          </w:tcPr>
          <w:p w14:paraId="08FD3370" w14:textId="77777777" w:rsidR="0046188E" w:rsidRPr="003E451B" w:rsidRDefault="0046188E" w:rsidP="00286531">
            <w:pPr>
              <w:pStyle w:val="AgencyStdParagraph"/>
              <w:rPr>
                <w:color w:val="auto"/>
                <w:sz w:val="20"/>
              </w:rPr>
            </w:pPr>
          </w:p>
        </w:tc>
        <w:tc>
          <w:tcPr>
            <w:tcW w:w="284" w:type="dxa"/>
            <w:tcBorders>
              <w:top w:val="nil"/>
              <w:bottom w:val="nil"/>
              <w:right w:val="nil"/>
            </w:tcBorders>
          </w:tcPr>
          <w:p w14:paraId="74AAFC91" w14:textId="77777777" w:rsidR="0046188E" w:rsidRPr="003E451B" w:rsidRDefault="0046188E" w:rsidP="00286531">
            <w:pPr>
              <w:pStyle w:val="AgencyStdParagraph"/>
              <w:rPr>
                <w:color w:val="auto"/>
              </w:rPr>
            </w:pPr>
          </w:p>
        </w:tc>
      </w:tr>
    </w:tbl>
    <w:p w14:paraId="7791A49E" w14:textId="77777777" w:rsidR="0046188E" w:rsidRPr="003E451B" w:rsidRDefault="0046188E" w:rsidP="0046188E">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3E451B" w:rsidRPr="003E451B" w14:paraId="6B5962AD" w14:textId="77777777" w:rsidTr="00286531">
        <w:tc>
          <w:tcPr>
            <w:tcW w:w="14000" w:type="dxa"/>
          </w:tcPr>
          <w:p w14:paraId="29654952" w14:textId="77777777" w:rsidR="0046188E" w:rsidRPr="003E451B" w:rsidRDefault="0046188E" w:rsidP="00286531">
            <w:pPr>
              <w:pStyle w:val="AgencyStdParagraph"/>
              <w:rPr>
                <w:color w:val="auto"/>
              </w:rPr>
            </w:pPr>
            <w:r w:rsidRPr="003E451B">
              <w:rPr>
                <w:color w:val="auto"/>
              </w:rPr>
              <w:t>Operator’s comments :</w:t>
            </w:r>
          </w:p>
          <w:p w14:paraId="2DBA9573" w14:textId="77777777" w:rsidR="0046188E" w:rsidRPr="003E451B" w:rsidRDefault="0046188E" w:rsidP="00286531">
            <w:pPr>
              <w:pStyle w:val="AgencyStdParagraph"/>
              <w:rPr>
                <w:color w:val="auto"/>
              </w:rPr>
            </w:pPr>
          </w:p>
          <w:p w14:paraId="6A041B44" w14:textId="77777777" w:rsidR="0046188E" w:rsidRPr="003E451B" w:rsidRDefault="0046188E" w:rsidP="00286531">
            <w:pPr>
              <w:pStyle w:val="AgencyStdParagraph"/>
              <w:rPr>
                <w:color w:val="auto"/>
              </w:rPr>
            </w:pPr>
          </w:p>
          <w:p w14:paraId="3A96EC46" w14:textId="77777777" w:rsidR="0046188E" w:rsidRPr="003E451B" w:rsidRDefault="0046188E" w:rsidP="00286531">
            <w:pPr>
              <w:pStyle w:val="AgencyStdParagraph"/>
              <w:rPr>
                <w:color w:val="auto"/>
              </w:rPr>
            </w:pPr>
          </w:p>
          <w:p w14:paraId="4AF31AD6" w14:textId="77777777" w:rsidR="0046188E" w:rsidRPr="003E451B" w:rsidRDefault="0046188E" w:rsidP="00286531">
            <w:pPr>
              <w:pStyle w:val="AgencyStdParagraph"/>
              <w:rPr>
                <w:color w:val="auto"/>
              </w:rPr>
            </w:pPr>
          </w:p>
        </w:tc>
      </w:tr>
    </w:tbl>
    <w:p w14:paraId="5F2B6601" w14:textId="77777777" w:rsidR="0046188E" w:rsidRPr="00815EFA" w:rsidRDefault="0046188E" w:rsidP="0046188E">
      <w:pPr>
        <w:pStyle w:val="AgencyStdParagraph"/>
      </w:pPr>
    </w:p>
    <w:p w14:paraId="1EF52894" w14:textId="77777777" w:rsidR="0046188E" w:rsidRPr="00815EFA" w:rsidRDefault="0046188E" w:rsidP="0046188E">
      <w:pPr>
        <w:pStyle w:val="AgencyStdParagraph"/>
        <w:rPr>
          <w:color w:val="000000"/>
        </w:rPr>
      </w:pPr>
      <w:r w:rsidRPr="00815EFA">
        <w:rPr>
          <w:color w:val="000000"/>
        </w:rPr>
        <w:t xml:space="preserve">Signed …………………………………………………………….  </w:t>
      </w:r>
      <w:r w:rsidRPr="00815EFA">
        <w:rPr>
          <w:color w:val="000000"/>
        </w:rPr>
        <w:tab/>
      </w:r>
      <w:r w:rsidRPr="00815EFA">
        <w:rPr>
          <w:color w:val="000000"/>
        </w:rPr>
        <w:tab/>
        <w:t>Date……………………</w:t>
      </w:r>
      <w:proofErr w:type="gramStart"/>
      <w:r w:rsidRPr="00815EFA">
        <w:rPr>
          <w:color w:val="000000"/>
        </w:rPr>
        <w:t>…..</w:t>
      </w:r>
      <w:proofErr w:type="gramEnd"/>
      <w:r w:rsidRPr="00815EFA">
        <w:rPr>
          <w:color w:val="000000"/>
        </w:rPr>
        <w:t xml:space="preserve">   </w:t>
      </w:r>
      <w:r w:rsidRPr="00815EFA">
        <w:rPr>
          <w:color w:val="000000"/>
        </w:rPr>
        <w:tab/>
      </w:r>
    </w:p>
    <w:p w14:paraId="3E22850A" w14:textId="77777777" w:rsidR="0046188E" w:rsidRPr="00815EFA" w:rsidRDefault="0046188E" w:rsidP="0046188E">
      <w:pPr>
        <w:pStyle w:val="AgencyStdParagraph"/>
      </w:pPr>
      <w:r w:rsidRPr="00815EFA">
        <w:tab/>
        <w:t>(authorised to sign as representative of Operator)</w:t>
      </w:r>
    </w:p>
    <w:p w14:paraId="4D56B137" w14:textId="77777777" w:rsidR="0046188E" w:rsidRPr="00815EFA" w:rsidRDefault="0046188E" w:rsidP="0046188E">
      <w:pPr>
        <w:pStyle w:val="Draftingnote"/>
      </w:pPr>
      <w:r w:rsidRPr="00815EFA">
        <w:t>Drafting note: if the operator is required to submit Resource Efficiency Physical Index (REPI) data to the Pollution Inventory, please ensure that no metrics are repeated in this reporting form.</w:t>
      </w:r>
    </w:p>
    <w:p w14:paraId="11D969FE" w14:textId="1E22DC12" w:rsidR="0046188E" w:rsidRPr="00220FE3" w:rsidRDefault="0046188E" w:rsidP="0046188E">
      <w:pPr>
        <w:pStyle w:val="AgencyStdParagraph"/>
        <w:rPr>
          <w:color w:val="auto"/>
        </w:rPr>
      </w:pPr>
      <w:r w:rsidRPr="00815EFA">
        <w:rPr>
          <w:lang w:eastAsia="en-US"/>
        </w:rPr>
        <w:br w:type="page"/>
      </w:r>
      <w:r w:rsidRPr="00815EFA">
        <w:rPr>
          <w:color w:val="auto"/>
          <w:sz w:val="24"/>
        </w:rPr>
        <w:lastRenderedPageBreak/>
        <w:t>Permit Number:</w:t>
      </w:r>
      <w:r w:rsidRPr="00815EFA">
        <w:t xml:space="preserve"> </w:t>
      </w:r>
      <w:r w:rsidR="00220FE3" w:rsidRPr="00220FE3">
        <w:rPr>
          <w:sz w:val="24"/>
        </w:rPr>
        <w:tab/>
      </w:r>
      <w:r w:rsidR="00220FE3" w:rsidRPr="00220FE3">
        <w:rPr>
          <w:color w:val="auto"/>
          <w:sz w:val="24"/>
        </w:rPr>
        <w:t>CB3296HF</w:t>
      </w:r>
      <w:r w:rsidR="00220FE3" w:rsidRPr="00220FE3">
        <w:rPr>
          <w:color w:val="auto"/>
          <w:sz w:val="24"/>
        </w:rPr>
        <w:tab/>
      </w:r>
      <w:r w:rsidRPr="00220FE3">
        <w:rPr>
          <w:color w:val="auto"/>
        </w:rPr>
        <w:tab/>
      </w:r>
      <w:r w:rsidRPr="00220FE3">
        <w:rPr>
          <w:color w:val="auto"/>
        </w:rPr>
        <w:tab/>
      </w:r>
      <w:r w:rsidR="00220FE3" w:rsidRPr="00220FE3">
        <w:rPr>
          <w:color w:val="auto"/>
        </w:rPr>
        <w:tab/>
      </w:r>
      <w:r w:rsidRPr="00220FE3">
        <w:rPr>
          <w:color w:val="auto"/>
          <w:sz w:val="24"/>
        </w:rPr>
        <w:tab/>
        <w:t xml:space="preserve">Operator: </w:t>
      </w:r>
      <w:r w:rsidRPr="00220FE3">
        <w:rPr>
          <w:color w:val="auto"/>
          <w:sz w:val="24"/>
        </w:rPr>
        <w:tab/>
      </w:r>
      <w:r w:rsidRPr="00220FE3">
        <w:rPr>
          <w:color w:val="auto"/>
          <w:sz w:val="24"/>
        </w:rPr>
        <w:tab/>
      </w:r>
      <w:proofErr w:type="spellStart"/>
      <w:r w:rsidR="007926A4" w:rsidRPr="00220FE3">
        <w:rPr>
          <w:color w:val="auto"/>
          <w:sz w:val="24"/>
        </w:rPr>
        <w:t>Orthios</w:t>
      </w:r>
      <w:proofErr w:type="spellEnd"/>
      <w:r w:rsidR="007926A4" w:rsidRPr="00220FE3">
        <w:rPr>
          <w:color w:val="auto"/>
          <w:sz w:val="24"/>
        </w:rPr>
        <w:t xml:space="preserve"> Feedstock (Anglesey) Limited</w:t>
      </w:r>
    </w:p>
    <w:p w14:paraId="5CC3F509" w14:textId="77777777" w:rsidR="0046188E" w:rsidRPr="00815EFA" w:rsidRDefault="0046188E" w:rsidP="0046188E">
      <w:pPr>
        <w:pStyle w:val="Header"/>
        <w:tabs>
          <w:tab w:val="clear" w:pos="4153"/>
          <w:tab w:val="clear" w:pos="8306"/>
        </w:tabs>
        <w:rPr>
          <w:rFonts w:ascii="Arial" w:hAnsi="Arial"/>
        </w:rPr>
      </w:pPr>
    </w:p>
    <w:p w14:paraId="649C4A36" w14:textId="64C60A9B" w:rsidR="0046188E" w:rsidRPr="00815EFA" w:rsidRDefault="0046188E" w:rsidP="0046188E">
      <w:pPr>
        <w:rPr>
          <w:rFonts w:ascii="Arial" w:hAnsi="Arial"/>
          <w:i/>
        </w:rPr>
      </w:pPr>
      <w:r w:rsidRPr="00815EFA">
        <w:rPr>
          <w:rFonts w:ascii="Arial" w:hAnsi="Arial"/>
        </w:rPr>
        <w:t>Facility:</w:t>
      </w:r>
      <w:r w:rsidRPr="00815EFA">
        <w:rPr>
          <w:rFonts w:ascii="Arial" w:hAnsi="Arial"/>
        </w:rPr>
        <w:tab/>
      </w:r>
      <w:r w:rsidRPr="00815EFA">
        <w:rPr>
          <w:rFonts w:ascii="Arial" w:hAnsi="Arial"/>
        </w:rPr>
        <w:tab/>
      </w:r>
      <w:r w:rsidR="007926A4" w:rsidRPr="007926A4">
        <w:rPr>
          <w:rFonts w:ascii="Arial" w:hAnsi="Arial"/>
        </w:rPr>
        <w:t>Feedstock Processing Centre</w:t>
      </w:r>
      <w:r w:rsidRPr="00815EFA">
        <w:rPr>
          <w:rFonts w:ascii="Arial" w:hAnsi="Arial"/>
          <w:color w:val="0000FF"/>
        </w:rPr>
        <w:tab/>
      </w:r>
      <w:r w:rsidRPr="00815EFA">
        <w:rPr>
          <w:rFonts w:ascii="Arial" w:hAnsi="Arial"/>
        </w:rPr>
        <w:tab/>
        <w:t xml:space="preserve">Form Number: </w:t>
      </w:r>
      <w:r w:rsidRPr="00815EFA">
        <w:rPr>
          <w:rFonts w:ascii="Arial" w:hAnsi="Arial"/>
        </w:rPr>
        <w:tab/>
      </w:r>
      <w:r w:rsidRPr="007926A4">
        <w:rPr>
          <w:rFonts w:ascii="Arial" w:hAnsi="Arial"/>
        </w:rPr>
        <w:t xml:space="preserve">Energy1 / </w:t>
      </w:r>
      <w:r w:rsidRPr="00815EFA">
        <w:rPr>
          <w:rFonts w:ascii="Arial" w:hAnsi="Arial"/>
          <w:color w:val="0000FF"/>
        </w:rPr>
        <w:t>DD/MM/YY</w:t>
      </w:r>
    </w:p>
    <w:p w14:paraId="5AD7E1B1" w14:textId="77777777" w:rsidR="0046188E" w:rsidRPr="00815EFA" w:rsidRDefault="0046188E" w:rsidP="0046188E">
      <w:pPr>
        <w:rPr>
          <w:rFonts w:ascii="Arial" w:hAnsi="Arial"/>
        </w:rPr>
      </w:pPr>
    </w:p>
    <w:p w14:paraId="26FA289B" w14:textId="7EB5B3E9" w:rsidR="0046188E" w:rsidRPr="00815EFA" w:rsidRDefault="0046188E" w:rsidP="0046188E">
      <w:pPr>
        <w:pStyle w:val="Heading1"/>
        <w:jc w:val="both"/>
        <w:rPr>
          <w:b w:val="0"/>
          <w:i/>
          <w:color w:val="FF00FF"/>
          <w:sz w:val="24"/>
          <w:szCs w:val="24"/>
        </w:rPr>
      </w:pPr>
      <w:r w:rsidRPr="00815EFA">
        <w:rPr>
          <w:sz w:val="24"/>
          <w:szCs w:val="24"/>
        </w:rPr>
        <w:t xml:space="preserve">Reporting of Energy Usage for the </w:t>
      </w:r>
      <w:r w:rsidRPr="007926A4">
        <w:rPr>
          <w:sz w:val="24"/>
          <w:szCs w:val="24"/>
        </w:rPr>
        <w:t xml:space="preserve">year </w:t>
      </w:r>
      <w:r w:rsidR="007926A4" w:rsidRPr="007926A4">
        <w:rPr>
          <w:sz w:val="24"/>
          <w:szCs w:val="24"/>
        </w:rPr>
        <w:t>2021</w:t>
      </w:r>
    </w:p>
    <w:p w14:paraId="65F48BF6" w14:textId="77777777" w:rsidR="0046188E" w:rsidRPr="00815EFA" w:rsidRDefault="0046188E" w:rsidP="0046188E">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46188E" w:rsidRPr="00815EFA" w14:paraId="0DDB7DE8" w14:textId="77777777" w:rsidTr="00286531">
        <w:trPr>
          <w:cantSplit/>
          <w:tblHeader/>
        </w:trPr>
        <w:tc>
          <w:tcPr>
            <w:tcW w:w="3510" w:type="dxa"/>
            <w:vMerge w:val="restart"/>
            <w:shd w:val="solid" w:color="auto" w:fill="auto"/>
          </w:tcPr>
          <w:p w14:paraId="71AA4B69" w14:textId="77777777" w:rsidR="0046188E" w:rsidRPr="00815EFA" w:rsidRDefault="0046188E" w:rsidP="00286531">
            <w:pPr>
              <w:pStyle w:val="AgencyStdParagraph"/>
              <w:rPr>
                <w:b/>
                <w:color w:val="FFFFFF"/>
                <w:sz w:val="20"/>
              </w:rPr>
            </w:pPr>
          </w:p>
          <w:p w14:paraId="2D1BDC54" w14:textId="77777777" w:rsidR="0046188E" w:rsidRPr="00815EFA" w:rsidRDefault="0046188E" w:rsidP="00286531">
            <w:pPr>
              <w:pStyle w:val="AgencyStdParagraph"/>
              <w:rPr>
                <w:b/>
                <w:color w:val="FFFFFF"/>
                <w:sz w:val="20"/>
              </w:rPr>
            </w:pPr>
            <w:r w:rsidRPr="00815EFA">
              <w:rPr>
                <w:b/>
                <w:color w:val="FFFFFF"/>
                <w:sz w:val="20"/>
              </w:rPr>
              <w:t>Energy Source</w:t>
            </w:r>
          </w:p>
        </w:tc>
        <w:tc>
          <w:tcPr>
            <w:tcW w:w="6521" w:type="dxa"/>
            <w:gridSpan w:val="2"/>
            <w:tcBorders>
              <w:bottom w:val="nil"/>
            </w:tcBorders>
            <w:shd w:val="solid" w:color="auto" w:fill="auto"/>
          </w:tcPr>
          <w:p w14:paraId="20E04C9F" w14:textId="77777777" w:rsidR="0046188E" w:rsidRPr="00815EFA" w:rsidRDefault="0046188E" w:rsidP="00286531">
            <w:pPr>
              <w:pStyle w:val="AgencyStdParagraph"/>
              <w:rPr>
                <w:b/>
                <w:color w:val="FFFFFF"/>
                <w:sz w:val="20"/>
              </w:rPr>
            </w:pPr>
            <w:r w:rsidRPr="00815EFA">
              <w:rPr>
                <w:b/>
                <w:color w:val="FFFFFF"/>
                <w:sz w:val="20"/>
              </w:rPr>
              <w:t>Energy Usage</w:t>
            </w:r>
          </w:p>
        </w:tc>
        <w:tc>
          <w:tcPr>
            <w:tcW w:w="4111" w:type="dxa"/>
            <w:vMerge w:val="restart"/>
            <w:shd w:val="solid" w:color="auto" w:fill="auto"/>
          </w:tcPr>
          <w:p w14:paraId="57E83BE3" w14:textId="77777777" w:rsidR="0046188E" w:rsidRPr="00815EFA" w:rsidRDefault="0046188E" w:rsidP="00286531">
            <w:pPr>
              <w:pStyle w:val="AgencyStdParagraph"/>
              <w:rPr>
                <w:sz w:val="20"/>
              </w:rPr>
            </w:pPr>
          </w:p>
          <w:p w14:paraId="034E624A" w14:textId="77777777" w:rsidR="0046188E" w:rsidRPr="00815EFA" w:rsidRDefault="0046188E" w:rsidP="00286531">
            <w:pPr>
              <w:pStyle w:val="AgencyStdParagraph"/>
              <w:rPr>
                <w:b/>
                <w:color w:val="FFFFFF"/>
                <w:sz w:val="20"/>
              </w:rPr>
            </w:pPr>
            <w:r w:rsidRPr="00815EFA">
              <w:rPr>
                <w:b/>
                <w:color w:val="FFFFFF"/>
                <w:sz w:val="20"/>
              </w:rPr>
              <w:t>Specific Usage</w:t>
            </w:r>
          </w:p>
          <w:p w14:paraId="711D56CB" w14:textId="77777777" w:rsidR="0046188E" w:rsidRPr="00815EFA" w:rsidRDefault="0046188E" w:rsidP="00286531">
            <w:pPr>
              <w:pStyle w:val="AgencyStdParagraph"/>
              <w:rPr>
                <w:color w:val="FFFFFF"/>
                <w:sz w:val="20"/>
              </w:rPr>
            </w:pPr>
            <w:r w:rsidRPr="00815EFA">
              <w:rPr>
                <w:b/>
                <w:color w:val="FFFFFF"/>
                <w:sz w:val="20"/>
              </w:rPr>
              <w:t>(MWh/unit output)</w:t>
            </w:r>
          </w:p>
        </w:tc>
        <w:tc>
          <w:tcPr>
            <w:tcW w:w="283" w:type="dxa"/>
            <w:tcBorders>
              <w:top w:val="nil"/>
              <w:bottom w:val="nil"/>
              <w:right w:val="nil"/>
            </w:tcBorders>
          </w:tcPr>
          <w:p w14:paraId="0D97A682" w14:textId="77777777" w:rsidR="0046188E" w:rsidRPr="00815EFA" w:rsidRDefault="0046188E" w:rsidP="00286531">
            <w:pPr>
              <w:pStyle w:val="AgencyStdParagraph"/>
            </w:pPr>
          </w:p>
        </w:tc>
      </w:tr>
      <w:tr w:rsidR="0046188E" w:rsidRPr="00815EFA" w14:paraId="2F65D4B8" w14:textId="77777777" w:rsidTr="00286531">
        <w:trPr>
          <w:cantSplit/>
        </w:trPr>
        <w:tc>
          <w:tcPr>
            <w:tcW w:w="3510" w:type="dxa"/>
            <w:vMerge/>
          </w:tcPr>
          <w:p w14:paraId="3879D4FE" w14:textId="77777777" w:rsidR="0046188E" w:rsidRPr="00815EFA" w:rsidRDefault="0046188E" w:rsidP="00286531">
            <w:pPr>
              <w:pStyle w:val="AgencyStdParagraph"/>
              <w:rPr>
                <w:b/>
                <w:sz w:val="20"/>
              </w:rPr>
            </w:pPr>
          </w:p>
        </w:tc>
        <w:tc>
          <w:tcPr>
            <w:tcW w:w="3261" w:type="dxa"/>
            <w:vMerge w:val="restart"/>
            <w:shd w:val="solid" w:color="auto" w:fill="auto"/>
          </w:tcPr>
          <w:p w14:paraId="34ECF874" w14:textId="77777777" w:rsidR="0046188E" w:rsidRPr="00815EFA" w:rsidRDefault="0046188E" w:rsidP="00286531">
            <w:pPr>
              <w:pStyle w:val="AgencyStdParagraph"/>
              <w:rPr>
                <w:b/>
                <w:color w:val="FFFFFF"/>
                <w:sz w:val="20"/>
              </w:rPr>
            </w:pPr>
          </w:p>
          <w:p w14:paraId="02044E5D" w14:textId="77777777" w:rsidR="0046188E" w:rsidRPr="00815EFA" w:rsidRDefault="0046188E" w:rsidP="00286531">
            <w:pPr>
              <w:pStyle w:val="AgencyStdParagraph"/>
              <w:rPr>
                <w:b/>
                <w:color w:val="FFFFFF"/>
                <w:sz w:val="20"/>
              </w:rPr>
            </w:pPr>
            <w:r w:rsidRPr="00815EFA">
              <w:rPr>
                <w:b/>
                <w:color w:val="FFFFFF"/>
                <w:sz w:val="20"/>
              </w:rPr>
              <w:t>Quantity</w:t>
            </w:r>
          </w:p>
        </w:tc>
        <w:tc>
          <w:tcPr>
            <w:tcW w:w="3260" w:type="dxa"/>
            <w:vMerge w:val="restart"/>
            <w:shd w:val="solid" w:color="auto" w:fill="auto"/>
            <w:vAlign w:val="center"/>
          </w:tcPr>
          <w:p w14:paraId="7A3EFF8D" w14:textId="77777777" w:rsidR="0046188E" w:rsidRPr="00815EFA" w:rsidRDefault="0046188E" w:rsidP="00286531">
            <w:pPr>
              <w:pStyle w:val="AgencyStdParagraph"/>
              <w:rPr>
                <w:b/>
                <w:color w:val="FFFFFF"/>
                <w:sz w:val="20"/>
              </w:rPr>
            </w:pPr>
            <w:r w:rsidRPr="00815EFA">
              <w:rPr>
                <w:b/>
                <w:color w:val="FFFFFF"/>
                <w:sz w:val="20"/>
              </w:rPr>
              <w:t>Primary Energy</w:t>
            </w:r>
          </w:p>
          <w:p w14:paraId="5DDEC626" w14:textId="77777777" w:rsidR="0046188E" w:rsidRPr="00815EFA" w:rsidRDefault="0046188E" w:rsidP="00286531">
            <w:pPr>
              <w:pStyle w:val="AgencyStdParagraph"/>
              <w:rPr>
                <w:b/>
                <w:color w:val="FFFFFF"/>
                <w:sz w:val="20"/>
              </w:rPr>
            </w:pPr>
            <w:r w:rsidRPr="00815EFA">
              <w:rPr>
                <w:b/>
                <w:color w:val="FFFFFF"/>
                <w:sz w:val="20"/>
              </w:rPr>
              <w:t>(MWh)</w:t>
            </w:r>
          </w:p>
        </w:tc>
        <w:tc>
          <w:tcPr>
            <w:tcW w:w="4111" w:type="dxa"/>
            <w:vMerge/>
          </w:tcPr>
          <w:p w14:paraId="46648F5F" w14:textId="77777777" w:rsidR="0046188E" w:rsidRPr="00815EFA" w:rsidRDefault="0046188E" w:rsidP="00286531">
            <w:pPr>
              <w:pStyle w:val="AgencyStdParagraph"/>
            </w:pPr>
          </w:p>
        </w:tc>
        <w:tc>
          <w:tcPr>
            <w:tcW w:w="283" w:type="dxa"/>
            <w:tcBorders>
              <w:top w:val="nil"/>
              <w:bottom w:val="nil"/>
              <w:right w:val="nil"/>
            </w:tcBorders>
          </w:tcPr>
          <w:p w14:paraId="1ADD1B1D" w14:textId="77777777" w:rsidR="0046188E" w:rsidRPr="00815EFA" w:rsidRDefault="0046188E" w:rsidP="00286531">
            <w:pPr>
              <w:pStyle w:val="AgencyStdParagraph"/>
            </w:pPr>
          </w:p>
        </w:tc>
      </w:tr>
      <w:tr w:rsidR="0046188E" w:rsidRPr="00815EFA" w14:paraId="5BC41EC4" w14:textId="77777777" w:rsidTr="00286531">
        <w:trPr>
          <w:cantSplit/>
          <w:trHeight w:val="278"/>
        </w:trPr>
        <w:tc>
          <w:tcPr>
            <w:tcW w:w="3510" w:type="dxa"/>
            <w:vMerge/>
          </w:tcPr>
          <w:p w14:paraId="709E5E9F" w14:textId="77777777" w:rsidR="0046188E" w:rsidRPr="00815EFA" w:rsidRDefault="0046188E" w:rsidP="00286531">
            <w:pPr>
              <w:pStyle w:val="AgencyStdParagraph"/>
            </w:pPr>
          </w:p>
        </w:tc>
        <w:tc>
          <w:tcPr>
            <w:tcW w:w="3261" w:type="dxa"/>
            <w:vMerge/>
            <w:shd w:val="solid" w:color="auto" w:fill="auto"/>
          </w:tcPr>
          <w:p w14:paraId="06A0FA6B" w14:textId="77777777" w:rsidR="0046188E" w:rsidRPr="00815EFA" w:rsidRDefault="0046188E" w:rsidP="00286531">
            <w:pPr>
              <w:pStyle w:val="AgencyStdParagraph"/>
            </w:pPr>
          </w:p>
        </w:tc>
        <w:tc>
          <w:tcPr>
            <w:tcW w:w="3260" w:type="dxa"/>
            <w:vMerge/>
            <w:shd w:val="solid" w:color="auto" w:fill="auto"/>
          </w:tcPr>
          <w:p w14:paraId="68B389B3" w14:textId="77777777" w:rsidR="0046188E" w:rsidRPr="00815EFA" w:rsidRDefault="0046188E" w:rsidP="00286531">
            <w:pPr>
              <w:pStyle w:val="AgencyStdParagraph"/>
            </w:pPr>
          </w:p>
        </w:tc>
        <w:tc>
          <w:tcPr>
            <w:tcW w:w="4111" w:type="dxa"/>
            <w:vMerge/>
          </w:tcPr>
          <w:p w14:paraId="4AB68606" w14:textId="77777777" w:rsidR="0046188E" w:rsidRPr="00815EFA" w:rsidRDefault="0046188E" w:rsidP="00286531">
            <w:pPr>
              <w:pStyle w:val="AgencyStdParagraph"/>
            </w:pPr>
          </w:p>
        </w:tc>
        <w:tc>
          <w:tcPr>
            <w:tcW w:w="283" w:type="dxa"/>
            <w:vMerge w:val="restart"/>
            <w:tcBorders>
              <w:top w:val="nil"/>
              <w:bottom w:val="nil"/>
              <w:right w:val="nil"/>
            </w:tcBorders>
          </w:tcPr>
          <w:p w14:paraId="57406088" w14:textId="77777777" w:rsidR="0046188E" w:rsidRPr="00815EFA" w:rsidRDefault="0046188E" w:rsidP="00286531">
            <w:pPr>
              <w:pStyle w:val="AgencyStdParagraph"/>
            </w:pPr>
          </w:p>
        </w:tc>
      </w:tr>
      <w:tr w:rsidR="0046188E" w:rsidRPr="00815EFA" w14:paraId="5AED928C" w14:textId="77777777" w:rsidTr="00286531">
        <w:trPr>
          <w:cantSplit/>
          <w:trHeight w:val="277"/>
        </w:trPr>
        <w:tc>
          <w:tcPr>
            <w:tcW w:w="3510" w:type="dxa"/>
            <w:vMerge/>
          </w:tcPr>
          <w:p w14:paraId="0DDD2B7C" w14:textId="77777777" w:rsidR="0046188E" w:rsidRPr="00815EFA" w:rsidRDefault="0046188E" w:rsidP="00286531">
            <w:pPr>
              <w:pStyle w:val="AgencyStdParagraph"/>
            </w:pPr>
          </w:p>
        </w:tc>
        <w:tc>
          <w:tcPr>
            <w:tcW w:w="3261" w:type="dxa"/>
            <w:vMerge/>
            <w:shd w:val="solid" w:color="auto" w:fill="auto"/>
          </w:tcPr>
          <w:p w14:paraId="78D9E532" w14:textId="77777777" w:rsidR="0046188E" w:rsidRPr="00815EFA" w:rsidRDefault="0046188E" w:rsidP="00286531">
            <w:pPr>
              <w:pStyle w:val="AgencyStdParagraph"/>
            </w:pPr>
          </w:p>
        </w:tc>
        <w:tc>
          <w:tcPr>
            <w:tcW w:w="3260" w:type="dxa"/>
            <w:vMerge/>
            <w:shd w:val="solid" w:color="auto" w:fill="auto"/>
          </w:tcPr>
          <w:p w14:paraId="5A3AB55C" w14:textId="77777777" w:rsidR="0046188E" w:rsidRPr="00815EFA" w:rsidRDefault="0046188E" w:rsidP="00286531">
            <w:pPr>
              <w:pStyle w:val="AgencyStdParagraph"/>
            </w:pPr>
          </w:p>
        </w:tc>
        <w:tc>
          <w:tcPr>
            <w:tcW w:w="4111" w:type="dxa"/>
            <w:vMerge/>
          </w:tcPr>
          <w:p w14:paraId="194C708D" w14:textId="77777777" w:rsidR="0046188E" w:rsidRPr="00815EFA" w:rsidRDefault="0046188E" w:rsidP="00286531">
            <w:pPr>
              <w:pStyle w:val="AgencyStdParagraph"/>
            </w:pPr>
          </w:p>
        </w:tc>
        <w:tc>
          <w:tcPr>
            <w:tcW w:w="283" w:type="dxa"/>
            <w:vMerge/>
            <w:tcBorders>
              <w:top w:val="nil"/>
              <w:bottom w:val="nil"/>
              <w:right w:val="nil"/>
            </w:tcBorders>
          </w:tcPr>
          <w:p w14:paraId="24869ACE" w14:textId="77777777" w:rsidR="0046188E" w:rsidRPr="00815EFA" w:rsidRDefault="0046188E" w:rsidP="00286531">
            <w:pPr>
              <w:pStyle w:val="AgencyStdParagraph"/>
            </w:pPr>
          </w:p>
        </w:tc>
      </w:tr>
      <w:tr w:rsidR="0046188E" w:rsidRPr="00815EFA" w14:paraId="5F7F7146" w14:textId="77777777" w:rsidTr="00286531">
        <w:tc>
          <w:tcPr>
            <w:tcW w:w="3510" w:type="dxa"/>
          </w:tcPr>
          <w:p w14:paraId="671BEA29" w14:textId="77777777" w:rsidR="0046188E" w:rsidRPr="00815EFA" w:rsidRDefault="0046188E" w:rsidP="00286531">
            <w:pPr>
              <w:pStyle w:val="AgencyStdParagraph"/>
            </w:pPr>
          </w:p>
        </w:tc>
        <w:tc>
          <w:tcPr>
            <w:tcW w:w="3261" w:type="dxa"/>
          </w:tcPr>
          <w:p w14:paraId="34F316EA" w14:textId="77777777" w:rsidR="0046188E" w:rsidRPr="00815EFA" w:rsidRDefault="0046188E" w:rsidP="00286531">
            <w:pPr>
              <w:pStyle w:val="AgencyStdParagraph"/>
            </w:pPr>
          </w:p>
        </w:tc>
        <w:tc>
          <w:tcPr>
            <w:tcW w:w="3260" w:type="dxa"/>
          </w:tcPr>
          <w:p w14:paraId="6CC2D7B0" w14:textId="77777777" w:rsidR="0046188E" w:rsidRPr="00815EFA" w:rsidRDefault="0046188E" w:rsidP="00286531">
            <w:pPr>
              <w:pStyle w:val="AgencyStdParagraph"/>
            </w:pPr>
          </w:p>
        </w:tc>
        <w:tc>
          <w:tcPr>
            <w:tcW w:w="4111" w:type="dxa"/>
          </w:tcPr>
          <w:p w14:paraId="09D95C20" w14:textId="77777777" w:rsidR="0046188E" w:rsidRPr="00815EFA" w:rsidRDefault="0046188E" w:rsidP="00286531">
            <w:pPr>
              <w:pStyle w:val="AgencyStdParagraph"/>
            </w:pPr>
          </w:p>
        </w:tc>
        <w:tc>
          <w:tcPr>
            <w:tcW w:w="283" w:type="dxa"/>
            <w:tcBorders>
              <w:top w:val="nil"/>
              <w:bottom w:val="nil"/>
              <w:right w:val="nil"/>
            </w:tcBorders>
          </w:tcPr>
          <w:p w14:paraId="72AFDB5D" w14:textId="77777777" w:rsidR="0046188E" w:rsidRPr="00815EFA" w:rsidRDefault="0046188E" w:rsidP="00286531">
            <w:pPr>
              <w:pStyle w:val="AgencyStdParagraph"/>
            </w:pPr>
          </w:p>
        </w:tc>
      </w:tr>
      <w:tr w:rsidR="003E451B" w:rsidRPr="003E451B" w14:paraId="300FA2B0" w14:textId="77777777" w:rsidTr="00286531">
        <w:tc>
          <w:tcPr>
            <w:tcW w:w="3510" w:type="dxa"/>
          </w:tcPr>
          <w:p w14:paraId="37297940" w14:textId="77777777" w:rsidR="0046188E" w:rsidRPr="003E451B" w:rsidRDefault="0046188E" w:rsidP="00286531">
            <w:pPr>
              <w:pStyle w:val="AgencyStdParagraph"/>
              <w:rPr>
                <w:color w:val="auto"/>
                <w:sz w:val="20"/>
              </w:rPr>
            </w:pPr>
            <w:r w:rsidRPr="003E451B">
              <w:rPr>
                <w:color w:val="auto"/>
                <w:sz w:val="20"/>
              </w:rPr>
              <w:t>Electricity *</w:t>
            </w:r>
          </w:p>
        </w:tc>
        <w:tc>
          <w:tcPr>
            <w:tcW w:w="3261" w:type="dxa"/>
          </w:tcPr>
          <w:p w14:paraId="4D1D5887" w14:textId="77777777" w:rsidR="0046188E" w:rsidRPr="003E451B" w:rsidRDefault="0046188E" w:rsidP="00286531">
            <w:pPr>
              <w:pStyle w:val="AgencyStdParagraph"/>
              <w:rPr>
                <w:color w:val="auto"/>
                <w:sz w:val="20"/>
              </w:rPr>
            </w:pPr>
            <w:r w:rsidRPr="003E451B">
              <w:rPr>
                <w:color w:val="auto"/>
                <w:sz w:val="20"/>
              </w:rPr>
              <w:t>MWh</w:t>
            </w:r>
          </w:p>
        </w:tc>
        <w:tc>
          <w:tcPr>
            <w:tcW w:w="3260" w:type="dxa"/>
          </w:tcPr>
          <w:p w14:paraId="79DA096F" w14:textId="77777777" w:rsidR="0046188E" w:rsidRPr="003E451B" w:rsidRDefault="0046188E" w:rsidP="00286531">
            <w:pPr>
              <w:pStyle w:val="AgencyStdParagraph"/>
              <w:rPr>
                <w:color w:val="auto"/>
                <w:sz w:val="20"/>
              </w:rPr>
            </w:pPr>
          </w:p>
        </w:tc>
        <w:tc>
          <w:tcPr>
            <w:tcW w:w="4111" w:type="dxa"/>
          </w:tcPr>
          <w:p w14:paraId="3CA8D1B9" w14:textId="77777777" w:rsidR="0046188E" w:rsidRPr="003E451B" w:rsidRDefault="0046188E" w:rsidP="00286531">
            <w:pPr>
              <w:pStyle w:val="AgencyStdParagraph"/>
              <w:rPr>
                <w:color w:val="auto"/>
                <w:sz w:val="20"/>
              </w:rPr>
            </w:pPr>
          </w:p>
        </w:tc>
        <w:tc>
          <w:tcPr>
            <w:tcW w:w="283" w:type="dxa"/>
            <w:tcBorders>
              <w:top w:val="nil"/>
              <w:bottom w:val="nil"/>
              <w:right w:val="nil"/>
            </w:tcBorders>
          </w:tcPr>
          <w:p w14:paraId="33827D5A" w14:textId="77777777" w:rsidR="0046188E" w:rsidRPr="003E451B" w:rsidRDefault="0046188E" w:rsidP="00286531">
            <w:pPr>
              <w:pStyle w:val="AgencyStdParagraph"/>
              <w:rPr>
                <w:color w:val="auto"/>
              </w:rPr>
            </w:pPr>
          </w:p>
        </w:tc>
      </w:tr>
      <w:tr w:rsidR="003E451B" w:rsidRPr="003E451B" w14:paraId="2B3A7B0D" w14:textId="77777777" w:rsidTr="00286531">
        <w:tc>
          <w:tcPr>
            <w:tcW w:w="3510" w:type="dxa"/>
          </w:tcPr>
          <w:p w14:paraId="62E10E3B" w14:textId="77777777" w:rsidR="0046188E" w:rsidRPr="003E451B" w:rsidRDefault="0046188E" w:rsidP="00286531">
            <w:pPr>
              <w:pStyle w:val="AgencyStdParagraph"/>
              <w:rPr>
                <w:color w:val="auto"/>
                <w:sz w:val="20"/>
              </w:rPr>
            </w:pPr>
            <w:r w:rsidRPr="003E451B">
              <w:rPr>
                <w:color w:val="auto"/>
                <w:sz w:val="20"/>
              </w:rPr>
              <w:t>Natural Gas</w:t>
            </w:r>
          </w:p>
        </w:tc>
        <w:tc>
          <w:tcPr>
            <w:tcW w:w="3261" w:type="dxa"/>
          </w:tcPr>
          <w:p w14:paraId="6EEBD488" w14:textId="77777777" w:rsidR="0046188E" w:rsidRPr="003E451B" w:rsidRDefault="0046188E" w:rsidP="00286531">
            <w:pPr>
              <w:pStyle w:val="AgencyStdParagraph"/>
              <w:rPr>
                <w:color w:val="auto"/>
                <w:sz w:val="20"/>
              </w:rPr>
            </w:pPr>
            <w:r w:rsidRPr="003E451B">
              <w:rPr>
                <w:color w:val="auto"/>
                <w:sz w:val="20"/>
              </w:rPr>
              <w:t>MWh</w:t>
            </w:r>
          </w:p>
        </w:tc>
        <w:tc>
          <w:tcPr>
            <w:tcW w:w="3260" w:type="dxa"/>
          </w:tcPr>
          <w:p w14:paraId="68456335" w14:textId="77777777" w:rsidR="0046188E" w:rsidRPr="003E451B" w:rsidRDefault="0046188E" w:rsidP="00286531">
            <w:pPr>
              <w:pStyle w:val="AgencyStdParagraph"/>
              <w:rPr>
                <w:color w:val="auto"/>
                <w:sz w:val="20"/>
              </w:rPr>
            </w:pPr>
          </w:p>
        </w:tc>
        <w:tc>
          <w:tcPr>
            <w:tcW w:w="4111" w:type="dxa"/>
          </w:tcPr>
          <w:p w14:paraId="48FBE78F" w14:textId="77777777" w:rsidR="0046188E" w:rsidRPr="003E451B" w:rsidRDefault="0046188E" w:rsidP="00286531">
            <w:pPr>
              <w:pStyle w:val="AgencyStdParagraph"/>
              <w:rPr>
                <w:color w:val="auto"/>
                <w:sz w:val="20"/>
              </w:rPr>
            </w:pPr>
          </w:p>
        </w:tc>
        <w:tc>
          <w:tcPr>
            <w:tcW w:w="283" w:type="dxa"/>
            <w:tcBorders>
              <w:top w:val="nil"/>
              <w:bottom w:val="nil"/>
              <w:right w:val="nil"/>
            </w:tcBorders>
          </w:tcPr>
          <w:p w14:paraId="02EF23BB" w14:textId="77777777" w:rsidR="0046188E" w:rsidRPr="003E451B" w:rsidRDefault="0046188E" w:rsidP="00286531">
            <w:pPr>
              <w:pStyle w:val="AgencyStdParagraph"/>
              <w:rPr>
                <w:color w:val="auto"/>
              </w:rPr>
            </w:pPr>
          </w:p>
        </w:tc>
      </w:tr>
      <w:tr w:rsidR="003E451B" w:rsidRPr="003E451B" w14:paraId="34DA476B" w14:textId="77777777" w:rsidTr="00286531">
        <w:tc>
          <w:tcPr>
            <w:tcW w:w="3510" w:type="dxa"/>
          </w:tcPr>
          <w:p w14:paraId="7D8F6B73" w14:textId="77777777" w:rsidR="0046188E" w:rsidRPr="003E451B" w:rsidRDefault="0046188E" w:rsidP="00286531">
            <w:pPr>
              <w:pStyle w:val="AgencyStdParagraph"/>
              <w:rPr>
                <w:color w:val="auto"/>
                <w:sz w:val="20"/>
              </w:rPr>
            </w:pPr>
            <w:r w:rsidRPr="003E451B">
              <w:rPr>
                <w:color w:val="auto"/>
                <w:sz w:val="20"/>
              </w:rPr>
              <w:t>Gas Oil</w:t>
            </w:r>
          </w:p>
        </w:tc>
        <w:tc>
          <w:tcPr>
            <w:tcW w:w="3261" w:type="dxa"/>
          </w:tcPr>
          <w:p w14:paraId="021A27CC" w14:textId="77777777" w:rsidR="0046188E" w:rsidRPr="003E451B" w:rsidRDefault="0046188E" w:rsidP="00286531">
            <w:pPr>
              <w:pStyle w:val="AgencyStdParagraph"/>
              <w:rPr>
                <w:color w:val="auto"/>
                <w:sz w:val="20"/>
              </w:rPr>
            </w:pPr>
            <w:r w:rsidRPr="003E451B">
              <w:rPr>
                <w:color w:val="auto"/>
                <w:sz w:val="20"/>
              </w:rPr>
              <w:t>tonnes</w:t>
            </w:r>
          </w:p>
        </w:tc>
        <w:tc>
          <w:tcPr>
            <w:tcW w:w="3260" w:type="dxa"/>
          </w:tcPr>
          <w:p w14:paraId="40756AE4" w14:textId="77777777" w:rsidR="0046188E" w:rsidRPr="003E451B" w:rsidRDefault="0046188E" w:rsidP="00286531">
            <w:pPr>
              <w:pStyle w:val="AgencyStdParagraph"/>
              <w:rPr>
                <w:color w:val="auto"/>
                <w:sz w:val="20"/>
              </w:rPr>
            </w:pPr>
          </w:p>
        </w:tc>
        <w:tc>
          <w:tcPr>
            <w:tcW w:w="4111" w:type="dxa"/>
          </w:tcPr>
          <w:p w14:paraId="739285FE" w14:textId="77777777" w:rsidR="0046188E" w:rsidRPr="003E451B" w:rsidRDefault="0046188E" w:rsidP="00286531">
            <w:pPr>
              <w:pStyle w:val="AgencyStdParagraph"/>
              <w:rPr>
                <w:color w:val="auto"/>
                <w:sz w:val="20"/>
              </w:rPr>
            </w:pPr>
          </w:p>
        </w:tc>
        <w:tc>
          <w:tcPr>
            <w:tcW w:w="283" w:type="dxa"/>
            <w:tcBorders>
              <w:top w:val="nil"/>
              <w:bottom w:val="nil"/>
              <w:right w:val="nil"/>
            </w:tcBorders>
          </w:tcPr>
          <w:p w14:paraId="572B57F5" w14:textId="77777777" w:rsidR="0046188E" w:rsidRPr="003E451B" w:rsidRDefault="0046188E" w:rsidP="00286531">
            <w:pPr>
              <w:pStyle w:val="AgencyStdParagraph"/>
              <w:rPr>
                <w:color w:val="auto"/>
              </w:rPr>
            </w:pPr>
          </w:p>
        </w:tc>
      </w:tr>
      <w:tr w:rsidR="003E451B" w:rsidRPr="003E451B" w14:paraId="6DCD092D" w14:textId="77777777" w:rsidTr="00286531">
        <w:tc>
          <w:tcPr>
            <w:tcW w:w="3510" w:type="dxa"/>
          </w:tcPr>
          <w:p w14:paraId="34F29F8D" w14:textId="77777777" w:rsidR="0046188E" w:rsidRPr="003E451B" w:rsidRDefault="0046188E" w:rsidP="00286531">
            <w:pPr>
              <w:pStyle w:val="AgencyStdParagraph"/>
              <w:rPr>
                <w:color w:val="auto"/>
                <w:sz w:val="20"/>
              </w:rPr>
            </w:pPr>
            <w:r w:rsidRPr="003E451B">
              <w:rPr>
                <w:color w:val="auto"/>
                <w:sz w:val="20"/>
              </w:rPr>
              <w:t>Recovered Fuel Oil</w:t>
            </w:r>
          </w:p>
        </w:tc>
        <w:tc>
          <w:tcPr>
            <w:tcW w:w="3261" w:type="dxa"/>
          </w:tcPr>
          <w:p w14:paraId="5ADFA93B" w14:textId="77777777" w:rsidR="0046188E" w:rsidRPr="003E451B" w:rsidRDefault="0046188E" w:rsidP="00286531">
            <w:pPr>
              <w:pStyle w:val="AgencyStdParagraph"/>
              <w:rPr>
                <w:color w:val="auto"/>
                <w:sz w:val="20"/>
              </w:rPr>
            </w:pPr>
            <w:r w:rsidRPr="003E451B">
              <w:rPr>
                <w:color w:val="auto"/>
                <w:sz w:val="20"/>
              </w:rPr>
              <w:t>tonnes</w:t>
            </w:r>
          </w:p>
        </w:tc>
        <w:tc>
          <w:tcPr>
            <w:tcW w:w="3260" w:type="dxa"/>
          </w:tcPr>
          <w:p w14:paraId="516C2170" w14:textId="77777777" w:rsidR="0046188E" w:rsidRPr="003E451B" w:rsidRDefault="0046188E" w:rsidP="00286531">
            <w:pPr>
              <w:pStyle w:val="AgencyStdParagraph"/>
              <w:rPr>
                <w:color w:val="auto"/>
                <w:sz w:val="20"/>
              </w:rPr>
            </w:pPr>
          </w:p>
        </w:tc>
        <w:tc>
          <w:tcPr>
            <w:tcW w:w="4111" w:type="dxa"/>
          </w:tcPr>
          <w:p w14:paraId="3C4B99D5" w14:textId="77777777" w:rsidR="0046188E" w:rsidRPr="003E451B" w:rsidRDefault="0046188E" w:rsidP="00286531">
            <w:pPr>
              <w:pStyle w:val="AgencyStdParagraph"/>
              <w:rPr>
                <w:color w:val="auto"/>
                <w:sz w:val="20"/>
              </w:rPr>
            </w:pPr>
          </w:p>
        </w:tc>
        <w:tc>
          <w:tcPr>
            <w:tcW w:w="283" w:type="dxa"/>
            <w:tcBorders>
              <w:top w:val="nil"/>
              <w:bottom w:val="nil"/>
              <w:right w:val="nil"/>
            </w:tcBorders>
          </w:tcPr>
          <w:p w14:paraId="3B59598B" w14:textId="77777777" w:rsidR="0046188E" w:rsidRPr="003E451B" w:rsidRDefault="0046188E" w:rsidP="00286531">
            <w:pPr>
              <w:pStyle w:val="AgencyStdParagraph"/>
              <w:rPr>
                <w:color w:val="auto"/>
              </w:rPr>
            </w:pPr>
          </w:p>
        </w:tc>
      </w:tr>
      <w:tr w:rsidR="003E451B" w:rsidRPr="003E451B" w14:paraId="3EE0D7B6" w14:textId="77777777" w:rsidTr="00286531">
        <w:tc>
          <w:tcPr>
            <w:tcW w:w="3510" w:type="dxa"/>
          </w:tcPr>
          <w:p w14:paraId="6DE601D3" w14:textId="77777777" w:rsidR="0046188E" w:rsidRPr="003E451B" w:rsidRDefault="0046188E" w:rsidP="00286531">
            <w:pPr>
              <w:pStyle w:val="AgencyStdParagraph"/>
              <w:rPr>
                <w:color w:val="auto"/>
                <w:sz w:val="20"/>
              </w:rPr>
            </w:pPr>
          </w:p>
        </w:tc>
        <w:tc>
          <w:tcPr>
            <w:tcW w:w="3261" w:type="dxa"/>
          </w:tcPr>
          <w:p w14:paraId="2BE0ECDF" w14:textId="77777777" w:rsidR="0046188E" w:rsidRPr="003E451B" w:rsidRDefault="0046188E" w:rsidP="00286531">
            <w:pPr>
              <w:pStyle w:val="AgencyStdParagraph"/>
              <w:rPr>
                <w:color w:val="auto"/>
                <w:sz w:val="20"/>
              </w:rPr>
            </w:pPr>
          </w:p>
        </w:tc>
        <w:tc>
          <w:tcPr>
            <w:tcW w:w="3260" w:type="dxa"/>
          </w:tcPr>
          <w:p w14:paraId="6EEBEC2B" w14:textId="77777777" w:rsidR="0046188E" w:rsidRPr="003E451B" w:rsidRDefault="0046188E" w:rsidP="00286531">
            <w:pPr>
              <w:pStyle w:val="AgencyStdParagraph"/>
              <w:rPr>
                <w:color w:val="auto"/>
                <w:sz w:val="20"/>
              </w:rPr>
            </w:pPr>
          </w:p>
        </w:tc>
        <w:tc>
          <w:tcPr>
            <w:tcW w:w="4111" w:type="dxa"/>
          </w:tcPr>
          <w:p w14:paraId="6BD0208F" w14:textId="77777777" w:rsidR="0046188E" w:rsidRPr="003E451B" w:rsidRDefault="0046188E" w:rsidP="00286531">
            <w:pPr>
              <w:pStyle w:val="AgencyStdParagraph"/>
              <w:rPr>
                <w:color w:val="auto"/>
                <w:sz w:val="20"/>
              </w:rPr>
            </w:pPr>
          </w:p>
        </w:tc>
        <w:tc>
          <w:tcPr>
            <w:tcW w:w="283" w:type="dxa"/>
            <w:tcBorders>
              <w:top w:val="nil"/>
              <w:bottom w:val="nil"/>
              <w:right w:val="nil"/>
            </w:tcBorders>
          </w:tcPr>
          <w:p w14:paraId="2A7E005E" w14:textId="77777777" w:rsidR="0046188E" w:rsidRPr="003E451B" w:rsidRDefault="0046188E" w:rsidP="00286531">
            <w:pPr>
              <w:pStyle w:val="AgencyStdParagraph"/>
              <w:rPr>
                <w:color w:val="auto"/>
              </w:rPr>
            </w:pPr>
          </w:p>
        </w:tc>
      </w:tr>
      <w:tr w:rsidR="003E451B" w:rsidRPr="003E451B" w14:paraId="16F5D5E9" w14:textId="77777777" w:rsidTr="00286531">
        <w:tc>
          <w:tcPr>
            <w:tcW w:w="3510" w:type="dxa"/>
          </w:tcPr>
          <w:p w14:paraId="52C0387C" w14:textId="77777777" w:rsidR="0046188E" w:rsidRPr="003E451B" w:rsidRDefault="0046188E" w:rsidP="00286531">
            <w:pPr>
              <w:pStyle w:val="AgencyStdParagraph"/>
              <w:rPr>
                <w:color w:val="auto"/>
                <w:sz w:val="20"/>
              </w:rPr>
            </w:pPr>
            <w:r w:rsidRPr="003E451B">
              <w:rPr>
                <w:color w:val="auto"/>
                <w:sz w:val="20"/>
              </w:rPr>
              <w:t>TOTAL</w:t>
            </w:r>
          </w:p>
        </w:tc>
        <w:tc>
          <w:tcPr>
            <w:tcW w:w="3261" w:type="dxa"/>
          </w:tcPr>
          <w:p w14:paraId="3343BEF2" w14:textId="77777777" w:rsidR="0046188E" w:rsidRPr="003E451B" w:rsidRDefault="0046188E" w:rsidP="00286531">
            <w:pPr>
              <w:pStyle w:val="AgencyStdParagraph"/>
              <w:rPr>
                <w:color w:val="auto"/>
                <w:sz w:val="20"/>
              </w:rPr>
            </w:pPr>
            <w:r w:rsidRPr="003E451B">
              <w:rPr>
                <w:color w:val="auto"/>
                <w:sz w:val="20"/>
              </w:rPr>
              <w:t>-</w:t>
            </w:r>
          </w:p>
        </w:tc>
        <w:tc>
          <w:tcPr>
            <w:tcW w:w="3260" w:type="dxa"/>
          </w:tcPr>
          <w:p w14:paraId="490111D8" w14:textId="77777777" w:rsidR="0046188E" w:rsidRPr="003E451B" w:rsidRDefault="0046188E" w:rsidP="00286531">
            <w:pPr>
              <w:pStyle w:val="AgencyStdParagraph"/>
              <w:rPr>
                <w:color w:val="auto"/>
                <w:sz w:val="20"/>
              </w:rPr>
            </w:pPr>
          </w:p>
        </w:tc>
        <w:tc>
          <w:tcPr>
            <w:tcW w:w="4111" w:type="dxa"/>
          </w:tcPr>
          <w:p w14:paraId="491673B2" w14:textId="77777777" w:rsidR="0046188E" w:rsidRPr="003E451B" w:rsidRDefault="0046188E" w:rsidP="00286531">
            <w:pPr>
              <w:pStyle w:val="AgencyStdParagraph"/>
              <w:rPr>
                <w:color w:val="auto"/>
                <w:sz w:val="20"/>
              </w:rPr>
            </w:pPr>
          </w:p>
        </w:tc>
        <w:tc>
          <w:tcPr>
            <w:tcW w:w="283" w:type="dxa"/>
            <w:tcBorders>
              <w:top w:val="nil"/>
              <w:bottom w:val="nil"/>
              <w:right w:val="nil"/>
            </w:tcBorders>
          </w:tcPr>
          <w:p w14:paraId="7D614089" w14:textId="77777777" w:rsidR="0046188E" w:rsidRPr="003E451B" w:rsidRDefault="0046188E" w:rsidP="00286531">
            <w:pPr>
              <w:pStyle w:val="AgencyStdParagraph"/>
              <w:rPr>
                <w:color w:val="auto"/>
              </w:rPr>
            </w:pPr>
          </w:p>
        </w:tc>
      </w:tr>
      <w:tr w:rsidR="003E451B" w:rsidRPr="003E451B" w14:paraId="244CA65E" w14:textId="77777777" w:rsidTr="00286531">
        <w:tc>
          <w:tcPr>
            <w:tcW w:w="3510" w:type="dxa"/>
          </w:tcPr>
          <w:p w14:paraId="701C1526" w14:textId="77777777" w:rsidR="0046188E" w:rsidRPr="003E451B" w:rsidRDefault="0046188E" w:rsidP="00286531">
            <w:pPr>
              <w:pStyle w:val="AgencyStdParagraph"/>
              <w:rPr>
                <w:color w:val="auto"/>
                <w:sz w:val="20"/>
              </w:rPr>
            </w:pPr>
          </w:p>
        </w:tc>
        <w:tc>
          <w:tcPr>
            <w:tcW w:w="3261" w:type="dxa"/>
          </w:tcPr>
          <w:p w14:paraId="006433EA" w14:textId="77777777" w:rsidR="0046188E" w:rsidRPr="003E451B" w:rsidRDefault="0046188E" w:rsidP="00286531">
            <w:pPr>
              <w:pStyle w:val="AgencyStdParagraph"/>
              <w:rPr>
                <w:color w:val="auto"/>
                <w:sz w:val="20"/>
              </w:rPr>
            </w:pPr>
          </w:p>
        </w:tc>
        <w:tc>
          <w:tcPr>
            <w:tcW w:w="3260" w:type="dxa"/>
          </w:tcPr>
          <w:p w14:paraId="1F285B12" w14:textId="77777777" w:rsidR="0046188E" w:rsidRPr="003E451B" w:rsidRDefault="0046188E" w:rsidP="00286531">
            <w:pPr>
              <w:pStyle w:val="AgencyStdParagraph"/>
              <w:rPr>
                <w:color w:val="auto"/>
                <w:sz w:val="20"/>
              </w:rPr>
            </w:pPr>
          </w:p>
        </w:tc>
        <w:tc>
          <w:tcPr>
            <w:tcW w:w="4111" w:type="dxa"/>
          </w:tcPr>
          <w:p w14:paraId="6A3A8AD1" w14:textId="77777777" w:rsidR="0046188E" w:rsidRPr="003E451B" w:rsidRDefault="0046188E" w:rsidP="00286531">
            <w:pPr>
              <w:pStyle w:val="AgencyStdParagraph"/>
              <w:rPr>
                <w:color w:val="auto"/>
                <w:sz w:val="20"/>
              </w:rPr>
            </w:pPr>
          </w:p>
        </w:tc>
        <w:tc>
          <w:tcPr>
            <w:tcW w:w="283" w:type="dxa"/>
            <w:tcBorders>
              <w:top w:val="nil"/>
              <w:bottom w:val="nil"/>
              <w:right w:val="nil"/>
            </w:tcBorders>
          </w:tcPr>
          <w:p w14:paraId="62EC74E0" w14:textId="77777777" w:rsidR="0046188E" w:rsidRPr="003E451B" w:rsidRDefault="0046188E" w:rsidP="00286531">
            <w:pPr>
              <w:pStyle w:val="AgencyStdParagraph"/>
              <w:rPr>
                <w:color w:val="auto"/>
              </w:rPr>
            </w:pPr>
          </w:p>
        </w:tc>
      </w:tr>
    </w:tbl>
    <w:p w14:paraId="2B973AB1" w14:textId="77777777" w:rsidR="0046188E" w:rsidRPr="003E451B" w:rsidRDefault="0046188E" w:rsidP="0046188E">
      <w:pPr>
        <w:pStyle w:val="AgencyStdParagraph"/>
        <w:rPr>
          <w:color w:val="auto"/>
        </w:rPr>
      </w:pPr>
      <w:r w:rsidRPr="003E451B">
        <w:rPr>
          <w:color w:val="auto"/>
        </w:rPr>
        <w:t>* Conversion factor for delivered electricity to primary energy = 2.4</w:t>
      </w:r>
    </w:p>
    <w:p w14:paraId="63B36A45" w14:textId="77777777" w:rsidR="0046188E" w:rsidRPr="00815EFA" w:rsidRDefault="0046188E" w:rsidP="0046188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46188E" w:rsidRPr="00815EFA" w14:paraId="36479D8B" w14:textId="77777777" w:rsidTr="00286531">
        <w:tc>
          <w:tcPr>
            <w:tcW w:w="14176" w:type="dxa"/>
          </w:tcPr>
          <w:p w14:paraId="7500CE54" w14:textId="77777777" w:rsidR="0046188E" w:rsidRPr="003E451B" w:rsidRDefault="0046188E" w:rsidP="00286531">
            <w:pPr>
              <w:pStyle w:val="AgencyStdParagraph"/>
              <w:rPr>
                <w:color w:val="auto"/>
              </w:rPr>
            </w:pPr>
            <w:r w:rsidRPr="003E451B">
              <w:rPr>
                <w:color w:val="auto"/>
              </w:rPr>
              <w:t>Operator’s comments :</w:t>
            </w:r>
          </w:p>
          <w:p w14:paraId="3AF8509F" w14:textId="77777777" w:rsidR="0046188E" w:rsidRPr="00815EFA" w:rsidRDefault="0046188E" w:rsidP="00286531">
            <w:pPr>
              <w:pStyle w:val="AgencyStdParagraph"/>
            </w:pPr>
          </w:p>
          <w:p w14:paraId="6339B103" w14:textId="77777777" w:rsidR="0046188E" w:rsidRPr="00815EFA" w:rsidRDefault="0046188E" w:rsidP="00286531">
            <w:pPr>
              <w:pStyle w:val="AgencyStdParagraph"/>
            </w:pPr>
          </w:p>
          <w:p w14:paraId="3748A458" w14:textId="77777777" w:rsidR="0046188E" w:rsidRPr="00815EFA" w:rsidRDefault="0046188E" w:rsidP="00286531">
            <w:pPr>
              <w:pStyle w:val="AgencyStdParagraph"/>
            </w:pPr>
          </w:p>
          <w:p w14:paraId="78D59F27" w14:textId="77777777" w:rsidR="0046188E" w:rsidRPr="00815EFA" w:rsidRDefault="0046188E" w:rsidP="00286531">
            <w:pPr>
              <w:pStyle w:val="AgencyStdParagraph"/>
            </w:pPr>
          </w:p>
        </w:tc>
      </w:tr>
    </w:tbl>
    <w:p w14:paraId="7473B96E" w14:textId="77777777" w:rsidR="0046188E" w:rsidRPr="00815EFA" w:rsidRDefault="0046188E" w:rsidP="0046188E">
      <w:pPr>
        <w:pStyle w:val="AgencyStdParagraph"/>
      </w:pPr>
    </w:p>
    <w:p w14:paraId="169DAC4C" w14:textId="77777777" w:rsidR="0046188E" w:rsidRPr="00815EFA" w:rsidRDefault="0046188E" w:rsidP="0046188E">
      <w:pPr>
        <w:pStyle w:val="AgencyStdParagraph"/>
      </w:pPr>
    </w:p>
    <w:p w14:paraId="39E7927D" w14:textId="77777777" w:rsidR="0046188E" w:rsidRPr="00815EFA" w:rsidRDefault="0046188E" w:rsidP="0046188E">
      <w:pPr>
        <w:pStyle w:val="AgencyStdParagraph"/>
      </w:pPr>
    </w:p>
    <w:p w14:paraId="03EB85B4" w14:textId="77777777" w:rsidR="0046188E" w:rsidRPr="00815EFA" w:rsidRDefault="0046188E" w:rsidP="0046188E">
      <w:pPr>
        <w:pStyle w:val="AgencyStdParagraph"/>
        <w:rPr>
          <w:color w:val="000000"/>
        </w:rPr>
      </w:pPr>
      <w:r w:rsidRPr="00815EFA">
        <w:rPr>
          <w:color w:val="000000"/>
        </w:rPr>
        <w:t xml:space="preserve">Signed …………………………………………………………….  </w:t>
      </w:r>
      <w:r w:rsidRPr="00815EFA">
        <w:rPr>
          <w:color w:val="000000"/>
        </w:rPr>
        <w:tab/>
      </w:r>
      <w:r w:rsidRPr="00815EFA">
        <w:rPr>
          <w:color w:val="000000"/>
        </w:rPr>
        <w:tab/>
        <w:t>Date……………………</w:t>
      </w:r>
      <w:proofErr w:type="gramStart"/>
      <w:r w:rsidRPr="00815EFA">
        <w:rPr>
          <w:color w:val="000000"/>
        </w:rPr>
        <w:t>…..</w:t>
      </w:r>
      <w:proofErr w:type="gramEnd"/>
      <w:r w:rsidRPr="00815EFA">
        <w:rPr>
          <w:color w:val="000000"/>
        </w:rPr>
        <w:t xml:space="preserve">   </w:t>
      </w:r>
      <w:r w:rsidRPr="00815EFA">
        <w:rPr>
          <w:color w:val="000000"/>
        </w:rPr>
        <w:tab/>
      </w:r>
    </w:p>
    <w:p w14:paraId="7D74F805" w14:textId="77777777" w:rsidR="0046188E" w:rsidRPr="00815EFA" w:rsidRDefault="0046188E" w:rsidP="0046188E">
      <w:pPr>
        <w:pStyle w:val="AgencyStdParagraph"/>
      </w:pPr>
      <w:r w:rsidRPr="00815EFA">
        <w:tab/>
        <w:t>(Authorised to sign as representative of Operator)</w:t>
      </w:r>
    </w:p>
    <w:p w14:paraId="0B5BC969" w14:textId="77777777" w:rsidR="0046188E" w:rsidRPr="00815EFA" w:rsidRDefault="0046188E" w:rsidP="0046188E">
      <w:pPr>
        <w:pStyle w:val="Draftingnote"/>
      </w:pPr>
      <w:r w:rsidRPr="00815EFA">
        <w:t>Drafting note: if the operator is required to submit Resource Efficiency Physical Index (REPI) data to the Pollution Inventory, please ensure that no metrics are repeated in this reporting form.</w:t>
      </w:r>
    </w:p>
    <w:p w14:paraId="5B4A82B5" w14:textId="77777777" w:rsidR="0046188E" w:rsidRPr="00815EFA" w:rsidRDefault="0046188E" w:rsidP="0046188E">
      <w:pPr>
        <w:pStyle w:val="AgencyStdParagraph"/>
      </w:pPr>
    </w:p>
    <w:p w14:paraId="4CDA4764" w14:textId="77777777" w:rsidR="0046188E" w:rsidRDefault="0046188E" w:rsidP="0046188E">
      <w:pPr>
        <w:pStyle w:val="AgencyStdParagraph"/>
      </w:pPr>
    </w:p>
    <w:p w14:paraId="27B10F8D" w14:textId="77777777" w:rsidR="00417986" w:rsidRPr="00301FFD" w:rsidRDefault="00417986" w:rsidP="00301FFD">
      <w:pPr>
        <w:rPr>
          <w:lang w:eastAsia="en-US"/>
        </w:rPr>
      </w:pPr>
    </w:p>
    <w:sectPr w:rsidR="00417986" w:rsidRPr="00301FFD" w:rsidSect="00546F5D">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4A2BC" w14:textId="77777777" w:rsidR="004B3AD7" w:rsidRDefault="004B3AD7">
      <w:r>
        <w:separator/>
      </w:r>
    </w:p>
  </w:endnote>
  <w:endnote w:type="continuationSeparator" w:id="0">
    <w:p w14:paraId="3E659499" w14:textId="77777777" w:rsidR="004B3AD7" w:rsidRDefault="004B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EUAlbertina-Regu">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4" w14:textId="77777777" w:rsidR="004B3AD7" w:rsidRDefault="004B3AD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4B3AD7" w:rsidRDefault="004B3A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6" w14:textId="77777777" w:rsidR="004B3AD7" w:rsidRDefault="004B3AD7">
    <w:pPr>
      <w:pStyle w:val="Footer"/>
      <w:tabs>
        <w:tab w:val="right" w:pos="3369"/>
        <w:tab w:val="right" w:pos="4503"/>
      </w:tabs>
      <w:ind w:right="-108"/>
      <w:jc w:val="left"/>
    </w:pPr>
  </w:p>
  <w:p w14:paraId="27B10F97" w14:textId="77777777" w:rsidR="004B3AD7" w:rsidRPr="004B3AD7" w:rsidRDefault="004B3AD7">
    <w:pPr>
      <w:pStyle w:val="Footer"/>
      <w:tabs>
        <w:tab w:val="right" w:pos="3369"/>
        <w:tab w:val="right" w:pos="4503"/>
      </w:tabs>
      <w:ind w:right="-108"/>
      <w:jc w:val="left"/>
    </w:pPr>
  </w:p>
  <w:p w14:paraId="27B10F99" w14:textId="677B062C" w:rsidR="004B3AD7" w:rsidRPr="001A296F" w:rsidRDefault="004B3AD7" w:rsidP="00546F5D">
    <w:pPr>
      <w:pStyle w:val="Footer"/>
    </w:pPr>
    <w:r w:rsidRPr="004B3AD7">
      <w:t>Permit number: EPR/CB3296HF</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A" w14:textId="77777777" w:rsidR="004B3AD7" w:rsidRDefault="004B3AD7">
    <w:pPr>
      <w:pStyle w:val="Footer"/>
      <w:tabs>
        <w:tab w:val="right" w:pos="3369"/>
        <w:tab w:val="right" w:pos="4503"/>
      </w:tabs>
      <w:ind w:right="-108"/>
      <w:jc w:val="left"/>
    </w:pPr>
  </w:p>
  <w:p w14:paraId="27B10F9B" w14:textId="77777777" w:rsidR="004B3AD7" w:rsidRDefault="004B3AD7">
    <w:pPr>
      <w:pStyle w:val="Footer"/>
      <w:tabs>
        <w:tab w:val="right" w:pos="3369"/>
        <w:tab w:val="right" w:pos="4503"/>
      </w:tabs>
      <w:ind w:right="-108"/>
      <w:jc w:val="left"/>
    </w:pPr>
  </w:p>
  <w:p w14:paraId="27B10F9D" w14:textId="14D5734C" w:rsidR="004B3AD7" w:rsidRPr="00546F5D" w:rsidRDefault="004B3AD7" w:rsidP="00546F5D">
    <w:pPr>
      <w:pStyle w:val="Footer"/>
      <w:rPr>
        <w:color w:val="FF00FF"/>
      </w:rPr>
    </w:pPr>
    <w:r w:rsidRPr="00546F5D">
      <w:t xml:space="preserve">Permit </w:t>
    </w:r>
    <w:r>
      <w:t>n</w:t>
    </w:r>
    <w:r w:rsidRPr="00546F5D">
      <w:t>umber</w:t>
    </w:r>
    <w:r>
      <w:t>:</w:t>
    </w:r>
    <w:r w:rsidRPr="00546F5D">
      <w:t xml:space="preserve"> EPR</w:t>
    </w:r>
    <w:r w:rsidRPr="004B3AD7">
      <w:t>/CB3296HF</w:t>
    </w:r>
    <w:proofErr w:type="gramStart"/>
    <w:r w:rsidRPr="00546F5D">
      <w:tab/>
      <w:t xml:space="preserve">  </w:t>
    </w:r>
    <w:r w:rsidRPr="00546F5D">
      <w:rPr>
        <w:szCs w:val="18"/>
      </w:rPr>
      <w:t>Page</w:t>
    </w:r>
    <w:proofErr w:type="gramEnd"/>
    <w:r w:rsidRPr="00546F5D">
      <w:rPr>
        <w:szCs w:val="18"/>
      </w:rPr>
      <w:t xml:space="preserv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6C850" w14:textId="77777777" w:rsidR="004B3AD7" w:rsidRDefault="004B3AD7">
      <w:r>
        <w:separator/>
      </w:r>
    </w:p>
  </w:footnote>
  <w:footnote w:type="continuationSeparator" w:id="0">
    <w:p w14:paraId="02AA6D77" w14:textId="77777777" w:rsidR="004B3AD7" w:rsidRDefault="004B3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E" w14:textId="77777777" w:rsidR="004B3AD7" w:rsidRDefault="004B3AD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2316407E"/>
    <w:multiLevelType w:val="hybridMultilevel"/>
    <w:tmpl w:val="0DEEA4EC"/>
    <w:lvl w:ilvl="0" w:tplc="6ACA4AEC">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0" w15:restartNumberingAfterBreak="0">
    <w:nsid w:val="281D0A7B"/>
    <w:multiLevelType w:val="hybridMultilevel"/>
    <w:tmpl w:val="6EC88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54CB3111"/>
    <w:multiLevelType w:val="hybridMultilevel"/>
    <w:tmpl w:val="16EA6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0" w15:restartNumberingAfterBreak="0">
    <w:nsid w:val="5D682CFF"/>
    <w:multiLevelType w:val="multilevel"/>
    <w:tmpl w:val="99829A18"/>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2"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3"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711511D7"/>
    <w:multiLevelType w:val="multilevel"/>
    <w:tmpl w:val="5740AD4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num w:numId="1">
    <w:abstractNumId w:val="0"/>
  </w:num>
  <w:num w:numId="2">
    <w:abstractNumId w:val="2"/>
  </w:num>
  <w:num w:numId="3">
    <w:abstractNumId w:val="1"/>
  </w:num>
  <w:num w:numId="4">
    <w:abstractNumId w:val="14"/>
  </w:num>
  <w:num w:numId="5">
    <w:abstractNumId w:val="19"/>
  </w:num>
  <w:num w:numId="6">
    <w:abstractNumId w:val="9"/>
  </w:num>
  <w:num w:numId="7">
    <w:abstractNumId w:val="12"/>
  </w:num>
  <w:num w:numId="8">
    <w:abstractNumId w:val="7"/>
  </w:num>
  <w:num w:numId="9">
    <w:abstractNumId w:val="4"/>
  </w:num>
  <w:num w:numId="10">
    <w:abstractNumId w:val="15"/>
  </w:num>
  <w:num w:numId="11">
    <w:abstractNumId w:val="24"/>
  </w:num>
  <w:num w:numId="12">
    <w:abstractNumId w:val="16"/>
  </w:num>
  <w:num w:numId="13">
    <w:abstractNumId w:val="28"/>
  </w:num>
  <w:num w:numId="14">
    <w:abstractNumId w:val="25"/>
  </w:num>
  <w:num w:numId="15">
    <w:abstractNumId w:val="3"/>
  </w:num>
  <w:num w:numId="16">
    <w:abstractNumId w:val="27"/>
  </w:num>
  <w:num w:numId="17">
    <w:abstractNumId w:val="20"/>
  </w:num>
  <w:num w:numId="18">
    <w:abstractNumId w:val="24"/>
  </w:num>
  <w:num w:numId="19">
    <w:abstractNumId w:val="13"/>
  </w:num>
  <w:num w:numId="20">
    <w:abstractNumId w:val="11"/>
  </w:num>
  <w:num w:numId="21">
    <w:abstractNumId w:val="5"/>
  </w:num>
  <w:num w:numId="22">
    <w:abstractNumId w:val="8"/>
  </w:num>
  <w:num w:numId="23">
    <w:abstractNumId w:val="21"/>
  </w:num>
  <w:num w:numId="24">
    <w:abstractNumId w:val="17"/>
  </w:num>
  <w:num w:numId="25">
    <w:abstractNumId w:val="22"/>
  </w:num>
  <w:num w:numId="26">
    <w:abstractNumId w:val="23"/>
  </w:num>
  <w:num w:numId="27">
    <w:abstractNumId w:val="18"/>
  </w:num>
  <w:num w:numId="28">
    <w:abstractNumId w:val="10"/>
  </w:num>
  <w:num w:numId="29">
    <w:abstractNumId w:val="6"/>
  </w:num>
  <w:num w:numId="30">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193C"/>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413"/>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44A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3F2A"/>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238"/>
    <w:rsid w:val="000B7662"/>
    <w:rsid w:val="000B79B2"/>
    <w:rsid w:val="000B7A46"/>
    <w:rsid w:val="000B7C26"/>
    <w:rsid w:val="000C2807"/>
    <w:rsid w:val="000C45C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689F"/>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296F"/>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C7915"/>
    <w:rsid w:val="001D02D3"/>
    <w:rsid w:val="001D33CD"/>
    <w:rsid w:val="001D4337"/>
    <w:rsid w:val="001D5900"/>
    <w:rsid w:val="001D7D44"/>
    <w:rsid w:val="001E03F3"/>
    <w:rsid w:val="001E2922"/>
    <w:rsid w:val="001E3507"/>
    <w:rsid w:val="001E3629"/>
    <w:rsid w:val="001E36B5"/>
    <w:rsid w:val="001E77A8"/>
    <w:rsid w:val="001F19F3"/>
    <w:rsid w:val="001F26D6"/>
    <w:rsid w:val="001F2726"/>
    <w:rsid w:val="001F2C58"/>
    <w:rsid w:val="001F2C71"/>
    <w:rsid w:val="001F3297"/>
    <w:rsid w:val="001F3581"/>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FE3"/>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2C6D"/>
    <w:rsid w:val="00263C88"/>
    <w:rsid w:val="0026459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531"/>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6E7A"/>
    <w:rsid w:val="002B74A4"/>
    <w:rsid w:val="002C01E1"/>
    <w:rsid w:val="002C0A18"/>
    <w:rsid w:val="002C103C"/>
    <w:rsid w:val="002C39FC"/>
    <w:rsid w:val="002C401B"/>
    <w:rsid w:val="002C4EDD"/>
    <w:rsid w:val="002C54FF"/>
    <w:rsid w:val="002C632C"/>
    <w:rsid w:val="002D07AF"/>
    <w:rsid w:val="002D1F01"/>
    <w:rsid w:val="002D2BF0"/>
    <w:rsid w:val="002D443A"/>
    <w:rsid w:val="002D4715"/>
    <w:rsid w:val="002D5728"/>
    <w:rsid w:val="002D6A66"/>
    <w:rsid w:val="002D7AE1"/>
    <w:rsid w:val="002D7F27"/>
    <w:rsid w:val="002E0B93"/>
    <w:rsid w:val="002E12A4"/>
    <w:rsid w:val="002E1BF1"/>
    <w:rsid w:val="002E2F34"/>
    <w:rsid w:val="002E408B"/>
    <w:rsid w:val="002E47E3"/>
    <w:rsid w:val="002E4867"/>
    <w:rsid w:val="002E5426"/>
    <w:rsid w:val="002E5B93"/>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37F05"/>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130"/>
    <w:rsid w:val="0039440F"/>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51B"/>
    <w:rsid w:val="003E494B"/>
    <w:rsid w:val="003E4EFA"/>
    <w:rsid w:val="003E578E"/>
    <w:rsid w:val="003E59A5"/>
    <w:rsid w:val="003E6F86"/>
    <w:rsid w:val="003E750C"/>
    <w:rsid w:val="003E7F5D"/>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5BBF"/>
    <w:rsid w:val="0044622E"/>
    <w:rsid w:val="00446434"/>
    <w:rsid w:val="00446AF0"/>
    <w:rsid w:val="00446C09"/>
    <w:rsid w:val="00446DBB"/>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88E"/>
    <w:rsid w:val="004619DB"/>
    <w:rsid w:val="00462C7A"/>
    <w:rsid w:val="00463539"/>
    <w:rsid w:val="00463DBE"/>
    <w:rsid w:val="0046417C"/>
    <w:rsid w:val="004641C0"/>
    <w:rsid w:val="004647B6"/>
    <w:rsid w:val="00464CA1"/>
    <w:rsid w:val="00465B19"/>
    <w:rsid w:val="00465DFC"/>
    <w:rsid w:val="00466548"/>
    <w:rsid w:val="00466F1D"/>
    <w:rsid w:val="00467352"/>
    <w:rsid w:val="00470BB5"/>
    <w:rsid w:val="00471E7C"/>
    <w:rsid w:val="00471F20"/>
    <w:rsid w:val="00473FA9"/>
    <w:rsid w:val="00475FC7"/>
    <w:rsid w:val="004776CD"/>
    <w:rsid w:val="00477896"/>
    <w:rsid w:val="00480833"/>
    <w:rsid w:val="00481967"/>
    <w:rsid w:val="004852C6"/>
    <w:rsid w:val="00485E3B"/>
    <w:rsid w:val="00485E7B"/>
    <w:rsid w:val="00486376"/>
    <w:rsid w:val="00486C7D"/>
    <w:rsid w:val="00487EEC"/>
    <w:rsid w:val="00490B0E"/>
    <w:rsid w:val="0049139F"/>
    <w:rsid w:val="00495D02"/>
    <w:rsid w:val="004964D9"/>
    <w:rsid w:val="00497E76"/>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3AD7"/>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4D47"/>
    <w:rsid w:val="0050620E"/>
    <w:rsid w:val="00506AE4"/>
    <w:rsid w:val="00506D90"/>
    <w:rsid w:val="00507DFC"/>
    <w:rsid w:val="0051065B"/>
    <w:rsid w:val="005107D4"/>
    <w:rsid w:val="00512BD9"/>
    <w:rsid w:val="00513ADE"/>
    <w:rsid w:val="00514BB9"/>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906"/>
    <w:rsid w:val="00534B3D"/>
    <w:rsid w:val="00534F5A"/>
    <w:rsid w:val="00535CA3"/>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436"/>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7B3"/>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2965"/>
    <w:rsid w:val="006A3B67"/>
    <w:rsid w:val="006A4557"/>
    <w:rsid w:val="006A4B15"/>
    <w:rsid w:val="006A4F31"/>
    <w:rsid w:val="006A5128"/>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14E"/>
    <w:rsid w:val="00717A85"/>
    <w:rsid w:val="00721318"/>
    <w:rsid w:val="0072193F"/>
    <w:rsid w:val="007223B3"/>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26A4"/>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23C6"/>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71A"/>
    <w:rsid w:val="007F6CB4"/>
    <w:rsid w:val="007F7D27"/>
    <w:rsid w:val="00800725"/>
    <w:rsid w:val="0080122E"/>
    <w:rsid w:val="0080161A"/>
    <w:rsid w:val="00801734"/>
    <w:rsid w:val="008017A6"/>
    <w:rsid w:val="00801A6F"/>
    <w:rsid w:val="00801B71"/>
    <w:rsid w:val="00801D69"/>
    <w:rsid w:val="00801D7F"/>
    <w:rsid w:val="008039F2"/>
    <w:rsid w:val="008057DF"/>
    <w:rsid w:val="008129BE"/>
    <w:rsid w:val="00812B6A"/>
    <w:rsid w:val="0081304A"/>
    <w:rsid w:val="00815EFA"/>
    <w:rsid w:val="00816E0F"/>
    <w:rsid w:val="00817AD0"/>
    <w:rsid w:val="00817AD3"/>
    <w:rsid w:val="00817FCF"/>
    <w:rsid w:val="008205C4"/>
    <w:rsid w:val="00822F78"/>
    <w:rsid w:val="008236E1"/>
    <w:rsid w:val="00824C06"/>
    <w:rsid w:val="00824F23"/>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50B"/>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06AA"/>
    <w:rsid w:val="008B1AB1"/>
    <w:rsid w:val="008B2990"/>
    <w:rsid w:val="008B33EF"/>
    <w:rsid w:val="008B4227"/>
    <w:rsid w:val="008B4C07"/>
    <w:rsid w:val="008B4D0B"/>
    <w:rsid w:val="008B5AA9"/>
    <w:rsid w:val="008C0CFB"/>
    <w:rsid w:val="008C123A"/>
    <w:rsid w:val="008C1338"/>
    <w:rsid w:val="008C1F15"/>
    <w:rsid w:val="008C3D13"/>
    <w:rsid w:val="008C5305"/>
    <w:rsid w:val="008C5F6F"/>
    <w:rsid w:val="008C60C9"/>
    <w:rsid w:val="008C61A5"/>
    <w:rsid w:val="008C626D"/>
    <w:rsid w:val="008C6907"/>
    <w:rsid w:val="008C6D02"/>
    <w:rsid w:val="008C7C76"/>
    <w:rsid w:val="008D03F1"/>
    <w:rsid w:val="008D11A4"/>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1F0F"/>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65C"/>
    <w:rsid w:val="00915CCC"/>
    <w:rsid w:val="0091646E"/>
    <w:rsid w:val="00917404"/>
    <w:rsid w:val="0092067B"/>
    <w:rsid w:val="00922A8F"/>
    <w:rsid w:val="00922D0A"/>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465B"/>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2D20"/>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32DD"/>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0324"/>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2152"/>
    <w:rsid w:val="00AA50EF"/>
    <w:rsid w:val="00AA55E9"/>
    <w:rsid w:val="00AA695F"/>
    <w:rsid w:val="00AA78BB"/>
    <w:rsid w:val="00AB0CC9"/>
    <w:rsid w:val="00AB1D78"/>
    <w:rsid w:val="00AB2E48"/>
    <w:rsid w:val="00AB30FE"/>
    <w:rsid w:val="00AB3D05"/>
    <w:rsid w:val="00AB3DE6"/>
    <w:rsid w:val="00AB4B42"/>
    <w:rsid w:val="00AB5F7F"/>
    <w:rsid w:val="00AB710B"/>
    <w:rsid w:val="00AB78AE"/>
    <w:rsid w:val="00AC291C"/>
    <w:rsid w:val="00AC429E"/>
    <w:rsid w:val="00AC5C38"/>
    <w:rsid w:val="00AC6265"/>
    <w:rsid w:val="00AC7CB7"/>
    <w:rsid w:val="00AD45E0"/>
    <w:rsid w:val="00AD4FC4"/>
    <w:rsid w:val="00AD5EBE"/>
    <w:rsid w:val="00AD65AB"/>
    <w:rsid w:val="00AD79FC"/>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6E19"/>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43A"/>
    <w:rsid w:val="00BE3537"/>
    <w:rsid w:val="00BE4290"/>
    <w:rsid w:val="00BE5049"/>
    <w:rsid w:val="00BE635D"/>
    <w:rsid w:val="00BE6CAE"/>
    <w:rsid w:val="00BE764C"/>
    <w:rsid w:val="00BF1615"/>
    <w:rsid w:val="00BF32CF"/>
    <w:rsid w:val="00BF428B"/>
    <w:rsid w:val="00BF4D41"/>
    <w:rsid w:val="00BF5F16"/>
    <w:rsid w:val="00BF70CD"/>
    <w:rsid w:val="00BF76A8"/>
    <w:rsid w:val="00BF7951"/>
    <w:rsid w:val="00C00D11"/>
    <w:rsid w:val="00C00DC2"/>
    <w:rsid w:val="00C02FCD"/>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15C2"/>
    <w:rsid w:val="00C22FE5"/>
    <w:rsid w:val="00C23287"/>
    <w:rsid w:val="00C23A1A"/>
    <w:rsid w:val="00C24AE2"/>
    <w:rsid w:val="00C24CBB"/>
    <w:rsid w:val="00C24E89"/>
    <w:rsid w:val="00C2579F"/>
    <w:rsid w:val="00C27644"/>
    <w:rsid w:val="00C32F3D"/>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47A3D"/>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4692"/>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6F38"/>
    <w:rsid w:val="00CD7803"/>
    <w:rsid w:val="00CE0B70"/>
    <w:rsid w:val="00CE1B3F"/>
    <w:rsid w:val="00CE2887"/>
    <w:rsid w:val="00CE3E87"/>
    <w:rsid w:val="00CE405E"/>
    <w:rsid w:val="00CE502A"/>
    <w:rsid w:val="00CE56D7"/>
    <w:rsid w:val="00CF171F"/>
    <w:rsid w:val="00CF4934"/>
    <w:rsid w:val="00CF4BE1"/>
    <w:rsid w:val="00CF5A4D"/>
    <w:rsid w:val="00CF6F18"/>
    <w:rsid w:val="00D018D9"/>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5E5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8785E"/>
    <w:rsid w:val="00D8786E"/>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22E0"/>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55C"/>
    <w:rsid w:val="00E30C33"/>
    <w:rsid w:val="00E30DD8"/>
    <w:rsid w:val="00E30E42"/>
    <w:rsid w:val="00E31C4F"/>
    <w:rsid w:val="00E31EC9"/>
    <w:rsid w:val="00E32956"/>
    <w:rsid w:val="00E34F9C"/>
    <w:rsid w:val="00E4100C"/>
    <w:rsid w:val="00E4105A"/>
    <w:rsid w:val="00E413DD"/>
    <w:rsid w:val="00E41C40"/>
    <w:rsid w:val="00E41FFB"/>
    <w:rsid w:val="00E432A9"/>
    <w:rsid w:val="00E453EE"/>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4CA"/>
    <w:rsid w:val="00E57F5F"/>
    <w:rsid w:val="00E60155"/>
    <w:rsid w:val="00E6075D"/>
    <w:rsid w:val="00E62BCD"/>
    <w:rsid w:val="00E63505"/>
    <w:rsid w:val="00E63AFA"/>
    <w:rsid w:val="00E649E9"/>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094B"/>
    <w:rsid w:val="00EB1F3A"/>
    <w:rsid w:val="00EB2533"/>
    <w:rsid w:val="00EB25A6"/>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EBD"/>
    <w:rsid w:val="00EE1F28"/>
    <w:rsid w:val="00EE2375"/>
    <w:rsid w:val="00EE3317"/>
    <w:rsid w:val="00EE35B6"/>
    <w:rsid w:val="00EE3D6E"/>
    <w:rsid w:val="00EE428B"/>
    <w:rsid w:val="00EE43DF"/>
    <w:rsid w:val="00EE4ECC"/>
    <w:rsid w:val="00EE5287"/>
    <w:rsid w:val="00EE75E4"/>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46C0B"/>
    <w:rsid w:val="00F5009A"/>
    <w:rsid w:val="00F50CB1"/>
    <w:rsid w:val="00F51A45"/>
    <w:rsid w:val="00F51D76"/>
    <w:rsid w:val="00F521E0"/>
    <w:rsid w:val="00F5263C"/>
    <w:rsid w:val="00F538A1"/>
    <w:rsid w:val="00F55FF8"/>
    <w:rsid w:val="00F61022"/>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4FF7"/>
    <w:rsid w:val="00FB5BDB"/>
    <w:rsid w:val="00FC0102"/>
    <w:rsid w:val="00FC0BE3"/>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A98"/>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EE75E4"/>
    <w:rPr>
      <w:sz w:val="24"/>
    </w:rPr>
  </w:style>
  <w:style w:type="character" w:styleId="UnresolvedMention">
    <w:name w:val="Unresolved Mention"/>
    <w:basedOn w:val="DefaultParagraphFont"/>
    <w:uiPriority w:val="99"/>
    <w:semiHidden/>
    <w:unhideWhenUsed/>
    <w:rsid w:val="00EE75E4"/>
    <w:rPr>
      <w:color w:val="808080"/>
      <w:shd w:val="clear" w:color="auto" w:fill="E6E6E6"/>
    </w:rPr>
  </w:style>
  <w:style w:type="character" w:customStyle="1" w:styleId="CommentTextChar1">
    <w:name w:val="Comment Text Char1"/>
    <w:semiHidden/>
    <w:locked/>
    <w:rsid w:val="00EE75E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8f853458d5c22a40e2fdacf2a0d5166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b335d48114717a8570ae6bc90dc0ae01"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REGU-408-2743588</_dlc_DocId>
    <_dlc_DocIdUrl xmlns="9be56660-2c31-41ef-bc00-23e72f632f2a">
      <Url>https://cyfoethnaturiolcymru.sharepoint.com/teams/Regulatory/Permitting/_layouts/15/DocIdRedir.aspx?ID=REGU-408-2743588</Url>
      <Description>REGU-408-2743588</Description>
    </_dlc_DocIdUrl>
    <Welsh_x0020_Local_x0020_Authority xmlns="859f7ad6-93f6-4205-b62b-a17f28acbbac">Isle of Anglesey CC</Welsh_x0020_Local_x0020_Authority>
    <Document_x0020_Date xmlns="859f7ad6-93f6-4205-b62b-a17f28acbbac">2021-10-17T23:00:00+00:00</Document_x0020_Date>
    <Process_x0020_Type xmlns="859f7ad6-93f6-4205-b62b-a17f28acbbac">Application</Process_x0020_Type>
    <Site_x0020_Name xmlns="859f7ad6-93f6-4205-b62b-a17f28acbbac">Feedstock Processing Centre</Site_x0020_Name>
    <Post_x0020_code xmlns="859f7ad6-93f6-4205-b62b-a17f28acbbac">LL65 2UX</Post_x0020_code>
    <Addressee xmlns="859f7ad6-93f6-4205-b62b-a17f28acbbac">The Moorings, Rowton Bridge, Christleton, Chester, CH3 7AE</Addressee>
    <Disclosure_x0020_Status xmlns="859f7ad6-93f6-4205-b62b-a17f28acbbac">Public register</Disclosure_x0020_Status>
    <Customer_x0020_Name xmlns="859f7ad6-93f6-4205-b62b-a17f28acbbac">Orthios Feedstock (Anglesey)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Orthios Eco Park, Penrhos Works, Holyhead</Facility_x0020_Address>
    <Internal_x002f_External xmlns="859f7ad6-93f6-4205-b62b-a17f28acbbac">Outgoing document</Internal_x002f_External>
    <Document_x0020_Type xmlns="859f7ad6-93f6-4205-b62b-a17f28acbbac">Permit</Document_x0020_Typ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04D8066-B28B-4708-BDF5-60C71D7353E5}"/>
</file>

<file path=customXml/itemProps2.xml><?xml version="1.0" encoding="utf-8"?>
<ds:datastoreItem xmlns:ds="http://schemas.openxmlformats.org/officeDocument/2006/customXml" ds:itemID="{192C6743-1240-4863-BA0B-A45F1CC31730}"/>
</file>

<file path=customXml/itemProps3.xml><?xml version="1.0" encoding="utf-8"?>
<ds:datastoreItem xmlns:ds="http://schemas.openxmlformats.org/officeDocument/2006/customXml" ds:itemID="{0A1EF547-0A21-45C6-9083-87CBD2A710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344E616-7167-4941-B781-AE6F91C35489}">
  <ds:schemaRefs>
    <ds:schemaRef ds:uri="http://schemas.openxmlformats.org/officeDocument/2006/bibliography"/>
  </ds:schemaRefs>
</ds:datastoreItem>
</file>

<file path=customXml/itemProps5.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6.xml><?xml version="1.0" encoding="utf-8"?>
<ds:datastoreItem xmlns:ds="http://schemas.openxmlformats.org/officeDocument/2006/customXml" ds:itemID="{06C85D85-0D4E-44E6-B9EB-DEE9C55CD39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23</Pages>
  <Words>4991</Words>
  <Characters>27461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EPR-CB3296HF permit word copy</dc:title>
  <dc:creator/>
  <cp:keywords>23308SD22, 233 08 SD22, 233-08-SD22</cp:keywords>
  <dc:description>233_08_SD22, version 8_x000d_
issue date: 07/04/2011</dc:description>
  <cp:lastModifiedBy>Wallace, William</cp:lastModifiedBy>
  <cp:revision>3</cp:revision>
  <cp:lastPrinted>2007-10-25T10:58:00Z</cp:lastPrinted>
  <dcterms:created xsi:type="dcterms:W3CDTF">2021-10-19T12:28:00Z</dcterms:created>
  <dcterms:modified xsi:type="dcterms:W3CDTF">2021-10-19T14:23:00Z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285f37fb-2255-423e-a318-9b60c90d26cb</vt:lpwstr>
  </property>
  <property fmtid="{D5CDD505-2E9C-101B-9397-08002B2CF9AE}" pid="4" name="ContentTypeId">
    <vt:lpwstr>0x01010067EB80C5FE939D4A9B3D8BA62129B7F50102008103382B54324B4D9E2A330338A8DF0F</vt:lpwstr>
  </property>
  <property fmtid="{D5CDD505-2E9C-101B-9397-08002B2CF9AE}" pid="5" name="Welsh Local Authority">
    <vt:lpwstr>Isle of Anglesey CC</vt:lpwstr>
  </property>
  <property fmtid="{D5CDD505-2E9C-101B-9397-08002B2CF9AE}" pid="6" name="Site Name">
    <vt:lpwstr>Feedstock Processing Centre</vt:lpwstr>
  </property>
  <property fmtid="{D5CDD505-2E9C-101B-9397-08002B2CF9AE}" pid="7" name="Addressee">
    <vt:lpwstr>The Moorings, Rowton Bridge, Christleton, Chester, CH3 7AE</vt:lpwstr>
  </property>
  <property fmtid="{D5CDD505-2E9C-101B-9397-08002B2CF9AE}" pid="8" name="Post code">
    <vt:lpwstr>LL65 2UX</vt:lpwstr>
  </property>
  <property fmtid="{D5CDD505-2E9C-101B-9397-08002B2CF9AE}" pid="9" name="Customer Name">
    <vt:lpwstr>Orthios Feedstock (Anglesey) Limited</vt:lpwstr>
  </property>
  <property fmtid="{D5CDD505-2E9C-101B-9397-08002B2CF9AE}" pid="10" name="Facility Address">
    <vt:lpwstr>Orthios Eco Park, Penrhos Works, Holyhead</vt:lpwstr>
  </property>
  <property fmtid="{D5CDD505-2E9C-101B-9397-08002B2CF9AE}" pid="11" name="License/Activity Type">
    <vt:lpwstr>3. EPR Regulated Industry</vt:lpwstr>
  </property>
  <property fmtid="{D5CDD505-2E9C-101B-9397-08002B2CF9AE}" pid="12" name="MediaServiceImageTags">
    <vt:lpwstr/>
  </property>
</Properties>
</file>