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10443" w:type="dxa"/>
        <w:tblInd w:w="-7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970"/>
        <w:gridCol w:w="2757"/>
        <w:gridCol w:w="3716"/>
      </w:tblGrid>
      <w:tr w:rsidR="008520A0" w:rsidRPr="00475E45" w14:paraId="50880499" w14:textId="77777777" w:rsidTr="00EC367F">
        <w:trPr>
          <w:cantSplit/>
          <w:trHeight w:val="1090"/>
        </w:trPr>
        <w:tc>
          <w:tcPr>
            <w:tcW w:w="6727" w:type="dxa"/>
            <w:gridSpan w:val="2"/>
            <w:tcBorders>
              <w:bottom w:val="single" w:sz="4" w:space="0" w:color="auto"/>
            </w:tcBorders>
            <w:vAlign w:val="center"/>
          </w:tcPr>
          <w:p w14:paraId="50880494" w14:textId="77777777" w:rsidR="008520A0" w:rsidRPr="00475E45" w:rsidRDefault="008520A0" w:rsidP="00EC367F">
            <w:pPr>
              <w:pStyle w:val="Heading4"/>
            </w:pPr>
            <w:bookmarkStart w:id="0" w:name="_Toc481314384"/>
            <w:proofErr w:type="spellStart"/>
            <w:r w:rsidRPr="00475E45">
              <w:t>CR</w:t>
            </w:r>
            <w:r w:rsidR="00AC4B42">
              <w:t>o</w:t>
            </w:r>
            <w:r w:rsidRPr="00475E45">
              <w:t>W</w:t>
            </w:r>
            <w:proofErr w:type="spellEnd"/>
            <w:r w:rsidRPr="00475E45">
              <w:t xml:space="preserve"> Appendix 4</w:t>
            </w:r>
            <w:r w:rsidR="00AC4B42">
              <w:t xml:space="preserve"> (140_10_SD02)</w:t>
            </w:r>
          </w:p>
          <w:p w14:paraId="50880495" w14:textId="77777777" w:rsidR="008520A0" w:rsidRPr="00475E45" w:rsidRDefault="008520A0" w:rsidP="00EC367F">
            <w:pPr>
              <w:jc w:val="left"/>
            </w:pPr>
          </w:p>
          <w:p w14:paraId="50880496" w14:textId="77777777" w:rsidR="008520A0" w:rsidRPr="00475E45" w:rsidRDefault="00D660CF" w:rsidP="00EC367F">
            <w:pPr>
              <w:pStyle w:val="Heading1"/>
            </w:pPr>
            <w:proofErr w:type="spellStart"/>
            <w:r w:rsidRPr="00475E45">
              <w:t>CR</w:t>
            </w:r>
            <w:r w:rsidR="00AC4B42">
              <w:t>o</w:t>
            </w:r>
            <w:r w:rsidRPr="00475E45">
              <w:t>W</w:t>
            </w:r>
            <w:proofErr w:type="spellEnd"/>
            <w:r w:rsidRPr="00475E45">
              <w:t xml:space="preserve"> </w:t>
            </w:r>
            <w:r w:rsidR="008520A0" w:rsidRPr="00475E45">
              <w:t>Act 2000</w:t>
            </w:r>
            <w:r w:rsidR="00146877">
              <w:t xml:space="preserve">: </w:t>
            </w:r>
            <w:r w:rsidR="001F0107">
              <w:t>Natural Resources Wales</w:t>
            </w:r>
            <w:r w:rsidR="008520A0" w:rsidRPr="00475E45">
              <w:t xml:space="preserve"> </w:t>
            </w:r>
            <w:r w:rsidR="00146877">
              <w:t>a</w:t>
            </w:r>
            <w:r w:rsidR="005A60EE" w:rsidRPr="00475E45">
              <w:t xml:space="preserve">pplication for </w:t>
            </w:r>
            <w:r w:rsidR="00146877">
              <w:t>p</w:t>
            </w:r>
            <w:r w:rsidR="008520A0" w:rsidRPr="00475E45">
              <w:t xml:space="preserve">ermission - Formal Notice </w:t>
            </w:r>
          </w:p>
          <w:p w14:paraId="50880497" w14:textId="77777777" w:rsidR="008520A0" w:rsidRPr="00475E45" w:rsidRDefault="008520A0" w:rsidP="00EC367F"/>
        </w:tc>
        <w:tc>
          <w:tcPr>
            <w:tcW w:w="3716" w:type="dxa"/>
            <w:vAlign w:val="center"/>
          </w:tcPr>
          <w:p w14:paraId="50880498" w14:textId="77777777" w:rsidR="008520A0" w:rsidRPr="00475E45" w:rsidRDefault="00643114" w:rsidP="00EC367F">
            <w:r>
              <w:rPr>
                <w:noProof/>
                <w:lang w:eastAsia="en-GB"/>
              </w:rPr>
              <w:drawing>
                <wp:inline distT="0" distB="0" distL="0" distR="0" wp14:anchorId="508804FD" wp14:editId="508804FE">
                  <wp:extent cx="1781175" cy="1266825"/>
                  <wp:effectExtent l="19050" t="0" r="9525" b="0"/>
                  <wp:docPr id="1" name="Picture 1"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RW_logo_RGB_stack"/>
                          <pic:cNvPicPr>
                            <a:picLocks noChangeAspect="1" noChangeArrowheads="1"/>
                          </pic:cNvPicPr>
                        </pic:nvPicPr>
                        <pic:blipFill>
                          <a:blip r:embed="rId12" cstate="print"/>
                          <a:srcRect/>
                          <a:stretch>
                            <a:fillRect/>
                          </a:stretch>
                        </pic:blipFill>
                        <pic:spPr bwMode="auto">
                          <a:xfrm>
                            <a:off x="0" y="0"/>
                            <a:ext cx="1781175" cy="1266825"/>
                          </a:xfrm>
                          <a:prstGeom prst="rect">
                            <a:avLst/>
                          </a:prstGeom>
                          <a:noFill/>
                          <a:ln w="9525">
                            <a:noFill/>
                            <a:miter lim="800000"/>
                            <a:headEnd/>
                            <a:tailEnd/>
                          </a:ln>
                        </pic:spPr>
                      </pic:pic>
                    </a:graphicData>
                  </a:graphic>
                </wp:inline>
              </w:drawing>
            </w:r>
          </w:p>
        </w:tc>
      </w:tr>
      <w:tr w:rsidR="008520A0" w:rsidRPr="00475E45" w14:paraId="5088049D" w14:textId="77777777" w:rsidTr="00EC367F">
        <w:trPr>
          <w:cantSplit/>
        </w:trPr>
        <w:tc>
          <w:tcPr>
            <w:tcW w:w="10443" w:type="dxa"/>
            <w:gridSpan w:val="3"/>
          </w:tcPr>
          <w:p w14:paraId="5088049A" w14:textId="77777777" w:rsidR="008520A0" w:rsidRPr="00CC5620" w:rsidRDefault="001F0107" w:rsidP="00EC367F">
            <w:pPr>
              <w:pStyle w:val="Style1"/>
              <w:jc w:val="left"/>
            </w:pPr>
            <w:bookmarkStart w:id="1" w:name="_Toc492277426"/>
            <w:r>
              <w:t>Natural Resources Wales</w:t>
            </w:r>
            <w:r w:rsidR="008520A0" w:rsidRPr="00CC5620">
              <w:t xml:space="preserve"> </w:t>
            </w:r>
            <w:bookmarkEnd w:id="1"/>
            <w:r>
              <w:t>Formal Notice</w:t>
            </w:r>
            <w:r w:rsidR="00576399">
              <w:t>.</w:t>
            </w:r>
          </w:p>
          <w:p w14:paraId="5088049B" w14:textId="77777777" w:rsidR="008520A0" w:rsidRPr="00CC5620" w:rsidRDefault="00026B1C" w:rsidP="00EC367F">
            <w:pPr>
              <w:pStyle w:val="Style1"/>
              <w:jc w:val="left"/>
            </w:pPr>
            <w:r w:rsidRPr="00CC5620">
              <w:t>Requirements of S</w:t>
            </w:r>
            <w:r w:rsidR="008520A0" w:rsidRPr="00CC5620">
              <w:t xml:space="preserve">ection 28I of the Wildlife &amp; Countryside Act 1981 as </w:t>
            </w:r>
            <w:r w:rsidR="008C3979" w:rsidRPr="00CC5620">
              <w:t xml:space="preserve">amended </w:t>
            </w:r>
            <w:r w:rsidR="008520A0" w:rsidRPr="00CC5620">
              <w:t>by the Countryside and Rights of Way Act (</w:t>
            </w:r>
            <w:proofErr w:type="spellStart"/>
            <w:r w:rsidR="008520A0" w:rsidRPr="00CC5620">
              <w:t>CR</w:t>
            </w:r>
            <w:r w:rsidR="00AC4B42">
              <w:t>o</w:t>
            </w:r>
            <w:r w:rsidR="008520A0" w:rsidRPr="00CC5620">
              <w:t>W</w:t>
            </w:r>
            <w:proofErr w:type="spellEnd"/>
            <w:r w:rsidR="008520A0" w:rsidRPr="00CC5620">
              <w:t xml:space="preserve">) 2000. </w:t>
            </w:r>
          </w:p>
          <w:p w14:paraId="5088049C" w14:textId="77777777" w:rsidR="008520A0" w:rsidRPr="00475E45" w:rsidRDefault="008520A0" w:rsidP="00EC367F">
            <w:pPr>
              <w:pStyle w:val="Style1"/>
              <w:jc w:val="left"/>
            </w:pPr>
            <w:r w:rsidRPr="00CC5620">
              <w:t xml:space="preserve">Duty in relation to granting any consent, licence or permit for activities </w:t>
            </w:r>
            <w:r w:rsidR="008C3979" w:rsidRPr="00CC5620">
              <w:t>likely to damage</w:t>
            </w:r>
            <w:r w:rsidRPr="00CC5620">
              <w:t xml:space="preserve"> Sites of Special Scientific Interest (SSSI).</w:t>
            </w:r>
          </w:p>
        </w:tc>
      </w:tr>
      <w:tr w:rsidR="008520A0" w:rsidRPr="00475E45" w14:paraId="508804A1" w14:textId="77777777" w:rsidTr="00EC367F">
        <w:trPr>
          <w:cantSplit/>
          <w:trHeight w:val="925"/>
        </w:trPr>
        <w:tc>
          <w:tcPr>
            <w:tcW w:w="10443" w:type="dxa"/>
            <w:gridSpan w:val="3"/>
            <w:tcBorders>
              <w:bottom w:val="nil"/>
            </w:tcBorders>
            <w:shd w:val="pct20" w:color="000000" w:fill="FFFFFF"/>
          </w:tcPr>
          <w:p w14:paraId="5088049E" w14:textId="77777777" w:rsidR="00DD6673" w:rsidRPr="00207736" w:rsidRDefault="00DD6673" w:rsidP="00EC367F">
            <w:pPr>
              <w:pStyle w:val="Style3"/>
              <w:rPr>
                <w:sz w:val="18"/>
                <w:szCs w:val="18"/>
              </w:rPr>
            </w:pPr>
            <w:r w:rsidRPr="00207736">
              <w:rPr>
                <w:sz w:val="18"/>
                <w:szCs w:val="18"/>
              </w:rPr>
              <w:t xml:space="preserve">Guide to filling in this form for </w:t>
            </w:r>
            <w:r w:rsidR="001F0107">
              <w:rPr>
                <w:sz w:val="18"/>
                <w:szCs w:val="18"/>
              </w:rPr>
              <w:t>Natural Resources Wales</w:t>
            </w:r>
            <w:r w:rsidRPr="00207736">
              <w:rPr>
                <w:sz w:val="18"/>
                <w:szCs w:val="18"/>
              </w:rPr>
              <w:t xml:space="preserve"> staff:</w:t>
            </w:r>
          </w:p>
          <w:p w14:paraId="5088049F" w14:textId="77777777" w:rsidR="00EB7E81" w:rsidRPr="00207736" w:rsidRDefault="008520A0" w:rsidP="00EC367F">
            <w:pPr>
              <w:pStyle w:val="Style3"/>
              <w:rPr>
                <w:sz w:val="18"/>
                <w:szCs w:val="18"/>
              </w:rPr>
            </w:pPr>
            <w:r w:rsidRPr="00207736">
              <w:rPr>
                <w:sz w:val="18"/>
                <w:szCs w:val="18"/>
              </w:rPr>
              <w:t xml:space="preserve">To be completed by </w:t>
            </w:r>
            <w:r w:rsidR="00207736">
              <w:rPr>
                <w:sz w:val="18"/>
                <w:szCs w:val="18"/>
              </w:rPr>
              <w:t>P</w:t>
            </w:r>
            <w:r w:rsidR="005D674A" w:rsidRPr="00207736">
              <w:rPr>
                <w:sz w:val="18"/>
                <w:szCs w:val="18"/>
              </w:rPr>
              <w:t>ermitting</w:t>
            </w:r>
            <w:r w:rsidRPr="00207736">
              <w:rPr>
                <w:sz w:val="18"/>
                <w:szCs w:val="18"/>
              </w:rPr>
              <w:t xml:space="preserve"> </w:t>
            </w:r>
            <w:r w:rsidR="00207736">
              <w:rPr>
                <w:sz w:val="18"/>
                <w:szCs w:val="18"/>
              </w:rPr>
              <w:t>O</w:t>
            </w:r>
            <w:r w:rsidRPr="00207736">
              <w:rPr>
                <w:sz w:val="18"/>
                <w:szCs w:val="18"/>
              </w:rPr>
              <w:t>fficer</w:t>
            </w:r>
            <w:r w:rsidR="00D660CF" w:rsidRPr="00207736">
              <w:rPr>
                <w:sz w:val="18"/>
                <w:szCs w:val="18"/>
              </w:rPr>
              <w:t>s</w:t>
            </w:r>
            <w:r w:rsidR="00EB7E81">
              <w:rPr>
                <w:sz w:val="18"/>
                <w:szCs w:val="18"/>
              </w:rPr>
              <w:t xml:space="preserve"> </w:t>
            </w:r>
            <w:r w:rsidR="00EB7E81" w:rsidRPr="00207736">
              <w:rPr>
                <w:sz w:val="18"/>
                <w:szCs w:val="18"/>
              </w:rPr>
              <w:t xml:space="preserve">for any applications for </w:t>
            </w:r>
            <w:r w:rsidR="00166CA1">
              <w:rPr>
                <w:sz w:val="18"/>
                <w:szCs w:val="18"/>
              </w:rPr>
              <w:t xml:space="preserve">a </w:t>
            </w:r>
            <w:r w:rsidR="00EB7E81" w:rsidRPr="00207736">
              <w:rPr>
                <w:sz w:val="18"/>
                <w:szCs w:val="18"/>
              </w:rPr>
              <w:t xml:space="preserve">permission which the </w:t>
            </w:r>
            <w:r w:rsidR="001F0107">
              <w:rPr>
                <w:sz w:val="18"/>
                <w:szCs w:val="18"/>
              </w:rPr>
              <w:t>Natural Resources Wales</w:t>
            </w:r>
            <w:r w:rsidR="00EB7E81" w:rsidRPr="00207736">
              <w:rPr>
                <w:sz w:val="18"/>
                <w:szCs w:val="18"/>
              </w:rPr>
              <w:t xml:space="preserve"> has considered under S28G duties to protect and enhance SSSIs. This applies to all proposed permissions within a SSSI, and t</w:t>
            </w:r>
            <w:r w:rsidR="00EB7E81">
              <w:rPr>
                <w:sz w:val="18"/>
                <w:szCs w:val="18"/>
              </w:rPr>
              <w:t xml:space="preserve">o </w:t>
            </w:r>
            <w:r w:rsidR="00EB7E81" w:rsidRPr="00207736">
              <w:rPr>
                <w:sz w:val="18"/>
                <w:szCs w:val="18"/>
              </w:rPr>
              <w:t>operations outside the SSSI boundary which are likely to damage its special features.</w:t>
            </w:r>
          </w:p>
          <w:p w14:paraId="508804A0" w14:textId="77777777" w:rsidR="00DD6673" w:rsidRPr="00207736" w:rsidRDefault="00AF07AA" w:rsidP="00EC367F">
            <w:pPr>
              <w:pStyle w:val="Style3"/>
              <w:rPr>
                <w:sz w:val="18"/>
                <w:szCs w:val="18"/>
              </w:rPr>
            </w:pPr>
            <w:r w:rsidRPr="00207736">
              <w:rPr>
                <w:sz w:val="18"/>
                <w:szCs w:val="18"/>
              </w:rPr>
              <w:t>Refer</w:t>
            </w:r>
            <w:r w:rsidR="008520A0" w:rsidRPr="00207736">
              <w:rPr>
                <w:sz w:val="18"/>
                <w:szCs w:val="18"/>
              </w:rPr>
              <w:t xml:space="preserve"> to </w:t>
            </w:r>
            <w:r w:rsidR="00207736" w:rsidRPr="006222A3">
              <w:rPr>
                <w:sz w:val="18"/>
                <w:szCs w:val="18"/>
              </w:rPr>
              <w:t>OI 140_</w:t>
            </w:r>
            <w:proofErr w:type="gramStart"/>
            <w:r w:rsidR="00207736" w:rsidRPr="006222A3">
              <w:rPr>
                <w:sz w:val="18"/>
                <w:szCs w:val="18"/>
              </w:rPr>
              <w:t xml:space="preserve">10 </w:t>
            </w:r>
            <w:r w:rsidR="00DF6A27">
              <w:rPr>
                <w:sz w:val="18"/>
                <w:szCs w:val="18"/>
              </w:rPr>
              <w:t xml:space="preserve"> </w:t>
            </w:r>
            <w:r w:rsidR="00207736" w:rsidRPr="00207736">
              <w:rPr>
                <w:sz w:val="18"/>
                <w:szCs w:val="18"/>
              </w:rPr>
              <w:t>‘</w:t>
            </w:r>
            <w:proofErr w:type="gramEnd"/>
            <w:r w:rsidR="00207736" w:rsidRPr="00207736">
              <w:rPr>
                <w:sz w:val="18"/>
                <w:szCs w:val="18"/>
              </w:rPr>
              <w:t>Applying the Countryside and Rights of Way (</w:t>
            </w:r>
            <w:proofErr w:type="spellStart"/>
            <w:r w:rsidR="00207736" w:rsidRPr="00207736">
              <w:rPr>
                <w:sz w:val="18"/>
                <w:szCs w:val="18"/>
              </w:rPr>
              <w:t>CRoW</w:t>
            </w:r>
            <w:proofErr w:type="spellEnd"/>
            <w:r w:rsidR="00207736" w:rsidRPr="00207736">
              <w:rPr>
                <w:sz w:val="18"/>
                <w:szCs w:val="18"/>
              </w:rPr>
              <w:t xml:space="preserve">) Act 2000 to applications for permits with potential for impact on Sites of Special Scientific Interest (SSSI)’, including the flowchart in </w:t>
            </w:r>
            <w:r w:rsidR="00207736" w:rsidRPr="006222A3">
              <w:rPr>
                <w:sz w:val="18"/>
                <w:szCs w:val="18"/>
              </w:rPr>
              <w:t>Appendix 2</w:t>
            </w:r>
            <w:r w:rsidR="00207736" w:rsidRPr="00207736">
              <w:rPr>
                <w:sz w:val="18"/>
                <w:szCs w:val="18"/>
              </w:rPr>
              <w:t xml:space="preserve">. </w:t>
            </w:r>
          </w:p>
        </w:tc>
      </w:tr>
      <w:tr w:rsidR="006B3B75" w:rsidRPr="00475E45" w14:paraId="508804A5" w14:textId="77777777" w:rsidTr="00EC367F">
        <w:trPr>
          <w:cantSplit/>
        </w:trPr>
        <w:tc>
          <w:tcPr>
            <w:tcW w:w="10443" w:type="dxa"/>
            <w:gridSpan w:val="3"/>
            <w:tcBorders>
              <w:top w:val="nil"/>
            </w:tcBorders>
            <w:shd w:val="clear" w:color="auto" w:fill="CCCCCC"/>
          </w:tcPr>
          <w:p w14:paraId="508804A2" w14:textId="77777777" w:rsidR="003F6435" w:rsidRPr="00207736" w:rsidRDefault="003F6435" w:rsidP="00EC367F">
            <w:pPr>
              <w:pStyle w:val="Style3"/>
              <w:rPr>
                <w:sz w:val="18"/>
                <w:szCs w:val="18"/>
              </w:rPr>
            </w:pPr>
            <w:r w:rsidRPr="00207736">
              <w:rPr>
                <w:i/>
                <w:color w:val="FF00FF"/>
                <w:sz w:val="18"/>
                <w:szCs w:val="18"/>
              </w:rPr>
              <w:t>Pink italic text</w:t>
            </w:r>
            <w:r w:rsidRPr="00207736">
              <w:rPr>
                <w:sz w:val="18"/>
                <w:szCs w:val="18"/>
              </w:rPr>
              <w:t xml:space="preserve"> – drafting notes, to be deleted before completion/consultation.</w:t>
            </w:r>
          </w:p>
          <w:p w14:paraId="508804A3" w14:textId="77777777" w:rsidR="003F6435" w:rsidRPr="00207736" w:rsidRDefault="003F6435" w:rsidP="00EC367F">
            <w:pPr>
              <w:pStyle w:val="Style3"/>
              <w:rPr>
                <w:sz w:val="18"/>
                <w:szCs w:val="18"/>
              </w:rPr>
            </w:pPr>
            <w:r w:rsidRPr="00207736">
              <w:rPr>
                <w:color w:val="0000FF"/>
                <w:sz w:val="18"/>
                <w:szCs w:val="18"/>
              </w:rPr>
              <w:t>Blue text</w:t>
            </w:r>
            <w:r w:rsidRPr="00207736">
              <w:rPr>
                <w:sz w:val="18"/>
                <w:szCs w:val="18"/>
              </w:rPr>
              <w:t xml:space="preserve"> – examples,</w:t>
            </w:r>
            <w:r w:rsidR="00EE0F51" w:rsidRPr="00207736">
              <w:rPr>
                <w:sz w:val="18"/>
                <w:szCs w:val="18"/>
              </w:rPr>
              <w:t xml:space="preserve"> to be replaced with permission-</w:t>
            </w:r>
            <w:r w:rsidRPr="00207736">
              <w:rPr>
                <w:sz w:val="18"/>
                <w:szCs w:val="18"/>
              </w:rPr>
              <w:t>specific information.</w:t>
            </w:r>
          </w:p>
          <w:p w14:paraId="508804A4" w14:textId="77777777" w:rsidR="00EE0F51" w:rsidRPr="00485F82" w:rsidRDefault="00EE0F51" w:rsidP="00EC367F">
            <w:pPr>
              <w:pStyle w:val="Style3"/>
              <w:rPr>
                <w:b/>
                <w:sz w:val="18"/>
                <w:szCs w:val="18"/>
              </w:rPr>
            </w:pPr>
            <w:r w:rsidRPr="00485F82">
              <w:rPr>
                <w:b/>
                <w:sz w:val="18"/>
                <w:szCs w:val="18"/>
              </w:rPr>
              <w:t>Ensure you have completed all sections</w:t>
            </w:r>
            <w:r w:rsidR="00463FDC" w:rsidRPr="00485F82">
              <w:rPr>
                <w:b/>
                <w:sz w:val="18"/>
                <w:szCs w:val="18"/>
              </w:rPr>
              <w:t>.</w:t>
            </w:r>
          </w:p>
        </w:tc>
      </w:tr>
      <w:tr w:rsidR="008520A0" w:rsidRPr="00475E45" w14:paraId="508804A8" w14:textId="77777777" w:rsidTr="00EC367F">
        <w:trPr>
          <w:cantSplit/>
        </w:trPr>
        <w:tc>
          <w:tcPr>
            <w:tcW w:w="3970" w:type="dxa"/>
          </w:tcPr>
          <w:p w14:paraId="508804A6" w14:textId="77777777" w:rsidR="008520A0" w:rsidRPr="00475E45" w:rsidRDefault="001F0107" w:rsidP="00EC367F">
            <w:pPr>
              <w:pStyle w:val="StyleAgencySubHeadingsArial"/>
            </w:pPr>
            <w:r>
              <w:t>Natural Resources Wales</w:t>
            </w:r>
            <w:r w:rsidR="008520A0" w:rsidRPr="00475E45">
              <w:t xml:space="preserve"> </w:t>
            </w:r>
            <w:r w:rsidR="0001311F">
              <w:t>area</w:t>
            </w:r>
            <w:r w:rsidR="00AC4B42">
              <w:t>/</w:t>
            </w:r>
            <w:r w:rsidR="0001311F">
              <w:t>region</w:t>
            </w:r>
            <w:r w:rsidR="00AC4B42">
              <w:t>/NPS hub</w:t>
            </w:r>
            <w:r w:rsidR="008520A0" w:rsidRPr="00475E45">
              <w:t>:</w:t>
            </w:r>
          </w:p>
        </w:tc>
        <w:tc>
          <w:tcPr>
            <w:tcW w:w="6473" w:type="dxa"/>
            <w:gridSpan w:val="2"/>
          </w:tcPr>
          <w:p w14:paraId="508804A7" w14:textId="690352B8" w:rsidR="008520A0" w:rsidRPr="00475E45" w:rsidRDefault="00F32149" w:rsidP="00EC367F">
            <w:pPr>
              <w:pStyle w:val="Style3"/>
            </w:pPr>
            <w:r>
              <w:t xml:space="preserve">Mid Waste and Enforcement team </w:t>
            </w:r>
          </w:p>
        </w:tc>
      </w:tr>
      <w:tr w:rsidR="008520A0" w:rsidRPr="00475E45" w14:paraId="508804AB" w14:textId="77777777" w:rsidTr="00EC367F">
        <w:trPr>
          <w:cantSplit/>
        </w:trPr>
        <w:tc>
          <w:tcPr>
            <w:tcW w:w="3970" w:type="dxa"/>
          </w:tcPr>
          <w:p w14:paraId="508804A9" w14:textId="77777777" w:rsidR="008520A0" w:rsidRPr="00475E45" w:rsidRDefault="008520A0" w:rsidP="00EC367F">
            <w:pPr>
              <w:pStyle w:val="StyleAgencySubHeadingsArial"/>
            </w:pPr>
            <w:r w:rsidRPr="00475E45">
              <w:t>Name of SSSI:</w:t>
            </w:r>
          </w:p>
        </w:tc>
        <w:tc>
          <w:tcPr>
            <w:tcW w:w="6473" w:type="dxa"/>
            <w:gridSpan w:val="2"/>
          </w:tcPr>
          <w:p w14:paraId="508804AA" w14:textId="3C425C45" w:rsidR="008520A0" w:rsidRPr="00475E45" w:rsidRDefault="00F32149" w:rsidP="00EC367F">
            <w:pPr>
              <w:pStyle w:val="Style3"/>
            </w:pPr>
            <w:proofErr w:type="spellStart"/>
            <w:r w:rsidRPr="00872F3A">
              <w:t>Carreg</w:t>
            </w:r>
            <w:proofErr w:type="spellEnd"/>
            <w:r w:rsidRPr="00872F3A">
              <w:t xml:space="preserve"> </w:t>
            </w:r>
            <w:proofErr w:type="spellStart"/>
            <w:r w:rsidRPr="00872F3A">
              <w:t>Wylan</w:t>
            </w:r>
            <w:proofErr w:type="spellEnd"/>
            <w:r w:rsidRPr="00872F3A">
              <w:t xml:space="preserve"> SSSI</w:t>
            </w:r>
            <w:r>
              <w:t>,</w:t>
            </w:r>
            <w:r w:rsidRPr="00872F3A">
              <w:t xml:space="preserve"> </w:t>
            </w:r>
            <w:proofErr w:type="spellStart"/>
            <w:r w:rsidRPr="00872F3A">
              <w:t>Caeau</w:t>
            </w:r>
            <w:proofErr w:type="spellEnd"/>
            <w:r w:rsidRPr="00872F3A">
              <w:t xml:space="preserve"> </w:t>
            </w:r>
            <w:proofErr w:type="spellStart"/>
            <w:r w:rsidRPr="00872F3A">
              <w:t>Crug</w:t>
            </w:r>
            <w:proofErr w:type="spellEnd"/>
            <w:r w:rsidRPr="00872F3A">
              <w:t xml:space="preserve"> </w:t>
            </w:r>
            <w:proofErr w:type="spellStart"/>
            <w:r w:rsidRPr="00872F3A">
              <w:t>Bychan</w:t>
            </w:r>
            <w:proofErr w:type="spellEnd"/>
            <w:r>
              <w:t>,</w:t>
            </w:r>
            <w:r w:rsidRPr="008F6C1F">
              <w:t xml:space="preserve"> </w:t>
            </w:r>
            <w:proofErr w:type="spellStart"/>
            <w:r w:rsidRPr="008F6C1F">
              <w:t>T</w:t>
            </w:r>
            <w:r>
              <w:rPr>
                <w:rFonts w:cs="Arial"/>
              </w:rPr>
              <w:t>ŷ</w:t>
            </w:r>
            <w:proofErr w:type="spellEnd"/>
            <w:r w:rsidRPr="008F6C1F">
              <w:t xml:space="preserve"> G</w:t>
            </w:r>
            <w:r>
              <w:t>wyn a</w:t>
            </w:r>
            <w:r w:rsidRPr="008F6C1F">
              <w:t xml:space="preserve"> L</w:t>
            </w:r>
            <w:r>
              <w:t>lwyn</w:t>
            </w:r>
            <w:r w:rsidRPr="008F6C1F">
              <w:t xml:space="preserve"> </w:t>
            </w:r>
            <w:proofErr w:type="spellStart"/>
            <w:r w:rsidRPr="008F6C1F">
              <w:t>Y</w:t>
            </w:r>
            <w:r>
              <w:t>sgaw</w:t>
            </w:r>
            <w:proofErr w:type="spellEnd"/>
            <w:r w:rsidRPr="008F6C1F">
              <w:t xml:space="preserve"> </w:t>
            </w:r>
            <w:r w:rsidRPr="00872F3A">
              <w:t>SSSI</w:t>
            </w:r>
            <w:r>
              <w:t xml:space="preserve"> and </w:t>
            </w:r>
            <w:proofErr w:type="spellStart"/>
            <w:r>
              <w:t>Afon</w:t>
            </w:r>
            <w:proofErr w:type="spellEnd"/>
            <w:r>
              <w:t xml:space="preserve"> </w:t>
            </w:r>
            <w:proofErr w:type="spellStart"/>
            <w:r>
              <w:t>Teifi</w:t>
            </w:r>
            <w:proofErr w:type="spellEnd"/>
            <w:r>
              <w:t xml:space="preserve"> SSSI</w:t>
            </w:r>
          </w:p>
        </w:tc>
      </w:tr>
      <w:tr w:rsidR="008520A0" w:rsidRPr="00475E45" w14:paraId="508804AE" w14:textId="77777777" w:rsidTr="00EC367F">
        <w:trPr>
          <w:cantSplit/>
        </w:trPr>
        <w:tc>
          <w:tcPr>
            <w:tcW w:w="3970" w:type="dxa"/>
          </w:tcPr>
          <w:p w14:paraId="508804AC" w14:textId="77777777" w:rsidR="00EF7197" w:rsidRPr="00475E45" w:rsidRDefault="008520A0" w:rsidP="00EC367F">
            <w:pPr>
              <w:pStyle w:val="StyleAgencySubHeadingsArial"/>
            </w:pPr>
            <w:r w:rsidRPr="00475E45">
              <w:t>Type of permission:</w:t>
            </w:r>
          </w:p>
        </w:tc>
        <w:tc>
          <w:tcPr>
            <w:tcW w:w="6473" w:type="dxa"/>
            <w:gridSpan w:val="2"/>
          </w:tcPr>
          <w:p w14:paraId="508804AD" w14:textId="1AA0DB4A" w:rsidR="008520A0" w:rsidRPr="00475E45" w:rsidRDefault="00F32149" w:rsidP="0041126B">
            <w:pPr>
              <w:pStyle w:val="Style3"/>
              <w:rPr>
                <w:i/>
                <w:color w:val="FF00FF"/>
              </w:rPr>
            </w:pPr>
            <w:proofErr w:type="spellStart"/>
            <w:r w:rsidRPr="00872F3A">
              <w:rPr>
                <w:iCs/>
              </w:rPr>
              <w:t>Landspreading</w:t>
            </w:r>
            <w:proofErr w:type="spellEnd"/>
            <w:r w:rsidRPr="00872F3A">
              <w:rPr>
                <w:iCs/>
              </w:rPr>
              <w:t xml:space="preserve"> deployment under SR2010no4</w:t>
            </w:r>
          </w:p>
        </w:tc>
      </w:tr>
      <w:tr w:rsidR="008520A0" w:rsidRPr="00475E45" w14:paraId="508804B1" w14:textId="77777777" w:rsidTr="00EC367F">
        <w:trPr>
          <w:cantSplit/>
        </w:trPr>
        <w:tc>
          <w:tcPr>
            <w:tcW w:w="3970" w:type="dxa"/>
          </w:tcPr>
          <w:p w14:paraId="508804AF" w14:textId="77777777" w:rsidR="008520A0" w:rsidRPr="00475E45" w:rsidRDefault="008520A0" w:rsidP="00EC367F">
            <w:pPr>
              <w:pStyle w:val="StyleAgencySubHeadingsArial"/>
            </w:pPr>
            <w:r w:rsidRPr="00475E45">
              <w:t xml:space="preserve">Date for </w:t>
            </w:r>
            <w:r w:rsidR="001F0107">
              <w:t>Natural Resources Wales</w:t>
            </w:r>
            <w:r w:rsidRPr="00475E45">
              <w:t xml:space="preserve"> </w:t>
            </w:r>
            <w:r w:rsidR="000A6696" w:rsidRPr="00475E45">
              <w:t xml:space="preserve">permit </w:t>
            </w:r>
            <w:r w:rsidRPr="00475E45">
              <w:t>determination:</w:t>
            </w:r>
          </w:p>
        </w:tc>
        <w:tc>
          <w:tcPr>
            <w:tcW w:w="6473" w:type="dxa"/>
            <w:gridSpan w:val="2"/>
          </w:tcPr>
          <w:p w14:paraId="508804B0" w14:textId="488AE153" w:rsidR="008520A0" w:rsidRPr="00475E45" w:rsidRDefault="005E2C27" w:rsidP="00EC367F">
            <w:pPr>
              <w:pStyle w:val="Style3"/>
            </w:pPr>
            <w:r>
              <w:t xml:space="preserve">11/10/2021 </w:t>
            </w:r>
          </w:p>
        </w:tc>
      </w:tr>
      <w:tr w:rsidR="008520A0" w:rsidRPr="00475E45" w14:paraId="508804B4" w14:textId="77777777" w:rsidTr="00EC367F">
        <w:trPr>
          <w:cantSplit/>
        </w:trPr>
        <w:tc>
          <w:tcPr>
            <w:tcW w:w="3970" w:type="dxa"/>
          </w:tcPr>
          <w:p w14:paraId="508804B2" w14:textId="77777777" w:rsidR="008520A0" w:rsidRPr="00475E45" w:rsidRDefault="005905A7" w:rsidP="001F0107">
            <w:pPr>
              <w:pStyle w:val="StyleAgencySubHeadingsArial"/>
            </w:pPr>
            <w:r w:rsidRPr="00475E45">
              <w:t xml:space="preserve">Predicted 28 day date for </w:t>
            </w:r>
            <w:r w:rsidR="004A1B62" w:rsidRPr="00475E45">
              <w:t>r</w:t>
            </w:r>
            <w:r w:rsidR="008520A0" w:rsidRPr="00475E45">
              <w:t>esponse</w:t>
            </w:r>
            <w:r w:rsidR="001F0107">
              <w:t xml:space="preserve"> from NRW conservation/ecology</w:t>
            </w:r>
            <w:r w:rsidR="008520A0" w:rsidRPr="00475E45">
              <w:t xml:space="preserve"> (under S28 </w:t>
            </w:r>
            <w:proofErr w:type="gramStart"/>
            <w:r w:rsidR="008520A0" w:rsidRPr="00475E45">
              <w:t>I(</w:t>
            </w:r>
            <w:proofErr w:type="gramEnd"/>
            <w:r w:rsidR="008520A0" w:rsidRPr="00475E45">
              <w:t>4)):</w:t>
            </w:r>
          </w:p>
        </w:tc>
        <w:tc>
          <w:tcPr>
            <w:tcW w:w="6473" w:type="dxa"/>
            <w:gridSpan w:val="2"/>
          </w:tcPr>
          <w:p w14:paraId="508804B3" w14:textId="0F51DC1B" w:rsidR="008520A0" w:rsidRPr="00501D10" w:rsidRDefault="005E2C27" w:rsidP="00EC367F">
            <w:pPr>
              <w:pStyle w:val="Style3"/>
              <w:rPr>
                <w:color w:val="FF0000"/>
              </w:rPr>
            </w:pPr>
            <w:r w:rsidRPr="00B14B02">
              <w:t>n/a-saved for audit only</w:t>
            </w:r>
          </w:p>
        </w:tc>
      </w:tr>
      <w:tr w:rsidR="008520A0" w:rsidRPr="00475E45" w14:paraId="508804B7" w14:textId="77777777" w:rsidTr="00EC367F">
        <w:trPr>
          <w:cantSplit/>
        </w:trPr>
        <w:tc>
          <w:tcPr>
            <w:tcW w:w="3970" w:type="dxa"/>
          </w:tcPr>
          <w:p w14:paraId="508804B5" w14:textId="77777777" w:rsidR="008520A0" w:rsidRPr="00475E45" w:rsidRDefault="001F0107" w:rsidP="00EC367F">
            <w:pPr>
              <w:pStyle w:val="StyleAgencySubHeadingsArial"/>
            </w:pPr>
            <w:r>
              <w:t>Natural Resources Wales</w:t>
            </w:r>
            <w:r w:rsidR="008520A0" w:rsidRPr="00475E45">
              <w:t xml:space="preserve"> reference no: </w:t>
            </w:r>
          </w:p>
        </w:tc>
        <w:tc>
          <w:tcPr>
            <w:tcW w:w="6473" w:type="dxa"/>
            <w:gridSpan w:val="2"/>
          </w:tcPr>
          <w:p w14:paraId="508804B6" w14:textId="17CB0959" w:rsidR="008520A0" w:rsidRPr="005E2C27" w:rsidRDefault="005E2C27" w:rsidP="00EC367F">
            <w:pPr>
              <w:pStyle w:val="Style3"/>
            </w:pPr>
            <w:r w:rsidRPr="005E2C27">
              <w:t xml:space="preserve">PAN-015154 </w:t>
            </w:r>
          </w:p>
        </w:tc>
      </w:tr>
      <w:tr w:rsidR="008520A0" w:rsidRPr="00475E45" w14:paraId="508804BA" w14:textId="77777777" w:rsidTr="00EC367F">
        <w:trPr>
          <w:cantSplit/>
        </w:trPr>
        <w:tc>
          <w:tcPr>
            <w:tcW w:w="3970" w:type="dxa"/>
          </w:tcPr>
          <w:p w14:paraId="508804B8" w14:textId="77777777" w:rsidR="008520A0" w:rsidRPr="00475E45" w:rsidRDefault="008520A0" w:rsidP="00EC367F">
            <w:pPr>
              <w:pStyle w:val="StyleAgencySubHeadingsArial"/>
            </w:pPr>
            <w:r w:rsidRPr="00475E45">
              <w:t xml:space="preserve">National </w:t>
            </w:r>
            <w:r w:rsidR="004A1B62" w:rsidRPr="00475E45">
              <w:t>g</w:t>
            </w:r>
            <w:r w:rsidRPr="00475E45">
              <w:t xml:space="preserve">rid </w:t>
            </w:r>
            <w:r w:rsidR="004A1B62" w:rsidRPr="00475E45">
              <w:t>r</w:t>
            </w:r>
            <w:r w:rsidRPr="00475E45">
              <w:t>eference:</w:t>
            </w:r>
          </w:p>
        </w:tc>
        <w:tc>
          <w:tcPr>
            <w:tcW w:w="6473" w:type="dxa"/>
            <w:gridSpan w:val="2"/>
          </w:tcPr>
          <w:p w14:paraId="581C5884" w14:textId="77777777" w:rsidR="005E2C27" w:rsidRDefault="005E2C27" w:rsidP="005E2C27">
            <w:pPr>
              <w:rPr>
                <w:rFonts w:cs="Arial"/>
              </w:rPr>
            </w:pPr>
            <w:r w:rsidRPr="00A007D4">
              <w:rPr>
                <w:rFonts w:cs="Arial"/>
              </w:rPr>
              <w:t xml:space="preserve">Farm location: </w:t>
            </w:r>
            <w:r w:rsidRPr="007F26B8">
              <w:rPr>
                <w:rFonts w:cs="Arial"/>
              </w:rPr>
              <w:t>SN 18094 50342</w:t>
            </w:r>
          </w:p>
          <w:p w14:paraId="527CAF25" w14:textId="77777777" w:rsidR="005E2C27" w:rsidRPr="00A007D4" w:rsidRDefault="005E2C27" w:rsidP="005E2C27">
            <w:pPr>
              <w:rPr>
                <w:rFonts w:cs="Arial"/>
              </w:rPr>
            </w:pPr>
          </w:p>
          <w:p w14:paraId="110D0F1A" w14:textId="2A43DFE3" w:rsidR="005E2C27" w:rsidRDefault="005E2C27" w:rsidP="005E2C27">
            <w:pPr>
              <w:rPr>
                <w:rFonts w:cs="Arial"/>
              </w:rPr>
            </w:pPr>
            <w:r w:rsidRPr="00A007D4">
              <w:rPr>
                <w:rFonts w:cs="Arial"/>
              </w:rPr>
              <w:t>Fields:</w:t>
            </w:r>
          </w:p>
          <w:p w14:paraId="3D091E5B" w14:textId="77777777" w:rsidR="005E2C27" w:rsidRPr="007F26B8" w:rsidRDefault="005E2C27" w:rsidP="005E2C27">
            <w:pPr>
              <w:rPr>
                <w:rFonts w:cs="Arial"/>
              </w:rPr>
            </w:pPr>
            <w:r>
              <w:rPr>
                <w:rFonts w:cs="Arial"/>
              </w:rPr>
              <w:t xml:space="preserve">5505               </w:t>
            </w:r>
            <w:r w:rsidRPr="007F26B8">
              <w:rPr>
                <w:rFonts w:cs="Arial"/>
              </w:rPr>
              <w:t xml:space="preserve">SN 16551 51051          </w:t>
            </w:r>
          </w:p>
          <w:p w14:paraId="21DE4E98" w14:textId="77777777" w:rsidR="005E2C27" w:rsidRPr="007F26B8" w:rsidRDefault="005E2C27" w:rsidP="005E2C27">
            <w:pPr>
              <w:rPr>
                <w:rFonts w:cs="Arial"/>
              </w:rPr>
            </w:pPr>
            <w:r>
              <w:rPr>
                <w:rFonts w:cs="Arial"/>
              </w:rPr>
              <w:t xml:space="preserve">4885               </w:t>
            </w:r>
            <w:r w:rsidRPr="007F26B8">
              <w:rPr>
                <w:rFonts w:cs="Arial"/>
              </w:rPr>
              <w:t xml:space="preserve">SN 16480 50858          </w:t>
            </w:r>
          </w:p>
          <w:p w14:paraId="6879E646" w14:textId="77777777" w:rsidR="005E2C27" w:rsidRPr="007F26B8" w:rsidRDefault="005E2C27" w:rsidP="005E2C27">
            <w:pPr>
              <w:rPr>
                <w:rFonts w:cs="Arial"/>
              </w:rPr>
            </w:pPr>
            <w:proofErr w:type="spellStart"/>
            <w:r>
              <w:rPr>
                <w:rFonts w:cs="Arial"/>
              </w:rPr>
              <w:t>Daries</w:t>
            </w:r>
            <w:proofErr w:type="spellEnd"/>
            <w:r>
              <w:rPr>
                <w:rFonts w:cs="Arial"/>
              </w:rPr>
              <w:t xml:space="preserve"> 2056    </w:t>
            </w:r>
            <w:r w:rsidRPr="007F26B8">
              <w:rPr>
                <w:rFonts w:cs="Arial"/>
              </w:rPr>
              <w:t xml:space="preserve">SN 16203 50569             </w:t>
            </w:r>
          </w:p>
          <w:p w14:paraId="2783E918" w14:textId="77777777" w:rsidR="005E2C27" w:rsidRPr="007F26B8" w:rsidRDefault="005E2C27" w:rsidP="005E2C27">
            <w:pPr>
              <w:rPr>
                <w:rFonts w:cs="Arial"/>
              </w:rPr>
            </w:pPr>
            <w:proofErr w:type="spellStart"/>
            <w:r>
              <w:rPr>
                <w:rFonts w:cs="Arial"/>
              </w:rPr>
              <w:t>Tawyn</w:t>
            </w:r>
            <w:proofErr w:type="spellEnd"/>
            <w:r>
              <w:rPr>
                <w:rFonts w:cs="Arial"/>
              </w:rPr>
              <w:t xml:space="preserve"> 0834    </w:t>
            </w:r>
            <w:r w:rsidRPr="007F26B8">
              <w:rPr>
                <w:rFonts w:cs="Arial"/>
              </w:rPr>
              <w:t xml:space="preserve">SN 16088 50345            </w:t>
            </w:r>
          </w:p>
          <w:p w14:paraId="0A91F325" w14:textId="77777777" w:rsidR="005E2C27" w:rsidRPr="007F26B8" w:rsidRDefault="005E2C27" w:rsidP="005E2C27">
            <w:pPr>
              <w:rPr>
                <w:rFonts w:cs="Arial"/>
              </w:rPr>
            </w:pPr>
            <w:proofErr w:type="spellStart"/>
            <w:r>
              <w:rPr>
                <w:rFonts w:cs="Arial"/>
              </w:rPr>
              <w:t>Tawyn</w:t>
            </w:r>
            <w:proofErr w:type="spellEnd"/>
            <w:r>
              <w:rPr>
                <w:rFonts w:cs="Arial"/>
              </w:rPr>
              <w:t xml:space="preserve"> 5928    </w:t>
            </w:r>
            <w:r w:rsidRPr="007F26B8">
              <w:rPr>
                <w:rFonts w:cs="Arial"/>
              </w:rPr>
              <w:t xml:space="preserve">SN 16598 50289               </w:t>
            </w:r>
          </w:p>
          <w:p w14:paraId="1C29997A" w14:textId="77777777" w:rsidR="005E2C27" w:rsidRPr="007F26B8" w:rsidRDefault="005E2C27" w:rsidP="005E2C27">
            <w:pPr>
              <w:rPr>
                <w:rFonts w:cs="Arial"/>
              </w:rPr>
            </w:pPr>
            <w:proofErr w:type="spellStart"/>
            <w:r>
              <w:rPr>
                <w:rFonts w:cs="Arial"/>
              </w:rPr>
              <w:t>Tawyn</w:t>
            </w:r>
            <w:proofErr w:type="spellEnd"/>
            <w:r>
              <w:rPr>
                <w:rFonts w:cs="Arial"/>
              </w:rPr>
              <w:t xml:space="preserve"> 3370    </w:t>
            </w:r>
            <w:r w:rsidRPr="007F26B8">
              <w:rPr>
                <w:rFonts w:cs="Arial"/>
              </w:rPr>
              <w:t xml:space="preserve">SN 16338 49708               </w:t>
            </w:r>
          </w:p>
          <w:p w14:paraId="02F1984B" w14:textId="77777777" w:rsidR="005E2C27" w:rsidRPr="007F26B8" w:rsidRDefault="005E2C27" w:rsidP="005E2C27">
            <w:pPr>
              <w:rPr>
                <w:rFonts w:cs="Arial"/>
              </w:rPr>
            </w:pPr>
            <w:r>
              <w:rPr>
                <w:rFonts w:cs="Arial"/>
              </w:rPr>
              <w:t xml:space="preserve">Dun 2              </w:t>
            </w:r>
            <w:r w:rsidRPr="007F26B8">
              <w:rPr>
                <w:rFonts w:cs="Arial"/>
              </w:rPr>
              <w:t xml:space="preserve">SN 16983 50759           </w:t>
            </w:r>
          </w:p>
          <w:p w14:paraId="096C26DA" w14:textId="77777777" w:rsidR="005E2C27" w:rsidRPr="007F26B8" w:rsidRDefault="005E2C27" w:rsidP="005E2C27">
            <w:pPr>
              <w:rPr>
                <w:rFonts w:cs="Arial"/>
              </w:rPr>
            </w:pPr>
            <w:proofErr w:type="spellStart"/>
            <w:r>
              <w:rPr>
                <w:rFonts w:cs="Arial"/>
              </w:rPr>
              <w:t>Heolgwyddil</w:t>
            </w:r>
            <w:proofErr w:type="spellEnd"/>
            <w:r>
              <w:rPr>
                <w:rFonts w:cs="Arial"/>
              </w:rPr>
              <w:t xml:space="preserve"> 1 </w:t>
            </w:r>
            <w:r w:rsidRPr="007F26B8">
              <w:rPr>
                <w:rFonts w:cs="Arial"/>
              </w:rPr>
              <w:t xml:space="preserve">SN 17767 49425           </w:t>
            </w:r>
          </w:p>
          <w:p w14:paraId="151B361E" w14:textId="77777777" w:rsidR="005E2C27" w:rsidRPr="007F26B8" w:rsidRDefault="005E2C27" w:rsidP="005E2C27">
            <w:pPr>
              <w:rPr>
                <w:rFonts w:cs="Arial"/>
              </w:rPr>
            </w:pPr>
            <w:proofErr w:type="spellStart"/>
            <w:r>
              <w:rPr>
                <w:rFonts w:cs="Arial"/>
              </w:rPr>
              <w:t>Heolgwyddil</w:t>
            </w:r>
            <w:proofErr w:type="spellEnd"/>
            <w:r>
              <w:rPr>
                <w:rFonts w:cs="Arial"/>
              </w:rPr>
              <w:t xml:space="preserve"> 2 </w:t>
            </w:r>
            <w:r w:rsidRPr="007F26B8">
              <w:rPr>
                <w:rFonts w:cs="Arial"/>
              </w:rPr>
              <w:t xml:space="preserve">SN 17531 49496            </w:t>
            </w:r>
          </w:p>
          <w:p w14:paraId="4FF7DADB" w14:textId="77777777" w:rsidR="005E2C27" w:rsidRDefault="005E2C27" w:rsidP="005E2C27">
            <w:pPr>
              <w:rPr>
                <w:rFonts w:cs="Arial"/>
              </w:rPr>
            </w:pPr>
            <w:proofErr w:type="spellStart"/>
            <w:r>
              <w:rPr>
                <w:rFonts w:cs="Arial"/>
              </w:rPr>
              <w:t>Tawyn</w:t>
            </w:r>
            <w:proofErr w:type="spellEnd"/>
            <w:r>
              <w:rPr>
                <w:rFonts w:cs="Arial"/>
              </w:rPr>
              <w:t xml:space="preserve"> 3234    </w:t>
            </w:r>
            <w:r w:rsidRPr="007F26B8">
              <w:rPr>
                <w:rFonts w:cs="Arial"/>
              </w:rPr>
              <w:t>SN 16327 50327</w:t>
            </w:r>
          </w:p>
          <w:p w14:paraId="7293D677" w14:textId="77777777" w:rsidR="005E2C27" w:rsidRPr="00A007D4" w:rsidRDefault="005E2C27" w:rsidP="005E2C27">
            <w:pPr>
              <w:rPr>
                <w:rFonts w:cs="Arial"/>
              </w:rPr>
            </w:pPr>
          </w:p>
          <w:p w14:paraId="4B0BDD02" w14:textId="08F0D026" w:rsidR="005E2C27" w:rsidRDefault="005E2C27" w:rsidP="005E2C27">
            <w:pPr>
              <w:rPr>
                <w:rFonts w:cs="Arial"/>
              </w:rPr>
            </w:pPr>
            <w:r w:rsidRPr="00A007D4">
              <w:rPr>
                <w:rFonts w:cs="Arial"/>
              </w:rPr>
              <w:t>Storage:</w:t>
            </w:r>
          </w:p>
          <w:p w14:paraId="212A78C9" w14:textId="77777777" w:rsidR="005E2C27" w:rsidRPr="007F26B8" w:rsidRDefault="005E2C27" w:rsidP="005E2C27">
            <w:pPr>
              <w:rPr>
                <w:rFonts w:cs="Arial"/>
              </w:rPr>
            </w:pPr>
            <w:r w:rsidRPr="007F26B8">
              <w:rPr>
                <w:rFonts w:cs="Arial"/>
              </w:rPr>
              <w:t>SN 17956 50061</w:t>
            </w:r>
            <w:r>
              <w:rPr>
                <w:rFonts w:cs="Arial"/>
              </w:rPr>
              <w:t xml:space="preserve"> above ground storage tank-contingency</w:t>
            </w:r>
          </w:p>
          <w:p w14:paraId="75686F70" w14:textId="77777777" w:rsidR="005E2C27" w:rsidRPr="007F26B8" w:rsidRDefault="005E2C27" w:rsidP="005E2C27">
            <w:pPr>
              <w:rPr>
                <w:rFonts w:cs="Arial"/>
              </w:rPr>
            </w:pPr>
            <w:r w:rsidRPr="007F26B8">
              <w:rPr>
                <w:rFonts w:cs="Arial"/>
              </w:rPr>
              <w:t>SN 17052 50301</w:t>
            </w:r>
            <w:r>
              <w:rPr>
                <w:rFonts w:cs="Arial"/>
              </w:rPr>
              <w:t xml:space="preserve"> field nurse tank</w:t>
            </w:r>
          </w:p>
          <w:p w14:paraId="508804B9" w14:textId="42881346" w:rsidR="008520A0" w:rsidRPr="00CA05AC" w:rsidRDefault="005E2C27" w:rsidP="005E2C27">
            <w:pPr>
              <w:pStyle w:val="Style3"/>
            </w:pPr>
            <w:r w:rsidRPr="007F26B8">
              <w:rPr>
                <w:rFonts w:cs="Arial"/>
              </w:rPr>
              <w:t>SN 17791 49535</w:t>
            </w:r>
            <w:r>
              <w:rPr>
                <w:rFonts w:cs="Arial"/>
              </w:rPr>
              <w:t xml:space="preserve"> field nurse tank</w:t>
            </w:r>
          </w:p>
        </w:tc>
      </w:tr>
      <w:tr w:rsidR="008520A0" w:rsidRPr="00475E45" w14:paraId="508804BE" w14:textId="77777777" w:rsidTr="00EC367F">
        <w:trPr>
          <w:cantSplit/>
        </w:trPr>
        <w:tc>
          <w:tcPr>
            <w:tcW w:w="3970" w:type="dxa"/>
          </w:tcPr>
          <w:p w14:paraId="508804BB" w14:textId="77777777" w:rsidR="008520A0" w:rsidRPr="00475E45" w:rsidRDefault="008520A0" w:rsidP="00EC367F">
            <w:pPr>
              <w:pStyle w:val="StyleAgencySubHeadingsArial"/>
            </w:pPr>
            <w:r w:rsidRPr="00475E45">
              <w:lastRenderedPageBreak/>
              <w:t xml:space="preserve">Description of proposal: </w:t>
            </w:r>
          </w:p>
        </w:tc>
        <w:tc>
          <w:tcPr>
            <w:tcW w:w="6473" w:type="dxa"/>
            <w:gridSpan w:val="2"/>
          </w:tcPr>
          <w:p w14:paraId="375BF8A4" w14:textId="6E422159" w:rsidR="005E2C27" w:rsidRDefault="005E2C27" w:rsidP="005E2C27">
            <w:pPr>
              <w:pStyle w:val="Style3"/>
              <w:rPr>
                <w:iCs/>
              </w:rPr>
            </w:pPr>
            <w:r w:rsidRPr="00E97F50">
              <w:rPr>
                <w:iCs/>
              </w:rPr>
              <w:t xml:space="preserve">Application to spread dairy </w:t>
            </w:r>
            <w:proofErr w:type="gramStart"/>
            <w:r w:rsidRPr="00E97F50">
              <w:rPr>
                <w:iCs/>
              </w:rPr>
              <w:t>wastes ,</w:t>
            </w:r>
            <w:proofErr w:type="gramEnd"/>
            <w:r w:rsidRPr="00E97F50">
              <w:rPr>
                <w:iCs/>
              </w:rPr>
              <w:t xml:space="preserve"> EWC code 02 05 02 originating from Dairy Partners, </w:t>
            </w:r>
            <w:proofErr w:type="spellStart"/>
            <w:r w:rsidRPr="00E97F50">
              <w:rPr>
                <w:iCs/>
              </w:rPr>
              <w:t>Volac</w:t>
            </w:r>
            <w:proofErr w:type="spellEnd"/>
            <w:r w:rsidRPr="00E97F50">
              <w:rPr>
                <w:iCs/>
              </w:rPr>
              <w:t xml:space="preserve"> and First Milk and </w:t>
            </w:r>
            <w:r>
              <w:rPr>
                <w:iCs/>
              </w:rPr>
              <w:t>s</w:t>
            </w:r>
            <w:r w:rsidRPr="00E97F50">
              <w:rPr>
                <w:iCs/>
              </w:rPr>
              <w:t xml:space="preserve">pent wash from spirits distillation from </w:t>
            </w:r>
            <w:proofErr w:type="spellStart"/>
            <w:r w:rsidRPr="00E97F50">
              <w:rPr>
                <w:iCs/>
              </w:rPr>
              <w:t>Penderyn</w:t>
            </w:r>
            <w:proofErr w:type="spellEnd"/>
            <w:r w:rsidRPr="00E97F50">
              <w:rPr>
                <w:iCs/>
              </w:rPr>
              <w:t xml:space="preserve"> Distillery, 20 07 02 up to a maximum of 62</w:t>
            </w:r>
            <w:r>
              <w:rPr>
                <w:iCs/>
              </w:rPr>
              <w:t>1</w:t>
            </w:r>
            <w:r>
              <w:rPr>
                <w:iCs/>
              </w:rPr>
              <w:t>3</w:t>
            </w:r>
            <w:r w:rsidRPr="00E97F50">
              <w:rPr>
                <w:iCs/>
              </w:rPr>
              <w:t xml:space="preserve"> tonnes over the fields at </w:t>
            </w:r>
            <w:proofErr w:type="spellStart"/>
            <w:r w:rsidRPr="00E97F50">
              <w:rPr>
                <w:iCs/>
              </w:rPr>
              <w:t>Hafod</w:t>
            </w:r>
            <w:proofErr w:type="spellEnd"/>
            <w:r w:rsidRPr="00E97F50">
              <w:rPr>
                <w:iCs/>
              </w:rPr>
              <w:t xml:space="preserve"> </w:t>
            </w:r>
            <w:r>
              <w:rPr>
                <w:iCs/>
              </w:rPr>
              <w:t xml:space="preserve">farm </w:t>
            </w:r>
            <w:r w:rsidRPr="00E97F50">
              <w:rPr>
                <w:iCs/>
              </w:rPr>
              <w:t xml:space="preserve">referenced </w:t>
            </w:r>
            <w:r>
              <w:rPr>
                <w:iCs/>
              </w:rPr>
              <w:t>above</w:t>
            </w:r>
            <w:r w:rsidRPr="00E97F50">
              <w:rPr>
                <w:iCs/>
              </w:rPr>
              <w:t>.</w:t>
            </w:r>
          </w:p>
          <w:p w14:paraId="625AB276" w14:textId="77777777" w:rsidR="005E2C27" w:rsidRDefault="005E2C27" w:rsidP="005E2C27">
            <w:pPr>
              <w:pStyle w:val="Style3"/>
              <w:rPr>
                <w:iCs/>
              </w:rPr>
            </w:pPr>
          </w:p>
          <w:p w14:paraId="0719A88C" w14:textId="77777777" w:rsidR="00322CAB" w:rsidRDefault="005E2C27" w:rsidP="00322CAB">
            <w:pPr>
              <w:pStyle w:val="Style3"/>
              <w:numPr>
                <w:ilvl w:val="0"/>
                <w:numId w:val="17"/>
              </w:numPr>
            </w:pPr>
            <w:r>
              <w:t>Spreading of grass silage fields will be split into multiple applications and the total of all applications will not exceed the max application rate for the fields as listed in table 1</w:t>
            </w:r>
            <w:r w:rsidR="00322CAB">
              <w:t xml:space="preserve"> o</w:t>
            </w:r>
            <w:r>
              <w:t>f the ABS</w:t>
            </w:r>
          </w:p>
          <w:p w14:paraId="521D5580" w14:textId="09B30DFC" w:rsidR="00322CAB" w:rsidRDefault="005E2C27" w:rsidP="00322CAB">
            <w:pPr>
              <w:pStyle w:val="Style3"/>
              <w:numPr>
                <w:ilvl w:val="0"/>
                <w:numId w:val="17"/>
              </w:numPr>
            </w:pPr>
            <w:r>
              <w:t xml:space="preserve">Fields 5505, 4885, </w:t>
            </w:r>
            <w:proofErr w:type="spellStart"/>
            <w:r>
              <w:t>Tawyn</w:t>
            </w:r>
            <w:proofErr w:type="spellEnd"/>
            <w:r>
              <w:t xml:space="preserve"> 5928, </w:t>
            </w:r>
            <w:proofErr w:type="spellStart"/>
            <w:r>
              <w:t>Tawyn</w:t>
            </w:r>
            <w:proofErr w:type="spellEnd"/>
            <w:r>
              <w:t xml:space="preserve"> 3370 &amp; Dun 2 will be spread in spring 2022 immediately prior to cultivations and planting of the spring wheat and forage maize crops with the waste will be incorporated into the soil, or into the growing crops in spring / early summer 2022.</w:t>
            </w:r>
          </w:p>
          <w:p w14:paraId="19CD5612" w14:textId="77777777" w:rsidR="00322CAB" w:rsidRPr="00322CAB" w:rsidRDefault="005E2C27" w:rsidP="00322CAB">
            <w:pPr>
              <w:pStyle w:val="Style3"/>
              <w:numPr>
                <w:ilvl w:val="0"/>
                <w:numId w:val="17"/>
              </w:numPr>
              <w:rPr>
                <w:iCs/>
              </w:rPr>
            </w:pPr>
            <w:r>
              <w:t xml:space="preserve">Fields </w:t>
            </w:r>
            <w:proofErr w:type="spellStart"/>
            <w:r>
              <w:t>Heolgwyddil</w:t>
            </w:r>
            <w:proofErr w:type="spellEnd"/>
            <w:r>
              <w:t xml:space="preserve"> 1 &amp; 2 will be spread in spring / early summer 2022 into the growing winter wheat crops.</w:t>
            </w:r>
          </w:p>
          <w:p w14:paraId="08A68B3B" w14:textId="77777777" w:rsidR="00322CAB" w:rsidRPr="00322CAB" w:rsidRDefault="005E2C27" w:rsidP="00EC367F">
            <w:pPr>
              <w:pStyle w:val="Style3"/>
              <w:numPr>
                <w:ilvl w:val="0"/>
                <w:numId w:val="17"/>
              </w:numPr>
              <w:rPr>
                <w:i/>
                <w:color w:val="FF00FF"/>
              </w:rPr>
            </w:pPr>
            <w:r>
              <w:t xml:space="preserve">Spreading of the waste will be carried out in accordance with the Code of Good Agricultural Practice and in accordance with the requirements of the deployment and Environmental Permitting Regulations. </w:t>
            </w:r>
          </w:p>
          <w:p w14:paraId="4FA2E174" w14:textId="77777777" w:rsidR="00322CAB" w:rsidRPr="00322CAB" w:rsidRDefault="00322CAB" w:rsidP="00EC367F">
            <w:pPr>
              <w:pStyle w:val="Style3"/>
              <w:numPr>
                <w:ilvl w:val="0"/>
                <w:numId w:val="17"/>
              </w:numPr>
              <w:rPr>
                <w:i/>
                <w:color w:val="FF00FF"/>
              </w:rPr>
            </w:pPr>
            <w:r>
              <w:t xml:space="preserve">The waste will be spread onto the fields with a trailing hose applicator (dribble bar), or with shallow injection equipment assuming ground conditions are suitable at the time of waste receipt. Should the ground or weather conditions mean it’s unsuitable for spreading then contingency storage in nurse tanks or storage in an above ground storage tank may also be required. These potential locations are detailed on the attached field maps and within the LPD1 form. </w:t>
            </w:r>
          </w:p>
          <w:p w14:paraId="5F0E10E3" w14:textId="77777777" w:rsidR="00322CAB" w:rsidRPr="00322CAB" w:rsidRDefault="00322CAB" w:rsidP="00EC367F">
            <w:pPr>
              <w:pStyle w:val="Style3"/>
              <w:numPr>
                <w:ilvl w:val="0"/>
                <w:numId w:val="17"/>
              </w:numPr>
              <w:rPr>
                <w:i/>
                <w:color w:val="FF00FF"/>
              </w:rPr>
            </w:pPr>
            <w:r>
              <w:t>The maximum application rate for each field may be split into multiple applications and will not exceed 50t/ha in any one application to a field.</w:t>
            </w:r>
          </w:p>
          <w:p w14:paraId="1720957E" w14:textId="67F5A994" w:rsidR="00322CAB" w:rsidRPr="00322CAB" w:rsidRDefault="00322CAB" w:rsidP="00EC367F">
            <w:pPr>
              <w:pStyle w:val="Style3"/>
              <w:numPr>
                <w:ilvl w:val="0"/>
                <w:numId w:val="17"/>
              </w:numPr>
              <w:rPr>
                <w:i/>
                <w:color w:val="FF00FF"/>
              </w:rPr>
            </w:pPr>
            <w:r>
              <w:t xml:space="preserve"> Waste will not be stored or spread in combination (i.e. one waste stream per field)</w:t>
            </w:r>
          </w:p>
          <w:p w14:paraId="1E9B5C23" w14:textId="77777777" w:rsidR="004723DA" w:rsidRPr="005227D8" w:rsidRDefault="004723DA" w:rsidP="00EC367F">
            <w:pPr>
              <w:pStyle w:val="Style3"/>
              <w:rPr>
                <w:iCs/>
                <w:color w:val="FF00FF"/>
              </w:rPr>
            </w:pPr>
          </w:p>
          <w:p w14:paraId="508804BD" w14:textId="400C4CA7" w:rsidR="004723DA" w:rsidRPr="004723DA" w:rsidRDefault="004723DA" w:rsidP="00EC367F">
            <w:pPr>
              <w:pStyle w:val="Style3"/>
              <w:rPr>
                <w:color w:val="FF0000"/>
              </w:rPr>
            </w:pPr>
          </w:p>
        </w:tc>
      </w:tr>
      <w:tr w:rsidR="00965CAE" w:rsidRPr="00475E45" w14:paraId="508804C2" w14:textId="77777777" w:rsidTr="00EC367F">
        <w:trPr>
          <w:cantSplit/>
        </w:trPr>
        <w:tc>
          <w:tcPr>
            <w:tcW w:w="3970" w:type="dxa"/>
          </w:tcPr>
          <w:p w14:paraId="508804BF" w14:textId="77777777" w:rsidR="00965CAE" w:rsidRPr="00475E45" w:rsidRDefault="00965CAE" w:rsidP="00EC367F">
            <w:pPr>
              <w:pStyle w:val="StyleAgencySubHeadingsArial"/>
            </w:pPr>
            <w:r w:rsidRPr="00475E45">
              <w:t xml:space="preserve">Is the proposed activity </w:t>
            </w:r>
            <w:r w:rsidR="00E149C1" w:rsidRPr="00475E45">
              <w:t xml:space="preserve">within </w:t>
            </w:r>
            <w:r w:rsidRPr="00475E45">
              <w:t>(wholly or partially)</w:t>
            </w:r>
            <w:r w:rsidR="00E149C1" w:rsidRPr="00475E45">
              <w:t xml:space="preserve"> the</w:t>
            </w:r>
            <w:r w:rsidRPr="00475E45">
              <w:t xml:space="preserve"> SSSI boundary? </w:t>
            </w:r>
          </w:p>
        </w:tc>
        <w:tc>
          <w:tcPr>
            <w:tcW w:w="6473" w:type="dxa"/>
            <w:gridSpan w:val="2"/>
          </w:tcPr>
          <w:p w14:paraId="508804C1" w14:textId="2637F4AD" w:rsidR="00965CAE" w:rsidRPr="00475E45" w:rsidRDefault="00026B1C" w:rsidP="005227D8">
            <w:pPr>
              <w:pStyle w:val="Style3"/>
              <w:rPr>
                <w:i/>
                <w:color w:val="FF00FF"/>
              </w:rPr>
            </w:pPr>
            <w:r w:rsidRPr="00475E45">
              <w:rPr>
                <w:bCs/>
              </w:rPr>
              <w:t xml:space="preserve"> </w:t>
            </w:r>
            <w:r w:rsidR="00C50BD5" w:rsidRPr="00475E45">
              <w:rPr>
                <w:bCs/>
              </w:rPr>
              <w:t>NO</w:t>
            </w:r>
            <w:r w:rsidRPr="00475E45">
              <w:tab/>
            </w:r>
            <w:bookmarkStart w:id="2" w:name="OLE_LINK3"/>
            <w:bookmarkStart w:id="3" w:name="OLE_LINK4"/>
            <w:r w:rsidR="005227D8">
              <w:t xml:space="preserve">see map below </w:t>
            </w:r>
            <w:bookmarkEnd w:id="2"/>
            <w:bookmarkEnd w:id="3"/>
          </w:p>
        </w:tc>
      </w:tr>
      <w:tr w:rsidR="00965CAE" w:rsidRPr="00475E45" w14:paraId="508804C6" w14:textId="77777777" w:rsidTr="00EC367F">
        <w:trPr>
          <w:cantSplit/>
        </w:trPr>
        <w:tc>
          <w:tcPr>
            <w:tcW w:w="3970" w:type="dxa"/>
            <w:tcBorders>
              <w:bottom w:val="nil"/>
            </w:tcBorders>
          </w:tcPr>
          <w:p w14:paraId="508804C3" w14:textId="77777777" w:rsidR="00965CAE" w:rsidRPr="00475E45" w:rsidRDefault="00965CAE" w:rsidP="001F0107">
            <w:pPr>
              <w:pStyle w:val="StyleAgencySubHeadingsArial"/>
            </w:pPr>
            <w:r w:rsidRPr="00475E45">
              <w:t xml:space="preserve">Has there been any pre-application discussion or correspondence with </w:t>
            </w:r>
            <w:r w:rsidR="001F0107">
              <w:t>NRW conservation/ecology</w:t>
            </w:r>
          </w:p>
        </w:tc>
        <w:tc>
          <w:tcPr>
            <w:tcW w:w="6473" w:type="dxa"/>
            <w:gridSpan w:val="2"/>
            <w:tcBorders>
              <w:bottom w:val="nil"/>
            </w:tcBorders>
          </w:tcPr>
          <w:p w14:paraId="508804C4" w14:textId="26C745EC" w:rsidR="005227D8" w:rsidRDefault="00C50BD5" w:rsidP="005227D8">
            <w:pPr>
              <w:pStyle w:val="Style3"/>
              <w:rPr>
                <w:color w:val="FF00FF"/>
              </w:rPr>
            </w:pPr>
            <w:r w:rsidRPr="00475E45">
              <w:rPr>
                <w:bCs/>
              </w:rPr>
              <w:t xml:space="preserve"> NO</w:t>
            </w:r>
            <w:r w:rsidR="00026B1C" w:rsidRPr="00475E45">
              <w:tab/>
            </w:r>
          </w:p>
          <w:p w14:paraId="508804C5" w14:textId="7298712B" w:rsidR="00965CAE" w:rsidRPr="00501D10" w:rsidRDefault="00501D10" w:rsidP="00FC16AC">
            <w:pPr>
              <w:pStyle w:val="Style3"/>
              <w:rPr>
                <w:color w:val="FF0000"/>
              </w:rPr>
            </w:pPr>
            <w:r>
              <w:rPr>
                <w:color w:val="FF00FF"/>
              </w:rPr>
              <w:t xml:space="preserve"> </w:t>
            </w:r>
          </w:p>
        </w:tc>
      </w:tr>
      <w:tr w:rsidR="005227D8" w:rsidRPr="00475E45" w14:paraId="508804CE" w14:textId="77777777" w:rsidTr="00EC367F">
        <w:trPr>
          <w:trHeight w:val="261"/>
        </w:trPr>
        <w:tc>
          <w:tcPr>
            <w:tcW w:w="10443" w:type="dxa"/>
            <w:gridSpan w:val="3"/>
            <w:tcBorders>
              <w:top w:val="single" w:sz="4" w:space="0" w:color="auto"/>
              <w:left w:val="single" w:sz="4" w:space="0" w:color="auto"/>
              <w:bottom w:val="single" w:sz="4" w:space="0" w:color="auto"/>
            </w:tcBorders>
          </w:tcPr>
          <w:p w14:paraId="7362D469" w14:textId="77777777" w:rsidR="005227D8" w:rsidRDefault="005227D8" w:rsidP="005227D8">
            <w:pPr>
              <w:pStyle w:val="StyleAgencySubHeadingsArial"/>
            </w:pPr>
            <w:r w:rsidRPr="00475E45">
              <w:t>What aspect(s)</w:t>
            </w:r>
            <w:r>
              <w:t xml:space="preserve"> </w:t>
            </w:r>
            <w:r w:rsidRPr="00475E45">
              <w:t xml:space="preserve">of the proposed permission </w:t>
            </w:r>
            <w:r>
              <w:t>may</w:t>
            </w:r>
            <w:r w:rsidRPr="00475E45">
              <w:t xml:space="preserve"> damage the features which are of special interest for the SSSI?</w:t>
            </w:r>
          </w:p>
          <w:p w14:paraId="317BA2C0" w14:textId="77777777" w:rsidR="005227D8" w:rsidRDefault="005227D8" w:rsidP="005227D8">
            <w:pPr>
              <w:pStyle w:val="Style3"/>
            </w:pPr>
            <w:r w:rsidRPr="00475E45">
              <w:t>The following ‘</w:t>
            </w:r>
            <w:r w:rsidRPr="00485F82">
              <w:t xml:space="preserve">Operations </w:t>
            </w:r>
            <w:r>
              <w:t>Requiring Consent</w:t>
            </w:r>
            <w:r w:rsidRPr="00485F82">
              <w:t>’</w:t>
            </w:r>
            <w:r w:rsidRPr="00475E45">
              <w:t xml:space="preserve"> </w:t>
            </w:r>
            <w:r>
              <w:t xml:space="preserve">(or other activities associated with the permission) that may cause damage) are relevant to the </w:t>
            </w:r>
            <w:r w:rsidRPr="00475E45">
              <w:t xml:space="preserve">proposed </w:t>
            </w:r>
            <w:r>
              <w:t>permission.</w:t>
            </w:r>
          </w:p>
          <w:p w14:paraId="6F1F7B16" w14:textId="77777777" w:rsidR="005227D8" w:rsidRPr="00475E45" w:rsidRDefault="005227D8" w:rsidP="005227D8">
            <w:pPr>
              <w:pStyle w:val="Style3"/>
            </w:pPr>
          </w:p>
          <w:p w14:paraId="25C1E4F1" w14:textId="77777777" w:rsidR="005227D8" w:rsidRPr="008276F7" w:rsidRDefault="005227D8" w:rsidP="005227D8">
            <w:pPr>
              <w:pStyle w:val="Style3"/>
            </w:pPr>
            <w:proofErr w:type="spellStart"/>
            <w:r w:rsidRPr="008276F7">
              <w:rPr>
                <w:b/>
                <w:bCs/>
              </w:rPr>
              <w:t>Carreg</w:t>
            </w:r>
            <w:proofErr w:type="spellEnd"/>
            <w:r w:rsidRPr="008276F7">
              <w:rPr>
                <w:b/>
                <w:bCs/>
              </w:rPr>
              <w:t xml:space="preserve"> </w:t>
            </w:r>
            <w:proofErr w:type="spellStart"/>
            <w:r w:rsidRPr="008276F7">
              <w:rPr>
                <w:b/>
                <w:bCs/>
              </w:rPr>
              <w:t>Wylan</w:t>
            </w:r>
            <w:proofErr w:type="spellEnd"/>
            <w:r w:rsidRPr="008276F7">
              <w:rPr>
                <w:b/>
                <w:bCs/>
              </w:rPr>
              <w:t xml:space="preserve"> SSSI</w:t>
            </w:r>
            <w:r w:rsidRPr="008276F7">
              <w:t>:</w:t>
            </w:r>
          </w:p>
          <w:p w14:paraId="1A78C566" w14:textId="77777777" w:rsidR="005227D8" w:rsidRPr="008276F7" w:rsidRDefault="005227D8" w:rsidP="005227D8">
            <w:pPr>
              <w:pStyle w:val="Style3"/>
              <w:numPr>
                <w:ilvl w:val="0"/>
                <w:numId w:val="19"/>
              </w:numPr>
            </w:pPr>
            <w:r w:rsidRPr="008276F7">
              <w:t>Cultivation, including ploughing, rotovating, harrowing and re-seeding.</w:t>
            </w:r>
          </w:p>
          <w:p w14:paraId="26399759" w14:textId="77777777" w:rsidR="005227D8" w:rsidRPr="008276F7" w:rsidRDefault="005227D8" w:rsidP="005227D8">
            <w:pPr>
              <w:pStyle w:val="Style3"/>
              <w:numPr>
                <w:ilvl w:val="0"/>
                <w:numId w:val="19"/>
              </w:numPr>
            </w:pPr>
            <w:r w:rsidRPr="008276F7">
              <w:t>Mowing or cutting vegetation, the introduction of mowing or cutting and alterations to the mowing or cutting regime.</w:t>
            </w:r>
          </w:p>
          <w:p w14:paraId="0A6FFB24" w14:textId="77777777" w:rsidR="005227D8" w:rsidRPr="008276F7" w:rsidRDefault="005227D8" w:rsidP="005227D8">
            <w:pPr>
              <w:pStyle w:val="Style3"/>
              <w:numPr>
                <w:ilvl w:val="0"/>
                <w:numId w:val="18"/>
              </w:numPr>
              <w:rPr>
                <w:iCs/>
              </w:rPr>
            </w:pPr>
            <w:r w:rsidRPr="008276F7">
              <w:rPr>
                <w:iCs/>
              </w:rPr>
              <w:t xml:space="preserve">Application of manure, slurry, silage liquor, </w:t>
            </w:r>
            <w:proofErr w:type="gramStart"/>
            <w:r w:rsidRPr="008276F7">
              <w:rPr>
                <w:iCs/>
              </w:rPr>
              <w:t>fertilisers</w:t>
            </w:r>
            <w:proofErr w:type="gramEnd"/>
            <w:r w:rsidRPr="008276F7">
              <w:rPr>
                <w:iCs/>
              </w:rPr>
              <w:t xml:space="preserve"> and lime</w:t>
            </w:r>
          </w:p>
          <w:p w14:paraId="05024456" w14:textId="77777777" w:rsidR="005227D8" w:rsidRPr="008276F7" w:rsidRDefault="005227D8" w:rsidP="005227D8">
            <w:pPr>
              <w:pStyle w:val="Style3"/>
              <w:numPr>
                <w:ilvl w:val="0"/>
                <w:numId w:val="18"/>
              </w:numPr>
              <w:rPr>
                <w:i/>
              </w:rPr>
            </w:pPr>
            <w:r w:rsidRPr="008276F7">
              <w:rPr>
                <w:iCs/>
              </w:rPr>
              <w:t xml:space="preserve">Dumping, </w:t>
            </w:r>
            <w:proofErr w:type="gramStart"/>
            <w:r w:rsidRPr="008276F7">
              <w:rPr>
                <w:iCs/>
              </w:rPr>
              <w:t>spreading</w:t>
            </w:r>
            <w:proofErr w:type="gramEnd"/>
            <w:r w:rsidRPr="008276F7">
              <w:rPr>
                <w:iCs/>
              </w:rPr>
              <w:t xml:space="preserve"> or discharging of any materials</w:t>
            </w:r>
            <w:r w:rsidRPr="008276F7">
              <w:rPr>
                <w:i/>
              </w:rPr>
              <w:t>.</w:t>
            </w:r>
          </w:p>
          <w:p w14:paraId="430449D2" w14:textId="77777777" w:rsidR="005227D8" w:rsidRPr="008276F7" w:rsidRDefault="005227D8" w:rsidP="005227D8">
            <w:pPr>
              <w:pStyle w:val="Style3"/>
              <w:rPr>
                <w:i/>
              </w:rPr>
            </w:pPr>
          </w:p>
          <w:p w14:paraId="1690C812" w14:textId="77777777" w:rsidR="005227D8" w:rsidRPr="008276F7" w:rsidRDefault="005227D8" w:rsidP="005227D8">
            <w:pPr>
              <w:pStyle w:val="Style3"/>
              <w:rPr>
                <w:iCs/>
              </w:rPr>
            </w:pPr>
            <w:proofErr w:type="spellStart"/>
            <w:r w:rsidRPr="008276F7">
              <w:rPr>
                <w:b/>
                <w:bCs/>
                <w:iCs/>
              </w:rPr>
              <w:t>Caeau</w:t>
            </w:r>
            <w:proofErr w:type="spellEnd"/>
            <w:r w:rsidRPr="008276F7">
              <w:rPr>
                <w:b/>
                <w:bCs/>
                <w:iCs/>
              </w:rPr>
              <w:t xml:space="preserve"> </w:t>
            </w:r>
            <w:proofErr w:type="spellStart"/>
            <w:r w:rsidRPr="008276F7">
              <w:rPr>
                <w:b/>
                <w:bCs/>
                <w:iCs/>
              </w:rPr>
              <w:t>Crug</w:t>
            </w:r>
            <w:proofErr w:type="spellEnd"/>
            <w:r w:rsidRPr="008276F7">
              <w:rPr>
                <w:b/>
                <w:bCs/>
                <w:iCs/>
              </w:rPr>
              <w:t xml:space="preserve"> </w:t>
            </w:r>
            <w:proofErr w:type="spellStart"/>
            <w:r w:rsidRPr="008276F7">
              <w:rPr>
                <w:b/>
                <w:bCs/>
                <w:iCs/>
              </w:rPr>
              <w:t>Bychan</w:t>
            </w:r>
            <w:proofErr w:type="spellEnd"/>
            <w:r w:rsidRPr="008276F7">
              <w:rPr>
                <w:b/>
                <w:bCs/>
                <w:iCs/>
              </w:rPr>
              <w:t xml:space="preserve">, </w:t>
            </w:r>
            <w:proofErr w:type="spellStart"/>
            <w:r w:rsidRPr="008276F7">
              <w:rPr>
                <w:b/>
                <w:bCs/>
                <w:iCs/>
              </w:rPr>
              <w:t>Tŷ</w:t>
            </w:r>
            <w:proofErr w:type="spellEnd"/>
            <w:r w:rsidRPr="008276F7">
              <w:rPr>
                <w:b/>
                <w:bCs/>
                <w:iCs/>
              </w:rPr>
              <w:t xml:space="preserve"> Gwyn a Llwyn </w:t>
            </w:r>
            <w:proofErr w:type="spellStart"/>
            <w:r w:rsidRPr="008276F7">
              <w:rPr>
                <w:b/>
                <w:bCs/>
                <w:iCs/>
              </w:rPr>
              <w:t>Ysgaw</w:t>
            </w:r>
            <w:proofErr w:type="spellEnd"/>
            <w:r w:rsidRPr="008276F7">
              <w:rPr>
                <w:b/>
                <w:bCs/>
                <w:iCs/>
              </w:rPr>
              <w:t xml:space="preserve"> SSSI</w:t>
            </w:r>
            <w:r w:rsidRPr="008276F7">
              <w:rPr>
                <w:iCs/>
              </w:rPr>
              <w:t xml:space="preserve">: </w:t>
            </w:r>
          </w:p>
          <w:p w14:paraId="4B5818A7" w14:textId="77777777" w:rsidR="005227D8" w:rsidRPr="008276F7" w:rsidRDefault="005227D8" w:rsidP="005227D8">
            <w:pPr>
              <w:pStyle w:val="Style3"/>
              <w:numPr>
                <w:ilvl w:val="0"/>
                <w:numId w:val="21"/>
              </w:numPr>
            </w:pPr>
            <w:r w:rsidRPr="008276F7">
              <w:t>Cultivation and alterations to the ploughing, rotovating, harrowing and reseeding regime</w:t>
            </w:r>
          </w:p>
          <w:p w14:paraId="0DB6AEC4" w14:textId="77777777" w:rsidR="005227D8" w:rsidRPr="008276F7" w:rsidRDefault="005227D8" w:rsidP="005227D8">
            <w:pPr>
              <w:pStyle w:val="Style3"/>
              <w:numPr>
                <w:ilvl w:val="0"/>
                <w:numId w:val="21"/>
              </w:numPr>
            </w:pPr>
            <w:r w:rsidRPr="008276F7">
              <w:t xml:space="preserve">Application of manure, slurry, silage liquor, </w:t>
            </w:r>
            <w:proofErr w:type="gramStart"/>
            <w:r w:rsidRPr="008276F7">
              <w:t>fertilisers</w:t>
            </w:r>
            <w:proofErr w:type="gramEnd"/>
            <w:r w:rsidRPr="008276F7">
              <w:t xml:space="preserve"> and lime.</w:t>
            </w:r>
          </w:p>
          <w:p w14:paraId="345B3E7D" w14:textId="77777777" w:rsidR="005227D8" w:rsidRPr="008276F7" w:rsidRDefault="005227D8" w:rsidP="005227D8">
            <w:pPr>
              <w:pStyle w:val="Style3"/>
              <w:numPr>
                <w:ilvl w:val="0"/>
                <w:numId w:val="21"/>
              </w:numPr>
            </w:pPr>
            <w:r w:rsidRPr="008276F7">
              <w:t xml:space="preserve">Dumping, </w:t>
            </w:r>
            <w:proofErr w:type="gramStart"/>
            <w:r w:rsidRPr="008276F7">
              <w:t>spreading</w:t>
            </w:r>
            <w:proofErr w:type="gramEnd"/>
            <w:r w:rsidRPr="008276F7">
              <w:t xml:space="preserve"> or discharging of any materials</w:t>
            </w:r>
          </w:p>
          <w:p w14:paraId="2B791E79" w14:textId="464DD16B" w:rsidR="005227D8" w:rsidRPr="00E05951" w:rsidRDefault="005227D8" w:rsidP="005227D8">
            <w:pPr>
              <w:pStyle w:val="Style3"/>
              <w:numPr>
                <w:ilvl w:val="0"/>
                <w:numId w:val="20"/>
              </w:numPr>
              <w:rPr>
                <w:iCs/>
              </w:rPr>
            </w:pPr>
            <w:r w:rsidRPr="0047029D">
              <w:t>Storage of materials.</w:t>
            </w:r>
          </w:p>
          <w:p w14:paraId="3267D269" w14:textId="1E37C175" w:rsidR="00E05951" w:rsidRDefault="00E05951" w:rsidP="00E05951">
            <w:pPr>
              <w:pStyle w:val="Style3"/>
            </w:pPr>
          </w:p>
          <w:p w14:paraId="5C056591" w14:textId="51820580" w:rsidR="00E05951" w:rsidRDefault="00E05951" w:rsidP="00E05951">
            <w:pPr>
              <w:pStyle w:val="Style3"/>
              <w:rPr>
                <w:b/>
                <w:bCs/>
                <w:iCs/>
              </w:rPr>
            </w:pPr>
            <w:proofErr w:type="spellStart"/>
            <w:r w:rsidRPr="00E05951">
              <w:rPr>
                <w:b/>
                <w:bCs/>
                <w:iCs/>
              </w:rPr>
              <w:t>Afon</w:t>
            </w:r>
            <w:proofErr w:type="spellEnd"/>
            <w:r w:rsidRPr="00E05951">
              <w:rPr>
                <w:b/>
                <w:bCs/>
                <w:iCs/>
              </w:rPr>
              <w:t xml:space="preserve"> </w:t>
            </w:r>
            <w:proofErr w:type="spellStart"/>
            <w:r w:rsidRPr="00E05951">
              <w:rPr>
                <w:b/>
                <w:bCs/>
                <w:iCs/>
              </w:rPr>
              <w:t>Teifi</w:t>
            </w:r>
            <w:proofErr w:type="spellEnd"/>
            <w:r>
              <w:rPr>
                <w:b/>
                <w:bCs/>
                <w:iCs/>
              </w:rPr>
              <w:t xml:space="preserve"> SSSI</w:t>
            </w:r>
          </w:p>
          <w:p w14:paraId="4F1888C1" w14:textId="1CC84D20" w:rsidR="00E05951" w:rsidRPr="008276F7" w:rsidRDefault="00E05951" w:rsidP="00E05951">
            <w:pPr>
              <w:pStyle w:val="Style3"/>
              <w:numPr>
                <w:ilvl w:val="0"/>
                <w:numId w:val="21"/>
              </w:numPr>
            </w:pPr>
            <w:r>
              <w:t xml:space="preserve">Application of manure, slurry, silage liquor, </w:t>
            </w:r>
            <w:proofErr w:type="gramStart"/>
            <w:r>
              <w:t>fertilisers</w:t>
            </w:r>
            <w:proofErr w:type="gramEnd"/>
            <w:r>
              <w:t xml:space="preserve"> and lime to agriculturally unimproved permanent grass, forestry and all other unimproved riparian habitats</w:t>
            </w:r>
            <w:r w:rsidRPr="008276F7">
              <w:t>.</w:t>
            </w:r>
          </w:p>
          <w:p w14:paraId="7B434421" w14:textId="77777777" w:rsidR="00E05951" w:rsidRPr="008276F7" w:rsidRDefault="00E05951" w:rsidP="00E05951">
            <w:pPr>
              <w:pStyle w:val="Style3"/>
              <w:numPr>
                <w:ilvl w:val="0"/>
                <w:numId w:val="21"/>
              </w:numPr>
            </w:pPr>
            <w:r w:rsidRPr="008276F7">
              <w:t xml:space="preserve">Dumping, </w:t>
            </w:r>
            <w:proofErr w:type="gramStart"/>
            <w:r w:rsidRPr="008276F7">
              <w:t>spreading</w:t>
            </w:r>
            <w:proofErr w:type="gramEnd"/>
            <w:r w:rsidRPr="008276F7">
              <w:t xml:space="preserve"> or discharging of any materials</w:t>
            </w:r>
          </w:p>
          <w:p w14:paraId="0419EABA" w14:textId="5E999508" w:rsidR="00E05951" w:rsidRPr="00E05951" w:rsidRDefault="00E05951" w:rsidP="00E05951">
            <w:pPr>
              <w:pStyle w:val="Style3"/>
              <w:numPr>
                <w:ilvl w:val="0"/>
                <w:numId w:val="20"/>
              </w:numPr>
              <w:rPr>
                <w:b/>
                <w:bCs/>
                <w:iCs/>
              </w:rPr>
            </w:pPr>
            <w:r w:rsidRPr="0047029D">
              <w:t>Storage of materials</w:t>
            </w:r>
          </w:p>
          <w:p w14:paraId="6092D25C" w14:textId="77777777" w:rsidR="005227D8" w:rsidRDefault="005227D8" w:rsidP="005227D8">
            <w:pPr>
              <w:pStyle w:val="Style3"/>
            </w:pPr>
          </w:p>
          <w:p w14:paraId="7B9CFB6B" w14:textId="77777777" w:rsidR="005227D8" w:rsidRDefault="005227D8" w:rsidP="005227D8">
            <w:pPr>
              <w:pStyle w:val="Style3"/>
            </w:pPr>
            <w:r w:rsidRPr="00475E45">
              <w:t xml:space="preserve">The following SSSI features and mechanisms of impact have been considered to assess the likelihood of damage: </w:t>
            </w:r>
          </w:p>
          <w:p w14:paraId="50663C92" w14:textId="77777777" w:rsidR="005227D8" w:rsidRDefault="005227D8" w:rsidP="005227D8">
            <w:pPr>
              <w:pStyle w:val="Style3"/>
            </w:pPr>
          </w:p>
          <w:p w14:paraId="50B07DD3" w14:textId="77777777" w:rsidR="00F5012F" w:rsidRDefault="00F5012F" w:rsidP="005227D8">
            <w:pPr>
              <w:pStyle w:val="Style3"/>
              <w:rPr>
                <w:b/>
                <w:bCs/>
              </w:rPr>
            </w:pPr>
          </w:p>
          <w:p w14:paraId="7D2E7AE3" w14:textId="445A20FE" w:rsidR="005227D8" w:rsidRPr="002D57F6" w:rsidRDefault="005227D8" w:rsidP="005227D8">
            <w:pPr>
              <w:pStyle w:val="Style3"/>
              <w:rPr>
                <w:b/>
                <w:bCs/>
              </w:rPr>
            </w:pPr>
            <w:proofErr w:type="spellStart"/>
            <w:r w:rsidRPr="002D57F6">
              <w:rPr>
                <w:b/>
                <w:bCs/>
              </w:rPr>
              <w:lastRenderedPageBreak/>
              <w:t>Carreg</w:t>
            </w:r>
            <w:proofErr w:type="spellEnd"/>
            <w:r w:rsidRPr="002D57F6">
              <w:rPr>
                <w:b/>
                <w:bCs/>
              </w:rPr>
              <w:t xml:space="preserve"> </w:t>
            </w:r>
            <w:proofErr w:type="spellStart"/>
            <w:r w:rsidRPr="002D57F6">
              <w:rPr>
                <w:b/>
                <w:bCs/>
              </w:rPr>
              <w:t>Wylan</w:t>
            </w:r>
            <w:proofErr w:type="spellEnd"/>
            <w:r w:rsidRPr="002D57F6">
              <w:rPr>
                <w:b/>
                <w:bCs/>
              </w:rPr>
              <w:t xml:space="preserve"> SSSI:</w:t>
            </w:r>
          </w:p>
          <w:p w14:paraId="7B2D4C19" w14:textId="77777777" w:rsidR="005227D8" w:rsidRPr="00475E45" w:rsidRDefault="005227D8" w:rsidP="005227D8">
            <w:pPr>
              <w:pStyle w:val="Style3"/>
            </w:pPr>
          </w:p>
          <w:p w14:paraId="13CD622E" w14:textId="77777777" w:rsidR="005227D8" w:rsidRDefault="005227D8" w:rsidP="005227D8">
            <w:pPr>
              <w:pStyle w:val="Style3"/>
              <w:rPr>
                <w:iCs/>
              </w:rPr>
            </w:pPr>
            <w:r w:rsidRPr="002D57F6">
              <w:rPr>
                <w:iCs/>
              </w:rPr>
              <w:t xml:space="preserve">This site is of special interest for its geological, </w:t>
            </w:r>
            <w:proofErr w:type="gramStart"/>
            <w:r w:rsidRPr="002D57F6">
              <w:rPr>
                <w:iCs/>
              </w:rPr>
              <w:t>geomorphological</w:t>
            </w:r>
            <w:proofErr w:type="gramEnd"/>
            <w:r w:rsidRPr="002D57F6">
              <w:rPr>
                <w:iCs/>
              </w:rPr>
              <w:t xml:space="preserve"> and biological features. The cliffs and foreshore vary considerably in structure, </w:t>
            </w:r>
            <w:proofErr w:type="gramStart"/>
            <w:r w:rsidRPr="002D57F6">
              <w:rPr>
                <w:iCs/>
              </w:rPr>
              <w:t>exposure</w:t>
            </w:r>
            <w:proofErr w:type="gramEnd"/>
            <w:r w:rsidRPr="002D57F6">
              <w:rPr>
                <w:iCs/>
              </w:rPr>
              <w:t xml:space="preserve"> and sediment type, supporting a wide range of marine and coastal wildlife. Bottlenose dolphin </w:t>
            </w:r>
            <w:r w:rsidRPr="002D57F6">
              <w:rPr>
                <w:i/>
              </w:rPr>
              <w:t xml:space="preserve">Tursiops </w:t>
            </w:r>
            <w:proofErr w:type="spellStart"/>
            <w:r w:rsidRPr="002D57F6">
              <w:rPr>
                <w:i/>
              </w:rPr>
              <w:t>truncatus</w:t>
            </w:r>
            <w:proofErr w:type="spellEnd"/>
            <w:r w:rsidRPr="002D57F6">
              <w:rPr>
                <w:iCs/>
              </w:rPr>
              <w:t xml:space="preserve"> and Atlantic grey seal </w:t>
            </w:r>
            <w:r w:rsidRPr="002D57F6">
              <w:rPr>
                <w:i/>
              </w:rPr>
              <w:t xml:space="preserve">Halichoerus </w:t>
            </w:r>
            <w:proofErr w:type="spellStart"/>
            <w:r w:rsidRPr="002D57F6">
              <w:rPr>
                <w:i/>
              </w:rPr>
              <w:t>grypus</w:t>
            </w:r>
            <w:proofErr w:type="spellEnd"/>
            <w:r w:rsidRPr="002D57F6">
              <w:rPr>
                <w:iCs/>
              </w:rPr>
              <w:t xml:space="preserve"> are of special interest and are known to feed and breed along the shoreline. Secluded beaches and sea caves provide pupping sites for grey seals. </w:t>
            </w:r>
          </w:p>
          <w:p w14:paraId="493C455E" w14:textId="77777777" w:rsidR="005227D8" w:rsidRDefault="005227D8" w:rsidP="005227D8">
            <w:pPr>
              <w:pStyle w:val="Style3"/>
              <w:rPr>
                <w:i/>
                <w:color w:val="FF00FF"/>
              </w:rPr>
            </w:pPr>
            <w:r w:rsidRPr="002D57F6">
              <w:rPr>
                <w:iCs/>
              </w:rPr>
              <w:t xml:space="preserve">The shoreline, made up of reefs, rock pools, boulders, exposed cobble, </w:t>
            </w:r>
            <w:proofErr w:type="gramStart"/>
            <w:r w:rsidRPr="002D57F6">
              <w:rPr>
                <w:iCs/>
              </w:rPr>
              <w:t>shingle</w:t>
            </w:r>
            <w:proofErr w:type="gramEnd"/>
            <w:r w:rsidRPr="002D57F6">
              <w:rPr>
                <w:iCs/>
              </w:rPr>
              <w:t xml:space="preserve"> and sand, supports a range of important intertidal communities including fine examples of honeycomb worm </w:t>
            </w:r>
            <w:proofErr w:type="spellStart"/>
            <w:r w:rsidRPr="002D57F6">
              <w:rPr>
                <w:i/>
              </w:rPr>
              <w:t>Sabellaria</w:t>
            </w:r>
            <w:proofErr w:type="spellEnd"/>
            <w:r w:rsidRPr="002D57F6">
              <w:rPr>
                <w:i/>
              </w:rPr>
              <w:t xml:space="preserve"> </w:t>
            </w:r>
            <w:proofErr w:type="spellStart"/>
            <w:r w:rsidRPr="002D57F6">
              <w:rPr>
                <w:i/>
              </w:rPr>
              <w:t>alveolata</w:t>
            </w:r>
            <w:proofErr w:type="spellEnd"/>
            <w:r w:rsidRPr="002D57F6">
              <w:rPr>
                <w:iCs/>
              </w:rPr>
              <w:t xml:space="preserve"> reefs. The nationally rare crustacean </w:t>
            </w:r>
            <w:proofErr w:type="spellStart"/>
            <w:r w:rsidRPr="002D57F6">
              <w:rPr>
                <w:i/>
              </w:rPr>
              <w:t>Pectenogammarus</w:t>
            </w:r>
            <w:proofErr w:type="spellEnd"/>
            <w:r w:rsidRPr="002D57F6">
              <w:rPr>
                <w:i/>
              </w:rPr>
              <w:t xml:space="preserve"> </w:t>
            </w:r>
            <w:proofErr w:type="spellStart"/>
            <w:r w:rsidRPr="002D57F6">
              <w:rPr>
                <w:i/>
              </w:rPr>
              <w:t>planicrurus</w:t>
            </w:r>
            <w:proofErr w:type="spellEnd"/>
            <w:r w:rsidRPr="002D57F6">
              <w:rPr>
                <w:iCs/>
              </w:rPr>
              <w:t xml:space="preserve">, typical of clean shingle shores occurs here. The sea cliffs provide roosts and nest sites for nationally important populations of chough </w:t>
            </w:r>
            <w:proofErr w:type="spellStart"/>
            <w:r w:rsidRPr="002D57F6">
              <w:rPr>
                <w:i/>
              </w:rPr>
              <w:t>Pyrrhocorax</w:t>
            </w:r>
            <w:proofErr w:type="spellEnd"/>
            <w:r w:rsidRPr="002D57F6">
              <w:rPr>
                <w:i/>
              </w:rPr>
              <w:t xml:space="preserve"> </w:t>
            </w:r>
            <w:proofErr w:type="spellStart"/>
            <w:r w:rsidRPr="002D57F6">
              <w:rPr>
                <w:i/>
              </w:rPr>
              <w:t>pyrrhocorax</w:t>
            </w:r>
            <w:proofErr w:type="spellEnd"/>
            <w:r w:rsidRPr="002D57F6">
              <w:rPr>
                <w:iCs/>
              </w:rPr>
              <w:t xml:space="preserve"> kittiwake </w:t>
            </w:r>
            <w:r w:rsidRPr="002D57F6">
              <w:rPr>
                <w:i/>
              </w:rPr>
              <w:t xml:space="preserve">Rissa </w:t>
            </w:r>
            <w:proofErr w:type="spellStart"/>
            <w:r w:rsidRPr="002D57F6">
              <w:rPr>
                <w:i/>
              </w:rPr>
              <w:t>tridactyla</w:t>
            </w:r>
            <w:proofErr w:type="spellEnd"/>
            <w:r w:rsidRPr="002D57F6">
              <w:rPr>
                <w:iCs/>
              </w:rPr>
              <w:t xml:space="preserve"> and lesser black-backed gull </w:t>
            </w:r>
            <w:r w:rsidRPr="002D57F6">
              <w:rPr>
                <w:i/>
              </w:rPr>
              <w:t xml:space="preserve">Larus </w:t>
            </w:r>
            <w:proofErr w:type="spellStart"/>
            <w:r w:rsidRPr="002D57F6">
              <w:rPr>
                <w:i/>
              </w:rPr>
              <w:t>fuscus</w:t>
            </w:r>
            <w:proofErr w:type="spellEnd"/>
            <w:r w:rsidRPr="002D57F6">
              <w:rPr>
                <w:iCs/>
              </w:rPr>
              <w:t xml:space="preserve">. Habitats of special interest associated with the cliffs and coastal slopes include cliff crevice and ledge vegetation, maritime grassland and coastal heathland supporting a large number of nationally scarce and regionally rare plant species including rock sea lavender </w:t>
            </w:r>
            <w:r w:rsidRPr="002D57F6">
              <w:rPr>
                <w:i/>
              </w:rPr>
              <w:t xml:space="preserve">Limonium </w:t>
            </w:r>
            <w:proofErr w:type="spellStart"/>
            <w:r w:rsidRPr="002D57F6">
              <w:rPr>
                <w:i/>
              </w:rPr>
              <w:t>britannicum</w:t>
            </w:r>
            <w:proofErr w:type="spellEnd"/>
            <w:r w:rsidRPr="002D57F6">
              <w:rPr>
                <w:i/>
              </w:rPr>
              <w:t xml:space="preserve"> ssp. </w:t>
            </w:r>
            <w:proofErr w:type="spellStart"/>
            <w:r w:rsidRPr="002D57F6">
              <w:rPr>
                <w:i/>
              </w:rPr>
              <w:t>transcanalis</w:t>
            </w:r>
            <w:proofErr w:type="spellEnd"/>
            <w:r w:rsidRPr="002D57F6">
              <w:rPr>
                <w:iCs/>
              </w:rPr>
              <w:t xml:space="preserve">, common gromwell </w:t>
            </w:r>
            <w:r w:rsidRPr="002D57F6">
              <w:rPr>
                <w:i/>
              </w:rPr>
              <w:t>Lithospermum officinale</w:t>
            </w:r>
            <w:r w:rsidRPr="002D57F6">
              <w:rPr>
                <w:iCs/>
              </w:rPr>
              <w:t xml:space="preserve"> and smooth cat’s ear </w:t>
            </w:r>
            <w:proofErr w:type="spellStart"/>
            <w:r w:rsidRPr="002D57F6">
              <w:rPr>
                <w:i/>
              </w:rPr>
              <w:t>Hypochaeris</w:t>
            </w:r>
            <w:proofErr w:type="spellEnd"/>
            <w:r w:rsidRPr="002D57F6">
              <w:rPr>
                <w:i/>
              </w:rPr>
              <w:t xml:space="preserve"> glabra</w:t>
            </w:r>
            <w:r w:rsidRPr="002D57F6">
              <w:rPr>
                <w:iCs/>
              </w:rPr>
              <w:t xml:space="preserve">. The scarce pearl-bordered fritillary butterfly </w:t>
            </w:r>
            <w:proofErr w:type="spellStart"/>
            <w:r w:rsidRPr="002D57F6">
              <w:rPr>
                <w:i/>
              </w:rPr>
              <w:t>Bolaria</w:t>
            </w:r>
            <w:proofErr w:type="spellEnd"/>
            <w:r w:rsidRPr="002D57F6">
              <w:rPr>
                <w:i/>
              </w:rPr>
              <w:t xml:space="preserve"> </w:t>
            </w:r>
            <w:proofErr w:type="spellStart"/>
            <w:r w:rsidRPr="002D57F6">
              <w:rPr>
                <w:i/>
              </w:rPr>
              <w:t>euphrosyne</w:t>
            </w:r>
            <w:proofErr w:type="spellEnd"/>
            <w:r w:rsidRPr="002D57F6">
              <w:rPr>
                <w:iCs/>
              </w:rPr>
              <w:t xml:space="preserve"> and the regionally rare small blue butterfly </w:t>
            </w:r>
            <w:r w:rsidRPr="002D57F6">
              <w:rPr>
                <w:i/>
              </w:rPr>
              <w:t xml:space="preserve">Cupido </w:t>
            </w:r>
            <w:proofErr w:type="spellStart"/>
            <w:r w:rsidRPr="002D57F6">
              <w:rPr>
                <w:i/>
              </w:rPr>
              <w:t>minimus</w:t>
            </w:r>
            <w:proofErr w:type="spellEnd"/>
            <w:r w:rsidRPr="002D57F6">
              <w:rPr>
                <w:iCs/>
              </w:rPr>
              <w:t>, are part of an important invertebrate community present</w:t>
            </w:r>
            <w:r w:rsidRPr="002D57F6">
              <w:rPr>
                <w:i/>
                <w:color w:val="FF00FF"/>
              </w:rPr>
              <w:t xml:space="preserve">. </w:t>
            </w:r>
          </w:p>
          <w:p w14:paraId="283E0C01" w14:textId="77777777" w:rsidR="005227D8" w:rsidRDefault="005227D8" w:rsidP="005227D8">
            <w:pPr>
              <w:pStyle w:val="Style3"/>
              <w:rPr>
                <w:i/>
                <w:color w:val="FF00FF"/>
              </w:rPr>
            </w:pPr>
            <w:r w:rsidRPr="002D57F6">
              <w:rPr>
                <w:iCs/>
              </w:rPr>
              <w:t>Parts of the site are within the Ceredigion Heritage Coast or the Pembrokeshire Coast National Park.</w:t>
            </w:r>
            <w:r w:rsidRPr="002D57F6">
              <w:rPr>
                <w:i/>
                <w:color w:val="FF00FF"/>
              </w:rPr>
              <w:t xml:space="preserve"> </w:t>
            </w:r>
          </w:p>
          <w:p w14:paraId="6F5F4892" w14:textId="77777777" w:rsidR="005227D8" w:rsidRDefault="005227D8" w:rsidP="005227D8">
            <w:pPr>
              <w:pStyle w:val="Style3"/>
              <w:rPr>
                <w:i/>
                <w:color w:val="FF00FF"/>
              </w:rPr>
            </w:pPr>
          </w:p>
          <w:p w14:paraId="356FEA72" w14:textId="77777777" w:rsidR="005227D8" w:rsidRDefault="005227D8" w:rsidP="005227D8">
            <w:pPr>
              <w:pStyle w:val="Style3"/>
              <w:rPr>
                <w:b/>
                <w:bCs/>
                <w:iCs/>
              </w:rPr>
            </w:pPr>
            <w:proofErr w:type="spellStart"/>
            <w:r w:rsidRPr="008F6C1F">
              <w:rPr>
                <w:b/>
                <w:bCs/>
                <w:iCs/>
              </w:rPr>
              <w:t>Caeau</w:t>
            </w:r>
            <w:proofErr w:type="spellEnd"/>
            <w:r w:rsidRPr="008F6C1F">
              <w:rPr>
                <w:b/>
                <w:bCs/>
                <w:iCs/>
              </w:rPr>
              <w:t xml:space="preserve"> </w:t>
            </w:r>
            <w:proofErr w:type="spellStart"/>
            <w:r w:rsidRPr="008F6C1F">
              <w:rPr>
                <w:b/>
                <w:bCs/>
                <w:iCs/>
              </w:rPr>
              <w:t>Crug</w:t>
            </w:r>
            <w:proofErr w:type="spellEnd"/>
            <w:r w:rsidRPr="008F6C1F">
              <w:rPr>
                <w:b/>
                <w:bCs/>
                <w:iCs/>
              </w:rPr>
              <w:t xml:space="preserve"> </w:t>
            </w:r>
            <w:proofErr w:type="spellStart"/>
            <w:r w:rsidRPr="008F6C1F">
              <w:rPr>
                <w:b/>
                <w:bCs/>
                <w:iCs/>
              </w:rPr>
              <w:t>Bychan</w:t>
            </w:r>
            <w:proofErr w:type="spellEnd"/>
            <w:r w:rsidRPr="008F6C1F">
              <w:rPr>
                <w:b/>
                <w:bCs/>
                <w:iCs/>
              </w:rPr>
              <w:t xml:space="preserve">, </w:t>
            </w:r>
            <w:proofErr w:type="spellStart"/>
            <w:r w:rsidRPr="008F6C1F">
              <w:rPr>
                <w:b/>
                <w:bCs/>
                <w:iCs/>
              </w:rPr>
              <w:t>Tŷ</w:t>
            </w:r>
            <w:proofErr w:type="spellEnd"/>
            <w:r w:rsidRPr="008F6C1F">
              <w:rPr>
                <w:b/>
                <w:bCs/>
                <w:iCs/>
              </w:rPr>
              <w:t xml:space="preserve"> Gwyn a Llwyn </w:t>
            </w:r>
            <w:proofErr w:type="spellStart"/>
            <w:r w:rsidRPr="008F6C1F">
              <w:rPr>
                <w:b/>
                <w:bCs/>
                <w:iCs/>
              </w:rPr>
              <w:t>Ysgaw</w:t>
            </w:r>
            <w:proofErr w:type="spellEnd"/>
            <w:r w:rsidRPr="008F6C1F">
              <w:rPr>
                <w:b/>
                <w:bCs/>
                <w:iCs/>
              </w:rPr>
              <w:t xml:space="preserve"> </w:t>
            </w:r>
            <w:proofErr w:type="gramStart"/>
            <w:r w:rsidRPr="002D57F6">
              <w:rPr>
                <w:b/>
                <w:bCs/>
                <w:iCs/>
              </w:rPr>
              <w:t>SSSI</w:t>
            </w:r>
            <w:r>
              <w:rPr>
                <w:b/>
                <w:bCs/>
                <w:iCs/>
              </w:rPr>
              <w:t xml:space="preserve"> :</w:t>
            </w:r>
            <w:proofErr w:type="gramEnd"/>
          </w:p>
          <w:p w14:paraId="2181F65A" w14:textId="77777777" w:rsidR="005227D8" w:rsidRDefault="005227D8" w:rsidP="005227D8">
            <w:pPr>
              <w:pStyle w:val="Style3"/>
              <w:rPr>
                <w:b/>
                <w:bCs/>
                <w:iCs/>
              </w:rPr>
            </w:pPr>
          </w:p>
          <w:p w14:paraId="11D4937E" w14:textId="77777777" w:rsidR="005227D8" w:rsidRPr="008F6C1F" w:rsidRDefault="005227D8" w:rsidP="005227D8">
            <w:pPr>
              <w:pStyle w:val="Style3"/>
              <w:rPr>
                <w:iCs/>
              </w:rPr>
            </w:pPr>
            <w:proofErr w:type="spellStart"/>
            <w:r w:rsidRPr="008F6C1F">
              <w:rPr>
                <w:iCs/>
              </w:rPr>
              <w:t>Caeau</w:t>
            </w:r>
            <w:proofErr w:type="spellEnd"/>
            <w:r w:rsidRPr="008F6C1F">
              <w:rPr>
                <w:iCs/>
              </w:rPr>
              <w:t xml:space="preserve"> </w:t>
            </w:r>
            <w:proofErr w:type="spellStart"/>
            <w:r w:rsidRPr="008F6C1F">
              <w:rPr>
                <w:iCs/>
              </w:rPr>
              <w:t>Crug</w:t>
            </w:r>
            <w:proofErr w:type="spellEnd"/>
            <w:r w:rsidRPr="008F6C1F">
              <w:rPr>
                <w:iCs/>
              </w:rPr>
              <w:t xml:space="preserve"> </w:t>
            </w:r>
            <w:proofErr w:type="spellStart"/>
            <w:r w:rsidRPr="008F6C1F">
              <w:rPr>
                <w:iCs/>
              </w:rPr>
              <w:t>Bychan</w:t>
            </w:r>
            <w:proofErr w:type="spellEnd"/>
            <w:r w:rsidRPr="008F6C1F">
              <w:rPr>
                <w:iCs/>
              </w:rPr>
              <w:t xml:space="preserve">, Ty Gwyn a Llwyn </w:t>
            </w:r>
            <w:proofErr w:type="spellStart"/>
            <w:r w:rsidRPr="008F6C1F">
              <w:rPr>
                <w:iCs/>
              </w:rPr>
              <w:t>Ysgaw</w:t>
            </w:r>
            <w:proofErr w:type="spellEnd"/>
            <w:r w:rsidRPr="008F6C1F">
              <w:rPr>
                <w:iCs/>
              </w:rPr>
              <w:t xml:space="preserve"> is of special interest for the species-rich wild plant community of these arable fields and for populations of nationally scarce and regionally rare plants.</w:t>
            </w:r>
          </w:p>
          <w:p w14:paraId="232B167A" w14:textId="77777777" w:rsidR="005227D8" w:rsidRDefault="005227D8" w:rsidP="005227D8">
            <w:pPr>
              <w:pStyle w:val="Style3"/>
              <w:rPr>
                <w:iCs/>
              </w:rPr>
            </w:pPr>
            <w:proofErr w:type="spellStart"/>
            <w:r w:rsidRPr="008F6C1F">
              <w:rPr>
                <w:iCs/>
              </w:rPr>
              <w:t>Caeau</w:t>
            </w:r>
            <w:proofErr w:type="spellEnd"/>
            <w:r w:rsidRPr="008F6C1F">
              <w:rPr>
                <w:iCs/>
              </w:rPr>
              <w:t xml:space="preserve"> </w:t>
            </w:r>
            <w:proofErr w:type="spellStart"/>
            <w:r w:rsidRPr="008F6C1F">
              <w:rPr>
                <w:iCs/>
              </w:rPr>
              <w:t>Crug</w:t>
            </w:r>
            <w:proofErr w:type="spellEnd"/>
            <w:r w:rsidRPr="008F6C1F">
              <w:rPr>
                <w:iCs/>
              </w:rPr>
              <w:t xml:space="preserve"> </w:t>
            </w:r>
            <w:proofErr w:type="spellStart"/>
            <w:r w:rsidRPr="008F6C1F">
              <w:rPr>
                <w:iCs/>
              </w:rPr>
              <w:t>Bychan</w:t>
            </w:r>
            <w:proofErr w:type="spellEnd"/>
            <w:r w:rsidRPr="008F6C1F">
              <w:rPr>
                <w:iCs/>
              </w:rPr>
              <w:t xml:space="preserve">, Ty Gwyn a Llwyn </w:t>
            </w:r>
            <w:proofErr w:type="spellStart"/>
            <w:r w:rsidRPr="008F6C1F">
              <w:rPr>
                <w:iCs/>
              </w:rPr>
              <w:t>Ysgaw</w:t>
            </w:r>
            <w:proofErr w:type="spellEnd"/>
            <w:r w:rsidRPr="008F6C1F">
              <w:rPr>
                <w:iCs/>
              </w:rPr>
              <w:t xml:space="preserve"> support a species-rich wild plant community. Fumitory </w:t>
            </w:r>
            <w:r w:rsidRPr="008F6C1F">
              <w:rPr>
                <w:i/>
              </w:rPr>
              <w:t>Fumaria</w:t>
            </w:r>
            <w:r w:rsidRPr="008F6C1F">
              <w:rPr>
                <w:iCs/>
              </w:rPr>
              <w:t xml:space="preserve"> species, subspecies and variants are prominent alongside a range of other uncommon taxa, many of which are </w:t>
            </w:r>
            <w:proofErr w:type="gramStart"/>
            <w:r w:rsidRPr="008F6C1F">
              <w:rPr>
                <w:iCs/>
              </w:rPr>
              <w:t>anciently-naturalised</w:t>
            </w:r>
            <w:proofErr w:type="gramEnd"/>
            <w:r w:rsidRPr="008F6C1F">
              <w:rPr>
                <w:iCs/>
              </w:rPr>
              <w:t xml:space="preserve"> and occur here at the edge of their range. More than 60 species of wild plants of arable fields have been recorded from this site. </w:t>
            </w:r>
          </w:p>
          <w:p w14:paraId="470A07A8" w14:textId="77777777" w:rsidR="005227D8" w:rsidRDefault="005227D8" w:rsidP="005227D8">
            <w:pPr>
              <w:pStyle w:val="Style3"/>
              <w:rPr>
                <w:iCs/>
              </w:rPr>
            </w:pPr>
            <w:r w:rsidRPr="008F6C1F">
              <w:rPr>
                <w:iCs/>
              </w:rPr>
              <w:t xml:space="preserve">There are good populations of the nationally scarce small-flowered catchfly </w:t>
            </w:r>
            <w:r w:rsidRPr="008F6C1F">
              <w:rPr>
                <w:i/>
              </w:rPr>
              <w:t>Silene gallica</w:t>
            </w:r>
            <w:r w:rsidRPr="008F6C1F">
              <w:rPr>
                <w:iCs/>
              </w:rPr>
              <w:t xml:space="preserve"> and of the regionally rare species, sharp-leaved fluellen </w:t>
            </w:r>
            <w:proofErr w:type="spellStart"/>
            <w:r w:rsidRPr="008F6C1F">
              <w:rPr>
                <w:i/>
              </w:rPr>
              <w:t>Kickxia</w:t>
            </w:r>
            <w:proofErr w:type="spellEnd"/>
            <w:r w:rsidRPr="008F6C1F">
              <w:rPr>
                <w:i/>
              </w:rPr>
              <w:t xml:space="preserve"> </w:t>
            </w:r>
            <w:proofErr w:type="spellStart"/>
            <w:r w:rsidRPr="008F6C1F">
              <w:rPr>
                <w:i/>
              </w:rPr>
              <w:t>elatine</w:t>
            </w:r>
            <w:proofErr w:type="spellEnd"/>
            <w:r w:rsidRPr="008F6C1F">
              <w:rPr>
                <w:iCs/>
              </w:rPr>
              <w:t xml:space="preserve">, weasel’s snout </w:t>
            </w:r>
            <w:proofErr w:type="spellStart"/>
            <w:r w:rsidRPr="008F6C1F">
              <w:rPr>
                <w:i/>
              </w:rPr>
              <w:t>Misopates</w:t>
            </w:r>
            <w:proofErr w:type="spellEnd"/>
            <w:r w:rsidRPr="008F6C1F">
              <w:rPr>
                <w:i/>
              </w:rPr>
              <w:t xml:space="preserve"> </w:t>
            </w:r>
            <w:proofErr w:type="spellStart"/>
            <w:r w:rsidRPr="008F6C1F">
              <w:rPr>
                <w:i/>
              </w:rPr>
              <w:t>orontium</w:t>
            </w:r>
            <w:proofErr w:type="spellEnd"/>
            <w:r w:rsidRPr="008F6C1F">
              <w:rPr>
                <w:iCs/>
              </w:rPr>
              <w:t xml:space="preserve">, annual knawel </w:t>
            </w:r>
            <w:r w:rsidRPr="008F6C1F">
              <w:rPr>
                <w:i/>
              </w:rPr>
              <w:t>Scleranthus annuus</w:t>
            </w:r>
            <w:r w:rsidRPr="008F6C1F">
              <w:rPr>
                <w:iCs/>
              </w:rPr>
              <w:t xml:space="preserve">, dwarf spurge </w:t>
            </w:r>
            <w:r w:rsidRPr="008F6C1F">
              <w:rPr>
                <w:i/>
              </w:rPr>
              <w:t xml:space="preserve">Euphorbia </w:t>
            </w:r>
            <w:proofErr w:type="spellStart"/>
            <w:r w:rsidRPr="008F6C1F">
              <w:rPr>
                <w:i/>
              </w:rPr>
              <w:t>exigua</w:t>
            </w:r>
            <w:proofErr w:type="spellEnd"/>
            <w:r w:rsidRPr="008F6C1F">
              <w:rPr>
                <w:iCs/>
              </w:rPr>
              <w:t xml:space="preserve">, small-flowered buttercup </w:t>
            </w:r>
            <w:proofErr w:type="spellStart"/>
            <w:r w:rsidRPr="008F6C1F">
              <w:rPr>
                <w:i/>
              </w:rPr>
              <w:t>Ranunculus</w:t>
            </w:r>
            <w:proofErr w:type="spellEnd"/>
            <w:r w:rsidRPr="008F6C1F">
              <w:rPr>
                <w:i/>
              </w:rPr>
              <w:t xml:space="preserve"> </w:t>
            </w:r>
            <w:proofErr w:type="spellStart"/>
            <w:r w:rsidRPr="008F6C1F">
              <w:rPr>
                <w:i/>
              </w:rPr>
              <w:t>parviflorus</w:t>
            </w:r>
            <w:proofErr w:type="spellEnd"/>
            <w:r w:rsidRPr="008F6C1F">
              <w:rPr>
                <w:iCs/>
              </w:rPr>
              <w:t xml:space="preserve"> and cornfield knotgrass </w:t>
            </w:r>
            <w:r w:rsidRPr="008F6C1F">
              <w:rPr>
                <w:i/>
              </w:rPr>
              <w:t xml:space="preserve">Polygonum </w:t>
            </w:r>
            <w:proofErr w:type="spellStart"/>
            <w:r w:rsidRPr="008F6C1F">
              <w:rPr>
                <w:i/>
              </w:rPr>
              <w:t>rurivagum</w:t>
            </w:r>
            <w:proofErr w:type="spellEnd"/>
            <w:r w:rsidRPr="008F6C1F">
              <w:rPr>
                <w:iCs/>
              </w:rPr>
              <w:t xml:space="preserve">. </w:t>
            </w:r>
          </w:p>
          <w:p w14:paraId="66D4A0DB" w14:textId="77777777" w:rsidR="005227D8" w:rsidRDefault="005227D8" w:rsidP="005227D8">
            <w:pPr>
              <w:pStyle w:val="Style3"/>
              <w:rPr>
                <w:iCs/>
              </w:rPr>
            </w:pPr>
            <w:r w:rsidRPr="008F6C1F">
              <w:rPr>
                <w:iCs/>
              </w:rPr>
              <w:t xml:space="preserve">The arable fields and associated banks provide important feeding areas for birds including chough </w:t>
            </w:r>
            <w:proofErr w:type="spellStart"/>
            <w:r w:rsidRPr="008F6C1F">
              <w:rPr>
                <w:i/>
              </w:rPr>
              <w:t>Pyrrhocorax</w:t>
            </w:r>
            <w:proofErr w:type="spellEnd"/>
            <w:r w:rsidRPr="008F6C1F">
              <w:rPr>
                <w:i/>
              </w:rPr>
              <w:t xml:space="preserve"> </w:t>
            </w:r>
            <w:proofErr w:type="spellStart"/>
            <w:r w:rsidRPr="008F6C1F">
              <w:rPr>
                <w:i/>
              </w:rPr>
              <w:t>pyrrhocorax</w:t>
            </w:r>
            <w:proofErr w:type="spellEnd"/>
            <w:r w:rsidRPr="008F6C1F">
              <w:rPr>
                <w:iCs/>
              </w:rPr>
              <w:t xml:space="preserve">, linnet </w:t>
            </w:r>
            <w:r w:rsidRPr="008F6C1F">
              <w:rPr>
                <w:i/>
              </w:rPr>
              <w:t>Carduelis cannabina</w:t>
            </w:r>
            <w:r w:rsidRPr="008F6C1F">
              <w:rPr>
                <w:iCs/>
              </w:rPr>
              <w:t xml:space="preserve">, skylark </w:t>
            </w:r>
            <w:r w:rsidRPr="008F6C1F">
              <w:rPr>
                <w:i/>
              </w:rPr>
              <w:t>Alauda arvensis</w:t>
            </w:r>
            <w:r w:rsidRPr="008F6C1F">
              <w:rPr>
                <w:iCs/>
              </w:rPr>
              <w:t xml:space="preserve"> and yellowhammer </w:t>
            </w:r>
            <w:proofErr w:type="spellStart"/>
            <w:r w:rsidRPr="008F6C1F">
              <w:rPr>
                <w:i/>
              </w:rPr>
              <w:t>Emberiza</w:t>
            </w:r>
            <w:proofErr w:type="spellEnd"/>
            <w:r w:rsidRPr="008F6C1F">
              <w:rPr>
                <w:i/>
              </w:rPr>
              <w:t xml:space="preserve"> </w:t>
            </w:r>
            <w:proofErr w:type="spellStart"/>
            <w:r w:rsidRPr="008F6C1F">
              <w:rPr>
                <w:i/>
              </w:rPr>
              <w:t>citrinella</w:t>
            </w:r>
            <w:proofErr w:type="spellEnd"/>
            <w:r w:rsidRPr="008F6C1F">
              <w:rPr>
                <w:iCs/>
              </w:rPr>
              <w:t xml:space="preserve">. The quail </w:t>
            </w:r>
            <w:r w:rsidRPr="008F6C1F">
              <w:rPr>
                <w:i/>
              </w:rPr>
              <w:t xml:space="preserve">Coturnix </w:t>
            </w:r>
            <w:proofErr w:type="spellStart"/>
            <w:r w:rsidRPr="008F6C1F">
              <w:rPr>
                <w:i/>
              </w:rPr>
              <w:t>coturnix</w:t>
            </w:r>
            <w:proofErr w:type="spellEnd"/>
            <w:r w:rsidRPr="008F6C1F">
              <w:rPr>
                <w:iCs/>
              </w:rPr>
              <w:t>, which is a rare summer visitor to Ceredigion, has also been recorded at the site.</w:t>
            </w:r>
          </w:p>
          <w:p w14:paraId="062BCFD2" w14:textId="45C717E3" w:rsidR="005227D8" w:rsidRDefault="005227D8" w:rsidP="005227D8">
            <w:pPr>
              <w:pStyle w:val="Style3"/>
              <w:rPr>
                <w:iCs/>
              </w:rPr>
            </w:pPr>
          </w:p>
          <w:p w14:paraId="155EF231" w14:textId="77777777" w:rsidR="00C22644" w:rsidRDefault="00C22644" w:rsidP="00C22644">
            <w:pPr>
              <w:pStyle w:val="Style3"/>
              <w:rPr>
                <w:b/>
                <w:bCs/>
                <w:iCs/>
              </w:rPr>
            </w:pPr>
            <w:proofErr w:type="spellStart"/>
            <w:r w:rsidRPr="00E05951">
              <w:rPr>
                <w:b/>
                <w:bCs/>
                <w:iCs/>
              </w:rPr>
              <w:t>Afon</w:t>
            </w:r>
            <w:proofErr w:type="spellEnd"/>
            <w:r w:rsidRPr="00E05951">
              <w:rPr>
                <w:b/>
                <w:bCs/>
                <w:iCs/>
              </w:rPr>
              <w:t xml:space="preserve"> </w:t>
            </w:r>
            <w:proofErr w:type="spellStart"/>
            <w:r w:rsidRPr="00E05951">
              <w:rPr>
                <w:b/>
                <w:bCs/>
                <w:iCs/>
              </w:rPr>
              <w:t>Teifi</w:t>
            </w:r>
            <w:proofErr w:type="spellEnd"/>
            <w:r>
              <w:rPr>
                <w:b/>
                <w:bCs/>
                <w:iCs/>
              </w:rPr>
              <w:t xml:space="preserve"> SSSI</w:t>
            </w:r>
          </w:p>
          <w:p w14:paraId="01EC3C15" w14:textId="767DF4D3" w:rsidR="00C22644" w:rsidRDefault="00C22644" w:rsidP="005227D8">
            <w:pPr>
              <w:pStyle w:val="Style3"/>
              <w:rPr>
                <w:iCs/>
              </w:rPr>
            </w:pPr>
          </w:p>
          <w:p w14:paraId="5926373D" w14:textId="18195A6B" w:rsidR="00C22644" w:rsidRDefault="00C22644" w:rsidP="005227D8">
            <w:pPr>
              <w:pStyle w:val="Style3"/>
            </w:pPr>
            <w:proofErr w:type="spellStart"/>
            <w:r>
              <w:t>Afon</w:t>
            </w:r>
            <w:proofErr w:type="spellEnd"/>
            <w:r>
              <w:t xml:space="preserve"> </w:t>
            </w:r>
            <w:proofErr w:type="spellStart"/>
            <w:r>
              <w:t>Teifi</w:t>
            </w:r>
            <w:proofErr w:type="spellEnd"/>
            <w:r>
              <w:t xml:space="preserve"> is of special interest for a range of river types and associated riverside habitats; flowering plants; bryophytes; otter; </w:t>
            </w:r>
            <w:proofErr w:type="spellStart"/>
            <w:r>
              <w:t>Cetti’s</w:t>
            </w:r>
            <w:proofErr w:type="spellEnd"/>
            <w:r>
              <w:t xml:space="preserve"> warbler; bottlenose dolphin; brown hairstreak; fish; dragonflies and a variety of other invertebrates as well as both breeding and wintering bird communities and for geomorphological features at </w:t>
            </w:r>
            <w:proofErr w:type="spellStart"/>
            <w:r>
              <w:t>Cenarth</w:t>
            </w:r>
            <w:proofErr w:type="spellEnd"/>
            <w:r>
              <w:t xml:space="preserve"> and </w:t>
            </w:r>
            <w:proofErr w:type="spellStart"/>
            <w:r>
              <w:t>Cors</w:t>
            </w:r>
            <w:proofErr w:type="spellEnd"/>
            <w:r>
              <w:t xml:space="preserve"> Caron. Ten tributaries; the </w:t>
            </w:r>
            <w:proofErr w:type="spellStart"/>
            <w:r>
              <w:t>Cych</w:t>
            </w:r>
            <w:proofErr w:type="spellEnd"/>
            <w:r>
              <w:t xml:space="preserve">, </w:t>
            </w:r>
            <w:proofErr w:type="spellStart"/>
            <w:r>
              <w:t>Clettwr</w:t>
            </w:r>
            <w:proofErr w:type="spellEnd"/>
            <w:r>
              <w:t xml:space="preserve">, </w:t>
            </w:r>
            <w:proofErr w:type="spellStart"/>
            <w:r>
              <w:t>Grannell</w:t>
            </w:r>
            <w:proofErr w:type="spellEnd"/>
            <w:r>
              <w:t xml:space="preserve">, Ceri, </w:t>
            </w:r>
            <w:proofErr w:type="spellStart"/>
            <w:r>
              <w:t>Dulas</w:t>
            </w:r>
            <w:proofErr w:type="spellEnd"/>
            <w:r>
              <w:t xml:space="preserve">, </w:t>
            </w:r>
            <w:proofErr w:type="spellStart"/>
            <w:r>
              <w:t>Piliau</w:t>
            </w:r>
            <w:proofErr w:type="spellEnd"/>
            <w:r>
              <w:t xml:space="preserve">, </w:t>
            </w:r>
            <w:proofErr w:type="spellStart"/>
            <w:r>
              <w:t>Groes</w:t>
            </w:r>
            <w:proofErr w:type="spellEnd"/>
            <w:r>
              <w:t xml:space="preserve">, </w:t>
            </w:r>
            <w:proofErr w:type="spellStart"/>
            <w:r>
              <w:t>Tyweli</w:t>
            </w:r>
            <w:proofErr w:type="spellEnd"/>
            <w:r>
              <w:t xml:space="preserve">, </w:t>
            </w:r>
            <w:proofErr w:type="spellStart"/>
            <w:r>
              <w:t>Cerdin</w:t>
            </w:r>
            <w:proofErr w:type="spellEnd"/>
            <w:r>
              <w:t xml:space="preserve"> and </w:t>
            </w:r>
            <w:proofErr w:type="spellStart"/>
            <w:r>
              <w:t>Brefi</w:t>
            </w:r>
            <w:proofErr w:type="spellEnd"/>
            <w:r>
              <w:t xml:space="preserve">, are also included in the site. </w:t>
            </w:r>
          </w:p>
          <w:p w14:paraId="08EFECED" w14:textId="77777777" w:rsidR="00C22644" w:rsidRDefault="00C22644" w:rsidP="005227D8">
            <w:pPr>
              <w:pStyle w:val="Style3"/>
            </w:pPr>
            <w:r w:rsidRPr="00C22644">
              <w:t xml:space="preserve">The otter </w:t>
            </w:r>
            <w:proofErr w:type="spellStart"/>
            <w:r w:rsidRPr="00C22644">
              <w:t>Lutra</w:t>
            </w:r>
            <w:proofErr w:type="spellEnd"/>
            <w:r w:rsidRPr="00C22644">
              <w:t xml:space="preserve"> </w:t>
            </w:r>
            <w:proofErr w:type="spellStart"/>
            <w:r w:rsidRPr="00C22644">
              <w:t>lutra</w:t>
            </w:r>
            <w:proofErr w:type="spellEnd"/>
            <w:r w:rsidRPr="00C22644">
              <w:t xml:space="preserve"> is widespread along </w:t>
            </w:r>
            <w:proofErr w:type="spellStart"/>
            <w:r w:rsidRPr="00C22644">
              <w:t>Afon</w:t>
            </w:r>
            <w:proofErr w:type="spellEnd"/>
            <w:r w:rsidRPr="00C22644">
              <w:t xml:space="preserve"> </w:t>
            </w:r>
            <w:proofErr w:type="spellStart"/>
            <w:r w:rsidRPr="00C22644">
              <w:t>Teifi</w:t>
            </w:r>
            <w:proofErr w:type="spellEnd"/>
            <w:r w:rsidRPr="00C22644">
              <w:t xml:space="preserve"> and its tributaries where appropriate bankside cover exists. Water vole </w:t>
            </w:r>
            <w:r w:rsidRPr="00C22644">
              <w:rPr>
                <w:i/>
                <w:iCs/>
              </w:rPr>
              <w:t xml:space="preserve">Arvicola </w:t>
            </w:r>
            <w:proofErr w:type="spellStart"/>
            <w:r w:rsidRPr="00C22644">
              <w:rPr>
                <w:i/>
                <w:iCs/>
              </w:rPr>
              <w:t>terrestris</w:t>
            </w:r>
            <w:proofErr w:type="spellEnd"/>
            <w:r w:rsidRPr="00C22644">
              <w:t xml:space="preserve"> has been recorded. The river corridor, including bankside tree cover, </w:t>
            </w:r>
            <w:proofErr w:type="gramStart"/>
            <w:r w:rsidRPr="00C22644">
              <w:t>bridges</w:t>
            </w:r>
            <w:proofErr w:type="gramEnd"/>
            <w:r w:rsidRPr="00C22644">
              <w:t xml:space="preserve"> and other structures, provides valuable feeding habitat, and some roosting habitat, for up to eleven bat species, including </w:t>
            </w:r>
            <w:proofErr w:type="spellStart"/>
            <w:r w:rsidRPr="00C22644">
              <w:t>Daubenton’s</w:t>
            </w:r>
            <w:proofErr w:type="spellEnd"/>
            <w:r w:rsidRPr="00C22644">
              <w:t xml:space="preserve"> bat </w:t>
            </w:r>
            <w:r w:rsidRPr="00C22644">
              <w:rPr>
                <w:i/>
                <w:iCs/>
              </w:rPr>
              <w:t xml:space="preserve">Myotis </w:t>
            </w:r>
            <w:proofErr w:type="spellStart"/>
            <w:r w:rsidRPr="00C22644">
              <w:rPr>
                <w:i/>
                <w:iCs/>
              </w:rPr>
              <w:t>daubentonii</w:t>
            </w:r>
            <w:proofErr w:type="spellEnd"/>
            <w:r w:rsidRPr="00C22644">
              <w:t xml:space="preserve">, greater horseshoe bat </w:t>
            </w:r>
            <w:r w:rsidRPr="00C22644">
              <w:rPr>
                <w:i/>
                <w:iCs/>
              </w:rPr>
              <w:t xml:space="preserve">Rhinolophus </w:t>
            </w:r>
            <w:proofErr w:type="spellStart"/>
            <w:r w:rsidRPr="00C22644">
              <w:rPr>
                <w:i/>
                <w:iCs/>
              </w:rPr>
              <w:t>ferrumequinum</w:t>
            </w:r>
            <w:proofErr w:type="spellEnd"/>
            <w:r w:rsidRPr="00C22644">
              <w:t xml:space="preserve"> and lesser horseshoe bat </w:t>
            </w:r>
            <w:r w:rsidRPr="00C22644">
              <w:rPr>
                <w:i/>
                <w:iCs/>
              </w:rPr>
              <w:t xml:space="preserve">Rhinolophus </w:t>
            </w:r>
            <w:proofErr w:type="spellStart"/>
            <w:r w:rsidRPr="00C22644">
              <w:rPr>
                <w:i/>
                <w:iCs/>
              </w:rPr>
              <w:t>hipposideros</w:t>
            </w:r>
            <w:proofErr w:type="spellEnd"/>
            <w:r w:rsidRPr="00C22644">
              <w:t xml:space="preserve">. </w:t>
            </w:r>
          </w:p>
          <w:p w14:paraId="1FAE7AA3" w14:textId="247072C6" w:rsidR="00C22644" w:rsidRDefault="00C22644" w:rsidP="005227D8">
            <w:pPr>
              <w:pStyle w:val="Style3"/>
            </w:pPr>
            <w:proofErr w:type="spellStart"/>
            <w:r w:rsidRPr="00C22644">
              <w:t>Afon</w:t>
            </w:r>
            <w:proofErr w:type="spellEnd"/>
            <w:r w:rsidRPr="00C22644">
              <w:t xml:space="preserve"> </w:t>
            </w:r>
            <w:proofErr w:type="spellStart"/>
            <w:r w:rsidRPr="00C22644">
              <w:t>Teifi</w:t>
            </w:r>
            <w:proofErr w:type="spellEnd"/>
            <w:r w:rsidRPr="00C22644">
              <w:t xml:space="preserve"> and its tributaries support non-migratory fish species including native brown trout </w:t>
            </w:r>
            <w:r w:rsidRPr="00C22644">
              <w:rPr>
                <w:i/>
                <w:iCs/>
              </w:rPr>
              <w:t xml:space="preserve">Salmo trutta </w:t>
            </w:r>
            <w:proofErr w:type="spellStart"/>
            <w:r w:rsidRPr="00C22644">
              <w:rPr>
                <w:i/>
                <w:iCs/>
              </w:rPr>
              <w:t>fario</w:t>
            </w:r>
            <w:proofErr w:type="spellEnd"/>
            <w:r w:rsidRPr="00C22644">
              <w:t xml:space="preserve">, pike </w:t>
            </w:r>
            <w:r w:rsidRPr="00C22644">
              <w:rPr>
                <w:i/>
                <w:iCs/>
              </w:rPr>
              <w:t xml:space="preserve">Esox </w:t>
            </w:r>
            <w:proofErr w:type="spellStart"/>
            <w:r w:rsidRPr="00C22644">
              <w:rPr>
                <w:i/>
                <w:iCs/>
              </w:rPr>
              <w:t>lucius</w:t>
            </w:r>
            <w:proofErr w:type="spellEnd"/>
            <w:r w:rsidRPr="00C22644">
              <w:t xml:space="preserve"> and important populations of brook lamprey </w:t>
            </w:r>
            <w:proofErr w:type="spellStart"/>
            <w:r w:rsidRPr="00C22644">
              <w:rPr>
                <w:i/>
                <w:iCs/>
              </w:rPr>
              <w:t>Lampetra</w:t>
            </w:r>
            <w:proofErr w:type="spellEnd"/>
            <w:r w:rsidRPr="00C22644">
              <w:rPr>
                <w:i/>
                <w:iCs/>
              </w:rPr>
              <w:t xml:space="preserve"> </w:t>
            </w:r>
            <w:proofErr w:type="spellStart"/>
            <w:r w:rsidRPr="00C22644">
              <w:rPr>
                <w:i/>
                <w:iCs/>
              </w:rPr>
              <w:t>planeri</w:t>
            </w:r>
            <w:proofErr w:type="spellEnd"/>
            <w:r w:rsidRPr="00C22644">
              <w:t xml:space="preserve"> and bullhead </w:t>
            </w:r>
            <w:proofErr w:type="spellStart"/>
            <w:r w:rsidRPr="00C22644">
              <w:rPr>
                <w:i/>
                <w:iCs/>
              </w:rPr>
              <w:t>Cottus</w:t>
            </w:r>
            <w:proofErr w:type="spellEnd"/>
            <w:r w:rsidRPr="00C22644">
              <w:rPr>
                <w:i/>
                <w:iCs/>
              </w:rPr>
              <w:t xml:space="preserve"> gobio</w:t>
            </w:r>
            <w:r w:rsidRPr="00C22644">
              <w:t xml:space="preserve">. Migratory fish which spawn within the river system include river lamprey </w:t>
            </w:r>
            <w:r w:rsidRPr="00C22644">
              <w:rPr>
                <w:i/>
                <w:iCs/>
              </w:rPr>
              <w:t xml:space="preserve">L. </w:t>
            </w:r>
            <w:proofErr w:type="spellStart"/>
            <w:r w:rsidRPr="00C22644">
              <w:rPr>
                <w:i/>
                <w:iCs/>
              </w:rPr>
              <w:t>fluviatilis</w:t>
            </w:r>
            <w:proofErr w:type="spellEnd"/>
            <w:r w:rsidRPr="00C22644">
              <w:t xml:space="preserve">, sea lamprey </w:t>
            </w:r>
            <w:r w:rsidRPr="00C22644">
              <w:rPr>
                <w:i/>
                <w:iCs/>
              </w:rPr>
              <w:t xml:space="preserve">Petromyzon </w:t>
            </w:r>
            <w:proofErr w:type="gramStart"/>
            <w:r w:rsidRPr="00C22644">
              <w:rPr>
                <w:i/>
                <w:iCs/>
              </w:rPr>
              <w:t>marinus</w:t>
            </w:r>
            <w:r w:rsidRPr="00C22644">
              <w:t xml:space="preserve"> ,</w:t>
            </w:r>
            <w:proofErr w:type="gramEnd"/>
            <w:r w:rsidRPr="00C22644">
              <w:t xml:space="preserve"> Atlantic salmon </w:t>
            </w:r>
            <w:r w:rsidRPr="00C22644">
              <w:rPr>
                <w:i/>
                <w:iCs/>
              </w:rPr>
              <w:t xml:space="preserve">S. </w:t>
            </w:r>
            <w:proofErr w:type="spellStart"/>
            <w:r w:rsidRPr="00C22644">
              <w:rPr>
                <w:i/>
                <w:iCs/>
              </w:rPr>
              <w:t>salar</w:t>
            </w:r>
            <w:proofErr w:type="spellEnd"/>
            <w:r w:rsidRPr="00C22644">
              <w:t xml:space="preserve">, sea trout </w:t>
            </w:r>
            <w:r w:rsidRPr="00C22644">
              <w:rPr>
                <w:i/>
                <w:iCs/>
              </w:rPr>
              <w:t xml:space="preserve">S. trutta </w:t>
            </w:r>
            <w:proofErr w:type="spellStart"/>
            <w:r w:rsidRPr="00C22644">
              <w:rPr>
                <w:i/>
                <w:iCs/>
              </w:rPr>
              <w:t>trutta</w:t>
            </w:r>
            <w:proofErr w:type="spellEnd"/>
            <w:r w:rsidRPr="00C22644">
              <w:t xml:space="preserve"> and the eel </w:t>
            </w:r>
            <w:r w:rsidRPr="00C22644">
              <w:rPr>
                <w:i/>
                <w:iCs/>
              </w:rPr>
              <w:t xml:space="preserve">Anguilla </w:t>
            </w:r>
            <w:proofErr w:type="spellStart"/>
            <w:r w:rsidRPr="00C22644">
              <w:rPr>
                <w:i/>
                <w:iCs/>
              </w:rPr>
              <w:t>anguilla</w:t>
            </w:r>
            <w:proofErr w:type="spellEnd"/>
            <w:r w:rsidRPr="00C22644">
              <w:t xml:space="preserve">. Grayling </w:t>
            </w:r>
            <w:proofErr w:type="spellStart"/>
            <w:r w:rsidRPr="00C22644">
              <w:rPr>
                <w:i/>
                <w:iCs/>
              </w:rPr>
              <w:t>Thymallus</w:t>
            </w:r>
            <w:proofErr w:type="spellEnd"/>
            <w:r w:rsidRPr="00C22644">
              <w:rPr>
                <w:i/>
                <w:iCs/>
              </w:rPr>
              <w:t xml:space="preserve"> </w:t>
            </w:r>
            <w:proofErr w:type="spellStart"/>
            <w:r w:rsidRPr="00C22644">
              <w:rPr>
                <w:i/>
                <w:iCs/>
              </w:rPr>
              <w:t>thymallus</w:t>
            </w:r>
            <w:proofErr w:type="spellEnd"/>
            <w:r w:rsidRPr="00C22644">
              <w:t xml:space="preserve"> and the rare allis shad </w:t>
            </w:r>
            <w:r w:rsidRPr="00F5012F">
              <w:rPr>
                <w:i/>
                <w:iCs/>
              </w:rPr>
              <w:t xml:space="preserve">Alosa </w:t>
            </w:r>
            <w:proofErr w:type="spellStart"/>
            <w:r w:rsidRPr="00F5012F">
              <w:rPr>
                <w:i/>
                <w:iCs/>
              </w:rPr>
              <w:t>alosa</w:t>
            </w:r>
            <w:proofErr w:type="spellEnd"/>
            <w:r w:rsidRPr="00C22644">
              <w:t xml:space="preserve"> have also been reported.</w:t>
            </w:r>
          </w:p>
          <w:p w14:paraId="33C3BBD3" w14:textId="2BFBD824" w:rsidR="00C22644" w:rsidRDefault="00F5012F" w:rsidP="005227D8">
            <w:pPr>
              <w:pStyle w:val="Style3"/>
            </w:pPr>
            <w:proofErr w:type="spellStart"/>
            <w:r>
              <w:t>Afon</w:t>
            </w:r>
            <w:proofErr w:type="spellEnd"/>
            <w:r>
              <w:t xml:space="preserve"> </w:t>
            </w:r>
            <w:proofErr w:type="spellStart"/>
            <w:r>
              <w:t>Teifi</w:t>
            </w:r>
            <w:proofErr w:type="spellEnd"/>
            <w:r>
              <w:t xml:space="preserve"> supports a range of breeding birds including dipper </w:t>
            </w:r>
            <w:proofErr w:type="spellStart"/>
            <w:r w:rsidRPr="00F5012F">
              <w:rPr>
                <w:i/>
                <w:iCs/>
              </w:rPr>
              <w:t>Cinclus</w:t>
            </w:r>
            <w:proofErr w:type="spellEnd"/>
            <w:r w:rsidRPr="00F5012F">
              <w:rPr>
                <w:i/>
                <w:iCs/>
              </w:rPr>
              <w:t xml:space="preserve"> </w:t>
            </w:r>
            <w:proofErr w:type="spellStart"/>
            <w:r w:rsidRPr="00F5012F">
              <w:rPr>
                <w:i/>
                <w:iCs/>
              </w:rPr>
              <w:t>cinclus</w:t>
            </w:r>
            <w:proofErr w:type="spellEnd"/>
            <w:r>
              <w:t xml:space="preserve">, kingfisher </w:t>
            </w:r>
            <w:proofErr w:type="spellStart"/>
            <w:r w:rsidRPr="00F5012F">
              <w:rPr>
                <w:i/>
                <w:iCs/>
              </w:rPr>
              <w:t>Alcedo</w:t>
            </w:r>
            <w:proofErr w:type="spellEnd"/>
            <w:r w:rsidRPr="00F5012F">
              <w:rPr>
                <w:i/>
                <w:iCs/>
              </w:rPr>
              <w:t xml:space="preserve"> </w:t>
            </w:r>
            <w:proofErr w:type="spellStart"/>
            <w:r w:rsidRPr="00F5012F">
              <w:rPr>
                <w:i/>
                <w:iCs/>
              </w:rPr>
              <w:t>atthis</w:t>
            </w:r>
            <w:proofErr w:type="spellEnd"/>
            <w:r>
              <w:t xml:space="preserve">, sand martin </w:t>
            </w:r>
            <w:r w:rsidRPr="00F5012F">
              <w:rPr>
                <w:i/>
                <w:iCs/>
              </w:rPr>
              <w:t xml:space="preserve">Riparia </w:t>
            </w:r>
            <w:proofErr w:type="spellStart"/>
            <w:r w:rsidRPr="00F5012F">
              <w:rPr>
                <w:i/>
                <w:iCs/>
              </w:rPr>
              <w:t>riparia</w:t>
            </w:r>
            <w:proofErr w:type="spellEnd"/>
            <w:r>
              <w:t xml:space="preserve"> and sedge warbler </w:t>
            </w:r>
            <w:proofErr w:type="spellStart"/>
            <w:r w:rsidRPr="00F5012F">
              <w:rPr>
                <w:i/>
                <w:iCs/>
              </w:rPr>
              <w:t>Acrocephalus</w:t>
            </w:r>
            <w:proofErr w:type="spellEnd"/>
            <w:r w:rsidRPr="00F5012F">
              <w:rPr>
                <w:i/>
                <w:iCs/>
              </w:rPr>
              <w:t xml:space="preserve"> </w:t>
            </w:r>
            <w:proofErr w:type="spellStart"/>
            <w:r w:rsidRPr="00F5012F">
              <w:rPr>
                <w:i/>
                <w:iCs/>
              </w:rPr>
              <w:t>schoenobaenus</w:t>
            </w:r>
            <w:proofErr w:type="spellEnd"/>
            <w:r>
              <w:t xml:space="preserve">. Associated wetlands provide feeding habitats for waders such as lapwing </w:t>
            </w:r>
            <w:proofErr w:type="spellStart"/>
            <w:r w:rsidRPr="00F5012F">
              <w:rPr>
                <w:i/>
                <w:iCs/>
              </w:rPr>
              <w:t>Vanellus</w:t>
            </w:r>
            <w:proofErr w:type="spellEnd"/>
            <w:r w:rsidRPr="00F5012F">
              <w:rPr>
                <w:i/>
                <w:iCs/>
              </w:rPr>
              <w:t xml:space="preserve"> </w:t>
            </w:r>
            <w:proofErr w:type="spellStart"/>
            <w:r w:rsidRPr="00F5012F">
              <w:rPr>
                <w:i/>
                <w:iCs/>
              </w:rPr>
              <w:t>vanellus</w:t>
            </w:r>
            <w:proofErr w:type="spellEnd"/>
            <w:r>
              <w:t xml:space="preserve">, snipe </w:t>
            </w:r>
            <w:proofErr w:type="spellStart"/>
            <w:r w:rsidRPr="00F5012F">
              <w:rPr>
                <w:i/>
                <w:iCs/>
              </w:rPr>
              <w:t>Gallinago</w:t>
            </w:r>
            <w:proofErr w:type="spellEnd"/>
            <w:r w:rsidRPr="00F5012F">
              <w:rPr>
                <w:i/>
                <w:iCs/>
              </w:rPr>
              <w:t xml:space="preserve"> </w:t>
            </w:r>
            <w:proofErr w:type="spellStart"/>
            <w:r w:rsidRPr="00F5012F">
              <w:rPr>
                <w:i/>
                <w:iCs/>
              </w:rPr>
              <w:t>gallinago</w:t>
            </w:r>
            <w:proofErr w:type="spellEnd"/>
            <w:r>
              <w:t xml:space="preserve">, curlew </w:t>
            </w:r>
            <w:r w:rsidRPr="00F5012F">
              <w:rPr>
                <w:i/>
                <w:iCs/>
              </w:rPr>
              <w:t xml:space="preserve">Numenius </w:t>
            </w:r>
            <w:proofErr w:type="spellStart"/>
            <w:r w:rsidRPr="00F5012F">
              <w:rPr>
                <w:i/>
                <w:iCs/>
              </w:rPr>
              <w:t>arquata</w:t>
            </w:r>
            <w:proofErr w:type="spellEnd"/>
            <w:r>
              <w:t xml:space="preserve"> and redshank </w:t>
            </w:r>
            <w:proofErr w:type="spellStart"/>
            <w:r w:rsidRPr="00F5012F">
              <w:rPr>
                <w:i/>
                <w:iCs/>
              </w:rPr>
              <w:t>Tringa</w:t>
            </w:r>
            <w:proofErr w:type="spellEnd"/>
            <w:r w:rsidRPr="00F5012F">
              <w:rPr>
                <w:i/>
                <w:iCs/>
              </w:rPr>
              <w:t xml:space="preserve"> </w:t>
            </w:r>
            <w:proofErr w:type="spellStart"/>
            <w:r w:rsidRPr="00F5012F">
              <w:rPr>
                <w:i/>
                <w:iCs/>
              </w:rPr>
              <w:t>totanus</w:t>
            </w:r>
            <w:proofErr w:type="spellEnd"/>
          </w:p>
          <w:p w14:paraId="03E69B87" w14:textId="5DA5FFFB" w:rsidR="00C22644" w:rsidRDefault="00F5012F" w:rsidP="005227D8">
            <w:pPr>
              <w:pStyle w:val="Style3"/>
            </w:pPr>
            <w:r>
              <w:t xml:space="preserve">Bottlenose dolphin </w:t>
            </w:r>
            <w:r w:rsidRPr="00F5012F">
              <w:rPr>
                <w:i/>
                <w:iCs/>
              </w:rPr>
              <w:t xml:space="preserve">Tursiops </w:t>
            </w:r>
            <w:proofErr w:type="spellStart"/>
            <w:r w:rsidRPr="00F5012F">
              <w:rPr>
                <w:i/>
                <w:iCs/>
              </w:rPr>
              <w:t>truncatus</w:t>
            </w:r>
            <w:proofErr w:type="spellEnd"/>
            <w:r>
              <w:t xml:space="preserve"> and harbour porpoise </w:t>
            </w:r>
            <w:proofErr w:type="spellStart"/>
            <w:r w:rsidRPr="00F5012F">
              <w:rPr>
                <w:i/>
                <w:iCs/>
              </w:rPr>
              <w:t>Phocoena</w:t>
            </w:r>
            <w:proofErr w:type="spellEnd"/>
            <w:r w:rsidRPr="00F5012F">
              <w:rPr>
                <w:i/>
                <w:iCs/>
              </w:rPr>
              <w:t xml:space="preserve"> </w:t>
            </w:r>
            <w:proofErr w:type="spellStart"/>
            <w:r w:rsidRPr="00F5012F">
              <w:rPr>
                <w:i/>
                <w:iCs/>
              </w:rPr>
              <w:t>phocoena</w:t>
            </w:r>
            <w:proofErr w:type="spellEnd"/>
            <w:r>
              <w:t xml:space="preserve"> have been recorded in the estuary</w:t>
            </w:r>
            <w:r>
              <w:t xml:space="preserve">. </w:t>
            </w:r>
          </w:p>
          <w:p w14:paraId="3FF2CE55" w14:textId="77777777" w:rsidR="00C22644" w:rsidRDefault="00C22644" w:rsidP="005227D8">
            <w:pPr>
              <w:pStyle w:val="Style3"/>
              <w:rPr>
                <w:iCs/>
              </w:rPr>
            </w:pPr>
          </w:p>
          <w:p w14:paraId="59D07218" w14:textId="77777777" w:rsidR="005227D8" w:rsidRDefault="005227D8" w:rsidP="005227D8">
            <w:pPr>
              <w:pStyle w:val="Style3"/>
              <w:rPr>
                <w:i/>
                <w:color w:val="FF00FF"/>
              </w:rPr>
            </w:pPr>
            <w:r>
              <w:rPr>
                <w:iCs/>
              </w:rPr>
              <w:t>Potential mechanisms for impact/pathways are d</w:t>
            </w:r>
            <w:r w:rsidRPr="00F97625">
              <w:rPr>
                <w:iCs/>
              </w:rPr>
              <w:t>eterioration of site through contamination, nutrient enrichment, habitat loss, smothering</w:t>
            </w:r>
            <w:r>
              <w:rPr>
                <w:iCs/>
              </w:rPr>
              <w:t xml:space="preserve"> occurring </w:t>
            </w:r>
            <w:proofErr w:type="gramStart"/>
            <w:r>
              <w:rPr>
                <w:iCs/>
              </w:rPr>
              <w:t>as a result of</w:t>
            </w:r>
            <w:proofErr w:type="gramEnd"/>
            <w:r>
              <w:rPr>
                <w:iCs/>
              </w:rPr>
              <w:t xml:space="preserve"> s</w:t>
            </w:r>
            <w:r w:rsidRPr="00F97625">
              <w:rPr>
                <w:iCs/>
              </w:rPr>
              <w:t xml:space="preserve">preading activity, </w:t>
            </w:r>
            <w:proofErr w:type="spellStart"/>
            <w:r w:rsidRPr="00F97625">
              <w:rPr>
                <w:iCs/>
              </w:rPr>
              <w:t>airbourne</w:t>
            </w:r>
            <w:proofErr w:type="spellEnd"/>
            <w:r w:rsidRPr="00F97625">
              <w:rPr>
                <w:iCs/>
              </w:rPr>
              <w:t xml:space="preserve"> compounds, flooding, nutrient run off or leaching</w:t>
            </w:r>
            <w:r>
              <w:rPr>
                <w:iCs/>
              </w:rPr>
              <w:t xml:space="preserve">. </w:t>
            </w:r>
          </w:p>
          <w:p w14:paraId="508804CD" w14:textId="2CB5F583" w:rsidR="005227D8" w:rsidRPr="004723DA" w:rsidRDefault="005227D8" w:rsidP="005227D8">
            <w:pPr>
              <w:pStyle w:val="Style3"/>
              <w:rPr>
                <w:color w:val="FF0000"/>
              </w:rPr>
            </w:pPr>
            <w:r>
              <w:rPr>
                <w:color w:val="0000FF"/>
              </w:rPr>
              <w:t xml:space="preserve"> </w:t>
            </w:r>
          </w:p>
        </w:tc>
      </w:tr>
      <w:tr w:rsidR="005227D8" w:rsidRPr="00475E45" w14:paraId="508804D0" w14:textId="77777777" w:rsidTr="00EC367F">
        <w:trPr>
          <w:cantSplit/>
          <w:trHeight w:val="460"/>
        </w:trPr>
        <w:tc>
          <w:tcPr>
            <w:tcW w:w="10443" w:type="dxa"/>
            <w:gridSpan w:val="3"/>
            <w:tcBorders>
              <w:top w:val="single" w:sz="4" w:space="0" w:color="auto"/>
              <w:left w:val="single" w:sz="4" w:space="0" w:color="auto"/>
              <w:bottom w:val="nil"/>
              <w:right w:val="single" w:sz="4" w:space="0" w:color="auto"/>
            </w:tcBorders>
          </w:tcPr>
          <w:p w14:paraId="508804CF" w14:textId="77777777" w:rsidR="005227D8" w:rsidRPr="00475E45" w:rsidRDefault="005227D8" w:rsidP="005227D8">
            <w:pPr>
              <w:pStyle w:val="StyleAgencySubHeadingsArial"/>
              <w:ind w:left="397" w:hanging="340"/>
            </w:pPr>
            <w:r>
              <w:lastRenderedPageBreak/>
              <w:t>Decision</w:t>
            </w:r>
          </w:p>
        </w:tc>
      </w:tr>
      <w:tr w:rsidR="005227D8" w:rsidRPr="00475E45" w14:paraId="508804E4" w14:textId="77777777" w:rsidTr="00EC367F">
        <w:trPr>
          <w:cantSplit/>
          <w:trHeight w:val="460"/>
        </w:trPr>
        <w:tc>
          <w:tcPr>
            <w:tcW w:w="10443" w:type="dxa"/>
            <w:gridSpan w:val="3"/>
            <w:tcBorders>
              <w:top w:val="nil"/>
              <w:left w:val="single" w:sz="4" w:space="0" w:color="auto"/>
              <w:bottom w:val="single" w:sz="4" w:space="0" w:color="auto"/>
              <w:right w:val="single" w:sz="4" w:space="0" w:color="auto"/>
            </w:tcBorders>
          </w:tcPr>
          <w:p w14:paraId="7C47B8BA" w14:textId="77777777" w:rsidR="00F5012F" w:rsidRDefault="00F5012F" w:rsidP="00F5012F">
            <w:pPr>
              <w:pStyle w:val="Style3"/>
              <w:rPr>
                <w:color w:val="000000"/>
              </w:rPr>
            </w:pPr>
            <w:r w:rsidRPr="00475E45">
              <w:rPr>
                <w:color w:val="000000"/>
              </w:rPr>
              <w:lastRenderedPageBreak/>
              <w:t xml:space="preserve">The proposed permission is </w:t>
            </w:r>
            <w:r w:rsidRPr="00475E45">
              <w:rPr>
                <w:b/>
                <w:color w:val="000000"/>
              </w:rPr>
              <w:t>not likely to damage</w:t>
            </w:r>
            <w:r w:rsidRPr="00475E45">
              <w:rPr>
                <w:color w:val="000000"/>
              </w:rPr>
              <w:t xml:space="preserve"> any of the flora, fauna or geological or physiological features which are of special interest.</w:t>
            </w:r>
            <w:r>
              <w:rPr>
                <w:color w:val="000000"/>
              </w:rPr>
              <w:t xml:space="preserve"> </w:t>
            </w:r>
          </w:p>
          <w:p w14:paraId="6686A1F7" w14:textId="77777777" w:rsidR="00F5012F" w:rsidRDefault="00F5012F" w:rsidP="00F5012F">
            <w:pPr>
              <w:pStyle w:val="Style3"/>
              <w:rPr>
                <w:color w:val="000000"/>
              </w:rPr>
            </w:pPr>
            <w:r>
              <w:rPr>
                <w:color w:val="000000"/>
              </w:rPr>
              <w:t xml:space="preserve">The following aspects of the application mean there is no direct pathway for the features of the SSSI’s to be </w:t>
            </w:r>
            <w:proofErr w:type="gramStart"/>
            <w:r>
              <w:rPr>
                <w:color w:val="000000"/>
              </w:rPr>
              <w:t>affected :</w:t>
            </w:r>
            <w:proofErr w:type="gramEnd"/>
          </w:p>
          <w:p w14:paraId="56007E3C" w14:textId="45ABE377" w:rsidR="00F5012F" w:rsidRDefault="00F5012F" w:rsidP="00F5012F">
            <w:pPr>
              <w:pStyle w:val="Style3"/>
              <w:numPr>
                <w:ilvl w:val="0"/>
                <w:numId w:val="20"/>
              </w:numPr>
              <w:rPr>
                <w:color w:val="000000"/>
              </w:rPr>
            </w:pPr>
            <w:r w:rsidRPr="00D677FF">
              <w:rPr>
                <w:color w:val="000000"/>
              </w:rPr>
              <w:t xml:space="preserve"> </w:t>
            </w:r>
            <w:r>
              <w:rPr>
                <w:color w:val="000000"/>
              </w:rPr>
              <w:t xml:space="preserve">Whilst within 500m of the sites and therefore warranting consideration, </w:t>
            </w:r>
            <w:r>
              <w:rPr>
                <w:color w:val="000000"/>
              </w:rPr>
              <w:t>most</w:t>
            </w:r>
            <w:r>
              <w:rPr>
                <w:color w:val="000000"/>
              </w:rPr>
              <w:t xml:space="preserve"> fields are some distance away, reducing risk of impact significantly</w:t>
            </w:r>
            <w:r>
              <w:rPr>
                <w:color w:val="000000"/>
              </w:rPr>
              <w:t xml:space="preserve"> and a 20m non-spreading buffer is in place on field </w:t>
            </w:r>
            <w:proofErr w:type="spellStart"/>
            <w:r>
              <w:rPr>
                <w:color w:val="000000"/>
              </w:rPr>
              <w:t>Tawyn</w:t>
            </w:r>
            <w:proofErr w:type="spellEnd"/>
            <w:r>
              <w:rPr>
                <w:color w:val="000000"/>
              </w:rPr>
              <w:t xml:space="preserve"> </w:t>
            </w:r>
            <w:proofErr w:type="gramStart"/>
            <w:r>
              <w:rPr>
                <w:color w:val="000000"/>
              </w:rPr>
              <w:t>0834  and</w:t>
            </w:r>
            <w:proofErr w:type="gramEnd"/>
            <w:r>
              <w:rPr>
                <w:color w:val="000000"/>
              </w:rPr>
              <w:t xml:space="preserve"> </w:t>
            </w:r>
            <w:proofErr w:type="spellStart"/>
            <w:r>
              <w:rPr>
                <w:color w:val="000000"/>
              </w:rPr>
              <w:t>Daries</w:t>
            </w:r>
            <w:proofErr w:type="spellEnd"/>
            <w:r>
              <w:rPr>
                <w:color w:val="000000"/>
              </w:rPr>
              <w:t xml:space="preserve"> 2056 where they border the SSSI</w:t>
            </w:r>
            <w:r w:rsidR="005D0EDE">
              <w:rPr>
                <w:color w:val="000000"/>
              </w:rPr>
              <w:t>’s</w:t>
            </w:r>
          </w:p>
          <w:p w14:paraId="6BF7A726" w14:textId="77777777" w:rsidR="00F5012F" w:rsidRDefault="00F5012F" w:rsidP="00F5012F">
            <w:pPr>
              <w:pStyle w:val="Style3"/>
              <w:numPr>
                <w:ilvl w:val="0"/>
                <w:numId w:val="20"/>
              </w:numPr>
              <w:rPr>
                <w:color w:val="000000"/>
              </w:rPr>
            </w:pPr>
            <w:r w:rsidRPr="00D677FF">
              <w:rPr>
                <w:color w:val="000000"/>
              </w:rPr>
              <w:t>10m no spread areas enforced to watercourses</w:t>
            </w:r>
          </w:p>
          <w:p w14:paraId="16D45777" w14:textId="77777777" w:rsidR="00F5012F" w:rsidRDefault="00F5012F" w:rsidP="00F5012F">
            <w:pPr>
              <w:pStyle w:val="Style3"/>
              <w:numPr>
                <w:ilvl w:val="0"/>
                <w:numId w:val="20"/>
              </w:numPr>
              <w:rPr>
                <w:color w:val="000000"/>
              </w:rPr>
            </w:pPr>
            <w:r w:rsidRPr="007A47E4">
              <w:rPr>
                <w:color w:val="000000"/>
              </w:rPr>
              <w:t>Sub surface injection, soil incorporation, or placed into standing crop with a trailing hose applicator (dribble bar)</w:t>
            </w:r>
            <w:r>
              <w:rPr>
                <w:color w:val="000000"/>
              </w:rPr>
              <w:t xml:space="preserve"> minimise risk of surface runoff/leaching </w:t>
            </w:r>
          </w:p>
          <w:p w14:paraId="6B2C310B" w14:textId="77777777" w:rsidR="00F5012F" w:rsidRDefault="00F5012F" w:rsidP="00F5012F">
            <w:pPr>
              <w:pStyle w:val="Style3"/>
              <w:numPr>
                <w:ilvl w:val="0"/>
                <w:numId w:val="20"/>
              </w:numPr>
              <w:rPr>
                <w:color w:val="000000"/>
              </w:rPr>
            </w:pPr>
            <w:r w:rsidRPr="007A47E4">
              <w:rPr>
                <w:color w:val="000000"/>
              </w:rPr>
              <w:t>The fields are level or gently sloping and the wastes will be applied following the Code of Good Agricultural Practice. The maximum application rate for each field may be split into multiple applications and will not exceed 50t/ha in any one application to a field.</w:t>
            </w:r>
          </w:p>
          <w:p w14:paraId="19625169" w14:textId="77777777" w:rsidR="00F5012F" w:rsidRDefault="00F5012F" w:rsidP="00F5012F">
            <w:pPr>
              <w:pStyle w:val="Style3"/>
              <w:numPr>
                <w:ilvl w:val="0"/>
                <w:numId w:val="20"/>
              </w:numPr>
              <w:rPr>
                <w:color w:val="000000"/>
              </w:rPr>
            </w:pPr>
            <w:r w:rsidRPr="007A47E4">
              <w:rPr>
                <w:color w:val="000000"/>
              </w:rPr>
              <w:t>Weather conditions will be monitored prior to spreading with wind speed and direction assessed</w:t>
            </w:r>
          </w:p>
          <w:p w14:paraId="6BD9D786" w14:textId="77777777" w:rsidR="00F5012F" w:rsidRDefault="00F5012F" w:rsidP="00F5012F">
            <w:pPr>
              <w:pStyle w:val="Style3"/>
              <w:numPr>
                <w:ilvl w:val="0"/>
                <w:numId w:val="20"/>
              </w:numPr>
              <w:rPr>
                <w:color w:val="000000"/>
              </w:rPr>
            </w:pPr>
            <w:r w:rsidRPr="007A47E4">
              <w:rPr>
                <w:color w:val="000000"/>
              </w:rPr>
              <w:t>Apply according to RB209 recommendations and COGAP</w:t>
            </w:r>
            <w:r>
              <w:rPr>
                <w:color w:val="000000"/>
              </w:rPr>
              <w:t xml:space="preserve">, type of waste and volume applied all well within acceptable nutrient addition limits and less than offtake   </w:t>
            </w:r>
            <w:r w:rsidRPr="007A47E4">
              <w:rPr>
                <w:color w:val="000000"/>
              </w:rPr>
              <w:t xml:space="preserve"> </w:t>
            </w:r>
          </w:p>
          <w:p w14:paraId="1F2E1A3B" w14:textId="77777777" w:rsidR="00F5012F" w:rsidRDefault="00F5012F" w:rsidP="00F5012F">
            <w:pPr>
              <w:pStyle w:val="Style3"/>
              <w:rPr>
                <w:color w:val="000000"/>
              </w:rPr>
            </w:pPr>
          </w:p>
          <w:p w14:paraId="508804DF" w14:textId="243A424A" w:rsidR="005227D8" w:rsidRPr="00475E45" w:rsidRDefault="005227D8" w:rsidP="005227D8">
            <w:pPr>
              <w:pStyle w:val="Style3"/>
              <w:rPr>
                <w:b/>
                <w:color w:val="000000"/>
              </w:rPr>
            </w:pPr>
            <w:r>
              <w:rPr>
                <w:b/>
                <w:color w:val="000000"/>
              </w:rPr>
              <w:t>Natural Resources Wales</w:t>
            </w:r>
            <w:r w:rsidRPr="00475E45">
              <w:rPr>
                <w:b/>
                <w:color w:val="000000"/>
              </w:rPr>
              <w:t xml:space="preserve"> is minded to:</w:t>
            </w:r>
            <w:r w:rsidRPr="00475E45">
              <w:rPr>
                <w:i/>
                <w:color w:val="FF00FF"/>
              </w:rPr>
              <w:t xml:space="preserve"> </w:t>
            </w:r>
          </w:p>
          <w:p w14:paraId="508804E0" w14:textId="77777777" w:rsidR="005227D8" w:rsidRPr="00475E45" w:rsidRDefault="005227D8" w:rsidP="005227D8">
            <w:pPr>
              <w:pStyle w:val="Style3"/>
              <w:rPr>
                <w:b/>
              </w:rPr>
            </w:pPr>
            <w:r w:rsidRPr="00475E45">
              <w:rPr>
                <w:b/>
              </w:rPr>
              <w:t xml:space="preserve">Issue the permission </w:t>
            </w:r>
          </w:p>
          <w:p w14:paraId="508804E3" w14:textId="77777777" w:rsidR="005227D8" w:rsidRDefault="005227D8" w:rsidP="005D0EDE">
            <w:pPr>
              <w:pStyle w:val="Style3"/>
            </w:pPr>
          </w:p>
        </w:tc>
      </w:tr>
      <w:tr w:rsidR="005227D8" w:rsidRPr="00475E45" w14:paraId="508804E9" w14:textId="77777777" w:rsidTr="00EC367F">
        <w:trPr>
          <w:cantSplit/>
          <w:trHeight w:val="460"/>
        </w:trPr>
        <w:tc>
          <w:tcPr>
            <w:tcW w:w="3970" w:type="dxa"/>
            <w:tcBorders>
              <w:top w:val="single" w:sz="4" w:space="0" w:color="auto"/>
              <w:bottom w:val="single" w:sz="4" w:space="0" w:color="auto"/>
            </w:tcBorders>
          </w:tcPr>
          <w:p w14:paraId="508804E5" w14:textId="77777777" w:rsidR="005227D8" w:rsidRPr="00475E45" w:rsidRDefault="005227D8" w:rsidP="005227D8">
            <w:pPr>
              <w:pStyle w:val="StyleAgencySubHeadingsArial"/>
            </w:pPr>
            <w:r w:rsidRPr="00475E45">
              <w:t xml:space="preserve">Name and job title of </w:t>
            </w:r>
            <w:r>
              <w:t>Natural Resources Wales</w:t>
            </w:r>
            <w:r w:rsidRPr="00475E45">
              <w:t xml:space="preserve"> officer:</w:t>
            </w:r>
          </w:p>
        </w:tc>
        <w:tc>
          <w:tcPr>
            <w:tcW w:w="6473" w:type="dxa"/>
            <w:gridSpan w:val="2"/>
            <w:tcBorders>
              <w:top w:val="single" w:sz="4" w:space="0" w:color="auto"/>
            </w:tcBorders>
          </w:tcPr>
          <w:p w14:paraId="508804E6" w14:textId="20B8C5C9" w:rsidR="005227D8" w:rsidRDefault="005D0EDE" w:rsidP="005227D8">
            <w:pPr>
              <w:jc w:val="left"/>
              <w:rPr>
                <w:rFonts w:cs="Arial"/>
                <w:sz w:val="20"/>
              </w:rPr>
            </w:pPr>
            <w:r>
              <w:rPr>
                <w:rFonts w:cs="Arial"/>
                <w:sz w:val="20"/>
              </w:rPr>
              <w:t>Judith Green</w:t>
            </w:r>
          </w:p>
          <w:p w14:paraId="508804E7" w14:textId="77777777" w:rsidR="005227D8" w:rsidRDefault="005227D8" w:rsidP="005227D8">
            <w:pPr>
              <w:jc w:val="left"/>
              <w:rPr>
                <w:rFonts w:cs="Arial"/>
                <w:sz w:val="20"/>
              </w:rPr>
            </w:pPr>
          </w:p>
          <w:p w14:paraId="508804E8" w14:textId="77777777" w:rsidR="005227D8" w:rsidRPr="003B2CD7" w:rsidRDefault="005227D8" w:rsidP="005227D8">
            <w:pPr>
              <w:jc w:val="left"/>
              <w:rPr>
                <w:rFonts w:cs="Arial"/>
                <w:sz w:val="20"/>
              </w:rPr>
            </w:pPr>
            <w:r w:rsidRPr="005F1DB5">
              <w:rPr>
                <w:rFonts w:cs="Arial"/>
                <w:sz w:val="20"/>
              </w:rPr>
              <w:t>Permitting Officer</w:t>
            </w:r>
          </w:p>
        </w:tc>
      </w:tr>
      <w:tr w:rsidR="005227D8" w:rsidRPr="00475E45" w14:paraId="508804EC" w14:textId="77777777" w:rsidTr="00EC367F">
        <w:trPr>
          <w:cantSplit/>
          <w:trHeight w:val="460"/>
        </w:trPr>
        <w:tc>
          <w:tcPr>
            <w:tcW w:w="3970" w:type="dxa"/>
            <w:tcBorders>
              <w:top w:val="single" w:sz="4" w:space="0" w:color="auto"/>
              <w:bottom w:val="single" w:sz="4" w:space="0" w:color="auto"/>
            </w:tcBorders>
          </w:tcPr>
          <w:p w14:paraId="508804EA" w14:textId="77777777" w:rsidR="005227D8" w:rsidRPr="00475E45" w:rsidRDefault="005227D8" w:rsidP="005227D8">
            <w:pPr>
              <w:pStyle w:val="StyleAgencySubHeadingsArial"/>
            </w:pPr>
            <w:r w:rsidRPr="00475E45">
              <w:t xml:space="preserve">Date form sent to </w:t>
            </w:r>
            <w:r>
              <w:t>NRW conservation/ecology</w:t>
            </w:r>
          </w:p>
        </w:tc>
        <w:tc>
          <w:tcPr>
            <w:tcW w:w="6473" w:type="dxa"/>
            <w:gridSpan w:val="2"/>
            <w:tcBorders>
              <w:top w:val="single" w:sz="4" w:space="0" w:color="auto"/>
            </w:tcBorders>
          </w:tcPr>
          <w:p w14:paraId="508804EB" w14:textId="09482DCF" w:rsidR="005227D8" w:rsidRPr="00475E45" w:rsidRDefault="005D0EDE" w:rsidP="005227D8">
            <w:pPr>
              <w:pStyle w:val="Style3"/>
            </w:pPr>
            <w:r>
              <w:t>n/a saved for audit only</w:t>
            </w:r>
          </w:p>
        </w:tc>
      </w:tr>
      <w:bookmarkEnd w:id="0"/>
    </w:tbl>
    <w:p w14:paraId="508804FC" w14:textId="0E6AE9A8" w:rsidR="008520A0" w:rsidRDefault="008520A0" w:rsidP="00EF7197">
      <w:pPr>
        <w:jc w:val="left"/>
      </w:pPr>
    </w:p>
    <w:p w14:paraId="6F4B45D7" w14:textId="65E91BFD" w:rsidR="004723DA" w:rsidRDefault="005D0EDE" w:rsidP="00EF7197">
      <w:pPr>
        <w:jc w:val="left"/>
      </w:pPr>
      <w:r>
        <w:rPr>
          <w:noProof/>
        </w:rPr>
        <w:drawing>
          <wp:anchor distT="0" distB="0" distL="114300" distR="114300" simplePos="0" relativeHeight="251660288" behindDoc="0" locked="0" layoutInCell="1" allowOverlap="1" wp14:anchorId="42A317DD" wp14:editId="16593A26">
            <wp:simplePos x="0" y="0"/>
            <wp:positionH relativeFrom="column">
              <wp:posOffset>-914400</wp:posOffset>
            </wp:positionH>
            <wp:positionV relativeFrom="paragraph">
              <wp:posOffset>158750</wp:posOffset>
            </wp:positionV>
            <wp:extent cx="7548880" cy="575310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7548880" cy="5753100"/>
                    </a:xfrm>
                    <a:prstGeom prst="rect">
                      <a:avLst/>
                    </a:prstGeom>
                  </pic:spPr>
                </pic:pic>
              </a:graphicData>
            </a:graphic>
            <wp14:sizeRelH relativeFrom="margin">
              <wp14:pctWidth>0</wp14:pctWidth>
            </wp14:sizeRelH>
            <wp14:sizeRelV relativeFrom="margin">
              <wp14:pctHeight>0</wp14:pctHeight>
            </wp14:sizeRelV>
          </wp:anchor>
        </w:drawing>
      </w:r>
    </w:p>
    <w:p w14:paraId="0B5F2D38" w14:textId="2883DE05" w:rsidR="005D0EDE" w:rsidRDefault="005D0EDE" w:rsidP="00EF7197">
      <w:pPr>
        <w:jc w:val="left"/>
      </w:pPr>
    </w:p>
    <w:p w14:paraId="5949CD6A" w14:textId="7F5A4B26" w:rsidR="005D0EDE" w:rsidRDefault="005D0EDE" w:rsidP="00EF7197">
      <w:pPr>
        <w:jc w:val="left"/>
      </w:pPr>
    </w:p>
    <w:p w14:paraId="4601E35F" w14:textId="517C8303" w:rsidR="005D0EDE" w:rsidRDefault="005D0EDE" w:rsidP="00EF7197">
      <w:pPr>
        <w:jc w:val="left"/>
      </w:pPr>
    </w:p>
    <w:p w14:paraId="30BAD937" w14:textId="6A0DE8EC" w:rsidR="005D0EDE" w:rsidRDefault="005D0EDE" w:rsidP="00EF7197">
      <w:pPr>
        <w:jc w:val="left"/>
      </w:pPr>
    </w:p>
    <w:p w14:paraId="32AD8FFC" w14:textId="47797FC0" w:rsidR="005D0EDE" w:rsidRDefault="005D0EDE" w:rsidP="00EF7197">
      <w:pPr>
        <w:jc w:val="left"/>
      </w:pPr>
    </w:p>
    <w:p w14:paraId="1B26D459" w14:textId="3BAD2DE1" w:rsidR="005D0EDE" w:rsidRDefault="005D0EDE" w:rsidP="00EF7197">
      <w:pPr>
        <w:jc w:val="left"/>
      </w:pPr>
    </w:p>
    <w:p w14:paraId="7DC5D884" w14:textId="2A10409B" w:rsidR="005D0EDE" w:rsidRDefault="005D0EDE" w:rsidP="00EF7197">
      <w:pPr>
        <w:jc w:val="left"/>
      </w:pPr>
    </w:p>
    <w:p w14:paraId="4C8B4F80" w14:textId="1775CF7F" w:rsidR="005D0EDE" w:rsidRDefault="005D0EDE" w:rsidP="00EF7197">
      <w:pPr>
        <w:jc w:val="left"/>
      </w:pPr>
    </w:p>
    <w:p w14:paraId="1DA6077E" w14:textId="057A23C6" w:rsidR="005D0EDE" w:rsidRDefault="005D0EDE" w:rsidP="00EF7197">
      <w:pPr>
        <w:jc w:val="left"/>
      </w:pPr>
    </w:p>
    <w:p w14:paraId="39BB22D8" w14:textId="5B348FFC" w:rsidR="005D0EDE" w:rsidRDefault="005D0EDE" w:rsidP="00EF7197">
      <w:pPr>
        <w:jc w:val="left"/>
      </w:pPr>
    </w:p>
    <w:p w14:paraId="0A849662" w14:textId="1B89ED4B" w:rsidR="005D0EDE" w:rsidRDefault="005D0EDE" w:rsidP="00EF7197">
      <w:pPr>
        <w:jc w:val="left"/>
      </w:pPr>
    </w:p>
    <w:p w14:paraId="156118DC" w14:textId="490375C1" w:rsidR="005D0EDE" w:rsidRDefault="005D0EDE" w:rsidP="00EF7197">
      <w:pPr>
        <w:jc w:val="left"/>
      </w:pPr>
    </w:p>
    <w:p w14:paraId="24C9520B" w14:textId="5A5D3D2C" w:rsidR="005D0EDE" w:rsidRDefault="005D0EDE" w:rsidP="00EF7197">
      <w:pPr>
        <w:jc w:val="left"/>
      </w:pPr>
    </w:p>
    <w:p w14:paraId="46009E45" w14:textId="20C49C61" w:rsidR="005D0EDE" w:rsidRDefault="005D0EDE" w:rsidP="00EF7197">
      <w:pPr>
        <w:jc w:val="left"/>
      </w:pPr>
    </w:p>
    <w:p w14:paraId="31AFEA83" w14:textId="44C4830C" w:rsidR="005D0EDE" w:rsidRDefault="005D0EDE" w:rsidP="00EF7197">
      <w:pPr>
        <w:jc w:val="left"/>
      </w:pPr>
    </w:p>
    <w:p w14:paraId="41E44CEF" w14:textId="6E68440A" w:rsidR="005D0EDE" w:rsidRDefault="005D0EDE" w:rsidP="00EF7197">
      <w:pPr>
        <w:jc w:val="left"/>
      </w:pPr>
    </w:p>
    <w:p w14:paraId="31071DF5" w14:textId="79151040" w:rsidR="005D0EDE" w:rsidRDefault="005D0EDE" w:rsidP="00EF7197">
      <w:pPr>
        <w:jc w:val="left"/>
      </w:pPr>
    </w:p>
    <w:p w14:paraId="381D55B2" w14:textId="586D5D9D" w:rsidR="005D0EDE" w:rsidRDefault="005D0EDE" w:rsidP="00EF7197">
      <w:pPr>
        <w:jc w:val="left"/>
      </w:pPr>
    </w:p>
    <w:p w14:paraId="76AD229A" w14:textId="6B157497" w:rsidR="005D0EDE" w:rsidRDefault="005D0EDE" w:rsidP="00EF7197">
      <w:pPr>
        <w:jc w:val="left"/>
      </w:pPr>
    </w:p>
    <w:p w14:paraId="3126AE6E" w14:textId="33FE8941" w:rsidR="005D0EDE" w:rsidRDefault="005D0EDE" w:rsidP="00EF7197">
      <w:pPr>
        <w:jc w:val="left"/>
      </w:pPr>
    </w:p>
    <w:p w14:paraId="46E44D8B" w14:textId="3F7F998C" w:rsidR="005D0EDE" w:rsidRDefault="005D0EDE" w:rsidP="00EF7197">
      <w:pPr>
        <w:jc w:val="left"/>
      </w:pPr>
    </w:p>
    <w:p w14:paraId="1D3277B6" w14:textId="34275184" w:rsidR="005D0EDE" w:rsidRDefault="005D0EDE" w:rsidP="00EF7197">
      <w:pPr>
        <w:jc w:val="left"/>
      </w:pPr>
    </w:p>
    <w:p w14:paraId="636F0AF8" w14:textId="3604BA04" w:rsidR="005D0EDE" w:rsidRDefault="005D0EDE" w:rsidP="00EF7197">
      <w:pPr>
        <w:jc w:val="left"/>
      </w:pPr>
    </w:p>
    <w:p w14:paraId="6E60F0D6" w14:textId="1804233A" w:rsidR="005D0EDE" w:rsidRDefault="005D0EDE" w:rsidP="00EF7197">
      <w:pPr>
        <w:jc w:val="left"/>
      </w:pPr>
    </w:p>
    <w:p w14:paraId="71C827AF" w14:textId="26A74695" w:rsidR="005D0EDE" w:rsidRDefault="005D0EDE" w:rsidP="00EF7197">
      <w:pPr>
        <w:jc w:val="left"/>
      </w:pPr>
    </w:p>
    <w:p w14:paraId="7A4B8C14" w14:textId="3F49E62F" w:rsidR="005D0EDE" w:rsidRDefault="005D0EDE" w:rsidP="00EF7197">
      <w:pPr>
        <w:jc w:val="left"/>
      </w:pPr>
    </w:p>
    <w:p w14:paraId="111069ED" w14:textId="3DBC5C33" w:rsidR="005D0EDE" w:rsidRDefault="005D0EDE" w:rsidP="00EF7197">
      <w:pPr>
        <w:jc w:val="left"/>
      </w:pPr>
    </w:p>
    <w:p w14:paraId="7E29E5B8" w14:textId="285EB1D7" w:rsidR="005D0EDE" w:rsidRDefault="005D0EDE" w:rsidP="00EF7197">
      <w:pPr>
        <w:jc w:val="left"/>
      </w:pPr>
    </w:p>
    <w:p w14:paraId="53D95175" w14:textId="5316D2DD" w:rsidR="005D0EDE" w:rsidRDefault="005D0EDE" w:rsidP="00EF7197">
      <w:pPr>
        <w:jc w:val="left"/>
      </w:pPr>
    </w:p>
    <w:p w14:paraId="2DA44E90" w14:textId="1366C1D5" w:rsidR="005D0EDE" w:rsidRDefault="005D0EDE" w:rsidP="00EF7197">
      <w:pPr>
        <w:jc w:val="left"/>
      </w:pPr>
    </w:p>
    <w:p w14:paraId="6826C1D9" w14:textId="31E787E3" w:rsidR="005D0EDE" w:rsidRDefault="005D0EDE" w:rsidP="00EF7197">
      <w:pPr>
        <w:jc w:val="left"/>
      </w:pPr>
    </w:p>
    <w:p w14:paraId="1A54D214" w14:textId="430C0F19" w:rsidR="005D0EDE" w:rsidRDefault="005D0EDE" w:rsidP="00EF7197">
      <w:pPr>
        <w:jc w:val="left"/>
      </w:pPr>
    </w:p>
    <w:p w14:paraId="40AC1703" w14:textId="24FB9B45" w:rsidR="005D0EDE" w:rsidRDefault="005D0EDE" w:rsidP="00EF7197">
      <w:pPr>
        <w:jc w:val="left"/>
      </w:pPr>
    </w:p>
    <w:p w14:paraId="63805CFD" w14:textId="4E7C3538" w:rsidR="005D0EDE" w:rsidRDefault="005D0EDE" w:rsidP="00EF7197">
      <w:pPr>
        <w:jc w:val="left"/>
      </w:pPr>
    </w:p>
    <w:p w14:paraId="0E1280FC" w14:textId="76EAFCA4" w:rsidR="005D0EDE" w:rsidRDefault="005D0EDE" w:rsidP="00EF7197">
      <w:pPr>
        <w:jc w:val="left"/>
      </w:pPr>
    </w:p>
    <w:p w14:paraId="2FEB0927" w14:textId="66CAF475" w:rsidR="005D0EDE" w:rsidRDefault="005D0EDE" w:rsidP="00EF7197">
      <w:pPr>
        <w:jc w:val="left"/>
      </w:pPr>
    </w:p>
    <w:p w14:paraId="13111DCC" w14:textId="12B0E72A" w:rsidR="005D0EDE" w:rsidRDefault="005D0EDE" w:rsidP="00EF7197">
      <w:pPr>
        <w:jc w:val="left"/>
      </w:pPr>
    </w:p>
    <w:p w14:paraId="27A0F7BF" w14:textId="5F6022B5" w:rsidR="005D0EDE" w:rsidRDefault="005D0EDE" w:rsidP="00EF7197">
      <w:pPr>
        <w:jc w:val="left"/>
      </w:pPr>
      <w:r>
        <w:rPr>
          <w:noProof/>
        </w:rPr>
        <w:lastRenderedPageBreak/>
        <w:drawing>
          <wp:anchor distT="0" distB="0" distL="114300" distR="114300" simplePos="0" relativeHeight="251665408" behindDoc="0" locked="0" layoutInCell="1" allowOverlap="1" wp14:anchorId="14E4B2B8" wp14:editId="0DFC1B54">
            <wp:simplePos x="0" y="0"/>
            <wp:positionH relativeFrom="column">
              <wp:posOffset>-548640</wp:posOffset>
            </wp:positionH>
            <wp:positionV relativeFrom="paragraph">
              <wp:posOffset>60960</wp:posOffset>
            </wp:positionV>
            <wp:extent cx="6880247" cy="4634601"/>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6880247" cy="4634601"/>
                    </a:xfrm>
                    <a:prstGeom prst="rect">
                      <a:avLst/>
                    </a:prstGeom>
                  </pic:spPr>
                </pic:pic>
              </a:graphicData>
            </a:graphic>
            <wp14:sizeRelH relativeFrom="margin">
              <wp14:pctWidth>0</wp14:pctWidth>
            </wp14:sizeRelH>
            <wp14:sizeRelV relativeFrom="margin">
              <wp14:pctHeight>0</wp14:pctHeight>
            </wp14:sizeRelV>
          </wp:anchor>
        </w:drawing>
      </w:r>
    </w:p>
    <w:p w14:paraId="5C6F3709" w14:textId="30B65ED0" w:rsidR="005D0EDE" w:rsidRDefault="005D0EDE" w:rsidP="00EF7197">
      <w:pPr>
        <w:jc w:val="left"/>
      </w:pPr>
    </w:p>
    <w:p w14:paraId="45BB172F" w14:textId="566A31BA" w:rsidR="005D0EDE" w:rsidRDefault="005D0EDE" w:rsidP="00EF7197">
      <w:pPr>
        <w:jc w:val="left"/>
      </w:pPr>
    </w:p>
    <w:p w14:paraId="6F46F87C" w14:textId="2C086843" w:rsidR="005D0EDE" w:rsidRDefault="005D0EDE" w:rsidP="00EF7197">
      <w:pPr>
        <w:jc w:val="left"/>
      </w:pPr>
    </w:p>
    <w:p w14:paraId="11B04BF6" w14:textId="5EFEE3C0" w:rsidR="005D0EDE" w:rsidRDefault="005D0EDE" w:rsidP="00EF7197">
      <w:pPr>
        <w:jc w:val="left"/>
      </w:pPr>
    </w:p>
    <w:p w14:paraId="45CA235C" w14:textId="76BB4E45" w:rsidR="005D0EDE" w:rsidRDefault="005D0EDE" w:rsidP="00EF7197">
      <w:pPr>
        <w:jc w:val="left"/>
      </w:pPr>
    </w:p>
    <w:p w14:paraId="0AB6A2B5" w14:textId="14F10A3A" w:rsidR="005D0EDE" w:rsidRDefault="005D0EDE" w:rsidP="00EF7197">
      <w:pPr>
        <w:jc w:val="left"/>
      </w:pPr>
    </w:p>
    <w:p w14:paraId="7FE6F634" w14:textId="6117DBB8" w:rsidR="005D0EDE" w:rsidRDefault="005D0EDE" w:rsidP="00EF7197">
      <w:pPr>
        <w:jc w:val="left"/>
      </w:pPr>
    </w:p>
    <w:p w14:paraId="0250887C" w14:textId="6690BEAF" w:rsidR="005D0EDE" w:rsidRDefault="005D0EDE" w:rsidP="00EF7197">
      <w:pPr>
        <w:jc w:val="left"/>
      </w:pPr>
    </w:p>
    <w:p w14:paraId="59F01DE9" w14:textId="284BCD12" w:rsidR="005D0EDE" w:rsidRDefault="005D0EDE" w:rsidP="00EF7197">
      <w:pPr>
        <w:jc w:val="left"/>
      </w:pPr>
    </w:p>
    <w:p w14:paraId="1A250CD7" w14:textId="372DDB29" w:rsidR="005D0EDE" w:rsidRDefault="005D0EDE" w:rsidP="00EF7197">
      <w:pPr>
        <w:jc w:val="left"/>
      </w:pPr>
    </w:p>
    <w:p w14:paraId="7C095C9F" w14:textId="1631E5C1" w:rsidR="005D0EDE" w:rsidRDefault="005D0EDE" w:rsidP="00EF7197">
      <w:pPr>
        <w:jc w:val="left"/>
      </w:pPr>
    </w:p>
    <w:p w14:paraId="607CE937" w14:textId="7D4F464F" w:rsidR="005D0EDE" w:rsidRDefault="005D0EDE" w:rsidP="00EF7197">
      <w:pPr>
        <w:jc w:val="left"/>
      </w:pPr>
    </w:p>
    <w:p w14:paraId="672ED53D" w14:textId="6388F4F0" w:rsidR="005D0EDE" w:rsidRDefault="005D0EDE" w:rsidP="00EF7197">
      <w:pPr>
        <w:jc w:val="left"/>
      </w:pPr>
    </w:p>
    <w:p w14:paraId="3C6D3F01" w14:textId="12653916" w:rsidR="005D0EDE" w:rsidRDefault="005D0EDE" w:rsidP="00EF7197">
      <w:pPr>
        <w:jc w:val="left"/>
      </w:pPr>
    </w:p>
    <w:p w14:paraId="73B01ABF" w14:textId="3DCDA63C" w:rsidR="005D0EDE" w:rsidRDefault="005D0EDE" w:rsidP="00EF7197">
      <w:pPr>
        <w:jc w:val="left"/>
      </w:pPr>
    </w:p>
    <w:p w14:paraId="62A95E53" w14:textId="5DC2A08B" w:rsidR="005D0EDE" w:rsidRDefault="005D0EDE" w:rsidP="00EF7197">
      <w:pPr>
        <w:jc w:val="left"/>
      </w:pPr>
    </w:p>
    <w:p w14:paraId="5C421F46" w14:textId="27B6EE9A" w:rsidR="005D0EDE" w:rsidRDefault="005D0EDE" w:rsidP="00EF7197">
      <w:pPr>
        <w:jc w:val="left"/>
      </w:pPr>
    </w:p>
    <w:p w14:paraId="4DA1DFB5" w14:textId="716023E7" w:rsidR="005D0EDE" w:rsidRDefault="005D0EDE" w:rsidP="00EF7197">
      <w:pPr>
        <w:jc w:val="left"/>
      </w:pPr>
    </w:p>
    <w:p w14:paraId="41738132" w14:textId="79F0B705" w:rsidR="005D0EDE" w:rsidRDefault="005D0EDE" w:rsidP="00EF7197">
      <w:pPr>
        <w:jc w:val="left"/>
      </w:pPr>
    </w:p>
    <w:p w14:paraId="61626288" w14:textId="3F06EBEB" w:rsidR="005D0EDE" w:rsidRDefault="005D0EDE" w:rsidP="00EF7197">
      <w:pPr>
        <w:jc w:val="left"/>
      </w:pPr>
    </w:p>
    <w:p w14:paraId="1D388FE7" w14:textId="2FFD885A" w:rsidR="005D0EDE" w:rsidRDefault="005D0EDE" w:rsidP="00EF7197">
      <w:pPr>
        <w:jc w:val="left"/>
      </w:pPr>
    </w:p>
    <w:p w14:paraId="69193CA6" w14:textId="636091DF" w:rsidR="005D0EDE" w:rsidRDefault="005D0EDE" w:rsidP="00EF7197">
      <w:pPr>
        <w:jc w:val="left"/>
      </w:pPr>
    </w:p>
    <w:p w14:paraId="7F675E1B" w14:textId="23634FBF" w:rsidR="005D0EDE" w:rsidRDefault="005D0EDE" w:rsidP="00EF7197">
      <w:pPr>
        <w:jc w:val="left"/>
      </w:pPr>
    </w:p>
    <w:p w14:paraId="7050C8F5" w14:textId="4F1ED050" w:rsidR="005D0EDE" w:rsidRDefault="005D0EDE" w:rsidP="00EF7197">
      <w:pPr>
        <w:jc w:val="left"/>
      </w:pPr>
    </w:p>
    <w:p w14:paraId="67A2AE97" w14:textId="001ED6B4" w:rsidR="005D0EDE" w:rsidRDefault="005D0EDE" w:rsidP="00EF7197">
      <w:pPr>
        <w:jc w:val="left"/>
      </w:pPr>
    </w:p>
    <w:p w14:paraId="0768820E" w14:textId="02EB486D" w:rsidR="005D0EDE" w:rsidRDefault="005D0EDE" w:rsidP="00EF7197">
      <w:pPr>
        <w:jc w:val="left"/>
      </w:pPr>
    </w:p>
    <w:p w14:paraId="17938258" w14:textId="25B3D740" w:rsidR="005D0EDE" w:rsidRDefault="005D0EDE" w:rsidP="00EF7197">
      <w:pPr>
        <w:jc w:val="left"/>
      </w:pPr>
    </w:p>
    <w:p w14:paraId="328115E8" w14:textId="19A53247" w:rsidR="005D0EDE" w:rsidRDefault="005D0EDE" w:rsidP="00EF7197">
      <w:pPr>
        <w:jc w:val="left"/>
      </w:pPr>
    </w:p>
    <w:p w14:paraId="2AA6C5B4" w14:textId="0E0FBE46" w:rsidR="005D0EDE" w:rsidRDefault="005D0EDE" w:rsidP="00EF7197">
      <w:pPr>
        <w:jc w:val="left"/>
      </w:pPr>
      <w:r>
        <w:rPr>
          <w:noProof/>
        </w:rPr>
        <w:drawing>
          <wp:anchor distT="0" distB="0" distL="114300" distR="114300" simplePos="0" relativeHeight="251668480" behindDoc="0" locked="0" layoutInCell="1" allowOverlap="1" wp14:anchorId="6367785B" wp14:editId="480D53CF">
            <wp:simplePos x="0" y="0"/>
            <wp:positionH relativeFrom="column">
              <wp:posOffset>205740</wp:posOffset>
            </wp:positionH>
            <wp:positionV relativeFrom="paragraph">
              <wp:posOffset>70485</wp:posOffset>
            </wp:positionV>
            <wp:extent cx="5219700" cy="5556847"/>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5219700" cy="5556847"/>
                    </a:xfrm>
                    <a:prstGeom prst="rect">
                      <a:avLst/>
                    </a:prstGeom>
                  </pic:spPr>
                </pic:pic>
              </a:graphicData>
            </a:graphic>
          </wp:anchor>
        </w:drawing>
      </w:r>
    </w:p>
    <w:p w14:paraId="77E52CC0" w14:textId="670D4E94" w:rsidR="005D0EDE" w:rsidRDefault="005D0EDE" w:rsidP="00EF7197">
      <w:pPr>
        <w:jc w:val="left"/>
      </w:pPr>
    </w:p>
    <w:p w14:paraId="54F36037" w14:textId="2E33A362" w:rsidR="005D0EDE" w:rsidRDefault="005D0EDE" w:rsidP="00EF7197">
      <w:pPr>
        <w:jc w:val="left"/>
      </w:pPr>
    </w:p>
    <w:p w14:paraId="187773F3" w14:textId="39A7EF52" w:rsidR="005D0EDE" w:rsidRDefault="005D0EDE" w:rsidP="00EF7197">
      <w:pPr>
        <w:jc w:val="left"/>
      </w:pPr>
    </w:p>
    <w:p w14:paraId="7A94DF8C" w14:textId="3C50F7FE" w:rsidR="005D0EDE" w:rsidRDefault="005D0EDE" w:rsidP="00EF7197">
      <w:pPr>
        <w:jc w:val="left"/>
      </w:pPr>
    </w:p>
    <w:p w14:paraId="0946A81D" w14:textId="00B077F9" w:rsidR="005D0EDE" w:rsidRDefault="005D0EDE" w:rsidP="00EF7197">
      <w:pPr>
        <w:jc w:val="left"/>
      </w:pPr>
    </w:p>
    <w:p w14:paraId="42D62545" w14:textId="359A6E30" w:rsidR="005D0EDE" w:rsidRPr="00475E45" w:rsidRDefault="005D0EDE" w:rsidP="00EF7197">
      <w:pPr>
        <w:jc w:val="left"/>
      </w:pPr>
    </w:p>
    <w:sectPr w:rsidR="005D0EDE" w:rsidRPr="00475E45" w:rsidSect="00751128">
      <w:pgSz w:w="11906" w:h="16838" w:code="9"/>
      <w:pgMar w:top="317" w:right="1440" w:bottom="317" w:left="1440" w:header="0" w:footer="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0880501" w14:textId="77777777" w:rsidR="00570C44" w:rsidRDefault="00570C44">
      <w:r>
        <w:separator/>
      </w:r>
    </w:p>
  </w:endnote>
  <w:endnote w:type="continuationSeparator" w:id="0">
    <w:p w14:paraId="50880502" w14:textId="77777777" w:rsidR="00570C44" w:rsidRDefault="00570C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Bold">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08804FF" w14:textId="77777777" w:rsidR="00570C44" w:rsidRDefault="00570C44">
      <w:r>
        <w:separator/>
      </w:r>
    </w:p>
  </w:footnote>
  <w:footnote w:type="continuationSeparator" w:id="0">
    <w:p w14:paraId="50880500" w14:textId="77777777" w:rsidR="00570C44" w:rsidRDefault="00570C4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DF4C70"/>
    <w:multiLevelType w:val="multilevel"/>
    <w:tmpl w:val="546C45EC"/>
    <w:lvl w:ilvl="0">
      <w:start w:val="1"/>
      <w:numFmt w:val="decimal"/>
      <w:lvlText w:val="%1."/>
      <w:lvlJc w:val="left"/>
      <w:pPr>
        <w:tabs>
          <w:tab w:val="num" w:pos="340"/>
        </w:tabs>
        <w:ind w:left="340" w:hanging="283"/>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2F103FC"/>
    <w:multiLevelType w:val="multilevel"/>
    <w:tmpl w:val="546C45EC"/>
    <w:lvl w:ilvl="0">
      <w:start w:val="1"/>
      <w:numFmt w:val="decimal"/>
      <w:lvlText w:val="%1."/>
      <w:lvlJc w:val="left"/>
      <w:pPr>
        <w:tabs>
          <w:tab w:val="num" w:pos="340"/>
        </w:tabs>
        <w:ind w:left="340" w:hanging="283"/>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3947B30"/>
    <w:multiLevelType w:val="multilevel"/>
    <w:tmpl w:val="D97AA0B4"/>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15:restartNumberingAfterBreak="0">
    <w:nsid w:val="0D13416A"/>
    <w:multiLevelType w:val="singleLevel"/>
    <w:tmpl w:val="0809000F"/>
    <w:lvl w:ilvl="0">
      <w:start w:val="11"/>
      <w:numFmt w:val="decimal"/>
      <w:lvlText w:val="%1."/>
      <w:lvlJc w:val="left"/>
      <w:pPr>
        <w:tabs>
          <w:tab w:val="num" w:pos="360"/>
        </w:tabs>
        <w:ind w:left="360" w:hanging="360"/>
      </w:pPr>
      <w:rPr>
        <w:rFonts w:hint="default"/>
      </w:rPr>
    </w:lvl>
  </w:abstractNum>
  <w:abstractNum w:abstractNumId="4" w15:restartNumberingAfterBreak="0">
    <w:nsid w:val="0DB93208"/>
    <w:multiLevelType w:val="hybridMultilevel"/>
    <w:tmpl w:val="8B5CD7F0"/>
    <w:lvl w:ilvl="0" w:tplc="C0109F1C">
      <w:start w:val="1"/>
      <w:numFmt w:val="decimal"/>
      <w:pStyle w:val="StyleAgencySubHeadingsArial"/>
      <w:lvlText w:val="%1."/>
      <w:lvlJc w:val="left"/>
      <w:pPr>
        <w:tabs>
          <w:tab w:val="num" w:pos="425"/>
        </w:tabs>
        <w:ind w:left="425" w:hanging="283"/>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5" w15:restartNumberingAfterBreak="0">
    <w:nsid w:val="0E760803"/>
    <w:multiLevelType w:val="singleLevel"/>
    <w:tmpl w:val="0809000F"/>
    <w:lvl w:ilvl="0">
      <w:start w:val="13"/>
      <w:numFmt w:val="decimal"/>
      <w:lvlText w:val="%1."/>
      <w:lvlJc w:val="left"/>
      <w:pPr>
        <w:tabs>
          <w:tab w:val="num" w:pos="360"/>
        </w:tabs>
        <w:ind w:left="360" w:hanging="360"/>
      </w:pPr>
      <w:rPr>
        <w:rFonts w:hint="default"/>
      </w:rPr>
    </w:lvl>
  </w:abstractNum>
  <w:abstractNum w:abstractNumId="6" w15:restartNumberingAfterBreak="0">
    <w:nsid w:val="112443B7"/>
    <w:multiLevelType w:val="hybridMultilevel"/>
    <w:tmpl w:val="3CC82E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76114CA"/>
    <w:multiLevelType w:val="hybridMultilevel"/>
    <w:tmpl w:val="8278B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B9B3E18"/>
    <w:multiLevelType w:val="hybridMultilevel"/>
    <w:tmpl w:val="1AC8BC9E"/>
    <w:lvl w:ilvl="0" w:tplc="29DAED2A">
      <w:start w:val="1"/>
      <w:numFmt w:val="decimal"/>
      <w:lvlText w:val="%1."/>
      <w:lvlJc w:val="left"/>
      <w:pPr>
        <w:tabs>
          <w:tab w:val="num" w:pos="397"/>
        </w:tabs>
        <w:ind w:left="397" w:hanging="34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9" w15:restartNumberingAfterBreak="0">
    <w:nsid w:val="2B6E4F4B"/>
    <w:multiLevelType w:val="multilevel"/>
    <w:tmpl w:val="8A7E8D76"/>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0" w15:restartNumberingAfterBreak="0">
    <w:nsid w:val="352B7D28"/>
    <w:multiLevelType w:val="hybridMultilevel"/>
    <w:tmpl w:val="A19C5174"/>
    <w:lvl w:ilvl="0" w:tplc="B1188F2E">
      <w:numFmt w:val="bullet"/>
      <w:lvlText w:val="•"/>
      <w:lvlJc w:val="left"/>
      <w:pPr>
        <w:ind w:left="360" w:hanging="360"/>
      </w:pPr>
      <w:rPr>
        <w:rFonts w:ascii="Arial" w:eastAsia="Times New Roman" w:hAnsi="Arial" w:cs="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3DDC6900"/>
    <w:multiLevelType w:val="multilevel"/>
    <w:tmpl w:val="FCC6F06C"/>
    <w:lvl w:ilvl="0">
      <w:start w:val="1"/>
      <w:numFmt w:val="decimal"/>
      <w:lvlText w:val="%1."/>
      <w:lvlJc w:val="left"/>
      <w:pPr>
        <w:tabs>
          <w:tab w:val="num" w:pos="425"/>
        </w:tabs>
        <w:ind w:left="425" w:hanging="283"/>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418D1214"/>
    <w:multiLevelType w:val="hybridMultilevel"/>
    <w:tmpl w:val="B0261726"/>
    <w:lvl w:ilvl="0" w:tplc="5C743C52">
      <w:numFmt w:val="bullet"/>
      <w:lvlText w:val="•"/>
      <w:lvlJc w:val="left"/>
      <w:pPr>
        <w:ind w:left="360" w:hanging="360"/>
      </w:pPr>
      <w:rPr>
        <w:rFonts w:ascii="Arial" w:eastAsia="Times New Roman" w:hAnsi="Arial" w:cs="Aria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43BE1DE9"/>
    <w:multiLevelType w:val="multilevel"/>
    <w:tmpl w:val="8D8227DE"/>
    <w:lvl w:ilvl="0">
      <w:start w:val="9"/>
      <w:numFmt w:val="decimal"/>
      <w:lvlText w:val="%1."/>
      <w:lvlJc w:val="left"/>
      <w:pPr>
        <w:tabs>
          <w:tab w:val="num" w:pos="795"/>
        </w:tabs>
        <w:ind w:left="795" w:hanging="435"/>
      </w:pPr>
      <w:rPr>
        <w:rFonts w:hint="default"/>
        <w:color w:val="auto"/>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 w15:restartNumberingAfterBreak="0">
    <w:nsid w:val="4A5279DB"/>
    <w:multiLevelType w:val="singleLevel"/>
    <w:tmpl w:val="0809000F"/>
    <w:lvl w:ilvl="0">
      <w:start w:val="3"/>
      <w:numFmt w:val="decimal"/>
      <w:lvlText w:val="%1."/>
      <w:lvlJc w:val="left"/>
      <w:pPr>
        <w:tabs>
          <w:tab w:val="num" w:pos="360"/>
        </w:tabs>
        <w:ind w:left="360" w:hanging="360"/>
      </w:pPr>
      <w:rPr>
        <w:rFonts w:hint="default"/>
      </w:rPr>
    </w:lvl>
  </w:abstractNum>
  <w:abstractNum w:abstractNumId="15" w15:restartNumberingAfterBreak="0">
    <w:nsid w:val="4A654383"/>
    <w:multiLevelType w:val="hybridMultilevel"/>
    <w:tmpl w:val="0276C00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568E4D64"/>
    <w:multiLevelType w:val="hybridMultilevel"/>
    <w:tmpl w:val="4F746E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3771AD2"/>
    <w:multiLevelType w:val="singleLevel"/>
    <w:tmpl w:val="0809000F"/>
    <w:lvl w:ilvl="0">
      <w:start w:val="1"/>
      <w:numFmt w:val="decimal"/>
      <w:lvlText w:val="%1."/>
      <w:lvlJc w:val="left"/>
      <w:pPr>
        <w:tabs>
          <w:tab w:val="num" w:pos="360"/>
        </w:tabs>
        <w:ind w:left="360" w:hanging="360"/>
      </w:pPr>
      <w:rPr>
        <w:rFonts w:hint="default"/>
      </w:rPr>
    </w:lvl>
  </w:abstractNum>
  <w:abstractNum w:abstractNumId="18" w15:restartNumberingAfterBreak="0">
    <w:nsid w:val="6A60455B"/>
    <w:multiLevelType w:val="hybridMultilevel"/>
    <w:tmpl w:val="8D8227DE"/>
    <w:lvl w:ilvl="0" w:tplc="1F28BF90">
      <w:start w:val="9"/>
      <w:numFmt w:val="decimal"/>
      <w:lvlText w:val="%1."/>
      <w:lvlJc w:val="left"/>
      <w:pPr>
        <w:tabs>
          <w:tab w:val="num" w:pos="795"/>
        </w:tabs>
        <w:ind w:left="795" w:hanging="435"/>
      </w:pPr>
      <w:rPr>
        <w:rFonts w:hint="default"/>
        <w:color w:val="auto"/>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78425421"/>
    <w:multiLevelType w:val="hybridMultilevel"/>
    <w:tmpl w:val="992E1C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9"/>
  </w:num>
  <w:num w:numId="2">
    <w:abstractNumId w:val="14"/>
  </w:num>
  <w:num w:numId="3">
    <w:abstractNumId w:val="3"/>
  </w:num>
  <w:num w:numId="4">
    <w:abstractNumId w:val="17"/>
  </w:num>
  <w:num w:numId="5">
    <w:abstractNumId w:val="5"/>
  </w:num>
  <w:num w:numId="6">
    <w:abstractNumId w:val="18"/>
  </w:num>
  <w:num w:numId="7">
    <w:abstractNumId w:val="13"/>
  </w:num>
  <w:num w:numId="8">
    <w:abstractNumId w:val="8"/>
  </w:num>
  <w:num w:numId="9">
    <w:abstractNumId w:val="4"/>
  </w:num>
  <w:num w:numId="10">
    <w:abstractNumId w:val="2"/>
  </w:num>
  <w:num w:numId="11">
    <w:abstractNumId w:val="0"/>
  </w:num>
  <w:num w:numId="12">
    <w:abstractNumId w:val="1"/>
  </w:num>
  <w:num w:numId="13">
    <w:abstractNumId w:val="11"/>
  </w:num>
  <w:num w:numId="14">
    <w:abstractNumId w:val="4"/>
  </w:num>
  <w:num w:numId="15">
    <w:abstractNumId w:val="15"/>
  </w:num>
  <w:num w:numId="16">
    <w:abstractNumId w:val="10"/>
  </w:num>
  <w:num w:numId="17">
    <w:abstractNumId w:val="12"/>
  </w:num>
  <w:num w:numId="18">
    <w:abstractNumId w:val="16"/>
  </w:num>
  <w:num w:numId="19">
    <w:abstractNumId w:val="7"/>
  </w:num>
  <w:num w:numId="20">
    <w:abstractNumId w:val="6"/>
  </w:num>
  <w:num w:numId="21">
    <w:abstractNumId w:val="19"/>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docVars>
    <w:docVar w:name="varApp_No" w:val="A001"/>
    <w:docVar w:name="varAuth_Contact" w:val="Mr Stephen Carter"/>
    <w:docVar w:name="varContact_Tel" w:val="01736 363630"/>
    <w:docVar w:name="varCorr_Address" w:val="Joses Borea_x000d_Nancledra_x000d_Penzance_x000d_Cornwall_x000d_TR20 8AZ"/>
    <w:docVar w:name="varDate_DulyMade" w:val="11/01/2012"/>
    <w:docVar w:name="varDate_Rec" w:val="11/01/2012"/>
    <w:docVar w:name="VarDet_Date" w:val="11/05/2012"/>
    <w:docVar w:name="varEff_Vol" w:val="1.8"/>
    <w:docVar w:name="varEffluent_Type" w:val="Septic tank effluent"/>
    <w:docVar w:name="varHolder_Address" w:val="Joses Borea_x000d_Nancledra_x000d_Penzance_x000d_Cornwall_x000d_TR20 8AZ"/>
    <w:docVar w:name="varNPS_Email" w:val="helen.leach@environment-agency.gov.uk"/>
    <w:docVar w:name="varNPS_Name" w:val="Helen Leach"/>
    <w:docVar w:name="varNPS_Tel" w:val="02920 466263"/>
    <w:docVar w:name="varOperator_Name" w:val="Mr Stephen Carter"/>
    <w:docVar w:name="varOutlet_NGR" w:val="SW 54463 36345"/>
    <w:docVar w:name="varPermit_No" w:val="EPR/RP3825XB"/>
    <w:docVar w:name="varPSA_Name" w:val="Ben Wild"/>
    <w:docVar w:name="varPSA_Tel" w:val="0114 280 0644"/>
    <w:docVar w:name="varPSC_Email" w:val="psc-waterquality@environment-agency.gov.uk"/>
    <w:docVar w:name="varReceiving_Envir" w:val="Groundwater"/>
    <w:docVar w:name="varReg_Facility" w:val="Septic tank and infiltration system"/>
    <w:docVar w:name="varsalutationagent" w:val="Mr Carter"/>
    <w:docVar w:name="varsalutationholder" w:val="Mr Carter"/>
    <w:docVar w:name="varSite_Address" w:val="Griggs Quay_x000d_Lelant Hayle_x000d_Cornwall_x000d_TR27 6JG"/>
    <w:docVar w:name="varSite_Name" w:val="Tea Room Site"/>
    <w:docVar w:name="varSmp_NGR" w:val="SW 54463 36345"/>
  </w:docVars>
  <w:rsids>
    <w:rsidRoot w:val="006222A3"/>
    <w:rsid w:val="00011DDD"/>
    <w:rsid w:val="0001311F"/>
    <w:rsid w:val="00026269"/>
    <w:rsid w:val="00026B1C"/>
    <w:rsid w:val="00051E4C"/>
    <w:rsid w:val="00065C9C"/>
    <w:rsid w:val="00083678"/>
    <w:rsid w:val="000A19D2"/>
    <w:rsid w:val="000A6696"/>
    <w:rsid w:val="000C22EC"/>
    <w:rsid w:val="000D0DD3"/>
    <w:rsid w:val="00104E8E"/>
    <w:rsid w:val="001068C7"/>
    <w:rsid w:val="00122802"/>
    <w:rsid w:val="00132304"/>
    <w:rsid w:val="00146877"/>
    <w:rsid w:val="0015118F"/>
    <w:rsid w:val="00160096"/>
    <w:rsid w:val="00161561"/>
    <w:rsid w:val="00166CA1"/>
    <w:rsid w:val="00167149"/>
    <w:rsid w:val="001731CA"/>
    <w:rsid w:val="00196F79"/>
    <w:rsid w:val="001B0F75"/>
    <w:rsid w:val="001C01F7"/>
    <w:rsid w:val="001D1638"/>
    <w:rsid w:val="001F0107"/>
    <w:rsid w:val="002003CD"/>
    <w:rsid w:val="00207736"/>
    <w:rsid w:val="00207C35"/>
    <w:rsid w:val="00214394"/>
    <w:rsid w:val="002279F6"/>
    <w:rsid w:val="00230D92"/>
    <w:rsid w:val="002348D8"/>
    <w:rsid w:val="00250686"/>
    <w:rsid w:val="00250EA4"/>
    <w:rsid w:val="00283514"/>
    <w:rsid w:val="002A0034"/>
    <w:rsid w:val="002C4743"/>
    <w:rsid w:val="002E2DC9"/>
    <w:rsid w:val="00311B3E"/>
    <w:rsid w:val="00320E63"/>
    <w:rsid w:val="0032162A"/>
    <w:rsid w:val="00322CAB"/>
    <w:rsid w:val="00326FE4"/>
    <w:rsid w:val="00351D0B"/>
    <w:rsid w:val="0037468C"/>
    <w:rsid w:val="00381B4B"/>
    <w:rsid w:val="003B2CD7"/>
    <w:rsid w:val="003C463C"/>
    <w:rsid w:val="003D446C"/>
    <w:rsid w:val="003E2BFF"/>
    <w:rsid w:val="003F121B"/>
    <w:rsid w:val="003F3517"/>
    <w:rsid w:val="003F6435"/>
    <w:rsid w:val="0040231C"/>
    <w:rsid w:val="00405855"/>
    <w:rsid w:val="0041126B"/>
    <w:rsid w:val="004114C2"/>
    <w:rsid w:val="00431D19"/>
    <w:rsid w:val="0045002A"/>
    <w:rsid w:val="004636EE"/>
    <w:rsid w:val="00463FDC"/>
    <w:rsid w:val="00470986"/>
    <w:rsid w:val="004723DA"/>
    <w:rsid w:val="00475E45"/>
    <w:rsid w:val="00476FD1"/>
    <w:rsid w:val="00485F82"/>
    <w:rsid w:val="004866AB"/>
    <w:rsid w:val="004A1B62"/>
    <w:rsid w:val="004C0A26"/>
    <w:rsid w:val="004C537B"/>
    <w:rsid w:val="004F1E09"/>
    <w:rsid w:val="00501D10"/>
    <w:rsid w:val="00511344"/>
    <w:rsid w:val="005227D8"/>
    <w:rsid w:val="005334A7"/>
    <w:rsid w:val="00564C5F"/>
    <w:rsid w:val="00564C8E"/>
    <w:rsid w:val="00570C44"/>
    <w:rsid w:val="00572AA9"/>
    <w:rsid w:val="00576399"/>
    <w:rsid w:val="005905A7"/>
    <w:rsid w:val="00590E1F"/>
    <w:rsid w:val="0059664C"/>
    <w:rsid w:val="005A60EE"/>
    <w:rsid w:val="005D0EDE"/>
    <w:rsid w:val="005D674A"/>
    <w:rsid w:val="005E2C27"/>
    <w:rsid w:val="005E3F07"/>
    <w:rsid w:val="005F1DB5"/>
    <w:rsid w:val="0060404B"/>
    <w:rsid w:val="006175E8"/>
    <w:rsid w:val="006222A3"/>
    <w:rsid w:val="00630ABA"/>
    <w:rsid w:val="00643114"/>
    <w:rsid w:val="006473DA"/>
    <w:rsid w:val="00655146"/>
    <w:rsid w:val="006743FC"/>
    <w:rsid w:val="00683986"/>
    <w:rsid w:val="006A1AA3"/>
    <w:rsid w:val="006A5F13"/>
    <w:rsid w:val="006B11B4"/>
    <w:rsid w:val="006B3B75"/>
    <w:rsid w:val="006B496A"/>
    <w:rsid w:val="006E60D6"/>
    <w:rsid w:val="006E7D5D"/>
    <w:rsid w:val="006F5D7F"/>
    <w:rsid w:val="007072C8"/>
    <w:rsid w:val="00724771"/>
    <w:rsid w:val="0072718A"/>
    <w:rsid w:val="00727BAE"/>
    <w:rsid w:val="007406FB"/>
    <w:rsid w:val="00745725"/>
    <w:rsid w:val="00751128"/>
    <w:rsid w:val="007564CC"/>
    <w:rsid w:val="007620CA"/>
    <w:rsid w:val="007743E8"/>
    <w:rsid w:val="007C571A"/>
    <w:rsid w:val="007F0070"/>
    <w:rsid w:val="00834068"/>
    <w:rsid w:val="00836304"/>
    <w:rsid w:val="008520A0"/>
    <w:rsid w:val="008544A5"/>
    <w:rsid w:val="00857FD6"/>
    <w:rsid w:val="008634D0"/>
    <w:rsid w:val="00864B6C"/>
    <w:rsid w:val="0089087A"/>
    <w:rsid w:val="008A1DE4"/>
    <w:rsid w:val="008A554B"/>
    <w:rsid w:val="008A7B61"/>
    <w:rsid w:val="008C3979"/>
    <w:rsid w:val="008D0F59"/>
    <w:rsid w:val="008D51C9"/>
    <w:rsid w:val="009059F8"/>
    <w:rsid w:val="00920FDC"/>
    <w:rsid w:val="00922180"/>
    <w:rsid w:val="0094291C"/>
    <w:rsid w:val="00947F17"/>
    <w:rsid w:val="00965CAE"/>
    <w:rsid w:val="00984EA8"/>
    <w:rsid w:val="009D24E1"/>
    <w:rsid w:val="009D38FC"/>
    <w:rsid w:val="009E2B34"/>
    <w:rsid w:val="009E3C53"/>
    <w:rsid w:val="009E6057"/>
    <w:rsid w:val="009E630F"/>
    <w:rsid w:val="009F6040"/>
    <w:rsid w:val="00A019B9"/>
    <w:rsid w:val="00A3216A"/>
    <w:rsid w:val="00A40DB9"/>
    <w:rsid w:val="00A45440"/>
    <w:rsid w:val="00A84A1E"/>
    <w:rsid w:val="00A93BD2"/>
    <w:rsid w:val="00AA10D8"/>
    <w:rsid w:val="00AB03D4"/>
    <w:rsid w:val="00AB149B"/>
    <w:rsid w:val="00AB5D5B"/>
    <w:rsid w:val="00AC4B42"/>
    <w:rsid w:val="00AF07AA"/>
    <w:rsid w:val="00AF0A0C"/>
    <w:rsid w:val="00AF6CA6"/>
    <w:rsid w:val="00B04B58"/>
    <w:rsid w:val="00B127F8"/>
    <w:rsid w:val="00B34E44"/>
    <w:rsid w:val="00B634B4"/>
    <w:rsid w:val="00BA668A"/>
    <w:rsid w:val="00BA7A2D"/>
    <w:rsid w:val="00BB2DCD"/>
    <w:rsid w:val="00BE0949"/>
    <w:rsid w:val="00BE4698"/>
    <w:rsid w:val="00C019C5"/>
    <w:rsid w:val="00C03347"/>
    <w:rsid w:val="00C07A8D"/>
    <w:rsid w:val="00C22644"/>
    <w:rsid w:val="00C27FA1"/>
    <w:rsid w:val="00C46003"/>
    <w:rsid w:val="00C50BD5"/>
    <w:rsid w:val="00C761D6"/>
    <w:rsid w:val="00C91AD8"/>
    <w:rsid w:val="00C97E71"/>
    <w:rsid w:val="00CA05AC"/>
    <w:rsid w:val="00CC5620"/>
    <w:rsid w:val="00CD6F0B"/>
    <w:rsid w:val="00D13627"/>
    <w:rsid w:val="00D2370D"/>
    <w:rsid w:val="00D44914"/>
    <w:rsid w:val="00D52B12"/>
    <w:rsid w:val="00D660CF"/>
    <w:rsid w:val="00D8065C"/>
    <w:rsid w:val="00D96F92"/>
    <w:rsid w:val="00DA7630"/>
    <w:rsid w:val="00DD6673"/>
    <w:rsid w:val="00DF4510"/>
    <w:rsid w:val="00DF4C25"/>
    <w:rsid w:val="00DF528C"/>
    <w:rsid w:val="00DF6A27"/>
    <w:rsid w:val="00E004E7"/>
    <w:rsid w:val="00E05951"/>
    <w:rsid w:val="00E149C1"/>
    <w:rsid w:val="00E45A47"/>
    <w:rsid w:val="00E86795"/>
    <w:rsid w:val="00E97F71"/>
    <w:rsid w:val="00EB025B"/>
    <w:rsid w:val="00EB7E81"/>
    <w:rsid w:val="00EC367F"/>
    <w:rsid w:val="00EE0F51"/>
    <w:rsid w:val="00EE37D6"/>
    <w:rsid w:val="00EF5BB3"/>
    <w:rsid w:val="00EF7197"/>
    <w:rsid w:val="00EF77FD"/>
    <w:rsid w:val="00F05180"/>
    <w:rsid w:val="00F079D7"/>
    <w:rsid w:val="00F1137C"/>
    <w:rsid w:val="00F32149"/>
    <w:rsid w:val="00F5012F"/>
    <w:rsid w:val="00F80B71"/>
    <w:rsid w:val="00FB160E"/>
    <w:rsid w:val="00FB66F6"/>
    <w:rsid w:val="00FC16AC"/>
    <w:rsid w:val="00FF08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0880494"/>
  <w15:docId w15:val="{F79F6CF0-8D2F-4785-B07B-9DE8BAA11A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660CF"/>
    <w:pPr>
      <w:jc w:val="both"/>
    </w:pPr>
    <w:rPr>
      <w:rFonts w:ascii="Arial" w:hAnsi="Arial"/>
      <w:sz w:val="22"/>
      <w:lang w:eastAsia="en-US"/>
    </w:rPr>
  </w:style>
  <w:style w:type="paragraph" w:styleId="Heading1">
    <w:name w:val="heading 1"/>
    <w:basedOn w:val="Normal"/>
    <w:next w:val="Normal"/>
    <w:qFormat/>
    <w:rsid w:val="00EF7197"/>
    <w:pPr>
      <w:keepNext/>
      <w:jc w:val="center"/>
      <w:outlineLvl w:val="0"/>
    </w:pPr>
    <w:rPr>
      <w:b/>
      <w:sz w:val="32"/>
    </w:rPr>
  </w:style>
  <w:style w:type="paragraph" w:styleId="Heading2">
    <w:name w:val="heading 2"/>
    <w:basedOn w:val="Normal"/>
    <w:next w:val="Normal"/>
    <w:qFormat/>
    <w:rsid w:val="00751128"/>
    <w:pPr>
      <w:keepNext/>
      <w:spacing w:before="240" w:after="60"/>
      <w:outlineLvl w:val="1"/>
    </w:pPr>
    <w:rPr>
      <w:b/>
      <w:i/>
    </w:rPr>
  </w:style>
  <w:style w:type="paragraph" w:styleId="Heading3">
    <w:name w:val="heading 3"/>
    <w:basedOn w:val="Normal"/>
    <w:next w:val="Normal"/>
    <w:qFormat/>
    <w:rsid w:val="00751128"/>
    <w:pPr>
      <w:keepNext/>
      <w:ind w:left="720" w:hanging="720"/>
      <w:outlineLvl w:val="2"/>
    </w:pPr>
    <w:rPr>
      <w:b/>
      <w:sz w:val="20"/>
    </w:rPr>
  </w:style>
  <w:style w:type="paragraph" w:styleId="Heading4">
    <w:name w:val="heading 4"/>
    <w:basedOn w:val="Normal"/>
    <w:next w:val="Normal"/>
    <w:qFormat/>
    <w:rsid w:val="00751128"/>
    <w:pPr>
      <w:keepNext/>
      <w:outlineLvl w:val="3"/>
    </w:pPr>
    <w:rPr>
      <w:b/>
    </w:rPr>
  </w:style>
  <w:style w:type="paragraph" w:styleId="Heading5">
    <w:name w:val="heading 5"/>
    <w:basedOn w:val="Normal"/>
    <w:next w:val="Normal"/>
    <w:qFormat/>
    <w:rsid w:val="00751128"/>
    <w:pPr>
      <w:keepNext/>
      <w:outlineLvl w:val="4"/>
    </w:pPr>
    <w:rPr>
      <w:b/>
      <w:sz w:val="20"/>
    </w:rPr>
  </w:style>
  <w:style w:type="paragraph" w:styleId="Heading6">
    <w:name w:val="heading 6"/>
    <w:basedOn w:val="Normal"/>
    <w:next w:val="Normal"/>
    <w:qFormat/>
    <w:rsid w:val="00751128"/>
    <w:pPr>
      <w:keepNext/>
      <w:jc w:val="left"/>
      <w:outlineLvl w:val="5"/>
    </w:pPr>
    <w:rPr>
      <w:i/>
      <w:color w:val="FF0000"/>
      <w:sz w:val="20"/>
    </w:rPr>
  </w:style>
  <w:style w:type="paragraph" w:styleId="Heading7">
    <w:name w:val="heading 7"/>
    <w:basedOn w:val="Normal"/>
    <w:next w:val="Normal"/>
    <w:qFormat/>
    <w:rsid w:val="00751128"/>
    <w:pPr>
      <w:keepNext/>
      <w:outlineLvl w:val="6"/>
    </w:pPr>
    <w:rPr>
      <w:i/>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751128"/>
    <w:pPr>
      <w:tabs>
        <w:tab w:val="center" w:pos="4153"/>
        <w:tab w:val="right" w:pos="8306"/>
      </w:tabs>
    </w:pPr>
  </w:style>
  <w:style w:type="paragraph" w:customStyle="1" w:styleId="Style1">
    <w:name w:val="Style1"/>
    <w:basedOn w:val="Normal"/>
    <w:rsid w:val="003E2BFF"/>
    <w:pPr>
      <w:spacing w:before="60" w:after="60"/>
      <w:jc w:val="center"/>
    </w:pPr>
  </w:style>
  <w:style w:type="paragraph" w:customStyle="1" w:styleId="Style2">
    <w:name w:val="Style2"/>
    <w:basedOn w:val="Normal"/>
    <w:rsid w:val="003E2BFF"/>
    <w:pPr>
      <w:spacing w:before="60" w:after="60"/>
      <w:jc w:val="left"/>
    </w:pPr>
    <w:rPr>
      <w:i/>
      <w:sz w:val="18"/>
    </w:rPr>
  </w:style>
  <w:style w:type="paragraph" w:customStyle="1" w:styleId="Style3">
    <w:name w:val="Style3"/>
    <w:basedOn w:val="Normal"/>
    <w:rsid w:val="00D2370D"/>
    <w:pPr>
      <w:spacing w:before="60" w:after="60"/>
      <w:contextualSpacing/>
      <w:jc w:val="left"/>
    </w:pPr>
    <w:rPr>
      <w:sz w:val="20"/>
    </w:rPr>
  </w:style>
  <w:style w:type="paragraph" w:styleId="Footer">
    <w:name w:val="footer"/>
    <w:basedOn w:val="Normal"/>
    <w:link w:val="FooterChar"/>
    <w:uiPriority w:val="99"/>
    <w:rsid w:val="00751128"/>
    <w:pPr>
      <w:tabs>
        <w:tab w:val="center" w:pos="4153"/>
        <w:tab w:val="right" w:pos="8306"/>
      </w:tabs>
    </w:pPr>
  </w:style>
  <w:style w:type="paragraph" w:customStyle="1" w:styleId="Filename">
    <w:name w:val="Filename"/>
    <w:rsid w:val="00751128"/>
    <w:rPr>
      <w:lang w:eastAsia="en-US"/>
    </w:rPr>
  </w:style>
  <w:style w:type="paragraph" w:styleId="FootnoteText">
    <w:name w:val="footnote text"/>
    <w:basedOn w:val="Normal"/>
    <w:semiHidden/>
    <w:rsid w:val="00751128"/>
    <w:rPr>
      <w:sz w:val="20"/>
    </w:rPr>
  </w:style>
  <w:style w:type="character" w:styleId="PageNumber">
    <w:name w:val="page number"/>
    <w:basedOn w:val="DefaultParagraphFont"/>
    <w:rsid w:val="00751128"/>
  </w:style>
  <w:style w:type="paragraph" w:styleId="BalloonText">
    <w:name w:val="Balloon Text"/>
    <w:basedOn w:val="Normal"/>
    <w:semiHidden/>
    <w:rsid w:val="005A60EE"/>
    <w:rPr>
      <w:rFonts w:ascii="Tahoma" w:hAnsi="Tahoma" w:cs="Tahoma"/>
      <w:sz w:val="16"/>
      <w:szCs w:val="16"/>
    </w:rPr>
  </w:style>
  <w:style w:type="character" w:styleId="CommentReference">
    <w:name w:val="annotation reference"/>
    <w:basedOn w:val="DefaultParagraphFont"/>
    <w:semiHidden/>
    <w:rsid w:val="006175E8"/>
    <w:rPr>
      <w:sz w:val="16"/>
      <w:szCs w:val="16"/>
    </w:rPr>
  </w:style>
  <w:style w:type="paragraph" w:styleId="CommentText">
    <w:name w:val="annotation text"/>
    <w:basedOn w:val="Normal"/>
    <w:semiHidden/>
    <w:rsid w:val="006175E8"/>
    <w:rPr>
      <w:sz w:val="20"/>
    </w:rPr>
  </w:style>
  <w:style w:type="paragraph" w:styleId="CommentSubject">
    <w:name w:val="annotation subject"/>
    <w:basedOn w:val="CommentText"/>
    <w:next w:val="CommentText"/>
    <w:semiHidden/>
    <w:rsid w:val="006175E8"/>
    <w:rPr>
      <w:b/>
      <w:bCs/>
    </w:rPr>
  </w:style>
  <w:style w:type="paragraph" w:customStyle="1" w:styleId="StyleAgencySubHeadingsArial">
    <w:name w:val="Style Agency Sub Headings + Arial"/>
    <w:basedOn w:val="Normal"/>
    <w:link w:val="StyleAgencySubHeadingsArialCharChar"/>
    <w:rsid w:val="00475E45"/>
    <w:pPr>
      <w:numPr>
        <w:numId w:val="9"/>
      </w:numPr>
      <w:tabs>
        <w:tab w:val="left" w:pos="454"/>
      </w:tabs>
      <w:spacing w:before="60" w:after="60"/>
      <w:jc w:val="left"/>
    </w:pPr>
    <w:rPr>
      <w:rFonts w:ascii="Arial Bold" w:hAnsi="Arial Bold"/>
      <w:b/>
      <w:bCs/>
      <w:sz w:val="20"/>
    </w:rPr>
  </w:style>
  <w:style w:type="character" w:customStyle="1" w:styleId="StyleAgencySubHeadingsArialCharChar">
    <w:name w:val="Style Agency Sub Headings + Arial Char Char"/>
    <w:basedOn w:val="DefaultParagraphFont"/>
    <w:link w:val="StyleAgencySubHeadingsArial"/>
    <w:rsid w:val="00475E45"/>
    <w:rPr>
      <w:rFonts w:ascii="Arial Bold" w:hAnsi="Arial Bold"/>
      <w:b/>
      <w:bCs/>
      <w:lang w:eastAsia="en-US"/>
    </w:rPr>
  </w:style>
  <w:style w:type="character" w:styleId="Hyperlink">
    <w:name w:val="Hyperlink"/>
    <w:basedOn w:val="DefaultParagraphFont"/>
    <w:rsid w:val="00476FD1"/>
    <w:rPr>
      <w:color w:val="0000FF"/>
      <w:u w:val="single"/>
    </w:rPr>
  </w:style>
  <w:style w:type="character" w:styleId="FollowedHyperlink">
    <w:name w:val="FollowedHyperlink"/>
    <w:basedOn w:val="DefaultParagraphFont"/>
    <w:rsid w:val="00476FD1"/>
    <w:rPr>
      <w:color w:val="800080"/>
      <w:u w:val="single"/>
    </w:rPr>
  </w:style>
  <w:style w:type="paragraph" w:customStyle="1" w:styleId="Figure">
    <w:name w:val="Figure"/>
    <w:basedOn w:val="Normal"/>
    <w:rsid w:val="00984EA8"/>
    <w:pPr>
      <w:keepNext/>
      <w:spacing w:before="40" w:after="40"/>
      <w:jc w:val="left"/>
    </w:pPr>
    <w:rPr>
      <w:i/>
      <w:sz w:val="20"/>
      <w:lang w:eastAsia="en-GB"/>
    </w:rPr>
  </w:style>
  <w:style w:type="paragraph" w:customStyle="1" w:styleId="Tabletext">
    <w:name w:val="Table text"/>
    <w:basedOn w:val="Normal"/>
    <w:rsid w:val="00984EA8"/>
    <w:pPr>
      <w:spacing w:before="40" w:after="40"/>
      <w:jc w:val="left"/>
    </w:pPr>
    <w:rPr>
      <w:sz w:val="16"/>
      <w:lang w:eastAsia="en-GB"/>
    </w:rPr>
  </w:style>
  <w:style w:type="paragraph" w:customStyle="1" w:styleId="AgencySubHeadings">
    <w:name w:val="Agency Sub Headings"/>
    <w:autoRedefine/>
    <w:rsid w:val="00FF0875"/>
    <w:pPr>
      <w:tabs>
        <w:tab w:val="left" w:pos="284"/>
      </w:tabs>
      <w:jc w:val="both"/>
    </w:pPr>
    <w:rPr>
      <w:rFonts w:ascii="Arial" w:hAnsi="Arial" w:cs="Arial"/>
      <w:b/>
      <w:lang w:eastAsia="en-US"/>
    </w:rPr>
  </w:style>
  <w:style w:type="character" w:customStyle="1" w:styleId="FooterChar">
    <w:name w:val="Footer Char"/>
    <w:basedOn w:val="DefaultParagraphFont"/>
    <w:link w:val="Footer"/>
    <w:uiPriority w:val="99"/>
    <w:rsid w:val="005E2C27"/>
    <w:rPr>
      <w:rFonts w:ascii="Arial" w:hAnsi="Arial"/>
      <w:sz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jpe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image" Target="media/image4.png"/><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REGU-195-6511153</_dlc_DocId>
    <_dlc_DocIdUrl xmlns="9be56660-2c31-41ef-bc00-23e72f632f2a">
      <Url>https://cyfoethnaturiolcymru.sharepoint.com/teams/Regulatory/Permitting/_layouts/15/DocIdRedir.aspx?ID=REGU-195-6511153</Url>
      <Description>REGU-195-6511153</Description>
    </_dlc_DocIdUrl>
    <Site_x0020_Name xmlns="859f7ad6-93f6-4205-b62b-a17f28acbbac">Stepside Agri mobile plant</Site_x0020_Name>
    <Internal_x002f_External xmlns="859f7ad6-93f6-4205-b62b-a17f28acbbac">Internal document</Internal_x002f_External>
    <Post_x0020_code xmlns="859f7ad6-93f6-4205-b62b-a17f28acbbac" xsi:nil="true"/>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2021-11-01T00:00:00+00:00</Document_x0020_Date>
    <Facility_x0020_Address xmlns="859f7ad6-93f6-4205-b62b-a17f28acbbac">n/a mobile plant</Facility_x0020_Address>
    <Environment_x0020_Sub_x0020_Folder xmlns="859f7ad6-93f6-4205-b62b-a17f28acbbac">Licences applications</Environment_x0020_Sub_x0020_Folder>
    <Customer_x0020_Name xmlns="859f7ad6-93f6-4205-b62b-a17f28acbbac">Mr Daniel James and Mrs Carys James</Customer_x0020_Name>
    <Surrendered_x002f_Expired_x0020_Date xmlns="859f7ad6-93f6-4205-b62b-a17f28acbba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D03DC62798FD7C43A420D691A82D8B4E" ma:contentTypeVersion="772" ma:contentTypeDescription="Permitting &amp; Compliance Word Document" ma:contentTypeScope="" ma:versionID="885ec50341019ffae444fa7d5542f515">
  <xsd:schema xmlns:xsd="http://www.w3.org/2001/XMLSchema" xmlns:xs="http://www.w3.org/2001/XMLSchema" xmlns:p="http://schemas.microsoft.com/office/2006/metadata/properties" xmlns:ns2="859f7ad6-93f6-4205-b62b-a17f28acbbac" xmlns:ns4="0a3f541d-ab69-4573-98e7-35881639f867" xmlns:ns5="9be56660-2c31-41ef-bc00-23e72f632f2a" targetNamespace="http://schemas.microsoft.com/office/2006/metadata/properties" ma:root="true" ma:fieldsID="a840d0e16873ae819e474984c0789ca7" ns2:_="" ns4:_="" ns5:_="">
    <xsd:import namespace="859f7ad6-93f6-4205-b62b-a17f28acbbac"/>
    <xsd:import namespace="0a3f541d-ab69-4573-98e7-35881639f86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AutoKeyPoints" minOccurs="0"/>
                <xsd:element ref="ns4:MediaServiceKeyPoints" minOccurs="0"/>
                <xsd:element ref="ns4:MediaServiceFastMetadata" minOccurs="0"/>
                <xsd:element ref="ns5:_dlc_DocId" minOccurs="0"/>
                <xsd:element ref="ns5:_dlc_DocIdUrl" minOccurs="0"/>
                <xsd:element ref="ns5: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0a3f541d-ab69-4573-98e7-35881639f867"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AutoKeyPoints" ma:index="25" nillable="true" ma:displayName="MediaServiceAutoKeyPoints" ma:hidden="true" ma:internalName="MediaServiceAutoKeyPoints" ma:readOnly="true">
      <xsd:simpleType>
        <xsd:restriction base="dms:Note"/>
      </xsd:simpleType>
    </xsd:element>
    <xsd:element name="MediaServiceKeyPoints" ma:index="26" nillable="true" ma:displayName="KeyPoints" ma:internalName="MediaServiceKeyPoints" ma:readOnly="true">
      <xsd:simpleType>
        <xsd:restriction base="dms:Note">
          <xsd:maxLength value="255"/>
        </xsd:restriction>
      </xsd:simpleType>
    </xsd:element>
    <xsd:element name="MediaServiceFastMetadata" ma:index="27" nillable="true" ma:displayName="MediaServiceFastMetadata" ma:description=""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8" nillable="true" ma:displayName="Document ID Value" ma:description="The value of the document ID assigned to this item." ma:internalName="_dlc_DocId" ma:readOnly="true">
      <xsd:simpleType>
        <xsd:restriction base="dms:Text"/>
      </xsd:simpleType>
    </xsd:element>
    <xsd:element name="_dlc_DocIdUrl" ma:index="2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2A73E7E7-83C3-41B8-BA81-6BCCFA766218}">
  <ds:schemaRef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purl.org/dc/terms/"/>
    <ds:schemaRef ds:uri="http://schemas.openxmlformats.org/package/2006/metadata/core-properties"/>
    <ds:schemaRef ds:uri="9be56660-2c31-41ef-bc00-23e72f632f2a"/>
    <ds:schemaRef ds:uri="http://www.w3.org/XML/1998/namespace"/>
    <ds:schemaRef ds:uri="http://purl.org/dc/dcmitype/"/>
  </ds:schemaRefs>
</ds:datastoreItem>
</file>

<file path=customXml/itemProps2.xml><?xml version="1.0" encoding="utf-8"?>
<ds:datastoreItem xmlns:ds="http://schemas.openxmlformats.org/officeDocument/2006/customXml" ds:itemID="{F4B8BFEF-7C15-46FE-BCAD-24D2B1BAC000}">
  <ds:schemaRefs>
    <ds:schemaRef ds:uri="http://schemas.microsoft.com/sharepoint/v3/contenttype/forms"/>
  </ds:schemaRefs>
</ds:datastoreItem>
</file>

<file path=customXml/itemProps3.xml><?xml version="1.0" encoding="utf-8"?>
<ds:datastoreItem xmlns:ds="http://schemas.openxmlformats.org/officeDocument/2006/customXml" ds:itemID="{9683D980-4AB0-4E23-B020-F6B97B52A6C7}"/>
</file>

<file path=customXml/itemProps4.xml><?xml version="1.0" encoding="utf-8"?>
<ds:datastoreItem xmlns:ds="http://schemas.openxmlformats.org/officeDocument/2006/customXml" ds:itemID="{920975DA-8C68-4270-AD87-5C03061144CF}"/>
</file>

<file path=customXml/itemProps5.xml><?xml version="1.0" encoding="utf-8"?>
<ds:datastoreItem xmlns:ds="http://schemas.openxmlformats.org/officeDocument/2006/customXml" ds:itemID="{42AAE34F-9033-4741-8619-0B06D1E42E55}">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5</Pages>
  <Words>1831</Words>
  <Characters>10438</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12245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140 10 SD02, 14010SD02, 140-10-SD02</cp:keywords>
  <dc:description>140_10_SD02, version 2_x000d_
issue date: 11/04/2012</dc:description>
  <cp:lastModifiedBy>Green, Judith</cp:lastModifiedBy>
  <cp:revision>2</cp:revision>
  <cp:lastPrinted>2012-03-16T09:37:00Z</cp:lastPrinted>
  <dcterms:created xsi:type="dcterms:W3CDTF">2021-10-15T14:51:00Z</dcterms:created>
  <dcterms:modified xsi:type="dcterms:W3CDTF">2021-10-15T14:51:00Z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sMyDocuments">
    <vt:bool>true</vt:bool>
  </property>
  <property fmtid="{D5CDD505-2E9C-101B-9397-08002B2CF9AE}" pid="4" name="ContentTypeId">
    <vt:lpwstr>0x01010067EB80C5FE939D4A9B3D8BA62129B7F5010200D03DC62798FD7C43A420D691A82D8B4E</vt:lpwstr>
  </property>
  <property fmtid="{D5CDD505-2E9C-101B-9397-08002B2CF9AE}" pid="5" name="_dlc_DocIdItemGuid">
    <vt:lpwstr>b3ede92e-730d-4d5e-b49b-c025dd77d188</vt:lpwstr>
  </property>
</Properties>
</file>