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561" w:tblpY="681"/>
        <w:tblOverlap w:val="never"/>
        <w:tblW w:w="4253" w:type="dxa"/>
        <w:tblLook w:val="04A0" w:firstRow="1" w:lastRow="0" w:firstColumn="1" w:lastColumn="0" w:noHBand="0" w:noVBand="1"/>
      </w:tblPr>
      <w:tblGrid>
        <w:gridCol w:w="4622"/>
      </w:tblGrid>
      <w:tr w:rsidR="00D240CA" w:rsidRPr="0053474D" w:rsidTr="0099433E">
        <w:trPr>
          <w:trHeight w:val="1961"/>
        </w:trPr>
        <w:tc>
          <w:tcPr>
            <w:tcW w:w="4253" w:type="dxa"/>
          </w:tcPr>
          <w:p w:rsidR="00D240CA" w:rsidRPr="0053474D" w:rsidRDefault="00880C97" w:rsidP="0099433E">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99433E">
              <w:rPr>
                <w:sz w:val="22"/>
                <w:szCs w:val="22"/>
              </w:rPr>
              <w:t xml:space="preserve">     </w:t>
            </w:r>
            <w:r w:rsidR="00252ADA">
              <w:rPr>
                <w:sz w:val="22"/>
                <w:szCs w:val="22"/>
              </w:rPr>
              <w:t>AB3098FG</w:t>
            </w:r>
          </w:p>
          <w:p w:rsidR="00880C97" w:rsidRPr="0053474D" w:rsidRDefault="00880C97" w:rsidP="0099433E">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p>
          <w:p w:rsidR="00880C97" w:rsidRPr="0053474D" w:rsidRDefault="00880C97" w:rsidP="0099433E">
            <w:pPr>
              <w:pStyle w:val="BodyText"/>
              <w:rPr>
                <w:sz w:val="22"/>
                <w:szCs w:val="22"/>
              </w:rPr>
            </w:pPr>
          </w:p>
          <w:p w:rsidR="00E70C60" w:rsidRPr="0053474D" w:rsidRDefault="00E70C60" w:rsidP="0099433E">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99433E" w:rsidP="0099433E">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99433E">
            <w:pPr>
              <w:pStyle w:val="BodyText"/>
              <w:rPr>
                <w:sz w:val="22"/>
                <w:szCs w:val="22"/>
              </w:rPr>
            </w:pPr>
          </w:p>
          <w:p w:rsidR="00880C97" w:rsidRDefault="00C55B5C" w:rsidP="0099433E">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p>
          <w:p w:rsidR="0099433E" w:rsidRDefault="00445714" w:rsidP="0099433E">
            <w:pPr>
              <w:pStyle w:val="BodyText"/>
              <w:rPr>
                <w:sz w:val="22"/>
                <w:szCs w:val="22"/>
              </w:rPr>
            </w:pPr>
            <w:hyperlink r:id="rId13" w:history="1">
              <w:r w:rsidR="0099433E" w:rsidRPr="00FD1134">
                <w:rPr>
                  <w:rStyle w:val="Hyperlink"/>
                  <w:sz w:val="22"/>
                  <w:szCs w:val="22"/>
                </w:rPr>
                <w:t>lesley.colledge@cyfoethnaturiolcymru.gov.uk</w:t>
              </w:r>
            </w:hyperlink>
          </w:p>
          <w:p w:rsidR="0099433E" w:rsidRPr="0053474D" w:rsidRDefault="0099433E" w:rsidP="0099433E">
            <w:pPr>
              <w:pStyle w:val="BodyText"/>
              <w:rPr>
                <w:sz w:val="22"/>
                <w:szCs w:val="22"/>
              </w:rPr>
            </w:pPr>
          </w:p>
          <w:p w:rsidR="00880C97" w:rsidRPr="0053474D" w:rsidRDefault="00C55B5C" w:rsidP="0099433E">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99433E" w:rsidP="0099433E">
            <w:pPr>
              <w:pStyle w:val="BodyText"/>
              <w:rPr>
                <w:sz w:val="22"/>
                <w:szCs w:val="22"/>
              </w:rPr>
            </w:pPr>
            <w:r>
              <w:rPr>
                <w:sz w:val="22"/>
                <w:szCs w:val="22"/>
              </w:rPr>
              <w:t>0300 065 3000</w:t>
            </w:r>
          </w:p>
        </w:tc>
      </w:tr>
    </w:tbl>
    <w:p w:rsidR="00DF135D" w:rsidRDefault="00FE50BF" w:rsidP="00DF135D">
      <w:pPr>
        <w:pStyle w:val="BodyText"/>
        <w:rPr>
          <w:sz w:val="22"/>
          <w:szCs w:val="22"/>
        </w:rPr>
      </w:pPr>
      <w:r>
        <w:rPr>
          <w:sz w:val="22"/>
          <w:szCs w:val="22"/>
        </w:rPr>
        <w:t>The Company Director</w:t>
      </w:r>
    </w:p>
    <w:p w:rsidR="00252ADA" w:rsidRPr="00252ADA" w:rsidRDefault="00252ADA" w:rsidP="00252ADA">
      <w:pPr>
        <w:suppressAutoHyphens/>
        <w:ind w:left="720" w:hanging="720"/>
        <w:jc w:val="both"/>
        <w:rPr>
          <w:rFonts w:cs="Arial"/>
          <w:szCs w:val="20"/>
          <w:lang w:eastAsia="en-GB"/>
        </w:rPr>
      </w:pPr>
      <w:r w:rsidRPr="00252ADA">
        <w:rPr>
          <w:rFonts w:cs="Arial"/>
          <w:szCs w:val="20"/>
          <w:lang w:eastAsia="en-GB"/>
        </w:rPr>
        <w:t xml:space="preserve">Croft y </w:t>
      </w:r>
      <w:proofErr w:type="spellStart"/>
      <w:r w:rsidRPr="00252ADA">
        <w:rPr>
          <w:rFonts w:cs="Arial"/>
          <w:szCs w:val="20"/>
          <w:lang w:eastAsia="en-GB"/>
        </w:rPr>
        <w:t>Lloi</w:t>
      </w:r>
      <w:proofErr w:type="spellEnd"/>
      <w:r w:rsidRPr="00252ADA">
        <w:rPr>
          <w:rFonts w:cs="Arial"/>
          <w:szCs w:val="20"/>
          <w:lang w:eastAsia="en-GB"/>
        </w:rPr>
        <w:t xml:space="preserve"> Farm</w:t>
      </w:r>
    </w:p>
    <w:p w:rsidR="00252ADA" w:rsidRPr="00252ADA" w:rsidRDefault="00252ADA" w:rsidP="00252ADA">
      <w:pPr>
        <w:suppressAutoHyphens/>
        <w:ind w:left="720" w:hanging="720"/>
        <w:jc w:val="both"/>
        <w:rPr>
          <w:rFonts w:cs="Arial"/>
          <w:szCs w:val="20"/>
          <w:lang w:eastAsia="en-GB"/>
        </w:rPr>
      </w:pPr>
      <w:proofErr w:type="spellStart"/>
      <w:r w:rsidRPr="00252ADA">
        <w:rPr>
          <w:rFonts w:cs="Arial"/>
          <w:szCs w:val="20"/>
          <w:lang w:eastAsia="en-GB"/>
        </w:rPr>
        <w:t>Dingestow</w:t>
      </w:r>
      <w:proofErr w:type="spellEnd"/>
    </w:p>
    <w:p w:rsidR="00252ADA" w:rsidRPr="00252ADA" w:rsidRDefault="00252ADA" w:rsidP="00252ADA">
      <w:pPr>
        <w:suppressAutoHyphens/>
        <w:jc w:val="both"/>
        <w:rPr>
          <w:rFonts w:cs="Arial"/>
          <w:szCs w:val="20"/>
          <w:lang w:eastAsia="en-GB"/>
        </w:rPr>
      </w:pPr>
      <w:r w:rsidRPr="00252ADA">
        <w:rPr>
          <w:rFonts w:cs="Arial"/>
          <w:szCs w:val="20"/>
          <w:lang w:eastAsia="en-GB"/>
        </w:rPr>
        <w:t>Monmouth</w:t>
      </w:r>
    </w:p>
    <w:p w:rsidR="00252ADA" w:rsidRDefault="00252ADA" w:rsidP="00252ADA">
      <w:pPr>
        <w:suppressAutoHyphens/>
        <w:ind w:left="720" w:hanging="720"/>
        <w:jc w:val="both"/>
        <w:rPr>
          <w:rFonts w:cs="Arial"/>
          <w:szCs w:val="20"/>
          <w:lang w:eastAsia="en-GB"/>
        </w:rPr>
      </w:pPr>
      <w:r w:rsidRPr="00252ADA">
        <w:rPr>
          <w:rFonts w:cs="Arial"/>
          <w:szCs w:val="20"/>
          <w:lang w:eastAsia="en-GB"/>
        </w:rPr>
        <w:t>Monmout</w:t>
      </w:r>
      <w:r w:rsidR="00445714">
        <w:rPr>
          <w:rFonts w:cs="Arial"/>
          <w:szCs w:val="20"/>
          <w:lang w:eastAsia="en-GB"/>
        </w:rPr>
        <w:t>h</w:t>
      </w:r>
      <w:bookmarkStart w:id="1" w:name="_GoBack"/>
      <w:bookmarkEnd w:id="1"/>
      <w:r w:rsidRPr="00252ADA">
        <w:rPr>
          <w:rFonts w:cs="Arial"/>
          <w:szCs w:val="20"/>
          <w:lang w:eastAsia="en-GB"/>
        </w:rPr>
        <w:t xml:space="preserve">shire      </w:t>
      </w:r>
    </w:p>
    <w:p w:rsidR="00252ADA" w:rsidRPr="00252ADA" w:rsidRDefault="00252ADA" w:rsidP="00252ADA">
      <w:pPr>
        <w:suppressAutoHyphens/>
        <w:ind w:left="720" w:hanging="720"/>
        <w:jc w:val="both"/>
        <w:rPr>
          <w:rFonts w:cs="Arial"/>
          <w:szCs w:val="20"/>
          <w:lang w:eastAsia="en-GB"/>
        </w:rPr>
      </w:pPr>
      <w:r w:rsidRPr="00252ADA">
        <w:rPr>
          <w:rFonts w:cs="Arial"/>
          <w:szCs w:val="20"/>
          <w:lang w:eastAsia="en-GB"/>
        </w:rPr>
        <w:t>NP25 4BQ</w:t>
      </w:r>
    </w:p>
    <w:p w:rsidR="00FE50BF" w:rsidRDefault="00FE50BF" w:rsidP="00DF135D">
      <w:pPr>
        <w:pStyle w:val="BodyText"/>
        <w:rPr>
          <w:sz w:val="22"/>
          <w:szCs w:val="22"/>
        </w:rPr>
      </w:pPr>
    </w:p>
    <w:p w:rsidR="00DF135D" w:rsidRPr="0053474D" w:rsidRDefault="00DF135D" w:rsidP="00DF135D">
      <w:pPr>
        <w:pStyle w:val="BodyText"/>
        <w:rPr>
          <w:sz w:val="22"/>
          <w:szCs w:val="22"/>
        </w:rPr>
      </w:pPr>
    </w:p>
    <w:p w:rsidR="00DF135D" w:rsidRPr="0053474D" w:rsidRDefault="0099433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252ADA" w:rsidRPr="0053474D" w:rsidRDefault="00252ADA"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FE50BF">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2C3138" w:rsidRPr="0053474D" w:rsidRDefault="00E91EC7" w:rsidP="002C3138">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As part of your EPR permit to operate, you are required to report on annual releases of pollutants from your </w:t>
      </w:r>
      <w:r w:rsidR="00BB1850">
        <w:rPr>
          <w:rFonts w:cs="Arial"/>
          <w:sz w:val="22"/>
          <w:szCs w:val="22"/>
        </w:rPr>
        <w:t>facility</w:t>
      </w:r>
      <w:r>
        <w:rPr>
          <w:rFonts w:cs="Arial"/>
          <w:sz w:val="22"/>
          <w:szCs w:val="22"/>
        </w:rPr>
        <w:t xml:space="preserve"> to our Emissions Inventory.</w:t>
      </w:r>
    </w:p>
    <w:p w:rsidR="002C3138" w:rsidRPr="0053474D" w:rsidRDefault="002C3138" w:rsidP="002C3138">
      <w:pPr>
        <w:rPr>
          <w:rFonts w:cs="Arial"/>
          <w:sz w:val="22"/>
          <w:szCs w:val="22"/>
        </w:rPr>
      </w:pPr>
    </w:p>
    <w:p w:rsidR="00C81A65" w:rsidRPr="00E91EC7" w:rsidRDefault="00EA62AD" w:rsidP="006F2961">
      <w:pPr>
        <w:jc w:val="both"/>
        <w:rPr>
          <w:rFonts w:cs="Arial"/>
          <w:sz w:val="22"/>
          <w:szCs w:val="22"/>
        </w:rPr>
      </w:pPr>
      <w:r>
        <w:rPr>
          <w:rFonts w:cs="Arial"/>
          <w:sz w:val="22"/>
          <w:szCs w:val="22"/>
        </w:rPr>
        <w:t xml:space="preserve">The </w:t>
      </w:r>
      <w:r w:rsidR="00BB1850">
        <w:rPr>
          <w:rFonts w:cs="Arial"/>
          <w:sz w:val="22"/>
          <w:szCs w:val="22"/>
        </w:rPr>
        <w:t>enclosed</w:t>
      </w:r>
      <w:r>
        <w:rPr>
          <w:rFonts w:cs="Arial"/>
          <w:sz w:val="22"/>
          <w:szCs w:val="22"/>
        </w:rPr>
        <w:t xml:space="preserve">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E91EC7" w:rsidRDefault="00E91EC7" w:rsidP="006F2961">
      <w:pPr>
        <w:jc w:val="both"/>
        <w:rPr>
          <w:rFonts w:cs="Arial"/>
          <w:snapToGrid w:val="0"/>
          <w:sz w:val="22"/>
          <w:szCs w:val="22"/>
        </w:rPr>
      </w:pPr>
    </w:p>
    <w:p w:rsidR="00E91EC7" w:rsidRPr="009F4E5C" w:rsidRDefault="00E91EC7" w:rsidP="006F2961">
      <w:pPr>
        <w:jc w:val="both"/>
        <w:rPr>
          <w:rFonts w:cs="Arial"/>
          <w:snapToGrid w:val="0"/>
          <w:sz w:val="22"/>
          <w:szCs w:val="22"/>
        </w:rPr>
      </w:pPr>
      <w:r>
        <w:rPr>
          <w:rFonts w:cs="Arial"/>
          <w:snapToGrid w:val="0"/>
          <w:sz w:val="22"/>
          <w:szCs w:val="22"/>
        </w:rPr>
        <w:t>L</w:t>
      </w:r>
      <w:r w:rsidRPr="00E91EC7">
        <w:rPr>
          <w:rFonts w:cs="Arial"/>
          <w:snapToGrid w:val="0"/>
          <w:sz w:val="22"/>
          <w:szCs w:val="22"/>
        </w:rPr>
        <w:t xml:space="preserve">ogin details </w:t>
      </w:r>
      <w:r>
        <w:rPr>
          <w:rFonts w:cs="Arial"/>
          <w:snapToGrid w:val="0"/>
          <w:sz w:val="22"/>
          <w:szCs w:val="22"/>
        </w:rPr>
        <w:t xml:space="preserve">for the system </w:t>
      </w:r>
      <w:r w:rsidRPr="00E91EC7">
        <w:rPr>
          <w:rFonts w:cs="Arial"/>
          <w:snapToGrid w:val="0"/>
          <w:sz w:val="22"/>
          <w:szCs w:val="22"/>
        </w:rPr>
        <w:t>will be sent to the same email address that this notice is sent to unless you tell us otherwise.  This email address will be the username for the web-based reporting system.</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BB1850">
        <w:rPr>
          <w:rFonts w:cs="Arial"/>
          <w:sz w:val="22"/>
          <w:szCs w:val="22"/>
        </w:rPr>
        <w:t xml:space="preserve">from 6 February 2017 and the deadline for submitting 2016 data will be 31 March 2017.  In subsequent years, the system will be available from </w:t>
      </w:r>
      <w:r w:rsidR="00E046A2">
        <w:rPr>
          <w:rFonts w:cs="Arial"/>
          <w:sz w:val="22"/>
          <w:szCs w:val="22"/>
        </w:rPr>
        <w:t xml:space="preserve">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rsidR="00BB1850" w:rsidRDefault="00BB1850" w:rsidP="006F2961">
      <w:pPr>
        <w:jc w:val="both"/>
        <w:rPr>
          <w:rFonts w:cs="Arial"/>
          <w:sz w:val="22"/>
          <w:szCs w:val="22"/>
        </w:rPr>
      </w:pPr>
    </w:p>
    <w:p w:rsidR="00BB1850" w:rsidRDefault="00BB1850" w:rsidP="00BB1850">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rsidR="00BB1850" w:rsidRDefault="00BB1850" w:rsidP="006F2961">
      <w:pPr>
        <w:jc w:val="both"/>
        <w:rPr>
          <w:rFonts w:cs="Arial"/>
          <w:sz w:val="22"/>
          <w:szCs w:val="22"/>
        </w:rPr>
      </w:pPr>
    </w:p>
    <w:p w:rsidR="00BB1850" w:rsidRPr="00D057FC" w:rsidRDefault="00BB1850" w:rsidP="00BB1850">
      <w:pPr>
        <w:rPr>
          <w:rFonts w:cs="Arial"/>
          <w:sz w:val="22"/>
          <w:szCs w:val="22"/>
        </w:rPr>
      </w:pPr>
      <w:r w:rsidRPr="0053474D">
        <w:rPr>
          <w:rFonts w:cs="Arial"/>
          <w:sz w:val="22"/>
          <w:szCs w:val="22"/>
        </w:rPr>
        <w:lastRenderedPageBreak/>
        <w:t xml:space="preserve">Further information on the requirements of E-PRTR including information on the industrial activities required to report under E-PRTR </w:t>
      </w:r>
      <w:r>
        <w:rPr>
          <w:rFonts w:cs="Arial"/>
          <w:sz w:val="22"/>
          <w:szCs w:val="22"/>
        </w:rPr>
        <w:t>can be found</w:t>
      </w:r>
      <w:r w:rsidR="002F2559">
        <w:rPr>
          <w:rFonts w:cs="Arial"/>
          <w:sz w:val="22"/>
          <w:szCs w:val="22"/>
        </w:rPr>
        <w:t xml:space="preserve"> here:</w:t>
      </w:r>
      <w:r>
        <w:rPr>
          <w:rFonts w:cs="Arial"/>
          <w:sz w:val="22"/>
          <w:szCs w:val="22"/>
        </w:rPr>
        <w:t xml:space="preserve"> </w:t>
      </w:r>
      <w:r w:rsidRPr="0053474D">
        <w:rPr>
          <w:rFonts w:cs="Arial"/>
          <w:sz w:val="22"/>
          <w:szCs w:val="22"/>
        </w:rPr>
        <w:t xml:space="preserve"> </w:t>
      </w:r>
      <w:hyperlink r:id="rId15" w:history="1">
        <w:r w:rsidR="002F2559" w:rsidRPr="002F2559">
          <w:rPr>
            <w:rStyle w:val="Hyperlink"/>
            <w:rFonts w:cs="Arial"/>
            <w:sz w:val="22"/>
            <w:szCs w:val="22"/>
          </w:rPr>
          <w:t>http://prtr.ec.europa.eu/</w:t>
        </w:r>
      </w:hyperlink>
    </w:p>
    <w:p w:rsidR="002F2559" w:rsidRDefault="002F2559" w:rsidP="00BB1850"/>
    <w:p w:rsidR="00BB1850" w:rsidRDefault="00BB1850" w:rsidP="00BB1850">
      <w:pPr>
        <w:rPr>
          <w:rFonts w:cs="Arial"/>
          <w:sz w:val="22"/>
          <w:szCs w:val="22"/>
        </w:rPr>
      </w:pPr>
      <w:r>
        <w:rPr>
          <w:rFonts w:cs="Arial"/>
          <w:sz w:val="22"/>
          <w:szCs w:val="22"/>
        </w:rPr>
        <w:t>If you feel that your site does not meet the capacity thresholds and is not under obligation to report releases and</w:t>
      </w:r>
      <w:r w:rsidR="0099433E">
        <w:rPr>
          <w:rFonts w:cs="Arial"/>
          <w:sz w:val="22"/>
          <w:szCs w:val="22"/>
        </w:rPr>
        <w:t xml:space="preserve"> transfer data please contact Lesley Colledge</w:t>
      </w:r>
      <w:r>
        <w:rPr>
          <w:rFonts w:cs="Arial"/>
          <w:sz w:val="22"/>
          <w:szCs w:val="22"/>
        </w:rPr>
        <w:t>.</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99433E">
        <w:rPr>
          <w:rFonts w:cs="Arial"/>
          <w:sz w:val="22"/>
          <w:szCs w:val="22"/>
        </w:rPr>
        <w:t>ueries should be addressed to Lesley</w:t>
      </w:r>
      <w:r w:rsidR="00D057FC" w:rsidRPr="00D057FC">
        <w:rPr>
          <w:rFonts w:cs="Arial"/>
          <w:sz w:val="22"/>
          <w:szCs w:val="22"/>
        </w:rPr>
        <w:t xml:space="preserve"> in the first instance.</w:t>
      </w:r>
    </w:p>
    <w:p w:rsidR="00F330C6" w:rsidRPr="00F330C6" w:rsidRDefault="00F330C6" w:rsidP="006F2961">
      <w:pPr>
        <w:jc w:val="both"/>
      </w:pPr>
    </w:p>
    <w:p w:rsidR="00F330C6" w:rsidRDefault="0053474D" w:rsidP="006F2961">
      <w:pPr>
        <w:jc w:val="both"/>
        <w:rPr>
          <w:sz w:val="22"/>
          <w:szCs w:val="22"/>
        </w:rPr>
      </w:pPr>
      <w:r>
        <w:rPr>
          <w:sz w:val="22"/>
          <w:szCs w:val="22"/>
        </w:rPr>
        <w:t xml:space="preserve">Yours </w:t>
      </w:r>
      <w:r w:rsidR="00FE50BF">
        <w:rPr>
          <w:sz w:val="22"/>
          <w:szCs w:val="22"/>
        </w:rPr>
        <w:t>faithfully</w:t>
      </w:r>
    </w:p>
    <w:p w:rsidR="002C3138" w:rsidRPr="00D057FC" w:rsidRDefault="002C3138" w:rsidP="00BB1850">
      <w:pPr>
        <w:rPr>
          <w:rFonts w:cs="Arial"/>
          <w:sz w:val="22"/>
          <w:szCs w:val="22"/>
        </w:rPr>
      </w:pPr>
    </w:p>
    <w:p w:rsidR="0099433E" w:rsidRDefault="0099433E" w:rsidP="0099433E">
      <w:pPr>
        <w:rPr>
          <w:sz w:val="22"/>
          <w:szCs w:val="22"/>
        </w:rPr>
      </w:pPr>
    </w:p>
    <w:p w:rsidR="0099433E" w:rsidRDefault="0099433E" w:rsidP="0099433E">
      <w:pPr>
        <w:rPr>
          <w:sz w:val="22"/>
          <w:szCs w:val="22"/>
        </w:rPr>
      </w:pPr>
      <w:r>
        <w:rPr>
          <w:noProof/>
          <w:lang w:eastAsia="en-GB"/>
        </w:rPr>
        <mc:AlternateContent>
          <mc:Choice Requires="wpi">
            <w:drawing>
              <wp:anchor distT="0" distB="0" distL="114300" distR="114300" simplePos="0" relativeHeight="251659264" behindDoc="0" locked="0" layoutInCell="1" allowOverlap="1" wp14:anchorId="4CE66496" wp14:editId="3DADB1D9">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38AE31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7" o:title=""/>
              </v:shape>
            </w:pict>
          </mc:Fallback>
        </mc:AlternateContent>
      </w:r>
    </w:p>
    <w:p w:rsidR="0099433E" w:rsidRDefault="0099433E" w:rsidP="0099433E">
      <w:pPr>
        <w:rPr>
          <w:sz w:val="22"/>
          <w:szCs w:val="22"/>
        </w:rPr>
      </w:pPr>
    </w:p>
    <w:p w:rsidR="0099433E" w:rsidRPr="006209B4" w:rsidRDefault="0099433E" w:rsidP="0099433E">
      <w:pPr>
        <w:rPr>
          <w:b/>
          <w:bCs/>
          <w:color w:val="000000" w:themeColor="text1"/>
          <w:sz w:val="22"/>
          <w:szCs w:val="22"/>
          <w:lang w:eastAsia="en-GB"/>
        </w:rPr>
      </w:pPr>
      <w:r w:rsidRPr="006209B4">
        <w:rPr>
          <w:rFonts w:cs="Arial"/>
          <w:b/>
          <w:bCs/>
          <w:color w:val="000000" w:themeColor="text1"/>
          <w:sz w:val="22"/>
          <w:szCs w:val="22"/>
          <w:lang w:eastAsia="en-GB"/>
        </w:rPr>
        <w:t>Chris Rees</w:t>
      </w:r>
    </w:p>
    <w:p w:rsidR="0099433E" w:rsidRPr="006209B4" w:rsidRDefault="0099433E" w:rsidP="0099433E">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99433E" w:rsidRPr="006209B4" w:rsidRDefault="0099433E" w:rsidP="0099433E">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99433E" w:rsidRPr="006209B4" w:rsidRDefault="0099433E" w:rsidP="0099433E">
      <w:pPr>
        <w:rPr>
          <w:rFonts w:cs="Arial"/>
          <w:color w:val="000000" w:themeColor="text1"/>
          <w:sz w:val="20"/>
          <w:szCs w:val="20"/>
          <w:lang w:eastAsia="en-GB"/>
        </w:rPr>
      </w:pPr>
    </w:p>
    <w:p w:rsidR="0099433E" w:rsidRPr="007C3529" w:rsidRDefault="0099433E" w:rsidP="0099433E">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99433E" w:rsidRPr="006209B4" w:rsidRDefault="0099433E" w:rsidP="0099433E">
      <w:pPr>
        <w:rPr>
          <w:rFonts w:cs="Arial"/>
          <w:color w:val="000000" w:themeColor="text1"/>
          <w:sz w:val="20"/>
          <w:szCs w:val="20"/>
          <w:lang w:eastAsia="en-GB"/>
        </w:rPr>
      </w:pPr>
    </w:p>
    <w:p w:rsidR="0053474D" w:rsidRDefault="0053474D" w:rsidP="006F2961">
      <w:pPr>
        <w:jc w:val="both"/>
        <w:rPr>
          <w:sz w:val="22"/>
          <w:szCs w:val="22"/>
        </w:rPr>
      </w:pPr>
    </w:p>
    <w:p w:rsidR="0053474D" w:rsidRPr="0053474D" w:rsidRDefault="0053474D" w:rsidP="006F2961">
      <w:pPr>
        <w:jc w:val="both"/>
        <w:rPr>
          <w:sz w:val="22"/>
          <w:szCs w:val="22"/>
        </w:rPr>
      </w:pPr>
    </w:p>
    <w:p w:rsidR="00611BEC" w:rsidRPr="00F330C6" w:rsidRDefault="00611BEC" w:rsidP="006F2961">
      <w:pPr>
        <w:tabs>
          <w:tab w:val="left" w:pos="1168"/>
        </w:tabs>
        <w:jc w:val="both"/>
      </w:pPr>
    </w:p>
    <w:sectPr w:rsidR="00611BEC" w:rsidRPr="00F330C6" w:rsidSect="000647F6">
      <w:headerReference w:type="even" r:id="rId18"/>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33E" w:rsidRDefault="0099433E" w:rsidP="003B1B95">
      <w:r>
        <w:separator/>
      </w:r>
    </w:p>
  </w:endnote>
  <w:endnote w:type="continuationSeparator" w:id="0">
    <w:p w:rsidR="0099433E" w:rsidRDefault="0099433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629F2B" wp14:editId="2A81140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629F2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34E94CF8" wp14:editId="753AA16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4571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4571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E94CF8"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4571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4571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53E1711" wp14:editId="2A07B0FB">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3E1711"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041D63CE" wp14:editId="768A8869">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D63C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BA01549" wp14:editId="075D7627">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01549"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8A6779" wp14:editId="03B0545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8A6779"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EA15199" wp14:editId="2DC41DF2">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1519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57BD8BB4" wp14:editId="1DA55A79">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D8BB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B8CA4E1" wp14:editId="0D9E2C2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8CA4E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33E" w:rsidRDefault="0099433E" w:rsidP="003B1B95">
      <w:r>
        <w:separator/>
      </w:r>
    </w:p>
  </w:footnote>
  <w:footnote w:type="continuationSeparator" w:id="0">
    <w:p w:rsidR="0099433E" w:rsidRDefault="0099433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54FE2E8" wp14:editId="44C0D87D">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33E"/>
    <w:rsid w:val="00023167"/>
    <w:rsid w:val="0004097B"/>
    <w:rsid w:val="0005767B"/>
    <w:rsid w:val="000647F6"/>
    <w:rsid w:val="000A4F35"/>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52ADA"/>
    <w:rsid w:val="002623DA"/>
    <w:rsid w:val="00275908"/>
    <w:rsid w:val="00285789"/>
    <w:rsid w:val="002B0FE6"/>
    <w:rsid w:val="002C3138"/>
    <w:rsid w:val="002C6886"/>
    <w:rsid w:val="002D1C88"/>
    <w:rsid w:val="002D1E23"/>
    <w:rsid w:val="002F2559"/>
    <w:rsid w:val="00323656"/>
    <w:rsid w:val="0038629E"/>
    <w:rsid w:val="003A7E09"/>
    <w:rsid w:val="003B1B95"/>
    <w:rsid w:val="003C5EEB"/>
    <w:rsid w:val="003E2CF4"/>
    <w:rsid w:val="003F7B09"/>
    <w:rsid w:val="00435550"/>
    <w:rsid w:val="00436A14"/>
    <w:rsid w:val="00445714"/>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9433E"/>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B185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 w:val="00FE5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5:docId w15:val="{76410FA4-5C29-4AA3-AAC7-C1A54CFA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emf"/><Relationship Id="rId25"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footer" Target="footer1.xml"/><Relationship Id="rId24" Type="http://schemas.openxmlformats.org/officeDocument/2006/relationships/theme" Target="theme/theme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prtr.ec.europa.eu/"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draft%20covering%20letter%20for%20new%20facilities.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LAND-551-508</_dlc_DocId>
    <_dlc_DocIdUrl xmlns="9be56660-2c31-41ef-bc00-23e72f632f2a">
      <Url>https://cyfoethnaturiolcymru.sharepoint.com/teams/Regulatory/Permitting/_layouts/DocIdRedir.aspx?ID=LAND-551-508</Url>
      <Description>LAND-551-508</Description>
    </_dlc_DocIdUrl>
    <Post_x0020_code xmlns="859f7ad6-93f6-4205-b62b-a17f28acbbac">NP25 4BJ</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Croft-Y-Lloi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2020-01-20T00:00:00+00:00</Document_x0020_Date>
    <Facility_x0020_Address xmlns="859f7ad6-93f6-4205-b62b-a17f28acbbac">Grosenon Road, Monmouth</Facility_x0020_Address>
    <Environment_x0020_Sub_x0020_Folder xmlns="859f7ad6-93f6-4205-b62b-a17f28acbbac">Environment monitoring</Environment_x0020_Sub_x0020_Folder>
    <Customer_x0020_Name xmlns="859f7ad6-93f6-4205-b62b-a17f28acbbac">Crofty Growers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0115EE-430D-4F86-9331-719629EB9C8E}"/>
</file>

<file path=customXml/itemProps2.xml><?xml version="1.0" encoding="utf-8"?>
<ds:datastoreItem xmlns:ds="http://schemas.openxmlformats.org/officeDocument/2006/customXml" ds:itemID="{95844491-C750-47E7-A561-FE797DC8869D}"/>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terms/"/>
    <ds:schemaRef ds:uri="http://purl.org/dc/elements/1.1/"/>
    <ds:schemaRef ds:uri="http://schemas.openxmlformats.org/package/2006/metadata/core-properties"/>
    <ds:schemaRef ds:uri="9be56660-2c31-41ef-bc00-23e72f632f2a"/>
    <ds:schemaRef ds:uri="http://purl.org/dc/dcmitype/"/>
  </ds:schemaRefs>
</ds:datastoreItem>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6.xml><?xml version="1.0" encoding="utf-8"?>
<ds:datastoreItem xmlns:ds="http://schemas.openxmlformats.org/officeDocument/2006/customXml" ds:itemID="{778B5A19-F149-4CB6-B886-B3E3908B2394}">
  <ds:schemaRefs>
    <ds:schemaRef ds:uri="http://schemas.openxmlformats.org/officeDocument/2006/bibliography"/>
  </ds:schemaRefs>
</ds:datastoreItem>
</file>

<file path=customXml/itemProps7.xml><?xml version="1.0" encoding="utf-8"?>
<ds:datastoreItem xmlns:ds="http://schemas.openxmlformats.org/officeDocument/2006/customXml" ds:itemID="{89097CC4-2E3E-4EBD-A8B0-2AFF557DF48D}"/>
</file>

<file path=docProps/app.xml><?xml version="1.0" encoding="utf-8"?>
<Properties xmlns="http://schemas.openxmlformats.org/officeDocument/2006/extended-properties" xmlns:vt="http://schemas.openxmlformats.org/officeDocument/2006/docPropsVTypes">
  <Template>draft covering letter for new facilities.dotx</Template>
  <TotalTime>5</TotalTime>
  <Pages>2</Pages>
  <Words>445</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3</cp:revision>
  <cp:lastPrinted>2013-12-05T11:23:00Z</cp:lastPrinted>
  <dcterms:created xsi:type="dcterms:W3CDTF">2017-01-19T16:28:00Z</dcterms:created>
  <dcterms:modified xsi:type="dcterms:W3CDTF">2017-01-20T09:37:00Z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6388e349-9a0d-453e-8655-867e5f93b6bf</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50800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