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65113" w14:textId="317ACE91" w:rsidR="00E21F5F" w:rsidRDefault="00A86F0C" w:rsidP="009D3757">
      <w:pPr>
        <w:rPr>
          <w:u w:val="single"/>
        </w:rPr>
      </w:pPr>
      <w:r w:rsidRPr="00B70D3F">
        <w:rPr>
          <w:u w:val="single"/>
        </w:rPr>
        <w:t>PAN</w:t>
      </w:r>
      <w:r>
        <w:rPr>
          <w:u w:val="single"/>
        </w:rPr>
        <w:t>-</w:t>
      </w:r>
      <w:r w:rsidRPr="00B70D3F">
        <w:rPr>
          <w:u w:val="single"/>
        </w:rPr>
        <w:t>015177</w:t>
      </w:r>
      <w:r>
        <w:rPr>
          <w:u w:val="single"/>
        </w:rPr>
        <w:t xml:space="preserve"> </w:t>
      </w:r>
      <w:r w:rsidR="00367281" w:rsidRPr="00B70D3F">
        <w:rPr>
          <w:u w:val="single"/>
        </w:rPr>
        <w:t xml:space="preserve">Mymap Report </w:t>
      </w:r>
    </w:p>
    <w:p w14:paraId="33C3FA78" w14:textId="77777777" w:rsidR="009D3757" w:rsidRDefault="009D3757" w:rsidP="009D3757">
      <w:pPr>
        <w:rPr>
          <w:u w:val="single"/>
        </w:rPr>
      </w:pPr>
    </w:p>
    <w:p w14:paraId="04651836" w14:textId="5FD61A83" w:rsidR="009A77A3" w:rsidRPr="009D3757" w:rsidRDefault="00257935" w:rsidP="009D3757">
      <w:pPr>
        <w:jc w:val="center"/>
        <w:rPr>
          <w:b/>
          <w:bCs/>
          <w:u w:val="single"/>
        </w:rPr>
      </w:pPr>
      <w:r w:rsidRPr="009D375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20D7F5" wp14:editId="29DEC4B2">
                <wp:simplePos x="0" y="0"/>
                <wp:positionH relativeFrom="column">
                  <wp:posOffset>3094382</wp:posOffset>
                </wp:positionH>
                <wp:positionV relativeFrom="paragraph">
                  <wp:posOffset>1296035</wp:posOffset>
                </wp:positionV>
                <wp:extent cx="1205699" cy="947530"/>
                <wp:effectExtent l="38100" t="0" r="33020" b="622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5699" cy="94753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6A3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43.65pt;margin-top:102.05pt;width:94.95pt;height:74.6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" strokecolor="black [3213]" strokeweight="1pt">
                <v:stroke endarrow="block" joinstyle="miter"/>
              </v:shape>
            </w:pict>
          </mc:Fallback>
        </mc:AlternateContent>
      </w:r>
      <w:r w:rsidRPr="009D3757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6D4BEB" wp14:editId="6B667558">
                <wp:simplePos x="0" y="0"/>
                <wp:positionH relativeFrom="column">
                  <wp:posOffset>4303422</wp:posOffset>
                </wp:positionH>
                <wp:positionV relativeFrom="paragraph">
                  <wp:posOffset>686214</wp:posOffset>
                </wp:positionV>
                <wp:extent cx="2360930" cy="1404620"/>
                <wp:effectExtent l="0" t="0" r="0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318F1" w14:textId="1494E1C4" w:rsidR="0066599A" w:rsidRDefault="0066599A">
                            <w:r>
                              <w:t xml:space="preserve">Noted on the </w:t>
                            </w:r>
                            <w:r w:rsidR="00983DFF">
                              <w:t>location map document</w:t>
                            </w:r>
                            <w:r w:rsidR="008D3408">
                              <w:t>,</w:t>
                            </w:r>
                            <w:r w:rsidR="00983DFF">
                              <w:t xml:space="preserve"> </w:t>
                            </w:r>
                            <w:r>
                              <w:t xml:space="preserve">as a drainage system </w:t>
                            </w:r>
                            <w:r w:rsidR="008D3408">
                              <w:t>that will be a</w:t>
                            </w:r>
                            <w:r w:rsidR="007F2CB4">
                              <w:t xml:space="preserve"> 10 meter non spreading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6D4B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85pt;margin-top:54.0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" stroked="f">
                <v:textbox style="mso-fit-shape-to-text:t">
                  <w:txbxContent>
                    <w:p w14:paraId="2D3318F1" w14:textId="1494E1C4" w:rsidR="0066599A" w:rsidRDefault="0066599A">
                      <w:r>
                        <w:t xml:space="preserve">Noted on the </w:t>
                      </w:r>
                      <w:r w:rsidR="00983DFF">
                        <w:t>location map document</w:t>
                      </w:r>
                      <w:r w:rsidR="008D3408">
                        <w:t>,</w:t>
                      </w:r>
                      <w:r w:rsidR="00983DFF">
                        <w:t xml:space="preserve"> </w:t>
                      </w:r>
                      <w:r>
                        <w:t xml:space="preserve">as a drainage system </w:t>
                      </w:r>
                      <w:r w:rsidR="008D3408">
                        <w:t>that will be a</w:t>
                      </w:r>
                      <w:r w:rsidR="007F2CB4">
                        <w:t xml:space="preserve"> 10 meter non spreading area.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D3757">
        <w:rPr>
          <w:b/>
          <w:bCs/>
          <w:noProof/>
        </w:rPr>
        <w:drawing>
          <wp:anchor distT="0" distB="0" distL="114300" distR="114300" simplePos="0" relativeHeight="251673600" behindDoc="0" locked="0" layoutInCell="1" allowOverlap="1" wp14:anchorId="7363B4CF" wp14:editId="2D63F294">
            <wp:simplePos x="0" y="0"/>
            <wp:positionH relativeFrom="margin">
              <wp:align>center</wp:align>
            </wp:positionH>
            <wp:positionV relativeFrom="paragraph">
              <wp:posOffset>275038</wp:posOffset>
            </wp:positionV>
            <wp:extent cx="2362200" cy="2590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FAB" w:rsidRPr="009D3757">
        <w:rPr>
          <w:b/>
          <w:bCs/>
          <w:u w:val="single"/>
        </w:rPr>
        <w:t>Detailed river network</w:t>
      </w:r>
    </w:p>
    <w:p w14:paraId="5FF00341" w14:textId="22A31991" w:rsidR="00B70D3F" w:rsidRDefault="00B70D3F" w:rsidP="00B70D3F">
      <w:pPr>
        <w:rPr>
          <w:u w:val="single"/>
        </w:rPr>
      </w:pPr>
    </w:p>
    <w:p w14:paraId="299CF408" w14:textId="054A98B2" w:rsidR="00FE5FAB" w:rsidRDefault="00FE5FAB" w:rsidP="00B70D3F">
      <w:pPr>
        <w:rPr>
          <w:u w:val="single"/>
        </w:rPr>
      </w:pPr>
    </w:p>
    <w:p w14:paraId="19D0AA93" w14:textId="752C8EEF" w:rsidR="00FE5FAB" w:rsidRDefault="00FE5FAB" w:rsidP="00B70D3F">
      <w:pPr>
        <w:rPr>
          <w:u w:val="single"/>
        </w:rPr>
      </w:pPr>
    </w:p>
    <w:p w14:paraId="4974563E" w14:textId="0550B02C" w:rsidR="00FE5FAB" w:rsidRPr="009D3757" w:rsidRDefault="003530BF" w:rsidP="00B70D3F">
      <w:pPr>
        <w:rPr>
          <w:b/>
          <w:bCs/>
          <w:u w:val="single"/>
        </w:rPr>
      </w:pPr>
      <w:r w:rsidRPr="009D3757">
        <w:rPr>
          <w:b/>
          <w:bCs/>
          <w:u w:val="single"/>
        </w:rPr>
        <w:t>Groundwater protect</w:t>
      </w:r>
      <w:r w:rsidR="006C17B6" w:rsidRPr="009D3757">
        <w:rPr>
          <w:b/>
          <w:bCs/>
          <w:u w:val="single"/>
        </w:rPr>
        <w:t>ion</w:t>
      </w:r>
      <w:r w:rsidRPr="009D3757">
        <w:rPr>
          <w:b/>
          <w:bCs/>
          <w:u w:val="single"/>
        </w:rPr>
        <w:t xml:space="preserve"> zones</w:t>
      </w:r>
    </w:p>
    <w:p w14:paraId="539E82F2" w14:textId="12F7BB8B" w:rsidR="003530BF" w:rsidRPr="00D1752E" w:rsidRDefault="00504339" w:rsidP="00B70D3F">
      <w:pPr>
        <w:rPr>
          <w:color w:val="FF0000"/>
        </w:rPr>
      </w:pPr>
      <w:r w:rsidRPr="00D1752E">
        <w:rPr>
          <w:color w:val="FF0000"/>
        </w:rPr>
        <w:t>No</w:t>
      </w:r>
      <w:r w:rsidR="004469DB" w:rsidRPr="00D1752E">
        <w:rPr>
          <w:color w:val="FF0000"/>
        </w:rPr>
        <w:t xml:space="preserve"> </w:t>
      </w:r>
      <w:r w:rsidR="00342DD1" w:rsidRPr="00D1752E">
        <w:rPr>
          <w:color w:val="FF0000"/>
        </w:rPr>
        <w:t>source protection zones in range</w:t>
      </w:r>
      <w:r w:rsidR="00DA2A7A" w:rsidRPr="00D1752E">
        <w:rPr>
          <w:color w:val="FF0000"/>
        </w:rPr>
        <w:t xml:space="preserve"> of proposed</w:t>
      </w:r>
      <w:r w:rsidR="009D7A49" w:rsidRPr="00D1752E">
        <w:rPr>
          <w:color w:val="FF0000"/>
        </w:rPr>
        <w:t xml:space="preserve"> </w:t>
      </w:r>
      <w:r w:rsidR="00DA2A7A" w:rsidRPr="00D1752E">
        <w:rPr>
          <w:color w:val="FF0000"/>
        </w:rPr>
        <w:t>land spreading a</w:t>
      </w:r>
      <w:r w:rsidR="009D7A49" w:rsidRPr="00D1752E">
        <w:rPr>
          <w:color w:val="FF0000"/>
        </w:rPr>
        <w:t>rea.</w:t>
      </w:r>
    </w:p>
    <w:p w14:paraId="6CCF535B" w14:textId="44E28176" w:rsidR="00310AC2" w:rsidRPr="00D1752E" w:rsidRDefault="00E46EB7" w:rsidP="00B70D3F">
      <w:pPr>
        <w:rPr>
          <w:b/>
          <w:bCs/>
          <w:color w:val="000000" w:themeColor="text1"/>
          <w:u w:val="single"/>
        </w:rPr>
      </w:pPr>
      <w:r w:rsidRPr="009D3757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71FE16C" wp14:editId="64A15C91">
                <wp:simplePos x="0" y="0"/>
                <wp:positionH relativeFrom="column">
                  <wp:posOffset>4114800</wp:posOffset>
                </wp:positionH>
                <wp:positionV relativeFrom="paragraph">
                  <wp:posOffset>965200</wp:posOffset>
                </wp:positionV>
                <wp:extent cx="2360930" cy="2703195"/>
                <wp:effectExtent l="0" t="0" r="0" b="190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03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0D153" w14:textId="13869185" w:rsidR="00E46EB7" w:rsidRDefault="001466FD" w:rsidP="00E46EB7">
                            <w:pP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My map info: </w:t>
                            </w:r>
                            <w:r w:rsidR="00E46EB7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NANT COLL AT CWMBYCHAN TO SUPPLY,</w:t>
                            </w:r>
                            <w:r w:rsidR="00E46EB7" w:rsidRPr="00CC6646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  <w:r w:rsidR="00E46EB7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Full Abstraction,</w:t>
                            </w:r>
                            <w:r w:rsidR="00E46EB7" w:rsidRPr="000D78F7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  <w:r w:rsidR="00E46EB7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Effective,</w:t>
                            </w:r>
                            <w:r w:rsidR="00E46EB7" w:rsidRPr="0029327A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  <w:r w:rsidR="00E46EB7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Private Non-Industrial, AMENITY POND</w:t>
                            </w:r>
                            <w:r w:rsidR="00245F29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. Located 117 meters from proposed land spreading site.</w:t>
                            </w:r>
                          </w:p>
                          <w:p w14:paraId="614E0DBA" w14:textId="0A717676" w:rsidR="00F44195" w:rsidRDefault="00F44195" w:rsidP="00E46EB7">
                            <w:r>
                              <w:rPr>
                                <w:color w:val="FF0000"/>
                              </w:rPr>
                              <w:t>No wells in range of proposed land spreading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FE16C" id="_x0000_s1027" type="#_x0000_t202" style="position:absolute;margin-left:324pt;margin-top:76pt;width:185.9pt;height:212.85pt;z-index:2516838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" stroked="f">
                <v:textbox>
                  <w:txbxContent>
                    <w:p w14:paraId="5BD0D153" w14:textId="13869185" w:rsidR="00E46EB7" w:rsidRDefault="001466FD" w:rsidP="00E46EB7">
                      <w:pP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</w:pPr>
                      <w: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My map info: </w:t>
                      </w:r>
                      <w:r w:rsidR="00E46EB7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NANT COLL AT CWMBYCHAN TO SUPPLY,</w:t>
                      </w:r>
                      <w:r w:rsidR="00E46EB7" w:rsidRPr="00CC6646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 </w:t>
                      </w:r>
                      <w:r w:rsidR="00E46EB7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Full Abstraction,</w:t>
                      </w:r>
                      <w:r w:rsidR="00E46EB7" w:rsidRPr="000D78F7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 </w:t>
                      </w:r>
                      <w:r w:rsidR="00E46EB7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Effective,</w:t>
                      </w:r>
                      <w:r w:rsidR="00E46EB7" w:rsidRPr="0029327A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 </w:t>
                      </w:r>
                      <w:r w:rsidR="00E46EB7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Private Non-Industrial, AMENITY POND</w:t>
                      </w:r>
                      <w:r w:rsidR="00245F29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. Located 117 meters from proposed land spreading site.</w:t>
                      </w:r>
                    </w:p>
                    <w:p w14:paraId="614E0DBA" w14:textId="0A717676" w:rsidR="00F44195" w:rsidRDefault="00F44195" w:rsidP="00E46EB7">
                      <w:r>
                        <w:rPr>
                          <w:color w:val="FF0000"/>
                        </w:rPr>
                        <w:t>No wells in range of proposed land spreading area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D375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A61D95" wp14:editId="58FD6BBA">
                <wp:simplePos x="0" y="0"/>
                <wp:positionH relativeFrom="column">
                  <wp:posOffset>2251212</wp:posOffset>
                </wp:positionH>
                <wp:positionV relativeFrom="paragraph">
                  <wp:posOffset>804076</wp:posOffset>
                </wp:positionV>
                <wp:extent cx="1794013" cy="234397"/>
                <wp:effectExtent l="0" t="57150" r="15875" b="3238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94013" cy="234397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A7D45" id="Straight Arrow Connector 14" o:spid="_x0000_s1026" type="#_x0000_t32" style="position:absolute;margin-left:177.25pt;margin-top:63.3pt;width:141.25pt;height:18.4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" strokecolor="windowText" strokeweight="1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72E70F5" wp14:editId="0B10DEAF">
            <wp:simplePos x="0" y="0"/>
            <wp:positionH relativeFrom="column">
              <wp:posOffset>853965</wp:posOffset>
            </wp:positionH>
            <wp:positionV relativeFrom="paragraph">
              <wp:posOffset>574040</wp:posOffset>
            </wp:positionV>
            <wp:extent cx="2994660" cy="316357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316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AC2" w:rsidRPr="00D1752E">
        <w:rPr>
          <w:rFonts w:ascii="Calibri" w:eastAsia="Calibri" w:hAnsi="Calibri" w:cs="Times New Roman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1F551D9B" w14:textId="2849EF11" w:rsidR="00D1752E" w:rsidRPr="00D1752E" w:rsidRDefault="00D1752E" w:rsidP="00D1752E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  <w:r w:rsidRPr="00D1752E">
        <w:rPr>
          <w:b/>
          <w:bCs/>
          <w:color w:val="000000" w:themeColor="text1"/>
          <w:sz w:val="20"/>
          <w:szCs w:val="20"/>
          <w:u w:val="single"/>
        </w:rPr>
        <w:lastRenderedPageBreak/>
        <w:t xml:space="preserve">any springs wells or boreholes not used to supply water for domestic or food production purposes within 50m </w:t>
      </w:r>
    </w:p>
    <w:p w14:paraId="2E812BD4" w14:textId="77777777" w:rsidR="00D1752E" w:rsidRDefault="00D1752E" w:rsidP="00B70D3F">
      <w:pPr>
        <w:rPr>
          <w:color w:val="FF0000"/>
        </w:rPr>
      </w:pPr>
    </w:p>
    <w:p w14:paraId="5CE75185" w14:textId="797F94EC" w:rsidR="00342DD1" w:rsidRDefault="00342DD1" w:rsidP="00B70D3F">
      <w:pPr>
        <w:rPr>
          <w:u w:val="single"/>
        </w:rPr>
      </w:pPr>
      <w:r w:rsidRPr="00342DD1">
        <w:rPr>
          <w:color w:val="FF0000"/>
        </w:rPr>
        <w:t xml:space="preserve">No springs in </w:t>
      </w:r>
      <w:r w:rsidR="000A62E9">
        <w:rPr>
          <w:color w:val="FF0000"/>
        </w:rPr>
        <w:t>range of the proposed land spreading a</w:t>
      </w:r>
      <w:r w:rsidR="00F86586">
        <w:rPr>
          <w:color w:val="FF0000"/>
        </w:rPr>
        <w:t>rea.</w:t>
      </w:r>
    </w:p>
    <w:p w14:paraId="37E5A00E" w14:textId="6DE2D52B" w:rsidR="00223EF3" w:rsidRPr="00D1752E" w:rsidRDefault="00223EF3" w:rsidP="00223EF3">
      <w:pPr>
        <w:pStyle w:val="Default"/>
        <w:rPr>
          <w:b/>
          <w:bCs/>
          <w:sz w:val="20"/>
          <w:szCs w:val="20"/>
          <w:u w:val="single"/>
        </w:rPr>
      </w:pPr>
      <w:r w:rsidRPr="00D1752E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3E50448D" w14:textId="77777777" w:rsidR="003B1209" w:rsidRDefault="003B1209" w:rsidP="00223EF3">
      <w:pPr>
        <w:pStyle w:val="Default"/>
        <w:rPr>
          <w:sz w:val="22"/>
          <w:szCs w:val="22"/>
          <w:u w:val="single"/>
        </w:rPr>
      </w:pPr>
    </w:p>
    <w:p w14:paraId="21BEA38B" w14:textId="69B195CF" w:rsidR="0078165B" w:rsidRPr="00A80306" w:rsidRDefault="00A80306" w:rsidP="0078165B">
      <w:pPr>
        <w:pStyle w:val="Default"/>
        <w:rPr>
          <w:color w:val="FF0000"/>
          <w:sz w:val="22"/>
          <w:szCs w:val="22"/>
        </w:rPr>
      </w:pPr>
      <w:r w:rsidRPr="00A80306">
        <w:rPr>
          <w:color w:val="FF0000"/>
          <w:sz w:val="22"/>
          <w:szCs w:val="22"/>
        </w:rPr>
        <w:t>No</w:t>
      </w:r>
      <w:r w:rsidR="00342DD1">
        <w:rPr>
          <w:color w:val="FF0000"/>
          <w:sz w:val="22"/>
          <w:szCs w:val="22"/>
        </w:rPr>
        <w:t xml:space="preserve"> </w:t>
      </w:r>
      <w:r w:rsidR="00730BBE">
        <w:rPr>
          <w:color w:val="FF0000"/>
          <w:sz w:val="22"/>
          <w:szCs w:val="22"/>
        </w:rPr>
        <w:t>sites located in range of the proposed land spreading a</w:t>
      </w:r>
      <w:r w:rsidR="00F86586">
        <w:rPr>
          <w:color w:val="FF0000"/>
          <w:sz w:val="22"/>
          <w:szCs w:val="22"/>
        </w:rPr>
        <w:t>rea.</w:t>
      </w:r>
      <w:r w:rsidR="000E38D7">
        <w:rPr>
          <w:color w:val="FF0000"/>
          <w:sz w:val="22"/>
          <w:szCs w:val="22"/>
        </w:rPr>
        <w:t xml:space="preserve"> Check again </w:t>
      </w:r>
    </w:p>
    <w:p w14:paraId="2D38F8C9" w14:textId="77777777" w:rsidR="00730BBE" w:rsidRDefault="00730BBE" w:rsidP="0078165B">
      <w:pPr>
        <w:pStyle w:val="Default"/>
        <w:rPr>
          <w:sz w:val="22"/>
          <w:szCs w:val="22"/>
          <w:u w:val="single"/>
        </w:rPr>
      </w:pPr>
    </w:p>
    <w:p w14:paraId="76B2DDC0" w14:textId="77777777" w:rsidR="00DD0064" w:rsidRDefault="00DD0064" w:rsidP="0078165B">
      <w:pPr>
        <w:pStyle w:val="Default"/>
        <w:rPr>
          <w:sz w:val="22"/>
          <w:szCs w:val="22"/>
          <w:u w:val="single"/>
        </w:rPr>
      </w:pPr>
    </w:p>
    <w:p w14:paraId="1270ACA0" w14:textId="61A4B6C5" w:rsidR="0078165B" w:rsidRPr="004669D9" w:rsidRDefault="00257935" w:rsidP="00105298">
      <w:pPr>
        <w:pStyle w:val="Default"/>
        <w:jc w:val="center"/>
        <w:rPr>
          <w:b/>
          <w:bCs/>
          <w:sz w:val="22"/>
          <w:szCs w:val="22"/>
          <w:u w:val="single"/>
        </w:rPr>
      </w:pPr>
      <w:r w:rsidRPr="004669D9">
        <w:rPr>
          <w:b/>
          <w:bCs/>
          <w:sz w:val="22"/>
          <w:szCs w:val="22"/>
          <w:u w:val="single"/>
        </w:rPr>
        <w:t>L</w:t>
      </w:r>
      <w:r w:rsidR="0078165B" w:rsidRPr="004669D9">
        <w:rPr>
          <w:b/>
          <w:bCs/>
          <w:sz w:val="22"/>
          <w:szCs w:val="22"/>
          <w:u w:val="single"/>
        </w:rPr>
        <w:t>ocation of any public rights of way</w:t>
      </w:r>
    </w:p>
    <w:p w14:paraId="3FCF2992" w14:textId="2DF1115F" w:rsidR="00223EF3" w:rsidRDefault="003B6F84" w:rsidP="00B70D3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167A76" wp14:editId="71A32FA2">
                <wp:simplePos x="0" y="0"/>
                <wp:positionH relativeFrom="margin">
                  <wp:posOffset>563217</wp:posOffset>
                </wp:positionH>
                <wp:positionV relativeFrom="paragraph">
                  <wp:posOffset>1432973</wp:posOffset>
                </wp:positionV>
                <wp:extent cx="921026" cy="55853"/>
                <wp:effectExtent l="0" t="57150" r="31750" b="4000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1026" cy="55853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CC5B3" id="Straight Arrow Connector 7" o:spid="_x0000_s1026" type="#_x0000_t32" style="position:absolute;margin-left:44.35pt;margin-top:112.85pt;width:72.5pt;height:4.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" strokecolor="windowText" strokeweight="1pt">
                <v:stroke endarrow="block" joinstyle="miter"/>
                <w10:wrap anchorx="margin"/>
              </v:shape>
            </w:pict>
          </mc:Fallback>
        </mc:AlternateContent>
      </w:r>
      <w:r w:rsidR="00C71492" w:rsidRPr="0066599A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7" behindDoc="0" locked="0" layoutInCell="1" allowOverlap="1" wp14:anchorId="471D7C0A" wp14:editId="6F640B49">
                <wp:simplePos x="0" y="0"/>
                <wp:positionH relativeFrom="page">
                  <wp:posOffset>284922</wp:posOffset>
                </wp:positionH>
                <wp:positionV relativeFrom="paragraph">
                  <wp:posOffset>1322705</wp:posOffset>
                </wp:positionV>
                <wp:extent cx="1384300" cy="562610"/>
                <wp:effectExtent l="0" t="0" r="6350" b="88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2B545" w14:textId="7C99B645" w:rsidR="00DD0064" w:rsidRDefault="00DD0064" w:rsidP="00DD0064">
                            <w:r>
                              <w:t>Public right of way path</w:t>
                            </w:r>
                            <w:r w:rsidR="00191E7E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D7C0A" id="_x0000_s1028" type="#_x0000_t202" style="position:absolute;margin-left:22.45pt;margin-top:104.15pt;width:109pt;height:44.3pt;z-index:251660287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" stroked="f">
                <v:textbox>
                  <w:txbxContent>
                    <w:p w14:paraId="0882B545" w14:textId="7C99B645" w:rsidR="00DD0064" w:rsidRDefault="00DD0064" w:rsidP="00DD0064">
                      <w:r>
                        <w:t>Public right of way path</w:t>
                      </w:r>
                      <w:r w:rsidR="00191E7E"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71492">
        <w:rPr>
          <w:noProof/>
        </w:rPr>
        <w:drawing>
          <wp:anchor distT="0" distB="0" distL="114300" distR="114300" simplePos="0" relativeHeight="251668480" behindDoc="0" locked="0" layoutInCell="1" allowOverlap="1" wp14:anchorId="5DA26A4C" wp14:editId="46A8573A">
            <wp:simplePos x="0" y="0"/>
            <wp:positionH relativeFrom="margin">
              <wp:align>center</wp:align>
            </wp:positionH>
            <wp:positionV relativeFrom="paragraph">
              <wp:posOffset>269655</wp:posOffset>
            </wp:positionV>
            <wp:extent cx="3769995" cy="2370455"/>
            <wp:effectExtent l="0" t="0" r="190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995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8A3AC" w14:textId="0FBC5B32" w:rsidR="0069647A" w:rsidRPr="002D70A2" w:rsidRDefault="0069647A" w:rsidP="00257935">
      <w:pPr>
        <w:jc w:val="center"/>
        <w:rPr>
          <w:b/>
          <w:bCs/>
        </w:rPr>
      </w:pPr>
    </w:p>
    <w:p w14:paraId="3381ACA5" w14:textId="610D2456" w:rsidR="00CD3EBE" w:rsidRPr="002D70A2" w:rsidRDefault="00257935" w:rsidP="00257935">
      <w:pPr>
        <w:pStyle w:val="Default"/>
        <w:jc w:val="center"/>
        <w:rPr>
          <w:b/>
          <w:bCs/>
          <w:sz w:val="22"/>
          <w:szCs w:val="22"/>
          <w:u w:val="single"/>
        </w:rPr>
      </w:pPr>
      <w:r w:rsidRPr="002D70A2">
        <w:rPr>
          <w:b/>
          <w:bCs/>
          <w:sz w:val="22"/>
          <w:szCs w:val="22"/>
          <w:u w:val="single"/>
        </w:rPr>
        <w:t>A</w:t>
      </w:r>
      <w:r w:rsidR="00CD3EBE" w:rsidRPr="002D70A2">
        <w:rPr>
          <w:b/>
          <w:bCs/>
          <w:sz w:val="22"/>
          <w:szCs w:val="22"/>
          <w:u w:val="single"/>
        </w:rPr>
        <w:t>ny buildings or houses within 250m</w:t>
      </w:r>
      <w:r w:rsidR="005A3E35" w:rsidRPr="002D70A2">
        <w:rPr>
          <w:b/>
          <w:bCs/>
          <w:sz w:val="22"/>
          <w:szCs w:val="22"/>
          <w:u w:val="single"/>
        </w:rPr>
        <w:t xml:space="preserve"> of spreading site.</w:t>
      </w:r>
    </w:p>
    <w:p w14:paraId="41821ED5" w14:textId="52B69874" w:rsidR="00223EF3" w:rsidRDefault="00EB75DE" w:rsidP="00CD3EBE">
      <w:pPr>
        <w:rPr>
          <w:u w:val="single"/>
        </w:rPr>
      </w:pPr>
      <w:r w:rsidRPr="009D3757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9053B89" wp14:editId="6385E83B">
                <wp:simplePos x="0" y="0"/>
                <wp:positionH relativeFrom="column">
                  <wp:posOffset>4518660</wp:posOffset>
                </wp:positionH>
                <wp:positionV relativeFrom="paragraph">
                  <wp:posOffset>1422400</wp:posOffset>
                </wp:positionV>
                <wp:extent cx="2047240" cy="97345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240" cy="97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336D6" w14:textId="156DD07F" w:rsidR="00C20C50" w:rsidRDefault="00C20C50" w:rsidP="00C20C50">
                            <w: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Buildings </w:t>
                            </w:r>
                            <w:r w:rsidR="00EB75DE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identified</w:t>
                            </w:r>
                            <w:r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 as</w:t>
                            </w:r>
                            <w:r w:rsidR="00EB75DE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 xml:space="preserve"> both residential and far</w:t>
                            </w:r>
                            <w:r w:rsidR="00547241">
                              <w:rPr>
                                <w:rFonts w:ascii="Segoe UI" w:hAnsi="Segoe UI" w:cs="Segoe UI"/>
                                <w:color w:val="333333"/>
                                <w:shd w:val="clear" w:color="auto" w:fill="FFFFFF"/>
                              </w:rPr>
                              <w:t>ming related.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53B89" id="_x0000_s1029" type="#_x0000_t202" style="position:absolute;margin-left:355.8pt;margin-top:112pt;width:161.2pt;height:76.6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" stroked="f">
                <v:textbox>
                  <w:txbxContent>
                    <w:p w14:paraId="138336D6" w14:textId="156DD07F" w:rsidR="00C20C50" w:rsidRDefault="00C20C50" w:rsidP="00C20C50">
                      <w: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Buildings </w:t>
                      </w:r>
                      <w:r w:rsidR="00EB75DE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identified</w:t>
                      </w:r>
                      <w:r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 as</w:t>
                      </w:r>
                      <w:r w:rsidR="00EB75DE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 xml:space="preserve"> both residential and far</w:t>
                      </w:r>
                      <w:r w:rsidR="00547241">
                        <w:rPr>
                          <w:rFonts w:ascii="Segoe UI" w:hAnsi="Segoe UI" w:cs="Segoe UI"/>
                          <w:color w:val="333333"/>
                          <w:shd w:val="clear" w:color="auto" w:fill="FFFFFF"/>
                        </w:rPr>
                        <w:t>ming related.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7E1752" wp14:editId="4D375149">
                <wp:simplePos x="0" y="0"/>
                <wp:positionH relativeFrom="column">
                  <wp:posOffset>2699302</wp:posOffset>
                </wp:positionH>
                <wp:positionV relativeFrom="paragraph">
                  <wp:posOffset>535416</wp:posOffset>
                </wp:positionV>
                <wp:extent cx="429662" cy="394409"/>
                <wp:effectExtent l="76200" t="76200" r="66040" b="8191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76188">
                          <a:off x="0" y="0"/>
                          <a:ext cx="429662" cy="39440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473C2" id="Rectangle 16" o:spid="_x0000_s1026" style="position:absolute;margin-left:212.55pt;margin-top:42.15pt;width:33.85pt;height:31.05pt;rotation:-1009049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99DE3E" wp14:editId="745B7960">
                <wp:simplePos x="0" y="0"/>
                <wp:positionH relativeFrom="column">
                  <wp:posOffset>3975652</wp:posOffset>
                </wp:positionH>
                <wp:positionV relativeFrom="paragraph">
                  <wp:posOffset>991097</wp:posOffset>
                </wp:positionV>
                <wp:extent cx="422662" cy="325506"/>
                <wp:effectExtent l="19050" t="19050" r="15875" b="1778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662" cy="325506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30398A" id="Rectangle 17" o:spid="_x0000_s1026" style="position:absolute;margin-left:313.05pt;margin-top:78.05pt;width:33.3pt;height:25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2A8A96" wp14:editId="49BC237C">
                <wp:simplePos x="0" y="0"/>
                <wp:positionH relativeFrom="column">
                  <wp:posOffset>2431526</wp:posOffset>
                </wp:positionH>
                <wp:positionV relativeFrom="paragraph">
                  <wp:posOffset>3182951</wp:posOffset>
                </wp:positionV>
                <wp:extent cx="516835" cy="410817"/>
                <wp:effectExtent l="19050" t="19050" r="17145" b="279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35" cy="410817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F52E50" id="Rectangle 18" o:spid="_x0000_s1026" style="position:absolute;margin-left:191.45pt;margin-top:250.65pt;width:40.7pt;height:32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" filled="f" strokecolor="red" strokeweight="2.2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59EA3348" wp14:editId="6262C6FB">
            <wp:simplePos x="0" y="0"/>
            <wp:positionH relativeFrom="margin">
              <wp:align>center</wp:align>
            </wp:positionH>
            <wp:positionV relativeFrom="paragraph">
              <wp:posOffset>251460</wp:posOffset>
            </wp:positionV>
            <wp:extent cx="3140765" cy="3523878"/>
            <wp:effectExtent l="0" t="0" r="2540" b="63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765" cy="3523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C7D30" w14:textId="259F42FE" w:rsidR="00BE6415" w:rsidRPr="004669D9" w:rsidRDefault="00BE6415" w:rsidP="00CD3EBE">
      <w:pPr>
        <w:rPr>
          <w:b/>
          <w:bCs/>
          <w:u w:val="single"/>
        </w:rPr>
      </w:pPr>
      <w:r w:rsidRPr="004669D9">
        <w:rPr>
          <w:b/>
          <w:bCs/>
          <w:u w:val="single"/>
        </w:rPr>
        <w:lastRenderedPageBreak/>
        <w:t>Other protected sites</w:t>
      </w:r>
      <w:r w:rsidR="007730BB" w:rsidRPr="004669D9">
        <w:rPr>
          <w:b/>
          <w:bCs/>
          <w:u w:val="single"/>
        </w:rPr>
        <w:t>:</w:t>
      </w:r>
    </w:p>
    <w:p w14:paraId="6364ACC3" w14:textId="69D9DA5F" w:rsidR="00AC7C0B" w:rsidRDefault="00AC7C0B" w:rsidP="00CD3EBE">
      <w:pPr>
        <w:rPr>
          <w:u w:val="single"/>
        </w:rPr>
      </w:pPr>
      <w:r>
        <w:rPr>
          <w:u w:val="single"/>
        </w:rPr>
        <w:t xml:space="preserve">Protected </w:t>
      </w:r>
      <w:r w:rsidR="000E4341">
        <w:rPr>
          <w:u w:val="single"/>
        </w:rPr>
        <w:t>habitats</w:t>
      </w:r>
    </w:p>
    <w:p w14:paraId="1F4DDE43" w14:textId="227BC8B8" w:rsidR="0011555E" w:rsidRDefault="0011555E" w:rsidP="00CD3EBE">
      <w:pPr>
        <w:rPr>
          <w:u w:val="single"/>
        </w:rPr>
      </w:pPr>
      <w:r w:rsidRPr="0066599A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5A8F5C" wp14:editId="32E3D85A">
                <wp:simplePos x="0" y="0"/>
                <wp:positionH relativeFrom="column">
                  <wp:posOffset>3843655</wp:posOffset>
                </wp:positionH>
                <wp:positionV relativeFrom="paragraph">
                  <wp:posOffset>1488440</wp:posOffset>
                </wp:positionV>
                <wp:extent cx="2360930" cy="34544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45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8717D" w14:textId="1D5B63D9" w:rsidR="0011555E" w:rsidRDefault="0011555E" w:rsidP="0011555E">
                            <w:r>
                              <w:t xml:space="preserve">Field </w:t>
                            </w:r>
                            <w:r w:rsidR="00D34F24">
                              <w:t>S</w:t>
                            </w:r>
                            <w:r w:rsidR="004E6661">
                              <w:t xml:space="preserve">1 contains a protected </w:t>
                            </w:r>
                            <w:r w:rsidR="00D34F24">
                              <w:t xml:space="preserve">habitat, also field </w:t>
                            </w:r>
                            <w:r w:rsidR="007B120A">
                              <w:t xml:space="preserve">S3 </w:t>
                            </w:r>
                            <w:r w:rsidR="008D69CC">
                              <w:t xml:space="preserve">to the right of field S1 is bordering </w:t>
                            </w:r>
                            <w:r w:rsidR="008155F4">
                              <w:t xml:space="preserve">closely to a protected habitat. </w:t>
                            </w:r>
                            <w:r w:rsidR="00D34F24">
                              <w:t xml:space="preserve"> </w:t>
                            </w:r>
                          </w:p>
                          <w:p w14:paraId="56124C3B" w14:textId="69EFD25A" w:rsidR="00167B1B" w:rsidRDefault="00167B1B" w:rsidP="0011555E">
                            <w:r>
                              <w:t>The habitat is described as</w:t>
                            </w:r>
                            <w:r w:rsidR="007C128C">
                              <w:t xml:space="preserve"> </w:t>
                            </w:r>
                            <w:r w:rsidR="007C128C" w:rsidRPr="007C128C">
                              <w:t>Lowland dry acid grassland and Lowland calcareous grassland</w:t>
                            </w:r>
                            <w:r>
                              <w:t xml:space="preserve"> </w:t>
                            </w:r>
                            <w:r w:rsidRPr="00167B1B">
                              <w:t>'semi-improved neutral grassland' but may contain this habitat</w:t>
                            </w:r>
                            <w:r>
                              <w:t>.</w:t>
                            </w:r>
                          </w:p>
                          <w:p w14:paraId="3065C8D9" w14:textId="1B77462E" w:rsidR="00BF3B47" w:rsidRDefault="00BF3B47" w:rsidP="0011555E">
                            <w:r>
                              <w:t xml:space="preserve">No action is required for this protected habitat as the grassland will benefit from the land spreading activity.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A8F5C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302.65pt;margin-top:117.2pt;width:185.9pt;height:272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" stroked="f">
                <v:textbox>
                  <w:txbxContent>
                    <w:p w14:paraId="3298717D" w14:textId="1D5B63D9" w:rsidR="0011555E" w:rsidRDefault="0011555E" w:rsidP="0011555E">
                      <w:r>
                        <w:t xml:space="preserve">Field </w:t>
                      </w:r>
                      <w:r w:rsidR="00D34F24">
                        <w:t>S</w:t>
                      </w:r>
                      <w:r w:rsidR="004E6661">
                        <w:t xml:space="preserve">1 contains a protected </w:t>
                      </w:r>
                      <w:r w:rsidR="00D34F24">
                        <w:t xml:space="preserve">habitat, also field </w:t>
                      </w:r>
                      <w:r w:rsidR="007B120A">
                        <w:t xml:space="preserve">S3 </w:t>
                      </w:r>
                      <w:r w:rsidR="008D69CC">
                        <w:t xml:space="preserve">to the right of field S1 is bordering </w:t>
                      </w:r>
                      <w:r w:rsidR="008155F4">
                        <w:t xml:space="preserve">closely to a protected habitat. </w:t>
                      </w:r>
                      <w:r w:rsidR="00D34F24">
                        <w:t xml:space="preserve"> </w:t>
                      </w:r>
                    </w:p>
                    <w:p w14:paraId="56124C3B" w14:textId="69EFD25A" w:rsidR="00167B1B" w:rsidRDefault="00167B1B" w:rsidP="0011555E">
                      <w:r>
                        <w:t>The habitat is described as</w:t>
                      </w:r>
                      <w:r w:rsidR="007C128C">
                        <w:t xml:space="preserve"> </w:t>
                      </w:r>
                      <w:r w:rsidR="007C128C" w:rsidRPr="007C128C">
                        <w:t>Lowland dry acid grassland and Lowland calcareous grassland</w:t>
                      </w:r>
                      <w:r>
                        <w:t xml:space="preserve"> </w:t>
                      </w:r>
                      <w:r w:rsidRPr="00167B1B">
                        <w:t>'semi-improved neutral grassland' but may contain this habitat</w:t>
                      </w:r>
                      <w:r>
                        <w:t>.</w:t>
                      </w:r>
                    </w:p>
                    <w:p w14:paraId="3065C8D9" w14:textId="1B77462E" w:rsidR="00BF3B47" w:rsidRDefault="00BF3B47" w:rsidP="0011555E">
                      <w:r>
                        <w:t xml:space="preserve">No action is required for this protected habitat as the grassland will benefit from the land spreading activity.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B42081" wp14:editId="67AA0337">
                <wp:simplePos x="0" y="0"/>
                <wp:positionH relativeFrom="column">
                  <wp:posOffset>1051890</wp:posOffset>
                </wp:positionH>
                <wp:positionV relativeFrom="paragraph">
                  <wp:posOffset>1774963</wp:posOffset>
                </wp:positionV>
                <wp:extent cx="2758109" cy="732569"/>
                <wp:effectExtent l="38100" t="0" r="23495" b="6794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8109" cy="732569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29DC2" id="Straight Arrow Connector 4" o:spid="_x0000_s1026" type="#_x0000_t32" style="position:absolute;margin-left:82.85pt;margin-top:139.75pt;width:217.15pt;height:57.7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" strokecolor="windowText" strokeweight="1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3459F6F" wp14:editId="18622DDA">
            <wp:extent cx="3279913" cy="31134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01139" cy="313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F0738" w14:textId="46EC864C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Protected Species</w:t>
      </w:r>
      <w:r w:rsidR="0020407D">
        <w:rPr>
          <w:rFonts w:ascii="Arial" w:hAnsi="Arial" w:cs="Arial"/>
        </w:rPr>
        <w:t>-No</w:t>
      </w:r>
      <w:r w:rsidR="006F4CF4">
        <w:rPr>
          <w:rFonts w:ascii="Arial" w:hAnsi="Arial" w:cs="Arial"/>
        </w:rPr>
        <w:t>ne</w:t>
      </w:r>
    </w:p>
    <w:p w14:paraId="3094C49D" w14:textId="599B6C7A" w:rsidR="00EE2757" w:rsidRPr="00E94007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E94007">
        <w:rPr>
          <w:rFonts w:ascii="Arial" w:hAnsi="Arial" w:cs="Arial"/>
          <w:color w:val="000000" w:themeColor="text1"/>
        </w:rPr>
        <w:t>Protected Habitats</w:t>
      </w:r>
      <w:r w:rsidR="0020407D" w:rsidRPr="00E94007">
        <w:rPr>
          <w:rFonts w:ascii="Arial" w:hAnsi="Arial" w:cs="Arial"/>
          <w:color w:val="000000" w:themeColor="text1"/>
        </w:rPr>
        <w:t xml:space="preserve">- </w:t>
      </w:r>
      <w:r w:rsidR="009D7170">
        <w:rPr>
          <w:rFonts w:ascii="Arial" w:hAnsi="Arial" w:cs="Arial"/>
          <w:color w:val="000000" w:themeColor="text1"/>
        </w:rPr>
        <w:t xml:space="preserve">grassland area </w:t>
      </w:r>
      <w:r w:rsidR="00B874B4">
        <w:rPr>
          <w:rFonts w:ascii="Arial" w:hAnsi="Arial" w:cs="Arial"/>
          <w:color w:val="000000" w:themeColor="text1"/>
        </w:rPr>
        <w:t>identified;</w:t>
      </w:r>
      <w:r w:rsidR="009D7170">
        <w:rPr>
          <w:rFonts w:ascii="Arial" w:hAnsi="Arial" w:cs="Arial"/>
          <w:color w:val="000000" w:themeColor="text1"/>
        </w:rPr>
        <w:t xml:space="preserve"> no action required.</w:t>
      </w:r>
    </w:p>
    <w:p w14:paraId="564789A2" w14:textId="5594A153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Scheduled Ancient Monument</w:t>
      </w:r>
      <w:r>
        <w:rPr>
          <w:rFonts w:ascii="Arial" w:hAnsi="Arial" w:cs="Arial"/>
        </w:rPr>
        <w:t>- No</w:t>
      </w:r>
      <w:r w:rsidR="006F4CF4">
        <w:rPr>
          <w:rFonts w:ascii="Arial" w:hAnsi="Arial" w:cs="Arial"/>
        </w:rPr>
        <w:t>ne</w:t>
      </w:r>
    </w:p>
    <w:p w14:paraId="1177FA73" w14:textId="44179E49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Local Nature Reserve</w:t>
      </w:r>
      <w:r w:rsidR="0020407D">
        <w:rPr>
          <w:rFonts w:ascii="Arial" w:hAnsi="Arial" w:cs="Arial"/>
        </w:rPr>
        <w:t>-</w:t>
      </w:r>
      <w:r w:rsidR="00DF417D">
        <w:rPr>
          <w:rFonts w:ascii="Arial" w:hAnsi="Arial" w:cs="Arial"/>
        </w:rPr>
        <w:t xml:space="preserve"> No</w:t>
      </w:r>
      <w:r w:rsidR="006F4CF4">
        <w:rPr>
          <w:rFonts w:ascii="Arial" w:hAnsi="Arial" w:cs="Arial"/>
        </w:rPr>
        <w:t>ne</w:t>
      </w:r>
    </w:p>
    <w:p w14:paraId="42CFC526" w14:textId="416ADC6C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National Nature Reserve</w:t>
      </w:r>
      <w:r w:rsidR="00DF417D">
        <w:rPr>
          <w:rFonts w:ascii="Arial" w:hAnsi="Arial" w:cs="Arial"/>
        </w:rPr>
        <w:t xml:space="preserve">- </w:t>
      </w:r>
      <w:r w:rsidR="00F90A45">
        <w:rPr>
          <w:rFonts w:ascii="Arial" w:hAnsi="Arial" w:cs="Arial"/>
        </w:rPr>
        <w:t>No</w:t>
      </w:r>
      <w:r w:rsidR="006F4CF4">
        <w:rPr>
          <w:rFonts w:ascii="Arial" w:hAnsi="Arial" w:cs="Arial"/>
        </w:rPr>
        <w:t>ne</w:t>
      </w:r>
    </w:p>
    <w:p w14:paraId="37CB2590" w14:textId="2B78123A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Ancient Woodlands</w:t>
      </w:r>
      <w:r w:rsidR="00F90A45">
        <w:rPr>
          <w:rFonts w:ascii="Arial" w:hAnsi="Arial" w:cs="Arial"/>
        </w:rPr>
        <w:t>-</w:t>
      </w:r>
      <w:r w:rsidR="00C13950">
        <w:rPr>
          <w:rFonts w:ascii="Arial" w:hAnsi="Arial" w:cs="Arial"/>
        </w:rPr>
        <w:t>No</w:t>
      </w:r>
      <w:r w:rsidR="006F4CF4">
        <w:rPr>
          <w:rFonts w:ascii="Arial" w:hAnsi="Arial" w:cs="Arial"/>
        </w:rPr>
        <w:t>ne</w:t>
      </w:r>
    </w:p>
    <w:p w14:paraId="076CC83A" w14:textId="384C0542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Local Wildlife Sites (SINC)</w:t>
      </w:r>
      <w:r w:rsidR="00C13950">
        <w:rPr>
          <w:rFonts w:ascii="Arial" w:hAnsi="Arial" w:cs="Arial"/>
        </w:rPr>
        <w:t>-</w:t>
      </w:r>
      <w:r w:rsidR="00F6024B">
        <w:rPr>
          <w:rFonts w:ascii="Arial" w:hAnsi="Arial" w:cs="Arial"/>
        </w:rPr>
        <w:t>No</w:t>
      </w:r>
      <w:r w:rsidR="006F4CF4">
        <w:rPr>
          <w:rFonts w:ascii="Arial" w:hAnsi="Arial" w:cs="Arial"/>
        </w:rPr>
        <w:t>ne</w:t>
      </w:r>
    </w:p>
    <w:p w14:paraId="734A1469" w14:textId="5F7389E4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National Park</w:t>
      </w:r>
      <w:r w:rsidR="00F6024B">
        <w:rPr>
          <w:rFonts w:ascii="Arial" w:hAnsi="Arial" w:cs="Arial"/>
        </w:rPr>
        <w:t>-</w:t>
      </w:r>
      <w:r w:rsidR="00E7604D">
        <w:rPr>
          <w:rFonts w:ascii="Arial" w:hAnsi="Arial" w:cs="Arial"/>
        </w:rPr>
        <w:t>No</w:t>
      </w:r>
      <w:r w:rsidR="006F4CF4">
        <w:rPr>
          <w:rFonts w:ascii="Arial" w:hAnsi="Arial" w:cs="Arial"/>
        </w:rPr>
        <w:t>ne</w:t>
      </w:r>
    </w:p>
    <w:p w14:paraId="7BFDFAF3" w14:textId="6DB0D422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Nitrate Vulnerable Zone (NVZ)</w:t>
      </w:r>
      <w:r w:rsidR="00A02548">
        <w:rPr>
          <w:rFonts w:ascii="Arial" w:hAnsi="Arial" w:cs="Arial"/>
        </w:rPr>
        <w:t>- No</w:t>
      </w:r>
      <w:r w:rsidR="006F4CF4">
        <w:rPr>
          <w:rFonts w:ascii="Arial" w:hAnsi="Arial" w:cs="Arial"/>
        </w:rPr>
        <w:t>ne</w:t>
      </w:r>
    </w:p>
    <w:p w14:paraId="59913164" w14:textId="740A7A18" w:rsidR="00EE2757" w:rsidRPr="003267AF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267AF">
        <w:rPr>
          <w:rFonts w:ascii="Arial" w:hAnsi="Arial" w:cs="Arial"/>
        </w:rPr>
        <w:t>Groundwater Safeguard Zone</w:t>
      </w:r>
      <w:r w:rsidR="00A02548">
        <w:rPr>
          <w:rFonts w:ascii="Arial" w:hAnsi="Arial" w:cs="Arial"/>
        </w:rPr>
        <w:t>-</w:t>
      </w:r>
      <w:r w:rsidR="00226A26">
        <w:rPr>
          <w:rFonts w:ascii="Arial" w:hAnsi="Arial" w:cs="Arial"/>
        </w:rPr>
        <w:t>No</w:t>
      </w:r>
      <w:r w:rsidR="006F4CF4">
        <w:rPr>
          <w:rFonts w:ascii="Arial" w:hAnsi="Arial" w:cs="Arial"/>
        </w:rPr>
        <w:t>ne</w:t>
      </w:r>
    </w:p>
    <w:p w14:paraId="32209F92" w14:textId="41D3BF5F" w:rsidR="00EE2757" w:rsidRPr="004A7534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4A7534">
        <w:rPr>
          <w:rFonts w:ascii="Arial" w:hAnsi="Arial" w:cs="Arial"/>
          <w:color w:val="000000" w:themeColor="text1"/>
        </w:rPr>
        <w:t>Hedges</w:t>
      </w:r>
      <w:r w:rsidR="00226A26" w:rsidRPr="004A7534">
        <w:rPr>
          <w:rFonts w:ascii="Arial" w:hAnsi="Arial" w:cs="Arial"/>
          <w:color w:val="000000" w:themeColor="text1"/>
        </w:rPr>
        <w:t>-</w:t>
      </w:r>
      <w:r w:rsidR="00231C2D">
        <w:rPr>
          <w:rFonts w:ascii="Arial" w:hAnsi="Arial" w:cs="Arial"/>
          <w:color w:val="000000" w:themeColor="text1"/>
        </w:rPr>
        <w:t>None</w:t>
      </w:r>
    </w:p>
    <w:p w14:paraId="28968081" w14:textId="638D082B" w:rsidR="00EE2757" w:rsidRPr="00231C2D" w:rsidRDefault="00EE2757" w:rsidP="00EE2757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231C2D">
        <w:rPr>
          <w:rFonts w:ascii="Arial" w:hAnsi="Arial" w:cs="Arial"/>
          <w:color w:val="000000" w:themeColor="text1"/>
        </w:rPr>
        <w:t>Ditches</w:t>
      </w:r>
      <w:r w:rsidR="00241845">
        <w:rPr>
          <w:rFonts w:ascii="Arial" w:hAnsi="Arial" w:cs="Arial"/>
          <w:color w:val="000000" w:themeColor="text1"/>
        </w:rPr>
        <w:t>-None</w:t>
      </w:r>
    </w:p>
    <w:p w14:paraId="08F91BAF" w14:textId="77777777" w:rsidR="00EE2757" w:rsidRDefault="00EE2757" w:rsidP="00CD3EBE">
      <w:pPr>
        <w:rPr>
          <w:rFonts w:ascii="Arial" w:hAnsi="Arial" w:cs="Arial"/>
          <w:u w:val="single"/>
        </w:rPr>
      </w:pPr>
    </w:p>
    <w:p w14:paraId="580E7A18" w14:textId="77777777" w:rsidR="00EE2757" w:rsidRDefault="00EE2757" w:rsidP="00CD3EBE">
      <w:pPr>
        <w:rPr>
          <w:rFonts w:ascii="Arial" w:hAnsi="Arial" w:cs="Arial"/>
          <w:u w:val="single"/>
        </w:rPr>
      </w:pPr>
    </w:p>
    <w:p w14:paraId="3AB990A6" w14:textId="77777777" w:rsidR="00EE2757" w:rsidRDefault="00EE2757" w:rsidP="00CD3EBE">
      <w:pPr>
        <w:rPr>
          <w:rFonts w:ascii="Arial" w:hAnsi="Arial" w:cs="Arial"/>
          <w:u w:val="single"/>
        </w:rPr>
      </w:pPr>
    </w:p>
    <w:p w14:paraId="199EFF0F" w14:textId="77777777" w:rsidR="00EE2757" w:rsidRDefault="00EE2757" w:rsidP="00CD3EBE">
      <w:pPr>
        <w:rPr>
          <w:rFonts w:ascii="Arial" w:hAnsi="Arial" w:cs="Arial"/>
          <w:u w:val="single"/>
        </w:rPr>
      </w:pPr>
    </w:p>
    <w:p w14:paraId="6BA5D41C" w14:textId="77777777" w:rsidR="00EE2757" w:rsidRDefault="00EE2757" w:rsidP="00CD3EBE">
      <w:pPr>
        <w:rPr>
          <w:rFonts w:ascii="Arial" w:hAnsi="Arial" w:cs="Arial"/>
          <w:u w:val="single"/>
        </w:rPr>
      </w:pPr>
    </w:p>
    <w:p w14:paraId="5D9A2AF5" w14:textId="75698653" w:rsidR="00204979" w:rsidRPr="00BC10BD" w:rsidRDefault="00204979" w:rsidP="00204979">
      <w:pPr>
        <w:rPr>
          <w:rFonts w:ascii="Arial" w:hAnsi="Arial" w:cs="Arial"/>
          <w:b/>
          <w:bCs/>
          <w:u w:val="single"/>
        </w:rPr>
      </w:pPr>
    </w:p>
    <w:p w14:paraId="27755F09" w14:textId="7E573704" w:rsidR="002B01CA" w:rsidRPr="00BC10BD" w:rsidRDefault="00BC10BD" w:rsidP="00204979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37716C61" wp14:editId="6DB62199">
            <wp:simplePos x="0" y="0"/>
            <wp:positionH relativeFrom="column">
              <wp:posOffset>-365337</wp:posOffset>
            </wp:positionH>
            <wp:positionV relativeFrom="paragraph">
              <wp:posOffset>346710</wp:posOffset>
            </wp:positionV>
            <wp:extent cx="3943985" cy="3803015"/>
            <wp:effectExtent l="0" t="0" r="0" b="698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85" cy="3803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13A" w:rsidRPr="00BC10BD">
        <w:rPr>
          <w:rFonts w:ascii="Arial" w:hAnsi="Arial" w:cs="Arial"/>
          <w:b/>
          <w:bCs/>
          <w:u w:val="single"/>
        </w:rPr>
        <w:t>Slope Ma</w:t>
      </w:r>
      <w:r w:rsidR="00204979" w:rsidRPr="00BC10BD">
        <w:rPr>
          <w:rFonts w:ascii="Arial" w:hAnsi="Arial" w:cs="Arial"/>
          <w:b/>
          <w:bCs/>
          <w:u w:val="single"/>
        </w:rPr>
        <w:t>p</w:t>
      </w:r>
    </w:p>
    <w:p w14:paraId="0C7274BB" w14:textId="0AEE9859" w:rsidR="002B01CA" w:rsidRDefault="00BC10BD" w:rsidP="00CD3EBE">
      <w:pPr>
        <w:rPr>
          <w:u w:val="single"/>
        </w:rPr>
      </w:pPr>
      <w:r w:rsidRPr="0066599A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A548565" wp14:editId="3E1E2166">
                <wp:simplePos x="0" y="0"/>
                <wp:positionH relativeFrom="page">
                  <wp:posOffset>4727787</wp:posOffset>
                </wp:positionH>
                <wp:positionV relativeFrom="paragraph">
                  <wp:posOffset>-71755</wp:posOffset>
                </wp:positionV>
                <wp:extent cx="2543810" cy="8382000"/>
                <wp:effectExtent l="0" t="0" r="889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838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45DB1" w14:textId="4D8E9ADC" w:rsidR="00663F15" w:rsidRDefault="00663F15" w:rsidP="00663F15">
                            <w:r>
                              <w:t xml:space="preserve">Most of the fields are within acceptable </w:t>
                            </w:r>
                            <w:r w:rsidR="00890691">
                              <w:t xml:space="preserve">boundaries. Although the edges </w:t>
                            </w:r>
                            <w:r w:rsidR="00BF4DEE">
                              <w:t xml:space="preserve">of fields </w:t>
                            </w:r>
                            <w:r w:rsidR="00BC2EF1" w:rsidRPr="006862F5">
                              <w:rPr>
                                <w:color w:val="FF0000"/>
                              </w:rPr>
                              <w:t>S7, S10, S11</w:t>
                            </w:r>
                            <w:r w:rsidR="008303CA">
                              <w:rPr>
                                <w:color w:val="FF0000"/>
                              </w:rPr>
                              <w:t>, S</w:t>
                            </w:r>
                            <w:r w:rsidR="006B3FA5">
                              <w:rPr>
                                <w:color w:val="FF0000"/>
                              </w:rPr>
                              <w:t>1</w:t>
                            </w:r>
                            <w:r w:rsidR="00BC2EF1" w:rsidRPr="006862F5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BA6CDD">
                              <w:t xml:space="preserve">exceed 12 degrees </w:t>
                            </w:r>
                            <w:r w:rsidR="00622F19">
                              <w:t xml:space="preserve">as seen in red on the map. </w:t>
                            </w:r>
                            <w:r w:rsidR="00C42C30" w:rsidRPr="007334E9">
                              <w:rPr>
                                <w:b/>
                                <w:bCs/>
                              </w:rPr>
                              <w:t xml:space="preserve">Although the runoff risk of this </w:t>
                            </w:r>
                            <w:r w:rsidR="00FB7B9D" w:rsidRPr="007334E9">
                              <w:rPr>
                                <w:b/>
                                <w:bCs/>
                              </w:rPr>
                              <w:t>waste</w:t>
                            </w:r>
                            <w:r w:rsidR="00C42C30" w:rsidRPr="007334E9">
                              <w:rPr>
                                <w:b/>
                                <w:bCs/>
                              </w:rPr>
                              <w:t xml:space="preserve"> (</w:t>
                            </w:r>
                            <w:r w:rsidR="00B67D8D" w:rsidRPr="007334E9">
                              <w:rPr>
                                <w:b/>
                                <w:bCs/>
                              </w:rPr>
                              <w:t xml:space="preserve">cement </w:t>
                            </w:r>
                            <w:r w:rsidR="00C42C30" w:rsidRPr="007334E9">
                              <w:rPr>
                                <w:b/>
                                <w:bCs/>
                              </w:rPr>
                              <w:t>BPD</w:t>
                            </w:r>
                            <w:r w:rsidR="00B67D8D" w:rsidRPr="007334E9">
                              <w:rPr>
                                <w:b/>
                                <w:bCs/>
                              </w:rPr>
                              <w:t xml:space="preserve">) </w:t>
                            </w:r>
                            <w:r w:rsidR="00C42C30" w:rsidRPr="007334E9">
                              <w:rPr>
                                <w:b/>
                                <w:bCs/>
                              </w:rPr>
                              <w:t xml:space="preserve">is less </w:t>
                            </w:r>
                            <w:r w:rsidR="00B67D8D" w:rsidRPr="007334E9">
                              <w:rPr>
                                <w:b/>
                                <w:bCs/>
                              </w:rPr>
                              <w:t xml:space="preserve">compared to </w:t>
                            </w:r>
                            <w:r w:rsidR="00FB7B9D" w:rsidRPr="007334E9">
                              <w:rPr>
                                <w:b/>
                                <w:bCs/>
                              </w:rPr>
                              <w:t>non-solid wastes</w:t>
                            </w:r>
                            <w:r w:rsidR="00FB7B9D">
                              <w:t xml:space="preserve">. </w:t>
                            </w:r>
                            <w:r w:rsidR="00A26F2F">
                              <w:t xml:space="preserve"> </w:t>
                            </w:r>
                          </w:p>
                          <w:p w14:paraId="3C9A86F8" w14:textId="1010E8E5" w:rsidR="00CD442C" w:rsidRDefault="00CD442C" w:rsidP="00663F15">
                            <w:r>
                              <w:t>The blue lines represent the distance the</w:t>
                            </w:r>
                            <w:r w:rsidR="007270DD">
                              <w:t xml:space="preserve"> steep fields</w:t>
                            </w:r>
                            <w:r w:rsidR="00AA5002">
                              <w:t xml:space="preserve"> are from </w:t>
                            </w:r>
                            <w:r w:rsidR="007270DD">
                              <w:t>surface wate</w:t>
                            </w:r>
                            <w:r w:rsidR="00163DB3">
                              <w:t xml:space="preserve">r, the risk of runoff </w:t>
                            </w:r>
                            <w:r w:rsidR="00EC7491">
                              <w:t>of this waste would be higher after periods of rain shortly after land spreading is completed.</w:t>
                            </w:r>
                          </w:p>
                          <w:p w14:paraId="73C35E1F" w14:textId="5FE8053D" w:rsidR="009D4CFF" w:rsidRDefault="009D4CFF" w:rsidP="00663F15">
                            <w:r>
                              <w:t>Nitrogen</w:t>
                            </w:r>
                            <w:r w:rsidR="003D75B2">
                              <w:t xml:space="preserve"> </w:t>
                            </w:r>
                            <w:r w:rsidR="00D26575">
                              <w:t xml:space="preserve">associated negative impacts on the environment should be lower with this waste type as it has low </w:t>
                            </w:r>
                            <w:r w:rsidR="00EF4824">
                              <w:t>levels of nitrogen. Although other PTE</w:t>
                            </w:r>
                            <w:r w:rsidR="003D3145">
                              <w:t xml:space="preserve"> runoff</w:t>
                            </w:r>
                            <w:r w:rsidR="00EF4824">
                              <w:t xml:space="preserve"> could be an issue such as Pb</w:t>
                            </w:r>
                            <w:r w:rsidR="003D3145">
                              <w:t xml:space="preserve"> entering surface waters.</w:t>
                            </w:r>
                            <w:r w:rsidR="0037625C">
                              <w:t xml:space="preserve"> </w:t>
                            </w:r>
                          </w:p>
                          <w:p w14:paraId="67CBB3EC" w14:textId="4C5C855D" w:rsidR="009D4CFF" w:rsidRDefault="008419A3" w:rsidP="00663F15">
                            <w:r>
                              <w:t>Soil type</w:t>
                            </w:r>
                            <w:r w:rsidR="009D4CFF">
                              <w:t>: medium clay</w:t>
                            </w:r>
                          </w:p>
                          <w:p w14:paraId="783AAA22" w14:textId="08087D19" w:rsidR="002F55A2" w:rsidRDefault="007A0740" w:rsidP="00663F15">
                            <w:r>
                              <w:t>To spread waste</w:t>
                            </w:r>
                            <w:r w:rsidR="00BD7E11">
                              <w:t xml:space="preserve"> </w:t>
                            </w:r>
                            <w:r w:rsidR="00042374">
                              <w:t>the weather condi</w:t>
                            </w:r>
                            <w:r w:rsidR="00FF0A57">
                              <w:t>tions</w:t>
                            </w:r>
                            <w:r w:rsidR="00042374">
                              <w:t xml:space="preserve"> must be fair</w:t>
                            </w:r>
                            <w:r w:rsidR="002F55A2">
                              <w:t xml:space="preserve"> so waste can be </w:t>
                            </w:r>
                            <w:r w:rsidR="00A700EC">
                              <w:t>incorporated into the soil/crop.</w:t>
                            </w:r>
                            <w:r w:rsidR="00183081">
                              <w:t xml:space="preserve"> </w:t>
                            </w:r>
                            <w:r w:rsidR="00006617">
                              <w:t xml:space="preserve">(TGN 8.01 box 2.1.7a). </w:t>
                            </w:r>
                            <w:r w:rsidR="00183081">
                              <w:t xml:space="preserve">The land must not be </w:t>
                            </w:r>
                            <w:r w:rsidR="00006617">
                              <w:t>waterlogged, snow</w:t>
                            </w:r>
                            <w:r w:rsidR="00193A5E">
                              <w:t xml:space="preserve"> covered or frozen </w:t>
                            </w:r>
                            <w:r w:rsidR="00271899">
                              <w:t xml:space="preserve">for 12 hours or more in the 24 hours following land spreading. </w:t>
                            </w:r>
                            <w:r w:rsidR="00A700EC">
                              <w:t xml:space="preserve"> </w:t>
                            </w:r>
                            <w:bookmarkStart w:id="0" w:name="_Hlk85710207"/>
                            <w:r w:rsidR="00A700EC">
                              <w:t>(TGN 8.01 box 2.1.7a)</w:t>
                            </w:r>
                            <w:bookmarkEnd w:id="0"/>
                            <w:r w:rsidR="00014D41">
                              <w:t>.</w:t>
                            </w:r>
                          </w:p>
                          <w:p w14:paraId="48B3EE37" w14:textId="1798E7A3" w:rsidR="00F953E0" w:rsidRPr="00AE3147" w:rsidRDefault="00F953E0" w:rsidP="00663F1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>The water erosion risk for the</w:t>
                            </w:r>
                            <w:r w:rsidR="00666866">
                              <w:t xml:space="preserve">se </w:t>
                            </w:r>
                            <w:r w:rsidR="009F0599">
                              <w:t>st</w:t>
                            </w:r>
                            <w:r>
                              <w:t>eeply sloping areas</w:t>
                            </w:r>
                            <w:r w:rsidR="009F0599">
                              <w:t xml:space="preserve"> </w:t>
                            </w:r>
                            <w:r w:rsidR="00666866">
                              <w:t xml:space="preserve">are </w:t>
                            </w:r>
                            <w:r w:rsidR="009F0599">
                              <w:t xml:space="preserve">defined as </w:t>
                            </w:r>
                            <w:r w:rsidR="0070093B">
                              <w:t>“</w:t>
                            </w:r>
                            <w:r w:rsidR="0070093B" w:rsidRPr="00A56B85">
                              <w:rPr>
                                <w:b/>
                                <w:bCs/>
                              </w:rPr>
                              <w:t>high</w:t>
                            </w:r>
                            <w:r w:rsidR="0070093B">
                              <w:t>” according</w:t>
                            </w:r>
                            <w:r>
                              <w:t xml:space="preserve"> </w:t>
                            </w:r>
                            <w:r w:rsidR="0070093B">
                              <w:t xml:space="preserve">to the </w:t>
                            </w:r>
                            <w:r w:rsidR="0070093B" w:rsidRPr="0070093B">
                              <w:t>Code of Good Agricultural Practice for the Protection of Water, Soil and Air for Wales</w:t>
                            </w:r>
                            <w:r w:rsidR="00666866">
                              <w:t>,</w:t>
                            </w:r>
                            <w:r w:rsidR="0070093B">
                              <w:t xml:space="preserve"> </w:t>
                            </w:r>
                            <w:r>
                              <w:t xml:space="preserve">appendix </w:t>
                            </w:r>
                            <w:r w:rsidRPr="004C6FD8">
                              <w:t>2</w:t>
                            </w:r>
                            <w:bookmarkStart w:id="1" w:name="_Hlk85711228"/>
                            <w:r w:rsidR="00666866" w:rsidRPr="004C6FD8">
                              <w:t xml:space="preserve">. </w:t>
                            </w:r>
                            <w:r w:rsidR="00AE3147" w:rsidRPr="004C6FD8">
                              <w:t>So,</w:t>
                            </w:r>
                            <w:r w:rsidR="00666866" w:rsidRPr="004C6FD8">
                              <w:t xml:space="preserve"> it is important </w:t>
                            </w:r>
                            <w:r w:rsidR="00AE3147" w:rsidRPr="004C6FD8">
                              <w:t xml:space="preserve">land spreading takes place during </w:t>
                            </w:r>
                            <w:r w:rsidR="00A56B85" w:rsidRPr="004C6FD8">
                              <w:t>fair weather conditions</w:t>
                            </w:r>
                            <w:r w:rsidR="006F617D" w:rsidRPr="004C6FD8">
                              <w:t xml:space="preserve"> during and following the land spreading activity.</w:t>
                            </w:r>
                            <w:r w:rsidR="00AE3147" w:rsidRPr="004C6FD8">
                              <w:rPr>
                                <w:b/>
                                <w:bCs/>
                              </w:rPr>
                              <w:t xml:space="preserve"> This will </w:t>
                            </w:r>
                            <w:r w:rsidR="004C6FD8" w:rsidRPr="004C6FD8">
                              <w:rPr>
                                <w:b/>
                                <w:bCs/>
                              </w:rPr>
                              <w:t>minimize the risk of surface runoff</w:t>
                            </w:r>
                            <w:r w:rsidR="004C6FD8">
                              <w:rPr>
                                <w:b/>
                                <w:bCs/>
                              </w:rPr>
                              <w:t xml:space="preserve"> in the high sloping areas.</w:t>
                            </w:r>
                            <w:hyperlink r:id="rId18" w:history="1"/>
                            <w:bookmarkEnd w:id="1"/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83"/>
                            </w:tblGrid>
                            <w:tr w:rsidR="002F55A2" w:rsidRPr="002F55A2" w14:paraId="4FEBBD1D" w14:textId="77777777">
                              <w:trPr>
                                <w:trHeight w:val="146"/>
                              </w:trPr>
                              <w:tc>
                                <w:tcPr>
                                  <w:tcW w:w="3583" w:type="dxa"/>
                                </w:tcPr>
                                <w:p w14:paraId="2A02FE8A" w14:textId="77777777" w:rsidR="002F55A2" w:rsidRPr="002F55A2" w:rsidRDefault="002F55A2" w:rsidP="002F55A2"/>
                              </w:tc>
                            </w:tr>
                          </w:tbl>
                          <w:p w14:paraId="69557FB3" w14:textId="77777777" w:rsidR="009D4CFF" w:rsidRDefault="009D4CFF" w:rsidP="00663F15"/>
                          <w:p w14:paraId="3B5B98C8" w14:textId="77777777" w:rsidR="009D4CFF" w:rsidRDefault="009D4CFF" w:rsidP="00663F15"/>
                          <w:p w14:paraId="67811A23" w14:textId="77777777" w:rsidR="008419A3" w:rsidRDefault="008419A3" w:rsidP="00663F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548565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72.25pt;margin-top:-5.65pt;width:200.3pt;height:660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" stroked="f">
                <v:textbox>
                  <w:txbxContent>
                    <w:p w14:paraId="4C045DB1" w14:textId="4D8E9ADC" w:rsidR="00663F15" w:rsidRDefault="00663F15" w:rsidP="00663F15">
                      <w:r>
                        <w:t xml:space="preserve">Most of the fields are within acceptable </w:t>
                      </w:r>
                      <w:r w:rsidR="00890691">
                        <w:t xml:space="preserve">boundaries. Although the edges </w:t>
                      </w:r>
                      <w:r w:rsidR="00BF4DEE">
                        <w:t xml:space="preserve">of fields </w:t>
                      </w:r>
                      <w:r w:rsidR="00BC2EF1" w:rsidRPr="006862F5">
                        <w:rPr>
                          <w:color w:val="FF0000"/>
                        </w:rPr>
                        <w:t>S7, S10, S11</w:t>
                      </w:r>
                      <w:r w:rsidR="008303CA">
                        <w:rPr>
                          <w:color w:val="FF0000"/>
                        </w:rPr>
                        <w:t>, S</w:t>
                      </w:r>
                      <w:r w:rsidR="006B3FA5">
                        <w:rPr>
                          <w:color w:val="FF0000"/>
                        </w:rPr>
                        <w:t>1</w:t>
                      </w:r>
                      <w:r w:rsidR="00BC2EF1" w:rsidRPr="006862F5">
                        <w:rPr>
                          <w:color w:val="FF0000"/>
                        </w:rPr>
                        <w:t xml:space="preserve"> </w:t>
                      </w:r>
                      <w:r w:rsidR="00BA6CDD">
                        <w:t xml:space="preserve">exceed 12 degrees </w:t>
                      </w:r>
                      <w:r w:rsidR="00622F19">
                        <w:t xml:space="preserve">as seen in red on the map. </w:t>
                      </w:r>
                      <w:r w:rsidR="00C42C30" w:rsidRPr="007334E9">
                        <w:rPr>
                          <w:b/>
                          <w:bCs/>
                        </w:rPr>
                        <w:t xml:space="preserve">Although the runoff risk of this </w:t>
                      </w:r>
                      <w:r w:rsidR="00FB7B9D" w:rsidRPr="007334E9">
                        <w:rPr>
                          <w:b/>
                          <w:bCs/>
                        </w:rPr>
                        <w:t>waste</w:t>
                      </w:r>
                      <w:r w:rsidR="00C42C30" w:rsidRPr="007334E9">
                        <w:rPr>
                          <w:b/>
                          <w:bCs/>
                        </w:rPr>
                        <w:t xml:space="preserve"> (</w:t>
                      </w:r>
                      <w:r w:rsidR="00B67D8D" w:rsidRPr="007334E9">
                        <w:rPr>
                          <w:b/>
                          <w:bCs/>
                        </w:rPr>
                        <w:t xml:space="preserve">cement </w:t>
                      </w:r>
                      <w:r w:rsidR="00C42C30" w:rsidRPr="007334E9">
                        <w:rPr>
                          <w:b/>
                          <w:bCs/>
                        </w:rPr>
                        <w:t>BPD</w:t>
                      </w:r>
                      <w:r w:rsidR="00B67D8D" w:rsidRPr="007334E9">
                        <w:rPr>
                          <w:b/>
                          <w:bCs/>
                        </w:rPr>
                        <w:t xml:space="preserve">) </w:t>
                      </w:r>
                      <w:r w:rsidR="00C42C30" w:rsidRPr="007334E9">
                        <w:rPr>
                          <w:b/>
                          <w:bCs/>
                        </w:rPr>
                        <w:t xml:space="preserve">is less </w:t>
                      </w:r>
                      <w:r w:rsidR="00B67D8D" w:rsidRPr="007334E9">
                        <w:rPr>
                          <w:b/>
                          <w:bCs/>
                        </w:rPr>
                        <w:t xml:space="preserve">compared to </w:t>
                      </w:r>
                      <w:r w:rsidR="00FB7B9D" w:rsidRPr="007334E9">
                        <w:rPr>
                          <w:b/>
                          <w:bCs/>
                        </w:rPr>
                        <w:t>non-solid wastes</w:t>
                      </w:r>
                      <w:r w:rsidR="00FB7B9D">
                        <w:t xml:space="preserve">. </w:t>
                      </w:r>
                      <w:r w:rsidR="00A26F2F">
                        <w:t xml:space="preserve"> </w:t>
                      </w:r>
                    </w:p>
                    <w:p w14:paraId="3C9A86F8" w14:textId="1010E8E5" w:rsidR="00CD442C" w:rsidRDefault="00CD442C" w:rsidP="00663F15">
                      <w:r>
                        <w:t>The blue lines represent the distance the</w:t>
                      </w:r>
                      <w:r w:rsidR="007270DD">
                        <w:t xml:space="preserve"> steep fields</w:t>
                      </w:r>
                      <w:r w:rsidR="00AA5002">
                        <w:t xml:space="preserve"> are from </w:t>
                      </w:r>
                      <w:r w:rsidR="007270DD">
                        <w:t>surface wate</w:t>
                      </w:r>
                      <w:r w:rsidR="00163DB3">
                        <w:t xml:space="preserve">r, the risk of runoff </w:t>
                      </w:r>
                      <w:r w:rsidR="00EC7491">
                        <w:t>of this waste would be higher after periods of rain shortly after land spreading is completed.</w:t>
                      </w:r>
                    </w:p>
                    <w:p w14:paraId="73C35E1F" w14:textId="5FE8053D" w:rsidR="009D4CFF" w:rsidRDefault="009D4CFF" w:rsidP="00663F15">
                      <w:r>
                        <w:t>Nitrogen</w:t>
                      </w:r>
                      <w:r w:rsidR="003D75B2">
                        <w:t xml:space="preserve"> </w:t>
                      </w:r>
                      <w:r w:rsidR="00D26575">
                        <w:t xml:space="preserve">associated negative impacts on the environment should be lower with this waste type as it has low </w:t>
                      </w:r>
                      <w:r w:rsidR="00EF4824">
                        <w:t>levels of nitrogen. Although other PTE</w:t>
                      </w:r>
                      <w:r w:rsidR="003D3145">
                        <w:t xml:space="preserve"> runoff</w:t>
                      </w:r>
                      <w:r w:rsidR="00EF4824">
                        <w:t xml:space="preserve"> could be an issue such as Pb</w:t>
                      </w:r>
                      <w:r w:rsidR="003D3145">
                        <w:t xml:space="preserve"> entering surface waters.</w:t>
                      </w:r>
                      <w:r w:rsidR="0037625C">
                        <w:t xml:space="preserve"> </w:t>
                      </w:r>
                    </w:p>
                    <w:p w14:paraId="67CBB3EC" w14:textId="4C5C855D" w:rsidR="009D4CFF" w:rsidRDefault="008419A3" w:rsidP="00663F15">
                      <w:r>
                        <w:t>Soil type</w:t>
                      </w:r>
                      <w:r w:rsidR="009D4CFF">
                        <w:t>: medium clay</w:t>
                      </w:r>
                    </w:p>
                    <w:p w14:paraId="783AAA22" w14:textId="08087D19" w:rsidR="002F55A2" w:rsidRDefault="007A0740" w:rsidP="00663F15">
                      <w:r>
                        <w:t>To spread waste</w:t>
                      </w:r>
                      <w:r w:rsidR="00BD7E11">
                        <w:t xml:space="preserve"> </w:t>
                      </w:r>
                      <w:r w:rsidR="00042374">
                        <w:t>the weather condi</w:t>
                      </w:r>
                      <w:r w:rsidR="00FF0A57">
                        <w:t>tions</w:t>
                      </w:r>
                      <w:r w:rsidR="00042374">
                        <w:t xml:space="preserve"> must be fair</w:t>
                      </w:r>
                      <w:r w:rsidR="002F55A2">
                        <w:t xml:space="preserve"> so waste can be </w:t>
                      </w:r>
                      <w:r w:rsidR="00A700EC">
                        <w:t>incorporated into the soil/crop.</w:t>
                      </w:r>
                      <w:r w:rsidR="00183081">
                        <w:t xml:space="preserve"> </w:t>
                      </w:r>
                      <w:r w:rsidR="00006617">
                        <w:t xml:space="preserve">(TGN 8.01 box 2.1.7a). </w:t>
                      </w:r>
                      <w:r w:rsidR="00183081">
                        <w:t xml:space="preserve">The land must not be </w:t>
                      </w:r>
                      <w:r w:rsidR="00006617">
                        <w:t>waterlogged, snow</w:t>
                      </w:r>
                      <w:r w:rsidR="00193A5E">
                        <w:t xml:space="preserve"> covered or frozen </w:t>
                      </w:r>
                      <w:r w:rsidR="00271899">
                        <w:t xml:space="preserve">for 12 hours or more in the 24 hours following land spreading. </w:t>
                      </w:r>
                      <w:r w:rsidR="00A700EC">
                        <w:t xml:space="preserve"> </w:t>
                      </w:r>
                      <w:bookmarkStart w:id="2" w:name="_Hlk85710207"/>
                      <w:r w:rsidR="00A700EC">
                        <w:t>(TGN 8.01 box 2.1.7a)</w:t>
                      </w:r>
                      <w:bookmarkEnd w:id="2"/>
                      <w:r w:rsidR="00014D41">
                        <w:t>.</w:t>
                      </w:r>
                    </w:p>
                    <w:p w14:paraId="48B3EE37" w14:textId="1798E7A3" w:rsidR="00F953E0" w:rsidRPr="00AE3147" w:rsidRDefault="00F953E0" w:rsidP="00663F15">
                      <w:pPr>
                        <w:rPr>
                          <w:b/>
                          <w:bCs/>
                        </w:rPr>
                      </w:pPr>
                      <w:r>
                        <w:t>The water erosion risk for the</w:t>
                      </w:r>
                      <w:r w:rsidR="00666866">
                        <w:t xml:space="preserve">se </w:t>
                      </w:r>
                      <w:r w:rsidR="009F0599">
                        <w:t>st</w:t>
                      </w:r>
                      <w:r>
                        <w:t>eeply sloping areas</w:t>
                      </w:r>
                      <w:r w:rsidR="009F0599">
                        <w:t xml:space="preserve"> </w:t>
                      </w:r>
                      <w:r w:rsidR="00666866">
                        <w:t xml:space="preserve">are </w:t>
                      </w:r>
                      <w:r w:rsidR="009F0599">
                        <w:t xml:space="preserve">defined as </w:t>
                      </w:r>
                      <w:r w:rsidR="0070093B">
                        <w:t>“</w:t>
                      </w:r>
                      <w:r w:rsidR="0070093B" w:rsidRPr="00A56B85">
                        <w:rPr>
                          <w:b/>
                          <w:bCs/>
                        </w:rPr>
                        <w:t>high</w:t>
                      </w:r>
                      <w:r w:rsidR="0070093B">
                        <w:t>” according</w:t>
                      </w:r>
                      <w:r>
                        <w:t xml:space="preserve"> </w:t>
                      </w:r>
                      <w:r w:rsidR="0070093B">
                        <w:t xml:space="preserve">to the </w:t>
                      </w:r>
                      <w:r w:rsidR="0070093B" w:rsidRPr="0070093B">
                        <w:t>Code of Good Agricultural Practice for the Protection of Water, Soil and Air for Wales</w:t>
                      </w:r>
                      <w:r w:rsidR="00666866">
                        <w:t>,</w:t>
                      </w:r>
                      <w:r w:rsidR="0070093B">
                        <w:t xml:space="preserve"> </w:t>
                      </w:r>
                      <w:r>
                        <w:t xml:space="preserve">appendix </w:t>
                      </w:r>
                      <w:r w:rsidRPr="004C6FD8">
                        <w:t>2</w:t>
                      </w:r>
                      <w:bookmarkStart w:id="3" w:name="_Hlk85711228"/>
                      <w:r w:rsidR="00666866" w:rsidRPr="004C6FD8">
                        <w:t xml:space="preserve">. </w:t>
                      </w:r>
                      <w:r w:rsidR="00AE3147" w:rsidRPr="004C6FD8">
                        <w:t>So,</w:t>
                      </w:r>
                      <w:r w:rsidR="00666866" w:rsidRPr="004C6FD8">
                        <w:t xml:space="preserve"> it is important </w:t>
                      </w:r>
                      <w:r w:rsidR="00AE3147" w:rsidRPr="004C6FD8">
                        <w:t xml:space="preserve">land spreading takes place during </w:t>
                      </w:r>
                      <w:r w:rsidR="00A56B85" w:rsidRPr="004C6FD8">
                        <w:t>fair weather conditions</w:t>
                      </w:r>
                      <w:r w:rsidR="006F617D" w:rsidRPr="004C6FD8">
                        <w:t xml:space="preserve"> during and following the land spreading activity.</w:t>
                      </w:r>
                      <w:r w:rsidR="00AE3147" w:rsidRPr="004C6FD8">
                        <w:rPr>
                          <w:b/>
                          <w:bCs/>
                        </w:rPr>
                        <w:t xml:space="preserve"> This will </w:t>
                      </w:r>
                      <w:r w:rsidR="004C6FD8" w:rsidRPr="004C6FD8">
                        <w:rPr>
                          <w:b/>
                          <w:bCs/>
                        </w:rPr>
                        <w:t>minimize the risk of surface runoff</w:t>
                      </w:r>
                      <w:r w:rsidR="004C6FD8">
                        <w:rPr>
                          <w:b/>
                          <w:bCs/>
                        </w:rPr>
                        <w:t xml:space="preserve"> in the high sloping areas.</w:t>
                      </w:r>
                      <w:hyperlink r:id="rId19" w:history="1"/>
                      <w:bookmarkEnd w:id="3"/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83"/>
                      </w:tblGrid>
                      <w:tr w:rsidR="002F55A2" w:rsidRPr="002F55A2" w14:paraId="4FEBBD1D" w14:textId="77777777">
                        <w:trPr>
                          <w:trHeight w:val="146"/>
                        </w:trPr>
                        <w:tc>
                          <w:tcPr>
                            <w:tcW w:w="3583" w:type="dxa"/>
                          </w:tcPr>
                          <w:p w14:paraId="2A02FE8A" w14:textId="77777777" w:rsidR="002F55A2" w:rsidRPr="002F55A2" w:rsidRDefault="002F55A2" w:rsidP="002F55A2"/>
                        </w:tc>
                      </w:tr>
                    </w:tbl>
                    <w:p w14:paraId="69557FB3" w14:textId="77777777" w:rsidR="009D4CFF" w:rsidRDefault="009D4CFF" w:rsidP="00663F15"/>
                    <w:p w14:paraId="3B5B98C8" w14:textId="77777777" w:rsidR="009D4CFF" w:rsidRDefault="009D4CFF" w:rsidP="00663F15"/>
                    <w:p w14:paraId="67811A23" w14:textId="77777777" w:rsidR="008419A3" w:rsidRDefault="008419A3" w:rsidP="00663F15"/>
                  </w:txbxContent>
                </v:textbox>
                <w10:wrap type="square" anchorx="page"/>
              </v:shape>
            </w:pict>
          </mc:Fallback>
        </mc:AlternateContent>
      </w:r>
    </w:p>
    <w:p w14:paraId="76B9E280" w14:textId="4F2D5409" w:rsidR="002B413A" w:rsidRPr="0069647A" w:rsidRDefault="002B413A" w:rsidP="00CD3EBE">
      <w:pPr>
        <w:rPr>
          <w:u w:val="single"/>
        </w:rPr>
      </w:pPr>
    </w:p>
    <w:sectPr w:rsidR="002B413A" w:rsidRPr="006964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2D11D8" w14:textId="77777777" w:rsidR="00BC10BD" w:rsidRDefault="00BC10BD" w:rsidP="00BC10BD">
      <w:pPr>
        <w:spacing w:after="0" w:line="240" w:lineRule="auto"/>
      </w:pPr>
      <w:r>
        <w:separator/>
      </w:r>
    </w:p>
  </w:endnote>
  <w:endnote w:type="continuationSeparator" w:id="0">
    <w:p w14:paraId="79A81D12" w14:textId="77777777" w:rsidR="00BC10BD" w:rsidRDefault="00BC10BD" w:rsidP="00BC1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E02914" w14:textId="77777777" w:rsidR="00BC10BD" w:rsidRDefault="00BC10BD" w:rsidP="00BC10BD">
      <w:pPr>
        <w:spacing w:after="0" w:line="240" w:lineRule="auto"/>
      </w:pPr>
      <w:r>
        <w:separator/>
      </w:r>
    </w:p>
  </w:footnote>
  <w:footnote w:type="continuationSeparator" w:id="0">
    <w:p w14:paraId="560E308B" w14:textId="77777777" w:rsidR="00BC10BD" w:rsidRDefault="00BC10BD" w:rsidP="00BC1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81"/>
    <w:rsid w:val="00006617"/>
    <w:rsid w:val="00007AE4"/>
    <w:rsid w:val="00014D41"/>
    <w:rsid w:val="00031A2A"/>
    <w:rsid w:val="00042374"/>
    <w:rsid w:val="000473AA"/>
    <w:rsid w:val="00056018"/>
    <w:rsid w:val="000907B8"/>
    <w:rsid w:val="0009507A"/>
    <w:rsid w:val="000A62E9"/>
    <w:rsid w:val="000D5B79"/>
    <w:rsid w:val="000D78F7"/>
    <w:rsid w:val="000E38D7"/>
    <w:rsid w:val="000E4341"/>
    <w:rsid w:val="000E5E98"/>
    <w:rsid w:val="00105298"/>
    <w:rsid w:val="001130E8"/>
    <w:rsid w:val="0011555E"/>
    <w:rsid w:val="00125ED4"/>
    <w:rsid w:val="001466FD"/>
    <w:rsid w:val="00163DB3"/>
    <w:rsid w:val="00167B1B"/>
    <w:rsid w:val="00183081"/>
    <w:rsid w:val="00191E7E"/>
    <w:rsid w:val="00193A5E"/>
    <w:rsid w:val="001951CA"/>
    <w:rsid w:val="001C231A"/>
    <w:rsid w:val="001C3A5B"/>
    <w:rsid w:val="001C6133"/>
    <w:rsid w:val="0020407D"/>
    <w:rsid w:val="00204979"/>
    <w:rsid w:val="00223EF3"/>
    <w:rsid w:val="00226A26"/>
    <w:rsid w:val="00231C2D"/>
    <w:rsid w:val="00241845"/>
    <w:rsid w:val="00245F29"/>
    <w:rsid w:val="00254842"/>
    <w:rsid w:val="00257935"/>
    <w:rsid w:val="00271899"/>
    <w:rsid w:val="00272C9B"/>
    <w:rsid w:val="00292162"/>
    <w:rsid w:val="0029327A"/>
    <w:rsid w:val="002B01CA"/>
    <w:rsid w:val="002B413A"/>
    <w:rsid w:val="002D70A2"/>
    <w:rsid w:val="002F55A2"/>
    <w:rsid w:val="00310AC2"/>
    <w:rsid w:val="00342DD1"/>
    <w:rsid w:val="003530BF"/>
    <w:rsid w:val="00356424"/>
    <w:rsid w:val="00360521"/>
    <w:rsid w:val="00367281"/>
    <w:rsid w:val="0037625C"/>
    <w:rsid w:val="00383C5A"/>
    <w:rsid w:val="003B1209"/>
    <w:rsid w:val="003B6F84"/>
    <w:rsid w:val="003B7689"/>
    <w:rsid w:val="003D3145"/>
    <w:rsid w:val="003D75B2"/>
    <w:rsid w:val="00411FC1"/>
    <w:rsid w:val="00424502"/>
    <w:rsid w:val="004469DB"/>
    <w:rsid w:val="004669D9"/>
    <w:rsid w:val="00495667"/>
    <w:rsid w:val="00496DC3"/>
    <w:rsid w:val="004A7534"/>
    <w:rsid w:val="004B2AE6"/>
    <w:rsid w:val="004C6FD8"/>
    <w:rsid w:val="004E6661"/>
    <w:rsid w:val="004F3EF0"/>
    <w:rsid w:val="004F6941"/>
    <w:rsid w:val="004F782A"/>
    <w:rsid w:val="00504339"/>
    <w:rsid w:val="00510B27"/>
    <w:rsid w:val="00540FEC"/>
    <w:rsid w:val="00547241"/>
    <w:rsid w:val="005A3E35"/>
    <w:rsid w:val="005B11AE"/>
    <w:rsid w:val="005B580F"/>
    <w:rsid w:val="005B5CB7"/>
    <w:rsid w:val="005D4031"/>
    <w:rsid w:val="005F7749"/>
    <w:rsid w:val="00603D1A"/>
    <w:rsid w:val="006057A8"/>
    <w:rsid w:val="00622F19"/>
    <w:rsid w:val="00655B97"/>
    <w:rsid w:val="00657D69"/>
    <w:rsid w:val="00663F15"/>
    <w:rsid w:val="0066599A"/>
    <w:rsid w:val="00666866"/>
    <w:rsid w:val="006862F5"/>
    <w:rsid w:val="0069647A"/>
    <w:rsid w:val="006A252B"/>
    <w:rsid w:val="006B1E7A"/>
    <w:rsid w:val="006B3FA5"/>
    <w:rsid w:val="006C17B6"/>
    <w:rsid w:val="006C4B5C"/>
    <w:rsid w:val="006D624A"/>
    <w:rsid w:val="006F4CF4"/>
    <w:rsid w:val="006F617D"/>
    <w:rsid w:val="0070093B"/>
    <w:rsid w:val="007050AF"/>
    <w:rsid w:val="00705772"/>
    <w:rsid w:val="007270DD"/>
    <w:rsid w:val="00730BBE"/>
    <w:rsid w:val="007334E9"/>
    <w:rsid w:val="007730BB"/>
    <w:rsid w:val="0078165B"/>
    <w:rsid w:val="007916A1"/>
    <w:rsid w:val="007A0740"/>
    <w:rsid w:val="007B120A"/>
    <w:rsid w:val="007C128C"/>
    <w:rsid w:val="007E1AE4"/>
    <w:rsid w:val="007F2CB4"/>
    <w:rsid w:val="008155F4"/>
    <w:rsid w:val="008303CA"/>
    <w:rsid w:val="008419A3"/>
    <w:rsid w:val="00890691"/>
    <w:rsid w:val="008D3408"/>
    <w:rsid w:val="008D69CC"/>
    <w:rsid w:val="008F0CE9"/>
    <w:rsid w:val="00943710"/>
    <w:rsid w:val="00966817"/>
    <w:rsid w:val="00971EC9"/>
    <w:rsid w:val="00983DFF"/>
    <w:rsid w:val="00995C4D"/>
    <w:rsid w:val="009A77A3"/>
    <w:rsid w:val="009D3757"/>
    <w:rsid w:val="009D3C8D"/>
    <w:rsid w:val="009D4CFF"/>
    <w:rsid w:val="009D7170"/>
    <w:rsid w:val="009D7A49"/>
    <w:rsid w:val="009F0599"/>
    <w:rsid w:val="00A02548"/>
    <w:rsid w:val="00A03EAF"/>
    <w:rsid w:val="00A214CC"/>
    <w:rsid w:val="00A26F2F"/>
    <w:rsid w:val="00A53C64"/>
    <w:rsid w:val="00A56B85"/>
    <w:rsid w:val="00A6424C"/>
    <w:rsid w:val="00A700EC"/>
    <w:rsid w:val="00A80306"/>
    <w:rsid w:val="00A86F0C"/>
    <w:rsid w:val="00AA5002"/>
    <w:rsid w:val="00AC1886"/>
    <w:rsid w:val="00AC7C0B"/>
    <w:rsid w:val="00AD12CA"/>
    <w:rsid w:val="00AD7DFE"/>
    <w:rsid w:val="00AE3147"/>
    <w:rsid w:val="00AF0D79"/>
    <w:rsid w:val="00B01DCE"/>
    <w:rsid w:val="00B0206B"/>
    <w:rsid w:val="00B67D8D"/>
    <w:rsid w:val="00B70D3F"/>
    <w:rsid w:val="00B874B4"/>
    <w:rsid w:val="00BA6CDD"/>
    <w:rsid w:val="00BC10BD"/>
    <w:rsid w:val="00BC2EF1"/>
    <w:rsid w:val="00BD7E11"/>
    <w:rsid w:val="00BE6415"/>
    <w:rsid w:val="00BF3B47"/>
    <w:rsid w:val="00BF4DEE"/>
    <w:rsid w:val="00C033B9"/>
    <w:rsid w:val="00C13950"/>
    <w:rsid w:val="00C20C50"/>
    <w:rsid w:val="00C270FD"/>
    <w:rsid w:val="00C40B6F"/>
    <w:rsid w:val="00C42C30"/>
    <w:rsid w:val="00C71492"/>
    <w:rsid w:val="00CA3340"/>
    <w:rsid w:val="00CC6646"/>
    <w:rsid w:val="00CD3EBE"/>
    <w:rsid w:val="00CD442C"/>
    <w:rsid w:val="00D1752E"/>
    <w:rsid w:val="00D26575"/>
    <w:rsid w:val="00D34F24"/>
    <w:rsid w:val="00D6379C"/>
    <w:rsid w:val="00D85F5A"/>
    <w:rsid w:val="00D93DFF"/>
    <w:rsid w:val="00DA2A7A"/>
    <w:rsid w:val="00DC6C49"/>
    <w:rsid w:val="00DD0064"/>
    <w:rsid w:val="00DD1003"/>
    <w:rsid w:val="00DF417D"/>
    <w:rsid w:val="00E21F5F"/>
    <w:rsid w:val="00E46EB7"/>
    <w:rsid w:val="00E679CA"/>
    <w:rsid w:val="00E7604D"/>
    <w:rsid w:val="00E94007"/>
    <w:rsid w:val="00EA47F9"/>
    <w:rsid w:val="00EA7FCA"/>
    <w:rsid w:val="00EB5574"/>
    <w:rsid w:val="00EB75DE"/>
    <w:rsid w:val="00EC7491"/>
    <w:rsid w:val="00EE2757"/>
    <w:rsid w:val="00EF4824"/>
    <w:rsid w:val="00F071C2"/>
    <w:rsid w:val="00F44195"/>
    <w:rsid w:val="00F6024B"/>
    <w:rsid w:val="00F86586"/>
    <w:rsid w:val="00F90A45"/>
    <w:rsid w:val="00F953E0"/>
    <w:rsid w:val="00FB362E"/>
    <w:rsid w:val="00FB7B9D"/>
    <w:rsid w:val="00FE5FAB"/>
    <w:rsid w:val="00FF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2527F"/>
  <w15:chartTrackingRefBased/>
  <w15:docId w15:val="{AF6D4490-9743-4998-B6F9-ECEDF180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23E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D3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2757"/>
    <w:pPr>
      <w:ind w:left="720"/>
      <w:contextualSpacing/>
    </w:pPr>
  </w:style>
  <w:style w:type="character" w:styleId="Hyperlink">
    <w:name w:val="Hyperlink"/>
    <w:uiPriority w:val="99"/>
    <w:semiHidden/>
    <w:rsid w:val="00F953E0"/>
    <w:rPr>
      <w:color w:val="2D962D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53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0BD"/>
  </w:style>
  <w:style w:type="paragraph" w:styleId="Footer">
    <w:name w:val="footer"/>
    <w:basedOn w:val="Normal"/>
    <w:link w:val="FooterChar"/>
    <w:uiPriority w:val="99"/>
    <w:unhideWhenUsed/>
    <w:rsid w:val="00BC10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0BD"/>
  </w:style>
  <w:style w:type="paragraph" w:styleId="BalloonText">
    <w:name w:val="Balloon Text"/>
    <w:basedOn w:val="Normal"/>
    <w:link w:val="BalloonTextChar"/>
    <w:uiPriority w:val="99"/>
    <w:semiHidden/>
    <w:unhideWhenUsed/>
    <w:rsid w:val="00E67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gov.wales/code-good-agricultural-practice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hyperlink" Target="https://gov.wales/code-good-agricultural-practice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REGU-415-1629325</_dlc_DocId>
    <_dlc_DocIdUrl xmlns="9be56660-2c31-41ef-bc00-23e72f632f2a">
      <Url>https://cyfoethnaturiolcymru.sharepoint.com/teams/Regulatory/Permitting/_layouts/15/DocIdRedir.aspx?ID=REGU-415-1629325</Url>
      <Description>REGU-415-1629325</Description>
    </_dlc_DocIdUrl>
    <Site_x0020_Name xmlns="859f7ad6-93f6-4205-b62b-a17f28acbbac">n/a mobile plant</Site_x0020_Name>
    <Internal_x002f_External xmlns="859f7ad6-93f6-4205-b62b-a17f28acbbac">Internal document</Internal_x002f_External>
    <Post_x0020_code xmlns="859f7ad6-93f6-4205-b62b-a17f28acbbac">n/a mobile plant</Post_x0020_code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Abacus House, The Rope Walk, Garstang, Preston, Lancashire, England, PR3 1NS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2021-11-18T00:00:00+00:00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R L Waste Consultancy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53dba09e5b401df9c1f0efdafb3d2ec9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1bc443f9f3682df67ede8a8b722b0515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32FA55-5A15-4E10-9DF6-BB7FE901259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4923D6-984B-45C9-9B5D-9984602232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121E5B-08CD-48F4-BBC2-AFAB36780419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543A316-1F76-4856-99E0-16E61F88CE87}"/>
</file>

<file path=customXml/itemProps5.xml><?xml version="1.0" encoding="utf-8"?>
<ds:datastoreItem xmlns:ds="http://schemas.openxmlformats.org/officeDocument/2006/customXml" ds:itemID="{D68265B9-99D8-4D3E-B7EB-173359EC0D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Natural Resources Wales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Bailey, Louise</cp:lastModifiedBy>
  <cp:revision>4</cp:revision>
  <dcterms:created xsi:type="dcterms:W3CDTF">2021-10-22T09:40:00Z</dcterms:created>
  <dcterms:modified xsi:type="dcterms:W3CDTF">2021-10-26T08:56:00Z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1dd913f2-f30c-418a-b4f8-6afec0133b3e</vt:lpwstr>
  </property>
</Properties>
</file>