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FE09B0" w:rsidRDefault="003719AD" w:rsidP="003719AD">
      <w:pPr>
        <w:pStyle w:val="Heading1"/>
        <w:spacing w:before="0" w:after="0"/>
        <w:jc w:val="left"/>
        <w:rPr>
          <w:bCs/>
          <w:color w:val="auto"/>
          <w:sz w:val="24"/>
          <w:szCs w:val="24"/>
        </w:rPr>
      </w:pPr>
    </w:p>
    <w:p w14:paraId="0FF15249" w14:textId="7AC36618" w:rsidR="00D04424" w:rsidRPr="00FE09B0" w:rsidRDefault="0014332B" w:rsidP="003719AD">
      <w:pPr>
        <w:pStyle w:val="Heading1"/>
        <w:spacing w:before="0" w:after="0"/>
        <w:jc w:val="left"/>
        <w:rPr>
          <w:bCs/>
          <w:color w:val="auto"/>
          <w:sz w:val="32"/>
        </w:rPr>
      </w:pPr>
      <w:r w:rsidRPr="00FE09B0">
        <w:rPr>
          <w:bCs/>
          <w:color w:val="auto"/>
          <w:sz w:val="32"/>
        </w:rPr>
        <w:t>Bespoke p</w:t>
      </w:r>
      <w:r w:rsidR="00D04424" w:rsidRPr="00FE09B0">
        <w:rPr>
          <w:bCs/>
          <w:color w:val="auto"/>
          <w:sz w:val="32"/>
        </w:rPr>
        <w:t>ermit</w:t>
      </w:r>
      <w:r w:rsidR="00B73ECB" w:rsidRPr="00FE09B0">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58E48A03"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FF6ACE">
        <w:rPr>
          <w:rFonts w:ascii="Arial" w:hAnsi="Arial" w:cs="Arial"/>
          <w:szCs w:val="24"/>
        </w:rPr>
        <w:t xml:space="preserve">grant </w:t>
      </w:r>
      <w:r w:rsidRPr="00FF6ACE">
        <w:rPr>
          <w:rFonts w:ascii="Arial" w:hAnsi="Arial" w:cs="Arial"/>
          <w:szCs w:val="24"/>
        </w:rPr>
        <w:t xml:space="preserve">the permit </w:t>
      </w:r>
      <w:r w:rsidRPr="0014332B">
        <w:rPr>
          <w:rFonts w:ascii="Arial" w:hAnsi="Arial" w:cs="Arial"/>
          <w:szCs w:val="24"/>
        </w:rPr>
        <w:t>for</w:t>
      </w:r>
      <w:r w:rsidR="00C54F5E">
        <w:rPr>
          <w:rFonts w:ascii="Arial" w:hAnsi="Arial" w:cs="Arial"/>
          <w:szCs w:val="24"/>
        </w:rPr>
        <w:t xml:space="preserve"> </w:t>
      </w:r>
      <w:proofErr w:type="spellStart"/>
      <w:r w:rsidR="00C54F5E">
        <w:rPr>
          <w:rFonts w:ascii="Arial" w:hAnsi="Arial" w:cs="Arial"/>
          <w:szCs w:val="24"/>
        </w:rPr>
        <w:t>Branas</w:t>
      </w:r>
      <w:proofErr w:type="spellEnd"/>
      <w:r w:rsidR="00C54F5E">
        <w:rPr>
          <w:rFonts w:ascii="Arial" w:hAnsi="Arial" w:cs="Arial"/>
          <w:szCs w:val="24"/>
        </w:rPr>
        <w:t xml:space="preserve"> </w:t>
      </w:r>
      <w:proofErr w:type="spellStart"/>
      <w:r w:rsidR="00C54F5E">
        <w:rPr>
          <w:rFonts w:ascii="Arial" w:hAnsi="Arial" w:cs="Arial"/>
          <w:szCs w:val="24"/>
        </w:rPr>
        <w:t>Isaf</w:t>
      </w:r>
      <w:proofErr w:type="spellEnd"/>
      <w:r w:rsidR="00C54F5E">
        <w:rPr>
          <w:rFonts w:ascii="Arial" w:hAnsi="Arial" w:cs="Arial"/>
          <w:szCs w:val="24"/>
        </w:rPr>
        <w:t xml:space="preserve"> School</w:t>
      </w:r>
      <w:r w:rsidRPr="0014332B">
        <w:rPr>
          <w:rFonts w:ascii="Arial" w:hAnsi="Arial" w:cs="Arial"/>
          <w:color w:val="FF00FF"/>
          <w:szCs w:val="24"/>
        </w:rPr>
        <w:t xml:space="preserve"> </w:t>
      </w:r>
      <w:r w:rsidRPr="0014332B">
        <w:rPr>
          <w:rFonts w:ascii="Arial" w:hAnsi="Arial" w:cs="Arial"/>
          <w:color w:val="000000"/>
          <w:szCs w:val="24"/>
        </w:rPr>
        <w:t>operated by</w:t>
      </w:r>
      <w:r w:rsidR="00713B1E">
        <w:rPr>
          <w:rFonts w:ascii="Arial" w:hAnsi="Arial" w:cs="Arial"/>
          <w:color w:val="FF00FF"/>
          <w:szCs w:val="24"/>
        </w:rPr>
        <w:t xml:space="preserve"> </w:t>
      </w:r>
      <w:proofErr w:type="spellStart"/>
      <w:r w:rsidR="00713B1E" w:rsidRPr="00713B1E">
        <w:rPr>
          <w:rFonts w:ascii="Arial" w:hAnsi="Arial" w:cs="Arial"/>
          <w:szCs w:val="24"/>
        </w:rPr>
        <w:t>Branas</w:t>
      </w:r>
      <w:proofErr w:type="spellEnd"/>
      <w:r w:rsidR="00713B1E" w:rsidRPr="00713B1E">
        <w:rPr>
          <w:rFonts w:ascii="Arial" w:hAnsi="Arial" w:cs="Arial"/>
          <w:szCs w:val="24"/>
        </w:rPr>
        <w:t xml:space="preserve"> </w:t>
      </w:r>
      <w:proofErr w:type="spellStart"/>
      <w:r w:rsidR="00713B1E" w:rsidRPr="00713B1E">
        <w:rPr>
          <w:rFonts w:ascii="Arial" w:hAnsi="Arial" w:cs="Arial"/>
          <w:szCs w:val="24"/>
        </w:rPr>
        <w:t>Isaf</w:t>
      </w:r>
      <w:proofErr w:type="spellEnd"/>
      <w:r w:rsidR="00713B1E" w:rsidRPr="00713B1E">
        <w:rPr>
          <w:rFonts w:ascii="Arial" w:hAnsi="Arial" w:cs="Arial"/>
          <w:szCs w:val="24"/>
        </w:rPr>
        <w:t xml:space="preserve"> (Education Centre) Limited</w:t>
      </w:r>
      <w:r w:rsidR="001034AC" w:rsidRPr="00713B1E">
        <w:rPr>
          <w:rFonts w:ascii="Arial" w:hAnsi="Arial" w:cs="Arial"/>
          <w:szCs w:val="24"/>
        </w:rPr>
        <w:t>.</w:t>
      </w:r>
    </w:p>
    <w:p w14:paraId="178F17B4" w14:textId="34F0DCE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2A7D3B">
        <w:rPr>
          <w:rFonts w:ascii="Arial" w:hAnsi="Arial"/>
          <w:color w:val="000000"/>
          <w:kern w:val="28"/>
          <w:szCs w:val="24"/>
        </w:rPr>
        <w:t xml:space="preserve"> PAN-013937.</w:t>
      </w:r>
    </w:p>
    <w:p w14:paraId="0FF15251" w14:textId="2D5EC69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2A7D3B">
        <w:rPr>
          <w:rFonts w:ascii="Arial" w:hAnsi="Arial"/>
          <w:szCs w:val="24"/>
        </w:rPr>
        <w:t xml:space="preserve"> EPR/</w:t>
      </w:r>
      <w:r w:rsidR="00677136">
        <w:rPr>
          <w:rFonts w:ascii="Arial" w:hAnsi="Arial"/>
          <w:szCs w:val="24"/>
        </w:rPr>
        <w:t>CB3298CH</w:t>
      </w:r>
      <w:r w:rsidR="002A7D3B">
        <w:rPr>
          <w:rFonts w:ascii="Arial" w:hAnsi="Arial"/>
          <w:szCs w:val="24"/>
        </w:rPr>
        <w:t>.</w:t>
      </w:r>
    </w:p>
    <w:bookmarkEnd w:id="0"/>
    <w:bookmarkEnd w:id="1"/>
    <w:p w14:paraId="750F4E62" w14:textId="77777777" w:rsidR="00783ADD" w:rsidRPr="00783ADD" w:rsidRDefault="00783ADD" w:rsidP="00783ADD">
      <w:pPr>
        <w:tabs>
          <w:tab w:val="left" w:pos="4253"/>
          <w:tab w:val="left" w:pos="6804"/>
        </w:tabs>
        <w:spacing w:after="120"/>
        <w:rPr>
          <w:rFonts w:ascii="Arial" w:hAnsi="Arial"/>
          <w:color w:val="000000"/>
          <w:kern w:val="28"/>
          <w:szCs w:val="24"/>
        </w:rPr>
      </w:pPr>
      <w:r w:rsidRPr="00783ADD">
        <w:rPr>
          <w:rFonts w:ascii="Arial" w:hAnsi="Arial"/>
          <w:color w:val="000000"/>
          <w:kern w:val="28"/>
          <w:szCs w:val="24"/>
        </w:rPr>
        <w:t>The permit regulates an existing discharge of septic tank effluent: a maximum of 9 cubic metres per day discharged to ground via an infiltration system that was installed per 1 April 2010. The system serves a school.</w:t>
      </w:r>
    </w:p>
    <w:p w14:paraId="6EAF63D8" w14:textId="77777777" w:rsidR="00783ADD" w:rsidRDefault="00783ADD" w:rsidP="006B0BFB">
      <w:pPr>
        <w:spacing w:after="120"/>
        <w:rPr>
          <w:rFonts w:ascii="Arial" w:hAnsi="Arial"/>
          <w:color w:val="000000"/>
        </w:rPr>
      </w:pPr>
    </w:p>
    <w:p w14:paraId="0FF15253" w14:textId="60F9EABE"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D07AFAC" w:rsidR="007820C3" w:rsidRPr="00DA70FE" w:rsidRDefault="007820C3" w:rsidP="007820C3">
            <w:pPr>
              <w:pStyle w:val="Heading3"/>
              <w:spacing w:before="60"/>
              <w:rPr>
                <w:rFonts w:ascii="Arial" w:hAnsi="Arial" w:cs="Arial"/>
                <w:b w:val="0"/>
                <w:color w:val="000000"/>
                <w:szCs w:val="24"/>
                <w:highlight w:val="red"/>
              </w:rPr>
            </w:pPr>
            <w:r w:rsidRPr="00B02FCD">
              <w:rPr>
                <w:rFonts w:ascii="Arial" w:hAnsi="Arial" w:cs="Arial"/>
                <w:b w:val="0"/>
                <w:szCs w:val="24"/>
              </w:rPr>
              <w:t xml:space="preserve">Responses to web publicising </w:t>
            </w:r>
          </w:p>
        </w:tc>
        <w:tc>
          <w:tcPr>
            <w:tcW w:w="6266" w:type="dxa"/>
            <w:tcBorders>
              <w:bottom w:val="single" w:sz="4" w:space="0" w:color="auto"/>
            </w:tcBorders>
          </w:tcPr>
          <w:p w14:paraId="149B709F" w14:textId="77777777" w:rsidR="007820C3" w:rsidRDefault="00B02FCD" w:rsidP="00B02FCD">
            <w:pPr>
              <w:spacing w:before="60"/>
              <w:rPr>
                <w:rFonts w:ascii="Arial" w:hAnsi="Arial" w:cs="Arial"/>
                <w:szCs w:val="24"/>
              </w:rPr>
            </w:pPr>
            <w:r>
              <w:rPr>
                <w:rFonts w:ascii="Arial" w:hAnsi="Arial" w:cs="Arial"/>
                <w:szCs w:val="24"/>
              </w:rPr>
              <w:t>No responses were received from web publicising.</w:t>
            </w:r>
          </w:p>
          <w:p w14:paraId="63D7E88E" w14:textId="77777777" w:rsidR="00B02FCD" w:rsidRDefault="00B02FCD" w:rsidP="00B02FCD">
            <w:pPr>
              <w:spacing w:before="60"/>
              <w:rPr>
                <w:rFonts w:ascii="Arial" w:hAnsi="Arial" w:cs="Arial"/>
                <w:szCs w:val="24"/>
              </w:rPr>
            </w:pPr>
          </w:p>
          <w:p w14:paraId="0FF1529D" w14:textId="2A3C3C09" w:rsidR="00B02FCD" w:rsidRPr="00DA70FE" w:rsidRDefault="00B02FCD" w:rsidP="00B02FCD">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D07A95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BE05B76" w:rsidR="007820C3" w:rsidRPr="007820C3" w:rsidRDefault="007820C3" w:rsidP="000C51B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8C00CB0" w:rsidR="00FB30B4" w:rsidRPr="007820C3" w:rsidRDefault="00FB30B4" w:rsidP="000C51B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F" w14:textId="7E132D6E" w:rsidR="00FB30B4" w:rsidRPr="007820C3" w:rsidRDefault="007820C3" w:rsidP="000C51B1">
            <w:pPr>
              <w:rPr>
                <w:rFonts w:ascii="Arial" w:hAnsi="Arial" w:cs="Arial"/>
                <w:color w:val="FF00FF"/>
                <w:szCs w:val="24"/>
              </w:rPr>
            </w:pPr>
            <w:r w:rsidRPr="000C51B1">
              <w:rPr>
                <w:rFonts w:ascii="Arial" w:hAnsi="Arial" w:cs="Arial"/>
                <w:szCs w:val="24"/>
              </w:rPr>
              <w:t>A full assessment of the application and its potential to affect the site</w:t>
            </w:r>
            <w:r w:rsidR="000C51B1" w:rsidRPr="000C51B1">
              <w:rPr>
                <w:rFonts w:ascii="Arial" w:hAnsi="Arial" w:cs="Arial"/>
                <w:szCs w:val="24"/>
              </w:rPr>
              <w:t xml:space="preserve"> </w:t>
            </w:r>
            <w:r w:rsidRPr="000C51B1">
              <w:rPr>
                <w:rFonts w:ascii="Arial" w:hAnsi="Arial" w:cs="Arial"/>
                <w:szCs w:val="24"/>
              </w:rPr>
              <w:t>has been carried out as part of the permitting process. We consider that the application will not affect the features of the site</w:t>
            </w:r>
            <w:r w:rsidR="000C51B1" w:rsidRPr="000C51B1">
              <w:rPr>
                <w:rFonts w:ascii="Arial" w:hAnsi="Arial" w:cs="Arial"/>
                <w:szCs w:val="24"/>
              </w:rPr>
              <w:t>.</w:t>
            </w:r>
            <w:r w:rsidR="000C51B1">
              <w:rPr>
                <w:rFonts w:ascii="Arial" w:hAnsi="Arial" w:cs="Arial"/>
                <w:szCs w:val="24"/>
              </w:rPr>
              <w:t xml:space="preserve"> No Appendix 4 has been completed because the features of the Dee and </w:t>
            </w:r>
            <w:proofErr w:type="spellStart"/>
            <w:r w:rsidR="000C51B1">
              <w:rPr>
                <w:rFonts w:ascii="Arial" w:hAnsi="Arial" w:cs="Arial"/>
                <w:szCs w:val="24"/>
              </w:rPr>
              <w:t>Bala</w:t>
            </w:r>
            <w:proofErr w:type="spellEnd"/>
            <w:r w:rsidR="000C51B1">
              <w:rPr>
                <w:rFonts w:ascii="Arial" w:hAnsi="Arial" w:cs="Arial"/>
                <w:szCs w:val="24"/>
              </w:rPr>
              <w:t xml:space="preserve"> SSSI are the same as the SAC and therefore these have been covered in the Form 1.</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65718F40" w14:textId="77777777" w:rsidR="00136717" w:rsidRPr="00787D76" w:rsidRDefault="00136717" w:rsidP="00136717">
            <w:pPr>
              <w:spacing w:before="60"/>
              <w:rPr>
                <w:rFonts w:ascii="Arial" w:hAnsi="Arial" w:cs="Arial"/>
                <w:szCs w:val="24"/>
              </w:rPr>
            </w:pPr>
            <w:r w:rsidRPr="00787D76">
              <w:rPr>
                <w:rFonts w:ascii="Arial" w:hAnsi="Arial" w:cs="Arial"/>
                <w:szCs w:val="24"/>
              </w:rPr>
              <w:lastRenderedPageBreak/>
              <w:t xml:space="preserve">HRA is not required because there is no conceivable impact pathway to any Natura 2000/Ramsar site </w:t>
            </w:r>
          </w:p>
          <w:p w14:paraId="50917BB1" w14:textId="77777777" w:rsidR="00136717" w:rsidRPr="00787D76" w:rsidRDefault="00136717" w:rsidP="7126189C">
            <w:pPr>
              <w:spacing w:before="60"/>
              <w:rPr>
                <w:rFonts w:ascii="Arial" w:hAnsi="Arial" w:cs="Arial"/>
              </w:rPr>
            </w:pPr>
            <w:r w:rsidRPr="00787D76">
              <w:rPr>
                <w:rFonts w:ascii="Arial" w:hAnsi="Arial" w:cs="Arial"/>
              </w:rPr>
              <w:lastRenderedPageBreak/>
              <w:t>Note: From OGN 200 - no conceivable impact on any Natura 2000 site, 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0BB0129" w14:textId="3ECB29CA" w:rsidR="00136717" w:rsidRPr="003A4E09" w:rsidRDefault="00136717" w:rsidP="00136717">
            <w:pPr>
              <w:spacing w:before="60"/>
              <w:rPr>
                <w:rFonts w:ascii="Arial" w:hAnsi="Arial" w:cs="Arial"/>
                <w:szCs w:val="24"/>
              </w:rPr>
            </w:pPr>
            <w:r w:rsidRPr="003A4E09">
              <w:rPr>
                <w:rFonts w:ascii="Arial" w:hAnsi="Arial" w:cs="Arial"/>
                <w:szCs w:val="24"/>
              </w:rPr>
              <w:t xml:space="preserve">Form 1 – saved on DMS as “to be assessed” for public register purposes.  </w:t>
            </w:r>
          </w:p>
          <w:p w14:paraId="67AFC2B0" w14:textId="77777777" w:rsidR="00136717" w:rsidRPr="007820C3" w:rsidRDefault="00136717" w:rsidP="003A4E09">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727543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915B4" w:rsidRDefault="007820C3" w:rsidP="00A60F17">
            <w:pPr>
              <w:rPr>
                <w:rFonts w:ascii="Arial" w:hAnsi="Arial" w:cs="Arial"/>
                <w:szCs w:val="24"/>
              </w:rPr>
            </w:pPr>
            <w:r w:rsidRPr="007915B4">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4F749569" w:rsidR="007820C3" w:rsidRPr="007915B4" w:rsidRDefault="007820C3" w:rsidP="00A60F17">
            <w:pPr>
              <w:pStyle w:val="BodyText"/>
              <w:rPr>
                <w:rFonts w:ascii="Arial" w:hAnsi="Arial" w:cs="Arial"/>
                <w:color w:val="auto"/>
                <w:szCs w:val="24"/>
              </w:rPr>
            </w:pPr>
            <w:r w:rsidRPr="007915B4">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D0B7D58" w:rsidR="007820C3" w:rsidRPr="007820C3" w:rsidRDefault="007820C3" w:rsidP="00792CEE">
            <w:pPr>
              <w:pStyle w:val="BodyText"/>
              <w:rPr>
                <w:rFonts w:ascii="Arial" w:hAnsi="Arial" w:cs="Arial"/>
                <w:color w:val="FF00FF"/>
                <w:szCs w:val="24"/>
              </w:rPr>
            </w:pPr>
          </w:p>
          <w:p w14:paraId="0FF152EF" w14:textId="77777777" w:rsidR="007820C3" w:rsidRPr="00CB728F" w:rsidRDefault="007820C3" w:rsidP="00792CEE">
            <w:pPr>
              <w:pStyle w:val="BodyText"/>
              <w:rPr>
                <w:rFonts w:ascii="Arial" w:hAnsi="Arial" w:cs="Arial"/>
                <w:color w:val="auto"/>
                <w:szCs w:val="24"/>
              </w:rPr>
            </w:pPr>
            <w:r w:rsidRPr="00CB728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668C6378" w:rsidR="00FB30B4" w:rsidRPr="00CB728F" w:rsidRDefault="00FB30B4" w:rsidP="00CB728F">
            <w:pPr>
              <w:pStyle w:val="BodyText"/>
              <w:rPr>
                <w:rFonts w:ascii="Arial" w:hAnsi="Arial" w:cs="Arial"/>
                <w:color w:val="FF00FF"/>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9B1FB04" w14:textId="77777777" w:rsidR="00E96702" w:rsidRDefault="00E96702" w:rsidP="00CB728F">
            <w:pPr>
              <w:pStyle w:val="NormalWeb"/>
              <w:rPr>
                <w:rFonts w:ascii="Arial" w:hAnsi="Arial" w:cs="Arial"/>
                <w:color w:val="FF00FF"/>
              </w:rPr>
            </w:pPr>
          </w:p>
          <w:p w14:paraId="7C4FE69A" w14:textId="63D97D8A" w:rsidR="00D81F4C" w:rsidRPr="00E96702" w:rsidRDefault="00D81F4C" w:rsidP="00CB728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3EA5E8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t>
            </w:r>
            <w:r w:rsidRPr="00CB728F">
              <w:rPr>
                <w:rFonts w:ascii="Arial" w:eastAsia="Arial" w:hAnsi="Arial" w:cs="Arial"/>
              </w:rPr>
              <w:t>with the function of determining an application for a  groundwater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0505915" w:rsidR="00C44B7E" w:rsidRDefault="00C44B7E" w:rsidP="00D013BA">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C51B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A7D3B"/>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4E09"/>
    <w:rsid w:val="003A7D0B"/>
    <w:rsid w:val="003B4BCB"/>
    <w:rsid w:val="003C0DE9"/>
    <w:rsid w:val="003C6618"/>
    <w:rsid w:val="003D15E6"/>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16C5"/>
    <w:rsid w:val="00673F3D"/>
    <w:rsid w:val="006765AE"/>
    <w:rsid w:val="0067678C"/>
    <w:rsid w:val="00677136"/>
    <w:rsid w:val="00680A19"/>
    <w:rsid w:val="006817A9"/>
    <w:rsid w:val="00681CCF"/>
    <w:rsid w:val="006926EA"/>
    <w:rsid w:val="006933D4"/>
    <w:rsid w:val="00695D92"/>
    <w:rsid w:val="006B0BFB"/>
    <w:rsid w:val="006B1FC3"/>
    <w:rsid w:val="006B4555"/>
    <w:rsid w:val="006C714E"/>
    <w:rsid w:val="006C735F"/>
    <w:rsid w:val="006F3A65"/>
    <w:rsid w:val="006F4CBC"/>
    <w:rsid w:val="0070056C"/>
    <w:rsid w:val="00711CD7"/>
    <w:rsid w:val="00712437"/>
    <w:rsid w:val="00713293"/>
    <w:rsid w:val="00713B1E"/>
    <w:rsid w:val="0072381C"/>
    <w:rsid w:val="007257E9"/>
    <w:rsid w:val="007335DF"/>
    <w:rsid w:val="00771574"/>
    <w:rsid w:val="00773847"/>
    <w:rsid w:val="007755AF"/>
    <w:rsid w:val="007820C3"/>
    <w:rsid w:val="00783ADD"/>
    <w:rsid w:val="00787D76"/>
    <w:rsid w:val="007915B4"/>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F0E8B"/>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0EE5"/>
    <w:rsid w:val="00AB6ED2"/>
    <w:rsid w:val="00AC66F9"/>
    <w:rsid w:val="00AD2646"/>
    <w:rsid w:val="00AD4B61"/>
    <w:rsid w:val="00AD4DCA"/>
    <w:rsid w:val="00AD731D"/>
    <w:rsid w:val="00AE6B54"/>
    <w:rsid w:val="00AE70BF"/>
    <w:rsid w:val="00AF517E"/>
    <w:rsid w:val="00B00F7A"/>
    <w:rsid w:val="00B02FCD"/>
    <w:rsid w:val="00B10601"/>
    <w:rsid w:val="00B14CBC"/>
    <w:rsid w:val="00B174B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4F5E"/>
    <w:rsid w:val="00C57F82"/>
    <w:rsid w:val="00C8353B"/>
    <w:rsid w:val="00C85FD5"/>
    <w:rsid w:val="00C91798"/>
    <w:rsid w:val="00C93F6F"/>
    <w:rsid w:val="00CA3222"/>
    <w:rsid w:val="00CA35B5"/>
    <w:rsid w:val="00CA4E7D"/>
    <w:rsid w:val="00CA62D3"/>
    <w:rsid w:val="00CB728F"/>
    <w:rsid w:val="00CF0436"/>
    <w:rsid w:val="00CF77A9"/>
    <w:rsid w:val="00CF79FA"/>
    <w:rsid w:val="00D013B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1F4C"/>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09B0"/>
    <w:rsid w:val="00FE1C38"/>
    <w:rsid w:val="00FF28C3"/>
    <w:rsid w:val="00FF6ACE"/>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783ADD"/>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783ADD"/>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REGU-369-1397262</_dlc_DocId>
    <_dlc_DocIdUrl xmlns="9be56660-2c31-41ef-bc00-23e72f632f2a">
      <Url>https://cyfoethnaturiolcymru.sharepoint.com/teams/Regulatory/Permitting/_layouts/15/DocIdRedir.aspx?ID=REGU-369-1397262</Url>
      <Description>REGU-369-1397262</Description>
    </_dlc_DocIdUrl>
    <License_x002f_Activity_x0020_Type xmlns="859f7ad6-93f6-4205-b62b-a17f28acbbac">4. EPR Water Discharge</License_x002f_Activity_x0020_Type>
    <Site_x0020_Name xmlns="859f7ad6-93f6-4205-b62b-a17f28acbbac">Branas Isaf School</Site_x0020_Name>
    <Internal_x002f_External xmlns="859f7ad6-93f6-4205-b62b-a17f28acbbac">Internal document</Internal_x002f_External>
    <Post_x0020_code xmlns="859f7ad6-93f6-4205-b62b-a17f28acbbac">LL21 0TA</Post_x0020_code>
    <Document_x0020_Type xmlns="859f7ad6-93f6-4205-b62b-a17f28acbbac">Report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5th Floor, Metropolitan House, 3 Darkes Lane, Potters Bar, EN6 1AG</Addressee>
    <Process_x0020_Type xmlns="859f7ad6-93f6-4205-b62b-a17f28acbbac">Application</Process_x0020_Type>
    <Surrendered_x002f_Expired xmlns="859f7ad6-93f6-4205-b62b-a17f28acbbac" xsi:nil="true"/>
    <Document_x0020_Date xmlns="859f7ad6-93f6-4205-b62b-a17f28acbbac">2021-11-22T00:00:00+00:00</Document_x0020_Date>
    <Facility_x0020_Address xmlns="859f7ad6-93f6-4205-b62b-a17f28acbbac">Llandrillo, Corwen</Facility_x0020_Address>
    <Environment_x0020_Sub_x0020_Folder xmlns="859f7ad6-93f6-4205-b62b-a17f28acbbac">Licences applications</Environment_x0020_Sub_x0020_Folder>
    <Customer_x0020_Name xmlns="859f7ad6-93f6-4205-b62b-a17f28acbbac">Branas Isaf</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859f7ad6-93f6-4205-b62b-a17f28acbbac"/>
    <ds:schemaRef ds:uri="http://purl.org/dc/terms/"/>
    <ds:schemaRef ds:uri="http://schemas.microsoft.com/office/infopath/2007/PartnerControls"/>
    <ds:schemaRef ds:uri="6e121689-de5b-41b9-a751-bfeda7fa2b07"/>
    <ds:schemaRef ds:uri="http://schemas.microsoft.com/office/2006/documentManagement/types"/>
    <ds:schemaRef ds:uri="9be56660-2c31-41ef-bc00-23e72f632f2a"/>
    <ds:schemaRef ds:uri="http://schemas.microsoft.com/office/2006/metadata/properties"/>
    <ds:schemaRef ds:uri="http://schemas.openxmlformats.org/package/2006/metadata/core-properties"/>
    <ds:schemaRef ds:uri="http://purl.org/dc/elements/1.1/"/>
    <ds:schemaRef ds:uri="cd6faf52-b12f-444c-a3fc-1f0e7a71d996"/>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C145CA95-9E4E-4281-A8D3-BBCD9E816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847</Words>
  <Characters>4613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Asta Smith</dc:creator>
  <cp:keywords>23308SD92, 233 08 SD92, 233-08-SD92</cp:keywords>
  <dc:description>233_08_SD92, Version 3_x000d_
Issue date: 19/07/2011</dc:description>
  <cp:lastModifiedBy>Smith, Asta</cp:lastModifiedBy>
  <cp:revision>22</cp:revision>
  <cp:lastPrinted>2008-01-30T13:54:00Z</cp:lastPrinted>
  <dcterms:created xsi:type="dcterms:W3CDTF">2021-10-29T14:47:00Z</dcterms:created>
  <dcterms:modified xsi:type="dcterms:W3CDTF">2021-11-22T14:25:00Z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bbbcba8d-e256-4f66-9d43-b2b1f41bf546</vt:lpwstr>
  </property>
  <property fmtid="{D5CDD505-2E9C-101B-9397-08002B2CF9AE}" pid="11" name="SharedWithUsers">
    <vt:lpwstr/>
  </property>
</Properties>
</file>