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5F0FE0" w14:textId="35ABE58F" w:rsidR="00B630C2" w:rsidRPr="000B0318" w:rsidRDefault="00B630C2" w:rsidP="00987659">
      <w:pPr>
        <w:spacing w:before="100" w:beforeAutospacing="1" w:after="240"/>
        <w:rPr>
          <w:rFonts w:ascii="Arial" w:hAnsi="Arial" w:cs="Arial"/>
          <w:b/>
        </w:rPr>
      </w:pPr>
    </w:p>
    <w:p w14:paraId="4D56A605" w14:textId="36EA74A6" w:rsidR="00B630C2" w:rsidRPr="000B0318" w:rsidRDefault="009172C6" w:rsidP="00987659">
      <w:pPr>
        <w:spacing w:before="100" w:beforeAutospacing="1" w:after="240"/>
        <w:rPr>
          <w:rFonts w:ascii="Arial" w:hAnsi="Arial" w:cs="Arial"/>
          <w:b/>
        </w:rPr>
      </w:pPr>
      <w:r>
        <w:rPr>
          <w:rFonts w:ascii="Arial" w:hAnsi="Arial" w:cs="Arial"/>
          <w:b/>
          <w:noProof/>
        </w:rPr>
        <w:drawing>
          <wp:inline distT="0" distB="0" distL="0" distR="0" wp14:anchorId="4C3E3606" wp14:editId="133A1954">
            <wp:extent cx="1798320" cy="12680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98320" cy="1268095"/>
                    </a:xfrm>
                    <a:prstGeom prst="rect">
                      <a:avLst/>
                    </a:prstGeom>
                    <a:noFill/>
                  </pic:spPr>
                </pic:pic>
              </a:graphicData>
            </a:graphic>
          </wp:inline>
        </w:drawing>
      </w:r>
    </w:p>
    <w:p w14:paraId="55D8B90C" w14:textId="4BCAFC30" w:rsidR="0027629D" w:rsidRPr="000B0318" w:rsidRDefault="0027629D" w:rsidP="00987659">
      <w:pPr>
        <w:pStyle w:val="coverTitle"/>
        <w:spacing w:before="100" w:beforeAutospacing="1" w:line="240" w:lineRule="auto"/>
        <w:rPr>
          <w:sz w:val="20"/>
        </w:rPr>
      </w:pPr>
      <w:r w:rsidRPr="000B0318">
        <w:rPr>
          <w:sz w:val="20"/>
        </w:rPr>
        <w:t xml:space="preserve">Marine Licensing Decision </w:t>
      </w:r>
    </w:p>
    <w:p w14:paraId="763FEE61" w14:textId="77777777" w:rsidR="0027629D" w:rsidRPr="000B0318" w:rsidRDefault="0027629D" w:rsidP="00987659">
      <w:pPr>
        <w:pStyle w:val="a"/>
        <w:spacing w:before="100" w:beforeAutospacing="1" w:after="240"/>
        <w:rPr>
          <w:sz w:val="20"/>
        </w:rPr>
      </w:pPr>
      <w:r w:rsidRPr="000B0318">
        <w:rPr>
          <w:sz w:val="20"/>
        </w:rPr>
        <w:t>The Marine and Coastal Access Act (2009)</w:t>
      </w:r>
    </w:p>
    <w:p w14:paraId="0DA8E418" w14:textId="77777777" w:rsidR="0027629D" w:rsidRPr="000B0318" w:rsidRDefault="0027629D" w:rsidP="00987659">
      <w:pPr>
        <w:pStyle w:val="a"/>
        <w:spacing w:before="100" w:beforeAutospacing="1" w:after="240"/>
        <w:rPr>
          <w:sz w:val="20"/>
        </w:rPr>
      </w:pPr>
    </w:p>
    <w:p w14:paraId="23433314" w14:textId="3891A4F7" w:rsidR="0027629D" w:rsidRPr="000B0318" w:rsidRDefault="0027629D" w:rsidP="00987659">
      <w:pPr>
        <w:pStyle w:val="coverLicenceHolder"/>
        <w:pBdr>
          <w:top w:val="single" w:sz="4" w:space="25" w:color="auto"/>
        </w:pBdr>
        <w:spacing w:before="100" w:beforeAutospacing="1" w:after="240" w:line="240" w:lineRule="auto"/>
        <w:rPr>
          <w:b/>
          <w:sz w:val="20"/>
        </w:rPr>
      </w:pPr>
      <w:r w:rsidRPr="000B0318">
        <w:rPr>
          <w:b/>
          <w:sz w:val="20"/>
        </w:rPr>
        <w:t>Applicant:</w:t>
      </w:r>
      <w:r w:rsidR="009B4538">
        <w:rPr>
          <w:b/>
          <w:sz w:val="20"/>
        </w:rPr>
        <w:t xml:space="preserve"> </w:t>
      </w:r>
      <w:r w:rsidR="00E216ED">
        <w:rPr>
          <w:b/>
          <w:sz w:val="20"/>
        </w:rPr>
        <w:t>M &amp; J Cosgrove Construction Ltd</w:t>
      </w:r>
      <w:r w:rsidRPr="000B0318">
        <w:rPr>
          <w:b/>
          <w:sz w:val="20"/>
        </w:rPr>
        <w:br/>
        <w:t>Application reference no:</w:t>
      </w:r>
      <w:r w:rsidR="009B4538" w:rsidRPr="009B4538">
        <w:rPr>
          <w:b/>
          <w:i/>
          <w:color w:val="FF0000"/>
          <w:sz w:val="20"/>
        </w:rPr>
        <w:t xml:space="preserve"> </w:t>
      </w:r>
      <w:r w:rsidR="00E216ED" w:rsidRPr="005F1EAC">
        <w:rPr>
          <w:b/>
          <w:iCs/>
          <w:sz w:val="20"/>
        </w:rPr>
        <w:t>CML</w:t>
      </w:r>
      <w:r w:rsidR="005F1EAC" w:rsidRPr="005F1EAC">
        <w:rPr>
          <w:b/>
          <w:iCs/>
          <w:sz w:val="20"/>
        </w:rPr>
        <w:t>21</w:t>
      </w:r>
      <w:r w:rsidR="00061F43">
        <w:rPr>
          <w:b/>
          <w:iCs/>
          <w:sz w:val="20"/>
        </w:rPr>
        <w:t>61</w:t>
      </w:r>
    </w:p>
    <w:p w14:paraId="640B4F3E" w14:textId="77777777" w:rsidR="0027629D" w:rsidRPr="000B0318" w:rsidRDefault="0027629D" w:rsidP="00987659">
      <w:pPr>
        <w:pStyle w:val="coverLicenceHolder"/>
        <w:pBdr>
          <w:top w:val="single" w:sz="4" w:space="25" w:color="auto"/>
        </w:pBdr>
        <w:spacing w:before="100" w:beforeAutospacing="1" w:after="240" w:line="240" w:lineRule="auto"/>
        <w:rPr>
          <w:b/>
          <w:sz w:val="20"/>
        </w:rPr>
      </w:pPr>
    </w:p>
    <w:p w14:paraId="370604F8" w14:textId="52D023D9" w:rsidR="0027629D" w:rsidRPr="001B3143" w:rsidRDefault="001B3143" w:rsidP="00987659">
      <w:pPr>
        <w:pStyle w:val="coverLicenceHolder"/>
        <w:pBdr>
          <w:top w:val="single" w:sz="4" w:space="25" w:color="auto"/>
        </w:pBdr>
        <w:spacing w:before="100" w:beforeAutospacing="1" w:after="240" w:line="240" w:lineRule="auto"/>
        <w:rPr>
          <w:iCs/>
          <w:sz w:val="20"/>
        </w:rPr>
      </w:pPr>
      <w:r w:rsidRPr="001B3143">
        <w:rPr>
          <w:b/>
          <w:iCs/>
          <w:sz w:val="20"/>
        </w:rPr>
        <w:t xml:space="preserve">St </w:t>
      </w:r>
      <w:proofErr w:type="spellStart"/>
      <w:r w:rsidRPr="001B3143">
        <w:rPr>
          <w:b/>
          <w:iCs/>
          <w:sz w:val="20"/>
        </w:rPr>
        <w:t>Cuthberts</w:t>
      </w:r>
      <w:proofErr w:type="spellEnd"/>
      <w:r w:rsidRPr="001B3143">
        <w:rPr>
          <w:b/>
          <w:iCs/>
          <w:sz w:val="20"/>
        </w:rPr>
        <w:t>, Cardiff</w:t>
      </w:r>
    </w:p>
    <w:p w14:paraId="7CF972D6" w14:textId="77777777" w:rsidR="0027629D" w:rsidRPr="000B0318" w:rsidRDefault="0027629D" w:rsidP="00987659">
      <w:pPr>
        <w:pStyle w:val="coverLicenceHolder"/>
        <w:pBdr>
          <w:top w:val="single" w:sz="4" w:space="25" w:color="auto"/>
        </w:pBdr>
        <w:spacing w:before="100" w:beforeAutospacing="1" w:after="240" w:line="240" w:lineRule="auto"/>
        <w:rPr>
          <w:b/>
          <w:i/>
          <w:color w:val="FF0000"/>
          <w:sz w:val="20"/>
        </w:rPr>
      </w:pPr>
    </w:p>
    <w:p w14:paraId="08B7664B" w14:textId="1F5E8CD1" w:rsidR="0027629D" w:rsidRPr="001B3143" w:rsidRDefault="001B3143" w:rsidP="00987659">
      <w:pPr>
        <w:pStyle w:val="coverLicenceHolder"/>
        <w:pBdr>
          <w:top w:val="single" w:sz="4" w:space="25" w:color="auto"/>
        </w:pBdr>
        <w:spacing w:before="100" w:beforeAutospacing="1" w:after="240" w:line="240" w:lineRule="auto"/>
        <w:rPr>
          <w:iCs/>
          <w:sz w:val="20"/>
        </w:rPr>
      </w:pPr>
      <w:r w:rsidRPr="001B3143">
        <w:rPr>
          <w:b/>
          <w:iCs/>
          <w:sz w:val="20"/>
        </w:rPr>
        <w:t xml:space="preserve">Construction of headwall and outfall pipe into the </w:t>
      </w:r>
      <w:r w:rsidR="002941AC">
        <w:rPr>
          <w:b/>
          <w:iCs/>
          <w:sz w:val="20"/>
        </w:rPr>
        <w:t>R</w:t>
      </w:r>
      <w:r w:rsidRPr="001B3143">
        <w:rPr>
          <w:b/>
          <w:iCs/>
          <w:sz w:val="20"/>
        </w:rPr>
        <w:t xml:space="preserve">iver Taff </w:t>
      </w:r>
    </w:p>
    <w:p w14:paraId="7EDC0A1C" w14:textId="42D89950" w:rsidR="0027629D" w:rsidRPr="000B0318" w:rsidRDefault="0027629D" w:rsidP="00987659">
      <w:pPr>
        <w:pStyle w:val="coverLicenceHolder"/>
        <w:pBdr>
          <w:top w:val="single" w:sz="4" w:space="25" w:color="auto"/>
        </w:pBdr>
        <w:spacing w:before="100" w:beforeAutospacing="1" w:after="240" w:line="240" w:lineRule="auto"/>
        <w:rPr>
          <w:i/>
          <w:sz w:val="20"/>
        </w:rPr>
      </w:pPr>
    </w:p>
    <w:p w14:paraId="7E7400A8" w14:textId="5BD9EF9D" w:rsidR="0027629D" w:rsidRPr="00DA218E" w:rsidRDefault="00B625D3" w:rsidP="00987659">
      <w:pPr>
        <w:pStyle w:val="coverAuthNos"/>
        <w:spacing w:before="100" w:beforeAutospacing="1" w:after="240" w:line="240" w:lineRule="auto"/>
        <w:rPr>
          <w:b/>
          <w:iCs/>
          <w:color w:val="auto"/>
          <w:sz w:val="20"/>
        </w:rPr>
      </w:pPr>
      <w:r w:rsidRPr="00B625D3">
        <w:rPr>
          <w:b/>
          <w:iCs/>
          <w:color w:val="auto"/>
          <w:sz w:val="20"/>
        </w:rPr>
        <w:t>09</w:t>
      </w:r>
      <w:r w:rsidR="006C45D7" w:rsidRPr="00B625D3">
        <w:rPr>
          <w:b/>
          <w:iCs/>
          <w:color w:val="auto"/>
          <w:sz w:val="20"/>
        </w:rPr>
        <w:t xml:space="preserve"> </w:t>
      </w:r>
      <w:r w:rsidR="00061F43">
        <w:rPr>
          <w:b/>
          <w:iCs/>
          <w:color w:val="auto"/>
          <w:sz w:val="20"/>
        </w:rPr>
        <w:t>December</w:t>
      </w:r>
      <w:r w:rsidR="001B3143" w:rsidRPr="00DA218E">
        <w:rPr>
          <w:b/>
          <w:iCs/>
          <w:color w:val="auto"/>
          <w:sz w:val="20"/>
        </w:rPr>
        <w:t xml:space="preserve"> 2021</w:t>
      </w:r>
    </w:p>
    <w:p w14:paraId="0A6FB090" w14:textId="77777777" w:rsidR="001966A9" w:rsidRPr="000B0318" w:rsidRDefault="001966A9" w:rsidP="00987659">
      <w:pPr>
        <w:pStyle w:val="coverAuthNos"/>
        <w:spacing w:before="100" w:beforeAutospacing="1" w:after="240" w:line="240" w:lineRule="auto"/>
        <w:rPr>
          <w:b/>
          <w:i/>
          <w:color w:val="FF0000"/>
          <w:sz w:val="20"/>
        </w:rPr>
      </w:pPr>
    </w:p>
    <w:p w14:paraId="5916E8C9" w14:textId="77777777" w:rsidR="00B630C2" w:rsidRPr="000B0318" w:rsidRDefault="00B630C2" w:rsidP="00987659">
      <w:pPr>
        <w:spacing w:before="100" w:beforeAutospacing="1" w:after="240"/>
        <w:rPr>
          <w:rFonts w:ascii="Arial" w:hAnsi="Arial" w:cs="Arial"/>
          <w:b/>
        </w:rPr>
      </w:pPr>
    </w:p>
    <w:p w14:paraId="25794DDE" w14:textId="77777777" w:rsidR="000B0318" w:rsidRDefault="000B0318" w:rsidP="00987659">
      <w:pPr>
        <w:spacing w:before="100" w:beforeAutospacing="1" w:after="240"/>
        <w:jc w:val="both"/>
        <w:rPr>
          <w:rFonts w:ascii="Arial" w:hAnsi="Arial" w:cs="Arial"/>
          <w:b/>
          <w:i/>
          <w:color w:val="FF0000"/>
        </w:rPr>
      </w:pPr>
    </w:p>
    <w:p w14:paraId="03CD06D3" w14:textId="77777777" w:rsidR="000B0318" w:rsidRDefault="000B0318" w:rsidP="00987659">
      <w:pPr>
        <w:spacing w:before="100" w:beforeAutospacing="1" w:after="240"/>
        <w:jc w:val="both"/>
        <w:rPr>
          <w:rFonts w:ascii="Arial" w:hAnsi="Arial" w:cs="Arial"/>
          <w:b/>
          <w:i/>
          <w:color w:val="FF0000"/>
        </w:rPr>
      </w:pPr>
    </w:p>
    <w:p w14:paraId="0A3ACB88" w14:textId="1B0C5CCD" w:rsidR="00902CB7" w:rsidRDefault="00902CB7" w:rsidP="00987659">
      <w:pPr>
        <w:spacing w:before="100" w:beforeAutospacing="1" w:after="240"/>
        <w:jc w:val="both"/>
        <w:rPr>
          <w:rFonts w:ascii="Arial" w:hAnsi="Arial" w:cs="Arial"/>
          <w:b/>
          <w:i/>
          <w:color w:val="FF0000"/>
        </w:rPr>
      </w:pPr>
    </w:p>
    <w:p w14:paraId="443ED642" w14:textId="77777777" w:rsidR="00902CB7" w:rsidRDefault="00902CB7" w:rsidP="00987659">
      <w:pPr>
        <w:spacing w:before="100" w:beforeAutospacing="1" w:after="240"/>
        <w:jc w:val="both"/>
        <w:rPr>
          <w:rFonts w:ascii="Arial" w:hAnsi="Arial" w:cs="Arial"/>
          <w:b/>
          <w:i/>
          <w:color w:val="FF0000"/>
        </w:rPr>
      </w:pPr>
    </w:p>
    <w:p w14:paraId="73472FD3" w14:textId="77777777" w:rsidR="00902CB7" w:rsidRDefault="00902CB7" w:rsidP="00987659">
      <w:pPr>
        <w:spacing w:before="100" w:beforeAutospacing="1" w:after="240"/>
        <w:jc w:val="both"/>
        <w:rPr>
          <w:rFonts w:ascii="Arial" w:hAnsi="Arial" w:cs="Arial"/>
          <w:b/>
          <w:i/>
          <w:color w:val="FF0000"/>
        </w:rPr>
      </w:pPr>
    </w:p>
    <w:p w14:paraId="00ED9752" w14:textId="77777777" w:rsidR="008C3844" w:rsidRDefault="008C3844">
      <w:pPr>
        <w:rPr>
          <w:rFonts w:ascii="Arial" w:hAnsi="Arial" w:cs="Arial"/>
          <w:b/>
          <w:i/>
          <w:color w:val="FF0000"/>
        </w:rPr>
      </w:pPr>
      <w:r>
        <w:rPr>
          <w:rFonts w:ascii="Arial" w:hAnsi="Arial" w:cs="Arial"/>
          <w:b/>
          <w:i/>
          <w:color w:val="FF0000"/>
        </w:rPr>
        <w:br w:type="page"/>
      </w:r>
    </w:p>
    <w:p w14:paraId="36379225" w14:textId="63D92AAC" w:rsidR="003C62B3" w:rsidRPr="000B0318" w:rsidRDefault="003C62B3" w:rsidP="00417850">
      <w:pPr>
        <w:tabs>
          <w:tab w:val="left" w:pos="2595"/>
        </w:tabs>
        <w:spacing w:before="120" w:after="120"/>
        <w:rPr>
          <w:rFonts w:ascii="Arial" w:hAnsi="Arial" w:cs="Arial"/>
          <w:b/>
        </w:rPr>
      </w:pPr>
      <w:r w:rsidRPr="000B0318">
        <w:rPr>
          <w:rFonts w:ascii="Arial" w:hAnsi="Arial" w:cs="Arial"/>
          <w:b/>
        </w:rPr>
        <w:lastRenderedPageBreak/>
        <w:t>Contents</w:t>
      </w:r>
      <w:r w:rsidR="00061F43">
        <w:rPr>
          <w:rFonts w:ascii="Arial" w:hAnsi="Arial" w:cs="Arial"/>
          <w:b/>
        </w:rPr>
        <w:tab/>
      </w:r>
    </w:p>
    <w:p w14:paraId="674E2900" w14:textId="610E0757" w:rsidR="00B246FC" w:rsidRDefault="00B246FC" w:rsidP="00417850">
      <w:pPr>
        <w:pStyle w:val="Heading1"/>
        <w:numPr>
          <w:ilvl w:val="0"/>
          <w:numId w:val="0"/>
        </w:numPr>
        <w:spacing w:before="120" w:after="120"/>
        <w:ind w:firstLine="720"/>
      </w:pPr>
      <w:r>
        <w:t>Our decision</w:t>
      </w:r>
    </w:p>
    <w:p w14:paraId="0CEE598E" w14:textId="77777777" w:rsidR="003C62B3" w:rsidRPr="000B0318" w:rsidRDefault="003C62B3" w:rsidP="00417850">
      <w:pPr>
        <w:pStyle w:val="Heading1"/>
        <w:spacing w:before="120" w:after="120"/>
      </w:pPr>
      <w:r w:rsidRPr="000B0318">
        <w:t>Application Details</w:t>
      </w:r>
    </w:p>
    <w:p w14:paraId="2EEE5455" w14:textId="77777777" w:rsidR="003C62B3" w:rsidRPr="000B0318" w:rsidRDefault="003C62B3" w:rsidP="00417850">
      <w:pPr>
        <w:pStyle w:val="Heading1"/>
        <w:spacing w:before="120" w:after="120"/>
      </w:pPr>
      <w:r w:rsidRPr="000B0318">
        <w:t>Application Procedure</w:t>
      </w:r>
    </w:p>
    <w:p w14:paraId="0826201E" w14:textId="77777777" w:rsidR="003C62B3" w:rsidRPr="000B0318" w:rsidRDefault="003C62B3" w:rsidP="00417850">
      <w:pPr>
        <w:pStyle w:val="Heading2"/>
        <w:spacing w:before="120" w:after="120"/>
        <w:ind w:firstLine="720"/>
      </w:pPr>
      <w:r w:rsidRPr="000B0318">
        <w:t>The Application</w:t>
      </w:r>
    </w:p>
    <w:p w14:paraId="39AACD34" w14:textId="77777777" w:rsidR="003C62B3" w:rsidRPr="000B0318" w:rsidRDefault="003C62B3" w:rsidP="00417850">
      <w:pPr>
        <w:pStyle w:val="Heading2"/>
        <w:spacing w:before="120" w:after="120"/>
        <w:ind w:firstLine="720"/>
      </w:pPr>
      <w:r w:rsidRPr="000B0318">
        <w:t>Documents considered</w:t>
      </w:r>
    </w:p>
    <w:p w14:paraId="688F2778" w14:textId="77777777" w:rsidR="003C62B3" w:rsidRPr="000B0318" w:rsidRDefault="003C62B3" w:rsidP="00417850">
      <w:pPr>
        <w:pStyle w:val="Heading2"/>
        <w:spacing w:before="120" w:after="120"/>
        <w:ind w:firstLine="720"/>
      </w:pPr>
      <w:r w:rsidRPr="000B0318">
        <w:t>Commercial Confidentiality</w:t>
      </w:r>
    </w:p>
    <w:p w14:paraId="56EA0FCB" w14:textId="240FE52F" w:rsidR="003C62B3" w:rsidRDefault="003C62B3" w:rsidP="00417850">
      <w:pPr>
        <w:pStyle w:val="Heading2"/>
        <w:spacing w:before="120" w:after="120"/>
        <w:ind w:firstLine="720"/>
      </w:pPr>
      <w:r w:rsidRPr="000B0318">
        <w:t>Publicity and advertising</w:t>
      </w:r>
    </w:p>
    <w:p w14:paraId="10D7F326" w14:textId="7CFDC3B9" w:rsidR="00506A71" w:rsidRPr="00506A71" w:rsidRDefault="00506A71" w:rsidP="00417850">
      <w:pPr>
        <w:pStyle w:val="NormalIndent"/>
        <w:spacing w:before="120" w:after="120"/>
        <w:rPr>
          <w:rFonts w:ascii="Arial" w:hAnsi="Arial" w:cs="Arial"/>
        </w:rPr>
      </w:pPr>
      <w:r w:rsidRPr="00506A71">
        <w:rPr>
          <w:rFonts w:ascii="Arial" w:hAnsi="Arial" w:cs="Arial"/>
        </w:rPr>
        <w:t>2.5</w:t>
      </w:r>
      <w:r w:rsidRPr="00506A71">
        <w:rPr>
          <w:rFonts w:ascii="Arial" w:hAnsi="Arial" w:cs="Arial"/>
        </w:rPr>
        <w:tab/>
        <w:t>Environmental Impact Assessment</w:t>
      </w:r>
    </w:p>
    <w:p w14:paraId="6C6CB97B" w14:textId="77777777" w:rsidR="003C62B3" w:rsidRPr="000B0318" w:rsidRDefault="003C62B3" w:rsidP="00417850">
      <w:pPr>
        <w:pStyle w:val="Heading1"/>
        <w:spacing w:before="120" w:after="120"/>
      </w:pPr>
      <w:r w:rsidRPr="000B0318">
        <w:t xml:space="preserve">Consultation </w:t>
      </w:r>
    </w:p>
    <w:p w14:paraId="2214A29D" w14:textId="77777777" w:rsidR="003C62B3" w:rsidRPr="000B0318" w:rsidRDefault="003C62B3" w:rsidP="00417850">
      <w:pPr>
        <w:pStyle w:val="Heading2"/>
        <w:spacing w:before="120" w:after="120"/>
        <w:ind w:firstLine="720"/>
      </w:pPr>
      <w:r w:rsidRPr="000B0318">
        <w:t>Consultees</w:t>
      </w:r>
    </w:p>
    <w:p w14:paraId="0CAF2F7D" w14:textId="77777777" w:rsidR="003C62B3" w:rsidRPr="000B0318" w:rsidRDefault="003C62B3" w:rsidP="00417850">
      <w:pPr>
        <w:pStyle w:val="Heading1"/>
        <w:spacing w:before="120" w:after="120"/>
      </w:pPr>
      <w:r w:rsidRPr="000B0318">
        <w:t>Basis for our Decision</w:t>
      </w:r>
    </w:p>
    <w:p w14:paraId="37BD88B5" w14:textId="77777777" w:rsidR="003C62B3" w:rsidRPr="000B0318" w:rsidRDefault="003C62B3" w:rsidP="00417850">
      <w:pPr>
        <w:pStyle w:val="Heading2"/>
        <w:numPr>
          <w:ilvl w:val="0"/>
          <w:numId w:val="0"/>
        </w:numPr>
        <w:spacing w:before="120" w:after="120"/>
        <w:ind w:firstLine="720"/>
      </w:pPr>
      <w:r w:rsidRPr="000B0318">
        <w:t>The Marine and Coastal Access Act 2009</w:t>
      </w:r>
    </w:p>
    <w:p w14:paraId="7D32475D" w14:textId="77777777" w:rsidR="003C62B3" w:rsidRPr="000B0318" w:rsidRDefault="003C62B3" w:rsidP="00417850">
      <w:pPr>
        <w:pStyle w:val="Heading2"/>
        <w:spacing w:before="120" w:after="120"/>
        <w:ind w:firstLine="720"/>
      </w:pPr>
      <w:r w:rsidRPr="000B0318">
        <w:t>The need to protect the environment</w:t>
      </w:r>
    </w:p>
    <w:p w14:paraId="6D75FFE7" w14:textId="7B762903" w:rsidR="003C62B3" w:rsidRPr="000B0318" w:rsidRDefault="003C62B3" w:rsidP="00417850">
      <w:pPr>
        <w:pStyle w:val="BDBLevel3"/>
        <w:numPr>
          <w:ilvl w:val="0"/>
          <w:numId w:val="0"/>
        </w:numPr>
        <w:spacing w:before="120" w:after="120"/>
        <w:ind w:left="1440"/>
        <w:rPr>
          <w:rFonts w:cs="Arial"/>
          <w:szCs w:val="20"/>
        </w:rPr>
      </w:pPr>
      <w:r w:rsidRPr="000B0318">
        <w:rPr>
          <w:szCs w:val="20"/>
        </w:rPr>
        <w:t xml:space="preserve">4.1.1 </w:t>
      </w:r>
      <w:r w:rsidRPr="000B0318">
        <w:rPr>
          <w:rFonts w:cs="Arial"/>
          <w:szCs w:val="20"/>
        </w:rPr>
        <w:t>Water Framework Directive, Groundwater Directive and Water Environment Regulations 2017</w:t>
      </w:r>
    </w:p>
    <w:p w14:paraId="0CE8C328" w14:textId="73431340" w:rsidR="003C62B3" w:rsidRPr="000B0318" w:rsidRDefault="003C62B3" w:rsidP="00417850">
      <w:pPr>
        <w:pStyle w:val="BDBLevel3"/>
        <w:numPr>
          <w:ilvl w:val="0"/>
          <w:numId w:val="0"/>
        </w:numPr>
        <w:spacing w:before="120" w:after="120"/>
        <w:ind w:left="1440"/>
        <w:rPr>
          <w:szCs w:val="20"/>
        </w:rPr>
      </w:pPr>
      <w:r w:rsidRPr="000B0318">
        <w:rPr>
          <w:szCs w:val="20"/>
        </w:rPr>
        <w:t>4.1.2 Biodiversity and resilience of ecosystems duty</w:t>
      </w:r>
    </w:p>
    <w:p w14:paraId="58939F7C" w14:textId="2838D9D5" w:rsidR="003C62B3" w:rsidRPr="00937816" w:rsidRDefault="003C62B3" w:rsidP="00417850">
      <w:pPr>
        <w:pStyle w:val="BDBLevel3"/>
        <w:numPr>
          <w:ilvl w:val="0"/>
          <w:numId w:val="0"/>
        </w:numPr>
        <w:spacing w:before="120" w:after="120"/>
        <w:ind w:left="1440"/>
        <w:rPr>
          <w:rFonts w:cs="Arial"/>
          <w:szCs w:val="20"/>
        </w:rPr>
      </w:pPr>
      <w:r w:rsidRPr="00937816">
        <w:rPr>
          <w:szCs w:val="20"/>
        </w:rPr>
        <w:t xml:space="preserve">4.1.3 </w:t>
      </w:r>
      <w:r w:rsidRPr="00937816">
        <w:rPr>
          <w:rFonts w:cs="Arial"/>
          <w:szCs w:val="20"/>
        </w:rPr>
        <w:t>European Protected Sites and Ramsar Sites</w:t>
      </w:r>
    </w:p>
    <w:p w14:paraId="325A3C9A" w14:textId="6AF5025D" w:rsidR="003C62B3" w:rsidRPr="000C600C" w:rsidRDefault="003C62B3" w:rsidP="00417850">
      <w:pPr>
        <w:pStyle w:val="BDBLevel3"/>
        <w:numPr>
          <w:ilvl w:val="0"/>
          <w:numId w:val="0"/>
        </w:numPr>
        <w:spacing w:before="120" w:after="120"/>
        <w:ind w:left="1440"/>
        <w:rPr>
          <w:rFonts w:cs="Arial"/>
          <w:szCs w:val="20"/>
        </w:rPr>
      </w:pPr>
      <w:r w:rsidRPr="000C600C">
        <w:rPr>
          <w:szCs w:val="20"/>
        </w:rPr>
        <w:t xml:space="preserve">4.1.4 </w:t>
      </w:r>
      <w:r w:rsidRPr="000C600C">
        <w:rPr>
          <w:rFonts w:cs="Arial"/>
          <w:szCs w:val="20"/>
        </w:rPr>
        <w:t>European Protected Sites and Species</w:t>
      </w:r>
    </w:p>
    <w:p w14:paraId="4AD3B0A5" w14:textId="02D5CB49" w:rsidR="003C62B3" w:rsidRPr="00937816" w:rsidRDefault="003C62B3" w:rsidP="00417850">
      <w:pPr>
        <w:pStyle w:val="BDBLevel3"/>
        <w:numPr>
          <w:ilvl w:val="0"/>
          <w:numId w:val="0"/>
        </w:numPr>
        <w:spacing w:before="120" w:after="120"/>
        <w:ind w:left="1440"/>
        <w:rPr>
          <w:rFonts w:cs="Arial"/>
          <w:szCs w:val="20"/>
        </w:rPr>
      </w:pPr>
      <w:r w:rsidRPr="00937816">
        <w:rPr>
          <w:rFonts w:cs="Arial"/>
          <w:szCs w:val="20"/>
        </w:rPr>
        <w:t>4.1.5 Marine Conservation Zones</w:t>
      </w:r>
    </w:p>
    <w:p w14:paraId="362C7578" w14:textId="5EE45EF3" w:rsidR="003C62B3" w:rsidRPr="00937816" w:rsidRDefault="003C62B3" w:rsidP="00417850">
      <w:pPr>
        <w:pStyle w:val="BDBLevel3"/>
        <w:numPr>
          <w:ilvl w:val="0"/>
          <w:numId w:val="0"/>
        </w:numPr>
        <w:spacing w:before="120" w:after="120"/>
        <w:ind w:left="1440"/>
        <w:rPr>
          <w:rFonts w:cs="Arial"/>
          <w:szCs w:val="20"/>
        </w:rPr>
      </w:pPr>
      <w:r w:rsidRPr="00937816">
        <w:rPr>
          <w:rFonts w:cs="Arial"/>
          <w:szCs w:val="20"/>
        </w:rPr>
        <w:t>4.1.6 SSSIs</w:t>
      </w:r>
    </w:p>
    <w:p w14:paraId="2FC1ABCA" w14:textId="7A1B694B" w:rsidR="003C62B3" w:rsidRDefault="003C62B3" w:rsidP="00417850">
      <w:pPr>
        <w:pStyle w:val="BDBLevel3"/>
        <w:numPr>
          <w:ilvl w:val="0"/>
          <w:numId w:val="0"/>
        </w:numPr>
        <w:spacing w:before="120" w:after="120"/>
        <w:ind w:left="1440"/>
        <w:rPr>
          <w:rFonts w:cs="Arial"/>
          <w:szCs w:val="20"/>
        </w:rPr>
      </w:pPr>
      <w:r w:rsidRPr="00937816">
        <w:rPr>
          <w:rFonts w:cs="Arial"/>
          <w:szCs w:val="20"/>
        </w:rPr>
        <w:t>4.1.7 Waste Framework Directive</w:t>
      </w:r>
    </w:p>
    <w:p w14:paraId="7C564D4D" w14:textId="034FC451" w:rsidR="00676CE8" w:rsidRPr="00676CE8" w:rsidRDefault="00676CE8" w:rsidP="00417850">
      <w:pPr>
        <w:pStyle w:val="BDBLevel3"/>
        <w:numPr>
          <w:ilvl w:val="0"/>
          <w:numId w:val="0"/>
        </w:numPr>
        <w:spacing w:before="120" w:after="120"/>
        <w:ind w:left="1440"/>
        <w:rPr>
          <w:rFonts w:cs="Arial"/>
          <w:szCs w:val="20"/>
        </w:rPr>
      </w:pPr>
      <w:r>
        <w:rPr>
          <w:rFonts w:cs="Arial"/>
          <w:szCs w:val="20"/>
        </w:rPr>
        <w:t xml:space="preserve">4.1.8 </w:t>
      </w:r>
      <w:r w:rsidRPr="00AF6F0A">
        <w:rPr>
          <w:rFonts w:cs="Arial"/>
          <w:szCs w:val="20"/>
        </w:rPr>
        <w:t>Conclusion of our considerations under the need to protect the Environment</w:t>
      </w:r>
    </w:p>
    <w:p w14:paraId="33E837C7" w14:textId="77777777" w:rsidR="003C62B3" w:rsidRPr="000B0318" w:rsidRDefault="003C62B3" w:rsidP="00417850">
      <w:pPr>
        <w:pStyle w:val="Heading2"/>
        <w:spacing w:before="120" w:after="120"/>
        <w:ind w:firstLine="720"/>
      </w:pPr>
      <w:r w:rsidRPr="000B0318">
        <w:t>The need to protect human health</w:t>
      </w:r>
    </w:p>
    <w:p w14:paraId="6EB0AD80" w14:textId="77777777" w:rsidR="003C62B3" w:rsidRPr="000B0318" w:rsidRDefault="003C62B3" w:rsidP="00417850">
      <w:pPr>
        <w:pStyle w:val="Heading2"/>
        <w:spacing w:before="120" w:after="120"/>
        <w:ind w:firstLine="720"/>
      </w:pPr>
      <w:r w:rsidRPr="000B0318">
        <w:t>The need to prevent interference with legitimate uses of the sea</w:t>
      </w:r>
    </w:p>
    <w:p w14:paraId="0AFCEA09" w14:textId="77777777" w:rsidR="003C62B3" w:rsidRPr="000B0318" w:rsidRDefault="003C62B3" w:rsidP="00417850">
      <w:pPr>
        <w:pStyle w:val="Heading2"/>
        <w:spacing w:before="120" w:after="120"/>
        <w:ind w:firstLine="720"/>
      </w:pPr>
      <w:r w:rsidRPr="000B0318">
        <w:t>Marine Policy Documents</w:t>
      </w:r>
    </w:p>
    <w:p w14:paraId="23AB095A" w14:textId="77777777" w:rsidR="003C62B3" w:rsidRDefault="003C62B3" w:rsidP="00417850">
      <w:pPr>
        <w:pStyle w:val="Heading2"/>
        <w:spacing w:before="120" w:after="120"/>
        <w:ind w:firstLine="720"/>
      </w:pPr>
      <w:r w:rsidRPr="000B0318">
        <w:t>Other matters NRW thinks relevant</w:t>
      </w:r>
    </w:p>
    <w:p w14:paraId="6552CF14" w14:textId="59A9BC1F" w:rsidR="000B0318" w:rsidRPr="000B0318" w:rsidRDefault="000B0318" w:rsidP="00417850">
      <w:pPr>
        <w:pStyle w:val="BDBLevel3"/>
        <w:numPr>
          <w:ilvl w:val="0"/>
          <w:numId w:val="0"/>
        </w:numPr>
        <w:spacing w:before="120" w:after="120"/>
        <w:ind w:left="1440"/>
        <w:rPr>
          <w:rFonts w:cs="Arial"/>
          <w:szCs w:val="20"/>
        </w:rPr>
      </w:pPr>
      <w:r w:rsidRPr="000B0318">
        <w:rPr>
          <w:szCs w:val="20"/>
        </w:rPr>
        <w:t>4.</w:t>
      </w:r>
      <w:r>
        <w:rPr>
          <w:szCs w:val="20"/>
        </w:rPr>
        <w:t>5</w:t>
      </w:r>
      <w:r w:rsidRPr="000B0318">
        <w:rPr>
          <w:szCs w:val="20"/>
        </w:rPr>
        <w:t xml:space="preserve">.1 </w:t>
      </w:r>
      <w:r>
        <w:rPr>
          <w:rFonts w:cs="Arial"/>
          <w:szCs w:val="20"/>
        </w:rPr>
        <w:t>Well-being of Future Generations Act 2015</w:t>
      </w:r>
    </w:p>
    <w:p w14:paraId="7392905E" w14:textId="28BDE318" w:rsidR="003C62B3" w:rsidRPr="00676CE8" w:rsidRDefault="000B0318" w:rsidP="00417850">
      <w:pPr>
        <w:pStyle w:val="BDBLevel3"/>
        <w:numPr>
          <w:ilvl w:val="0"/>
          <w:numId w:val="0"/>
        </w:numPr>
        <w:spacing w:before="120" w:after="120"/>
        <w:ind w:left="1440"/>
        <w:rPr>
          <w:szCs w:val="20"/>
        </w:rPr>
      </w:pPr>
      <w:r>
        <w:rPr>
          <w:szCs w:val="20"/>
        </w:rPr>
        <w:t>4.5</w:t>
      </w:r>
      <w:r w:rsidRPr="000B0318">
        <w:rPr>
          <w:szCs w:val="20"/>
        </w:rPr>
        <w:t xml:space="preserve">.2 </w:t>
      </w:r>
      <w:r>
        <w:rPr>
          <w:szCs w:val="20"/>
        </w:rPr>
        <w:t>Sustainable Management of Natural Resources</w:t>
      </w:r>
    </w:p>
    <w:p w14:paraId="58B95BB6" w14:textId="77777777" w:rsidR="003C62B3" w:rsidRPr="000B0318" w:rsidRDefault="003C62B3" w:rsidP="00417850">
      <w:pPr>
        <w:pStyle w:val="Heading1"/>
        <w:spacing w:before="120" w:after="120"/>
      </w:pPr>
      <w:r w:rsidRPr="000B0318">
        <w:t>Conclusions and Recommendations</w:t>
      </w:r>
    </w:p>
    <w:p w14:paraId="1614E39E" w14:textId="421D88E6" w:rsidR="00966557" w:rsidRPr="000B0318" w:rsidRDefault="003C62B3" w:rsidP="00417850">
      <w:pPr>
        <w:pStyle w:val="Heading1"/>
        <w:numPr>
          <w:ilvl w:val="0"/>
          <w:numId w:val="0"/>
        </w:numPr>
        <w:spacing w:before="120" w:after="120"/>
      </w:pPr>
      <w:r w:rsidRPr="000B0318">
        <w:t>ANNEX 1: Conditions and Reasons</w:t>
      </w:r>
    </w:p>
    <w:p w14:paraId="7BD1B47D" w14:textId="77777777" w:rsidR="00A8685A" w:rsidRPr="000B0318" w:rsidRDefault="00A8685A" w:rsidP="00987659">
      <w:pPr>
        <w:pStyle w:val="Heading2"/>
        <w:numPr>
          <w:ilvl w:val="0"/>
          <w:numId w:val="0"/>
        </w:numPr>
        <w:spacing w:before="100" w:beforeAutospacing="1" w:after="240"/>
      </w:pPr>
    </w:p>
    <w:p w14:paraId="041F9ACF" w14:textId="77777777" w:rsidR="009E7FA7" w:rsidRPr="000B0318" w:rsidRDefault="009E7FA7" w:rsidP="00987659">
      <w:pPr>
        <w:pStyle w:val="NormalIndent"/>
        <w:spacing w:before="100" w:beforeAutospacing="1" w:after="240"/>
      </w:pPr>
    </w:p>
    <w:p w14:paraId="0E6FB9F1" w14:textId="77777777" w:rsidR="009E7FA7" w:rsidRPr="000B0318" w:rsidRDefault="009E7FA7" w:rsidP="00987659">
      <w:pPr>
        <w:pStyle w:val="Heading2"/>
        <w:numPr>
          <w:ilvl w:val="0"/>
          <w:numId w:val="0"/>
        </w:numPr>
        <w:spacing w:before="100" w:beforeAutospacing="1" w:after="240"/>
      </w:pPr>
    </w:p>
    <w:p w14:paraId="74E7F715" w14:textId="77777777" w:rsidR="00B630C2" w:rsidRPr="000B0318" w:rsidRDefault="00B630C2" w:rsidP="00987659">
      <w:pPr>
        <w:pStyle w:val="NormalIndent"/>
        <w:spacing w:before="100" w:beforeAutospacing="1" w:after="240"/>
      </w:pPr>
    </w:p>
    <w:p w14:paraId="7DEA3AE3" w14:textId="77777777" w:rsidR="00B630C2" w:rsidRPr="000B0318" w:rsidRDefault="00B630C2" w:rsidP="00987659">
      <w:pPr>
        <w:spacing w:before="100" w:beforeAutospacing="1" w:after="240"/>
        <w:rPr>
          <w:rFonts w:ascii="Arial" w:hAnsi="Arial" w:cs="Arial"/>
        </w:rPr>
      </w:pPr>
    </w:p>
    <w:p w14:paraId="7D9E618D" w14:textId="10C8AEE5" w:rsidR="00B630C2" w:rsidRPr="000B0318" w:rsidRDefault="00B630C2" w:rsidP="00987659">
      <w:pPr>
        <w:spacing w:before="100" w:beforeAutospacing="1" w:after="240"/>
        <w:rPr>
          <w:rFonts w:ascii="Arial" w:hAnsi="Arial" w:cs="Arial"/>
        </w:rPr>
      </w:pPr>
      <w:r w:rsidRPr="000B0318">
        <w:rPr>
          <w:rFonts w:ascii="Arial" w:hAnsi="Arial" w:cs="Arial"/>
        </w:rPr>
        <w:br w:type="page"/>
      </w:r>
    </w:p>
    <w:p w14:paraId="725025EB" w14:textId="55A43911" w:rsidR="00B246FC" w:rsidRDefault="00B246FC" w:rsidP="00B246FC">
      <w:pPr>
        <w:spacing w:before="100" w:beforeAutospacing="1" w:after="240"/>
        <w:jc w:val="both"/>
        <w:rPr>
          <w:rFonts w:ascii="Arial" w:hAnsi="Arial" w:cs="Arial"/>
          <w:b/>
        </w:rPr>
      </w:pPr>
      <w:bookmarkStart w:id="0" w:name="LicAuthTitle"/>
      <w:bookmarkEnd w:id="0"/>
      <w:r>
        <w:rPr>
          <w:rFonts w:ascii="Arial" w:hAnsi="Arial" w:cs="Arial"/>
          <w:b/>
        </w:rPr>
        <w:lastRenderedPageBreak/>
        <w:t>OUR DECISION</w:t>
      </w:r>
    </w:p>
    <w:p w14:paraId="5EF4E101" w14:textId="679A25DA" w:rsidR="00B246FC" w:rsidRPr="000B0318" w:rsidRDefault="00B246FC" w:rsidP="00B246FC">
      <w:pPr>
        <w:pStyle w:val="BDBLevel2"/>
        <w:numPr>
          <w:ilvl w:val="0"/>
          <w:numId w:val="0"/>
        </w:numPr>
        <w:spacing w:before="100" w:beforeAutospacing="1" w:line="240" w:lineRule="auto"/>
        <w:rPr>
          <w:color w:val="00B0F0"/>
          <w:szCs w:val="20"/>
        </w:rPr>
      </w:pPr>
      <w:r w:rsidRPr="000B0318">
        <w:rPr>
          <w:szCs w:val="20"/>
        </w:rPr>
        <w:t xml:space="preserve">Based on all the information </w:t>
      </w:r>
      <w:proofErr w:type="gramStart"/>
      <w:r w:rsidRPr="000B0318">
        <w:rPr>
          <w:szCs w:val="20"/>
        </w:rPr>
        <w:t>available, and</w:t>
      </w:r>
      <w:proofErr w:type="gramEnd"/>
      <w:r w:rsidRPr="000B0318">
        <w:rPr>
          <w:szCs w:val="20"/>
        </w:rPr>
        <w:t xml:space="preserve"> having regard to all relevant considerations</w:t>
      </w:r>
      <w:r>
        <w:rPr>
          <w:szCs w:val="20"/>
        </w:rPr>
        <w:t xml:space="preserve"> </w:t>
      </w:r>
      <w:r w:rsidRPr="000B0318">
        <w:rPr>
          <w:szCs w:val="20"/>
        </w:rPr>
        <w:t xml:space="preserve">NRW </w:t>
      </w:r>
      <w:r>
        <w:rPr>
          <w:szCs w:val="20"/>
        </w:rPr>
        <w:t xml:space="preserve">has </w:t>
      </w:r>
      <w:r w:rsidRPr="00066D36">
        <w:rPr>
          <w:szCs w:val="20"/>
        </w:rPr>
        <w:t>decided</w:t>
      </w:r>
      <w:r w:rsidR="009F6BE1">
        <w:rPr>
          <w:szCs w:val="20"/>
        </w:rPr>
        <w:t xml:space="preserve"> to</w:t>
      </w:r>
      <w:r w:rsidRPr="00066D36">
        <w:rPr>
          <w:szCs w:val="20"/>
        </w:rPr>
        <w:t xml:space="preserve"> </w:t>
      </w:r>
      <w:r w:rsidRPr="001B3143">
        <w:rPr>
          <w:szCs w:val="20"/>
        </w:rPr>
        <w:t>grant</w:t>
      </w:r>
      <w:r w:rsidRPr="00D00670">
        <w:rPr>
          <w:color w:val="00B0F0"/>
          <w:szCs w:val="20"/>
        </w:rPr>
        <w:t xml:space="preserve"> </w:t>
      </w:r>
      <w:r w:rsidRPr="00066D36">
        <w:rPr>
          <w:szCs w:val="20"/>
        </w:rPr>
        <w:t>the marine licence sought by the Application subject to t</w:t>
      </w:r>
      <w:r w:rsidR="00066D36" w:rsidRPr="00066D36">
        <w:rPr>
          <w:szCs w:val="20"/>
        </w:rPr>
        <w:t>he conditions set out in Annex</w:t>
      </w:r>
      <w:r w:rsidR="00676CE8">
        <w:rPr>
          <w:szCs w:val="20"/>
        </w:rPr>
        <w:t xml:space="preserve"> 1</w:t>
      </w:r>
      <w:r w:rsidRPr="00066D36">
        <w:rPr>
          <w:szCs w:val="20"/>
        </w:rPr>
        <w:t>.</w:t>
      </w:r>
    </w:p>
    <w:p w14:paraId="167FE651" w14:textId="28E5DE9D" w:rsidR="00B246FC" w:rsidRDefault="00B246FC" w:rsidP="00B246FC">
      <w:pPr>
        <w:spacing w:after="60"/>
        <w:rPr>
          <w:rFonts w:ascii="Arial" w:hAnsi="Arial"/>
        </w:rPr>
      </w:pPr>
      <w:r>
        <w:rPr>
          <w:rFonts w:ascii="Arial" w:hAnsi="Arial"/>
        </w:rPr>
        <w:t>This decision document:</w:t>
      </w:r>
    </w:p>
    <w:p w14:paraId="352F5DC7" w14:textId="77777777" w:rsidR="006C284A" w:rsidRDefault="00B246FC" w:rsidP="006C284A">
      <w:pPr>
        <w:numPr>
          <w:ilvl w:val="0"/>
          <w:numId w:val="18"/>
        </w:numPr>
        <w:tabs>
          <w:tab w:val="num" w:pos="1134"/>
        </w:tabs>
        <w:spacing w:after="60"/>
        <w:rPr>
          <w:rFonts w:ascii="Arial" w:hAnsi="Arial"/>
        </w:rPr>
      </w:pPr>
      <w:r w:rsidRPr="00B246FC">
        <w:rPr>
          <w:rFonts w:ascii="Arial" w:hAnsi="Arial"/>
        </w:rPr>
        <w:t>explains how the application has been determined</w:t>
      </w:r>
      <w:r w:rsidR="006C284A">
        <w:rPr>
          <w:rFonts w:ascii="Arial" w:hAnsi="Arial"/>
        </w:rPr>
        <w:t xml:space="preserve">, </w:t>
      </w:r>
      <w:r w:rsidR="006C284A" w:rsidRPr="006C284A">
        <w:rPr>
          <w:rFonts w:ascii="Arial" w:hAnsi="Arial"/>
        </w:rPr>
        <w:t>having regard to the relevant legal framework outlined in section 4</w:t>
      </w:r>
      <w:r w:rsidR="006C284A">
        <w:rPr>
          <w:rFonts w:ascii="Arial" w:hAnsi="Arial"/>
        </w:rPr>
        <w:t>;</w:t>
      </w:r>
    </w:p>
    <w:p w14:paraId="43B36B7F" w14:textId="1599E888" w:rsidR="00B246FC" w:rsidRPr="00B246FC" w:rsidRDefault="006C284A" w:rsidP="006C284A">
      <w:pPr>
        <w:numPr>
          <w:ilvl w:val="0"/>
          <w:numId w:val="18"/>
        </w:numPr>
        <w:tabs>
          <w:tab w:val="num" w:pos="1134"/>
        </w:tabs>
        <w:spacing w:after="60"/>
        <w:rPr>
          <w:rFonts w:ascii="Arial" w:hAnsi="Arial"/>
        </w:rPr>
      </w:pPr>
      <w:r>
        <w:rPr>
          <w:rFonts w:ascii="Arial" w:hAnsi="Arial"/>
        </w:rPr>
        <w:t>explains how relevant considerations</w:t>
      </w:r>
      <w:r w:rsidRPr="00B246FC">
        <w:rPr>
          <w:rFonts w:ascii="Arial" w:hAnsi="Arial"/>
        </w:rPr>
        <w:t xml:space="preserve"> have been </w:t>
      </w:r>
      <w:proofErr w:type="gramStart"/>
      <w:r w:rsidRPr="00B246FC">
        <w:rPr>
          <w:rFonts w:ascii="Arial" w:hAnsi="Arial"/>
        </w:rPr>
        <w:t>taken into account</w:t>
      </w:r>
      <w:proofErr w:type="gramEnd"/>
      <w:r w:rsidRPr="006C284A">
        <w:rPr>
          <w:rFonts w:ascii="Arial" w:hAnsi="Arial"/>
        </w:rPr>
        <w:t xml:space="preserve"> and how each of the legal requirements have been considered</w:t>
      </w:r>
      <w:r>
        <w:rPr>
          <w:rFonts w:ascii="Arial" w:hAnsi="Arial"/>
        </w:rPr>
        <w:t xml:space="preserve"> in determining the Application</w:t>
      </w:r>
      <w:r w:rsidR="00B246FC" w:rsidRPr="00B246FC">
        <w:rPr>
          <w:rFonts w:ascii="Arial" w:hAnsi="Arial"/>
        </w:rPr>
        <w:t>;</w:t>
      </w:r>
    </w:p>
    <w:p w14:paraId="3F347A60" w14:textId="231496C3" w:rsidR="006C284A" w:rsidRPr="00937816" w:rsidRDefault="006C284A" w:rsidP="00937816">
      <w:pPr>
        <w:numPr>
          <w:ilvl w:val="0"/>
          <w:numId w:val="18"/>
        </w:numPr>
        <w:tabs>
          <w:tab w:val="num" w:pos="1134"/>
        </w:tabs>
        <w:spacing w:after="60"/>
        <w:ind w:left="1134" w:hanging="567"/>
        <w:rPr>
          <w:rFonts w:ascii="Arial" w:hAnsi="Arial"/>
        </w:rPr>
      </w:pPr>
      <w:r w:rsidRPr="006C284A">
        <w:rPr>
          <w:rFonts w:ascii="Arial" w:hAnsi="Arial"/>
        </w:rPr>
        <w:t>provides a record of the decision-making process; and</w:t>
      </w:r>
    </w:p>
    <w:p w14:paraId="7E457078" w14:textId="080AE74E" w:rsidR="00B246FC" w:rsidRPr="00B246FC" w:rsidRDefault="00B246FC" w:rsidP="00937816">
      <w:pPr>
        <w:numPr>
          <w:ilvl w:val="0"/>
          <w:numId w:val="18"/>
        </w:numPr>
        <w:tabs>
          <w:tab w:val="num" w:pos="1134"/>
        </w:tabs>
        <w:spacing w:after="60"/>
        <w:rPr>
          <w:rFonts w:ascii="Arial" w:hAnsi="Arial"/>
        </w:rPr>
      </w:pPr>
      <w:r w:rsidRPr="00937816">
        <w:rPr>
          <w:rFonts w:ascii="Arial" w:hAnsi="Arial"/>
          <w:color w:val="000000"/>
        </w:rPr>
        <w:t>sets out the reasons for any conditions imposed</w:t>
      </w:r>
      <w:r w:rsidR="006C284A">
        <w:rPr>
          <w:rFonts w:ascii="Arial" w:hAnsi="Arial"/>
          <w:color w:val="000000"/>
        </w:rPr>
        <w:t xml:space="preserve"> in connection with any marine licence granted pursuant to the Application.</w:t>
      </w:r>
    </w:p>
    <w:p w14:paraId="2FABF626" w14:textId="45D7BD23" w:rsidR="00B711EA" w:rsidRPr="000B0318" w:rsidRDefault="001D6F18" w:rsidP="00987659">
      <w:pPr>
        <w:pStyle w:val="BDBLevel1"/>
        <w:spacing w:before="100" w:beforeAutospacing="1" w:line="240" w:lineRule="auto"/>
        <w:rPr>
          <w:rFonts w:cs="Arial"/>
          <w:szCs w:val="20"/>
        </w:rPr>
      </w:pPr>
      <w:r w:rsidRPr="000B0318">
        <w:rPr>
          <w:rFonts w:cs="Arial"/>
          <w:szCs w:val="20"/>
        </w:rPr>
        <w:t>APPLICATION DETAILS</w:t>
      </w:r>
    </w:p>
    <w:p w14:paraId="64647A00" w14:textId="5D79E00B" w:rsidR="002F60C4" w:rsidRPr="000B0318" w:rsidRDefault="002F60C4" w:rsidP="00987659">
      <w:pPr>
        <w:pStyle w:val="BDBLevel2"/>
        <w:spacing w:before="100" w:beforeAutospacing="1" w:line="240" w:lineRule="auto"/>
        <w:rPr>
          <w:szCs w:val="20"/>
        </w:rPr>
      </w:pPr>
      <w:r w:rsidRPr="000B0318">
        <w:rPr>
          <w:szCs w:val="20"/>
        </w:rPr>
        <w:t>The Application</w:t>
      </w:r>
      <w:r w:rsidR="00B41019" w:rsidRPr="000B0318">
        <w:rPr>
          <w:szCs w:val="20"/>
        </w:rPr>
        <w:t xml:space="preserve"> </w:t>
      </w:r>
    </w:p>
    <w:tbl>
      <w:tblPr>
        <w:tblStyle w:val="TableGrid"/>
        <w:tblW w:w="9020" w:type="dxa"/>
        <w:tblLook w:val="04A0" w:firstRow="1" w:lastRow="0" w:firstColumn="1" w:lastColumn="0" w:noHBand="0" w:noVBand="1"/>
      </w:tblPr>
      <w:tblGrid>
        <w:gridCol w:w="3077"/>
        <w:gridCol w:w="5943"/>
      </w:tblGrid>
      <w:tr w:rsidR="001D6F18" w:rsidRPr="000B0318" w14:paraId="3F73EE2A" w14:textId="77777777" w:rsidTr="00E04F80">
        <w:tc>
          <w:tcPr>
            <w:tcW w:w="3077" w:type="dxa"/>
            <w:shd w:val="clear" w:color="auto" w:fill="D9D9D9" w:themeFill="background1" w:themeFillShade="D9"/>
          </w:tcPr>
          <w:p w14:paraId="5E7DF769" w14:textId="4ED08B61" w:rsidR="001D6F18" w:rsidRPr="000B0318" w:rsidRDefault="001D6F18" w:rsidP="00987659">
            <w:pPr>
              <w:spacing w:before="100" w:beforeAutospacing="1" w:after="240"/>
              <w:rPr>
                <w:rFonts w:ascii="Arial" w:hAnsi="Arial" w:cs="Arial"/>
              </w:rPr>
            </w:pPr>
            <w:r w:rsidRPr="000B0318">
              <w:rPr>
                <w:rFonts w:ascii="Arial" w:hAnsi="Arial" w:cs="Arial"/>
              </w:rPr>
              <w:t>Applicant Name and Address</w:t>
            </w:r>
          </w:p>
        </w:tc>
        <w:tc>
          <w:tcPr>
            <w:tcW w:w="5943" w:type="dxa"/>
          </w:tcPr>
          <w:p w14:paraId="247B75AB" w14:textId="77777777" w:rsidR="00AF6F0A" w:rsidRDefault="001D6F18" w:rsidP="00AF6F0A">
            <w:pPr>
              <w:rPr>
                <w:rFonts w:ascii="Arial" w:hAnsi="Arial" w:cs="Arial"/>
              </w:rPr>
            </w:pPr>
            <w:r w:rsidRPr="000B0318">
              <w:rPr>
                <w:rFonts w:ascii="Arial" w:hAnsi="Arial" w:cs="Arial"/>
              </w:rPr>
              <w:t>The Applicant is the person or organisation set out below:</w:t>
            </w:r>
          </w:p>
          <w:p w14:paraId="5710ED7E" w14:textId="6122EC31" w:rsidR="001D6F18" w:rsidRPr="00AF6F0A" w:rsidRDefault="001D6F18" w:rsidP="00AF6F0A">
            <w:pPr>
              <w:rPr>
                <w:rFonts w:ascii="Arial" w:hAnsi="Arial" w:cs="Arial"/>
              </w:rPr>
            </w:pPr>
            <w:r w:rsidRPr="000B0318">
              <w:rPr>
                <w:rFonts w:ascii="Arial" w:hAnsi="Arial" w:cs="Arial"/>
              </w:rPr>
              <w:br/>
              <w:t xml:space="preserve">Company name: </w:t>
            </w:r>
            <w:r w:rsidR="001B3143">
              <w:rPr>
                <w:rFonts w:ascii="Arial" w:hAnsi="Arial" w:cs="Arial"/>
              </w:rPr>
              <w:t>M &amp; J Cosgrove Construction Ltd.</w:t>
            </w:r>
            <w:r w:rsidRPr="000B0318">
              <w:rPr>
                <w:rFonts w:ascii="Arial" w:hAnsi="Arial" w:cs="Arial"/>
              </w:rPr>
              <w:br/>
              <w:t xml:space="preserve">Company number: </w:t>
            </w:r>
            <w:r w:rsidR="001B3143" w:rsidRPr="001B3143">
              <w:rPr>
                <w:rFonts w:ascii="Arial" w:hAnsi="Arial" w:cs="Arial"/>
              </w:rPr>
              <w:t>925464</w:t>
            </w:r>
            <w:r w:rsidRPr="00937816">
              <w:rPr>
                <w:rFonts w:ascii="Arial" w:hAnsi="Arial" w:cs="Arial"/>
                <w:i/>
              </w:rPr>
              <w:t xml:space="preserve">                                                                    </w:t>
            </w:r>
            <w:r w:rsidRPr="000B0318">
              <w:rPr>
                <w:rFonts w:ascii="Arial" w:hAnsi="Arial" w:cs="Arial"/>
              </w:rPr>
              <w:br/>
              <w:t>Address:</w:t>
            </w:r>
            <w:r w:rsidR="001B3143">
              <w:t xml:space="preserve"> </w:t>
            </w:r>
            <w:r w:rsidR="001B3143" w:rsidRPr="001B3143">
              <w:rPr>
                <w:rFonts w:ascii="Arial" w:hAnsi="Arial" w:cs="Arial"/>
              </w:rPr>
              <w:t>Grove House, 215 Whitchurch Road, Cardiff CF14 3JR</w:t>
            </w:r>
          </w:p>
        </w:tc>
      </w:tr>
      <w:tr w:rsidR="001D6F18" w:rsidRPr="000B0318" w14:paraId="76CEEEB3" w14:textId="77777777" w:rsidTr="00E04F80">
        <w:tc>
          <w:tcPr>
            <w:tcW w:w="3077" w:type="dxa"/>
            <w:shd w:val="clear" w:color="auto" w:fill="D9D9D9" w:themeFill="background1" w:themeFillShade="D9"/>
          </w:tcPr>
          <w:p w14:paraId="5D84909B" w14:textId="0EF0EDC5" w:rsidR="001D6F18" w:rsidRPr="000B0318" w:rsidRDefault="001D6F18" w:rsidP="00987659">
            <w:pPr>
              <w:spacing w:before="100" w:beforeAutospacing="1" w:after="240"/>
              <w:rPr>
                <w:rFonts w:ascii="Arial" w:hAnsi="Arial" w:cs="Arial"/>
              </w:rPr>
            </w:pPr>
            <w:r w:rsidRPr="000B0318">
              <w:rPr>
                <w:rFonts w:ascii="Arial" w:hAnsi="Arial" w:cs="Arial"/>
              </w:rPr>
              <w:t xml:space="preserve">Application </w:t>
            </w:r>
            <w:r w:rsidR="0027629D" w:rsidRPr="000B0318">
              <w:rPr>
                <w:rFonts w:ascii="Arial" w:hAnsi="Arial" w:cs="Arial"/>
              </w:rPr>
              <w:t xml:space="preserve">Reference </w:t>
            </w:r>
            <w:r w:rsidRPr="000B0318">
              <w:rPr>
                <w:rFonts w:ascii="Arial" w:hAnsi="Arial" w:cs="Arial"/>
              </w:rPr>
              <w:t>Number</w:t>
            </w:r>
          </w:p>
        </w:tc>
        <w:tc>
          <w:tcPr>
            <w:tcW w:w="5943" w:type="dxa"/>
          </w:tcPr>
          <w:p w14:paraId="0F98DFD0" w14:textId="6C956227" w:rsidR="001D6F18" w:rsidRPr="001B3143" w:rsidRDefault="001B3143" w:rsidP="00987659">
            <w:pPr>
              <w:spacing w:before="100" w:beforeAutospacing="1" w:after="240"/>
              <w:rPr>
                <w:rFonts w:ascii="Arial" w:hAnsi="Arial" w:cs="Arial"/>
                <w:iCs/>
                <w:color w:val="FF0000"/>
              </w:rPr>
            </w:pPr>
            <w:r w:rsidRPr="001B3143">
              <w:rPr>
                <w:rFonts w:ascii="Arial" w:hAnsi="Arial" w:cs="Arial"/>
                <w:iCs/>
              </w:rPr>
              <w:t>CML21</w:t>
            </w:r>
            <w:r w:rsidR="00705C0D">
              <w:rPr>
                <w:rFonts w:ascii="Arial" w:hAnsi="Arial" w:cs="Arial"/>
                <w:iCs/>
              </w:rPr>
              <w:t>61</w:t>
            </w:r>
          </w:p>
        </w:tc>
      </w:tr>
      <w:tr w:rsidR="001D6F18" w:rsidRPr="000B0318" w14:paraId="60E4560F" w14:textId="77777777" w:rsidTr="00E04F80">
        <w:tc>
          <w:tcPr>
            <w:tcW w:w="3077" w:type="dxa"/>
            <w:shd w:val="clear" w:color="auto" w:fill="D9D9D9" w:themeFill="background1" w:themeFillShade="D9"/>
          </w:tcPr>
          <w:p w14:paraId="7BA83572" w14:textId="64B9F96E" w:rsidR="001D6F18" w:rsidRPr="000B0318" w:rsidRDefault="001D6F18" w:rsidP="00B769C9">
            <w:pPr>
              <w:spacing w:before="100" w:beforeAutospacing="1" w:after="240"/>
              <w:rPr>
                <w:rFonts w:ascii="Arial" w:hAnsi="Arial" w:cs="Arial"/>
              </w:rPr>
            </w:pPr>
            <w:r w:rsidRPr="000B0318">
              <w:rPr>
                <w:rFonts w:ascii="Arial" w:hAnsi="Arial" w:cs="Arial"/>
              </w:rPr>
              <w:t xml:space="preserve">Date </w:t>
            </w:r>
            <w:r w:rsidR="00B769C9">
              <w:rPr>
                <w:rFonts w:ascii="Arial" w:hAnsi="Arial" w:cs="Arial"/>
              </w:rPr>
              <w:t>Application was duly made</w:t>
            </w:r>
          </w:p>
        </w:tc>
        <w:tc>
          <w:tcPr>
            <w:tcW w:w="5943" w:type="dxa"/>
          </w:tcPr>
          <w:p w14:paraId="3C714802" w14:textId="2E15F105" w:rsidR="001D6F18" w:rsidRPr="001B3143" w:rsidRDefault="00705C0D" w:rsidP="00987659">
            <w:pPr>
              <w:spacing w:before="100" w:beforeAutospacing="1" w:after="240"/>
              <w:rPr>
                <w:rFonts w:ascii="Arial" w:hAnsi="Arial" w:cs="Arial"/>
                <w:iCs/>
                <w:color w:val="FF0000"/>
              </w:rPr>
            </w:pPr>
            <w:r>
              <w:rPr>
                <w:rFonts w:ascii="Arial" w:hAnsi="Arial" w:cs="Arial"/>
                <w:iCs/>
              </w:rPr>
              <w:t>19 November</w:t>
            </w:r>
            <w:r w:rsidR="001B3143" w:rsidRPr="001B3143">
              <w:rPr>
                <w:rFonts w:ascii="Arial" w:hAnsi="Arial" w:cs="Arial"/>
                <w:iCs/>
              </w:rPr>
              <w:t xml:space="preserve"> 2021</w:t>
            </w:r>
          </w:p>
        </w:tc>
      </w:tr>
      <w:tr w:rsidR="0027629D" w:rsidRPr="000B0318" w14:paraId="3880663A" w14:textId="77777777" w:rsidTr="00AF6F0A">
        <w:trPr>
          <w:trHeight w:val="632"/>
        </w:trPr>
        <w:tc>
          <w:tcPr>
            <w:tcW w:w="3077" w:type="dxa"/>
            <w:shd w:val="clear" w:color="auto" w:fill="D9D9D9" w:themeFill="background1" w:themeFillShade="D9"/>
          </w:tcPr>
          <w:p w14:paraId="0D9FDA5B" w14:textId="346D6F18" w:rsidR="0027629D" w:rsidRPr="000B0318" w:rsidRDefault="0027629D" w:rsidP="00987659">
            <w:pPr>
              <w:spacing w:before="100" w:beforeAutospacing="1" w:after="240"/>
              <w:rPr>
                <w:rFonts w:ascii="Arial" w:hAnsi="Arial" w:cs="Arial"/>
              </w:rPr>
            </w:pPr>
            <w:r w:rsidRPr="000B0318">
              <w:rPr>
                <w:rFonts w:ascii="Arial" w:hAnsi="Arial" w:cs="Arial"/>
              </w:rPr>
              <w:t>Proposal[s] covered by the application</w:t>
            </w:r>
          </w:p>
        </w:tc>
        <w:tc>
          <w:tcPr>
            <w:tcW w:w="5943" w:type="dxa"/>
          </w:tcPr>
          <w:p w14:paraId="488885C3" w14:textId="7941233E" w:rsidR="0027629D" w:rsidRPr="000B0318" w:rsidRDefault="001B3143" w:rsidP="00AF6F0A">
            <w:pPr>
              <w:spacing w:before="100" w:beforeAutospacing="1" w:after="240"/>
              <w:rPr>
                <w:rFonts w:ascii="Arial" w:hAnsi="Arial" w:cs="Arial"/>
                <w:color w:val="FF0000"/>
              </w:rPr>
            </w:pPr>
            <w:r w:rsidRPr="001B3143">
              <w:rPr>
                <w:rFonts w:ascii="Arial" w:hAnsi="Arial" w:cs="Arial"/>
                <w:iCs/>
              </w:rPr>
              <w:t xml:space="preserve">Construction of headwall and outfall structure to allow discharge of surface water into the </w:t>
            </w:r>
            <w:r w:rsidR="002941AC">
              <w:rPr>
                <w:rFonts w:ascii="Arial" w:hAnsi="Arial" w:cs="Arial"/>
                <w:iCs/>
              </w:rPr>
              <w:t>R</w:t>
            </w:r>
            <w:r w:rsidRPr="001B3143">
              <w:rPr>
                <w:rFonts w:ascii="Arial" w:hAnsi="Arial" w:cs="Arial"/>
                <w:iCs/>
              </w:rPr>
              <w:t>iver Taff</w:t>
            </w:r>
          </w:p>
        </w:tc>
      </w:tr>
      <w:tr w:rsidR="0027629D" w:rsidRPr="000B0318" w14:paraId="0144E7FD" w14:textId="77777777" w:rsidTr="00E04F80">
        <w:tc>
          <w:tcPr>
            <w:tcW w:w="3077" w:type="dxa"/>
            <w:shd w:val="clear" w:color="auto" w:fill="D9D9D9" w:themeFill="background1" w:themeFillShade="D9"/>
          </w:tcPr>
          <w:p w14:paraId="7F1BC4E4" w14:textId="654BBFF0" w:rsidR="0027629D" w:rsidRPr="005D4C86" w:rsidRDefault="0027629D" w:rsidP="00987659">
            <w:pPr>
              <w:spacing w:before="100" w:beforeAutospacing="1" w:after="240"/>
              <w:rPr>
                <w:rFonts w:ascii="Arial" w:hAnsi="Arial" w:cs="Arial"/>
              </w:rPr>
            </w:pPr>
            <w:r w:rsidRPr="005D4C86">
              <w:rPr>
                <w:rFonts w:ascii="Arial" w:hAnsi="Arial" w:cs="Arial"/>
              </w:rPr>
              <w:t>Licensable marine activities</w:t>
            </w:r>
          </w:p>
        </w:tc>
        <w:tc>
          <w:tcPr>
            <w:tcW w:w="5943" w:type="dxa"/>
          </w:tcPr>
          <w:p w14:paraId="406ED6CF" w14:textId="5720029C" w:rsidR="0027629D" w:rsidRPr="001B3143" w:rsidRDefault="001B3143" w:rsidP="00987659">
            <w:pPr>
              <w:spacing w:before="100" w:beforeAutospacing="1" w:after="240"/>
              <w:rPr>
                <w:rFonts w:ascii="Arial" w:hAnsi="Arial" w:cs="Arial"/>
                <w:iCs/>
              </w:rPr>
            </w:pPr>
            <w:r w:rsidRPr="001B3143">
              <w:rPr>
                <w:rFonts w:ascii="Arial" w:hAnsi="Arial" w:cs="Arial"/>
                <w:iCs/>
              </w:rPr>
              <w:t xml:space="preserve">Construction of headwall and outfall pipe </w:t>
            </w:r>
          </w:p>
          <w:p w14:paraId="679D3E66" w14:textId="13CBFDAD" w:rsidR="001B3143" w:rsidRPr="001B3143" w:rsidRDefault="001B3143" w:rsidP="001B3143">
            <w:pPr>
              <w:spacing w:before="100" w:beforeAutospacing="1" w:after="240"/>
              <w:rPr>
                <w:rFonts w:ascii="Arial" w:hAnsi="Arial" w:cs="Arial"/>
                <w:color w:val="000000" w:themeColor="text1"/>
              </w:rPr>
            </w:pPr>
            <w:r w:rsidRPr="001B3143">
              <w:rPr>
                <w:rFonts w:ascii="Arial" w:hAnsi="Arial" w:cs="Arial"/>
                <w:color w:val="000000" w:themeColor="text1"/>
              </w:rPr>
              <w:t>Construction of a 150mm diameter below ground pipe as final section of drainage for surface water from development site.</w:t>
            </w:r>
            <w:r w:rsidR="00ED430D">
              <w:rPr>
                <w:rFonts w:ascii="Arial" w:hAnsi="Arial" w:cs="Arial"/>
                <w:color w:val="000000" w:themeColor="text1"/>
              </w:rPr>
              <w:t xml:space="preserve"> </w:t>
            </w:r>
            <w:r w:rsidRPr="001B3143">
              <w:rPr>
                <w:rFonts w:ascii="Arial" w:hAnsi="Arial" w:cs="Arial"/>
                <w:color w:val="000000" w:themeColor="text1"/>
              </w:rPr>
              <w:t xml:space="preserve">This will have a precast concrete headwall at its termination point fitted with a tidal controlled flap valve. </w:t>
            </w:r>
          </w:p>
          <w:p w14:paraId="675D4C4C" w14:textId="58F099D9" w:rsidR="0027629D" w:rsidRPr="000B0318" w:rsidRDefault="001B3143" w:rsidP="001B3143">
            <w:pPr>
              <w:spacing w:before="100" w:beforeAutospacing="1" w:after="240"/>
              <w:rPr>
                <w:rFonts w:ascii="Arial" w:hAnsi="Arial" w:cs="Arial"/>
                <w:color w:val="FF0000"/>
              </w:rPr>
            </w:pPr>
            <w:r w:rsidRPr="001B3143">
              <w:rPr>
                <w:rFonts w:ascii="Arial" w:hAnsi="Arial" w:cs="Arial"/>
                <w:color w:val="000000" w:themeColor="text1"/>
              </w:rPr>
              <w:t>Construction of a 10m deep suspended, open quay structure from steel tubular bearing piles and a precast concrete deck</w:t>
            </w:r>
          </w:p>
        </w:tc>
      </w:tr>
      <w:tr w:rsidR="0027629D" w:rsidRPr="000B0318" w14:paraId="5E87B597" w14:textId="77777777" w:rsidTr="00E04F80">
        <w:tc>
          <w:tcPr>
            <w:tcW w:w="3077" w:type="dxa"/>
            <w:shd w:val="clear" w:color="auto" w:fill="D9D9D9" w:themeFill="background1" w:themeFillShade="D9"/>
          </w:tcPr>
          <w:p w14:paraId="440525A6" w14:textId="3176CCB2" w:rsidR="00651436" w:rsidRPr="005D4C86" w:rsidRDefault="005D4C86" w:rsidP="00987659">
            <w:pPr>
              <w:spacing w:before="100" w:beforeAutospacing="1" w:after="240"/>
              <w:rPr>
                <w:rFonts w:ascii="Arial" w:hAnsi="Arial" w:cs="Arial"/>
              </w:rPr>
            </w:pPr>
            <w:r w:rsidRPr="005D4C86">
              <w:rPr>
                <w:rFonts w:ascii="Arial" w:hAnsi="Arial" w:cs="Arial"/>
              </w:rPr>
              <w:t>Marine Plan Area</w:t>
            </w:r>
          </w:p>
        </w:tc>
        <w:tc>
          <w:tcPr>
            <w:tcW w:w="5943" w:type="dxa"/>
          </w:tcPr>
          <w:p w14:paraId="14821C63" w14:textId="5C22F1A4" w:rsidR="00651436" w:rsidRPr="005D4C86" w:rsidRDefault="0054709C" w:rsidP="00651436">
            <w:pPr>
              <w:spacing w:before="100" w:beforeAutospacing="1" w:after="240"/>
              <w:rPr>
                <w:rFonts w:ascii="Arial" w:hAnsi="Arial" w:cs="Arial"/>
                <w:color w:val="FF0000"/>
              </w:rPr>
            </w:pPr>
            <w:r>
              <w:rPr>
                <w:rFonts w:ascii="Arial" w:hAnsi="Arial" w:cs="Arial"/>
              </w:rPr>
              <w:t xml:space="preserve">Welsh National Marine Plan </w:t>
            </w:r>
          </w:p>
        </w:tc>
      </w:tr>
      <w:tr w:rsidR="0027629D" w:rsidRPr="000B0318" w14:paraId="616FFB71" w14:textId="77777777" w:rsidTr="00E04F80">
        <w:tc>
          <w:tcPr>
            <w:tcW w:w="3077" w:type="dxa"/>
            <w:shd w:val="clear" w:color="auto" w:fill="D9D9D9" w:themeFill="background1" w:themeFillShade="D9"/>
          </w:tcPr>
          <w:p w14:paraId="40AC3BB6" w14:textId="0432A6DF" w:rsidR="0027629D" w:rsidRPr="000B0318" w:rsidRDefault="0027629D" w:rsidP="00E65A51">
            <w:pPr>
              <w:spacing w:before="100" w:beforeAutospacing="1" w:after="240"/>
              <w:rPr>
                <w:rFonts w:ascii="Arial" w:hAnsi="Arial" w:cs="Arial"/>
              </w:rPr>
            </w:pPr>
            <w:r w:rsidRPr="000B0318">
              <w:rPr>
                <w:rFonts w:ascii="Arial" w:hAnsi="Arial" w:cs="Arial"/>
              </w:rPr>
              <w:t>Application documents:</w:t>
            </w:r>
          </w:p>
        </w:tc>
        <w:tc>
          <w:tcPr>
            <w:tcW w:w="5943" w:type="dxa"/>
          </w:tcPr>
          <w:p w14:paraId="0510BA91" w14:textId="3580368E" w:rsidR="0027629D" w:rsidRPr="00B74E35" w:rsidRDefault="009B0610" w:rsidP="00B850F1">
            <w:pPr>
              <w:pStyle w:val="ListParagraph"/>
              <w:numPr>
                <w:ilvl w:val="0"/>
                <w:numId w:val="33"/>
              </w:numPr>
              <w:spacing w:before="100" w:beforeAutospacing="1" w:after="240"/>
              <w:rPr>
                <w:rFonts w:ascii="Arial" w:hAnsi="Arial" w:cs="Arial"/>
                <w:iCs/>
                <w:color w:val="000000" w:themeColor="text1"/>
              </w:rPr>
            </w:pPr>
            <w:r w:rsidRPr="00B74E35">
              <w:rPr>
                <w:rFonts w:ascii="Arial" w:hAnsi="Arial" w:cs="Arial"/>
                <w:iCs/>
              </w:rPr>
              <w:t xml:space="preserve">CML2161 marine-works-application-form – St. </w:t>
            </w:r>
            <w:proofErr w:type="spellStart"/>
            <w:r w:rsidRPr="00B74E35">
              <w:rPr>
                <w:rFonts w:ascii="Arial" w:hAnsi="Arial" w:cs="Arial"/>
                <w:iCs/>
              </w:rPr>
              <w:t>Cuthberts</w:t>
            </w:r>
            <w:proofErr w:type="spellEnd"/>
          </w:p>
          <w:p w14:paraId="7FED5D8F" w14:textId="77777777" w:rsidR="00AA24FD" w:rsidRPr="00B74E35" w:rsidRDefault="00AA24FD" w:rsidP="00B850F1">
            <w:pPr>
              <w:pStyle w:val="ListParagraph"/>
              <w:numPr>
                <w:ilvl w:val="0"/>
                <w:numId w:val="33"/>
              </w:numPr>
              <w:spacing w:before="100" w:beforeAutospacing="1" w:after="240"/>
              <w:rPr>
                <w:rFonts w:ascii="Arial" w:hAnsi="Arial" w:cs="Arial"/>
                <w:iCs/>
                <w:color w:val="000000" w:themeColor="text1"/>
              </w:rPr>
            </w:pPr>
            <w:r w:rsidRPr="00B74E35">
              <w:rPr>
                <w:rFonts w:ascii="Arial" w:hAnsi="Arial" w:cs="Arial"/>
                <w:iCs/>
                <w:color w:val="000000" w:themeColor="text1"/>
              </w:rPr>
              <w:t>CML2161 19.4389-01D Site Plan</w:t>
            </w:r>
          </w:p>
          <w:p w14:paraId="4F486061" w14:textId="77777777" w:rsidR="00AA24FD" w:rsidRPr="00B74E35" w:rsidRDefault="00AA24FD" w:rsidP="00B850F1">
            <w:pPr>
              <w:pStyle w:val="ListParagraph"/>
              <w:numPr>
                <w:ilvl w:val="0"/>
                <w:numId w:val="33"/>
              </w:numPr>
              <w:spacing w:before="100" w:beforeAutospacing="1" w:after="240"/>
              <w:rPr>
                <w:rFonts w:ascii="Arial" w:hAnsi="Arial" w:cs="Arial"/>
                <w:iCs/>
                <w:color w:val="000000" w:themeColor="text1"/>
              </w:rPr>
            </w:pPr>
            <w:r w:rsidRPr="00B74E35">
              <w:rPr>
                <w:rFonts w:ascii="Arial" w:hAnsi="Arial" w:cs="Arial"/>
                <w:iCs/>
                <w:color w:val="000000" w:themeColor="text1"/>
              </w:rPr>
              <w:t>CML2161 19.4389-02A Site Plan</w:t>
            </w:r>
          </w:p>
          <w:p w14:paraId="02E113F2" w14:textId="77777777" w:rsidR="00AA24FD" w:rsidRPr="00B74E35" w:rsidRDefault="00AA24FD" w:rsidP="00B850F1">
            <w:pPr>
              <w:pStyle w:val="ListParagraph"/>
              <w:numPr>
                <w:ilvl w:val="0"/>
                <w:numId w:val="33"/>
              </w:numPr>
              <w:spacing w:before="100" w:beforeAutospacing="1" w:after="240"/>
              <w:rPr>
                <w:rFonts w:ascii="Arial" w:hAnsi="Arial" w:cs="Arial"/>
                <w:iCs/>
                <w:color w:val="000000" w:themeColor="text1"/>
              </w:rPr>
            </w:pPr>
            <w:r w:rsidRPr="00B74E35">
              <w:rPr>
                <w:rFonts w:ascii="Arial" w:hAnsi="Arial" w:cs="Arial"/>
                <w:iCs/>
                <w:color w:val="000000" w:themeColor="text1"/>
              </w:rPr>
              <w:t>CML2161 19.4389-03 Manhole Schedule</w:t>
            </w:r>
          </w:p>
          <w:p w14:paraId="5ED37A94" w14:textId="77777777" w:rsidR="00AA24FD" w:rsidRPr="00B74E35" w:rsidRDefault="00AA24FD" w:rsidP="00B850F1">
            <w:pPr>
              <w:pStyle w:val="ListParagraph"/>
              <w:numPr>
                <w:ilvl w:val="0"/>
                <w:numId w:val="33"/>
              </w:numPr>
              <w:spacing w:before="100" w:beforeAutospacing="1" w:after="240"/>
              <w:rPr>
                <w:rFonts w:ascii="Arial" w:hAnsi="Arial" w:cs="Arial"/>
                <w:iCs/>
                <w:color w:val="000000" w:themeColor="text1"/>
              </w:rPr>
            </w:pPr>
            <w:r w:rsidRPr="00B74E35">
              <w:rPr>
                <w:rFonts w:ascii="Arial" w:hAnsi="Arial" w:cs="Arial"/>
                <w:iCs/>
                <w:color w:val="000000" w:themeColor="text1"/>
              </w:rPr>
              <w:t>CML2161 19.4389-04B Plan detail</w:t>
            </w:r>
          </w:p>
          <w:p w14:paraId="45601904" w14:textId="77777777" w:rsidR="00AA24FD" w:rsidRPr="00B74E35" w:rsidRDefault="00AA24FD" w:rsidP="00B850F1">
            <w:pPr>
              <w:pStyle w:val="ListParagraph"/>
              <w:numPr>
                <w:ilvl w:val="0"/>
                <w:numId w:val="33"/>
              </w:numPr>
              <w:spacing w:before="100" w:beforeAutospacing="1" w:after="240"/>
              <w:rPr>
                <w:rFonts w:ascii="Arial" w:hAnsi="Arial" w:cs="Arial"/>
                <w:iCs/>
                <w:color w:val="000000" w:themeColor="text1"/>
              </w:rPr>
            </w:pPr>
            <w:r w:rsidRPr="00B74E35">
              <w:rPr>
                <w:rFonts w:ascii="Arial" w:hAnsi="Arial" w:cs="Arial"/>
                <w:iCs/>
                <w:color w:val="000000" w:themeColor="text1"/>
              </w:rPr>
              <w:t>CML2161 19.4389-sk10 NRW Area of works within river bank</w:t>
            </w:r>
          </w:p>
          <w:p w14:paraId="74A07B7A" w14:textId="77777777" w:rsidR="00AA24FD" w:rsidRPr="00B74E35" w:rsidRDefault="00AA24FD" w:rsidP="00B850F1">
            <w:pPr>
              <w:pStyle w:val="ListParagraph"/>
              <w:numPr>
                <w:ilvl w:val="0"/>
                <w:numId w:val="33"/>
              </w:numPr>
              <w:spacing w:before="100" w:beforeAutospacing="1" w:after="240"/>
              <w:rPr>
                <w:rFonts w:ascii="Arial" w:hAnsi="Arial" w:cs="Arial"/>
                <w:iCs/>
                <w:color w:val="000000" w:themeColor="text1"/>
              </w:rPr>
            </w:pPr>
            <w:r w:rsidRPr="00B74E35">
              <w:rPr>
                <w:rFonts w:ascii="Arial" w:hAnsi="Arial" w:cs="Arial"/>
                <w:iCs/>
                <w:color w:val="000000" w:themeColor="text1"/>
              </w:rPr>
              <w:t>CML2161 Hywel John Surveys Ltd_3919 Topographical survey</w:t>
            </w:r>
          </w:p>
          <w:p w14:paraId="3882ADC8" w14:textId="77777777" w:rsidR="00AA24FD" w:rsidRPr="00B74E35" w:rsidRDefault="00AA24FD" w:rsidP="00B850F1">
            <w:pPr>
              <w:pStyle w:val="ListParagraph"/>
              <w:numPr>
                <w:ilvl w:val="0"/>
                <w:numId w:val="33"/>
              </w:numPr>
              <w:spacing w:before="100" w:beforeAutospacing="1" w:after="240"/>
              <w:rPr>
                <w:rFonts w:ascii="Arial" w:hAnsi="Arial" w:cs="Arial"/>
                <w:iCs/>
                <w:color w:val="000000" w:themeColor="text1"/>
              </w:rPr>
            </w:pPr>
            <w:r w:rsidRPr="00B74E35">
              <w:rPr>
                <w:rFonts w:ascii="Arial" w:hAnsi="Arial" w:cs="Arial"/>
                <w:iCs/>
                <w:color w:val="000000" w:themeColor="text1"/>
              </w:rPr>
              <w:lastRenderedPageBreak/>
              <w:t>CML2161 LLE Map - Distance to Conservation Area</w:t>
            </w:r>
          </w:p>
          <w:p w14:paraId="700D29FD" w14:textId="77777777" w:rsidR="00AA24FD" w:rsidRPr="00B74E35" w:rsidRDefault="00AA24FD" w:rsidP="00B850F1">
            <w:pPr>
              <w:pStyle w:val="ListParagraph"/>
              <w:numPr>
                <w:ilvl w:val="0"/>
                <w:numId w:val="33"/>
              </w:numPr>
              <w:spacing w:before="100" w:beforeAutospacing="1" w:after="240"/>
              <w:rPr>
                <w:rFonts w:ascii="Arial" w:hAnsi="Arial" w:cs="Arial"/>
                <w:iCs/>
                <w:color w:val="000000" w:themeColor="text1"/>
              </w:rPr>
            </w:pPr>
            <w:r w:rsidRPr="00B74E35">
              <w:rPr>
                <w:rFonts w:ascii="Arial" w:hAnsi="Arial" w:cs="Arial"/>
                <w:iCs/>
                <w:color w:val="000000" w:themeColor="text1"/>
              </w:rPr>
              <w:t xml:space="preserve">CML2161 </w:t>
            </w:r>
            <w:proofErr w:type="spellStart"/>
            <w:r w:rsidRPr="00B74E35">
              <w:rPr>
                <w:rFonts w:ascii="Arial" w:hAnsi="Arial" w:cs="Arial"/>
                <w:iCs/>
                <w:color w:val="000000" w:themeColor="text1"/>
              </w:rPr>
              <w:t>Clehonger</w:t>
            </w:r>
            <w:proofErr w:type="spellEnd"/>
            <w:r w:rsidRPr="00B74E35">
              <w:rPr>
                <w:rFonts w:ascii="Arial" w:hAnsi="Arial" w:cs="Arial"/>
                <w:iCs/>
                <w:color w:val="000000" w:themeColor="text1"/>
              </w:rPr>
              <w:t xml:space="preserve"> PREFACE FOR RISK ASSESSMENT</w:t>
            </w:r>
          </w:p>
          <w:p w14:paraId="05F8D382" w14:textId="77777777" w:rsidR="00AA24FD" w:rsidRPr="00B74E35" w:rsidRDefault="00AA24FD" w:rsidP="00B850F1">
            <w:pPr>
              <w:pStyle w:val="ListParagraph"/>
              <w:numPr>
                <w:ilvl w:val="0"/>
                <w:numId w:val="33"/>
              </w:numPr>
              <w:spacing w:before="100" w:beforeAutospacing="1" w:after="240"/>
              <w:rPr>
                <w:rFonts w:ascii="Arial" w:hAnsi="Arial" w:cs="Arial"/>
                <w:iCs/>
                <w:color w:val="000000" w:themeColor="text1"/>
              </w:rPr>
            </w:pPr>
            <w:r w:rsidRPr="00B74E35">
              <w:rPr>
                <w:rFonts w:ascii="Arial" w:hAnsi="Arial" w:cs="Arial"/>
                <w:iCs/>
                <w:color w:val="000000" w:themeColor="text1"/>
              </w:rPr>
              <w:t xml:space="preserve">CML2161 </w:t>
            </w:r>
            <w:proofErr w:type="spellStart"/>
            <w:r w:rsidRPr="00B74E35">
              <w:rPr>
                <w:rFonts w:ascii="Arial" w:hAnsi="Arial" w:cs="Arial"/>
                <w:iCs/>
                <w:color w:val="000000" w:themeColor="text1"/>
              </w:rPr>
              <w:t>Clehonger</w:t>
            </w:r>
            <w:proofErr w:type="spellEnd"/>
            <w:r w:rsidRPr="00B74E35">
              <w:rPr>
                <w:rFonts w:ascii="Arial" w:hAnsi="Arial" w:cs="Arial"/>
                <w:iCs/>
                <w:color w:val="000000" w:themeColor="text1"/>
              </w:rPr>
              <w:t xml:space="preserve"> RA- Risk Assessment.pdf</w:t>
            </w:r>
          </w:p>
          <w:p w14:paraId="3D99ACCE" w14:textId="77777777" w:rsidR="00AA24FD" w:rsidRPr="00B74E35" w:rsidRDefault="00AA24FD" w:rsidP="00B850F1">
            <w:pPr>
              <w:pStyle w:val="ListParagraph"/>
              <w:numPr>
                <w:ilvl w:val="0"/>
                <w:numId w:val="33"/>
              </w:numPr>
              <w:spacing w:before="100" w:beforeAutospacing="1" w:after="240"/>
              <w:rPr>
                <w:rFonts w:ascii="Arial" w:hAnsi="Arial" w:cs="Arial"/>
                <w:iCs/>
                <w:color w:val="000000" w:themeColor="text1"/>
              </w:rPr>
            </w:pPr>
            <w:r w:rsidRPr="00B74E35">
              <w:rPr>
                <w:rFonts w:ascii="Arial" w:hAnsi="Arial" w:cs="Arial"/>
                <w:iCs/>
                <w:color w:val="000000" w:themeColor="text1"/>
              </w:rPr>
              <w:t xml:space="preserve">CML2161 </w:t>
            </w:r>
            <w:proofErr w:type="spellStart"/>
            <w:r w:rsidRPr="00B74E35">
              <w:rPr>
                <w:rFonts w:ascii="Arial" w:hAnsi="Arial" w:cs="Arial"/>
                <w:iCs/>
                <w:color w:val="000000" w:themeColor="text1"/>
              </w:rPr>
              <w:t>Clehonger</w:t>
            </w:r>
            <w:proofErr w:type="spellEnd"/>
            <w:r w:rsidRPr="00B74E35">
              <w:rPr>
                <w:rFonts w:ascii="Arial" w:hAnsi="Arial" w:cs="Arial"/>
                <w:iCs/>
                <w:color w:val="000000" w:themeColor="text1"/>
              </w:rPr>
              <w:t xml:space="preserve"> TMS - Task MS for Headwall</w:t>
            </w:r>
          </w:p>
          <w:p w14:paraId="2A7B90D5" w14:textId="6A3299FC" w:rsidR="00AA24FD" w:rsidRPr="00B74E35" w:rsidRDefault="00AA24FD" w:rsidP="00B850F1">
            <w:pPr>
              <w:pStyle w:val="ListParagraph"/>
              <w:numPr>
                <w:ilvl w:val="0"/>
                <w:numId w:val="33"/>
              </w:numPr>
              <w:spacing w:before="100" w:beforeAutospacing="1" w:after="240"/>
              <w:rPr>
                <w:rFonts w:ascii="Arial" w:hAnsi="Arial" w:cs="Arial"/>
                <w:iCs/>
                <w:color w:val="000000" w:themeColor="text1"/>
              </w:rPr>
            </w:pPr>
            <w:r w:rsidRPr="00B74E35">
              <w:rPr>
                <w:rFonts w:ascii="Arial" w:hAnsi="Arial" w:cs="Arial"/>
                <w:iCs/>
                <w:color w:val="000000" w:themeColor="text1"/>
              </w:rPr>
              <w:t xml:space="preserve">CML2161 WFD Assessment – St </w:t>
            </w:r>
            <w:proofErr w:type="spellStart"/>
            <w:r w:rsidRPr="00B74E35">
              <w:rPr>
                <w:rFonts w:ascii="Arial" w:hAnsi="Arial" w:cs="Arial"/>
                <w:iCs/>
                <w:color w:val="000000" w:themeColor="text1"/>
              </w:rPr>
              <w:t>Cuthberts</w:t>
            </w:r>
            <w:proofErr w:type="spellEnd"/>
            <w:r w:rsidRPr="00B74E35">
              <w:rPr>
                <w:rFonts w:ascii="Arial" w:hAnsi="Arial" w:cs="Arial"/>
                <w:iCs/>
                <w:color w:val="000000" w:themeColor="text1"/>
              </w:rPr>
              <w:t xml:space="preserve"> Redevelopment</w:t>
            </w:r>
          </w:p>
        </w:tc>
      </w:tr>
    </w:tbl>
    <w:p w14:paraId="4435CE2E" w14:textId="4F11AE0A" w:rsidR="00966557" w:rsidRPr="000B0318" w:rsidRDefault="00966557" w:rsidP="00987659">
      <w:pPr>
        <w:spacing w:before="100" w:beforeAutospacing="1" w:after="240"/>
        <w:rPr>
          <w:rFonts w:ascii="Arial" w:eastAsia="Calibri" w:hAnsi="Arial"/>
          <w:b/>
          <w:lang w:eastAsia="en-US"/>
        </w:rPr>
      </w:pPr>
      <w:r w:rsidRPr="000B0318">
        <w:lastRenderedPageBreak/>
        <w:br w:type="page"/>
      </w:r>
    </w:p>
    <w:p w14:paraId="445EE7E9" w14:textId="20E4EDDE" w:rsidR="001C1A36" w:rsidRPr="000B0318" w:rsidRDefault="00132BBE" w:rsidP="00987659">
      <w:pPr>
        <w:pStyle w:val="BDBLevel1"/>
        <w:spacing w:before="100" w:beforeAutospacing="1" w:line="240" w:lineRule="auto"/>
        <w:rPr>
          <w:szCs w:val="20"/>
        </w:rPr>
      </w:pPr>
      <w:r w:rsidRPr="000B0318">
        <w:rPr>
          <w:szCs w:val="20"/>
        </w:rPr>
        <w:lastRenderedPageBreak/>
        <w:t>APPLICATION PROCEDURE</w:t>
      </w:r>
      <w:r w:rsidR="00396F5A" w:rsidRPr="000B0318">
        <w:rPr>
          <w:szCs w:val="20"/>
        </w:rPr>
        <w:t xml:space="preserve"> </w:t>
      </w:r>
    </w:p>
    <w:p w14:paraId="1D7A14D6" w14:textId="6E0494D6" w:rsidR="00A40B53" w:rsidRPr="000B0318" w:rsidRDefault="00A40B53" w:rsidP="00987659">
      <w:pPr>
        <w:pStyle w:val="BDBLevel2105Bold"/>
        <w:spacing w:before="100" w:beforeAutospacing="1" w:line="240" w:lineRule="auto"/>
        <w:rPr>
          <w:szCs w:val="20"/>
        </w:rPr>
      </w:pPr>
      <w:r w:rsidRPr="000B0318">
        <w:rPr>
          <w:szCs w:val="20"/>
        </w:rPr>
        <w:t>The Application</w:t>
      </w:r>
    </w:p>
    <w:p w14:paraId="6F7E1906" w14:textId="3461A54A" w:rsidR="00A40B53" w:rsidRPr="000B0318" w:rsidRDefault="00A40B53" w:rsidP="00987659">
      <w:pPr>
        <w:pStyle w:val="BDBLevel2"/>
        <w:numPr>
          <w:ilvl w:val="0"/>
          <w:numId w:val="0"/>
        </w:numPr>
        <w:spacing w:before="100" w:beforeAutospacing="1" w:line="240" w:lineRule="auto"/>
        <w:rPr>
          <w:szCs w:val="20"/>
        </w:rPr>
      </w:pPr>
      <w:r w:rsidRPr="000B0318">
        <w:rPr>
          <w:szCs w:val="20"/>
        </w:rPr>
        <w:t>The Application was accepted</w:t>
      </w:r>
      <w:r w:rsidR="006D5D21" w:rsidRPr="000B0318">
        <w:rPr>
          <w:szCs w:val="20"/>
        </w:rPr>
        <w:t xml:space="preserve"> by Natural Resources Wales (</w:t>
      </w:r>
      <w:r w:rsidR="006D5D21" w:rsidRPr="000B0318">
        <w:rPr>
          <w:b/>
          <w:szCs w:val="20"/>
        </w:rPr>
        <w:t>NRW</w:t>
      </w:r>
      <w:r w:rsidR="006D5D21" w:rsidRPr="000B0318">
        <w:rPr>
          <w:szCs w:val="20"/>
        </w:rPr>
        <w:t xml:space="preserve">) </w:t>
      </w:r>
      <w:r w:rsidR="00A434A3" w:rsidRPr="000B0318">
        <w:rPr>
          <w:szCs w:val="20"/>
        </w:rPr>
        <w:t xml:space="preserve">considered </w:t>
      </w:r>
      <w:r w:rsidRPr="000B0318">
        <w:rPr>
          <w:szCs w:val="20"/>
        </w:rPr>
        <w:t xml:space="preserve">duly made on </w:t>
      </w:r>
      <w:r w:rsidR="004D171D">
        <w:rPr>
          <w:szCs w:val="20"/>
        </w:rPr>
        <w:t>19 November</w:t>
      </w:r>
      <w:r w:rsidR="00B850F1">
        <w:rPr>
          <w:szCs w:val="20"/>
        </w:rPr>
        <w:t xml:space="preserve"> 2021</w:t>
      </w:r>
      <w:r w:rsidRPr="000B0318">
        <w:rPr>
          <w:i/>
          <w:szCs w:val="20"/>
        </w:rPr>
        <w:t>.</w:t>
      </w:r>
      <w:r w:rsidRPr="000B0318">
        <w:rPr>
          <w:szCs w:val="20"/>
        </w:rPr>
        <w:t xml:space="preserve">  This means we considered it was in the correct form and contained sufficient information for us to begin our determination, but not that it necessarily contained all the information we needed to complete that determination</w:t>
      </w:r>
      <w:r w:rsidR="00BD43B7" w:rsidRPr="000B0318">
        <w:rPr>
          <w:szCs w:val="20"/>
        </w:rPr>
        <w:t xml:space="preserve">, and the documents considered may therefore include documents provided after the Application was </w:t>
      </w:r>
      <w:r w:rsidR="00A434A3" w:rsidRPr="000B0318">
        <w:rPr>
          <w:szCs w:val="20"/>
        </w:rPr>
        <w:t xml:space="preserve">first </w:t>
      </w:r>
      <w:r w:rsidR="00BD43B7" w:rsidRPr="000B0318">
        <w:rPr>
          <w:szCs w:val="20"/>
        </w:rPr>
        <w:t>made.</w:t>
      </w:r>
    </w:p>
    <w:p w14:paraId="06C6FD21" w14:textId="064594F8" w:rsidR="00132BBE" w:rsidRPr="000B0318" w:rsidRDefault="00132BBE" w:rsidP="00987659">
      <w:pPr>
        <w:pStyle w:val="BDBLevel2105Bold"/>
        <w:spacing w:before="100" w:beforeAutospacing="1" w:line="240" w:lineRule="auto"/>
        <w:rPr>
          <w:szCs w:val="20"/>
        </w:rPr>
      </w:pPr>
      <w:r w:rsidRPr="000B0318">
        <w:rPr>
          <w:szCs w:val="20"/>
        </w:rPr>
        <w:t>Documents considered</w:t>
      </w:r>
    </w:p>
    <w:p w14:paraId="0C37E5B0" w14:textId="3E6BC7B3" w:rsidR="00132BBE" w:rsidRPr="000B0318" w:rsidRDefault="00132BBE" w:rsidP="00B769C9">
      <w:pPr>
        <w:pStyle w:val="BDBLevel2105Bold"/>
        <w:numPr>
          <w:ilvl w:val="0"/>
          <w:numId w:val="0"/>
        </w:numPr>
        <w:spacing w:before="100" w:beforeAutospacing="1" w:line="240" w:lineRule="auto"/>
        <w:rPr>
          <w:b w:val="0"/>
          <w:szCs w:val="20"/>
        </w:rPr>
      </w:pPr>
      <w:r w:rsidRPr="000B0318">
        <w:rPr>
          <w:b w:val="0"/>
          <w:szCs w:val="20"/>
        </w:rPr>
        <w:t xml:space="preserve">In reaching its decision, NRW has considered the </w:t>
      </w:r>
      <w:r w:rsidR="00A40B53" w:rsidRPr="000B0318">
        <w:rPr>
          <w:b w:val="0"/>
          <w:szCs w:val="20"/>
        </w:rPr>
        <w:t>documents listed in section 1 of this decision document</w:t>
      </w:r>
      <w:r w:rsidR="00E65A51" w:rsidRPr="000B0318">
        <w:rPr>
          <w:b w:val="0"/>
          <w:szCs w:val="20"/>
        </w:rPr>
        <w:t xml:space="preserve"> along with such other information provided by the Applicant or received by consultees as NRW considered relevant</w:t>
      </w:r>
      <w:r w:rsidR="00A40B53" w:rsidRPr="000B0318">
        <w:rPr>
          <w:b w:val="0"/>
          <w:szCs w:val="20"/>
        </w:rPr>
        <w:t xml:space="preserve">. </w:t>
      </w:r>
    </w:p>
    <w:p w14:paraId="08632BB2" w14:textId="5F90073B" w:rsidR="0064434D" w:rsidRPr="000B0318" w:rsidRDefault="0064434D" w:rsidP="00987659">
      <w:pPr>
        <w:pStyle w:val="BDBLevel2"/>
        <w:spacing w:before="100" w:beforeAutospacing="1" w:line="240" w:lineRule="auto"/>
        <w:rPr>
          <w:b/>
          <w:szCs w:val="20"/>
        </w:rPr>
      </w:pPr>
      <w:r w:rsidRPr="000B0318">
        <w:rPr>
          <w:b/>
          <w:szCs w:val="20"/>
        </w:rPr>
        <w:t>Commercial Confidentiality</w:t>
      </w:r>
    </w:p>
    <w:p w14:paraId="3D612C63" w14:textId="0773F7C8" w:rsidR="0029270A" w:rsidRPr="006E2A77" w:rsidRDefault="0029270A" w:rsidP="00987659">
      <w:pPr>
        <w:pStyle w:val="BDBLevel2"/>
        <w:numPr>
          <w:ilvl w:val="0"/>
          <w:numId w:val="0"/>
        </w:numPr>
        <w:spacing w:before="100" w:beforeAutospacing="1" w:line="240" w:lineRule="auto"/>
        <w:rPr>
          <w:szCs w:val="20"/>
        </w:rPr>
      </w:pPr>
      <w:r w:rsidRPr="006E2A77">
        <w:rPr>
          <w:szCs w:val="20"/>
        </w:rPr>
        <w:t xml:space="preserve">The Applicant made no claim that </w:t>
      </w:r>
      <w:r w:rsidR="00827A44" w:rsidRPr="006E2A77">
        <w:rPr>
          <w:szCs w:val="20"/>
        </w:rPr>
        <w:t>any</w:t>
      </w:r>
      <w:r w:rsidRPr="006E2A77">
        <w:rPr>
          <w:szCs w:val="20"/>
        </w:rPr>
        <w:t xml:space="preserve"> information forming part of the Application was subject to commercial confidentiality and we have not received any information in relation to the Application that appears to be commercially confidential. </w:t>
      </w:r>
    </w:p>
    <w:p w14:paraId="55A5E959" w14:textId="28A22872" w:rsidR="00544941" w:rsidRPr="000B0318" w:rsidRDefault="00132BBE" w:rsidP="00987659">
      <w:pPr>
        <w:pStyle w:val="BDBLevel2105Bold"/>
        <w:keepNext/>
        <w:spacing w:before="100" w:beforeAutospacing="1" w:line="240" w:lineRule="auto"/>
        <w:rPr>
          <w:szCs w:val="20"/>
        </w:rPr>
      </w:pPr>
      <w:r w:rsidRPr="000B0318">
        <w:rPr>
          <w:szCs w:val="20"/>
        </w:rPr>
        <w:t>Publicity and advertising</w:t>
      </w:r>
    </w:p>
    <w:p w14:paraId="63931787" w14:textId="2150ABC0" w:rsidR="00D511D5" w:rsidRDefault="00D511D5" w:rsidP="00B769C9">
      <w:pPr>
        <w:pStyle w:val="BDBLevel2"/>
        <w:numPr>
          <w:ilvl w:val="0"/>
          <w:numId w:val="0"/>
        </w:numPr>
        <w:spacing w:before="100" w:beforeAutospacing="1" w:line="240" w:lineRule="auto"/>
        <w:rPr>
          <w:szCs w:val="20"/>
        </w:rPr>
      </w:pPr>
      <w:r w:rsidRPr="009172C6">
        <w:rPr>
          <w:szCs w:val="20"/>
        </w:rPr>
        <w:t>Due to the recent notice given as part of identical application CML2102 NRW considered it would not be necessary to provide additional notice as part of this application</w:t>
      </w:r>
      <w:r w:rsidR="007C0EEE" w:rsidRPr="009172C6">
        <w:rPr>
          <w:szCs w:val="20"/>
        </w:rPr>
        <w:t>. Information regarding previous publicity and advertising is detailed below.</w:t>
      </w:r>
    </w:p>
    <w:p w14:paraId="2D7830D2" w14:textId="4B179A9B" w:rsidR="00544941" w:rsidRPr="000B0318" w:rsidRDefault="00544941" w:rsidP="00B769C9">
      <w:pPr>
        <w:pStyle w:val="BDBLevel2"/>
        <w:numPr>
          <w:ilvl w:val="0"/>
          <w:numId w:val="0"/>
        </w:numPr>
        <w:spacing w:before="100" w:beforeAutospacing="1" w:line="240" w:lineRule="auto"/>
        <w:rPr>
          <w:i/>
          <w:color w:val="FF0000"/>
          <w:szCs w:val="20"/>
        </w:rPr>
      </w:pPr>
      <w:r w:rsidRPr="000B0318">
        <w:rPr>
          <w:szCs w:val="20"/>
        </w:rPr>
        <w:t xml:space="preserve">As required by s. 68 of the </w:t>
      </w:r>
      <w:r w:rsidR="00B769C9" w:rsidRPr="00953ECE">
        <w:t>Marine and Coastal Access Act 2009 (the 2009 Act)</w:t>
      </w:r>
      <w:r w:rsidR="00B769C9">
        <w:t>,</w:t>
      </w:r>
      <w:r w:rsidRPr="000B0318">
        <w:rPr>
          <w:szCs w:val="20"/>
        </w:rPr>
        <w:t xml:space="preserve"> notice </w:t>
      </w:r>
      <w:r w:rsidR="002A6167" w:rsidRPr="000B0318">
        <w:rPr>
          <w:szCs w:val="20"/>
        </w:rPr>
        <w:t xml:space="preserve">was given </w:t>
      </w:r>
      <w:r w:rsidRPr="000B0318">
        <w:rPr>
          <w:szCs w:val="20"/>
        </w:rPr>
        <w:t xml:space="preserve">to </w:t>
      </w:r>
      <w:r w:rsidR="002B10A8">
        <w:rPr>
          <w:szCs w:val="20"/>
        </w:rPr>
        <w:t xml:space="preserve">Cardiff City </w:t>
      </w:r>
      <w:r w:rsidR="002B10A8" w:rsidRPr="002B10A8">
        <w:rPr>
          <w:szCs w:val="20"/>
        </w:rPr>
        <w:t>Council</w:t>
      </w:r>
      <w:r w:rsidRPr="002B10A8">
        <w:rPr>
          <w:color w:val="FF0000"/>
          <w:szCs w:val="20"/>
        </w:rPr>
        <w:t xml:space="preserve"> </w:t>
      </w:r>
      <w:r w:rsidRPr="002B10A8">
        <w:rPr>
          <w:szCs w:val="20"/>
        </w:rPr>
        <w:t>on</w:t>
      </w:r>
      <w:r w:rsidR="003F450F" w:rsidRPr="000B0318">
        <w:rPr>
          <w:i/>
          <w:color w:val="FF0000"/>
          <w:szCs w:val="20"/>
        </w:rPr>
        <w:t xml:space="preserve"> </w:t>
      </w:r>
      <w:r w:rsidR="002B10A8" w:rsidRPr="002B10A8">
        <w:rPr>
          <w:iCs/>
          <w:szCs w:val="20"/>
        </w:rPr>
        <w:t>12 April 2021.</w:t>
      </w:r>
    </w:p>
    <w:p w14:paraId="1EE62476" w14:textId="149C9E56" w:rsidR="00520B27" w:rsidRPr="000B0318" w:rsidRDefault="002A6167" w:rsidP="00987659">
      <w:pPr>
        <w:pStyle w:val="BDBLevel2"/>
        <w:numPr>
          <w:ilvl w:val="0"/>
          <w:numId w:val="0"/>
        </w:numPr>
        <w:spacing w:before="100" w:beforeAutospacing="1" w:line="240" w:lineRule="auto"/>
        <w:rPr>
          <w:szCs w:val="20"/>
        </w:rPr>
      </w:pPr>
      <w:r w:rsidRPr="000B0318">
        <w:rPr>
          <w:szCs w:val="20"/>
        </w:rPr>
        <w:t>As</w:t>
      </w:r>
      <w:r w:rsidR="00520B27" w:rsidRPr="000B0318">
        <w:rPr>
          <w:szCs w:val="20"/>
        </w:rPr>
        <w:t xml:space="preserve"> required by s</w:t>
      </w:r>
      <w:r w:rsidR="00F402A4">
        <w:rPr>
          <w:szCs w:val="20"/>
        </w:rPr>
        <w:t>.</w:t>
      </w:r>
      <w:r w:rsidR="00520B27" w:rsidRPr="000B0318">
        <w:rPr>
          <w:szCs w:val="20"/>
        </w:rPr>
        <w:t xml:space="preserve"> 68 of the 2009 Act </w:t>
      </w:r>
      <w:r w:rsidRPr="000B0318">
        <w:rPr>
          <w:szCs w:val="20"/>
        </w:rPr>
        <w:t>NRW has required the Applicant to publish</w:t>
      </w:r>
      <w:r w:rsidR="00520B27" w:rsidRPr="000B0318">
        <w:rPr>
          <w:szCs w:val="20"/>
        </w:rPr>
        <w:t xml:space="preserve"> </w:t>
      </w:r>
      <w:r w:rsidR="00E03E29" w:rsidRPr="000B0318">
        <w:rPr>
          <w:szCs w:val="20"/>
        </w:rPr>
        <w:t>notice of the A</w:t>
      </w:r>
      <w:r w:rsidRPr="000B0318">
        <w:rPr>
          <w:szCs w:val="20"/>
        </w:rPr>
        <w:t xml:space="preserve">pplication. </w:t>
      </w:r>
    </w:p>
    <w:p w14:paraId="007F3849" w14:textId="213ECDB1" w:rsidR="00C14BF1" w:rsidRPr="000B0318" w:rsidRDefault="00C14BF1" w:rsidP="00DB4C4B">
      <w:pPr>
        <w:pStyle w:val="BDBLevel2"/>
        <w:numPr>
          <w:ilvl w:val="0"/>
          <w:numId w:val="0"/>
        </w:numPr>
        <w:spacing w:before="100" w:beforeAutospacing="1" w:line="240" w:lineRule="auto"/>
        <w:jc w:val="left"/>
        <w:rPr>
          <w:szCs w:val="20"/>
        </w:rPr>
      </w:pPr>
      <w:r w:rsidRPr="000B0318">
        <w:rPr>
          <w:szCs w:val="20"/>
        </w:rPr>
        <w:t xml:space="preserve">Public notice advertising the </w:t>
      </w:r>
      <w:r w:rsidR="00391B8C" w:rsidRPr="000B0318">
        <w:rPr>
          <w:szCs w:val="20"/>
        </w:rPr>
        <w:t>P</w:t>
      </w:r>
      <w:r w:rsidRPr="000B0318">
        <w:rPr>
          <w:szCs w:val="20"/>
        </w:rPr>
        <w:t xml:space="preserve">roject was placed </w:t>
      </w:r>
      <w:r w:rsidRPr="00EE7739">
        <w:rPr>
          <w:szCs w:val="20"/>
        </w:rPr>
        <w:t xml:space="preserve">in </w:t>
      </w:r>
      <w:r w:rsidR="002B10A8">
        <w:rPr>
          <w:szCs w:val="20"/>
        </w:rPr>
        <w:t>South Wales Echo</w:t>
      </w:r>
      <w:r w:rsidRPr="00937816">
        <w:rPr>
          <w:color w:val="00B0F0"/>
          <w:szCs w:val="20"/>
        </w:rPr>
        <w:t xml:space="preserve"> </w:t>
      </w:r>
      <w:r w:rsidRPr="00EE7739">
        <w:rPr>
          <w:szCs w:val="20"/>
        </w:rPr>
        <w:t>on</w:t>
      </w:r>
      <w:r w:rsidRPr="00937816">
        <w:rPr>
          <w:color w:val="00B0F0"/>
          <w:szCs w:val="20"/>
        </w:rPr>
        <w:t xml:space="preserve"> </w:t>
      </w:r>
      <w:r w:rsidR="002B10A8">
        <w:rPr>
          <w:color w:val="00B0F0"/>
          <w:szCs w:val="20"/>
        </w:rPr>
        <w:tab/>
      </w:r>
      <w:r w:rsidR="002B10A8" w:rsidRPr="002B10A8">
        <w:rPr>
          <w:szCs w:val="20"/>
        </w:rPr>
        <w:t>April 28, 2021</w:t>
      </w:r>
      <w:r w:rsidRPr="000B0318">
        <w:rPr>
          <w:szCs w:val="20"/>
        </w:rPr>
        <w:t>. The application documents were made available</w:t>
      </w:r>
      <w:r w:rsidR="0054709C">
        <w:rPr>
          <w:szCs w:val="20"/>
        </w:rPr>
        <w:t xml:space="preserve"> on the public register</w:t>
      </w:r>
      <w:r w:rsidRPr="000B0318">
        <w:rPr>
          <w:szCs w:val="20"/>
        </w:rPr>
        <w:t xml:space="preserve"> and they could also be requested from Natural Resources Wales Marine Licensing Team, Ty Cambria, 29 Newport Road, Cardiff, CF24 0TP. </w:t>
      </w:r>
    </w:p>
    <w:p w14:paraId="3A923EF5" w14:textId="5642C4B6" w:rsidR="00C14BF1" w:rsidRPr="000B0318" w:rsidRDefault="00C14BF1" w:rsidP="00DB4C4B">
      <w:pPr>
        <w:pStyle w:val="BDBLevel2"/>
        <w:numPr>
          <w:ilvl w:val="0"/>
          <w:numId w:val="0"/>
        </w:numPr>
        <w:spacing w:before="100" w:beforeAutospacing="1" w:line="240" w:lineRule="auto"/>
        <w:jc w:val="left"/>
        <w:rPr>
          <w:szCs w:val="20"/>
        </w:rPr>
      </w:pPr>
      <w:r w:rsidRPr="000B0318">
        <w:rPr>
          <w:szCs w:val="20"/>
        </w:rPr>
        <w:t xml:space="preserve">The public were given a period of 28 days from the date of the Public Notice to provide comments on the application.  </w:t>
      </w:r>
    </w:p>
    <w:p w14:paraId="178604A3" w14:textId="6FCDB8E2" w:rsidR="00C14BF1" w:rsidRPr="000B0318" w:rsidRDefault="000C74EF" w:rsidP="00C14BF1">
      <w:pPr>
        <w:autoSpaceDE w:val="0"/>
        <w:autoSpaceDN w:val="0"/>
        <w:adjustRightInd w:val="0"/>
        <w:rPr>
          <w:rFonts w:ascii="Arial" w:eastAsia="Calibri" w:hAnsi="Arial"/>
          <w:b/>
          <w:color w:val="00B050"/>
          <w:lang w:eastAsia="en-US"/>
        </w:rPr>
      </w:pPr>
      <w:r w:rsidRPr="002B10A8">
        <w:rPr>
          <w:rFonts w:ascii="Arial" w:eastAsia="Calibri" w:hAnsi="Arial"/>
          <w:iCs/>
          <w:lang w:eastAsia="en-US"/>
        </w:rPr>
        <w:t>No</w:t>
      </w:r>
      <w:r w:rsidR="00C14BF1" w:rsidRPr="002B10A8">
        <w:rPr>
          <w:rFonts w:ascii="Arial" w:eastAsia="Calibri" w:hAnsi="Arial"/>
          <w:iCs/>
          <w:lang w:eastAsia="en-US"/>
        </w:rPr>
        <w:t xml:space="preserve"> </w:t>
      </w:r>
      <w:r w:rsidR="00C14BF1" w:rsidRPr="000B0318">
        <w:rPr>
          <w:rFonts w:ascii="Arial" w:eastAsia="Calibri" w:hAnsi="Arial"/>
          <w:lang w:eastAsia="en-US"/>
        </w:rPr>
        <w:t>public responses were received in response to the Public Notice.</w:t>
      </w:r>
    </w:p>
    <w:p w14:paraId="324F17E8" w14:textId="1F54E6EA" w:rsidR="00F16569" w:rsidRDefault="00F16569" w:rsidP="00C14BF1">
      <w:pPr>
        <w:autoSpaceDE w:val="0"/>
        <w:autoSpaceDN w:val="0"/>
        <w:adjustRightInd w:val="0"/>
        <w:rPr>
          <w:rFonts w:ascii="Arial" w:eastAsia="Calibri" w:hAnsi="Arial"/>
          <w:b/>
          <w:color w:val="1F4E79" w:themeColor="accent1" w:themeShade="80"/>
          <w:lang w:eastAsia="en-US"/>
        </w:rPr>
      </w:pPr>
    </w:p>
    <w:p w14:paraId="210C74CD" w14:textId="48424127" w:rsidR="004F4389" w:rsidRPr="004F4389" w:rsidRDefault="004F4389" w:rsidP="004F4389">
      <w:pPr>
        <w:pStyle w:val="BDBLevel2"/>
        <w:rPr>
          <w:b/>
        </w:rPr>
      </w:pPr>
      <w:r w:rsidRPr="004F4389">
        <w:rPr>
          <w:b/>
        </w:rPr>
        <w:t>Environmental impact Assessment</w:t>
      </w:r>
      <w:r>
        <w:rPr>
          <w:b/>
        </w:rPr>
        <w:t xml:space="preserve"> </w:t>
      </w:r>
    </w:p>
    <w:p w14:paraId="6590B170" w14:textId="3C182285" w:rsidR="004F4389" w:rsidRPr="004F4389" w:rsidRDefault="004F4389" w:rsidP="004F4389">
      <w:pPr>
        <w:rPr>
          <w:rFonts w:ascii="Arial" w:hAnsi="Arial" w:cs="Arial"/>
        </w:rPr>
      </w:pPr>
      <w:r w:rsidRPr="004F4389">
        <w:rPr>
          <w:rFonts w:ascii="Arial" w:hAnsi="Arial" w:cs="Arial"/>
        </w:rPr>
        <w:t>Council Directive 2011/92/EU (as amended) on the assessment of the effects of certain public and private projects on the environment aims to protect the environment and the quality of life by ensuring that projects which are likely to have significant environmental effects by virtue of their nature, size or location are subject to an environmental impact assessment (EIA) before permission is granted.</w:t>
      </w:r>
    </w:p>
    <w:p w14:paraId="7AF402DB" w14:textId="77777777" w:rsidR="004F4389" w:rsidRPr="004F4389" w:rsidRDefault="004F4389" w:rsidP="004F4389">
      <w:pPr>
        <w:rPr>
          <w:rFonts w:ascii="Arial" w:hAnsi="Arial" w:cs="Arial"/>
          <w:color w:val="00B0F0"/>
        </w:rPr>
      </w:pPr>
    </w:p>
    <w:p w14:paraId="4F9FFB8A" w14:textId="4781C9DB" w:rsidR="004824DE" w:rsidRPr="004824DE" w:rsidRDefault="004F4389" w:rsidP="004824DE">
      <w:pPr>
        <w:rPr>
          <w:rFonts w:ascii="Arial" w:hAnsi="Arial" w:cs="Arial"/>
          <w:color w:val="000000" w:themeColor="text1"/>
        </w:rPr>
      </w:pPr>
      <w:r w:rsidRPr="00D103BB">
        <w:rPr>
          <w:rFonts w:ascii="Arial" w:hAnsi="Arial" w:cs="Arial"/>
          <w:color w:val="000000" w:themeColor="text1"/>
        </w:rPr>
        <w:t>The Marine Works (Environmental Impact Assessment) Regulations 2007 (“the Regulations”) transpose the EIA Directive in Wales and England for marine licence applications.</w:t>
      </w:r>
    </w:p>
    <w:p w14:paraId="3505D8C4" w14:textId="423AAB84" w:rsidR="004F4389" w:rsidRPr="002B10A8" w:rsidRDefault="004F4389" w:rsidP="004F4389">
      <w:pPr>
        <w:pStyle w:val="BDBLevel2"/>
        <w:numPr>
          <w:ilvl w:val="0"/>
          <w:numId w:val="0"/>
        </w:numPr>
        <w:rPr>
          <w:rFonts w:cs="Arial"/>
        </w:rPr>
      </w:pPr>
      <w:r w:rsidRPr="002B10A8">
        <w:rPr>
          <w:rFonts w:cs="Arial"/>
        </w:rPr>
        <w:t>Having considered the Application NRW has determined that</w:t>
      </w:r>
      <w:r w:rsidR="00350CD9" w:rsidRPr="002B10A8">
        <w:rPr>
          <w:rFonts w:cs="Arial"/>
        </w:rPr>
        <w:t xml:space="preserve"> it</w:t>
      </w:r>
      <w:r w:rsidRPr="002B10A8">
        <w:rPr>
          <w:rFonts w:cs="Arial"/>
        </w:rPr>
        <w:t xml:space="preserve"> </w:t>
      </w:r>
      <w:r w:rsidR="00FF3AFE" w:rsidRPr="002B10A8">
        <w:rPr>
          <w:rFonts w:cs="Arial"/>
        </w:rPr>
        <w:t>d</w:t>
      </w:r>
      <w:r w:rsidRPr="002B10A8">
        <w:rPr>
          <w:rFonts w:cs="Arial"/>
        </w:rPr>
        <w:t>oes not constitute a development requiring EIA under the Regulations.</w:t>
      </w:r>
    </w:p>
    <w:p w14:paraId="2CDA47D4" w14:textId="77777777" w:rsidR="004824DE" w:rsidRDefault="004824DE">
      <w:pPr>
        <w:rPr>
          <w:rFonts w:ascii="Arial" w:eastAsia="Calibri" w:hAnsi="Arial"/>
          <w:b/>
          <w:lang w:eastAsia="en-US"/>
        </w:rPr>
      </w:pPr>
      <w:r>
        <w:br w:type="page"/>
      </w:r>
    </w:p>
    <w:p w14:paraId="196B32AD" w14:textId="59299F8A" w:rsidR="00AA2421" w:rsidRPr="000B0318" w:rsidRDefault="00AA2421" w:rsidP="00987659">
      <w:pPr>
        <w:pStyle w:val="BDBLevel1"/>
        <w:spacing w:before="100" w:beforeAutospacing="1" w:line="240" w:lineRule="auto"/>
        <w:rPr>
          <w:szCs w:val="20"/>
        </w:rPr>
      </w:pPr>
      <w:r w:rsidRPr="000B0318">
        <w:rPr>
          <w:szCs w:val="20"/>
        </w:rPr>
        <w:lastRenderedPageBreak/>
        <w:t>CONSULTATION</w:t>
      </w:r>
    </w:p>
    <w:p w14:paraId="47B9476E" w14:textId="29F6255F" w:rsidR="001B4F8A" w:rsidRPr="000B0318" w:rsidRDefault="001B4F8A" w:rsidP="00987659">
      <w:pPr>
        <w:pStyle w:val="BDBLevel2"/>
        <w:keepNext/>
        <w:spacing w:before="100" w:beforeAutospacing="1" w:line="240" w:lineRule="auto"/>
        <w:rPr>
          <w:b/>
          <w:szCs w:val="20"/>
        </w:rPr>
      </w:pPr>
      <w:r w:rsidRPr="000B0318">
        <w:rPr>
          <w:b/>
          <w:szCs w:val="20"/>
        </w:rPr>
        <w:t>Consultees</w:t>
      </w:r>
    </w:p>
    <w:p w14:paraId="52554F1F" w14:textId="0C44915F" w:rsidR="004D171D" w:rsidRDefault="004D171D" w:rsidP="00987659">
      <w:pPr>
        <w:pStyle w:val="BDBLevel2"/>
        <w:keepNext/>
        <w:numPr>
          <w:ilvl w:val="0"/>
          <w:numId w:val="0"/>
        </w:numPr>
        <w:spacing w:before="100" w:beforeAutospacing="1" w:line="240" w:lineRule="auto"/>
        <w:rPr>
          <w:szCs w:val="20"/>
        </w:rPr>
      </w:pPr>
      <w:r w:rsidRPr="009172C6">
        <w:rPr>
          <w:szCs w:val="20"/>
        </w:rPr>
        <w:t>As there was a consultation on</w:t>
      </w:r>
      <w:r w:rsidR="00AE5306" w:rsidRPr="009172C6">
        <w:rPr>
          <w:szCs w:val="20"/>
        </w:rPr>
        <w:t xml:space="preserve"> the</w:t>
      </w:r>
      <w:r w:rsidRPr="009172C6">
        <w:rPr>
          <w:szCs w:val="20"/>
        </w:rPr>
        <w:t xml:space="preserve"> previous identical licence CML2102 on 12 April 2021, NRW did not consider it necessary to re-consult with the </w:t>
      </w:r>
      <w:r w:rsidR="00A015C5" w:rsidRPr="009172C6">
        <w:rPr>
          <w:szCs w:val="20"/>
        </w:rPr>
        <w:t xml:space="preserve">consultation </w:t>
      </w:r>
      <w:r w:rsidRPr="009172C6">
        <w:rPr>
          <w:szCs w:val="20"/>
        </w:rPr>
        <w:t>bodies, as any previously expressed concerns would be incorporated into this licence in the form of conditions and advisory notes</w:t>
      </w:r>
      <w:r w:rsidR="00A015C5" w:rsidRPr="009172C6">
        <w:rPr>
          <w:szCs w:val="20"/>
        </w:rPr>
        <w:t>, as with CML2102.</w:t>
      </w:r>
    </w:p>
    <w:p w14:paraId="15D33907" w14:textId="47E6CDFB" w:rsidR="001B4F8A" w:rsidRPr="000B0318" w:rsidRDefault="001B4F8A" w:rsidP="00987659">
      <w:pPr>
        <w:pStyle w:val="BDBLevel2"/>
        <w:keepNext/>
        <w:numPr>
          <w:ilvl w:val="0"/>
          <w:numId w:val="0"/>
        </w:numPr>
        <w:spacing w:before="100" w:beforeAutospacing="1" w:line="240" w:lineRule="auto"/>
        <w:rPr>
          <w:i/>
          <w:color w:val="FF0000"/>
          <w:szCs w:val="20"/>
        </w:rPr>
      </w:pPr>
      <w:r w:rsidRPr="000B0318">
        <w:rPr>
          <w:szCs w:val="20"/>
        </w:rPr>
        <w:t xml:space="preserve">NRW </w:t>
      </w:r>
      <w:r w:rsidR="00F16569" w:rsidRPr="000B0318">
        <w:rPr>
          <w:szCs w:val="20"/>
        </w:rPr>
        <w:t xml:space="preserve">considered it appropriate to consult the bodies listed in the table below on </w:t>
      </w:r>
      <w:r w:rsidR="004824DE">
        <w:rPr>
          <w:szCs w:val="20"/>
        </w:rPr>
        <w:t>12 April</w:t>
      </w:r>
      <w:r w:rsidR="00F16569" w:rsidRPr="00937816">
        <w:t>,</w:t>
      </w:r>
      <w:r w:rsidR="00F16569" w:rsidRPr="00F402A4">
        <w:rPr>
          <w:color w:val="00B0F0"/>
          <w:szCs w:val="20"/>
        </w:rPr>
        <w:t xml:space="preserve"> </w:t>
      </w:r>
      <w:r w:rsidR="00F16569" w:rsidRPr="000B0318">
        <w:rPr>
          <w:szCs w:val="20"/>
        </w:rPr>
        <w:t xml:space="preserve">due to their particular expertise. These bodies were consulted </w:t>
      </w:r>
      <w:r w:rsidR="00F353CE" w:rsidRPr="000B0318">
        <w:rPr>
          <w:szCs w:val="20"/>
        </w:rPr>
        <w:t xml:space="preserve">for a period of 28 days. </w:t>
      </w:r>
      <w:r w:rsidR="006923F0" w:rsidRPr="006923F0">
        <w:rPr>
          <w:szCs w:val="20"/>
        </w:rPr>
        <w:t>Those bodies have responded to the consultation an ‘Y’ can be found in the response received column, those who did not respond to consultation an ‘N’ can be found in the response received column:</w:t>
      </w:r>
    </w:p>
    <w:tbl>
      <w:tblPr>
        <w:tblStyle w:val="TableGrid"/>
        <w:tblW w:w="0" w:type="auto"/>
        <w:tblLook w:val="04A0" w:firstRow="1" w:lastRow="0" w:firstColumn="1" w:lastColumn="0" w:noHBand="0" w:noVBand="1"/>
      </w:tblPr>
      <w:tblGrid>
        <w:gridCol w:w="3233"/>
        <w:gridCol w:w="1172"/>
        <w:gridCol w:w="4612"/>
      </w:tblGrid>
      <w:tr w:rsidR="00F402A4" w:rsidRPr="000B0318" w14:paraId="1182615B" w14:textId="29DC734F" w:rsidTr="00662D51">
        <w:tc>
          <w:tcPr>
            <w:tcW w:w="3233" w:type="dxa"/>
          </w:tcPr>
          <w:p w14:paraId="48349318" w14:textId="568147CF" w:rsidR="00F402A4" w:rsidRPr="00937816" w:rsidRDefault="00F402A4" w:rsidP="00987659">
            <w:pPr>
              <w:keepNext/>
              <w:spacing w:before="100" w:beforeAutospacing="1" w:after="240"/>
              <w:rPr>
                <w:rFonts w:ascii="Arial" w:hAnsi="Arial" w:cs="Arial"/>
                <w:b/>
                <w:lang w:eastAsia="en-US"/>
              </w:rPr>
            </w:pPr>
            <w:r w:rsidRPr="00937816">
              <w:rPr>
                <w:rFonts w:ascii="Arial" w:hAnsi="Arial" w:cs="Arial"/>
                <w:b/>
                <w:lang w:eastAsia="en-US"/>
              </w:rPr>
              <w:t>Consultee</w:t>
            </w:r>
          </w:p>
        </w:tc>
        <w:tc>
          <w:tcPr>
            <w:tcW w:w="1172" w:type="dxa"/>
          </w:tcPr>
          <w:p w14:paraId="23FBE4B9" w14:textId="23A7ED35" w:rsidR="00F402A4" w:rsidRPr="00937816" w:rsidRDefault="00F402A4" w:rsidP="00987659">
            <w:pPr>
              <w:keepNext/>
              <w:spacing w:before="100" w:beforeAutospacing="1" w:after="240"/>
              <w:rPr>
                <w:rFonts w:ascii="Arial" w:hAnsi="Arial" w:cs="Arial"/>
                <w:b/>
                <w:lang w:eastAsia="en-US"/>
              </w:rPr>
            </w:pPr>
            <w:r w:rsidRPr="00937816">
              <w:rPr>
                <w:rFonts w:ascii="Arial" w:hAnsi="Arial" w:cs="Arial"/>
                <w:b/>
                <w:lang w:eastAsia="en-US"/>
              </w:rPr>
              <w:t>Response received (</w:t>
            </w:r>
            <w:r w:rsidR="006923F0">
              <w:rPr>
                <w:rFonts w:ascii="Arial" w:hAnsi="Arial" w:cs="Arial"/>
                <w:b/>
                <w:lang w:eastAsia="en-US"/>
              </w:rPr>
              <w:t>Y/N</w:t>
            </w:r>
            <w:r w:rsidRPr="00937816">
              <w:rPr>
                <w:rFonts w:ascii="Arial" w:hAnsi="Arial" w:cs="Arial"/>
                <w:b/>
                <w:lang w:eastAsia="en-US"/>
              </w:rPr>
              <w:t>)</w:t>
            </w:r>
          </w:p>
        </w:tc>
        <w:tc>
          <w:tcPr>
            <w:tcW w:w="4612" w:type="dxa"/>
          </w:tcPr>
          <w:p w14:paraId="09405467" w14:textId="6228718E" w:rsidR="00F402A4" w:rsidRPr="00937816" w:rsidRDefault="00F402A4" w:rsidP="00987659">
            <w:pPr>
              <w:keepNext/>
              <w:spacing w:before="100" w:beforeAutospacing="1" w:after="240"/>
              <w:rPr>
                <w:rFonts w:ascii="Arial" w:hAnsi="Arial" w:cs="Arial"/>
                <w:b/>
                <w:lang w:eastAsia="en-US"/>
              </w:rPr>
            </w:pPr>
            <w:r w:rsidRPr="00937816">
              <w:rPr>
                <w:rFonts w:ascii="Arial" w:hAnsi="Arial" w:cs="Arial"/>
                <w:b/>
                <w:lang w:eastAsia="en-US"/>
              </w:rPr>
              <w:t>Date(s) of receipt</w:t>
            </w:r>
          </w:p>
        </w:tc>
      </w:tr>
      <w:tr w:rsidR="00F402A4" w:rsidRPr="000B0318" w14:paraId="08307C6D" w14:textId="03F29776" w:rsidTr="00662D51">
        <w:tc>
          <w:tcPr>
            <w:tcW w:w="3233" w:type="dxa"/>
          </w:tcPr>
          <w:p w14:paraId="7B22FC28" w14:textId="0B6E6A14" w:rsidR="00F402A4" w:rsidRPr="004824DE" w:rsidRDefault="00F402A4" w:rsidP="00987659">
            <w:pPr>
              <w:keepNext/>
              <w:spacing w:before="100" w:beforeAutospacing="1" w:after="240"/>
              <w:rPr>
                <w:rFonts w:ascii="Arial" w:hAnsi="Arial" w:cs="Arial"/>
                <w:lang w:eastAsia="en-US"/>
              </w:rPr>
            </w:pPr>
            <w:r w:rsidRPr="004824DE">
              <w:rPr>
                <w:rFonts w:ascii="Arial" w:hAnsi="Arial" w:cs="Arial"/>
                <w:lang w:eastAsia="en-US"/>
              </w:rPr>
              <w:t xml:space="preserve">The Crown Estate </w:t>
            </w:r>
          </w:p>
        </w:tc>
        <w:tc>
          <w:tcPr>
            <w:tcW w:w="1172" w:type="dxa"/>
          </w:tcPr>
          <w:p w14:paraId="2B72EABE" w14:textId="1AFB2473" w:rsidR="00F402A4" w:rsidRPr="004824DE" w:rsidRDefault="002E0ADB" w:rsidP="00987659">
            <w:pPr>
              <w:keepNext/>
              <w:spacing w:before="100" w:beforeAutospacing="1" w:after="240"/>
              <w:rPr>
                <w:rFonts w:ascii="Arial" w:hAnsi="Arial" w:cs="Arial"/>
                <w:lang w:eastAsia="en-US"/>
              </w:rPr>
            </w:pPr>
            <w:r w:rsidRPr="004824DE">
              <w:rPr>
                <w:rFonts w:ascii="Arial" w:hAnsi="Arial" w:cs="Arial"/>
                <w:lang w:eastAsia="en-US"/>
              </w:rPr>
              <w:t>N</w:t>
            </w:r>
          </w:p>
        </w:tc>
        <w:tc>
          <w:tcPr>
            <w:tcW w:w="4612" w:type="dxa"/>
          </w:tcPr>
          <w:p w14:paraId="0CA94B82" w14:textId="77B29057" w:rsidR="00B37C39" w:rsidRPr="004824DE" w:rsidRDefault="00B37C39" w:rsidP="00B37C39">
            <w:pPr>
              <w:keepNext/>
              <w:spacing w:before="100" w:beforeAutospacing="1" w:after="240"/>
              <w:rPr>
                <w:rFonts w:ascii="Arial" w:hAnsi="Arial" w:cs="Arial"/>
                <w:lang w:eastAsia="en-US"/>
              </w:rPr>
            </w:pPr>
          </w:p>
        </w:tc>
      </w:tr>
      <w:tr w:rsidR="00F402A4" w:rsidRPr="000B0318" w14:paraId="0219455F" w14:textId="55C27232" w:rsidTr="00662D51">
        <w:tc>
          <w:tcPr>
            <w:tcW w:w="3233" w:type="dxa"/>
          </w:tcPr>
          <w:p w14:paraId="472218AB" w14:textId="77777777" w:rsidR="00F402A4" w:rsidRPr="004824DE" w:rsidRDefault="00F402A4" w:rsidP="00987659">
            <w:pPr>
              <w:spacing w:before="100" w:beforeAutospacing="1" w:after="240"/>
              <w:rPr>
                <w:rFonts w:ascii="Arial" w:hAnsi="Arial" w:cs="Arial"/>
                <w:lang w:eastAsia="en-US"/>
              </w:rPr>
            </w:pPr>
            <w:r w:rsidRPr="004824DE">
              <w:rPr>
                <w:rFonts w:ascii="Arial" w:hAnsi="Arial" w:cs="Arial"/>
                <w:lang w:eastAsia="en-US"/>
              </w:rPr>
              <w:t>NRW</w:t>
            </w:r>
          </w:p>
        </w:tc>
        <w:tc>
          <w:tcPr>
            <w:tcW w:w="1172" w:type="dxa"/>
          </w:tcPr>
          <w:p w14:paraId="25ABE736" w14:textId="59B26708" w:rsidR="00F402A4" w:rsidRPr="004824DE" w:rsidRDefault="002E0ADB" w:rsidP="00987659">
            <w:pPr>
              <w:spacing w:before="100" w:beforeAutospacing="1" w:after="240"/>
              <w:rPr>
                <w:rFonts w:ascii="Arial" w:hAnsi="Arial" w:cs="Arial"/>
                <w:lang w:eastAsia="en-US"/>
              </w:rPr>
            </w:pPr>
            <w:r w:rsidRPr="004824DE">
              <w:rPr>
                <w:rFonts w:ascii="Arial" w:hAnsi="Arial" w:cs="Arial"/>
                <w:lang w:eastAsia="en-US"/>
              </w:rPr>
              <w:t>Y</w:t>
            </w:r>
          </w:p>
        </w:tc>
        <w:tc>
          <w:tcPr>
            <w:tcW w:w="4612" w:type="dxa"/>
          </w:tcPr>
          <w:p w14:paraId="1FA3DC4E" w14:textId="0D5F4F2B" w:rsidR="00F402A4" w:rsidRPr="004824DE" w:rsidRDefault="002E0ADB" w:rsidP="00987659">
            <w:pPr>
              <w:spacing w:before="100" w:beforeAutospacing="1" w:after="240"/>
              <w:rPr>
                <w:rFonts w:ascii="Arial" w:hAnsi="Arial" w:cs="Arial"/>
                <w:lang w:eastAsia="en-US"/>
              </w:rPr>
            </w:pPr>
            <w:r w:rsidRPr="004824DE">
              <w:rPr>
                <w:rFonts w:ascii="Arial" w:hAnsi="Arial" w:cs="Arial"/>
                <w:lang w:eastAsia="en-US"/>
              </w:rPr>
              <w:t xml:space="preserve">2 </w:t>
            </w:r>
            <w:r w:rsidR="00AF6F0A">
              <w:rPr>
                <w:rFonts w:ascii="Arial" w:hAnsi="Arial" w:cs="Arial"/>
                <w:lang w:eastAsia="en-US"/>
              </w:rPr>
              <w:t>r</w:t>
            </w:r>
            <w:r w:rsidRPr="004824DE">
              <w:rPr>
                <w:rFonts w:ascii="Arial" w:hAnsi="Arial" w:cs="Arial"/>
                <w:lang w:eastAsia="en-US"/>
              </w:rPr>
              <w:t xml:space="preserve">esponses received </w:t>
            </w:r>
            <w:r w:rsidR="00AF6F0A">
              <w:rPr>
                <w:rFonts w:ascii="Arial" w:hAnsi="Arial" w:cs="Arial"/>
                <w:lang w:eastAsia="en-US"/>
              </w:rPr>
              <w:t>on</w:t>
            </w:r>
            <w:r w:rsidR="00ED430D">
              <w:rPr>
                <w:rFonts w:ascii="Arial" w:hAnsi="Arial" w:cs="Arial"/>
                <w:lang w:eastAsia="en-US"/>
              </w:rPr>
              <w:t xml:space="preserve"> </w:t>
            </w:r>
            <w:r w:rsidRPr="004824DE">
              <w:rPr>
                <w:rFonts w:ascii="Arial" w:hAnsi="Arial" w:cs="Arial"/>
                <w:lang w:eastAsia="en-US"/>
              </w:rPr>
              <w:t>10 May 2021 and 8 June 2021</w:t>
            </w:r>
          </w:p>
        </w:tc>
      </w:tr>
      <w:tr w:rsidR="00F402A4" w:rsidRPr="000B0318" w14:paraId="3B4686B5" w14:textId="6C4764A4" w:rsidTr="00662D51">
        <w:tc>
          <w:tcPr>
            <w:tcW w:w="3233" w:type="dxa"/>
          </w:tcPr>
          <w:p w14:paraId="1E86FA8C" w14:textId="77777777" w:rsidR="00F402A4" w:rsidRPr="004824DE" w:rsidRDefault="00F402A4" w:rsidP="00987659">
            <w:pPr>
              <w:spacing w:before="100" w:beforeAutospacing="1" w:after="240"/>
              <w:rPr>
                <w:rFonts w:ascii="Arial" w:hAnsi="Arial" w:cs="Arial"/>
                <w:lang w:eastAsia="en-US"/>
              </w:rPr>
            </w:pPr>
            <w:r w:rsidRPr="004824DE">
              <w:rPr>
                <w:rFonts w:ascii="Arial" w:hAnsi="Arial" w:cs="Arial"/>
              </w:rPr>
              <w:t>MoD - Safeguarding Defence</w:t>
            </w:r>
          </w:p>
        </w:tc>
        <w:tc>
          <w:tcPr>
            <w:tcW w:w="1172" w:type="dxa"/>
          </w:tcPr>
          <w:p w14:paraId="61F25DF8" w14:textId="59B633C3" w:rsidR="00F402A4" w:rsidRPr="004824DE" w:rsidRDefault="002E0ADB" w:rsidP="00987659">
            <w:pPr>
              <w:spacing w:before="100" w:beforeAutospacing="1" w:after="240"/>
              <w:rPr>
                <w:rFonts w:ascii="Arial" w:hAnsi="Arial" w:cs="Arial"/>
              </w:rPr>
            </w:pPr>
            <w:r w:rsidRPr="004824DE">
              <w:rPr>
                <w:rFonts w:ascii="Arial" w:hAnsi="Arial" w:cs="Arial"/>
              </w:rPr>
              <w:t>Y</w:t>
            </w:r>
          </w:p>
        </w:tc>
        <w:tc>
          <w:tcPr>
            <w:tcW w:w="4612" w:type="dxa"/>
          </w:tcPr>
          <w:p w14:paraId="09ECCC49" w14:textId="04B229D5" w:rsidR="00F402A4" w:rsidRPr="004824DE" w:rsidRDefault="002E0ADB" w:rsidP="00987659">
            <w:pPr>
              <w:spacing w:before="100" w:beforeAutospacing="1" w:after="240"/>
              <w:rPr>
                <w:rFonts w:ascii="Arial" w:hAnsi="Arial" w:cs="Arial"/>
              </w:rPr>
            </w:pPr>
            <w:r w:rsidRPr="004824DE">
              <w:rPr>
                <w:rFonts w:ascii="Arial" w:hAnsi="Arial" w:cs="Arial"/>
              </w:rPr>
              <w:t>15 April 2021</w:t>
            </w:r>
          </w:p>
        </w:tc>
      </w:tr>
      <w:tr w:rsidR="00F402A4" w:rsidRPr="000B0318" w14:paraId="7BEC6F66" w14:textId="5C65C4CA" w:rsidTr="00662D51">
        <w:tc>
          <w:tcPr>
            <w:tcW w:w="3233" w:type="dxa"/>
          </w:tcPr>
          <w:p w14:paraId="1BAAA0ED" w14:textId="77777777" w:rsidR="00F402A4" w:rsidRPr="004824DE" w:rsidRDefault="00F402A4" w:rsidP="00987659">
            <w:pPr>
              <w:spacing w:before="100" w:beforeAutospacing="1" w:after="240"/>
              <w:rPr>
                <w:rFonts w:ascii="Arial" w:hAnsi="Arial" w:cs="Arial"/>
                <w:lang w:eastAsia="en-US"/>
              </w:rPr>
            </w:pPr>
            <w:r w:rsidRPr="004824DE">
              <w:rPr>
                <w:rFonts w:ascii="Arial" w:hAnsi="Arial" w:cs="Arial"/>
              </w:rPr>
              <w:t>Maritime &amp; Coastguard Agency</w:t>
            </w:r>
          </w:p>
        </w:tc>
        <w:tc>
          <w:tcPr>
            <w:tcW w:w="1172" w:type="dxa"/>
          </w:tcPr>
          <w:p w14:paraId="26174C94" w14:textId="41FB7445" w:rsidR="00F402A4" w:rsidRPr="004824DE" w:rsidRDefault="002E0ADB" w:rsidP="00987659">
            <w:pPr>
              <w:spacing w:before="100" w:beforeAutospacing="1" w:after="240"/>
              <w:rPr>
                <w:rFonts w:ascii="Arial" w:hAnsi="Arial" w:cs="Arial"/>
              </w:rPr>
            </w:pPr>
            <w:r w:rsidRPr="004824DE">
              <w:rPr>
                <w:rFonts w:ascii="Arial" w:hAnsi="Arial" w:cs="Arial"/>
              </w:rPr>
              <w:t>Y</w:t>
            </w:r>
          </w:p>
        </w:tc>
        <w:tc>
          <w:tcPr>
            <w:tcW w:w="4612" w:type="dxa"/>
          </w:tcPr>
          <w:p w14:paraId="473B6308" w14:textId="490566D4" w:rsidR="00F402A4" w:rsidRPr="004824DE" w:rsidRDefault="002E0ADB" w:rsidP="00987659">
            <w:pPr>
              <w:spacing w:before="100" w:beforeAutospacing="1" w:after="240"/>
              <w:rPr>
                <w:rFonts w:ascii="Arial" w:hAnsi="Arial" w:cs="Arial"/>
              </w:rPr>
            </w:pPr>
            <w:r w:rsidRPr="004824DE">
              <w:rPr>
                <w:rFonts w:ascii="Arial" w:hAnsi="Arial" w:cs="Arial"/>
              </w:rPr>
              <w:t>12 May 2021</w:t>
            </w:r>
          </w:p>
        </w:tc>
      </w:tr>
      <w:tr w:rsidR="00F402A4" w:rsidRPr="000B0318" w14:paraId="50315F86" w14:textId="4C530817" w:rsidTr="00662D51">
        <w:tc>
          <w:tcPr>
            <w:tcW w:w="3233" w:type="dxa"/>
          </w:tcPr>
          <w:p w14:paraId="387A8AF3" w14:textId="77777777" w:rsidR="00F402A4" w:rsidRPr="004824DE" w:rsidRDefault="00F402A4" w:rsidP="00987659">
            <w:pPr>
              <w:spacing w:before="100" w:beforeAutospacing="1" w:after="240"/>
              <w:rPr>
                <w:rFonts w:ascii="Arial" w:hAnsi="Arial" w:cs="Arial"/>
                <w:lang w:eastAsia="en-US"/>
              </w:rPr>
            </w:pPr>
            <w:r w:rsidRPr="004824DE">
              <w:rPr>
                <w:rFonts w:ascii="Arial" w:hAnsi="Arial" w:cs="Arial"/>
              </w:rPr>
              <w:t>Trinity House</w:t>
            </w:r>
          </w:p>
        </w:tc>
        <w:tc>
          <w:tcPr>
            <w:tcW w:w="1172" w:type="dxa"/>
          </w:tcPr>
          <w:p w14:paraId="7690E288" w14:textId="7B998BB8" w:rsidR="00F402A4" w:rsidRPr="004824DE" w:rsidRDefault="002E0ADB" w:rsidP="00987659">
            <w:pPr>
              <w:spacing w:before="100" w:beforeAutospacing="1" w:after="240"/>
              <w:rPr>
                <w:rFonts w:ascii="Arial" w:hAnsi="Arial" w:cs="Arial"/>
              </w:rPr>
            </w:pPr>
            <w:r w:rsidRPr="004824DE">
              <w:rPr>
                <w:rFonts w:ascii="Arial" w:hAnsi="Arial" w:cs="Arial"/>
              </w:rPr>
              <w:t>Y</w:t>
            </w:r>
          </w:p>
        </w:tc>
        <w:tc>
          <w:tcPr>
            <w:tcW w:w="4612" w:type="dxa"/>
          </w:tcPr>
          <w:p w14:paraId="286A408F" w14:textId="22B9EA2D" w:rsidR="00F402A4" w:rsidRPr="004824DE" w:rsidRDefault="002E0ADB" w:rsidP="00987659">
            <w:pPr>
              <w:spacing w:before="100" w:beforeAutospacing="1" w:after="240"/>
              <w:rPr>
                <w:rFonts w:ascii="Arial" w:hAnsi="Arial" w:cs="Arial"/>
              </w:rPr>
            </w:pPr>
            <w:r w:rsidRPr="004824DE">
              <w:rPr>
                <w:rFonts w:ascii="Arial" w:hAnsi="Arial" w:cs="Arial"/>
              </w:rPr>
              <w:t>29 April 2021</w:t>
            </w:r>
          </w:p>
        </w:tc>
      </w:tr>
      <w:tr w:rsidR="00F402A4" w:rsidRPr="000B0318" w14:paraId="232F7A0D" w14:textId="0F3B7E80" w:rsidTr="00662D51">
        <w:tc>
          <w:tcPr>
            <w:tcW w:w="3233" w:type="dxa"/>
          </w:tcPr>
          <w:p w14:paraId="112A69F4" w14:textId="77777777" w:rsidR="00F402A4" w:rsidRPr="004824DE" w:rsidRDefault="00F402A4" w:rsidP="00987659">
            <w:pPr>
              <w:spacing w:before="100" w:beforeAutospacing="1" w:after="240"/>
              <w:rPr>
                <w:rFonts w:ascii="Arial" w:hAnsi="Arial" w:cs="Arial"/>
                <w:lang w:eastAsia="en-US"/>
              </w:rPr>
            </w:pPr>
            <w:r w:rsidRPr="004824DE">
              <w:rPr>
                <w:rFonts w:ascii="Arial" w:hAnsi="Arial" w:cs="Arial"/>
              </w:rPr>
              <w:t>Royal Yachting Association</w:t>
            </w:r>
          </w:p>
        </w:tc>
        <w:tc>
          <w:tcPr>
            <w:tcW w:w="1172" w:type="dxa"/>
          </w:tcPr>
          <w:p w14:paraId="186B143B" w14:textId="67EAF9FD" w:rsidR="00F402A4" w:rsidRPr="004824DE" w:rsidRDefault="002E0ADB" w:rsidP="00987659">
            <w:pPr>
              <w:spacing w:before="100" w:beforeAutospacing="1" w:after="240"/>
              <w:rPr>
                <w:rFonts w:ascii="Arial" w:hAnsi="Arial" w:cs="Arial"/>
              </w:rPr>
            </w:pPr>
            <w:r w:rsidRPr="004824DE">
              <w:rPr>
                <w:rFonts w:ascii="Arial" w:hAnsi="Arial" w:cs="Arial"/>
              </w:rPr>
              <w:t>N</w:t>
            </w:r>
          </w:p>
        </w:tc>
        <w:tc>
          <w:tcPr>
            <w:tcW w:w="4612" w:type="dxa"/>
          </w:tcPr>
          <w:p w14:paraId="7870B217" w14:textId="77777777" w:rsidR="00F402A4" w:rsidRPr="004824DE" w:rsidRDefault="00F402A4" w:rsidP="00987659">
            <w:pPr>
              <w:spacing w:before="100" w:beforeAutospacing="1" w:after="240"/>
              <w:rPr>
                <w:rFonts w:ascii="Arial" w:hAnsi="Arial" w:cs="Arial"/>
              </w:rPr>
            </w:pPr>
          </w:p>
        </w:tc>
      </w:tr>
      <w:tr w:rsidR="00F402A4" w:rsidRPr="000B0318" w14:paraId="5434B6B8" w14:textId="166D0209" w:rsidTr="00662D51">
        <w:tc>
          <w:tcPr>
            <w:tcW w:w="3233" w:type="dxa"/>
          </w:tcPr>
          <w:p w14:paraId="6F6A1857" w14:textId="5AC80B32" w:rsidR="00F402A4" w:rsidRPr="004824DE" w:rsidRDefault="00F402A4" w:rsidP="00987659">
            <w:pPr>
              <w:spacing w:before="100" w:beforeAutospacing="1" w:after="240"/>
              <w:rPr>
                <w:rFonts w:ascii="Arial" w:hAnsi="Arial" w:cs="Arial"/>
                <w:lang w:eastAsia="en-US"/>
              </w:rPr>
            </w:pPr>
            <w:r w:rsidRPr="004824DE">
              <w:rPr>
                <w:rFonts w:ascii="Arial" w:hAnsi="Arial" w:cs="Arial"/>
              </w:rPr>
              <w:t xml:space="preserve">Local Biodiversity Officer </w:t>
            </w:r>
            <w:r w:rsidR="002E0ADB" w:rsidRPr="004824DE">
              <w:rPr>
                <w:rFonts w:ascii="Arial" w:hAnsi="Arial" w:cs="Arial"/>
              </w:rPr>
              <w:t>Cardif</w:t>
            </w:r>
            <w:r w:rsidR="00ED430D">
              <w:rPr>
                <w:rFonts w:ascii="Arial" w:hAnsi="Arial" w:cs="Arial"/>
              </w:rPr>
              <w:t>f</w:t>
            </w:r>
            <w:r w:rsidR="002E0ADB" w:rsidRPr="004824DE">
              <w:rPr>
                <w:rFonts w:ascii="Arial" w:hAnsi="Arial" w:cs="Arial"/>
              </w:rPr>
              <w:t xml:space="preserve"> City Council</w:t>
            </w:r>
          </w:p>
        </w:tc>
        <w:tc>
          <w:tcPr>
            <w:tcW w:w="1172" w:type="dxa"/>
          </w:tcPr>
          <w:p w14:paraId="4B8EE438" w14:textId="3C8556DF" w:rsidR="00F402A4" w:rsidRPr="004824DE" w:rsidRDefault="002E0ADB" w:rsidP="00987659">
            <w:pPr>
              <w:spacing w:before="100" w:beforeAutospacing="1" w:after="240"/>
              <w:rPr>
                <w:rFonts w:ascii="Arial" w:hAnsi="Arial" w:cs="Arial"/>
              </w:rPr>
            </w:pPr>
            <w:r w:rsidRPr="004824DE">
              <w:rPr>
                <w:rFonts w:ascii="Arial" w:hAnsi="Arial" w:cs="Arial"/>
              </w:rPr>
              <w:t>N</w:t>
            </w:r>
          </w:p>
        </w:tc>
        <w:tc>
          <w:tcPr>
            <w:tcW w:w="4612" w:type="dxa"/>
          </w:tcPr>
          <w:p w14:paraId="6EF3D97A" w14:textId="77777777" w:rsidR="00F402A4" w:rsidRPr="004824DE" w:rsidRDefault="00F402A4" w:rsidP="00987659">
            <w:pPr>
              <w:spacing w:before="100" w:beforeAutospacing="1" w:after="240"/>
              <w:rPr>
                <w:rFonts w:ascii="Arial" w:hAnsi="Arial" w:cs="Arial"/>
              </w:rPr>
            </w:pPr>
          </w:p>
        </w:tc>
      </w:tr>
      <w:tr w:rsidR="00F402A4" w:rsidRPr="000B0318" w14:paraId="4A153374" w14:textId="1BEAFEBB" w:rsidTr="00662D51">
        <w:tc>
          <w:tcPr>
            <w:tcW w:w="3233" w:type="dxa"/>
          </w:tcPr>
          <w:p w14:paraId="05528717" w14:textId="7E6D06C0" w:rsidR="00F402A4" w:rsidRPr="004824DE" w:rsidRDefault="00F402A4" w:rsidP="00987659">
            <w:pPr>
              <w:spacing w:before="100" w:beforeAutospacing="1" w:after="240"/>
              <w:rPr>
                <w:rFonts w:ascii="Arial" w:hAnsi="Arial" w:cs="Arial"/>
                <w:lang w:eastAsia="en-US"/>
              </w:rPr>
            </w:pPr>
            <w:r w:rsidRPr="004824DE">
              <w:rPr>
                <w:rFonts w:ascii="Arial" w:hAnsi="Arial" w:cs="Arial"/>
              </w:rPr>
              <w:t xml:space="preserve">Local Planning Authority </w:t>
            </w:r>
            <w:r w:rsidR="002E0ADB" w:rsidRPr="004824DE">
              <w:rPr>
                <w:rFonts w:ascii="Arial" w:hAnsi="Arial" w:cs="Arial"/>
              </w:rPr>
              <w:t>Cardiff City Council</w:t>
            </w:r>
          </w:p>
        </w:tc>
        <w:tc>
          <w:tcPr>
            <w:tcW w:w="1172" w:type="dxa"/>
          </w:tcPr>
          <w:p w14:paraId="081F7442" w14:textId="6AD06148" w:rsidR="00F402A4" w:rsidRPr="004824DE" w:rsidRDefault="002E0ADB" w:rsidP="00987659">
            <w:pPr>
              <w:spacing w:before="100" w:beforeAutospacing="1" w:after="240"/>
              <w:rPr>
                <w:rFonts w:ascii="Arial" w:hAnsi="Arial" w:cs="Arial"/>
              </w:rPr>
            </w:pPr>
            <w:r w:rsidRPr="004824DE">
              <w:rPr>
                <w:rFonts w:ascii="Arial" w:hAnsi="Arial" w:cs="Arial"/>
              </w:rPr>
              <w:t>Y</w:t>
            </w:r>
          </w:p>
        </w:tc>
        <w:tc>
          <w:tcPr>
            <w:tcW w:w="4612" w:type="dxa"/>
          </w:tcPr>
          <w:p w14:paraId="213B0482" w14:textId="4332E51C" w:rsidR="00F402A4" w:rsidRPr="004824DE" w:rsidRDefault="002E0ADB" w:rsidP="00987659">
            <w:pPr>
              <w:spacing w:before="100" w:beforeAutospacing="1" w:after="240"/>
              <w:rPr>
                <w:rFonts w:ascii="Arial" w:hAnsi="Arial" w:cs="Arial"/>
              </w:rPr>
            </w:pPr>
            <w:r w:rsidRPr="004824DE">
              <w:rPr>
                <w:rFonts w:ascii="Arial" w:hAnsi="Arial" w:cs="Arial"/>
              </w:rPr>
              <w:t>19 May 2021</w:t>
            </w:r>
          </w:p>
        </w:tc>
      </w:tr>
      <w:tr w:rsidR="00F402A4" w:rsidRPr="000B0318" w14:paraId="51109F49" w14:textId="7028A805" w:rsidTr="00662D51">
        <w:tc>
          <w:tcPr>
            <w:tcW w:w="3233" w:type="dxa"/>
          </w:tcPr>
          <w:p w14:paraId="2A63C887" w14:textId="7BDE9BE6" w:rsidR="00F402A4" w:rsidRPr="004824DE" w:rsidRDefault="00F402A4" w:rsidP="00987659">
            <w:pPr>
              <w:spacing w:before="100" w:beforeAutospacing="1" w:after="240"/>
              <w:rPr>
                <w:rFonts w:ascii="Arial" w:hAnsi="Arial" w:cs="Arial"/>
              </w:rPr>
            </w:pPr>
            <w:r w:rsidRPr="004824DE">
              <w:rPr>
                <w:rFonts w:ascii="Arial" w:hAnsi="Arial" w:cs="Arial"/>
              </w:rPr>
              <w:t xml:space="preserve">Local Harbour Authority </w:t>
            </w:r>
            <w:r w:rsidR="00662D51" w:rsidRPr="004824DE">
              <w:rPr>
                <w:rFonts w:ascii="Arial" w:hAnsi="Arial" w:cs="Arial"/>
              </w:rPr>
              <w:t>Cardiff City Council</w:t>
            </w:r>
          </w:p>
        </w:tc>
        <w:tc>
          <w:tcPr>
            <w:tcW w:w="1172" w:type="dxa"/>
          </w:tcPr>
          <w:p w14:paraId="6FEE1B83" w14:textId="407D723E" w:rsidR="00F402A4" w:rsidRPr="004824DE" w:rsidRDefault="002E0ADB" w:rsidP="00987659">
            <w:pPr>
              <w:spacing w:before="100" w:beforeAutospacing="1" w:after="240"/>
              <w:rPr>
                <w:rFonts w:ascii="Arial" w:hAnsi="Arial" w:cs="Arial"/>
              </w:rPr>
            </w:pPr>
            <w:r w:rsidRPr="004824DE">
              <w:rPr>
                <w:rFonts w:ascii="Arial" w:hAnsi="Arial" w:cs="Arial"/>
              </w:rPr>
              <w:t>N</w:t>
            </w:r>
          </w:p>
        </w:tc>
        <w:tc>
          <w:tcPr>
            <w:tcW w:w="4612" w:type="dxa"/>
          </w:tcPr>
          <w:p w14:paraId="62C2BBE1" w14:textId="77777777" w:rsidR="00F402A4" w:rsidRPr="004824DE" w:rsidRDefault="00F402A4" w:rsidP="00987659">
            <w:pPr>
              <w:spacing w:before="100" w:beforeAutospacing="1" w:after="240"/>
              <w:rPr>
                <w:rFonts w:ascii="Arial" w:hAnsi="Arial" w:cs="Arial"/>
              </w:rPr>
            </w:pPr>
          </w:p>
        </w:tc>
      </w:tr>
      <w:tr w:rsidR="00F402A4" w:rsidRPr="000B0318" w14:paraId="07645183" w14:textId="63AE8E83" w:rsidTr="00662D51">
        <w:tc>
          <w:tcPr>
            <w:tcW w:w="3233" w:type="dxa"/>
          </w:tcPr>
          <w:p w14:paraId="05BB8EDC" w14:textId="62E4534D" w:rsidR="00F402A4" w:rsidRPr="004824DE" w:rsidRDefault="00F402A4" w:rsidP="00987659">
            <w:pPr>
              <w:spacing w:before="100" w:beforeAutospacing="1" w:after="240"/>
              <w:rPr>
                <w:rFonts w:ascii="Arial" w:hAnsi="Arial" w:cs="Arial"/>
              </w:rPr>
            </w:pPr>
            <w:r w:rsidRPr="004824DE">
              <w:rPr>
                <w:rFonts w:ascii="Arial" w:hAnsi="Arial" w:cs="Arial"/>
              </w:rPr>
              <w:t xml:space="preserve">Local Port Authority </w:t>
            </w:r>
            <w:r w:rsidR="00662D51" w:rsidRPr="004824DE">
              <w:rPr>
                <w:rFonts w:ascii="Arial" w:hAnsi="Arial" w:cs="Arial"/>
              </w:rPr>
              <w:t>Cardiff City Council</w:t>
            </w:r>
          </w:p>
        </w:tc>
        <w:tc>
          <w:tcPr>
            <w:tcW w:w="1172" w:type="dxa"/>
          </w:tcPr>
          <w:p w14:paraId="1BF6AE4A" w14:textId="4446539D" w:rsidR="00F402A4" w:rsidRPr="004824DE" w:rsidRDefault="00662D51" w:rsidP="00987659">
            <w:pPr>
              <w:spacing w:before="100" w:beforeAutospacing="1" w:after="240"/>
              <w:rPr>
                <w:rFonts w:ascii="Arial" w:hAnsi="Arial" w:cs="Arial"/>
              </w:rPr>
            </w:pPr>
            <w:r w:rsidRPr="004824DE">
              <w:rPr>
                <w:rFonts w:ascii="Arial" w:hAnsi="Arial" w:cs="Arial"/>
              </w:rPr>
              <w:t>N</w:t>
            </w:r>
          </w:p>
        </w:tc>
        <w:tc>
          <w:tcPr>
            <w:tcW w:w="4612" w:type="dxa"/>
          </w:tcPr>
          <w:p w14:paraId="3A9E2762" w14:textId="77777777" w:rsidR="00F402A4" w:rsidRPr="004824DE" w:rsidRDefault="00F402A4" w:rsidP="00987659">
            <w:pPr>
              <w:spacing w:before="100" w:beforeAutospacing="1" w:after="240"/>
              <w:rPr>
                <w:rFonts w:ascii="Arial" w:hAnsi="Arial" w:cs="Arial"/>
              </w:rPr>
            </w:pPr>
          </w:p>
        </w:tc>
      </w:tr>
      <w:tr w:rsidR="00F402A4" w:rsidRPr="000B0318" w14:paraId="0E112275" w14:textId="6059B4BD" w:rsidTr="00662D51">
        <w:tc>
          <w:tcPr>
            <w:tcW w:w="3233" w:type="dxa"/>
          </w:tcPr>
          <w:p w14:paraId="2E97BBEC" w14:textId="77777777" w:rsidR="00F402A4" w:rsidRPr="004824DE" w:rsidRDefault="00F402A4" w:rsidP="00987659">
            <w:pPr>
              <w:spacing w:before="100" w:beforeAutospacing="1" w:after="240"/>
              <w:rPr>
                <w:rFonts w:ascii="Arial" w:hAnsi="Arial" w:cs="Arial"/>
                <w:lang w:eastAsia="en-US"/>
              </w:rPr>
            </w:pPr>
            <w:r w:rsidRPr="004824DE">
              <w:rPr>
                <w:rFonts w:ascii="Arial" w:hAnsi="Arial" w:cs="Arial"/>
              </w:rPr>
              <w:t>Royal Society for the Protection of Birds (RSPB)</w:t>
            </w:r>
          </w:p>
        </w:tc>
        <w:tc>
          <w:tcPr>
            <w:tcW w:w="1172" w:type="dxa"/>
          </w:tcPr>
          <w:p w14:paraId="62EA980B" w14:textId="6D0040A0" w:rsidR="00F402A4" w:rsidRPr="004824DE" w:rsidRDefault="00662D51" w:rsidP="00987659">
            <w:pPr>
              <w:spacing w:before="100" w:beforeAutospacing="1" w:after="240"/>
              <w:rPr>
                <w:rFonts w:ascii="Arial" w:hAnsi="Arial" w:cs="Arial"/>
              </w:rPr>
            </w:pPr>
            <w:r w:rsidRPr="004824DE">
              <w:rPr>
                <w:rFonts w:ascii="Arial" w:hAnsi="Arial" w:cs="Arial"/>
              </w:rPr>
              <w:t>N</w:t>
            </w:r>
          </w:p>
        </w:tc>
        <w:tc>
          <w:tcPr>
            <w:tcW w:w="4612" w:type="dxa"/>
          </w:tcPr>
          <w:p w14:paraId="6C77A434" w14:textId="77777777" w:rsidR="00F402A4" w:rsidRPr="004824DE" w:rsidRDefault="00F402A4" w:rsidP="00987659">
            <w:pPr>
              <w:spacing w:before="100" w:beforeAutospacing="1" w:after="240"/>
              <w:rPr>
                <w:rFonts w:ascii="Arial" w:hAnsi="Arial" w:cs="Arial"/>
              </w:rPr>
            </w:pPr>
          </w:p>
        </w:tc>
      </w:tr>
      <w:tr w:rsidR="00F402A4" w:rsidRPr="000B0318" w14:paraId="7A2BAC6A" w14:textId="5A50534C" w:rsidTr="00662D51">
        <w:tc>
          <w:tcPr>
            <w:tcW w:w="3233" w:type="dxa"/>
          </w:tcPr>
          <w:p w14:paraId="7C699951" w14:textId="6F2AE6A5" w:rsidR="00F402A4" w:rsidRPr="004824DE" w:rsidRDefault="00F402A4" w:rsidP="00987659">
            <w:pPr>
              <w:spacing w:before="100" w:beforeAutospacing="1" w:after="240"/>
              <w:rPr>
                <w:rFonts w:ascii="Arial" w:hAnsi="Arial" w:cs="Arial"/>
                <w:lang w:eastAsia="en-US"/>
              </w:rPr>
            </w:pPr>
            <w:r w:rsidRPr="004824DE">
              <w:rPr>
                <w:rFonts w:ascii="Arial" w:hAnsi="Arial" w:cs="Arial"/>
              </w:rPr>
              <w:t>Welsh Archaeological Trust</w:t>
            </w:r>
          </w:p>
        </w:tc>
        <w:tc>
          <w:tcPr>
            <w:tcW w:w="1172" w:type="dxa"/>
          </w:tcPr>
          <w:p w14:paraId="043DADD3" w14:textId="3DBC21E7" w:rsidR="00F402A4" w:rsidRPr="004824DE" w:rsidRDefault="00662D51" w:rsidP="00987659">
            <w:pPr>
              <w:spacing w:before="100" w:beforeAutospacing="1" w:after="240"/>
              <w:rPr>
                <w:rFonts w:ascii="Arial" w:hAnsi="Arial" w:cs="Arial"/>
              </w:rPr>
            </w:pPr>
            <w:r w:rsidRPr="004824DE">
              <w:rPr>
                <w:rFonts w:ascii="Arial" w:hAnsi="Arial" w:cs="Arial"/>
              </w:rPr>
              <w:t>Y</w:t>
            </w:r>
          </w:p>
        </w:tc>
        <w:tc>
          <w:tcPr>
            <w:tcW w:w="4612" w:type="dxa"/>
          </w:tcPr>
          <w:p w14:paraId="56987322" w14:textId="097FCABE" w:rsidR="00F402A4" w:rsidRPr="004824DE" w:rsidRDefault="00662D51" w:rsidP="00987659">
            <w:pPr>
              <w:spacing w:before="100" w:beforeAutospacing="1" w:after="240"/>
              <w:rPr>
                <w:rFonts w:ascii="Arial" w:hAnsi="Arial" w:cs="Arial"/>
              </w:rPr>
            </w:pPr>
            <w:r w:rsidRPr="004824DE">
              <w:rPr>
                <w:rFonts w:ascii="Arial" w:hAnsi="Arial" w:cs="Arial"/>
              </w:rPr>
              <w:t>1 June 2021</w:t>
            </w:r>
          </w:p>
        </w:tc>
      </w:tr>
      <w:tr w:rsidR="00F402A4" w:rsidRPr="000B0318" w14:paraId="490FE266" w14:textId="4AD77197" w:rsidTr="00662D51">
        <w:tc>
          <w:tcPr>
            <w:tcW w:w="3233" w:type="dxa"/>
          </w:tcPr>
          <w:p w14:paraId="5179CF3B" w14:textId="6220C8F7" w:rsidR="00F402A4" w:rsidRPr="004824DE" w:rsidRDefault="00F402A4" w:rsidP="00987659">
            <w:pPr>
              <w:spacing w:before="100" w:beforeAutospacing="1" w:after="240"/>
              <w:rPr>
                <w:rFonts w:ascii="Arial" w:hAnsi="Arial" w:cs="Arial"/>
              </w:rPr>
            </w:pPr>
            <w:proofErr w:type="spellStart"/>
            <w:r w:rsidRPr="004824DE">
              <w:rPr>
                <w:rFonts w:ascii="Arial" w:hAnsi="Arial" w:cs="Arial"/>
              </w:rPr>
              <w:t>Cadw</w:t>
            </w:r>
            <w:proofErr w:type="spellEnd"/>
          </w:p>
        </w:tc>
        <w:tc>
          <w:tcPr>
            <w:tcW w:w="1172" w:type="dxa"/>
          </w:tcPr>
          <w:p w14:paraId="60DB966F" w14:textId="748F56DE" w:rsidR="00F402A4" w:rsidRPr="004824DE" w:rsidRDefault="00662D51" w:rsidP="00987659">
            <w:pPr>
              <w:spacing w:before="100" w:beforeAutospacing="1" w:after="240"/>
              <w:rPr>
                <w:rFonts w:ascii="Arial" w:hAnsi="Arial" w:cs="Arial"/>
              </w:rPr>
            </w:pPr>
            <w:r w:rsidRPr="004824DE">
              <w:rPr>
                <w:rFonts w:ascii="Arial" w:hAnsi="Arial" w:cs="Arial"/>
              </w:rPr>
              <w:t>Y</w:t>
            </w:r>
          </w:p>
        </w:tc>
        <w:tc>
          <w:tcPr>
            <w:tcW w:w="4612" w:type="dxa"/>
          </w:tcPr>
          <w:p w14:paraId="462D79E8" w14:textId="1721F9F8" w:rsidR="00F402A4" w:rsidRPr="004824DE" w:rsidRDefault="00662D51" w:rsidP="00987659">
            <w:pPr>
              <w:spacing w:before="100" w:beforeAutospacing="1" w:after="240"/>
              <w:rPr>
                <w:rFonts w:ascii="Arial" w:hAnsi="Arial" w:cs="Arial"/>
              </w:rPr>
            </w:pPr>
            <w:r w:rsidRPr="004824DE">
              <w:rPr>
                <w:rFonts w:ascii="Arial" w:hAnsi="Arial" w:cs="Arial"/>
              </w:rPr>
              <w:t>23 April 2021</w:t>
            </w:r>
          </w:p>
        </w:tc>
      </w:tr>
      <w:tr w:rsidR="00F402A4" w:rsidRPr="000B0318" w14:paraId="35D0B18D" w14:textId="28A54D03" w:rsidTr="00662D51">
        <w:tc>
          <w:tcPr>
            <w:tcW w:w="3233" w:type="dxa"/>
          </w:tcPr>
          <w:p w14:paraId="53170968" w14:textId="22382EBD" w:rsidR="00F402A4" w:rsidRPr="004824DE" w:rsidRDefault="00F402A4" w:rsidP="00987659">
            <w:pPr>
              <w:spacing w:before="100" w:beforeAutospacing="1" w:after="240"/>
              <w:rPr>
                <w:rFonts w:ascii="Arial" w:hAnsi="Arial" w:cs="Arial"/>
              </w:rPr>
            </w:pPr>
            <w:r w:rsidRPr="004824DE">
              <w:rPr>
                <w:rFonts w:ascii="Arial" w:hAnsi="Arial" w:cs="Arial"/>
              </w:rPr>
              <w:t>NERL Safeguarding</w:t>
            </w:r>
          </w:p>
        </w:tc>
        <w:tc>
          <w:tcPr>
            <w:tcW w:w="1172" w:type="dxa"/>
          </w:tcPr>
          <w:p w14:paraId="283FA168" w14:textId="78DA326B" w:rsidR="00F402A4" w:rsidRPr="004824DE" w:rsidRDefault="00662D51" w:rsidP="00987659">
            <w:pPr>
              <w:spacing w:before="100" w:beforeAutospacing="1" w:after="240"/>
              <w:rPr>
                <w:rFonts w:ascii="Arial" w:hAnsi="Arial" w:cs="Arial"/>
              </w:rPr>
            </w:pPr>
            <w:r w:rsidRPr="004824DE">
              <w:rPr>
                <w:rFonts w:ascii="Arial" w:hAnsi="Arial" w:cs="Arial"/>
              </w:rPr>
              <w:t>Y</w:t>
            </w:r>
          </w:p>
        </w:tc>
        <w:tc>
          <w:tcPr>
            <w:tcW w:w="4612" w:type="dxa"/>
          </w:tcPr>
          <w:p w14:paraId="68884494" w14:textId="25F4A5BB" w:rsidR="00F402A4" w:rsidRPr="004824DE" w:rsidRDefault="00662D51" w:rsidP="00987659">
            <w:pPr>
              <w:spacing w:before="100" w:beforeAutospacing="1" w:after="240"/>
              <w:rPr>
                <w:rFonts w:ascii="Arial" w:hAnsi="Arial" w:cs="Arial"/>
              </w:rPr>
            </w:pPr>
            <w:r w:rsidRPr="004824DE">
              <w:rPr>
                <w:rFonts w:ascii="Arial" w:hAnsi="Arial" w:cs="Arial"/>
              </w:rPr>
              <w:t>15 April 2021</w:t>
            </w:r>
          </w:p>
        </w:tc>
      </w:tr>
    </w:tbl>
    <w:p w14:paraId="0061817C" w14:textId="71C5F82C" w:rsidR="005C01EF" w:rsidRPr="000B0318" w:rsidRDefault="00DB4C4B" w:rsidP="005C01EF">
      <w:pPr>
        <w:pStyle w:val="BDBLevel2"/>
        <w:numPr>
          <w:ilvl w:val="0"/>
          <w:numId w:val="0"/>
        </w:numPr>
        <w:spacing w:before="100" w:beforeAutospacing="1" w:line="240" w:lineRule="auto"/>
        <w:rPr>
          <w:color w:val="00B0F0"/>
          <w:szCs w:val="20"/>
        </w:rPr>
      </w:pPr>
      <w:r w:rsidRPr="000B0318">
        <w:rPr>
          <w:szCs w:val="20"/>
        </w:rPr>
        <w:t>Consultees who did not provide a response were assumed to have no comment.</w:t>
      </w:r>
    </w:p>
    <w:p w14:paraId="5AA3A3B4" w14:textId="0788BF73" w:rsidR="0091769E" w:rsidRPr="000B0318" w:rsidRDefault="00193AB0" w:rsidP="00B769C9">
      <w:pPr>
        <w:pStyle w:val="BDBLevel2"/>
        <w:numPr>
          <w:ilvl w:val="0"/>
          <w:numId w:val="0"/>
        </w:numPr>
        <w:spacing w:before="100" w:beforeAutospacing="1" w:line="240" w:lineRule="auto"/>
        <w:rPr>
          <w:szCs w:val="20"/>
        </w:rPr>
      </w:pPr>
      <w:r w:rsidRPr="000B0318">
        <w:rPr>
          <w:szCs w:val="20"/>
        </w:rPr>
        <w:t>NRW</w:t>
      </w:r>
      <w:r w:rsidR="00232D0A" w:rsidRPr="000B0318">
        <w:rPr>
          <w:szCs w:val="20"/>
        </w:rPr>
        <w:t xml:space="preserve"> has had regard to</w:t>
      </w:r>
      <w:r w:rsidR="00C018DC" w:rsidRPr="000B0318">
        <w:rPr>
          <w:szCs w:val="20"/>
        </w:rPr>
        <w:t xml:space="preserve"> all</w:t>
      </w:r>
      <w:r w:rsidR="00232D0A" w:rsidRPr="000B0318">
        <w:rPr>
          <w:szCs w:val="20"/>
        </w:rPr>
        <w:t xml:space="preserve"> consultation responses received</w:t>
      </w:r>
      <w:r w:rsidRPr="000B0318">
        <w:rPr>
          <w:szCs w:val="20"/>
        </w:rPr>
        <w:t xml:space="preserve"> in making its decision. Where </w:t>
      </w:r>
      <w:r w:rsidR="002A7AAC" w:rsidRPr="000B0318">
        <w:rPr>
          <w:szCs w:val="20"/>
        </w:rPr>
        <w:t xml:space="preserve">these </w:t>
      </w:r>
      <w:r w:rsidR="00B620BB" w:rsidRPr="000B0318">
        <w:rPr>
          <w:szCs w:val="20"/>
        </w:rPr>
        <w:t xml:space="preserve">have </w:t>
      </w:r>
      <w:r w:rsidR="002A7AAC" w:rsidRPr="000B0318">
        <w:rPr>
          <w:szCs w:val="20"/>
        </w:rPr>
        <w:t xml:space="preserve">impacted on NRW’s decision making, this has been noted in the relevant paragraph in section </w:t>
      </w:r>
      <w:r w:rsidR="00BD6F47" w:rsidRPr="000B0318">
        <w:rPr>
          <w:szCs w:val="20"/>
        </w:rPr>
        <w:t>4</w:t>
      </w:r>
      <w:r w:rsidR="002A7AAC" w:rsidRPr="000B0318">
        <w:rPr>
          <w:szCs w:val="20"/>
        </w:rPr>
        <w:t xml:space="preserve"> of this decision document. </w:t>
      </w:r>
    </w:p>
    <w:p w14:paraId="4EE4256C" w14:textId="30D38082" w:rsidR="00F01137" w:rsidRPr="000B0318" w:rsidRDefault="00F01137" w:rsidP="00987659">
      <w:pPr>
        <w:spacing w:before="100" w:beforeAutospacing="1" w:after="240"/>
        <w:rPr>
          <w:rFonts w:ascii="Arial" w:eastAsia="Calibri" w:hAnsi="Arial"/>
          <w:b/>
          <w:color w:val="00B0F0"/>
          <w:lang w:eastAsia="en-US"/>
        </w:rPr>
      </w:pPr>
      <w:r w:rsidRPr="000B0318">
        <w:rPr>
          <w:color w:val="00B0F0"/>
        </w:rPr>
        <w:br w:type="page"/>
      </w:r>
    </w:p>
    <w:p w14:paraId="78AE9C51" w14:textId="7A57123C" w:rsidR="006D5D21" w:rsidRPr="000B0318" w:rsidRDefault="006D5D21" w:rsidP="00156C8C">
      <w:pPr>
        <w:pStyle w:val="BDBLevel1"/>
        <w:rPr>
          <w:szCs w:val="20"/>
        </w:rPr>
      </w:pPr>
      <w:r w:rsidRPr="000B0318">
        <w:rPr>
          <w:szCs w:val="20"/>
        </w:rPr>
        <w:lastRenderedPageBreak/>
        <w:t>BASIS FOR OUR DECISION</w:t>
      </w:r>
    </w:p>
    <w:p w14:paraId="46AF58D3" w14:textId="6946AB99" w:rsidR="00156C8C" w:rsidRDefault="00156C8C" w:rsidP="00937816">
      <w:pPr>
        <w:pStyle w:val="BDBLevel1"/>
        <w:numPr>
          <w:ilvl w:val="0"/>
          <w:numId w:val="0"/>
        </w:numPr>
        <w:rPr>
          <w:b w:val="0"/>
        </w:rPr>
      </w:pPr>
      <w:r w:rsidRPr="00937816">
        <w:rPr>
          <w:b w:val="0"/>
        </w:rPr>
        <w:t xml:space="preserve">In determining this application, including the terms on which it </w:t>
      </w:r>
      <w:r w:rsidRPr="00754D19">
        <w:rPr>
          <w:b w:val="0"/>
        </w:rPr>
        <w:t>was granted</w:t>
      </w:r>
      <w:r w:rsidR="000B0318" w:rsidRPr="00754D19">
        <w:rPr>
          <w:b w:val="0"/>
        </w:rPr>
        <w:t>,</w:t>
      </w:r>
      <w:r w:rsidR="00013369" w:rsidRPr="00754D19">
        <w:rPr>
          <w:b w:val="0"/>
        </w:rPr>
        <w:t xml:space="preserve"> </w:t>
      </w:r>
      <w:r w:rsidRPr="00754D19">
        <w:rPr>
          <w:b w:val="0"/>
        </w:rPr>
        <w:t xml:space="preserve">and the conditions attached to it, </w:t>
      </w:r>
      <w:r w:rsidRPr="00937816">
        <w:rPr>
          <w:b w:val="0"/>
        </w:rPr>
        <w:t>NRW has had regard to the factors set out in section 4 below</w:t>
      </w:r>
      <w:r w:rsidR="007503D2" w:rsidRPr="00937816">
        <w:rPr>
          <w:b w:val="0"/>
        </w:rPr>
        <w:t xml:space="preserve"> in accordance with the </w:t>
      </w:r>
      <w:r w:rsidR="00B769C9">
        <w:rPr>
          <w:b w:val="0"/>
        </w:rPr>
        <w:t>2</w:t>
      </w:r>
      <w:r w:rsidR="007503D2" w:rsidRPr="00937816">
        <w:rPr>
          <w:b w:val="0"/>
        </w:rPr>
        <w:t>009 Act</w:t>
      </w:r>
      <w:r w:rsidRPr="00937816">
        <w:rPr>
          <w:b w:val="0"/>
        </w:rPr>
        <w:t>.</w:t>
      </w:r>
    </w:p>
    <w:p w14:paraId="5732006C" w14:textId="1CA9FE0F" w:rsidR="00F11819" w:rsidRPr="006A4A06" w:rsidRDefault="00923713" w:rsidP="00937816">
      <w:pPr>
        <w:pStyle w:val="BDBLevel1"/>
        <w:numPr>
          <w:ilvl w:val="0"/>
          <w:numId w:val="0"/>
        </w:numPr>
      </w:pPr>
      <w:r w:rsidRPr="006C45D7">
        <w:rPr>
          <w:b w:val="0"/>
        </w:rPr>
        <w:t xml:space="preserve">CML2161 is identical to CML2102 previously issued to the applicant. CML2161 was applied for in order to complete works beyond the expiry date </w:t>
      </w:r>
      <w:r w:rsidR="00B8553D" w:rsidRPr="006C45D7">
        <w:rPr>
          <w:b w:val="0"/>
        </w:rPr>
        <w:t xml:space="preserve">of CML2102, which expired </w:t>
      </w:r>
      <w:r w:rsidR="006E1AD6" w:rsidRPr="006C45D7">
        <w:rPr>
          <w:b w:val="0"/>
        </w:rPr>
        <w:t>10 September 2021</w:t>
      </w:r>
      <w:r w:rsidR="00B8553D" w:rsidRPr="006C45D7">
        <w:rPr>
          <w:b w:val="0"/>
        </w:rPr>
        <w:t xml:space="preserve">. </w:t>
      </w:r>
      <w:r w:rsidR="00F320EB" w:rsidRPr="006C45D7">
        <w:rPr>
          <w:b w:val="0"/>
        </w:rPr>
        <w:t>Therefore, previous responses have been incorporated into CML2161 decision making.</w:t>
      </w:r>
    </w:p>
    <w:p w14:paraId="3AFB4983" w14:textId="78D0B5C2" w:rsidR="006D5D21" w:rsidRPr="006A4A06" w:rsidRDefault="0060578F" w:rsidP="00937816">
      <w:pPr>
        <w:pStyle w:val="BDBLevel1"/>
        <w:numPr>
          <w:ilvl w:val="0"/>
          <w:numId w:val="0"/>
        </w:numPr>
      </w:pPr>
      <w:r w:rsidRPr="00937816">
        <w:rPr>
          <w:b w:val="0"/>
        </w:rPr>
        <w:t>U</w:t>
      </w:r>
      <w:r w:rsidR="00156C8C" w:rsidRPr="00937816">
        <w:rPr>
          <w:b w:val="0"/>
        </w:rPr>
        <w:t>nder the</w:t>
      </w:r>
      <w:r w:rsidR="00265C9F" w:rsidRPr="00937816">
        <w:rPr>
          <w:b w:val="0"/>
        </w:rPr>
        <w:t xml:space="preserve"> 2009 Act</w:t>
      </w:r>
      <w:r w:rsidR="00156C8C" w:rsidRPr="00937816">
        <w:rPr>
          <w:b w:val="0"/>
        </w:rPr>
        <w:t xml:space="preserve"> NRW </w:t>
      </w:r>
      <w:r w:rsidR="006D5D21" w:rsidRPr="00937816">
        <w:rPr>
          <w:b w:val="0"/>
        </w:rPr>
        <w:t>is required to have regard to the following:</w:t>
      </w:r>
    </w:p>
    <w:p w14:paraId="55400333" w14:textId="0505845A" w:rsidR="006D5D21" w:rsidRPr="000B0318" w:rsidRDefault="006D5D21" w:rsidP="00987659">
      <w:pPr>
        <w:pStyle w:val="BDBLevel4"/>
        <w:numPr>
          <w:ilvl w:val="1"/>
          <w:numId w:val="15"/>
        </w:numPr>
        <w:spacing w:before="100" w:beforeAutospacing="1" w:line="240" w:lineRule="auto"/>
        <w:rPr>
          <w:szCs w:val="20"/>
        </w:rPr>
      </w:pPr>
      <w:r w:rsidRPr="000B0318">
        <w:rPr>
          <w:szCs w:val="20"/>
        </w:rPr>
        <w:t>the need to protect the environment</w:t>
      </w:r>
      <w:r w:rsidR="000A18CA" w:rsidRPr="000B0318">
        <w:rPr>
          <w:szCs w:val="20"/>
        </w:rPr>
        <w:t xml:space="preserve"> (</w:t>
      </w:r>
      <w:r w:rsidR="00156C8C" w:rsidRPr="000B0318">
        <w:rPr>
          <w:szCs w:val="20"/>
        </w:rPr>
        <w:t xml:space="preserve">see </w:t>
      </w:r>
      <w:r w:rsidR="00265C9F" w:rsidRPr="000B0318">
        <w:rPr>
          <w:szCs w:val="20"/>
        </w:rPr>
        <w:t>sub-</w:t>
      </w:r>
      <w:r w:rsidR="000A18CA" w:rsidRPr="000B0318">
        <w:rPr>
          <w:szCs w:val="20"/>
        </w:rPr>
        <w:t xml:space="preserve">section </w:t>
      </w:r>
      <w:r w:rsidR="00C17A5C" w:rsidRPr="000B0318">
        <w:rPr>
          <w:szCs w:val="20"/>
        </w:rPr>
        <w:t>4.1</w:t>
      </w:r>
      <w:r w:rsidR="000A18CA" w:rsidRPr="000B0318">
        <w:rPr>
          <w:szCs w:val="20"/>
        </w:rPr>
        <w:t>)</w:t>
      </w:r>
      <w:r w:rsidR="00013369">
        <w:rPr>
          <w:szCs w:val="20"/>
        </w:rPr>
        <w:t>;</w:t>
      </w:r>
    </w:p>
    <w:p w14:paraId="13C7A8DA" w14:textId="43C24EA2" w:rsidR="006D5D21" w:rsidRPr="000B0318" w:rsidRDefault="006D5D21" w:rsidP="00987659">
      <w:pPr>
        <w:pStyle w:val="BDBLevel4"/>
        <w:numPr>
          <w:ilvl w:val="1"/>
          <w:numId w:val="15"/>
        </w:numPr>
        <w:spacing w:before="100" w:beforeAutospacing="1" w:line="240" w:lineRule="auto"/>
        <w:rPr>
          <w:szCs w:val="20"/>
        </w:rPr>
      </w:pPr>
      <w:r w:rsidRPr="000B0318">
        <w:rPr>
          <w:szCs w:val="20"/>
        </w:rPr>
        <w:t>the need to protect human health</w:t>
      </w:r>
      <w:r w:rsidR="000A18CA" w:rsidRPr="000B0318">
        <w:rPr>
          <w:szCs w:val="20"/>
        </w:rPr>
        <w:t xml:space="preserve"> (see</w:t>
      </w:r>
      <w:r w:rsidR="00AD4FF8" w:rsidRPr="000B0318">
        <w:rPr>
          <w:szCs w:val="20"/>
        </w:rPr>
        <w:t xml:space="preserve"> </w:t>
      </w:r>
      <w:r w:rsidR="00265C9F" w:rsidRPr="000B0318">
        <w:rPr>
          <w:szCs w:val="20"/>
        </w:rPr>
        <w:t>sub-</w:t>
      </w:r>
      <w:r w:rsidR="000A18CA" w:rsidRPr="000B0318">
        <w:rPr>
          <w:szCs w:val="20"/>
        </w:rPr>
        <w:t>section</w:t>
      </w:r>
      <w:r w:rsidR="00156C8C" w:rsidRPr="000B0318">
        <w:rPr>
          <w:szCs w:val="20"/>
        </w:rPr>
        <w:t xml:space="preserve"> 4.2</w:t>
      </w:r>
      <w:r w:rsidR="000A18CA" w:rsidRPr="000B0318">
        <w:rPr>
          <w:szCs w:val="20"/>
        </w:rPr>
        <w:t>)</w:t>
      </w:r>
      <w:r w:rsidR="00013369">
        <w:rPr>
          <w:szCs w:val="20"/>
        </w:rPr>
        <w:t>;</w:t>
      </w:r>
    </w:p>
    <w:p w14:paraId="6DA56731" w14:textId="3FB315C9" w:rsidR="006D5D21" w:rsidRPr="000B0318" w:rsidRDefault="006D5D21" w:rsidP="00987659">
      <w:pPr>
        <w:pStyle w:val="BDBLevel4"/>
        <w:numPr>
          <w:ilvl w:val="1"/>
          <w:numId w:val="15"/>
        </w:numPr>
        <w:spacing w:before="100" w:beforeAutospacing="1" w:line="240" w:lineRule="auto"/>
        <w:rPr>
          <w:szCs w:val="20"/>
        </w:rPr>
      </w:pPr>
      <w:r w:rsidRPr="000B0318">
        <w:rPr>
          <w:szCs w:val="20"/>
        </w:rPr>
        <w:t>the need to prevent interference with legitimate uses of the sea</w:t>
      </w:r>
      <w:r w:rsidR="000A18CA" w:rsidRPr="000B0318">
        <w:rPr>
          <w:szCs w:val="20"/>
        </w:rPr>
        <w:t xml:space="preserve"> (see </w:t>
      </w:r>
      <w:r w:rsidR="00265C9F" w:rsidRPr="000B0318">
        <w:rPr>
          <w:szCs w:val="20"/>
        </w:rPr>
        <w:t>sub-</w:t>
      </w:r>
      <w:r w:rsidR="000A18CA" w:rsidRPr="000B0318">
        <w:rPr>
          <w:szCs w:val="20"/>
        </w:rPr>
        <w:t xml:space="preserve">section </w:t>
      </w:r>
      <w:r w:rsidR="00156C8C" w:rsidRPr="000B0318">
        <w:rPr>
          <w:szCs w:val="20"/>
        </w:rPr>
        <w:t>4.3</w:t>
      </w:r>
      <w:r w:rsidR="000A18CA" w:rsidRPr="000B0318">
        <w:rPr>
          <w:szCs w:val="20"/>
        </w:rPr>
        <w:t>)</w:t>
      </w:r>
      <w:r w:rsidR="00013369">
        <w:rPr>
          <w:szCs w:val="20"/>
        </w:rPr>
        <w:t>;</w:t>
      </w:r>
    </w:p>
    <w:p w14:paraId="7D74C53F" w14:textId="5457967C" w:rsidR="006D5D21" w:rsidRPr="000B0318" w:rsidRDefault="006D5D21" w:rsidP="00987659">
      <w:pPr>
        <w:pStyle w:val="BDBLevel4"/>
        <w:numPr>
          <w:ilvl w:val="1"/>
          <w:numId w:val="15"/>
        </w:numPr>
        <w:spacing w:before="100" w:beforeAutospacing="1" w:line="240" w:lineRule="auto"/>
        <w:rPr>
          <w:szCs w:val="20"/>
        </w:rPr>
      </w:pPr>
      <w:r w:rsidRPr="000B0318">
        <w:rPr>
          <w:szCs w:val="20"/>
        </w:rPr>
        <w:t>in the case of an application for a licence to authorise construction, alteration or improvement of works within the UK marine licensing area, the effects of any use intended to be made of the works in question when constructed, altered or improved</w:t>
      </w:r>
      <w:r w:rsidR="000A18CA" w:rsidRPr="000B0318">
        <w:rPr>
          <w:szCs w:val="20"/>
        </w:rPr>
        <w:t xml:space="preserve"> (considered</w:t>
      </w:r>
      <w:r w:rsidR="007503D2" w:rsidRPr="000B0318">
        <w:rPr>
          <w:szCs w:val="20"/>
        </w:rPr>
        <w:t>, if rel</w:t>
      </w:r>
      <w:r w:rsidR="00161509">
        <w:rPr>
          <w:szCs w:val="20"/>
        </w:rPr>
        <w:t>evant in sub-sections 4.1 to 4.5</w:t>
      </w:r>
      <w:r w:rsidR="007503D2" w:rsidRPr="000B0318">
        <w:rPr>
          <w:szCs w:val="20"/>
        </w:rPr>
        <w:t xml:space="preserve"> below</w:t>
      </w:r>
      <w:r w:rsidR="000A18CA" w:rsidRPr="000B0318">
        <w:rPr>
          <w:szCs w:val="20"/>
        </w:rPr>
        <w:t>)</w:t>
      </w:r>
      <w:r w:rsidR="00013369">
        <w:rPr>
          <w:szCs w:val="20"/>
        </w:rPr>
        <w:t>;</w:t>
      </w:r>
    </w:p>
    <w:p w14:paraId="03C00B3C" w14:textId="6FF72987" w:rsidR="006D5D21" w:rsidRPr="000B0318" w:rsidRDefault="006D5D21" w:rsidP="00987659">
      <w:pPr>
        <w:pStyle w:val="BDBLevel4"/>
        <w:numPr>
          <w:ilvl w:val="1"/>
          <w:numId w:val="15"/>
        </w:numPr>
        <w:spacing w:before="100" w:beforeAutospacing="1" w:line="240" w:lineRule="auto"/>
        <w:rPr>
          <w:szCs w:val="20"/>
        </w:rPr>
      </w:pPr>
      <w:r w:rsidRPr="000B0318">
        <w:rPr>
          <w:szCs w:val="20"/>
        </w:rPr>
        <w:t xml:space="preserve">any representations which it has received from any person having an interest in the outcome of the application </w:t>
      </w:r>
      <w:r w:rsidR="000A18CA" w:rsidRPr="000B0318">
        <w:rPr>
          <w:szCs w:val="20"/>
        </w:rPr>
        <w:t>(</w:t>
      </w:r>
      <w:r w:rsidR="00265C9F" w:rsidRPr="000B0318">
        <w:rPr>
          <w:szCs w:val="20"/>
        </w:rPr>
        <w:t xml:space="preserve">summarised in section 3 and </w:t>
      </w:r>
      <w:r w:rsidR="007503D2" w:rsidRPr="000B0318">
        <w:rPr>
          <w:szCs w:val="20"/>
        </w:rPr>
        <w:t xml:space="preserve">where relevant </w:t>
      </w:r>
      <w:r w:rsidR="000A18CA" w:rsidRPr="000B0318">
        <w:rPr>
          <w:szCs w:val="20"/>
        </w:rPr>
        <w:t>considered</w:t>
      </w:r>
      <w:r w:rsidR="007503D2" w:rsidRPr="000B0318">
        <w:rPr>
          <w:szCs w:val="20"/>
        </w:rPr>
        <w:t xml:space="preserve"> in</w:t>
      </w:r>
      <w:r w:rsidR="000A18CA" w:rsidRPr="000B0318">
        <w:rPr>
          <w:szCs w:val="20"/>
        </w:rPr>
        <w:t xml:space="preserve"> </w:t>
      </w:r>
      <w:r w:rsidR="007503D2" w:rsidRPr="000B0318">
        <w:rPr>
          <w:szCs w:val="20"/>
        </w:rPr>
        <w:t>sub-sections 4.1 to 4.</w:t>
      </w:r>
      <w:r w:rsidR="00161509">
        <w:rPr>
          <w:szCs w:val="20"/>
        </w:rPr>
        <w:t>5</w:t>
      </w:r>
      <w:r w:rsidR="007503D2" w:rsidRPr="000B0318">
        <w:rPr>
          <w:szCs w:val="20"/>
        </w:rPr>
        <w:t xml:space="preserve"> below</w:t>
      </w:r>
      <w:r w:rsidR="00BD5239" w:rsidRPr="000B0318">
        <w:rPr>
          <w:szCs w:val="20"/>
        </w:rPr>
        <w:t>)</w:t>
      </w:r>
      <w:r w:rsidR="00013369">
        <w:rPr>
          <w:szCs w:val="20"/>
        </w:rPr>
        <w:t>; and</w:t>
      </w:r>
    </w:p>
    <w:p w14:paraId="797BAE52" w14:textId="780103C5" w:rsidR="006D5D21" w:rsidRPr="000B0318" w:rsidRDefault="006D5D21" w:rsidP="00987659">
      <w:pPr>
        <w:pStyle w:val="BDBLevel4"/>
        <w:numPr>
          <w:ilvl w:val="1"/>
          <w:numId w:val="15"/>
        </w:numPr>
        <w:spacing w:before="100" w:beforeAutospacing="1" w:line="240" w:lineRule="auto"/>
        <w:rPr>
          <w:szCs w:val="20"/>
        </w:rPr>
      </w:pPr>
      <w:r w:rsidRPr="000B0318">
        <w:rPr>
          <w:szCs w:val="20"/>
        </w:rPr>
        <w:t xml:space="preserve">such other matters as it thinks relevant (see </w:t>
      </w:r>
      <w:r w:rsidR="008B0906" w:rsidRPr="000B0318">
        <w:rPr>
          <w:szCs w:val="20"/>
        </w:rPr>
        <w:t xml:space="preserve">sub-section </w:t>
      </w:r>
      <w:r w:rsidR="00161509">
        <w:rPr>
          <w:szCs w:val="20"/>
        </w:rPr>
        <w:t>4.5</w:t>
      </w:r>
      <w:r w:rsidRPr="000B0318">
        <w:rPr>
          <w:szCs w:val="20"/>
        </w:rPr>
        <w:t xml:space="preserve"> below)</w:t>
      </w:r>
      <w:r w:rsidR="00013369">
        <w:rPr>
          <w:szCs w:val="20"/>
        </w:rPr>
        <w:t>.</w:t>
      </w:r>
    </w:p>
    <w:p w14:paraId="4BE3742D" w14:textId="59FDB2FD" w:rsidR="000A18CA" w:rsidRPr="00937816" w:rsidRDefault="00013369" w:rsidP="00937816">
      <w:pPr>
        <w:pStyle w:val="BDBLevel2"/>
        <w:rPr>
          <w:b/>
        </w:rPr>
      </w:pPr>
      <w:r>
        <w:rPr>
          <w:b/>
        </w:rPr>
        <w:t>T</w:t>
      </w:r>
      <w:r w:rsidR="006D5D21" w:rsidRPr="00937816">
        <w:rPr>
          <w:b/>
        </w:rPr>
        <w:t>he need to protect the environment</w:t>
      </w:r>
      <w:r w:rsidR="000A18CA" w:rsidRPr="00937816">
        <w:rPr>
          <w:b/>
        </w:rPr>
        <w:t>:</w:t>
      </w:r>
    </w:p>
    <w:p w14:paraId="65476D37" w14:textId="3354BE7B" w:rsidR="006D5D21" w:rsidRPr="000B0318" w:rsidRDefault="006D5D21" w:rsidP="00937816">
      <w:pPr>
        <w:pStyle w:val="BDBLevel2"/>
        <w:numPr>
          <w:ilvl w:val="0"/>
          <w:numId w:val="0"/>
        </w:numPr>
      </w:pPr>
      <w:r w:rsidRPr="000B0318">
        <w:t xml:space="preserve">The reference to the “environment” includes the local and global environment; the natural environment; and, by virtue of section 115(2) </w:t>
      </w:r>
      <w:r w:rsidR="005564BF" w:rsidRPr="000B0318">
        <w:t>of the 2009 Act</w:t>
      </w:r>
      <w:r w:rsidRPr="000B0318">
        <w:t xml:space="preserve">, any site of historic or archaeological interest. The natural environment may include the physical, chemical and biological state of the sea, the sea-bed and the sea-shore, and the ecosystems within it, or those that are directly </w:t>
      </w:r>
      <w:r w:rsidR="00EE7739">
        <w:t xml:space="preserve">or indirectly </w:t>
      </w:r>
      <w:r w:rsidRPr="000B0318">
        <w:t>affected by an activity, whether within the marine licensing area or otherwise.</w:t>
      </w:r>
    </w:p>
    <w:p w14:paraId="13CC5B75" w14:textId="4B184E8A" w:rsidR="008B0906" w:rsidRPr="000B0318" w:rsidRDefault="000A18CA" w:rsidP="00937816">
      <w:pPr>
        <w:pStyle w:val="BDBLevel2"/>
        <w:numPr>
          <w:ilvl w:val="0"/>
          <w:numId w:val="0"/>
        </w:numPr>
      </w:pPr>
      <w:r w:rsidRPr="000B0318">
        <w:t xml:space="preserve">In considering the need to protect the environment we have </w:t>
      </w:r>
      <w:r w:rsidR="007C7EB6" w:rsidRPr="000B0318">
        <w:t>considered</w:t>
      </w:r>
      <w:r w:rsidRPr="000B0318">
        <w:t xml:space="preserve"> the relevant environmental legislation</w:t>
      </w:r>
      <w:r w:rsidR="008B0906" w:rsidRPr="000B0318">
        <w:t xml:space="preserve"> set out below.</w:t>
      </w:r>
    </w:p>
    <w:p w14:paraId="52FCF6F1" w14:textId="7E89D7F9" w:rsidR="003C62B3" w:rsidRPr="000B0318" w:rsidRDefault="003C62B3" w:rsidP="003C62B3">
      <w:pPr>
        <w:pStyle w:val="BDBLevel3"/>
        <w:rPr>
          <w:b/>
          <w:szCs w:val="20"/>
        </w:rPr>
      </w:pPr>
      <w:r w:rsidRPr="000B0318">
        <w:rPr>
          <w:b/>
          <w:szCs w:val="20"/>
        </w:rPr>
        <w:t>Water Framework Directive, Groundwater Directive and Water Environment Regulations</w:t>
      </w:r>
    </w:p>
    <w:p w14:paraId="4D9A6726" w14:textId="77777777" w:rsidR="003C62B3" w:rsidRPr="000B0318" w:rsidRDefault="003C62B3" w:rsidP="003C62B3">
      <w:pPr>
        <w:pStyle w:val="BDBLevel4"/>
        <w:rPr>
          <w:b/>
          <w:szCs w:val="20"/>
        </w:rPr>
      </w:pPr>
      <w:r w:rsidRPr="000B0318">
        <w:rPr>
          <w:b/>
          <w:szCs w:val="20"/>
        </w:rPr>
        <w:t>The legal framework</w:t>
      </w:r>
    </w:p>
    <w:p w14:paraId="3773F05A" w14:textId="46BE5634" w:rsidR="003C62B3" w:rsidRPr="000B0318" w:rsidRDefault="003C62B3" w:rsidP="00013369">
      <w:pPr>
        <w:pStyle w:val="BDBLevel4"/>
        <w:numPr>
          <w:ilvl w:val="0"/>
          <w:numId w:val="0"/>
        </w:numPr>
      </w:pPr>
      <w:r w:rsidRPr="000B0318">
        <w:t>The Water Environment (Water Framework Directive) (England and Wales) Regulations 2017 (</w:t>
      </w:r>
      <w:r w:rsidRPr="000B0318">
        <w:rPr>
          <w:b/>
        </w:rPr>
        <w:t>Water Environment Regulations</w:t>
      </w:r>
      <w:r w:rsidRPr="000B0318">
        <w:t>) implement the requirements of the Water Framework Directive (</w:t>
      </w:r>
      <w:r w:rsidRPr="000B0318">
        <w:rPr>
          <w:b/>
        </w:rPr>
        <w:t>WFD</w:t>
      </w:r>
      <w:r w:rsidRPr="000B0318">
        <w:t>) (Directive 2000/60/EC) which requires</w:t>
      </w:r>
      <w:r w:rsidR="0068677F">
        <w:t xml:space="preserve"> consideration as to whether</w:t>
      </w:r>
      <w:r w:rsidRPr="000B0318">
        <w:t xml:space="preserve"> that proposals for development </w:t>
      </w:r>
      <w:r w:rsidR="0068677F">
        <w:t xml:space="preserve">may cause deterioration or prevent a water body from achieving </w:t>
      </w:r>
      <w:r w:rsidRPr="000B0318">
        <w:t>‘good</w:t>
      </w:r>
      <w:r w:rsidR="007804F0">
        <w:t xml:space="preserve"> status</w:t>
      </w:r>
      <w:r w:rsidRPr="000B0318">
        <w:t>’</w:t>
      </w:r>
      <w:r w:rsidR="0068677F">
        <w:t>. Proposals likely to cause deterioration or prevent a waterbody from achieving good status</w:t>
      </w:r>
      <w:r w:rsidRPr="000B0318">
        <w:t xml:space="preserve"> should be rejected</w:t>
      </w:r>
      <w:r w:rsidR="0068677F">
        <w:t>, unless derogation procedures have been applied</w:t>
      </w:r>
      <w:r w:rsidRPr="000B0318">
        <w:t xml:space="preserve">. </w:t>
      </w:r>
    </w:p>
    <w:p w14:paraId="75D87479" w14:textId="0EFDD53F" w:rsidR="003C62B3" w:rsidRPr="000B0318" w:rsidRDefault="003C62B3" w:rsidP="00937816">
      <w:pPr>
        <w:pStyle w:val="BDBLevel4"/>
        <w:numPr>
          <w:ilvl w:val="0"/>
          <w:numId w:val="0"/>
        </w:numPr>
        <w:rPr>
          <w:rFonts w:cs="Arial"/>
        </w:rPr>
      </w:pPr>
      <w:r w:rsidRPr="000B0318">
        <w:rPr>
          <w:rFonts w:cs="Arial"/>
        </w:rPr>
        <w:lastRenderedPageBreak/>
        <w:t xml:space="preserve">Under the Water Environment Regulations, NRW must exercise its relevant functions </w:t>
      </w:r>
      <w:r w:rsidR="00AB6DE5" w:rsidRPr="000B0318">
        <w:rPr>
          <w:rFonts w:cs="Arial"/>
        </w:rPr>
        <w:t>to</w:t>
      </w:r>
      <w:r w:rsidRPr="000B0318">
        <w:rPr>
          <w:rFonts w:cs="Arial"/>
        </w:rPr>
        <w:t xml:space="preserve"> ensure compliance with the requirements of the WFD, the Environmental Quality Standards Directive (Directive 2008/105/EC) and the Groundwater Directive (Directive 2006/118/EEC).</w:t>
      </w:r>
    </w:p>
    <w:p w14:paraId="0BF9469D" w14:textId="77777777" w:rsidR="003C62B3" w:rsidRPr="000B0318" w:rsidRDefault="003C62B3" w:rsidP="003C62B3">
      <w:pPr>
        <w:pStyle w:val="BDBLevel4"/>
        <w:rPr>
          <w:b/>
          <w:szCs w:val="20"/>
        </w:rPr>
      </w:pPr>
      <w:r w:rsidRPr="000B0318">
        <w:rPr>
          <w:b/>
          <w:szCs w:val="20"/>
        </w:rPr>
        <w:t>Factors relevant to our determination</w:t>
      </w:r>
    </w:p>
    <w:p w14:paraId="7516A3DD" w14:textId="4312857C" w:rsidR="003C62B3" w:rsidRPr="00F80A8D" w:rsidRDefault="003C62B3" w:rsidP="003C62B3">
      <w:pPr>
        <w:pStyle w:val="BDBLevel2"/>
        <w:numPr>
          <w:ilvl w:val="0"/>
          <w:numId w:val="0"/>
        </w:numPr>
        <w:spacing w:before="100" w:beforeAutospacing="1" w:line="240" w:lineRule="auto"/>
        <w:rPr>
          <w:szCs w:val="20"/>
        </w:rPr>
      </w:pPr>
      <w:r w:rsidRPr="00F80A8D">
        <w:rPr>
          <w:szCs w:val="20"/>
        </w:rPr>
        <w:t>NRW has considered the potential effect of the Proposed Activities on the following WFD waterbodies</w:t>
      </w:r>
      <w:r w:rsidR="000B0318" w:rsidRPr="00F80A8D">
        <w:rPr>
          <w:szCs w:val="20"/>
        </w:rPr>
        <w:t>:</w:t>
      </w:r>
    </w:p>
    <w:p w14:paraId="00994349" w14:textId="5EB6951B" w:rsidR="003C62B3" w:rsidRPr="00F80A8D" w:rsidRDefault="00F80A8D" w:rsidP="003C62B3">
      <w:pPr>
        <w:pStyle w:val="BDBLevel2"/>
        <w:numPr>
          <w:ilvl w:val="0"/>
          <w:numId w:val="10"/>
        </w:numPr>
        <w:spacing w:before="100" w:beforeAutospacing="1" w:line="240" w:lineRule="auto"/>
        <w:rPr>
          <w:iCs/>
          <w:szCs w:val="20"/>
        </w:rPr>
      </w:pPr>
      <w:r w:rsidRPr="00F80A8D">
        <w:rPr>
          <w:iCs/>
          <w:szCs w:val="20"/>
        </w:rPr>
        <w:t>Cardiff Bay Lake</w:t>
      </w:r>
    </w:p>
    <w:p w14:paraId="1D830F57" w14:textId="245653E4" w:rsidR="00F80A8D" w:rsidRPr="00F80A8D" w:rsidRDefault="00F80A8D" w:rsidP="003C62B3">
      <w:pPr>
        <w:pStyle w:val="BDBLevel2"/>
        <w:numPr>
          <w:ilvl w:val="0"/>
          <w:numId w:val="10"/>
        </w:numPr>
        <w:spacing w:before="100" w:beforeAutospacing="1" w:line="240" w:lineRule="auto"/>
        <w:rPr>
          <w:iCs/>
          <w:szCs w:val="20"/>
        </w:rPr>
      </w:pPr>
      <w:r w:rsidRPr="00F80A8D">
        <w:rPr>
          <w:iCs/>
          <w:szCs w:val="20"/>
        </w:rPr>
        <w:t>Taff – confluence Rhondda R to Castle Street</w:t>
      </w:r>
    </w:p>
    <w:p w14:paraId="1EDD0B73" w14:textId="00DE532A" w:rsidR="00F80A8D" w:rsidRPr="00F80A8D" w:rsidRDefault="00F80A8D" w:rsidP="003C62B3">
      <w:pPr>
        <w:pStyle w:val="BDBLevel2"/>
        <w:numPr>
          <w:ilvl w:val="0"/>
          <w:numId w:val="10"/>
        </w:numPr>
        <w:spacing w:before="100" w:beforeAutospacing="1" w:line="240" w:lineRule="auto"/>
        <w:rPr>
          <w:iCs/>
          <w:szCs w:val="20"/>
        </w:rPr>
      </w:pPr>
      <w:r w:rsidRPr="00F80A8D">
        <w:rPr>
          <w:iCs/>
          <w:szCs w:val="20"/>
        </w:rPr>
        <w:t>Severn Lower</w:t>
      </w:r>
    </w:p>
    <w:p w14:paraId="1FF4593A" w14:textId="369EBDFF" w:rsidR="000845F9" w:rsidRPr="00F80A8D" w:rsidRDefault="003C62B3" w:rsidP="000B0318">
      <w:pPr>
        <w:pStyle w:val="BDBLevel2"/>
        <w:numPr>
          <w:ilvl w:val="0"/>
          <w:numId w:val="0"/>
        </w:numPr>
        <w:spacing w:before="100" w:beforeAutospacing="1" w:line="240" w:lineRule="auto"/>
        <w:rPr>
          <w:i/>
          <w:szCs w:val="20"/>
        </w:rPr>
      </w:pPr>
      <w:r w:rsidRPr="00F80A8D">
        <w:rPr>
          <w:szCs w:val="20"/>
        </w:rPr>
        <w:t>A Water Framework Directive Compliance Assessment has been undertaken for the Proposed Activities</w:t>
      </w:r>
      <w:r w:rsidR="00FF3AFE" w:rsidRPr="00F80A8D">
        <w:rPr>
          <w:szCs w:val="20"/>
        </w:rPr>
        <w:t xml:space="preserve"> and </w:t>
      </w:r>
      <w:proofErr w:type="gramStart"/>
      <w:r w:rsidR="00FF3AFE" w:rsidRPr="00F80A8D">
        <w:rPr>
          <w:szCs w:val="20"/>
        </w:rPr>
        <w:t>taken into account</w:t>
      </w:r>
      <w:proofErr w:type="gramEnd"/>
      <w:r w:rsidR="00FF3AFE" w:rsidRPr="00F80A8D">
        <w:rPr>
          <w:szCs w:val="20"/>
        </w:rPr>
        <w:t xml:space="preserve"> in this decision.</w:t>
      </w:r>
      <w:r w:rsidRPr="00F80A8D">
        <w:rPr>
          <w:szCs w:val="20"/>
        </w:rPr>
        <w:t xml:space="preserve"> </w:t>
      </w:r>
      <w:r w:rsidR="000845F9" w:rsidRPr="00F80A8D">
        <w:rPr>
          <w:szCs w:val="20"/>
        </w:rPr>
        <w:t>This assessment concludes that</w:t>
      </w:r>
      <w:r w:rsidR="00F80A8D" w:rsidRPr="00F80A8D">
        <w:t xml:space="preserve"> i</w:t>
      </w:r>
      <w:r w:rsidR="00F80A8D" w:rsidRPr="00F80A8D">
        <w:rPr>
          <w:szCs w:val="20"/>
        </w:rPr>
        <w:t>n light of the conclusions of a detailed compliance assessment (Stage 3), and taking account of the advice received from technical specialist advisors, it has been established that the activity/project has no potential to cause deterioration of any water body or prevent a water body or WFD Protected Area from meeting its objectives, taking into account any conditions or restrictions as applicable, either alone or in-combination with other activities.</w:t>
      </w:r>
    </w:p>
    <w:p w14:paraId="2B717D64" w14:textId="178B3EAB" w:rsidR="000B0318" w:rsidRPr="0054709C" w:rsidRDefault="003C62B3" w:rsidP="000B0318">
      <w:pPr>
        <w:pStyle w:val="BDBLevel2"/>
        <w:numPr>
          <w:ilvl w:val="0"/>
          <w:numId w:val="0"/>
        </w:numPr>
        <w:spacing w:before="100" w:beforeAutospacing="1" w:line="240" w:lineRule="auto"/>
        <w:rPr>
          <w:szCs w:val="20"/>
        </w:rPr>
      </w:pPr>
      <w:r w:rsidRPr="0054709C">
        <w:rPr>
          <w:szCs w:val="20"/>
        </w:rPr>
        <w:t>Based on this assessment it is considered that the Proposed Activities when considered alone and in-combination, will not pose a risk to deterioration in the status of any of the above listed waterbodies or jeopardise their attainment of good surface water status when undertaken in accordance with appropriate conditions</w:t>
      </w:r>
      <w:r w:rsidR="0054709C" w:rsidRPr="0054709C">
        <w:rPr>
          <w:szCs w:val="20"/>
        </w:rPr>
        <w:t xml:space="preserve"> illustrated in Annex 1. </w:t>
      </w:r>
    </w:p>
    <w:p w14:paraId="0EC27197" w14:textId="76DD67AC" w:rsidR="003C62B3" w:rsidRPr="0054709C" w:rsidRDefault="003C62B3" w:rsidP="00FF3AFE">
      <w:pPr>
        <w:pStyle w:val="BDBLevel2"/>
        <w:numPr>
          <w:ilvl w:val="0"/>
          <w:numId w:val="0"/>
        </w:numPr>
        <w:spacing w:before="100" w:beforeAutospacing="1" w:line="240" w:lineRule="auto"/>
        <w:rPr>
          <w:i/>
          <w:szCs w:val="20"/>
        </w:rPr>
      </w:pPr>
      <w:r w:rsidRPr="0054709C">
        <w:rPr>
          <w:szCs w:val="20"/>
        </w:rPr>
        <w:t>Further details are described within the Water Framework Directive Compliance Assessmen</w:t>
      </w:r>
      <w:r w:rsidR="000845F9" w:rsidRPr="0054709C">
        <w:rPr>
          <w:szCs w:val="20"/>
        </w:rPr>
        <w:t>t.</w:t>
      </w:r>
    </w:p>
    <w:p w14:paraId="173670FD" w14:textId="5835282D" w:rsidR="003C62B3" w:rsidRPr="00937816" w:rsidRDefault="00676CE8" w:rsidP="00F80A8D">
      <w:pPr>
        <w:pStyle w:val="BDBLevel2"/>
        <w:numPr>
          <w:ilvl w:val="0"/>
          <w:numId w:val="0"/>
        </w:numPr>
        <w:spacing w:before="100" w:beforeAutospacing="1" w:line="240" w:lineRule="auto"/>
        <w:rPr>
          <w:b/>
        </w:rPr>
      </w:pPr>
      <w:r>
        <w:rPr>
          <w:b/>
        </w:rPr>
        <w:t>4.1.2</w:t>
      </w:r>
      <w:r>
        <w:rPr>
          <w:b/>
        </w:rPr>
        <w:tab/>
      </w:r>
      <w:r w:rsidR="003C62B3" w:rsidRPr="00937816">
        <w:rPr>
          <w:b/>
        </w:rPr>
        <w:t>Biodiversity and resilience of ecosystems duty</w:t>
      </w:r>
    </w:p>
    <w:p w14:paraId="1E9945D2" w14:textId="77777777" w:rsidR="003C62B3" w:rsidRPr="00676CE8" w:rsidRDefault="003C62B3" w:rsidP="00676CE8">
      <w:pPr>
        <w:pStyle w:val="BDBLevel4"/>
        <w:numPr>
          <w:ilvl w:val="3"/>
          <w:numId w:val="42"/>
        </w:numPr>
        <w:spacing w:before="100" w:beforeAutospacing="1" w:line="240" w:lineRule="auto"/>
        <w:ind w:left="737"/>
        <w:rPr>
          <w:b/>
          <w:szCs w:val="20"/>
        </w:rPr>
      </w:pPr>
      <w:r w:rsidRPr="00676CE8">
        <w:rPr>
          <w:b/>
          <w:szCs w:val="20"/>
        </w:rPr>
        <w:t>The legal framework</w:t>
      </w:r>
    </w:p>
    <w:p w14:paraId="79184DB2" w14:textId="13B06226" w:rsidR="003C62B3" w:rsidRPr="000B0318" w:rsidRDefault="003C62B3" w:rsidP="003C62B3">
      <w:pPr>
        <w:pStyle w:val="BDBLevel4"/>
        <w:numPr>
          <w:ilvl w:val="0"/>
          <w:numId w:val="0"/>
        </w:numPr>
        <w:spacing w:before="100" w:beforeAutospacing="1" w:line="240" w:lineRule="auto"/>
        <w:rPr>
          <w:szCs w:val="20"/>
        </w:rPr>
      </w:pPr>
      <w:r w:rsidRPr="000B0318">
        <w:rPr>
          <w:szCs w:val="20"/>
        </w:rPr>
        <w:t xml:space="preserve">Section 6 of the Environment (Wales) Act 2016 places a duty on public authorities to seek to maintain and enhance biodiversity in the exercise of their functions, and in so doing promote the resilience of ecosystems, having regard to biodiversity lists published under section 7, the State of Natural Resources Report and </w:t>
      </w:r>
      <w:r w:rsidR="005D4C86">
        <w:rPr>
          <w:szCs w:val="20"/>
        </w:rPr>
        <w:t xml:space="preserve">the </w:t>
      </w:r>
      <w:r w:rsidR="005D4C86" w:rsidRPr="005D4C86">
        <w:rPr>
          <w:szCs w:val="20"/>
        </w:rPr>
        <w:t>Marine Area Statement</w:t>
      </w:r>
      <w:r w:rsidRPr="000B0318">
        <w:rPr>
          <w:szCs w:val="20"/>
        </w:rPr>
        <w:t xml:space="preserve"> published under section 11.</w:t>
      </w:r>
    </w:p>
    <w:p w14:paraId="531E720E" w14:textId="5C5867C5" w:rsidR="003C62B3" w:rsidRPr="000B0318" w:rsidRDefault="00676CE8" w:rsidP="003C62B3">
      <w:pPr>
        <w:pStyle w:val="BDBLevel4"/>
        <w:rPr>
          <w:color w:val="00B0F0"/>
          <w:szCs w:val="20"/>
        </w:rPr>
      </w:pPr>
      <w:r>
        <w:rPr>
          <w:b/>
          <w:szCs w:val="20"/>
        </w:rPr>
        <w:t xml:space="preserve">        </w:t>
      </w:r>
      <w:r w:rsidR="003C62B3" w:rsidRPr="000B0318">
        <w:rPr>
          <w:b/>
          <w:szCs w:val="20"/>
        </w:rPr>
        <w:t>Factors relevant to our determination</w:t>
      </w:r>
    </w:p>
    <w:p w14:paraId="720EE81B" w14:textId="36FC6BE8" w:rsidR="003C62B3" w:rsidRPr="0054709C" w:rsidRDefault="003C62B3" w:rsidP="00676CE8">
      <w:pPr>
        <w:pStyle w:val="BDBLevel2"/>
        <w:numPr>
          <w:ilvl w:val="0"/>
          <w:numId w:val="0"/>
        </w:numPr>
        <w:spacing w:before="100" w:beforeAutospacing="1" w:line="240" w:lineRule="auto"/>
        <w:rPr>
          <w:iCs/>
          <w:szCs w:val="20"/>
        </w:rPr>
      </w:pPr>
      <w:r w:rsidRPr="0054709C">
        <w:rPr>
          <w:szCs w:val="20"/>
        </w:rPr>
        <w:t>NRW has considered its duties under section 6 of the 2016 Act and is satisfied that the Proposed Activities would not reduce biodiversity when undertaken in accordance with appropriate conditions</w:t>
      </w:r>
      <w:r w:rsidR="0054709C" w:rsidRPr="0054709C">
        <w:rPr>
          <w:szCs w:val="20"/>
        </w:rPr>
        <w:t xml:space="preserve"> illustrated in Annex 1. </w:t>
      </w:r>
      <w:r w:rsidRPr="0054709C">
        <w:rPr>
          <w:szCs w:val="20"/>
        </w:rPr>
        <w:t xml:space="preserve"> </w:t>
      </w:r>
    </w:p>
    <w:p w14:paraId="36F87A04" w14:textId="79D7F3E2" w:rsidR="00B27F70" w:rsidRPr="00676CE8" w:rsidRDefault="00B27F70" w:rsidP="00676CE8">
      <w:pPr>
        <w:pStyle w:val="BDBLevel3"/>
        <w:numPr>
          <w:ilvl w:val="2"/>
          <w:numId w:val="43"/>
        </w:numPr>
        <w:ind w:left="924"/>
        <w:rPr>
          <w:b/>
          <w:szCs w:val="20"/>
        </w:rPr>
      </w:pPr>
      <w:r w:rsidRPr="00676CE8">
        <w:rPr>
          <w:b/>
          <w:szCs w:val="20"/>
        </w:rPr>
        <w:t xml:space="preserve">European Protected Sites </w:t>
      </w:r>
      <w:r w:rsidR="00F3540E" w:rsidRPr="00676CE8">
        <w:rPr>
          <w:b/>
          <w:szCs w:val="20"/>
        </w:rPr>
        <w:t>and Ramsar Sites</w:t>
      </w:r>
    </w:p>
    <w:p w14:paraId="756DBBEC" w14:textId="3539529C" w:rsidR="00B27F70" w:rsidRPr="00937816" w:rsidRDefault="00B27F70" w:rsidP="00BE4289">
      <w:pPr>
        <w:pStyle w:val="BDBLevel4"/>
        <w:rPr>
          <w:b/>
          <w:szCs w:val="20"/>
        </w:rPr>
      </w:pPr>
      <w:r w:rsidRPr="00937816">
        <w:rPr>
          <w:b/>
          <w:szCs w:val="20"/>
        </w:rPr>
        <w:t>The legal framework</w:t>
      </w:r>
    </w:p>
    <w:p w14:paraId="5FE9C80F" w14:textId="32495C22" w:rsidR="00F3540E" w:rsidRPr="00937816" w:rsidRDefault="00F3540E" w:rsidP="00676CE8">
      <w:pPr>
        <w:pStyle w:val="Default"/>
        <w:spacing w:before="100" w:beforeAutospacing="1" w:after="240"/>
        <w:jc w:val="both"/>
        <w:rPr>
          <w:rFonts w:ascii="Arial" w:hAnsi="Arial" w:cs="Arial"/>
          <w:color w:val="auto"/>
          <w:sz w:val="20"/>
          <w:szCs w:val="20"/>
        </w:rPr>
      </w:pPr>
      <w:r w:rsidRPr="00937816">
        <w:rPr>
          <w:rFonts w:ascii="Arial" w:hAnsi="Arial" w:cs="Arial"/>
          <w:color w:val="auto"/>
          <w:sz w:val="20"/>
          <w:szCs w:val="20"/>
          <w:lang w:val="en"/>
        </w:rPr>
        <w:t>European sites are those designated under the Conservation of Habitats and Species Regulations 2017 (</w:t>
      </w:r>
      <w:r w:rsidRPr="00937816">
        <w:rPr>
          <w:rFonts w:ascii="Arial" w:hAnsi="Arial" w:cs="Arial"/>
          <w:b/>
          <w:color w:val="auto"/>
          <w:sz w:val="20"/>
          <w:szCs w:val="20"/>
          <w:lang w:val="en"/>
        </w:rPr>
        <w:t>Habitats Regulations 2017</w:t>
      </w:r>
      <w:r w:rsidRPr="00937816">
        <w:rPr>
          <w:rFonts w:ascii="Arial" w:hAnsi="Arial" w:cs="Arial"/>
          <w:color w:val="auto"/>
          <w:sz w:val="20"/>
          <w:szCs w:val="20"/>
          <w:lang w:val="en"/>
        </w:rPr>
        <w:t>) and the Conservation of Offshore Marine Habitats and Species Regulations 2017 (</w:t>
      </w:r>
      <w:r w:rsidRPr="00937816">
        <w:rPr>
          <w:rFonts w:ascii="Arial" w:hAnsi="Arial" w:cs="Arial"/>
          <w:b/>
          <w:color w:val="auto"/>
          <w:sz w:val="20"/>
          <w:szCs w:val="20"/>
          <w:lang w:val="en"/>
        </w:rPr>
        <w:t>Offshore Habitats Regulations 2017</w:t>
      </w:r>
      <w:r w:rsidRPr="00937816">
        <w:rPr>
          <w:rFonts w:ascii="Arial" w:hAnsi="Arial" w:cs="Arial"/>
          <w:color w:val="auto"/>
          <w:sz w:val="20"/>
          <w:szCs w:val="20"/>
          <w:lang w:val="en"/>
        </w:rPr>
        <w:t xml:space="preserve">) as Special Protection Areas (SPAs) and Special Areas of Conservation (SACs). </w:t>
      </w:r>
    </w:p>
    <w:p w14:paraId="0E5871B0" w14:textId="51D37972" w:rsidR="00B27F70" w:rsidRPr="00937816" w:rsidRDefault="00B27F70" w:rsidP="00BE4289">
      <w:pPr>
        <w:pStyle w:val="Default"/>
        <w:spacing w:before="100" w:beforeAutospacing="1" w:after="240"/>
        <w:jc w:val="both"/>
        <w:rPr>
          <w:rFonts w:ascii="Arial" w:hAnsi="Arial" w:cs="Arial"/>
          <w:color w:val="auto"/>
          <w:sz w:val="20"/>
          <w:szCs w:val="20"/>
        </w:rPr>
      </w:pPr>
      <w:r w:rsidRPr="00937816">
        <w:rPr>
          <w:rFonts w:ascii="Arial" w:hAnsi="Arial" w:cs="Arial"/>
          <w:color w:val="auto"/>
          <w:sz w:val="20"/>
          <w:szCs w:val="20"/>
          <w:lang w:val="en"/>
        </w:rPr>
        <w:t xml:space="preserve">The Habitats Regulations 2017 and the Offshore Habitats Regulations 2017 </w:t>
      </w:r>
      <w:r w:rsidRPr="00937816">
        <w:rPr>
          <w:rFonts w:ascii="Arial" w:hAnsi="Arial" w:cs="Arial"/>
          <w:color w:val="auto"/>
          <w:sz w:val="20"/>
          <w:szCs w:val="20"/>
        </w:rPr>
        <w:t>require that any project that is likely to have a significant effect on a European site or a European offshore marine site (either alone or in combination with other plans or projects) must be subject to an appropriate assessment.   NRW undertake</w:t>
      </w:r>
      <w:r w:rsidR="003F450F" w:rsidRPr="00937816">
        <w:rPr>
          <w:rFonts w:ascii="Arial" w:hAnsi="Arial" w:cs="Arial"/>
          <w:color w:val="auto"/>
          <w:sz w:val="20"/>
          <w:szCs w:val="20"/>
        </w:rPr>
        <w:t>s</w:t>
      </w:r>
      <w:r w:rsidRPr="00937816">
        <w:rPr>
          <w:rFonts w:ascii="Arial" w:hAnsi="Arial" w:cs="Arial"/>
          <w:color w:val="auto"/>
          <w:sz w:val="20"/>
          <w:szCs w:val="20"/>
        </w:rPr>
        <w:t xml:space="preserve"> a Habitats Regulation Assessment (HRA) to establish whether an appropriate assessment is required.  </w:t>
      </w:r>
    </w:p>
    <w:p w14:paraId="720E27D4" w14:textId="38E6F8B6" w:rsidR="00B27F70" w:rsidRPr="00937816" w:rsidRDefault="00B27F70" w:rsidP="00BE4289">
      <w:pPr>
        <w:pStyle w:val="BDBLevel2"/>
        <w:numPr>
          <w:ilvl w:val="0"/>
          <w:numId w:val="0"/>
        </w:numPr>
        <w:spacing w:before="100" w:beforeAutospacing="1" w:line="240" w:lineRule="auto"/>
        <w:rPr>
          <w:rFonts w:cs="Arial"/>
          <w:szCs w:val="20"/>
        </w:rPr>
      </w:pPr>
      <w:r w:rsidRPr="00937816">
        <w:rPr>
          <w:rFonts w:cs="Arial"/>
          <w:szCs w:val="20"/>
        </w:rPr>
        <w:lastRenderedPageBreak/>
        <w:t xml:space="preserve">In </w:t>
      </w:r>
      <w:proofErr w:type="gramStart"/>
      <w:r w:rsidRPr="00937816">
        <w:rPr>
          <w:rFonts w:cs="Arial"/>
          <w:szCs w:val="20"/>
        </w:rPr>
        <w:t>addition</w:t>
      </w:r>
      <w:proofErr w:type="gramEnd"/>
      <w:r w:rsidRPr="00937816">
        <w:rPr>
          <w:b/>
          <w:szCs w:val="20"/>
        </w:rPr>
        <w:t xml:space="preserve"> </w:t>
      </w:r>
      <w:r w:rsidRPr="00937816">
        <w:rPr>
          <w:rFonts w:cs="Arial"/>
          <w:szCs w:val="20"/>
        </w:rPr>
        <w:t xml:space="preserve">NRW must exercise its functions under the 2009 Act so as to secure compliance with the requirements of the </w:t>
      </w:r>
      <w:r w:rsidR="00F3540E" w:rsidRPr="00937816">
        <w:rPr>
          <w:rFonts w:cs="Arial"/>
          <w:szCs w:val="20"/>
        </w:rPr>
        <w:t>relevant European Directives</w:t>
      </w:r>
      <w:r w:rsidRPr="00937816">
        <w:rPr>
          <w:rFonts w:cs="Arial"/>
          <w:szCs w:val="20"/>
        </w:rPr>
        <w:t xml:space="preserve">. NRW also has a duty under the Habitats Regulations 2017 to support wild birds by protecting habitats and avoiding pollution. </w:t>
      </w:r>
    </w:p>
    <w:p w14:paraId="75635336" w14:textId="2F6FC3EB" w:rsidR="008B0906" w:rsidRPr="00937816" w:rsidRDefault="008B0906" w:rsidP="00BE4289">
      <w:pPr>
        <w:pStyle w:val="Default"/>
        <w:spacing w:before="100" w:beforeAutospacing="1" w:after="240"/>
        <w:jc w:val="both"/>
        <w:rPr>
          <w:b/>
          <w:color w:val="auto"/>
          <w:sz w:val="20"/>
          <w:szCs w:val="20"/>
        </w:rPr>
      </w:pPr>
      <w:r w:rsidRPr="00937816">
        <w:rPr>
          <w:rFonts w:ascii="Arial" w:hAnsi="Arial" w:cs="Arial"/>
          <w:color w:val="auto"/>
          <w:sz w:val="20"/>
          <w:szCs w:val="20"/>
        </w:rPr>
        <w:t>A Ramsar site is a wetland which has been designated under the Ramsar Convention. The Ramsar Convention does not place specific legal requirements on its parties</w:t>
      </w:r>
      <w:r w:rsidR="004F4389">
        <w:rPr>
          <w:rFonts w:ascii="Arial" w:hAnsi="Arial" w:cs="Arial"/>
          <w:color w:val="auto"/>
          <w:sz w:val="20"/>
          <w:szCs w:val="20"/>
        </w:rPr>
        <w:t xml:space="preserve"> (though Ramsar sites are often SSSIs or SPAs, considered below)</w:t>
      </w:r>
      <w:r w:rsidRPr="00937816">
        <w:rPr>
          <w:rFonts w:ascii="Arial" w:hAnsi="Arial" w:cs="Arial"/>
          <w:color w:val="auto"/>
          <w:sz w:val="20"/>
          <w:szCs w:val="20"/>
        </w:rPr>
        <w:t xml:space="preserve">, however Ramsar status </w:t>
      </w:r>
      <w:r w:rsidR="00656D0F" w:rsidRPr="00937816">
        <w:rPr>
          <w:rFonts w:ascii="Arial" w:hAnsi="Arial" w:cs="Arial"/>
          <w:color w:val="auto"/>
          <w:sz w:val="20"/>
          <w:szCs w:val="20"/>
        </w:rPr>
        <w:t xml:space="preserve">is considered by </w:t>
      </w:r>
      <w:r w:rsidR="004F4389">
        <w:rPr>
          <w:rFonts w:ascii="Arial" w:hAnsi="Arial" w:cs="Arial"/>
          <w:color w:val="auto"/>
          <w:sz w:val="20"/>
          <w:szCs w:val="20"/>
        </w:rPr>
        <w:t xml:space="preserve">NRW as </w:t>
      </w:r>
      <w:r w:rsidR="00656D0F" w:rsidRPr="00937816">
        <w:rPr>
          <w:rFonts w:ascii="Arial" w:hAnsi="Arial" w:cs="Arial"/>
          <w:color w:val="auto"/>
          <w:sz w:val="20"/>
          <w:szCs w:val="20"/>
        </w:rPr>
        <w:t xml:space="preserve">matter of policy in </w:t>
      </w:r>
      <w:r w:rsidR="004F4389">
        <w:rPr>
          <w:rFonts w:ascii="Arial" w:hAnsi="Arial" w:cs="Arial"/>
          <w:color w:val="auto"/>
          <w:sz w:val="20"/>
          <w:szCs w:val="20"/>
        </w:rPr>
        <w:t xml:space="preserve">its </w:t>
      </w:r>
      <w:r w:rsidR="00656D0F" w:rsidRPr="00937816">
        <w:rPr>
          <w:rFonts w:ascii="Arial" w:hAnsi="Arial" w:cs="Arial"/>
          <w:color w:val="auto"/>
          <w:sz w:val="20"/>
          <w:szCs w:val="20"/>
        </w:rPr>
        <w:t>decision making</w:t>
      </w:r>
      <w:r w:rsidRPr="00937816">
        <w:rPr>
          <w:rFonts w:ascii="Arial" w:hAnsi="Arial" w:cs="Arial"/>
          <w:color w:val="auto"/>
          <w:sz w:val="20"/>
          <w:szCs w:val="20"/>
        </w:rPr>
        <w:t>.</w:t>
      </w:r>
    </w:p>
    <w:p w14:paraId="0FAA919E" w14:textId="3B2AA863" w:rsidR="00B27F70" w:rsidRPr="00937816" w:rsidRDefault="00F3540E" w:rsidP="00BE4289">
      <w:pPr>
        <w:pStyle w:val="BDBLevel4"/>
        <w:rPr>
          <w:b/>
          <w:szCs w:val="20"/>
        </w:rPr>
      </w:pPr>
      <w:r w:rsidRPr="00937816">
        <w:rPr>
          <w:b/>
          <w:szCs w:val="20"/>
        </w:rPr>
        <w:t>Factors relevant to o</w:t>
      </w:r>
      <w:r w:rsidR="00B27F70" w:rsidRPr="00937816">
        <w:rPr>
          <w:b/>
          <w:szCs w:val="20"/>
        </w:rPr>
        <w:t>ur determination</w:t>
      </w:r>
    </w:p>
    <w:p w14:paraId="4A6DE4BA" w14:textId="3E6FD2C7" w:rsidR="00AE520B" w:rsidRPr="0054709C" w:rsidRDefault="00B27F70" w:rsidP="00B27F70">
      <w:pPr>
        <w:pStyle w:val="BDBLevel2"/>
        <w:numPr>
          <w:ilvl w:val="0"/>
          <w:numId w:val="0"/>
        </w:numPr>
        <w:spacing w:before="100" w:beforeAutospacing="1" w:line="240" w:lineRule="auto"/>
        <w:rPr>
          <w:rFonts w:cs="Arial"/>
          <w:szCs w:val="20"/>
        </w:rPr>
      </w:pPr>
      <w:r w:rsidRPr="0054709C">
        <w:rPr>
          <w:rFonts w:cs="Arial"/>
          <w:szCs w:val="20"/>
        </w:rPr>
        <w:t>A Habitats Regulations Assessment of the Proposed Activities has been undertaken</w:t>
      </w:r>
      <w:r w:rsidR="00AE520B" w:rsidRPr="0054709C">
        <w:rPr>
          <w:rFonts w:cs="Arial"/>
          <w:szCs w:val="20"/>
        </w:rPr>
        <w:t>, and NRW (as Statutory Nature Conservation Body</w:t>
      </w:r>
      <w:r w:rsidR="009804DE" w:rsidRPr="0054709C">
        <w:rPr>
          <w:rFonts w:cs="Arial"/>
          <w:szCs w:val="20"/>
        </w:rPr>
        <w:t>)</w:t>
      </w:r>
      <w:r w:rsidR="00AE520B" w:rsidRPr="0054709C">
        <w:rPr>
          <w:rFonts w:cs="Arial"/>
          <w:szCs w:val="20"/>
        </w:rPr>
        <w:t xml:space="preserve"> consulted on the HRA.</w:t>
      </w:r>
    </w:p>
    <w:p w14:paraId="1781BCB2" w14:textId="75E4C691" w:rsidR="00391B8C" w:rsidRPr="00ED430D" w:rsidRDefault="00B27F70" w:rsidP="00391B8C">
      <w:pPr>
        <w:pStyle w:val="BDBLevel2"/>
        <w:numPr>
          <w:ilvl w:val="0"/>
          <w:numId w:val="0"/>
        </w:numPr>
        <w:spacing w:before="100" w:beforeAutospacing="1" w:line="240" w:lineRule="auto"/>
        <w:rPr>
          <w:rFonts w:cs="Arial"/>
          <w:i/>
          <w:iCs/>
          <w:szCs w:val="20"/>
        </w:rPr>
      </w:pPr>
      <w:r w:rsidRPr="0054709C">
        <w:rPr>
          <w:rFonts w:cs="Arial"/>
          <w:szCs w:val="20"/>
        </w:rPr>
        <w:t xml:space="preserve">NRW is therefore satisfied that the </w:t>
      </w:r>
      <w:r w:rsidR="00391B8C" w:rsidRPr="0054709C">
        <w:rPr>
          <w:rFonts w:cs="Arial"/>
          <w:szCs w:val="20"/>
        </w:rPr>
        <w:t>Proposed Activities</w:t>
      </w:r>
      <w:r w:rsidRPr="0054709C">
        <w:rPr>
          <w:rFonts w:cs="Arial"/>
          <w:szCs w:val="20"/>
        </w:rPr>
        <w:t xml:space="preserve">, either alone or in combination with other plans or projects, </w:t>
      </w:r>
      <w:r w:rsidR="00562A9C" w:rsidRPr="0054709C">
        <w:rPr>
          <w:rFonts w:cs="Arial"/>
          <w:szCs w:val="20"/>
        </w:rPr>
        <w:t xml:space="preserve">will not adversely affect the integrity of </w:t>
      </w:r>
      <w:r w:rsidRPr="0054709C">
        <w:rPr>
          <w:rFonts w:cs="Arial"/>
          <w:szCs w:val="20"/>
        </w:rPr>
        <w:t>European Site</w:t>
      </w:r>
      <w:r w:rsidR="00562A9C" w:rsidRPr="0054709C">
        <w:rPr>
          <w:rFonts w:cs="Arial"/>
          <w:szCs w:val="20"/>
        </w:rPr>
        <w:t>(s)</w:t>
      </w:r>
      <w:r w:rsidR="0054709C" w:rsidRPr="0054709C">
        <w:rPr>
          <w:rFonts w:cs="Arial"/>
          <w:szCs w:val="20"/>
        </w:rPr>
        <w:t xml:space="preserve"> due to the distance between the project and the protected sites</w:t>
      </w:r>
      <w:r w:rsidR="00AF6F0A">
        <w:rPr>
          <w:rFonts w:cs="Arial"/>
          <w:szCs w:val="20"/>
        </w:rPr>
        <w:t xml:space="preserve"> </w:t>
      </w:r>
      <w:r w:rsidR="00AF6F0A" w:rsidRPr="0054709C">
        <w:rPr>
          <w:szCs w:val="20"/>
        </w:rPr>
        <w:t xml:space="preserve">when undertaken in accordance with </w:t>
      </w:r>
      <w:r w:rsidR="00AF6F0A">
        <w:rPr>
          <w:szCs w:val="20"/>
        </w:rPr>
        <w:t>condition</w:t>
      </w:r>
      <w:r w:rsidR="00ED430D">
        <w:rPr>
          <w:szCs w:val="20"/>
        </w:rPr>
        <w:t>s</w:t>
      </w:r>
      <w:r w:rsidR="00AF6F0A" w:rsidRPr="0054709C">
        <w:rPr>
          <w:szCs w:val="20"/>
        </w:rPr>
        <w:t xml:space="preserve"> illustrated in Annex 1</w:t>
      </w:r>
      <w:r w:rsidR="00325043" w:rsidRPr="0054709C">
        <w:rPr>
          <w:rFonts w:cs="Arial"/>
          <w:szCs w:val="20"/>
        </w:rPr>
        <w:t>.</w:t>
      </w:r>
      <w:r w:rsidR="00AF6F0A">
        <w:rPr>
          <w:rFonts w:cs="Arial"/>
          <w:szCs w:val="20"/>
        </w:rPr>
        <w:t xml:space="preserve"> </w:t>
      </w:r>
    </w:p>
    <w:p w14:paraId="18870D65" w14:textId="3EC73F9B" w:rsidR="0054709C" w:rsidRPr="0054709C" w:rsidRDefault="0054709C" w:rsidP="0054709C">
      <w:pPr>
        <w:pStyle w:val="BDBLevel2"/>
        <w:numPr>
          <w:ilvl w:val="0"/>
          <w:numId w:val="0"/>
        </w:numPr>
        <w:tabs>
          <w:tab w:val="num" w:pos="1004"/>
        </w:tabs>
        <w:spacing w:before="100" w:beforeAutospacing="1" w:line="240" w:lineRule="auto"/>
        <w:rPr>
          <w:rFonts w:cs="Arial"/>
          <w:szCs w:val="20"/>
        </w:rPr>
      </w:pPr>
      <w:r w:rsidRPr="0054709C">
        <w:rPr>
          <w:rFonts w:cs="Arial"/>
          <w:szCs w:val="20"/>
        </w:rPr>
        <w:t>Further details are described within the Habitats Regulations Assessment.</w:t>
      </w:r>
    </w:p>
    <w:p w14:paraId="596D3219" w14:textId="3E5A3670" w:rsidR="00452D70" w:rsidRPr="00E345FF" w:rsidRDefault="00676CE8" w:rsidP="00325043">
      <w:pPr>
        <w:pStyle w:val="BDBLevel2"/>
        <w:numPr>
          <w:ilvl w:val="0"/>
          <w:numId w:val="0"/>
        </w:numPr>
        <w:spacing w:before="100" w:beforeAutospacing="1" w:line="240" w:lineRule="auto"/>
        <w:rPr>
          <w:b/>
          <w:szCs w:val="20"/>
        </w:rPr>
      </w:pPr>
      <w:r>
        <w:rPr>
          <w:b/>
          <w:szCs w:val="20"/>
        </w:rPr>
        <w:t>4.1.4</w:t>
      </w:r>
      <w:r>
        <w:rPr>
          <w:b/>
          <w:szCs w:val="20"/>
        </w:rPr>
        <w:tab/>
      </w:r>
      <w:r w:rsidR="00452D70" w:rsidRPr="00E345FF">
        <w:rPr>
          <w:b/>
          <w:szCs w:val="20"/>
        </w:rPr>
        <w:t>European Protected Species</w:t>
      </w:r>
    </w:p>
    <w:p w14:paraId="39CA4688" w14:textId="77777777" w:rsidR="008D06B1" w:rsidRPr="00676CE8" w:rsidRDefault="008D06B1" w:rsidP="00676CE8">
      <w:pPr>
        <w:pStyle w:val="BDBLevel4"/>
        <w:numPr>
          <w:ilvl w:val="3"/>
          <w:numId w:val="44"/>
        </w:numPr>
        <w:ind w:left="737"/>
        <w:rPr>
          <w:b/>
          <w:szCs w:val="20"/>
        </w:rPr>
      </w:pPr>
      <w:r w:rsidRPr="00676CE8">
        <w:rPr>
          <w:b/>
          <w:szCs w:val="20"/>
        </w:rPr>
        <w:t>The legal framework</w:t>
      </w:r>
    </w:p>
    <w:p w14:paraId="0E55D9FE" w14:textId="105D99EB" w:rsidR="00BE4289" w:rsidRPr="00E345FF" w:rsidRDefault="00452D70" w:rsidP="00B27F70">
      <w:pPr>
        <w:pStyle w:val="BDBLevel1"/>
        <w:numPr>
          <w:ilvl w:val="0"/>
          <w:numId w:val="0"/>
        </w:numPr>
        <w:rPr>
          <w:b w:val="0"/>
          <w:szCs w:val="20"/>
        </w:rPr>
      </w:pPr>
      <w:r w:rsidRPr="00E345FF">
        <w:rPr>
          <w:b w:val="0"/>
          <w:szCs w:val="20"/>
        </w:rPr>
        <w:t>The Habitats Regulations 2017 and the Offshore Habitats Regulations 2017 also confer protection on certain designated species (European Protected Species).  A licence (EPS licence) must be obtained in order, whether deliberately or accidentally, to capture, kill, disturb or injure such a species, damage or destroy their breeding or resting places or obstruct access to their resting or sheltering places.</w:t>
      </w:r>
    </w:p>
    <w:p w14:paraId="23A2C224" w14:textId="77777777" w:rsidR="00BE4289" w:rsidRPr="0081257C" w:rsidRDefault="00BE4289" w:rsidP="00BE4289">
      <w:pPr>
        <w:pStyle w:val="BDBLevel4"/>
        <w:rPr>
          <w:b/>
          <w:szCs w:val="20"/>
        </w:rPr>
      </w:pPr>
      <w:r w:rsidRPr="0081257C">
        <w:rPr>
          <w:b/>
          <w:szCs w:val="20"/>
        </w:rPr>
        <w:t>Factors relevant to our determination</w:t>
      </w:r>
    </w:p>
    <w:p w14:paraId="4AF6F25E" w14:textId="1A5B976B" w:rsidR="00E345FF" w:rsidRPr="0081257C" w:rsidRDefault="00E345FF" w:rsidP="00B27F70">
      <w:pPr>
        <w:pStyle w:val="BDBLevel1"/>
        <w:numPr>
          <w:ilvl w:val="0"/>
          <w:numId w:val="0"/>
        </w:numPr>
        <w:rPr>
          <w:b w:val="0"/>
          <w:szCs w:val="20"/>
        </w:rPr>
      </w:pPr>
      <w:r w:rsidRPr="0081257C">
        <w:rPr>
          <w:b w:val="0"/>
          <w:szCs w:val="20"/>
        </w:rPr>
        <w:t>NRW considers that no protected species are likely to be impacted by the Project</w:t>
      </w:r>
    </w:p>
    <w:p w14:paraId="54F93372" w14:textId="28D468F3" w:rsidR="00745F50" w:rsidRPr="00745F50" w:rsidRDefault="00745F50" w:rsidP="00745F50">
      <w:pPr>
        <w:pStyle w:val="BDBLevel1"/>
        <w:numPr>
          <w:ilvl w:val="0"/>
          <w:numId w:val="0"/>
        </w:numPr>
      </w:pPr>
      <w:r>
        <w:rPr>
          <w:b w:val="0"/>
          <w:szCs w:val="20"/>
        </w:rPr>
        <w:t xml:space="preserve">Any determination made as part of this decision are </w:t>
      </w:r>
      <w:r w:rsidRPr="00745F50">
        <w:rPr>
          <w:b w:val="0"/>
          <w:szCs w:val="20"/>
        </w:rPr>
        <w:t xml:space="preserve">without prejudice to the consideration NRW is required to give </w:t>
      </w:r>
      <w:r>
        <w:rPr>
          <w:b w:val="0"/>
          <w:szCs w:val="20"/>
        </w:rPr>
        <w:t xml:space="preserve">an EPS licence application </w:t>
      </w:r>
      <w:r w:rsidRPr="00745F50">
        <w:rPr>
          <w:b w:val="0"/>
          <w:szCs w:val="20"/>
        </w:rPr>
        <w:t>as the body with a statutory respo</w:t>
      </w:r>
      <w:r>
        <w:rPr>
          <w:b w:val="0"/>
          <w:szCs w:val="20"/>
        </w:rPr>
        <w:t xml:space="preserve">nsibility for its determination and </w:t>
      </w:r>
      <w:r w:rsidRPr="00745F50">
        <w:rPr>
          <w:b w:val="0"/>
          <w:szCs w:val="20"/>
        </w:rPr>
        <w:t xml:space="preserve">do not constrain or bind NRW in </w:t>
      </w:r>
      <w:r>
        <w:rPr>
          <w:b w:val="0"/>
          <w:szCs w:val="20"/>
        </w:rPr>
        <w:t>exercising this function.</w:t>
      </w:r>
      <w:r w:rsidRPr="00745F50">
        <w:rPr>
          <w:b w:val="0"/>
          <w:szCs w:val="20"/>
        </w:rPr>
        <w:t xml:space="preserve"> </w:t>
      </w:r>
      <w:r>
        <w:rPr>
          <w:b w:val="0"/>
          <w:szCs w:val="20"/>
        </w:rPr>
        <w:t xml:space="preserve"> Should an application for an EPS licence in relation to the Project be made it will be determined by</w:t>
      </w:r>
      <w:r w:rsidRPr="00745F50">
        <w:rPr>
          <w:b w:val="0"/>
          <w:szCs w:val="20"/>
        </w:rPr>
        <w:t xml:space="preserve"> NRW based on all the relevant information available to NRW </w:t>
      </w:r>
      <w:r>
        <w:rPr>
          <w:b w:val="0"/>
          <w:szCs w:val="20"/>
        </w:rPr>
        <w:t xml:space="preserve">at that time.  </w:t>
      </w:r>
    </w:p>
    <w:p w14:paraId="05781165" w14:textId="41356F6D" w:rsidR="00B27F70" w:rsidRPr="00676CE8" w:rsidRDefault="00B27F70" w:rsidP="00676CE8">
      <w:pPr>
        <w:pStyle w:val="BDBLevel3"/>
        <w:numPr>
          <w:ilvl w:val="2"/>
          <w:numId w:val="45"/>
        </w:numPr>
        <w:ind w:left="924"/>
        <w:rPr>
          <w:b/>
          <w:szCs w:val="20"/>
        </w:rPr>
      </w:pPr>
      <w:r w:rsidRPr="00676CE8">
        <w:rPr>
          <w:b/>
          <w:szCs w:val="20"/>
        </w:rPr>
        <w:t>Marine Conservation Zones</w:t>
      </w:r>
    </w:p>
    <w:p w14:paraId="6A400FC1" w14:textId="77777777" w:rsidR="00B27F70" w:rsidRPr="00937816" w:rsidRDefault="00B27F70" w:rsidP="00B27F70">
      <w:pPr>
        <w:pStyle w:val="BDBLevel4"/>
        <w:rPr>
          <w:b/>
          <w:szCs w:val="20"/>
        </w:rPr>
      </w:pPr>
      <w:r w:rsidRPr="00937816">
        <w:rPr>
          <w:b/>
          <w:szCs w:val="20"/>
        </w:rPr>
        <w:t>The legal framework</w:t>
      </w:r>
    </w:p>
    <w:p w14:paraId="36A94491" w14:textId="066158D7" w:rsidR="00B27F70" w:rsidRPr="00937816" w:rsidRDefault="00B27F70" w:rsidP="00B27F70">
      <w:pPr>
        <w:pStyle w:val="Default"/>
        <w:spacing w:before="100" w:beforeAutospacing="1" w:after="240"/>
        <w:jc w:val="both"/>
        <w:rPr>
          <w:rStyle w:val="Emphasis"/>
          <w:rFonts w:ascii="Arial" w:hAnsi="Arial" w:cs="Arial"/>
          <w:b w:val="0"/>
          <w:color w:val="auto"/>
          <w:sz w:val="20"/>
          <w:szCs w:val="20"/>
        </w:rPr>
      </w:pPr>
      <w:r w:rsidRPr="00937816">
        <w:rPr>
          <w:rStyle w:val="st1"/>
          <w:rFonts w:ascii="Arial" w:hAnsi="Arial" w:cs="Arial"/>
          <w:color w:val="auto"/>
          <w:sz w:val="20"/>
          <w:szCs w:val="20"/>
        </w:rPr>
        <w:t xml:space="preserve">Marine Conservation Zones were established under the 2009 Act to protect nationally important, </w:t>
      </w:r>
      <w:proofErr w:type="gramStart"/>
      <w:r w:rsidRPr="00937816">
        <w:rPr>
          <w:rStyle w:val="st1"/>
          <w:rFonts w:ascii="Arial" w:hAnsi="Arial" w:cs="Arial"/>
          <w:color w:val="auto"/>
          <w:sz w:val="20"/>
          <w:szCs w:val="20"/>
        </w:rPr>
        <w:t>rare</w:t>
      </w:r>
      <w:proofErr w:type="gramEnd"/>
      <w:r w:rsidRPr="00937816">
        <w:rPr>
          <w:rStyle w:val="st1"/>
          <w:rFonts w:ascii="Arial" w:hAnsi="Arial" w:cs="Arial"/>
          <w:color w:val="auto"/>
          <w:sz w:val="20"/>
          <w:szCs w:val="20"/>
        </w:rPr>
        <w:t xml:space="preserve"> or threatened habitats and </w:t>
      </w:r>
      <w:r w:rsidRPr="00937816">
        <w:rPr>
          <w:rStyle w:val="Emphasis"/>
          <w:rFonts w:ascii="Arial" w:hAnsi="Arial" w:cs="Arial"/>
          <w:b w:val="0"/>
          <w:color w:val="auto"/>
          <w:sz w:val="20"/>
          <w:szCs w:val="20"/>
        </w:rPr>
        <w:t xml:space="preserve">species. The only currently designated MCZ in Wales is </w:t>
      </w:r>
      <w:proofErr w:type="spellStart"/>
      <w:r w:rsidRPr="00937816">
        <w:rPr>
          <w:rStyle w:val="Emphasis"/>
          <w:rFonts w:ascii="Arial" w:hAnsi="Arial" w:cs="Arial"/>
          <w:b w:val="0"/>
          <w:color w:val="auto"/>
          <w:sz w:val="20"/>
          <w:szCs w:val="20"/>
        </w:rPr>
        <w:t>Skomer</w:t>
      </w:r>
      <w:proofErr w:type="spellEnd"/>
      <w:r w:rsidRPr="00937816">
        <w:rPr>
          <w:rStyle w:val="Emphasis"/>
          <w:rFonts w:ascii="Arial" w:hAnsi="Arial" w:cs="Arial"/>
          <w:b w:val="0"/>
          <w:color w:val="auto"/>
          <w:sz w:val="20"/>
          <w:szCs w:val="20"/>
        </w:rPr>
        <w:t xml:space="preserve">. </w:t>
      </w:r>
    </w:p>
    <w:p w14:paraId="16B84645" w14:textId="77777777" w:rsidR="00B27F70" w:rsidRPr="00937816" w:rsidRDefault="00B27F70" w:rsidP="008319A7">
      <w:pPr>
        <w:pStyle w:val="Default"/>
        <w:spacing w:before="100" w:beforeAutospacing="1" w:after="240"/>
        <w:jc w:val="both"/>
        <w:rPr>
          <w:rFonts w:ascii="Arial" w:hAnsi="Arial" w:cs="Arial"/>
          <w:color w:val="auto"/>
          <w:sz w:val="20"/>
          <w:szCs w:val="20"/>
        </w:rPr>
      </w:pPr>
      <w:r w:rsidRPr="00937816">
        <w:rPr>
          <w:rStyle w:val="Emphasis"/>
          <w:rFonts w:ascii="Arial" w:hAnsi="Arial" w:cs="Arial"/>
          <w:b w:val="0"/>
          <w:color w:val="auto"/>
          <w:sz w:val="20"/>
          <w:szCs w:val="20"/>
        </w:rPr>
        <w:t xml:space="preserve">Under the 2009 Act, NRW must </w:t>
      </w:r>
      <w:r w:rsidRPr="00937816">
        <w:rPr>
          <w:rFonts w:ascii="Arial" w:hAnsi="Arial" w:cs="Arial"/>
          <w:color w:val="auto"/>
          <w:sz w:val="20"/>
          <w:szCs w:val="20"/>
        </w:rPr>
        <w:t>exercise its functions in the manner which it considers best furthers the conservation objectives stated for any Marine Conservation Zone or, where that is not possible, in the manner which it considers least hinders the achievement of those objectives.</w:t>
      </w:r>
    </w:p>
    <w:p w14:paraId="49AA6005" w14:textId="745C806A" w:rsidR="007A171A" w:rsidRPr="00937816" w:rsidRDefault="007A171A" w:rsidP="007A171A">
      <w:pPr>
        <w:pStyle w:val="BDBLevel4"/>
        <w:rPr>
          <w:b/>
          <w:szCs w:val="20"/>
        </w:rPr>
      </w:pPr>
      <w:r w:rsidRPr="00937816">
        <w:rPr>
          <w:b/>
          <w:szCs w:val="20"/>
        </w:rPr>
        <w:t>Factors relevant to our determination</w:t>
      </w:r>
    </w:p>
    <w:p w14:paraId="6B473312" w14:textId="257F2969" w:rsidR="00325043" w:rsidRDefault="00B27F70" w:rsidP="00325043">
      <w:pPr>
        <w:pStyle w:val="BDBLevel2"/>
        <w:numPr>
          <w:ilvl w:val="0"/>
          <w:numId w:val="0"/>
        </w:numPr>
        <w:spacing w:before="100" w:beforeAutospacing="1" w:line="240" w:lineRule="auto"/>
        <w:rPr>
          <w:color w:val="00B0F0"/>
          <w:szCs w:val="20"/>
        </w:rPr>
      </w:pPr>
      <w:r w:rsidRPr="00937816">
        <w:rPr>
          <w:rStyle w:val="st1"/>
          <w:rFonts w:cs="Arial"/>
          <w:szCs w:val="20"/>
        </w:rPr>
        <w:t>NRW is</w:t>
      </w:r>
      <w:r w:rsidRPr="000B0318">
        <w:rPr>
          <w:rStyle w:val="st1"/>
          <w:rFonts w:cs="Arial"/>
          <w:color w:val="00B0F0"/>
          <w:szCs w:val="20"/>
        </w:rPr>
        <w:t xml:space="preserve"> </w:t>
      </w:r>
      <w:r w:rsidRPr="00937816">
        <w:rPr>
          <w:rStyle w:val="st1"/>
          <w:rFonts w:cs="Arial"/>
          <w:szCs w:val="20"/>
        </w:rPr>
        <w:t xml:space="preserve">satisfied that there is no significant risk of the Proposed Activities </w:t>
      </w:r>
      <w:r w:rsidR="00562A9C" w:rsidRPr="00937816">
        <w:rPr>
          <w:rStyle w:val="st1"/>
          <w:rFonts w:cs="Arial"/>
          <w:szCs w:val="20"/>
        </w:rPr>
        <w:t>on</w:t>
      </w:r>
      <w:r w:rsidRPr="00937816">
        <w:rPr>
          <w:rStyle w:val="st1"/>
          <w:rFonts w:cs="Arial"/>
          <w:szCs w:val="20"/>
        </w:rPr>
        <w:t xml:space="preserve"> the </w:t>
      </w:r>
      <w:proofErr w:type="spellStart"/>
      <w:r w:rsidRPr="00937816">
        <w:rPr>
          <w:rStyle w:val="st1"/>
          <w:rFonts w:cs="Arial"/>
          <w:szCs w:val="20"/>
        </w:rPr>
        <w:t>Skomer</w:t>
      </w:r>
      <w:proofErr w:type="spellEnd"/>
      <w:r w:rsidRPr="00937816">
        <w:rPr>
          <w:rStyle w:val="st1"/>
          <w:rFonts w:cs="Arial"/>
          <w:szCs w:val="20"/>
        </w:rPr>
        <w:t xml:space="preserve"> Marine Conservation Zone</w:t>
      </w:r>
      <w:r w:rsidR="00325043">
        <w:rPr>
          <w:rStyle w:val="st1"/>
          <w:rFonts w:cs="Arial"/>
          <w:szCs w:val="20"/>
        </w:rPr>
        <w:t>.</w:t>
      </w:r>
      <w:r w:rsidR="00F8084F" w:rsidRPr="00937816">
        <w:rPr>
          <w:rStyle w:val="st1"/>
          <w:rFonts w:cs="Arial"/>
          <w:b/>
          <w:szCs w:val="20"/>
        </w:rPr>
        <w:t xml:space="preserve"> </w:t>
      </w:r>
    </w:p>
    <w:p w14:paraId="3D9B618B" w14:textId="0FC09CAC" w:rsidR="00B27F70" w:rsidRPr="00937816" w:rsidRDefault="00B27F70" w:rsidP="008319A7">
      <w:pPr>
        <w:pStyle w:val="BDBLevel3"/>
        <w:tabs>
          <w:tab w:val="clear" w:pos="1208"/>
          <w:tab w:val="num" w:pos="360"/>
        </w:tabs>
        <w:ind w:left="0" w:firstLine="0"/>
        <w:rPr>
          <w:b/>
          <w:szCs w:val="20"/>
        </w:rPr>
      </w:pPr>
      <w:r w:rsidRPr="00937816">
        <w:rPr>
          <w:b/>
          <w:szCs w:val="20"/>
        </w:rPr>
        <w:lastRenderedPageBreak/>
        <w:t>Sites of Special Scientific Interest (SSSIs)</w:t>
      </w:r>
    </w:p>
    <w:p w14:paraId="0CF9EFC2" w14:textId="77777777" w:rsidR="00B27F70" w:rsidRPr="00937816" w:rsidRDefault="00B27F70" w:rsidP="00B27F70">
      <w:pPr>
        <w:pStyle w:val="BDBLevel4"/>
        <w:rPr>
          <w:b/>
          <w:szCs w:val="20"/>
        </w:rPr>
      </w:pPr>
      <w:r w:rsidRPr="00937816">
        <w:rPr>
          <w:b/>
          <w:szCs w:val="20"/>
        </w:rPr>
        <w:t>The legal framework</w:t>
      </w:r>
    </w:p>
    <w:p w14:paraId="6B6FAC48" w14:textId="284BC742" w:rsidR="00B27F70" w:rsidRPr="00937816" w:rsidRDefault="00B27F70" w:rsidP="00B27F70">
      <w:pPr>
        <w:pStyle w:val="Default"/>
        <w:spacing w:before="100" w:beforeAutospacing="1" w:after="240"/>
        <w:jc w:val="both"/>
        <w:rPr>
          <w:rFonts w:ascii="Arial" w:hAnsi="Arial" w:cs="Arial"/>
          <w:color w:val="auto"/>
          <w:sz w:val="20"/>
          <w:szCs w:val="20"/>
        </w:rPr>
      </w:pPr>
      <w:r w:rsidRPr="00937816">
        <w:rPr>
          <w:rFonts w:ascii="Arial" w:hAnsi="Arial" w:cs="Arial"/>
          <w:color w:val="auto"/>
          <w:sz w:val="20"/>
          <w:szCs w:val="20"/>
        </w:rPr>
        <w:t>Sites of Special Scientific Interest are designated under the Wildlife and Countryside Act 1981 (</w:t>
      </w:r>
      <w:r w:rsidRPr="00937816">
        <w:rPr>
          <w:rFonts w:ascii="Arial" w:hAnsi="Arial" w:cs="Arial"/>
          <w:b/>
          <w:color w:val="auto"/>
          <w:sz w:val="20"/>
          <w:szCs w:val="20"/>
        </w:rPr>
        <w:t xml:space="preserve">1981 </w:t>
      </w:r>
      <w:r w:rsidR="00FB4DBC" w:rsidRPr="00937816">
        <w:rPr>
          <w:rFonts w:ascii="Arial" w:hAnsi="Arial" w:cs="Arial"/>
          <w:b/>
          <w:color w:val="auto"/>
          <w:sz w:val="20"/>
          <w:szCs w:val="20"/>
        </w:rPr>
        <w:t>Act</w:t>
      </w:r>
      <w:r w:rsidR="00FB4DBC" w:rsidRPr="00937816">
        <w:rPr>
          <w:rFonts w:ascii="Arial" w:hAnsi="Arial" w:cs="Arial"/>
          <w:color w:val="auto"/>
          <w:sz w:val="20"/>
          <w:szCs w:val="20"/>
        </w:rPr>
        <w:t>) and</w:t>
      </w:r>
      <w:r w:rsidR="00265C9F" w:rsidRPr="00937816">
        <w:rPr>
          <w:rFonts w:ascii="Arial" w:hAnsi="Arial" w:cs="Arial"/>
          <w:color w:val="auto"/>
          <w:sz w:val="20"/>
          <w:szCs w:val="20"/>
        </w:rPr>
        <w:t xml:space="preserve"> protected by law to conserve their wildlife or geology.  NRW </w:t>
      </w:r>
      <w:r w:rsidRPr="00937816">
        <w:rPr>
          <w:rFonts w:ascii="Arial" w:hAnsi="Arial" w:cs="Arial"/>
          <w:color w:val="auto"/>
          <w:sz w:val="20"/>
          <w:szCs w:val="20"/>
        </w:rPr>
        <w:t xml:space="preserve">must take reasonable steps, consistent with the proper exercise of its functions, to further the conservation and enhancement of the flora, fauna or geological or physiographical features by reason of which an SSSI is of special scientific interest. </w:t>
      </w:r>
    </w:p>
    <w:p w14:paraId="283280C7" w14:textId="7B047EB8" w:rsidR="007A171A" w:rsidRPr="00937816" w:rsidRDefault="007A171A" w:rsidP="007A171A">
      <w:pPr>
        <w:pStyle w:val="BDBLevel4"/>
        <w:rPr>
          <w:b/>
          <w:szCs w:val="20"/>
        </w:rPr>
      </w:pPr>
      <w:r w:rsidRPr="00937816">
        <w:rPr>
          <w:b/>
          <w:szCs w:val="20"/>
        </w:rPr>
        <w:t>Factors relevant to our determination</w:t>
      </w:r>
    </w:p>
    <w:p w14:paraId="31DCBE67" w14:textId="28B4F3A8" w:rsidR="000204FC" w:rsidRPr="009245A9" w:rsidRDefault="000204FC" w:rsidP="000204FC">
      <w:pPr>
        <w:pStyle w:val="Default"/>
        <w:spacing w:before="100" w:beforeAutospacing="1" w:after="240"/>
        <w:jc w:val="both"/>
        <w:rPr>
          <w:rFonts w:ascii="Arial" w:hAnsi="Arial" w:cs="Arial"/>
          <w:color w:val="auto"/>
          <w:sz w:val="20"/>
          <w:szCs w:val="20"/>
        </w:rPr>
      </w:pPr>
      <w:r w:rsidRPr="009245A9">
        <w:rPr>
          <w:rFonts w:ascii="Arial" w:hAnsi="Arial" w:cs="Arial"/>
          <w:color w:val="auto"/>
          <w:sz w:val="20"/>
          <w:szCs w:val="20"/>
        </w:rPr>
        <w:t>NRW is satisfied that there is no impact pathway to any SSSI.</w:t>
      </w:r>
    </w:p>
    <w:p w14:paraId="59BA14C1" w14:textId="34AD172E" w:rsidR="00687AA7" w:rsidRPr="00676CE8" w:rsidRDefault="00175F30" w:rsidP="00676CE8">
      <w:pPr>
        <w:pStyle w:val="BDBLevel3"/>
        <w:ind w:left="924"/>
        <w:rPr>
          <w:b/>
          <w:bCs/>
        </w:rPr>
      </w:pPr>
      <w:r w:rsidRPr="00676CE8">
        <w:rPr>
          <w:b/>
          <w:bCs/>
        </w:rPr>
        <w:t>The Waste (England and Wales) Regulations 2011</w:t>
      </w:r>
      <w:r w:rsidR="00687AA7" w:rsidRPr="00676CE8">
        <w:rPr>
          <w:b/>
          <w:bCs/>
        </w:rPr>
        <w:t xml:space="preserve"> </w:t>
      </w:r>
    </w:p>
    <w:p w14:paraId="52BB0E4C" w14:textId="77777777" w:rsidR="00687AA7" w:rsidRPr="00937816" w:rsidRDefault="00687AA7" w:rsidP="00676CE8">
      <w:pPr>
        <w:pStyle w:val="BDBLevel4"/>
        <w:spacing w:before="100" w:beforeAutospacing="1" w:line="240" w:lineRule="auto"/>
        <w:rPr>
          <w:b/>
          <w:szCs w:val="20"/>
        </w:rPr>
      </w:pPr>
      <w:r w:rsidRPr="00937816">
        <w:rPr>
          <w:b/>
          <w:szCs w:val="20"/>
        </w:rPr>
        <w:t>The legal framework</w:t>
      </w:r>
    </w:p>
    <w:p w14:paraId="6D205FCF" w14:textId="694EED5D" w:rsidR="00687AA7" w:rsidRPr="00937816" w:rsidRDefault="00175F30" w:rsidP="00687AA7">
      <w:pPr>
        <w:pStyle w:val="BDBLevel3"/>
        <w:numPr>
          <w:ilvl w:val="0"/>
          <w:numId w:val="0"/>
        </w:numPr>
        <w:rPr>
          <w:szCs w:val="20"/>
        </w:rPr>
      </w:pPr>
      <w:r w:rsidRPr="00175F30">
        <w:rPr>
          <w:szCs w:val="20"/>
        </w:rPr>
        <w:t>The Waste (England and Wales) Regulations 2011</w:t>
      </w:r>
      <w:r>
        <w:rPr>
          <w:szCs w:val="20"/>
        </w:rPr>
        <w:t xml:space="preserve"> (as amended) </w:t>
      </w:r>
      <w:r w:rsidR="00687AA7" w:rsidRPr="00937816">
        <w:rPr>
          <w:szCs w:val="20"/>
        </w:rPr>
        <w:t xml:space="preserve">establish a legal framework for treating waste. This is designed to protect the environment and human health by emphasising the importance of proper waste management, </w:t>
      </w:r>
      <w:proofErr w:type="gramStart"/>
      <w:r w:rsidR="00687AA7" w:rsidRPr="00937816">
        <w:rPr>
          <w:szCs w:val="20"/>
        </w:rPr>
        <w:t>recovery</w:t>
      </w:r>
      <w:proofErr w:type="gramEnd"/>
      <w:r w:rsidR="00687AA7" w:rsidRPr="00937816">
        <w:rPr>
          <w:szCs w:val="20"/>
        </w:rPr>
        <w:t xml:space="preserve"> and recycling techniques to reduce pressure on resources and improve their use. Waste generated by a project or activity must in general terms be dealt with in an environmentally friendly way.  To achieve this the </w:t>
      </w:r>
      <w:proofErr w:type="gramStart"/>
      <w:r>
        <w:rPr>
          <w:szCs w:val="20"/>
        </w:rPr>
        <w:t>Regulations</w:t>
      </w:r>
      <w:proofErr w:type="gramEnd"/>
      <w:r>
        <w:rPr>
          <w:szCs w:val="20"/>
        </w:rPr>
        <w:t xml:space="preserve"> describe</w:t>
      </w:r>
      <w:r w:rsidR="00687AA7" w:rsidRPr="00937816">
        <w:rPr>
          <w:szCs w:val="20"/>
        </w:rPr>
        <w:t xml:space="preserve"> a waste hierarchy which gives an order of preference for how waste is dealt with (prevention, re-use, recovery for other purposes such as energy, and finally disposal).</w:t>
      </w:r>
    </w:p>
    <w:p w14:paraId="0E087F1D" w14:textId="77777777" w:rsidR="00687AA7" w:rsidRPr="00937816" w:rsidRDefault="00687AA7" w:rsidP="00687AA7">
      <w:pPr>
        <w:pStyle w:val="BDBLevel4"/>
        <w:rPr>
          <w:b/>
          <w:szCs w:val="20"/>
        </w:rPr>
      </w:pPr>
      <w:r w:rsidRPr="00937816">
        <w:rPr>
          <w:b/>
          <w:szCs w:val="20"/>
        </w:rPr>
        <w:t>Factors relevant to our determination</w:t>
      </w:r>
    </w:p>
    <w:p w14:paraId="132AA0E1" w14:textId="656A9B3F" w:rsidR="009245A9" w:rsidRDefault="00687AA7" w:rsidP="009245A9">
      <w:pPr>
        <w:pStyle w:val="Default"/>
        <w:spacing w:before="100" w:beforeAutospacing="1" w:after="240"/>
        <w:jc w:val="both"/>
        <w:rPr>
          <w:rFonts w:ascii="Arial" w:hAnsi="Arial" w:cs="Arial"/>
          <w:color w:val="00B0F0"/>
          <w:sz w:val="20"/>
          <w:szCs w:val="20"/>
        </w:rPr>
      </w:pPr>
      <w:r w:rsidRPr="00937816">
        <w:rPr>
          <w:rFonts w:ascii="Arial" w:hAnsi="Arial" w:cs="Arial"/>
          <w:color w:val="auto"/>
          <w:sz w:val="20"/>
          <w:szCs w:val="20"/>
        </w:rPr>
        <w:t>NRW is satisfied that the Proposed Activities</w:t>
      </w:r>
      <w:r w:rsidRPr="000B0318">
        <w:rPr>
          <w:rFonts w:ascii="Arial" w:hAnsi="Arial" w:cs="Arial"/>
          <w:color w:val="00B0F0"/>
          <w:sz w:val="20"/>
          <w:szCs w:val="20"/>
        </w:rPr>
        <w:t xml:space="preserve"> </w:t>
      </w:r>
      <w:r w:rsidRPr="009245A9">
        <w:rPr>
          <w:rFonts w:ascii="Arial" w:hAnsi="Arial" w:cs="Arial"/>
          <w:color w:val="auto"/>
          <w:sz w:val="20"/>
          <w:szCs w:val="20"/>
        </w:rPr>
        <w:t>meet</w:t>
      </w:r>
      <w:r w:rsidRPr="000B0318">
        <w:rPr>
          <w:rFonts w:ascii="Arial" w:hAnsi="Arial" w:cs="Arial"/>
          <w:color w:val="00B0F0"/>
          <w:sz w:val="20"/>
          <w:szCs w:val="20"/>
        </w:rPr>
        <w:t xml:space="preserve"> </w:t>
      </w:r>
      <w:r w:rsidRPr="00937816">
        <w:rPr>
          <w:rFonts w:ascii="Arial" w:hAnsi="Arial" w:cs="Arial"/>
          <w:color w:val="auto"/>
          <w:sz w:val="20"/>
          <w:szCs w:val="20"/>
        </w:rPr>
        <w:t xml:space="preserve">the requirements of </w:t>
      </w:r>
      <w:r w:rsidR="00175F30" w:rsidRPr="00175F30">
        <w:rPr>
          <w:rFonts w:ascii="Arial" w:hAnsi="Arial" w:cs="Arial"/>
          <w:color w:val="auto"/>
          <w:sz w:val="20"/>
          <w:szCs w:val="20"/>
        </w:rPr>
        <w:t>The Waste (England and Wales) Regulations 2011</w:t>
      </w:r>
      <w:r w:rsidR="009245A9">
        <w:rPr>
          <w:rFonts w:ascii="Arial" w:hAnsi="Arial" w:cs="Arial"/>
          <w:color w:val="auto"/>
          <w:sz w:val="20"/>
          <w:szCs w:val="20"/>
        </w:rPr>
        <w:t>.</w:t>
      </w:r>
      <w:r w:rsidR="00175F30" w:rsidRPr="00175F30">
        <w:rPr>
          <w:rFonts w:ascii="Arial" w:hAnsi="Arial" w:cs="Arial"/>
          <w:color w:val="auto"/>
          <w:sz w:val="20"/>
          <w:szCs w:val="20"/>
        </w:rPr>
        <w:t xml:space="preserve"> </w:t>
      </w:r>
    </w:p>
    <w:p w14:paraId="5BD0BDB3" w14:textId="2224F712" w:rsidR="00B141AC" w:rsidRPr="00676CE8" w:rsidRDefault="00B67BFA" w:rsidP="00676CE8">
      <w:pPr>
        <w:pStyle w:val="BDBLevel3"/>
        <w:ind w:left="924"/>
        <w:rPr>
          <w:b/>
          <w:szCs w:val="20"/>
        </w:rPr>
      </w:pPr>
      <w:r w:rsidRPr="00676CE8">
        <w:rPr>
          <w:b/>
          <w:szCs w:val="20"/>
        </w:rPr>
        <w:t>Ot</w:t>
      </w:r>
      <w:r w:rsidR="000230DD" w:rsidRPr="00676CE8">
        <w:rPr>
          <w:b/>
          <w:szCs w:val="20"/>
        </w:rPr>
        <w:t xml:space="preserve">her matters in considered relevant to the need to </w:t>
      </w:r>
      <w:r w:rsidRPr="00676CE8">
        <w:rPr>
          <w:b/>
          <w:szCs w:val="20"/>
        </w:rPr>
        <w:t>protect the environment</w:t>
      </w:r>
    </w:p>
    <w:p w14:paraId="17DFA3EC" w14:textId="720A5198" w:rsidR="00B141AC" w:rsidRPr="00FD589C" w:rsidRDefault="00B141AC" w:rsidP="00B141AC">
      <w:pPr>
        <w:pStyle w:val="BDBLevel2"/>
        <w:numPr>
          <w:ilvl w:val="0"/>
          <w:numId w:val="0"/>
        </w:numPr>
        <w:rPr>
          <w:iCs/>
          <w:szCs w:val="20"/>
        </w:rPr>
      </w:pPr>
      <w:r w:rsidRPr="00FD589C">
        <w:rPr>
          <w:iCs/>
          <w:szCs w:val="20"/>
        </w:rPr>
        <w:t>No comments or representations were received in relation to other matters considered relevant to the need to protect the environment.</w:t>
      </w:r>
    </w:p>
    <w:p w14:paraId="4F3AAAA9" w14:textId="779C3BA9" w:rsidR="0032599F" w:rsidRPr="00937816" w:rsidRDefault="00676CE8" w:rsidP="00676CE8">
      <w:pPr>
        <w:pStyle w:val="BDBLevel3"/>
        <w:numPr>
          <w:ilvl w:val="0"/>
          <w:numId w:val="0"/>
        </w:numPr>
        <w:ind w:firstLine="720"/>
        <w:rPr>
          <w:b/>
          <w:bCs/>
        </w:rPr>
      </w:pPr>
      <w:r>
        <w:rPr>
          <w:b/>
          <w:bCs/>
        </w:rPr>
        <w:t>4.1.8.1</w:t>
      </w:r>
      <w:r>
        <w:rPr>
          <w:b/>
          <w:bCs/>
        </w:rPr>
        <w:tab/>
      </w:r>
      <w:r w:rsidR="0032599F" w:rsidRPr="00937816">
        <w:rPr>
          <w:b/>
          <w:bCs/>
        </w:rPr>
        <w:t>Conclusion of our considerations under the need to protect the Environment</w:t>
      </w:r>
    </w:p>
    <w:p w14:paraId="6ADFD15A" w14:textId="472ACCD6" w:rsidR="00C17A5C" w:rsidRPr="00FD589C" w:rsidRDefault="00203971" w:rsidP="000A18CA">
      <w:pPr>
        <w:pStyle w:val="BDBLevel2"/>
        <w:numPr>
          <w:ilvl w:val="0"/>
          <w:numId w:val="0"/>
        </w:numPr>
        <w:rPr>
          <w:szCs w:val="20"/>
        </w:rPr>
      </w:pPr>
      <w:r w:rsidRPr="00FD589C">
        <w:rPr>
          <w:b/>
          <w:szCs w:val="20"/>
        </w:rPr>
        <w:t>IN SUMMARY</w:t>
      </w:r>
      <w:r w:rsidRPr="00FD589C">
        <w:rPr>
          <w:szCs w:val="20"/>
        </w:rPr>
        <w:t xml:space="preserve">, </w:t>
      </w:r>
      <w:r w:rsidR="00C17A5C" w:rsidRPr="00FD589C">
        <w:rPr>
          <w:szCs w:val="20"/>
        </w:rPr>
        <w:t xml:space="preserve">having considered the need to protect the </w:t>
      </w:r>
      <w:r w:rsidRPr="00FD589C">
        <w:rPr>
          <w:szCs w:val="20"/>
        </w:rPr>
        <w:t>environment, NRW does not consider that any impacts of the Project on the environment (either alone or in combination with other plans or projects) are sufficient on their own to justify refusal of the application provided that the Proposed Activities are implemented in accordance with the conditions set out in Annex 1.</w:t>
      </w:r>
      <w:r w:rsidR="006E6C03">
        <w:rPr>
          <w:szCs w:val="20"/>
        </w:rPr>
        <w:t xml:space="preserve"> </w:t>
      </w:r>
      <w:r w:rsidR="006E6C03" w:rsidRPr="005E67F0">
        <w:rPr>
          <w:szCs w:val="20"/>
        </w:rPr>
        <w:t xml:space="preserve">NRW Technical Experts made a request </w:t>
      </w:r>
      <w:r w:rsidR="004D7368" w:rsidRPr="005E67F0">
        <w:rPr>
          <w:szCs w:val="20"/>
        </w:rPr>
        <w:t xml:space="preserve">via their consultation response </w:t>
      </w:r>
      <w:r w:rsidR="006E6C03" w:rsidRPr="005E67F0">
        <w:rPr>
          <w:szCs w:val="20"/>
        </w:rPr>
        <w:t xml:space="preserve">that no bankside vegetation within 7m of the watercourse is to be removed unless strictly necessary. In such cases, trees/shrubs should be limbed or coppiced, and the root base to be left intact. They also advised that tree/shrub </w:t>
      </w:r>
      <w:proofErr w:type="gramStart"/>
      <w:r w:rsidR="006E6C03" w:rsidRPr="005E67F0">
        <w:rPr>
          <w:szCs w:val="20"/>
        </w:rPr>
        <w:t>felling</w:t>
      </w:r>
      <w:proofErr w:type="gramEnd"/>
      <w:r w:rsidR="006E6C03" w:rsidRPr="005E67F0">
        <w:rPr>
          <w:szCs w:val="20"/>
        </w:rPr>
        <w:t xml:space="preserve"> and scrub removal should take place outside the breeding bird period (March to August inclusive). Vegetation removal within this period will require a survey for nesting birds. Breeding birds are protected under the Wildlife and Countryside Act 1981 (as amended). These responses have been considered and captured in an advisory note</w:t>
      </w:r>
      <w:r w:rsidR="004D7368" w:rsidRPr="005E67F0">
        <w:rPr>
          <w:szCs w:val="20"/>
        </w:rPr>
        <w:t>,</w:t>
      </w:r>
      <w:r w:rsidR="004D7368">
        <w:rPr>
          <w:szCs w:val="20"/>
        </w:rPr>
        <w:t xml:space="preserve"> as part of the cover letter sent to the Licence Holder.</w:t>
      </w:r>
    </w:p>
    <w:p w14:paraId="0035D670" w14:textId="7F272090" w:rsidR="006D5D21" w:rsidRPr="000B0318" w:rsidRDefault="00DB66A6" w:rsidP="00C17A5C">
      <w:pPr>
        <w:pStyle w:val="BDBLevel2"/>
        <w:rPr>
          <w:b/>
          <w:szCs w:val="20"/>
        </w:rPr>
      </w:pPr>
      <w:r>
        <w:rPr>
          <w:b/>
          <w:szCs w:val="20"/>
        </w:rPr>
        <w:t>T</w:t>
      </w:r>
      <w:r w:rsidR="006D5D21" w:rsidRPr="000B0318">
        <w:rPr>
          <w:b/>
          <w:szCs w:val="20"/>
        </w:rPr>
        <w:t>he need to protect human health</w:t>
      </w:r>
    </w:p>
    <w:p w14:paraId="5FE613FC" w14:textId="0FD310AC" w:rsidR="009C6733" w:rsidRPr="009245A9" w:rsidRDefault="00F600BF" w:rsidP="00F600BF">
      <w:pPr>
        <w:pStyle w:val="BDBLevel2"/>
        <w:numPr>
          <w:ilvl w:val="0"/>
          <w:numId w:val="0"/>
        </w:numPr>
        <w:rPr>
          <w:szCs w:val="20"/>
        </w:rPr>
      </w:pPr>
      <w:r w:rsidRPr="009245A9">
        <w:rPr>
          <w:szCs w:val="20"/>
        </w:rPr>
        <w:t>No comments or representations were received in relation to the need to project human health and no other concerns in this regard have been identified.</w:t>
      </w:r>
    </w:p>
    <w:p w14:paraId="1B0073C7" w14:textId="1BB74219" w:rsidR="00937ED9" w:rsidRPr="00937816" w:rsidRDefault="00937ED9" w:rsidP="00F71E39">
      <w:pPr>
        <w:pStyle w:val="BDBLevel3"/>
      </w:pPr>
      <w:r w:rsidRPr="00937816">
        <w:lastRenderedPageBreak/>
        <w:t>Conclusion of our considerations under the need to protect human health</w:t>
      </w:r>
    </w:p>
    <w:p w14:paraId="5BDFE047" w14:textId="53AFEB2C" w:rsidR="00203971" w:rsidRPr="00FD589C" w:rsidRDefault="00203971" w:rsidP="00203971">
      <w:pPr>
        <w:pStyle w:val="BDBLevel2"/>
        <w:numPr>
          <w:ilvl w:val="0"/>
          <w:numId w:val="0"/>
        </w:numPr>
        <w:rPr>
          <w:rFonts w:cs="Arial"/>
          <w:i/>
          <w:szCs w:val="20"/>
        </w:rPr>
      </w:pPr>
      <w:r w:rsidRPr="00FD589C">
        <w:rPr>
          <w:b/>
          <w:szCs w:val="20"/>
        </w:rPr>
        <w:t>IN SUMMARY</w:t>
      </w:r>
      <w:r w:rsidRPr="00FD589C">
        <w:rPr>
          <w:szCs w:val="20"/>
        </w:rPr>
        <w:t>, having considered th</w:t>
      </w:r>
      <w:r w:rsidR="009C6733" w:rsidRPr="00FD589C">
        <w:rPr>
          <w:szCs w:val="20"/>
        </w:rPr>
        <w:t xml:space="preserve">e need to protect human health, </w:t>
      </w:r>
      <w:r w:rsidRPr="00FD589C">
        <w:rPr>
          <w:szCs w:val="20"/>
        </w:rPr>
        <w:t>NRW does not consider that any impacts of the Project (either alone or in combination with other plans or projects) are sufficient on their own to justify refusal of the application.</w:t>
      </w:r>
    </w:p>
    <w:p w14:paraId="2C70390A" w14:textId="0849D2C1" w:rsidR="006D5D21" w:rsidRPr="000B0318" w:rsidRDefault="00DB66A6" w:rsidP="00C17A5C">
      <w:pPr>
        <w:pStyle w:val="BDBLevel2"/>
        <w:rPr>
          <w:b/>
          <w:szCs w:val="20"/>
        </w:rPr>
      </w:pPr>
      <w:r>
        <w:rPr>
          <w:b/>
          <w:szCs w:val="20"/>
        </w:rPr>
        <w:t>T</w:t>
      </w:r>
      <w:r w:rsidR="006D5D21" w:rsidRPr="000B0318">
        <w:rPr>
          <w:b/>
          <w:szCs w:val="20"/>
        </w:rPr>
        <w:t>he need to prevent interference with legitimate uses of the sea</w:t>
      </w:r>
    </w:p>
    <w:p w14:paraId="23EEEB06" w14:textId="30593120" w:rsidR="00DB63D8" w:rsidRPr="000B0318" w:rsidRDefault="006D5D21" w:rsidP="00531382">
      <w:pPr>
        <w:pStyle w:val="DDtext"/>
        <w:rPr>
          <w:color w:val="FF0000"/>
          <w:sz w:val="20"/>
          <w:szCs w:val="20"/>
        </w:rPr>
      </w:pPr>
      <w:r w:rsidRPr="000B0318">
        <w:rPr>
          <w:sz w:val="20"/>
          <w:szCs w:val="20"/>
        </w:rPr>
        <w:t>Legitimate uses of the sea include (but are not limited to): navigation (including taking any steps for the purpose of navigational safety); fishing; mineral extraction; and amenity us</w:t>
      </w:r>
      <w:r w:rsidR="009030BB" w:rsidRPr="000B0318">
        <w:rPr>
          <w:sz w:val="20"/>
          <w:szCs w:val="20"/>
        </w:rPr>
        <w:t>e.</w:t>
      </w:r>
      <w:r w:rsidR="008566E2" w:rsidRPr="000B0318">
        <w:rPr>
          <w:color w:val="FF0000"/>
          <w:sz w:val="20"/>
          <w:szCs w:val="20"/>
        </w:rPr>
        <w:t xml:space="preserve"> </w:t>
      </w:r>
    </w:p>
    <w:p w14:paraId="4F8714F8" w14:textId="1B48DFD8" w:rsidR="00937ED9" w:rsidRPr="0054709C" w:rsidRDefault="00937ED9" w:rsidP="00F71E39">
      <w:pPr>
        <w:pStyle w:val="BDBLevel3"/>
      </w:pPr>
      <w:r w:rsidRPr="00937816">
        <w:t xml:space="preserve">Conclusion of our considerations regarding the need to prevent interference with legitimate </w:t>
      </w:r>
      <w:r w:rsidRPr="0054709C">
        <w:t>uses of the sea</w:t>
      </w:r>
    </w:p>
    <w:p w14:paraId="4F058765" w14:textId="5A0B094A" w:rsidR="00DB66A6" w:rsidRPr="001575E8" w:rsidRDefault="00DB63D8" w:rsidP="00DB63D8">
      <w:pPr>
        <w:pStyle w:val="BDBLevel2"/>
        <w:numPr>
          <w:ilvl w:val="0"/>
          <w:numId w:val="0"/>
        </w:numPr>
        <w:rPr>
          <w:szCs w:val="20"/>
          <w:highlight w:val="yellow"/>
        </w:rPr>
      </w:pPr>
      <w:r w:rsidRPr="0054709C">
        <w:rPr>
          <w:b/>
          <w:szCs w:val="20"/>
        </w:rPr>
        <w:t>IN SUMMARY</w:t>
      </w:r>
      <w:r w:rsidRPr="0054709C">
        <w:rPr>
          <w:szCs w:val="20"/>
        </w:rPr>
        <w:t xml:space="preserve">, having considered the need to protect interference with legitimate uses of the sea, NRW </w:t>
      </w:r>
      <w:r w:rsidRPr="000D047C">
        <w:rPr>
          <w:szCs w:val="20"/>
        </w:rPr>
        <w:t>does not consider that any impacts of the Project (either alone or in combination with other plans or projects) are sufficient on their own to justify refusal of the application</w:t>
      </w:r>
      <w:r w:rsidR="0054709C" w:rsidRPr="000D047C">
        <w:rPr>
          <w:szCs w:val="20"/>
        </w:rPr>
        <w:t>.</w:t>
      </w:r>
      <w:r w:rsidR="001575E8" w:rsidRPr="000D047C">
        <w:rPr>
          <w:szCs w:val="20"/>
        </w:rPr>
        <w:t xml:space="preserve"> The MCA made a request via their consultation response that the site is within port limits and the applicant should gain the approval/agreement of the responsible local navigation authority or the Harbour Authority/Commissioners/Council. They may wish to issue local warnings to alert those navigating in the vicinity to the presence of the works, as deemed necessary. This request has been considered and captured within </w:t>
      </w:r>
      <w:r w:rsidR="006E6C03" w:rsidRPr="000D047C">
        <w:rPr>
          <w:szCs w:val="20"/>
        </w:rPr>
        <w:t>an a</w:t>
      </w:r>
      <w:r w:rsidR="001575E8" w:rsidRPr="000D047C">
        <w:rPr>
          <w:szCs w:val="20"/>
        </w:rPr>
        <w:t xml:space="preserve">dvisory </w:t>
      </w:r>
      <w:r w:rsidR="006E6C03" w:rsidRPr="000D047C">
        <w:rPr>
          <w:szCs w:val="20"/>
        </w:rPr>
        <w:t>n</w:t>
      </w:r>
      <w:r w:rsidR="001575E8" w:rsidRPr="000D047C">
        <w:rPr>
          <w:szCs w:val="20"/>
        </w:rPr>
        <w:t>ote</w:t>
      </w:r>
      <w:r w:rsidR="004D7368" w:rsidRPr="000D047C">
        <w:rPr>
          <w:szCs w:val="20"/>
        </w:rPr>
        <w:t>, as part of the cover letter sent to the Licence Holder.</w:t>
      </w:r>
    </w:p>
    <w:p w14:paraId="5074FD07" w14:textId="3EF81132" w:rsidR="003C62B3" w:rsidRPr="001575E8" w:rsidRDefault="003C62B3" w:rsidP="003C62B3">
      <w:pPr>
        <w:pStyle w:val="BDBLevel2"/>
        <w:spacing w:before="100" w:beforeAutospacing="1" w:line="240" w:lineRule="auto"/>
        <w:rPr>
          <w:b/>
          <w:szCs w:val="20"/>
        </w:rPr>
      </w:pPr>
      <w:r w:rsidRPr="001575E8">
        <w:rPr>
          <w:b/>
          <w:szCs w:val="20"/>
        </w:rPr>
        <w:t>Marine Policy Documents</w:t>
      </w:r>
    </w:p>
    <w:p w14:paraId="331BCD49" w14:textId="77777777" w:rsidR="003C62B3" w:rsidRPr="000B0318" w:rsidRDefault="003C62B3" w:rsidP="003C62B3">
      <w:pPr>
        <w:pStyle w:val="BDBLevel4"/>
        <w:spacing w:before="100" w:beforeAutospacing="1" w:line="240" w:lineRule="auto"/>
        <w:rPr>
          <w:b/>
          <w:szCs w:val="20"/>
        </w:rPr>
      </w:pPr>
      <w:r w:rsidRPr="000B0318">
        <w:rPr>
          <w:b/>
          <w:szCs w:val="20"/>
        </w:rPr>
        <w:t>The Legal framework</w:t>
      </w:r>
    </w:p>
    <w:p w14:paraId="4C9F37E5" w14:textId="0010148A" w:rsidR="003C62B3" w:rsidRPr="000B0318" w:rsidRDefault="003C62B3" w:rsidP="003C62B3">
      <w:pPr>
        <w:pStyle w:val="DDtext"/>
        <w:rPr>
          <w:sz w:val="20"/>
          <w:szCs w:val="20"/>
        </w:rPr>
      </w:pPr>
      <w:r w:rsidRPr="000B0318">
        <w:rPr>
          <w:sz w:val="20"/>
          <w:szCs w:val="20"/>
        </w:rPr>
        <w:t>NRW is required to take its decision in accordance with the appropriate marine policy documents unless relevant considerations indicate otherwise</w:t>
      </w:r>
      <w:r w:rsidR="008E0509">
        <w:rPr>
          <w:sz w:val="20"/>
          <w:szCs w:val="20"/>
        </w:rPr>
        <w:t>.</w:t>
      </w:r>
      <w:r w:rsidRPr="000B0318">
        <w:rPr>
          <w:rStyle w:val="FootnoteReference"/>
          <w:sz w:val="20"/>
          <w:szCs w:val="20"/>
        </w:rPr>
        <w:t xml:space="preserve">      </w:t>
      </w:r>
    </w:p>
    <w:p w14:paraId="133025E2" w14:textId="77777777" w:rsidR="003C62B3" w:rsidRPr="000B0318" w:rsidRDefault="003C62B3" w:rsidP="003C62B3">
      <w:pPr>
        <w:pStyle w:val="BDBLevel2"/>
        <w:numPr>
          <w:ilvl w:val="0"/>
          <w:numId w:val="0"/>
        </w:numPr>
        <w:spacing w:before="100" w:beforeAutospacing="1" w:line="240" w:lineRule="auto"/>
        <w:rPr>
          <w:b/>
          <w:szCs w:val="20"/>
        </w:rPr>
      </w:pPr>
      <w:r w:rsidRPr="000B0318">
        <w:rPr>
          <w:b/>
          <w:szCs w:val="20"/>
        </w:rPr>
        <w:t>UK Marine Policy Statement 2011 (MPS)</w:t>
      </w:r>
    </w:p>
    <w:p w14:paraId="4BD60DB5" w14:textId="5F6EBCC0" w:rsidR="003C62B3" w:rsidRDefault="003C62B3" w:rsidP="009C6733">
      <w:pPr>
        <w:pStyle w:val="DDtext"/>
        <w:rPr>
          <w:sz w:val="20"/>
          <w:szCs w:val="20"/>
        </w:rPr>
      </w:pPr>
      <w:r w:rsidRPr="000B0318">
        <w:rPr>
          <w:sz w:val="20"/>
          <w:szCs w:val="20"/>
        </w:rPr>
        <w:t xml:space="preserve">The MPS is the framework for preparing Marine Plans and taking decisions affecting the marine environment. </w:t>
      </w:r>
    </w:p>
    <w:p w14:paraId="3F75BE4A" w14:textId="77777777" w:rsidR="00277413" w:rsidRDefault="00277413" w:rsidP="00277413">
      <w:pPr>
        <w:pStyle w:val="DDtext"/>
        <w:rPr>
          <w:b/>
          <w:sz w:val="20"/>
          <w:szCs w:val="20"/>
        </w:rPr>
      </w:pPr>
      <w:r w:rsidRPr="00A270BF">
        <w:rPr>
          <w:b/>
          <w:sz w:val="20"/>
          <w:szCs w:val="20"/>
        </w:rPr>
        <w:t xml:space="preserve">Welsh National Marine Plan </w:t>
      </w:r>
      <w:r>
        <w:rPr>
          <w:b/>
          <w:sz w:val="20"/>
          <w:szCs w:val="20"/>
        </w:rPr>
        <w:t>(WNMP)</w:t>
      </w:r>
    </w:p>
    <w:p w14:paraId="2311E3C4" w14:textId="77777777" w:rsidR="00277413" w:rsidRPr="00A270BF" w:rsidRDefault="00277413" w:rsidP="00277413">
      <w:pPr>
        <w:pStyle w:val="DDtext"/>
        <w:rPr>
          <w:sz w:val="20"/>
          <w:szCs w:val="20"/>
        </w:rPr>
      </w:pPr>
      <w:r>
        <w:rPr>
          <w:sz w:val="20"/>
          <w:szCs w:val="20"/>
        </w:rPr>
        <w:t xml:space="preserve">The WMNP is the Marine Plan for the Welsh inshore region and the Welsh offshore region and sets out the Welsh Government’s policies </w:t>
      </w:r>
      <w:r w:rsidRPr="00A270BF">
        <w:rPr>
          <w:sz w:val="20"/>
          <w:szCs w:val="20"/>
        </w:rPr>
        <w:t>for and in connection with the sustainable development of th</w:t>
      </w:r>
      <w:r>
        <w:rPr>
          <w:sz w:val="20"/>
          <w:szCs w:val="20"/>
        </w:rPr>
        <w:t>is</w:t>
      </w:r>
      <w:r w:rsidRPr="00A270BF">
        <w:rPr>
          <w:sz w:val="20"/>
          <w:szCs w:val="20"/>
        </w:rPr>
        <w:t xml:space="preserve"> area</w:t>
      </w:r>
      <w:r>
        <w:rPr>
          <w:sz w:val="20"/>
          <w:szCs w:val="20"/>
        </w:rPr>
        <w:t>.</w:t>
      </w:r>
    </w:p>
    <w:p w14:paraId="2BFDB1C4" w14:textId="77777777" w:rsidR="003C62B3" w:rsidRPr="000B0318" w:rsidRDefault="003C62B3" w:rsidP="003C62B3">
      <w:pPr>
        <w:pStyle w:val="BDBLevel4"/>
        <w:spacing w:before="100" w:beforeAutospacing="1" w:line="240" w:lineRule="auto"/>
        <w:rPr>
          <w:b/>
          <w:szCs w:val="20"/>
        </w:rPr>
      </w:pPr>
      <w:r w:rsidRPr="000B0318">
        <w:rPr>
          <w:b/>
          <w:szCs w:val="20"/>
        </w:rPr>
        <w:t>Our determination</w:t>
      </w:r>
    </w:p>
    <w:p w14:paraId="7BE89150" w14:textId="3B39C969" w:rsidR="003B1918" w:rsidRPr="009C1D1C" w:rsidRDefault="003B1918" w:rsidP="003C62B3">
      <w:pPr>
        <w:pStyle w:val="BDBLevel2"/>
        <w:numPr>
          <w:ilvl w:val="0"/>
          <w:numId w:val="0"/>
        </w:numPr>
        <w:spacing w:before="100" w:beforeAutospacing="1" w:line="240" w:lineRule="auto"/>
        <w:rPr>
          <w:szCs w:val="20"/>
        </w:rPr>
      </w:pPr>
      <w:r w:rsidRPr="009C1D1C">
        <w:rPr>
          <w:b/>
          <w:szCs w:val="20"/>
        </w:rPr>
        <w:t>UK Marine Policy Statement 2011</w:t>
      </w:r>
    </w:p>
    <w:p w14:paraId="511EEF3F" w14:textId="4762568E" w:rsidR="003C62B3" w:rsidRPr="000B0318" w:rsidRDefault="003C62B3" w:rsidP="009245A9">
      <w:pPr>
        <w:pStyle w:val="BDBLevel2"/>
        <w:numPr>
          <w:ilvl w:val="0"/>
          <w:numId w:val="0"/>
        </w:numPr>
        <w:spacing w:before="100" w:beforeAutospacing="1" w:line="240" w:lineRule="auto"/>
        <w:rPr>
          <w:color w:val="00B0F0"/>
          <w:szCs w:val="20"/>
        </w:rPr>
      </w:pPr>
      <w:r w:rsidRPr="00C64111">
        <w:rPr>
          <w:szCs w:val="20"/>
        </w:rPr>
        <w:t xml:space="preserve">This decision has been taken in accordance with marine policy as set out in the </w:t>
      </w:r>
      <w:r w:rsidR="00277413" w:rsidRPr="00C64111">
        <w:rPr>
          <w:szCs w:val="20"/>
        </w:rPr>
        <w:t>UK Marine Policy Statement 2011</w:t>
      </w:r>
      <w:r w:rsidRPr="00ED430D">
        <w:rPr>
          <w:szCs w:val="20"/>
        </w:rPr>
        <w:t>.</w:t>
      </w:r>
      <w:r w:rsidRPr="000B0318">
        <w:rPr>
          <w:color w:val="00B0F0"/>
          <w:szCs w:val="20"/>
        </w:rPr>
        <w:t xml:space="preserve"> </w:t>
      </w:r>
    </w:p>
    <w:p w14:paraId="20D29B39" w14:textId="4AE0E030" w:rsidR="003C62B3" w:rsidRPr="009C1D1C" w:rsidRDefault="003C62B3" w:rsidP="003C62B3">
      <w:pPr>
        <w:pStyle w:val="BDBLevel2"/>
        <w:numPr>
          <w:ilvl w:val="0"/>
          <w:numId w:val="0"/>
        </w:numPr>
        <w:spacing w:before="100" w:beforeAutospacing="1" w:line="240" w:lineRule="auto"/>
        <w:rPr>
          <w:b/>
          <w:szCs w:val="20"/>
        </w:rPr>
      </w:pPr>
      <w:r w:rsidRPr="009C1D1C">
        <w:rPr>
          <w:b/>
          <w:szCs w:val="20"/>
        </w:rPr>
        <w:t>Welsh National Marine Plan</w:t>
      </w:r>
    </w:p>
    <w:p w14:paraId="6DF4AB03" w14:textId="0B5658BF" w:rsidR="00397741" w:rsidRPr="00C64111" w:rsidRDefault="003C62B3" w:rsidP="003C62B3">
      <w:pPr>
        <w:pStyle w:val="BDBLevel2"/>
        <w:numPr>
          <w:ilvl w:val="0"/>
          <w:numId w:val="0"/>
        </w:numPr>
        <w:spacing w:before="100" w:beforeAutospacing="1" w:line="240" w:lineRule="auto"/>
        <w:rPr>
          <w:szCs w:val="20"/>
        </w:rPr>
      </w:pPr>
      <w:r w:rsidRPr="00C64111">
        <w:rPr>
          <w:szCs w:val="20"/>
        </w:rPr>
        <w:t xml:space="preserve">This decision has been taken in accordance with marine policy as set out in the Welsh National Marine Plan. </w:t>
      </w:r>
    </w:p>
    <w:p w14:paraId="4FD39177" w14:textId="7806DDE0" w:rsidR="00C17A5C" w:rsidRPr="000B0318" w:rsidRDefault="007E5349" w:rsidP="00C17A5C">
      <w:pPr>
        <w:pStyle w:val="BDBLevel2"/>
        <w:rPr>
          <w:b/>
          <w:szCs w:val="20"/>
        </w:rPr>
      </w:pPr>
      <w:r w:rsidRPr="000B0318">
        <w:rPr>
          <w:b/>
          <w:szCs w:val="20"/>
        </w:rPr>
        <w:t>O</w:t>
      </w:r>
      <w:r w:rsidR="00C17A5C" w:rsidRPr="000B0318">
        <w:rPr>
          <w:b/>
          <w:szCs w:val="20"/>
        </w:rPr>
        <w:t>ther matters</w:t>
      </w:r>
      <w:r w:rsidR="00DB63D8" w:rsidRPr="000B0318">
        <w:rPr>
          <w:b/>
          <w:szCs w:val="20"/>
        </w:rPr>
        <w:t xml:space="preserve"> </w:t>
      </w:r>
      <w:r w:rsidRPr="000B0318">
        <w:rPr>
          <w:b/>
          <w:szCs w:val="20"/>
        </w:rPr>
        <w:t xml:space="preserve">NRW </w:t>
      </w:r>
      <w:r w:rsidR="00C17A5C" w:rsidRPr="000B0318">
        <w:rPr>
          <w:b/>
          <w:szCs w:val="20"/>
        </w:rPr>
        <w:t xml:space="preserve">thinks relevant  </w:t>
      </w:r>
    </w:p>
    <w:p w14:paraId="7806A704" w14:textId="77777777" w:rsidR="00C17A5C" w:rsidRPr="000B0318" w:rsidRDefault="00C17A5C" w:rsidP="00C17A5C">
      <w:pPr>
        <w:pStyle w:val="BDBLevel3"/>
        <w:rPr>
          <w:b/>
          <w:szCs w:val="20"/>
        </w:rPr>
      </w:pPr>
      <w:bookmarkStart w:id="1" w:name="_Hlk64288784"/>
      <w:r w:rsidRPr="000B0318">
        <w:rPr>
          <w:b/>
          <w:szCs w:val="20"/>
        </w:rPr>
        <w:t xml:space="preserve">Well-being of Future Generations (Wales) Act 2015 </w:t>
      </w:r>
    </w:p>
    <w:p w14:paraId="32422E54" w14:textId="77777777" w:rsidR="00C17A5C" w:rsidRPr="000B0318" w:rsidRDefault="00C17A5C" w:rsidP="00C17A5C">
      <w:pPr>
        <w:pStyle w:val="BDBLevel4"/>
        <w:spacing w:before="100" w:beforeAutospacing="1" w:line="240" w:lineRule="auto"/>
        <w:rPr>
          <w:b/>
          <w:szCs w:val="20"/>
        </w:rPr>
      </w:pPr>
      <w:r w:rsidRPr="000B0318">
        <w:rPr>
          <w:b/>
          <w:szCs w:val="20"/>
        </w:rPr>
        <w:lastRenderedPageBreak/>
        <w:t>The legal framework</w:t>
      </w:r>
    </w:p>
    <w:p w14:paraId="0268CF20" w14:textId="151BAA8B" w:rsidR="00C17A5C" w:rsidRPr="000B0318" w:rsidRDefault="00C17A5C" w:rsidP="00F6521B">
      <w:pPr>
        <w:pStyle w:val="BDBLevel2"/>
        <w:numPr>
          <w:ilvl w:val="0"/>
          <w:numId w:val="0"/>
        </w:numPr>
        <w:spacing w:before="100" w:beforeAutospacing="1" w:line="240" w:lineRule="auto"/>
        <w:rPr>
          <w:szCs w:val="20"/>
        </w:rPr>
      </w:pPr>
      <w:r w:rsidRPr="000B0318">
        <w:rPr>
          <w:szCs w:val="20"/>
        </w:rPr>
        <w:t>In making its decision, NRW is required to take all reasonable steps to meet its published well-being objectives, which are designed to maximise NRW’s contribution to achieving each of the well-being goals set out in the Well-being of Futur</w:t>
      </w:r>
      <w:r w:rsidR="00277413">
        <w:rPr>
          <w:szCs w:val="20"/>
        </w:rPr>
        <w:t>e Generations (Wales) Act 2015.</w:t>
      </w:r>
      <w:r w:rsidRPr="000B0318">
        <w:rPr>
          <w:szCs w:val="20"/>
        </w:rPr>
        <w:t xml:space="preserve"> NRW must also act in </w:t>
      </w:r>
      <w:r w:rsidR="005F3753" w:rsidRPr="000B0318">
        <w:rPr>
          <w:szCs w:val="20"/>
        </w:rPr>
        <w:t>in accordance with the principles of sustainable development</w:t>
      </w:r>
      <w:r w:rsidRPr="000B0318">
        <w:rPr>
          <w:szCs w:val="20"/>
        </w:rPr>
        <w:t>.</w:t>
      </w:r>
    </w:p>
    <w:p w14:paraId="09DEB853" w14:textId="77777777" w:rsidR="00C17A5C" w:rsidRDefault="00C17A5C" w:rsidP="00C17A5C">
      <w:pPr>
        <w:pStyle w:val="BDBLevel"/>
        <w:spacing w:before="100" w:beforeAutospacing="1" w:line="240" w:lineRule="auto"/>
        <w:rPr>
          <w:b/>
          <w:szCs w:val="20"/>
        </w:rPr>
      </w:pPr>
      <w:r w:rsidRPr="000B0318">
        <w:rPr>
          <w:b/>
          <w:szCs w:val="20"/>
        </w:rPr>
        <w:t>(b)</w:t>
      </w:r>
      <w:r w:rsidRPr="000B0318">
        <w:rPr>
          <w:b/>
          <w:szCs w:val="20"/>
        </w:rPr>
        <w:tab/>
        <w:t>Our determination</w:t>
      </w:r>
    </w:p>
    <w:p w14:paraId="25EC2D0A" w14:textId="3E172D42" w:rsidR="00A645F3" w:rsidRDefault="00C17A5C" w:rsidP="00C17A5C">
      <w:pPr>
        <w:pStyle w:val="BDBLevel1"/>
        <w:numPr>
          <w:ilvl w:val="0"/>
          <w:numId w:val="0"/>
        </w:numPr>
        <w:spacing w:before="100" w:beforeAutospacing="1" w:line="240" w:lineRule="auto"/>
        <w:rPr>
          <w:b w:val="0"/>
          <w:szCs w:val="20"/>
        </w:rPr>
      </w:pPr>
      <w:r w:rsidRPr="000B0318">
        <w:rPr>
          <w:b w:val="0"/>
          <w:szCs w:val="20"/>
        </w:rPr>
        <w:t xml:space="preserve">NRW has </w:t>
      </w:r>
      <w:proofErr w:type="gramStart"/>
      <w:r w:rsidRPr="000B0318">
        <w:rPr>
          <w:b w:val="0"/>
          <w:szCs w:val="20"/>
        </w:rPr>
        <w:t>taken into account</w:t>
      </w:r>
      <w:proofErr w:type="gramEnd"/>
      <w:r w:rsidRPr="000B0318">
        <w:rPr>
          <w:b w:val="0"/>
          <w:szCs w:val="20"/>
        </w:rPr>
        <w:t xml:space="preserve"> its well-being objectives and is satisfied that its decision is consistent with</w:t>
      </w:r>
      <w:r w:rsidR="00B918CF">
        <w:rPr>
          <w:b w:val="0"/>
          <w:szCs w:val="20"/>
        </w:rPr>
        <w:t xml:space="preserve"> </w:t>
      </w:r>
      <w:r w:rsidRPr="000B0318">
        <w:rPr>
          <w:b w:val="0"/>
          <w:szCs w:val="20"/>
        </w:rPr>
        <w:t>meeting those objectives.</w:t>
      </w:r>
    </w:p>
    <w:p w14:paraId="629AECB5" w14:textId="58851C1A" w:rsidR="0094660B" w:rsidRPr="00CA4CFD" w:rsidRDefault="0094660B" w:rsidP="0094660B">
      <w:pPr>
        <w:pStyle w:val="BDBLevel1"/>
        <w:numPr>
          <w:ilvl w:val="0"/>
          <w:numId w:val="0"/>
        </w:numPr>
        <w:spacing w:before="100" w:beforeAutospacing="1" w:line="240" w:lineRule="auto"/>
        <w:rPr>
          <w:b w:val="0"/>
          <w:szCs w:val="20"/>
        </w:rPr>
      </w:pPr>
      <w:r w:rsidRPr="00CA4CFD">
        <w:rPr>
          <w:b w:val="0"/>
          <w:szCs w:val="20"/>
        </w:rPr>
        <w:t xml:space="preserve">NRW is also satisfied that its decision is consistent with the sustainable development principle </w:t>
      </w:r>
      <w:r w:rsidRPr="00CA4CFD">
        <w:rPr>
          <w:rFonts w:cs="Arial"/>
          <w:b w:val="0"/>
          <w:szCs w:val="20"/>
        </w:rPr>
        <w:t>i.e. seeking to ensure that the needs of the present are met without compromising the ability of future generations to meet their own needs</w:t>
      </w:r>
      <w:r w:rsidRPr="00CA4CFD">
        <w:rPr>
          <w:b w:val="0"/>
          <w:szCs w:val="20"/>
        </w:rPr>
        <w:t xml:space="preserve">. </w:t>
      </w:r>
    </w:p>
    <w:p w14:paraId="4FE0B64E" w14:textId="6932D6F4" w:rsidR="00C17A5C" w:rsidRPr="000B0318" w:rsidRDefault="00C17A5C" w:rsidP="00C17A5C">
      <w:pPr>
        <w:pStyle w:val="BDBLevel3"/>
        <w:rPr>
          <w:b/>
          <w:szCs w:val="20"/>
        </w:rPr>
      </w:pPr>
      <w:r w:rsidRPr="000B0318">
        <w:rPr>
          <w:b/>
          <w:szCs w:val="20"/>
        </w:rPr>
        <w:t>Sustainable management of natural resources</w:t>
      </w:r>
    </w:p>
    <w:p w14:paraId="7ABEA89F" w14:textId="77777777" w:rsidR="00C17A5C" w:rsidRPr="000B0318" w:rsidRDefault="00C17A5C" w:rsidP="00C17A5C">
      <w:pPr>
        <w:pStyle w:val="BDBLevel4"/>
        <w:spacing w:before="100" w:beforeAutospacing="1" w:line="240" w:lineRule="auto"/>
        <w:rPr>
          <w:b/>
          <w:szCs w:val="20"/>
        </w:rPr>
      </w:pPr>
      <w:r w:rsidRPr="000B0318">
        <w:rPr>
          <w:b/>
          <w:szCs w:val="20"/>
        </w:rPr>
        <w:t>The legal framework</w:t>
      </w:r>
    </w:p>
    <w:p w14:paraId="7F57D73D" w14:textId="34F92A41" w:rsidR="00C17A5C" w:rsidRPr="000B0318" w:rsidRDefault="00C17A5C" w:rsidP="00C17A5C">
      <w:pPr>
        <w:pStyle w:val="BDBLevel2"/>
        <w:numPr>
          <w:ilvl w:val="0"/>
          <w:numId w:val="0"/>
        </w:numPr>
        <w:spacing w:before="100" w:beforeAutospacing="1" w:line="240" w:lineRule="auto"/>
        <w:rPr>
          <w:szCs w:val="20"/>
        </w:rPr>
      </w:pPr>
      <w:r w:rsidRPr="000B0318">
        <w:rPr>
          <w:szCs w:val="20"/>
        </w:rPr>
        <w:t>NRW’s general purpose is to pursue the sustainable management of natural resources in relation to Wales and applying the principles of sustainable management of natural resources</w:t>
      </w:r>
      <w:r w:rsidR="005806C4" w:rsidRPr="000B0318">
        <w:rPr>
          <w:szCs w:val="20"/>
        </w:rPr>
        <w:t xml:space="preserve"> as set out in section 4 of the Environment (Wales) Act 2016</w:t>
      </w:r>
      <w:r w:rsidRPr="000B0318">
        <w:rPr>
          <w:szCs w:val="20"/>
        </w:rPr>
        <w:t xml:space="preserve"> so far as consistent with the proper exercise of its functions</w:t>
      </w:r>
      <w:r w:rsidR="0094660B">
        <w:rPr>
          <w:szCs w:val="20"/>
        </w:rPr>
        <w:t>.</w:t>
      </w:r>
    </w:p>
    <w:p w14:paraId="162DAA50" w14:textId="19076A19" w:rsidR="00C17A5C" w:rsidRPr="000B0318" w:rsidRDefault="00E166B6" w:rsidP="00C17A5C">
      <w:pPr>
        <w:pStyle w:val="BDBLevel2"/>
        <w:keepNext/>
        <w:numPr>
          <w:ilvl w:val="0"/>
          <w:numId w:val="0"/>
        </w:numPr>
        <w:spacing w:before="100" w:beforeAutospacing="1" w:line="240" w:lineRule="auto"/>
        <w:rPr>
          <w:b/>
          <w:szCs w:val="20"/>
        </w:rPr>
      </w:pPr>
      <w:r w:rsidRPr="000B0318" w:rsidDel="00E166B6">
        <w:rPr>
          <w:i/>
          <w:color w:val="FF0000"/>
          <w:szCs w:val="20"/>
        </w:rPr>
        <w:t xml:space="preserve"> </w:t>
      </w:r>
      <w:r w:rsidR="00C17A5C" w:rsidRPr="000B0318">
        <w:rPr>
          <w:b/>
          <w:szCs w:val="20"/>
        </w:rPr>
        <w:t>(b) Our determination</w:t>
      </w:r>
    </w:p>
    <w:p w14:paraId="70EB72FC" w14:textId="77777777" w:rsidR="00C17A5C" w:rsidRPr="000B0318" w:rsidRDefault="00C17A5C" w:rsidP="00C17A5C">
      <w:pPr>
        <w:pStyle w:val="BDBLevel2"/>
        <w:numPr>
          <w:ilvl w:val="0"/>
          <w:numId w:val="0"/>
        </w:numPr>
        <w:spacing w:before="100" w:beforeAutospacing="1" w:line="240" w:lineRule="auto"/>
        <w:rPr>
          <w:szCs w:val="20"/>
        </w:rPr>
      </w:pPr>
      <w:r w:rsidRPr="000B0318">
        <w:rPr>
          <w:szCs w:val="20"/>
        </w:rPr>
        <w:t xml:space="preserve">NRW is satisfied that this decision, when implemented in accordance with the attached conditions, is consistent with its general purpose of pursuing the sustainable management of natural resources in relation to </w:t>
      </w:r>
      <w:proofErr w:type="gramStart"/>
      <w:r w:rsidRPr="000B0318">
        <w:rPr>
          <w:szCs w:val="20"/>
        </w:rPr>
        <w:t>Wales, and</w:t>
      </w:r>
      <w:proofErr w:type="gramEnd"/>
      <w:r w:rsidRPr="000B0318">
        <w:rPr>
          <w:szCs w:val="20"/>
        </w:rPr>
        <w:t xml:space="preserve"> applying the principles of sustainable management of natural resources.  </w:t>
      </w:r>
    </w:p>
    <w:bookmarkEnd w:id="1"/>
    <w:p w14:paraId="5406A3B5" w14:textId="2AA97BB3" w:rsidR="00151B99" w:rsidRPr="000B0318" w:rsidRDefault="00151B99" w:rsidP="00987659">
      <w:pPr>
        <w:pStyle w:val="BDBLevel1"/>
        <w:spacing w:before="100" w:beforeAutospacing="1" w:line="240" w:lineRule="auto"/>
        <w:rPr>
          <w:szCs w:val="20"/>
        </w:rPr>
      </w:pPr>
      <w:r w:rsidRPr="000B0318">
        <w:rPr>
          <w:szCs w:val="20"/>
        </w:rPr>
        <w:t>C</w:t>
      </w:r>
      <w:r w:rsidR="00C22507" w:rsidRPr="000B0318">
        <w:rPr>
          <w:szCs w:val="20"/>
        </w:rPr>
        <w:t>onclusions and R</w:t>
      </w:r>
      <w:r w:rsidRPr="000B0318">
        <w:rPr>
          <w:szCs w:val="20"/>
        </w:rPr>
        <w:t>ecommendations</w:t>
      </w:r>
    </w:p>
    <w:p w14:paraId="03C673AB" w14:textId="7093FE4E" w:rsidR="00EC6DEE" w:rsidRPr="000B0318" w:rsidRDefault="00EC6DEE" w:rsidP="00987659">
      <w:pPr>
        <w:pStyle w:val="BDBLevel2"/>
        <w:numPr>
          <w:ilvl w:val="0"/>
          <w:numId w:val="0"/>
        </w:numPr>
        <w:spacing w:before="100" w:beforeAutospacing="1" w:line="240" w:lineRule="auto"/>
        <w:rPr>
          <w:color w:val="00B0F0"/>
          <w:szCs w:val="20"/>
        </w:rPr>
      </w:pPr>
      <w:r w:rsidRPr="000B0318">
        <w:rPr>
          <w:szCs w:val="20"/>
        </w:rPr>
        <w:t xml:space="preserve">Based on all the information </w:t>
      </w:r>
      <w:proofErr w:type="gramStart"/>
      <w:r w:rsidRPr="000B0318">
        <w:rPr>
          <w:szCs w:val="20"/>
        </w:rPr>
        <w:t>available, and</w:t>
      </w:r>
      <w:proofErr w:type="gramEnd"/>
      <w:r w:rsidRPr="000B0318">
        <w:rPr>
          <w:szCs w:val="20"/>
        </w:rPr>
        <w:t xml:space="preserve"> having regard to all relevant consideration</w:t>
      </w:r>
      <w:r w:rsidR="009030BB" w:rsidRPr="000B0318">
        <w:rPr>
          <w:szCs w:val="20"/>
        </w:rPr>
        <w:t>s</w:t>
      </w:r>
      <w:r w:rsidRPr="000B0318">
        <w:rPr>
          <w:szCs w:val="20"/>
        </w:rPr>
        <w:t xml:space="preserve"> </w:t>
      </w:r>
      <w:r w:rsidR="00D474FD">
        <w:rPr>
          <w:szCs w:val="20"/>
        </w:rPr>
        <w:t xml:space="preserve">including </w:t>
      </w:r>
      <w:r w:rsidR="004E32CF">
        <w:rPr>
          <w:szCs w:val="20"/>
        </w:rPr>
        <w:t>consultation responses</w:t>
      </w:r>
      <w:r w:rsidRPr="000B0318">
        <w:rPr>
          <w:szCs w:val="20"/>
        </w:rPr>
        <w:t xml:space="preserve">, NRW’s decision is to </w:t>
      </w:r>
      <w:r w:rsidRPr="009245A9">
        <w:rPr>
          <w:szCs w:val="20"/>
        </w:rPr>
        <w:t>grant</w:t>
      </w:r>
      <w:r w:rsidRPr="000B0318">
        <w:rPr>
          <w:color w:val="00B0F0"/>
          <w:szCs w:val="20"/>
        </w:rPr>
        <w:t xml:space="preserve"> </w:t>
      </w:r>
      <w:r w:rsidRPr="000B0318">
        <w:rPr>
          <w:szCs w:val="20"/>
        </w:rPr>
        <w:t>the marine licence sought by the Application. We have reached this decision h</w:t>
      </w:r>
      <w:r w:rsidR="006F3F6A" w:rsidRPr="000B0318">
        <w:rPr>
          <w:szCs w:val="20"/>
        </w:rPr>
        <w:t>a</w:t>
      </w:r>
      <w:r w:rsidR="00876FEC" w:rsidRPr="000B0318">
        <w:rPr>
          <w:szCs w:val="20"/>
        </w:rPr>
        <w:t xml:space="preserve">ving had regard to the </w:t>
      </w:r>
      <w:r w:rsidR="0031596D" w:rsidRPr="000B0318">
        <w:rPr>
          <w:szCs w:val="20"/>
        </w:rPr>
        <w:t>relevant legal framework outlined in section 4 and have also</w:t>
      </w:r>
      <w:r w:rsidRPr="000B0318">
        <w:rPr>
          <w:szCs w:val="20"/>
        </w:rPr>
        <w:t xml:space="preserve"> explained in section </w:t>
      </w:r>
      <w:r w:rsidR="0031596D" w:rsidRPr="000B0318">
        <w:rPr>
          <w:szCs w:val="20"/>
        </w:rPr>
        <w:t>4</w:t>
      </w:r>
      <w:r w:rsidRPr="000B0318">
        <w:rPr>
          <w:szCs w:val="20"/>
        </w:rPr>
        <w:t xml:space="preserve"> how each of the</w:t>
      </w:r>
      <w:r w:rsidR="0031596D" w:rsidRPr="000B0318">
        <w:rPr>
          <w:szCs w:val="20"/>
        </w:rPr>
        <w:t xml:space="preserve"> legal </w:t>
      </w:r>
      <w:r w:rsidRPr="000B0318">
        <w:rPr>
          <w:szCs w:val="20"/>
        </w:rPr>
        <w:t>requirements ha</w:t>
      </w:r>
      <w:r w:rsidR="0031596D" w:rsidRPr="000B0318">
        <w:rPr>
          <w:szCs w:val="20"/>
        </w:rPr>
        <w:t>ve</w:t>
      </w:r>
      <w:r w:rsidRPr="000B0318">
        <w:rPr>
          <w:szCs w:val="20"/>
        </w:rPr>
        <w:t xml:space="preserve"> been considered.  </w:t>
      </w:r>
      <w:r w:rsidR="006F3F6A" w:rsidRPr="000B0318">
        <w:rPr>
          <w:szCs w:val="20"/>
        </w:rPr>
        <w:t>NRW</w:t>
      </w:r>
      <w:r w:rsidR="00151B99" w:rsidRPr="000B0318">
        <w:rPr>
          <w:szCs w:val="20"/>
        </w:rPr>
        <w:t xml:space="preserve"> has determined that a Marine Licence for the Proposed Activities should be </w:t>
      </w:r>
      <w:r w:rsidR="00151B99" w:rsidRPr="009245A9">
        <w:rPr>
          <w:szCs w:val="20"/>
        </w:rPr>
        <w:t>granted</w:t>
      </w:r>
      <w:r w:rsidRPr="009245A9">
        <w:rPr>
          <w:szCs w:val="20"/>
        </w:rPr>
        <w:t>.</w:t>
      </w:r>
    </w:p>
    <w:p w14:paraId="17CCDD2A" w14:textId="212740EC" w:rsidR="00151B99" w:rsidRDefault="0068595D" w:rsidP="00987659">
      <w:pPr>
        <w:pStyle w:val="BDBLevel2"/>
        <w:numPr>
          <w:ilvl w:val="0"/>
          <w:numId w:val="0"/>
        </w:numPr>
        <w:spacing w:before="100" w:beforeAutospacing="1" w:line="240" w:lineRule="auto"/>
        <w:rPr>
          <w:szCs w:val="20"/>
        </w:rPr>
      </w:pPr>
      <w:r w:rsidRPr="0064178C">
        <w:rPr>
          <w:szCs w:val="20"/>
        </w:rPr>
        <w:t>Conditions have been attached to the Marine Licence</w:t>
      </w:r>
      <w:r w:rsidR="00EC6DEE" w:rsidRPr="0064178C">
        <w:rPr>
          <w:szCs w:val="20"/>
        </w:rPr>
        <w:t xml:space="preserve"> as set out in Annex </w:t>
      </w:r>
      <w:r w:rsidR="00C018DC" w:rsidRPr="0064178C">
        <w:rPr>
          <w:szCs w:val="20"/>
        </w:rPr>
        <w:t>1</w:t>
      </w:r>
      <w:r w:rsidRPr="0064178C">
        <w:rPr>
          <w:szCs w:val="20"/>
        </w:rPr>
        <w:t xml:space="preserve">. The reason for the inclusion of each condition is set out with the conditions.  </w:t>
      </w:r>
    </w:p>
    <w:p w14:paraId="79F27313" w14:textId="77777777" w:rsidR="00277413" w:rsidRPr="00277413" w:rsidRDefault="00277413" w:rsidP="00987659">
      <w:pPr>
        <w:pStyle w:val="BDBLevel2"/>
        <w:numPr>
          <w:ilvl w:val="0"/>
          <w:numId w:val="0"/>
        </w:numPr>
        <w:spacing w:before="100" w:beforeAutospacing="1" w:line="240" w:lineRule="auto"/>
        <w:rPr>
          <w:szCs w:val="20"/>
        </w:rPr>
      </w:pPr>
    </w:p>
    <w:p w14:paraId="7FF470BC" w14:textId="77777777" w:rsidR="00277413" w:rsidRPr="00277413" w:rsidRDefault="00277413" w:rsidP="00277413">
      <w:pPr>
        <w:tabs>
          <w:tab w:val="left" w:pos="748"/>
        </w:tabs>
        <w:ind w:left="748" w:hanging="748"/>
        <w:jc w:val="both"/>
        <w:rPr>
          <w:rFonts w:ascii="Arial" w:hAnsi="Arial" w:cs="Arial"/>
          <w:b/>
        </w:rPr>
      </w:pPr>
      <w:r w:rsidRPr="00277413">
        <w:rPr>
          <w:rFonts w:ascii="Arial" w:hAnsi="Arial" w:cs="Arial"/>
          <w:b/>
        </w:rPr>
        <w:t>AUTHORISATION</w:t>
      </w:r>
    </w:p>
    <w:p w14:paraId="5F95C93E" w14:textId="77777777" w:rsidR="00277413" w:rsidRPr="00277413" w:rsidRDefault="00277413" w:rsidP="00277413">
      <w:pPr>
        <w:jc w:val="both"/>
        <w:rPr>
          <w:rFonts w:ascii="Arial" w:hAnsi="Arial" w:cs="Aria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3"/>
        <w:gridCol w:w="1388"/>
        <w:gridCol w:w="3541"/>
      </w:tblGrid>
      <w:tr w:rsidR="00277413" w:rsidRPr="00277413" w14:paraId="531182E2" w14:textId="77777777" w:rsidTr="00277413">
        <w:tc>
          <w:tcPr>
            <w:tcW w:w="4143" w:type="dxa"/>
          </w:tcPr>
          <w:p w14:paraId="10562D90" w14:textId="14EA825C" w:rsidR="00277413" w:rsidRPr="00277413" w:rsidRDefault="00277413" w:rsidP="00277413">
            <w:pPr>
              <w:jc w:val="both"/>
              <w:rPr>
                <w:rFonts w:ascii="Arial" w:hAnsi="Arial" w:cs="Arial"/>
                <w:b/>
              </w:rPr>
            </w:pPr>
            <w:r w:rsidRPr="00277413">
              <w:rPr>
                <w:rFonts w:ascii="Arial" w:hAnsi="Arial" w:cs="Arial"/>
                <w:b/>
              </w:rPr>
              <w:t xml:space="preserve">Report </w:t>
            </w:r>
            <w:proofErr w:type="gramStart"/>
            <w:r w:rsidRPr="00277413">
              <w:rPr>
                <w:rFonts w:ascii="Arial" w:hAnsi="Arial" w:cs="Arial"/>
                <w:b/>
              </w:rPr>
              <w:t>by:</w:t>
            </w:r>
            <w:proofErr w:type="gramEnd"/>
            <w:r w:rsidR="00FD589C">
              <w:rPr>
                <w:rFonts w:ascii="Arial" w:hAnsi="Arial" w:cs="Arial"/>
                <w:b/>
              </w:rPr>
              <w:t xml:space="preserve"> Emma Lowe</w:t>
            </w:r>
          </w:p>
          <w:p w14:paraId="551E9F37" w14:textId="77777777" w:rsidR="00277413" w:rsidRPr="00277413" w:rsidRDefault="00277413" w:rsidP="00277413">
            <w:pPr>
              <w:jc w:val="both"/>
              <w:rPr>
                <w:rFonts w:ascii="Arial" w:hAnsi="Arial" w:cs="Arial"/>
              </w:rPr>
            </w:pPr>
          </w:p>
          <w:p w14:paraId="12CED9C6" w14:textId="77777777" w:rsidR="00277413" w:rsidRPr="00277413" w:rsidRDefault="00277413" w:rsidP="00277413">
            <w:pPr>
              <w:jc w:val="both"/>
              <w:rPr>
                <w:rFonts w:ascii="Arial" w:hAnsi="Arial" w:cs="Arial"/>
              </w:rPr>
            </w:pPr>
          </w:p>
          <w:p w14:paraId="24853DC6" w14:textId="77777777" w:rsidR="00277413" w:rsidRPr="00277413" w:rsidRDefault="00277413" w:rsidP="00277413">
            <w:pPr>
              <w:jc w:val="both"/>
              <w:rPr>
                <w:rFonts w:ascii="Arial" w:hAnsi="Arial" w:cs="Arial"/>
              </w:rPr>
            </w:pPr>
            <w:r w:rsidRPr="00277413">
              <w:rPr>
                <w:rFonts w:ascii="Arial" w:hAnsi="Arial" w:cs="Arial"/>
                <w:b/>
              </w:rPr>
              <w:t>Position:</w:t>
            </w:r>
            <w:r w:rsidRPr="00277413">
              <w:rPr>
                <w:rFonts w:ascii="Arial" w:hAnsi="Arial" w:cs="Arial"/>
              </w:rPr>
              <w:t xml:space="preserve"> Permitting Officer</w:t>
            </w:r>
          </w:p>
        </w:tc>
        <w:tc>
          <w:tcPr>
            <w:tcW w:w="1388" w:type="dxa"/>
          </w:tcPr>
          <w:p w14:paraId="269F9B4A" w14:textId="1ED6CE0D" w:rsidR="00277413" w:rsidRPr="00277413" w:rsidRDefault="00277413" w:rsidP="00277413">
            <w:pPr>
              <w:jc w:val="both"/>
              <w:rPr>
                <w:rFonts w:ascii="Arial" w:hAnsi="Arial" w:cs="Arial"/>
                <w:b/>
              </w:rPr>
            </w:pPr>
            <w:r w:rsidRPr="00277413">
              <w:rPr>
                <w:rFonts w:ascii="Arial" w:hAnsi="Arial" w:cs="Arial"/>
                <w:b/>
              </w:rPr>
              <w:t>Date:</w:t>
            </w:r>
            <w:r w:rsidR="00FD589C">
              <w:rPr>
                <w:rFonts w:ascii="Arial" w:hAnsi="Arial" w:cs="Arial"/>
                <w:b/>
              </w:rPr>
              <w:t xml:space="preserve"> </w:t>
            </w:r>
            <w:r w:rsidR="00C23363">
              <w:rPr>
                <w:rFonts w:ascii="Arial" w:hAnsi="Arial" w:cs="Arial"/>
                <w:b/>
              </w:rPr>
              <w:t>03</w:t>
            </w:r>
            <w:r w:rsidR="006C45D7">
              <w:rPr>
                <w:rFonts w:ascii="Arial" w:hAnsi="Arial" w:cs="Arial"/>
                <w:b/>
              </w:rPr>
              <w:t>/</w:t>
            </w:r>
            <w:r w:rsidR="006C4515">
              <w:rPr>
                <w:rFonts w:ascii="Arial" w:hAnsi="Arial" w:cs="Arial"/>
                <w:b/>
              </w:rPr>
              <w:t>12</w:t>
            </w:r>
            <w:r w:rsidR="00FD589C">
              <w:rPr>
                <w:rFonts w:ascii="Arial" w:hAnsi="Arial" w:cs="Arial"/>
                <w:b/>
              </w:rPr>
              <w:t>/21</w:t>
            </w:r>
          </w:p>
          <w:p w14:paraId="54152EDD" w14:textId="77777777" w:rsidR="00277413" w:rsidRPr="00277413" w:rsidRDefault="00277413" w:rsidP="00277413">
            <w:pPr>
              <w:jc w:val="both"/>
              <w:rPr>
                <w:rFonts w:ascii="Arial" w:hAnsi="Arial" w:cs="Arial"/>
              </w:rPr>
            </w:pPr>
          </w:p>
          <w:p w14:paraId="4BB3AAFA" w14:textId="77777777" w:rsidR="00277413" w:rsidRPr="00277413" w:rsidRDefault="00277413" w:rsidP="00277413">
            <w:pPr>
              <w:jc w:val="both"/>
              <w:rPr>
                <w:rFonts w:ascii="Arial" w:hAnsi="Arial" w:cs="Arial"/>
              </w:rPr>
            </w:pPr>
          </w:p>
          <w:p w14:paraId="46B318BA" w14:textId="77777777" w:rsidR="00277413" w:rsidRPr="00277413" w:rsidRDefault="00277413" w:rsidP="00277413">
            <w:pPr>
              <w:jc w:val="both"/>
              <w:rPr>
                <w:rFonts w:ascii="Arial" w:hAnsi="Arial" w:cs="Arial"/>
              </w:rPr>
            </w:pPr>
          </w:p>
        </w:tc>
        <w:tc>
          <w:tcPr>
            <w:tcW w:w="3541" w:type="dxa"/>
          </w:tcPr>
          <w:p w14:paraId="5FC88497" w14:textId="77777777" w:rsidR="00277413" w:rsidRPr="00277413" w:rsidRDefault="00277413" w:rsidP="00277413">
            <w:pPr>
              <w:jc w:val="both"/>
              <w:rPr>
                <w:rFonts w:ascii="Arial" w:hAnsi="Arial" w:cs="Arial"/>
                <w:b/>
              </w:rPr>
            </w:pPr>
            <w:r w:rsidRPr="00277413">
              <w:rPr>
                <w:rFonts w:ascii="Arial" w:hAnsi="Arial" w:cs="Arial"/>
                <w:b/>
              </w:rPr>
              <w:t>Signed:</w:t>
            </w:r>
          </w:p>
          <w:p w14:paraId="2A9379B6" w14:textId="30BBC097" w:rsidR="00277413" w:rsidRPr="00277413" w:rsidRDefault="00277413" w:rsidP="00277413">
            <w:pPr>
              <w:jc w:val="both"/>
              <w:rPr>
                <w:rFonts w:ascii="Arial" w:hAnsi="Arial" w:cs="Arial"/>
              </w:rPr>
            </w:pPr>
          </w:p>
          <w:p w14:paraId="76B10152" w14:textId="66EE2FC7" w:rsidR="00277413" w:rsidRPr="00277413" w:rsidRDefault="006C45D7" w:rsidP="00277413">
            <w:pPr>
              <w:jc w:val="both"/>
              <w:rPr>
                <w:rFonts w:ascii="Arial" w:hAnsi="Arial" w:cs="Arial"/>
              </w:rPr>
            </w:pPr>
            <w:r>
              <w:rPr>
                <w:noProof/>
              </w:rPr>
              <w:drawing>
                <wp:inline distT="0" distB="0" distL="0" distR="0" wp14:anchorId="27C2E910" wp14:editId="18E21E2A">
                  <wp:extent cx="883285" cy="411393"/>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98240" cy="418358"/>
                          </a:xfrm>
                          <a:prstGeom prst="rect">
                            <a:avLst/>
                          </a:prstGeom>
                          <a:noFill/>
                          <a:ln>
                            <a:noFill/>
                          </a:ln>
                        </pic:spPr>
                      </pic:pic>
                    </a:graphicData>
                  </a:graphic>
                </wp:inline>
              </w:drawing>
            </w:r>
          </w:p>
          <w:p w14:paraId="7F8CAE8E" w14:textId="77777777" w:rsidR="00277413" w:rsidRPr="00277413" w:rsidRDefault="00277413" w:rsidP="00277413">
            <w:pPr>
              <w:jc w:val="both"/>
              <w:rPr>
                <w:rFonts w:ascii="Arial" w:hAnsi="Arial" w:cs="Arial"/>
              </w:rPr>
            </w:pPr>
          </w:p>
        </w:tc>
      </w:tr>
      <w:tr w:rsidR="00277413" w:rsidRPr="00277413" w14:paraId="690A166C" w14:textId="77777777" w:rsidTr="00277413">
        <w:tc>
          <w:tcPr>
            <w:tcW w:w="4143" w:type="dxa"/>
          </w:tcPr>
          <w:p w14:paraId="61D6F755" w14:textId="347600AB" w:rsidR="00277413" w:rsidRPr="00277413" w:rsidRDefault="00277413" w:rsidP="00277413">
            <w:pPr>
              <w:jc w:val="both"/>
              <w:rPr>
                <w:rFonts w:ascii="Arial" w:hAnsi="Arial" w:cs="Arial"/>
                <w:b/>
              </w:rPr>
            </w:pPr>
            <w:r w:rsidRPr="00277413">
              <w:rPr>
                <w:rFonts w:ascii="Arial" w:hAnsi="Arial" w:cs="Arial"/>
                <w:b/>
              </w:rPr>
              <w:t xml:space="preserve">Authorised </w:t>
            </w:r>
            <w:proofErr w:type="gramStart"/>
            <w:r w:rsidRPr="00277413">
              <w:rPr>
                <w:rFonts w:ascii="Arial" w:hAnsi="Arial" w:cs="Arial"/>
                <w:b/>
              </w:rPr>
              <w:t>by:</w:t>
            </w:r>
            <w:proofErr w:type="gramEnd"/>
            <w:r w:rsidR="00491D5D">
              <w:rPr>
                <w:rFonts w:ascii="Arial" w:hAnsi="Arial" w:cs="Arial"/>
                <w:b/>
              </w:rPr>
              <w:t xml:space="preserve"> </w:t>
            </w:r>
            <w:r w:rsidR="00B625D3">
              <w:rPr>
                <w:rFonts w:ascii="Arial" w:hAnsi="Arial" w:cs="Arial"/>
                <w:b/>
              </w:rPr>
              <w:t>Maria Alvarez</w:t>
            </w:r>
          </w:p>
          <w:p w14:paraId="0EDB72EA" w14:textId="77777777" w:rsidR="00277413" w:rsidRPr="00277413" w:rsidRDefault="00277413" w:rsidP="00277413">
            <w:pPr>
              <w:jc w:val="both"/>
              <w:rPr>
                <w:rFonts w:ascii="Arial" w:hAnsi="Arial" w:cs="Arial"/>
              </w:rPr>
            </w:pPr>
          </w:p>
          <w:p w14:paraId="13D4383A" w14:textId="77777777" w:rsidR="00277413" w:rsidRPr="00277413" w:rsidRDefault="00277413" w:rsidP="00277413">
            <w:pPr>
              <w:jc w:val="both"/>
              <w:rPr>
                <w:rFonts w:ascii="Arial" w:hAnsi="Arial" w:cs="Arial"/>
              </w:rPr>
            </w:pPr>
          </w:p>
          <w:p w14:paraId="4F7DCBE8" w14:textId="4976E04E" w:rsidR="00277413" w:rsidRPr="00277413" w:rsidRDefault="00277413" w:rsidP="00277413">
            <w:pPr>
              <w:jc w:val="both"/>
              <w:rPr>
                <w:rFonts w:ascii="Arial" w:hAnsi="Arial" w:cs="Arial"/>
              </w:rPr>
            </w:pPr>
            <w:r w:rsidRPr="00277413">
              <w:rPr>
                <w:rFonts w:ascii="Arial" w:hAnsi="Arial" w:cs="Arial"/>
                <w:b/>
              </w:rPr>
              <w:t>Position:</w:t>
            </w:r>
            <w:r w:rsidRPr="00277413">
              <w:rPr>
                <w:rFonts w:ascii="Arial" w:hAnsi="Arial" w:cs="Arial"/>
              </w:rPr>
              <w:t xml:space="preserve"> </w:t>
            </w:r>
            <w:r w:rsidR="00B625D3">
              <w:rPr>
                <w:rFonts w:ascii="Arial" w:hAnsi="Arial" w:cs="Arial"/>
              </w:rPr>
              <w:t xml:space="preserve">Acting </w:t>
            </w:r>
            <w:r w:rsidRPr="00277413">
              <w:rPr>
                <w:rFonts w:ascii="Arial" w:hAnsi="Arial" w:cs="Arial"/>
              </w:rPr>
              <w:t>Permitting Team Leader</w:t>
            </w:r>
          </w:p>
        </w:tc>
        <w:tc>
          <w:tcPr>
            <w:tcW w:w="1388" w:type="dxa"/>
          </w:tcPr>
          <w:p w14:paraId="28045E05" w14:textId="3CC3AF80" w:rsidR="00277413" w:rsidRDefault="00277413" w:rsidP="00277413">
            <w:pPr>
              <w:jc w:val="both"/>
              <w:rPr>
                <w:rFonts w:ascii="Arial" w:hAnsi="Arial" w:cs="Arial"/>
                <w:b/>
              </w:rPr>
            </w:pPr>
            <w:r w:rsidRPr="00277413">
              <w:rPr>
                <w:rFonts w:ascii="Arial" w:hAnsi="Arial" w:cs="Arial"/>
                <w:b/>
              </w:rPr>
              <w:t>Date:</w:t>
            </w:r>
          </w:p>
          <w:p w14:paraId="3A30A408" w14:textId="48AF7535" w:rsidR="00491D5D" w:rsidRPr="00277413" w:rsidRDefault="00B625D3" w:rsidP="00277413">
            <w:pPr>
              <w:jc w:val="both"/>
              <w:rPr>
                <w:rFonts w:ascii="Arial" w:hAnsi="Arial" w:cs="Arial"/>
                <w:b/>
              </w:rPr>
            </w:pPr>
            <w:r>
              <w:rPr>
                <w:rFonts w:ascii="Arial" w:hAnsi="Arial" w:cs="Arial"/>
                <w:b/>
              </w:rPr>
              <w:t>09</w:t>
            </w:r>
            <w:r w:rsidR="00491D5D">
              <w:rPr>
                <w:rFonts w:ascii="Arial" w:hAnsi="Arial" w:cs="Arial"/>
                <w:b/>
              </w:rPr>
              <w:t>/</w:t>
            </w:r>
            <w:r w:rsidR="006C4515">
              <w:rPr>
                <w:rFonts w:ascii="Arial" w:hAnsi="Arial" w:cs="Arial"/>
                <w:b/>
              </w:rPr>
              <w:t>12/2021</w:t>
            </w:r>
          </w:p>
          <w:p w14:paraId="4A97BE62" w14:textId="77777777" w:rsidR="00277413" w:rsidRPr="00277413" w:rsidRDefault="00277413" w:rsidP="00277413">
            <w:pPr>
              <w:jc w:val="both"/>
              <w:rPr>
                <w:rFonts w:ascii="Arial" w:hAnsi="Arial" w:cs="Arial"/>
              </w:rPr>
            </w:pPr>
          </w:p>
          <w:p w14:paraId="3A6F83E7" w14:textId="77777777" w:rsidR="00277413" w:rsidRPr="00277413" w:rsidRDefault="00277413" w:rsidP="00277413">
            <w:pPr>
              <w:jc w:val="both"/>
              <w:rPr>
                <w:rFonts w:ascii="Arial" w:hAnsi="Arial" w:cs="Arial"/>
              </w:rPr>
            </w:pPr>
          </w:p>
          <w:p w14:paraId="632407A3" w14:textId="77777777" w:rsidR="00277413" w:rsidRPr="00277413" w:rsidRDefault="00277413" w:rsidP="00277413">
            <w:pPr>
              <w:jc w:val="both"/>
              <w:rPr>
                <w:rFonts w:ascii="Arial" w:hAnsi="Arial" w:cs="Arial"/>
              </w:rPr>
            </w:pPr>
          </w:p>
        </w:tc>
        <w:tc>
          <w:tcPr>
            <w:tcW w:w="3541" w:type="dxa"/>
          </w:tcPr>
          <w:p w14:paraId="7845E66E" w14:textId="77777777" w:rsidR="00277413" w:rsidRPr="00277413" w:rsidRDefault="00277413" w:rsidP="00277413">
            <w:pPr>
              <w:jc w:val="both"/>
              <w:rPr>
                <w:rFonts w:ascii="Arial" w:hAnsi="Arial" w:cs="Arial"/>
                <w:b/>
              </w:rPr>
            </w:pPr>
            <w:r w:rsidRPr="00277413">
              <w:rPr>
                <w:rFonts w:ascii="Arial" w:hAnsi="Arial" w:cs="Arial"/>
                <w:b/>
              </w:rPr>
              <w:t>Signed:</w:t>
            </w:r>
          </w:p>
          <w:p w14:paraId="2CA61195" w14:textId="77777777" w:rsidR="00277413" w:rsidRPr="00277413" w:rsidRDefault="00277413" w:rsidP="00277413">
            <w:pPr>
              <w:jc w:val="both"/>
              <w:rPr>
                <w:rFonts w:ascii="Arial" w:hAnsi="Arial" w:cs="Arial"/>
              </w:rPr>
            </w:pPr>
          </w:p>
          <w:p w14:paraId="79FD5246" w14:textId="3FF439CF" w:rsidR="00277413" w:rsidRPr="00277413" w:rsidRDefault="00B625D3" w:rsidP="00277413">
            <w:pPr>
              <w:jc w:val="both"/>
              <w:rPr>
                <w:rFonts w:ascii="Arial" w:hAnsi="Arial" w:cs="Arial"/>
              </w:rPr>
            </w:pPr>
            <w:r>
              <w:rPr>
                <w:rFonts w:ascii="Arial" w:hAnsi="Arial" w:cs="Arial"/>
                <w:noProof/>
              </w:rPr>
              <w:drawing>
                <wp:inline distT="0" distB="0" distL="0" distR="0" wp14:anchorId="175A7EE9" wp14:editId="27C8EBEA">
                  <wp:extent cx="1303200" cy="799200"/>
                  <wp:effectExtent l="0" t="0" r="0" b="127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03200" cy="799200"/>
                          </a:xfrm>
                          <a:prstGeom prst="rect">
                            <a:avLst/>
                          </a:prstGeom>
                        </pic:spPr>
                      </pic:pic>
                    </a:graphicData>
                  </a:graphic>
                </wp:inline>
              </w:drawing>
            </w:r>
          </w:p>
          <w:p w14:paraId="064A3CC5" w14:textId="77777777" w:rsidR="00277413" w:rsidRPr="00277413" w:rsidRDefault="00277413" w:rsidP="00277413">
            <w:pPr>
              <w:jc w:val="both"/>
              <w:rPr>
                <w:rFonts w:ascii="Arial" w:hAnsi="Arial" w:cs="Arial"/>
              </w:rPr>
            </w:pPr>
          </w:p>
        </w:tc>
      </w:tr>
    </w:tbl>
    <w:p w14:paraId="591F2F00" w14:textId="68AEE126" w:rsidR="009030BB" w:rsidRDefault="009030BB">
      <w:pPr>
        <w:rPr>
          <w:rFonts w:ascii="Arial" w:eastAsia="Calibri" w:hAnsi="Arial"/>
          <w:b/>
          <w:lang w:eastAsia="en-US"/>
        </w:rPr>
      </w:pPr>
    </w:p>
    <w:p w14:paraId="1800542F" w14:textId="5FAA5FB2" w:rsidR="006C45D7" w:rsidRDefault="006C45D7">
      <w:pPr>
        <w:rPr>
          <w:rFonts w:ascii="Arial" w:eastAsia="Calibri" w:hAnsi="Arial"/>
          <w:b/>
          <w:lang w:eastAsia="en-US"/>
        </w:rPr>
      </w:pPr>
    </w:p>
    <w:p w14:paraId="26261A97" w14:textId="77777777" w:rsidR="006C45D7" w:rsidRPr="000B0318" w:rsidRDefault="006C45D7">
      <w:pPr>
        <w:rPr>
          <w:rFonts w:ascii="Arial" w:eastAsia="Calibri" w:hAnsi="Arial"/>
          <w:b/>
          <w:lang w:eastAsia="en-US"/>
        </w:rPr>
      </w:pPr>
    </w:p>
    <w:p w14:paraId="0D036920" w14:textId="5286DFE7" w:rsidR="002A094A" w:rsidRPr="000B0318" w:rsidRDefault="002A094A">
      <w:pPr>
        <w:pStyle w:val="BDBLevel2105Bold"/>
        <w:numPr>
          <w:ilvl w:val="0"/>
          <w:numId w:val="0"/>
        </w:numPr>
        <w:spacing w:before="100" w:beforeAutospacing="1" w:line="240" w:lineRule="auto"/>
        <w:rPr>
          <w:szCs w:val="20"/>
        </w:rPr>
      </w:pPr>
      <w:r w:rsidRPr="000B0318">
        <w:rPr>
          <w:szCs w:val="20"/>
        </w:rPr>
        <w:t xml:space="preserve">ANNEX </w:t>
      </w:r>
      <w:r w:rsidR="00C018DC" w:rsidRPr="000B0318">
        <w:rPr>
          <w:szCs w:val="20"/>
        </w:rPr>
        <w:t>1</w:t>
      </w:r>
    </w:p>
    <w:p w14:paraId="56E4BAE1" w14:textId="54A66CA2" w:rsidR="002A094A" w:rsidRPr="000B0318" w:rsidRDefault="002A094A" w:rsidP="00987659">
      <w:pPr>
        <w:pStyle w:val="BDBLevel2"/>
        <w:numPr>
          <w:ilvl w:val="0"/>
          <w:numId w:val="0"/>
        </w:numPr>
        <w:spacing w:before="100" w:beforeAutospacing="1" w:line="240" w:lineRule="auto"/>
        <w:rPr>
          <w:rFonts w:cs="Arial"/>
          <w:color w:val="FF0000"/>
          <w:szCs w:val="20"/>
        </w:rPr>
      </w:pPr>
      <w:r w:rsidRPr="000B0318">
        <w:rPr>
          <w:szCs w:val="20"/>
        </w:rPr>
        <w:t>Conditions imposed and reasons for those conditions</w:t>
      </w:r>
    </w:p>
    <w:p w14:paraId="59B5C535" w14:textId="71B3A078" w:rsidR="009245A9" w:rsidRPr="004824DE" w:rsidRDefault="00DD16A9" w:rsidP="004824DE">
      <w:pPr>
        <w:numPr>
          <w:ilvl w:val="1"/>
          <w:numId w:val="0"/>
        </w:numPr>
        <w:tabs>
          <w:tab w:val="num" w:pos="1146"/>
        </w:tabs>
        <w:spacing w:before="240" w:after="240" w:line="280" w:lineRule="atLeast"/>
        <w:jc w:val="both"/>
        <w:rPr>
          <w:rFonts w:ascii="Arial" w:eastAsia="Calibri" w:hAnsi="Arial"/>
          <w:b/>
          <w:sz w:val="22"/>
          <w:szCs w:val="22"/>
          <w:u w:val="single"/>
          <w:lang w:eastAsia="en-US"/>
        </w:rPr>
      </w:pPr>
      <w:r w:rsidRPr="00DD16A9">
        <w:rPr>
          <w:rFonts w:ascii="Arial" w:eastAsia="Calibri" w:hAnsi="Arial"/>
          <w:b/>
          <w:sz w:val="22"/>
          <w:szCs w:val="22"/>
          <w:u w:val="single"/>
          <w:lang w:eastAsia="en-US"/>
        </w:rPr>
        <w:t>Pollution Control</w:t>
      </w:r>
      <w:r w:rsidR="009245A9" w:rsidRPr="009245A9">
        <w:rPr>
          <w:rFonts w:ascii="Arial" w:eastAsia="Calibri" w:hAnsi="Arial"/>
          <w:b/>
          <w:sz w:val="22"/>
          <w:szCs w:val="22"/>
          <w:lang w:eastAsia="en-US"/>
        </w:rPr>
        <w:t xml:space="preserve"> </w:t>
      </w:r>
    </w:p>
    <w:p w14:paraId="2807F73C" w14:textId="77777777" w:rsidR="004824DE" w:rsidRPr="004824DE" w:rsidRDefault="004824DE" w:rsidP="004824DE">
      <w:pPr>
        <w:spacing w:before="240" w:after="240" w:line="280" w:lineRule="atLeast"/>
        <w:jc w:val="both"/>
        <w:rPr>
          <w:rFonts w:ascii="Arial" w:eastAsia="Calibri" w:hAnsi="Arial"/>
          <w:b/>
          <w:bCs/>
          <w:sz w:val="22"/>
          <w:szCs w:val="22"/>
          <w:lang w:eastAsia="en-US"/>
        </w:rPr>
      </w:pPr>
      <w:r w:rsidRPr="004824DE">
        <w:rPr>
          <w:rFonts w:ascii="Arial" w:eastAsia="Calibri" w:hAnsi="Arial"/>
          <w:b/>
          <w:bCs/>
          <w:sz w:val="22"/>
          <w:szCs w:val="22"/>
          <w:lang w:eastAsia="en-US"/>
        </w:rPr>
        <w:t>3.17</w:t>
      </w:r>
      <w:r w:rsidRPr="004824DE">
        <w:rPr>
          <w:rFonts w:ascii="Arial" w:eastAsia="Calibri" w:hAnsi="Arial"/>
          <w:b/>
          <w:bCs/>
          <w:sz w:val="22"/>
          <w:szCs w:val="22"/>
          <w:lang w:eastAsia="en-US"/>
        </w:rPr>
        <w:tab/>
        <w:t>Spillage of Pollutants</w:t>
      </w:r>
    </w:p>
    <w:p w14:paraId="4D734559" w14:textId="77777777" w:rsidR="004824DE" w:rsidRDefault="004824DE" w:rsidP="004824DE">
      <w:pPr>
        <w:spacing w:before="240" w:after="240" w:line="280" w:lineRule="atLeast"/>
        <w:jc w:val="both"/>
        <w:rPr>
          <w:rFonts w:ascii="Arial" w:eastAsia="Calibri" w:hAnsi="Arial"/>
          <w:sz w:val="22"/>
          <w:szCs w:val="22"/>
          <w:lang w:eastAsia="en-US"/>
        </w:rPr>
      </w:pPr>
      <w:r w:rsidRPr="004824DE">
        <w:rPr>
          <w:rFonts w:ascii="Arial" w:eastAsia="Calibri" w:hAnsi="Arial"/>
          <w:sz w:val="22"/>
          <w:szCs w:val="22"/>
          <w:lang w:eastAsia="en-US"/>
        </w:rPr>
        <w:t>The Licence Holder must ensure bunding, storage facilities and spill kits are employed where appropriate to contain and prevent the release of excavated material, fuel, oils, and chemicals associated with the plant, refuelling and construction equipment into the marine environment.</w:t>
      </w:r>
    </w:p>
    <w:p w14:paraId="5802819B" w14:textId="131FFE81" w:rsidR="00BD0699" w:rsidRPr="009245A9" w:rsidRDefault="00BD0699" w:rsidP="004824DE">
      <w:pPr>
        <w:spacing w:before="240" w:after="240" w:line="280" w:lineRule="atLeast"/>
        <w:jc w:val="both"/>
        <w:rPr>
          <w:rFonts w:ascii="Arial" w:eastAsia="Calibri" w:hAnsi="Arial"/>
          <w:i/>
          <w:iCs/>
          <w:sz w:val="22"/>
          <w:szCs w:val="22"/>
          <w:lang w:eastAsia="en-US"/>
        </w:rPr>
      </w:pPr>
      <w:r>
        <w:rPr>
          <w:rFonts w:ascii="Arial" w:eastAsia="Calibri" w:hAnsi="Arial"/>
          <w:i/>
          <w:iCs/>
          <w:sz w:val="22"/>
          <w:szCs w:val="22"/>
          <w:lang w:eastAsia="en-US"/>
        </w:rPr>
        <w:t xml:space="preserve">This is to reduce the likelihood of materials entering the waterbody and polluting the environment. </w:t>
      </w:r>
    </w:p>
    <w:p w14:paraId="49C3CE0F" w14:textId="77777777" w:rsidR="009245A9" w:rsidRPr="009245A9" w:rsidRDefault="009245A9" w:rsidP="009245A9">
      <w:pPr>
        <w:spacing w:before="240" w:after="240" w:line="280" w:lineRule="atLeast"/>
        <w:jc w:val="both"/>
        <w:rPr>
          <w:rFonts w:ascii="Arial" w:eastAsia="Calibri" w:hAnsi="Arial"/>
          <w:b/>
          <w:sz w:val="22"/>
          <w:szCs w:val="22"/>
          <w:u w:val="single"/>
          <w:lang w:eastAsia="en-US"/>
        </w:rPr>
      </w:pPr>
      <w:r w:rsidRPr="009245A9">
        <w:rPr>
          <w:rFonts w:ascii="Arial" w:eastAsia="Calibri" w:hAnsi="Arial"/>
          <w:b/>
          <w:sz w:val="22"/>
          <w:szCs w:val="22"/>
          <w:u w:val="single"/>
          <w:lang w:eastAsia="en-US"/>
        </w:rPr>
        <w:t>Activity-specific Conditions</w:t>
      </w:r>
    </w:p>
    <w:p w14:paraId="77C4EF83" w14:textId="017EE7CC" w:rsidR="009245A9" w:rsidRPr="009245A9" w:rsidRDefault="002D58FF" w:rsidP="009245A9">
      <w:pPr>
        <w:numPr>
          <w:ilvl w:val="1"/>
          <w:numId w:val="0"/>
        </w:numPr>
        <w:tabs>
          <w:tab w:val="num" w:pos="1146"/>
        </w:tabs>
        <w:spacing w:before="240" w:after="240" w:line="280" w:lineRule="atLeast"/>
        <w:ind w:left="1146" w:hanging="720"/>
        <w:jc w:val="both"/>
        <w:rPr>
          <w:rFonts w:ascii="Arial" w:eastAsia="Calibri" w:hAnsi="Arial"/>
          <w:b/>
          <w:sz w:val="22"/>
          <w:szCs w:val="24"/>
          <w:lang w:eastAsia="en-US"/>
        </w:rPr>
      </w:pPr>
      <w:r>
        <w:rPr>
          <w:rFonts w:ascii="Arial" w:eastAsia="Calibri" w:hAnsi="Arial"/>
          <w:b/>
          <w:sz w:val="22"/>
          <w:szCs w:val="24"/>
          <w:lang w:eastAsia="en-US"/>
        </w:rPr>
        <w:t xml:space="preserve">3.23 </w:t>
      </w:r>
      <w:r w:rsidR="009245A9" w:rsidRPr="009245A9">
        <w:rPr>
          <w:rFonts w:ascii="Arial" w:eastAsia="Calibri" w:hAnsi="Arial"/>
          <w:b/>
          <w:sz w:val="22"/>
          <w:szCs w:val="24"/>
          <w:lang w:eastAsia="en-US"/>
        </w:rPr>
        <w:t>Use of Concrete</w:t>
      </w:r>
    </w:p>
    <w:p w14:paraId="59255B2A" w14:textId="046C755A" w:rsidR="009245A9" w:rsidRDefault="009245A9" w:rsidP="009245A9">
      <w:pPr>
        <w:spacing w:before="240" w:after="240" w:line="280" w:lineRule="atLeast"/>
        <w:ind w:left="1440" w:hanging="720"/>
        <w:jc w:val="both"/>
        <w:rPr>
          <w:rFonts w:ascii="Arial" w:eastAsia="Calibri" w:hAnsi="Arial"/>
          <w:sz w:val="22"/>
          <w:szCs w:val="22"/>
          <w:lang w:eastAsia="en-US"/>
        </w:rPr>
      </w:pPr>
      <w:r w:rsidRPr="009245A9">
        <w:rPr>
          <w:rFonts w:ascii="Arial" w:eastAsia="Calibri" w:hAnsi="Arial"/>
          <w:b/>
          <w:bCs/>
          <w:sz w:val="22"/>
          <w:szCs w:val="22"/>
          <w:lang w:eastAsia="en-US"/>
        </w:rPr>
        <w:t>3.2</w:t>
      </w:r>
      <w:r w:rsidR="002D58FF">
        <w:rPr>
          <w:rFonts w:ascii="Arial" w:eastAsia="Calibri" w:hAnsi="Arial"/>
          <w:b/>
          <w:bCs/>
          <w:sz w:val="22"/>
          <w:szCs w:val="22"/>
          <w:lang w:eastAsia="en-US"/>
        </w:rPr>
        <w:t>3</w:t>
      </w:r>
      <w:r w:rsidRPr="009245A9">
        <w:rPr>
          <w:rFonts w:ascii="Arial" w:eastAsia="Calibri" w:hAnsi="Arial"/>
          <w:b/>
          <w:bCs/>
          <w:sz w:val="22"/>
          <w:szCs w:val="22"/>
          <w:lang w:eastAsia="en-US"/>
        </w:rPr>
        <w:t>.1</w:t>
      </w:r>
      <w:r w:rsidRPr="009245A9">
        <w:rPr>
          <w:rFonts w:ascii="Arial" w:eastAsia="Calibri" w:hAnsi="Arial"/>
          <w:sz w:val="22"/>
          <w:szCs w:val="22"/>
          <w:lang w:eastAsia="en-US"/>
        </w:rPr>
        <w:t xml:space="preserve"> The licence holder must ensure materials used are suitable for use in the marine environment and Licensed activities should be timed to ensure maximum concrete cure time before the next high tide.</w:t>
      </w:r>
    </w:p>
    <w:p w14:paraId="4FDEA6D5" w14:textId="3F8F3E7E" w:rsidR="000551C8" w:rsidRPr="009245A9" w:rsidRDefault="000551C8" w:rsidP="00676CE8">
      <w:pPr>
        <w:spacing w:before="240" w:after="240" w:line="280" w:lineRule="atLeast"/>
        <w:ind w:left="1440"/>
        <w:jc w:val="both"/>
        <w:rPr>
          <w:rFonts w:ascii="Arial" w:eastAsia="Calibri" w:hAnsi="Arial"/>
          <w:i/>
          <w:iCs/>
          <w:sz w:val="22"/>
          <w:szCs w:val="22"/>
          <w:lang w:eastAsia="en-US"/>
        </w:rPr>
      </w:pPr>
      <w:r>
        <w:rPr>
          <w:rFonts w:ascii="Arial" w:eastAsia="Calibri" w:hAnsi="Arial"/>
          <w:i/>
          <w:iCs/>
          <w:sz w:val="22"/>
          <w:szCs w:val="22"/>
          <w:lang w:eastAsia="en-US"/>
        </w:rPr>
        <w:t>This is to reduce impacts on the environment from concrete materials.</w:t>
      </w:r>
    </w:p>
    <w:p w14:paraId="09274DBA" w14:textId="2400B695" w:rsidR="009245A9" w:rsidRDefault="009245A9" w:rsidP="009245A9">
      <w:pPr>
        <w:spacing w:before="240" w:after="240" w:line="280" w:lineRule="atLeast"/>
        <w:ind w:left="1440" w:hanging="720"/>
        <w:jc w:val="both"/>
        <w:rPr>
          <w:rFonts w:ascii="Arial" w:eastAsia="Calibri" w:hAnsi="Arial"/>
          <w:sz w:val="22"/>
          <w:szCs w:val="22"/>
          <w:lang w:eastAsia="en-US"/>
        </w:rPr>
      </w:pPr>
      <w:r w:rsidRPr="009245A9">
        <w:rPr>
          <w:rFonts w:ascii="Arial" w:eastAsia="Calibri" w:hAnsi="Arial"/>
          <w:b/>
          <w:bCs/>
          <w:sz w:val="22"/>
          <w:szCs w:val="22"/>
          <w:lang w:eastAsia="en-US"/>
        </w:rPr>
        <w:t>3.2</w:t>
      </w:r>
      <w:r w:rsidR="002D58FF">
        <w:rPr>
          <w:rFonts w:ascii="Arial" w:eastAsia="Calibri" w:hAnsi="Arial"/>
          <w:b/>
          <w:bCs/>
          <w:sz w:val="22"/>
          <w:szCs w:val="22"/>
          <w:lang w:eastAsia="en-US"/>
        </w:rPr>
        <w:t>3</w:t>
      </w:r>
      <w:r w:rsidRPr="009245A9">
        <w:rPr>
          <w:rFonts w:ascii="Arial" w:eastAsia="Calibri" w:hAnsi="Arial"/>
          <w:b/>
          <w:bCs/>
          <w:sz w:val="22"/>
          <w:szCs w:val="22"/>
          <w:lang w:eastAsia="en-US"/>
        </w:rPr>
        <w:t>.2</w:t>
      </w:r>
      <w:r w:rsidRPr="009245A9">
        <w:rPr>
          <w:rFonts w:ascii="Arial" w:eastAsia="Calibri" w:hAnsi="Arial"/>
          <w:sz w:val="22"/>
          <w:szCs w:val="22"/>
          <w:lang w:eastAsia="en-US"/>
        </w:rPr>
        <w:t xml:space="preserve"> The Licence Holder must ensure that no waste concrete slurry or wash water from concrete or cement works are discharged into the marine environment. Concrete and cement mixing and washing areas should be contained and sited at least </w:t>
      </w:r>
      <w:r w:rsidRPr="009245A9">
        <w:rPr>
          <w:rFonts w:ascii="Arial" w:eastAsia="Calibri" w:hAnsi="Arial"/>
          <w:b/>
          <w:bCs/>
          <w:sz w:val="22"/>
          <w:szCs w:val="22"/>
          <w:lang w:eastAsia="en-US"/>
        </w:rPr>
        <w:t>10 metres</w:t>
      </w:r>
      <w:r w:rsidRPr="009245A9">
        <w:rPr>
          <w:rFonts w:ascii="Arial" w:eastAsia="Calibri" w:hAnsi="Arial"/>
          <w:sz w:val="22"/>
          <w:szCs w:val="22"/>
          <w:lang w:eastAsia="en-US"/>
        </w:rPr>
        <w:t xml:space="preserve"> from any watercourse or surface water drain to minimise the risk of runoff entering a watercourse.</w:t>
      </w:r>
    </w:p>
    <w:p w14:paraId="4EE0E010" w14:textId="21ECDCC7" w:rsidR="000551C8" w:rsidRPr="009245A9" w:rsidRDefault="000551C8" w:rsidP="00676CE8">
      <w:pPr>
        <w:spacing w:before="240" w:after="240" w:line="280" w:lineRule="atLeast"/>
        <w:ind w:left="1440"/>
        <w:jc w:val="both"/>
        <w:rPr>
          <w:rFonts w:ascii="Arial" w:eastAsia="Calibri" w:hAnsi="Arial"/>
          <w:i/>
          <w:iCs/>
          <w:sz w:val="22"/>
          <w:szCs w:val="22"/>
          <w:lang w:eastAsia="en-US"/>
        </w:rPr>
      </w:pPr>
      <w:r>
        <w:rPr>
          <w:rFonts w:ascii="Arial" w:eastAsia="Calibri" w:hAnsi="Arial"/>
          <w:i/>
          <w:iCs/>
          <w:sz w:val="22"/>
          <w:szCs w:val="22"/>
          <w:lang w:eastAsia="en-US"/>
        </w:rPr>
        <w:t xml:space="preserve">This is to reduce potential for pollution of the watercourse. </w:t>
      </w:r>
    </w:p>
    <w:p w14:paraId="2932ED70" w14:textId="429D9C06" w:rsidR="009245A9" w:rsidRPr="009245A9" w:rsidRDefault="002D58FF" w:rsidP="00DD16A9">
      <w:pPr>
        <w:numPr>
          <w:ilvl w:val="1"/>
          <w:numId w:val="0"/>
        </w:numPr>
        <w:tabs>
          <w:tab w:val="num" w:pos="1146"/>
        </w:tabs>
        <w:spacing w:before="240" w:after="240" w:line="280" w:lineRule="atLeast"/>
        <w:jc w:val="both"/>
        <w:rPr>
          <w:rFonts w:ascii="Arial" w:eastAsia="Calibri" w:hAnsi="Arial"/>
          <w:b/>
          <w:sz w:val="22"/>
          <w:szCs w:val="24"/>
          <w:lang w:eastAsia="en-US"/>
        </w:rPr>
      </w:pPr>
      <w:r>
        <w:rPr>
          <w:rFonts w:ascii="Arial" w:eastAsia="Calibri" w:hAnsi="Arial"/>
          <w:b/>
          <w:sz w:val="22"/>
          <w:szCs w:val="24"/>
          <w:lang w:eastAsia="en-US"/>
        </w:rPr>
        <w:t>3.2</w:t>
      </w:r>
      <w:r w:rsidR="00DD16A9">
        <w:rPr>
          <w:rFonts w:ascii="Arial" w:eastAsia="Calibri" w:hAnsi="Arial"/>
          <w:b/>
          <w:sz w:val="22"/>
          <w:szCs w:val="24"/>
          <w:lang w:eastAsia="en-US"/>
        </w:rPr>
        <w:t>4</w:t>
      </w:r>
      <w:r>
        <w:rPr>
          <w:rFonts w:ascii="Arial" w:eastAsia="Calibri" w:hAnsi="Arial"/>
          <w:b/>
          <w:sz w:val="22"/>
          <w:szCs w:val="24"/>
          <w:lang w:eastAsia="en-US"/>
        </w:rPr>
        <w:t xml:space="preserve"> </w:t>
      </w:r>
      <w:r w:rsidR="009245A9" w:rsidRPr="009245A9">
        <w:rPr>
          <w:rFonts w:ascii="Arial" w:eastAsia="Calibri" w:hAnsi="Arial"/>
          <w:b/>
          <w:sz w:val="22"/>
          <w:szCs w:val="24"/>
          <w:lang w:eastAsia="en-US"/>
        </w:rPr>
        <w:t>Working Hours</w:t>
      </w:r>
    </w:p>
    <w:p w14:paraId="21CB9E4F" w14:textId="7087F7F6" w:rsidR="009245A9" w:rsidRDefault="00DD16A9" w:rsidP="00676CE8">
      <w:pPr>
        <w:spacing w:before="240" w:after="240" w:line="280" w:lineRule="atLeast"/>
        <w:jc w:val="both"/>
        <w:rPr>
          <w:rFonts w:ascii="Arial" w:eastAsia="Calibri" w:hAnsi="Arial"/>
          <w:bCs/>
          <w:sz w:val="22"/>
          <w:szCs w:val="24"/>
          <w:lang w:eastAsia="en-US"/>
        </w:rPr>
      </w:pPr>
      <w:r w:rsidRPr="00DD16A9">
        <w:rPr>
          <w:rFonts w:ascii="Arial" w:eastAsia="Calibri" w:hAnsi="Arial"/>
          <w:bCs/>
          <w:sz w:val="22"/>
          <w:szCs w:val="24"/>
          <w:lang w:eastAsia="en-US"/>
        </w:rPr>
        <w:t xml:space="preserve">The Licence Holder must ensure that no Licenced Activities take place during </w:t>
      </w:r>
      <w:proofErr w:type="spellStart"/>
      <w:r w:rsidRPr="00ED430D">
        <w:rPr>
          <w:rFonts w:ascii="Arial" w:eastAsia="Calibri" w:hAnsi="Arial"/>
          <w:b/>
          <w:sz w:val="22"/>
          <w:szCs w:val="24"/>
          <w:lang w:eastAsia="en-US"/>
        </w:rPr>
        <w:t>nighttime</w:t>
      </w:r>
      <w:proofErr w:type="spellEnd"/>
      <w:r w:rsidRPr="00DD16A9">
        <w:rPr>
          <w:rFonts w:ascii="Arial" w:eastAsia="Calibri" w:hAnsi="Arial"/>
          <w:bCs/>
          <w:sz w:val="22"/>
          <w:szCs w:val="24"/>
          <w:lang w:eastAsia="en-US"/>
        </w:rPr>
        <w:t xml:space="preserve"> hours, to avoid disturbance to European otter (</w:t>
      </w:r>
      <w:proofErr w:type="spellStart"/>
      <w:r w:rsidRPr="00DD16A9">
        <w:rPr>
          <w:rFonts w:ascii="Arial" w:eastAsia="Calibri" w:hAnsi="Arial"/>
          <w:bCs/>
          <w:i/>
          <w:iCs/>
          <w:sz w:val="22"/>
          <w:szCs w:val="24"/>
          <w:lang w:eastAsia="en-US"/>
        </w:rPr>
        <w:t>Lutra</w:t>
      </w:r>
      <w:proofErr w:type="spellEnd"/>
      <w:r w:rsidRPr="00DD16A9">
        <w:rPr>
          <w:rFonts w:ascii="Arial" w:eastAsia="Calibri" w:hAnsi="Arial"/>
          <w:bCs/>
          <w:i/>
          <w:iCs/>
          <w:sz w:val="22"/>
          <w:szCs w:val="24"/>
          <w:lang w:eastAsia="en-US"/>
        </w:rPr>
        <w:t xml:space="preserve"> </w:t>
      </w:r>
      <w:proofErr w:type="spellStart"/>
      <w:r w:rsidRPr="00DD16A9">
        <w:rPr>
          <w:rFonts w:ascii="Arial" w:eastAsia="Calibri" w:hAnsi="Arial"/>
          <w:bCs/>
          <w:i/>
          <w:iCs/>
          <w:sz w:val="22"/>
          <w:szCs w:val="24"/>
          <w:lang w:eastAsia="en-US"/>
        </w:rPr>
        <w:t>lutra</w:t>
      </w:r>
      <w:proofErr w:type="spellEnd"/>
      <w:r w:rsidRPr="00DD16A9">
        <w:rPr>
          <w:rFonts w:ascii="Arial" w:eastAsia="Calibri" w:hAnsi="Arial"/>
          <w:bCs/>
          <w:sz w:val="22"/>
          <w:szCs w:val="24"/>
          <w:lang w:eastAsia="en-US"/>
        </w:rPr>
        <w:t>), without prior written approval from the Licensing Authority.</w:t>
      </w:r>
      <w:r w:rsidR="00ED430D">
        <w:rPr>
          <w:rFonts w:ascii="Arial" w:eastAsia="Calibri" w:hAnsi="Arial"/>
          <w:bCs/>
          <w:sz w:val="22"/>
          <w:szCs w:val="24"/>
          <w:lang w:eastAsia="en-US"/>
        </w:rPr>
        <w:t xml:space="preserve"> </w:t>
      </w:r>
      <w:r w:rsidR="009245A9" w:rsidRPr="009245A9">
        <w:rPr>
          <w:rFonts w:ascii="Arial" w:eastAsia="Calibri" w:hAnsi="Arial"/>
          <w:bCs/>
          <w:sz w:val="22"/>
          <w:szCs w:val="24"/>
          <w:lang w:eastAsia="en-US"/>
        </w:rPr>
        <w:t>As otters may be present, all work should be restricted to daylight hours only.</w:t>
      </w:r>
    </w:p>
    <w:p w14:paraId="1D1E481F" w14:textId="43B95D84" w:rsidR="002D58FF" w:rsidRPr="009245A9" w:rsidRDefault="002D58FF" w:rsidP="00676CE8">
      <w:pPr>
        <w:spacing w:before="240" w:after="240" w:line="280" w:lineRule="atLeast"/>
        <w:jc w:val="both"/>
        <w:rPr>
          <w:rFonts w:ascii="Arial" w:eastAsia="Calibri" w:hAnsi="Arial"/>
          <w:bCs/>
          <w:i/>
          <w:iCs/>
          <w:sz w:val="22"/>
          <w:szCs w:val="24"/>
          <w:lang w:eastAsia="en-US"/>
        </w:rPr>
      </w:pPr>
      <w:r w:rsidRPr="002D58FF">
        <w:rPr>
          <w:rFonts w:ascii="Arial" w:eastAsia="Calibri" w:hAnsi="Arial"/>
          <w:bCs/>
          <w:i/>
          <w:iCs/>
          <w:sz w:val="22"/>
          <w:szCs w:val="24"/>
          <w:lang w:eastAsia="en-US"/>
        </w:rPr>
        <w:t xml:space="preserve">This is to </w:t>
      </w:r>
      <w:r w:rsidR="00D113C4">
        <w:rPr>
          <w:rFonts w:ascii="Arial" w:eastAsia="Calibri" w:hAnsi="Arial"/>
          <w:bCs/>
          <w:i/>
          <w:iCs/>
          <w:sz w:val="22"/>
          <w:szCs w:val="24"/>
          <w:lang w:eastAsia="en-US"/>
        </w:rPr>
        <w:t>reduce</w:t>
      </w:r>
      <w:r w:rsidRPr="002D58FF">
        <w:rPr>
          <w:rFonts w:ascii="Arial" w:eastAsia="Calibri" w:hAnsi="Arial"/>
          <w:bCs/>
          <w:i/>
          <w:iCs/>
          <w:sz w:val="22"/>
          <w:szCs w:val="24"/>
          <w:lang w:eastAsia="en-US"/>
        </w:rPr>
        <w:t xml:space="preserve"> </w:t>
      </w:r>
      <w:r w:rsidR="00DD16A9">
        <w:rPr>
          <w:rFonts w:ascii="Arial" w:eastAsia="Calibri" w:hAnsi="Arial"/>
          <w:bCs/>
          <w:i/>
          <w:iCs/>
          <w:sz w:val="22"/>
          <w:szCs w:val="24"/>
          <w:lang w:eastAsia="en-US"/>
        </w:rPr>
        <w:t>disturbance to otters</w:t>
      </w:r>
      <w:r w:rsidRPr="002D58FF">
        <w:rPr>
          <w:rFonts w:ascii="Arial" w:eastAsia="Calibri" w:hAnsi="Arial"/>
          <w:bCs/>
          <w:i/>
          <w:iCs/>
          <w:sz w:val="22"/>
          <w:szCs w:val="24"/>
          <w:lang w:eastAsia="en-US"/>
        </w:rPr>
        <w:t xml:space="preserve"> in the area.</w:t>
      </w:r>
    </w:p>
    <w:p w14:paraId="1B84EE28" w14:textId="77777777" w:rsidR="009245A9" w:rsidRPr="009245A9" w:rsidRDefault="009245A9" w:rsidP="009245A9">
      <w:pPr>
        <w:spacing w:before="240" w:after="240" w:line="280" w:lineRule="atLeast"/>
        <w:ind w:left="1146"/>
        <w:jc w:val="both"/>
        <w:rPr>
          <w:rFonts w:ascii="Arial" w:eastAsia="Calibri" w:hAnsi="Arial"/>
          <w:bCs/>
          <w:sz w:val="22"/>
          <w:szCs w:val="24"/>
          <w:lang w:eastAsia="en-US"/>
        </w:rPr>
      </w:pPr>
    </w:p>
    <w:p w14:paraId="44C87A9E" w14:textId="77777777" w:rsidR="000C2D22" w:rsidRPr="000B0318" w:rsidRDefault="000C2D22" w:rsidP="00987659">
      <w:pPr>
        <w:pStyle w:val="BDBLevel2"/>
        <w:numPr>
          <w:ilvl w:val="0"/>
          <w:numId w:val="0"/>
        </w:numPr>
        <w:spacing w:before="100" w:beforeAutospacing="1" w:line="240" w:lineRule="auto"/>
        <w:rPr>
          <w:rFonts w:cs="Arial"/>
          <w:color w:val="FF0000"/>
          <w:szCs w:val="20"/>
        </w:rPr>
      </w:pPr>
    </w:p>
    <w:p w14:paraId="2F073A66" w14:textId="77777777" w:rsidR="002A094A" w:rsidRPr="000B0318" w:rsidRDefault="002A094A" w:rsidP="00987659">
      <w:pPr>
        <w:pStyle w:val="BDBLevel2"/>
        <w:numPr>
          <w:ilvl w:val="0"/>
          <w:numId w:val="0"/>
        </w:numPr>
        <w:spacing w:before="100" w:beforeAutospacing="1" w:line="240" w:lineRule="auto"/>
        <w:rPr>
          <w:rFonts w:cs="Arial"/>
          <w:color w:val="FF0000"/>
          <w:szCs w:val="20"/>
        </w:rPr>
      </w:pPr>
    </w:p>
    <w:p w14:paraId="379B22A1" w14:textId="4D970E21" w:rsidR="007838E0" w:rsidRPr="000B0318" w:rsidRDefault="007838E0" w:rsidP="00987659">
      <w:pPr>
        <w:pStyle w:val="BDBLevel2105Bold"/>
        <w:numPr>
          <w:ilvl w:val="0"/>
          <w:numId w:val="0"/>
        </w:numPr>
        <w:spacing w:before="100" w:beforeAutospacing="1" w:line="240" w:lineRule="auto"/>
        <w:rPr>
          <w:szCs w:val="20"/>
        </w:rPr>
      </w:pPr>
    </w:p>
    <w:sectPr w:rsidR="007838E0" w:rsidRPr="000B0318" w:rsidSect="00710982">
      <w:headerReference w:type="default" r:id="rId19"/>
      <w:footerReference w:type="even" r:id="rId20"/>
      <w:footerReference w:type="default" r:id="rId21"/>
      <w:headerReference w:type="first" r:id="rId22"/>
      <w:footerReference w:type="first" r:id="rId23"/>
      <w:pgSz w:w="11907" w:h="16840"/>
      <w:pgMar w:top="1440" w:right="1440" w:bottom="851" w:left="1440" w:header="1077"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461FD1" w14:textId="77777777" w:rsidR="00DD1741" w:rsidRDefault="00DD1741">
      <w:r>
        <w:separator/>
      </w:r>
    </w:p>
  </w:endnote>
  <w:endnote w:type="continuationSeparator" w:id="0">
    <w:p w14:paraId="32AF5EBF" w14:textId="77777777" w:rsidR="00DD1741" w:rsidRDefault="00DD1741">
      <w:r>
        <w:continuationSeparator/>
      </w:r>
    </w:p>
  </w:endnote>
  <w:endnote w:type="continuationNotice" w:id="1">
    <w:p w14:paraId="072AA622" w14:textId="77777777" w:rsidR="00DD1741" w:rsidRDefault="00DD17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05241" w14:textId="77777777" w:rsidR="00C64111" w:rsidRDefault="00C641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5D205B02" w14:textId="77777777" w:rsidR="00C64111" w:rsidRDefault="00C6411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18225B" w14:textId="54D318FF" w:rsidR="00C64111" w:rsidRDefault="00C64111" w:rsidP="00D30067">
    <w:pPr>
      <w:pStyle w:val="Footer"/>
      <w:ind w:right="360"/>
      <w:jc w:val="center"/>
      <w:rPr>
        <w:sz w:val="16"/>
      </w:rPr>
    </w:pPr>
    <w:r>
      <w:rPr>
        <w:rFonts w:ascii="Arial" w:hAnsi="Arial"/>
        <w:sz w:val="16"/>
      </w:rPr>
      <w:t xml:space="preserve">Page </w:t>
    </w:r>
    <w:r>
      <w:rPr>
        <w:rStyle w:val="PageNumber"/>
        <w:rFonts w:ascii="Arial" w:hAnsi="Arial"/>
        <w:sz w:val="16"/>
      </w:rPr>
      <w:fldChar w:fldCharType="begin"/>
    </w:r>
    <w:r>
      <w:rPr>
        <w:rStyle w:val="PageNumber"/>
        <w:rFonts w:ascii="Arial" w:hAnsi="Arial"/>
        <w:sz w:val="16"/>
      </w:rPr>
      <w:instrText xml:space="preserve"> PAGE </w:instrText>
    </w:r>
    <w:r>
      <w:rPr>
        <w:rStyle w:val="PageNumber"/>
        <w:rFonts w:ascii="Arial" w:hAnsi="Arial"/>
        <w:sz w:val="16"/>
      </w:rPr>
      <w:fldChar w:fldCharType="separate"/>
    </w:r>
    <w:r>
      <w:rPr>
        <w:rStyle w:val="PageNumber"/>
        <w:rFonts w:ascii="Arial" w:hAnsi="Arial"/>
        <w:noProof/>
        <w:sz w:val="16"/>
      </w:rPr>
      <w:t>14</w:t>
    </w:r>
    <w:r>
      <w:rPr>
        <w:rStyle w:val="PageNumber"/>
        <w:rFonts w:ascii="Arial" w:hAnsi="Arial"/>
        <w:sz w:val="16"/>
      </w:rPr>
      <w:fldChar w:fldCharType="end"/>
    </w:r>
    <w:r>
      <w:rPr>
        <w:rStyle w:val="PageNumber"/>
        <w:rFonts w:ascii="Arial" w:hAnsi="Arial"/>
        <w:sz w:val="16"/>
      </w:rPr>
      <w:t xml:space="preserve"> of</w:t>
    </w:r>
    <w:r w:rsidRPr="00611FAC">
      <w:t xml:space="preserve"> </w:t>
    </w:r>
    <w:r w:rsidRPr="00611FAC">
      <w:rPr>
        <w:rFonts w:ascii="Arial" w:hAnsi="Arial"/>
        <w:sz w:val="16"/>
      </w:rPr>
      <w:fldChar w:fldCharType="begin"/>
    </w:r>
    <w:r w:rsidRPr="00611FAC">
      <w:rPr>
        <w:rFonts w:ascii="Arial" w:hAnsi="Arial"/>
        <w:sz w:val="16"/>
      </w:rPr>
      <w:instrText xml:space="preserve"> NUMPAGES  \* MERGEFORMAT </w:instrText>
    </w:r>
    <w:r w:rsidRPr="00611FAC">
      <w:rPr>
        <w:rFonts w:ascii="Arial" w:hAnsi="Arial"/>
        <w:sz w:val="16"/>
      </w:rPr>
      <w:fldChar w:fldCharType="separate"/>
    </w:r>
    <w:r>
      <w:rPr>
        <w:rFonts w:ascii="Arial" w:hAnsi="Arial"/>
        <w:noProof/>
        <w:sz w:val="16"/>
      </w:rPr>
      <w:t>18</w:t>
    </w:r>
    <w:r w:rsidRPr="00611FA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FA74A3" w14:textId="77777777" w:rsidR="00C64111" w:rsidRDefault="00C64111">
    <w:pPr>
      <w:pStyle w:val="Footer"/>
      <w:rPr>
        <w:rFonts w:ascii="Arial" w:hAnsi="Arial"/>
        <w:sz w:val="16"/>
      </w:rPr>
    </w:pPr>
  </w:p>
  <w:p w14:paraId="12595A93" w14:textId="77777777" w:rsidR="00C64111" w:rsidRDefault="00C64111">
    <w:pPr>
      <w:pStyle w:val="Footer"/>
      <w:jc w:val="right"/>
      <w:rPr>
        <w:rFonts w:ascii="Arial" w:hAnsi="Arial"/>
        <w:sz w:val="16"/>
      </w:rPr>
    </w:pPr>
    <w:r>
      <w:rPr>
        <w:rFonts w:ascii="Arial" w:hAnsi="Arial"/>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F4AC19" w14:textId="77777777" w:rsidR="00DD1741" w:rsidRDefault="00DD1741">
      <w:r>
        <w:separator/>
      </w:r>
    </w:p>
  </w:footnote>
  <w:footnote w:type="continuationSeparator" w:id="0">
    <w:p w14:paraId="23D06B13" w14:textId="77777777" w:rsidR="00DD1741" w:rsidRDefault="00DD1741">
      <w:r>
        <w:continuationSeparator/>
      </w:r>
    </w:p>
  </w:footnote>
  <w:footnote w:type="continuationNotice" w:id="1">
    <w:p w14:paraId="14E68EFA" w14:textId="77777777" w:rsidR="00DD1741" w:rsidRDefault="00DD17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28C060" w14:textId="29C7DA65" w:rsidR="00C64111" w:rsidRDefault="00C64111">
    <w:pPr>
      <w:pStyle w:val="Header"/>
      <w:rPr>
        <w:rFonts w:ascii="Arial" w:hAnsi="Arial"/>
        <w:b/>
        <w:color w:val="FF0000"/>
      </w:rPr>
    </w:pPr>
    <w:r>
      <w:rPr>
        <w:rFonts w:ascii="Arial" w:hAnsi="Arial"/>
        <w:b/>
        <w:color w:val="000000"/>
      </w:rPr>
      <w:t>Application</w:t>
    </w:r>
    <w:r w:rsidRPr="00AE0298">
      <w:rPr>
        <w:rFonts w:ascii="Arial" w:hAnsi="Arial"/>
        <w:b/>
        <w:color w:val="000000"/>
      </w:rPr>
      <w:t xml:space="preserve"> Number:</w:t>
    </w:r>
    <w:r w:rsidRPr="00AE0298">
      <w:rPr>
        <w:rFonts w:ascii="Arial" w:hAnsi="Arial"/>
        <w:b/>
        <w:color w:val="FF0000"/>
      </w:rPr>
      <w:t xml:space="preserve"> </w:t>
    </w:r>
    <w:r>
      <w:rPr>
        <w:rFonts w:ascii="Arial" w:hAnsi="Arial"/>
        <w:b/>
      </w:rPr>
      <w:t>CML21</w:t>
    </w:r>
    <w:r w:rsidR="00061F43">
      <w:rPr>
        <w:rFonts w:ascii="Arial" w:hAnsi="Arial"/>
        <w:b/>
      </w:rPr>
      <w:t>61</w:t>
    </w:r>
  </w:p>
  <w:p w14:paraId="5914D7B7" w14:textId="77777777" w:rsidR="00C64111" w:rsidRDefault="00C641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196426" w14:textId="5BFBCBCD" w:rsidR="00C64111" w:rsidRPr="00032927" w:rsidRDefault="00C64111" w:rsidP="00F3585B">
    <w:pPr>
      <w:tabs>
        <w:tab w:val="left" w:pos="1478"/>
      </w:tabs>
      <w:jc w:val="right"/>
      <w:rPr>
        <w:sz w:val="28"/>
        <w:szCs w:val="28"/>
      </w:rPr>
    </w:pPr>
    <w:r>
      <w:rPr>
        <w:rFonts w:ascii="Trebuchet MS" w:hAnsi="Trebuchet MS"/>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w14:anchorId="4C3E36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2.75pt;height:219.65pt" o:bullet="t">
        <v:imagedata r:id="rId1" o:title="art1DB9"/>
      </v:shape>
    </w:pict>
  </w:numPicBullet>
  <w:abstractNum w:abstractNumId="0" w15:restartNumberingAfterBreak="0">
    <w:nsid w:val="FFFFFF7C"/>
    <w:multiLevelType w:val="singleLevel"/>
    <w:tmpl w:val="998AE5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BE02D3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188BDF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280E5E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C4029A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1166A4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20A5A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5D644C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C7868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E482C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7FF8BD2C"/>
    <w:lvl w:ilvl="0">
      <w:start w:val="1"/>
      <w:numFmt w:val="decimal"/>
      <w:pStyle w:val="Heading1"/>
      <w:lvlText w:val="%1."/>
      <w:lvlJc w:val="left"/>
      <w:pPr>
        <w:ind w:left="0" w:firstLine="0"/>
      </w:pPr>
      <w:rPr>
        <w:rFonts w:cs="Times New Roman" w:hint="default"/>
      </w:rPr>
    </w:lvl>
    <w:lvl w:ilvl="1">
      <w:start w:val="1"/>
      <w:numFmt w:val="decimal"/>
      <w:pStyle w:val="Heading2"/>
      <w:lvlText w:val="%1.%2"/>
      <w:lvlJc w:val="left"/>
      <w:pPr>
        <w:ind w:left="1417" w:firstLine="0"/>
      </w:pPr>
      <w:rPr>
        <w:rFonts w:cs="Times New Roman" w:hint="default"/>
      </w:rPr>
    </w:lvl>
    <w:lvl w:ilvl="2">
      <w:start w:val="1"/>
      <w:numFmt w:val="decimal"/>
      <w:pStyle w:val="Heading3"/>
      <w:lvlText w:val="%1.%2.%3"/>
      <w:lvlJc w:val="left"/>
      <w:pPr>
        <w:ind w:left="0" w:firstLine="0"/>
      </w:pPr>
      <w:rPr>
        <w:rFonts w:cs="Times New Roman" w:hint="default"/>
      </w:rPr>
    </w:lvl>
    <w:lvl w:ilvl="3">
      <w:start w:val="1"/>
      <w:numFmt w:val="decimal"/>
      <w:pStyle w:val="Heading4"/>
      <w:lvlText w:val="%1.%2.%3.%4"/>
      <w:lvlJc w:val="left"/>
      <w:pPr>
        <w:ind w:left="0" w:firstLine="0"/>
      </w:pPr>
      <w:rPr>
        <w:rFonts w:cs="Times New Roman" w:hint="default"/>
      </w:rPr>
    </w:lvl>
    <w:lvl w:ilvl="4">
      <w:start w:val="1"/>
      <w:numFmt w:val="decimal"/>
      <w:pStyle w:val="Heading5"/>
      <w:lvlText w:val="%1.%2.%3.%4.%5"/>
      <w:lvlJc w:val="left"/>
      <w:pPr>
        <w:ind w:left="0" w:firstLine="0"/>
      </w:pPr>
      <w:rPr>
        <w:rFonts w:cs="Times New Roman" w:hint="default"/>
      </w:rPr>
    </w:lvl>
    <w:lvl w:ilvl="5">
      <w:start w:val="1"/>
      <w:numFmt w:val="decimal"/>
      <w:pStyle w:val="Heading6"/>
      <w:lvlText w:val="%1.%2.%3.%4.%5.%6"/>
      <w:lvlJc w:val="left"/>
      <w:pPr>
        <w:ind w:left="0" w:firstLine="0"/>
      </w:pPr>
      <w:rPr>
        <w:rFonts w:cs="Times New Roman" w:hint="default"/>
      </w:rPr>
    </w:lvl>
    <w:lvl w:ilvl="6">
      <w:start w:val="1"/>
      <w:numFmt w:val="decimal"/>
      <w:pStyle w:val="Heading7"/>
      <w:lvlText w:val="%1.%2.%3.%4.%5.%6.%7"/>
      <w:lvlJc w:val="left"/>
      <w:pPr>
        <w:ind w:left="0" w:firstLine="0"/>
      </w:pPr>
      <w:rPr>
        <w:rFonts w:cs="Times New Roman" w:hint="default"/>
      </w:rPr>
    </w:lvl>
    <w:lvl w:ilvl="7">
      <w:start w:val="1"/>
      <w:numFmt w:val="decimal"/>
      <w:pStyle w:val="Heading8"/>
      <w:lvlText w:val="%1.%2.%3.%4.%5.%6.%7.%8"/>
      <w:lvlJc w:val="left"/>
      <w:pPr>
        <w:ind w:left="0" w:firstLine="0"/>
      </w:pPr>
      <w:rPr>
        <w:rFonts w:cs="Times New Roman" w:hint="default"/>
      </w:rPr>
    </w:lvl>
    <w:lvl w:ilvl="8">
      <w:start w:val="1"/>
      <w:numFmt w:val="decimal"/>
      <w:pStyle w:val="Heading9"/>
      <w:lvlText w:val="%1.%2.%3.%4.%5.%6.%7.%8.%9"/>
      <w:lvlJc w:val="left"/>
      <w:pPr>
        <w:ind w:left="0" w:firstLine="0"/>
      </w:pPr>
      <w:rPr>
        <w:rFonts w:cs="Times New Roman" w:hint="default"/>
      </w:rPr>
    </w:lvl>
  </w:abstractNum>
  <w:abstractNum w:abstractNumId="11" w15:restartNumberingAfterBreak="0">
    <w:nsid w:val="0BB41F44"/>
    <w:multiLevelType w:val="hybridMultilevel"/>
    <w:tmpl w:val="336E6B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891157"/>
    <w:multiLevelType w:val="hybridMultilevel"/>
    <w:tmpl w:val="D2DE3ED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11E40EC5"/>
    <w:multiLevelType w:val="hybridMultilevel"/>
    <w:tmpl w:val="86783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232D8A"/>
    <w:multiLevelType w:val="hybridMultilevel"/>
    <w:tmpl w:val="6B74D8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C326E1A"/>
    <w:multiLevelType w:val="multilevel"/>
    <w:tmpl w:val="62E8B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F74A0D"/>
    <w:multiLevelType w:val="hybridMultilevel"/>
    <w:tmpl w:val="334AEE3C"/>
    <w:lvl w:ilvl="0" w:tplc="959E4AC6">
      <w:start w:val="1"/>
      <w:numFmt w:val="bullet"/>
      <w:lvlText w:val=""/>
      <w:lvlJc w:val="left"/>
      <w:pPr>
        <w:tabs>
          <w:tab w:val="num" w:pos="927"/>
        </w:tabs>
        <w:ind w:left="927" w:hanging="360"/>
      </w:pPr>
      <w:rPr>
        <w:rFonts w:ascii="Symbol" w:hAnsi="Symbol" w:hint="default"/>
        <w:sz w:val="20"/>
      </w:rPr>
    </w:lvl>
    <w:lvl w:ilvl="1" w:tplc="08090003" w:tentative="1">
      <w:start w:val="1"/>
      <w:numFmt w:val="bullet"/>
      <w:lvlText w:val="o"/>
      <w:lvlJc w:val="left"/>
      <w:pPr>
        <w:tabs>
          <w:tab w:val="num" w:pos="927"/>
        </w:tabs>
        <w:ind w:left="927" w:hanging="360"/>
      </w:pPr>
      <w:rPr>
        <w:rFonts w:ascii="Courier New" w:hAnsi="Courier New" w:cs="Courier New" w:hint="default"/>
      </w:rPr>
    </w:lvl>
    <w:lvl w:ilvl="2" w:tplc="08090005" w:tentative="1">
      <w:start w:val="1"/>
      <w:numFmt w:val="bullet"/>
      <w:lvlText w:val=""/>
      <w:lvlJc w:val="left"/>
      <w:pPr>
        <w:tabs>
          <w:tab w:val="num" w:pos="1647"/>
        </w:tabs>
        <w:ind w:left="1647" w:hanging="360"/>
      </w:pPr>
      <w:rPr>
        <w:rFonts w:ascii="Wingdings" w:hAnsi="Wingdings" w:hint="default"/>
      </w:rPr>
    </w:lvl>
    <w:lvl w:ilvl="3" w:tplc="08090001" w:tentative="1">
      <w:start w:val="1"/>
      <w:numFmt w:val="bullet"/>
      <w:lvlText w:val=""/>
      <w:lvlJc w:val="left"/>
      <w:pPr>
        <w:tabs>
          <w:tab w:val="num" w:pos="2367"/>
        </w:tabs>
        <w:ind w:left="2367" w:hanging="360"/>
      </w:pPr>
      <w:rPr>
        <w:rFonts w:ascii="Symbol" w:hAnsi="Symbol" w:hint="default"/>
      </w:rPr>
    </w:lvl>
    <w:lvl w:ilvl="4" w:tplc="08090003" w:tentative="1">
      <w:start w:val="1"/>
      <w:numFmt w:val="bullet"/>
      <w:lvlText w:val="o"/>
      <w:lvlJc w:val="left"/>
      <w:pPr>
        <w:tabs>
          <w:tab w:val="num" w:pos="3087"/>
        </w:tabs>
        <w:ind w:left="3087" w:hanging="360"/>
      </w:pPr>
      <w:rPr>
        <w:rFonts w:ascii="Courier New" w:hAnsi="Courier New" w:cs="Courier New" w:hint="default"/>
      </w:rPr>
    </w:lvl>
    <w:lvl w:ilvl="5" w:tplc="08090005" w:tentative="1">
      <w:start w:val="1"/>
      <w:numFmt w:val="bullet"/>
      <w:lvlText w:val=""/>
      <w:lvlJc w:val="left"/>
      <w:pPr>
        <w:tabs>
          <w:tab w:val="num" w:pos="3807"/>
        </w:tabs>
        <w:ind w:left="3807" w:hanging="360"/>
      </w:pPr>
      <w:rPr>
        <w:rFonts w:ascii="Wingdings" w:hAnsi="Wingdings" w:hint="default"/>
      </w:rPr>
    </w:lvl>
    <w:lvl w:ilvl="6" w:tplc="08090001" w:tentative="1">
      <w:start w:val="1"/>
      <w:numFmt w:val="bullet"/>
      <w:lvlText w:val=""/>
      <w:lvlJc w:val="left"/>
      <w:pPr>
        <w:tabs>
          <w:tab w:val="num" w:pos="4527"/>
        </w:tabs>
        <w:ind w:left="4527" w:hanging="360"/>
      </w:pPr>
      <w:rPr>
        <w:rFonts w:ascii="Symbol" w:hAnsi="Symbol" w:hint="default"/>
      </w:rPr>
    </w:lvl>
    <w:lvl w:ilvl="7" w:tplc="08090003" w:tentative="1">
      <w:start w:val="1"/>
      <w:numFmt w:val="bullet"/>
      <w:lvlText w:val="o"/>
      <w:lvlJc w:val="left"/>
      <w:pPr>
        <w:tabs>
          <w:tab w:val="num" w:pos="5247"/>
        </w:tabs>
        <w:ind w:left="5247" w:hanging="360"/>
      </w:pPr>
      <w:rPr>
        <w:rFonts w:ascii="Courier New" w:hAnsi="Courier New" w:cs="Courier New" w:hint="default"/>
      </w:rPr>
    </w:lvl>
    <w:lvl w:ilvl="8" w:tplc="08090005" w:tentative="1">
      <w:start w:val="1"/>
      <w:numFmt w:val="bullet"/>
      <w:lvlText w:val=""/>
      <w:lvlJc w:val="left"/>
      <w:pPr>
        <w:tabs>
          <w:tab w:val="num" w:pos="5967"/>
        </w:tabs>
        <w:ind w:left="5967" w:hanging="360"/>
      </w:pPr>
      <w:rPr>
        <w:rFonts w:ascii="Wingdings" w:hAnsi="Wingdings" w:hint="default"/>
      </w:rPr>
    </w:lvl>
  </w:abstractNum>
  <w:abstractNum w:abstractNumId="17" w15:restartNumberingAfterBreak="0">
    <w:nsid w:val="2C6B2FE6"/>
    <w:multiLevelType w:val="hybridMultilevel"/>
    <w:tmpl w:val="B0C28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713755"/>
    <w:multiLevelType w:val="hybridMultilevel"/>
    <w:tmpl w:val="06BE2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7F2C35"/>
    <w:multiLevelType w:val="hybridMultilevel"/>
    <w:tmpl w:val="48A8E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1E6F50"/>
    <w:multiLevelType w:val="hybridMultilevel"/>
    <w:tmpl w:val="261EC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1C7826"/>
    <w:multiLevelType w:val="multilevel"/>
    <w:tmpl w:val="4230B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C07EFE"/>
    <w:multiLevelType w:val="hybridMultilevel"/>
    <w:tmpl w:val="35008C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70B31AB"/>
    <w:multiLevelType w:val="hybridMultilevel"/>
    <w:tmpl w:val="A34E73BE"/>
    <w:lvl w:ilvl="0" w:tplc="9D287290">
      <w:start w:val="1"/>
      <w:numFmt w:val="lowerLetter"/>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4" w15:restartNumberingAfterBreak="0">
    <w:nsid w:val="53F062A2"/>
    <w:multiLevelType w:val="hybridMultilevel"/>
    <w:tmpl w:val="195AE3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5764D57"/>
    <w:multiLevelType w:val="hybridMultilevel"/>
    <w:tmpl w:val="4CA0F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4D1446"/>
    <w:multiLevelType w:val="hybridMultilevel"/>
    <w:tmpl w:val="D9F2B0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A5711C4"/>
    <w:multiLevelType w:val="hybridMultilevel"/>
    <w:tmpl w:val="5BF64158"/>
    <w:lvl w:ilvl="0" w:tplc="2972695E">
      <w:start w:val="1"/>
      <w:numFmt w:val="bullet"/>
      <w:lvlText w:val=""/>
      <w:lvlJc w:val="left"/>
      <w:pPr>
        <w:ind w:left="1080" w:hanging="360"/>
      </w:pPr>
      <w:rPr>
        <w:rFonts w:ascii="Symbol" w:hAnsi="Symbol" w:hint="default"/>
        <w:color w:val="00B0F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CBD0CDD"/>
    <w:multiLevelType w:val="hybridMultilevel"/>
    <w:tmpl w:val="6E4CEA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DA55E15"/>
    <w:multiLevelType w:val="hybridMultilevel"/>
    <w:tmpl w:val="4C68C5D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DA4C8E"/>
    <w:multiLevelType w:val="hybridMultilevel"/>
    <w:tmpl w:val="5C36F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2" w15:restartNumberingAfterBreak="0">
    <w:nsid w:val="65D85DE3"/>
    <w:multiLevelType w:val="multilevel"/>
    <w:tmpl w:val="4386C696"/>
    <w:lvl w:ilvl="0">
      <w:start w:val="1"/>
      <w:numFmt w:val="decimal"/>
      <w:pStyle w:val="BDBLevel1"/>
      <w:lvlText w:val="%1"/>
      <w:lvlJc w:val="left"/>
      <w:pPr>
        <w:tabs>
          <w:tab w:val="num" w:pos="720"/>
        </w:tabs>
        <w:ind w:left="720" w:hanging="720"/>
      </w:pPr>
      <w:rPr>
        <w:rFonts w:hint="default"/>
      </w:rPr>
    </w:lvl>
    <w:lvl w:ilvl="1">
      <w:start w:val="1"/>
      <w:numFmt w:val="decimal"/>
      <w:pStyle w:val="BDBLevel2"/>
      <w:lvlText w:val="%1.%2"/>
      <w:lvlJc w:val="left"/>
      <w:pPr>
        <w:tabs>
          <w:tab w:val="num" w:pos="1004"/>
        </w:tabs>
        <w:ind w:left="1004" w:hanging="720"/>
      </w:pPr>
      <w:rPr>
        <w:rFonts w:hint="default"/>
        <w:b/>
      </w:rPr>
    </w:lvl>
    <w:lvl w:ilvl="2">
      <w:start w:val="1"/>
      <w:numFmt w:val="decimal"/>
      <w:pStyle w:val="BDBLevel3"/>
      <w:lvlText w:val="%1.%2.%3"/>
      <w:lvlJc w:val="left"/>
      <w:pPr>
        <w:tabs>
          <w:tab w:val="num" w:pos="1208"/>
        </w:tabs>
        <w:ind w:left="1208" w:hanging="924"/>
      </w:pPr>
      <w:rPr>
        <w:rFonts w:hint="default"/>
        <w:b/>
        <w:bCs/>
      </w:rPr>
    </w:lvl>
    <w:lvl w:ilvl="3">
      <w:start w:val="1"/>
      <w:numFmt w:val="lowerLetter"/>
      <w:pStyle w:val="BDBLevel4"/>
      <w:lvlText w:val="(%4)"/>
      <w:lvlJc w:val="left"/>
      <w:pPr>
        <w:tabs>
          <w:tab w:val="num" w:pos="4849"/>
        </w:tabs>
        <w:ind w:left="4849" w:hanging="737"/>
      </w:pPr>
      <w:rPr>
        <w:rFonts w:ascii="Arial" w:hAnsi="Arial" w:hint="default"/>
        <w:b/>
        <w:bCs/>
        <w:i w:val="0"/>
        <w:iCs w:val="0"/>
        <w:caps w:val="0"/>
        <w:smallCaps w:val="0"/>
        <w:strike w:val="0"/>
        <w:dstrike w:val="0"/>
        <w:outline w:val="0"/>
        <w:shadow w:val="0"/>
        <w:emboss w:val="0"/>
        <w:imprint w:val="0"/>
        <w:color w:val="auto"/>
        <w:spacing w:val="0"/>
        <w:w w:val="100"/>
        <w:kern w:val="0"/>
        <w:position w:val="0"/>
        <w:sz w:val="20"/>
        <w:u w:val="none"/>
        <w:effect w:val="none"/>
        <w:bdr w:val="none" w:sz="0" w:space="0" w:color="auto"/>
        <w:shd w:val="clear" w:color="auto" w:fill="auto"/>
        <w:vertAlign w:val="baseline"/>
        <w:em w:val="none"/>
      </w:rPr>
    </w:lvl>
    <w:lvl w:ilvl="4">
      <w:start w:val="1"/>
      <w:numFmt w:val="lowerRoman"/>
      <w:pStyle w:val="BDBLevel5"/>
      <w:lvlText w:val="(%5)"/>
      <w:lvlJc w:val="left"/>
      <w:pPr>
        <w:tabs>
          <w:tab w:val="num" w:pos="3062"/>
        </w:tabs>
        <w:ind w:left="3062" w:hanging="681"/>
      </w:pPr>
      <w:rPr>
        <w:rFonts w:hint="default"/>
      </w:rPr>
    </w:lvl>
    <w:lvl w:ilvl="5">
      <w:start w:val="1"/>
      <w:numFmt w:val="none"/>
      <w:lvlText w:val="(UNDEFINED%6)"/>
      <w:lvlJc w:val="left"/>
      <w:pPr>
        <w:tabs>
          <w:tab w:val="num" w:pos="4196"/>
        </w:tabs>
        <w:ind w:left="4196" w:firstLine="0"/>
      </w:pPr>
      <w:rPr>
        <w:rFonts w:hint="default"/>
      </w:rPr>
    </w:lvl>
    <w:lvl w:ilvl="6">
      <w:start w:val="1"/>
      <w:numFmt w:val="none"/>
      <w:lvlText w:val="%7(UNDEFINED)"/>
      <w:lvlJc w:val="left"/>
      <w:pPr>
        <w:tabs>
          <w:tab w:val="num" w:pos="5046"/>
        </w:tabs>
        <w:ind w:left="5046" w:firstLine="0"/>
      </w:pPr>
      <w:rPr>
        <w:rFonts w:hint="default"/>
      </w:rPr>
    </w:lvl>
    <w:lvl w:ilvl="7">
      <w:start w:val="1"/>
      <w:numFmt w:val="none"/>
      <w:lvlText w:val="%8(UNDEFINED)"/>
      <w:lvlJc w:val="left"/>
      <w:pPr>
        <w:tabs>
          <w:tab w:val="num" w:pos="5954"/>
        </w:tabs>
        <w:ind w:left="5954" w:firstLine="0"/>
      </w:pPr>
      <w:rPr>
        <w:rFonts w:hint="default"/>
      </w:rPr>
    </w:lvl>
    <w:lvl w:ilvl="8">
      <w:start w:val="1"/>
      <w:numFmt w:val="none"/>
      <w:lvlText w:val="%9(UNDEFINED)"/>
      <w:lvlJc w:val="left"/>
      <w:pPr>
        <w:tabs>
          <w:tab w:val="num" w:pos="6804"/>
        </w:tabs>
        <w:ind w:left="6804" w:firstLine="0"/>
      </w:pPr>
      <w:rPr>
        <w:rFonts w:hint="default"/>
      </w:rPr>
    </w:lvl>
  </w:abstractNum>
  <w:abstractNum w:abstractNumId="33" w15:restartNumberingAfterBreak="0">
    <w:nsid w:val="6E476919"/>
    <w:multiLevelType w:val="multilevel"/>
    <w:tmpl w:val="51CC62D4"/>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1004"/>
        </w:tabs>
        <w:ind w:left="1004" w:hanging="720"/>
      </w:pPr>
      <w:rPr>
        <w:rFonts w:ascii="Symbol" w:hAnsi="Symbol" w:hint="default"/>
        <w:b/>
      </w:rPr>
    </w:lvl>
    <w:lvl w:ilvl="2">
      <w:start w:val="1"/>
      <w:numFmt w:val="decimal"/>
      <w:lvlText w:val="%1.%2.%3"/>
      <w:lvlJc w:val="left"/>
      <w:pPr>
        <w:tabs>
          <w:tab w:val="num" w:pos="1644"/>
        </w:tabs>
        <w:ind w:left="1644" w:hanging="924"/>
      </w:pPr>
      <w:rPr>
        <w:rFonts w:hint="default"/>
      </w:rPr>
    </w:lvl>
    <w:lvl w:ilvl="3">
      <w:start w:val="1"/>
      <w:numFmt w:val="bullet"/>
      <w:lvlText w:val=""/>
      <w:lvlJc w:val="left"/>
      <w:pPr>
        <w:tabs>
          <w:tab w:val="num" w:pos="2381"/>
        </w:tabs>
        <w:ind w:left="2381" w:hanging="737"/>
      </w:pPr>
      <w:rPr>
        <w:rFonts w:ascii="Symbol" w:hAnsi="Symbol" w:hint="default"/>
      </w:rPr>
    </w:lvl>
    <w:lvl w:ilvl="4">
      <w:start w:val="1"/>
      <w:numFmt w:val="lowerRoman"/>
      <w:lvlText w:val="(%5)"/>
      <w:lvlJc w:val="left"/>
      <w:pPr>
        <w:tabs>
          <w:tab w:val="num" w:pos="3062"/>
        </w:tabs>
        <w:ind w:left="3062" w:hanging="681"/>
      </w:pPr>
      <w:rPr>
        <w:rFonts w:hint="default"/>
      </w:rPr>
    </w:lvl>
    <w:lvl w:ilvl="5">
      <w:start w:val="1"/>
      <w:numFmt w:val="none"/>
      <w:lvlText w:val="(UNDEFINED%6)"/>
      <w:lvlJc w:val="left"/>
      <w:pPr>
        <w:tabs>
          <w:tab w:val="num" w:pos="4196"/>
        </w:tabs>
        <w:ind w:left="4196" w:firstLine="0"/>
      </w:pPr>
      <w:rPr>
        <w:rFonts w:hint="default"/>
      </w:rPr>
    </w:lvl>
    <w:lvl w:ilvl="6">
      <w:start w:val="1"/>
      <w:numFmt w:val="none"/>
      <w:lvlText w:val="%7(UNDEFINED)"/>
      <w:lvlJc w:val="left"/>
      <w:pPr>
        <w:tabs>
          <w:tab w:val="num" w:pos="5046"/>
        </w:tabs>
        <w:ind w:left="5046" w:firstLine="0"/>
      </w:pPr>
      <w:rPr>
        <w:rFonts w:hint="default"/>
      </w:rPr>
    </w:lvl>
    <w:lvl w:ilvl="7">
      <w:start w:val="1"/>
      <w:numFmt w:val="none"/>
      <w:lvlText w:val="%8(UNDEFINED)"/>
      <w:lvlJc w:val="left"/>
      <w:pPr>
        <w:tabs>
          <w:tab w:val="num" w:pos="5954"/>
        </w:tabs>
        <w:ind w:left="5954" w:firstLine="0"/>
      </w:pPr>
      <w:rPr>
        <w:rFonts w:hint="default"/>
      </w:rPr>
    </w:lvl>
    <w:lvl w:ilvl="8">
      <w:start w:val="1"/>
      <w:numFmt w:val="none"/>
      <w:lvlText w:val="%9(UNDEFINED)"/>
      <w:lvlJc w:val="left"/>
      <w:pPr>
        <w:tabs>
          <w:tab w:val="num" w:pos="6804"/>
        </w:tabs>
        <w:ind w:left="6804" w:firstLine="0"/>
      </w:pPr>
      <w:rPr>
        <w:rFonts w:hint="default"/>
      </w:rPr>
    </w:lvl>
  </w:abstractNum>
  <w:abstractNum w:abstractNumId="34" w15:restartNumberingAfterBreak="0">
    <w:nsid w:val="7357203D"/>
    <w:multiLevelType w:val="hybridMultilevel"/>
    <w:tmpl w:val="516C3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FC6DBD"/>
    <w:multiLevelType w:val="multilevel"/>
    <w:tmpl w:val="9788E1B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004"/>
        </w:tabs>
        <w:ind w:left="1004" w:hanging="720"/>
      </w:pPr>
      <w:rPr>
        <w:rFonts w:hint="default"/>
        <w:b/>
      </w:rPr>
    </w:lvl>
    <w:lvl w:ilvl="2">
      <w:start w:val="1"/>
      <w:numFmt w:val="decimal"/>
      <w:lvlText w:val="%1.%2.%3"/>
      <w:lvlJc w:val="left"/>
      <w:pPr>
        <w:tabs>
          <w:tab w:val="num" w:pos="1644"/>
        </w:tabs>
        <w:ind w:left="1644" w:hanging="924"/>
      </w:pPr>
      <w:rPr>
        <w:rFonts w:hint="default"/>
      </w:rPr>
    </w:lvl>
    <w:lvl w:ilvl="3">
      <w:start w:val="1"/>
      <w:numFmt w:val="bullet"/>
      <w:lvlText w:val=""/>
      <w:lvlJc w:val="left"/>
      <w:pPr>
        <w:tabs>
          <w:tab w:val="num" w:pos="2381"/>
        </w:tabs>
        <w:ind w:left="2381" w:hanging="737"/>
      </w:pPr>
      <w:rPr>
        <w:rFonts w:ascii="Symbol" w:hAnsi="Symbol" w:hint="default"/>
      </w:rPr>
    </w:lvl>
    <w:lvl w:ilvl="4">
      <w:start w:val="1"/>
      <w:numFmt w:val="lowerRoman"/>
      <w:lvlText w:val="(%5)"/>
      <w:lvlJc w:val="left"/>
      <w:pPr>
        <w:tabs>
          <w:tab w:val="num" w:pos="3062"/>
        </w:tabs>
        <w:ind w:left="3062" w:hanging="681"/>
      </w:pPr>
      <w:rPr>
        <w:rFonts w:hint="default"/>
      </w:rPr>
    </w:lvl>
    <w:lvl w:ilvl="5">
      <w:start w:val="1"/>
      <w:numFmt w:val="none"/>
      <w:lvlText w:val="(UNDEFINED%6)"/>
      <w:lvlJc w:val="left"/>
      <w:pPr>
        <w:tabs>
          <w:tab w:val="num" w:pos="4196"/>
        </w:tabs>
        <w:ind w:left="4196" w:firstLine="0"/>
      </w:pPr>
      <w:rPr>
        <w:rFonts w:hint="default"/>
      </w:rPr>
    </w:lvl>
    <w:lvl w:ilvl="6">
      <w:start w:val="1"/>
      <w:numFmt w:val="none"/>
      <w:lvlText w:val="%7(UNDEFINED)"/>
      <w:lvlJc w:val="left"/>
      <w:pPr>
        <w:tabs>
          <w:tab w:val="num" w:pos="5046"/>
        </w:tabs>
        <w:ind w:left="5046" w:firstLine="0"/>
      </w:pPr>
      <w:rPr>
        <w:rFonts w:hint="default"/>
      </w:rPr>
    </w:lvl>
    <w:lvl w:ilvl="7">
      <w:start w:val="1"/>
      <w:numFmt w:val="none"/>
      <w:lvlText w:val="%8(UNDEFINED)"/>
      <w:lvlJc w:val="left"/>
      <w:pPr>
        <w:tabs>
          <w:tab w:val="num" w:pos="5954"/>
        </w:tabs>
        <w:ind w:left="5954" w:firstLine="0"/>
      </w:pPr>
      <w:rPr>
        <w:rFonts w:hint="default"/>
      </w:rPr>
    </w:lvl>
    <w:lvl w:ilvl="8">
      <w:start w:val="1"/>
      <w:numFmt w:val="none"/>
      <w:lvlText w:val="%9(UNDEFINED)"/>
      <w:lvlJc w:val="left"/>
      <w:pPr>
        <w:tabs>
          <w:tab w:val="num" w:pos="6804"/>
        </w:tabs>
        <w:ind w:left="6804" w:firstLine="0"/>
      </w:pPr>
      <w:rPr>
        <w:rFonts w:hint="default"/>
      </w:rPr>
    </w:lvl>
  </w:abstractNum>
  <w:num w:numId="1">
    <w:abstractNumId w:val="10"/>
  </w:num>
  <w:num w:numId="2">
    <w:abstractNumId w:val="32"/>
  </w:num>
  <w:num w:numId="3">
    <w:abstractNumId w:val="18"/>
  </w:num>
  <w:num w:numId="4">
    <w:abstractNumId w:val="31"/>
  </w:num>
  <w:num w:numId="5">
    <w:abstractNumId w:val="21"/>
  </w:num>
  <w:num w:numId="6">
    <w:abstractNumId w:val="15"/>
  </w:num>
  <w:num w:numId="7">
    <w:abstractNumId w:val="23"/>
  </w:num>
  <w:num w:numId="8">
    <w:abstractNumId w:val="17"/>
  </w:num>
  <w:num w:numId="9">
    <w:abstractNumId w:val="24"/>
  </w:num>
  <w:num w:numId="10">
    <w:abstractNumId w:val="13"/>
  </w:num>
  <w:num w:numId="11">
    <w:abstractNumId w:val="30"/>
  </w:num>
  <w:num w:numId="12">
    <w:abstractNumId w:val="11"/>
  </w:num>
  <w:num w:numId="13">
    <w:abstractNumId w:val="14"/>
  </w:num>
  <w:num w:numId="14">
    <w:abstractNumId w:val="35"/>
  </w:num>
  <w:num w:numId="15">
    <w:abstractNumId w:val="33"/>
  </w:num>
  <w:num w:numId="16">
    <w:abstractNumId w:val="29"/>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28"/>
  </w:num>
  <w:num w:numId="20">
    <w:abstractNumId w:val="12"/>
  </w:num>
  <w:num w:numId="21">
    <w:abstractNumId w:val="20"/>
  </w:num>
  <w:num w:numId="22">
    <w:abstractNumId w:val="2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25"/>
  </w:num>
  <w:num w:numId="34">
    <w:abstractNumId w:val="27"/>
  </w:num>
  <w:num w:numId="35">
    <w:abstractNumId w:val="34"/>
  </w:num>
  <w:num w:numId="36">
    <w:abstractNumId w:val="32"/>
  </w:num>
  <w:num w:numId="37">
    <w:abstractNumId w:val="19"/>
  </w:num>
  <w:num w:numId="38">
    <w:abstractNumId w:val="26"/>
  </w:num>
  <w:num w:numId="39">
    <w:abstractNumId w:val="32"/>
  </w:num>
  <w:num w:numId="40">
    <w:abstractNumId w:val="32"/>
  </w:num>
  <w:num w:numId="41">
    <w:abstractNumId w:val="32"/>
  </w:num>
  <w:num w:numId="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lvlOverride w:ilvl="0">
      <w:startOverride w:val="4"/>
    </w:lvlOverride>
    <w:lvlOverride w:ilvl="1">
      <w:startOverride w:val="1"/>
    </w:lvlOverride>
    <w:lvlOverride w:ilvl="2">
      <w:startOverride w:val="3"/>
    </w:lvlOverride>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lvlOverride w:ilvl="0">
      <w:startOverride w:val="4"/>
    </w:lvlOverride>
    <w:lvlOverride w:ilvl="1">
      <w:startOverride w:val="1"/>
    </w:lvlOverride>
    <w:lvlOverride w:ilvl="2">
      <w:startOverride w:val="5"/>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80D"/>
    <w:rsid w:val="00000C24"/>
    <w:rsid w:val="000020EE"/>
    <w:rsid w:val="000111A1"/>
    <w:rsid w:val="0001331B"/>
    <w:rsid w:val="00013369"/>
    <w:rsid w:val="000204FC"/>
    <w:rsid w:val="00022807"/>
    <w:rsid w:val="00022C04"/>
    <w:rsid w:val="000230DD"/>
    <w:rsid w:val="00024C5E"/>
    <w:rsid w:val="00030D73"/>
    <w:rsid w:val="00032927"/>
    <w:rsid w:val="00033940"/>
    <w:rsid w:val="00033D13"/>
    <w:rsid w:val="0003763E"/>
    <w:rsid w:val="000378EB"/>
    <w:rsid w:val="000423C2"/>
    <w:rsid w:val="00043EDA"/>
    <w:rsid w:val="00046AE7"/>
    <w:rsid w:val="00046F1C"/>
    <w:rsid w:val="00050EC4"/>
    <w:rsid w:val="0005215B"/>
    <w:rsid w:val="000524D4"/>
    <w:rsid w:val="00052B36"/>
    <w:rsid w:val="000538D6"/>
    <w:rsid w:val="000551C8"/>
    <w:rsid w:val="00060F2F"/>
    <w:rsid w:val="00061F43"/>
    <w:rsid w:val="00063373"/>
    <w:rsid w:val="000646E8"/>
    <w:rsid w:val="00066D36"/>
    <w:rsid w:val="000679D4"/>
    <w:rsid w:val="00067B41"/>
    <w:rsid w:val="0007380A"/>
    <w:rsid w:val="00073D6A"/>
    <w:rsid w:val="0008041C"/>
    <w:rsid w:val="00082982"/>
    <w:rsid w:val="000829DC"/>
    <w:rsid w:val="000835F3"/>
    <w:rsid w:val="000845F9"/>
    <w:rsid w:val="00084DC1"/>
    <w:rsid w:val="000850BB"/>
    <w:rsid w:val="00090C6C"/>
    <w:rsid w:val="00096523"/>
    <w:rsid w:val="000A010F"/>
    <w:rsid w:val="000A18CA"/>
    <w:rsid w:val="000A194C"/>
    <w:rsid w:val="000A4F8C"/>
    <w:rsid w:val="000B0318"/>
    <w:rsid w:val="000B33B2"/>
    <w:rsid w:val="000B3907"/>
    <w:rsid w:val="000B4C29"/>
    <w:rsid w:val="000B538C"/>
    <w:rsid w:val="000B54A2"/>
    <w:rsid w:val="000B78AD"/>
    <w:rsid w:val="000C29B2"/>
    <w:rsid w:val="000C2D22"/>
    <w:rsid w:val="000C55E0"/>
    <w:rsid w:val="000C600C"/>
    <w:rsid w:val="000C74EF"/>
    <w:rsid w:val="000D047C"/>
    <w:rsid w:val="000E29E7"/>
    <w:rsid w:val="000E2DBC"/>
    <w:rsid w:val="000E3F7F"/>
    <w:rsid w:val="000E4ED8"/>
    <w:rsid w:val="000E57C1"/>
    <w:rsid w:val="000E793C"/>
    <w:rsid w:val="00100330"/>
    <w:rsid w:val="00103FB8"/>
    <w:rsid w:val="00104634"/>
    <w:rsid w:val="001067B8"/>
    <w:rsid w:val="00106922"/>
    <w:rsid w:val="00111DAE"/>
    <w:rsid w:val="00111EEB"/>
    <w:rsid w:val="0011446E"/>
    <w:rsid w:val="00117639"/>
    <w:rsid w:val="00121D1A"/>
    <w:rsid w:val="0012444C"/>
    <w:rsid w:val="00127481"/>
    <w:rsid w:val="00132BBE"/>
    <w:rsid w:val="001352DD"/>
    <w:rsid w:val="001359DB"/>
    <w:rsid w:val="00135CD7"/>
    <w:rsid w:val="001361E0"/>
    <w:rsid w:val="0014138B"/>
    <w:rsid w:val="0014675B"/>
    <w:rsid w:val="00146D72"/>
    <w:rsid w:val="00150924"/>
    <w:rsid w:val="00151333"/>
    <w:rsid w:val="00151B99"/>
    <w:rsid w:val="001535C2"/>
    <w:rsid w:val="00156C8C"/>
    <w:rsid w:val="001575E8"/>
    <w:rsid w:val="00157905"/>
    <w:rsid w:val="001603BA"/>
    <w:rsid w:val="00161509"/>
    <w:rsid w:val="00161A69"/>
    <w:rsid w:val="0016347A"/>
    <w:rsid w:val="00163C67"/>
    <w:rsid w:val="00164FD8"/>
    <w:rsid w:val="0016745D"/>
    <w:rsid w:val="0016796B"/>
    <w:rsid w:val="00171B35"/>
    <w:rsid w:val="00172368"/>
    <w:rsid w:val="00172E3A"/>
    <w:rsid w:val="00175F30"/>
    <w:rsid w:val="0017624E"/>
    <w:rsid w:val="00176AA5"/>
    <w:rsid w:val="00177458"/>
    <w:rsid w:val="00177E23"/>
    <w:rsid w:val="00181771"/>
    <w:rsid w:val="0019167C"/>
    <w:rsid w:val="00193AB0"/>
    <w:rsid w:val="001966A9"/>
    <w:rsid w:val="001A0344"/>
    <w:rsid w:val="001A1981"/>
    <w:rsid w:val="001A40F9"/>
    <w:rsid w:val="001A4528"/>
    <w:rsid w:val="001A7D8E"/>
    <w:rsid w:val="001B014A"/>
    <w:rsid w:val="001B28FE"/>
    <w:rsid w:val="001B3143"/>
    <w:rsid w:val="001B4F8A"/>
    <w:rsid w:val="001B6CF9"/>
    <w:rsid w:val="001B6EA6"/>
    <w:rsid w:val="001C1A36"/>
    <w:rsid w:val="001D391F"/>
    <w:rsid w:val="001D6C56"/>
    <w:rsid w:val="001D6F18"/>
    <w:rsid w:val="001E1CC8"/>
    <w:rsid w:val="001E3D50"/>
    <w:rsid w:val="001F3012"/>
    <w:rsid w:val="001F6CD8"/>
    <w:rsid w:val="00200FCF"/>
    <w:rsid w:val="00203971"/>
    <w:rsid w:val="0020648B"/>
    <w:rsid w:val="002146F9"/>
    <w:rsid w:val="002147DF"/>
    <w:rsid w:val="00215EF1"/>
    <w:rsid w:val="0021639C"/>
    <w:rsid w:val="00217255"/>
    <w:rsid w:val="002264B2"/>
    <w:rsid w:val="00232D0A"/>
    <w:rsid w:val="002337D3"/>
    <w:rsid w:val="002357DB"/>
    <w:rsid w:val="002366BE"/>
    <w:rsid w:val="00237661"/>
    <w:rsid w:val="00243846"/>
    <w:rsid w:val="0024515A"/>
    <w:rsid w:val="002501F5"/>
    <w:rsid w:val="002526BC"/>
    <w:rsid w:val="00252C06"/>
    <w:rsid w:val="00256D13"/>
    <w:rsid w:val="0025724C"/>
    <w:rsid w:val="00257EBD"/>
    <w:rsid w:val="00260C08"/>
    <w:rsid w:val="0026113C"/>
    <w:rsid w:val="00261ECE"/>
    <w:rsid w:val="00262A05"/>
    <w:rsid w:val="00263C2B"/>
    <w:rsid w:val="002657FC"/>
    <w:rsid w:val="00265C9F"/>
    <w:rsid w:val="00271919"/>
    <w:rsid w:val="002733A3"/>
    <w:rsid w:val="00273732"/>
    <w:rsid w:val="00273BAB"/>
    <w:rsid w:val="0027629D"/>
    <w:rsid w:val="00277413"/>
    <w:rsid w:val="0028144E"/>
    <w:rsid w:val="00281FC6"/>
    <w:rsid w:val="0028217D"/>
    <w:rsid w:val="00282541"/>
    <w:rsid w:val="002843CD"/>
    <w:rsid w:val="002845B2"/>
    <w:rsid w:val="00284BEC"/>
    <w:rsid w:val="00286673"/>
    <w:rsid w:val="00287B5F"/>
    <w:rsid w:val="00290859"/>
    <w:rsid w:val="0029270A"/>
    <w:rsid w:val="002932B3"/>
    <w:rsid w:val="002941AC"/>
    <w:rsid w:val="002968C9"/>
    <w:rsid w:val="002A094A"/>
    <w:rsid w:val="002A3A67"/>
    <w:rsid w:val="002A558D"/>
    <w:rsid w:val="002A6167"/>
    <w:rsid w:val="002A7AAC"/>
    <w:rsid w:val="002B10A8"/>
    <w:rsid w:val="002B28CE"/>
    <w:rsid w:val="002B3CC5"/>
    <w:rsid w:val="002C437F"/>
    <w:rsid w:val="002C5F67"/>
    <w:rsid w:val="002D4B97"/>
    <w:rsid w:val="002D58FF"/>
    <w:rsid w:val="002E0ADB"/>
    <w:rsid w:val="002E16DB"/>
    <w:rsid w:val="002E4EB2"/>
    <w:rsid w:val="002F2875"/>
    <w:rsid w:val="002F2DB9"/>
    <w:rsid w:val="002F3322"/>
    <w:rsid w:val="002F55EB"/>
    <w:rsid w:val="002F60C4"/>
    <w:rsid w:val="00307400"/>
    <w:rsid w:val="00307EF0"/>
    <w:rsid w:val="003116BB"/>
    <w:rsid w:val="0031596D"/>
    <w:rsid w:val="00323A33"/>
    <w:rsid w:val="00325043"/>
    <w:rsid w:val="0032599F"/>
    <w:rsid w:val="00326F39"/>
    <w:rsid w:val="0033032A"/>
    <w:rsid w:val="003333B6"/>
    <w:rsid w:val="00336863"/>
    <w:rsid w:val="003463AD"/>
    <w:rsid w:val="00350CD9"/>
    <w:rsid w:val="00351932"/>
    <w:rsid w:val="003524D5"/>
    <w:rsid w:val="003538AA"/>
    <w:rsid w:val="00354627"/>
    <w:rsid w:val="00355DE8"/>
    <w:rsid w:val="00357326"/>
    <w:rsid w:val="00365A95"/>
    <w:rsid w:val="00371112"/>
    <w:rsid w:val="00374963"/>
    <w:rsid w:val="003753D1"/>
    <w:rsid w:val="00377473"/>
    <w:rsid w:val="003801D2"/>
    <w:rsid w:val="00385480"/>
    <w:rsid w:val="00391B8C"/>
    <w:rsid w:val="003924FD"/>
    <w:rsid w:val="003929AB"/>
    <w:rsid w:val="00392FB2"/>
    <w:rsid w:val="00394107"/>
    <w:rsid w:val="00394F3D"/>
    <w:rsid w:val="00396F5A"/>
    <w:rsid w:val="00397741"/>
    <w:rsid w:val="00397B6B"/>
    <w:rsid w:val="003A226A"/>
    <w:rsid w:val="003A5C3E"/>
    <w:rsid w:val="003A63A3"/>
    <w:rsid w:val="003A6AB4"/>
    <w:rsid w:val="003B0931"/>
    <w:rsid w:val="003B0ED9"/>
    <w:rsid w:val="003B1918"/>
    <w:rsid w:val="003B743E"/>
    <w:rsid w:val="003C2248"/>
    <w:rsid w:val="003C5633"/>
    <w:rsid w:val="003C5B93"/>
    <w:rsid w:val="003C5F75"/>
    <w:rsid w:val="003C62B3"/>
    <w:rsid w:val="003C6565"/>
    <w:rsid w:val="003C7A23"/>
    <w:rsid w:val="003E067E"/>
    <w:rsid w:val="003E0950"/>
    <w:rsid w:val="003E4A36"/>
    <w:rsid w:val="003E658B"/>
    <w:rsid w:val="003F3969"/>
    <w:rsid w:val="003F450F"/>
    <w:rsid w:val="003F52EB"/>
    <w:rsid w:val="0040126A"/>
    <w:rsid w:val="004018BB"/>
    <w:rsid w:val="00401BF7"/>
    <w:rsid w:val="0041302D"/>
    <w:rsid w:val="00413F1C"/>
    <w:rsid w:val="00415D8F"/>
    <w:rsid w:val="00415F48"/>
    <w:rsid w:val="00417850"/>
    <w:rsid w:val="00424B5B"/>
    <w:rsid w:val="004322F9"/>
    <w:rsid w:val="00432449"/>
    <w:rsid w:val="00433960"/>
    <w:rsid w:val="00435665"/>
    <w:rsid w:val="00435820"/>
    <w:rsid w:val="00445107"/>
    <w:rsid w:val="0045255E"/>
    <w:rsid w:val="00452D70"/>
    <w:rsid w:val="00460738"/>
    <w:rsid w:val="00461DE8"/>
    <w:rsid w:val="00466F29"/>
    <w:rsid w:val="00467D95"/>
    <w:rsid w:val="00472482"/>
    <w:rsid w:val="00473888"/>
    <w:rsid w:val="00476897"/>
    <w:rsid w:val="0048061A"/>
    <w:rsid w:val="00481B98"/>
    <w:rsid w:val="00481D15"/>
    <w:rsid w:val="004824DE"/>
    <w:rsid w:val="004850A7"/>
    <w:rsid w:val="004875D5"/>
    <w:rsid w:val="00491D5D"/>
    <w:rsid w:val="004A11C2"/>
    <w:rsid w:val="004A75DD"/>
    <w:rsid w:val="004B4847"/>
    <w:rsid w:val="004B5B87"/>
    <w:rsid w:val="004B7F82"/>
    <w:rsid w:val="004C4245"/>
    <w:rsid w:val="004D171D"/>
    <w:rsid w:val="004D2FC3"/>
    <w:rsid w:val="004D35BC"/>
    <w:rsid w:val="004D535D"/>
    <w:rsid w:val="004D7368"/>
    <w:rsid w:val="004E1D89"/>
    <w:rsid w:val="004E32CF"/>
    <w:rsid w:val="004E3724"/>
    <w:rsid w:val="004E41A9"/>
    <w:rsid w:val="004E61C4"/>
    <w:rsid w:val="004F13FA"/>
    <w:rsid w:val="004F3201"/>
    <w:rsid w:val="004F4389"/>
    <w:rsid w:val="0050359F"/>
    <w:rsid w:val="00506A71"/>
    <w:rsid w:val="00514DAB"/>
    <w:rsid w:val="00516FDD"/>
    <w:rsid w:val="00520B27"/>
    <w:rsid w:val="00522AE4"/>
    <w:rsid w:val="00526E4A"/>
    <w:rsid w:val="00531382"/>
    <w:rsid w:val="0053344D"/>
    <w:rsid w:val="00535CB6"/>
    <w:rsid w:val="0054336B"/>
    <w:rsid w:val="005436F8"/>
    <w:rsid w:val="00544941"/>
    <w:rsid w:val="005464FC"/>
    <w:rsid w:val="00546792"/>
    <w:rsid w:val="00546B15"/>
    <w:rsid w:val="0054709C"/>
    <w:rsid w:val="00547189"/>
    <w:rsid w:val="005564BF"/>
    <w:rsid w:val="0056012E"/>
    <w:rsid w:val="00560DC7"/>
    <w:rsid w:val="00562A9C"/>
    <w:rsid w:val="005640CA"/>
    <w:rsid w:val="005713B5"/>
    <w:rsid w:val="0057190A"/>
    <w:rsid w:val="005728CC"/>
    <w:rsid w:val="00577A12"/>
    <w:rsid w:val="005806C4"/>
    <w:rsid w:val="00582848"/>
    <w:rsid w:val="00583219"/>
    <w:rsid w:val="0059568B"/>
    <w:rsid w:val="00595D36"/>
    <w:rsid w:val="005A2D93"/>
    <w:rsid w:val="005B02A7"/>
    <w:rsid w:val="005B15D7"/>
    <w:rsid w:val="005B176F"/>
    <w:rsid w:val="005B60B5"/>
    <w:rsid w:val="005C01EF"/>
    <w:rsid w:val="005C1D9E"/>
    <w:rsid w:val="005C6845"/>
    <w:rsid w:val="005C6F37"/>
    <w:rsid w:val="005D4C86"/>
    <w:rsid w:val="005D52EC"/>
    <w:rsid w:val="005E67F0"/>
    <w:rsid w:val="005F1EAC"/>
    <w:rsid w:val="005F3753"/>
    <w:rsid w:val="005F49E3"/>
    <w:rsid w:val="005F5F5C"/>
    <w:rsid w:val="00600C47"/>
    <w:rsid w:val="0060292A"/>
    <w:rsid w:val="00603848"/>
    <w:rsid w:val="00603B07"/>
    <w:rsid w:val="00603B65"/>
    <w:rsid w:val="0060436F"/>
    <w:rsid w:val="0060578F"/>
    <w:rsid w:val="00605876"/>
    <w:rsid w:val="00611FAC"/>
    <w:rsid w:val="00613F9A"/>
    <w:rsid w:val="00624DC7"/>
    <w:rsid w:val="006259CA"/>
    <w:rsid w:val="006271BE"/>
    <w:rsid w:val="006311A6"/>
    <w:rsid w:val="00633D58"/>
    <w:rsid w:val="006410F7"/>
    <w:rsid w:val="0064178C"/>
    <w:rsid w:val="00642132"/>
    <w:rsid w:val="00642535"/>
    <w:rsid w:val="00642D06"/>
    <w:rsid w:val="006441F3"/>
    <w:rsid w:val="0064434D"/>
    <w:rsid w:val="00647F7A"/>
    <w:rsid w:val="00651436"/>
    <w:rsid w:val="00656D0F"/>
    <w:rsid w:val="00657BD8"/>
    <w:rsid w:val="006600E3"/>
    <w:rsid w:val="00661824"/>
    <w:rsid w:val="00662D51"/>
    <w:rsid w:val="0066449D"/>
    <w:rsid w:val="0066470D"/>
    <w:rsid w:val="00672ED6"/>
    <w:rsid w:val="0067355C"/>
    <w:rsid w:val="00676CE8"/>
    <w:rsid w:val="006772D0"/>
    <w:rsid w:val="0067776A"/>
    <w:rsid w:val="006850DA"/>
    <w:rsid w:val="0068595D"/>
    <w:rsid w:val="0068677F"/>
    <w:rsid w:val="00687AA7"/>
    <w:rsid w:val="0069070D"/>
    <w:rsid w:val="006923F0"/>
    <w:rsid w:val="00692D7D"/>
    <w:rsid w:val="006965DE"/>
    <w:rsid w:val="0069753F"/>
    <w:rsid w:val="006A1CAB"/>
    <w:rsid w:val="006A4A06"/>
    <w:rsid w:val="006A4D74"/>
    <w:rsid w:val="006A69AA"/>
    <w:rsid w:val="006B08CC"/>
    <w:rsid w:val="006B5C39"/>
    <w:rsid w:val="006B669A"/>
    <w:rsid w:val="006C284A"/>
    <w:rsid w:val="006C2C3F"/>
    <w:rsid w:val="006C375C"/>
    <w:rsid w:val="006C4515"/>
    <w:rsid w:val="006C45D7"/>
    <w:rsid w:val="006C50DF"/>
    <w:rsid w:val="006C68D4"/>
    <w:rsid w:val="006D3E19"/>
    <w:rsid w:val="006D419A"/>
    <w:rsid w:val="006D5D21"/>
    <w:rsid w:val="006E1AD6"/>
    <w:rsid w:val="006E2A77"/>
    <w:rsid w:val="006E6C03"/>
    <w:rsid w:val="006F0AAA"/>
    <w:rsid w:val="006F202C"/>
    <w:rsid w:val="006F3F6A"/>
    <w:rsid w:val="006F55D5"/>
    <w:rsid w:val="006F5BE8"/>
    <w:rsid w:val="006F5E82"/>
    <w:rsid w:val="006F5F33"/>
    <w:rsid w:val="007013F3"/>
    <w:rsid w:val="00701DD0"/>
    <w:rsid w:val="00702CE7"/>
    <w:rsid w:val="00705C0D"/>
    <w:rsid w:val="00706155"/>
    <w:rsid w:val="00706860"/>
    <w:rsid w:val="00707E78"/>
    <w:rsid w:val="00710982"/>
    <w:rsid w:val="00715110"/>
    <w:rsid w:val="00721D47"/>
    <w:rsid w:val="007220A5"/>
    <w:rsid w:val="007230B9"/>
    <w:rsid w:val="0072389C"/>
    <w:rsid w:val="00731243"/>
    <w:rsid w:val="007345C4"/>
    <w:rsid w:val="0074487D"/>
    <w:rsid w:val="00745F50"/>
    <w:rsid w:val="00750270"/>
    <w:rsid w:val="007503D2"/>
    <w:rsid w:val="007528C4"/>
    <w:rsid w:val="00754D19"/>
    <w:rsid w:val="007563C4"/>
    <w:rsid w:val="00762B25"/>
    <w:rsid w:val="00765FE1"/>
    <w:rsid w:val="00766F79"/>
    <w:rsid w:val="00774B9B"/>
    <w:rsid w:val="007804F0"/>
    <w:rsid w:val="00782C56"/>
    <w:rsid w:val="00782C9D"/>
    <w:rsid w:val="007838E0"/>
    <w:rsid w:val="00783C27"/>
    <w:rsid w:val="00783E1C"/>
    <w:rsid w:val="0078423B"/>
    <w:rsid w:val="00784C82"/>
    <w:rsid w:val="00786322"/>
    <w:rsid w:val="00796331"/>
    <w:rsid w:val="007A12C8"/>
    <w:rsid w:val="007A171A"/>
    <w:rsid w:val="007A1E34"/>
    <w:rsid w:val="007A5AB5"/>
    <w:rsid w:val="007A7433"/>
    <w:rsid w:val="007B02FA"/>
    <w:rsid w:val="007B2825"/>
    <w:rsid w:val="007B749B"/>
    <w:rsid w:val="007C0EEE"/>
    <w:rsid w:val="007C207F"/>
    <w:rsid w:val="007C7EB6"/>
    <w:rsid w:val="007D09B1"/>
    <w:rsid w:val="007E27A3"/>
    <w:rsid w:val="007E3875"/>
    <w:rsid w:val="007E5349"/>
    <w:rsid w:val="007E74FE"/>
    <w:rsid w:val="007F4BA8"/>
    <w:rsid w:val="0080391A"/>
    <w:rsid w:val="008043E0"/>
    <w:rsid w:val="00804F72"/>
    <w:rsid w:val="008075C7"/>
    <w:rsid w:val="00810B8C"/>
    <w:rsid w:val="0081257C"/>
    <w:rsid w:val="00813FAB"/>
    <w:rsid w:val="00820F68"/>
    <w:rsid w:val="008218A2"/>
    <w:rsid w:val="008262C1"/>
    <w:rsid w:val="00827998"/>
    <w:rsid w:val="00827A44"/>
    <w:rsid w:val="00831344"/>
    <w:rsid w:val="008319A7"/>
    <w:rsid w:val="0083230F"/>
    <w:rsid w:val="008336CB"/>
    <w:rsid w:val="00834108"/>
    <w:rsid w:val="00836792"/>
    <w:rsid w:val="00837C5D"/>
    <w:rsid w:val="008439C2"/>
    <w:rsid w:val="008476DF"/>
    <w:rsid w:val="00851091"/>
    <w:rsid w:val="0085208C"/>
    <w:rsid w:val="0085569D"/>
    <w:rsid w:val="008566E2"/>
    <w:rsid w:val="0085689C"/>
    <w:rsid w:val="0085796E"/>
    <w:rsid w:val="008623F4"/>
    <w:rsid w:val="0087284B"/>
    <w:rsid w:val="00875FEE"/>
    <w:rsid w:val="00876FEC"/>
    <w:rsid w:val="00880405"/>
    <w:rsid w:val="00883A59"/>
    <w:rsid w:val="008851C6"/>
    <w:rsid w:val="00891885"/>
    <w:rsid w:val="0089567A"/>
    <w:rsid w:val="00895C29"/>
    <w:rsid w:val="008A17B6"/>
    <w:rsid w:val="008A41DD"/>
    <w:rsid w:val="008A48BA"/>
    <w:rsid w:val="008A4C1F"/>
    <w:rsid w:val="008A71BF"/>
    <w:rsid w:val="008B0906"/>
    <w:rsid w:val="008B6582"/>
    <w:rsid w:val="008B6AFB"/>
    <w:rsid w:val="008B725A"/>
    <w:rsid w:val="008C25CF"/>
    <w:rsid w:val="008C3844"/>
    <w:rsid w:val="008C3AAF"/>
    <w:rsid w:val="008C6D95"/>
    <w:rsid w:val="008D06B1"/>
    <w:rsid w:val="008D5BDF"/>
    <w:rsid w:val="008D6211"/>
    <w:rsid w:val="008E0509"/>
    <w:rsid w:val="008F4123"/>
    <w:rsid w:val="008F6EFB"/>
    <w:rsid w:val="00902CB7"/>
    <w:rsid w:val="009030BB"/>
    <w:rsid w:val="0090385A"/>
    <w:rsid w:val="009060E2"/>
    <w:rsid w:val="00911D52"/>
    <w:rsid w:val="009142F6"/>
    <w:rsid w:val="009172C6"/>
    <w:rsid w:val="0091769E"/>
    <w:rsid w:val="0092029D"/>
    <w:rsid w:val="00923713"/>
    <w:rsid w:val="009245A9"/>
    <w:rsid w:val="00927A15"/>
    <w:rsid w:val="0093576B"/>
    <w:rsid w:val="009364A9"/>
    <w:rsid w:val="00937816"/>
    <w:rsid w:val="00937ED9"/>
    <w:rsid w:val="00942DFF"/>
    <w:rsid w:val="0094313E"/>
    <w:rsid w:val="0094660B"/>
    <w:rsid w:val="00955493"/>
    <w:rsid w:val="009601C6"/>
    <w:rsid w:val="00962577"/>
    <w:rsid w:val="00966557"/>
    <w:rsid w:val="00966C95"/>
    <w:rsid w:val="0097395B"/>
    <w:rsid w:val="00973E9D"/>
    <w:rsid w:val="00974FF6"/>
    <w:rsid w:val="00976C4C"/>
    <w:rsid w:val="009804DE"/>
    <w:rsid w:val="00980851"/>
    <w:rsid w:val="0098150A"/>
    <w:rsid w:val="00983E10"/>
    <w:rsid w:val="00987659"/>
    <w:rsid w:val="00987C56"/>
    <w:rsid w:val="00991800"/>
    <w:rsid w:val="00992DC5"/>
    <w:rsid w:val="00994057"/>
    <w:rsid w:val="00996A38"/>
    <w:rsid w:val="009A21B8"/>
    <w:rsid w:val="009A5EB7"/>
    <w:rsid w:val="009A61B9"/>
    <w:rsid w:val="009A6A15"/>
    <w:rsid w:val="009B0610"/>
    <w:rsid w:val="009B2A69"/>
    <w:rsid w:val="009B4538"/>
    <w:rsid w:val="009C1D1C"/>
    <w:rsid w:val="009C4E4E"/>
    <w:rsid w:val="009C5D68"/>
    <w:rsid w:val="009C6733"/>
    <w:rsid w:val="009D0C59"/>
    <w:rsid w:val="009D1AB9"/>
    <w:rsid w:val="009D4727"/>
    <w:rsid w:val="009D53BA"/>
    <w:rsid w:val="009D55FA"/>
    <w:rsid w:val="009D7EFE"/>
    <w:rsid w:val="009E7FA7"/>
    <w:rsid w:val="009F0CE1"/>
    <w:rsid w:val="009F1A04"/>
    <w:rsid w:val="009F4AC0"/>
    <w:rsid w:val="009F6BE1"/>
    <w:rsid w:val="009F6EDB"/>
    <w:rsid w:val="00A015C5"/>
    <w:rsid w:val="00A019B7"/>
    <w:rsid w:val="00A05EAD"/>
    <w:rsid w:val="00A15A4C"/>
    <w:rsid w:val="00A16882"/>
    <w:rsid w:val="00A26C8D"/>
    <w:rsid w:val="00A27F01"/>
    <w:rsid w:val="00A30AD6"/>
    <w:rsid w:val="00A32821"/>
    <w:rsid w:val="00A33DE4"/>
    <w:rsid w:val="00A3649C"/>
    <w:rsid w:val="00A40B53"/>
    <w:rsid w:val="00A41995"/>
    <w:rsid w:val="00A434A3"/>
    <w:rsid w:val="00A56141"/>
    <w:rsid w:val="00A568AA"/>
    <w:rsid w:val="00A5701A"/>
    <w:rsid w:val="00A61E5E"/>
    <w:rsid w:val="00A629B9"/>
    <w:rsid w:val="00A645F3"/>
    <w:rsid w:val="00A72251"/>
    <w:rsid w:val="00A818E8"/>
    <w:rsid w:val="00A828A6"/>
    <w:rsid w:val="00A86171"/>
    <w:rsid w:val="00A8685A"/>
    <w:rsid w:val="00A87786"/>
    <w:rsid w:val="00A91472"/>
    <w:rsid w:val="00A953A6"/>
    <w:rsid w:val="00A96232"/>
    <w:rsid w:val="00A96B2F"/>
    <w:rsid w:val="00AA0446"/>
    <w:rsid w:val="00AA0557"/>
    <w:rsid w:val="00AA181A"/>
    <w:rsid w:val="00AA19B8"/>
    <w:rsid w:val="00AA2421"/>
    <w:rsid w:val="00AA24FD"/>
    <w:rsid w:val="00AA26F4"/>
    <w:rsid w:val="00AA4161"/>
    <w:rsid w:val="00AA7065"/>
    <w:rsid w:val="00AB1845"/>
    <w:rsid w:val="00AB1A41"/>
    <w:rsid w:val="00AB5734"/>
    <w:rsid w:val="00AB6DE5"/>
    <w:rsid w:val="00AB750A"/>
    <w:rsid w:val="00AC109C"/>
    <w:rsid w:val="00AC4FA8"/>
    <w:rsid w:val="00AD2683"/>
    <w:rsid w:val="00AD4804"/>
    <w:rsid w:val="00AD4D20"/>
    <w:rsid w:val="00AD4FF8"/>
    <w:rsid w:val="00AD57D6"/>
    <w:rsid w:val="00AD6671"/>
    <w:rsid w:val="00AE0298"/>
    <w:rsid w:val="00AE520B"/>
    <w:rsid w:val="00AE5306"/>
    <w:rsid w:val="00AE609F"/>
    <w:rsid w:val="00AF13F9"/>
    <w:rsid w:val="00AF6F0A"/>
    <w:rsid w:val="00B02351"/>
    <w:rsid w:val="00B03A86"/>
    <w:rsid w:val="00B04D02"/>
    <w:rsid w:val="00B141AC"/>
    <w:rsid w:val="00B17729"/>
    <w:rsid w:val="00B17927"/>
    <w:rsid w:val="00B21908"/>
    <w:rsid w:val="00B21B92"/>
    <w:rsid w:val="00B246FC"/>
    <w:rsid w:val="00B27DBF"/>
    <w:rsid w:val="00B27F70"/>
    <w:rsid w:val="00B323B9"/>
    <w:rsid w:val="00B357DF"/>
    <w:rsid w:val="00B37C39"/>
    <w:rsid w:val="00B402D8"/>
    <w:rsid w:val="00B41019"/>
    <w:rsid w:val="00B43803"/>
    <w:rsid w:val="00B43C38"/>
    <w:rsid w:val="00B45C81"/>
    <w:rsid w:val="00B548AC"/>
    <w:rsid w:val="00B56690"/>
    <w:rsid w:val="00B620BB"/>
    <w:rsid w:val="00B625D3"/>
    <w:rsid w:val="00B630C2"/>
    <w:rsid w:val="00B63788"/>
    <w:rsid w:val="00B64418"/>
    <w:rsid w:val="00B65709"/>
    <w:rsid w:val="00B66548"/>
    <w:rsid w:val="00B67BFA"/>
    <w:rsid w:val="00B711EA"/>
    <w:rsid w:val="00B72563"/>
    <w:rsid w:val="00B74E35"/>
    <w:rsid w:val="00B762DF"/>
    <w:rsid w:val="00B769C9"/>
    <w:rsid w:val="00B779B3"/>
    <w:rsid w:val="00B848D8"/>
    <w:rsid w:val="00B84970"/>
    <w:rsid w:val="00B850F1"/>
    <w:rsid w:val="00B85105"/>
    <w:rsid w:val="00B8553D"/>
    <w:rsid w:val="00B85C49"/>
    <w:rsid w:val="00B866F1"/>
    <w:rsid w:val="00B918CF"/>
    <w:rsid w:val="00B96088"/>
    <w:rsid w:val="00BA7783"/>
    <w:rsid w:val="00BB0883"/>
    <w:rsid w:val="00BB3BE9"/>
    <w:rsid w:val="00BB42A4"/>
    <w:rsid w:val="00BB5234"/>
    <w:rsid w:val="00BB687F"/>
    <w:rsid w:val="00BC1C5E"/>
    <w:rsid w:val="00BC3990"/>
    <w:rsid w:val="00BC673B"/>
    <w:rsid w:val="00BD0699"/>
    <w:rsid w:val="00BD284B"/>
    <w:rsid w:val="00BD43B7"/>
    <w:rsid w:val="00BD48A7"/>
    <w:rsid w:val="00BD5239"/>
    <w:rsid w:val="00BD68D6"/>
    <w:rsid w:val="00BD6F47"/>
    <w:rsid w:val="00BE24F7"/>
    <w:rsid w:val="00BE4289"/>
    <w:rsid w:val="00BE536E"/>
    <w:rsid w:val="00BE776E"/>
    <w:rsid w:val="00BF010E"/>
    <w:rsid w:val="00BF01AC"/>
    <w:rsid w:val="00BF5EE7"/>
    <w:rsid w:val="00BF6D9C"/>
    <w:rsid w:val="00C00209"/>
    <w:rsid w:val="00C00786"/>
    <w:rsid w:val="00C018DC"/>
    <w:rsid w:val="00C02844"/>
    <w:rsid w:val="00C043F2"/>
    <w:rsid w:val="00C05A6E"/>
    <w:rsid w:val="00C06306"/>
    <w:rsid w:val="00C11F69"/>
    <w:rsid w:val="00C1340E"/>
    <w:rsid w:val="00C14BF1"/>
    <w:rsid w:val="00C17A5C"/>
    <w:rsid w:val="00C20116"/>
    <w:rsid w:val="00C2121D"/>
    <w:rsid w:val="00C22507"/>
    <w:rsid w:val="00C23363"/>
    <w:rsid w:val="00C264B5"/>
    <w:rsid w:val="00C266D6"/>
    <w:rsid w:val="00C26933"/>
    <w:rsid w:val="00C3232B"/>
    <w:rsid w:val="00C330F7"/>
    <w:rsid w:val="00C33305"/>
    <w:rsid w:val="00C33843"/>
    <w:rsid w:val="00C40354"/>
    <w:rsid w:val="00C47713"/>
    <w:rsid w:val="00C5541C"/>
    <w:rsid w:val="00C64111"/>
    <w:rsid w:val="00C65016"/>
    <w:rsid w:val="00C66EA6"/>
    <w:rsid w:val="00C76A16"/>
    <w:rsid w:val="00C77F24"/>
    <w:rsid w:val="00C8186C"/>
    <w:rsid w:val="00C82F0A"/>
    <w:rsid w:val="00C85A84"/>
    <w:rsid w:val="00C863F7"/>
    <w:rsid w:val="00C864ED"/>
    <w:rsid w:val="00C87429"/>
    <w:rsid w:val="00C876E0"/>
    <w:rsid w:val="00C87A22"/>
    <w:rsid w:val="00C87DC1"/>
    <w:rsid w:val="00C9280E"/>
    <w:rsid w:val="00C964CE"/>
    <w:rsid w:val="00C97D01"/>
    <w:rsid w:val="00CA1D6F"/>
    <w:rsid w:val="00CA2482"/>
    <w:rsid w:val="00CA2E89"/>
    <w:rsid w:val="00CA3B02"/>
    <w:rsid w:val="00CA4CFD"/>
    <w:rsid w:val="00CB6AFE"/>
    <w:rsid w:val="00CC12DD"/>
    <w:rsid w:val="00CD3A88"/>
    <w:rsid w:val="00CD40A1"/>
    <w:rsid w:val="00CE02B2"/>
    <w:rsid w:val="00CE072E"/>
    <w:rsid w:val="00CE36A2"/>
    <w:rsid w:val="00CE61B0"/>
    <w:rsid w:val="00CF6C1B"/>
    <w:rsid w:val="00CF75FB"/>
    <w:rsid w:val="00D00670"/>
    <w:rsid w:val="00D0766B"/>
    <w:rsid w:val="00D0789A"/>
    <w:rsid w:val="00D103BB"/>
    <w:rsid w:val="00D113C4"/>
    <w:rsid w:val="00D11907"/>
    <w:rsid w:val="00D12648"/>
    <w:rsid w:val="00D145A8"/>
    <w:rsid w:val="00D16733"/>
    <w:rsid w:val="00D17712"/>
    <w:rsid w:val="00D17B8B"/>
    <w:rsid w:val="00D23EE5"/>
    <w:rsid w:val="00D241B4"/>
    <w:rsid w:val="00D27787"/>
    <w:rsid w:val="00D30067"/>
    <w:rsid w:val="00D42066"/>
    <w:rsid w:val="00D4290E"/>
    <w:rsid w:val="00D455A6"/>
    <w:rsid w:val="00D45D4E"/>
    <w:rsid w:val="00D47214"/>
    <w:rsid w:val="00D474FD"/>
    <w:rsid w:val="00D5063D"/>
    <w:rsid w:val="00D508EF"/>
    <w:rsid w:val="00D511D5"/>
    <w:rsid w:val="00D5410F"/>
    <w:rsid w:val="00D55ED0"/>
    <w:rsid w:val="00D64FA6"/>
    <w:rsid w:val="00D73DB1"/>
    <w:rsid w:val="00D7426C"/>
    <w:rsid w:val="00D87098"/>
    <w:rsid w:val="00D91D9A"/>
    <w:rsid w:val="00DA218E"/>
    <w:rsid w:val="00DB01DE"/>
    <w:rsid w:val="00DB22D9"/>
    <w:rsid w:val="00DB4C4B"/>
    <w:rsid w:val="00DB63D8"/>
    <w:rsid w:val="00DB66A6"/>
    <w:rsid w:val="00DC2DE5"/>
    <w:rsid w:val="00DC381E"/>
    <w:rsid w:val="00DC4A87"/>
    <w:rsid w:val="00DD16A9"/>
    <w:rsid w:val="00DD1741"/>
    <w:rsid w:val="00DD63BB"/>
    <w:rsid w:val="00DD693D"/>
    <w:rsid w:val="00DE08C4"/>
    <w:rsid w:val="00DE0C8F"/>
    <w:rsid w:val="00DE2986"/>
    <w:rsid w:val="00DE5593"/>
    <w:rsid w:val="00DE6417"/>
    <w:rsid w:val="00DE76A4"/>
    <w:rsid w:val="00DF4D45"/>
    <w:rsid w:val="00DF6101"/>
    <w:rsid w:val="00DF7F36"/>
    <w:rsid w:val="00E0047E"/>
    <w:rsid w:val="00E03E29"/>
    <w:rsid w:val="00E04F80"/>
    <w:rsid w:val="00E07E51"/>
    <w:rsid w:val="00E15724"/>
    <w:rsid w:val="00E166B6"/>
    <w:rsid w:val="00E20085"/>
    <w:rsid w:val="00E216ED"/>
    <w:rsid w:val="00E21EB7"/>
    <w:rsid w:val="00E2278F"/>
    <w:rsid w:val="00E24957"/>
    <w:rsid w:val="00E302A3"/>
    <w:rsid w:val="00E30D85"/>
    <w:rsid w:val="00E30F0A"/>
    <w:rsid w:val="00E315F5"/>
    <w:rsid w:val="00E345FF"/>
    <w:rsid w:val="00E34E58"/>
    <w:rsid w:val="00E40FDC"/>
    <w:rsid w:val="00E42660"/>
    <w:rsid w:val="00E455B6"/>
    <w:rsid w:val="00E469C9"/>
    <w:rsid w:val="00E46D00"/>
    <w:rsid w:val="00E47003"/>
    <w:rsid w:val="00E50ADE"/>
    <w:rsid w:val="00E5646B"/>
    <w:rsid w:val="00E5726D"/>
    <w:rsid w:val="00E57287"/>
    <w:rsid w:val="00E606ED"/>
    <w:rsid w:val="00E64829"/>
    <w:rsid w:val="00E65A51"/>
    <w:rsid w:val="00E67413"/>
    <w:rsid w:val="00E67A67"/>
    <w:rsid w:val="00E81451"/>
    <w:rsid w:val="00E86D55"/>
    <w:rsid w:val="00E92BA6"/>
    <w:rsid w:val="00E9389A"/>
    <w:rsid w:val="00E93C9D"/>
    <w:rsid w:val="00E978C1"/>
    <w:rsid w:val="00EA16DB"/>
    <w:rsid w:val="00EA1AC7"/>
    <w:rsid w:val="00EA24BC"/>
    <w:rsid w:val="00EA2C23"/>
    <w:rsid w:val="00EA68FA"/>
    <w:rsid w:val="00EA7284"/>
    <w:rsid w:val="00EB31F6"/>
    <w:rsid w:val="00EB3ED5"/>
    <w:rsid w:val="00EB5E82"/>
    <w:rsid w:val="00EB7339"/>
    <w:rsid w:val="00EC3CB1"/>
    <w:rsid w:val="00EC55B7"/>
    <w:rsid w:val="00EC6DEE"/>
    <w:rsid w:val="00EC743B"/>
    <w:rsid w:val="00ED1835"/>
    <w:rsid w:val="00ED18EA"/>
    <w:rsid w:val="00ED3A6C"/>
    <w:rsid w:val="00ED430D"/>
    <w:rsid w:val="00EE1872"/>
    <w:rsid w:val="00EE193B"/>
    <w:rsid w:val="00EE42D8"/>
    <w:rsid w:val="00EE543A"/>
    <w:rsid w:val="00EE7739"/>
    <w:rsid w:val="00EE7F41"/>
    <w:rsid w:val="00EF0804"/>
    <w:rsid w:val="00EF2BAB"/>
    <w:rsid w:val="00EF3802"/>
    <w:rsid w:val="00EF70F0"/>
    <w:rsid w:val="00EF74FC"/>
    <w:rsid w:val="00F0101F"/>
    <w:rsid w:val="00F01137"/>
    <w:rsid w:val="00F0322A"/>
    <w:rsid w:val="00F04567"/>
    <w:rsid w:val="00F059C0"/>
    <w:rsid w:val="00F11819"/>
    <w:rsid w:val="00F12EFF"/>
    <w:rsid w:val="00F14A68"/>
    <w:rsid w:val="00F16569"/>
    <w:rsid w:val="00F173B2"/>
    <w:rsid w:val="00F21C51"/>
    <w:rsid w:val="00F23BB0"/>
    <w:rsid w:val="00F2745B"/>
    <w:rsid w:val="00F2780D"/>
    <w:rsid w:val="00F27BF9"/>
    <w:rsid w:val="00F30489"/>
    <w:rsid w:val="00F320EB"/>
    <w:rsid w:val="00F34E68"/>
    <w:rsid w:val="00F34F40"/>
    <w:rsid w:val="00F353CE"/>
    <w:rsid w:val="00F3540E"/>
    <w:rsid w:val="00F3585B"/>
    <w:rsid w:val="00F35B6E"/>
    <w:rsid w:val="00F402A4"/>
    <w:rsid w:val="00F403FC"/>
    <w:rsid w:val="00F4367B"/>
    <w:rsid w:val="00F43D4E"/>
    <w:rsid w:val="00F45239"/>
    <w:rsid w:val="00F52A66"/>
    <w:rsid w:val="00F53529"/>
    <w:rsid w:val="00F53D1A"/>
    <w:rsid w:val="00F54B36"/>
    <w:rsid w:val="00F600BF"/>
    <w:rsid w:val="00F6211B"/>
    <w:rsid w:val="00F623B2"/>
    <w:rsid w:val="00F6521B"/>
    <w:rsid w:val="00F655EF"/>
    <w:rsid w:val="00F7144F"/>
    <w:rsid w:val="00F71E39"/>
    <w:rsid w:val="00F73064"/>
    <w:rsid w:val="00F76CE5"/>
    <w:rsid w:val="00F775E8"/>
    <w:rsid w:val="00F8084F"/>
    <w:rsid w:val="00F80A8D"/>
    <w:rsid w:val="00F80C33"/>
    <w:rsid w:val="00F8481E"/>
    <w:rsid w:val="00F96E55"/>
    <w:rsid w:val="00F973A1"/>
    <w:rsid w:val="00FA39C7"/>
    <w:rsid w:val="00FA6AFE"/>
    <w:rsid w:val="00FB3576"/>
    <w:rsid w:val="00FB46C3"/>
    <w:rsid w:val="00FB4DBC"/>
    <w:rsid w:val="00FB6918"/>
    <w:rsid w:val="00FC0243"/>
    <w:rsid w:val="00FD0EA3"/>
    <w:rsid w:val="00FD221E"/>
    <w:rsid w:val="00FD589C"/>
    <w:rsid w:val="00FE65C7"/>
    <w:rsid w:val="00FF1479"/>
    <w:rsid w:val="00FF31AB"/>
    <w:rsid w:val="00FF3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D6AC79"/>
  <w15:chartTrackingRefBased/>
  <w15:docId w15:val="{C5C3ECC9-59C1-4678-AD05-6B5F1C1D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uiPriority="22" w:qFormat="1"/>
    <w:lsdException w:name="Emphasis" w:locked="1" w:uiPriority="20" w:qFormat="1"/>
    <w:lsdException w:name="HTML Definition"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780D"/>
  </w:style>
  <w:style w:type="paragraph" w:styleId="Heading1">
    <w:name w:val="heading 1"/>
    <w:basedOn w:val="Normal"/>
    <w:link w:val="Heading1Char"/>
    <w:qFormat/>
    <w:rsid w:val="00F2780D"/>
    <w:pPr>
      <w:keepNext/>
      <w:numPr>
        <w:numId w:val="1"/>
      </w:numPr>
      <w:spacing w:before="240" w:after="60"/>
      <w:outlineLvl w:val="0"/>
    </w:pPr>
    <w:rPr>
      <w:rFonts w:ascii="Arial" w:hAnsi="Arial"/>
      <w:kern w:val="28"/>
    </w:rPr>
  </w:style>
  <w:style w:type="paragraph" w:styleId="Heading2">
    <w:name w:val="heading 2"/>
    <w:basedOn w:val="Normal"/>
    <w:next w:val="NormalIndent"/>
    <w:link w:val="Heading2Char"/>
    <w:qFormat/>
    <w:rsid w:val="00F2780D"/>
    <w:pPr>
      <w:keepNext/>
      <w:numPr>
        <w:ilvl w:val="1"/>
        <w:numId w:val="1"/>
      </w:numPr>
      <w:spacing w:after="60"/>
      <w:ind w:left="0"/>
      <w:outlineLvl w:val="1"/>
    </w:pPr>
    <w:rPr>
      <w:rFonts w:ascii="Arial" w:hAnsi="Arial"/>
    </w:rPr>
  </w:style>
  <w:style w:type="paragraph" w:styleId="Heading3">
    <w:name w:val="heading 3"/>
    <w:basedOn w:val="Normal"/>
    <w:next w:val="Normal"/>
    <w:link w:val="Heading3Char"/>
    <w:qFormat/>
    <w:rsid w:val="00F2780D"/>
    <w:pPr>
      <w:keepNext/>
      <w:numPr>
        <w:ilvl w:val="2"/>
        <w:numId w:val="1"/>
      </w:numPr>
      <w:spacing w:before="240" w:after="60"/>
      <w:outlineLvl w:val="2"/>
    </w:pPr>
    <w:rPr>
      <w:b/>
      <w:sz w:val="24"/>
    </w:rPr>
  </w:style>
  <w:style w:type="paragraph" w:styleId="Heading4">
    <w:name w:val="heading 4"/>
    <w:basedOn w:val="Normal"/>
    <w:next w:val="Normal"/>
    <w:link w:val="Heading4Char"/>
    <w:qFormat/>
    <w:rsid w:val="00F2780D"/>
    <w:pPr>
      <w:keepNext/>
      <w:numPr>
        <w:ilvl w:val="3"/>
        <w:numId w:val="1"/>
      </w:numPr>
      <w:spacing w:before="240" w:after="60"/>
      <w:outlineLvl w:val="3"/>
    </w:pPr>
    <w:rPr>
      <w:b/>
      <w:i/>
      <w:sz w:val="24"/>
    </w:rPr>
  </w:style>
  <w:style w:type="paragraph" w:styleId="Heading5">
    <w:name w:val="heading 5"/>
    <w:basedOn w:val="Normal"/>
    <w:next w:val="Normal"/>
    <w:link w:val="Heading5Char"/>
    <w:qFormat/>
    <w:rsid w:val="00F2780D"/>
    <w:pPr>
      <w:numPr>
        <w:ilvl w:val="4"/>
        <w:numId w:val="1"/>
      </w:numPr>
      <w:spacing w:before="240" w:after="60"/>
      <w:outlineLvl w:val="4"/>
    </w:pPr>
    <w:rPr>
      <w:rFonts w:ascii="Arial" w:hAnsi="Arial"/>
      <w:sz w:val="22"/>
    </w:rPr>
  </w:style>
  <w:style w:type="paragraph" w:styleId="Heading6">
    <w:name w:val="heading 6"/>
    <w:basedOn w:val="Normal"/>
    <w:next w:val="Normal"/>
    <w:link w:val="Heading6Char"/>
    <w:qFormat/>
    <w:rsid w:val="00F2780D"/>
    <w:pPr>
      <w:numPr>
        <w:ilvl w:val="5"/>
        <w:numId w:val="1"/>
      </w:numPr>
      <w:spacing w:before="240" w:after="60"/>
      <w:outlineLvl w:val="5"/>
    </w:pPr>
    <w:rPr>
      <w:rFonts w:ascii="Arial" w:hAnsi="Arial"/>
      <w:i/>
      <w:sz w:val="22"/>
    </w:rPr>
  </w:style>
  <w:style w:type="paragraph" w:styleId="Heading7">
    <w:name w:val="heading 7"/>
    <w:basedOn w:val="Normal"/>
    <w:next w:val="Normal"/>
    <w:link w:val="Heading7Char"/>
    <w:qFormat/>
    <w:rsid w:val="00F2780D"/>
    <w:pPr>
      <w:numPr>
        <w:ilvl w:val="6"/>
        <w:numId w:val="1"/>
      </w:numPr>
      <w:spacing w:before="240" w:after="60"/>
      <w:outlineLvl w:val="6"/>
    </w:pPr>
    <w:rPr>
      <w:rFonts w:ascii="Arial" w:hAnsi="Arial"/>
    </w:rPr>
  </w:style>
  <w:style w:type="paragraph" w:styleId="Heading8">
    <w:name w:val="heading 8"/>
    <w:basedOn w:val="Normal"/>
    <w:next w:val="Normal"/>
    <w:link w:val="Heading8Char"/>
    <w:qFormat/>
    <w:rsid w:val="00F2780D"/>
    <w:pPr>
      <w:numPr>
        <w:ilvl w:val="7"/>
        <w:numId w:val="1"/>
      </w:numPr>
      <w:spacing w:before="240" w:after="60"/>
      <w:outlineLvl w:val="7"/>
    </w:pPr>
    <w:rPr>
      <w:rFonts w:ascii="Arial" w:hAnsi="Arial"/>
      <w:i/>
    </w:rPr>
  </w:style>
  <w:style w:type="paragraph" w:styleId="Heading9">
    <w:name w:val="heading 9"/>
    <w:basedOn w:val="Normal"/>
    <w:next w:val="Normal"/>
    <w:link w:val="Heading9Char"/>
    <w:qFormat/>
    <w:rsid w:val="00F2780D"/>
    <w:pPr>
      <w:numPr>
        <w:ilvl w:val="8"/>
        <w:numId w:val="1"/>
      </w:numPr>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F2780D"/>
    <w:rPr>
      <w:rFonts w:ascii="Arial" w:hAnsi="Arial"/>
      <w:kern w:val="28"/>
    </w:rPr>
  </w:style>
  <w:style w:type="character" w:customStyle="1" w:styleId="Heading2Char">
    <w:name w:val="Heading 2 Char"/>
    <w:link w:val="Heading2"/>
    <w:locked/>
    <w:rsid w:val="00F2780D"/>
    <w:rPr>
      <w:rFonts w:ascii="Arial" w:hAnsi="Arial"/>
    </w:rPr>
  </w:style>
  <w:style w:type="character" w:customStyle="1" w:styleId="Heading3Char">
    <w:name w:val="Heading 3 Char"/>
    <w:link w:val="Heading3"/>
    <w:locked/>
    <w:rsid w:val="00F2780D"/>
    <w:rPr>
      <w:b/>
      <w:sz w:val="24"/>
    </w:rPr>
  </w:style>
  <w:style w:type="character" w:customStyle="1" w:styleId="Heading4Char">
    <w:name w:val="Heading 4 Char"/>
    <w:link w:val="Heading4"/>
    <w:locked/>
    <w:rsid w:val="00F2780D"/>
    <w:rPr>
      <w:b/>
      <w:i/>
      <w:sz w:val="24"/>
    </w:rPr>
  </w:style>
  <w:style w:type="character" w:customStyle="1" w:styleId="Heading5Char">
    <w:name w:val="Heading 5 Char"/>
    <w:link w:val="Heading5"/>
    <w:locked/>
    <w:rsid w:val="00F2780D"/>
    <w:rPr>
      <w:rFonts w:ascii="Arial" w:hAnsi="Arial"/>
      <w:sz w:val="22"/>
    </w:rPr>
  </w:style>
  <w:style w:type="character" w:customStyle="1" w:styleId="Heading6Char">
    <w:name w:val="Heading 6 Char"/>
    <w:link w:val="Heading6"/>
    <w:locked/>
    <w:rsid w:val="00F2780D"/>
    <w:rPr>
      <w:rFonts w:ascii="Arial" w:hAnsi="Arial"/>
      <w:i/>
      <w:sz w:val="22"/>
    </w:rPr>
  </w:style>
  <w:style w:type="character" w:customStyle="1" w:styleId="Heading7Char">
    <w:name w:val="Heading 7 Char"/>
    <w:link w:val="Heading7"/>
    <w:locked/>
    <w:rsid w:val="00F2780D"/>
    <w:rPr>
      <w:rFonts w:ascii="Arial" w:hAnsi="Arial"/>
    </w:rPr>
  </w:style>
  <w:style w:type="character" w:customStyle="1" w:styleId="Heading8Char">
    <w:name w:val="Heading 8 Char"/>
    <w:link w:val="Heading8"/>
    <w:locked/>
    <w:rsid w:val="00F2780D"/>
    <w:rPr>
      <w:rFonts w:ascii="Arial" w:hAnsi="Arial"/>
      <w:i/>
    </w:rPr>
  </w:style>
  <w:style w:type="character" w:customStyle="1" w:styleId="Heading9Char">
    <w:name w:val="Heading 9 Char"/>
    <w:link w:val="Heading9"/>
    <w:locked/>
    <w:rsid w:val="00F2780D"/>
    <w:rPr>
      <w:rFonts w:ascii="Arial" w:hAnsi="Arial"/>
      <w:i/>
      <w:sz w:val="18"/>
    </w:rPr>
  </w:style>
  <w:style w:type="paragraph" w:styleId="Header">
    <w:name w:val="header"/>
    <w:basedOn w:val="Normal"/>
    <w:link w:val="HeaderChar"/>
    <w:rsid w:val="00F2780D"/>
    <w:pPr>
      <w:tabs>
        <w:tab w:val="center" w:pos="4153"/>
        <w:tab w:val="right" w:pos="8306"/>
      </w:tabs>
    </w:pPr>
  </w:style>
  <w:style w:type="character" w:customStyle="1" w:styleId="HeaderChar">
    <w:name w:val="Header Char"/>
    <w:link w:val="Header"/>
    <w:locked/>
    <w:rsid w:val="00F2780D"/>
    <w:rPr>
      <w:rFonts w:cs="Times New Roman"/>
    </w:rPr>
  </w:style>
  <w:style w:type="paragraph" w:styleId="Footer">
    <w:name w:val="footer"/>
    <w:basedOn w:val="Normal"/>
    <w:link w:val="FooterChar"/>
    <w:rsid w:val="00F2780D"/>
    <w:pPr>
      <w:tabs>
        <w:tab w:val="center" w:pos="4153"/>
        <w:tab w:val="right" w:pos="8306"/>
      </w:tabs>
    </w:pPr>
  </w:style>
  <w:style w:type="character" w:customStyle="1" w:styleId="FooterChar">
    <w:name w:val="Footer Char"/>
    <w:link w:val="Footer"/>
    <w:locked/>
    <w:rsid w:val="00F2780D"/>
    <w:rPr>
      <w:rFonts w:cs="Times New Roman"/>
    </w:rPr>
  </w:style>
  <w:style w:type="character" w:styleId="PageNumber">
    <w:name w:val="page number"/>
    <w:rsid w:val="00F2780D"/>
    <w:rPr>
      <w:rFonts w:cs="Times New Roman"/>
    </w:rPr>
  </w:style>
  <w:style w:type="paragraph" w:customStyle="1" w:styleId="Contact">
    <w:name w:val="Contact"/>
    <w:basedOn w:val="NormalIndent"/>
    <w:rsid w:val="00F2780D"/>
    <w:pPr>
      <w:ind w:left="1440"/>
      <w:jc w:val="both"/>
    </w:pPr>
    <w:rPr>
      <w:rFonts w:ascii="Arial" w:hAnsi="Arial"/>
      <w:b/>
    </w:rPr>
  </w:style>
  <w:style w:type="paragraph" w:styleId="NormalIndent">
    <w:name w:val="Normal Indent"/>
    <w:basedOn w:val="Normal"/>
    <w:rsid w:val="00F2780D"/>
    <w:pPr>
      <w:ind w:left="720"/>
    </w:pPr>
  </w:style>
  <w:style w:type="character" w:styleId="Hyperlink">
    <w:name w:val="Hyperlink"/>
    <w:uiPriority w:val="99"/>
    <w:rsid w:val="00D30067"/>
    <w:rPr>
      <w:rFonts w:cs="Times New Roman"/>
      <w:color w:val="0000FF"/>
      <w:u w:val="single"/>
    </w:rPr>
  </w:style>
  <w:style w:type="paragraph" w:styleId="BalloonText">
    <w:name w:val="Balloon Text"/>
    <w:basedOn w:val="Normal"/>
    <w:link w:val="BalloonTextChar"/>
    <w:semiHidden/>
    <w:rsid w:val="00C26933"/>
    <w:rPr>
      <w:rFonts w:ascii="Tahoma" w:hAnsi="Tahoma" w:cs="Tahoma"/>
      <w:sz w:val="16"/>
      <w:szCs w:val="16"/>
    </w:rPr>
  </w:style>
  <w:style w:type="character" w:customStyle="1" w:styleId="BalloonTextChar">
    <w:name w:val="Balloon Text Char"/>
    <w:link w:val="BalloonText"/>
    <w:semiHidden/>
    <w:locked/>
    <w:rPr>
      <w:rFonts w:cs="Times New Roman"/>
      <w:sz w:val="2"/>
    </w:rPr>
  </w:style>
  <w:style w:type="character" w:styleId="CommentReference">
    <w:name w:val="annotation reference"/>
    <w:semiHidden/>
    <w:rsid w:val="00F34E68"/>
    <w:rPr>
      <w:rFonts w:cs="Times New Roman"/>
      <w:sz w:val="16"/>
      <w:szCs w:val="16"/>
    </w:rPr>
  </w:style>
  <w:style w:type="paragraph" w:styleId="CommentText">
    <w:name w:val="annotation text"/>
    <w:basedOn w:val="Normal"/>
    <w:link w:val="CommentTextChar"/>
    <w:semiHidden/>
    <w:rsid w:val="00F34E68"/>
  </w:style>
  <w:style w:type="character" w:customStyle="1" w:styleId="CommentTextChar">
    <w:name w:val="Comment Text Char"/>
    <w:link w:val="CommentText"/>
    <w:semiHidden/>
    <w:locked/>
  </w:style>
  <w:style w:type="paragraph" w:styleId="CommentSubject">
    <w:name w:val="annotation subject"/>
    <w:basedOn w:val="CommentText"/>
    <w:next w:val="CommentText"/>
    <w:link w:val="CommentSubjectChar"/>
    <w:semiHidden/>
    <w:rsid w:val="00F34E68"/>
    <w:rPr>
      <w:b/>
      <w:bCs/>
    </w:rPr>
  </w:style>
  <w:style w:type="character" w:customStyle="1" w:styleId="CommentSubjectChar">
    <w:name w:val="Comment Subject Char"/>
    <w:link w:val="CommentSubject"/>
    <w:semiHidden/>
    <w:locked/>
    <w:rPr>
      <w:rFonts w:cs="Times New Roman"/>
      <w:b/>
      <w:bCs/>
      <w:sz w:val="20"/>
      <w:szCs w:val="20"/>
    </w:rPr>
  </w:style>
  <w:style w:type="paragraph" w:styleId="ListParagraph">
    <w:name w:val="List Paragraph"/>
    <w:basedOn w:val="Normal"/>
    <w:uiPriority w:val="34"/>
    <w:qFormat/>
    <w:rsid w:val="0056012E"/>
    <w:pPr>
      <w:ind w:left="720"/>
    </w:pPr>
  </w:style>
  <w:style w:type="table" w:customStyle="1" w:styleId="TableGrid1">
    <w:name w:val="Table Grid1"/>
    <w:basedOn w:val="TableNormal"/>
    <w:next w:val="TableGrid"/>
    <w:uiPriority w:val="39"/>
    <w:rsid w:val="00EC55B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locked/>
    <w:rsid w:val="00EC5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C55B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C55B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73064"/>
  </w:style>
  <w:style w:type="paragraph" w:customStyle="1" w:styleId="BDBLevel1">
    <w:name w:val="BDB Level 1"/>
    <w:basedOn w:val="Normal"/>
    <w:qFormat/>
    <w:rsid w:val="00796331"/>
    <w:pPr>
      <w:keepNext/>
      <w:numPr>
        <w:numId w:val="2"/>
      </w:numPr>
      <w:tabs>
        <w:tab w:val="clear" w:pos="720"/>
        <w:tab w:val="num" w:pos="360"/>
      </w:tabs>
      <w:spacing w:before="420" w:after="240" w:line="280" w:lineRule="atLeast"/>
      <w:ind w:left="0" w:firstLine="0"/>
      <w:jc w:val="both"/>
    </w:pPr>
    <w:rPr>
      <w:rFonts w:ascii="Arial" w:eastAsia="Calibri" w:hAnsi="Arial"/>
      <w:b/>
      <w:szCs w:val="22"/>
      <w:lang w:eastAsia="en-US"/>
    </w:rPr>
  </w:style>
  <w:style w:type="paragraph" w:customStyle="1" w:styleId="BDBLevel2">
    <w:name w:val="BDB Level 2"/>
    <w:basedOn w:val="Normal"/>
    <w:qFormat/>
    <w:rsid w:val="00796331"/>
    <w:pPr>
      <w:numPr>
        <w:ilvl w:val="1"/>
        <w:numId w:val="2"/>
      </w:numPr>
      <w:spacing w:before="240" w:after="240" w:line="280" w:lineRule="atLeast"/>
      <w:jc w:val="both"/>
    </w:pPr>
    <w:rPr>
      <w:rFonts w:ascii="Arial" w:eastAsia="Calibri" w:hAnsi="Arial"/>
      <w:szCs w:val="22"/>
      <w:lang w:eastAsia="en-US"/>
    </w:rPr>
  </w:style>
  <w:style w:type="paragraph" w:customStyle="1" w:styleId="BDBLevel3">
    <w:name w:val="BDB Level 3"/>
    <w:basedOn w:val="Normal"/>
    <w:qFormat/>
    <w:rsid w:val="00796331"/>
    <w:pPr>
      <w:numPr>
        <w:ilvl w:val="2"/>
        <w:numId w:val="2"/>
      </w:numPr>
      <w:spacing w:before="240" w:after="240" w:line="280" w:lineRule="atLeast"/>
      <w:jc w:val="both"/>
    </w:pPr>
    <w:rPr>
      <w:rFonts w:ascii="Arial" w:eastAsia="Calibri" w:hAnsi="Arial"/>
      <w:szCs w:val="22"/>
      <w:lang w:eastAsia="en-US"/>
    </w:rPr>
  </w:style>
  <w:style w:type="paragraph" w:customStyle="1" w:styleId="BDBLevel4">
    <w:name w:val="BDB Level 4"/>
    <w:basedOn w:val="Normal"/>
    <w:qFormat/>
    <w:rsid w:val="00796331"/>
    <w:pPr>
      <w:numPr>
        <w:ilvl w:val="3"/>
        <w:numId w:val="2"/>
      </w:numPr>
      <w:tabs>
        <w:tab w:val="num" w:pos="360"/>
      </w:tabs>
      <w:spacing w:before="240" w:after="240" w:line="280" w:lineRule="atLeast"/>
      <w:ind w:left="0" w:firstLine="0"/>
      <w:jc w:val="both"/>
    </w:pPr>
    <w:rPr>
      <w:rFonts w:ascii="Arial" w:eastAsia="Calibri" w:hAnsi="Arial"/>
      <w:szCs w:val="22"/>
      <w:lang w:eastAsia="en-US"/>
    </w:rPr>
  </w:style>
  <w:style w:type="paragraph" w:customStyle="1" w:styleId="BDBLevel5">
    <w:name w:val="BDB Level 5"/>
    <w:basedOn w:val="Normal"/>
    <w:qFormat/>
    <w:rsid w:val="00796331"/>
    <w:pPr>
      <w:numPr>
        <w:ilvl w:val="4"/>
        <w:numId w:val="2"/>
      </w:numPr>
      <w:tabs>
        <w:tab w:val="clear" w:pos="3062"/>
        <w:tab w:val="num" w:pos="360"/>
      </w:tabs>
      <w:spacing w:before="240" w:after="240" w:line="280" w:lineRule="atLeast"/>
      <w:ind w:left="0" w:firstLine="0"/>
      <w:jc w:val="both"/>
    </w:pPr>
    <w:rPr>
      <w:rFonts w:ascii="Arial" w:eastAsia="Calibri" w:hAnsi="Arial"/>
      <w:szCs w:val="22"/>
      <w:lang w:eastAsia="en-US"/>
    </w:rPr>
  </w:style>
  <w:style w:type="paragraph" w:customStyle="1" w:styleId="DDtext">
    <w:name w:val="DD text"/>
    <w:basedOn w:val="Normal"/>
    <w:autoRedefine/>
    <w:qFormat/>
    <w:rsid w:val="00531382"/>
    <w:pPr>
      <w:spacing w:before="100" w:beforeAutospacing="1" w:after="240"/>
      <w:jc w:val="both"/>
    </w:pPr>
    <w:rPr>
      <w:rFonts w:ascii="Arial" w:eastAsia="Calibri" w:hAnsi="Arial" w:cs="Arial"/>
      <w:sz w:val="24"/>
      <w:szCs w:val="24"/>
      <w:lang w:eastAsia="en-US"/>
    </w:rPr>
  </w:style>
  <w:style w:type="paragraph" w:customStyle="1" w:styleId="BDBLevel2105Bold">
    <w:name w:val="BDB Level 2 + 10.5 Bold"/>
    <w:basedOn w:val="BDBLevel2"/>
    <w:rsid w:val="005C6845"/>
    <w:rPr>
      <w:b/>
    </w:rPr>
  </w:style>
  <w:style w:type="paragraph" w:customStyle="1" w:styleId="BDBLevel2105pt">
    <w:name w:val="BDB Level 2 + 10.5 pt"/>
    <w:basedOn w:val="BDBLevel1"/>
    <w:rsid w:val="00132BBE"/>
    <w:pPr>
      <w:tabs>
        <w:tab w:val="clear" w:pos="360"/>
        <w:tab w:val="num" w:pos="720"/>
      </w:tabs>
      <w:ind w:left="720" w:hanging="720"/>
    </w:pPr>
    <w:rPr>
      <w:b w:val="0"/>
      <w:sz w:val="21"/>
      <w:szCs w:val="21"/>
    </w:rPr>
  </w:style>
  <w:style w:type="paragraph" w:customStyle="1" w:styleId="BDBLevel">
    <w:name w:val="BDB Level"/>
    <w:basedOn w:val="BDBLevel2105Bold"/>
    <w:rsid w:val="00132BBE"/>
    <w:pPr>
      <w:numPr>
        <w:ilvl w:val="0"/>
        <w:numId w:val="0"/>
      </w:numPr>
    </w:pPr>
    <w:rPr>
      <w:b w:val="0"/>
    </w:rPr>
  </w:style>
  <w:style w:type="paragraph" w:customStyle="1" w:styleId="DraftingNoteText">
    <w:name w:val="Drafting Note Text"/>
    <w:basedOn w:val="DDtext"/>
    <w:qFormat/>
    <w:rsid w:val="00544941"/>
    <w:rPr>
      <w:i/>
      <w:color w:val="FF66FF"/>
      <w14:textFill>
        <w14:solidFill>
          <w14:srgbClr w14:val="FF66FF">
            <w14:lumMod w14:val="50000"/>
          </w14:srgbClr>
        </w14:solidFill>
      </w14:textFill>
    </w:rPr>
  </w:style>
  <w:style w:type="paragraph" w:customStyle="1" w:styleId="DDList">
    <w:name w:val="DD List"/>
    <w:basedOn w:val="Normal"/>
    <w:qFormat/>
    <w:rsid w:val="00544941"/>
    <w:pPr>
      <w:numPr>
        <w:numId w:val="4"/>
      </w:numPr>
      <w:spacing w:line="360" w:lineRule="auto"/>
      <w:ind w:left="782" w:hanging="357"/>
      <w:contextualSpacing/>
      <w:jc w:val="both"/>
    </w:pPr>
    <w:rPr>
      <w:rFonts w:ascii="Arial" w:hAnsi="Arial"/>
      <w:sz w:val="22"/>
    </w:rPr>
  </w:style>
  <w:style w:type="paragraph" w:styleId="FootnoteText">
    <w:name w:val="footnote text"/>
    <w:basedOn w:val="Normal"/>
    <w:link w:val="FootnoteTextChar"/>
    <w:rsid w:val="007F4BA8"/>
  </w:style>
  <w:style w:type="character" w:customStyle="1" w:styleId="FootnoteTextChar">
    <w:name w:val="Footnote Text Char"/>
    <w:basedOn w:val="DefaultParagraphFont"/>
    <w:link w:val="FootnoteText"/>
    <w:rsid w:val="007F4BA8"/>
  </w:style>
  <w:style w:type="character" w:styleId="FootnoteReference">
    <w:name w:val="footnote reference"/>
    <w:basedOn w:val="DefaultParagraphFont"/>
    <w:rsid w:val="007F4BA8"/>
    <w:rPr>
      <w:vertAlign w:val="superscript"/>
    </w:rPr>
  </w:style>
  <w:style w:type="paragraph" w:customStyle="1" w:styleId="Default">
    <w:name w:val="Default"/>
    <w:rsid w:val="00C22507"/>
    <w:pPr>
      <w:autoSpaceDE w:val="0"/>
      <w:autoSpaceDN w:val="0"/>
      <w:adjustRightInd w:val="0"/>
    </w:pPr>
    <w:rPr>
      <w:rFonts w:ascii="Calibri" w:hAnsi="Calibri" w:cs="Calibri"/>
      <w:color w:val="000000"/>
      <w:sz w:val="24"/>
      <w:szCs w:val="24"/>
    </w:rPr>
  </w:style>
  <w:style w:type="character" w:styleId="Strong">
    <w:name w:val="Strong"/>
    <w:basedOn w:val="DefaultParagraphFont"/>
    <w:uiPriority w:val="22"/>
    <w:qFormat/>
    <w:locked/>
    <w:rsid w:val="002845B2"/>
    <w:rPr>
      <w:b/>
      <w:bCs/>
    </w:rPr>
  </w:style>
  <w:style w:type="paragraph" w:customStyle="1" w:styleId="BDBnumberedlist">
    <w:name w:val="BDB numbered list"/>
    <w:basedOn w:val="BDBLevel2"/>
    <w:rsid w:val="00E9389A"/>
    <w:pPr>
      <w:numPr>
        <w:ilvl w:val="0"/>
        <w:numId w:val="0"/>
      </w:numPr>
    </w:pPr>
    <w:rPr>
      <w:sz w:val="21"/>
      <w:szCs w:val="21"/>
    </w:rPr>
  </w:style>
  <w:style w:type="character" w:styleId="Emphasis">
    <w:name w:val="Emphasis"/>
    <w:basedOn w:val="DefaultParagraphFont"/>
    <w:uiPriority w:val="20"/>
    <w:qFormat/>
    <w:locked/>
    <w:rsid w:val="006F5F33"/>
    <w:rPr>
      <w:b/>
      <w:bCs/>
      <w:i w:val="0"/>
      <w:iCs w:val="0"/>
    </w:rPr>
  </w:style>
  <w:style w:type="character" w:customStyle="1" w:styleId="st1">
    <w:name w:val="st1"/>
    <w:basedOn w:val="DefaultParagraphFont"/>
    <w:rsid w:val="006F5F33"/>
  </w:style>
  <w:style w:type="paragraph" w:customStyle="1" w:styleId="coverLicenceHolder">
    <w:name w:val="coverLicenceHolder"/>
    <w:basedOn w:val="Normal"/>
    <w:rsid w:val="0027629D"/>
    <w:pPr>
      <w:keepNext/>
      <w:keepLines/>
      <w:widowControl w:val="0"/>
      <w:pBdr>
        <w:top w:val="single" w:sz="4" w:space="24" w:color="auto"/>
      </w:pBdr>
      <w:tabs>
        <w:tab w:val="left" w:pos="567"/>
      </w:tabs>
      <w:spacing w:line="280" w:lineRule="exact"/>
      <w:ind w:left="3969"/>
    </w:pPr>
    <w:rPr>
      <w:rFonts w:ascii="Arial" w:hAnsi="Arial"/>
      <w:sz w:val="24"/>
    </w:rPr>
  </w:style>
  <w:style w:type="paragraph" w:customStyle="1" w:styleId="coverAuthNos">
    <w:name w:val="coverAuthNos"/>
    <w:basedOn w:val="Normal"/>
    <w:rsid w:val="0027629D"/>
    <w:pPr>
      <w:keepLines/>
      <w:widowControl w:val="0"/>
      <w:spacing w:before="120" w:line="270" w:lineRule="exact"/>
      <w:ind w:left="3969"/>
      <w:outlineLvl w:val="2"/>
    </w:pPr>
    <w:rPr>
      <w:rFonts w:ascii="Arial" w:hAnsi="Arial"/>
      <w:color w:val="000000"/>
      <w:sz w:val="18"/>
      <w:lang w:eastAsia="en-US"/>
    </w:rPr>
  </w:style>
  <w:style w:type="paragraph" w:customStyle="1" w:styleId="coverTitle">
    <w:name w:val="coverTitle"/>
    <w:basedOn w:val="Normal"/>
    <w:rsid w:val="0027629D"/>
    <w:pPr>
      <w:keepNext/>
      <w:keepLines/>
      <w:widowControl w:val="0"/>
      <w:spacing w:before="360" w:after="240" w:line="520" w:lineRule="exact"/>
      <w:outlineLvl w:val="0"/>
    </w:pPr>
    <w:rPr>
      <w:rFonts w:ascii="Arial" w:hAnsi="Arial"/>
      <w:b/>
      <w:noProof/>
      <w:spacing w:val="-4"/>
      <w:sz w:val="44"/>
      <w:lang w:eastAsia="en-US"/>
    </w:rPr>
  </w:style>
  <w:style w:type="paragraph" w:customStyle="1" w:styleId="a">
    <w:name w:val="_"/>
    <w:basedOn w:val="Normal"/>
    <w:rsid w:val="0027629D"/>
    <w:pPr>
      <w:widowControl w:val="0"/>
      <w:ind w:left="720" w:hanging="720"/>
    </w:pPr>
    <w:rPr>
      <w:rFonts w:ascii="Arial" w:hAnsi="Arial"/>
      <w:snapToGrid w:val="0"/>
      <w:sz w:val="24"/>
      <w:lang w:val="en-US" w:eastAsia="en-US"/>
    </w:rPr>
  </w:style>
  <w:style w:type="character" w:customStyle="1" w:styleId="UnresolvedMention1">
    <w:name w:val="Unresolved Mention1"/>
    <w:basedOn w:val="DefaultParagraphFont"/>
    <w:uiPriority w:val="99"/>
    <w:semiHidden/>
    <w:unhideWhenUsed/>
    <w:rsid w:val="00B85105"/>
    <w:rPr>
      <w:color w:val="808080"/>
      <w:shd w:val="clear" w:color="auto" w:fill="E6E6E6"/>
    </w:rPr>
  </w:style>
  <w:style w:type="character" w:styleId="FollowedHyperlink">
    <w:name w:val="FollowedHyperlink"/>
    <w:basedOn w:val="DefaultParagraphFont"/>
    <w:rsid w:val="005C01EF"/>
    <w:rPr>
      <w:color w:val="954F72" w:themeColor="followedHyperlink"/>
      <w:u w:val="single"/>
    </w:rPr>
  </w:style>
  <w:style w:type="paragraph" w:styleId="EndnoteText">
    <w:name w:val="endnote text"/>
    <w:basedOn w:val="Normal"/>
    <w:link w:val="EndnoteTextChar"/>
    <w:rsid w:val="000B0318"/>
  </w:style>
  <w:style w:type="character" w:customStyle="1" w:styleId="EndnoteTextChar">
    <w:name w:val="Endnote Text Char"/>
    <w:basedOn w:val="DefaultParagraphFont"/>
    <w:link w:val="EndnoteText"/>
    <w:rsid w:val="000B0318"/>
  </w:style>
  <w:style w:type="character" w:styleId="EndnoteReference">
    <w:name w:val="endnote reference"/>
    <w:basedOn w:val="DefaultParagraphFont"/>
    <w:rsid w:val="000B0318"/>
    <w:rPr>
      <w:vertAlign w:val="superscript"/>
    </w:rPr>
  </w:style>
  <w:style w:type="paragraph" w:styleId="TOCHeading">
    <w:name w:val="TOC Heading"/>
    <w:basedOn w:val="Heading1"/>
    <w:next w:val="Normal"/>
    <w:uiPriority w:val="39"/>
    <w:unhideWhenUsed/>
    <w:qFormat/>
    <w:rsid w:val="00706155"/>
    <w:pPr>
      <w:keepLines/>
      <w:numPr>
        <w:numId w:val="0"/>
      </w:numPr>
      <w:spacing w:after="0" w:line="259" w:lineRule="auto"/>
      <w:outlineLvl w:val="9"/>
    </w:pPr>
    <w:rPr>
      <w:rFonts w:asciiTheme="majorHAnsi" w:eastAsiaTheme="majorEastAsia" w:hAnsiTheme="majorHAnsi" w:cstheme="majorBidi"/>
      <w:color w:val="2E74B5" w:themeColor="accent1" w:themeShade="BF"/>
      <w:kern w:val="0"/>
      <w:sz w:val="32"/>
      <w:szCs w:val="32"/>
      <w:lang w:val="en-US" w:eastAsia="en-US"/>
    </w:rPr>
  </w:style>
  <w:style w:type="paragraph" w:styleId="TOC1">
    <w:name w:val="toc 1"/>
    <w:basedOn w:val="Normal"/>
    <w:next w:val="Normal"/>
    <w:autoRedefine/>
    <w:uiPriority w:val="39"/>
    <w:locked/>
    <w:rsid w:val="00706155"/>
    <w:pPr>
      <w:spacing w:after="100"/>
    </w:pPr>
  </w:style>
  <w:style w:type="paragraph" w:styleId="TOC3">
    <w:name w:val="toc 3"/>
    <w:basedOn w:val="Normal"/>
    <w:next w:val="Normal"/>
    <w:autoRedefine/>
    <w:uiPriority w:val="39"/>
    <w:locked/>
    <w:rsid w:val="00706155"/>
    <w:pPr>
      <w:spacing w:after="100"/>
      <w:ind w:left="400"/>
    </w:pPr>
  </w:style>
  <w:style w:type="paragraph" w:styleId="TOC2">
    <w:name w:val="toc 2"/>
    <w:basedOn w:val="Normal"/>
    <w:next w:val="Normal"/>
    <w:autoRedefine/>
    <w:uiPriority w:val="39"/>
    <w:locked/>
    <w:rsid w:val="00706155"/>
    <w:pPr>
      <w:spacing w:after="100"/>
      <w:ind w:left="200"/>
    </w:pPr>
  </w:style>
  <w:style w:type="paragraph" w:customStyle="1" w:styleId="BDBLvel2">
    <w:name w:val="BDB Lvel 2"/>
    <w:basedOn w:val="BDBLevel2"/>
    <w:rsid w:val="00013369"/>
    <w:pPr>
      <w:tabs>
        <w:tab w:val="clear" w:pos="1004"/>
      </w:tabs>
    </w:pPr>
    <w:rPr>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
      <w:marLeft w:val="0"/>
      <w:marRight w:val="0"/>
      <w:marTop w:val="0"/>
      <w:marBottom w:val="0"/>
      <w:divBdr>
        <w:top w:val="none" w:sz="0" w:space="0" w:color="auto"/>
        <w:left w:val="none" w:sz="0" w:space="0" w:color="auto"/>
        <w:bottom w:val="none" w:sz="0" w:space="0" w:color="auto"/>
        <w:right w:val="none" w:sz="0" w:space="0" w:color="auto"/>
      </w:divBdr>
    </w:div>
    <w:div w:id="39790606">
      <w:bodyDiv w:val="1"/>
      <w:marLeft w:val="0"/>
      <w:marRight w:val="0"/>
      <w:marTop w:val="0"/>
      <w:marBottom w:val="0"/>
      <w:divBdr>
        <w:top w:val="none" w:sz="0" w:space="0" w:color="auto"/>
        <w:left w:val="none" w:sz="0" w:space="0" w:color="auto"/>
        <w:bottom w:val="none" w:sz="0" w:space="0" w:color="auto"/>
        <w:right w:val="none" w:sz="0" w:space="0" w:color="auto"/>
      </w:divBdr>
    </w:div>
    <w:div w:id="47075650">
      <w:bodyDiv w:val="1"/>
      <w:marLeft w:val="0"/>
      <w:marRight w:val="0"/>
      <w:marTop w:val="0"/>
      <w:marBottom w:val="0"/>
      <w:divBdr>
        <w:top w:val="none" w:sz="0" w:space="0" w:color="auto"/>
        <w:left w:val="none" w:sz="0" w:space="0" w:color="auto"/>
        <w:bottom w:val="none" w:sz="0" w:space="0" w:color="auto"/>
        <w:right w:val="none" w:sz="0" w:space="0" w:color="auto"/>
      </w:divBdr>
    </w:div>
    <w:div w:id="262078629">
      <w:bodyDiv w:val="1"/>
      <w:marLeft w:val="0"/>
      <w:marRight w:val="0"/>
      <w:marTop w:val="0"/>
      <w:marBottom w:val="0"/>
      <w:divBdr>
        <w:top w:val="none" w:sz="0" w:space="0" w:color="auto"/>
        <w:left w:val="none" w:sz="0" w:space="0" w:color="auto"/>
        <w:bottom w:val="none" w:sz="0" w:space="0" w:color="auto"/>
        <w:right w:val="none" w:sz="0" w:space="0" w:color="auto"/>
      </w:divBdr>
    </w:div>
    <w:div w:id="465468578">
      <w:bodyDiv w:val="1"/>
      <w:marLeft w:val="375"/>
      <w:marRight w:val="375"/>
      <w:marTop w:val="75"/>
      <w:marBottom w:val="75"/>
      <w:divBdr>
        <w:top w:val="none" w:sz="0" w:space="0" w:color="auto"/>
        <w:left w:val="none" w:sz="0" w:space="0" w:color="auto"/>
        <w:bottom w:val="none" w:sz="0" w:space="0" w:color="auto"/>
        <w:right w:val="none" w:sz="0" w:space="0" w:color="auto"/>
      </w:divBdr>
      <w:divsChild>
        <w:div w:id="600455970">
          <w:marLeft w:val="0"/>
          <w:marRight w:val="0"/>
          <w:marTop w:val="0"/>
          <w:marBottom w:val="0"/>
          <w:divBdr>
            <w:top w:val="none" w:sz="0" w:space="0" w:color="auto"/>
            <w:left w:val="none" w:sz="0" w:space="0" w:color="auto"/>
            <w:bottom w:val="none" w:sz="0" w:space="0" w:color="auto"/>
            <w:right w:val="none" w:sz="0" w:space="0" w:color="auto"/>
          </w:divBdr>
          <w:divsChild>
            <w:div w:id="1968658499">
              <w:marLeft w:val="0"/>
              <w:marRight w:val="0"/>
              <w:marTop w:val="0"/>
              <w:marBottom w:val="0"/>
              <w:divBdr>
                <w:top w:val="none" w:sz="0" w:space="0" w:color="auto"/>
                <w:left w:val="none" w:sz="0" w:space="0" w:color="auto"/>
                <w:bottom w:val="none" w:sz="0" w:space="0" w:color="auto"/>
                <w:right w:val="none" w:sz="0" w:space="0" w:color="auto"/>
              </w:divBdr>
              <w:divsChild>
                <w:div w:id="1908612551">
                  <w:marLeft w:val="0"/>
                  <w:marRight w:val="0"/>
                  <w:marTop w:val="0"/>
                  <w:marBottom w:val="0"/>
                  <w:divBdr>
                    <w:top w:val="none" w:sz="0" w:space="0" w:color="auto"/>
                    <w:left w:val="none" w:sz="0" w:space="0" w:color="auto"/>
                    <w:bottom w:val="none" w:sz="0" w:space="0" w:color="auto"/>
                    <w:right w:val="none" w:sz="0" w:space="0" w:color="auto"/>
                  </w:divBdr>
                  <w:divsChild>
                    <w:div w:id="1127577698">
                      <w:marLeft w:val="0"/>
                      <w:marRight w:val="0"/>
                      <w:marTop w:val="0"/>
                      <w:marBottom w:val="0"/>
                      <w:divBdr>
                        <w:top w:val="none" w:sz="0" w:space="0" w:color="auto"/>
                        <w:left w:val="none" w:sz="0" w:space="0" w:color="auto"/>
                        <w:bottom w:val="none" w:sz="0" w:space="0" w:color="auto"/>
                        <w:right w:val="none" w:sz="0" w:space="0" w:color="auto"/>
                      </w:divBdr>
                      <w:divsChild>
                        <w:div w:id="535775262">
                          <w:marLeft w:val="0"/>
                          <w:marRight w:val="0"/>
                          <w:marTop w:val="0"/>
                          <w:marBottom w:val="0"/>
                          <w:divBdr>
                            <w:top w:val="none" w:sz="0" w:space="0" w:color="auto"/>
                            <w:left w:val="none" w:sz="0" w:space="0" w:color="auto"/>
                            <w:bottom w:val="none" w:sz="0" w:space="0" w:color="auto"/>
                            <w:right w:val="none" w:sz="0" w:space="0" w:color="auto"/>
                          </w:divBdr>
                          <w:divsChild>
                            <w:div w:id="1479495618">
                              <w:marLeft w:val="0"/>
                              <w:marRight w:val="0"/>
                              <w:marTop w:val="0"/>
                              <w:marBottom w:val="0"/>
                              <w:divBdr>
                                <w:top w:val="none" w:sz="0" w:space="0" w:color="auto"/>
                                <w:left w:val="none" w:sz="0" w:space="0" w:color="auto"/>
                                <w:bottom w:val="none" w:sz="0" w:space="0" w:color="auto"/>
                                <w:right w:val="none" w:sz="0" w:space="0" w:color="auto"/>
                              </w:divBdr>
                            </w:div>
                            <w:div w:id="1684160007">
                              <w:marLeft w:val="0"/>
                              <w:marRight w:val="0"/>
                              <w:marTop w:val="0"/>
                              <w:marBottom w:val="0"/>
                              <w:divBdr>
                                <w:top w:val="none" w:sz="0" w:space="0" w:color="auto"/>
                                <w:left w:val="none" w:sz="0" w:space="0" w:color="auto"/>
                                <w:bottom w:val="none" w:sz="0" w:space="0" w:color="auto"/>
                                <w:right w:val="none" w:sz="0" w:space="0" w:color="auto"/>
                              </w:divBdr>
                            </w:div>
                          </w:divsChild>
                        </w:div>
                        <w:div w:id="804545663">
                          <w:marLeft w:val="0"/>
                          <w:marRight w:val="0"/>
                          <w:marTop w:val="0"/>
                          <w:marBottom w:val="0"/>
                          <w:divBdr>
                            <w:top w:val="none" w:sz="0" w:space="0" w:color="auto"/>
                            <w:left w:val="none" w:sz="0" w:space="0" w:color="auto"/>
                            <w:bottom w:val="none" w:sz="0" w:space="0" w:color="auto"/>
                            <w:right w:val="none" w:sz="0" w:space="0" w:color="auto"/>
                          </w:divBdr>
                          <w:divsChild>
                            <w:div w:id="5832717">
                              <w:marLeft w:val="0"/>
                              <w:marRight w:val="0"/>
                              <w:marTop w:val="0"/>
                              <w:marBottom w:val="0"/>
                              <w:divBdr>
                                <w:top w:val="none" w:sz="0" w:space="0" w:color="auto"/>
                                <w:left w:val="none" w:sz="0" w:space="0" w:color="auto"/>
                                <w:bottom w:val="none" w:sz="0" w:space="0" w:color="auto"/>
                                <w:right w:val="none" w:sz="0" w:space="0" w:color="auto"/>
                              </w:divBdr>
                            </w:div>
                            <w:div w:id="252324461">
                              <w:marLeft w:val="0"/>
                              <w:marRight w:val="0"/>
                              <w:marTop w:val="0"/>
                              <w:marBottom w:val="0"/>
                              <w:divBdr>
                                <w:top w:val="none" w:sz="0" w:space="0" w:color="auto"/>
                                <w:left w:val="none" w:sz="0" w:space="0" w:color="auto"/>
                                <w:bottom w:val="none" w:sz="0" w:space="0" w:color="auto"/>
                                <w:right w:val="none" w:sz="0" w:space="0" w:color="auto"/>
                              </w:divBdr>
                              <w:divsChild>
                                <w:div w:id="607079219">
                                  <w:marLeft w:val="0"/>
                                  <w:marRight w:val="0"/>
                                  <w:marTop w:val="0"/>
                                  <w:marBottom w:val="0"/>
                                  <w:divBdr>
                                    <w:top w:val="none" w:sz="0" w:space="0" w:color="auto"/>
                                    <w:left w:val="none" w:sz="0" w:space="0" w:color="auto"/>
                                    <w:bottom w:val="none" w:sz="0" w:space="0" w:color="auto"/>
                                    <w:right w:val="none" w:sz="0" w:space="0" w:color="auto"/>
                                  </w:divBdr>
                                </w:div>
                                <w:div w:id="1865365168">
                                  <w:marLeft w:val="0"/>
                                  <w:marRight w:val="0"/>
                                  <w:marTop w:val="0"/>
                                  <w:marBottom w:val="0"/>
                                  <w:divBdr>
                                    <w:top w:val="none" w:sz="0" w:space="0" w:color="auto"/>
                                    <w:left w:val="none" w:sz="0" w:space="0" w:color="auto"/>
                                    <w:bottom w:val="none" w:sz="0" w:space="0" w:color="auto"/>
                                    <w:right w:val="none" w:sz="0" w:space="0" w:color="auto"/>
                                  </w:divBdr>
                                </w:div>
                              </w:divsChild>
                            </w:div>
                            <w:div w:id="1865050113">
                              <w:marLeft w:val="0"/>
                              <w:marRight w:val="0"/>
                              <w:marTop w:val="0"/>
                              <w:marBottom w:val="0"/>
                              <w:divBdr>
                                <w:top w:val="none" w:sz="0" w:space="0" w:color="auto"/>
                                <w:left w:val="none" w:sz="0" w:space="0" w:color="auto"/>
                                <w:bottom w:val="none" w:sz="0" w:space="0" w:color="auto"/>
                                <w:right w:val="none" w:sz="0" w:space="0" w:color="auto"/>
                              </w:divBdr>
                            </w:div>
                          </w:divsChild>
                        </w:div>
                        <w:div w:id="1174497153">
                          <w:marLeft w:val="0"/>
                          <w:marRight w:val="0"/>
                          <w:marTop w:val="0"/>
                          <w:marBottom w:val="0"/>
                          <w:divBdr>
                            <w:top w:val="none" w:sz="0" w:space="0" w:color="auto"/>
                            <w:left w:val="none" w:sz="0" w:space="0" w:color="auto"/>
                            <w:bottom w:val="none" w:sz="0" w:space="0" w:color="auto"/>
                            <w:right w:val="none" w:sz="0" w:space="0" w:color="auto"/>
                          </w:divBdr>
                        </w:div>
                        <w:div w:id="206316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2237043">
      <w:bodyDiv w:val="1"/>
      <w:marLeft w:val="0"/>
      <w:marRight w:val="0"/>
      <w:marTop w:val="0"/>
      <w:marBottom w:val="0"/>
      <w:divBdr>
        <w:top w:val="none" w:sz="0" w:space="0" w:color="auto"/>
        <w:left w:val="none" w:sz="0" w:space="0" w:color="auto"/>
        <w:bottom w:val="none" w:sz="0" w:space="0" w:color="auto"/>
        <w:right w:val="none" w:sz="0" w:space="0" w:color="auto"/>
      </w:divBdr>
      <w:divsChild>
        <w:div w:id="907155418">
          <w:marLeft w:val="0"/>
          <w:marRight w:val="0"/>
          <w:marTop w:val="0"/>
          <w:marBottom w:val="0"/>
          <w:divBdr>
            <w:top w:val="none" w:sz="0" w:space="0" w:color="auto"/>
            <w:left w:val="single" w:sz="2" w:space="0" w:color="BBBBBB"/>
            <w:bottom w:val="single" w:sz="2" w:space="0" w:color="BBBBBB"/>
            <w:right w:val="single" w:sz="2" w:space="0" w:color="BBBBBB"/>
          </w:divBdr>
          <w:divsChild>
            <w:div w:id="455485387">
              <w:marLeft w:val="0"/>
              <w:marRight w:val="0"/>
              <w:marTop w:val="0"/>
              <w:marBottom w:val="0"/>
              <w:divBdr>
                <w:top w:val="none" w:sz="0" w:space="0" w:color="auto"/>
                <w:left w:val="none" w:sz="0" w:space="0" w:color="auto"/>
                <w:bottom w:val="none" w:sz="0" w:space="0" w:color="auto"/>
                <w:right w:val="none" w:sz="0" w:space="0" w:color="auto"/>
              </w:divBdr>
              <w:divsChild>
                <w:div w:id="2093433444">
                  <w:marLeft w:val="0"/>
                  <w:marRight w:val="0"/>
                  <w:marTop w:val="0"/>
                  <w:marBottom w:val="0"/>
                  <w:divBdr>
                    <w:top w:val="none" w:sz="0" w:space="0" w:color="auto"/>
                    <w:left w:val="none" w:sz="0" w:space="0" w:color="auto"/>
                    <w:bottom w:val="none" w:sz="0" w:space="0" w:color="auto"/>
                    <w:right w:val="none" w:sz="0" w:space="0" w:color="auto"/>
                  </w:divBdr>
                  <w:divsChild>
                    <w:div w:id="141118185">
                      <w:marLeft w:val="0"/>
                      <w:marRight w:val="0"/>
                      <w:marTop w:val="0"/>
                      <w:marBottom w:val="0"/>
                      <w:divBdr>
                        <w:top w:val="none" w:sz="0" w:space="0" w:color="auto"/>
                        <w:left w:val="none" w:sz="0" w:space="0" w:color="auto"/>
                        <w:bottom w:val="none" w:sz="0" w:space="0" w:color="auto"/>
                        <w:right w:val="none" w:sz="0" w:space="0" w:color="auto"/>
                      </w:divBdr>
                      <w:divsChild>
                        <w:div w:id="1651981063">
                          <w:marLeft w:val="0"/>
                          <w:marRight w:val="0"/>
                          <w:marTop w:val="0"/>
                          <w:marBottom w:val="0"/>
                          <w:divBdr>
                            <w:top w:val="none" w:sz="0" w:space="0" w:color="auto"/>
                            <w:left w:val="none" w:sz="0" w:space="0" w:color="auto"/>
                            <w:bottom w:val="none" w:sz="0" w:space="0" w:color="auto"/>
                            <w:right w:val="none" w:sz="0" w:space="0" w:color="auto"/>
                          </w:divBdr>
                          <w:divsChild>
                            <w:div w:id="1213539023">
                              <w:marLeft w:val="0"/>
                              <w:marRight w:val="0"/>
                              <w:marTop w:val="0"/>
                              <w:marBottom w:val="0"/>
                              <w:divBdr>
                                <w:top w:val="none" w:sz="0" w:space="0" w:color="auto"/>
                                <w:left w:val="none" w:sz="0" w:space="0" w:color="auto"/>
                                <w:bottom w:val="none" w:sz="0" w:space="0" w:color="auto"/>
                                <w:right w:val="none" w:sz="0" w:space="0" w:color="auto"/>
                              </w:divBdr>
                              <w:divsChild>
                                <w:div w:id="1610506712">
                                  <w:marLeft w:val="0"/>
                                  <w:marRight w:val="0"/>
                                  <w:marTop w:val="0"/>
                                  <w:marBottom w:val="0"/>
                                  <w:divBdr>
                                    <w:top w:val="none" w:sz="0" w:space="0" w:color="auto"/>
                                    <w:left w:val="none" w:sz="0" w:space="0" w:color="auto"/>
                                    <w:bottom w:val="none" w:sz="0" w:space="0" w:color="auto"/>
                                    <w:right w:val="none" w:sz="0" w:space="0" w:color="auto"/>
                                  </w:divBdr>
                                  <w:divsChild>
                                    <w:div w:id="1060709828">
                                      <w:marLeft w:val="0"/>
                                      <w:marRight w:val="0"/>
                                      <w:marTop w:val="0"/>
                                      <w:marBottom w:val="0"/>
                                      <w:divBdr>
                                        <w:top w:val="none" w:sz="0" w:space="0" w:color="auto"/>
                                        <w:left w:val="none" w:sz="0" w:space="0" w:color="auto"/>
                                        <w:bottom w:val="none" w:sz="0" w:space="0" w:color="auto"/>
                                        <w:right w:val="none" w:sz="0" w:space="0" w:color="auto"/>
                                      </w:divBdr>
                                      <w:divsChild>
                                        <w:div w:id="472449723">
                                          <w:marLeft w:val="1200"/>
                                          <w:marRight w:val="1200"/>
                                          <w:marTop w:val="0"/>
                                          <w:marBottom w:val="0"/>
                                          <w:divBdr>
                                            <w:top w:val="none" w:sz="0" w:space="0" w:color="auto"/>
                                            <w:left w:val="none" w:sz="0" w:space="0" w:color="auto"/>
                                            <w:bottom w:val="none" w:sz="0" w:space="0" w:color="auto"/>
                                            <w:right w:val="none" w:sz="0" w:space="0" w:color="auto"/>
                                          </w:divBdr>
                                          <w:divsChild>
                                            <w:div w:id="1862015756">
                                              <w:marLeft w:val="0"/>
                                              <w:marRight w:val="0"/>
                                              <w:marTop w:val="0"/>
                                              <w:marBottom w:val="0"/>
                                              <w:divBdr>
                                                <w:top w:val="none" w:sz="0" w:space="0" w:color="auto"/>
                                                <w:left w:val="none" w:sz="0" w:space="0" w:color="auto"/>
                                                <w:bottom w:val="none" w:sz="0" w:space="0" w:color="auto"/>
                                                <w:right w:val="none" w:sz="0" w:space="0" w:color="auto"/>
                                              </w:divBdr>
                                              <w:divsChild>
                                                <w:div w:id="2034258943">
                                                  <w:marLeft w:val="0"/>
                                                  <w:marRight w:val="0"/>
                                                  <w:marTop w:val="0"/>
                                                  <w:marBottom w:val="0"/>
                                                  <w:divBdr>
                                                    <w:top w:val="single" w:sz="6" w:space="0" w:color="CCCCCC"/>
                                                    <w:left w:val="none" w:sz="0" w:space="0" w:color="auto"/>
                                                    <w:bottom w:val="none" w:sz="0" w:space="0" w:color="auto"/>
                                                    <w:right w:val="none" w:sz="0" w:space="0" w:color="auto"/>
                                                  </w:divBdr>
                                                  <w:divsChild>
                                                    <w:div w:id="1188324692">
                                                      <w:marLeft w:val="0"/>
                                                      <w:marRight w:val="135"/>
                                                      <w:marTop w:val="0"/>
                                                      <w:marBottom w:val="0"/>
                                                      <w:divBdr>
                                                        <w:top w:val="none" w:sz="0" w:space="0" w:color="auto"/>
                                                        <w:left w:val="none" w:sz="0" w:space="0" w:color="auto"/>
                                                        <w:bottom w:val="none" w:sz="0" w:space="0" w:color="auto"/>
                                                        <w:right w:val="none" w:sz="0" w:space="0" w:color="auto"/>
                                                      </w:divBdr>
                                                      <w:divsChild>
                                                        <w:div w:id="1912226642">
                                                          <w:marLeft w:val="0"/>
                                                          <w:marRight w:val="0"/>
                                                          <w:marTop w:val="0"/>
                                                          <w:marBottom w:val="0"/>
                                                          <w:divBdr>
                                                            <w:top w:val="none" w:sz="0" w:space="0" w:color="auto"/>
                                                            <w:left w:val="none" w:sz="0" w:space="0" w:color="auto"/>
                                                            <w:bottom w:val="none" w:sz="0" w:space="0" w:color="auto"/>
                                                            <w:right w:val="none" w:sz="0" w:space="0" w:color="auto"/>
                                                          </w:divBdr>
                                                          <w:divsChild>
                                                            <w:div w:id="801772238">
                                                              <w:marLeft w:val="0"/>
                                                              <w:marRight w:val="0"/>
                                                              <w:marTop w:val="0"/>
                                                              <w:marBottom w:val="0"/>
                                                              <w:divBdr>
                                                                <w:top w:val="none" w:sz="0" w:space="0" w:color="auto"/>
                                                                <w:left w:val="none" w:sz="0" w:space="0" w:color="auto"/>
                                                                <w:bottom w:val="none" w:sz="0" w:space="0" w:color="auto"/>
                                                                <w:right w:val="none" w:sz="0" w:space="0" w:color="auto"/>
                                                              </w:divBdr>
                                                              <w:divsChild>
                                                                <w:div w:id="100029399">
                                                                  <w:marLeft w:val="0"/>
                                                                  <w:marRight w:val="0"/>
                                                                  <w:marTop w:val="224"/>
                                                                  <w:marBottom w:val="0"/>
                                                                  <w:divBdr>
                                                                    <w:top w:val="none" w:sz="0" w:space="0" w:color="auto"/>
                                                                    <w:left w:val="none" w:sz="0" w:space="0" w:color="auto"/>
                                                                    <w:bottom w:val="none" w:sz="0" w:space="0" w:color="auto"/>
                                                                    <w:right w:val="none" w:sz="0" w:space="0" w:color="auto"/>
                                                                  </w:divBdr>
                                                                  <w:divsChild>
                                                                    <w:div w:id="1206216288">
                                                                      <w:marLeft w:val="0"/>
                                                                      <w:marRight w:val="0"/>
                                                                      <w:marTop w:val="0"/>
                                                                      <w:marBottom w:val="0"/>
                                                                      <w:divBdr>
                                                                        <w:top w:val="none" w:sz="0" w:space="0" w:color="auto"/>
                                                                        <w:left w:val="none" w:sz="0" w:space="0" w:color="auto"/>
                                                                        <w:bottom w:val="none" w:sz="0" w:space="0" w:color="auto"/>
                                                                        <w:right w:val="none" w:sz="0" w:space="0" w:color="auto"/>
                                                                      </w:divBdr>
                                                                    </w:div>
                                                                  </w:divsChild>
                                                                </w:div>
                                                                <w:div w:id="488325916">
                                                                  <w:marLeft w:val="0"/>
                                                                  <w:marRight w:val="0"/>
                                                                  <w:marTop w:val="224"/>
                                                                  <w:marBottom w:val="0"/>
                                                                  <w:divBdr>
                                                                    <w:top w:val="none" w:sz="0" w:space="0" w:color="auto"/>
                                                                    <w:left w:val="none" w:sz="0" w:space="0" w:color="auto"/>
                                                                    <w:bottom w:val="none" w:sz="0" w:space="0" w:color="auto"/>
                                                                    <w:right w:val="none" w:sz="0" w:space="0" w:color="auto"/>
                                                                  </w:divBdr>
                                                                  <w:divsChild>
                                                                    <w:div w:id="296956422">
                                                                      <w:marLeft w:val="0"/>
                                                                      <w:marRight w:val="0"/>
                                                                      <w:marTop w:val="0"/>
                                                                      <w:marBottom w:val="0"/>
                                                                      <w:divBdr>
                                                                        <w:top w:val="none" w:sz="0" w:space="0" w:color="auto"/>
                                                                        <w:left w:val="none" w:sz="0" w:space="0" w:color="auto"/>
                                                                        <w:bottom w:val="none" w:sz="0" w:space="0" w:color="auto"/>
                                                                        <w:right w:val="none" w:sz="0" w:space="0" w:color="auto"/>
                                                                      </w:divBdr>
                                                                    </w:div>
                                                                  </w:divsChild>
                                                                </w:div>
                                                                <w:div w:id="1124807104">
                                                                  <w:marLeft w:val="0"/>
                                                                  <w:marRight w:val="0"/>
                                                                  <w:marTop w:val="0"/>
                                                                  <w:marBottom w:val="0"/>
                                                                  <w:divBdr>
                                                                    <w:top w:val="none" w:sz="0" w:space="0" w:color="auto"/>
                                                                    <w:left w:val="none" w:sz="0" w:space="0" w:color="auto"/>
                                                                    <w:bottom w:val="none" w:sz="0" w:space="0" w:color="auto"/>
                                                                    <w:right w:val="none" w:sz="0" w:space="0" w:color="auto"/>
                                                                  </w:divBdr>
                                                                  <w:divsChild>
                                                                    <w:div w:id="208305711">
                                                                      <w:marLeft w:val="0"/>
                                                                      <w:marRight w:val="0"/>
                                                                      <w:marTop w:val="0"/>
                                                                      <w:marBottom w:val="0"/>
                                                                      <w:divBdr>
                                                                        <w:top w:val="none" w:sz="0" w:space="0" w:color="auto"/>
                                                                        <w:left w:val="none" w:sz="0" w:space="0" w:color="auto"/>
                                                                        <w:bottom w:val="none" w:sz="0" w:space="0" w:color="auto"/>
                                                                        <w:right w:val="none" w:sz="0" w:space="0" w:color="auto"/>
                                                                      </w:divBdr>
                                                                      <w:divsChild>
                                                                        <w:div w:id="43019392">
                                                                          <w:marLeft w:val="0"/>
                                                                          <w:marRight w:val="0"/>
                                                                          <w:marTop w:val="224"/>
                                                                          <w:marBottom w:val="0"/>
                                                                          <w:divBdr>
                                                                            <w:top w:val="none" w:sz="0" w:space="0" w:color="auto"/>
                                                                            <w:left w:val="none" w:sz="0" w:space="0" w:color="auto"/>
                                                                            <w:bottom w:val="none" w:sz="0" w:space="0" w:color="auto"/>
                                                                            <w:right w:val="none" w:sz="0" w:space="0" w:color="auto"/>
                                                                          </w:divBdr>
                                                                          <w:divsChild>
                                                                            <w:div w:id="2000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06996">
                                                                      <w:marLeft w:val="0"/>
                                                                      <w:marRight w:val="0"/>
                                                                      <w:marTop w:val="0"/>
                                                                      <w:marBottom w:val="0"/>
                                                                      <w:divBdr>
                                                                        <w:top w:val="none" w:sz="0" w:space="0" w:color="auto"/>
                                                                        <w:left w:val="none" w:sz="0" w:space="0" w:color="auto"/>
                                                                        <w:bottom w:val="none" w:sz="0" w:space="0" w:color="auto"/>
                                                                        <w:right w:val="none" w:sz="0" w:space="0" w:color="auto"/>
                                                                      </w:divBdr>
                                                                      <w:divsChild>
                                                                        <w:div w:id="30688412">
                                                                          <w:marLeft w:val="0"/>
                                                                          <w:marRight w:val="0"/>
                                                                          <w:marTop w:val="224"/>
                                                                          <w:marBottom w:val="0"/>
                                                                          <w:divBdr>
                                                                            <w:top w:val="none" w:sz="0" w:space="0" w:color="auto"/>
                                                                            <w:left w:val="none" w:sz="0" w:space="0" w:color="auto"/>
                                                                            <w:bottom w:val="none" w:sz="0" w:space="0" w:color="auto"/>
                                                                            <w:right w:val="none" w:sz="0" w:space="0" w:color="auto"/>
                                                                          </w:divBdr>
                                                                          <w:divsChild>
                                                                            <w:div w:id="27047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99187">
                                                                      <w:marLeft w:val="0"/>
                                                                      <w:marRight w:val="0"/>
                                                                      <w:marTop w:val="0"/>
                                                                      <w:marBottom w:val="0"/>
                                                                      <w:divBdr>
                                                                        <w:top w:val="none" w:sz="0" w:space="0" w:color="auto"/>
                                                                        <w:left w:val="none" w:sz="0" w:space="0" w:color="auto"/>
                                                                        <w:bottom w:val="none" w:sz="0" w:space="0" w:color="auto"/>
                                                                        <w:right w:val="none" w:sz="0" w:space="0" w:color="auto"/>
                                                                      </w:divBdr>
                                                                      <w:divsChild>
                                                                        <w:div w:id="31738196">
                                                                          <w:marLeft w:val="0"/>
                                                                          <w:marRight w:val="0"/>
                                                                          <w:marTop w:val="224"/>
                                                                          <w:marBottom w:val="0"/>
                                                                          <w:divBdr>
                                                                            <w:top w:val="none" w:sz="0" w:space="0" w:color="auto"/>
                                                                            <w:left w:val="none" w:sz="0" w:space="0" w:color="auto"/>
                                                                            <w:bottom w:val="none" w:sz="0" w:space="0" w:color="auto"/>
                                                                            <w:right w:val="none" w:sz="0" w:space="0" w:color="auto"/>
                                                                          </w:divBdr>
                                                                          <w:divsChild>
                                                                            <w:div w:id="196276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197436">
                                                                      <w:marLeft w:val="0"/>
                                                                      <w:marRight w:val="0"/>
                                                                      <w:marTop w:val="0"/>
                                                                      <w:marBottom w:val="0"/>
                                                                      <w:divBdr>
                                                                        <w:top w:val="none" w:sz="0" w:space="0" w:color="auto"/>
                                                                        <w:left w:val="none" w:sz="0" w:space="0" w:color="auto"/>
                                                                        <w:bottom w:val="none" w:sz="0" w:space="0" w:color="auto"/>
                                                                        <w:right w:val="none" w:sz="0" w:space="0" w:color="auto"/>
                                                                      </w:divBdr>
                                                                      <w:divsChild>
                                                                        <w:div w:id="803431824">
                                                                          <w:marLeft w:val="0"/>
                                                                          <w:marRight w:val="0"/>
                                                                          <w:marTop w:val="224"/>
                                                                          <w:marBottom w:val="0"/>
                                                                          <w:divBdr>
                                                                            <w:top w:val="none" w:sz="0" w:space="0" w:color="auto"/>
                                                                            <w:left w:val="none" w:sz="0" w:space="0" w:color="auto"/>
                                                                            <w:bottom w:val="none" w:sz="0" w:space="0" w:color="auto"/>
                                                                            <w:right w:val="none" w:sz="0" w:space="0" w:color="auto"/>
                                                                          </w:divBdr>
                                                                          <w:divsChild>
                                                                            <w:div w:id="182126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449483">
                                                                  <w:marLeft w:val="0"/>
                                                                  <w:marRight w:val="0"/>
                                                                  <w:marTop w:val="0"/>
                                                                  <w:marBottom w:val="0"/>
                                                                  <w:divBdr>
                                                                    <w:top w:val="none" w:sz="0" w:space="0" w:color="auto"/>
                                                                    <w:left w:val="none" w:sz="0" w:space="0" w:color="auto"/>
                                                                    <w:bottom w:val="none" w:sz="0" w:space="0" w:color="auto"/>
                                                                    <w:right w:val="none" w:sz="0" w:space="0" w:color="auto"/>
                                                                  </w:divBdr>
                                                                  <w:divsChild>
                                                                    <w:div w:id="669522104">
                                                                      <w:marLeft w:val="0"/>
                                                                      <w:marRight w:val="0"/>
                                                                      <w:marTop w:val="0"/>
                                                                      <w:marBottom w:val="0"/>
                                                                      <w:divBdr>
                                                                        <w:top w:val="none" w:sz="0" w:space="0" w:color="auto"/>
                                                                        <w:left w:val="none" w:sz="0" w:space="0" w:color="auto"/>
                                                                        <w:bottom w:val="none" w:sz="0" w:space="0" w:color="auto"/>
                                                                        <w:right w:val="none" w:sz="0" w:space="0" w:color="auto"/>
                                                                      </w:divBdr>
                                                                      <w:divsChild>
                                                                        <w:div w:id="1352996062">
                                                                          <w:marLeft w:val="0"/>
                                                                          <w:marRight w:val="0"/>
                                                                          <w:marTop w:val="224"/>
                                                                          <w:marBottom w:val="0"/>
                                                                          <w:divBdr>
                                                                            <w:top w:val="none" w:sz="0" w:space="0" w:color="auto"/>
                                                                            <w:left w:val="none" w:sz="0" w:space="0" w:color="auto"/>
                                                                            <w:bottom w:val="none" w:sz="0" w:space="0" w:color="auto"/>
                                                                            <w:right w:val="none" w:sz="0" w:space="0" w:color="auto"/>
                                                                          </w:divBdr>
                                                                          <w:divsChild>
                                                                            <w:div w:id="58172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768003">
                                                                      <w:marLeft w:val="0"/>
                                                                      <w:marRight w:val="0"/>
                                                                      <w:marTop w:val="0"/>
                                                                      <w:marBottom w:val="0"/>
                                                                      <w:divBdr>
                                                                        <w:top w:val="none" w:sz="0" w:space="0" w:color="auto"/>
                                                                        <w:left w:val="none" w:sz="0" w:space="0" w:color="auto"/>
                                                                        <w:bottom w:val="none" w:sz="0" w:space="0" w:color="auto"/>
                                                                        <w:right w:val="none" w:sz="0" w:space="0" w:color="auto"/>
                                                                      </w:divBdr>
                                                                      <w:divsChild>
                                                                        <w:div w:id="1242636813">
                                                                          <w:marLeft w:val="0"/>
                                                                          <w:marRight w:val="0"/>
                                                                          <w:marTop w:val="224"/>
                                                                          <w:marBottom w:val="0"/>
                                                                          <w:divBdr>
                                                                            <w:top w:val="none" w:sz="0" w:space="0" w:color="auto"/>
                                                                            <w:left w:val="none" w:sz="0" w:space="0" w:color="auto"/>
                                                                            <w:bottom w:val="none" w:sz="0" w:space="0" w:color="auto"/>
                                                                            <w:right w:val="none" w:sz="0" w:space="0" w:color="auto"/>
                                                                          </w:divBdr>
                                                                          <w:divsChild>
                                                                            <w:div w:id="41163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250512">
                                                                  <w:marLeft w:val="0"/>
                                                                  <w:marRight w:val="0"/>
                                                                  <w:marTop w:val="224"/>
                                                                  <w:marBottom w:val="0"/>
                                                                  <w:divBdr>
                                                                    <w:top w:val="none" w:sz="0" w:space="0" w:color="auto"/>
                                                                    <w:left w:val="none" w:sz="0" w:space="0" w:color="auto"/>
                                                                    <w:bottom w:val="none" w:sz="0" w:space="0" w:color="auto"/>
                                                                    <w:right w:val="none" w:sz="0" w:space="0" w:color="auto"/>
                                                                  </w:divBdr>
                                                                  <w:divsChild>
                                                                    <w:div w:id="814180061">
                                                                      <w:marLeft w:val="0"/>
                                                                      <w:marRight w:val="0"/>
                                                                      <w:marTop w:val="0"/>
                                                                      <w:marBottom w:val="0"/>
                                                                      <w:divBdr>
                                                                        <w:top w:val="none" w:sz="0" w:space="0" w:color="auto"/>
                                                                        <w:left w:val="none" w:sz="0" w:space="0" w:color="auto"/>
                                                                        <w:bottom w:val="none" w:sz="0" w:space="0" w:color="auto"/>
                                                                        <w:right w:val="none" w:sz="0" w:space="0" w:color="auto"/>
                                                                      </w:divBdr>
                                                                    </w:div>
                                                                  </w:divsChild>
                                                                </w:div>
                                                                <w:div w:id="1717198343">
                                                                  <w:marLeft w:val="0"/>
                                                                  <w:marRight w:val="0"/>
                                                                  <w:marTop w:val="224"/>
                                                                  <w:marBottom w:val="0"/>
                                                                  <w:divBdr>
                                                                    <w:top w:val="none" w:sz="0" w:space="0" w:color="auto"/>
                                                                    <w:left w:val="none" w:sz="0" w:space="0" w:color="auto"/>
                                                                    <w:bottom w:val="none" w:sz="0" w:space="0" w:color="auto"/>
                                                                    <w:right w:val="none" w:sz="0" w:space="0" w:color="auto"/>
                                                                  </w:divBdr>
                                                                  <w:divsChild>
                                                                    <w:div w:id="936448684">
                                                                      <w:marLeft w:val="0"/>
                                                                      <w:marRight w:val="0"/>
                                                                      <w:marTop w:val="0"/>
                                                                      <w:marBottom w:val="0"/>
                                                                      <w:divBdr>
                                                                        <w:top w:val="none" w:sz="0" w:space="0" w:color="auto"/>
                                                                        <w:left w:val="none" w:sz="0" w:space="0" w:color="auto"/>
                                                                        <w:bottom w:val="none" w:sz="0" w:space="0" w:color="auto"/>
                                                                        <w:right w:val="none" w:sz="0" w:space="0" w:color="auto"/>
                                                                      </w:divBdr>
                                                                    </w:div>
                                                                  </w:divsChild>
                                                                </w:div>
                                                                <w:div w:id="1992633866">
                                                                  <w:marLeft w:val="0"/>
                                                                  <w:marRight w:val="0"/>
                                                                  <w:marTop w:val="224"/>
                                                                  <w:marBottom w:val="0"/>
                                                                  <w:divBdr>
                                                                    <w:top w:val="none" w:sz="0" w:space="0" w:color="auto"/>
                                                                    <w:left w:val="none" w:sz="0" w:space="0" w:color="auto"/>
                                                                    <w:bottom w:val="none" w:sz="0" w:space="0" w:color="auto"/>
                                                                    <w:right w:val="none" w:sz="0" w:space="0" w:color="auto"/>
                                                                  </w:divBdr>
                                                                  <w:divsChild>
                                                                    <w:div w:id="182735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37699081">
      <w:bodyDiv w:val="1"/>
      <w:marLeft w:val="0"/>
      <w:marRight w:val="0"/>
      <w:marTop w:val="0"/>
      <w:marBottom w:val="0"/>
      <w:divBdr>
        <w:top w:val="none" w:sz="0" w:space="0" w:color="auto"/>
        <w:left w:val="none" w:sz="0" w:space="0" w:color="auto"/>
        <w:bottom w:val="none" w:sz="0" w:space="0" w:color="auto"/>
        <w:right w:val="none" w:sz="0" w:space="0" w:color="auto"/>
      </w:divBdr>
      <w:divsChild>
        <w:div w:id="1653170030">
          <w:marLeft w:val="0"/>
          <w:marRight w:val="0"/>
          <w:marTop w:val="0"/>
          <w:marBottom w:val="0"/>
          <w:divBdr>
            <w:top w:val="none" w:sz="0" w:space="0" w:color="auto"/>
            <w:left w:val="single" w:sz="2" w:space="0" w:color="BBBBBB"/>
            <w:bottom w:val="single" w:sz="2" w:space="0" w:color="BBBBBB"/>
            <w:right w:val="single" w:sz="2" w:space="0" w:color="BBBBBB"/>
          </w:divBdr>
          <w:divsChild>
            <w:div w:id="849754075">
              <w:marLeft w:val="0"/>
              <w:marRight w:val="0"/>
              <w:marTop w:val="0"/>
              <w:marBottom w:val="0"/>
              <w:divBdr>
                <w:top w:val="none" w:sz="0" w:space="0" w:color="auto"/>
                <w:left w:val="none" w:sz="0" w:space="0" w:color="auto"/>
                <w:bottom w:val="none" w:sz="0" w:space="0" w:color="auto"/>
                <w:right w:val="none" w:sz="0" w:space="0" w:color="auto"/>
              </w:divBdr>
              <w:divsChild>
                <w:div w:id="670639201">
                  <w:marLeft w:val="0"/>
                  <w:marRight w:val="0"/>
                  <w:marTop w:val="0"/>
                  <w:marBottom w:val="0"/>
                  <w:divBdr>
                    <w:top w:val="none" w:sz="0" w:space="0" w:color="auto"/>
                    <w:left w:val="none" w:sz="0" w:space="0" w:color="auto"/>
                    <w:bottom w:val="none" w:sz="0" w:space="0" w:color="auto"/>
                    <w:right w:val="none" w:sz="0" w:space="0" w:color="auto"/>
                  </w:divBdr>
                  <w:divsChild>
                    <w:div w:id="942492965">
                      <w:marLeft w:val="0"/>
                      <w:marRight w:val="0"/>
                      <w:marTop w:val="0"/>
                      <w:marBottom w:val="0"/>
                      <w:divBdr>
                        <w:top w:val="none" w:sz="0" w:space="0" w:color="auto"/>
                        <w:left w:val="none" w:sz="0" w:space="0" w:color="auto"/>
                        <w:bottom w:val="none" w:sz="0" w:space="0" w:color="auto"/>
                        <w:right w:val="none" w:sz="0" w:space="0" w:color="auto"/>
                      </w:divBdr>
                      <w:divsChild>
                        <w:div w:id="1693451476">
                          <w:marLeft w:val="0"/>
                          <w:marRight w:val="0"/>
                          <w:marTop w:val="0"/>
                          <w:marBottom w:val="0"/>
                          <w:divBdr>
                            <w:top w:val="none" w:sz="0" w:space="0" w:color="auto"/>
                            <w:left w:val="none" w:sz="0" w:space="0" w:color="auto"/>
                            <w:bottom w:val="none" w:sz="0" w:space="0" w:color="auto"/>
                            <w:right w:val="none" w:sz="0" w:space="0" w:color="auto"/>
                          </w:divBdr>
                          <w:divsChild>
                            <w:div w:id="103617580">
                              <w:marLeft w:val="0"/>
                              <w:marRight w:val="0"/>
                              <w:marTop w:val="0"/>
                              <w:marBottom w:val="0"/>
                              <w:divBdr>
                                <w:top w:val="none" w:sz="0" w:space="0" w:color="auto"/>
                                <w:left w:val="none" w:sz="0" w:space="0" w:color="auto"/>
                                <w:bottom w:val="none" w:sz="0" w:space="0" w:color="auto"/>
                                <w:right w:val="none" w:sz="0" w:space="0" w:color="auto"/>
                              </w:divBdr>
                              <w:divsChild>
                                <w:div w:id="201602886">
                                  <w:marLeft w:val="0"/>
                                  <w:marRight w:val="0"/>
                                  <w:marTop w:val="0"/>
                                  <w:marBottom w:val="0"/>
                                  <w:divBdr>
                                    <w:top w:val="none" w:sz="0" w:space="0" w:color="auto"/>
                                    <w:left w:val="none" w:sz="0" w:space="0" w:color="auto"/>
                                    <w:bottom w:val="none" w:sz="0" w:space="0" w:color="auto"/>
                                    <w:right w:val="none" w:sz="0" w:space="0" w:color="auto"/>
                                  </w:divBdr>
                                  <w:divsChild>
                                    <w:div w:id="1615137976">
                                      <w:marLeft w:val="0"/>
                                      <w:marRight w:val="0"/>
                                      <w:marTop w:val="0"/>
                                      <w:marBottom w:val="0"/>
                                      <w:divBdr>
                                        <w:top w:val="none" w:sz="0" w:space="0" w:color="auto"/>
                                        <w:left w:val="none" w:sz="0" w:space="0" w:color="auto"/>
                                        <w:bottom w:val="none" w:sz="0" w:space="0" w:color="auto"/>
                                        <w:right w:val="none" w:sz="0" w:space="0" w:color="auto"/>
                                      </w:divBdr>
                                      <w:divsChild>
                                        <w:div w:id="500589691">
                                          <w:marLeft w:val="1200"/>
                                          <w:marRight w:val="1200"/>
                                          <w:marTop w:val="0"/>
                                          <w:marBottom w:val="0"/>
                                          <w:divBdr>
                                            <w:top w:val="none" w:sz="0" w:space="0" w:color="auto"/>
                                            <w:left w:val="none" w:sz="0" w:space="0" w:color="auto"/>
                                            <w:bottom w:val="none" w:sz="0" w:space="0" w:color="auto"/>
                                            <w:right w:val="none" w:sz="0" w:space="0" w:color="auto"/>
                                          </w:divBdr>
                                          <w:divsChild>
                                            <w:div w:id="1192035893">
                                              <w:marLeft w:val="0"/>
                                              <w:marRight w:val="0"/>
                                              <w:marTop w:val="0"/>
                                              <w:marBottom w:val="0"/>
                                              <w:divBdr>
                                                <w:top w:val="none" w:sz="0" w:space="0" w:color="auto"/>
                                                <w:left w:val="none" w:sz="0" w:space="0" w:color="auto"/>
                                                <w:bottom w:val="none" w:sz="0" w:space="0" w:color="auto"/>
                                                <w:right w:val="none" w:sz="0" w:space="0" w:color="auto"/>
                                              </w:divBdr>
                                              <w:divsChild>
                                                <w:div w:id="391932040">
                                                  <w:marLeft w:val="0"/>
                                                  <w:marRight w:val="0"/>
                                                  <w:marTop w:val="0"/>
                                                  <w:marBottom w:val="0"/>
                                                  <w:divBdr>
                                                    <w:top w:val="single" w:sz="6" w:space="0" w:color="CCCCCC"/>
                                                    <w:left w:val="none" w:sz="0" w:space="0" w:color="auto"/>
                                                    <w:bottom w:val="none" w:sz="0" w:space="0" w:color="auto"/>
                                                    <w:right w:val="none" w:sz="0" w:space="0" w:color="auto"/>
                                                  </w:divBdr>
                                                  <w:divsChild>
                                                    <w:div w:id="429858245">
                                                      <w:marLeft w:val="0"/>
                                                      <w:marRight w:val="135"/>
                                                      <w:marTop w:val="0"/>
                                                      <w:marBottom w:val="0"/>
                                                      <w:divBdr>
                                                        <w:top w:val="none" w:sz="0" w:space="0" w:color="auto"/>
                                                        <w:left w:val="none" w:sz="0" w:space="0" w:color="auto"/>
                                                        <w:bottom w:val="none" w:sz="0" w:space="0" w:color="auto"/>
                                                        <w:right w:val="none" w:sz="0" w:space="0" w:color="auto"/>
                                                      </w:divBdr>
                                                      <w:divsChild>
                                                        <w:div w:id="1770933527">
                                                          <w:marLeft w:val="0"/>
                                                          <w:marRight w:val="0"/>
                                                          <w:marTop w:val="0"/>
                                                          <w:marBottom w:val="0"/>
                                                          <w:divBdr>
                                                            <w:top w:val="none" w:sz="0" w:space="0" w:color="auto"/>
                                                            <w:left w:val="none" w:sz="0" w:space="0" w:color="auto"/>
                                                            <w:bottom w:val="none" w:sz="0" w:space="0" w:color="auto"/>
                                                            <w:right w:val="none" w:sz="0" w:space="0" w:color="auto"/>
                                                          </w:divBdr>
                                                          <w:divsChild>
                                                            <w:div w:id="412438816">
                                                              <w:marLeft w:val="0"/>
                                                              <w:marRight w:val="0"/>
                                                              <w:marTop w:val="0"/>
                                                              <w:marBottom w:val="0"/>
                                                              <w:divBdr>
                                                                <w:top w:val="none" w:sz="0" w:space="0" w:color="auto"/>
                                                                <w:left w:val="none" w:sz="0" w:space="0" w:color="auto"/>
                                                                <w:bottom w:val="none" w:sz="0" w:space="0" w:color="auto"/>
                                                                <w:right w:val="none" w:sz="0" w:space="0" w:color="auto"/>
                                                              </w:divBdr>
                                                              <w:divsChild>
                                                                <w:div w:id="107938076">
                                                                  <w:marLeft w:val="0"/>
                                                                  <w:marRight w:val="0"/>
                                                                  <w:marTop w:val="224"/>
                                                                  <w:marBottom w:val="0"/>
                                                                  <w:divBdr>
                                                                    <w:top w:val="none" w:sz="0" w:space="0" w:color="auto"/>
                                                                    <w:left w:val="none" w:sz="0" w:space="0" w:color="auto"/>
                                                                    <w:bottom w:val="none" w:sz="0" w:space="0" w:color="auto"/>
                                                                    <w:right w:val="none" w:sz="0" w:space="0" w:color="auto"/>
                                                                  </w:divBdr>
                                                                  <w:divsChild>
                                                                    <w:div w:id="1531341014">
                                                                      <w:marLeft w:val="0"/>
                                                                      <w:marRight w:val="0"/>
                                                                      <w:marTop w:val="224"/>
                                                                      <w:marBottom w:val="0"/>
                                                                      <w:divBdr>
                                                                        <w:top w:val="none" w:sz="0" w:space="0" w:color="auto"/>
                                                                        <w:left w:val="none" w:sz="0" w:space="0" w:color="auto"/>
                                                                        <w:bottom w:val="none" w:sz="0" w:space="0" w:color="auto"/>
                                                                        <w:right w:val="none" w:sz="0" w:space="0" w:color="auto"/>
                                                                      </w:divBdr>
                                                                      <w:divsChild>
                                                                        <w:div w:id="1716469893">
                                                                          <w:marLeft w:val="0"/>
                                                                          <w:marRight w:val="0"/>
                                                                          <w:marTop w:val="0"/>
                                                                          <w:marBottom w:val="0"/>
                                                                          <w:divBdr>
                                                                            <w:top w:val="none" w:sz="0" w:space="0" w:color="auto"/>
                                                                            <w:left w:val="none" w:sz="0" w:space="0" w:color="auto"/>
                                                                            <w:bottom w:val="none" w:sz="0" w:space="0" w:color="auto"/>
                                                                            <w:right w:val="none" w:sz="0" w:space="0" w:color="auto"/>
                                                                          </w:divBdr>
                                                                        </w:div>
                                                                        <w:div w:id="209462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2742900">
      <w:bodyDiv w:val="1"/>
      <w:marLeft w:val="0"/>
      <w:marRight w:val="0"/>
      <w:marTop w:val="0"/>
      <w:marBottom w:val="0"/>
      <w:divBdr>
        <w:top w:val="none" w:sz="0" w:space="0" w:color="auto"/>
        <w:left w:val="none" w:sz="0" w:space="0" w:color="auto"/>
        <w:bottom w:val="none" w:sz="0" w:space="0" w:color="auto"/>
        <w:right w:val="none" w:sz="0" w:space="0" w:color="auto"/>
      </w:divBdr>
      <w:divsChild>
        <w:div w:id="1623417434">
          <w:marLeft w:val="0"/>
          <w:marRight w:val="0"/>
          <w:marTop w:val="0"/>
          <w:marBottom w:val="0"/>
          <w:divBdr>
            <w:top w:val="none" w:sz="0" w:space="0" w:color="auto"/>
            <w:left w:val="none" w:sz="0" w:space="0" w:color="auto"/>
            <w:bottom w:val="none" w:sz="0" w:space="0" w:color="auto"/>
            <w:right w:val="none" w:sz="0" w:space="0" w:color="auto"/>
          </w:divBdr>
          <w:divsChild>
            <w:div w:id="427505517">
              <w:marLeft w:val="0"/>
              <w:marRight w:val="0"/>
              <w:marTop w:val="0"/>
              <w:marBottom w:val="0"/>
              <w:divBdr>
                <w:top w:val="single" w:sz="2" w:space="0" w:color="FFFFFF"/>
                <w:left w:val="single" w:sz="6" w:space="0" w:color="FFFFFF"/>
                <w:bottom w:val="single" w:sz="6" w:space="0" w:color="FFFFFF"/>
                <w:right w:val="single" w:sz="6" w:space="0" w:color="FFFFFF"/>
              </w:divBdr>
              <w:divsChild>
                <w:div w:id="1762336007">
                  <w:marLeft w:val="0"/>
                  <w:marRight w:val="0"/>
                  <w:marTop w:val="0"/>
                  <w:marBottom w:val="0"/>
                  <w:divBdr>
                    <w:top w:val="single" w:sz="6" w:space="1" w:color="D3D3D3"/>
                    <w:left w:val="none" w:sz="0" w:space="0" w:color="auto"/>
                    <w:bottom w:val="none" w:sz="0" w:space="0" w:color="auto"/>
                    <w:right w:val="none" w:sz="0" w:space="0" w:color="auto"/>
                  </w:divBdr>
                  <w:divsChild>
                    <w:div w:id="2123762438">
                      <w:marLeft w:val="0"/>
                      <w:marRight w:val="0"/>
                      <w:marTop w:val="0"/>
                      <w:marBottom w:val="0"/>
                      <w:divBdr>
                        <w:top w:val="none" w:sz="0" w:space="0" w:color="auto"/>
                        <w:left w:val="none" w:sz="0" w:space="0" w:color="auto"/>
                        <w:bottom w:val="none" w:sz="0" w:space="0" w:color="auto"/>
                        <w:right w:val="none" w:sz="0" w:space="0" w:color="auto"/>
                      </w:divBdr>
                      <w:divsChild>
                        <w:div w:id="174675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518122">
      <w:bodyDiv w:val="1"/>
      <w:marLeft w:val="0"/>
      <w:marRight w:val="0"/>
      <w:marTop w:val="0"/>
      <w:marBottom w:val="0"/>
      <w:divBdr>
        <w:top w:val="none" w:sz="0" w:space="0" w:color="auto"/>
        <w:left w:val="none" w:sz="0" w:space="0" w:color="auto"/>
        <w:bottom w:val="none" w:sz="0" w:space="0" w:color="auto"/>
        <w:right w:val="none" w:sz="0" w:space="0" w:color="auto"/>
      </w:divBdr>
    </w:div>
    <w:div w:id="1398896363">
      <w:bodyDiv w:val="1"/>
      <w:marLeft w:val="0"/>
      <w:marRight w:val="0"/>
      <w:marTop w:val="0"/>
      <w:marBottom w:val="0"/>
      <w:divBdr>
        <w:top w:val="none" w:sz="0" w:space="0" w:color="auto"/>
        <w:left w:val="none" w:sz="0" w:space="0" w:color="auto"/>
        <w:bottom w:val="none" w:sz="0" w:space="0" w:color="auto"/>
        <w:right w:val="none" w:sz="0" w:space="0" w:color="auto"/>
      </w:divBdr>
      <w:divsChild>
        <w:div w:id="115374321">
          <w:marLeft w:val="0"/>
          <w:marRight w:val="0"/>
          <w:marTop w:val="0"/>
          <w:marBottom w:val="0"/>
          <w:divBdr>
            <w:top w:val="none" w:sz="0" w:space="0" w:color="auto"/>
            <w:left w:val="single" w:sz="2" w:space="0" w:color="BBBBBB"/>
            <w:bottom w:val="single" w:sz="2" w:space="0" w:color="BBBBBB"/>
            <w:right w:val="single" w:sz="2" w:space="0" w:color="BBBBBB"/>
          </w:divBdr>
          <w:divsChild>
            <w:div w:id="2004892439">
              <w:marLeft w:val="0"/>
              <w:marRight w:val="0"/>
              <w:marTop w:val="0"/>
              <w:marBottom w:val="0"/>
              <w:divBdr>
                <w:top w:val="none" w:sz="0" w:space="0" w:color="auto"/>
                <w:left w:val="none" w:sz="0" w:space="0" w:color="auto"/>
                <w:bottom w:val="none" w:sz="0" w:space="0" w:color="auto"/>
                <w:right w:val="none" w:sz="0" w:space="0" w:color="auto"/>
              </w:divBdr>
              <w:divsChild>
                <w:div w:id="771707182">
                  <w:marLeft w:val="0"/>
                  <w:marRight w:val="0"/>
                  <w:marTop w:val="0"/>
                  <w:marBottom w:val="0"/>
                  <w:divBdr>
                    <w:top w:val="none" w:sz="0" w:space="0" w:color="auto"/>
                    <w:left w:val="none" w:sz="0" w:space="0" w:color="auto"/>
                    <w:bottom w:val="none" w:sz="0" w:space="0" w:color="auto"/>
                    <w:right w:val="none" w:sz="0" w:space="0" w:color="auto"/>
                  </w:divBdr>
                  <w:divsChild>
                    <w:div w:id="527180420">
                      <w:marLeft w:val="0"/>
                      <w:marRight w:val="0"/>
                      <w:marTop w:val="0"/>
                      <w:marBottom w:val="0"/>
                      <w:divBdr>
                        <w:top w:val="none" w:sz="0" w:space="0" w:color="auto"/>
                        <w:left w:val="none" w:sz="0" w:space="0" w:color="auto"/>
                        <w:bottom w:val="none" w:sz="0" w:space="0" w:color="auto"/>
                        <w:right w:val="none" w:sz="0" w:space="0" w:color="auto"/>
                      </w:divBdr>
                      <w:divsChild>
                        <w:div w:id="116030266">
                          <w:marLeft w:val="0"/>
                          <w:marRight w:val="0"/>
                          <w:marTop w:val="0"/>
                          <w:marBottom w:val="0"/>
                          <w:divBdr>
                            <w:top w:val="none" w:sz="0" w:space="0" w:color="auto"/>
                            <w:left w:val="none" w:sz="0" w:space="0" w:color="auto"/>
                            <w:bottom w:val="none" w:sz="0" w:space="0" w:color="auto"/>
                            <w:right w:val="none" w:sz="0" w:space="0" w:color="auto"/>
                          </w:divBdr>
                          <w:divsChild>
                            <w:div w:id="2116709941">
                              <w:marLeft w:val="0"/>
                              <w:marRight w:val="0"/>
                              <w:marTop w:val="0"/>
                              <w:marBottom w:val="0"/>
                              <w:divBdr>
                                <w:top w:val="none" w:sz="0" w:space="0" w:color="auto"/>
                                <w:left w:val="none" w:sz="0" w:space="0" w:color="auto"/>
                                <w:bottom w:val="none" w:sz="0" w:space="0" w:color="auto"/>
                                <w:right w:val="none" w:sz="0" w:space="0" w:color="auto"/>
                              </w:divBdr>
                              <w:divsChild>
                                <w:div w:id="1354726041">
                                  <w:marLeft w:val="0"/>
                                  <w:marRight w:val="0"/>
                                  <w:marTop w:val="0"/>
                                  <w:marBottom w:val="0"/>
                                  <w:divBdr>
                                    <w:top w:val="none" w:sz="0" w:space="0" w:color="auto"/>
                                    <w:left w:val="none" w:sz="0" w:space="0" w:color="auto"/>
                                    <w:bottom w:val="none" w:sz="0" w:space="0" w:color="auto"/>
                                    <w:right w:val="none" w:sz="0" w:space="0" w:color="auto"/>
                                  </w:divBdr>
                                  <w:divsChild>
                                    <w:div w:id="848762520">
                                      <w:marLeft w:val="0"/>
                                      <w:marRight w:val="0"/>
                                      <w:marTop w:val="0"/>
                                      <w:marBottom w:val="0"/>
                                      <w:divBdr>
                                        <w:top w:val="none" w:sz="0" w:space="0" w:color="auto"/>
                                        <w:left w:val="none" w:sz="0" w:space="0" w:color="auto"/>
                                        <w:bottom w:val="none" w:sz="0" w:space="0" w:color="auto"/>
                                        <w:right w:val="none" w:sz="0" w:space="0" w:color="auto"/>
                                      </w:divBdr>
                                      <w:divsChild>
                                        <w:div w:id="1194882691">
                                          <w:marLeft w:val="1200"/>
                                          <w:marRight w:val="1200"/>
                                          <w:marTop w:val="0"/>
                                          <w:marBottom w:val="0"/>
                                          <w:divBdr>
                                            <w:top w:val="none" w:sz="0" w:space="0" w:color="auto"/>
                                            <w:left w:val="none" w:sz="0" w:space="0" w:color="auto"/>
                                            <w:bottom w:val="none" w:sz="0" w:space="0" w:color="auto"/>
                                            <w:right w:val="none" w:sz="0" w:space="0" w:color="auto"/>
                                          </w:divBdr>
                                          <w:divsChild>
                                            <w:div w:id="1342005140">
                                              <w:marLeft w:val="0"/>
                                              <w:marRight w:val="0"/>
                                              <w:marTop w:val="0"/>
                                              <w:marBottom w:val="0"/>
                                              <w:divBdr>
                                                <w:top w:val="none" w:sz="0" w:space="0" w:color="auto"/>
                                                <w:left w:val="none" w:sz="0" w:space="0" w:color="auto"/>
                                                <w:bottom w:val="none" w:sz="0" w:space="0" w:color="auto"/>
                                                <w:right w:val="none" w:sz="0" w:space="0" w:color="auto"/>
                                              </w:divBdr>
                                              <w:divsChild>
                                                <w:div w:id="622931449">
                                                  <w:marLeft w:val="0"/>
                                                  <w:marRight w:val="0"/>
                                                  <w:marTop w:val="0"/>
                                                  <w:marBottom w:val="0"/>
                                                  <w:divBdr>
                                                    <w:top w:val="single" w:sz="6" w:space="0" w:color="CCCCCC"/>
                                                    <w:left w:val="none" w:sz="0" w:space="0" w:color="auto"/>
                                                    <w:bottom w:val="none" w:sz="0" w:space="0" w:color="auto"/>
                                                    <w:right w:val="none" w:sz="0" w:space="0" w:color="auto"/>
                                                  </w:divBdr>
                                                  <w:divsChild>
                                                    <w:div w:id="1806585572">
                                                      <w:marLeft w:val="0"/>
                                                      <w:marRight w:val="135"/>
                                                      <w:marTop w:val="0"/>
                                                      <w:marBottom w:val="0"/>
                                                      <w:divBdr>
                                                        <w:top w:val="none" w:sz="0" w:space="0" w:color="auto"/>
                                                        <w:left w:val="none" w:sz="0" w:space="0" w:color="auto"/>
                                                        <w:bottom w:val="none" w:sz="0" w:space="0" w:color="auto"/>
                                                        <w:right w:val="none" w:sz="0" w:space="0" w:color="auto"/>
                                                      </w:divBdr>
                                                      <w:divsChild>
                                                        <w:div w:id="430316852">
                                                          <w:marLeft w:val="0"/>
                                                          <w:marRight w:val="0"/>
                                                          <w:marTop w:val="0"/>
                                                          <w:marBottom w:val="0"/>
                                                          <w:divBdr>
                                                            <w:top w:val="none" w:sz="0" w:space="0" w:color="auto"/>
                                                            <w:left w:val="none" w:sz="0" w:space="0" w:color="auto"/>
                                                            <w:bottom w:val="none" w:sz="0" w:space="0" w:color="auto"/>
                                                            <w:right w:val="none" w:sz="0" w:space="0" w:color="auto"/>
                                                          </w:divBdr>
                                                          <w:divsChild>
                                                            <w:div w:id="575015387">
                                                              <w:marLeft w:val="0"/>
                                                              <w:marRight w:val="0"/>
                                                              <w:marTop w:val="0"/>
                                                              <w:marBottom w:val="0"/>
                                                              <w:divBdr>
                                                                <w:top w:val="none" w:sz="0" w:space="0" w:color="auto"/>
                                                                <w:left w:val="none" w:sz="0" w:space="0" w:color="auto"/>
                                                                <w:bottom w:val="none" w:sz="0" w:space="0" w:color="auto"/>
                                                                <w:right w:val="none" w:sz="0" w:space="0" w:color="auto"/>
                                                              </w:divBdr>
                                                              <w:divsChild>
                                                                <w:div w:id="762801056">
                                                                  <w:marLeft w:val="0"/>
                                                                  <w:marRight w:val="0"/>
                                                                  <w:marTop w:val="224"/>
                                                                  <w:marBottom w:val="0"/>
                                                                  <w:divBdr>
                                                                    <w:top w:val="none" w:sz="0" w:space="0" w:color="auto"/>
                                                                    <w:left w:val="none" w:sz="0" w:space="0" w:color="auto"/>
                                                                    <w:bottom w:val="none" w:sz="0" w:space="0" w:color="auto"/>
                                                                    <w:right w:val="none" w:sz="0" w:space="0" w:color="auto"/>
                                                                  </w:divBdr>
                                                                  <w:divsChild>
                                                                    <w:div w:id="1792434541">
                                                                      <w:marLeft w:val="0"/>
                                                                      <w:marRight w:val="0"/>
                                                                      <w:marTop w:val="0"/>
                                                                      <w:marBottom w:val="0"/>
                                                                      <w:divBdr>
                                                                        <w:top w:val="none" w:sz="0" w:space="0" w:color="auto"/>
                                                                        <w:left w:val="none" w:sz="0" w:space="0" w:color="auto"/>
                                                                        <w:bottom w:val="none" w:sz="0" w:space="0" w:color="auto"/>
                                                                        <w:right w:val="none" w:sz="0" w:space="0" w:color="auto"/>
                                                                      </w:divBdr>
                                                                    </w:div>
                                                                  </w:divsChild>
                                                                </w:div>
                                                                <w:div w:id="1345550395">
                                                                  <w:marLeft w:val="0"/>
                                                                  <w:marRight w:val="0"/>
                                                                  <w:marTop w:val="0"/>
                                                                  <w:marBottom w:val="0"/>
                                                                  <w:divBdr>
                                                                    <w:top w:val="none" w:sz="0" w:space="0" w:color="auto"/>
                                                                    <w:left w:val="none" w:sz="0" w:space="0" w:color="auto"/>
                                                                    <w:bottom w:val="none" w:sz="0" w:space="0" w:color="auto"/>
                                                                    <w:right w:val="none" w:sz="0" w:space="0" w:color="auto"/>
                                                                  </w:divBdr>
                                                                  <w:divsChild>
                                                                    <w:div w:id="103693873">
                                                                      <w:marLeft w:val="0"/>
                                                                      <w:marRight w:val="0"/>
                                                                      <w:marTop w:val="0"/>
                                                                      <w:marBottom w:val="0"/>
                                                                      <w:divBdr>
                                                                        <w:top w:val="none" w:sz="0" w:space="0" w:color="auto"/>
                                                                        <w:left w:val="none" w:sz="0" w:space="0" w:color="auto"/>
                                                                        <w:bottom w:val="none" w:sz="0" w:space="0" w:color="auto"/>
                                                                        <w:right w:val="none" w:sz="0" w:space="0" w:color="auto"/>
                                                                      </w:divBdr>
                                                                      <w:divsChild>
                                                                        <w:div w:id="797799492">
                                                                          <w:marLeft w:val="0"/>
                                                                          <w:marRight w:val="0"/>
                                                                          <w:marTop w:val="224"/>
                                                                          <w:marBottom w:val="0"/>
                                                                          <w:divBdr>
                                                                            <w:top w:val="none" w:sz="0" w:space="0" w:color="auto"/>
                                                                            <w:left w:val="none" w:sz="0" w:space="0" w:color="auto"/>
                                                                            <w:bottom w:val="none" w:sz="0" w:space="0" w:color="auto"/>
                                                                            <w:right w:val="none" w:sz="0" w:space="0" w:color="auto"/>
                                                                          </w:divBdr>
                                                                          <w:divsChild>
                                                                            <w:div w:id="139385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161011">
                                                                      <w:marLeft w:val="0"/>
                                                                      <w:marRight w:val="0"/>
                                                                      <w:marTop w:val="0"/>
                                                                      <w:marBottom w:val="0"/>
                                                                      <w:divBdr>
                                                                        <w:top w:val="none" w:sz="0" w:space="0" w:color="auto"/>
                                                                        <w:left w:val="none" w:sz="0" w:space="0" w:color="auto"/>
                                                                        <w:bottom w:val="none" w:sz="0" w:space="0" w:color="auto"/>
                                                                        <w:right w:val="none" w:sz="0" w:space="0" w:color="auto"/>
                                                                      </w:divBdr>
                                                                      <w:divsChild>
                                                                        <w:div w:id="854920472">
                                                                          <w:marLeft w:val="0"/>
                                                                          <w:marRight w:val="0"/>
                                                                          <w:marTop w:val="224"/>
                                                                          <w:marBottom w:val="0"/>
                                                                          <w:divBdr>
                                                                            <w:top w:val="none" w:sz="0" w:space="0" w:color="auto"/>
                                                                            <w:left w:val="none" w:sz="0" w:space="0" w:color="auto"/>
                                                                            <w:bottom w:val="none" w:sz="0" w:space="0" w:color="auto"/>
                                                                            <w:right w:val="none" w:sz="0" w:space="0" w:color="auto"/>
                                                                          </w:divBdr>
                                                                          <w:divsChild>
                                                                            <w:div w:id="174444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8265156">
      <w:bodyDiv w:val="1"/>
      <w:marLeft w:val="0"/>
      <w:marRight w:val="0"/>
      <w:marTop w:val="0"/>
      <w:marBottom w:val="0"/>
      <w:divBdr>
        <w:top w:val="none" w:sz="0" w:space="0" w:color="auto"/>
        <w:left w:val="none" w:sz="0" w:space="0" w:color="auto"/>
        <w:bottom w:val="none" w:sz="0" w:space="0" w:color="auto"/>
        <w:right w:val="none" w:sz="0" w:space="0" w:color="auto"/>
      </w:divBdr>
      <w:divsChild>
        <w:div w:id="278027030">
          <w:marLeft w:val="994"/>
          <w:marRight w:val="0"/>
          <w:marTop w:val="0"/>
          <w:marBottom w:val="20"/>
          <w:divBdr>
            <w:top w:val="none" w:sz="0" w:space="0" w:color="auto"/>
            <w:left w:val="none" w:sz="0" w:space="0" w:color="auto"/>
            <w:bottom w:val="none" w:sz="0" w:space="0" w:color="auto"/>
            <w:right w:val="none" w:sz="0" w:space="0" w:color="auto"/>
          </w:divBdr>
        </w:div>
        <w:div w:id="315498430">
          <w:marLeft w:val="994"/>
          <w:marRight w:val="0"/>
          <w:marTop w:val="0"/>
          <w:marBottom w:val="20"/>
          <w:divBdr>
            <w:top w:val="none" w:sz="0" w:space="0" w:color="auto"/>
            <w:left w:val="none" w:sz="0" w:space="0" w:color="auto"/>
            <w:bottom w:val="none" w:sz="0" w:space="0" w:color="auto"/>
            <w:right w:val="none" w:sz="0" w:space="0" w:color="auto"/>
          </w:divBdr>
        </w:div>
        <w:div w:id="979461560">
          <w:marLeft w:val="994"/>
          <w:marRight w:val="0"/>
          <w:marTop w:val="0"/>
          <w:marBottom w:val="20"/>
          <w:divBdr>
            <w:top w:val="none" w:sz="0" w:space="0" w:color="auto"/>
            <w:left w:val="none" w:sz="0" w:space="0" w:color="auto"/>
            <w:bottom w:val="none" w:sz="0" w:space="0" w:color="auto"/>
            <w:right w:val="none" w:sz="0" w:space="0" w:color="auto"/>
          </w:divBdr>
        </w:div>
        <w:div w:id="1405254337">
          <w:marLeft w:val="562"/>
          <w:marRight w:val="0"/>
          <w:marTop w:val="120"/>
          <w:marBottom w:val="20"/>
          <w:divBdr>
            <w:top w:val="none" w:sz="0" w:space="0" w:color="auto"/>
            <w:left w:val="none" w:sz="0" w:space="0" w:color="auto"/>
            <w:bottom w:val="none" w:sz="0" w:space="0" w:color="auto"/>
            <w:right w:val="none" w:sz="0" w:space="0" w:color="auto"/>
          </w:divBdr>
        </w:div>
        <w:div w:id="1521117366">
          <w:marLeft w:val="562"/>
          <w:marRight w:val="0"/>
          <w:marTop w:val="120"/>
          <w:marBottom w:val="20"/>
          <w:divBdr>
            <w:top w:val="none" w:sz="0" w:space="0" w:color="auto"/>
            <w:left w:val="none" w:sz="0" w:space="0" w:color="auto"/>
            <w:bottom w:val="none" w:sz="0" w:space="0" w:color="auto"/>
            <w:right w:val="none" w:sz="0" w:space="0" w:color="auto"/>
          </w:divBdr>
        </w:div>
      </w:divsChild>
    </w:div>
    <w:div w:id="1589122450">
      <w:bodyDiv w:val="1"/>
      <w:marLeft w:val="0"/>
      <w:marRight w:val="0"/>
      <w:marTop w:val="0"/>
      <w:marBottom w:val="0"/>
      <w:divBdr>
        <w:top w:val="none" w:sz="0" w:space="0" w:color="auto"/>
        <w:left w:val="none" w:sz="0" w:space="0" w:color="auto"/>
        <w:bottom w:val="none" w:sz="0" w:space="0" w:color="auto"/>
        <w:right w:val="none" w:sz="0" w:space="0" w:color="auto"/>
      </w:divBdr>
      <w:divsChild>
        <w:div w:id="2039962352">
          <w:marLeft w:val="0"/>
          <w:marRight w:val="0"/>
          <w:marTop w:val="0"/>
          <w:marBottom w:val="0"/>
          <w:divBdr>
            <w:top w:val="none" w:sz="0" w:space="0" w:color="auto"/>
            <w:left w:val="single" w:sz="2" w:space="0" w:color="BBBBBB"/>
            <w:bottom w:val="single" w:sz="2" w:space="0" w:color="BBBBBB"/>
            <w:right w:val="single" w:sz="2" w:space="0" w:color="BBBBBB"/>
          </w:divBdr>
          <w:divsChild>
            <w:div w:id="768046251">
              <w:marLeft w:val="0"/>
              <w:marRight w:val="0"/>
              <w:marTop w:val="0"/>
              <w:marBottom w:val="0"/>
              <w:divBdr>
                <w:top w:val="none" w:sz="0" w:space="0" w:color="auto"/>
                <w:left w:val="none" w:sz="0" w:space="0" w:color="auto"/>
                <w:bottom w:val="none" w:sz="0" w:space="0" w:color="auto"/>
                <w:right w:val="none" w:sz="0" w:space="0" w:color="auto"/>
              </w:divBdr>
              <w:divsChild>
                <w:div w:id="1531605588">
                  <w:marLeft w:val="0"/>
                  <w:marRight w:val="0"/>
                  <w:marTop w:val="0"/>
                  <w:marBottom w:val="0"/>
                  <w:divBdr>
                    <w:top w:val="none" w:sz="0" w:space="0" w:color="auto"/>
                    <w:left w:val="none" w:sz="0" w:space="0" w:color="auto"/>
                    <w:bottom w:val="none" w:sz="0" w:space="0" w:color="auto"/>
                    <w:right w:val="none" w:sz="0" w:space="0" w:color="auto"/>
                  </w:divBdr>
                  <w:divsChild>
                    <w:div w:id="739182091">
                      <w:marLeft w:val="0"/>
                      <w:marRight w:val="0"/>
                      <w:marTop w:val="0"/>
                      <w:marBottom w:val="0"/>
                      <w:divBdr>
                        <w:top w:val="none" w:sz="0" w:space="0" w:color="auto"/>
                        <w:left w:val="none" w:sz="0" w:space="0" w:color="auto"/>
                        <w:bottom w:val="none" w:sz="0" w:space="0" w:color="auto"/>
                        <w:right w:val="none" w:sz="0" w:space="0" w:color="auto"/>
                      </w:divBdr>
                      <w:divsChild>
                        <w:div w:id="329992662">
                          <w:marLeft w:val="0"/>
                          <w:marRight w:val="0"/>
                          <w:marTop w:val="0"/>
                          <w:marBottom w:val="0"/>
                          <w:divBdr>
                            <w:top w:val="none" w:sz="0" w:space="0" w:color="auto"/>
                            <w:left w:val="none" w:sz="0" w:space="0" w:color="auto"/>
                            <w:bottom w:val="none" w:sz="0" w:space="0" w:color="auto"/>
                            <w:right w:val="none" w:sz="0" w:space="0" w:color="auto"/>
                          </w:divBdr>
                          <w:divsChild>
                            <w:div w:id="1521310700">
                              <w:marLeft w:val="0"/>
                              <w:marRight w:val="0"/>
                              <w:marTop w:val="0"/>
                              <w:marBottom w:val="0"/>
                              <w:divBdr>
                                <w:top w:val="none" w:sz="0" w:space="0" w:color="auto"/>
                                <w:left w:val="none" w:sz="0" w:space="0" w:color="auto"/>
                                <w:bottom w:val="none" w:sz="0" w:space="0" w:color="auto"/>
                                <w:right w:val="none" w:sz="0" w:space="0" w:color="auto"/>
                              </w:divBdr>
                              <w:divsChild>
                                <w:div w:id="2011565596">
                                  <w:marLeft w:val="0"/>
                                  <w:marRight w:val="0"/>
                                  <w:marTop w:val="0"/>
                                  <w:marBottom w:val="0"/>
                                  <w:divBdr>
                                    <w:top w:val="none" w:sz="0" w:space="0" w:color="auto"/>
                                    <w:left w:val="none" w:sz="0" w:space="0" w:color="auto"/>
                                    <w:bottom w:val="none" w:sz="0" w:space="0" w:color="auto"/>
                                    <w:right w:val="none" w:sz="0" w:space="0" w:color="auto"/>
                                  </w:divBdr>
                                  <w:divsChild>
                                    <w:div w:id="266473716">
                                      <w:marLeft w:val="0"/>
                                      <w:marRight w:val="0"/>
                                      <w:marTop w:val="0"/>
                                      <w:marBottom w:val="0"/>
                                      <w:divBdr>
                                        <w:top w:val="none" w:sz="0" w:space="0" w:color="auto"/>
                                        <w:left w:val="none" w:sz="0" w:space="0" w:color="auto"/>
                                        <w:bottom w:val="none" w:sz="0" w:space="0" w:color="auto"/>
                                        <w:right w:val="none" w:sz="0" w:space="0" w:color="auto"/>
                                      </w:divBdr>
                                      <w:divsChild>
                                        <w:div w:id="1263954802">
                                          <w:marLeft w:val="1200"/>
                                          <w:marRight w:val="1200"/>
                                          <w:marTop w:val="0"/>
                                          <w:marBottom w:val="0"/>
                                          <w:divBdr>
                                            <w:top w:val="none" w:sz="0" w:space="0" w:color="auto"/>
                                            <w:left w:val="none" w:sz="0" w:space="0" w:color="auto"/>
                                            <w:bottom w:val="none" w:sz="0" w:space="0" w:color="auto"/>
                                            <w:right w:val="none" w:sz="0" w:space="0" w:color="auto"/>
                                          </w:divBdr>
                                          <w:divsChild>
                                            <w:div w:id="928083147">
                                              <w:marLeft w:val="0"/>
                                              <w:marRight w:val="0"/>
                                              <w:marTop w:val="0"/>
                                              <w:marBottom w:val="0"/>
                                              <w:divBdr>
                                                <w:top w:val="none" w:sz="0" w:space="0" w:color="auto"/>
                                                <w:left w:val="none" w:sz="0" w:space="0" w:color="auto"/>
                                                <w:bottom w:val="none" w:sz="0" w:space="0" w:color="auto"/>
                                                <w:right w:val="none" w:sz="0" w:space="0" w:color="auto"/>
                                              </w:divBdr>
                                              <w:divsChild>
                                                <w:div w:id="980310497">
                                                  <w:marLeft w:val="0"/>
                                                  <w:marRight w:val="0"/>
                                                  <w:marTop w:val="0"/>
                                                  <w:marBottom w:val="0"/>
                                                  <w:divBdr>
                                                    <w:top w:val="single" w:sz="6" w:space="0" w:color="CCCCCC"/>
                                                    <w:left w:val="none" w:sz="0" w:space="0" w:color="auto"/>
                                                    <w:bottom w:val="none" w:sz="0" w:space="0" w:color="auto"/>
                                                    <w:right w:val="none" w:sz="0" w:space="0" w:color="auto"/>
                                                  </w:divBdr>
                                                  <w:divsChild>
                                                    <w:div w:id="284973574">
                                                      <w:marLeft w:val="0"/>
                                                      <w:marRight w:val="135"/>
                                                      <w:marTop w:val="0"/>
                                                      <w:marBottom w:val="0"/>
                                                      <w:divBdr>
                                                        <w:top w:val="none" w:sz="0" w:space="0" w:color="auto"/>
                                                        <w:left w:val="none" w:sz="0" w:space="0" w:color="auto"/>
                                                        <w:bottom w:val="none" w:sz="0" w:space="0" w:color="auto"/>
                                                        <w:right w:val="none" w:sz="0" w:space="0" w:color="auto"/>
                                                      </w:divBdr>
                                                      <w:divsChild>
                                                        <w:div w:id="1754083819">
                                                          <w:marLeft w:val="0"/>
                                                          <w:marRight w:val="0"/>
                                                          <w:marTop w:val="0"/>
                                                          <w:marBottom w:val="0"/>
                                                          <w:divBdr>
                                                            <w:top w:val="none" w:sz="0" w:space="0" w:color="auto"/>
                                                            <w:left w:val="none" w:sz="0" w:space="0" w:color="auto"/>
                                                            <w:bottom w:val="none" w:sz="0" w:space="0" w:color="auto"/>
                                                            <w:right w:val="none" w:sz="0" w:space="0" w:color="auto"/>
                                                          </w:divBdr>
                                                          <w:divsChild>
                                                            <w:div w:id="1162038600">
                                                              <w:marLeft w:val="0"/>
                                                              <w:marRight w:val="0"/>
                                                              <w:marTop w:val="0"/>
                                                              <w:marBottom w:val="0"/>
                                                              <w:divBdr>
                                                                <w:top w:val="none" w:sz="0" w:space="0" w:color="auto"/>
                                                                <w:left w:val="none" w:sz="0" w:space="0" w:color="auto"/>
                                                                <w:bottom w:val="none" w:sz="0" w:space="0" w:color="auto"/>
                                                                <w:right w:val="none" w:sz="0" w:space="0" w:color="auto"/>
                                                              </w:divBdr>
                                                              <w:divsChild>
                                                                <w:div w:id="5796003">
                                                                  <w:marLeft w:val="0"/>
                                                                  <w:marRight w:val="0"/>
                                                                  <w:marTop w:val="224"/>
                                                                  <w:marBottom w:val="0"/>
                                                                  <w:divBdr>
                                                                    <w:top w:val="none" w:sz="0" w:space="0" w:color="auto"/>
                                                                    <w:left w:val="none" w:sz="0" w:space="0" w:color="auto"/>
                                                                    <w:bottom w:val="none" w:sz="0" w:space="0" w:color="auto"/>
                                                                    <w:right w:val="none" w:sz="0" w:space="0" w:color="auto"/>
                                                                  </w:divBdr>
                                                                  <w:divsChild>
                                                                    <w:div w:id="1375888094">
                                                                      <w:marLeft w:val="0"/>
                                                                      <w:marRight w:val="0"/>
                                                                      <w:marTop w:val="0"/>
                                                                      <w:marBottom w:val="0"/>
                                                                      <w:divBdr>
                                                                        <w:top w:val="none" w:sz="0" w:space="0" w:color="auto"/>
                                                                        <w:left w:val="none" w:sz="0" w:space="0" w:color="auto"/>
                                                                        <w:bottom w:val="none" w:sz="0" w:space="0" w:color="auto"/>
                                                                        <w:right w:val="none" w:sz="0" w:space="0" w:color="auto"/>
                                                                      </w:divBdr>
                                                                    </w:div>
                                                                  </w:divsChild>
                                                                </w:div>
                                                                <w:div w:id="528834654">
                                                                  <w:marLeft w:val="0"/>
                                                                  <w:marRight w:val="0"/>
                                                                  <w:marTop w:val="0"/>
                                                                  <w:marBottom w:val="0"/>
                                                                  <w:divBdr>
                                                                    <w:top w:val="none" w:sz="0" w:space="0" w:color="auto"/>
                                                                    <w:left w:val="none" w:sz="0" w:space="0" w:color="auto"/>
                                                                    <w:bottom w:val="none" w:sz="0" w:space="0" w:color="auto"/>
                                                                    <w:right w:val="none" w:sz="0" w:space="0" w:color="auto"/>
                                                                  </w:divBdr>
                                                                  <w:divsChild>
                                                                    <w:div w:id="1421172290">
                                                                      <w:marLeft w:val="0"/>
                                                                      <w:marRight w:val="0"/>
                                                                      <w:marTop w:val="0"/>
                                                                      <w:marBottom w:val="0"/>
                                                                      <w:divBdr>
                                                                        <w:top w:val="none" w:sz="0" w:space="0" w:color="auto"/>
                                                                        <w:left w:val="none" w:sz="0" w:space="0" w:color="auto"/>
                                                                        <w:bottom w:val="none" w:sz="0" w:space="0" w:color="auto"/>
                                                                        <w:right w:val="none" w:sz="0" w:space="0" w:color="auto"/>
                                                                      </w:divBdr>
                                                                      <w:divsChild>
                                                                        <w:div w:id="176238117">
                                                                          <w:marLeft w:val="0"/>
                                                                          <w:marRight w:val="0"/>
                                                                          <w:marTop w:val="224"/>
                                                                          <w:marBottom w:val="0"/>
                                                                          <w:divBdr>
                                                                            <w:top w:val="none" w:sz="0" w:space="0" w:color="auto"/>
                                                                            <w:left w:val="none" w:sz="0" w:space="0" w:color="auto"/>
                                                                            <w:bottom w:val="none" w:sz="0" w:space="0" w:color="auto"/>
                                                                            <w:right w:val="none" w:sz="0" w:space="0" w:color="auto"/>
                                                                          </w:divBdr>
                                                                          <w:divsChild>
                                                                            <w:div w:id="125023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629863">
                                                                      <w:marLeft w:val="0"/>
                                                                      <w:marRight w:val="0"/>
                                                                      <w:marTop w:val="0"/>
                                                                      <w:marBottom w:val="0"/>
                                                                      <w:divBdr>
                                                                        <w:top w:val="none" w:sz="0" w:space="0" w:color="auto"/>
                                                                        <w:left w:val="none" w:sz="0" w:space="0" w:color="auto"/>
                                                                        <w:bottom w:val="none" w:sz="0" w:space="0" w:color="auto"/>
                                                                        <w:right w:val="none" w:sz="0" w:space="0" w:color="auto"/>
                                                                      </w:divBdr>
                                                                      <w:divsChild>
                                                                        <w:div w:id="1219171179">
                                                                          <w:marLeft w:val="0"/>
                                                                          <w:marRight w:val="0"/>
                                                                          <w:marTop w:val="224"/>
                                                                          <w:marBottom w:val="0"/>
                                                                          <w:divBdr>
                                                                            <w:top w:val="none" w:sz="0" w:space="0" w:color="auto"/>
                                                                            <w:left w:val="none" w:sz="0" w:space="0" w:color="auto"/>
                                                                            <w:bottom w:val="none" w:sz="0" w:space="0" w:color="auto"/>
                                                                            <w:right w:val="none" w:sz="0" w:space="0" w:color="auto"/>
                                                                          </w:divBdr>
                                                                          <w:divsChild>
                                                                            <w:div w:id="119480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628282">
                                                                  <w:marLeft w:val="0"/>
                                                                  <w:marRight w:val="0"/>
                                                                  <w:marTop w:val="224"/>
                                                                  <w:marBottom w:val="0"/>
                                                                  <w:divBdr>
                                                                    <w:top w:val="none" w:sz="0" w:space="0" w:color="auto"/>
                                                                    <w:left w:val="none" w:sz="0" w:space="0" w:color="auto"/>
                                                                    <w:bottom w:val="none" w:sz="0" w:space="0" w:color="auto"/>
                                                                    <w:right w:val="none" w:sz="0" w:space="0" w:color="auto"/>
                                                                  </w:divBdr>
                                                                  <w:divsChild>
                                                                    <w:div w:id="202600810">
                                                                      <w:marLeft w:val="0"/>
                                                                      <w:marRight w:val="0"/>
                                                                      <w:marTop w:val="0"/>
                                                                      <w:marBottom w:val="0"/>
                                                                      <w:divBdr>
                                                                        <w:top w:val="none" w:sz="0" w:space="0" w:color="auto"/>
                                                                        <w:left w:val="none" w:sz="0" w:space="0" w:color="auto"/>
                                                                        <w:bottom w:val="none" w:sz="0" w:space="0" w:color="auto"/>
                                                                        <w:right w:val="none" w:sz="0" w:space="0" w:color="auto"/>
                                                                      </w:divBdr>
                                                                    </w:div>
                                                                  </w:divsChild>
                                                                </w:div>
                                                                <w:div w:id="1239369321">
                                                                  <w:marLeft w:val="0"/>
                                                                  <w:marRight w:val="0"/>
                                                                  <w:marTop w:val="0"/>
                                                                  <w:marBottom w:val="0"/>
                                                                  <w:divBdr>
                                                                    <w:top w:val="none" w:sz="0" w:space="0" w:color="auto"/>
                                                                    <w:left w:val="none" w:sz="0" w:space="0" w:color="auto"/>
                                                                    <w:bottom w:val="none" w:sz="0" w:space="0" w:color="auto"/>
                                                                    <w:right w:val="none" w:sz="0" w:space="0" w:color="auto"/>
                                                                  </w:divBdr>
                                                                  <w:divsChild>
                                                                    <w:div w:id="797185684">
                                                                      <w:marLeft w:val="0"/>
                                                                      <w:marRight w:val="0"/>
                                                                      <w:marTop w:val="0"/>
                                                                      <w:marBottom w:val="0"/>
                                                                      <w:divBdr>
                                                                        <w:top w:val="none" w:sz="0" w:space="0" w:color="auto"/>
                                                                        <w:left w:val="none" w:sz="0" w:space="0" w:color="auto"/>
                                                                        <w:bottom w:val="none" w:sz="0" w:space="0" w:color="auto"/>
                                                                        <w:right w:val="none" w:sz="0" w:space="0" w:color="auto"/>
                                                                      </w:divBdr>
                                                                      <w:divsChild>
                                                                        <w:div w:id="1237088369">
                                                                          <w:marLeft w:val="0"/>
                                                                          <w:marRight w:val="0"/>
                                                                          <w:marTop w:val="224"/>
                                                                          <w:marBottom w:val="0"/>
                                                                          <w:divBdr>
                                                                            <w:top w:val="none" w:sz="0" w:space="0" w:color="auto"/>
                                                                            <w:left w:val="none" w:sz="0" w:space="0" w:color="auto"/>
                                                                            <w:bottom w:val="none" w:sz="0" w:space="0" w:color="auto"/>
                                                                            <w:right w:val="none" w:sz="0" w:space="0" w:color="auto"/>
                                                                          </w:divBdr>
                                                                          <w:divsChild>
                                                                            <w:div w:id="133595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58444">
                                                                      <w:marLeft w:val="0"/>
                                                                      <w:marRight w:val="0"/>
                                                                      <w:marTop w:val="0"/>
                                                                      <w:marBottom w:val="0"/>
                                                                      <w:divBdr>
                                                                        <w:top w:val="none" w:sz="0" w:space="0" w:color="auto"/>
                                                                        <w:left w:val="none" w:sz="0" w:space="0" w:color="auto"/>
                                                                        <w:bottom w:val="none" w:sz="0" w:space="0" w:color="auto"/>
                                                                        <w:right w:val="none" w:sz="0" w:space="0" w:color="auto"/>
                                                                      </w:divBdr>
                                                                      <w:divsChild>
                                                                        <w:div w:id="427314006">
                                                                          <w:marLeft w:val="0"/>
                                                                          <w:marRight w:val="0"/>
                                                                          <w:marTop w:val="224"/>
                                                                          <w:marBottom w:val="0"/>
                                                                          <w:divBdr>
                                                                            <w:top w:val="none" w:sz="0" w:space="0" w:color="auto"/>
                                                                            <w:left w:val="none" w:sz="0" w:space="0" w:color="auto"/>
                                                                            <w:bottom w:val="none" w:sz="0" w:space="0" w:color="auto"/>
                                                                            <w:right w:val="none" w:sz="0" w:space="0" w:color="auto"/>
                                                                          </w:divBdr>
                                                                          <w:divsChild>
                                                                            <w:div w:id="123936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886312">
                                                                      <w:marLeft w:val="0"/>
                                                                      <w:marRight w:val="0"/>
                                                                      <w:marTop w:val="0"/>
                                                                      <w:marBottom w:val="0"/>
                                                                      <w:divBdr>
                                                                        <w:top w:val="none" w:sz="0" w:space="0" w:color="auto"/>
                                                                        <w:left w:val="none" w:sz="0" w:space="0" w:color="auto"/>
                                                                        <w:bottom w:val="none" w:sz="0" w:space="0" w:color="auto"/>
                                                                        <w:right w:val="none" w:sz="0" w:space="0" w:color="auto"/>
                                                                      </w:divBdr>
                                                                      <w:divsChild>
                                                                        <w:div w:id="1962149136">
                                                                          <w:marLeft w:val="0"/>
                                                                          <w:marRight w:val="0"/>
                                                                          <w:marTop w:val="224"/>
                                                                          <w:marBottom w:val="0"/>
                                                                          <w:divBdr>
                                                                            <w:top w:val="none" w:sz="0" w:space="0" w:color="auto"/>
                                                                            <w:left w:val="none" w:sz="0" w:space="0" w:color="auto"/>
                                                                            <w:bottom w:val="none" w:sz="0" w:space="0" w:color="auto"/>
                                                                            <w:right w:val="none" w:sz="0" w:space="0" w:color="auto"/>
                                                                          </w:divBdr>
                                                                          <w:divsChild>
                                                                            <w:div w:id="50759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676789">
                                                                  <w:marLeft w:val="0"/>
                                                                  <w:marRight w:val="0"/>
                                                                  <w:marTop w:val="224"/>
                                                                  <w:marBottom w:val="0"/>
                                                                  <w:divBdr>
                                                                    <w:top w:val="none" w:sz="0" w:space="0" w:color="auto"/>
                                                                    <w:left w:val="none" w:sz="0" w:space="0" w:color="auto"/>
                                                                    <w:bottom w:val="none" w:sz="0" w:space="0" w:color="auto"/>
                                                                    <w:right w:val="none" w:sz="0" w:space="0" w:color="auto"/>
                                                                  </w:divBdr>
                                                                  <w:divsChild>
                                                                    <w:div w:id="143674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13730842">
      <w:bodyDiv w:val="1"/>
      <w:marLeft w:val="0"/>
      <w:marRight w:val="0"/>
      <w:marTop w:val="0"/>
      <w:marBottom w:val="0"/>
      <w:divBdr>
        <w:top w:val="none" w:sz="0" w:space="0" w:color="auto"/>
        <w:left w:val="none" w:sz="0" w:space="0" w:color="auto"/>
        <w:bottom w:val="none" w:sz="0" w:space="0" w:color="auto"/>
        <w:right w:val="none" w:sz="0" w:space="0" w:color="auto"/>
      </w:divBdr>
    </w:div>
    <w:div w:id="2126461372">
      <w:bodyDiv w:val="1"/>
      <w:marLeft w:val="0"/>
      <w:marRight w:val="0"/>
      <w:marTop w:val="0"/>
      <w:marBottom w:val="0"/>
      <w:divBdr>
        <w:top w:val="none" w:sz="0" w:space="0" w:color="auto"/>
        <w:left w:val="none" w:sz="0" w:space="0" w:color="auto"/>
        <w:bottom w:val="none" w:sz="0" w:space="0" w:color="auto"/>
        <w:right w:val="none" w:sz="0" w:space="0" w:color="auto"/>
      </w:divBdr>
      <w:divsChild>
        <w:div w:id="1970891480">
          <w:marLeft w:val="0"/>
          <w:marRight w:val="0"/>
          <w:marTop w:val="0"/>
          <w:marBottom w:val="0"/>
          <w:divBdr>
            <w:top w:val="none" w:sz="0" w:space="0" w:color="auto"/>
            <w:left w:val="none" w:sz="0" w:space="0" w:color="auto"/>
            <w:bottom w:val="none" w:sz="0" w:space="0" w:color="auto"/>
            <w:right w:val="none" w:sz="0" w:space="0" w:color="auto"/>
          </w:divBdr>
          <w:divsChild>
            <w:div w:id="411004809">
              <w:marLeft w:val="0"/>
              <w:marRight w:val="0"/>
              <w:marTop w:val="0"/>
              <w:marBottom w:val="0"/>
              <w:divBdr>
                <w:top w:val="single" w:sz="2" w:space="0" w:color="FFFFFF"/>
                <w:left w:val="single" w:sz="6" w:space="0" w:color="FFFFFF"/>
                <w:bottom w:val="single" w:sz="6" w:space="0" w:color="FFFFFF"/>
                <w:right w:val="single" w:sz="6" w:space="0" w:color="FFFFFF"/>
              </w:divBdr>
              <w:divsChild>
                <w:div w:id="1973319902">
                  <w:marLeft w:val="0"/>
                  <w:marRight w:val="0"/>
                  <w:marTop w:val="0"/>
                  <w:marBottom w:val="0"/>
                  <w:divBdr>
                    <w:top w:val="single" w:sz="6" w:space="1" w:color="D3D3D3"/>
                    <w:left w:val="none" w:sz="0" w:space="0" w:color="auto"/>
                    <w:bottom w:val="none" w:sz="0" w:space="0" w:color="auto"/>
                    <w:right w:val="none" w:sz="0" w:space="0" w:color="auto"/>
                  </w:divBdr>
                  <w:divsChild>
                    <w:div w:id="735930482">
                      <w:marLeft w:val="0"/>
                      <w:marRight w:val="0"/>
                      <w:marTop w:val="0"/>
                      <w:marBottom w:val="0"/>
                      <w:divBdr>
                        <w:top w:val="none" w:sz="0" w:space="0" w:color="auto"/>
                        <w:left w:val="none" w:sz="0" w:space="0" w:color="auto"/>
                        <w:bottom w:val="none" w:sz="0" w:space="0" w:color="auto"/>
                        <w:right w:val="none" w:sz="0" w:space="0" w:color="auto"/>
                      </w:divBdr>
                      <w:divsChild>
                        <w:div w:id="1434476338">
                          <w:marLeft w:val="0"/>
                          <w:marRight w:val="0"/>
                          <w:marTop w:val="0"/>
                          <w:marBottom w:val="0"/>
                          <w:divBdr>
                            <w:top w:val="none" w:sz="0" w:space="0" w:color="auto"/>
                            <w:left w:val="none" w:sz="0" w:space="0" w:color="auto"/>
                            <w:bottom w:val="none" w:sz="0" w:space="0" w:color="auto"/>
                            <w:right w:val="none" w:sz="0" w:space="0" w:color="auto"/>
                          </w:divBdr>
                          <w:divsChild>
                            <w:div w:id="150609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footer" Target="footer3.xml"/><Relationship Id="rId10" Type="http://schemas.openxmlformats.org/officeDocument/2006/relationships/numbering" Target="numbering.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REGU-140815003-5255</_dlc_DocId>
    <_dlc_DocIdUrl xmlns="9be56660-2c31-41ef-bc00-23e72f632f2a">
      <Url>https://cyfoethnaturiolcymru.sharepoint.com/teams/Regulatory/Permitting/ml/_layouts/15/DocIdRedir.aspx?ID=REGU-140815003-5255</Url>
      <Description>REGU-140815003-5255</Description>
    </_dlc_DocIdUrl>
    <Site_x0020_Name xmlns="859f7ad6-93f6-4205-b62b-a17f28acbbac">St. Cuthberts Redevelopment</Site_x0020_Name>
    <Internal_x002f_External xmlns="859f7ad6-93f6-4205-b62b-a17f28acbbac">Outgoing document</Internal_x002f_External>
    <Post_x0020_code xmlns="859f7ad6-93f6-4205-b62b-a17f28acbbac"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Grove House, 215 Whitchurch Road, Cardiff. CF14 3JR</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2021-12-06T00:00:00+00:00</Document_x0020_Date>
    <Facility_x0020_Address xmlns="859f7ad6-93f6-4205-b62b-a17f28acbbac">Pomeroy Street, Cardiff</Facility_x0020_Address>
    <Environment_x0020_Sub_x0020_Folder xmlns="859f7ad6-93f6-4205-b62b-a17f28acbbac">Licences applications</Environment_x0020_Sub_x0020_Folder>
    <Customer_x0020_Name xmlns="859f7ad6-93f6-4205-b62b-a17f28acbbac">M &amp; J Cosgrove Construction Ltd</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5e1e9b098f35883c9bc8bec963603b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LongProperties xmlns="http://schemas.microsoft.com/office/2006/metadata/longProperties"/>
</file>

<file path=customXml/item8.xml><?xml version="1.0" encoding="utf-8"?>
<?mso-contentType ?>
<SharedContentType xmlns="Microsoft.SharePoint.Taxonomy.ContentTypeSync" SourceId="78499d3b-94a8-4059-8763-489d4400b14a" ContentTypeId="0x01010067EB80C5FE939D4A9B3D8BA62129B7F50102" PreviousValue="false"/>
</file>

<file path=customXml/item9.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6624373-B68E-4BE7-B846-9927B72ACF2E}">
  <ds:schemaRefs>
    <ds:schemaRef ds:uri="http://schemas.microsoft.com/sharepoint/v3/contenttype/forms"/>
  </ds:schemaRefs>
</ds:datastoreItem>
</file>

<file path=customXml/itemProps2.xml><?xml version="1.0" encoding="utf-8"?>
<ds:datastoreItem xmlns:ds="http://schemas.openxmlformats.org/officeDocument/2006/customXml" ds:itemID="{37508F64-E330-42D4-B7F8-2FB26068AF04}">
  <ds:schemaRefs>
    <ds:schemaRef ds:uri="http://schemas.microsoft.com/office/2006/metadata/longProperties"/>
  </ds:schemaRefs>
</ds:datastoreItem>
</file>

<file path=customXml/itemProps3.xml><?xml version="1.0" encoding="utf-8"?>
<ds:datastoreItem xmlns:ds="http://schemas.openxmlformats.org/officeDocument/2006/customXml" ds:itemID="{7C76520B-32BF-4168-B28C-9F1CA40CE358}">
  <ds:schemaRefs>
    <ds:schemaRef ds:uri="http://schemas.microsoft.com/sharepoint/v3/contenttype/forms"/>
  </ds:schemaRefs>
</ds:datastoreItem>
</file>

<file path=customXml/itemProps4.xml><?xml version="1.0" encoding="utf-8"?>
<ds:datastoreItem xmlns:ds="http://schemas.openxmlformats.org/officeDocument/2006/customXml" ds:itemID="{AC4D0A5A-0E45-45A2-86FC-409779345AE0}">
  <ds:schemaRefs>
    <ds:schemaRef ds:uri="http://purl.org/dc/elements/1.1/"/>
    <ds:schemaRef ds:uri="http://schemas.microsoft.com/office/infopath/2007/PartnerControls"/>
    <ds:schemaRef ds:uri="859f7ad6-93f6-4205-b62b-a17f28acbbac"/>
    <ds:schemaRef ds:uri="http://schemas.openxmlformats.org/package/2006/metadata/core-properties"/>
    <ds:schemaRef ds:uri="http://purl.org/dc/terms/"/>
    <ds:schemaRef ds:uri="9be56660-2c31-41ef-bc00-23e72f632f2a"/>
    <ds:schemaRef ds:uri="http://www.w3.org/XML/1998/namespace"/>
    <ds:schemaRef ds:uri="http://schemas.microsoft.com/office/2006/documentManagement/types"/>
    <ds:schemaRef ds:uri="5378f1a7-c8c8-414a-bcba-c24698be7d89"/>
    <ds:schemaRef ds:uri="cd6faf52-b12f-444c-a3fc-1f0e7a71d996"/>
    <ds:schemaRef ds:uri="6e121689-de5b-41b9-a751-bfeda7fa2b07"/>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E5A2CAC3-9FA6-47F6-8CED-0E159C00BE24}">
  <ds:schemaRefs>
    <ds:schemaRef ds:uri="http://schemas.openxmlformats.org/officeDocument/2006/bibliography"/>
  </ds:schemaRefs>
</ds:datastoreItem>
</file>

<file path=customXml/itemProps6.xml><?xml version="1.0" encoding="utf-8"?>
<ds:datastoreItem xmlns:ds="http://schemas.openxmlformats.org/officeDocument/2006/customXml" ds:itemID="{01612EE7-2996-46C2-B44E-57DCFABA36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5378f1a7-c8c8-414a-bcba-c24698be7d89"/>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A68875FD-5C29-45FD-A3E9-EFF4C51B72B4}">
  <ds:schemaRefs>
    <ds:schemaRef ds:uri="http://schemas.microsoft.com/office/2006/metadata/longProperties"/>
  </ds:schemaRefs>
</ds:datastoreItem>
</file>

<file path=customXml/itemProps8.xml><?xml version="1.0" encoding="utf-8"?>
<ds:datastoreItem xmlns:ds="http://schemas.openxmlformats.org/officeDocument/2006/customXml" ds:itemID="{9D0546D5-28EA-4A9A-A21C-55FDBE718D4C}">
  <ds:schemaRefs>
    <ds:schemaRef ds:uri="Microsoft.SharePoint.Taxonomy.ContentTypeSync"/>
  </ds:schemaRefs>
</ds:datastoreItem>
</file>

<file path=customXml/itemProps9.xml><?xml version="1.0" encoding="utf-8"?>
<ds:datastoreItem xmlns:ds="http://schemas.openxmlformats.org/officeDocument/2006/customXml" ds:itemID="{A5090C24-17FD-45D1-A214-10B7C9386B6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3856</Words>
  <Characters>21984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Fast Track Removals Licence Template</vt:lpstr>
    </vt:vector>
  </TitlesOfParts>
  <Company>Environment Agency</Company>
  <LinksUpToDate>false</LinksUpToDate>
  <CharactersWithSpaces>25789</CharactersWithSpaces>
  <SharedDoc>false</SharedDoc>
  <HLinks>
    <vt:vector size="18" baseType="variant">
      <vt:variant>
        <vt:i4>852008</vt:i4>
      </vt:variant>
      <vt:variant>
        <vt:i4>3</vt:i4>
      </vt:variant>
      <vt:variant>
        <vt:i4>0</vt:i4>
      </vt:variant>
      <vt:variant>
        <vt:i4>5</vt:i4>
      </vt:variant>
      <vt:variant>
        <vt:lpwstr>mailto:milfordhavenfisheryoffice@wales.gsi.gov.uk</vt:lpwstr>
      </vt:variant>
      <vt:variant>
        <vt:lpwstr/>
      </vt:variant>
      <vt:variant>
        <vt:i4>6881292</vt:i4>
      </vt:variant>
      <vt:variant>
        <vt:i4>0</vt:i4>
      </vt:variant>
      <vt:variant>
        <vt:i4>0</vt:i4>
      </vt:variant>
      <vt:variant>
        <vt:i4>5</vt:i4>
      </vt:variant>
      <vt:variant>
        <vt:lpwstr>mailto:marinelicensing@naturalresourceswales.gov.uk</vt:lpwstr>
      </vt:variant>
      <vt:variant>
        <vt:lpwstr/>
      </vt:variant>
      <vt:variant>
        <vt:i4>6881292</vt:i4>
      </vt:variant>
      <vt:variant>
        <vt:i4>9</vt:i4>
      </vt:variant>
      <vt:variant>
        <vt:i4>0</vt:i4>
      </vt:variant>
      <vt:variant>
        <vt:i4>5</vt:i4>
      </vt:variant>
      <vt:variant>
        <vt:lpwstr>mailto:marinelicensing@naturalresourceswales.gov.uk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Fast Track Removals Licence Template</dc:title>
  <dc:subject/>
  <dc:creator>m113811</dc:creator>
  <cp:keywords/>
  <dc:description/>
  <cp:lastModifiedBy>Alvarez, Maria</cp:lastModifiedBy>
  <cp:revision>2</cp:revision>
  <cp:lastPrinted>2019-08-28T11:25:00Z</cp:lastPrinted>
  <dcterms:created xsi:type="dcterms:W3CDTF">2021-12-09T10:02:00Z</dcterms:created>
  <dcterms:modified xsi:type="dcterms:W3CDTF">2021-12-09T10:02:00Z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Objective-Id">
    <vt:lpwstr>A1202886</vt:lpwstr>
  </property>
  <property fmtid="{D5CDD505-2E9C-101B-9397-08002B2CF9AE}" pid="4" name="Objective-Title">
    <vt:lpwstr>Marine Licence Template - Construction / Deposits / Beach Replenishment</vt:lpwstr>
  </property>
  <property fmtid="{D5CDD505-2E9C-101B-9397-08002B2CF9AE}" pid="5" name="Objective-Comment">
    <vt:lpwstr/>
  </property>
  <property fmtid="{D5CDD505-2E9C-101B-9397-08002B2CF9AE}" pid="6" name="Objective-IsApproved">
    <vt:bool>false</vt:bool>
  </property>
  <property fmtid="{D5CDD505-2E9C-101B-9397-08002B2CF9AE}" pid="7" name="Objective-IsPublished">
    <vt:bool>true</vt:bool>
  </property>
  <property fmtid="{D5CDD505-2E9C-101B-9397-08002B2CF9AE}" pid="8" name="Objective-Owner">
    <vt:lpwstr>Davies, Sharon Margaret (ESH - ECM)</vt:lpwstr>
  </property>
  <property fmtid="{D5CDD505-2E9C-101B-9397-08002B2CF9AE}" pid="9" name="Objective-Path">
    <vt:lpwstr>Objective Global Folder:Corporate File Plan:BUSINESS GOVERNANCE:Business Governance - Instructions &amp; Standard Information:Marine Unit - Standard Forms &amp; Templates - 2010-11:</vt:lpwstr>
  </property>
  <property fmtid="{D5CDD505-2E9C-101B-9397-08002B2CF9AE}" pid="10" name="Objective-Parent">
    <vt:lpwstr>Marine Unit - Standard Forms &amp; Templates - 2010-11</vt:lpwstr>
  </property>
  <property fmtid="{D5CDD505-2E9C-101B-9397-08002B2CF9AE}" pid="11" name="Objective-State">
    <vt:lpwstr>Published</vt:lpwstr>
  </property>
  <property fmtid="{D5CDD505-2E9C-101B-9397-08002B2CF9AE}" pid="12" name="Objective-Version">
    <vt:lpwstr>30.0</vt:lpwstr>
  </property>
  <property fmtid="{D5CDD505-2E9C-101B-9397-08002B2CF9AE}" pid="13" name="Objective-VersionNumber">
    <vt:r8>1.22414977525362E-299</vt:r8>
  </property>
  <property fmtid="{D5CDD505-2E9C-101B-9397-08002B2CF9AE}" pid="14" name="Objective-VersionComment">
    <vt:lpwstr/>
  </property>
  <property fmtid="{D5CDD505-2E9C-101B-9397-08002B2CF9AE}" pid="15" name="Objective-FileNumber">
    <vt:lpwstr>qA899360</vt:lpwstr>
  </property>
  <property fmtid="{D5CDD505-2E9C-101B-9397-08002B2CF9AE}" pid="16" name="Objective-Classification">
    <vt:lpwstr>[Inherited - Restricted]</vt:lpwstr>
  </property>
  <property fmtid="{D5CDD505-2E9C-101B-9397-08002B2CF9AE}" pid="17" name="Objective-Caveats">
    <vt:lpwstr/>
  </property>
  <property fmtid="{D5CDD505-2E9C-101B-9397-08002B2CF9AE}" pid="18" name="Objective-Language [system]">
    <vt:lpwstr>English (eng)</vt:lpwstr>
  </property>
  <property fmtid="{D5CDD505-2E9C-101B-9397-08002B2CF9AE}" pid="19" name="Objective-What to Keep [system]">
    <vt:lpwstr>No</vt:lpwstr>
  </property>
  <property fmtid="{D5CDD505-2E9C-101B-9397-08002B2CF9AE}" pid="20" name="Objective-Official Translation [system]">
    <vt:lpwstr/>
  </property>
  <property fmtid="{D5CDD505-2E9C-101B-9397-08002B2CF9AE}" pid="21" name="_dlc_DocId">
    <vt:lpwstr>ADVI-932863768-41</vt:lpwstr>
  </property>
  <property fmtid="{D5CDD505-2E9C-101B-9397-08002B2CF9AE}" pid="22" name="_dlc_DocIdItemGuid">
    <vt:lpwstr>5ea2c834-d6ec-4a4a-bd4d-7d8072700ac9</vt:lpwstr>
  </property>
  <property fmtid="{D5CDD505-2E9C-101B-9397-08002B2CF9AE}" pid="23" name="_dlc_DocIdUrl">
    <vt:lpwstr>https://cyfoethnaturiolcymru.sharepoint.com/teams/advice/mar/marreg/_layouts/15/DocIdRedir.aspx?ID=ADVI-932863768-41, ADVI-932863768-41</vt:lpwstr>
  </property>
  <property fmtid="{D5CDD505-2E9C-101B-9397-08002B2CF9AE}" pid="24" name="display_urn:schemas-microsoft-com:office:office#Editor">
    <vt:lpwstr>Route-Stephens, Katherine</vt:lpwstr>
  </property>
  <property fmtid="{D5CDD505-2E9C-101B-9397-08002B2CF9AE}" pid="25" name="display_urn:schemas-microsoft-com:office:office#Author">
    <vt:lpwstr>Hopkinson, Lisa</vt:lpwstr>
  </property>
  <property fmtid="{D5CDD505-2E9C-101B-9397-08002B2CF9AE}" pid="26" name="Order">
    <vt:lpwstr>32300.0000000000</vt:lpwstr>
  </property>
  <property fmtid="{D5CDD505-2E9C-101B-9397-08002B2CF9AE}" pid="27" name="SharedWithUsers">
    <vt:lpwstr/>
  </property>
  <property fmtid="{D5CDD505-2E9C-101B-9397-08002B2CF9AE}" pid="28" name="ContentTypeId">
    <vt:lpwstr>0x01010067EB80C5FE939D4A9B3D8BA62129B7F50102004B378809EBC0CB439404DDD9EC061E4E</vt:lpwstr>
  </property>
  <property fmtid="{D5CDD505-2E9C-101B-9397-08002B2CF9AE}" pid="29" name="AuthorIds_UIVersion_512">
    <vt:lpwstr>663</vt:lpwstr>
  </property>
  <property fmtid="{D5CDD505-2E9C-101B-9397-08002B2CF9AE}" pid="30" name="_docset_NoMedatataSyncRequired">
    <vt:lpwstr>False</vt:lpwstr>
  </property>
</Properties>
</file>