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56083" w14:textId="77777777" w:rsidR="00315764" w:rsidRDefault="00315764" w:rsidP="00BD76C0">
      <w:pPr>
        <w:pStyle w:val="AgencySubHeadings"/>
      </w:pPr>
    </w:p>
    <w:p w14:paraId="2B746984" w14:textId="77777777" w:rsidR="00BD76C0" w:rsidRDefault="00BD76C0" w:rsidP="00BD76C0">
      <w:pPr>
        <w:pStyle w:val="AgencySubHeadings"/>
      </w:pPr>
    </w:p>
    <w:p w14:paraId="2C00C452" w14:textId="77777777" w:rsidR="00BD76C0" w:rsidRDefault="00BD76C0" w:rsidP="00BD76C0">
      <w:pPr>
        <w:pStyle w:val="AgencySubHeadings"/>
      </w:pPr>
    </w:p>
    <w:p w14:paraId="34784FB0" w14:textId="77777777" w:rsidR="00BD76C0" w:rsidRDefault="00BD76C0" w:rsidP="00BD76C0">
      <w:pPr>
        <w:pStyle w:val="AgencySubHeadings"/>
      </w:pPr>
    </w:p>
    <w:p w14:paraId="0695DADF" w14:textId="44D0F2DD" w:rsidR="00BD76C0" w:rsidRDefault="00563DEF" w:rsidP="00BD76C0">
      <w:pPr>
        <w:pStyle w:val="AgencySubHeadings"/>
      </w:pPr>
      <w:r>
        <w:t>Dinorwig – Pentir 400kV</w:t>
      </w:r>
      <w:r w:rsidR="00B05B03">
        <w:t xml:space="preserve"> (A4086 Section)</w:t>
      </w:r>
      <w:r>
        <w:t xml:space="preserve"> </w:t>
      </w:r>
    </w:p>
    <w:p w14:paraId="3DFA5EE0" w14:textId="77777777" w:rsidR="00315764" w:rsidRPr="00BD76C0" w:rsidRDefault="00C22FE0" w:rsidP="00BD76C0">
      <w:pPr>
        <w:pStyle w:val="AgencySubHeadings"/>
      </w:pPr>
      <w:r w:rsidRPr="00BD76C0">
        <w:t>SITE CONDITION REPORT</w:t>
      </w:r>
    </w:p>
    <w:p w14:paraId="49168440" w14:textId="77777777" w:rsidR="00315764" w:rsidRDefault="00315764">
      <w:pPr>
        <w:pStyle w:val="BodyText3"/>
        <w:jc w:val="both"/>
      </w:pPr>
    </w:p>
    <w:p w14:paraId="7FDC7306" w14:textId="77777777" w:rsidR="00BD76C0" w:rsidRDefault="00BD76C0">
      <w:pPr>
        <w:pStyle w:val="BodyText3"/>
        <w:jc w:val="both"/>
      </w:pPr>
    </w:p>
    <w:p w14:paraId="47359CF9"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v2.0 </w:t>
      </w:r>
      <w:r>
        <w:rPr>
          <w:sz w:val="24"/>
          <w:szCs w:val="24"/>
        </w:rPr>
        <w:t xml:space="preserve"> </w:t>
      </w:r>
      <w:r w:rsidRPr="00BD76C0">
        <w:rPr>
          <w:sz w:val="24"/>
          <w:szCs w:val="24"/>
        </w:rPr>
        <w:t>4 August 200</w:t>
      </w:r>
      <w:r>
        <w:rPr>
          <w:sz w:val="24"/>
          <w:szCs w:val="24"/>
        </w:rPr>
        <w:t>8</w:t>
      </w:r>
    </w:p>
    <w:p w14:paraId="6ED3D698" w14:textId="77777777" w:rsidR="00BD76C0" w:rsidRDefault="00BD76C0">
      <w:pPr>
        <w:pStyle w:val="BodyText3"/>
        <w:jc w:val="both"/>
      </w:pPr>
    </w:p>
    <w:p w14:paraId="4FDC72C3" w14:textId="77777777" w:rsidR="00BD76C0" w:rsidRDefault="00BD76C0">
      <w:pPr>
        <w:pStyle w:val="BodyText3"/>
        <w:jc w:val="both"/>
      </w:pPr>
    </w:p>
    <w:p w14:paraId="572B9242" w14:textId="77777777" w:rsidR="00BD76C0" w:rsidRDefault="00BD76C0">
      <w:pPr>
        <w:pStyle w:val="BodyText3"/>
        <w:jc w:val="both"/>
      </w:pPr>
    </w:p>
    <w:p w14:paraId="3D96CBA3" w14:textId="77777777" w:rsidR="00BD76C0" w:rsidRDefault="00BD76C0">
      <w:pPr>
        <w:pStyle w:val="BodyText3"/>
        <w:jc w:val="both"/>
      </w:pPr>
    </w:p>
    <w:p w14:paraId="5D0F0800" w14:textId="77777777" w:rsidR="00BD76C0" w:rsidRDefault="00BD76C0">
      <w:pPr>
        <w:pStyle w:val="BodyText3"/>
        <w:jc w:val="both"/>
      </w:pPr>
    </w:p>
    <w:p w14:paraId="24B2D566" w14:textId="77777777" w:rsidR="00C22FE0" w:rsidRDefault="00C22FE0">
      <w:pPr>
        <w:pStyle w:val="BodyText3"/>
        <w:jc w:val="both"/>
        <w:rPr>
          <w:b/>
        </w:rPr>
      </w:pPr>
      <w:r w:rsidRPr="00C22FE0">
        <w:rPr>
          <w:b/>
        </w:rPr>
        <w:t>COMPLETE</w:t>
      </w:r>
      <w:r w:rsidR="00FC32F5">
        <w:rPr>
          <w:b/>
        </w:rPr>
        <w:t xml:space="preserve"> SECTIONS 1-3 AND SUBMIT WITH APPLICATION</w:t>
      </w:r>
    </w:p>
    <w:p w14:paraId="7BB16505" w14:textId="77777777" w:rsidR="00BD76C0" w:rsidRDefault="00BD76C0">
      <w:pPr>
        <w:pStyle w:val="BodyText3"/>
        <w:jc w:val="both"/>
        <w:rPr>
          <w:b/>
        </w:rPr>
      </w:pPr>
    </w:p>
    <w:p w14:paraId="5F7D6F25"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6A1DC1DE" w14:textId="77777777" w:rsidR="00BD76C0" w:rsidRDefault="00BD76C0">
      <w:pPr>
        <w:pStyle w:val="BodyText3"/>
        <w:jc w:val="both"/>
        <w:rPr>
          <w:b/>
        </w:rPr>
      </w:pPr>
    </w:p>
    <w:p w14:paraId="12A36347"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2124576A" w14:textId="77777777" w:rsidR="00BD76C0" w:rsidRDefault="00BD76C0">
      <w:pPr>
        <w:pStyle w:val="BodyText3"/>
        <w:jc w:val="both"/>
        <w:rPr>
          <w:b/>
        </w:rPr>
      </w:pPr>
    </w:p>
    <w:p w14:paraId="0A3A2EF7" w14:textId="77777777" w:rsidR="00BD76C0" w:rsidRDefault="00BD76C0">
      <w:pPr>
        <w:pStyle w:val="BodyText3"/>
        <w:jc w:val="both"/>
        <w:rPr>
          <w:b/>
        </w:rPr>
      </w:pPr>
    </w:p>
    <w:p w14:paraId="752868B5" w14:textId="77777777" w:rsidR="00BD76C0" w:rsidRDefault="00BD76C0">
      <w:pPr>
        <w:pStyle w:val="BodyText3"/>
        <w:jc w:val="both"/>
        <w:rPr>
          <w:b/>
        </w:rPr>
      </w:pPr>
    </w:p>
    <w:p w14:paraId="2A45E3B0" w14:textId="77777777" w:rsidR="00BD76C0" w:rsidRPr="00C22FE0" w:rsidRDefault="00BD76C0">
      <w:pPr>
        <w:pStyle w:val="BodyText3"/>
        <w:jc w:val="both"/>
        <w:rPr>
          <w:b/>
        </w:rPr>
      </w:pPr>
    </w:p>
    <w:p w14:paraId="563C9B32" w14:textId="77777777" w:rsidR="00BD76C0" w:rsidRDefault="00BD76C0">
      <w:pPr>
        <w:pStyle w:val="BodyText3"/>
        <w:jc w:val="both"/>
        <w:sectPr w:rsidR="00BD76C0" w:rsidSect="00A01FFC">
          <w:headerReference w:type="default" r:id="rId12"/>
          <w:footerReference w:type="default" r:id="rId13"/>
          <w:type w:val="nextColumn"/>
          <w:pgSz w:w="11907" w:h="16840" w:code="9"/>
          <w:pgMar w:top="1134" w:right="1417" w:bottom="1134" w:left="1985" w:header="720" w:footer="720" w:gutter="0"/>
          <w:pgNumType w:start="3"/>
          <w:cols w:space="720"/>
        </w:sectPr>
      </w:pPr>
    </w:p>
    <w:p w14:paraId="6E1AB935"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4678"/>
        <w:gridCol w:w="425"/>
      </w:tblGrid>
      <w:tr w:rsidR="00C22FE0" w14:paraId="6EDAE611" w14:textId="77777777" w:rsidTr="008339FC">
        <w:tc>
          <w:tcPr>
            <w:tcW w:w="8188" w:type="dxa"/>
            <w:gridSpan w:val="2"/>
            <w:tcBorders>
              <w:right w:val="nil"/>
            </w:tcBorders>
            <w:shd w:val="clear" w:color="auto" w:fill="E0E0E0"/>
          </w:tcPr>
          <w:p w14:paraId="1240239D" w14:textId="77777777" w:rsidR="00C22FE0" w:rsidRPr="00FC32F5" w:rsidRDefault="00FC32F5" w:rsidP="00FC32F5">
            <w:pPr>
              <w:jc w:val="both"/>
              <w:rPr>
                <w:rFonts w:ascii="Arial" w:hAnsi="Arial"/>
                <w:b/>
              </w:rPr>
            </w:pPr>
            <w:r w:rsidRPr="00FC32F5">
              <w:rPr>
                <w:rFonts w:ascii="Arial" w:hAnsi="Arial"/>
                <w:b/>
              </w:rPr>
              <w:t>1.0 SITE DETAILS</w:t>
            </w:r>
          </w:p>
          <w:p w14:paraId="41A2ED2A"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227147C4" w14:textId="77777777" w:rsidR="00C22FE0" w:rsidRDefault="00C22FE0">
            <w:pPr>
              <w:pStyle w:val="StyleBodyText38pt"/>
              <w:tabs>
                <w:tab w:val="clear" w:pos="720"/>
              </w:tabs>
              <w:ind w:left="0" w:firstLine="0"/>
              <w:rPr>
                <w:sz w:val="20"/>
              </w:rPr>
            </w:pPr>
          </w:p>
        </w:tc>
      </w:tr>
      <w:tr w:rsidR="00315764" w14:paraId="4D765673" w14:textId="77777777" w:rsidTr="00CE46A7">
        <w:tc>
          <w:tcPr>
            <w:tcW w:w="3510" w:type="dxa"/>
            <w:shd w:val="pct12" w:color="auto" w:fill="FFFFFF"/>
          </w:tcPr>
          <w:p w14:paraId="5EB91F66" w14:textId="77777777" w:rsidR="00315764" w:rsidRDefault="00315764" w:rsidP="008568DE">
            <w:pPr>
              <w:pStyle w:val="StyleBodyText38pt"/>
              <w:tabs>
                <w:tab w:val="clear" w:pos="720"/>
              </w:tabs>
              <w:ind w:left="0" w:firstLine="0"/>
              <w:jc w:val="left"/>
              <w:rPr>
                <w:sz w:val="20"/>
              </w:rPr>
            </w:pPr>
            <w:r>
              <w:rPr>
                <w:sz w:val="20"/>
              </w:rPr>
              <w:t xml:space="preserve">Name of </w:t>
            </w:r>
            <w:r w:rsidR="00112302">
              <w:rPr>
                <w:sz w:val="20"/>
              </w:rPr>
              <w:t>the applicant</w:t>
            </w:r>
          </w:p>
        </w:tc>
        <w:tc>
          <w:tcPr>
            <w:tcW w:w="5103" w:type="dxa"/>
            <w:gridSpan w:val="2"/>
          </w:tcPr>
          <w:p w14:paraId="7EF66464" w14:textId="58517A7D" w:rsidR="00315764" w:rsidRDefault="00563DEF" w:rsidP="008568DE">
            <w:pPr>
              <w:pStyle w:val="StyleBodyText38pt"/>
              <w:tabs>
                <w:tab w:val="clear" w:pos="720"/>
              </w:tabs>
              <w:ind w:left="0" w:firstLine="0"/>
              <w:jc w:val="left"/>
              <w:rPr>
                <w:sz w:val="20"/>
              </w:rPr>
            </w:pPr>
            <w:r>
              <w:rPr>
                <w:sz w:val="20"/>
              </w:rPr>
              <w:t>Morgan Sindall</w:t>
            </w:r>
          </w:p>
        </w:tc>
      </w:tr>
      <w:tr w:rsidR="00F224B1" w14:paraId="6998A20E" w14:textId="77777777" w:rsidTr="00CE46A7">
        <w:tc>
          <w:tcPr>
            <w:tcW w:w="3510" w:type="dxa"/>
            <w:shd w:val="pct12" w:color="auto" w:fill="FFFFFF"/>
          </w:tcPr>
          <w:p w14:paraId="4FDF5903" w14:textId="77777777" w:rsidR="00F224B1" w:rsidRDefault="00794CC6" w:rsidP="00CE46A7">
            <w:pPr>
              <w:pStyle w:val="BodyText3"/>
            </w:pPr>
            <w:r>
              <w:t>Activity address</w:t>
            </w:r>
          </w:p>
        </w:tc>
        <w:tc>
          <w:tcPr>
            <w:tcW w:w="5103" w:type="dxa"/>
            <w:gridSpan w:val="2"/>
          </w:tcPr>
          <w:p w14:paraId="46669CC2" w14:textId="641D52C2" w:rsidR="00F224B1" w:rsidRDefault="00BD7279" w:rsidP="008568DE">
            <w:pPr>
              <w:pStyle w:val="StyleBodyText38pt"/>
              <w:tabs>
                <w:tab w:val="clear" w:pos="720"/>
              </w:tabs>
              <w:ind w:left="0" w:firstLine="0"/>
              <w:jc w:val="left"/>
              <w:rPr>
                <w:sz w:val="20"/>
              </w:rPr>
            </w:pPr>
            <w:r>
              <w:rPr>
                <w:sz w:val="20"/>
              </w:rPr>
              <w:t>Along A4086 Llanberis</w:t>
            </w:r>
          </w:p>
        </w:tc>
      </w:tr>
      <w:tr w:rsidR="00F224B1" w14:paraId="20AB378B" w14:textId="77777777" w:rsidTr="00CE46A7">
        <w:tc>
          <w:tcPr>
            <w:tcW w:w="3510" w:type="dxa"/>
            <w:shd w:val="pct12" w:color="auto" w:fill="FFFFFF"/>
          </w:tcPr>
          <w:p w14:paraId="1F8DDC4A" w14:textId="77777777" w:rsidR="00F224B1" w:rsidRDefault="00794CC6" w:rsidP="00CE46A7">
            <w:pPr>
              <w:pStyle w:val="BodyText3"/>
            </w:pPr>
            <w:r>
              <w:t>National grid reference</w:t>
            </w:r>
          </w:p>
        </w:tc>
        <w:tc>
          <w:tcPr>
            <w:tcW w:w="5103" w:type="dxa"/>
            <w:gridSpan w:val="2"/>
          </w:tcPr>
          <w:p w14:paraId="325C703C" w14:textId="43001EB2" w:rsidR="00F224B1" w:rsidRDefault="00AC2E65" w:rsidP="008568DE">
            <w:pPr>
              <w:pStyle w:val="StyleBodyText38pt"/>
              <w:tabs>
                <w:tab w:val="clear" w:pos="720"/>
              </w:tabs>
              <w:ind w:left="0" w:firstLine="0"/>
              <w:jc w:val="left"/>
              <w:rPr>
                <w:sz w:val="20"/>
              </w:rPr>
            </w:pPr>
            <w:r>
              <w:rPr>
                <w:sz w:val="20"/>
              </w:rPr>
              <w:t xml:space="preserve">Southern end </w:t>
            </w:r>
            <w:r w:rsidRPr="00AC2E65">
              <w:rPr>
                <w:sz w:val="20"/>
              </w:rPr>
              <w:t>257793,360419</w:t>
            </w:r>
          </w:p>
          <w:p w14:paraId="2048B743" w14:textId="6827B358" w:rsidR="00AC2E65" w:rsidRDefault="00AC2E65" w:rsidP="008568DE">
            <w:pPr>
              <w:pStyle w:val="StyleBodyText38pt"/>
              <w:tabs>
                <w:tab w:val="clear" w:pos="720"/>
              </w:tabs>
              <w:ind w:left="0" w:firstLine="0"/>
              <w:jc w:val="left"/>
              <w:rPr>
                <w:sz w:val="20"/>
              </w:rPr>
            </w:pPr>
            <w:r>
              <w:rPr>
                <w:sz w:val="20"/>
              </w:rPr>
              <w:t xml:space="preserve">Northern end </w:t>
            </w:r>
            <w:r w:rsidR="00D82CC3" w:rsidRPr="00D82CC3">
              <w:rPr>
                <w:sz w:val="20"/>
              </w:rPr>
              <w:t>255803,362108</w:t>
            </w:r>
          </w:p>
        </w:tc>
      </w:tr>
    </w:tbl>
    <w:p w14:paraId="637E9DCB" w14:textId="77777777" w:rsidR="00315764" w:rsidRDefault="00315764" w:rsidP="008568DE">
      <w:pPr>
        <w:pStyle w:val="StyleBodyText38pt"/>
        <w:tabs>
          <w:tab w:val="clear" w:pos="720"/>
        </w:tabs>
        <w:ind w:left="0" w:firstLine="0"/>
        <w:jc w:val="lef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315764" w14:paraId="5EE9A207" w14:textId="77777777" w:rsidTr="00CE46A7">
        <w:tc>
          <w:tcPr>
            <w:tcW w:w="3510" w:type="dxa"/>
            <w:shd w:val="pct12" w:color="auto" w:fill="FFFFFF"/>
          </w:tcPr>
          <w:p w14:paraId="0B786DD5" w14:textId="77777777" w:rsidR="00315764" w:rsidRDefault="00112302" w:rsidP="008568DE">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tc>
        <w:tc>
          <w:tcPr>
            <w:tcW w:w="5103" w:type="dxa"/>
          </w:tcPr>
          <w:p w14:paraId="261A4C3D" w14:textId="7C251CF4" w:rsidR="00315764" w:rsidRDefault="0002631A" w:rsidP="0002631A">
            <w:pPr>
              <w:pStyle w:val="StyleBodyText38pt"/>
              <w:tabs>
                <w:tab w:val="clear" w:pos="720"/>
              </w:tabs>
              <w:ind w:left="0" w:firstLine="0"/>
              <w:jc w:val="left"/>
              <w:rPr>
                <w:sz w:val="20"/>
              </w:rPr>
            </w:pPr>
            <w:r>
              <w:rPr>
                <w:sz w:val="20"/>
              </w:rPr>
              <w:t xml:space="preserve">Permit Application: </w:t>
            </w:r>
            <w:r w:rsidR="00A6780C">
              <w:rPr>
                <w:sz w:val="20"/>
              </w:rPr>
              <w:t xml:space="preserve">A4086 Section </w:t>
            </w:r>
            <w:r w:rsidR="00930643">
              <w:rPr>
                <w:sz w:val="20"/>
              </w:rPr>
              <w:t>Site Condition Record P01</w:t>
            </w:r>
          </w:p>
          <w:p w14:paraId="59EB7B0D" w14:textId="77777777" w:rsidR="0002631A" w:rsidRDefault="0002631A" w:rsidP="0002631A">
            <w:pPr>
              <w:pStyle w:val="StyleBodyText38pt"/>
              <w:tabs>
                <w:tab w:val="clear" w:pos="720"/>
              </w:tabs>
              <w:ind w:left="0" w:firstLine="0"/>
              <w:jc w:val="left"/>
              <w:rPr>
                <w:sz w:val="20"/>
              </w:rPr>
            </w:pPr>
            <w:r w:rsidRPr="0002631A">
              <w:rPr>
                <w:sz w:val="20"/>
              </w:rPr>
              <w:t xml:space="preserve">Permit </w:t>
            </w:r>
            <w:r>
              <w:rPr>
                <w:sz w:val="20"/>
              </w:rPr>
              <w:t>Surrender</w:t>
            </w:r>
            <w:r w:rsidRPr="0002631A">
              <w:rPr>
                <w:sz w:val="20"/>
              </w:rPr>
              <w:t xml:space="preserve">: </w:t>
            </w:r>
          </w:p>
          <w:p w14:paraId="39DC9916" w14:textId="77777777" w:rsidR="00EC50E7" w:rsidRDefault="00EC50E7" w:rsidP="0002631A">
            <w:pPr>
              <w:pStyle w:val="StyleBodyText38pt"/>
              <w:tabs>
                <w:tab w:val="clear" w:pos="720"/>
              </w:tabs>
              <w:ind w:left="0" w:firstLine="0"/>
              <w:jc w:val="left"/>
              <w:rPr>
                <w:sz w:val="20"/>
              </w:rPr>
            </w:pPr>
          </w:p>
        </w:tc>
      </w:tr>
    </w:tbl>
    <w:p w14:paraId="43F9D9DC" w14:textId="77777777" w:rsidR="00315764" w:rsidRDefault="00315764" w:rsidP="008568DE">
      <w:pPr>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56528A" w14:paraId="567FD62A" w14:textId="77777777" w:rsidTr="00CE46A7">
        <w:tc>
          <w:tcPr>
            <w:tcW w:w="3510" w:type="dxa"/>
            <w:shd w:val="pct12" w:color="auto" w:fill="FFFFFF"/>
          </w:tcPr>
          <w:p w14:paraId="6327954D" w14:textId="77777777" w:rsidR="0056528A" w:rsidRDefault="0056528A" w:rsidP="008568DE">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tc>
        <w:tc>
          <w:tcPr>
            <w:tcW w:w="5103" w:type="dxa"/>
          </w:tcPr>
          <w:p w14:paraId="009796A6" w14:textId="333F77C1" w:rsidR="005E3903" w:rsidRDefault="00F6256B" w:rsidP="005E3903">
            <w:pPr>
              <w:pStyle w:val="StyleBodyText38pt"/>
              <w:tabs>
                <w:tab w:val="clear" w:pos="720"/>
              </w:tabs>
              <w:ind w:left="0" w:firstLine="0"/>
              <w:jc w:val="left"/>
              <w:rPr>
                <w:sz w:val="20"/>
              </w:rPr>
            </w:pPr>
            <w:r>
              <w:rPr>
                <w:sz w:val="20"/>
              </w:rPr>
              <w:t>Site Location</w:t>
            </w:r>
            <w:r w:rsidR="005E3903">
              <w:rPr>
                <w:sz w:val="20"/>
              </w:rPr>
              <w:t xml:space="preserve"> </w:t>
            </w:r>
            <w:r w:rsidR="00A6780C">
              <w:rPr>
                <w:sz w:val="20"/>
              </w:rPr>
              <w:t>Plan</w:t>
            </w:r>
          </w:p>
          <w:p w14:paraId="56917A58" w14:textId="38682F93" w:rsidR="008A2F30" w:rsidRDefault="008A2F30" w:rsidP="005E3903">
            <w:pPr>
              <w:pStyle w:val="StyleBodyText38pt"/>
              <w:tabs>
                <w:tab w:val="clear" w:pos="720"/>
              </w:tabs>
              <w:ind w:left="0" w:firstLine="0"/>
              <w:jc w:val="left"/>
              <w:rPr>
                <w:sz w:val="20"/>
              </w:rPr>
            </w:pPr>
            <w:r>
              <w:rPr>
                <w:sz w:val="20"/>
              </w:rPr>
              <w:t>Detailed plans:</w:t>
            </w:r>
          </w:p>
          <w:p w14:paraId="7640F0B4" w14:textId="4BD8C885" w:rsidR="008A2F30" w:rsidRDefault="008A2F30" w:rsidP="005E3903">
            <w:pPr>
              <w:pStyle w:val="StyleBodyText38pt"/>
              <w:tabs>
                <w:tab w:val="clear" w:pos="720"/>
              </w:tabs>
              <w:ind w:left="0" w:firstLine="0"/>
              <w:jc w:val="left"/>
              <w:rPr>
                <w:sz w:val="20"/>
              </w:rPr>
            </w:pPr>
            <w:r w:rsidRPr="008A2F30">
              <w:rPr>
                <w:sz w:val="20"/>
              </w:rPr>
              <w:t>16875-MSI-0608-XX-DR-C-010017</w:t>
            </w:r>
          </w:p>
          <w:p w14:paraId="418C40D0" w14:textId="67282E26" w:rsidR="008A2F30" w:rsidRDefault="008A2F30" w:rsidP="005E3903">
            <w:pPr>
              <w:pStyle w:val="StyleBodyText38pt"/>
              <w:tabs>
                <w:tab w:val="clear" w:pos="720"/>
              </w:tabs>
              <w:ind w:left="0" w:firstLine="0"/>
              <w:jc w:val="left"/>
              <w:rPr>
                <w:sz w:val="20"/>
              </w:rPr>
            </w:pPr>
            <w:r w:rsidRPr="008A2F30">
              <w:rPr>
                <w:sz w:val="20"/>
              </w:rPr>
              <w:t>16875-MSI-0608-XX-DR-C-010018</w:t>
            </w:r>
          </w:p>
          <w:p w14:paraId="2F5062B9" w14:textId="1849373C" w:rsidR="008A2F30" w:rsidRDefault="008A2F30" w:rsidP="005E3903">
            <w:pPr>
              <w:pStyle w:val="StyleBodyText38pt"/>
              <w:tabs>
                <w:tab w:val="clear" w:pos="720"/>
              </w:tabs>
              <w:ind w:left="0" w:firstLine="0"/>
              <w:jc w:val="left"/>
              <w:rPr>
                <w:sz w:val="20"/>
              </w:rPr>
            </w:pPr>
            <w:r w:rsidRPr="008A2F30">
              <w:rPr>
                <w:sz w:val="20"/>
              </w:rPr>
              <w:t>16875-MSI-0608-XX-DR-C-010022</w:t>
            </w:r>
          </w:p>
          <w:p w14:paraId="24E1F3FE" w14:textId="0B7F579A" w:rsidR="00A6780C" w:rsidRDefault="008A2F30" w:rsidP="005E3903">
            <w:pPr>
              <w:pStyle w:val="StyleBodyText38pt"/>
              <w:tabs>
                <w:tab w:val="clear" w:pos="720"/>
              </w:tabs>
              <w:ind w:left="0" w:firstLine="0"/>
              <w:jc w:val="left"/>
              <w:rPr>
                <w:sz w:val="20"/>
              </w:rPr>
            </w:pPr>
            <w:r w:rsidRPr="008A2F30">
              <w:rPr>
                <w:sz w:val="20"/>
              </w:rPr>
              <w:t>16875-MSI-0608-XX-DR-C-010023</w:t>
            </w:r>
          </w:p>
          <w:p w14:paraId="527B1274" w14:textId="0EC069F9" w:rsidR="00F6256B" w:rsidRDefault="00F6256B" w:rsidP="005E3903">
            <w:pPr>
              <w:pStyle w:val="StyleBodyText38pt"/>
              <w:tabs>
                <w:tab w:val="clear" w:pos="720"/>
              </w:tabs>
              <w:ind w:left="0" w:firstLine="0"/>
              <w:jc w:val="left"/>
              <w:rPr>
                <w:sz w:val="20"/>
              </w:rPr>
            </w:pPr>
          </w:p>
        </w:tc>
      </w:tr>
    </w:tbl>
    <w:p w14:paraId="0147EF64" w14:textId="77777777" w:rsidR="0056528A" w:rsidRDefault="0056528A">
      <w:pPr>
        <w:jc w:val="both"/>
        <w:rPr>
          <w:rFonts w:ascii="Arial" w:hAnsi="Arial"/>
          <w:b/>
          <w:sz w:val="20"/>
        </w:rPr>
      </w:pPr>
    </w:p>
    <w:p w14:paraId="3FB7728B" w14:textId="77777777" w:rsidR="00122116" w:rsidRDefault="00122116" w:rsidP="00122116">
      <w:pPr>
        <w:jc w:val="both"/>
        <w:rPr>
          <w:rFonts w:ascii="Arial" w:hAnsi="Arial"/>
          <w:b/>
          <w:sz w:val="20"/>
        </w:rPr>
      </w:pPr>
      <w:r>
        <w:rPr>
          <w:rFonts w:ascii="Arial" w:hAnsi="Arial"/>
          <w:b/>
          <w:sz w:val="20"/>
        </w:rPr>
        <w:t>Note:</w:t>
      </w:r>
    </w:p>
    <w:p w14:paraId="7BB22692"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7C7E9FCE" w14:textId="77777777" w:rsidR="005F4E5D" w:rsidRPr="00FF0BF4" w:rsidRDefault="005F4E5D" w:rsidP="00122116">
      <w:pPr>
        <w:jc w:val="both"/>
        <w:rPr>
          <w:rFonts w:ascii="Arial" w:hAnsi="Arial"/>
          <w:sz w:val="20"/>
        </w:rPr>
      </w:pPr>
    </w:p>
    <w:p w14:paraId="20C589EA"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55489506"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5C89D7CD"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2F28BE66"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491D0A3F" w14:textId="77777777" w:rsidR="005F4E5D" w:rsidRDefault="005F4E5D">
      <w:pPr>
        <w:jc w:val="both"/>
        <w:rPr>
          <w:rFonts w:ascii="Arial" w:hAnsi="Arial"/>
          <w:sz w:val="20"/>
        </w:rPr>
      </w:pPr>
    </w:p>
    <w:p w14:paraId="7A1EFFC1"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w:t>
      </w:r>
      <w:proofErr w:type="gramStart"/>
      <w:r>
        <w:rPr>
          <w:rFonts w:ascii="Arial" w:hAnsi="Arial"/>
          <w:sz w:val="20"/>
        </w:rPr>
        <w:t>form</w:t>
      </w:r>
      <w:proofErr w:type="gramEnd"/>
      <w:r>
        <w:rPr>
          <w:rFonts w:ascii="Arial" w:hAnsi="Arial"/>
          <w:sz w:val="20"/>
        </w:rPr>
        <w:t xml:space="preserve"> </w:t>
      </w:r>
      <w:r w:rsidR="00633359">
        <w:rPr>
          <w:rFonts w:ascii="Arial" w:hAnsi="Arial"/>
          <w:sz w:val="20"/>
        </w:rPr>
        <w:t xml:space="preserve">then you should submit the additional plan or plans with this site condition report. </w:t>
      </w:r>
    </w:p>
    <w:p w14:paraId="12468C66" w14:textId="77777777" w:rsidR="00315764" w:rsidRDefault="00315764">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17B81783" w14:textId="77777777">
        <w:trPr>
          <w:cantSplit/>
        </w:trPr>
        <w:tc>
          <w:tcPr>
            <w:tcW w:w="8647" w:type="dxa"/>
            <w:gridSpan w:val="2"/>
            <w:shd w:val="pct12" w:color="auto" w:fill="FFFFFF"/>
          </w:tcPr>
          <w:p w14:paraId="3784CD24" w14:textId="77777777" w:rsidR="00315764" w:rsidRDefault="00315764">
            <w:pPr>
              <w:jc w:val="both"/>
              <w:rPr>
                <w:rFonts w:ascii="Arial" w:hAnsi="Arial"/>
                <w:b/>
                <w:sz w:val="20"/>
              </w:rPr>
            </w:pPr>
          </w:p>
          <w:p w14:paraId="7CBEBEBB"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3CA81846" w14:textId="77777777" w:rsidR="00315764" w:rsidRDefault="00315764">
            <w:pPr>
              <w:jc w:val="both"/>
              <w:rPr>
                <w:rFonts w:ascii="Arial" w:hAnsi="Arial"/>
                <w:b/>
                <w:sz w:val="20"/>
              </w:rPr>
            </w:pPr>
          </w:p>
        </w:tc>
      </w:tr>
      <w:tr w:rsidR="00315764" w14:paraId="6C4A8D5D" w14:textId="77777777" w:rsidTr="00540676">
        <w:tc>
          <w:tcPr>
            <w:tcW w:w="2410" w:type="dxa"/>
            <w:shd w:val="pct12" w:color="auto" w:fill="FFFFFF"/>
          </w:tcPr>
          <w:p w14:paraId="0C6ACD84" w14:textId="77777777" w:rsidR="00315764" w:rsidRDefault="00B969BD" w:rsidP="008568DE">
            <w:pPr>
              <w:rPr>
                <w:rFonts w:ascii="Arial" w:hAnsi="Arial"/>
                <w:sz w:val="20"/>
              </w:rPr>
            </w:pPr>
            <w:r>
              <w:rPr>
                <w:rFonts w:ascii="Arial" w:hAnsi="Arial"/>
                <w:sz w:val="20"/>
              </w:rPr>
              <w:t>Environmental s</w:t>
            </w:r>
            <w:r w:rsidR="00315764">
              <w:rPr>
                <w:rFonts w:ascii="Arial" w:hAnsi="Arial"/>
                <w:sz w:val="20"/>
              </w:rPr>
              <w:t>etting including:</w:t>
            </w:r>
          </w:p>
          <w:p w14:paraId="785AFB05" w14:textId="77777777" w:rsidR="003E6A24" w:rsidRDefault="003E6A24" w:rsidP="008568DE">
            <w:pPr>
              <w:rPr>
                <w:rFonts w:ascii="Arial" w:hAnsi="Arial"/>
                <w:sz w:val="20"/>
              </w:rPr>
            </w:pPr>
          </w:p>
          <w:p w14:paraId="555CE640" w14:textId="77777777" w:rsidR="00315764" w:rsidRDefault="00C0019E" w:rsidP="008568DE">
            <w:pPr>
              <w:numPr>
                <w:ilvl w:val="0"/>
                <w:numId w:val="7"/>
              </w:numPr>
              <w:rPr>
                <w:rFonts w:ascii="Arial" w:hAnsi="Arial"/>
                <w:sz w:val="20"/>
              </w:rPr>
            </w:pPr>
            <w:r>
              <w:rPr>
                <w:rFonts w:ascii="Arial" w:hAnsi="Arial"/>
                <w:sz w:val="20"/>
              </w:rPr>
              <w:t>g</w:t>
            </w:r>
            <w:r w:rsidR="00315764">
              <w:rPr>
                <w:rFonts w:ascii="Arial" w:hAnsi="Arial"/>
                <w:sz w:val="20"/>
              </w:rPr>
              <w:t>eology</w:t>
            </w:r>
          </w:p>
          <w:p w14:paraId="67FA13C4" w14:textId="77777777" w:rsidR="00315764" w:rsidRDefault="00C0019E" w:rsidP="008568DE">
            <w:pPr>
              <w:numPr>
                <w:ilvl w:val="0"/>
                <w:numId w:val="7"/>
              </w:numPr>
              <w:rPr>
                <w:rFonts w:ascii="Arial" w:hAnsi="Arial"/>
                <w:sz w:val="20"/>
              </w:rPr>
            </w:pPr>
            <w:r>
              <w:rPr>
                <w:rFonts w:ascii="Arial" w:hAnsi="Arial"/>
                <w:sz w:val="20"/>
              </w:rPr>
              <w:t>h</w:t>
            </w:r>
            <w:r w:rsidR="00315764">
              <w:rPr>
                <w:rFonts w:ascii="Arial" w:hAnsi="Arial"/>
                <w:sz w:val="20"/>
              </w:rPr>
              <w:t>ydrogeology</w:t>
            </w:r>
          </w:p>
          <w:p w14:paraId="7FD54354" w14:textId="77777777" w:rsidR="00315764" w:rsidRDefault="00C0019E" w:rsidP="008568DE">
            <w:pPr>
              <w:numPr>
                <w:ilvl w:val="0"/>
                <w:numId w:val="7"/>
              </w:numPr>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3384FAC2" w14:textId="77777777" w:rsidR="003E6A24" w:rsidRDefault="003E6A24" w:rsidP="008568DE">
            <w:pPr>
              <w:rPr>
                <w:rFonts w:ascii="Arial" w:hAnsi="Arial"/>
                <w:sz w:val="20"/>
              </w:rPr>
            </w:pPr>
          </w:p>
        </w:tc>
        <w:tc>
          <w:tcPr>
            <w:tcW w:w="6237" w:type="dxa"/>
          </w:tcPr>
          <w:p w14:paraId="1C9AA07E" w14:textId="14029E18" w:rsidR="00F4123F" w:rsidRDefault="0081471A" w:rsidP="0002631A">
            <w:pPr>
              <w:jc w:val="both"/>
              <w:rPr>
                <w:rFonts w:ascii="Arial" w:hAnsi="Arial"/>
                <w:sz w:val="20"/>
              </w:rPr>
            </w:pPr>
            <w:r w:rsidRPr="0081471A">
              <w:rPr>
                <w:rFonts w:ascii="Arial" w:hAnsi="Arial"/>
                <w:sz w:val="20"/>
              </w:rPr>
              <w:tab/>
              <w:t xml:space="preserve">There are no superficial deposits recorded along the southern section of the proposed cable routes (along the shores of Llyn Padarn to the Dinorwig Power Station), with the exception of a small area of alluvial fan deposits around Llanberis and beneath the Llanberis Lake railway line on the north bank of Llyn Padarn south east of </w:t>
            </w:r>
            <w:proofErr w:type="spellStart"/>
            <w:r w:rsidRPr="0081471A">
              <w:rPr>
                <w:rFonts w:ascii="Arial" w:hAnsi="Arial"/>
                <w:sz w:val="20"/>
              </w:rPr>
              <w:t>Cei</w:t>
            </w:r>
            <w:proofErr w:type="spellEnd"/>
            <w:r w:rsidRPr="0081471A">
              <w:rPr>
                <w:rFonts w:ascii="Arial" w:hAnsi="Arial"/>
                <w:sz w:val="20"/>
              </w:rPr>
              <w:t xml:space="preserve"> </w:t>
            </w:r>
            <w:proofErr w:type="spellStart"/>
            <w:r w:rsidRPr="0081471A">
              <w:rPr>
                <w:rFonts w:ascii="Arial" w:hAnsi="Arial"/>
                <w:sz w:val="20"/>
              </w:rPr>
              <w:t>Llydan</w:t>
            </w:r>
            <w:proofErr w:type="spellEnd"/>
            <w:r w:rsidRPr="0081471A">
              <w:rPr>
                <w:rFonts w:ascii="Arial" w:hAnsi="Arial"/>
                <w:sz w:val="20"/>
              </w:rPr>
              <w:t xml:space="preserve"> Station.</w:t>
            </w:r>
          </w:p>
          <w:p w14:paraId="4D2C972A" w14:textId="77777777" w:rsidR="00BC2C54" w:rsidRDefault="00BC2C54" w:rsidP="0002631A">
            <w:pPr>
              <w:jc w:val="both"/>
              <w:rPr>
                <w:rFonts w:ascii="Arial" w:hAnsi="Arial"/>
                <w:sz w:val="20"/>
              </w:rPr>
            </w:pPr>
          </w:p>
          <w:p w14:paraId="48051A3C" w14:textId="4B535639" w:rsidR="005833A6" w:rsidRDefault="005833A6" w:rsidP="0002631A">
            <w:pPr>
              <w:jc w:val="both"/>
              <w:rPr>
                <w:rFonts w:ascii="Arial" w:hAnsi="Arial"/>
                <w:sz w:val="20"/>
              </w:rPr>
            </w:pPr>
            <w:r>
              <w:rPr>
                <w:rFonts w:ascii="Arial" w:hAnsi="Arial"/>
                <w:sz w:val="20"/>
              </w:rPr>
              <w:t>The solid geology comprises the following lithologies</w:t>
            </w:r>
            <w:r w:rsidR="00BC2C54">
              <w:rPr>
                <w:rFonts w:ascii="Arial" w:hAnsi="Arial"/>
                <w:sz w:val="20"/>
              </w:rPr>
              <w:t xml:space="preserve"> from Llanberis northwards</w:t>
            </w:r>
            <w:r>
              <w:rPr>
                <w:rFonts w:ascii="Arial" w:hAnsi="Arial"/>
                <w:sz w:val="20"/>
              </w:rPr>
              <w:t>:</w:t>
            </w:r>
          </w:p>
          <w:p w14:paraId="3C7E68A7" w14:textId="6C49E675" w:rsidR="005833A6" w:rsidRDefault="003500BA" w:rsidP="00BC2C54">
            <w:pPr>
              <w:numPr>
                <w:ilvl w:val="0"/>
                <w:numId w:val="21"/>
              </w:numPr>
              <w:jc w:val="both"/>
              <w:rPr>
                <w:rFonts w:ascii="Arial" w:hAnsi="Arial"/>
                <w:sz w:val="20"/>
              </w:rPr>
            </w:pPr>
            <w:proofErr w:type="spellStart"/>
            <w:r w:rsidRPr="005833A6">
              <w:rPr>
                <w:rFonts w:ascii="Arial" w:hAnsi="Arial"/>
                <w:sz w:val="20"/>
              </w:rPr>
              <w:t>Bronllwyd</w:t>
            </w:r>
            <w:proofErr w:type="spellEnd"/>
            <w:r w:rsidRPr="005833A6">
              <w:rPr>
                <w:rFonts w:ascii="Arial" w:hAnsi="Arial"/>
                <w:sz w:val="20"/>
              </w:rPr>
              <w:t xml:space="preserve"> </w:t>
            </w:r>
            <w:r>
              <w:rPr>
                <w:rFonts w:ascii="Arial" w:hAnsi="Arial"/>
                <w:sz w:val="20"/>
              </w:rPr>
              <w:t>G</w:t>
            </w:r>
            <w:r w:rsidRPr="005833A6">
              <w:rPr>
                <w:rFonts w:ascii="Arial" w:hAnsi="Arial"/>
                <w:sz w:val="20"/>
              </w:rPr>
              <w:t xml:space="preserve">rit </w:t>
            </w:r>
            <w:r>
              <w:rPr>
                <w:rFonts w:ascii="Arial" w:hAnsi="Arial"/>
                <w:sz w:val="20"/>
              </w:rPr>
              <w:t>Fm</w:t>
            </w:r>
            <w:r w:rsidRPr="005833A6">
              <w:rPr>
                <w:rFonts w:ascii="Arial" w:hAnsi="Arial"/>
                <w:sz w:val="20"/>
              </w:rPr>
              <w:t xml:space="preserve"> </w:t>
            </w:r>
            <w:r w:rsidR="00A744C4">
              <w:rPr>
                <w:rFonts w:ascii="Arial" w:hAnsi="Arial"/>
                <w:sz w:val="20"/>
              </w:rPr>
              <w:t>–</w:t>
            </w:r>
            <w:r w:rsidRPr="005833A6">
              <w:rPr>
                <w:rFonts w:ascii="Arial" w:hAnsi="Arial"/>
                <w:sz w:val="20"/>
              </w:rPr>
              <w:t xml:space="preserve"> sandston</w:t>
            </w:r>
            <w:r>
              <w:rPr>
                <w:rFonts w:ascii="Arial" w:hAnsi="Arial"/>
                <w:sz w:val="20"/>
              </w:rPr>
              <w:t>e</w:t>
            </w:r>
          </w:p>
          <w:p w14:paraId="4F2275EC" w14:textId="235E1B4C" w:rsidR="00A744C4" w:rsidRDefault="003500BA" w:rsidP="00BC2C54">
            <w:pPr>
              <w:numPr>
                <w:ilvl w:val="0"/>
                <w:numId w:val="21"/>
              </w:numPr>
              <w:jc w:val="both"/>
              <w:rPr>
                <w:rFonts w:ascii="Arial" w:hAnsi="Arial"/>
                <w:sz w:val="20"/>
              </w:rPr>
            </w:pPr>
            <w:r w:rsidRPr="00A744C4">
              <w:rPr>
                <w:rFonts w:ascii="Arial" w:hAnsi="Arial"/>
                <w:sz w:val="20"/>
              </w:rPr>
              <w:t xml:space="preserve">Llanberis </w:t>
            </w:r>
            <w:r>
              <w:rPr>
                <w:rFonts w:ascii="Arial" w:hAnsi="Arial"/>
                <w:sz w:val="20"/>
              </w:rPr>
              <w:t>S</w:t>
            </w:r>
            <w:r w:rsidRPr="00A744C4">
              <w:rPr>
                <w:rFonts w:ascii="Arial" w:hAnsi="Arial"/>
                <w:sz w:val="20"/>
              </w:rPr>
              <w:t xml:space="preserve">lates </w:t>
            </w:r>
            <w:r>
              <w:rPr>
                <w:rFonts w:ascii="Arial" w:hAnsi="Arial"/>
                <w:sz w:val="20"/>
              </w:rPr>
              <w:t>Fm</w:t>
            </w:r>
            <w:r w:rsidRPr="00A744C4">
              <w:rPr>
                <w:rFonts w:ascii="Arial" w:hAnsi="Arial"/>
                <w:sz w:val="20"/>
              </w:rPr>
              <w:t xml:space="preserve"> </w:t>
            </w:r>
            <w:r w:rsidR="00A744C4">
              <w:rPr>
                <w:rFonts w:ascii="Arial" w:hAnsi="Arial"/>
                <w:sz w:val="20"/>
              </w:rPr>
              <w:t>–</w:t>
            </w:r>
            <w:r w:rsidRPr="00A744C4">
              <w:rPr>
                <w:rFonts w:ascii="Arial" w:hAnsi="Arial"/>
                <w:sz w:val="20"/>
              </w:rPr>
              <w:t xml:space="preserve"> mudstone</w:t>
            </w:r>
            <w:r w:rsidR="00A744C4">
              <w:rPr>
                <w:rFonts w:ascii="Arial" w:hAnsi="Arial"/>
                <w:sz w:val="20"/>
              </w:rPr>
              <w:t xml:space="preserve">, </w:t>
            </w:r>
            <w:proofErr w:type="gramStart"/>
            <w:r w:rsidRPr="00A744C4">
              <w:rPr>
                <w:rFonts w:ascii="Arial" w:hAnsi="Arial"/>
                <w:sz w:val="20"/>
              </w:rPr>
              <w:t>siltstone</w:t>
            </w:r>
            <w:proofErr w:type="gramEnd"/>
            <w:r w:rsidR="00A744C4">
              <w:rPr>
                <w:rFonts w:ascii="Arial" w:hAnsi="Arial"/>
                <w:sz w:val="20"/>
              </w:rPr>
              <w:t xml:space="preserve"> and sandstone</w:t>
            </w:r>
          </w:p>
          <w:p w14:paraId="4ACCD8B1" w14:textId="326BD0C0" w:rsidR="00A744C4" w:rsidRDefault="003500BA" w:rsidP="00BC2C54">
            <w:pPr>
              <w:numPr>
                <w:ilvl w:val="0"/>
                <w:numId w:val="21"/>
              </w:numPr>
              <w:jc w:val="both"/>
              <w:rPr>
                <w:rFonts w:ascii="Arial" w:hAnsi="Arial"/>
                <w:sz w:val="20"/>
              </w:rPr>
            </w:pPr>
            <w:proofErr w:type="spellStart"/>
            <w:r w:rsidRPr="00F6241E">
              <w:rPr>
                <w:rFonts w:ascii="Arial" w:hAnsi="Arial"/>
                <w:sz w:val="20"/>
              </w:rPr>
              <w:t>Fachwen</w:t>
            </w:r>
            <w:proofErr w:type="spellEnd"/>
            <w:r w:rsidRPr="00F6241E">
              <w:rPr>
                <w:rFonts w:ascii="Arial" w:hAnsi="Arial"/>
                <w:sz w:val="20"/>
              </w:rPr>
              <w:t xml:space="preserve"> </w:t>
            </w:r>
            <w:r>
              <w:rPr>
                <w:rFonts w:ascii="Arial" w:hAnsi="Arial"/>
                <w:sz w:val="20"/>
              </w:rPr>
              <w:t>Fm</w:t>
            </w:r>
            <w:r w:rsidRPr="00F6241E">
              <w:rPr>
                <w:rFonts w:ascii="Arial" w:hAnsi="Arial"/>
                <w:sz w:val="20"/>
              </w:rPr>
              <w:t xml:space="preserve"> - sandstone and conglomerate, interbedded</w:t>
            </w:r>
          </w:p>
          <w:p w14:paraId="149D98AE" w14:textId="77777777" w:rsidR="003500BA" w:rsidRDefault="003500BA" w:rsidP="00393C6B">
            <w:pPr>
              <w:numPr>
                <w:ilvl w:val="0"/>
                <w:numId w:val="21"/>
              </w:numPr>
              <w:jc w:val="both"/>
              <w:rPr>
                <w:rFonts w:ascii="Arial" w:hAnsi="Arial"/>
                <w:sz w:val="20"/>
              </w:rPr>
            </w:pPr>
            <w:r w:rsidRPr="00F6241E">
              <w:rPr>
                <w:rFonts w:ascii="Arial" w:hAnsi="Arial"/>
                <w:sz w:val="20"/>
              </w:rPr>
              <w:t xml:space="preserve">Padarn </w:t>
            </w:r>
            <w:r>
              <w:rPr>
                <w:rFonts w:ascii="Arial" w:hAnsi="Arial"/>
                <w:sz w:val="20"/>
              </w:rPr>
              <w:t>T</w:t>
            </w:r>
            <w:r w:rsidRPr="00F6241E">
              <w:rPr>
                <w:rFonts w:ascii="Arial" w:hAnsi="Arial"/>
                <w:sz w:val="20"/>
              </w:rPr>
              <w:t xml:space="preserve">uff </w:t>
            </w:r>
            <w:r>
              <w:rPr>
                <w:rFonts w:ascii="Arial" w:hAnsi="Arial"/>
                <w:sz w:val="20"/>
              </w:rPr>
              <w:t>Fm</w:t>
            </w:r>
            <w:r w:rsidRPr="00F6241E">
              <w:rPr>
                <w:rFonts w:ascii="Arial" w:hAnsi="Arial"/>
                <w:sz w:val="20"/>
              </w:rPr>
              <w:t xml:space="preserve"> - tuff, felsic</w:t>
            </w:r>
          </w:p>
          <w:p w14:paraId="54DAE330" w14:textId="32676867" w:rsidR="00F66146" w:rsidRPr="00393C6B" w:rsidRDefault="00510AAF" w:rsidP="00F66146">
            <w:pPr>
              <w:jc w:val="both"/>
              <w:rPr>
                <w:rFonts w:ascii="Arial" w:hAnsi="Arial"/>
                <w:sz w:val="20"/>
              </w:rPr>
            </w:pPr>
            <w:r>
              <w:rPr>
                <w:rFonts w:ascii="Arial" w:hAnsi="Arial"/>
                <w:sz w:val="20"/>
              </w:rPr>
              <w:t xml:space="preserve">The A4086 </w:t>
            </w:r>
            <w:r w:rsidR="001774FC">
              <w:rPr>
                <w:rFonts w:ascii="Arial" w:hAnsi="Arial"/>
                <w:sz w:val="20"/>
              </w:rPr>
              <w:t>is built on imported crushed rock.</w:t>
            </w:r>
          </w:p>
        </w:tc>
      </w:tr>
      <w:tr w:rsidR="00315764" w14:paraId="640CC81D" w14:textId="77777777" w:rsidTr="00540676">
        <w:tc>
          <w:tcPr>
            <w:tcW w:w="2410" w:type="dxa"/>
            <w:shd w:val="pct12" w:color="auto" w:fill="FFFFFF"/>
          </w:tcPr>
          <w:p w14:paraId="031E1C54" w14:textId="77777777" w:rsidR="00315764" w:rsidRDefault="00315764" w:rsidP="008568DE">
            <w:pPr>
              <w:rPr>
                <w:rFonts w:ascii="Arial" w:hAnsi="Arial"/>
                <w:sz w:val="20"/>
              </w:rPr>
            </w:pPr>
            <w:r>
              <w:rPr>
                <w:rFonts w:ascii="Arial" w:hAnsi="Arial"/>
                <w:sz w:val="20"/>
              </w:rPr>
              <w:t>Pollution history including:</w:t>
            </w:r>
          </w:p>
          <w:p w14:paraId="35317997" w14:textId="77777777" w:rsidR="003E6A24" w:rsidRDefault="003E6A24" w:rsidP="008568DE">
            <w:pPr>
              <w:rPr>
                <w:rFonts w:ascii="Arial" w:hAnsi="Arial"/>
                <w:sz w:val="20"/>
              </w:rPr>
            </w:pPr>
          </w:p>
          <w:p w14:paraId="46125CBD" w14:textId="77777777" w:rsidR="00315764" w:rsidRDefault="00315764" w:rsidP="008568DE">
            <w:pPr>
              <w:numPr>
                <w:ilvl w:val="0"/>
                <w:numId w:val="4"/>
              </w:numPr>
              <w:rPr>
                <w:rFonts w:ascii="Arial" w:hAnsi="Arial"/>
                <w:sz w:val="20"/>
              </w:rPr>
            </w:pPr>
            <w:r>
              <w:rPr>
                <w:rFonts w:ascii="Arial" w:hAnsi="Arial"/>
                <w:sz w:val="20"/>
              </w:rPr>
              <w:t>pollution incidents that may have affected land</w:t>
            </w:r>
          </w:p>
          <w:p w14:paraId="497CA90F" w14:textId="77777777" w:rsidR="00315764" w:rsidRDefault="00315764" w:rsidP="008568DE">
            <w:pPr>
              <w:numPr>
                <w:ilvl w:val="0"/>
                <w:numId w:val="4"/>
              </w:numPr>
              <w:rPr>
                <w:rFonts w:ascii="Arial" w:hAnsi="Arial"/>
                <w:sz w:val="20"/>
              </w:rPr>
            </w:pPr>
            <w:r>
              <w:rPr>
                <w:rFonts w:ascii="Arial" w:hAnsi="Arial"/>
                <w:sz w:val="20"/>
              </w:rPr>
              <w:t xml:space="preserve">historical land-uses and associated contaminants </w:t>
            </w:r>
          </w:p>
          <w:p w14:paraId="4E6E7B97" w14:textId="77777777" w:rsidR="00315764" w:rsidRDefault="00315764" w:rsidP="008568DE">
            <w:pPr>
              <w:numPr>
                <w:ilvl w:val="0"/>
                <w:numId w:val="4"/>
              </w:numPr>
              <w:rPr>
                <w:rFonts w:ascii="Arial" w:hAnsi="Arial"/>
                <w:sz w:val="20"/>
              </w:rPr>
            </w:pPr>
            <w:r>
              <w:rPr>
                <w:rFonts w:ascii="Arial" w:hAnsi="Arial"/>
                <w:sz w:val="20"/>
              </w:rPr>
              <w:t xml:space="preserve">any visual/olfactory </w:t>
            </w:r>
            <w:r>
              <w:rPr>
                <w:rFonts w:ascii="Arial" w:hAnsi="Arial"/>
                <w:sz w:val="20"/>
              </w:rPr>
              <w:lastRenderedPageBreak/>
              <w:t>evidence of existing contamination</w:t>
            </w:r>
          </w:p>
          <w:p w14:paraId="7F883335" w14:textId="77777777" w:rsidR="00315764" w:rsidRDefault="00315764" w:rsidP="008568DE">
            <w:pPr>
              <w:numPr>
                <w:ilvl w:val="0"/>
                <w:numId w:val="4"/>
              </w:numPr>
              <w:rPr>
                <w:rFonts w:ascii="Arial" w:hAnsi="Arial"/>
                <w:sz w:val="20"/>
              </w:rPr>
            </w:pPr>
            <w:r>
              <w:rPr>
                <w:rFonts w:ascii="Arial" w:hAnsi="Arial"/>
                <w:sz w:val="20"/>
              </w:rPr>
              <w:t xml:space="preserve">evidence of damage to pollution prevention measures </w:t>
            </w:r>
          </w:p>
          <w:p w14:paraId="272172EA" w14:textId="77777777" w:rsidR="00315764" w:rsidRDefault="00315764" w:rsidP="008568DE">
            <w:pPr>
              <w:rPr>
                <w:rFonts w:ascii="Arial" w:hAnsi="Arial"/>
                <w:sz w:val="20"/>
              </w:rPr>
            </w:pPr>
          </w:p>
        </w:tc>
        <w:tc>
          <w:tcPr>
            <w:tcW w:w="6237" w:type="dxa"/>
          </w:tcPr>
          <w:p w14:paraId="7B221855" w14:textId="21925E60" w:rsidR="00315764" w:rsidRDefault="00BC2C54" w:rsidP="005A17C6">
            <w:pPr>
              <w:jc w:val="both"/>
              <w:rPr>
                <w:rFonts w:ascii="Arial" w:hAnsi="Arial"/>
                <w:sz w:val="20"/>
              </w:rPr>
            </w:pPr>
            <w:r>
              <w:rPr>
                <w:rFonts w:ascii="Arial" w:hAnsi="Arial"/>
                <w:sz w:val="20"/>
              </w:rPr>
              <w:lastRenderedPageBreak/>
              <w:t>The cable route generally follows the</w:t>
            </w:r>
            <w:r w:rsidR="00D06A59">
              <w:rPr>
                <w:rFonts w:ascii="Arial" w:hAnsi="Arial"/>
                <w:sz w:val="20"/>
              </w:rPr>
              <w:t xml:space="preserve"> A4086 along the western shore of Llyn Padarn</w:t>
            </w:r>
            <w:r w:rsidR="00CF5389">
              <w:rPr>
                <w:rFonts w:ascii="Arial" w:hAnsi="Arial"/>
                <w:sz w:val="20"/>
              </w:rPr>
              <w:t>. Any highway related pollution would be intercepted by  the drainage system. There is no evidence of any pollution being present in th</w:t>
            </w:r>
            <w:r w:rsidR="00AF6D08">
              <w:rPr>
                <w:rFonts w:ascii="Arial" w:hAnsi="Arial"/>
                <w:sz w:val="20"/>
              </w:rPr>
              <w:t>e</w:t>
            </w:r>
            <w:r w:rsidR="00CF5389">
              <w:rPr>
                <w:rFonts w:ascii="Arial" w:hAnsi="Arial"/>
                <w:sz w:val="20"/>
              </w:rPr>
              <w:t xml:space="preserve"> subsurface.</w:t>
            </w:r>
          </w:p>
          <w:p w14:paraId="7E9638C5" w14:textId="6593F777" w:rsidR="007F1688" w:rsidRPr="00F4123F" w:rsidRDefault="00CF5389" w:rsidP="005A17C6">
            <w:pPr>
              <w:jc w:val="both"/>
              <w:rPr>
                <w:rFonts w:ascii="Arial" w:hAnsi="Arial"/>
                <w:sz w:val="20"/>
              </w:rPr>
            </w:pPr>
            <w:r>
              <w:rPr>
                <w:rFonts w:ascii="Arial" w:hAnsi="Arial"/>
                <w:sz w:val="20"/>
              </w:rPr>
              <w:t>According to Gwyneth Council th</w:t>
            </w:r>
            <w:r w:rsidR="007F1688">
              <w:rPr>
                <w:rFonts w:ascii="Arial" w:hAnsi="Arial"/>
                <w:sz w:val="20"/>
              </w:rPr>
              <w:t xml:space="preserve">e highway drainage system </w:t>
            </w:r>
            <w:r w:rsidR="00347B0A">
              <w:rPr>
                <w:rFonts w:ascii="Arial" w:hAnsi="Arial"/>
                <w:sz w:val="20"/>
              </w:rPr>
              <w:t xml:space="preserve">discharges to land adjacent to the road. </w:t>
            </w:r>
          </w:p>
        </w:tc>
      </w:tr>
      <w:tr w:rsidR="00A50C31" w14:paraId="1A351E4C" w14:textId="77777777" w:rsidTr="00540676">
        <w:tc>
          <w:tcPr>
            <w:tcW w:w="2410" w:type="dxa"/>
            <w:shd w:val="pct12" w:color="auto" w:fill="FFFFFF"/>
          </w:tcPr>
          <w:p w14:paraId="5965E5C3" w14:textId="77777777" w:rsidR="00A50C31" w:rsidRDefault="00A50C31" w:rsidP="008568DE">
            <w:pPr>
              <w:rPr>
                <w:rFonts w:ascii="Arial" w:hAnsi="Arial"/>
                <w:sz w:val="20"/>
              </w:rPr>
            </w:pPr>
            <w:r>
              <w:rPr>
                <w:rFonts w:ascii="Arial" w:hAnsi="Arial"/>
                <w:sz w:val="20"/>
              </w:rPr>
              <w:t xml:space="preserve">Evidence of historic contamination, for example, historical site investigation, assessment, </w:t>
            </w:r>
            <w:proofErr w:type="gramStart"/>
            <w:r>
              <w:rPr>
                <w:rFonts w:ascii="Arial" w:hAnsi="Arial"/>
                <w:sz w:val="20"/>
              </w:rPr>
              <w:t>remediation</w:t>
            </w:r>
            <w:proofErr w:type="gramEnd"/>
            <w:r>
              <w:rPr>
                <w:rFonts w:ascii="Arial" w:hAnsi="Arial"/>
                <w:sz w:val="20"/>
              </w:rPr>
              <w:t xml:space="preserve"> and verification reports (where available)</w:t>
            </w:r>
          </w:p>
          <w:p w14:paraId="352C52E4" w14:textId="77777777" w:rsidR="00A50C31" w:rsidRDefault="00A50C31">
            <w:pPr>
              <w:jc w:val="both"/>
              <w:rPr>
                <w:rFonts w:ascii="Arial" w:hAnsi="Arial"/>
                <w:sz w:val="20"/>
              </w:rPr>
            </w:pPr>
          </w:p>
        </w:tc>
        <w:tc>
          <w:tcPr>
            <w:tcW w:w="6237" w:type="dxa"/>
          </w:tcPr>
          <w:p w14:paraId="5D54D5A9" w14:textId="77777777" w:rsidR="00A50C31" w:rsidRDefault="008568DE" w:rsidP="00DB2C59">
            <w:pPr>
              <w:jc w:val="both"/>
              <w:rPr>
                <w:rFonts w:ascii="Arial" w:hAnsi="Arial"/>
                <w:sz w:val="20"/>
              </w:rPr>
            </w:pPr>
            <w:r w:rsidRPr="008568DE">
              <w:rPr>
                <w:rFonts w:ascii="Arial" w:hAnsi="Arial"/>
                <w:sz w:val="20"/>
              </w:rPr>
              <w:t xml:space="preserve">There are no indications that the </w:t>
            </w:r>
            <w:proofErr w:type="gramStart"/>
            <w:r w:rsidR="002800AF">
              <w:rPr>
                <w:rFonts w:ascii="Arial" w:hAnsi="Arial"/>
                <w:sz w:val="20"/>
              </w:rPr>
              <w:t>sub base</w:t>
            </w:r>
            <w:proofErr w:type="gramEnd"/>
            <w:r w:rsidR="002800AF">
              <w:rPr>
                <w:rFonts w:ascii="Arial" w:hAnsi="Arial"/>
                <w:sz w:val="20"/>
              </w:rPr>
              <w:t xml:space="preserve"> beneath the road contains any </w:t>
            </w:r>
            <w:r w:rsidR="00555755">
              <w:rPr>
                <w:rFonts w:ascii="Arial" w:hAnsi="Arial"/>
                <w:sz w:val="20"/>
              </w:rPr>
              <w:t>contaminative materials</w:t>
            </w:r>
            <w:r w:rsidR="00C61EC9">
              <w:rPr>
                <w:rFonts w:ascii="Arial" w:hAnsi="Arial"/>
                <w:sz w:val="20"/>
              </w:rPr>
              <w:t>.</w:t>
            </w:r>
          </w:p>
          <w:p w14:paraId="0074C1A2" w14:textId="79982874" w:rsidR="00555755" w:rsidRPr="008568DE" w:rsidRDefault="00555755" w:rsidP="00DB2C59">
            <w:pPr>
              <w:jc w:val="both"/>
              <w:rPr>
                <w:rFonts w:ascii="Arial" w:hAnsi="Arial"/>
                <w:sz w:val="20"/>
              </w:rPr>
            </w:pPr>
          </w:p>
        </w:tc>
      </w:tr>
      <w:tr w:rsidR="00A50C31" w14:paraId="5E35F8C6" w14:textId="77777777" w:rsidTr="00540676">
        <w:tc>
          <w:tcPr>
            <w:tcW w:w="2410" w:type="dxa"/>
            <w:shd w:val="pct12" w:color="auto" w:fill="FFFFFF"/>
          </w:tcPr>
          <w:p w14:paraId="02D8172A" w14:textId="77777777" w:rsidR="00A50C31" w:rsidRDefault="00A50C31" w:rsidP="00A50C31">
            <w:pPr>
              <w:jc w:val="both"/>
              <w:rPr>
                <w:rFonts w:ascii="Arial" w:hAnsi="Arial"/>
                <w:sz w:val="20"/>
              </w:rPr>
            </w:pPr>
            <w:r>
              <w:rPr>
                <w:rFonts w:ascii="Arial" w:hAnsi="Arial"/>
                <w:sz w:val="20"/>
              </w:rPr>
              <w:t>Baseline soil and groundwater reference data</w:t>
            </w:r>
          </w:p>
          <w:p w14:paraId="36FD6529" w14:textId="77777777" w:rsidR="00A50C31" w:rsidRDefault="00A50C31">
            <w:pPr>
              <w:jc w:val="both"/>
              <w:rPr>
                <w:rFonts w:ascii="Arial" w:hAnsi="Arial"/>
                <w:sz w:val="20"/>
              </w:rPr>
            </w:pPr>
          </w:p>
        </w:tc>
        <w:tc>
          <w:tcPr>
            <w:tcW w:w="6237" w:type="dxa"/>
          </w:tcPr>
          <w:p w14:paraId="0450786F" w14:textId="77777777" w:rsidR="00193A80" w:rsidRPr="00193A80"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F1015-20/ Sep 2020</w:t>
            </w:r>
          </w:p>
          <w:p w14:paraId="321EAF40" w14:textId="1E28F884" w:rsidR="00A50C31" w:rsidRPr="0089439C" w:rsidRDefault="00193A80" w:rsidP="00193A80">
            <w:pPr>
              <w:jc w:val="both"/>
              <w:rPr>
                <w:rFonts w:ascii="Arial" w:hAnsi="Arial"/>
                <w:sz w:val="20"/>
              </w:rPr>
            </w:pPr>
            <w:proofErr w:type="spellStart"/>
            <w:r w:rsidRPr="00193A80">
              <w:rPr>
                <w:rFonts w:ascii="Arial" w:hAnsi="Arial"/>
                <w:sz w:val="20"/>
              </w:rPr>
              <w:t>Socotec</w:t>
            </w:r>
            <w:proofErr w:type="spellEnd"/>
            <w:r w:rsidRPr="00193A80">
              <w:rPr>
                <w:rFonts w:ascii="Arial" w:hAnsi="Arial"/>
                <w:sz w:val="20"/>
              </w:rPr>
              <w:t xml:space="preserve"> GI Factual Report F1004-21/2 June 2021</w:t>
            </w:r>
          </w:p>
        </w:tc>
      </w:tr>
      <w:tr w:rsidR="00A50C31" w14:paraId="2AAF2B6D" w14:textId="77777777" w:rsidTr="0089439C">
        <w:tc>
          <w:tcPr>
            <w:tcW w:w="2410" w:type="dxa"/>
            <w:shd w:val="pct12" w:color="auto" w:fill="FFFFFF"/>
          </w:tcPr>
          <w:p w14:paraId="5795AB8E" w14:textId="77777777" w:rsidR="00A50C31" w:rsidRPr="00C61EC9" w:rsidRDefault="001D4DE6" w:rsidP="00A50C31">
            <w:pPr>
              <w:jc w:val="both"/>
              <w:rPr>
                <w:rFonts w:ascii="Arial" w:hAnsi="Arial"/>
                <w:sz w:val="20"/>
              </w:rPr>
            </w:pPr>
            <w:r w:rsidRPr="00C61EC9">
              <w:rPr>
                <w:rFonts w:ascii="Arial" w:hAnsi="Arial"/>
                <w:sz w:val="20"/>
              </w:rPr>
              <w:t>Supporting information</w:t>
            </w:r>
          </w:p>
        </w:tc>
        <w:tc>
          <w:tcPr>
            <w:tcW w:w="6237" w:type="dxa"/>
          </w:tcPr>
          <w:p w14:paraId="10EBEABB" w14:textId="3DFD6267" w:rsidR="002E36BE" w:rsidRDefault="002E36BE"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GI Factual Report F10</w:t>
            </w:r>
            <w:r w:rsidR="00193A80">
              <w:rPr>
                <w:rFonts w:ascii="Arial" w:hAnsi="Arial"/>
                <w:sz w:val="20"/>
              </w:rPr>
              <w:t>15</w:t>
            </w:r>
            <w:r>
              <w:rPr>
                <w:rFonts w:ascii="Arial" w:hAnsi="Arial"/>
                <w:sz w:val="20"/>
              </w:rPr>
              <w:t>-2</w:t>
            </w:r>
            <w:r w:rsidR="00193A80">
              <w:rPr>
                <w:rFonts w:ascii="Arial" w:hAnsi="Arial"/>
                <w:sz w:val="20"/>
              </w:rPr>
              <w:t>0</w:t>
            </w:r>
            <w:r>
              <w:rPr>
                <w:rFonts w:ascii="Arial" w:hAnsi="Arial"/>
                <w:sz w:val="20"/>
              </w:rPr>
              <w:t xml:space="preserve">/ </w:t>
            </w:r>
            <w:r w:rsidR="00193A80">
              <w:rPr>
                <w:rFonts w:ascii="Arial" w:hAnsi="Arial"/>
                <w:sz w:val="20"/>
              </w:rPr>
              <w:t>Sep</w:t>
            </w:r>
            <w:r>
              <w:rPr>
                <w:rFonts w:ascii="Arial" w:hAnsi="Arial"/>
                <w:sz w:val="20"/>
              </w:rPr>
              <w:t xml:space="preserve"> 202</w:t>
            </w:r>
            <w:r w:rsidR="00193A80">
              <w:rPr>
                <w:rFonts w:ascii="Arial" w:hAnsi="Arial"/>
                <w:sz w:val="20"/>
              </w:rPr>
              <w:t>0</w:t>
            </w:r>
          </w:p>
          <w:p w14:paraId="1393DDC3" w14:textId="1B0E5BFE" w:rsidR="00A44573" w:rsidRPr="00DB2C59" w:rsidRDefault="00755C76" w:rsidP="00A44573">
            <w:pPr>
              <w:jc w:val="both"/>
              <w:rPr>
                <w:rFonts w:ascii="Arial" w:hAnsi="Arial"/>
                <w:sz w:val="20"/>
              </w:rPr>
            </w:pPr>
            <w:proofErr w:type="spellStart"/>
            <w:r>
              <w:rPr>
                <w:rFonts w:ascii="Arial" w:hAnsi="Arial"/>
                <w:sz w:val="20"/>
              </w:rPr>
              <w:t>Socotec</w:t>
            </w:r>
            <w:proofErr w:type="spellEnd"/>
            <w:r>
              <w:rPr>
                <w:rFonts w:ascii="Arial" w:hAnsi="Arial"/>
                <w:sz w:val="20"/>
              </w:rPr>
              <w:t xml:space="preserve"> </w:t>
            </w:r>
            <w:r w:rsidR="00905BDC">
              <w:rPr>
                <w:rFonts w:ascii="Arial" w:hAnsi="Arial"/>
                <w:sz w:val="20"/>
              </w:rPr>
              <w:t>GI Factual Report F1004-21/2 June 2021</w:t>
            </w:r>
          </w:p>
        </w:tc>
      </w:tr>
    </w:tbl>
    <w:p w14:paraId="1D21C72C"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060B4D59" w14:textId="77777777">
        <w:trPr>
          <w:cantSplit/>
        </w:trPr>
        <w:tc>
          <w:tcPr>
            <w:tcW w:w="8647" w:type="dxa"/>
            <w:gridSpan w:val="2"/>
            <w:shd w:val="pct12" w:color="auto" w:fill="FFFFFF"/>
          </w:tcPr>
          <w:p w14:paraId="33E29CE8" w14:textId="77777777" w:rsidR="00315764" w:rsidRDefault="00315764">
            <w:pPr>
              <w:pStyle w:val="BodyText3"/>
              <w:jc w:val="both"/>
            </w:pPr>
          </w:p>
          <w:p w14:paraId="17AA336B" w14:textId="77777777" w:rsidR="00315764" w:rsidRDefault="00FC32F5">
            <w:pPr>
              <w:pStyle w:val="BodyText3"/>
              <w:jc w:val="both"/>
              <w:rPr>
                <w:b/>
                <w:sz w:val="24"/>
              </w:rPr>
            </w:pPr>
            <w:r>
              <w:rPr>
                <w:b/>
                <w:sz w:val="24"/>
              </w:rPr>
              <w:t>3</w:t>
            </w:r>
            <w:r w:rsidR="00315764">
              <w:rPr>
                <w:b/>
                <w:sz w:val="24"/>
              </w:rPr>
              <w:t>.0 Permitted activities</w:t>
            </w:r>
          </w:p>
          <w:p w14:paraId="7783601E" w14:textId="77777777" w:rsidR="00315764" w:rsidRDefault="00315764">
            <w:pPr>
              <w:pStyle w:val="BodyText3"/>
              <w:jc w:val="both"/>
            </w:pPr>
          </w:p>
        </w:tc>
      </w:tr>
      <w:tr w:rsidR="00315764" w14:paraId="66D7669E" w14:textId="77777777" w:rsidTr="0089439C">
        <w:tc>
          <w:tcPr>
            <w:tcW w:w="2410" w:type="dxa"/>
            <w:shd w:val="pct12" w:color="auto" w:fill="FFFFFF"/>
          </w:tcPr>
          <w:p w14:paraId="7AA2F8EA" w14:textId="77777777" w:rsidR="00315764" w:rsidRDefault="00315764">
            <w:pPr>
              <w:pStyle w:val="BodyText3"/>
              <w:jc w:val="both"/>
            </w:pPr>
            <w:r>
              <w:t xml:space="preserve">Permitted activities </w:t>
            </w:r>
          </w:p>
          <w:p w14:paraId="593421F1" w14:textId="77777777" w:rsidR="00315764" w:rsidRDefault="00315764">
            <w:pPr>
              <w:pStyle w:val="BodyText3"/>
              <w:jc w:val="both"/>
            </w:pPr>
          </w:p>
        </w:tc>
        <w:tc>
          <w:tcPr>
            <w:tcW w:w="6237" w:type="dxa"/>
          </w:tcPr>
          <w:p w14:paraId="4006FAFC" w14:textId="68D2A878" w:rsidR="00315764" w:rsidRDefault="00341895" w:rsidP="0089439C">
            <w:pPr>
              <w:pStyle w:val="BodyText3"/>
              <w:jc w:val="both"/>
            </w:pPr>
            <w:r>
              <w:t>Dewatering excavations</w:t>
            </w:r>
            <w:r w:rsidR="0089439C">
              <w:t>.</w:t>
            </w:r>
          </w:p>
        </w:tc>
      </w:tr>
      <w:tr w:rsidR="00315764" w14:paraId="2264A55A" w14:textId="77777777" w:rsidTr="0089439C">
        <w:tc>
          <w:tcPr>
            <w:tcW w:w="2410" w:type="dxa"/>
            <w:shd w:val="pct12" w:color="auto" w:fill="FFFFFF"/>
          </w:tcPr>
          <w:p w14:paraId="7088A9C4" w14:textId="77777777" w:rsidR="00315764" w:rsidRDefault="00315764">
            <w:pPr>
              <w:pStyle w:val="BodyText3"/>
              <w:jc w:val="both"/>
            </w:pPr>
            <w:r>
              <w:t>Non-permitted activities undertaken</w:t>
            </w:r>
          </w:p>
          <w:p w14:paraId="45E5B366" w14:textId="77777777" w:rsidR="00315764" w:rsidRDefault="00315764">
            <w:pPr>
              <w:pStyle w:val="BodyText3"/>
              <w:jc w:val="both"/>
            </w:pPr>
          </w:p>
        </w:tc>
        <w:tc>
          <w:tcPr>
            <w:tcW w:w="6237" w:type="dxa"/>
          </w:tcPr>
          <w:p w14:paraId="182018D0" w14:textId="32AD1BC4" w:rsidR="00315764" w:rsidRDefault="00555755">
            <w:pPr>
              <w:pStyle w:val="BodyText3"/>
              <w:jc w:val="both"/>
            </w:pPr>
            <w:r>
              <w:t xml:space="preserve">Excavation of trench and placement of cable ducting, </w:t>
            </w:r>
            <w:r w:rsidR="00CC0A8D">
              <w:t xml:space="preserve">with </w:t>
            </w:r>
            <w:r>
              <w:t xml:space="preserve">reinstatement </w:t>
            </w:r>
            <w:r w:rsidR="00CC0A8D">
              <w:t>to road surface</w:t>
            </w:r>
          </w:p>
        </w:tc>
      </w:tr>
      <w:tr w:rsidR="00794DBD" w14:paraId="59F123D6" w14:textId="77777777" w:rsidTr="0089439C">
        <w:tc>
          <w:tcPr>
            <w:tcW w:w="2410" w:type="dxa"/>
            <w:shd w:val="pct12" w:color="auto" w:fill="FFFFFF"/>
          </w:tcPr>
          <w:p w14:paraId="0A28339B" w14:textId="77777777" w:rsidR="00794DBD" w:rsidRDefault="00794DBD">
            <w:pPr>
              <w:pStyle w:val="BodyText3"/>
              <w:jc w:val="both"/>
            </w:pPr>
            <w:r>
              <w:t>Document references for:</w:t>
            </w:r>
          </w:p>
          <w:p w14:paraId="435086D8" w14:textId="77777777" w:rsidR="00794DBD" w:rsidRPr="00794DBD" w:rsidRDefault="00794DBD" w:rsidP="0089439C">
            <w:pPr>
              <w:pStyle w:val="BodyText3"/>
              <w:numPr>
                <w:ilvl w:val="0"/>
                <w:numId w:val="20"/>
              </w:numPr>
              <w:tabs>
                <w:tab w:val="clear" w:pos="720"/>
                <w:tab w:val="num" w:pos="318"/>
              </w:tabs>
              <w:ind w:left="318" w:hanging="318"/>
            </w:pPr>
            <w:r w:rsidRPr="00794DBD">
              <w:t>plan showing activity layout</w:t>
            </w:r>
            <w:r>
              <w:t>;</w:t>
            </w:r>
            <w:r w:rsidR="00A85F6E">
              <w:t xml:space="preserve"> and</w:t>
            </w:r>
          </w:p>
          <w:p w14:paraId="0351D587" w14:textId="77777777" w:rsidR="00794DBD" w:rsidRDefault="00794DBD" w:rsidP="0089439C">
            <w:pPr>
              <w:pStyle w:val="BodyText3"/>
              <w:numPr>
                <w:ilvl w:val="0"/>
                <w:numId w:val="19"/>
              </w:numPr>
              <w:tabs>
                <w:tab w:val="clear" w:pos="720"/>
                <w:tab w:val="num" w:pos="318"/>
              </w:tabs>
              <w:ind w:left="318" w:hanging="318"/>
              <w:jc w:val="both"/>
            </w:pPr>
            <w:r>
              <w:t>environmental risk assessment</w:t>
            </w:r>
            <w:r w:rsidR="00A85F6E">
              <w:t>.</w:t>
            </w:r>
          </w:p>
          <w:p w14:paraId="75795356" w14:textId="77777777" w:rsidR="00794DBD" w:rsidRDefault="00794DBD">
            <w:pPr>
              <w:pStyle w:val="BodyText3"/>
              <w:jc w:val="both"/>
            </w:pPr>
          </w:p>
        </w:tc>
        <w:tc>
          <w:tcPr>
            <w:tcW w:w="6237" w:type="dxa"/>
          </w:tcPr>
          <w:p w14:paraId="4A7F0C65" w14:textId="66E7D3E9" w:rsidR="00341895" w:rsidRDefault="00341895" w:rsidP="00DB2C59">
            <w:pPr>
              <w:pStyle w:val="BodyText3"/>
              <w:jc w:val="both"/>
            </w:pPr>
            <w:r w:rsidRPr="00341895">
              <w:t>Site L</w:t>
            </w:r>
            <w:r w:rsidR="00E6302C">
              <w:t>ocation P</w:t>
            </w:r>
            <w:r w:rsidR="00E365C8">
              <w:t>l</w:t>
            </w:r>
            <w:r w:rsidR="00E6302C">
              <w:t>an</w:t>
            </w:r>
            <w:r>
              <w:t xml:space="preserve"> shows </w:t>
            </w:r>
            <w:r w:rsidR="00CC0A8D">
              <w:t>route of cable</w:t>
            </w:r>
          </w:p>
          <w:p w14:paraId="070B5CBB" w14:textId="77777777" w:rsidR="00CE46A7" w:rsidRDefault="00CE46A7" w:rsidP="00DB2C59">
            <w:pPr>
              <w:pStyle w:val="BodyText3"/>
              <w:jc w:val="both"/>
            </w:pPr>
            <w:r>
              <w:t>Environmental Risk Assessment (attached to this document)</w:t>
            </w:r>
          </w:p>
        </w:tc>
      </w:tr>
    </w:tbl>
    <w:p w14:paraId="12F8A189" w14:textId="77777777" w:rsidR="00437BE6" w:rsidRDefault="00437BE6" w:rsidP="00437BE6">
      <w:pPr>
        <w:pStyle w:val="AgencyStdParagraph"/>
      </w:pPr>
    </w:p>
    <w:p w14:paraId="6759C19C" w14:textId="77777777" w:rsidR="00016426" w:rsidRDefault="00016426" w:rsidP="00016426">
      <w:pPr>
        <w:jc w:val="both"/>
        <w:rPr>
          <w:rFonts w:ascii="Arial" w:hAnsi="Arial"/>
          <w:b/>
          <w:sz w:val="20"/>
        </w:rPr>
      </w:pPr>
      <w:r>
        <w:rPr>
          <w:rFonts w:ascii="Arial" w:hAnsi="Arial"/>
          <w:b/>
          <w:sz w:val="20"/>
        </w:rPr>
        <w:t>Note:</w:t>
      </w:r>
    </w:p>
    <w:p w14:paraId="79656A64"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42AF6DAC" w14:textId="77777777" w:rsidR="00D24090" w:rsidRDefault="00D24090" w:rsidP="00D24090">
      <w:pPr>
        <w:jc w:val="both"/>
        <w:rPr>
          <w:rFonts w:ascii="Arial" w:hAnsi="Arial"/>
          <w:sz w:val="20"/>
        </w:rPr>
      </w:pPr>
    </w:p>
    <w:p w14:paraId="5F0F3653"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65A3FBFF" w14:textId="77777777" w:rsidR="00D24090" w:rsidRPr="008101DD" w:rsidRDefault="00D24090" w:rsidP="00D24090">
      <w:pPr>
        <w:jc w:val="both"/>
        <w:rPr>
          <w:rFonts w:ascii="Arial" w:hAnsi="Arial"/>
          <w:sz w:val="20"/>
        </w:rPr>
      </w:pPr>
    </w:p>
    <w:p w14:paraId="5F074A6A"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w:t>
      </w:r>
      <w:proofErr w:type="gramStart"/>
      <w:r>
        <w:rPr>
          <w:rFonts w:ascii="Arial" w:hAnsi="Arial"/>
          <w:sz w:val="20"/>
        </w:rPr>
        <w:t>and also</w:t>
      </w:r>
      <w:proofErr w:type="gramEnd"/>
      <w:r>
        <w:rPr>
          <w:rFonts w:ascii="Arial" w:hAnsi="Arial"/>
          <w:sz w:val="20"/>
        </w:rPr>
        <w:t xml:space="preserve"> </w:t>
      </w:r>
      <w:r w:rsidRPr="008101DD">
        <w:rPr>
          <w:rFonts w:ascii="Arial" w:hAnsi="Arial"/>
          <w:sz w:val="20"/>
        </w:rPr>
        <w:t xml:space="preserve">raw materials, fuels, intermediates, products, wastes and effluents. </w:t>
      </w:r>
    </w:p>
    <w:p w14:paraId="35BEAA1D" w14:textId="77777777" w:rsidR="00D24090" w:rsidRDefault="00D24090" w:rsidP="00D24090">
      <w:pPr>
        <w:jc w:val="both"/>
        <w:rPr>
          <w:rFonts w:ascii="Arial" w:hAnsi="Arial"/>
          <w:sz w:val="20"/>
        </w:rPr>
      </w:pPr>
    </w:p>
    <w:p w14:paraId="6E90D9B2" w14:textId="77777777" w:rsidR="00D24090" w:rsidRPr="008101DD" w:rsidRDefault="00D24090" w:rsidP="00D24090">
      <w:pPr>
        <w:jc w:val="both"/>
        <w:rPr>
          <w:rFonts w:ascii="Arial" w:hAnsi="Arial"/>
          <w:sz w:val="20"/>
        </w:rPr>
      </w:pPr>
      <w:r>
        <w:rPr>
          <w:rFonts w:ascii="Arial" w:hAnsi="Arial"/>
          <w:sz w:val="20"/>
        </w:rPr>
        <w:t xml:space="preserve">If your submitted environmental risk assessment does not adequately address the risks to soil and </w:t>
      </w:r>
      <w:proofErr w:type="gramStart"/>
      <w:r>
        <w:rPr>
          <w:rFonts w:ascii="Arial" w:hAnsi="Arial"/>
          <w:sz w:val="20"/>
        </w:rPr>
        <w:t>groundwater</w:t>
      </w:r>
      <w:proofErr w:type="gramEnd"/>
      <w:r>
        <w:rPr>
          <w:rFonts w:ascii="Arial" w:hAnsi="Arial"/>
          <w:sz w:val="20"/>
        </w:rPr>
        <w:t xml:space="preserve"> we may need to request further information from you or even refuse your permit application.</w:t>
      </w:r>
    </w:p>
    <w:p w14:paraId="45FC8696" w14:textId="77777777" w:rsidR="00315764" w:rsidRDefault="00315764">
      <w:pPr>
        <w:pStyle w:val="AgencyStdParagraph"/>
      </w:pPr>
    </w:p>
    <w:p w14:paraId="03C40B54" w14:textId="77777777" w:rsidR="00FC32F5" w:rsidRDefault="00FC32F5">
      <w:pPr>
        <w:pStyle w:val="AgencyStdParagraph"/>
      </w:pPr>
    </w:p>
    <w:p w14:paraId="12F33909"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17DFC57F" w14:textId="77777777" w:rsidR="00315764" w:rsidRDefault="00315764">
      <w:pPr>
        <w:pStyle w:val="AgencyStdParagraph"/>
      </w:pPr>
    </w:p>
    <w:p w14:paraId="7EA84797"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0ADC120C" w14:textId="77777777">
        <w:trPr>
          <w:cantSplit/>
        </w:trPr>
        <w:tc>
          <w:tcPr>
            <w:tcW w:w="8647" w:type="dxa"/>
            <w:gridSpan w:val="3"/>
            <w:shd w:val="pct12" w:color="auto" w:fill="FFFFFF"/>
          </w:tcPr>
          <w:p w14:paraId="18CF5D60" w14:textId="77777777" w:rsidR="00315764" w:rsidRDefault="00315764">
            <w:pPr>
              <w:pStyle w:val="AgencyStdParagraph"/>
            </w:pPr>
          </w:p>
          <w:p w14:paraId="663DE68B"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6FC244F3" w14:textId="77777777" w:rsidR="00315764" w:rsidRDefault="00315764">
            <w:pPr>
              <w:pStyle w:val="AgencyStdParagraph"/>
            </w:pPr>
          </w:p>
        </w:tc>
      </w:tr>
      <w:tr w:rsidR="00315764" w14:paraId="6A6113D2" w14:textId="77777777">
        <w:tc>
          <w:tcPr>
            <w:tcW w:w="4496" w:type="dxa"/>
            <w:gridSpan w:val="2"/>
            <w:shd w:val="pct12" w:color="auto" w:fill="FFFFFF"/>
          </w:tcPr>
          <w:p w14:paraId="37ACFBE6" w14:textId="77777777" w:rsidR="00315764" w:rsidRDefault="00315764">
            <w:pPr>
              <w:pStyle w:val="AgencyStdParagraph"/>
            </w:pPr>
          </w:p>
          <w:p w14:paraId="02488079" w14:textId="77777777" w:rsidR="00315764" w:rsidRDefault="00315764">
            <w:pPr>
              <w:pStyle w:val="AgencyStdParagraph"/>
            </w:pPr>
            <w:r>
              <w:t xml:space="preserve">Have there been any changes to the </w:t>
            </w:r>
            <w:r w:rsidR="00916C0A">
              <w:t>activity</w:t>
            </w:r>
            <w:r>
              <w:t xml:space="preserve"> boundary?</w:t>
            </w:r>
          </w:p>
          <w:p w14:paraId="3275543C" w14:textId="77777777" w:rsidR="00315764" w:rsidRDefault="00315764">
            <w:pPr>
              <w:pStyle w:val="AgencyStdParagraph"/>
            </w:pPr>
          </w:p>
        </w:tc>
        <w:tc>
          <w:tcPr>
            <w:tcW w:w="4151" w:type="dxa"/>
          </w:tcPr>
          <w:p w14:paraId="5A2D5711" w14:textId="77777777" w:rsidR="00315764" w:rsidRDefault="00315764">
            <w:pPr>
              <w:pStyle w:val="AgencyStdParagraph"/>
              <w:rPr>
                <w:b w:val="0"/>
              </w:rPr>
            </w:pPr>
          </w:p>
          <w:p w14:paraId="18720CC8"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38378BA9" w14:textId="77777777">
        <w:tc>
          <w:tcPr>
            <w:tcW w:w="4496" w:type="dxa"/>
            <w:gridSpan w:val="2"/>
            <w:shd w:val="pct12" w:color="auto" w:fill="FFFFFF"/>
          </w:tcPr>
          <w:p w14:paraId="29423DDA" w14:textId="77777777" w:rsidR="00315764" w:rsidRDefault="00315764">
            <w:pPr>
              <w:pStyle w:val="AgencyStdParagraph"/>
            </w:pPr>
          </w:p>
          <w:p w14:paraId="6D4B9083" w14:textId="77777777" w:rsidR="00315764" w:rsidRDefault="00315764">
            <w:pPr>
              <w:pStyle w:val="AgencyStdParagraph"/>
            </w:pPr>
            <w:r>
              <w:t>Have there been any changes to the permitted activities?</w:t>
            </w:r>
          </w:p>
          <w:p w14:paraId="06F3D3E6" w14:textId="77777777" w:rsidR="00315764" w:rsidRDefault="00315764">
            <w:pPr>
              <w:pStyle w:val="AgencyStdParagraph"/>
            </w:pPr>
          </w:p>
        </w:tc>
        <w:tc>
          <w:tcPr>
            <w:tcW w:w="4151" w:type="dxa"/>
          </w:tcPr>
          <w:p w14:paraId="5314DE05" w14:textId="77777777" w:rsidR="00315764" w:rsidRDefault="00315764">
            <w:pPr>
              <w:pStyle w:val="AgencyStdParagraph"/>
              <w:rPr>
                <w:b w:val="0"/>
              </w:rPr>
            </w:pPr>
          </w:p>
          <w:p w14:paraId="629639E2"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52BE0EE3" w14:textId="77777777">
        <w:tc>
          <w:tcPr>
            <w:tcW w:w="4496" w:type="dxa"/>
            <w:gridSpan w:val="2"/>
            <w:shd w:val="pct12" w:color="auto" w:fill="FFFFFF"/>
          </w:tcPr>
          <w:p w14:paraId="45F5B633" w14:textId="77777777" w:rsidR="00315764" w:rsidRDefault="00315764">
            <w:pPr>
              <w:pStyle w:val="AgencyStdParagraph"/>
            </w:pPr>
          </w:p>
          <w:p w14:paraId="7E5B9A44"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w:t>
            </w:r>
            <w:proofErr w:type="gramStart"/>
            <w:r>
              <w:t>as a result of</w:t>
            </w:r>
            <w:proofErr w:type="gramEnd"/>
            <w:r>
              <w:t xml:space="preserve"> the permitted activities?</w:t>
            </w:r>
          </w:p>
          <w:p w14:paraId="1B3A1772" w14:textId="77777777" w:rsidR="00315764" w:rsidRDefault="00315764">
            <w:pPr>
              <w:pStyle w:val="AgencyStdParagraph"/>
            </w:pPr>
          </w:p>
        </w:tc>
        <w:tc>
          <w:tcPr>
            <w:tcW w:w="4151" w:type="dxa"/>
          </w:tcPr>
          <w:p w14:paraId="1EA223E4" w14:textId="77777777" w:rsidR="00315764" w:rsidRDefault="00315764">
            <w:pPr>
              <w:pStyle w:val="AgencyStdParagraph"/>
              <w:rPr>
                <w:b w:val="0"/>
              </w:rPr>
            </w:pPr>
          </w:p>
          <w:p w14:paraId="4D47B380"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5C507B1C" w14:textId="77777777">
        <w:tc>
          <w:tcPr>
            <w:tcW w:w="1701" w:type="dxa"/>
            <w:shd w:val="pct12" w:color="auto" w:fill="FFFFFF"/>
          </w:tcPr>
          <w:p w14:paraId="604E0F0D" w14:textId="77777777" w:rsidR="00315764" w:rsidRDefault="00923FB8">
            <w:pPr>
              <w:pStyle w:val="AgencyStdParagraph"/>
            </w:pPr>
            <w:r>
              <w:t>Checklist of s</w:t>
            </w:r>
            <w:r w:rsidR="005C6927">
              <w:t>upporting i</w:t>
            </w:r>
            <w:r w:rsidR="00315764">
              <w:t>nformation</w:t>
            </w:r>
          </w:p>
        </w:tc>
        <w:tc>
          <w:tcPr>
            <w:tcW w:w="6946" w:type="dxa"/>
            <w:gridSpan w:val="2"/>
          </w:tcPr>
          <w:p w14:paraId="2DA457D7" w14:textId="77777777" w:rsidR="00315764" w:rsidRDefault="00315764">
            <w:pPr>
              <w:pStyle w:val="AgencyStdParagraph"/>
              <w:numPr>
                <w:ilvl w:val="0"/>
                <w:numId w:val="8"/>
              </w:numPr>
              <w:rPr>
                <w:b w:val="0"/>
              </w:rPr>
            </w:pPr>
            <w:r>
              <w:rPr>
                <w:b w:val="0"/>
              </w:rPr>
              <w:t>Plan showing any changes to the boundary (where relevant)</w:t>
            </w:r>
          </w:p>
          <w:p w14:paraId="14CA9F16" w14:textId="77777777" w:rsidR="00315764" w:rsidRDefault="00315764">
            <w:pPr>
              <w:pStyle w:val="AgencyStdParagraph"/>
              <w:numPr>
                <w:ilvl w:val="0"/>
                <w:numId w:val="8"/>
              </w:numPr>
              <w:rPr>
                <w:b w:val="0"/>
              </w:rPr>
            </w:pPr>
            <w:r>
              <w:rPr>
                <w:b w:val="0"/>
              </w:rPr>
              <w:t>Description of the changes to the permitted activities (where relevant)</w:t>
            </w:r>
          </w:p>
          <w:p w14:paraId="3C45C983"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Report  </w:t>
            </w:r>
            <w:r>
              <w:rPr>
                <w:b w:val="0"/>
              </w:rPr>
              <w:t>(where relevant)</w:t>
            </w:r>
          </w:p>
        </w:tc>
      </w:tr>
    </w:tbl>
    <w:p w14:paraId="168FB6D1" w14:textId="77777777" w:rsidR="00315764" w:rsidRDefault="00315764">
      <w:pPr>
        <w:pStyle w:val="AgencyStdParagraph"/>
      </w:pPr>
    </w:p>
    <w:p w14:paraId="22653B02"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6DA805" w14:textId="77777777">
        <w:trPr>
          <w:cantSplit/>
        </w:trPr>
        <w:tc>
          <w:tcPr>
            <w:tcW w:w="8647" w:type="dxa"/>
            <w:gridSpan w:val="2"/>
            <w:shd w:val="pct12" w:color="auto" w:fill="FFFFFF"/>
          </w:tcPr>
          <w:p w14:paraId="20956F5B" w14:textId="77777777" w:rsidR="00315764" w:rsidRDefault="00315764">
            <w:pPr>
              <w:pStyle w:val="AgencyStdParagraph"/>
            </w:pPr>
          </w:p>
          <w:p w14:paraId="1FDDAF4E" w14:textId="77777777" w:rsidR="00315764" w:rsidRDefault="00437BE6">
            <w:pPr>
              <w:pStyle w:val="AgencyStdParagraph"/>
              <w:rPr>
                <w:sz w:val="24"/>
              </w:rPr>
            </w:pPr>
            <w:r>
              <w:rPr>
                <w:sz w:val="24"/>
              </w:rPr>
              <w:t>5</w:t>
            </w:r>
            <w:r w:rsidR="00315764">
              <w:rPr>
                <w:sz w:val="24"/>
              </w:rPr>
              <w:t>.0  Measures taken to protect land</w:t>
            </w:r>
          </w:p>
          <w:p w14:paraId="169B147C" w14:textId="77777777" w:rsidR="00315764" w:rsidRDefault="00315764">
            <w:pPr>
              <w:pStyle w:val="AgencyStdParagraph"/>
            </w:pPr>
          </w:p>
        </w:tc>
      </w:tr>
      <w:tr w:rsidR="00315764" w14:paraId="27A2B285" w14:textId="77777777">
        <w:trPr>
          <w:cantSplit/>
        </w:trPr>
        <w:tc>
          <w:tcPr>
            <w:tcW w:w="8647" w:type="dxa"/>
            <w:gridSpan w:val="2"/>
          </w:tcPr>
          <w:p w14:paraId="47D3B2E4" w14:textId="77777777" w:rsidR="00315764" w:rsidRDefault="00315764">
            <w:pPr>
              <w:pStyle w:val="AgencyStdParagraph"/>
            </w:pPr>
          </w:p>
          <w:p w14:paraId="1F829DF6"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70F2A4A1" w14:textId="77777777" w:rsidR="00315764" w:rsidRDefault="00315764">
            <w:pPr>
              <w:pStyle w:val="AgencyStdParagraph"/>
            </w:pPr>
          </w:p>
        </w:tc>
      </w:tr>
      <w:tr w:rsidR="00315764" w14:paraId="3FDD44E8" w14:textId="77777777">
        <w:tc>
          <w:tcPr>
            <w:tcW w:w="1701" w:type="dxa"/>
            <w:shd w:val="pct12" w:color="auto" w:fill="FFFFFF"/>
          </w:tcPr>
          <w:p w14:paraId="27A75FE0" w14:textId="77777777" w:rsidR="00315764" w:rsidRDefault="007D7313">
            <w:pPr>
              <w:pStyle w:val="AgencyStdParagraph"/>
            </w:pPr>
            <w:r>
              <w:t>Checklist of s</w:t>
            </w:r>
            <w:r w:rsidR="005C6927">
              <w:t>upporting i</w:t>
            </w:r>
            <w:r w:rsidR="00315764">
              <w:t>nformation</w:t>
            </w:r>
          </w:p>
        </w:tc>
        <w:tc>
          <w:tcPr>
            <w:tcW w:w="6946" w:type="dxa"/>
          </w:tcPr>
          <w:p w14:paraId="5B15D9C2"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704FC8F5" w14:textId="77777777" w:rsidR="00315764" w:rsidRDefault="00315764">
            <w:pPr>
              <w:pStyle w:val="AgencyStdParagraph"/>
              <w:numPr>
                <w:ilvl w:val="0"/>
                <w:numId w:val="9"/>
              </w:numPr>
            </w:pPr>
            <w:r>
              <w:rPr>
                <w:b w:val="0"/>
              </w:rPr>
              <w:t xml:space="preserve">Records of maintenance, </w:t>
            </w:r>
            <w:proofErr w:type="gramStart"/>
            <w:r>
              <w:rPr>
                <w:b w:val="0"/>
              </w:rPr>
              <w:t>repair</w:t>
            </w:r>
            <w:proofErr w:type="gramEnd"/>
            <w:r>
              <w:rPr>
                <w:b w:val="0"/>
              </w:rPr>
              <w:t xml:space="preserve"> and replacement of pollution prevention measures</w:t>
            </w:r>
          </w:p>
        </w:tc>
      </w:tr>
    </w:tbl>
    <w:p w14:paraId="26A95352" w14:textId="77777777" w:rsidR="00315764" w:rsidRDefault="00315764">
      <w:pPr>
        <w:pStyle w:val="AgencyStdParagraph"/>
      </w:pPr>
    </w:p>
    <w:p w14:paraId="48EE3ED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36E1EE35" w14:textId="77777777">
        <w:trPr>
          <w:cantSplit/>
        </w:trPr>
        <w:tc>
          <w:tcPr>
            <w:tcW w:w="8647" w:type="dxa"/>
            <w:gridSpan w:val="2"/>
            <w:shd w:val="pct12" w:color="auto" w:fill="FFFFFF"/>
          </w:tcPr>
          <w:p w14:paraId="76EE8876" w14:textId="77777777" w:rsidR="00315764" w:rsidRDefault="00315764">
            <w:pPr>
              <w:pStyle w:val="AgencyStdParagraph"/>
            </w:pPr>
          </w:p>
          <w:p w14:paraId="37F61173"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760848E8" w14:textId="77777777" w:rsidR="00315764" w:rsidRDefault="00315764">
            <w:pPr>
              <w:pStyle w:val="AgencyStdParagraph"/>
            </w:pPr>
          </w:p>
        </w:tc>
      </w:tr>
      <w:tr w:rsidR="00315764" w14:paraId="61783DE6" w14:textId="77777777">
        <w:trPr>
          <w:cantSplit/>
        </w:trPr>
        <w:tc>
          <w:tcPr>
            <w:tcW w:w="8647" w:type="dxa"/>
            <w:gridSpan w:val="2"/>
          </w:tcPr>
          <w:p w14:paraId="147C3FE6" w14:textId="77777777" w:rsidR="00315764" w:rsidRDefault="00315764">
            <w:pPr>
              <w:pStyle w:val="AgencyStdParagraph"/>
            </w:pPr>
          </w:p>
          <w:p w14:paraId="7DAC0975"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4BF3C277" w14:textId="77777777" w:rsidR="00315764" w:rsidRDefault="00315764">
            <w:pPr>
              <w:pStyle w:val="AgencyStdParagraph"/>
            </w:pPr>
          </w:p>
        </w:tc>
      </w:tr>
      <w:tr w:rsidR="00315764" w14:paraId="19DDF4FA" w14:textId="77777777">
        <w:tc>
          <w:tcPr>
            <w:tcW w:w="1701" w:type="dxa"/>
            <w:shd w:val="pct12" w:color="auto" w:fill="FFFFFF"/>
          </w:tcPr>
          <w:p w14:paraId="5CEB8542" w14:textId="77777777" w:rsidR="00315764" w:rsidRDefault="007D7313">
            <w:pPr>
              <w:pStyle w:val="AgencyStdParagraph"/>
            </w:pPr>
            <w:r>
              <w:t>Checklist of s</w:t>
            </w:r>
            <w:r w:rsidR="005C6927">
              <w:t>upporting i</w:t>
            </w:r>
            <w:r w:rsidR="00315764">
              <w:t>nformation</w:t>
            </w:r>
          </w:p>
        </w:tc>
        <w:tc>
          <w:tcPr>
            <w:tcW w:w="6946" w:type="dxa"/>
          </w:tcPr>
          <w:p w14:paraId="5264139C" w14:textId="77777777" w:rsidR="00315764" w:rsidRDefault="00315764">
            <w:pPr>
              <w:pStyle w:val="AgencyStdParagraph"/>
              <w:numPr>
                <w:ilvl w:val="0"/>
                <w:numId w:val="9"/>
              </w:numPr>
              <w:rPr>
                <w:b w:val="0"/>
              </w:rPr>
            </w:pPr>
            <w:r>
              <w:rPr>
                <w:b w:val="0"/>
              </w:rPr>
              <w:t>Records of pollution incidents that may have impacted on land</w:t>
            </w:r>
          </w:p>
          <w:p w14:paraId="64513152" w14:textId="77777777" w:rsidR="00315764" w:rsidRDefault="00315764">
            <w:pPr>
              <w:pStyle w:val="AgencyStdParagraph"/>
              <w:numPr>
                <w:ilvl w:val="0"/>
                <w:numId w:val="9"/>
              </w:numPr>
            </w:pPr>
            <w:r>
              <w:rPr>
                <w:b w:val="0"/>
              </w:rPr>
              <w:t>Records of their investigation and remediation</w:t>
            </w:r>
          </w:p>
        </w:tc>
      </w:tr>
    </w:tbl>
    <w:p w14:paraId="730BDAA8" w14:textId="77777777" w:rsidR="00315764" w:rsidRDefault="00315764">
      <w:pPr>
        <w:jc w:val="both"/>
        <w:rPr>
          <w:rFonts w:ascii="Arial" w:hAnsi="Arial"/>
          <w:b/>
          <w:sz w:val="20"/>
        </w:rPr>
      </w:pPr>
    </w:p>
    <w:p w14:paraId="28D055F2" w14:textId="77777777" w:rsidR="0013205E" w:rsidRDefault="0013205E">
      <w:pPr>
        <w:jc w:val="both"/>
        <w:rPr>
          <w:rFonts w:ascii="Arial" w:hAnsi="Arial"/>
          <w:b/>
          <w:sz w:val="20"/>
        </w:rPr>
        <w:sectPr w:rsidR="0013205E">
          <w:footerReference w:type="default" r:id="rId14"/>
          <w:pgSz w:w="11907" w:h="16840" w:code="9"/>
          <w:pgMar w:top="1134" w:right="363" w:bottom="1134" w:left="1134" w:header="720" w:footer="720" w:gutter="0"/>
          <w:pgNumType w:start="9"/>
          <w:cols w:space="720"/>
        </w:sectPr>
      </w:pPr>
    </w:p>
    <w:p w14:paraId="5B7DE294"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149E86" w14:textId="77777777">
        <w:trPr>
          <w:cantSplit/>
        </w:trPr>
        <w:tc>
          <w:tcPr>
            <w:tcW w:w="8647" w:type="dxa"/>
            <w:gridSpan w:val="2"/>
            <w:shd w:val="pct12" w:color="auto" w:fill="FFFFFF"/>
          </w:tcPr>
          <w:p w14:paraId="076A346A" w14:textId="77777777" w:rsidR="00315764" w:rsidRDefault="00315764">
            <w:pPr>
              <w:pStyle w:val="AgencyStdParagraph"/>
            </w:pPr>
          </w:p>
          <w:p w14:paraId="10698886" w14:textId="77777777" w:rsidR="00315764" w:rsidRDefault="00437BE6">
            <w:pPr>
              <w:pStyle w:val="AgencyStdParagraph"/>
              <w:rPr>
                <w:sz w:val="24"/>
              </w:rPr>
            </w:pPr>
            <w:r>
              <w:rPr>
                <w:sz w:val="24"/>
              </w:rPr>
              <w:t>7</w:t>
            </w:r>
            <w:r w:rsidR="00315764">
              <w:rPr>
                <w:sz w:val="24"/>
              </w:rPr>
              <w:t>.0 Soil gas and water quality monitoring (where undertaken)</w:t>
            </w:r>
          </w:p>
          <w:p w14:paraId="3BA73121" w14:textId="77777777" w:rsidR="00315764" w:rsidRDefault="00315764">
            <w:pPr>
              <w:pStyle w:val="AgencyStdParagraph"/>
            </w:pPr>
          </w:p>
        </w:tc>
      </w:tr>
      <w:tr w:rsidR="00315764" w14:paraId="6EE24FD1" w14:textId="77777777">
        <w:trPr>
          <w:cantSplit/>
        </w:trPr>
        <w:tc>
          <w:tcPr>
            <w:tcW w:w="8647" w:type="dxa"/>
            <w:gridSpan w:val="2"/>
          </w:tcPr>
          <w:p w14:paraId="6A1244DB" w14:textId="77777777" w:rsidR="00315764" w:rsidRDefault="00315764">
            <w:pPr>
              <w:pStyle w:val="AgencyStdParagraph"/>
            </w:pPr>
          </w:p>
          <w:p w14:paraId="59E87F04"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proofErr w:type="gramStart"/>
            <w:r>
              <w:rPr>
                <w:b w:val="0"/>
                <w:color w:val="FF0000"/>
              </w:rPr>
              <w:t>as a result of</w:t>
            </w:r>
            <w:proofErr w:type="gramEnd"/>
            <w:r>
              <w:rPr>
                <w:b w:val="0"/>
                <w:color w:val="FF0000"/>
              </w:rPr>
              <w:t xml:space="preserve">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475DA727" w14:textId="77777777" w:rsidR="00315764" w:rsidRDefault="00315764">
            <w:pPr>
              <w:pStyle w:val="AgencyStdParagraph"/>
            </w:pPr>
          </w:p>
        </w:tc>
      </w:tr>
      <w:tr w:rsidR="00315764" w14:paraId="59C9AE0A" w14:textId="77777777">
        <w:tc>
          <w:tcPr>
            <w:tcW w:w="1701" w:type="dxa"/>
            <w:shd w:val="pct12" w:color="auto" w:fill="FFFFFF"/>
          </w:tcPr>
          <w:p w14:paraId="7B1CFE28" w14:textId="77777777" w:rsidR="00315764" w:rsidRDefault="007D7313">
            <w:pPr>
              <w:pStyle w:val="AgencyStdParagraph"/>
            </w:pPr>
            <w:r>
              <w:t>Checklist of s</w:t>
            </w:r>
            <w:r w:rsidR="005C6927">
              <w:t>upporting i</w:t>
            </w:r>
            <w:r w:rsidR="00315764">
              <w:t>nformation</w:t>
            </w:r>
          </w:p>
        </w:tc>
        <w:tc>
          <w:tcPr>
            <w:tcW w:w="6946" w:type="dxa"/>
          </w:tcPr>
          <w:p w14:paraId="224F40D7" w14:textId="77777777" w:rsidR="00315764" w:rsidRDefault="00315764">
            <w:pPr>
              <w:pStyle w:val="AgencyStdParagraph"/>
              <w:numPr>
                <w:ilvl w:val="0"/>
                <w:numId w:val="9"/>
              </w:numPr>
            </w:pPr>
            <w:r>
              <w:t>Description of soil gas and/or water monitoring undertaken</w:t>
            </w:r>
          </w:p>
          <w:p w14:paraId="557738C5" w14:textId="77777777" w:rsidR="00315764" w:rsidRDefault="00315764">
            <w:pPr>
              <w:pStyle w:val="AgencyStdParagraph"/>
              <w:numPr>
                <w:ilvl w:val="0"/>
                <w:numId w:val="9"/>
              </w:numPr>
            </w:pPr>
            <w:r>
              <w:t>Monitoring results (including graphs)</w:t>
            </w:r>
          </w:p>
        </w:tc>
      </w:tr>
    </w:tbl>
    <w:p w14:paraId="2926929F"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8C74FB" w14:textId="77777777">
        <w:trPr>
          <w:cantSplit/>
        </w:trPr>
        <w:tc>
          <w:tcPr>
            <w:tcW w:w="8647" w:type="dxa"/>
            <w:gridSpan w:val="2"/>
            <w:shd w:val="pct12" w:color="auto" w:fill="FFFFFF"/>
          </w:tcPr>
          <w:p w14:paraId="47D3A132" w14:textId="77777777" w:rsidR="00315764" w:rsidRDefault="00315764">
            <w:pPr>
              <w:pStyle w:val="AgencyStdParagraph"/>
            </w:pPr>
          </w:p>
          <w:p w14:paraId="1CDBE74A" w14:textId="77777777" w:rsidR="00315764" w:rsidRDefault="00437BE6">
            <w:pPr>
              <w:pStyle w:val="AgencyStdParagraph"/>
              <w:rPr>
                <w:sz w:val="24"/>
              </w:rPr>
            </w:pPr>
            <w:r>
              <w:rPr>
                <w:sz w:val="24"/>
              </w:rPr>
              <w:t>8</w:t>
            </w:r>
            <w:r w:rsidR="00315764">
              <w:rPr>
                <w:sz w:val="24"/>
              </w:rPr>
              <w:t>.0 Decommissioning and removal of pollution risk</w:t>
            </w:r>
          </w:p>
          <w:p w14:paraId="3B44B97B" w14:textId="77777777" w:rsidR="00315764" w:rsidRDefault="00315764">
            <w:pPr>
              <w:pStyle w:val="AgencyStdParagraph"/>
            </w:pPr>
          </w:p>
        </w:tc>
      </w:tr>
      <w:tr w:rsidR="00315764" w14:paraId="5FA7CB07" w14:textId="77777777">
        <w:trPr>
          <w:cantSplit/>
        </w:trPr>
        <w:tc>
          <w:tcPr>
            <w:tcW w:w="8647" w:type="dxa"/>
            <w:gridSpan w:val="2"/>
          </w:tcPr>
          <w:p w14:paraId="65709E18" w14:textId="77777777" w:rsidR="00315764" w:rsidRDefault="00315764">
            <w:pPr>
              <w:pStyle w:val="AgencyStdParagraph"/>
            </w:pPr>
          </w:p>
          <w:p w14:paraId="2C6DE18D"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0E72A81B" w14:textId="77777777" w:rsidR="00315764" w:rsidRDefault="00315764">
            <w:pPr>
              <w:pStyle w:val="AgencyStdParagraph"/>
              <w:rPr>
                <w:b w:val="0"/>
              </w:rPr>
            </w:pPr>
          </w:p>
        </w:tc>
      </w:tr>
      <w:tr w:rsidR="00315764" w14:paraId="42A5E0A6" w14:textId="77777777">
        <w:tc>
          <w:tcPr>
            <w:tcW w:w="1701" w:type="dxa"/>
            <w:shd w:val="pct12" w:color="auto" w:fill="FFFFFF"/>
          </w:tcPr>
          <w:p w14:paraId="4324C6BA"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74E898B8"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1A37D22B" w14:textId="77777777" w:rsidR="00315764" w:rsidRDefault="00315764">
            <w:pPr>
              <w:pStyle w:val="AgencyStdParagraph"/>
              <w:numPr>
                <w:ilvl w:val="0"/>
                <w:numId w:val="9"/>
              </w:numPr>
            </w:pPr>
            <w:r>
              <w:t>List of potential sources of pollution risk</w:t>
            </w:r>
          </w:p>
          <w:p w14:paraId="6A8670E5" w14:textId="77777777" w:rsidR="00315764" w:rsidRDefault="00315764">
            <w:pPr>
              <w:pStyle w:val="AgencyStdParagraph"/>
              <w:numPr>
                <w:ilvl w:val="0"/>
                <w:numId w:val="9"/>
              </w:numPr>
            </w:pPr>
            <w:r>
              <w:t>Investigation and remediation reports (where relevant)</w:t>
            </w:r>
          </w:p>
        </w:tc>
      </w:tr>
    </w:tbl>
    <w:p w14:paraId="70A829E0" w14:textId="77777777" w:rsidR="00315764" w:rsidRDefault="00315764">
      <w:pPr>
        <w:jc w:val="both"/>
        <w:rPr>
          <w:rFonts w:ascii="Arial" w:hAnsi="Arial"/>
          <w:b/>
          <w:sz w:val="20"/>
        </w:rPr>
      </w:pPr>
    </w:p>
    <w:p w14:paraId="7E5B73F4"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7EA181" w14:textId="77777777">
        <w:trPr>
          <w:cantSplit/>
        </w:trPr>
        <w:tc>
          <w:tcPr>
            <w:tcW w:w="8647" w:type="dxa"/>
            <w:gridSpan w:val="2"/>
            <w:shd w:val="pct12" w:color="auto" w:fill="FFFFFF"/>
          </w:tcPr>
          <w:p w14:paraId="157C41F8" w14:textId="77777777" w:rsidR="00315764" w:rsidRDefault="00315764">
            <w:pPr>
              <w:pStyle w:val="AgencyStdParagraph"/>
            </w:pPr>
          </w:p>
          <w:p w14:paraId="5AFB70FA" w14:textId="77777777" w:rsidR="00315764" w:rsidRDefault="00437BE6">
            <w:pPr>
              <w:pStyle w:val="AgencyStdParagraph"/>
              <w:rPr>
                <w:sz w:val="24"/>
              </w:rPr>
            </w:pPr>
            <w:r>
              <w:rPr>
                <w:sz w:val="24"/>
              </w:rPr>
              <w:t>9</w:t>
            </w:r>
            <w:r w:rsidR="00315764">
              <w:rPr>
                <w:sz w:val="24"/>
              </w:rPr>
              <w:t>.0 Reference data and remediation (where relevant)</w:t>
            </w:r>
          </w:p>
          <w:p w14:paraId="7B2A1543" w14:textId="77777777" w:rsidR="00315764" w:rsidRDefault="00315764">
            <w:pPr>
              <w:pStyle w:val="AgencyStdParagraph"/>
            </w:pPr>
          </w:p>
        </w:tc>
      </w:tr>
      <w:tr w:rsidR="00315764" w14:paraId="3A536708" w14:textId="77777777">
        <w:trPr>
          <w:cantSplit/>
        </w:trPr>
        <w:tc>
          <w:tcPr>
            <w:tcW w:w="8647" w:type="dxa"/>
            <w:gridSpan w:val="2"/>
          </w:tcPr>
          <w:p w14:paraId="4D069692" w14:textId="77777777" w:rsidR="00315764" w:rsidRDefault="00315764">
            <w:pPr>
              <w:pStyle w:val="AgencyStdParagraph"/>
            </w:pPr>
          </w:p>
          <w:p w14:paraId="10CB4E89"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62909C08" w14:textId="77777777" w:rsidR="00315764" w:rsidRDefault="00315764">
            <w:pPr>
              <w:pStyle w:val="AgencyStdParagraph"/>
              <w:rPr>
                <w:b w:val="0"/>
                <w:color w:val="FF0000"/>
              </w:rPr>
            </w:pPr>
          </w:p>
          <w:p w14:paraId="60BEDCEF"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152EAA99" w14:textId="77777777" w:rsidR="00315764" w:rsidRDefault="00315764">
            <w:pPr>
              <w:pStyle w:val="AgencyStdParagraph"/>
              <w:rPr>
                <w:b w:val="0"/>
              </w:rPr>
            </w:pPr>
          </w:p>
        </w:tc>
      </w:tr>
      <w:tr w:rsidR="00315764" w14:paraId="048AACFA" w14:textId="77777777">
        <w:tc>
          <w:tcPr>
            <w:tcW w:w="1701" w:type="dxa"/>
            <w:shd w:val="pct12" w:color="auto" w:fill="FFFFFF"/>
          </w:tcPr>
          <w:p w14:paraId="2CA46145" w14:textId="77777777" w:rsidR="00315764" w:rsidRDefault="007D7313">
            <w:pPr>
              <w:pStyle w:val="AgencyStdParagraph"/>
            </w:pPr>
            <w:r>
              <w:t>Checklist of s</w:t>
            </w:r>
            <w:r w:rsidR="005C6927">
              <w:t>upporting i</w:t>
            </w:r>
            <w:r w:rsidR="00315764">
              <w:t>nformation</w:t>
            </w:r>
          </w:p>
        </w:tc>
        <w:tc>
          <w:tcPr>
            <w:tcW w:w="6946" w:type="dxa"/>
          </w:tcPr>
          <w:p w14:paraId="393452DB"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275B7DA4"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7BEFCD7F" w14:textId="77777777" w:rsidR="00315764" w:rsidRDefault="00315764">
            <w:pPr>
              <w:pStyle w:val="AgencyStdParagraph"/>
              <w:numPr>
                <w:ilvl w:val="0"/>
                <w:numId w:val="9"/>
              </w:numPr>
              <w:rPr>
                <w:b w:val="0"/>
              </w:rPr>
            </w:pPr>
            <w:r>
              <w:rPr>
                <w:b w:val="0"/>
              </w:rPr>
              <w:t>Assessment of satisfactory state</w:t>
            </w:r>
          </w:p>
          <w:p w14:paraId="39AB87EF" w14:textId="77777777" w:rsidR="00315764" w:rsidRDefault="00315764">
            <w:pPr>
              <w:pStyle w:val="AgencyStdParagraph"/>
              <w:numPr>
                <w:ilvl w:val="0"/>
                <w:numId w:val="9"/>
              </w:numPr>
            </w:pPr>
            <w:r>
              <w:rPr>
                <w:b w:val="0"/>
              </w:rPr>
              <w:t>Remediation and verification reports (where undertaken)</w:t>
            </w:r>
          </w:p>
        </w:tc>
      </w:tr>
    </w:tbl>
    <w:p w14:paraId="571A9B6E" w14:textId="77777777" w:rsidR="00315764" w:rsidRDefault="00315764">
      <w:pPr>
        <w:pStyle w:val="AgencyStdParagraph"/>
      </w:pPr>
    </w:p>
    <w:p w14:paraId="32C9B60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64E6B3CD" w14:textId="77777777">
        <w:trPr>
          <w:cantSplit/>
        </w:trPr>
        <w:tc>
          <w:tcPr>
            <w:tcW w:w="8647" w:type="dxa"/>
            <w:shd w:val="pct12" w:color="auto" w:fill="FFFFFF"/>
          </w:tcPr>
          <w:p w14:paraId="7F594065" w14:textId="77777777" w:rsidR="00315764" w:rsidRDefault="00315764">
            <w:pPr>
              <w:pStyle w:val="AgencyStdParagraph"/>
            </w:pPr>
          </w:p>
          <w:p w14:paraId="1E086DB0"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4464AA51" w14:textId="77777777" w:rsidR="00315764" w:rsidRDefault="00315764">
            <w:pPr>
              <w:pStyle w:val="AgencyStdParagraph"/>
            </w:pPr>
          </w:p>
        </w:tc>
      </w:tr>
      <w:tr w:rsidR="00315764" w14:paraId="7AC0625C" w14:textId="77777777">
        <w:trPr>
          <w:cantSplit/>
        </w:trPr>
        <w:tc>
          <w:tcPr>
            <w:tcW w:w="8647" w:type="dxa"/>
          </w:tcPr>
          <w:p w14:paraId="018C992A" w14:textId="77777777" w:rsidR="00315764" w:rsidRDefault="00315764">
            <w:pPr>
              <w:pStyle w:val="AgencyStdParagraph"/>
            </w:pPr>
          </w:p>
          <w:p w14:paraId="09DCA3FF"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708C28E7" w14:textId="77777777" w:rsidR="00E40296" w:rsidRDefault="00E40296">
            <w:pPr>
              <w:pStyle w:val="AgencyStdParagraph"/>
              <w:rPr>
                <w:b w:val="0"/>
                <w:color w:val="FF0000"/>
              </w:rPr>
            </w:pPr>
          </w:p>
          <w:p w14:paraId="4C0A2542"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3C443675"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1FEA0C69"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70EACCD1" w14:textId="77777777" w:rsidR="00315764" w:rsidRDefault="00315764">
            <w:pPr>
              <w:pStyle w:val="AgencyStdParagraph"/>
              <w:rPr>
                <w:b w:val="0"/>
              </w:rPr>
            </w:pPr>
          </w:p>
        </w:tc>
      </w:tr>
    </w:tbl>
    <w:p w14:paraId="418A6E1D" w14:textId="77777777" w:rsidR="00315764" w:rsidRDefault="00315764">
      <w:pPr>
        <w:pStyle w:val="AgencyStdParagraph"/>
      </w:pPr>
    </w:p>
    <w:p w14:paraId="76AF30C3" w14:textId="77777777" w:rsidR="00315764" w:rsidRDefault="00315764">
      <w:pPr>
        <w:pStyle w:val="AgencyStdParagraph"/>
      </w:pPr>
    </w:p>
    <w:p w14:paraId="39EEAE10" w14:textId="0926105F" w:rsidR="00315764" w:rsidRPr="00CE46A7" w:rsidRDefault="00082B36">
      <w:pPr>
        <w:rPr>
          <w:rFonts w:ascii="Calibri" w:hAnsi="Calibri" w:cs="Calibri"/>
          <w:b/>
          <w:sz w:val="22"/>
          <w:szCs w:val="22"/>
        </w:rPr>
      </w:pPr>
      <w:r>
        <w:br w:type="page"/>
      </w:r>
      <w:r w:rsidR="00557AC2" w:rsidRPr="007D5B17">
        <w:rPr>
          <w:rFonts w:ascii="Calibri" w:hAnsi="Calibri" w:cs="Calibri"/>
          <w:b/>
          <w:bCs/>
          <w:sz w:val="22"/>
          <w:szCs w:val="22"/>
        </w:rPr>
        <w:lastRenderedPageBreak/>
        <w:t xml:space="preserve">1.0 </w:t>
      </w:r>
      <w:r w:rsidRPr="007D5B17">
        <w:rPr>
          <w:rFonts w:ascii="Calibri" w:hAnsi="Calibri" w:cs="Calibri"/>
          <w:b/>
          <w:bCs/>
          <w:sz w:val="22"/>
          <w:szCs w:val="22"/>
        </w:rPr>
        <w:t>En</w:t>
      </w:r>
      <w:r w:rsidRPr="00CE46A7">
        <w:rPr>
          <w:rFonts w:ascii="Calibri" w:hAnsi="Calibri" w:cs="Calibri"/>
          <w:b/>
          <w:sz w:val="22"/>
          <w:szCs w:val="22"/>
        </w:rPr>
        <w:t>vironmental Risk Assessment</w:t>
      </w:r>
    </w:p>
    <w:p w14:paraId="14987428" w14:textId="77777777" w:rsidR="00082B36" w:rsidRPr="00B973E2" w:rsidRDefault="00082B36">
      <w:pPr>
        <w:rPr>
          <w:rFonts w:ascii="Calibri" w:hAnsi="Calibri" w:cs="Calibri"/>
          <w:sz w:val="22"/>
          <w:szCs w:val="22"/>
        </w:rPr>
      </w:pPr>
    </w:p>
    <w:p w14:paraId="37ACDBED" w14:textId="305A8572" w:rsidR="00082B36" w:rsidRPr="00CE46A7" w:rsidRDefault="00557AC2">
      <w:pPr>
        <w:rPr>
          <w:rFonts w:ascii="Calibri" w:hAnsi="Calibri" w:cs="Calibri"/>
          <w:b/>
          <w:sz w:val="22"/>
          <w:szCs w:val="22"/>
        </w:rPr>
      </w:pPr>
      <w:r>
        <w:rPr>
          <w:rFonts w:ascii="Calibri" w:hAnsi="Calibri" w:cs="Calibri"/>
          <w:b/>
          <w:sz w:val="22"/>
          <w:szCs w:val="22"/>
        </w:rPr>
        <w:t xml:space="preserve">1.1 </w:t>
      </w:r>
      <w:r w:rsidR="006204DE">
        <w:rPr>
          <w:rFonts w:ascii="Calibri" w:hAnsi="Calibri" w:cs="Calibri"/>
          <w:b/>
          <w:sz w:val="22"/>
          <w:szCs w:val="22"/>
        </w:rPr>
        <w:t xml:space="preserve">Identification of </w:t>
      </w:r>
      <w:r w:rsidR="00082B36" w:rsidRPr="00CE46A7">
        <w:rPr>
          <w:rFonts w:ascii="Calibri" w:hAnsi="Calibri" w:cs="Calibri"/>
          <w:b/>
          <w:sz w:val="22"/>
          <w:szCs w:val="22"/>
        </w:rPr>
        <w:t>Risks</w:t>
      </w:r>
    </w:p>
    <w:p w14:paraId="7D7DF22E" w14:textId="66B97BAB" w:rsidR="00CF1DDD"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activity which requires an environmental permit is the discharge of </w:t>
      </w:r>
      <w:r w:rsidR="006E2E17">
        <w:rPr>
          <w:rFonts w:ascii="Calibri" w:hAnsi="Calibri" w:cs="Calibri"/>
          <w:sz w:val="22"/>
          <w:szCs w:val="22"/>
        </w:rPr>
        <w:t xml:space="preserve">rainwater </w:t>
      </w:r>
      <w:r w:rsidR="00FA1776">
        <w:rPr>
          <w:rFonts w:ascii="Calibri" w:hAnsi="Calibri" w:cs="Calibri"/>
          <w:sz w:val="22"/>
          <w:szCs w:val="22"/>
        </w:rPr>
        <w:t xml:space="preserve">and groundwater from excavations in the </w:t>
      </w:r>
      <w:r w:rsidR="0077164A">
        <w:rPr>
          <w:rFonts w:ascii="Calibri" w:hAnsi="Calibri" w:cs="Calibri"/>
          <w:sz w:val="22"/>
          <w:szCs w:val="22"/>
        </w:rPr>
        <w:t xml:space="preserve">A4086 </w:t>
      </w:r>
      <w:r w:rsidR="00FA1776">
        <w:rPr>
          <w:rFonts w:ascii="Calibri" w:hAnsi="Calibri" w:cs="Calibri"/>
          <w:sz w:val="22"/>
          <w:szCs w:val="22"/>
        </w:rPr>
        <w:t>highway</w:t>
      </w:r>
      <w:r>
        <w:rPr>
          <w:rFonts w:ascii="Calibri" w:hAnsi="Calibri" w:cs="Calibri"/>
          <w:sz w:val="22"/>
          <w:szCs w:val="22"/>
        </w:rPr>
        <w:t>. Whilst the</w:t>
      </w:r>
      <w:r w:rsidR="005430C7">
        <w:rPr>
          <w:rFonts w:ascii="Calibri" w:hAnsi="Calibri" w:cs="Calibri"/>
          <w:sz w:val="22"/>
          <w:szCs w:val="22"/>
        </w:rPr>
        <w:t xml:space="preserve">re is no evidence of contamination within the underlying road </w:t>
      </w:r>
      <w:r w:rsidR="000E1891">
        <w:rPr>
          <w:rFonts w:ascii="Calibri" w:hAnsi="Calibri" w:cs="Calibri"/>
          <w:sz w:val="22"/>
          <w:szCs w:val="22"/>
        </w:rPr>
        <w:t>subbase</w:t>
      </w:r>
      <w:r>
        <w:rPr>
          <w:rFonts w:ascii="Calibri" w:hAnsi="Calibri" w:cs="Calibri"/>
          <w:sz w:val="22"/>
          <w:szCs w:val="22"/>
        </w:rPr>
        <w:t xml:space="preserve"> it is considered likely that sediment will become entrained within the pumped water unless specific measures are taken to prevent this.</w:t>
      </w:r>
    </w:p>
    <w:p w14:paraId="13E5C1A5" w14:textId="704281CC" w:rsidR="00242D39" w:rsidRDefault="00242D39" w:rsidP="00CF1DDD">
      <w:pPr>
        <w:autoSpaceDE w:val="0"/>
        <w:autoSpaceDN w:val="0"/>
        <w:adjustRightInd w:val="0"/>
        <w:rPr>
          <w:rFonts w:ascii="Calibri" w:hAnsi="Calibri" w:cs="Calibri"/>
          <w:sz w:val="22"/>
          <w:szCs w:val="22"/>
        </w:rPr>
      </w:pPr>
    </w:p>
    <w:p w14:paraId="1ACA9092" w14:textId="08962FD8" w:rsidR="00EF46C3" w:rsidRDefault="003C6140" w:rsidP="00CF1DDD">
      <w:pPr>
        <w:autoSpaceDE w:val="0"/>
        <w:autoSpaceDN w:val="0"/>
        <w:adjustRightInd w:val="0"/>
        <w:rPr>
          <w:rFonts w:ascii="Calibri" w:hAnsi="Calibri" w:cs="Calibri"/>
          <w:sz w:val="22"/>
          <w:szCs w:val="22"/>
        </w:rPr>
      </w:pPr>
      <w:r>
        <w:rPr>
          <w:rFonts w:ascii="Calibri" w:hAnsi="Calibri" w:cs="Calibri"/>
          <w:sz w:val="22"/>
          <w:szCs w:val="22"/>
        </w:rPr>
        <w:t xml:space="preserve">The need for a bespoke permit is driven by the proximity of the proposed cable routes to the </w:t>
      </w:r>
      <w:proofErr w:type="spellStart"/>
      <w:r>
        <w:rPr>
          <w:rFonts w:ascii="Calibri" w:hAnsi="Calibri" w:cs="Calibri"/>
          <w:sz w:val="22"/>
          <w:szCs w:val="22"/>
        </w:rPr>
        <w:t>L</w:t>
      </w:r>
      <w:r w:rsidR="00631C9E">
        <w:rPr>
          <w:rFonts w:ascii="Calibri" w:hAnsi="Calibri" w:cs="Calibri"/>
          <w:sz w:val="22"/>
          <w:szCs w:val="22"/>
        </w:rPr>
        <w:t>L</w:t>
      </w:r>
      <w:r>
        <w:rPr>
          <w:rFonts w:ascii="Calibri" w:hAnsi="Calibri" w:cs="Calibri"/>
          <w:sz w:val="22"/>
          <w:szCs w:val="22"/>
        </w:rPr>
        <w:t>yn</w:t>
      </w:r>
      <w:proofErr w:type="spellEnd"/>
      <w:r>
        <w:rPr>
          <w:rFonts w:ascii="Calibri" w:hAnsi="Calibri" w:cs="Calibri"/>
          <w:sz w:val="22"/>
          <w:szCs w:val="22"/>
        </w:rPr>
        <w:t xml:space="preserve"> </w:t>
      </w:r>
      <w:proofErr w:type="spellStart"/>
      <w:r>
        <w:rPr>
          <w:rFonts w:ascii="Calibri" w:hAnsi="Calibri" w:cs="Calibri"/>
          <w:sz w:val="22"/>
          <w:szCs w:val="22"/>
        </w:rPr>
        <w:t>Padarn</w:t>
      </w:r>
      <w:proofErr w:type="spellEnd"/>
      <w:r w:rsidR="009D7176">
        <w:rPr>
          <w:rFonts w:ascii="Calibri" w:hAnsi="Calibri" w:cs="Calibri"/>
          <w:sz w:val="22"/>
          <w:szCs w:val="22"/>
        </w:rPr>
        <w:t xml:space="preserve"> </w:t>
      </w:r>
      <w:r w:rsidR="00E25997">
        <w:rPr>
          <w:rFonts w:ascii="Calibri" w:hAnsi="Calibri" w:cs="Calibri"/>
          <w:sz w:val="22"/>
          <w:szCs w:val="22"/>
        </w:rPr>
        <w:t xml:space="preserve">and Llwyn y Coed </w:t>
      </w:r>
      <w:r>
        <w:rPr>
          <w:rFonts w:ascii="Calibri" w:hAnsi="Calibri" w:cs="Calibri"/>
          <w:sz w:val="22"/>
          <w:szCs w:val="22"/>
        </w:rPr>
        <w:t>S</w:t>
      </w:r>
      <w:r w:rsidR="00E25997">
        <w:rPr>
          <w:rFonts w:ascii="Calibri" w:hAnsi="Calibri" w:cs="Calibri"/>
          <w:sz w:val="22"/>
          <w:szCs w:val="22"/>
        </w:rPr>
        <w:t xml:space="preserve">ites of </w:t>
      </w:r>
      <w:r>
        <w:rPr>
          <w:rFonts w:ascii="Calibri" w:hAnsi="Calibri" w:cs="Calibri"/>
          <w:sz w:val="22"/>
          <w:szCs w:val="22"/>
        </w:rPr>
        <w:t>S</w:t>
      </w:r>
      <w:r w:rsidR="00E25997">
        <w:rPr>
          <w:rFonts w:ascii="Calibri" w:hAnsi="Calibri" w:cs="Calibri"/>
          <w:sz w:val="22"/>
          <w:szCs w:val="22"/>
        </w:rPr>
        <w:t xml:space="preserve">pecial </w:t>
      </w:r>
      <w:r>
        <w:rPr>
          <w:rFonts w:ascii="Calibri" w:hAnsi="Calibri" w:cs="Calibri"/>
          <w:sz w:val="22"/>
          <w:szCs w:val="22"/>
        </w:rPr>
        <w:t>S</w:t>
      </w:r>
      <w:r w:rsidR="00E25997">
        <w:rPr>
          <w:rFonts w:ascii="Calibri" w:hAnsi="Calibri" w:cs="Calibri"/>
          <w:sz w:val="22"/>
          <w:szCs w:val="22"/>
        </w:rPr>
        <w:t xml:space="preserve">cientific </w:t>
      </w:r>
      <w:r>
        <w:rPr>
          <w:rFonts w:ascii="Calibri" w:hAnsi="Calibri" w:cs="Calibri"/>
          <w:sz w:val="22"/>
          <w:szCs w:val="22"/>
        </w:rPr>
        <w:t>I</w:t>
      </w:r>
      <w:r w:rsidR="00E25997">
        <w:rPr>
          <w:rFonts w:ascii="Calibri" w:hAnsi="Calibri" w:cs="Calibri"/>
          <w:sz w:val="22"/>
          <w:szCs w:val="22"/>
        </w:rPr>
        <w:t xml:space="preserve">nterest. </w:t>
      </w:r>
      <w:r w:rsidR="004B4F65">
        <w:rPr>
          <w:rFonts w:ascii="Calibri" w:hAnsi="Calibri" w:cs="Calibri"/>
          <w:sz w:val="22"/>
          <w:szCs w:val="22"/>
        </w:rPr>
        <w:t>As the route proceeds north along the</w:t>
      </w:r>
      <w:r w:rsidR="00DC132A">
        <w:rPr>
          <w:rFonts w:ascii="Calibri" w:hAnsi="Calibri" w:cs="Calibri"/>
          <w:sz w:val="22"/>
          <w:szCs w:val="22"/>
        </w:rPr>
        <w:t xml:space="preserve"> </w:t>
      </w:r>
      <w:r w:rsidR="004B4F65">
        <w:rPr>
          <w:rFonts w:ascii="Calibri" w:hAnsi="Calibri" w:cs="Calibri"/>
          <w:sz w:val="22"/>
          <w:szCs w:val="22"/>
        </w:rPr>
        <w:t xml:space="preserve">A4244 </w:t>
      </w:r>
      <w:r w:rsidR="00622B50">
        <w:rPr>
          <w:rFonts w:ascii="Calibri" w:hAnsi="Calibri" w:cs="Calibri"/>
          <w:sz w:val="22"/>
          <w:szCs w:val="22"/>
        </w:rPr>
        <w:t>there</w:t>
      </w:r>
      <w:r w:rsidR="00DC132A">
        <w:rPr>
          <w:rFonts w:ascii="Calibri" w:hAnsi="Calibri" w:cs="Calibri"/>
          <w:sz w:val="22"/>
          <w:szCs w:val="22"/>
        </w:rPr>
        <w:t xml:space="preserve"> </w:t>
      </w:r>
      <w:r w:rsidR="00622B50">
        <w:rPr>
          <w:rFonts w:ascii="Calibri" w:hAnsi="Calibri" w:cs="Calibri"/>
          <w:sz w:val="22"/>
          <w:szCs w:val="22"/>
        </w:rPr>
        <w:t>are no other designated sites within 50m of the route</w:t>
      </w:r>
      <w:r w:rsidR="00885639">
        <w:rPr>
          <w:rFonts w:ascii="Calibri" w:hAnsi="Calibri" w:cs="Calibri"/>
          <w:sz w:val="22"/>
          <w:szCs w:val="22"/>
        </w:rPr>
        <w:t xml:space="preserve"> (Figure 1).</w:t>
      </w:r>
      <w:r w:rsidR="009D7176">
        <w:rPr>
          <w:rFonts w:ascii="Calibri" w:hAnsi="Calibri" w:cs="Calibri"/>
          <w:sz w:val="22"/>
          <w:szCs w:val="22"/>
        </w:rPr>
        <w:t xml:space="preserve"> </w:t>
      </w:r>
      <w:r w:rsidR="004D3EAF">
        <w:rPr>
          <w:rFonts w:ascii="Calibri" w:hAnsi="Calibri" w:cs="Calibri"/>
          <w:sz w:val="22"/>
          <w:szCs w:val="22"/>
        </w:rPr>
        <w:t xml:space="preserve">Llwyn y Coed SSSI is designated for its </w:t>
      </w:r>
      <w:r w:rsidR="00416FCD">
        <w:rPr>
          <w:rFonts w:ascii="Calibri" w:hAnsi="Calibri" w:cs="Calibri"/>
          <w:sz w:val="22"/>
          <w:szCs w:val="22"/>
        </w:rPr>
        <w:t xml:space="preserve">mosses, </w:t>
      </w:r>
      <w:proofErr w:type="gramStart"/>
      <w:r w:rsidR="00416FCD">
        <w:rPr>
          <w:rFonts w:ascii="Calibri" w:hAnsi="Calibri" w:cs="Calibri"/>
          <w:sz w:val="22"/>
          <w:szCs w:val="22"/>
        </w:rPr>
        <w:t>liverworts</w:t>
      </w:r>
      <w:proofErr w:type="gramEnd"/>
      <w:r w:rsidR="00416FCD">
        <w:rPr>
          <w:rFonts w:ascii="Calibri" w:hAnsi="Calibri" w:cs="Calibri"/>
          <w:sz w:val="22"/>
          <w:szCs w:val="22"/>
        </w:rPr>
        <w:t xml:space="preserve"> and </w:t>
      </w:r>
      <w:r w:rsidR="0040306C">
        <w:rPr>
          <w:rFonts w:ascii="Calibri" w:hAnsi="Calibri" w:cs="Calibri"/>
          <w:sz w:val="22"/>
          <w:szCs w:val="22"/>
        </w:rPr>
        <w:t xml:space="preserve">ferns. There are no impact pathways </w:t>
      </w:r>
      <w:r w:rsidR="00935A9A">
        <w:rPr>
          <w:rFonts w:ascii="Calibri" w:hAnsi="Calibri" w:cs="Calibri"/>
          <w:sz w:val="22"/>
          <w:szCs w:val="22"/>
        </w:rPr>
        <w:t>to</w:t>
      </w:r>
      <w:r w:rsidR="0040306C">
        <w:rPr>
          <w:rFonts w:ascii="Calibri" w:hAnsi="Calibri" w:cs="Calibri"/>
          <w:sz w:val="22"/>
          <w:szCs w:val="22"/>
        </w:rPr>
        <w:t xml:space="preserve"> these features </w:t>
      </w:r>
      <w:r w:rsidR="00935A9A">
        <w:rPr>
          <w:rFonts w:ascii="Calibri" w:hAnsi="Calibri" w:cs="Calibri"/>
          <w:sz w:val="22"/>
          <w:szCs w:val="22"/>
        </w:rPr>
        <w:t xml:space="preserve">and so this SSSI is not considered further. </w:t>
      </w:r>
    </w:p>
    <w:p w14:paraId="5D3B3244" w14:textId="77777777" w:rsidR="00EF46C3" w:rsidRDefault="00EF46C3" w:rsidP="00CF1DDD">
      <w:pPr>
        <w:autoSpaceDE w:val="0"/>
        <w:autoSpaceDN w:val="0"/>
        <w:adjustRightInd w:val="0"/>
        <w:rPr>
          <w:rFonts w:ascii="Calibri" w:hAnsi="Calibri" w:cs="Calibri"/>
          <w:sz w:val="22"/>
          <w:szCs w:val="22"/>
        </w:rPr>
      </w:pPr>
    </w:p>
    <w:tbl>
      <w:tblPr>
        <w:tblW w:w="5000" w:type="pct"/>
        <w:tblLayout w:type="fixed"/>
        <w:tblCellMar>
          <w:left w:w="0" w:type="dxa"/>
          <w:right w:w="0" w:type="dxa"/>
        </w:tblCellMar>
        <w:tblLook w:val="04A0" w:firstRow="1" w:lastRow="0" w:firstColumn="1" w:lastColumn="0" w:noHBand="0" w:noVBand="1"/>
      </w:tblPr>
      <w:tblGrid>
        <w:gridCol w:w="9923"/>
      </w:tblGrid>
      <w:tr w:rsidR="00EF46C3" w:rsidRPr="00B021B0" w14:paraId="3876B40F" w14:textId="77777777" w:rsidTr="00254BEB">
        <w:tc>
          <w:tcPr>
            <w:tcW w:w="5000" w:type="pct"/>
            <w:noWrap/>
          </w:tcPr>
          <w:p w14:paraId="42C5C72C" w14:textId="708129E7" w:rsidR="00EF46C3" w:rsidRPr="00B021B0" w:rsidRDefault="00EF46C3" w:rsidP="00125B97">
            <w:pPr>
              <w:pStyle w:val="Caption"/>
              <w:rPr>
                <w:rFonts w:ascii="Calibri" w:hAnsi="Calibri" w:cs="Calibri"/>
                <w:sz w:val="22"/>
                <w:szCs w:val="22"/>
              </w:rPr>
            </w:pPr>
            <w:r w:rsidRPr="00B021B0">
              <w:rPr>
                <w:rFonts w:ascii="Calibri" w:hAnsi="Calibri" w:cs="Calibri"/>
                <w:sz w:val="22"/>
                <w:szCs w:val="22"/>
              </w:rPr>
              <w:t xml:space="preserve">Figure </w:t>
            </w:r>
            <w:r w:rsidRPr="00B021B0">
              <w:rPr>
                <w:rFonts w:ascii="Calibri" w:hAnsi="Calibri" w:cs="Calibri"/>
                <w:noProof/>
                <w:sz w:val="22"/>
                <w:szCs w:val="22"/>
              </w:rPr>
              <w:fldChar w:fldCharType="begin"/>
            </w:r>
            <w:r w:rsidRPr="00B021B0">
              <w:rPr>
                <w:rFonts w:ascii="Calibri" w:hAnsi="Calibri" w:cs="Calibri"/>
                <w:noProof/>
                <w:sz w:val="22"/>
                <w:szCs w:val="22"/>
              </w:rPr>
              <w:instrText xml:space="preserve"> STYLEREF 1 \s </w:instrText>
            </w:r>
            <w:r w:rsidRPr="00B021B0">
              <w:rPr>
                <w:rFonts w:ascii="Calibri" w:hAnsi="Calibri" w:cs="Calibri"/>
                <w:noProof/>
                <w:sz w:val="22"/>
                <w:szCs w:val="22"/>
              </w:rPr>
              <w:fldChar w:fldCharType="separate"/>
            </w:r>
            <w:r w:rsidRPr="00B021B0">
              <w:rPr>
                <w:rFonts w:ascii="Calibri" w:hAnsi="Calibri" w:cs="Calibri"/>
                <w:noProof/>
                <w:sz w:val="22"/>
                <w:szCs w:val="22"/>
              </w:rPr>
              <w:t>1</w:t>
            </w:r>
            <w:r w:rsidRPr="00B021B0">
              <w:rPr>
                <w:rFonts w:ascii="Calibri" w:hAnsi="Calibri" w:cs="Calibri"/>
                <w:noProof/>
                <w:sz w:val="22"/>
                <w:szCs w:val="22"/>
              </w:rPr>
              <w:fldChar w:fldCharType="end"/>
            </w:r>
            <w:r w:rsidRPr="00B021B0">
              <w:rPr>
                <w:rFonts w:ascii="Calibri" w:hAnsi="Calibri" w:cs="Calibri"/>
                <w:noProof/>
                <w:sz w:val="22"/>
                <w:szCs w:val="22"/>
              </w:rPr>
              <w:t>:</w:t>
            </w:r>
            <w:r w:rsidRPr="00B021B0">
              <w:rPr>
                <w:rFonts w:ascii="Calibri" w:hAnsi="Calibri" w:cs="Calibri"/>
                <w:sz w:val="22"/>
                <w:szCs w:val="22"/>
              </w:rPr>
              <w:t xml:space="preserve"> </w:t>
            </w:r>
            <w:r w:rsidR="00E516D9" w:rsidRPr="00B021B0">
              <w:rPr>
                <w:rFonts w:ascii="Calibri" w:hAnsi="Calibri" w:cs="Calibri"/>
                <w:sz w:val="22"/>
                <w:szCs w:val="22"/>
              </w:rPr>
              <w:t>Cable route in proximity to SSSIs</w:t>
            </w:r>
          </w:p>
        </w:tc>
      </w:tr>
      <w:tr w:rsidR="00EF46C3" w:rsidRPr="00E02001" w14:paraId="6EB53055" w14:textId="77777777" w:rsidTr="00254BEB">
        <w:tc>
          <w:tcPr>
            <w:tcW w:w="5000" w:type="pct"/>
            <w:noWrap/>
          </w:tcPr>
          <w:p w14:paraId="3CE66B75" w14:textId="34161AA1" w:rsidR="00EF46C3" w:rsidRPr="00B46530" w:rsidRDefault="00631C9E" w:rsidP="00125B97">
            <w:pPr>
              <w:pStyle w:val="GraphicLeft"/>
            </w:pPr>
            <w:r>
              <w:rPr>
                <w:noProof/>
              </w:rPr>
              <w:pict w14:anchorId="67BF61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6.5pt;height:373.5pt;visibility:visible;mso-wrap-style:square">
                  <v:imagedata r:id="rId15" o:title=""/>
                </v:shape>
              </w:pict>
            </w:r>
          </w:p>
        </w:tc>
      </w:tr>
      <w:tr w:rsidR="00EF46C3" w:rsidRPr="00702568" w14:paraId="439AEDDD" w14:textId="77777777" w:rsidTr="00254BEB">
        <w:tc>
          <w:tcPr>
            <w:tcW w:w="5000" w:type="pct"/>
            <w:noWrap/>
          </w:tcPr>
          <w:p w14:paraId="380C1C00" w14:textId="0DA8E004" w:rsidR="00EF46C3" w:rsidRPr="00702568" w:rsidRDefault="00EF46C3" w:rsidP="00125B97">
            <w:pPr>
              <w:pStyle w:val="Source"/>
            </w:pPr>
            <w:r>
              <w:t>Source:</w:t>
            </w:r>
            <w:r>
              <w:tab/>
            </w:r>
            <w:r w:rsidR="00E60EBC" w:rsidRPr="00E60EBC">
              <w:t>Ordnance Survey © Crown copyright</w:t>
            </w:r>
            <w:r w:rsidR="00E60EBC">
              <w:t xml:space="preserve"> 2020</w:t>
            </w:r>
            <w:r w:rsidR="00E60EBC" w:rsidRPr="00E60EBC">
              <w:t>. All rights reserved. Licence number 100026791</w:t>
            </w:r>
          </w:p>
        </w:tc>
      </w:tr>
    </w:tbl>
    <w:p w14:paraId="22A0D879" w14:textId="77777777" w:rsidR="00EF46C3" w:rsidRDefault="00EF46C3" w:rsidP="00CF1DDD">
      <w:pPr>
        <w:autoSpaceDE w:val="0"/>
        <w:autoSpaceDN w:val="0"/>
        <w:adjustRightInd w:val="0"/>
        <w:rPr>
          <w:rFonts w:ascii="Calibri" w:hAnsi="Calibri" w:cs="Calibri"/>
          <w:sz w:val="22"/>
          <w:szCs w:val="22"/>
        </w:rPr>
      </w:pPr>
    </w:p>
    <w:p w14:paraId="427A6B6A" w14:textId="0664FED6" w:rsidR="00242D39" w:rsidRDefault="003C6140" w:rsidP="00CF1DDD">
      <w:pPr>
        <w:autoSpaceDE w:val="0"/>
        <w:autoSpaceDN w:val="0"/>
        <w:adjustRightInd w:val="0"/>
        <w:rPr>
          <w:rFonts w:ascii="Calibri" w:hAnsi="Calibri" w:cs="Calibri"/>
          <w:sz w:val="22"/>
          <w:szCs w:val="22"/>
        </w:rPr>
      </w:pPr>
      <w:r>
        <w:rPr>
          <w:rFonts w:ascii="Calibri" w:hAnsi="Calibri" w:cs="Calibri"/>
          <w:sz w:val="22"/>
          <w:szCs w:val="22"/>
        </w:rPr>
        <w:t xml:space="preserve"> </w:t>
      </w:r>
      <w:r w:rsidR="005A32AC">
        <w:rPr>
          <w:rFonts w:ascii="Calibri" w:hAnsi="Calibri" w:cs="Calibri"/>
          <w:sz w:val="22"/>
          <w:szCs w:val="22"/>
        </w:rPr>
        <w:t xml:space="preserve">The </w:t>
      </w:r>
      <w:r w:rsidR="00B02944">
        <w:rPr>
          <w:rFonts w:ascii="Calibri" w:hAnsi="Calibri" w:cs="Calibri"/>
          <w:sz w:val="22"/>
          <w:szCs w:val="22"/>
        </w:rPr>
        <w:t>operation to install the new cable ducts will comprise the following sequence of works:</w:t>
      </w:r>
    </w:p>
    <w:p w14:paraId="2A512873" w14:textId="469494A1"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A </w:t>
      </w:r>
      <w:r w:rsidR="00AB1FD0">
        <w:rPr>
          <w:rFonts w:ascii="Calibri" w:hAnsi="Calibri" w:cs="Calibri"/>
          <w:sz w:val="22"/>
          <w:szCs w:val="22"/>
        </w:rPr>
        <w:t>12m</w:t>
      </w:r>
      <w:r>
        <w:rPr>
          <w:rFonts w:ascii="Calibri" w:hAnsi="Calibri" w:cs="Calibri"/>
          <w:sz w:val="22"/>
          <w:szCs w:val="22"/>
        </w:rPr>
        <w:t xml:space="preserve"> long 2.5m wide</w:t>
      </w:r>
      <w:r w:rsidR="00AB1FD0">
        <w:rPr>
          <w:rFonts w:ascii="Calibri" w:hAnsi="Calibri" w:cs="Calibri"/>
          <w:sz w:val="22"/>
          <w:szCs w:val="22"/>
        </w:rPr>
        <w:t xml:space="preserve"> section of highway surface </w:t>
      </w:r>
      <w:r>
        <w:rPr>
          <w:rFonts w:ascii="Calibri" w:hAnsi="Calibri" w:cs="Calibri"/>
          <w:sz w:val="22"/>
          <w:szCs w:val="22"/>
        </w:rPr>
        <w:t xml:space="preserve">will be </w:t>
      </w:r>
      <w:r w:rsidR="00AB1FD0">
        <w:rPr>
          <w:rFonts w:ascii="Calibri" w:hAnsi="Calibri" w:cs="Calibri"/>
          <w:sz w:val="22"/>
          <w:szCs w:val="22"/>
        </w:rPr>
        <w:t>cut</w:t>
      </w:r>
      <w:r>
        <w:rPr>
          <w:rFonts w:ascii="Calibri" w:hAnsi="Calibri" w:cs="Calibri"/>
          <w:sz w:val="22"/>
          <w:szCs w:val="22"/>
        </w:rPr>
        <w:t xml:space="preserve"> with a floor saw</w:t>
      </w:r>
    </w:p>
    <w:p w14:paraId="3EC918B1" w14:textId="674F45BD" w:rsidR="00AB1FD0" w:rsidRDefault="00DF630E"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B02944">
        <w:rPr>
          <w:rFonts w:ascii="Calibri" w:hAnsi="Calibri" w:cs="Calibri"/>
          <w:sz w:val="22"/>
          <w:szCs w:val="22"/>
        </w:rPr>
        <w:t>m</w:t>
      </w:r>
      <w:r w:rsidR="00AB1FD0">
        <w:rPr>
          <w:rFonts w:ascii="Calibri" w:hAnsi="Calibri" w:cs="Calibri"/>
          <w:sz w:val="22"/>
          <w:szCs w:val="22"/>
        </w:rPr>
        <w:t xml:space="preserve">acadam </w:t>
      </w:r>
      <w:r w:rsidR="00B02944">
        <w:rPr>
          <w:rFonts w:ascii="Calibri" w:hAnsi="Calibri" w:cs="Calibri"/>
          <w:sz w:val="22"/>
          <w:szCs w:val="22"/>
        </w:rPr>
        <w:t xml:space="preserve">road surface </w:t>
      </w:r>
      <w:r>
        <w:rPr>
          <w:rFonts w:ascii="Calibri" w:hAnsi="Calibri" w:cs="Calibri"/>
          <w:sz w:val="22"/>
          <w:szCs w:val="22"/>
        </w:rPr>
        <w:t xml:space="preserve">will be </w:t>
      </w:r>
      <w:r w:rsidR="00AB1FD0">
        <w:rPr>
          <w:rFonts w:ascii="Calibri" w:hAnsi="Calibri" w:cs="Calibri"/>
          <w:sz w:val="22"/>
          <w:szCs w:val="22"/>
        </w:rPr>
        <w:t>broken out and disposed</w:t>
      </w:r>
      <w:r w:rsidR="00910DCD">
        <w:rPr>
          <w:rFonts w:ascii="Calibri" w:hAnsi="Calibri" w:cs="Calibri"/>
          <w:sz w:val="22"/>
          <w:szCs w:val="22"/>
        </w:rPr>
        <w:t xml:space="preserve"> </w:t>
      </w:r>
      <w:proofErr w:type="spellStart"/>
      <w:r w:rsidR="00AB1FD0">
        <w:rPr>
          <w:rFonts w:ascii="Calibri" w:hAnsi="Calibri" w:cs="Calibri"/>
          <w:sz w:val="22"/>
          <w:szCs w:val="22"/>
        </w:rPr>
        <w:t>of</w:t>
      </w:r>
      <w:r>
        <w:rPr>
          <w:rFonts w:ascii="Calibri" w:hAnsi="Calibri" w:cs="Calibri"/>
          <w:sz w:val="22"/>
          <w:szCs w:val="22"/>
        </w:rPr>
        <w:t>f</w:t>
      </w:r>
      <w:proofErr w:type="spellEnd"/>
      <w:r w:rsidR="00AB1FD0">
        <w:rPr>
          <w:rFonts w:ascii="Calibri" w:hAnsi="Calibri" w:cs="Calibri"/>
          <w:sz w:val="22"/>
          <w:szCs w:val="22"/>
        </w:rPr>
        <w:t xml:space="preserve"> site</w:t>
      </w:r>
    </w:p>
    <w:p w14:paraId="0F0C59FD" w14:textId="66CFBD4D" w:rsidR="00910DCD" w:rsidRDefault="00E01C47"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w:t>
      </w:r>
      <w:r w:rsidR="000E1891">
        <w:rPr>
          <w:rFonts w:ascii="Calibri" w:hAnsi="Calibri" w:cs="Calibri"/>
          <w:sz w:val="22"/>
          <w:szCs w:val="22"/>
        </w:rPr>
        <w:t>subbase</w:t>
      </w:r>
      <w:r>
        <w:rPr>
          <w:rFonts w:ascii="Calibri" w:hAnsi="Calibri" w:cs="Calibri"/>
          <w:sz w:val="22"/>
          <w:szCs w:val="22"/>
        </w:rPr>
        <w:t xml:space="preserve"> will be excavated to 1.0m</w:t>
      </w:r>
    </w:p>
    <w:p w14:paraId="757B4DAA" w14:textId="10258CA0" w:rsidR="00AB1FD0" w:rsidRDefault="000E1891"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 xml:space="preserve">The base of the excavation will be laid with </w:t>
      </w:r>
      <w:r w:rsidR="00974404">
        <w:rPr>
          <w:rFonts w:ascii="Calibri" w:hAnsi="Calibri" w:cs="Calibri"/>
          <w:sz w:val="22"/>
          <w:szCs w:val="22"/>
        </w:rPr>
        <w:t>cement</w:t>
      </w:r>
      <w:r>
        <w:rPr>
          <w:rFonts w:ascii="Calibri" w:hAnsi="Calibri" w:cs="Calibri"/>
          <w:sz w:val="22"/>
          <w:szCs w:val="22"/>
        </w:rPr>
        <w:t xml:space="preserve"> bound sand</w:t>
      </w:r>
      <w:r w:rsidR="00974404">
        <w:rPr>
          <w:rFonts w:ascii="Calibri" w:hAnsi="Calibri" w:cs="Calibri"/>
          <w:sz w:val="22"/>
          <w:szCs w:val="22"/>
        </w:rPr>
        <w:t>. The cement bound sand is mixed off site</w:t>
      </w:r>
      <w:r w:rsidR="00EA3C3F">
        <w:rPr>
          <w:rFonts w:ascii="Calibri" w:hAnsi="Calibri" w:cs="Calibri"/>
          <w:sz w:val="22"/>
          <w:szCs w:val="22"/>
        </w:rPr>
        <w:t xml:space="preserve"> </w:t>
      </w:r>
      <w:r w:rsidR="00974404">
        <w:rPr>
          <w:rFonts w:ascii="Calibri" w:hAnsi="Calibri" w:cs="Calibri"/>
          <w:sz w:val="22"/>
          <w:szCs w:val="22"/>
        </w:rPr>
        <w:t>and brought to the excavation area in the quantities needed.</w:t>
      </w:r>
    </w:p>
    <w:p w14:paraId="2E1890DB" w14:textId="3B1E2F41" w:rsidR="00974404" w:rsidRDefault="00974404"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Cable ducts are placed onto the cement bound sand</w:t>
      </w:r>
      <w:r w:rsidR="002B5B6C">
        <w:rPr>
          <w:rFonts w:ascii="Calibri" w:hAnsi="Calibri" w:cs="Calibri"/>
          <w:sz w:val="22"/>
          <w:szCs w:val="22"/>
        </w:rPr>
        <w:t xml:space="preserve"> and are then covered with more </w:t>
      </w:r>
      <w:r w:rsidR="00F85E93">
        <w:rPr>
          <w:rFonts w:ascii="Calibri" w:hAnsi="Calibri" w:cs="Calibri"/>
          <w:sz w:val="22"/>
          <w:szCs w:val="22"/>
        </w:rPr>
        <w:t>cement bound sand</w:t>
      </w:r>
    </w:p>
    <w:p w14:paraId="1007A3C9" w14:textId="38D525E0" w:rsidR="00F85E93" w:rsidRDefault="005435E3" w:rsidP="00B02944">
      <w:pPr>
        <w:numPr>
          <w:ilvl w:val="0"/>
          <w:numId w:val="23"/>
        </w:numPr>
        <w:autoSpaceDE w:val="0"/>
        <w:autoSpaceDN w:val="0"/>
        <w:adjustRightInd w:val="0"/>
        <w:rPr>
          <w:rFonts w:ascii="Calibri" w:hAnsi="Calibri" w:cs="Calibri"/>
          <w:sz w:val="22"/>
          <w:szCs w:val="22"/>
        </w:rPr>
      </w:pPr>
      <w:r>
        <w:rPr>
          <w:rFonts w:ascii="Calibri" w:hAnsi="Calibri" w:cs="Calibri"/>
          <w:sz w:val="22"/>
          <w:szCs w:val="22"/>
        </w:rPr>
        <w:t>Once set, the trench is backfilled</w:t>
      </w:r>
      <w:r w:rsidR="00851830">
        <w:rPr>
          <w:rFonts w:ascii="Calibri" w:hAnsi="Calibri" w:cs="Calibri"/>
          <w:sz w:val="22"/>
          <w:szCs w:val="22"/>
        </w:rPr>
        <w:t xml:space="preserve"> and surfaced with macadam.</w:t>
      </w:r>
    </w:p>
    <w:p w14:paraId="02B88F94" w14:textId="7D68D30A" w:rsidR="005435E3" w:rsidRDefault="005435E3" w:rsidP="00B02944">
      <w:pPr>
        <w:autoSpaceDE w:val="0"/>
        <w:autoSpaceDN w:val="0"/>
        <w:adjustRightInd w:val="0"/>
        <w:ind w:left="567" w:hanging="567"/>
        <w:rPr>
          <w:rFonts w:ascii="Calibri" w:hAnsi="Calibri" w:cs="Calibri"/>
          <w:sz w:val="22"/>
          <w:szCs w:val="22"/>
        </w:rPr>
      </w:pPr>
    </w:p>
    <w:p w14:paraId="39752244" w14:textId="3541CAAF" w:rsidR="005435E3" w:rsidRDefault="005435E3" w:rsidP="00CF1DDD">
      <w:pPr>
        <w:autoSpaceDE w:val="0"/>
        <w:autoSpaceDN w:val="0"/>
        <w:adjustRightInd w:val="0"/>
        <w:rPr>
          <w:rFonts w:ascii="Calibri" w:hAnsi="Calibri" w:cs="Calibri"/>
          <w:sz w:val="22"/>
          <w:szCs w:val="22"/>
        </w:rPr>
      </w:pPr>
      <w:r>
        <w:rPr>
          <w:rFonts w:ascii="Calibri" w:hAnsi="Calibri" w:cs="Calibri"/>
          <w:sz w:val="22"/>
          <w:szCs w:val="22"/>
        </w:rPr>
        <w:t xml:space="preserve">It is envisaged that a 12m long section can be completed in a working day which minimises the volume of </w:t>
      </w:r>
      <w:r w:rsidR="002C56E4">
        <w:rPr>
          <w:rFonts w:ascii="Calibri" w:hAnsi="Calibri" w:cs="Calibri"/>
          <w:sz w:val="22"/>
          <w:szCs w:val="22"/>
        </w:rPr>
        <w:t>open excavation</w:t>
      </w:r>
      <w:r w:rsidR="001C02EB">
        <w:rPr>
          <w:rFonts w:ascii="Calibri" w:hAnsi="Calibri" w:cs="Calibri"/>
          <w:sz w:val="22"/>
          <w:szCs w:val="22"/>
        </w:rPr>
        <w:t xml:space="preserve"> and so reduces the volume of any water that will need to be pumped out.</w:t>
      </w:r>
    </w:p>
    <w:p w14:paraId="2F1065C4" w14:textId="77777777" w:rsidR="00EF7155" w:rsidRDefault="00EF7155" w:rsidP="00CF1DDD">
      <w:pPr>
        <w:autoSpaceDE w:val="0"/>
        <w:autoSpaceDN w:val="0"/>
        <w:adjustRightInd w:val="0"/>
        <w:rPr>
          <w:rFonts w:ascii="Calibri" w:hAnsi="Calibri" w:cs="Calibri"/>
          <w:sz w:val="22"/>
          <w:szCs w:val="22"/>
        </w:rPr>
      </w:pPr>
    </w:p>
    <w:p w14:paraId="7E1447F0" w14:textId="17CD134A" w:rsidR="00614821" w:rsidRDefault="0032791D" w:rsidP="00CF1DDD">
      <w:pPr>
        <w:autoSpaceDE w:val="0"/>
        <w:autoSpaceDN w:val="0"/>
        <w:adjustRightInd w:val="0"/>
        <w:rPr>
          <w:rFonts w:ascii="Calibri" w:hAnsi="Calibri" w:cs="Calibri"/>
          <w:sz w:val="22"/>
          <w:szCs w:val="22"/>
        </w:rPr>
      </w:pPr>
      <w:r>
        <w:rPr>
          <w:rFonts w:ascii="Calibri" w:hAnsi="Calibri" w:cs="Calibri"/>
          <w:sz w:val="22"/>
          <w:szCs w:val="22"/>
        </w:rPr>
        <w:t xml:space="preserve">This part of the overall project is to lay new cables, there are no existing cables to be removed along the A4086. </w:t>
      </w:r>
    </w:p>
    <w:p w14:paraId="308D0093" w14:textId="77777777" w:rsidR="00614821" w:rsidRDefault="00614821" w:rsidP="00CF1DDD">
      <w:pPr>
        <w:autoSpaceDE w:val="0"/>
        <w:autoSpaceDN w:val="0"/>
        <w:adjustRightInd w:val="0"/>
        <w:rPr>
          <w:rFonts w:ascii="Calibri" w:hAnsi="Calibri" w:cs="Calibri"/>
          <w:sz w:val="22"/>
          <w:szCs w:val="22"/>
        </w:rPr>
      </w:pPr>
    </w:p>
    <w:p w14:paraId="46D65182" w14:textId="535EFCC7" w:rsidR="00974404" w:rsidRDefault="00B02944" w:rsidP="00CF1DDD">
      <w:pPr>
        <w:autoSpaceDE w:val="0"/>
        <w:autoSpaceDN w:val="0"/>
        <w:adjustRightInd w:val="0"/>
        <w:rPr>
          <w:rFonts w:ascii="Calibri" w:hAnsi="Calibri" w:cs="Calibri"/>
          <w:sz w:val="22"/>
          <w:szCs w:val="22"/>
        </w:rPr>
      </w:pPr>
      <w:r>
        <w:rPr>
          <w:rFonts w:ascii="Calibri" w:hAnsi="Calibri" w:cs="Calibri"/>
          <w:sz w:val="22"/>
          <w:szCs w:val="22"/>
        </w:rPr>
        <w:t>The pumping system will comprise a single portable pump which will be used as required to drain the trench during excavation and filling.</w:t>
      </w:r>
    </w:p>
    <w:p w14:paraId="1B6C4A7C" w14:textId="77777777" w:rsidR="00D45FD5" w:rsidRDefault="00D45FD5" w:rsidP="00CF1DDD">
      <w:pPr>
        <w:autoSpaceDE w:val="0"/>
        <w:autoSpaceDN w:val="0"/>
        <w:adjustRightInd w:val="0"/>
        <w:rPr>
          <w:rFonts w:ascii="Calibri" w:hAnsi="Calibri" w:cs="Calibri"/>
          <w:sz w:val="22"/>
          <w:szCs w:val="22"/>
        </w:rPr>
      </w:pPr>
    </w:p>
    <w:p w14:paraId="1A8B8A47" w14:textId="63DA5B81" w:rsidR="005B7271" w:rsidRPr="005B7271" w:rsidRDefault="00557AC2">
      <w:pPr>
        <w:rPr>
          <w:rFonts w:ascii="Calibri" w:hAnsi="Calibri" w:cs="Calibri"/>
          <w:b/>
          <w:sz w:val="22"/>
          <w:szCs w:val="22"/>
        </w:rPr>
      </w:pPr>
      <w:r>
        <w:rPr>
          <w:rFonts w:ascii="Calibri" w:hAnsi="Calibri" w:cs="Calibri"/>
          <w:b/>
          <w:sz w:val="22"/>
          <w:szCs w:val="22"/>
        </w:rPr>
        <w:t xml:space="preserve">1.2 </w:t>
      </w:r>
      <w:r w:rsidR="005B7271" w:rsidRPr="005B7271">
        <w:rPr>
          <w:rFonts w:ascii="Calibri" w:hAnsi="Calibri" w:cs="Calibri"/>
          <w:b/>
          <w:sz w:val="22"/>
          <w:szCs w:val="22"/>
        </w:rPr>
        <w:t>Receptors</w:t>
      </w:r>
    </w:p>
    <w:p w14:paraId="7644961D" w14:textId="55ED2DF8" w:rsidR="0054369E"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w:t>
      </w:r>
      <w:r w:rsidR="001C02EB">
        <w:rPr>
          <w:rFonts w:ascii="Calibri" w:hAnsi="Calibri" w:cs="Calibri"/>
          <w:sz w:val="22"/>
          <w:szCs w:val="22"/>
        </w:rPr>
        <w:t xml:space="preserve">cable route passes </w:t>
      </w:r>
      <w:r w:rsidR="003076CE">
        <w:rPr>
          <w:rFonts w:ascii="Calibri" w:hAnsi="Calibri" w:cs="Calibri"/>
          <w:sz w:val="22"/>
          <w:szCs w:val="22"/>
        </w:rPr>
        <w:t>alongside Llyn Padarn</w:t>
      </w:r>
      <w:r>
        <w:rPr>
          <w:rFonts w:ascii="Calibri" w:hAnsi="Calibri" w:cs="Calibri"/>
          <w:sz w:val="22"/>
          <w:szCs w:val="22"/>
        </w:rPr>
        <w:t>. This lake is designated as a site of special scientific interest because of the genetically distinct race of Arctic Char that live in the lake as well as aquatic plants. Arctic Char</w:t>
      </w:r>
      <w:r w:rsidR="00FC0CFD">
        <w:rPr>
          <w:rFonts w:ascii="Calibri" w:hAnsi="Calibri" w:cs="Calibri"/>
          <w:sz w:val="22"/>
          <w:szCs w:val="22"/>
        </w:rPr>
        <w:t xml:space="preserve"> and other salmonid fish species</w:t>
      </w:r>
      <w:r>
        <w:rPr>
          <w:rFonts w:ascii="Calibri" w:hAnsi="Calibri" w:cs="Calibri"/>
          <w:sz w:val="22"/>
          <w:szCs w:val="22"/>
        </w:rPr>
        <w:t xml:space="preserve"> </w:t>
      </w:r>
      <w:r w:rsidR="00FC0CFD">
        <w:rPr>
          <w:rFonts w:ascii="Calibri" w:hAnsi="Calibri" w:cs="Calibri"/>
          <w:sz w:val="22"/>
          <w:szCs w:val="22"/>
        </w:rPr>
        <w:t xml:space="preserve">present </w:t>
      </w:r>
      <w:r w:rsidR="00384ED8">
        <w:rPr>
          <w:rFonts w:ascii="Calibri" w:hAnsi="Calibri" w:cs="Calibri"/>
          <w:sz w:val="22"/>
          <w:szCs w:val="22"/>
        </w:rPr>
        <w:t xml:space="preserve">within </w:t>
      </w:r>
      <w:r w:rsidR="000621AF">
        <w:rPr>
          <w:rFonts w:ascii="Calibri" w:hAnsi="Calibri" w:cs="Calibri"/>
          <w:sz w:val="22"/>
          <w:szCs w:val="22"/>
        </w:rPr>
        <w:t>t</w:t>
      </w:r>
      <w:r w:rsidR="00384ED8">
        <w:rPr>
          <w:rFonts w:ascii="Calibri" w:hAnsi="Calibri" w:cs="Calibri"/>
          <w:sz w:val="22"/>
          <w:szCs w:val="22"/>
        </w:rPr>
        <w:t xml:space="preserve">he lake </w:t>
      </w:r>
      <w:r>
        <w:rPr>
          <w:rFonts w:ascii="Calibri" w:hAnsi="Calibri" w:cs="Calibri"/>
          <w:sz w:val="22"/>
          <w:szCs w:val="22"/>
        </w:rPr>
        <w:t>are sensitive to suspended sediment entering the lake.</w:t>
      </w:r>
      <w:r w:rsidR="00384ED8">
        <w:rPr>
          <w:rFonts w:ascii="Calibri" w:hAnsi="Calibri" w:cs="Calibri"/>
          <w:sz w:val="22"/>
          <w:szCs w:val="22"/>
        </w:rPr>
        <w:t xml:space="preserve"> The lake is also an important amenity </w:t>
      </w:r>
      <w:r w:rsidR="000621AF">
        <w:rPr>
          <w:rFonts w:ascii="Calibri" w:hAnsi="Calibri" w:cs="Calibri"/>
          <w:sz w:val="22"/>
          <w:szCs w:val="22"/>
        </w:rPr>
        <w:t>to the local community.</w:t>
      </w:r>
      <w:r w:rsidR="0026637C">
        <w:rPr>
          <w:rFonts w:ascii="Calibri" w:hAnsi="Calibri" w:cs="Calibri"/>
          <w:sz w:val="22"/>
          <w:szCs w:val="22"/>
        </w:rPr>
        <w:t xml:space="preserve"> </w:t>
      </w:r>
      <w:r w:rsidR="0026637C" w:rsidRPr="0026637C">
        <w:rPr>
          <w:rFonts w:ascii="Calibri" w:hAnsi="Calibri" w:cs="Calibri"/>
          <w:sz w:val="22"/>
          <w:szCs w:val="22"/>
        </w:rPr>
        <w:t xml:space="preserve">Llyn </w:t>
      </w:r>
      <w:proofErr w:type="spellStart"/>
      <w:r w:rsidR="0026637C" w:rsidRPr="0026637C">
        <w:rPr>
          <w:rFonts w:ascii="Calibri" w:hAnsi="Calibri" w:cs="Calibri"/>
          <w:sz w:val="22"/>
          <w:szCs w:val="22"/>
        </w:rPr>
        <w:t>Padarn</w:t>
      </w:r>
      <w:proofErr w:type="spellEnd"/>
      <w:r w:rsidR="0026637C" w:rsidRPr="0026637C">
        <w:rPr>
          <w:rFonts w:ascii="Calibri" w:hAnsi="Calibri" w:cs="Calibri"/>
          <w:sz w:val="22"/>
          <w:szCs w:val="22"/>
        </w:rPr>
        <w:t xml:space="preserve"> has now been designated as Wales's only freshwater bathing lake and the results of samples taken by Natural Resources Wales there in 2015 have reached the highest "excellent" standard.</w:t>
      </w:r>
      <w:r w:rsidR="0026637C">
        <w:rPr>
          <w:rFonts w:ascii="Calibri" w:hAnsi="Calibri" w:cs="Calibri"/>
          <w:sz w:val="22"/>
          <w:szCs w:val="22"/>
        </w:rPr>
        <w:t xml:space="preserve"> </w:t>
      </w:r>
    </w:p>
    <w:p w14:paraId="403FCBF3" w14:textId="77777777" w:rsidR="00CF1DDD" w:rsidRPr="00B973E2" w:rsidRDefault="00CF1DDD" w:rsidP="00CF1DDD">
      <w:pPr>
        <w:autoSpaceDE w:val="0"/>
        <w:autoSpaceDN w:val="0"/>
        <w:adjustRightInd w:val="0"/>
        <w:rPr>
          <w:rFonts w:ascii="Calibri" w:hAnsi="Calibri" w:cs="Calibri"/>
          <w:sz w:val="22"/>
          <w:szCs w:val="22"/>
        </w:rPr>
      </w:pPr>
    </w:p>
    <w:p w14:paraId="6A7FF507" w14:textId="0F61B56E" w:rsidR="003A40C6" w:rsidRPr="00CE46A7" w:rsidRDefault="00557AC2">
      <w:pPr>
        <w:rPr>
          <w:rFonts w:ascii="Calibri" w:hAnsi="Calibri" w:cs="Calibri"/>
          <w:b/>
          <w:sz w:val="22"/>
          <w:szCs w:val="22"/>
        </w:rPr>
      </w:pPr>
      <w:r>
        <w:rPr>
          <w:rFonts w:ascii="Calibri" w:hAnsi="Calibri" w:cs="Calibri"/>
          <w:b/>
          <w:sz w:val="22"/>
          <w:szCs w:val="22"/>
        </w:rPr>
        <w:t xml:space="preserve">1.3 </w:t>
      </w:r>
      <w:r w:rsidR="0054369E" w:rsidRPr="00CE46A7">
        <w:rPr>
          <w:rFonts w:ascii="Calibri" w:hAnsi="Calibri" w:cs="Calibri"/>
          <w:b/>
          <w:sz w:val="22"/>
          <w:szCs w:val="22"/>
        </w:rPr>
        <w:t>Proposed Mitigation</w:t>
      </w:r>
    </w:p>
    <w:p w14:paraId="2BDA9E3D" w14:textId="324FB62A" w:rsidR="004E08B7" w:rsidRDefault="004E08B7" w:rsidP="00CF1DDD">
      <w:pPr>
        <w:autoSpaceDE w:val="0"/>
        <w:autoSpaceDN w:val="0"/>
        <w:adjustRightInd w:val="0"/>
        <w:rPr>
          <w:rFonts w:ascii="Calibri" w:hAnsi="Calibri" w:cs="Calibri"/>
          <w:sz w:val="22"/>
          <w:szCs w:val="22"/>
        </w:rPr>
      </w:pPr>
      <w:r>
        <w:rPr>
          <w:rFonts w:ascii="Calibri" w:hAnsi="Calibri" w:cs="Calibri"/>
          <w:sz w:val="22"/>
          <w:szCs w:val="22"/>
        </w:rPr>
        <w:t>The following mitigation measures are proposed</w:t>
      </w:r>
      <w:r w:rsidR="000621AF">
        <w:rPr>
          <w:rFonts w:ascii="Calibri" w:hAnsi="Calibri" w:cs="Calibri"/>
          <w:sz w:val="22"/>
          <w:szCs w:val="22"/>
        </w:rPr>
        <w:t xml:space="preserve"> to control sediment</w:t>
      </w:r>
      <w:r>
        <w:rPr>
          <w:rFonts w:ascii="Calibri" w:hAnsi="Calibri" w:cs="Calibri"/>
          <w:sz w:val="22"/>
          <w:szCs w:val="22"/>
        </w:rPr>
        <w:t xml:space="preserve">: </w:t>
      </w:r>
    </w:p>
    <w:p w14:paraId="359794C7" w14:textId="6C38F2FA" w:rsidR="00F53AFB"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7933EA">
        <w:rPr>
          <w:rFonts w:ascii="Calibri" w:hAnsi="Calibri" w:cs="Calibri"/>
          <w:sz w:val="22"/>
          <w:szCs w:val="22"/>
        </w:rPr>
        <w:t>Water w</w:t>
      </w:r>
      <w:r w:rsidR="00CA201D">
        <w:rPr>
          <w:rFonts w:ascii="Calibri" w:hAnsi="Calibri" w:cs="Calibri"/>
          <w:sz w:val="22"/>
          <w:szCs w:val="22"/>
        </w:rPr>
        <w:t>i</w:t>
      </w:r>
      <w:r w:rsidR="007933EA">
        <w:rPr>
          <w:rFonts w:ascii="Calibri" w:hAnsi="Calibri" w:cs="Calibri"/>
          <w:sz w:val="22"/>
          <w:szCs w:val="22"/>
        </w:rPr>
        <w:t>ll be pumped out of the excavation and discharged to the highway drainage system</w:t>
      </w:r>
      <w:r w:rsidR="00CA201D">
        <w:rPr>
          <w:rFonts w:ascii="Calibri" w:hAnsi="Calibri" w:cs="Calibri"/>
          <w:sz w:val="22"/>
          <w:szCs w:val="22"/>
        </w:rPr>
        <w:t xml:space="preserve">. </w:t>
      </w:r>
      <w:r w:rsidR="00932BE8">
        <w:rPr>
          <w:rFonts w:ascii="Calibri" w:hAnsi="Calibri" w:cs="Calibri"/>
          <w:sz w:val="22"/>
          <w:szCs w:val="22"/>
        </w:rPr>
        <w:t>The highway drainage system discharges to</w:t>
      </w:r>
      <w:r w:rsidR="00FC0CFD">
        <w:rPr>
          <w:rFonts w:ascii="Calibri" w:hAnsi="Calibri" w:cs="Calibri"/>
          <w:sz w:val="22"/>
          <w:szCs w:val="22"/>
        </w:rPr>
        <w:t xml:space="preserve"> adjacent</w:t>
      </w:r>
      <w:r w:rsidR="00932BE8">
        <w:rPr>
          <w:rFonts w:ascii="Calibri" w:hAnsi="Calibri" w:cs="Calibri"/>
          <w:sz w:val="22"/>
          <w:szCs w:val="22"/>
        </w:rPr>
        <w:t xml:space="preserve"> land and water soaks into the ground. </w:t>
      </w:r>
      <w:r w:rsidR="00AF0551">
        <w:rPr>
          <w:rFonts w:ascii="Calibri" w:hAnsi="Calibri" w:cs="Calibri"/>
          <w:sz w:val="22"/>
          <w:szCs w:val="22"/>
        </w:rPr>
        <w:t>The drainage system has been designed to cope with storm conditions collecting run off from the entire highway surface</w:t>
      </w:r>
      <w:r w:rsidR="00E17EA8">
        <w:rPr>
          <w:rFonts w:ascii="Calibri" w:hAnsi="Calibri" w:cs="Calibri"/>
          <w:sz w:val="22"/>
          <w:szCs w:val="22"/>
        </w:rPr>
        <w:t>. The small volumes of water required to be discharged from the ex</w:t>
      </w:r>
      <w:r w:rsidR="004E08B7">
        <w:rPr>
          <w:rFonts w:ascii="Calibri" w:hAnsi="Calibri" w:cs="Calibri"/>
          <w:sz w:val="22"/>
          <w:szCs w:val="22"/>
        </w:rPr>
        <w:t>c</w:t>
      </w:r>
      <w:r w:rsidR="00E17EA8">
        <w:rPr>
          <w:rFonts w:ascii="Calibri" w:hAnsi="Calibri" w:cs="Calibri"/>
          <w:sz w:val="22"/>
          <w:szCs w:val="22"/>
        </w:rPr>
        <w:t>a</w:t>
      </w:r>
      <w:r w:rsidR="004E08B7">
        <w:rPr>
          <w:rFonts w:ascii="Calibri" w:hAnsi="Calibri" w:cs="Calibri"/>
          <w:sz w:val="22"/>
          <w:szCs w:val="22"/>
        </w:rPr>
        <w:t>va</w:t>
      </w:r>
      <w:r w:rsidR="00E17EA8">
        <w:rPr>
          <w:rFonts w:ascii="Calibri" w:hAnsi="Calibri" w:cs="Calibri"/>
          <w:sz w:val="22"/>
          <w:szCs w:val="22"/>
        </w:rPr>
        <w:t>tion will be a small fraction of th</w:t>
      </w:r>
      <w:r w:rsidR="009733FC">
        <w:rPr>
          <w:rFonts w:ascii="Calibri" w:hAnsi="Calibri" w:cs="Calibri"/>
          <w:sz w:val="22"/>
          <w:szCs w:val="22"/>
        </w:rPr>
        <w:t xml:space="preserve">e capacity of the drainage system. </w:t>
      </w:r>
    </w:p>
    <w:p w14:paraId="1687AA48" w14:textId="59576E71" w:rsidR="007933EA"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093B6A">
        <w:rPr>
          <w:rFonts w:ascii="Calibri" w:hAnsi="Calibri" w:cs="Calibri"/>
          <w:sz w:val="22"/>
          <w:szCs w:val="22"/>
        </w:rPr>
        <w:t>Inspection of the highway gully system has highlighted that the drainage system is completely silted up in places. It is propose</w:t>
      </w:r>
      <w:r w:rsidR="00675885">
        <w:rPr>
          <w:rFonts w:ascii="Calibri" w:hAnsi="Calibri" w:cs="Calibri"/>
          <w:sz w:val="22"/>
          <w:szCs w:val="22"/>
        </w:rPr>
        <w:t>d</w:t>
      </w:r>
      <w:r w:rsidR="00093B6A">
        <w:rPr>
          <w:rFonts w:ascii="Calibri" w:hAnsi="Calibri" w:cs="Calibri"/>
          <w:sz w:val="22"/>
          <w:szCs w:val="22"/>
        </w:rPr>
        <w:t xml:space="preserve"> that these gullies will be cleared using a gully sucker </w:t>
      </w:r>
      <w:r w:rsidR="00675885">
        <w:rPr>
          <w:rFonts w:ascii="Calibri" w:hAnsi="Calibri" w:cs="Calibri"/>
          <w:sz w:val="22"/>
          <w:szCs w:val="22"/>
        </w:rPr>
        <w:t>in advance of the works to clear the drainage system.</w:t>
      </w:r>
      <w:r w:rsidR="003100C5" w:rsidRPr="003100C5">
        <w:rPr>
          <w:rFonts w:ascii="Calibri" w:hAnsi="Calibri" w:cs="Calibri"/>
          <w:sz w:val="22"/>
          <w:szCs w:val="22"/>
        </w:rPr>
        <w:t xml:space="preserve"> </w:t>
      </w:r>
      <w:r w:rsidR="003100C5">
        <w:rPr>
          <w:rFonts w:ascii="Calibri" w:hAnsi="Calibri" w:cs="Calibri"/>
          <w:sz w:val="22"/>
          <w:szCs w:val="22"/>
        </w:rPr>
        <w:t>This will maximise the capacity of the highway drainage system to drop any sediment out.</w:t>
      </w:r>
    </w:p>
    <w:p w14:paraId="78AAB9F8" w14:textId="423735AB" w:rsidR="004E08B7"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9733FC">
        <w:rPr>
          <w:rFonts w:ascii="Calibri" w:hAnsi="Calibri" w:cs="Calibri"/>
          <w:sz w:val="22"/>
          <w:szCs w:val="22"/>
        </w:rPr>
        <w:t>A filtration sock will be placed over the discharge end of the pipe to trap sand and silt particles</w:t>
      </w:r>
      <w:r w:rsidR="004E08B7">
        <w:rPr>
          <w:rFonts w:ascii="Calibri" w:hAnsi="Calibri" w:cs="Calibri"/>
          <w:sz w:val="22"/>
          <w:szCs w:val="22"/>
        </w:rPr>
        <w:t xml:space="preserve"> prior to it entering the </w:t>
      </w:r>
      <w:r w:rsidR="00675885">
        <w:rPr>
          <w:rFonts w:ascii="Calibri" w:hAnsi="Calibri" w:cs="Calibri"/>
          <w:sz w:val="22"/>
          <w:szCs w:val="22"/>
        </w:rPr>
        <w:t xml:space="preserve">highway </w:t>
      </w:r>
      <w:r w:rsidR="004E08B7">
        <w:rPr>
          <w:rFonts w:ascii="Calibri" w:hAnsi="Calibri" w:cs="Calibri"/>
          <w:sz w:val="22"/>
          <w:szCs w:val="22"/>
        </w:rPr>
        <w:t>drainage system.</w:t>
      </w:r>
    </w:p>
    <w:p w14:paraId="29018D3F" w14:textId="00E33558" w:rsidR="006D2CE8"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D2CE8">
        <w:rPr>
          <w:rFonts w:ascii="Calibri" w:hAnsi="Calibri" w:cs="Calibri"/>
          <w:sz w:val="22"/>
          <w:szCs w:val="22"/>
        </w:rPr>
        <w:t xml:space="preserve">The highway drainage system discharges to </w:t>
      </w:r>
      <w:r w:rsidR="006F3875">
        <w:rPr>
          <w:rFonts w:ascii="Calibri" w:hAnsi="Calibri" w:cs="Calibri"/>
          <w:sz w:val="22"/>
          <w:szCs w:val="22"/>
        </w:rPr>
        <w:t xml:space="preserve">ditches which will allow water to infiltrate through the underlying sediments. </w:t>
      </w:r>
    </w:p>
    <w:p w14:paraId="37524D96" w14:textId="277EB696" w:rsidR="00621C3A"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21C3A">
        <w:rPr>
          <w:rFonts w:ascii="Calibri" w:hAnsi="Calibri" w:cs="Calibri"/>
          <w:sz w:val="22"/>
          <w:szCs w:val="22"/>
        </w:rPr>
        <w:t xml:space="preserve">Should any visual evidence of oil or other hydrocarbons be found within any excavation, any dewatering required will be collected and removed from the work site. </w:t>
      </w:r>
    </w:p>
    <w:p w14:paraId="49E7FFE2" w14:textId="1625A335" w:rsidR="00C01461"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3A6E86">
        <w:rPr>
          <w:rFonts w:ascii="Calibri" w:hAnsi="Calibri" w:cs="Calibri"/>
          <w:sz w:val="22"/>
          <w:szCs w:val="22"/>
        </w:rPr>
        <w:t xml:space="preserve">Should any excavation require dewatering a watching brief will be maintained at the discharge point </w:t>
      </w:r>
      <w:r w:rsidR="00D77627">
        <w:rPr>
          <w:rFonts w:ascii="Calibri" w:hAnsi="Calibri" w:cs="Calibri"/>
          <w:sz w:val="22"/>
          <w:szCs w:val="22"/>
        </w:rPr>
        <w:t xml:space="preserve">to ensure that no over land flow </w:t>
      </w:r>
      <w:r w:rsidR="00827264">
        <w:rPr>
          <w:rFonts w:ascii="Calibri" w:hAnsi="Calibri" w:cs="Calibri"/>
          <w:sz w:val="22"/>
          <w:szCs w:val="22"/>
        </w:rPr>
        <w:t>can reach the lake shore</w:t>
      </w:r>
      <w:r w:rsidR="00CF1DDD">
        <w:rPr>
          <w:rFonts w:ascii="Calibri" w:hAnsi="Calibri" w:cs="Calibri"/>
          <w:sz w:val="22"/>
          <w:szCs w:val="22"/>
        </w:rPr>
        <w:t>.</w:t>
      </w:r>
      <w:r w:rsidR="001451A3">
        <w:rPr>
          <w:rFonts w:ascii="Calibri" w:hAnsi="Calibri" w:cs="Calibri"/>
          <w:sz w:val="22"/>
          <w:szCs w:val="22"/>
        </w:rPr>
        <w:t xml:space="preserve"> If over land flow is seen all pumping activities will stop</w:t>
      </w:r>
      <w:r w:rsidR="00D20ABA">
        <w:rPr>
          <w:rFonts w:ascii="Calibri" w:hAnsi="Calibri" w:cs="Calibri"/>
          <w:sz w:val="22"/>
          <w:szCs w:val="22"/>
        </w:rPr>
        <w:t xml:space="preserve">. </w:t>
      </w:r>
    </w:p>
    <w:p w14:paraId="58E5A590" w14:textId="74D09C41" w:rsidR="00827264"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206221">
        <w:rPr>
          <w:rFonts w:ascii="Calibri" w:hAnsi="Calibri" w:cs="Calibri"/>
          <w:sz w:val="22"/>
          <w:szCs w:val="22"/>
        </w:rPr>
        <w:t xml:space="preserve">Each open section </w:t>
      </w:r>
      <w:r w:rsidR="006C4F61">
        <w:rPr>
          <w:rFonts w:ascii="Calibri" w:hAnsi="Calibri" w:cs="Calibri"/>
          <w:sz w:val="22"/>
          <w:szCs w:val="22"/>
        </w:rPr>
        <w:t xml:space="preserve">will be open for 1 working day; should the weather forecast predict unusual </w:t>
      </w:r>
      <w:r w:rsidR="007873DD">
        <w:rPr>
          <w:rFonts w:ascii="Calibri" w:hAnsi="Calibri" w:cs="Calibri"/>
          <w:sz w:val="22"/>
          <w:szCs w:val="22"/>
        </w:rPr>
        <w:t>rainfall,</w:t>
      </w:r>
      <w:r w:rsidR="006C4F61">
        <w:rPr>
          <w:rFonts w:ascii="Calibri" w:hAnsi="Calibri" w:cs="Calibri"/>
          <w:sz w:val="22"/>
          <w:szCs w:val="22"/>
        </w:rPr>
        <w:t xml:space="preserve"> </w:t>
      </w:r>
      <w:r w:rsidR="003053D3">
        <w:rPr>
          <w:rFonts w:ascii="Calibri" w:hAnsi="Calibri" w:cs="Calibri"/>
          <w:sz w:val="22"/>
          <w:szCs w:val="22"/>
        </w:rPr>
        <w:t>or a flood warning be issued work can be suspended temporarily</w:t>
      </w:r>
      <w:r w:rsidR="00BA425B">
        <w:rPr>
          <w:rFonts w:ascii="Calibri" w:hAnsi="Calibri" w:cs="Calibri"/>
          <w:sz w:val="22"/>
          <w:szCs w:val="22"/>
        </w:rPr>
        <w:t>.</w:t>
      </w:r>
    </w:p>
    <w:p w14:paraId="6D149E72" w14:textId="458215D8" w:rsidR="00BA425B"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7873DD">
        <w:rPr>
          <w:rFonts w:ascii="Calibri" w:hAnsi="Calibri" w:cs="Calibri"/>
          <w:sz w:val="22"/>
          <w:szCs w:val="22"/>
        </w:rPr>
        <w:t>Sandbags</w:t>
      </w:r>
      <w:r w:rsidR="00BA425B">
        <w:rPr>
          <w:rFonts w:ascii="Calibri" w:hAnsi="Calibri" w:cs="Calibri"/>
          <w:sz w:val="22"/>
          <w:szCs w:val="22"/>
        </w:rPr>
        <w:t xml:space="preserve"> will be used to channel surface water away from the excavation to minim</w:t>
      </w:r>
      <w:r w:rsidR="00CC41D2">
        <w:rPr>
          <w:rFonts w:ascii="Calibri" w:hAnsi="Calibri" w:cs="Calibri"/>
          <w:sz w:val="22"/>
          <w:szCs w:val="22"/>
        </w:rPr>
        <w:t>i</w:t>
      </w:r>
      <w:r w:rsidR="00BA425B">
        <w:rPr>
          <w:rFonts w:ascii="Calibri" w:hAnsi="Calibri" w:cs="Calibri"/>
          <w:sz w:val="22"/>
          <w:szCs w:val="22"/>
        </w:rPr>
        <w:t>se</w:t>
      </w:r>
      <w:r w:rsidR="007873DD">
        <w:rPr>
          <w:rFonts w:ascii="Calibri" w:hAnsi="Calibri" w:cs="Calibri"/>
          <w:sz w:val="22"/>
          <w:szCs w:val="22"/>
        </w:rPr>
        <w:t xml:space="preserve"> </w:t>
      </w:r>
      <w:r w:rsidR="00BA425B">
        <w:rPr>
          <w:rFonts w:ascii="Calibri" w:hAnsi="Calibri" w:cs="Calibri"/>
          <w:sz w:val="22"/>
          <w:szCs w:val="22"/>
        </w:rPr>
        <w:t>the</w:t>
      </w:r>
      <w:r w:rsidR="007873DD">
        <w:rPr>
          <w:rFonts w:ascii="Calibri" w:hAnsi="Calibri" w:cs="Calibri"/>
          <w:sz w:val="22"/>
          <w:szCs w:val="22"/>
        </w:rPr>
        <w:t xml:space="preserve"> </w:t>
      </w:r>
      <w:r w:rsidR="00BA425B">
        <w:rPr>
          <w:rFonts w:ascii="Calibri" w:hAnsi="Calibri" w:cs="Calibri"/>
          <w:sz w:val="22"/>
          <w:szCs w:val="22"/>
        </w:rPr>
        <w:t>volume of dewatering required</w:t>
      </w:r>
      <w:r w:rsidR="007873DD">
        <w:rPr>
          <w:rFonts w:ascii="Calibri" w:hAnsi="Calibri" w:cs="Calibri"/>
          <w:sz w:val="22"/>
          <w:szCs w:val="22"/>
        </w:rPr>
        <w:t xml:space="preserve">. </w:t>
      </w:r>
    </w:p>
    <w:p w14:paraId="20F56CA0" w14:textId="54C327BB" w:rsidR="007873DD"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6A4894">
        <w:rPr>
          <w:rFonts w:ascii="Calibri" w:hAnsi="Calibri" w:cs="Calibri"/>
          <w:sz w:val="22"/>
          <w:szCs w:val="22"/>
        </w:rPr>
        <w:t xml:space="preserve">A supply of intermediate bulk containers will be kept on hand in case </w:t>
      </w:r>
      <w:r w:rsidR="0074730D">
        <w:rPr>
          <w:rFonts w:ascii="Calibri" w:hAnsi="Calibri" w:cs="Calibri"/>
          <w:sz w:val="22"/>
          <w:szCs w:val="22"/>
        </w:rPr>
        <w:t xml:space="preserve">dewatering to the highway system becomes </w:t>
      </w:r>
      <w:r w:rsidR="00CC41D2">
        <w:rPr>
          <w:rFonts w:ascii="Calibri" w:hAnsi="Calibri" w:cs="Calibri"/>
          <w:sz w:val="22"/>
          <w:szCs w:val="22"/>
        </w:rPr>
        <w:t>impossible</w:t>
      </w:r>
      <w:r w:rsidR="0074730D">
        <w:rPr>
          <w:rFonts w:ascii="Calibri" w:hAnsi="Calibri" w:cs="Calibri"/>
          <w:sz w:val="22"/>
          <w:szCs w:val="22"/>
        </w:rPr>
        <w:t xml:space="preserve"> due to </w:t>
      </w:r>
      <w:r w:rsidR="00CC41D2">
        <w:rPr>
          <w:rFonts w:ascii="Calibri" w:hAnsi="Calibri" w:cs="Calibri"/>
          <w:sz w:val="22"/>
          <w:szCs w:val="22"/>
        </w:rPr>
        <w:t>over land flow towards the lake.</w:t>
      </w:r>
    </w:p>
    <w:p w14:paraId="5638CF11" w14:textId="44449E0D" w:rsidR="00CC41D2" w:rsidRDefault="00EA3C3F"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CC41D2">
        <w:rPr>
          <w:rFonts w:ascii="Calibri" w:hAnsi="Calibri" w:cs="Calibri"/>
          <w:sz w:val="22"/>
          <w:szCs w:val="22"/>
        </w:rPr>
        <w:t xml:space="preserve">A road bowser will be mobilised to site should this become necessary to </w:t>
      </w:r>
      <w:r w:rsidR="00552860">
        <w:rPr>
          <w:rFonts w:ascii="Calibri" w:hAnsi="Calibri" w:cs="Calibri"/>
          <w:sz w:val="22"/>
          <w:szCs w:val="22"/>
        </w:rPr>
        <w:t xml:space="preserve">cope with large volumes of water. </w:t>
      </w:r>
    </w:p>
    <w:p w14:paraId="645061FB" w14:textId="16E8DBF2" w:rsidR="00C01461" w:rsidRDefault="00C01461">
      <w:pPr>
        <w:rPr>
          <w:rFonts w:ascii="Calibri" w:hAnsi="Calibri" w:cs="Calibri"/>
          <w:sz w:val="22"/>
          <w:szCs w:val="22"/>
        </w:rPr>
      </w:pPr>
    </w:p>
    <w:p w14:paraId="7E4A9778" w14:textId="4F5D1306" w:rsidR="006F3875" w:rsidRPr="006F3875" w:rsidRDefault="00557AC2">
      <w:pPr>
        <w:rPr>
          <w:rFonts w:ascii="Calibri" w:hAnsi="Calibri" w:cs="Calibri"/>
          <w:b/>
          <w:bCs/>
          <w:sz w:val="22"/>
          <w:szCs w:val="22"/>
        </w:rPr>
      </w:pPr>
      <w:r>
        <w:rPr>
          <w:rFonts w:ascii="Calibri" w:hAnsi="Calibri" w:cs="Calibri"/>
          <w:b/>
          <w:bCs/>
          <w:sz w:val="22"/>
          <w:szCs w:val="22"/>
        </w:rPr>
        <w:t xml:space="preserve">1.4 </w:t>
      </w:r>
      <w:r w:rsidR="006F3875" w:rsidRPr="006F3875">
        <w:rPr>
          <w:rFonts w:ascii="Calibri" w:hAnsi="Calibri" w:cs="Calibri"/>
          <w:b/>
          <w:bCs/>
          <w:sz w:val="22"/>
          <w:szCs w:val="22"/>
        </w:rPr>
        <w:t xml:space="preserve">Discharge Quality </w:t>
      </w:r>
    </w:p>
    <w:p w14:paraId="7C2266C7" w14:textId="0269AEDD" w:rsidR="001C09F2" w:rsidRDefault="00E764A3">
      <w:pPr>
        <w:rPr>
          <w:rFonts w:ascii="Calibri" w:hAnsi="Calibri" w:cs="Calibri"/>
          <w:sz w:val="22"/>
          <w:szCs w:val="22"/>
        </w:rPr>
      </w:pPr>
      <w:r>
        <w:rPr>
          <w:rFonts w:ascii="Calibri" w:hAnsi="Calibri" w:cs="Calibri"/>
          <w:sz w:val="22"/>
          <w:szCs w:val="22"/>
        </w:rPr>
        <w:t xml:space="preserve">The excavations into the road </w:t>
      </w:r>
      <w:r w:rsidR="0074730D">
        <w:rPr>
          <w:rFonts w:ascii="Calibri" w:hAnsi="Calibri" w:cs="Calibri"/>
          <w:sz w:val="22"/>
          <w:szCs w:val="22"/>
        </w:rPr>
        <w:t>subbase</w:t>
      </w:r>
      <w:r w:rsidR="001C09F2">
        <w:rPr>
          <w:rFonts w:ascii="Calibri" w:hAnsi="Calibri" w:cs="Calibri"/>
          <w:sz w:val="22"/>
          <w:szCs w:val="22"/>
        </w:rPr>
        <w:t xml:space="preserve"> </w:t>
      </w:r>
      <w:r>
        <w:rPr>
          <w:rFonts w:ascii="Calibri" w:hAnsi="Calibri" w:cs="Calibri"/>
          <w:sz w:val="22"/>
          <w:szCs w:val="22"/>
        </w:rPr>
        <w:t xml:space="preserve">will be free of contaminants, the </w:t>
      </w:r>
      <w:r w:rsidR="00DF09E3">
        <w:rPr>
          <w:rFonts w:ascii="Calibri" w:hAnsi="Calibri" w:cs="Calibri"/>
          <w:sz w:val="22"/>
          <w:szCs w:val="22"/>
        </w:rPr>
        <w:t>subbase</w:t>
      </w:r>
      <w:r>
        <w:rPr>
          <w:rFonts w:ascii="Calibri" w:hAnsi="Calibri" w:cs="Calibri"/>
          <w:sz w:val="22"/>
          <w:szCs w:val="22"/>
        </w:rPr>
        <w:t xml:space="preserve"> is comprised of slate gravel</w:t>
      </w:r>
      <w:r w:rsidR="001C09F2">
        <w:rPr>
          <w:rFonts w:ascii="Calibri" w:hAnsi="Calibri" w:cs="Calibri"/>
          <w:sz w:val="22"/>
          <w:szCs w:val="22"/>
        </w:rPr>
        <w:t xml:space="preserve"> and free from mobile contaminants. </w:t>
      </w:r>
      <w:r w:rsidR="00C977A4">
        <w:rPr>
          <w:rFonts w:ascii="Calibri" w:hAnsi="Calibri" w:cs="Calibri"/>
          <w:sz w:val="22"/>
          <w:szCs w:val="22"/>
        </w:rPr>
        <w:t>The discharge may contain suspended sediment</w:t>
      </w:r>
      <w:r w:rsidR="00A105EB">
        <w:rPr>
          <w:rFonts w:ascii="Calibri" w:hAnsi="Calibri" w:cs="Calibri"/>
          <w:sz w:val="22"/>
          <w:szCs w:val="22"/>
        </w:rPr>
        <w:t xml:space="preserve"> and a proposed limit of 50mg/l suspended solids is proposed to be discharged into the highway drainage system</w:t>
      </w:r>
      <w:r w:rsidR="0056616F">
        <w:rPr>
          <w:rFonts w:ascii="Calibri" w:hAnsi="Calibri" w:cs="Calibri"/>
          <w:sz w:val="22"/>
          <w:szCs w:val="22"/>
        </w:rPr>
        <w:t>. The water will be subject to further attenuation as it moves through the highway drainage s</w:t>
      </w:r>
      <w:r w:rsidR="00CE34B0">
        <w:rPr>
          <w:rFonts w:ascii="Calibri" w:hAnsi="Calibri" w:cs="Calibri"/>
          <w:sz w:val="22"/>
          <w:szCs w:val="22"/>
        </w:rPr>
        <w:t>y</w:t>
      </w:r>
      <w:r w:rsidR="0056616F">
        <w:rPr>
          <w:rFonts w:ascii="Calibri" w:hAnsi="Calibri" w:cs="Calibri"/>
          <w:sz w:val="22"/>
          <w:szCs w:val="22"/>
        </w:rPr>
        <w:t xml:space="preserve">stem and </w:t>
      </w:r>
      <w:r w:rsidR="00CE34B0">
        <w:rPr>
          <w:rFonts w:ascii="Calibri" w:hAnsi="Calibri" w:cs="Calibri"/>
          <w:sz w:val="22"/>
          <w:szCs w:val="22"/>
        </w:rPr>
        <w:t>in</w:t>
      </w:r>
      <w:r w:rsidR="0056616F">
        <w:rPr>
          <w:rFonts w:ascii="Calibri" w:hAnsi="Calibri" w:cs="Calibri"/>
          <w:sz w:val="22"/>
          <w:szCs w:val="22"/>
        </w:rPr>
        <w:t>to the</w:t>
      </w:r>
      <w:r w:rsidR="00CE34B0">
        <w:rPr>
          <w:rFonts w:ascii="Calibri" w:hAnsi="Calibri" w:cs="Calibri"/>
          <w:sz w:val="22"/>
          <w:szCs w:val="22"/>
        </w:rPr>
        <w:t xml:space="preserve"> </w:t>
      </w:r>
      <w:r w:rsidR="0056616F">
        <w:rPr>
          <w:rFonts w:ascii="Calibri" w:hAnsi="Calibri" w:cs="Calibri"/>
          <w:sz w:val="22"/>
          <w:szCs w:val="22"/>
        </w:rPr>
        <w:t>drain</w:t>
      </w:r>
      <w:r w:rsidR="00CE34B0">
        <w:rPr>
          <w:rFonts w:ascii="Calibri" w:hAnsi="Calibri" w:cs="Calibri"/>
          <w:sz w:val="22"/>
          <w:szCs w:val="22"/>
        </w:rPr>
        <w:t>a</w:t>
      </w:r>
      <w:r w:rsidR="0056616F">
        <w:rPr>
          <w:rFonts w:ascii="Calibri" w:hAnsi="Calibri" w:cs="Calibri"/>
          <w:sz w:val="22"/>
          <w:szCs w:val="22"/>
        </w:rPr>
        <w:t xml:space="preserve">ge ditch </w:t>
      </w:r>
      <w:r w:rsidR="00CE34B0">
        <w:rPr>
          <w:rFonts w:ascii="Calibri" w:hAnsi="Calibri" w:cs="Calibri"/>
          <w:sz w:val="22"/>
          <w:szCs w:val="22"/>
        </w:rPr>
        <w:t>and ultimately into the underlying soil.</w:t>
      </w:r>
    </w:p>
    <w:p w14:paraId="2B661447" w14:textId="192F8492" w:rsidR="00DF09E3" w:rsidRDefault="00DF09E3">
      <w:pPr>
        <w:rPr>
          <w:rFonts w:ascii="Calibri" w:hAnsi="Calibri" w:cs="Calibri"/>
          <w:sz w:val="22"/>
          <w:szCs w:val="22"/>
        </w:rPr>
      </w:pPr>
    </w:p>
    <w:p w14:paraId="4EFD94F4" w14:textId="77777777" w:rsidR="00DF09E3" w:rsidRDefault="00DF09E3">
      <w:pPr>
        <w:rPr>
          <w:rFonts w:ascii="Calibri" w:hAnsi="Calibri" w:cs="Calibri"/>
          <w:sz w:val="22"/>
          <w:szCs w:val="22"/>
        </w:rPr>
      </w:pPr>
    </w:p>
    <w:p w14:paraId="27206F33" w14:textId="2A80F61F" w:rsidR="006F3875" w:rsidRDefault="006F3875">
      <w:pPr>
        <w:rPr>
          <w:rFonts w:ascii="Calibri" w:hAnsi="Calibri" w:cs="Calibri"/>
          <w:sz w:val="22"/>
          <w:szCs w:val="22"/>
        </w:rPr>
      </w:pPr>
    </w:p>
    <w:p w14:paraId="7ACBD510" w14:textId="7DF07C9D" w:rsidR="00C01461" w:rsidRPr="00C01461" w:rsidRDefault="00557AC2">
      <w:pPr>
        <w:rPr>
          <w:rFonts w:ascii="Calibri" w:hAnsi="Calibri" w:cs="Calibri"/>
          <w:b/>
          <w:sz w:val="22"/>
          <w:szCs w:val="22"/>
        </w:rPr>
      </w:pPr>
      <w:r>
        <w:rPr>
          <w:rFonts w:ascii="Calibri" w:hAnsi="Calibri" w:cs="Calibri"/>
          <w:b/>
          <w:sz w:val="22"/>
          <w:szCs w:val="22"/>
        </w:rPr>
        <w:t>1.5 Conclusion</w:t>
      </w:r>
    </w:p>
    <w:p w14:paraId="78B9C2D1" w14:textId="581267D8" w:rsidR="00C01461" w:rsidRDefault="00C01461">
      <w:pPr>
        <w:rPr>
          <w:rFonts w:ascii="Calibri" w:hAnsi="Calibri" w:cs="Calibri"/>
          <w:sz w:val="22"/>
          <w:szCs w:val="22"/>
        </w:rPr>
      </w:pPr>
      <w:r>
        <w:rPr>
          <w:rFonts w:ascii="Calibri" w:hAnsi="Calibri" w:cs="Calibri"/>
          <w:sz w:val="22"/>
          <w:szCs w:val="22"/>
        </w:rPr>
        <w:t>With the mitigation measures described above it is considered that there will be no adverse risk to water quality within Llyn Padarn</w:t>
      </w:r>
      <w:r w:rsidR="005B7271">
        <w:rPr>
          <w:rFonts w:ascii="Calibri" w:hAnsi="Calibri" w:cs="Calibri"/>
          <w:sz w:val="22"/>
          <w:szCs w:val="22"/>
        </w:rPr>
        <w:t>.</w:t>
      </w:r>
    </w:p>
    <w:p w14:paraId="0973BD72" w14:textId="77777777" w:rsidR="0054369E" w:rsidRPr="00B973E2" w:rsidRDefault="0054369E">
      <w:pPr>
        <w:rPr>
          <w:rFonts w:ascii="Calibri" w:hAnsi="Calibri" w:cs="Calibri"/>
          <w:sz w:val="22"/>
          <w:szCs w:val="22"/>
        </w:rPr>
      </w:pPr>
    </w:p>
    <w:sectPr w:rsidR="0054369E" w:rsidRPr="00B973E2" w:rsidSect="00CF1DDD">
      <w:footerReference w:type="default" r:id="rId16"/>
      <w:pgSz w:w="11907" w:h="16840" w:code="9"/>
      <w:pgMar w:top="1134" w:right="850"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C89DD" w14:textId="77777777" w:rsidR="007D5B17" w:rsidRDefault="007D5B17">
      <w:r>
        <w:separator/>
      </w:r>
    </w:p>
  </w:endnote>
  <w:endnote w:type="continuationSeparator" w:id="0">
    <w:p w14:paraId="72ACB539" w14:textId="77777777" w:rsidR="007D5B17" w:rsidRDefault="007D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BF168"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DCDF1" w14:textId="77777777" w:rsidR="0067249C" w:rsidRDefault="0067249C">
    <w:pPr>
      <w:pStyle w:val="Footer"/>
      <w:ind w:right="360"/>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FD82E"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D6761" w14:textId="77777777" w:rsidR="007D5B17" w:rsidRDefault="007D5B17">
      <w:r>
        <w:separator/>
      </w:r>
    </w:p>
  </w:footnote>
  <w:footnote w:type="continuationSeparator" w:id="0">
    <w:p w14:paraId="76E5F7CE" w14:textId="77777777" w:rsidR="007D5B17" w:rsidRDefault="007D5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A4BD1" w14:textId="434A2AF5" w:rsidR="00930643" w:rsidRPr="00930643" w:rsidRDefault="00930643">
    <w:pPr>
      <w:pStyle w:val="Header"/>
      <w:rPr>
        <w:rFonts w:ascii="Arial" w:hAnsi="Arial" w:cs="Arial"/>
        <w:sz w:val="16"/>
        <w:szCs w:val="16"/>
      </w:rPr>
    </w:pPr>
    <w:r w:rsidRPr="00930643">
      <w:rPr>
        <w:rFonts w:ascii="Arial" w:hAnsi="Arial" w:cs="Arial"/>
        <w:sz w:val="16"/>
        <w:szCs w:val="16"/>
      </w:rPr>
      <w:t xml:space="preserve">Dinorwig to Pentir </w:t>
    </w:r>
    <w:r>
      <w:rPr>
        <w:rFonts w:ascii="Arial" w:hAnsi="Arial" w:cs="Arial"/>
        <w:sz w:val="16"/>
        <w:szCs w:val="16"/>
      </w:rPr>
      <w:t>A40</w:t>
    </w:r>
    <w:r w:rsidR="006366DB">
      <w:rPr>
        <w:rFonts w:ascii="Arial" w:hAnsi="Arial" w:cs="Arial"/>
        <w:sz w:val="16"/>
        <w:szCs w:val="16"/>
      </w:rPr>
      <w:t>86 Section Site Condition Record P01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D0E49"/>
    <w:multiLevelType w:val="hybridMultilevel"/>
    <w:tmpl w:val="8EF86370"/>
    <w:lvl w:ilvl="0" w:tplc="08090011">
      <w:start w:val="1"/>
      <w:numFmt w:val="decimal"/>
      <w:lvlText w:val="%1)"/>
      <w:lvlJc w:val="left"/>
      <w:pPr>
        <w:ind w:left="719" w:hanging="360"/>
      </w:pPr>
    </w:lvl>
    <w:lvl w:ilvl="1" w:tplc="08090019" w:tentative="1">
      <w:start w:val="1"/>
      <w:numFmt w:val="lowerLetter"/>
      <w:lvlText w:val="%2."/>
      <w:lvlJc w:val="left"/>
      <w:pPr>
        <w:ind w:left="1439" w:hanging="360"/>
      </w:pPr>
    </w:lvl>
    <w:lvl w:ilvl="2" w:tplc="0809001B" w:tentative="1">
      <w:start w:val="1"/>
      <w:numFmt w:val="lowerRoman"/>
      <w:lvlText w:val="%3."/>
      <w:lvlJc w:val="right"/>
      <w:pPr>
        <w:ind w:left="2159" w:hanging="180"/>
      </w:pPr>
    </w:lvl>
    <w:lvl w:ilvl="3" w:tplc="0809000F" w:tentative="1">
      <w:start w:val="1"/>
      <w:numFmt w:val="decimal"/>
      <w:lvlText w:val="%4."/>
      <w:lvlJc w:val="left"/>
      <w:pPr>
        <w:ind w:left="2879" w:hanging="360"/>
      </w:pPr>
    </w:lvl>
    <w:lvl w:ilvl="4" w:tplc="08090019" w:tentative="1">
      <w:start w:val="1"/>
      <w:numFmt w:val="lowerLetter"/>
      <w:lvlText w:val="%5."/>
      <w:lvlJc w:val="left"/>
      <w:pPr>
        <w:ind w:left="3599" w:hanging="360"/>
      </w:pPr>
    </w:lvl>
    <w:lvl w:ilvl="5" w:tplc="0809001B" w:tentative="1">
      <w:start w:val="1"/>
      <w:numFmt w:val="lowerRoman"/>
      <w:lvlText w:val="%6."/>
      <w:lvlJc w:val="right"/>
      <w:pPr>
        <w:ind w:left="4319" w:hanging="180"/>
      </w:pPr>
    </w:lvl>
    <w:lvl w:ilvl="6" w:tplc="0809000F" w:tentative="1">
      <w:start w:val="1"/>
      <w:numFmt w:val="decimal"/>
      <w:lvlText w:val="%7."/>
      <w:lvlJc w:val="left"/>
      <w:pPr>
        <w:ind w:left="5039" w:hanging="360"/>
      </w:pPr>
    </w:lvl>
    <w:lvl w:ilvl="7" w:tplc="08090019" w:tentative="1">
      <w:start w:val="1"/>
      <w:numFmt w:val="lowerLetter"/>
      <w:lvlText w:val="%8."/>
      <w:lvlJc w:val="left"/>
      <w:pPr>
        <w:ind w:left="5759" w:hanging="360"/>
      </w:pPr>
    </w:lvl>
    <w:lvl w:ilvl="8" w:tplc="0809001B" w:tentative="1">
      <w:start w:val="1"/>
      <w:numFmt w:val="lowerRoman"/>
      <w:lvlText w:val="%9."/>
      <w:lvlJc w:val="right"/>
      <w:pPr>
        <w:ind w:left="6479" w:hanging="180"/>
      </w:pPr>
    </w:lvl>
  </w:abstractNum>
  <w:abstractNum w:abstractNumId="4"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7472118"/>
    <w:multiLevelType w:val="hybridMultilevel"/>
    <w:tmpl w:val="B554CF1C"/>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6"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1F75B5"/>
    <w:multiLevelType w:val="hybridMultilevel"/>
    <w:tmpl w:val="025E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451AF5"/>
    <w:multiLevelType w:val="hybridMultilevel"/>
    <w:tmpl w:val="B7E8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5"/>
  </w:num>
  <w:num w:numId="2">
    <w:abstractNumId w:val="24"/>
  </w:num>
  <w:num w:numId="3">
    <w:abstractNumId w:val="4"/>
  </w:num>
  <w:num w:numId="4">
    <w:abstractNumId w:val="11"/>
  </w:num>
  <w:num w:numId="5">
    <w:abstractNumId w:val="1"/>
  </w:num>
  <w:num w:numId="6">
    <w:abstractNumId w:val="20"/>
  </w:num>
  <w:num w:numId="7">
    <w:abstractNumId w:val="14"/>
  </w:num>
  <w:num w:numId="8">
    <w:abstractNumId w:val="13"/>
  </w:num>
  <w:num w:numId="9">
    <w:abstractNumId w:val="23"/>
  </w:num>
  <w:num w:numId="10">
    <w:abstractNumId w:val="8"/>
  </w:num>
  <w:num w:numId="11">
    <w:abstractNumId w:val="17"/>
  </w:num>
  <w:num w:numId="12">
    <w:abstractNumId w:val="6"/>
  </w:num>
  <w:num w:numId="13">
    <w:abstractNumId w:val="9"/>
  </w:num>
  <w:num w:numId="14">
    <w:abstractNumId w:val="21"/>
  </w:num>
  <w:num w:numId="15">
    <w:abstractNumId w:val="2"/>
  </w:num>
  <w:num w:numId="16">
    <w:abstractNumId w:val="10"/>
  </w:num>
  <w:num w:numId="17">
    <w:abstractNumId w:val="0"/>
  </w:num>
  <w:num w:numId="18">
    <w:abstractNumId w:val="7"/>
  </w:num>
  <w:num w:numId="19">
    <w:abstractNumId w:val="12"/>
  </w:num>
  <w:num w:numId="20">
    <w:abstractNumId w:val="18"/>
  </w:num>
  <w:num w:numId="21">
    <w:abstractNumId w:val="19"/>
  </w:num>
  <w:num w:numId="22">
    <w:abstractNumId w:val="22"/>
  </w:num>
  <w:num w:numId="23">
    <w:abstractNumId w:val="16"/>
  </w:num>
  <w:num w:numId="24">
    <w:abstractNumId w:val="15"/>
  </w:num>
  <w:num w:numId="2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E7CBC78D-63FB-461C-A31E-966C4C4EA176}"/>
    <w:docVar w:name="dgnword-eventsink" w:val="44127336"/>
  </w:docVars>
  <w:rsids>
    <w:rsidRoot w:val="00304C89"/>
    <w:rsid w:val="00016377"/>
    <w:rsid w:val="00016426"/>
    <w:rsid w:val="00020786"/>
    <w:rsid w:val="0002631A"/>
    <w:rsid w:val="00050CE9"/>
    <w:rsid w:val="00054271"/>
    <w:rsid w:val="00054B6E"/>
    <w:rsid w:val="000621AF"/>
    <w:rsid w:val="00063F8D"/>
    <w:rsid w:val="000661A0"/>
    <w:rsid w:val="00066E9D"/>
    <w:rsid w:val="000672F2"/>
    <w:rsid w:val="00072BBD"/>
    <w:rsid w:val="00082B36"/>
    <w:rsid w:val="00082FEF"/>
    <w:rsid w:val="000864B8"/>
    <w:rsid w:val="00093B6A"/>
    <w:rsid w:val="000A4E9B"/>
    <w:rsid w:val="000B22EF"/>
    <w:rsid w:val="000B6C9E"/>
    <w:rsid w:val="000C0FEC"/>
    <w:rsid w:val="000D4867"/>
    <w:rsid w:val="000E1891"/>
    <w:rsid w:val="000E25F3"/>
    <w:rsid w:val="000E65F7"/>
    <w:rsid w:val="000F1ACF"/>
    <w:rsid w:val="000F6237"/>
    <w:rsid w:val="000F6416"/>
    <w:rsid w:val="00103E2B"/>
    <w:rsid w:val="001076F8"/>
    <w:rsid w:val="00112302"/>
    <w:rsid w:val="00113CF1"/>
    <w:rsid w:val="00113DDB"/>
    <w:rsid w:val="00122116"/>
    <w:rsid w:val="00130B50"/>
    <w:rsid w:val="0013205E"/>
    <w:rsid w:val="00132741"/>
    <w:rsid w:val="00133DAC"/>
    <w:rsid w:val="00136F18"/>
    <w:rsid w:val="00137EE1"/>
    <w:rsid w:val="00141C94"/>
    <w:rsid w:val="001433DB"/>
    <w:rsid w:val="001451A3"/>
    <w:rsid w:val="00150EC7"/>
    <w:rsid w:val="001602A4"/>
    <w:rsid w:val="00164BAC"/>
    <w:rsid w:val="001662A6"/>
    <w:rsid w:val="00167929"/>
    <w:rsid w:val="00172B01"/>
    <w:rsid w:val="00175406"/>
    <w:rsid w:val="001774FC"/>
    <w:rsid w:val="00192CA3"/>
    <w:rsid w:val="00193A80"/>
    <w:rsid w:val="00196E51"/>
    <w:rsid w:val="001A0D64"/>
    <w:rsid w:val="001A5A85"/>
    <w:rsid w:val="001A6383"/>
    <w:rsid w:val="001B4F06"/>
    <w:rsid w:val="001C02EB"/>
    <w:rsid w:val="001C09F2"/>
    <w:rsid w:val="001C2A65"/>
    <w:rsid w:val="001C752D"/>
    <w:rsid w:val="001C77AA"/>
    <w:rsid w:val="001D4DE6"/>
    <w:rsid w:val="001D7657"/>
    <w:rsid w:val="001E1A42"/>
    <w:rsid w:val="001E328B"/>
    <w:rsid w:val="001E6037"/>
    <w:rsid w:val="001E6178"/>
    <w:rsid w:val="001F02A6"/>
    <w:rsid w:val="001F2FB2"/>
    <w:rsid w:val="00201B11"/>
    <w:rsid w:val="00206221"/>
    <w:rsid w:val="00211B3B"/>
    <w:rsid w:val="00212F0A"/>
    <w:rsid w:val="00215D81"/>
    <w:rsid w:val="00220446"/>
    <w:rsid w:val="002211EE"/>
    <w:rsid w:val="00241646"/>
    <w:rsid w:val="00242D39"/>
    <w:rsid w:val="00255B96"/>
    <w:rsid w:val="0025663A"/>
    <w:rsid w:val="002573DA"/>
    <w:rsid w:val="0026056D"/>
    <w:rsid w:val="0026637C"/>
    <w:rsid w:val="00272CC4"/>
    <w:rsid w:val="00277B43"/>
    <w:rsid w:val="002800AF"/>
    <w:rsid w:val="00281C81"/>
    <w:rsid w:val="002840C4"/>
    <w:rsid w:val="002933BA"/>
    <w:rsid w:val="00294184"/>
    <w:rsid w:val="002A13D2"/>
    <w:rsid w:val="002A1A10"/>
    <w:rsid w:val="002A3AC0"/>
    <w:rsid w:val="002A4650"/>
    <w:rsid w:val="002A7844"/>
    <w:rsid w:val="002B1A17"/>
    <w:rsid w:val="002B3744"/>
    <w:rsid w:val="002B5B6C"/>
    <w:rsid w:val="002B6021"/>
    <w:rsid w:val="002C56E4"/>
    <w:rsid w:val="002D73F7"/>
    <w:rsid w:val="002E36BE"/>
    <w:rsid w:val="002F0887"/>
    <w:rsid w:val="002F7370"/>
    <w:rsid w:val="00303DAC"/>
    <w:rsid w:val="00304C89"/>
    <w:rsid w:val="003053D3"/>
    <w:rsid w:val="00305FBA"/>
    <w:rsid w:val="003076CE"/>
    <w:rsid w:val="00307BAD"/>
    <w:rsid w:val="003100C5"/>
    <w:rsid w:val="00315764"/>
    <w:rsid w:val="0031674D"/>
    <w:rsid w:val="003228A7"/>
    <w:rsid w:val="00324FCF"/>
    <w:rsid w:val="0032791D"/>
    <w:rsid w:val="00341895"/>
    <w:rsid w:val="003474D7"/>
    <w:rsid w:val="00347B0A"/>
    <w:rsid w:val="003500BA"/>
    <w:rsid w:val="00373F84"/>
    <w:rsid w:val="00384ED8"/>
    <w:rsid w:val="00386A98"/>
    <w:rsid w:val="00393C6B"/>
    <w:rsid w:val="00394D6F"/>
    <w:rsid w:val="003960E3"/>
    <w:rsid w:val="0039649C"/>
    <w:rsid w:val="003A40C6"/>
    <w:rsid w:val="003A5297"/>
    <w:rsid w:val="003A6E86"/>
    <w:rsid w:val="003B2BF2"/>
    <w:rsid w:val="003B4DC3"/>
    <w:rsid w:val="003C3050"/>
    <w:rsid w:val="003C6140"/>
    <w:rsid w:val="003D114C"/>
    <w:rsid w:val="003D2717"/>
    <w:rsid w:val="003D5BE6"/>
    <w:rsid w:val="003E27AA"/>
    <w:rsid w:val="003E6A24"/>
    <w:rsid w:val="003E6F9B"/>
    <w:rsid w:val="003E7B33"/>
    <w:rsid w:val="003F1A51"/>
    <w:rsid w:val="0040306C"/>
    <w:rsid w:val="00405916"/>
    <w:rsid w:val="00405C17"/>
    <w:rsid w:val="00405C50"/>
    <w:rsid w:val="00407CE7"/>
    <w:rsid w:val="004102BE"/>
    <w:rsid w:val="004159B5"/>
    <w:rsid w:val="00416FCD"/>
    <w:rsid w:val="00437BE6"/>
    <w:rsid w:val="0044060B"/>
    <w:rsid w:val="00440D81"/>
    <w:rsid w:val="0044387D"/>
    <w:rsid w:val="004553B3"/>
    <w:rsid w:val="00463B48"/>
    <w:rsid w:val="00467AC0"/>
    <w:rsid w:val="004862DD"/>
    <w:rsid w:val="004920B3"/>
    <w:rsid w:val="0049711C"/>
    <w:rsid w:val="004A20B2"/>
    <w:rsid w:val="004A42A1"/>
    <w:rsid w:val="004B0EE7"/>
    <w:rsid w:val="004B4F65"/>
    <w:rsid w:val="004D3EAF"/>
    <w:rsid w:val="004D710B"/>
    <w:rsid w:val="004D7719"/>
    <w:rsid w:val="004E08B7"/>
    <w:rsid w:val="004E3814"/>
    <w:rsid w:val="004E4765"/>
    <w:rsid w:val="004F1238"/>
    <w:rsid w:val="004F1467"/>
    <w:rsid w:val="004F2D20"/>
    <w:rsid w:val="00501BA9"/>
    <w:rsid w:val="00504F0C"/>
    <w:rsid w:val="00505869"/>
    <w:rsid w:val="00505A11"/>
    <w:rsid w:val="005104CC"/>
    <w:rsid w:val="00510AAF"/>
    <w:rsid w:val="00511A63"/>
    <w:rsid w:val="00513F8E"/>
    <w:rsid w:val="0053131D"/>
    <w:rsid w:val="00540676"/>
    <w:rsid w:val="005430C7"/>
    <w:rsid w:val="005435E3"/>
    <w:rsid w:val="0054369E"/>
    <w:rsid w:val="00552860"/>
    <w:rsid w:val="00554834"/>
    <w:rsid w:val="00555755"/>
    <w:rsid w:val="00557AC2"/>
    <w:rsid w:val="0056288E"/>
    <w:rsid w:val="00563DEF"/>
    <w:rsid w:val="0056528A"/>
    <w:rsid w:val="0056616F"/>
    <w:rsid w:val="00573B2D"/>
    <w:rsid w:val="0057443F"/>
    <w:rsid w:val="005776F5"/>
    <w:rsid w:val="005833A6"/>
    <w:rsid w:val="0058494C"/>
    <w:rsid w:val="0059347C"/>
    <w:rsid w:val="005A17C6"/>
    <w:rsid w:val="005A32AC"/>
    <w:rsid w:val="005A5A64"/>
    <w:rsid w:val="005B0AD3"/>
    <w:rsid w:val="005B7271"/>
    <w:rsid w:val="005B7594"/>
    <w:rsid w:val="005C095C"/>
    <w:rsid w:val="005C6927"/>
    <w:rsid w:val="005C6C6A"/>
    <w:rsid w:val="005D20F5"/>
    <w:rsid w:val="005D5F49"/>
    <w:rsid w:val="005D6DC3"/>
    <w:rsid w:val="005E3903"/>
    <w:rsid w:val="005F014D"/>
    <w:rsid w:val="005F353A"/>
    <w:rsid w:val="005F3610"/>
    <w:rsid w:val="005F4E5D"/>
    <w:rsid w:val="006055F1"/>
    <w:rsid w:val="006122D3"/>
    <w:rsid w:val="00614821"/>
    <w:rsid w:val="00616A9A"/>
    <w:rsid w:val="006204DE"/>
    <w:rsid w:val="00621410"/>
    <w:rsid w:val="00621820"/>
    <w:rsid w:val="00621C3A"/>
    <w:rsid w:val="00621DB3"/>
    <w:rsid w:val="00622B50"/>
    <w:rsid w:val="00625642"/>
    <w:rsid w:val="00627732"/>
    <w:rsid w:val="00631C9E"/>
    <w:rsid w:val="00633359"/>
    <w:rsid w:val="00633C8B"/>
    <w:rsid w:val="006366DB"/>
    <w:rsid w:val="00637C32"/>
    <w:rsid w:val="00647172"/>
    <w:rsid w:val="00650268"/>
    <w:rsid w:val="00653130"/>
    <w:rsid w:val="00655B8B"/>
    <w:rsid w:val="0065732D"/>
    <w:rsid w:val="0066473B"/>
    <w:rsid w:val="0067249C"/>
    <w:rsid w:val="006727D8"/>
    <w:rsid w:val="00675885"/>
    <w:rsid w:val="00683C46"/>
    <w:rsid w:val="0068575F"/>
    <w:rsid w:val="00686163"/>
    <w:rsid w:val="006861DF"/>
    <w:rsid w:val="00687A1A"/>
    <w:rsid w:val="00692E72"/>
    <w:rsid w:val="006947C1"/>
    <w:rsid w:val="006A2F46"/>
    <w:rsid w:val="006A4894"/>
    <w:rsid w:val="006B38CB"/>
    <w:rsid w:val="006B38D9"/>
    <w:rsid w:val="006C2721"/>
    <w:rsid w:val="006C3253"/>
    <w:rsid w:val="006C4F61"/>
    <w:rsid w:val="006C69A8"/>
    <w:rsid w:val="006D2CE8"/>
    <w:rsid w:val="006D5710"/>
    <w:rsid w:val="006D7DD9"/>
    <w:rsid w:val="006E2E17"/>
    <w:rsid w:val="006E3141"/>
    <w:rsid w:val="006E7D47"/>
    <w:rsid w:val="006F1810"/>
    <w:rsid w:val="006F1AE8"/>
    <w:rsid w:val="006F3875"/>
    <w:rsid w:val="006F389E"/>
    <w:rsid w:val="006F4834"/>
    <w:rsid w:val="006F66DE"/>
    <w:rsid w:val="00700C0F"/>
    <w:rsid w:val="00700C1B"/>
    <w:rsid w:val="00703163"/>
    <w:rsid w:val="007217BB"/>
    <w:rsid w:val="00726981"/>
    <w:rsid w:val="00735806"/>
    <w:rsid w:val="00735E33"/>
    <w:rsid w:val="0073642F"/>
    <w:rsid w:val="00736B6D"/>
    <w:rsid w:val="0074730D"/>
    <w:rsid w:val="00755C76"/>
    <w:rsid w:val="00760EF7"/>
    <w:rsid w:val="0077164A"/>
    <w:rsid w:val="007733D7"/>
    <w:rsid w:val="00774509"/>
    <w:rsid w:val="00781E70"/>
    <w:rsid w:val="007873DD"/>
    <w:rsid w:val="0079067D"/>
    <w:rsid w:val="007933EA"/>
    <w:rsid w:val="00794CC6"/>
    <w:rsid w:val="00794DBD"/>
    <w:rsid w:val="00797BA3"/>
    <w:rsid w:val="007A0D13"/>
    <w:rsid w:val="007A2D49"/>
    <w:rsid w:val="007A443B"/>
    <w:rsid w:val="007A6D23"/>
    <w:rsid w:val="007B11BE"/>
    <w:rsid w:val="007C14CA"/>
    <w:rsid w:val="007C6ADF"/>
    <w:rsid w:val="007C6D3F"/>
    <w:rsid w:val="007D3D83"/>
    <w:rsid w:val="007D5528"/>
    <w:rsid w:val="007D5B17"/>
    <w:rsid w:val="007D730D"/>
    <w:rsid w:val="007D7313"/>
    <w:rsid w:val="007E5250"/>
    <w:rsid w:val="007F0080"/>
    <w:rsid w:val="007F1688"/>
    <w:rsid w:val="007F204D"/>
    <w:rsid w:val="007F6AF4"/>
    <w:rsid w:val="008101DD"/>
    <w:rsid w:val="0081222F"/>
    <w:rsid w:val="0081471A"/>
    <w:rsid w:val="00815747"/>
    <w:rsid w:val="00815778"/>
    <w:rsid w:val="00827264"/>
    <w:rsid w:val="008276E2"/>
    <w:rsid w:val="00831CDD"/>
    <w:rsid w:val="008339FC"/>
    <w:rsid w:val="00836CE5"/>
    <w:rsid w:val="00840310"/>
    <w:rsid w:val="00842415"/>
    <w:rsid w:val="00851830"/>
    <w:rsid w:val="008568DE"/>
    <w:rsid w:val="00862A69"/>
    <w:rsid w:val="00870022"/>
    <w:rsid w:val="0087675F"/>
    <w:rsid w:val="00876934"/>
    <w:rsid w:val="00876BDF"/>
    <w:rsid w:val="008803C0"/>
    <w:rsid w:val="00880F7E"/>
    <w:rsid w:val="00885639"/>
    <w:rsid w:val="00886557"/>
    <w:rsid w:val="00887456"/>
    <w:rsid w:val="00887F50"/>
    <w:rsid w:val="00890A62"/>
    <w:rsid w:val="0089439C"/>
    <w:rsid w:val="008A2F30"/>
    <w:rsid w:val="008A469C"/>
    <w:rsid w:val="008A6D3D"/>
    <w:rsid w:val="008A7CF6"/>
    <w:rsid w:val="008D6108"/>
    <w:rsid w:val="008E0123"/>
    <w:rsid w:val="008E3CD6"/>
    <w:rsid w:val="00901760"/>
    <w:rsid w:val="00902654"/>
    <w:rsid w:val="00905BDC"/>
    <w:rsid w:val="00910852"/>
    <w:rsid w:val="00910DCD"/>
    <w:rsid w:val="00916C0A"/>
    <w:rsid w:val="00923FB8"/>
    <w:rsid w:val="00930643"/>
    <w:rsid w:val="00932BE8"/>
    <w:rsid w:val="00935A9A"/>
    <w:rsid w:val="009420FF"/>
    <w:rsid w:val="00943681"/>
    <w:rsid w:val="00951EEB"/>
    <w:rsid w:val="0096107A"/>
    <w:rsid w:val="009661C2"/>
    <w:rsid w:val="00966E90"/>
    <w:rsid w:val="0097255A"/>
    <w:rsid w:val="00972F28"/>
    <w:rsid w:val="009733DA"/>
    <w:rsid w:val="009733FC"/>
    <w:rsid w:val="00974404"/>
    <w:rsid w:val="00975FE3"/>
    <w:rsid w:val="00990E95"/>
    <w:rsid w:val="009920C7"/>
    <w:rsid w:val="009A1309"/>
    <w:rsid w:val="009B11E5"/>
    <w:rsid w:val="009D3492"/>
    <w:rsid w:val="009D7176"/>
    <w:rsid w:val="009E4229"/>
    <w:rsid w:val="009E4A46"/>
    <w:rsid w:val="009F60F4"/>
    <w:rsid w:val="009F7DCB"/>
    <w:rsid w:val="00A01FFC"/>
    <w:rsid w:val="00A105EB"/>
    <w:rsid w:val="00A13AF5"/>
    <w:rsid w:val="00A224C4"/>
    <w:rsid w:val="00A23597"/>
    <w:rsid w:val="00A264CB"/>
    <w:rsid w:val="00A26F56"/>
    <w:rsid w:val="00A2748F"/>
    <w:rsid w:val="00A33896"/>
    <w:rsid w:val="00A343F6"/>
    <w:rsid w:val="00A36C16"/>
    <w:rsid w:val="00A41F90"/>
    <w:rsid w:val="00A44573"/>
    <w:rsid w:val="00A50C31"/>
    <w:rsid w:val="00A603B7"/>
    <w:rsid w:val="00A624C1"/>
    <w:rsid w:val="00A631F7"/>
    <w:rsid w:val="00A6715B"/>
    <w:rsid w:val="00A6780C"/>
    <w:rsid w:val="00A744C4"/>
    <w:rsid w:val="00A76BD4"/>
    <w:rsid w:val="00A806EC"/>
    <w:rsid w:val="00A80A89"/>
    <w:rsid w:val="00A84CD5"/>
    <w:rsid w:val="00A84E7E"/>
    <w:rsid w:val="00A84ECF"/>
    <w:rsid w:val="00A85F6E"/>
    <w:rsid w:val="00A860E5"/>
    <w:rsid w:val="00A911EB"/>
    <w:rsid w:val="00A96EC9"/>
    <w:rsid w:val="00AA1A8B"/>
    <w:rsid w:val="00AB0E42"/>
    <w:rsid w:val="00AB1FD0"/>
    <w:rsid w:val="00AB3DDD"/>
    <w:rsid w:val="00AB5E64"/>
    <w:rsid w:val="00AC2E65"/>
    <w:rsid w:val="00AC3B8A"/>
    <w:rsid w:val="00AC7A85"/>
    <w:rsid w:val="00AD21A8"/>
    <w:rsid w:val="00AE41A0"/>
    <w:rsid w:val="00AE5EA0"/>
    <w:rsid w:val="00AF0551"/>
    <w:rsid w:val="00AF5311"/>
    <w:rsid w:val="00AF6D08"/>
    <w:rsid w:val="00B021B0"/>
    <w:rsid w:val="00B02944"/>
    <w:rsid w:val="00B05B03"/>
    <w:rsid w:val="00B06E28"/>
    <w:rsid w:val="00B21621"/>
    <w:rsid w:val="00B26299"/>
    <w:rsid w:val="00B41E72"/>
    <w:rsid w:val="00B46C46"/>
    <w:rsid w:val="00B54EEE"/>
    <w:rsid w:val="00B6001E"/>
    <w:rsid w:val="00B647FA"/>
    <w:rsid w:val="00B77EB9"/>
    <w:rsid w:val="00B80C45"/>
    <w:rsid w:val="00B80E46"/>
    <w:rsid w:val="00B86082"/>
    <w:rsid w:val="00B91BBD"/>
    <w:rsid w:val="00B91D6C"/>
    <w:rsid w:val="00B969BD"/>
    <w:rsid w:val="00B973E2"/>
    <w:rsid w:val="00BA05D2"/>
    <w:rsid w:val="00BA425B"/>
    <w:rsid w:val="00BB0D4D"/>
    <w:rsid w:val="00BB31C3"/>
    <w:rsid w:val="00BB4B41"/>
    <w:rsid w:val="00BB6ACC"/>
    <w:rsid w:val="00BC2C54"/>
    <w:rsid w:val="00BC738D"/>
    <w:rsid w:val="00BD7279"/>
    <w:rsid w:val="00BD76C0"/>
    <w:rsid w:val="00BE6B22"/>
    <w:rsid w:val="00BE6B3C"/>
    <w:rsid w:val="00C0019E"/>
    <w:rsid w:val="00C01461"/>
    <w:rsid w:val="00C01A1A"/>
    <w:rsid w:val="00C05A2C"/>
    <w:rsid w:val="00C06FDF"/>
    <w:rsid w:val="00C10D59"/>
    <w:rsid w:val="00C13E77"/>
    <w:rsid w:val="00C160CB"/>
    <w:rsid w:val="00C203E5"/>
    <w:rsid w:val="00C22FE0"/>
    <w:rsid w:val="00C27BAB"/>
    <w:rsid w:val="00C35724"/>
    <w:rsid w:val="00C46F69"/>
    <w:rsid w:val="00C61EC9"/>
    <w:rsid w:val="00C67C4A"/>
    <w:rsid w:val="00C7441B"/>
    <w:rsid w:val="00C835FC"/>
    <w:rsid w:val="00C85040"/>
    <w:rsid w:val="00C952D7"/>
    <w:rsid w:val="00C96CAE"/>
    <w:rsid w:val="00C977A4"/>
    <w:rsid w:val="00CA1385"/>
    <w:rsid w:val="00CA201D"/>
    <w:rsid w:val="00CA387A"/>
    <w:rsid w:val="00CA481D"/>
    <w:rsid w:val="00CB02E8"/>
    <w:rsid w:val="00CB32E4"/>
    <w:rsid w:val="00CB688B"/>
    <w:rsid w:val="00CC0A8D"/>
    <w:rsid w:val="00CC41D2"/>
    <w:rsid w:val="00CC7B63"/>
    <w:rsid w:val="00CD01C1"/>
    <w:rsid w:val="00CD09FC"/>
    <w:rsid w:val="00CD4864"/>
    <w:rsid w:val="00CD6DB4"/>
    <w:rsid w:val="00CE34B0"/>
    <w:rsid w:val="00CE4395"/>
    <w:rsid w:val="00CE46A7"/>
    <w:rsid w:val="00CE49AB"/>
    <w:rsid w:val="00CF0521"/>
    <w:rsid w:val="00CF1DDD"/>
    <w:rsid w:val="00CF5389"/>
    <w:rsid w:val="00CF6752"/>
    <w:rsid w:val="00D04EB8"/>
    <w:rsid w:val="00D06A59"/>
    <w:rsid w:val="00D113C1"/>
    <w:rsid w:val="00D15758"/>
    <w:rsid w:val="00D20ABA"/>
    <w:rsid w:val="00D24090"/>
    <w:rsid w:val="00D278E8"/>
    <w:rsid w:val="00D355BC"/>
    <w:rsid w:val="00D44C18"/>
    <w:rsid w:val="00D45FD5"/>
    <w:rsid w:val="00D51E8B"/>
    <w:rsid w:val="00D55251"/>
    <w:rsid w:val="00D77627"/>
    <w:rsid w:val="00D81715"/>
    <w:rsid w:val="00D82CC3"/>
    <w:rsid w:val="00D9440B"/>
    <w:rsid w:val="00D94B7E"/>
    <w:rsid w:val="00D97860"/>
    <w:rsid w:val="00DA02EE"/>
    <w:rsid w:val="00DA07C1"/>
    <w:rsid w:val="00DA09A8"/>
    <w:rsid w:val="00DA5FE4"/>
    <w:rsid w:val="00DA7799"/>
    <w:rsid w:val="00DA7E4E"/>
    <w:rsid w:val="00DB2C59"/>
    <w:rsid w:val="00DB7145"/>
    <w:rsid w:val="00DC132A"/>
    <w:rsid w:val="00DD058A"/>
    <w:rsid w:val="00DD2FF4"/>
    <w:rsid w:val="00DE0EBD"/>
    <w:rsid w:val="00DE3B16"/>
    <w:rsid w:val="00DF09E3"/>
    <w:rsid w:val="00DF3988"/>
    <w:rsid w:val="00DF630E"/>
    <w:rsid w:val="00E01C47"/>
    <w:rsid w:val="00E05A8F"/>
    <w:rsid w:val="00E06140"/>
    <w:rsid w:val="00E17EA8"/>
    <w:rsid w:val="00E2115E"/>
    <w:rsid w:val="00E22432"/>
    <w:rsid w:val="00E25997"/>
    <w:rsid w:val="00E31E1B"/>
    <w:rsid w:val="00E365C8"/>
    <w:rsid w:val="00E40296"/>
    <w:rsid w:val="00E40EF4"/>
    <w:rsid w:val="00E4106D"/>
    <w:rsid w:val="00E41492"/>
    <w:rsid w:val="00E478FE"/>
    <w:rsid w:val="00E516D9"/>
    <w:rsid w:val="00E60EBC"/>
    <w:rsid w:val="00E6302C"/>
    <w:rsid w:val="00E74B69"/>
    <w:rsid w:val="00E757B8"/>
    <w:rsid w:val="00E764A3"/>
    <w:rsid w:val="00E84EE9"/>
    <w:rsid w:val="00E872FA"/>
    <w:rsid w:val="00E87A44"/>
    <w:rsid w:val="00E90B89"/>
    <w:rsid w:val="00E91F8B"/>
    <w:rsid w:val="00E92CA4"/>
    <w:rsid w:val="00E972ED"/>
    <w:rsid w:val="00EA1E3A"/>
    <w:rsid w:val="00EA3C3F"/>
    <w:rsid w:val="00EB169F"/>
    <w:rsid w:val="00EB3959"/>
    <w:rsid w:val="00EB498C"/>
    <w:rsid w:val="00EC0B5E"/>
    <w:rsid w:val="00EC4E27"/>
    <w:rsid w:val="00EC4E77"/>
    <w:rsid w:val="00EC50E7"/>
    <w:rsid w:val="00ED1FED"/>
    <w:rsid w:val="00ED2425"/>
    <w:rsid w:val="00ED7B83"/>
    <w:rsid w:val="00EF21B6"/>
    <w:rsid w:val="00EF3037"/>
    <w:rsid w:val="00EF46C3"/>
    <w:rsid w:val="00EF7155"/>
    <w:rsid w:val="00F01E2D"/>
    <w:rsid w:val="00F224B1"/>
    <w:rsid w:val="00F23D83"/>
    <w:rsid w:val="00F4123F"/>
    <w:rsid w:val="00F44D06"/>
    <w:rsid w:val="00F514FA"/>
    <w:rsid w:val="00F53AFB"/>
    <w:rsid w:val="00F53C42"/>
    <w:rsid w:val="00F53CDF"/>
    <w:rsid w:val="00F6241E"/>
    <w:rsid w:val="00F6256B"/>
    <w:rsid w:val="00F66146"/>
    <w:rsid w:val="00F769E8"/>
    <w:rsid w:val="00F85E93"/>
    <w:rsid w:val="00F92B8B"/>
    <w:rsid w:val="00FA1776"/>
    <w:rsid w:val="00FA5CDD"/>
    <w:rsid w:val="00FB16EA"/>
    <w:rsid w:val="00FB2814"/>
    <w:rsid w:val="00FC0238"/>
    <w:rsid w:val="00FC0CFD"/>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9345F"/>
  <w15:docId w15:val="{8B3672A6-CE67-4E3F-AEAC-A40AC617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qFormat/>
    <w:rPr>
      <w:b/>
    </w:rPr>
  </w:style>
  <w:style w:type="character" w:styleId="FollowedHyperlink">
    <w:name w:val="FollowedHyperlink"/>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rPr>
      <w:rFonts w:ascii="Arial" w:hAnsi="Arial"/>
      <w:noProof w:val="0"/>
      <w:sz w:val="16"/>
      <w:lang w:val="en-GB" w:eastAsia="en-US" w:bidi="ar-SA"/>
    </w:rPr>
  </w:style>
  <w:style w:type="character" w:styleId="CommentReference">
    <w:name w:val="annotation reference"/>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aliases w:val="~Caption"/>
    <w:basedOn w:val="Normal"/>
    <w:next w:val="Normal"/>
    <w:link w:val="CaptionChar"/>
    <w:uiPriority w:val="7"/>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aliases w:val="~Caption Char"/>
    <w:link w:val="Caption"/>
    <w:uiPriority w:val="7"/>
    <w:rsid w:val="00EF46C3"/>
    <w:rPr>
      <w:b/>
      <w:sz w:val="24"/>
    </w:rPr>
  </w:style>
  <w:style w:type="paragraph" w:customStyle="1" w:styleId="GraphicLeft">
    <w:name w:val="~GraphicLeft"/>
    <w:basedOn w:val="NoSpacing"/>
    <w:uiPriority w:val="9"/>
    <w:rsid w:val="00EF46C3"/>
    <w:rPr>
      <w:rFonts w:ascii="Arial" w:eastAsia="SimSun" w:hAnsi="Arial" w:cs="Arial"/>
      <w:sz w:val="20"/>
      <w:lang w:eastAsia="en-US"/>
    </w:rPr>
  </w:style>
  <w:style w:type="paragraph" w:customStyle="1" w:styleId="Source">
    <w:name w:val="~Source"/>
    <w:basedOn w:val="Normal"/>
    <w:next w:val="Normal"/>
    <w:uiPriority w:val="7"/>
    <w:qFormat/>
    <w:rsid w:val="00EF46C3"/>
    <w:pPr>
      <w:tabs>
        <w:tab w:val="left" w:pos="680"/>
      </w:tabs>
      <w:spacing w:after="240"/>
      <w:ind w:left="680" w:hanging="680"/>
    </w:pPr>
    <w:rPr>
      <w:rFonts w:ascii="Arial" w:eastAsia="Calibri" w:hAnsi="Arial" w:cs="Arial"/>
      <w:sz w:val="16"/>
      <w:szCs w:val="16"/>
      <w:lang w:eastAsia="en-US"/>
    </w:rPr>
  </w:style>
  <w:style w:type="paragraph" w:styleId="NoSpacing">
    <w:name w:val="No Spacing"/>
    <w:uiPriority w:val="1"/>
    <w:qFormat/>
    <w:rsid w:val="00EF46C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REGU-369-1397554</_dlc_DocId>
    <_dlc_DocIdUrl xmlns="9be56660-2c31-41ef-bc00-23e72f632f2a">
      <Url>https://cyfoethnaturiolcymru.sharepoint.com/teams/Regulatory/Permitting/_layouts/15/DocIdRedir.aspx?ID=REGU-369-1397554</Url>
      <Description>REGU-369-1397554</Description>
    </_dlc_DocIdUrl>
    <Site_x0020_Name xmlns="859f7ad6-93f6-4205-b62b-a17f28acbbac">9 x Sites</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2021-12-15T00:00:00+00:00</Document_x0020_Date>
    <Facility_x0020_Address xmlns="859f7ad6-93f6-4205-b62b-a17f28acbbac">Llyn Padarn SSSI and Llwyn Y Coed SSSI</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1AE5C-4F15-423A-8224-15751A9D7FEF}">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2.xml><?xml version="1.0" encoding="utf-8"?>
<ds:datastoreItem xmlns:ds="http://schemas.openxmlformats.org/officeDocument/2006/customXml" ds:itemID="{630CF951-1D5B-4E70-A9E1-7676F1D0C4DB}"/>
</file>

<file path=customXml/itemProps3.xml><?xml version="1.0" encoding="utf-8"?>
<ds:datastoreItem xmlns:ds="http://schemas.openxmlformats.org/officeDocument/2006/customXml" ds:itemID="{4CD769CE-872A-4E35-AEA4-85961BBF32A2}"/>
</file>

<file path=customXml/itemProps4.xml><?xml version="1.0" encoding="utf-8"?>
<ds:datastoreItem xmlns:ds="http://schemas.openxmlformats.org/officeDocument/2006/customXml" ds:itemID="{4C8F7D07-596F-4F5D-8659-8B04F2A5E4B0}">
  <ds:schemaRefs>
    <ds:schemaRef ds:uri="http://schemas.microsoft.com/sharepoint/events"/>
  </ds:schemaRefs>
</ds:datastoreItem>
</file>

<file path=customXml/itemProps5.xml><?xml version="1.0" encoding="utf-8"?>
<ds:datastoreItem xmlns:ds="http://schemas.openxmlformats.org/officeDocument/2006/customXml" ds:itemID="{69A527C7-80E2-4524-A52C-20AD55307F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8</Pages>
  <Words>2097</Words>
  <Characters>11958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Environment Agency</dc:creator>
  <cp:lastModifiedBy>Williams, Sion (MS)</cp:lastModifiedBy>
  <cp:revision>134</cp:revision>
  <cp:lastPrinted>2008-08-05T10:50:00Z</cp:lastPrinted>
  <dcterms:created xsi:type="dcterms:W3CDTF">2021-06-22T12:50:00Z</dcterms:created>
  <dcterms:modified xsi:type="dcterms:W3CDTF">2021-08-09T11:40:00Z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-1658338879</vt:i4>
  </property>
  <property fmtid="{D5CDD505-2E9C-101B-9397-08002B2CF9AE}" pid="4" name="_EmailSubject">
    <vt:lpwstr>Surrender RGS EPR 9 &amp; TGN H5</vt:lpwstr>
  </property>
  <property fmtid="{D5CDD505-2E9C-101B-9397-08002B2CF9AE}" pid="5" name="_AuthorEmail">
    <vt:lpwstr>chris.bower@environment-agency.gov.uk</vt:lpwstr>
  </property>
  <property fmtid="{D5CDD505-2E9C-101B-9397-08002B2CF9AE}" pid="6" name="_AuthorEmailDisplayName">
    <vt:lpwstr>Bower, Chris</vt:lpwstr>
  </property>
  <property fmtid="{D5CDD505-2E9C-101B-9397-08002B2CF9AE}" pid="7" name="_ReviewingToolsShownOnce">
    <vt:lpwstr/>
  </property>
  <property fmtid="{D5CDD505-2E9C-101B-9397-08002B2CF9AE}" pid="8" name="ContentTypeId">
    <vt:lpwstr>0x01010067EB80C5FE939D4A9B3D8BA62129B7F50102009A572A858F042E43B70198AD05EA8761</vt:lpwstr>
  </property>
  <property fmtid="{D5CDD505-2E9C-101B-9397-08002B2CF9AE}" pid="9" name="_dlc_DocIdItemGuid">
    <vt:lpwstr>dfcffc0a-3db3-4984-9a7f-ce6e68732bb0</vt:lpwstr>
  </property>
  <property fmtid="{D5CDD505-2E9C-101B-9397-08002B2CF9AE}" pid="10" name="SavedOnce">
    <vt:lpwstr>true</vt:lpwstr>
  </property>
  <property fmtid="{D5CDD505-2E9C-101B-9397-08002B2CF9AE}" pid="11" name="TaxKeyword">
    <vt:lpwstr/>
  </property>
  <property fmtid="{D5CDD505-2E9C-101B-9397-08002B2CF9AE}" pid="12" name="Order">
    <vt:r8>139755400</vt:r8>
  </property>
</Properties>
</file>