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52FC3599" w:rsidR="00765733" w:rsidRPr="00B628C3" w:rsidRDefault="00B628C3" w:rsidP="00A16B1F">
      <w:pPr>
        <w:pStyle w:val="coverLicenceHolder"/>
        <w:pBdr>
          <w:top w:val="single" w:sz="4" w:space="25" w:color="auto"/>
        </w:pBdr>
        <w:spacing w:before="120" w:line="270" w:lineRule="exact"/>
        <w:rPr>
          <w:color w:val="000000" w:themeColor="text1"/>
          <w:sz w:val="22"/>
          <w:szCs w:val="22"/>
        </w:rPr>
      </w:pPr>
      <w:bookmarkStart w:id="2" w:name="_Hlk519613554"/>
      <w:r w:rsidRPr="00B628C3">
        <w:rPr>
          <w:color w:val="000000" w:themeColor="text1"/>
          <w:sz w:val="22"/>
          <w:szCs w:val="22"/>
        </w:rPr>
        <w:t>Merthyr Tydfil County Borough Council</w:t>
      </w:r>
    </w:p>
    <w:bookmarkEnd w:id="2"/>
    <w:p w14:paraId="363CCA8B" w14:textId="77777777" w:rsidR="00765733" w:rsidRPr="00B628C3" w:rsidRDefault="00765733" w:rsidP="00A16B1F">
      <w:pPr>
        <w:pStyle w:val="coverLicenceHolder"/>
        <w:pBdr>
          <w:top w:val="single" w:sz="4" w:space="25" w:color="auto"/>
        </w:pBdr>
        <w:spacing w:before="120" w:line="270" w:lineRule="exact"/>
        <w:rPr>
          <w:color w:val="000000" w:themeColor="text1"/>
          <w:sz w:val="22"/>
          <w:szCs w:val="22"/>
        </w:rPr>
      </w:pPr>
    </w:p>
    <w:p w14:paraId="1FB08080" w14:textId="77777777" w:rsidR="00046A39" w:rsidRDefault="00046A39" w:rsidP="00A16B1F">
      <w:pPr>
        <w:pStyle w:val="coverLicenceHolder"/>
        <w:pBdr>
          <w:top w:val="single" w:sz="4" w:space="25" w:color="auto"/>
        </w:pBdr>
        <w:spacing w:before="120" w:line="270" w:lineRule="exact"/>
        <w:rPr>
          <w:color w:val="000000" w:themeColor="text1"/>
          <w:sz w:val="22"/>
          <w:szCs w:val="22"/>
        </w:rPr>
      </w:pPr>
      <w:bookmarkStart w:id="3" w:name="_Hlk528314338"/>
      <w:bookmarkStart w:id="4" w:name="_Hlk519613667"/>
      <w:r>
        <w:rPr>
          <w:color w:val="000000" w:themeColor="text1"/>
          <w:sz w:val="22"/>
          <w:szCs w:val="22"/>
        </w:rPr>
        <w:t>MTCBC Waste Transfer Station</w:t>
      </w:r>
    </w:p>
    <w:bookmarkEnd w:id="3"/>
    <w:p w14:paraId="1450D5B3" w14:textId="0B7EEF57" w:rsidR="00B628C3" w:rsidRPr="00B628C3" w:rsidRDefault="00B628C3" w:rsidP="00A16B1F">
      <w:pPr>
        <w:pStyle w:val="coverLicenceHolder"/>
        <w:pBdr>
          <w:top w:val="single" w:sz="4" w:space="25" w:color="auto"/>
        </w:pBdr>
        <w:spacing w:before="120" w:line="270" w:lineRule="exact"/>
        <w:rPr>
          <w:color w:val="000000" w:themeColor="text1"/>
          <w:sz w:val="22"/>
          <w:szCs w:val="22"/>
        </w:rPr>
      </w:pPr>
      <w:r w:rsidRPr="00B628C3">
        <w:rPr>
          <w:color w:val="000000" w:themeColor="text1"/>
          <w:sz w:val="22"/>
          <w:szCs w:val="22"/>
        </w:rPr>
        <w:t>Unit 20</w:t>
      </w:r>
    </w:p>
    <w:p w14:paraId="58DC4F98" w14:textId="77777777" w:rsidR="00B628C3" w:rsidRPr="00B628C3" w:rsidRDefault="00B628C3" w:rsidP="00A16B1F">
      <w:pPr>
        <w:pStyle w:val="coverLicenceHolder"/>
        <w:pBdr>
          <w:top w:val="single" w:sz="4" w:space="25" w:color="auto"/>
        </w:pBdr>
        <w:spacing w:before="120" w:line="270" w:lineRule="exact"/>
        <w:rPr>
          <w:color w:val="000000" w:themeColor="text1"/>
          <w:sz w:val="22"/>
          <w:szCs w:val="22"/>
        </w:rPr>
      </w:pPr>
      <w:r w:rsidRPr="00B628C3">
        <w:rPr>
          <w:color w:val="000000" w:themeColor="text1"/>
          <w:sz w:val="22"/>
          <w:szCs w:val="22"/>
        </w:rPr>
        <w:t>Merthyr Tydfil Industrial Park</w:t>
      </w:r>
    </w:p>
    <w:p w14:paraId="718A6C76" w14:textId="77777777" w:rsidR="00B628C3" w:rsidRPr="00B628C3" w:rsidRDefault="00B628C3" w:rsidP="00A16B1F">
      <w:pPr>
        <w:pStyle w:val="coverLicenceHolder"/>
        <w:pBdr>
          <w:top w:val="single" w:sz="4" w:space="25" w:color="auto"/>
        </w:pBdr>
        <w:spacing w:before="120" w:line="270" w:lineRule="exact"/>
        <w:rPr>
          <w:color w:val="000000" w:themeColor="text1"/>
          <w:sz w:val="22"/>
          <w:szCs w:val="22"/>
        </w:rPr>
      </w:pPr>
      <w:proofErr w:type="spellStart"/>
      <w:r w:rsidRPr="00B628C3">
        <w:rPr>
          <w:color w:val="000000" w:themeColor="text1"/>
          <w:sz w:val="22"/>
          <w:szCs w:val="22"/>
        </w:rPr>
        <w:t>Pentrebach</w:t>
      </w:r>
      <w:proofErr w:type="spellEnd"/>
    </w:p>
    <w:p w14:paraId="3364F445" w14:textId="77777777" w:rsidR="00B628C3" w:rsidRPr="00B628C3" w:rsidRDefault="00B628C3" w:rsidP="00A16B1F">
      <w:pPr>
        <w:pStyle w:val="coverLicenceHolder"/>
        <w:pBdr>
          <w:top w:val="single" w:sz="4" w:space="25" w:color="auto"/>
        </w:pBdr>
        <w:spacing w:before="120" w:line="270" w:lineRule="exact"/>
        <w:rPr>
          <w:color w:val="000000" w:themeColor="text1"/>
          <w:sz w:val="22"/>
          <w:szCs w:val="22"/>
        </w:rPr>
      </w:pPr>
      <w:r w:rsidRPr="00B628C3">
        <w:rPr>
          <w:color w:val="000000" w:themeColor="text1"/>
          <w:sz w:val="22"/>
          <w:szCs w:val="22"/>
        </w:rPr>
        <w:t>Merthyr Tydfil</w:t>
      </w:r>
    </w:p>
    <w:p w14:paraId="2F9FFF82" w14:textId="77777777" w:rsidR="00B628C3" w:rsidRPr="00B628C3" w:rsidRDefault="00B628C3" w:rsidP="00A16B1F">
      <w:pPr>
        <w:pStyle w:val="coverLicenceHolder"/>
        <w:pBdr>
          <w:top w:val="single" w:sz="4" w:space="25" w:color="auto"/>
        </w:pBdr>
        <w:spacing w:before="120" w:line="270" w:lineRule="exact"/>
        <w:rPr>
          <w:color w:val="000000" w:themeColor="text1"/>
          <w:sz w:val="22"/>
          <w:szCs w:val="22"/>
        </w:rPr>
      </w:pPr>
      <w:r w:rsidRPr="00B628C3">
        <w:rPr>
          <w:color w:val="000000" w:themeColor="text1"/>
          <w:sz w:val="22"/>
          <w:szCs w:val="22"/>
        </w:rPr>
        <w:t>CF48 4DR</w:t>
      </w:r>
    </w:p>
    <w:bookmarkEnd w:id="4"/>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5D78AA81" w:rsidR="00C16167" w:rsidRPr="008C78FE" w:rsidRDefault="004249DE" w:rsidP="00A16B1F">
      <w:pPr>
        <w:pStyle w:val="coverAuthNos"/>
        <w:rPr>
          <w:color w:val="000000" w:themeColor="text1"/>
          <w:sz w:val="22"/>
          <w:szCs w:val="22"/>
        </w:rPr>
      </w:pPr>
      <w:bookmarkStart w:id="5" w:name="_Hlk530493471"/>
      <w:r w:rsidRPr="008C78FE">
        <w:rPr>
          <w:color w:val="000000" w:themeColor="text1"/>
          <w:sz w:val="22"/>
          <w:szCs w:val="22"/>
        </w:rPr>
        <w:t>EPR/</w:t>
      </w:r>
      <w:r w:rsidR="008C78FE" w:rsidRPr="008C78FE">
        <w:rPr>
          <w:color w:val="000000" w:themeColor="text1"/>
          <w:sz w:val="22"/>
          <w:szCs w:val="22"/>
        </w:rPr>
        <w:t>BB3092HJ</w:t>
      </w:r>
    </w:p>
    <w:bookmarkEnd w:id="5"/>
    <w:p w14:paraId="3330266B" w14:textId="42A2C871" w:rsidR="00C16167" w:rsidRPr="00125F66" w:rsidRDefault="00C16167" w:rsidP="00DA0F76">
      <w:pPr>
        <w:pStyle w:val="Heading1nonum"/>
        <w:spacing w:before="80" w:after="0" w:line="240" w:lineRule="auto"/>
        <w:jc w:val="center"/>
        <w:rPr>
          <w:color w:val="FF0000"/>
        </w:rPr>
      </w:pPr>
      <w:r w:rsidRPr="00125F66">
        <w:br w:type="page"/>
      </w:r>
      <w:r w:rsidR="009272F7" w:rsidRPr="009272F7">
        <w:rPr>
          <w:szCs w:val="36"/>
        </w:rPr>
        <w:lastRenderedPageBreak/>
        <w:t>MTCBC Waste Transfer Station</w:t>
      </w:r>
    </w:p>
    <w:p w14:paraId="4A2E2E19" w14:textId="77777777" w:rsidR="008C78FE" w:rsidRPr="008C78FE" w:rsidRDefault="00C16167" w:rsidP="008C78FE">
      <w:pPr>
        <w:pStyle w:val="Heading1nonum"/>
        <w:spacing w:before="80" w:line="240" w:lineRule="auto"/>
        <w:jc w:val="center"/>
        <w:rPr>
          <w:color w:val="FF0000"/>
        </w:rPr>
      </w:pPr>
      <w:r w:rsidRPr="00125F66">
        <w:t xml:space="preserve">Permit </w:t>
      </w:r>
      <w:r w:rsidR="0001765E" w:rsidRPr="008C78FE">
        <w:rPr>
          <w:color w:val="000000" w:themeColor="text1"/>
        </w:rPr>
        <w:t>n</w:t>
      </w:r>
      <w:r w:rsidRPr="008C78FE">
        <w:rPr>
          <w:color w:val="000000" w:themeColor="text1"/>
        </w:rPr>
        <w:t xml:space="preserve">umber </w:t>
      </w:r>
      <w:r w:rsidR="008C78FE" w:rsidRPr="008C78FE">
        <w:rPr>
          <w:color w:val="000000" w:themeColor="text1"/>
        </w:rPr>
        <w:t>EPR/BB3092HJ</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rsidP="00A7078E">
      <w:pPr>
        <w:pStyle w:val="Heading3nonum"/>
        <w:spacing w:line="276" w:lineRule="auto"/>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686D5B7B" w14:textId="77777777" w:rsidR="00F520B6" w:rsidRPr="00F520B6" w:rsidRDefault="005D141F" w:rsidP="00A7078E">
      <w:pPr>
        <w:pStyle w:val="Heading3nonum"/>
        <w:spacing w:line="276" w:lineRule="auto"/>
        <w:rPr>
          <w:color w:val="000000" w:themeColor="text1"/>
          <w:sz w:val="22"/>
          <w:szCs w:val="22"/>
        </w:rPr>
      </w:pPr>
      <w:r w:rsidRPr="00F520B6">
        <w:rPr>
          <w:color w:val="000000" w:themeColor="text1"/>
          <w:sz w:val="22"/>
          <w:szCs w:val="22"/>
        </w:rPr>
        <w:t xml:space="preserve">This is a Tier 3 bespoke permit for a </w:t>
      </w:r>
      <w:r w:rsidRPr="00F520B6">
        <w:rPr>
          <w:bCs/>
          <w:color w:val="000000" w:themeColor="text1"/>
          <w:sz w:val="22"/>
          <w:szCs w:val="22"/>
        </w:rPr>
        <w:t>for</w:t>
      </w:r>
      <w:r w:rsidR="008A2B2C" w:rsidRPr="00F520B6">
        <w:rPr>
          <w:bCs/>
          <w:color w:val="000000" w:themeColor="text1"/>
          <w:sz w:val="22"/>
          <w:szCs w:val="22"/>
        </w:rPr>
        <w:t xml:space="preserve"> a</w:t>
      </w:r>
      <w:r w:rsidRPr="00F520B6">
        <w:rPr>
          <w:b/>
          <w:color w:val="000000" w:themeColor="text1"/>
          <w:sz w:val="22"/>
          <w:szCs w:val="22"/>
        </w:rPr>
        <w:t xml:space="preserve"> </w:t>
      </w:r>
      <w:r w:rsidRPr="00F520B6">
        <w:rPr>
          <w:bCs/>
          <w:color w:val="000000" w:themeColor="text1"/>
          <w:sz w:val="22"/>
          <w:szCs w:val="22"/>
        </w:rPr>
        <w:t xml:space="preserve">non-hazardous </w:t>
      </w:r>
      <w:r w:rsidR="00F520B6" w:rsidRPr="00F520B6">
        <w:rPr>
          <w:bCs/>
          <w:color w:val="000000" w:themeColor="text1"/>
          <w:sz w:val="22"/>
          <w:szCs w:val="22"/>
        </w:rPr>
        <w:t>h</w:t>
      </w:r>
      <w:r w:rsidR="00F520B6" w:rsidRPr="00F520B6">
        <w:rPr>
          <w:color w:val="000000" w:themeColor="text1"/>
          <w:sz w:val="22"/>
          <w:szCs w:val="22"/>
        </w:rPr>
        <w:t>ousehold, commercial and industrial waste transfer station with treatment.</w:t>
      </w:r>
    </w:p>
    <w:p w14:paraId="694E4CF5" w14:textId="6BB1F7F5" w:rsidR="005D141F" w:rsidRDefault="00F520B6" w:rsidP="00A7078E">
      <w:pPr>
        <w:pStyle w:val="Heading3nonum"/>
        <w:spacing w:line="276" w:lineRule="auto"/>
        <w:rPr>
          <w:color w:val="auto"/>
          <w:sz w:val="22"/>
          <w:szCs w:val="22"/>
        </w:rPr>
      </w:pPr>
      <w:r w:rsidRPr="00F520B6">
        <w:rPr>
          <w:color w:val="000000" w:themeColor="text1"/>
          <w:sz w:val="22"/>
          <w:szCs w:val="22"/>
        </w:rPr>
        <w:t>Treatment consists only of automated sorting, separation, baling</w:t>
      </w:r>
      <w:r w:rsidR="00A7078E">
        <w:rPr>
          <w:color w:val="000000" w:themeColor="text1"/>
          <w:sz w:val="22"/>
          <w:szCs w:val="22"/>
        </w:rPr>
        <w:t xml:space="preserve"> and</w:t>
      </w:r>
      <w:r w:rsidRPr="00F520B6">
        <w:rPr>
          <w:color w:val="000000" w:themeColor="text1"/>
          <w:sz w:val="22"/>
          <w:szCs w:val="22"/>
        </w:rPr>
        <w:t xml:space="preserve"> shredding of waste into different components for disposal, (no more than 50 tonnes per day) or </w:t>
      </w:r>
      <w:r w:rsidR="00546768" w:rsidRPr="00F520B6">
        <w:rPr>
          <w:color w:val="000000" w:themeColor="text1"/>
          <w:sz w:val="22"/>
          <w:szCs w:val="22"/>
        </w:rPr>
        <w:t>recovery.</w:t>
      </w:r>
      <w:r w:rsidR="00546768" w:rsidRPr="009D5F7B">
        <w:rPr>
          <w:color w:val="auto"/>
          <w:sz w:val="22"/>
          <w:szCs w:val="22"/>
        </w:rPr>
        <w:t xml:space="preserve"> Treatment</w:t>
      </w:r>
      <w:r w:rsidR="005D141F" w:rsidRPr="009D5F7B">
        <w:rPr>
          <w:color w:val="auto"/>
          <w:sz w:val="22"/>
          <w:szCs w:val="22"/>
        </w:rPr>
        <w:t xml:space="preserve"> may be by either m</w:t>
      </w:r>
      <w:r w:rsidR="00FE2B80" w:rsidRPr="009D5F7B">
        <w:rPr>
          <w:color w:val="auto"/>
          <w:sz w:val="22"/>
          <w:szCs w:val="22"/>
        </w:rPr>
        <w:t xml:space="preserve">anual </w:t>
      </w:r>
      <w:r w:rsidR="005D141F" w:rsidRPr="009D5F7B">
        <w:rPr>
          <w:color w:val="auto"/>
          <w:sz w:val="22"/>
          <w:szCs w:val="22"/>
        </w:rPr>
        <w:t>and/or m</w:t>
      </w:r>
      <w:r w:rsidR="00FE2B80" w:rsidRPr="009D5F7B">
        <w:rPr>
          <w:color w:val="auto"/>
          <w:sz w:val="22"/>
          <w:szCs w:val="22"/>
        </w:rPr>
        <w:t>echanical</w:t>
      </w:r>
      <w:r w:rsidR="005D141F" w:rsidRPr="009D5F7B">
        <w:rPr>
          <w:color w:val="auto"/>
          <w:sz w:val="22"/>
          <w:szCs w:val="22"/>
        </w:rPr>
        <w:t xml:space="preserve"> methods.</w:t>
      </w:r>
      <w:r w:rsidR="006D34E8">
        <w:rPr>
          <w:color w:val="auto"/>
          <w:sz w:val="22"/>
          <w:szCs w:val="22"/>
        </w:rPr>
        <w:t xml:space="preserve"> </w:t>
      </w:r>
    </w:p>
    <w:p w14:paraId="09C02554" w14:textId="138B6F63" w:rsidR="00F520B6" w:rsidRDefault="005D141F" w:rsidP="00A7078E">
      <w:pPr>
        <w:spacing w:before="120" w:line="276" w:lineRule="auto"/>
        <w:jc w:val="left"/>
        <w:rPr>
          <w:rFonts w:ascii="Arial" w:hAnsi="Arial" w:cs="Arial"/>
          <w:color w:val="000000" w:themeColor="text1"/>
          <w:sz w:val="22"/>
          <w:szCs w:val="22"/>
        </w:rPr>
      </w:pPr>
      <w:r w:rsidRPr="00F520B6">
        <w:rPr>
          <w:rFonts w:ascii="Arial" w:hAnsi="Arial" w:cs="Arial"/>
          <w:color w:val="000000" w:themeColor="text1"/>
          <w:sz w:val="22"/>
          <w:szCs w:val="22"/>
        </w:rPr>
        <w:t xml:space="preserve">Permitted waste types are </w:t>
      </w:r>
      <w:r w:rsidR="00F520B6" w:rsidRPr="00F520B6">
        <w:rPr>
          <w:rFonts w:ascii="Arial" w:hAnsi="Arial" w:cs="Arial"/>
          <w:color w:val="000000" w:themeColor="text1"/>
          <w:sz w:val="22"/>
          <w:szCs w:val="22"/>
        </w:rPr>
        <w:t xml:space="preserve">source segregated dry </w:t>
      </w:r>
      <w:proofErr w:type="spellStart"/>
      <w:r w:rsidR="00F520B6" w:rsidRPr="00F520B6">
        <w:rPr>
          <w:rFonts w:ascii="Arial" w:hAnsi="Arial" w:cs="Arial"/>
          <w:color w:val="000000" w:themeColor="text1"/>
          <w:sz w:val="22"/>
          <w:szCs w:val="22"/>
        </w:rPr>
        <w:t>recyclate</w:t>
      </w:r>
      <w:r w:rsidR="00A7078E">
        <w:rPr>
          <w:rFonts w:ascii="Arial" w:hAnsi="Arial" w:cs="Arial"/>
          <w:color w:val="000000" w:themeColor="text1"/>
          <w:sz w:val="22"/>
          <w:szCs w:val="22"/>
        </w:rPr>
        <w:t>s</w:t>
      </w:r>
      <w:proofErr w:type="spellEnd"/>
      <w:r w:rsidR="00F520B6" w:rsidRPr="00F520B6">
        <w:rPr>
          <w:rFonts w:ascii="Arial" w:hAnsi="Arial" w:cs="Arial"/>
          <w:color w:val="000000" w:themeColor="text1"/>
          <w:sz w:val="22"/>
          <w:szCs w:val="22"/>
        </w:rPr>
        <w:t xml:space="preserve">, </w:t>
      </w:r>
      <w:r w:rsidR="006D34E8">
        <w:rPr>
          <w:rFonts w:ascii="Arial" w:hAnsi="Arial" w:cs="Arial"/>
          <w:color w:val="000000" w:themeColor="text1"/>
          <w:sz w:val="22"/>
          <w:szCs w:val="22"/>
        </w:rPr>
        <w:t>green</w:t>
      </w:r>
      <w:r w:rsidR="00F520B6" w:rsidRPr="00F520B6">
        <w:rPr>
          <w:rFonts w:ascii="Arial" w:hAnsi="Arial" w:cs="Arial"/>
          <w:color w:val="000000" w:themeColor="text1"/>
          <w:sz w:val="22"/>
          <w:szCs w:val="22"/>
        </w:rPr>
        <w:t xml:space="preserve"> waste and food waste from kerbside</w:t>
      </w:r>
      <w:r w:rsidR="00A7078E">
        <w:rPr>
          <w:rFonts w:ascii="Arial" w:hAnsi="Arial" w:cs="Arial"/>
          <w:color w:val="000000" w:themeColor="text1"/>
          <w:sz w:val="22"/>
          <w:szCs w:val="22"/>
        </w:rPr>
        <w:t xml:space="preserve"> collections</w:t>
      </w:r>
      <w:r w:rsidR="00824001">
        <w:rPr>
          <w:rFonts w:ascii="Arial" w:hAnsi="Arial" w:cs="Arial"/>
          <w:color w:val="000000" w:themeColor="text1"/>
          <w:sz w:val="22"/>
          <w:szCs w:val="22"/>
        </w:rPr>
        <w:t>, street cleaning residues</w:t>
      </w:r>
      <w:r w:rsidR="00F520B6" w:rsidRPr="00F520B6">
        <w:rPr>
          <w:rFonts w:ascii="Arial" w:hAnsi="Arial" w:cs="Arial"/>
          <w:color w:val="000000" w:themeColor="text1"/>
          <w:sz w:val="22"/>
          <w:szCs w:val="22"/>
        </w:rPr>
        <w:t xml:space="preserve"> and non-hazardous mixed commercial and industrial waste. Treatment is </w:t>
      </w:r>
      <w:proofErr w:type="gramStart"/>
      <w:r w:rsidR="00F520B6" w:rsidRPr="00F520B6">
        <w:rPr>
          <w:rFonts w:ascii="Arial" w:hAnsi="Arial" w:cs="Arial"/>
          <w:color w:val="000000" w:themeColor="text1"/>
          <w:sz w:val="22"/>
          <w:szCs w:val="22"/>
        </w:rPr>
        <w:t>for the purpose of</w:t>
      </w:r>
      <w:proofErr w:type="gramEnd"/>
      <w:r w:rsidR="00F520B6" w:rsidRPr="00F520B6">
        <w:rPr>
          <w:rFonts w:ascii="Arial" w:hAnsi="Arial" w:cs="Arial"/>
          <w:color w:val="000000" w:themeColor="text1"/>
          <w:sz w:val="22"/>
          <w:szCs w:val="22"/>
        </w:rPr>
        <w:t xml:space="preserve"> recovery or disposal.</w:t>
      </w:r>
      <w:r w:rsidR="006D34E8">
        <w:rPr>
          <w:rFonts w:ascii="Arial" w:hAnsi="Arial" w:cs="Arial"/>
          <w:color w:val="000000" w:themeColor="text1"/>
          <w:sz w:val="22"/>
          <w:szCs w:val="22"/>
        </w:rPr>
        <w:t xml:space="preserve"> There shall be no treatment of </w:t>
      </w:r>
      <w:r w:rsidR="00A7078E">
        <w:rPr>
          <w:rFonts w:ascii="Arial" w:hAnsi="Arial" w:cs="Arial"/>
          <w:color w:val="000000" w:themeColor="text1"/>
          <w:sz w:val="22"/>
          <w:szCs w:val="22"/>
        </w:rPr>
        <w:t xml:space="preserve">waste electronic and electrical equipment (WEEE), waste batteries and accumulators, </w:t>
      </w:r>
      <w:r w:rsidR="006D34E8">
        <w:rPr>
          <w:rFonts w:ascii="Arial" w:hAnsi="Arial" w:cs="Arial"/>
          <w:color w:val="000000" w:themeColor="text1"/>
          <w:sz w:val="22"/>
          <w:szCs w:val="22"/>
        </w:rPr>
        <w:t>green wast</w:t>
      </w:r>
      <w:r w:rsidR="00A7078E">
        <w:rPr>
          <w:rFonts w:ascii="Arial" w:hAnsi="Arial" w:cs="Arial"/>
          <w:color w:val="000000" w:themeColor="text1"/>
          <w:sz w:val="22"/>
          <w:szCs w:val="22"/>
        </w:rPr>
        <w:t xml:space="preserve">e, food waste, street cleaning residues or textiles </w:t>
      </w:r>
      <w:r w:rsidR="006D34E8">
        <w:rPr>
          <w:rFonts w:ascii="Arial" w:hAnsi="Arial" w:cs="Arial"/>
          <w:color w:val="000000" w:themeColor="text1"/>
          <w:sz w:val="22"/>
          <w:szCs w:val="22"/>
        </w:rPr>
        <w:t>other than bulking up for onward transfer.</w:t>
      </w:r>
    </w:p>
    <w:p w14:paraId="52861AC1" w14:textId="160339CB" w:rsidR="00A7078E" w:rsidRDefault="00A7078E" w:rsidP="00A7078E">
      <w:pPr>
        <w:pStyle w:val="Heading3nonum"/>
        <w:rPr>
          <w:color w:val="auto"/>
          <w:sz w:val="22"/>
          <w:szCs w:val="22"/>
        </w:rPr>
      </w:pPr>
      <w:r w:rsidRPr="002555FB">
        <w:rPr>
          <w:color w:val="auto"/>
          <w:sz w:val="22"/>
          <w:szCs w:val="22"/>
        </w:rPr>
        <w:t xml:space="preserve">The treatment </w:t>
      </w:r>
      <w:r>
        <w:rPr>
          <w:color w:val="auto"/>
          <w:sz w:val="22"/>
          <w:szCs w:val="22"/>
        </w:rPr>
        <w:t>of metal waste</w:t>
      </w:r>
      <w:r w:rsidRPr="002555FB">
        <w:rPr>
          <w:color w:val="auto"/>
          <w:sz w:val="22"/>
          <w:szCs w:val="22"/>
        </w:rPr>
        <w:t xml:space="preserve"> to be carried out at the site</w:t>
      </w:r>
      <w:r>
        <w:rPr>
          <w:color w:val="auto"/>
          <w:sz w:val="22"/>
          <w:szCs w:val="22"/>
        </w:rPr>
        <w:t xml:space="preserve"> is not </w:t>
      </w:r>
      <w:r w:rsidRPr="002555FB">
        <w:rPr>
          <w:color w:val="auto"/>
          <w:sz w:val="22"/>
          <w:szCs w:val="22"/>
        </w:rPr>
        <w:t xml:space="preserve">considered to be </w:t>
      </w:r>
      <w:r w:rsidRPr="004636A6">
        <w:rPr>
          <w:color w:val="auto"/>
          <w:sz w:val="22"/>
          <w:szCs w:val="22"/>
        </w:rPr>
        <w:t>treatment in shredders of metal waste</w:t>
      </w:r>
      <w:r>
        <w:rPr>
          <w:color w:val="auto"/>
          <w:sz w:val="22"/>
          <w:szCs w:val="22"/>
        </w:rPr>
        <w:t xml:space="preserve"> </w:t>
      </w:r>
      <w:r w:rsidRPr="002555FB">
        <w:rPr>
          <w:color w:val="auto"/>
          <w:sz w:val="22"/>
          <w:szCs w:val="22"/>
        </w:rPr>
        <w:t>under the Industrial Emissions Directive and as such, no daily treatment capacity limits have been set in Table S1.1 of the permit.</w:t>
      </w:r>
    </w:p>
    <w:p w14:paraId="5ECC6B50" w14:textId="4BB81CEC" w:rsidR="00A16B1F" w:rsidRPr="00F520B6" w:rsidRDefault="005D141F" w:rsidP="00A7078E">
      <w:pPr>
        <w:pStyle w:val="Heading3nonum"/>
        <w:spacing w:line="276" w:lineRule="auto"/>
        <w:rPr>
          <w:color w:val="000000" w:themeColor="text1"/>
          <w:sz w:val="22"/>
          <w:szCs w:val="22"/>
        </w:rPr>
      </w:pPr>
      <w:r w:rsidRPr="00F520B6">
        <w:rPr>
          <w:color w:val="000000" w:themeColor="text1"/>
          <w:sz w:val="22"/>
          <w:szCs w:val="22"/>
        </w:rPr>
        <w:t>The maximum quantity of waste accepted and processed on site shall not exc</w:t>
      </w:r>
      <w:r w:rsidR="003C061C" w:rsidRPr="00F520B6">
        <w:rPr>
          <w:color w:val="000000" w:themeColor="text1"/>
          <w:sz w:val="22"/>
          <w:szCs w:val="22"/>
        </w:rPr>
        <w:t xml:space="preserve">eed </w:t>
      </w:r>
      <w:r w:rsidR="00F520B6" w:rsidRPr="00F520B6">
        <w:rPr>
          <w:color w:val="000000" w:themeColor="text1"/>
          <w:sz w:val="22"/>
          <w:szCs w:val="22"/>
        </w:rPr>
        <w:t>2</w:t>
      </w:r>
      <w:r w:rsidR="00B276A8">
        <w:rPr>
          <w:color w:val="000000" w:themeColor="text1"/>
          <w:sz w:val="22"/>
          <w:szCs w:val="22"/>
        </w:rPr>
        <w:t>4</w:t>
      </w:r>
      <w:r w:rsidR="003C061C" w:rsidRPr="00F520B6">
        <w:rPr>
          <w:color w:val="000000" w:themeColor="text1"/>
          <w:sz w:val="22"/>
          <w:szCs w:val="22"/>
        </w:rPr>
        <w:t>,</w:t>
      </w:r>
      <w:r w:rsidR="00B276A8">
        <w:rPr>
          <w:color w:val="000000" w:themeColor="text1"/>
          <w:sz w:val="22"/>
          <w:szCs w:val="22"/>
        </w:rPr>
        <w:t>999</w:t>
      </w:r>
      <w:r w:rsidR="003C061C" w:rsidRPr="00F520B6">
        <w:rPr>
          <w:color w:val="000000" w:themeColor="text1"/>
          <w:sz w:val="22"/>
          <w:szCs w:val="22"/>
        </w:rPr>
        <w:t xml:space="preserve"> tonnes per year.</w:t>
      </w:r>
    </w:p>
    <w:p w14:paraId="5574A2AE" w14:textId="61EDB320" w:rsidR="005D141F" w:rsidRPr="00F520B6" w:rsidRDefault="005D141F" w:rsidP="00A7078E">
      <w:pPr>
        <w:pStyle w:val="Heading3nonum"/>
        <w:spacing w:line="276" w:lineRule="auto"/>
        <w:rPr>
          <w:color w:val="000000" w:themeColor="text1"/>
          <w:sz w:val="22"/>
          <w:szCs w:val="22"/>
        </w:rPr>
      </w:pPr>
      <w:r w:rsidRPr="00F520B6">
        <w:rPr>
          <w:color w:val="000000" w:themeColor="text1"/>
          <w:sz w:val="22"/>
          <w:szCs w:val="22"/>
        </w:rPr>
        <w:t>This permit does not allow any point source emission into surfac</w:t>
      </w:r>
      <w:r w:rsidR="003C061C" w:rsidRPr="00F520B6">
        <w:rPr>
          <w:color w:val="000000" w:themeColor="text1"/>
          <w:sz w:val="22"/>
          <w:szCs w:val="22"/>
        </w:rPr>
        <w:t>e waters or groundwater except:</w:t>
      </w:r>
    </w:p>
    <w:p w14:paraId="7691C16D" w14:textId="59D11807" w:rsidR="005D141F" w:rsidRPr="00F520B6" w:rsidRDefault="005D141F" w:rsidP="00A7078E">
      <w:pPr>
        <w:pStyle w:val="Heading3nonum"/>
        <w:spacing w:line="276" w:lineRule="auto"/>
        <w:rPr>
          <w:color w:val="000000" w:themeColor="text1"/>
          <w:sz w:val="22"/>
          <w:szCs w:val="22"/>
        </w:rPr>
      </w:pPr>
      <w:r w:rsidRPr="00F520B6">
        <w:rPr>
          <w:color w:val="000000" w:themeColor="text1"/>
          <w:sz w:val="22"/>
          <w:szCs w:val="22"/>
        </w:rPr>
        <w:t>- clean, rainfall dependant drainage from areas of the site not used in connection with the storage and/or treatment of waste, and</w:t>
      </w:r>
    </w:p>
    <w:p w14:paraId="50B67918" w14:textId="6272CC62" w:rsidR="005D141F" w:rsidRDefault="005D141F" w:rsidP="00A7078E">
      <w:pPr>
        <w:pStyle w:val="Heading3nonum"/>
        <w:spacing w:line="276" w:lineRule="auto"/>
        <w:rPr>
          <w:color w:val="000000" w:themeColor="text1"/>
          <w:sz w:val="22"/>
          <w:szCs w:val="22"/>
        </w:rPr>
      </w:pPr>
      <w:r w:rsidRPr="00F520B6">
        <w:rPr>
          <w:color w:val="000000" w:themeColor="text1"/>
          <w:sz w:val="22"/>
          <w:szCs w:val="22"/>
        </w:rPr>
        <w:t>- integral discharge(s) from the permitted activity (outside areas of the site used in connection with the storage and/or treatment of waste) in accordance with the limits set out in Table S1.1.</w:t>
      </w:r>
    </w:p>
    <w:p w14:paraId="3EE6A785" w14:textId="000CDD88" w:rsidR="005D141F" w:rsidRPr="00C44864" w:rsidRDefault="005D141F" w:rsidP="00A7078E">
      <w:pPr>
        <w:pStyle w:val="Heading3nonum"/>
        <w:spacing w:line="276" w:lineRule="auto"/>
        <w:rPr>
          <w:color w:val="000000" w:themeColor="text1"/>
          <w:sz w:val="22"/>
          <w:szCs w:val="22"/>
        </w:rPr>
      </w:pPr>
      <w:r w:rsidRPr="00C44864">
        <w:rPr>
          <w:color w:val="000000" w:themeColor="text1"/>
          <w:sz w:val="22"/>
          <w:szCs w:val="22"/>
        </w:rPr>
        <w:t>All emissions from the activity which are not controlled via actual emission limits</w:t>
      </w:r>
      <w:r w:rsidR="00FE2B80" w:rsidRPr="00C44864">
        <w:rPr>
          <w:color w:val="000000" w:themeColor="text1"/>
          <w:sz w:val="22"/>
          <w:szCs w:val="22"/>
        </w:rPr>
        <w:t>,</w:t>
      </w:r>
      <w:r w:rsidRPr="00C44864">
        <w:rPr>
          <w:color w:val="000000" w:themeColor="text1"/>
          <w:sz w:val="22"/>
          <w:szCs w:val="22"/>
        </w:rPr>
        <w:t xml:space="preserve"> are controlled through the ‘emission of substances not controlled by emission limits condition’ and any all relevant process requirements se</w:t>
      </w:r>
      <w:r w:rsidR="003C061C" w:rsidRPr="00C44864">
        <w:rPr>
          <w:color w:val="000000" w:themeColor="text1"/>
          <w:sz w:val="22"/>
          <w:szCs w:val="22"/>
        </w:rPr>
        <w:t>t out in Tables S1.1 and S1.2.</w:t>
      </w:r>
    </w:p>
    <w:p w14:paraId="31B55C88" w14:textId="77777777" w:rsidR="005D141F" w:rsidRPr="00C44864" w:rsidRDefault="005D141F" w:rsidP="00A7078E">
      <w:pPr>
        <w:pStyle w:val="Heading3nonum"/>
        <w:spacing w:line="276" w:lineRule="auto"/>
        <w:rPr>
          <w:color w:val="000000" w:themeColor="text1"/>
          <w:sz w:val="22"/>
          <w:szCs w:val="22"/>
        </w:rPr>
      </w:pPr>
      <w:r w:rsidRPr="00C44864">
        <w:rPr>
          <w:color w:val="000000" w:themeColor="text1"/>
          <w:sz w:val="22"/>
          <w:szCs w:val="22"/>
        </w:rPr>
        <w:t>The burning of any wastes, either in the open, inside buildings or in any form of incinerator is not permitted.</w:t>
      </w:r>
    </w:p>
    <w:p w14:paraId="15AB9544" w14:textId="77777777" w:rsidR="00C16167" w:rsidRPr="00125F66" w:rsidRDefault="00E4105A" w:rsidP="00A7078E">
      <w:pPr>
        <w:pStyle w:val="Heading3nonum"/>
        <w:spacing w:line="276" w:lineRule="auto"/>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728A0C98" w14:textId="608F8805" w:rsidR="00E4105A" w:rsidRPr="00125F66" w:rsidRDefault="00E4105A" w:rsidP="005D141F">
      <w:pPr>
        <w:pStyle w:val="Draftingnote"/>
        <w:rPr>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352"/>
        <w:gridCol w:w="1716"/>
        <w:gridCol w:w="3893"/>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6458EC">
        <w:trPr>
          <w:cantSplit/>
          <w:tblHeader/>
        </w:trPr>
        <w:tc>
          <w:tcPr>
            <w:tcW w:w="1477"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078"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445"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6458EC">
        <w:trPr>
          <w:cantSplit/>
        </w:trPr>
        <w:tc>
          <w:tcPr>
            <w:tcW w:w="1477" w:type="pct"/>
          </w:tcPr>
          <w:p w14:paraId="36F355E5" w14:textId="77777777" w:rsidR="00C44864" w:rsidRPr="00C44864" w:rsidRDefault="00F5263C" w:rsidP="00512E21">
            <w:pPr>
              <w:pStyle w:val="Tablebody"/>
              <w:rPr>
                <w:rFonts w:cs="Arial"/>
                <w:color w:val="000000" w:themeColor="text1"/>
                <w:sz w:val="22"/>
                <w:szCs w:val="22"/>
              </w:rPr>
            </w:pPr>
            <w:r w:rsidRPr="00C44864">
              <w:rPr>
                <w:rFonts w:cs="Arial"/>
                <w:color w:val="000000" w:themeColor="text1"/>
                <w:sz w:val="22"/>
                <w:szCs w:val="22"/>
              </w:rPr>
              <w:t>Application</w:t>
            </w:r>
          </w:p>
          <w:p w14:paraId="1B51EE8D" w14:textId="2F75D6B2" w:rsidR="00F5263C" w:rsidRPr="00C44864" w:rsidRDefault="00C44864" w:rsidP="00512E21">
            <w:pPr>
              <w:pStyle w:val="Tablebody"/>
              <w:rPr>
                <w:rFonts w:cs="Arial"/>
                <w:color w:val="000000" w:themeColor="text1"/>
                <w:sz w:val="22"/>
                <w:szCs w:val="22"/>
              </w:rPr>
            </w:pPr>
            <w:r w:rsidRPr="00C44864">
              <w:rPr>
                <w:rFonts w:cs="Arial"/>
                <w:color w:val="000000" w:themeColor="text1"/>
                <w:sz w:val="22"/>
                <w:szCs w:val="22"/>
              </w:rPr>
              <w:t xml:space="preserve">PAN-002828 </w:t>
            </w:r>
          </w:p>
        </w:tc>
        <w:tc>
          <w:tcPr>
            <w:tcW w:w="1078" w:type="pct"/>
          </w:tcPr>
          <w:p w14:paraId="31395471" w14:textId="43725E11" w:rsidR="00F5263C" w:rsidRPr="00C44864" w:rsidRDefault="00F5263C" w:rsidP="00512E21">
            <w:pPr>
              <w:pStyle w:val="Tablebody"/>
              <w:rPr>
                <w:rFonts w:cs="Arial"/>
                <w:color w:val="000000" w:themeColor="text1"/>
                <w:sz w:val="22"/>
                <w:szCs w:val="22"/>
              </w:rPr>
            </w:pPr>
            <w:r w:rsidRPr="00C44864">
              <w:rPr>
                <w:rFonts w:cs="Arial"/>
                <w:color w:val="000000" w:themeColor="text1"/>
                <w:sz w:val="22"/>
                <w:szCs w:val="22"/>
              </w:rPr>
              <w:t xml:space="preserve">Duly made </w:t>
            </w:r>
            <w:r w:rsidR="00C44864" w:rsidRPr="00C44864">
              <w:rPr>
                <w:rFonts w:cs="Arial"/>
                <w:color w:val="000000" w:themeColor="text1"/>
                <w:sz w:val="22"/>
                <w:szCs w:val="22"/>
              </w:rPr>
              <w:t>20/06/18</w:t>
            </w:r>
          </w:p>
        </w:tc>
        <w:tc>
          <w:tcPr>
            <w:tcW w:w="2445" w:type="pct"/>
          </w:tcPr>
          <w:p w14:paraId="7F6935E2" w14:textId="058E494C" w:rsidR="00F5263C" w:rsidRPr="00C44864" w:rsidRDefault="00F5263C" w:rsidP="00512E21">
            <w:pPr>
              <w:pStyle w:val="Tablebody"/>
              <w:rPr>
                <w:rFonts w:cs="Arial"/>
                <w:color w:val="000000" w:themeColor="text1"/>
                <w:sz w:val="22"/>
                <w:szCs w:val="22"/>
              </w:rPr>
            </w:pPr>
            <w:r w:rsidRPr="00C44864">
              <w:rPr>
                <w:rFonts w:cs="Arial"/>
                <w:color w:val="000000" w:themeColor="text1"/>
                <w:sz w:val="22"/>
                <w:szCs w:val="22"/>
              </w:rPr>
              <w:t xml:space="preserve">Application for </w:t>
            </w:r>
            <w:r w:rsidR="00C44864" w:rsidRPr="00C44864">
              <w:rPr>
                <w:rFonts w:cs="Arial"/>
                <w:bCs/>
                <w:color w:val="000000" w:themeColor="text1"/>
                <w:sz w:val="22"/>
                <w:szCs w:val="22"/>
              </w:rPr>
              <w:t>non-hazardous h</w:t>
            </w:r>
            <w:r w:rsidR="00C44864" w:rsidRPr="00C44864">
              <w:rPr>
                <w:rFonts w:cs="Arial"/>
                <w:color w:val="000000" w:themeColor="text1"/>
                <w:sz w:val="22"/>
                <w:szCs w:val="22"/>
              </w:rPr>
              <w:t>ousehold, commercial and industrial waste transfer station with treatment.</w:t>
            </w:r>
          </w:p>
        </w:tc>
      </w:tr>
      <w:tr w:rsidR="006458EC" w:rsidRPr="00125F66" w14:paraId="0164204F" w14:textId="77777777" w:rsidTr="006458EC">
        <w:trPr>
          <w:cantSplit/>
        </w:trPr>
        <w:tc>
          <w:tcPr>
            <w:tcW w:w="1477" w:type="pct"/>
            <w:vMerge w:val="restart"/>
          </w:tcPr>
          <w:p w14:paraId="30F14388" w14:textId="000B947B" w:rsidR="006458EC" w:rsidRPr="00125F66" w:rsidRDefault="006458EC" w:rsidP="00512E21">
            <w:pPr>
              <w:pStyle w:val="Tablebody"/>
              <w:rPr>
                <w:rFonts w:cs="Arial"/>
                <w:sz w:val="22"/>
                <w:szCs w:val="22"/>
              </w:rPr>
            </w:pPr>
            <w:r w:rsidRPr="00DA68AB">
              <w:rPr>
                <w:rFonts w:cs="Arial"/>
                <w:color w:val="auto"/>
                <w:sz w:val="22"/>
                <w:szCs w:val="22"/>
              </w:rPr>
              <w:t>Additional information received in response to Schedule 5 notice</w:t>
            </w:r>
            <w:r>
              <w:rPr>
                <w:rFonts w:cs="Arial"/>
                <w:color w:val="auto"/>
                <w:sz w:val="22"/>
                <w:szCs w:val="22"/>
              </w:rPr>
              <w:t xml:space="preserve"> </w:t>
            </w:r>
          </w:p>
        </w:tc>
        <w:tc>
          <w:tcPr>
            <w:tcW w:w="1078" w:type="pct"/>
          </w:tcPr>
          <w:p w14:paraId="32B88DAE" w14:textId="6B5D0E9E" w:rsidR="006458EC" w:rsidRPr="006458EC" w:rsidRDefault="006458EC" w:rsidP="00512E21">
            <w:pPr>
              <w:pStyle w:val="Tablebody"/>
              <w:rPr>
                <w:rFonts w:cs="Arial"/>
                <w:color w:val="000000" w:themeColor="text1"/>
                <w:sz w:val="22"/>
                <w:szCs w:val="22"/>
              </w:rPr>
            </w:pPr>
            <w:r w:rsidRPr="006458EC">
              <w:rPr>
                <w:rFonts w:cs="Arial"/>
                <w:color w:val="000000" w:themeColor="text1"/>
                <w:sz w:val="22"/>
                <w:szCs w:val="22"/>
              </w:rPr>
              <w:t>18/09/18</w:t>
            </w:r>
          </w:p>
        </w:tc>
        <w:tc>
          <w:tcPr>
            <w:tcW w:w="2445" w:type="pct"/>
          </w:tcPr>
          <w:p w14:paraId="6D200B73" w14:textId="1842A5F2" w:rsidR="006458EC" w:rsidRPr="00125F66" w:rsidRDefault="006458EC" w:rsidP="00512E21">
            <w:pPr>
              <w:pStyle w:val="Tablebody"/>
              <w:rPr>
                <w:rFonts w:cs="Arial"/>
                <w:sz w:val="22"/>
                <w:szCs w:val="22"/>
              </w:rPr>
            </w:pPr>
            <w:r>
              <w:rPr>
                <w:rFonts w:cs="Arial"/>
                <w:color w:val="auto"/>
                <w:sz w:val="22"/>
                <w:szCs w:val="22"/>
              </w:rPr>
              <w:t>R</w:t>
            </w:r>
            <w:r w:rsidRPr="00DA68AB">
              <w:rPr>
                <w:rFonts w:cs="Arial"/>
                <w:color w:val="auto"/>
                <w:sz w:val="22"/>
                <w:szCs w:val="22"/>
              </w:rPr>
              <w:t>evised odour management plan</w:t>
            </w:r>
            <w:r>
              <w:rPr>
                <w:rFonts w:cs="Arial"/>
                <w:color w:val="auto"/>
                <w:sz w:val="22"/>
                <w:szCs w:val="22"/>
              </w:rPr>
              <w:t xml:space="preserve"> and operat</w:t>
            </w:r>
            <w:r w:rsidR="00DC0F28">
              <w:rPr>
                <w:rFonts w:cs="Arial"/>
                <w:color w:val="auto"/>
                <w:sz w:val="22"/>
                <w:szCs w:val="22"/>
              </w:rPr>
              <w:t>ional</w:t>
            </w:r>
            <w:r>
              <w:rPr>
                <w:rFonts w:cs="Arial"/>
                <w:color w:val="auto"/>
                <w:sz w:val="22"/>
                <w:szCs w:val="22"/>
              </w:rPr>
              <w:t xml:space="preserve"> techniques and risk assessment.</w:t>
            </w:r>
          </w:p>
        </w:tc>
      </w:tr>
      <w:tr w:rsidR="006458EC" w:rsidRPr="00125F66" w14:paraId="03F03B34" w14:textId="77777777" w:rsidTr="006458EC">
        <w:trPr>
          <w:cantSplit/>
        </w:trPr>
        <w:tc>
          <w:tcPr>
            <w:tcW w:w="1477" w:type="pct"/>
            <w:vMerge/>
          </w:tcPr>
          <w:p w14:paraId="50F2FB92" w14:textId="4EE13994" w:rsidR="006458EC" w:rsidRPr="00DA68AB" w:rsidRDefault="006458EC" w:rsidP="00512E21">
            <w:pPr>
              <w:pStyle w:val="Tablebody"/>
              <w:rPr>
                <w:rFonts w:cs="Arial"/>
                <w:color w:val="auto"/>
                <w:sz w:val="22"/>
                <w:szCs w:val="22"/>
              </w:rPr>
            </w:pPr>
          </w:p>
        </w:tc>
        <w:tc>
          <w:tcPr>
            <w:tcW w:w="1078" w:type="pct"/>
          </w:tcPr>
          <w:p w14:paraId="14A9F7D1" w14:textId="1F327652" w:rsidR="006458EC" w:rsidRPr="006458EC" w:rsidRDefault="006458EC" w:rsidP="00512E21">
            <w:pPr>
              <w:pStyle w:val="Tablebody"/>
              <w:rPr>
                <w:rFonts w:cs="Arial"/>
                <w:color w:val="000000" w:themeColor="text1"/>
                <w:sz w:val="22"/>
                <w:szCs w:val="22"/>
              </w:rPr>
            </w:pPr>
            <w:r w:rsidRPr="006458EC">
              <w:rPr>
                <w:rFonts w:cs="Arial"/>
                <w:color w:val="000000" w:themeColor="text1"/>
                <w:sz w:val="22"/>
                <w:szCs w:val="22"/>
              </w:rPr>
              <w:t>21/09/18</w:t>
            </w:r>
          </w:p>
        </w:tc>
        <w:tc>
          <w:tcPr>
            <w:tcW w:w="2445" w:type="pct"/>
          </w:tcPr>
          <w:p w14:paraId="5794D65B" w14:textId="20B7ED53" w:rsidR="006458EC" w:rsidRPr="00DA68AB" w:rsidRDefault="006458EC" w:rsidP="00512E21">
            <w:pPr>
              <w:pStyle w:val="Tablebody"/>
              <w:rPr>
                <w:rFonts w:cs="Arial"/>
                <w:color w:val="auto"/>
                <w:sz w:val="22"/>
                <w:szCs w:val="22"/>
              </w:rPr>
            </w:pPr>
            <w:r w:rsidRPr="00DA68AB">
              <w:rPr>
                <w:rFonts w:cs="Arial"/>
                <w:color w:val="auto"/>
                <w:sz w:val="22"/>
                <w:szCs w:val="22"/>
              </w:rPr>
              <w:t>Revised fire prevention and mitigation plan</w:t>
            </w:r>
            <w:r>
              <w:rPr>
                <w:rFonts w:cs="Arial"/>
                <w:color w:val="auto"/>
                <w:sz w:val="22"/>
                <w:szCs w:val="22"/>
              </w:rPr>
              <w:t xml:space="preserve"> version 3.</w:t>
            </w:r>
          </w:p>
        </w:tc>
      </w:tr>
      <w:tr w:rsidR="006458EC" w:rsidRPr="00125F66" w14:paraId="74F47A65" w14:textId="77777777" w:rsidTr="006458EC">
        <w:trPr>
          <w:cantSplit/>
        </w:trPr>
        <w:tc>
          <w:tcPr>
            <w:tcW w:w="1477" w:type="pct"/>
            <w:vMerge/>
          </w:tcPr>
          <w:p w14:paraId="68180246" w14:textId="77777777" w:rsidR="006458EC" w:rsidRPr="00DA68AB" w:rsidRDefault="006458EC" w:rsidP="00512E21">
            <w:pPr>
              <w:pStyle w:val="Tablebody"/>
              <w:rPr>
                <w:rFonts w:cs="Arial"/>
                <w:color w:val="auto"/>
                <w:sz w:val="22"/>
                <w:szCs w:val="22"/>
              </w:rPr>
            </w:pPr>
          </w:p>
        </w:tc>
        <w:tc>
          <w:tcPr>
            <w:tcW w:w="1078" w:type="pct"/>
          </w:tcPr>
          <w:p w14:paraId="7C1C1B4E" w14:textId="74CBBE2F" w:rsidR="006458EC" w:rsidRPr="006458EC" w:rsidRDefault="006458EC" w:rsidP="00512E21">
            <w:pPr>
              <w:pStyle w:val="Tablebody"/>
              <w:rPr>
                <w:rFonts w:cs="Arial"/>
                <w:color w:val="000000" w:themeColor="text1"/>
                <w:sz w:val="22"/>
                <w:szCs w:val="22"/>
              </w:rPr>
            </w:pPr>
            <w:r w:rsidRPr="006458EC">
              <w:rPr>
                <w:rFonts w:cs="Arial"/>
                <w:color w:val="000000" w:themeColor="text1"/>
                <w:sz w:val="22"/>
                <w:szCs w:val="22"/>
              </w:rPr>
              <w:t>11/10/18</w:t>
            </w:r>
          </w:p>
        </w:tc>
        <w:tc>
          <w:tcPr>
            <w:tcW w:w="2445" w:type="pct"/>
          </w:tcPr>
          <w:p w14:paraId="5D508468" w14:textId="6EBA4E82" w:rsidR="006458EC" w:rsidRPr="00C44864" w:rsidRDefault="006458EC" w:rsidP="00512E21">
            <w:pPr>
              <w:pStyle w:val="Tablebody"/>
              <w:rPr>
                <w:rFonts w:cs="Arial"/>
                <w:color w:val="000000" w:themeColor="text1"/>
                <w:sz w:val="22"/>
                <w:szCs w:val="22"/>
              </w:rPr>
            </w:pPr>
            <w:r w:rsidRPr="00DA68AB">
              <w:rPr>
                <w:rFonts w:cs="Arial"/>
                <w:color w:val="auto"/>
                <w:sz w:val="22"/>
                <w:szCs w:val="22"/>
              </w:rPr>
              <w:t>Revised fire prevention and mitigation plan</w:t>
            </w:r>
            <w:r>
              <w:rPr>
                <w:rFonts w:cs="Arial"/>
                <w:color w:val="auto"/>
                <w:sz w:val="22"/>
                <w:szCs w:val="22"/>
              </w:rPr>
              <w:t xml:space="preserve"> ver</w:t>
            </w:r>
            <w:r w:rsidR="00B73CBD">
              <w:rPr>
                <w:rFonts w:cs="Arial"/>
                <w:color w:val="auto"/>
                <w:sz w:val="22"/>
                <w:szCs w:val="22"/>
              </w:rPr>
              <w:t>s</w:t>
            </w:r>
            <w:r>
              <w:rPr>
                <w:rFonts w:cs="Arial"/>
                <w:color w:val="auto"/>
                <w:sz w:val="22"/>
                <w:szCs w:val="22"/>
              </w:rPr>
              <w:t>ion 4.</w:t>
            </w:r>
          </w:p>
        </w:tc>
      </w:tr>
      <w:tr w:rsidR="006458EC" w:rsidRPr="00125F66" w14:paraId="6A23EE1D" w14:textId="77777777" w:rsidTr="006458EC">
        <w:trPr>
          <w:cantSplit/>
        </w:trPr>
        <w:tc>
          <w:tcPr>
            <w:tcW w:w="1477" w:type="pct"/>
            <w:vMerge/>
          </w:tcPr>
          <w:p w14:paraId="35C4C407" w14:textId="77777777" w:rsidR="006458EC" w:rsidRPr="00DA68AB" w:rsidRDefault="006458EC" w:rsidP="00512E21">
            <w:pPr>
              <w:pStyle w:val="Tablebody"/>
              <w:rPr>
                <w:rFonts w:cs="Arial"/>
                <w:color w:val="auto"/>
                <w:sz w:val="22"/>
                <w:szCs w:val="22"/>
              </w:rPr>
            </w:pPr>
          </w:p>
        </w:tc>
        <w:tc>
          <w:tcPr>
            <w:tcW w:w="1078" w:type="pct"/>
          </w:tcPr>
          <w:p w14:paraId="58A118CF" w14:textId="3E6F1FDB" w:rsidR="006458EC" w:rsidRDefault="006458EC" w:rsidP="00512E21">
            <w:pPr>
              <w:pStyle w:val="Tablebody"/>
              <w:rPr>
                <w:rFonts w:cs="Arial"/>
                <w:sz w:val="22"/>
                <w:szCs w:val="22"/>
              </w:rPr>
            </w:pPr>
            <w:r w:rsidRPr="006458EC">
              <w:rPr>
                <w:rFonts w:cs="Arial"/>
                <w:color w:val="000000" w:themeColor="text1"/>
                <w:sz w:val="22"/>
                <w:szCs w:val="22"/>
              </w:rPr>
              <w:t>11/10/18</w:t>
            </w:r>
          </w:p>
        </w:tc>
        <w:tc>
          <w:tcPr>
            <w:tcW w:w="2445" w:type="pct"/>
          </w:tcPr>
          <w:p w14:paraId="374195FD" w14:textId="22DA5946" w:rsidR="006458EC" w:rsidRPr="00DA68AB" w:rsidRDefault="006458EC" w:rsidP="00512E21">
            <w:pPr>
              <w:pStyle w:val="Tablebody"/>
              <w:rPr>
                <w:rFonts w:cs="Arial"/>
                <w:color w:val="auto"/>
                <w:sz w:val="22"/>
                <w:szCs w:val="22"/>
              </w:rPr>
            </w:pPr>
            <w:r>
              <w:rPr>
                <w:rFonts w:cs="Arial"/>
                <w:color w:val="auto"/>
                <w:sz w:val="22"/>
                <w:szCs w:val="22"/>
              </w:rPr>
              <w:t>R</w:t>
            </w:r>
            <w:r w:rsidRPr="00DA68AB">
              <w:rPr>
                <w:rFonts w:cs="Arial"/>
                <w:color w:val="auto"/>
                <w:sz w:val="22"/>
                <w:szCs w:val="22"/>
              </w:rPr>
              <w:t>evised odour management plan</w:t>
            </w:r>
            <w:r>
              <w:rPr>
                <w:rFonts w:cs="Arial"/>
                <w:color w:val="auto"/>
                <w:sz w:val="22"/>
                <w:szCs w:val="22"/>
              </w:rPr>
              <w:t xml:space="preserve"> and </w:t>
            </w:r>
            <w:r w:rsidR="00DC0F28">
              <w:rPr>
                <w:rFonts w:cs="Arial"/>
                <w:color w:val="auto"/>
                <w:sz w:val="22"/>
                <w:szCs w:val="22"/>
              </w:rPr>
              <w:t>operational</w:t>
            </w:r>
            <w:r>
              <w:rPr>
                <w:rFonts w:cs="Arial"/>
                <w:color w:val="auto"/>
                <w:sz w:val="22"/>
                <w:szCs w:val="22"/>
              </w:rPr>
              <w:t xml:space="preserve"> techniques</w:t>
            </w:r>
            <w:r w:rsidR="00DC0F28">
              <w:rPr>
                <w:rFonts w:cs="Arial"/>
                <w:color w:val="auto"/>
                <w:sz w:val="22"/>
                <w:szCs w:val="22"/>
              </w:rPr>
              <w:t xml:space="preserve">. </w:t>
            </w:r>
          </w:p>
        </w:tc>
      </w:tr>
      <w:tr w:rsidR="00245085" w:rsidRPr="00125F66" w14:paraId="237CBC34" w14:textId="77777777" w:rsidTr="006458EC">
        <w:trPr>
          <w:cantSplit/>
        </w:trPr>
        <w:tc>
          <w:tcPr>
            <w:tcW w:w="1477" w:type="pct"/>
            <w:vMerge w:val="restart"/>
          </w:tcPr>
          <w:p w14:paraId="1B357DD2" w14:textId="794C52A6" w:rsidR="00245085" w:rsidRPr="00125F66" w:rsidRDefault="00245085" w:rsidP="00512E21">
            <w:pPr>
              <w:pStyle w:val="Tablebody"/>
              <w:rPr>
                <w:rFonts w:cs="Arial"/>
                <w:sz w:val="22"/>
                <w:szCs w:val="22"/>
              </w:rPr>
            </w:pPr>
            <w:r w:rsidRPr="00DA68AB">
              <w:rPr>
                <w:rFonts w:cs="Arial"/>
                <w:color w:val="auto"/>
                <w:sz w:val="22"/>
                <w:szCs w:val="22"/>
              </w:rPr>
              <w:t>Additional information received in response to</w:t>
            </w:r>
            <w:r>
              <w:rPr>
                <w:rFonts w:cs="Arial"/>
                <w:color w:val="auto"/>
                <w:sz w:val="22"/>
                <w:szCs w:val="22"/>
              </w:rPr>
              <w:t xml:space="preserve"> informal request for information</w:t>
            </w:r>
          </w:p>
        </w:tc>
        <w:tc>
          <w:tcPr>
            <w:tcW w:w="1078" w:type="pct"/>
          </w:tcPr>
          <w:p w14:paraId="6E289AAF" w14:textId="347565FD" w:rsidR="00245085" w:rsidRPr="00125F66" w:rsidRDefault="00245085" w:rsidP="00512E21">
            <w:pPr>
              <w:pStyle w:val="Tablebody"/>
              <w:rPr>
                <w:rFonts w:cs="Arial"/>
                <w:sz w:val="22"/>
                <w:szCs w:val="22"/>
              </w:rPr>
            </w:pPr>
            <w:r w:rsidRPr="006458EC">
              <w:rPr>
                <w:rFonts w:cs="Arial"/>
                <w:color w:val="000000" w:themeColor="text1"/>
                <w:sz w:val="22"/>
                <w:szCs w:val="22"/>
              </w:rPr>
              <w:t>17/10/18</w:t>
            </w:r>
          </w:p>
        </w:tc>
        <w:tc>
          <w:tcPr>
            <w:tcW w:w="2445" w:type="pct"/>
          </w:tcPr>
          <w:p w14:paraId="26C30AA9" w14:textId="3C321C67" w:rsidR="00245085" w:rsidRPr="00C44864" w:rsidRDefault="00245085" w:rsidP="00512E21">
            <w:pPr>
              <w:pStyle w:val="Tablebody"/>
              <w:rPr>
                <w:rFonts w:cs="Arial"/>
                <w:color w:val="000000" w:themeColor="text1"/>
                <w:sz w:val="22"/>
                <w:szCs w:val="22"/>
              </w:rPr>
            </w:pPr>
            <w:r>
              <w:rPr>
                <w:rFonts w:cs="Arial"/>
                <w:color w:val="000000" w:themeColor="text1"/>
                <w:sz w:val="22"/>
                <w:szCs w:val="22"/>
              </w:rPr>
              <w:t xml:space="preserve">Revised </w:t>
            </w:r>
            <w:r w:rsidRPr="00DA68AB">
              <w:rPr>
                <w:rFonts w:cs="Arial"/>
                <w:color w:val="auto"/>
                <w:sz w:val="22"/>
                <w:szCs w:val="22"/>
              </w:rPr>
              <w:t>odour management plan</w:t>
            </w:r>
            <w:r>
              <w:rPr>
                <w:rFonts w:cs="Arial"/>
                <w:color w:val="auto"/>
                <w:sz w:val="22"/>
                <w:szCs w:val="22"/>
              </w:rPr>
              <w:t xml:space="preserve">, revised waste codes and revised drainage arrangements. </w:t>
            </w:r>
          </w:p>
        </w:tc>
      </w:tr>
      <w:tr w:rsidR="00245085" w:rsidRPr="00125F66" w14:paraId="12B60AA0" w14:textId="77777777" w:rsidTr="006458EC">
        <w:trPr>
          <w:cantSplit/>
        </w:trPr>
        <w:tc>
          <w:tcPr>
            <w:tcW w:w="1477" w:type="pct"/>
            <w:vMerge/>
          </w:tcPr>
          <w:p w14:paraId="12065AD3" w14:textId="77777777" w:rsidR="00245085" w:rsidRPr="00DA68AB" w:rsidRDefault="00245085" w:rsidP="00512E21">
            <w:pPr>
              <w:pStyle w:val="Tablebody"/>
              <w:rPr>
                <w:rFonts w:cs="Arial"/>
                <w:color w:val="auto"/>
                <w:sz w:val="22"/>
                <w:szCs w:val="22"/>
              </w:rPr>
            </w:pPr>
          </w:p>
        </w:tc>
        <w:tc>
          <w:tcPr>
            <w:tcW w:w="1078" w:type="pct"/>
          </w:tcPr>
          <w:p w14:paraId="18D7197C" w14:textId="758931EA" w:rsidR="00245085" w:rsidRPr="006458EC" w:rsidRDefault="00245085" w:rsidP="00512E21">
            <w:pPr>
              <w:pStyle w:val="Tablebody"/>
              <w:rPr>
                <w:rFonts w:cs="Arial"/>
                <w:color w:val="000000" w:themeColor="text1"/>
                <w:sz w:val="22"/>
                <w:szCs w:val="22"/>
              </w:rPr>
            </w:pPr>
            <w:r w:rsidRPr="00DC0F28">
              <w:rPr>
                <w:rFonts w:cs="Arial"/>
                <w:color w:val="000000" w:themeColor="text1"/>
                <w:sz w:val="22"/>
                <w:szCs w:val="22"/>
              </w:rPr>
              <w:t>25/10/18</w:t>
            </w:r>
          </w:p>
        </w:tc>
        <w:tc>
          <w:tcPr>
            <w:tcW w:w="2445" w:type="pct"/>
          </w:tcPr>
          <w:p w14:paraId="0EF972CE" w14:textId="39A1953B" w:rsidR="00245085" w:rsidRDefault="00245085" w:rsidP="00512E21">
            <w:pPr>
              <w:pStyle w:val="Tablebody"/>
              <w:rPr>
                <w:rFonts w:cs="Arial"/>
                <w:color w:val="000000" w:themeColor="text1"/>
                <w:sz w:val="22"/>
                <w:szCs w:val="22"/>
              </w:rPr>
            </w:pPr>
            <w:r>
              <w:rPr>
                <w:rFonts w:cs="Arial"/>
                <w:color w:val="000000" w:themeColor="text1"/>
                <w:sz w:val="22"/>
                <w:szCs w:val="22"/>
              </w:rPr>
              <w:t xml:space="preserve">Confirmation to remove waste codes, revised </w:t>
            </w:r>
            <w:r>
              <w:rPr>
                <w:rFonts w:cs="Arial"/>
                <w:color w:val="auto"/>
                <w:sz w:val="22"/>
                <w:szCs w:val="22"/>
              </w:rPr>
              <w:t>operational techniques and confirmation of drainage arrangements.</w:t>
            </w:r>
          </w:p>
        </w:tc>
      </w:tr>
      <w:tr w:rsidR="00245085" w:rsidRPr="00125F66" w14:paraId="580C3D2B" w14:textId="77777777" w:rsidTr="006458EC">
        <w:trPr>
          <w:cantSplit/>
        </w:trPr>
        <w:tc>
          <w:tcPr>
            <w:tcW w:w="1477" w:type="pct"/>
            <w:vMerge/>
          </w:tcPr>
          <w:p w14:paraId="1278E55A" w14:textId="77777777" w:rsidR="00245085" w:rsidRPr="00DA68AB" w:rsidRDefault="00245085" w:rsidP="00512E21">
            <w:pPr>
              <w:pStyle w:val="Tablebody"/>
              <w:rPr>
                <w:rFonts w:cs="Arial"/>
                <w:color w:val="auto"/>
                <w:sz w:val="22"/>
                <w:szCs w:val="22"/>
              </w:rPr>
            </w:pPr>
          </w:p>
        </w:tc>
        <w:tc>
          <w:tcPr>
            <w:tcW w:w="1078" w:type="pct"/>
          </w:tcPr>
          <w:p w14:paraId="43035B2D" w14:textId="46079DAF" w:rsidR="00245085" w:rsidRPr="00DC0F28" w:rsidRDefault="00245085" w:rsidP="00512E21">
            <w:pPr>
              <w:pStyle w:val="Tablebody"/>
              <w:rPr>
                <w:rFonts w:cs="Arial"/>
                <w:color w:val="000000" w:themeColor="text1"/>
                <w:sz w:val="22"/>
                <w:szCs w:val="22"/>
              </w:rPr>
            </w:pPr>
            <w:r>
              <w:rPr>
                <w:rFonts w:cs="Arial"/>
                <w:color w:val="000000" w:themeColor="text1"/>
                <w:sz w:val="22"/>
                <w:szCs w:val="22"/>
              </w:rPr>
              <w:t>26/10/18</w:t>
            </w:r>
          </w:p>
        </w:tc>
        <w:tc>
          <w:tcPr>
            <w:tcW w:w="2445" w:type="pct"/>
          </w:tcPr>
          <w:p w14:paraId="72CDB100" w14:textId="29C23FEA" w:rsidR="00245085" w:rsidRDefault="00245085" w:rsidP="00512E21">
            <w:pPr>
              <w:pStyle w:val="Tablebody"/>
              <w:rPr>
                <w:rFonts w:cs="Arial"/>
                <w:color w:val="000000" w:themeColor="text1"/>
                <w:sz w:val="22"/>
                <w:szCs w:val="22"/>
              </w:rPr>
            </w:pPr>
            <w:r>
              <w:rPr>
                <w:rFonts w:cs="Arial"/>
                <w:color w:val="000000" w:themeColor="text1"/>
                <w:sz w:val="22"/>
                <w:szCs w:val="22"/>
              </w:rPr>
              <w:t>Confirmation to remove waste codes.</w:t>
            </w:r>
          </w:p>
        </w:tc>
      </w:tr>
      <w:tr w:rsidR="00F5263C" w:rsidRPr="00125F66" w14:paraId="42DB4316" w14:textId="77777777" w:rsidTr="006458EC">
        <w:trPr>
          <w:cantSplit/>
        </w:trPr>
        <w:tc>
          <w:tcPr>
            <w:tcW w:w="1477" w:type="pct"/>
          </w:tcPr>
          <w:p w14:paraId="79382EF8" w14:textId="77777777" w:rsidR="00F5263C" w:rsidRPr="008C78FE" w:rsidRDefault="00F5263C" w:rsidP="00512E21">
            <w:pPr>
              <w:pStyle w:val="Tablebody"/>
              <w:rPr>
                <w:rFonts w:cs="Arial"/>
                <w:color w:val="000000" w:themeColor="text1"/>
                <w:sz w:val="22"/>
                <w:szCs w:val="22"/>
              </w:rPr>
            </w:pPr>
            <w:r w:rsidRPr="008C78FE">
              <w:rPr>
                <w:rFonts w:cs="Arial"/>
                <w:color w:val="000000" w:themeColor="text1"/>
                <w:sz w:val="22"/>
                <w:szCs w:val="22"/>
              </w:rPr>
              <w:t>Permit determined</w:t>
            </w:r>
          </w:p>
          <w:p w14:paraId="2E921C40" w14:textId="6959075C" w:rsidR="008C78FE" w:rsidRPr="008C78FE" w:rsidRDefault="005D141F" w:rsidP="008C78FE">
            <w:pPr>
              <w:pStyle w:val="Tablebody"/>
              <w:rPr>
                <w:rFonts w:cs="Arial"/>
                <w:color w:val="000000" w:themeColor="text1"/>
                <w:sz w:val="22"/>
                <w:szCs w:val="22"/>
              </w:rPr>
            </w:pPr>
            <w:r w:rsidRPr="008C78FE">
              <w:rPr>
                <w:rFonts w:cs="Arial"/>
                <w:color w:val="000000" w:themeColor="text1"/>
                <w:sz w:val="22"/>
                <w:szCs w:val="22"/>
              </w:rPr>
              <w:t>EPR/</w:t>
            </w:r>
            <w:r w:rsidR="008C78FE" w:rsidRPr="008C78FE">
              <w:rPr>
                <w:rFonts w:cs="Arial"/>
                <w:color w:val="000000" w:themeColor="text1"/>
                <w:sz w:val="22"/>
                <w:szCs w:val="22"/>
              </w:rPr>
              <w:t>BB3092HJ</w:t>
            </w:r>
          </w:p>
          <w:p w14:paraId="7B6EC9BE" w14:textId="41F6B773" w:rsidR="005D141F" w:rsidRPr="008C78FE" w:rsidRDefault="005D141F" w:rsidP="00512E21">
            <w:pPr>
              <w:pStyle w:val="Tablebody"/>
              <w:rPr>
                <w:rFonts w:cs="Arial"/>
                <w:color w:val="000000" w:themeColor="text1"/>
                <w:sz w:val="22"/>
                <w:szCs w:val="22"/>
              </w:rPr>
            </w:pPr>
          </w:p>
        </w:tc>
        <w:tc>
          <w:tcPr>
            <w:tcW w:w="1078" w:type="pct"/>
          </w:tcPr>
          <w:p w14:paraId="643E67BF" w14:textId="4FAEB766" w:rsidR="00F5263C" w:rsidRPr="008C78FE" w:rsidRDefault="008C78FE" w:rsidP="00512E21">
            <w:pPr>
              <w:pStyle w:val="Tablebody"/>
              <w:rPr>
                <w:rFonts w:cs="Arial"/>
                <w:color w:val="000000" w:themeColor="text1"/>
                <w:sz w:val="22"/>
                <w:szCs w:val="22"/>
              </w:rPr>
            </w:pPr>
            <w:r w:rsidRPr="008C78FE">
              <w:rPr>
                <w:rFonts w:cs="Arial"/>
                <w:color w:val="000000" w:themeColor="text1"/>
                <w:sz w:val="22"/>
                <w:szCs w:val="22"/>
              </w:rPr>
              <w:t>20/11/18</w:t>
            </w:r>
          </w:p>
        </w:tc>
        <w:tc>
          <w:tcPr>
            <w:tcW w:w="2445" w:type="pct"/>
          </w:tcPr>
          <w:p w14:paraId="491EEF9D" w14:textId="5C0D274E" w:rsidR="00F5263C" w:rsidRPr="00125F66" w:rsidRDefault="00F5263C" w:rsidP="00512E21">
            <w:pPr>
              <w:pStyle w:val="Tablebody"/>
              <w:rPr>
                <w:rFonts w:cs="Arial"/>
                <w:sz w:val="22"/>
                <w:szCs w:val="22"/>
              </w:rPr>
            </w:pPr>
            <w:r w:rsidRPr="00C44864">
              <w:rPr>
                <w:rFonts w:cs="Arial"/>
                <w:color w:val="000000" w:themeColor="text1"/>
                <w:sz w:val="22"/>
                <w:szCs w:val="22"/>
              </w:rPr>
              <w:t xml:space="preserve">Permit issued to </w:t>
            </w:r>
            <w:r w:rsidR="00C44864" w:rsidRPr="00C44864">
              <w:rPr>
                <w:rFonts w:cs="Arial"/>
                <w:color w:val="000000" w:themeColor="text1"/>
                <w:sz w:val="22"/>
                <w:szCs w:val="22"/>
              </w:rPr>
              <w:t>Merthyr Tydfil County Borough Council</w:t>
            </w:r>
            <w:r w:rsidR="00DA68AB">
              <w:rPr>
                <w:rFonts w:cs="Arial"/>
                <w:color w:val="000000" w:themeColor="text1"/>
                <w:sz w:val="22"/>
                <w:szCs w:val="22"/>
              </w:rPr>
              <w:t>.</w:t>
            </w:r>
          </w:p>
        </w:tc>
      </w:tr>
    </w:tbl>
    <w:p w14:paraId="70A96FCB" w14:textId="77777777" w:rsidR="00D044B5" w:rsidRDefault="00D044B5">
      <w:pPr>
        <w:pStyle w:val="Draftingnote"/>
        <w:jc w:val="both"/>
        <w:rPr>
          <w:i w:val="0"/>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6" w:name="_Toc77056945"/>
            <w:r w:rsidRPr="00125F66">
              <w:rPr>
                <w:sz w:val="22"/>
                <w:szCs w:val="22"/>
              </w:rPr>
              <w:br w:type="page"/>
            </w:r>
            <w:r w:rsidRPr="00125F66">
              <w:rPr>
                <w:rFonts w:ascii="Arial" w:hAnsi="Arial" w:cs="Arial"/>
                <w:b/>
                <w:sz w:val="36"/>
                <w:szCs w:val="36"/>
              </w:rPr>
              <w:t>Permit</w:t>
            </w:r>
            <w:bookmarkEnd w:id="6"/>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24A585C9" w14:textId="4312E845" w:rsidR="00041A4A" w:rsidRPr="00041A4A" w:rsidRDefault="00922ED7" w:rsidP="00041A4A">
      <w:pPr>
        <w:pStyle w:val="Data"/>
        <w:spacing w:before="60"/>
        <w:ind w:right="1701"/>
        <w:rPr>
          <w:color w:val="000000" w:themeColor="text1"/>
          <w:sz w:val="22"/>
          <w:szCs w:val="22"/>
        </w:rPr>
      </w:pPr>
      <w:r w:rsidRPr="00041A4A">
        <w:rPr>
          <w:rStyle w:val="licenceno"/>
          <w:color w:val="000000" w:themeColor="text1"/>
          <w:sz w:val="22"/>
          <w:szCs w:val="22"/>
        </w:rPr>
        <w:t>EPR/</w:t>
      </w:r>
      <w:r w:rsidR="00041A4A" w:rsidRPr="00041A4A">
        <w:rPr>
          <w:color w:val="000000" w:themeColor="text1"/>
          <w:sz w:val="22"/>
          <w:szCs w:val="22"/>
        </w:rPr>
        <w:t>BB3092HJ</w:t>
      </w:r>
    </w:p>
    <w:p w14:paraId="008F8BB7" w14:textId="3E88E427" w:rsidR="00CD1FC3" w:rsidRDefault="00CD1FC3" w:rsidP="00041A4A">
      <w:pPr>
        <w:pStyle w:val="Data"/>
        <w:spacing w:before="60"/>
        <w:ind w:right="1701"/>
        <w:rPr>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3F4E8D" w:rsidRDefault="00F37625" w:rsidP="00CD1FC3">
      <w:pPr>
        <w:pStyle w:val="Data"/>
        <w:spacing w:before="60"/>
        <w:rPr>
          <w:rStyle w:val="change"/>
          <w:b w:val="0"/>
          <w:color w:val="000000" w:themeColor="text1"/>
          <w:sz w:val="22"/>
          <w:szCs w:val="22"/>
        </w:rPr>
      </w:pPr>
      <w:bookmarkStart w:id="7" w:name="OperatorName2"/>
    </w:p>
    <w:p w14:paraId="40C3ABD4" w14:textId="16375825" w:rsidR="00C16167" w:rsidRPr="003F4E8D" w:rsidRDefault="00B628C3" w:rsidP="00B628C3">
      <w:pPr>
        <w:pStyle w:val="Data"/>
        <w:spacing w:before="60"/>
        <w:rPr>
          <w:b w:val="0"/>
          <w:color w:val="000000" w:themeColor="text1"/>
          <w:sz w:val="22"/>
          <w:szCs w:val="22"/>
        </w:rPr>
      </w:pPr>
      <w:r w:rsidRPr="003F4E8D">
        <w:rPr>
          <w:color w:val="000000" w:themeColor="text1"/>
          <w:sz w:val="22"/>
          <w:szCs w:val="22"/>
        </w:rPr>
        <w:t>Merthyr Tydfil County Borough Council</w:t>
      </w:r>
      <w:bookmarkEnd w:id="7"/>
      <w:r w:rsidR="00C16167" w:rsidRPr="003F4E8D">
        <w:rPr>
          <w:color w:val="000000" w:themeColor="text1"/>
          <w:sz w:val="22"/>
          <w:szCs w:val="22"/>
        </w:rPr>
        <w:t xml:space="preserve"> </w:t>
      </w:r>
      <w:r w:rsidR="00C16167" w:rsidRPr="003F4E8D">
        <w:rPr>
          <w:b w:val="0"/>
          <w:color w:val="000000" w:themeColor="text1"/>
          <w:sz w:val="22"/>
          <w:szCs w:val="22"/>
        </w:rPr>
        <w:t>(“the operator”),</w:t>
      </w:r>
    </w:p>
    <w:p w14:paraId="2DA3CB88" w14:textId="77777777" w:rsidR="00D6539F" w:rsidRPr="003F4E8D" w:rsidRDefault="00D6539F" w:rsidP="00CD1FC3">
      <w:pPr>
        <w:pStyle w:val="Heading3nonum"/>
        <w:spacing w:before="60"/>
        <w:rPr>
          <w:color w:val="000000" w:themeColor="text1"/>
          <w:sz w:val="22"/>
          <w:szCs w:val="22"/>
        </w:rPr>
      </w:pPr>
    </w:p>
    <w:p w14:paraId="7FC3E496" w14:textId="2F540D37" w:rsidR="00C16167" w:rsidRPr="003F4E8D" w:rsidRDefault="00B90A50" w:rsidP="00CD1FC3">
      <w:pPr>
        <w:pStyle w:val="Heading3nonum"/>
        <w:spacing w:before="60"/>
        <w:rPr>
          <w:color w:val="000000" w:themeColor="text1"/>
          <w:sz w:val="22"/>
          <w:szCs w:val="22"/>
        </w:rPr>
      </w:pPr>
      <w:r w:rsidRPr="003F4E8D">
        <w:rPr>
          <w:color w:val="000000" w:themeColor="text1"/>
          <w:sz w:val="22"/>
          <w:szCs w:val="22"/>
        </w:rPr>
        <w:t>whose</w:t>
      </w:r>
      <w:r w:rsidR="00C16167" w:rsidRPr="003F4E8D">
        <w:rPr>
          <w:color w:val="000000" w:themeColor="text1"/>
          <w:sz w:val="22"/>
          <w:szCs w:val="22"/>
        </w:rPr>
        <w:t xml:space="preserve"> principal office is</w:t>
      </w:r>
    </w:p>
    <w:p w14:paraId="48F80103" w14:textId="382CB555" w:rsidR="00D6539F" w:rsidRPr="000C45B8" w:rsidRDefault="000C45B8" w:rsidP="00CD1FC3">
      <w:pPr>
        <w:pStyle w:val="Data"/>
        <w:spacing w:before="60"/>
        <w:rPr>
          <w:rStyle w:val="change"/>
          <w:color w:val="auto"/>
          <w:sz w:val="22"/>
          <w:szCs w:val="22"/>
        </w:rPr>
      </w:pPr>
      <w:r w:rsidRPr="000C45B8">
        <w:rPr>
          <w:rStyle w:val="change"/>
          <w:color w:val="auto"/>
          <w:sz w:val="22"/>
          <w:szCs w:val="22"/>
        </w:rPr>
        <w:t>Civic Centre</w:t>
      </w:r>
    </w:p>
    <w:p w14:paraId="26354390" w14:textId="65C7A763" w:rsidR="000C45B8" w:rsidRPr="000C45B8" w:rsidRDefault="000C45B8" w:rsidP="00CD1FC3">
      <w:pPr>
        <w:pStyle w:val="Data"/>
        <w:spacing w:before="60"/>
        <w:rPr>
          <w:rStyle w:val="change"/>
          <w:color w:val="auto"/>
          <w:sz w:val="22"/>
          <w:szCs w:val="22"/>
        </w:rPr>
      </w:pPr>
      <w:r w:rsidRPr="000C45B8">
        <w:rPr>
          <w:rStyle w:val="change"/>
          <w:color w:val="auto"/>
          <w:sz w:val="22"/>
          <w:szCs w:val="22"/>
        </w:rPr>
        <w:t>Castle Street</w:t>
      </w:r>
    </w:p>
    <w:p w14:paraId="376D6106" w14:textId="62C158FE" w:rsidR="000C45B8" w:rsidRPr="000C45B8" w:rsidRDefault="000C45B8" w:rsidP="00CD1FC3">
      <w:pPr>
        <w:pStyle w:val="Data"/>
        <w:spacing w:before="60"/>
        <w:rPr>
          <w:rStyle w:val="change"/>
          <w:color w:val="auto"/>
          <w:sz w:val="22"/>
          <w:szCs w:val="22"/>
        </w:rPr>
      </w:pPr>
      <w:r w:rsidRPr="000C45B8">
        <w:rPr>
          <w:rStyle w:val="change"/>
          <w:color w:val="auto"/>
          <w:sz w:val="22"/>
          <w:szCs w:val="22"/>
        </w:rPr>
        <w:t>Merthyr Tydfil</w:t>
      </w:r>
    </w:p>
    <w:p w14:paraId="6F3DADA5" w14:textId="556C7858" w:rsidR="00D6539F" w:rsidRPr="000C45B8" w:rsidRDefault="000C45B8" w:rsidP="00CD1FC3">
      <w:pPr>
        <w:pStyle w:val="Data"/>
        <w:spacing w:before="60"/>
        <w:rPr>
          <w:rStyle w:val="change"/>
          <w:color w:val="auto"/>
          <w:sz w:val="22"/>
          <w:szCs w:val="22"/>
        </w:rPr>
      </w:pPr>
      <w:r w:rsidRPr="000C45B8">
        <w:rPr>
          <w:rStyle w:val="change"/>
          <w:color w:val="auto"/>
          <w:sz w:val="22"/>
          <w:szCs w:val="22"/>
        </w:rPr>
        <w:t>CF47 8AN</w:t>
      </w:r>
    </w:p>
    <w:p w14:paraId="2C3B7300" w14:textId="77777777" w:rsidR="00C16167" w:rsidRPr="003C061C" w:rsidRDefault="00C16167" w:rsidP="00CD1FC3">
      <w:pPr>
        <w:pStyle w:val="Data"/>
        <w:spacing w:before="60"/>
        <w:rPr>
          <w:rStyle w:val="change"/>
          <w:b w:val="0"/>
          <w:color w:val="auto"/>
          <w:sz w:val="22"/>
          <w:szCs w:val="22"/>
        </w:rPr>
      </w:pPr>
    </w:p>
    <w:p w14:paraId="41DEB292" w14:textId="77777777" w:rsidR="00D6539F" w:rsidRDefault="00D6539F" w:rsidP="00CD1FC3">
      <w:pPr>
        <w:pStyle w:val="Heading3nonum"/>
        <w:spacing w:before="60"/>
        <w:rPr>
          <w:sz w:val="22"/>
          <w:szCs w:val="22"/>
        </w:rPr>
      </w:pPr>
    </w:p>
    <w:p w14:paraId="17757045" w14:textId="77777777" w:rsidR="00C16167" w:rsidRPr="00125F66" w:rsidRDefault="00C16167" w:rsidP="00CD1FC3">
      <w:pPr>
        <w:pStyle w:val="Heading3nonum"/>
        <w:spacing w:before="60"/>
        <w:rPr>
          <w:sz w:val="22"/>
          <w:szCs w:val="22"/>
        </w:rPr>
      </w:pPr>
      <w:r w:rsidRPr="00125F66">
        <w:rPr>
          <w:sz w:val="22"/>
          <w:szCs w:val="22"/>
        </w:rPr>
        <w:t>to operate</w:t>
      </w:r>
      <w:r w:rsidRPr="005032E3">
        <w:rPr>
          <w:color w:val="auto"/>
          <w:sz w:val="22"/>
          <w:szCs w:val="22"/>
        </w:rPr>
        <w:t xml:space="preserve"> </w:t>
      </w:r>
      <w:r w:rsidR="00654C51" w:rsidRPr="005032E3">
        <w:rPr>
          <w:color w:val="auto"/>
          <w:sz w:val="22"/>
          <w:szCs w:val="22"/>
        </w:rPr>
        <w:t>waste operations</w:t>
      </w:r>
      <w:r w:rsidR="00D6539F" w:rsidRPr="005032E3">
        <w:rPr>
          <w:color w:val="auto"/>
          <w:sz w:val="22"/>
          <w:szCs w:val="22"/>
        </w:rPr>
        <w:t xml:space="preserve"> </w:t>
      </w:r>
      <w:r w:rsidRPr="005032E3">
        <w:rPr>
          <w:color w:val="auto"/>
          <w:sz w:val="22"/>
          <w:szCs w:val="22"/>
        </w:rPr>
        <w:t>at</w:t>
      </w:r>
    </w:p>
    <w:p w14:paraId="16787FE7" w14:textId="5E07A160" w:rsidR="009272F7" w:rsidRDefault="009272F7" w:rsidP="00F520B6">
      <w:pPr>
        <w:pStyle w:val="Data"/>
        <w:spacing w:before="60"/>
        <w:ind w:right="1701"/>
        <w:rPr>
          <w:color w:val="000000" w:themeColor="text1"/>
          <w:sz w:val="22"/>
          <w:szCs w:val="22"/>
        </w:rPr>
      </w:pPr>
      <w:r w:rsidRPr="009272F7">
        <w:rPr>
          <w:color w:val="000000" w:themeColor="text1"/>
          <w:sz w:val="22"/>
          <w:szCs w:val="22"/>
        </w:rPr>
        <w:t>MTCBC Waste Transfer Station</w:t>
      </w:r>
    </w:p>
    <w:p w14:paraId="1C19A71D" w14:textId="79F065A6" w:rsidR="00F520B6" w:rsidRPr="00F520B6" w:rsidRDefault="00F520B6" w:rsidP="00F520B6">
      <w:pPr>
        <w:pStyle w:val="Data"/>
        <w:spacing w:before="60"/>
        <w:ind w:right="1701"/>
        <w:rPr>
          <w:color w:val="000000" w:themeColor="text1"/>
          <w:sz w:val="22"/>
          <w:szCs w:val="22"/>
        </w:rPr>
      </w:pPr>
      <w:r w:rsidRPr="00F520B6">
        <w:rPr>
          <w:color w:val="000000" w:themeColor="text1"/>
          <w:sz w:val="22"/>
          <w:szCs w:val="22"/>
        </w:rPr>
        <w:t>Unit 20</w:t>
      </w:r>
    </w:p>
    <w:p w14:paraId="1F2CB3A4" w14:textId="77777777" w:rsidR="00F520B6" w:rsidRPr="00F520B6" w:rsidRDefault="00F520B6" w:rsidP="00F520B6">
      <w:pPr>
        <w:pStyle w:val="Data"/>
        <w:spacing w:before="60"/>
        <w:ind w:right="1701"/>
        <w:rPr>
          <w:color w:val="000000" w:themeColor="text1"/>
          <w:sz w:val="22"/>
          <w:szCs w:val="22"/>
        </w:rPr>
      </w:pPr>
      <w:r w:rsidRPr="00F520B6">
        <w:rPr>
          <w:color w:val="000000" w:themeColor="text1"/>
          <w:sz w:val="22"/>
          <w:szCs w:val="22"/>
        </w:rPr>
        <w:t>Merthyr Tydfil Industrial Park</w:t>
      </w:r>
    </w:p>
    <w:p w14:paraId="10F46596" w14:textId="77777777" w:rsidR="00F520B6" w:rsidRPr="00F520B6" w:rsidRDefault="00F520B6" w:rsidP="00F520B6">
      <w:pPr>
        <w:pStyle w:val="Data"/>
        <w:spacing w:before="60"/>
        <w:ind w:right="1701"/>
        <w:rPr>
          <w:color w:val="000000" w:themeColor="text1"/>
          <w:sz w:val="22"/>
          <w:szCs w:val="22"/>
        </w:rPr>
      </w:pPr>
      <w:proofErr w:type="spellStart"/>
      <w:r w:rsidRPr="00F520B6">
        <w:rPr>
          <w:color w:val="000000" w:themeColor="text1"/>
          <w:sz w:val="22"/>
          <w:szCs w:val="22"/>
        </w:rPr>
        <w:t>Pentrebach</w:t>
      </w:r>
      <w:proofErr w:type="spellEnd"/>
    </w:p>
    <w:p w14:paraId="0AE9D827" w14:textId="77777777" w:rsidR="00F520B6" w:rsidRPr="00F520B6" w:rsidRDefault="00F520B6" w:rsidP="00F520B6">
      <w:pPr>
        <w:pStyle w:val="Data"/>
        <w:spacing w:before="60"/>
        <w:ind w:right="1701"/>
        <w:rPr>
          <w:color w:val="000000" w:themeColor="text1"/>
          <w:sz w:val="22"/>
          <w:szCs w:val="22"/>
        </w:rPr>
      </w:pPr>
      <w:r w:rsidRPr="00F520B6">
        <w:rPr>
          <w:color w:val="000000" w:themeColor="text1"/>
          <w:sz w:val="22"/>
          <w:szCs w:val="22"/>
        </w:rPr>
        <w:t>Merthyr Tydfil</w:t>
      </w:r>
    </w:p>
    <w:p w14:paraId="48160D89" w14:textId="77777777" w:rsidR="00F520B6" w:rsidRPr="00F520B6" w:rsidRDefault="00F520B6" w:rsidP="00F520B6">
      <w:pPr>
        <w:pStyle w:val="Data"/>
        <w:spacing w:before="60"/>
        <w:ind w:right="1701"/>
        <w:rPr>
          <w:color w:val="000000" w:themeColor="text1"/>
          <w:sz w:val="22"/>
          <w:szCs w:val="22"/>
        </w:rPr>
      </w:pPr>
      <w:r w:rsidRPr="00F520B6">
        <w:rPr>
          <w:color w:val="000000" w:themeColor="text1"/>
          <w:sz w:val="22"/>
          <w:szCs w:val="22"/>
        </w:rPr>
        <w:t>CF48 4DR</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4"/>
        <w:gridCol w:w="3094"/>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7816F579" w:rsidR="00C16167" w:rsidRPr="0094658A" w:rsidRDefault="0094658A" w:rsidP="003C061C">
            <w:pPr>
              <w:pStyle w:val="Heading3nonum"/>
              <w:spacing w:before="0" w:line="240" w:lineRule="auto"/>
              <w:rPr>
                <w:color w:val="auto"/>
                <w:sz w:val="22"/>
                <w:szCs w:val="22"/>
              </w:rPr>
            </w:pPr>
            <w:r w:rsidRPr="0094658A">
              <w:rPr>
                <w:b/>
                <w:color w:val="auto"/>
                <w:sz w:val="22"/>
                <w:szCs w:val="22"/>
              </w:rPr>
              <w:t>Huw Davies</w:t>
            </w:r>
          </w:p>
        </w:tc>
        <w:tc>
          <w:tcPr>
            <w:tcW w:w="1607" w:type="pct"/>
            <w:vAlign w:val="center"/>
          </w:tcPr>
          <w:p w14:paraId="170DD1CE" w14:textId="32514C61" w:rsidR="00C16167" w:rsidRPr="0094658A" w:rsidRDefault="0094658A" w:rsidP="00D6539F">
            <w:pPr>
              <w:pStyle w:val="Heading3nonum"/>
              <w:spacing w:before="0" w:line="240" w:lineRule="auto"/>
              <w:rPr>
                <w:b/>
                <w:color w:val="auto"/>
                <w:sz w:val="22"/>
                <w:szCs w:val="22"/>
              </w:rPr>
            </w:pPr>
            <w:r w:rsidRPr="0094658A">
              <w:rPr>
                <w:b/>
                <w:color w:val="auto"/>
                <w:sz w:val="22"/>
                <w:szCs w:val="22"/>
              </w:rPr>
              <w:t>20/11/2018</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w:t>
      </w:r>
      <w:proofErr w:type="gramStart"/>
      <w:r w:rsidRPr="00125F66">
        <w:t>as a result of</w:t>
      </w:r>
      <w:proofErr w:type="gramEnd"/>
      <w:r w:rsidRPr="00125F66">
        <w:t xml:space="preserve">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0C0DC17" w:rsidR="00F520B6" w:rsidRPr="00125F66" w:rsidRDefault="00EB2F44" w:rsidP="00F520B6">
      <w:pPr>
        <w:pStyle w:val="Heading3"/>
        <w:numPr>
          <w:ilvl w:val="2"/>
          <w:numId w:val="26"/>
        </w:numPr>
      </w:pPr>
      <w:r w:rsidRPr="00125F66">
        <w:t>The operator shall comply with the requirements of an approved competence scheme</w:t>
      </w:r>
      <w:r w:rsidR="00F520B6">
        <w:t>.</w:t>
      </w:r>
      <w:r w:rsidRPr="00125F66">
        <w:t xml:space="preserve"> </w:t>
      </w:r>
      <w:r w:rsidRPr="00125F66">
        <w:rPr>
          <w:color w:val="FF0000"/>
        </w:rPr>
        <w:t xml:space="preserve"> </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F520B6" w:rsidRDefault="00EB2F44" w:rsidP="00763462">
      <w:pPr>
        <w:pStyle w:val="Heading3"/>
        <w:numPr>
          <w:ilvl w:val="2"/>
          <w:numId w:val="33"/>
        </w:numPr>
        <w:rPr>
          <w:rFonts w:cs="Arial"/>
          <w:szCs w:val="18"/>
        </w:rPr>
      </w:pPr>
      <w:r w:rsidRPr="00F520B6">
        <w:rPr>
          <w:rFonts w:cs="Arial"/>
          <w:szCs w:val="18"/>
        </w:rPr>
        <w:t>The operator shall take appropriate measures to ensure that:</w:t>
      </w:r>
    </w:p>
    <w:p w14:paraId="7DBE4BE5" w14:textId="39FCC565" w:rsidR="00EB2F44" w:rsidRPr="00F520B6" w:rsidRDefault="00EB2F44" w:rsidP="00763462">
      <w:pPr>
        <w:pStyle w:val="Heading3"/>
        <w:numPr>
          <w:ilvl w:val="0"/>
          <w:numId w:val="32"/>
        </w:numPr>
        <w:tabs>
          <w:tab w:val="clear" w:pos="1080"/>
          <w:tab w:val="num" w:pos="1418"/>
        </w:tabs>
        <w:ind w:left="1418" w:hanging="698"/>
        <w:rPr>
          <w:rFonts w:cs="Arial"/>
          <w:szCs w:val="18"/>
        </w:rPr>
      </w:pPr>
      <w:r w:rsidRPr="00F520B6">
        <w:rPr>
          <w:rFonts w:cs="Arial"/>
          <w:szCs w:val="18"/>
        </w:rPr>
        <w:t xml:space="preserve">the waste hierarchy referred to in Article 4 of the Waste Framework Directive is applied to the generation </w:t>
      </w:r>
      <w:r w:rsidR="00BF4FF3" w:rsidRPr="00F520B6">
        <w:rPr>
          <w:rFonts w:cs="Arial"/>
          <w:szCs w:val="18"/>
        </w:rPr>
        <w:t>of waste</w:t>
      </w:r>
      <w:r w:rsidRPr="00F520B6">
        <w:rPr>
          <w:rFonts w:cs="Arial"/>
          <w:szCs w:val="18"/>
        </w:rPr>
        <w:t xml:space="preserve"> by the activities; and</w:t>
      </w:r>
    </w:p>
    <w:p w14:paraId="087288D4" w14:textId="77777777" w:rsidR="00EB2F44" w:rsidRPr="00F520B6" w:rsidRDefault="00EB2F44" w:rsidP="00763462">
      <w:pPr>
        <w:pStyle w:val="Heading3"/>
        <w:numPr>
          <w:ilvl w:val="0"/>
          <w:numId w:val="32"/>
        </w:numPr>
        <w:tabs>
          <w:tab w:val="clear" w:pos="1080"/>
          <w:tab w:val="num" w:pos="1418"/>
        </w:tabs>
        <w:ind w:left="1418" w:hanging="698"/>
        <w:rPr>
          <w:rFonts w:cs="Arial"/>
          <w:szCs w:val="18"/>
        </w:rPr>
      </w:pPr>
      <w:r w:rsidRPr="00F520B6">
        <w:rPr>
          <w:rFonts w:cs="Arial"/>
          <w:szCs w:val="18"/>
        </w:rPr>
        <w:t>any waste generated by the activities is treated in accordance with the waste hierarchy referred to in Article 4 of the Waste Framework Directive; and</w:t>
      </w:r>
    </w:p>
    <w:p w14:paraId="2CF7F194" w14:textId="77777777" w:rsidR="00EB2F44" w:rsidRPr="00F520B6" w:rsidRDefault="00EB2F44" w:rsidP="00763462">
      <w:pPr>
        <w:pStyle w:val="Heading3"/>
        <w:numPr>
          <w:ilvl w:val="0"/>
          <w:numId w:val="32"/>
        </w:numPr>
        <w:tabs>
          <w:tab w:val="clear" w:pos="1080"/>
          <w:tab w:val="num" w:pos="1418"/>
        </w:tabs>
        <w:ind w:left="1418" w:hanging="698"/>
        <w:rPr>
          <w:rFonts w:cs="Arial"/>
          <w:szCs w:val="18"/>
        </w:rPr>
      </w:pPr>
      <w:r w:rsidRPr="00F520B6">
        <w:rPr>
          <w:rFonts w:cs="Arial"/>
          <w:szCs w:val="18"/>
        </w:rPr>
        <w:t>where disposal is necessary, this is undertaken in a manner which minimises its impact on the environment.</w:t>
      </w:r>
    </w:p>
    <w:p w14:paraId="3EFB75F6" w14:textId="77777777" w:rsidR="00EB2F44" w:rsidRPr="00F520B6" w:rsidRDefault="00EB2F44" w:rsidP="00763462">
      <w:pPr>
        <w:pStyle w:val="Heading3"/>
        <w:numPr>
          <w:ilvl w:val="2"/>
          <w:numId w:val="33"/>
        </w:numPr>
        <w:rPr>
          <w:rFonts w:cs="Arial"/>
          <w:szCs w:val="18"/>
        </w:rPr>
      </w:pPr>
      <w:r w:rsidRPr="00F520B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113575DE"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DA68AB" w:rsidRDefault="00EB2F44" w:rsidP="00EB2F44">
      <w:pPr>
        <w:pStyle w:val="Heading2"/>
        <w:numPr>
          <w:ilvl w:val="0"/>
          <w:numId w:val="0"/>
        </w:numPr>
        <w:spacing w:before="360"/>
      </w:pPr>
      <w:r w:rsidRPr="00DA68AB">
        <w:t>2.4</w:t>
      </w:r>
      <w:r w:rsidRPr="00DA68AB">
        <w:tab/>
        <w:t>Technical requirements</w:t>
      </w:r>
    </w:p>
    <w:p w14:paraId="6CDD6697" w14:textId="77777777" w:rsidR="00EB2F44" w:rsidRPr="00DA68AB" w:rsidRDefault="00EB2F44" w:rsidP="00EB2F44">
      <w:pPr>
        <w:pStyle w:val="Heading2nonum"/>
      </w:pPr>
      <w:r w:rsidRPr="00DA68AB">
        <w:tab/>
      </w:r>
      <w:r w:rsidRPr="00DA68AB">
        <w:tab/>
        <w:t>WEEE treatment</w:t>
      </w:r>
    </w:p>
    <w:p w14:paraId="04B58D1F" w14:textId="77777777" w:rsidR="00EB2F44" w:rsidRPr="00DA68AB" w:rsidRDefault="00EB2F44" w:rsidP="00EB2F44">
      <w:pPr>
        <w:pStyle w:val="Heading3"/>
        <w:numPr>
          <w:ilvl w:val="0"/>
          <w:numId w:val="0"/>
        </w:numPr>
        <w:ind w:left="720" w:hanging="720"/>
        <w:rPr>
          <w:color w:val="auto"/>
        </w:rPr>
      </w:pPr>
      <w:r w:rsidRPr="00DA68AB">
        <w:rPr>
          <w:color w:val="auto"/>
        </w:rPr>
        <w:t>2.4.1</w:t>
      </w:r>
      <w:r w:rsidRPr="00DA68AB">
        <w:rPr>
          <w:color w:val="auto"/>
        </w:rPr>
        <w:tab/>
        <w:t xml:space="preserve">The storage (including temporary storage) and treatment of WEEE shall be carried out in accordance with the technical requirements of Annex </w:t>
      </w:r>
      <w:r w:rsidR="00324DF6" w:rsidRPr="00DA68AB">
        <w:rPr>
          <w:color w:val="auto"/>
        </w:rPr>
        <w:t>V</w:t>
      </w:r>
      <w:r w:rsidRPr="00DA68AB">
        <w:rPr>
          <w:color w:val="auto"/>
        </w:rPr>
        <w:t>III of the WEEE Directive.</w:t>
      </w:r>
    </w:p>
    <w:p w14:paraId="0EE3E206" w14:textId="2CC64EF4" w:rsidR="00C16167" w:rsidRPr="00125F66" w:rsidRDefault="00DA68AB" w:rsidP="00DA68AB">
      <w:pPr>
        <w:pStyle w:val="Heading1"/>
        <w:rPr>
          <w:sz w:val="18"/>
        </w:rPr>
      </w:pPr>
      <w:r>
        <w:t>3</w:t>
      </w:r>
      <w:r w:rsidR="00C44864">
        <w:t xml:space="preserve">   </w:t>
      </w:r>
      <w:r w:rsidR="00C16167" w:rsidRPr="00125F66">
        <w:t>Emissions and monitoring</w:t>
      </w:r>
    </w:p>
    <w:p w14:paraId="79554160" w14:textId="091EDFF7" w:rsidR="00C16167" w:rsidRPr="00125F66" w:rsidRDefault="00C44864" w:rsidP="00C44864">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343729AD" w:rsidR="00C16167" w:rsidRPr="00125F66" w:rsidRDefault="004C238B" w:rsidP="00C44864">
      <w:pPr>
        <w:pStyle w:val="Heading3"/>
        <w:numPr>
          <w:ilvl w:val="2"/>
          <w:numId w:val="43"/>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6600B15" w14:textId="27302769" w:rsidR="001106AB" w:rsidRPr="00C44864" w:rsidRDefault="001106AB" w:rsidP="005032E3">
      <w:pPr>
        <w:pStyle w:val="Heading3nonum"/>
        <w:rPr>
          <w:color w:val="000000" w:themeColor="text1"/>
          <w:szCs w:val="18"/>
        </w:rPr>
      </w:pPr>
      <w:r w:rsidRPr="00C44864">
        <w:rPr>
          <w:color w:val="000000" w:themeColor="text1"/>
          <w:szCs w:val="18"/>
        </w:rPr>
        <w:t>3.</w:t>
      </w:r>
      <w:r w:rsidR="00C44864" w:rsidRPr="00C44864">
        <w:rPr>
          <w:color w:val="000000" w:themeColor="text1"/>
          <w:szCs w:val="18"/>
        </w:rPr>
        <w:t>1</w:t>
      </w:r>
      <w:r w:rsidRPr="00C44864">
        <w:rPr>
          <w:color w:val="000000" w:themeColor="text1"/>
          <w:szCs w:val="18"/>
        </w:rPr>
        <w:t>.2</w:t>
      </w:r>
      <w:r w:rsidRPr="00C44864">
        <w:rPr>
          <w:color w:val="000000" w:themeColor="text1"/>
          <w:szCs w:val="18"/>
        </w:rPr>
        <w:tab/>
        <w:t>The operator shall:</w:t>
      </w:r>
    </w:p>
    <w:p w14:paraId="1D95FC4C" w14:textId="77777777" w:rsidR="001106AB" w:rsidRPr="00C44864" w:rsidRDefault="001106AB" w:rsidP="005032E3">
      <w:pPr>
        <w:pStyle w:val="Heading4"/>
        <w:spacing w:before="120"/>
        <w:ind w:left="1440" w:hanging="731"/>
        <w:rPr>
          <w:rFonts w:cs="Arial"/>
          <w:color w:val="000000" w:themeColor="text1"/>
          <w:szCs w:val="18"/>
        </w:rPr>
      </w:pPr>
      <w:r w:rsidRPr="00C44864">
        <w:rPr>
          <w:color w:val="000000" w:themeColor="text1"/>
          <w:szCs w:val="18"/>
        </w:rPr>
        <w:t>(a)</w:t>
      </w:r>
      <w:r w:rsidRPr="00C44864">
        <w:rPr>
          <w:color w:val="000000" w:themeColor="text1"/>
          <w:szCs w:val="18"/>
        </w:rPr>
        <w:tab/>
      </w:r>
      <w:r w:rsidRPr="00C44864">
        <w:rPr>
          <w:rFonts w:cs="Arial"/>
          <w:color w:val="000000" w:themeColor="text1"/>
          <w:szCs w:val="18"/>
        </w:rPr>
        <w:t xml:space="preserve">if notified by </w:t>
      </w:r>
      <w:r w:rsidR="00317002" w:rsidRPr="00C44864">
        <w:rPr>
          <w:rFonts w:cs="Arial"/>
          <w:color w:val="000000" w:themeColor="text1"/>
          <w:szCs w:val="18"/>
        </w:rPr>
        <w:t xml:space="preserve">Natural Resources Wales </w:t>
      </w:r>
      <w:r w:rsidRPr="00C44864">
        <w:rPr>
          <w:rFonts w:cs="Arial"/>
          <w:color w:val="000000" w:themeColor="text1"/>
          <w:szCs w:val="18"/>
        </w:rPr>
        <w:t>that the activities are giving rise to</w:t>
      </w:r>
      <w:r w:rsidR="00557C8D" w:rsidRPr="00C44864">
        <w:rPr>
          <w:rFonts w:cs="Arial"/>
          <w:color w:val="000000" w:themeColor="text1"/>
          <w:szCs w:val="18"/>
        </w:rPr>
        <w:t xml:space="preserve"> </w:t>
      </w:r>
      <w:r w:rsidR="00BA6889" w:rsidRPr="00C44864">
        <w:rPr>
          <w:rFonts w:cs="Arial"/>
          <w:color w:val="000000" w:themeColor="text1"/>
          <w:szCs w:val="18"/>
        </w:rPr>
        <w:t>pollution</w:t>
      </w:r>
      <w:r w:rsidRPr="00C44864">
        <w:rPr>
          <w:rFonts w:cs="Arial"/>
          <w:color w:val="000000" w:themeColor="text1"/>
          <w:szCs w:val="18"/>
        </w:rPr>
        <w:t xml:space="preserve">, submit to </w:t>
      </w:r>
      <w:r w:rsidR="00317002" w:rsidRPr="00C44864">
        <w:rPr>
          <w:rFonts w:cs="Arial"/>
          <w:color w:val="000000" w:themeColor="text1"/>
          <w:szCs w:val="18"/>
        </w:rPr>
        <w:t>Natural Resources Wales</w:t>
      </w:r>
      <w:r w:rsidRPr="00C44864">
        <w:rPr>
          <w:rFonts w:cs="Arial"/>
          <w:color w:val="000000" w:themeColor="text1"/>
          <w:szCs w:val="18"/>
        </w:rPr>
        <w:t xml:space="preserve"> for approval within the period specified, a</w:t>
      </w:r>
      <w:r w:rsidR="004C238B" w:rsidRPr="00C44864">
        <w:rPr>
          <w:rFonts w:cs="Arial"/>
          <w:color w:val="000000" w:themeColor="text1"/>
          <w:szCs w:val="18"/>
        </w:rPr>
        <w:t>n</w:t>
      </w:r>
      <w:r w:rsidR="00BA6889" w:rsidRPr="00C44864">
        <w:rPr>
          <w:rFonts w:cs="Arial"/>
          <w:color w:val="000000" w:themeColor="text1"/>
          <w:szCs w:val="18"/>
        </w:rPr>
        <w:t xml:space="preserve"> emissions</w:t>
      </w:r>
      <w:r w:rsidRPr="00C44864">
        <w:rPr>
          <w:rFonts w:cs="Arial"/>
          <w:color w:val="000000" w:themeColor="text1"/>
          <w:szCs w:val="18"/>
        </w:rPr>
        <w:t xml:space="preserve"> management plan</w:t>
      </w:r>
      <w:r w:rsidR="00107811" w:rsidRPr="00C44864">
        <w:rPr>
          <w:rFonts w:cs="Arial"/>
          <w:color w:val="000000" w:themeColor="text1"/>
          <w:szCs w:val="18"/>
        </w:rPr>
        <w:t xml:space="preserve"> which identifies and minimises</w:t>
      </w:r>
      <w:r w:rsidR="00126D97" w:rsidRPr="00C44864">
        <w:rPr>
          <w:rFonts w:cs="Arial"/>
          <w:color w:val="000000" w:themeColor="text1"/>
          <w:szCs w:val="18"/>
        </w:rPr>
        <w:t xml:space="preserve"> the</w:t>
      </w:r>
      <w:r w:rsidR="00107811" w:rsidRPr="00C44864">
        <w:rPr>
          <w:rFonts w:cs="Arial"/>
          <w:color w:val="000000" w:themeColor="text1"/>
          <w:szCs w:val="18"/>
        </w:rPr>
        <w:t xml:space="preserve"> risks of pollution from emissions of substances not controlled by emission limits</w:t>
      </w:r>
      <w:r w:rsidRPr="00C44864">
        <w:rPr>
          <w:rFonts w:cs="Arial"/>
          <w:color w:val="000000" w:themeColor="text1"/>
          <w:szCs w:val="18"/>
        </w:rPr>
        <w:t>;</w:t>
      </w:r>
    </w:p>
    <w:p w14:paraId="1DFCB705" w14:textId="77777777" w:rsidR="001106AB" w:rsidRPr="00C44864" w:rsidRDefault="001106AB" w:rsidP="005032E3">
      <w:pPr>
        <w:pStyle w:val="Heading4"/>
        <w:spacing w:before="120"/>
        <w:ind w:left="1440" w:hanging="731"/>
        <w:rPr>
          <w:rFonts w:cs="Arial"/>
          <w:color w:val="000000" w:themeColor="text1"/>
          <w:szCs w:val="18"/>
        </w:rPr>
      </w:pPr>
      <w:r w:rsidRPr="00C44864">
        <w:rPr>
          <w:color w:val="000000" w:themeColor="text1"/>
          <w:szCs w:val="18"/>
        </w:rPr>
        <w:t>(b)</w:t>
      </w:r>
      <w:r w:rsidRPr="00C44864">
        <w:rPr>
          <w:color w:val="000000" w:themeColor="text1"/>
          <w:szCs w:val="18"/>
        </w:rPr>
        <w:tab/>
      </w:r>
      <w:r w:rsidRPr="00C44864">
        <w:rPr>
          <w:rFonts w:cs="Arial"/>
          <w:color w:val="000000" w:themeColor="text1"/>
          <w:szCs w:val="18"/>
        </w:rPr>
        <w:t>implement the</w:t>
      </w:r>
      <w:r w:rsidR="00732529" w:rsidRPr="00C44864">
        <w:rPr>
          <w:rFonts w:cs="Arial"/>
          <w:color w:val="000000" w:themeColor="text1"/>
          <w:szCs w:val="18"/>
        </w:rPr>
        <w:t xml:space="preserve"> </w:t>
      </w:r>
      <w:r w:rsidRPr="00C44864">
        <w:rPr>
          <w:rFonts w:cs="Arial"/>
          <w:color w:val="000000" w:themeColor="text1"/>
          <w:szCs w:val="18"/>
        </w:rPr>
        <w:t>approved</w:t>
      </w:r>
      <w:r w:rsidR="00732529" w:rsidRPr="00C44864">
        <w:rPr>
          <w:rFonts w:cs="Arial"/>
          <w:color w:val="000000" w:themeColor="text1"/>
          <w:szCs w:val="18"/>
        </w:rPr>
        <w:t xml:space="preserve"> </w:t>
      </w:r>
      <w:r w:rsidR="00BA6889" w:rsidRPr="00C44864">
        <w:rPr>
          <w:rFonts w:cs="Arial"/>
          <w:color w:val="000000" w:themeColor="text1"/>
          <w:szCs w:val="18"/>
        </w:rPr>
        <w:t>emissions</w:t>
      </w:r>
      <w:r w:rsidRPr="00C44864">
        <w:rPr>
          <w:rFonts w:cs="Arial"/>
          <w:color w:val="000000" w:themeColor="text1"/>
          <w:szCs w:val="18"/>
        </w:rPr>
        <w:t xml:space="preserve"> management plan, from the date of approval, unless otherwise agreed in writing by </w:t>
      </w:r>
      <w:r w:rsidR="00317002" w:rsidRPr="00C44864">
        <w:rPr>
          <w:rFonts w:cs="Arial"/>
          <w:color w:val="000000" w:themeColor="text1"/>
          <w:szCs w:val="18"/>
        </w:rPr>
        <w:t>Natural Resources Wales</w:t>
      </w:r>
      <w:r w:rsidRPr="00C44864">
        <w:rPr>
          <w:rFonts w:cs="Arial"/>
          <w:color w:val="000000" w:themeColor="text1"/>
          <w:szCs w:val="18"/>
        </w:rPr>
        <w:t>.</w:t>
      </w:r>
    </w:p>
    <w:p w14:paraId="162BDE11" w14:textId="1AF0B061" w:rsidR="00C16167" w:rsidRPr="00C44864" w:rsidRDefault="001106AB" w:rsidP="007D3C62">
      <w:pPr>
        <w:pStyle w:val="Heading3rednonum"/>
        <w:rPr>
          <w:color w:val="000000" w:themeColor="text1"/>
        </w:rPr>
      </w:pPr>
      <w:r w:rsidRPr="00C44864">
        <w:rPr>
          <w:color w:val="000000" w:themeColor="text1"/>
        </w:rPr>
        <w:t>3.</w:t>
      </w:r>
      <w:r w:rsidR="00C44864">
        <w:rPr>
          <w:color w:val="000000" w:themeColor="text1"/>
        </w:rPr>
        <w:t>1</w:t>
      </w:r>
      <w:r w:rsidRPr="00C44864">
        <w:rPr>
          <w:color w:val="000000" w:themeColor="text1"/>
        </w:rPr>
        <w:t>.3</w:t>
      </w:r>
      <w:r w:rsidRPr="00C44864">
        <w:rPr>
          <w:color w:val="000000" w:themeColor="text1"/>
        </w:rPr>
        <w:tab/>
      </w:r>
      <w:r w:rsidR="00C16167" w:rsidRPr="00C44864">
        <w:rPr>
          <w:color w:val="000000" w:themeColor="text1"/>
        </w:rPr>
        <w:t xml:space="preserve">All </w:t>
      </w:r>
      <w:r w:rsidR="00C16167" w:rsidRPr="00C44864">
        <w:rPr>
          <w:color w:val="000000" w:themeColor="text1"/>
          <w:lang w:eastAsia="en-GB"/>
        </w:rPr>
        <w:t>liquids</w:t>
      </w:r>
      <w:r w:rsidR="003B4D13" w:rsidRPr="00C44864">
        <w:rPr>
          <w:color w:val="000000" w:themeColor="text1"/>
          <w:lang w:eastAsia="en-GB"/>
        </w:rPr>
        <w:t xml:space="preserve"> in containers</w:t>
      </w:r>
      <w:r w:rsidR="00C16167" w:rsidRPr="00C44864">
        <w:rPr>
          <w:color w:val="000000" w:themeColor="text1"/>
          <w:lang w:eastAsia="en-GB"/>
        </w:rPr>
        <w:t xml:space="preserve">, </w:t>
      </w:r>
      <w:r w:rsidR="00C16167" w:rsidRPr="00C44864">
        <w:rPr>
          <w:color w:val="000000" w:themeColor="text1"/>
        </w:rPr>
        <w:t>whose</w:t>
      </w:r>
      <w:r w:rsidR="00C16167" w:rsidRPr="00C44864">
        <w:rPr>
          <w:color w:val="000000" w:themeColor="text1"/>
          <w:lang w:eastAsia="en-GB"/>
        </w:rPr>
        <w:t xml:space="preserve"> emission to water or land could cause pollution, shall be provided with secondary containment, unless </w:t>
      </w:r>
      <w:r w:rsidR="00C16167" w:rsidRPr="00C44864">
        <w:rPr>
          <w:rStyle w:val="change"/>
          <w:color w:val="000000" w:themeColor="text1"/>
        </w:rPr>
        <w:t xml:space="preserve">the operator </w:t>
      </w:r>
      <w:r w:rsidR="00C16167" w:rsidRPr="00C44864">
        <w:rPr>
          <w:color w:val="000000" w:themeColor="text1"/>
        </w:rPr>
        <w:t xml:space="preserve">has used other appropriate measures to prevent </w:t>
      </w:r>
      <w:r w:rsidR="00C16167" w:rsidRPr="00C44864">
        <w:rPr>
          <w:rStyle w:val="change"/>
          <w:color w:val="000000" w:themeColor="text1"/>
        </w:rPr>
        <w:t>or where that is not practicable, to minimise, leakage and spillage from the primary container</w:t>
      </w:r>
      <w:r w:rsidR="00C16167" w:rsidRPr="00C44864">
        <w:rPr>
          <w:color w:val="000000" w:themeColor="text1"/>
        </w:rPr>
        <w:t>.</w:t>
      </w:r>
    </w:p>
    <w:p w14:paraId="22132CD1" w14:textId="2B0415F1" w:rsidR="003C2CA5" w:rsidRPr="00125F66" w:rsidRDefault="003C2CA5" w:rsidP="003C2CA5">
      <w:pPr>
        <w:pStyle w:val="Heading2"/>
        <w:numPr>
          <w:ilvl w:val="0"/>
          <w:numId w:val="0"/>
        </w:numPr>
      </w:pPr>
      <w:r w:rsidRPr="00125F66">
        <w:t>3.</w:t>
      </w:r>
      <w:r w:rsidR="00C44864">
        <w:t>2</w:t>
      </w:r>
      <w:r w:rsidRPr="00125F66">
        <w:tab/>
        <w:t>Odour</w:t>
      </w:r>
    </w:p>
    <w:p w14:paraId="54AB15C8" w14:textId="00960FC3" w:rsidR="003C2CA5" w:rsidRPr="00C44864" w:rsidRDefault="003C2CA5" w:rsidP="003C2CA5">
      <w:pPr>
        <w:pStyle w:val="Heading4"/>
        <w:ind w:left="709" w:hanging="709"/>
        <w:rPr>
          <w:rStyle w:val="change"/>
          <w:color w:val="000000" w:themeColor="text1"/>
        </w:rPr>
      </w:pPr>
      <w:r w:rsidRPr="00C44864">
        <w:rPr>
          <w:color w:val="000000" w:themeColor="text1"/>
        </w:rPr>
        <w:t>3.</w:t>
      </w:r>
      <w:r w:rsidR="00F879F6">
        <w:rPr>
          <w:color w:val="000000" w:themeColor="text1"/>
        </w:rPr>
        <w:t>2</w:t>
      </w:r>
      <w:r w:rsidRPr="00C44864">
        <w:rPr>
          <w:color w:val="000000" w:themeColor="text1"/>
        </w:rPr>
        <w:t>.1</w:t>
      </w:r>
      <w:r w:rsidRPr="00C44864">
        <w:rPr>
          <w:color w:val="000000" w:themeColor="text1"/>
        </w:rPr>
        <w:tab/>
        <w:t>Emissions from t</w:t>
      </w:r>
      <w:r w:rsidRPr="00C44864">
        <w:rPr>
          <w:rStyle w:val="change"/>
          <w:color w:val="000000" w:themeColor="text1"/>
        </w:rPr>
        <w:t xml:space="preserve">he activities shall be free from </w:t>
      </w:r>
      <w:r w:rsidRPr="00C44864">
        <w:rPr>
          <w:color w:val="000000" w:themeColor="text1"/>
        </w:rPr>
        <w:t>odour at levels likely to cause pollution outside the site,</w:t>
      </w:r>
      <w:r w:rsidRPr="00C44864">
        <w:rPr>
          <w:rStyle w:val="change"/>
          <w:color w:val="000000" w:themeColor="text1"/>
        </w:rPr>
        <w:t xml:space="preserve"> as perceived by an authorised officer of Natural Resources Wales, </w:t>
      </w:r>
      <w:r w:rsidRPr="00C44864">
        <w:rPr>
          <w:color w:val="000000" w:themeColor="text1"/>
        </w:rPr>
        <w:t>unless the operator</w:t>
      </w:r>
      <w:r w:rsidRPr="00C44864">
        <w:rPr>
          <w:rStyle w:val="change"/>
          <w:color w:val="000000" w:themeColor="text1"/>
        </w:rPr>
        <w:t xml:space="preserve"> has used appropriate measures, including, but not limited to, those specified in any approved odour management plan, to prevent or where that is not pra</w:t>
      </w:r>
      <w:r w:rsidR="003C061C" w:rsidRPr="00C44864">
        <w:rPr>
          <w:rStyle w:val="change"/>
          <w:color w:val="000000" w:themeColor="text1"/>
        </w:rPr>
        <w:t>cticable to minimise the odour.</w:t>
      </w:r>
    </w:p>
    <w:p w14:paraId="76390550" w14:textId="34C0CBF3" w:rsidR="003C2CA5" w:rsidRPr="00125F66" w:rsidRDefault="003C2CA5" w:rsidP="003C2CA5">
      <w:pPr>
        <w:pStyle w:val="Heading2"/>
        <w:numPr>
          <w:ilvl w:val="0"/>
          <w:numId w:val="0"/>
        </w:numPr>
        <w:rPr>
          <w:b w:val="0"/>
        </w:rPr>
      </w:pPr>
      <w:r w:rsidRPr="00125F66">
        <w:t>3.</w:t>
      </w:r>
      <w:r w:rsidR="00C44864">
        <w:t>3</w:t>
      </w:r>
      <w:r w:rsidRPr="00125F66">
        <w:tab/>
        <w:t>Noise and vibration</w:t>
      </w:r>
    </w:p>
    <w:p w14:paraId="048DCEF1" w14:textId="01E5EC3B" w:rsidR="003C2CA5" w:rsidRPr="00C44864" w:rsidRDefault="003C2CA5" w:rsidP="003C2CA5">
      <w:pPr>
        <w:pStyle w:val="Heading4"/>
        <w:ind w:left="720" w:hanging="720"/>
        <w:rPr>
          <w:rStyle w:val="change"/>
          <w:color w:val="000000" w:themeColor="text1"/>
        </w:rPr>
      </w:pPr>
      <w:r w:rsidRPr="00C44864">
        <w:rPr>
          <w:color w:val="000000" w:themeColor="text1"/>
        </w:rPr>
        <w:t>3.</w:t>
      </w:r>
      <w:r w:rsidR="00C44864" w:rsidRPr="00C44864">
        <w:rPr>
          <w:color w:val="000000" w:themeColor="text1"/>
        </w:rPr>
        <w:t>3</w:t>
      </w:r>
      <w:r w:rsidRPr="00C44864">
        <w:rPr>
          <w:color w:val="000000" w:themeColor="text1"/>
        </w:rPr>
        <w:t>.1</w:t>
      </w:r>
      <w:r w:rsidRPr="00C44864">
        <w:rPr>
          <w:color w:val="000000" w:themeColor="text1"/>
        </w:rPr>
        <w:tab/>
        <w:t xml:space="preserve">Emissions from the activities shall </w:t>
      </w:r>
      <w:r w:rsidRPr="00C44864">
        <w:rPr>
          <w:rStyle w:val="change"/>
          <w:color w:val="000000" w:themeColor="text1"/>
        </w:rPr>
        <w:t>be free from noise and vibration at levels likely to</w:t>
      </w:r>
      <w:r w:rsidRPr="00C44864">
        <w:rPr>
          <w:color w:val="000000" w:themeColor="text1"/>
        </w:rPr>
        <w:t xml:space="preserve"> cause pollution outside the site, </w:t>
      </w:r>
      <w:r w:rsidRPr="00C44864">
        <w:rPr>
          <w:rStyle w:val="change"/>
          <w:color w:val="000000" w:themeColor="text1"/>
        </w:rPr>
        <w:t xml:space="preserve">as perceived by an authorised officer of Natural Resources Wales, </w:t>
      </w:r>
      <w:r w:rsidRPr="00C44864">
        <w:rPr>
          <w:color w:val="000000" w:themeColor="text1"/>
        </w:rPr>
        <w:t>unless the operator</w:t>
      </w:r>
      <w:r w:rsidRPr="00C44864">
        <w:rPr>
          <w:rStyle w:val="change"/>
          <w:color w:val="000000" w:themeColor="text1"/>
        </w:rPr>
        <w:t xml:space="preserve"> has used appropriate measures, including, but not limited to, those specified in any approved noise and vibration management plan to prevent or where that is not practicable to minimise the noise and vibration.</w:t>
      </w:r>
    </w:p>
    <w:p w14:paraId="4F48B736" w14:textId="746C73E3" w:rsidR="003C2CA5" w:rsidRPr="00C44864" w:rsidRDefault="003C2CA5" w:rsidP="003C2CA5">
      <w:pPr>
        <w:pStyle w:val="Draftingnote"/>
        <w:rPr>
          <w:i w:val="0"/>
          <w:color w:val="000000" w:themeColor="text1"/>
        </w:rPr>
      </w:pPr>
      <w:r w:rsidRPr="00C44864">
        <w:rPr>
          <w:i w:val="0"/>
          <w:color w:val="000000" w:themeColor="text1"/>
        </w:rPr>
        <w:t>3.</w:t>
      </w:r>
      <w:r w:rsidR="00C44864" w:rsidRPr="00C44864">
        <w:rPr>
          <w:i w:val="0"/>
          <w:color w:val="000000" w:themeColor="text1"/>
        </w:rPr>
        <w:t>3</w:t>
      </w:r>
      <w:r w:rsidRPr="00C44864">
        <w:rPr>
          <w:i w:val="0"/>
          <w:color w:val="000000" w:themeColor="text1"/>
        </w:rPr>
        <w:t>.2</w:t>
      </w:r>
      <w:r w:rsidRPr="00C44864">
        <w:rPr>
          <w:i w:val="0"/>
          <w:color w:val="000000" w:themeColor="text1"/>
        </w:rPr>
        <w:tab/>
        <w:t>The operator shall:</w:t>
      </w:r>
    </w:p>
    <w:p w14:paraId="33A96D48" w14:textId="7C517F6B" w:rsidR="003C2CA5" w:rsidRPr="00C44864" w:rsidRDefault="003C2CA5" w:rsidP="003C2CA5">
      <w:pPr>
        <w:pStyle w:val="Heading4"/>
        <w:spacing w:before="120"/>
        <w:ind w:left="1440" w:hanging="731"/>
        <w:rPr>
          <w:rFonts w:cs="Arial"/>
          <w:color w:val="000000" w:themeColor="text1"/>
          <w:szCs w:val="18"/>
        </w:rPr>
      </w:pPr>
      <w:r w:rsidRPr="00C44864">
        <w:rPr>
          <w:color w:val="000000" w:themeColor="text1"/>
        </w:rPr>
        <w:t>(a)</w:t>
      </w:r>
      <w:r w:rsidRPr="00C44864">
        <w:rPr>
          <w:color w:val="000000" w:themeColor="text1"/>
        </w:rPr>
        <w:tab/>
      </w:r>
      <w:r w:rsidRPr="00C44864">
        <w:rPr>
          <w:rFonts w:cs="Arial"/>
          <w:color w:val="000000" w:themeColor="text1"/>
          <w:szCs w:val="18"/>
        </w:rPr>
        <w:t>if notified by Natural Resources Wales</w:t>
      </w:r>
      <w:r w:rsidR="003C061C" w:rsidRPr="00C44864">
        <w:rPr>
          <w:rFonts w:cs="Arial"/>
          <w:color w:val="000000" w:themeColor="text1"/>
          <w:szCs w:val="18"/>
        </w:rPr>
        <w:t xml:space="preserve"> </w:t>
      </w:r>
      <w:r w:rsidRPr="00C44864">
        <w:rPr>
          <w:rFonts w:cs="Arial"/>
          <w:color w:val="000000" w:themeColor="text1"/>
          <w:szCs w:val="18"/>
        </w:rPr>
        <w:t>that the activities are giving rise to</w:t>
      </w:r>
      <w:r w:rsidR="005032E3" w:rsidRPr="00C44864">
        <w:rPr>
          <w:rFonts w:cs="Arial"/>
          <w:color w:val="000000" w:themeColor="text1"/>
          <w:szCs w:val="18"/>
        </w:rPr>
        <w:t xml:space="preserve"> </w:t>
      </w:r>
      <w:r w:rsidRPr="00C44864">
        <w:rPr>
          <w:rFonts w:cs="Arial"/>
          <w:color w:val="000000" w:themeColor="text1"/>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C44864" w:rsidRDefault="003C2CA5" w:rsidP="003C2CA5">
      <w:pPr>
        <w:pStyle w:val="Heading4"/>
        <w:ind w:left="1440" w:hanging="731"/>
        <w:rPr>
          <w:rFonts w:cs="Arial"/>
          <w:color w:val="000000" w:themeColor="text1"/>
          <w:sz w:val="20"/>
        </w:rPr>
      </w:pPr>
      <w:r w:rsidRPr="00C44864">
        <w:rPr>
          <w:color w:val="000000" w:themeColor="text1"/>
          <w:szCs w:val="18"/>
        </w:rPr>
        <w:t>(b)</w:t>
      </w:r>
      <w:r w:rsidRPr="00C44864">
        <w:rPr>
          <w:color w:val="000000" w:themeColor="text1"/>
          <w:szCs w:val="18"/>
        </w:rPr>
        <w:tab/>
      </w:r>
      <w:r w:rsidRPr="00C44864">
        <w:rPr>
          <w:rFonts w:cs="Arial"/>
          <w:color w:val="000000" w:themeColor="text1"/>
          <w:szCs w:val="18"/>
        </w:rPr>
        <w:t>implement the</w:t>
      </w:r>
      <w:r w:rsidR="003C061C" w:rsidRPr="00C44864">
        <w:rPr>
          <w:rFonts w:cs="Arial"/>
          <w:color w:val="000000" w:themeColor="text1"/>
          <w:szCs w:val="18"/>
        </w:rPr>
        <w:t xml:space="preserve"> approved </w:t>
      </w:r>
      <w:r w:rsidRPr="00C44864">
        <w:rPr>
          <w:rFonts w:cs="Arial"/>
          <w:color w:val="000000" w:themeColor="text1"/>
          <w:szCs w:val="18"/>
        </w:rPr>
        <w:t>noise and vibration management plan, from the date of approval, unless otherwise agreed in writing by Natural Resources Wales.</w:t>
      </w:r>
    </w:p>
    <w:p w14:paraId="39EE341E" w14:textId="3A39CF64" w:rsidR="003C2CA5" w:rsidRPr="00C44864" w:rsidRDefault="003C2CA5" w:rsidP="003C2CA5">
      <w:pPr>
        <w:pStyle w:val="Heading2"/>
        <w:numPr>
          <w:ilvl w:val="0"/>
          <w:numId w:val="0"/>
        </w:numPr>
        <w:ind w:left="720" w:hanging="720"/>
        <w:rPr>
          <w:color w:val="000000" w:themeColor="text1"/>
        </w:rPr>
      </w:pPr>
      <w:r w:rsidRPr="00C44864">
        <w:rPr>
          <w:color w:val="000000" w:themeColor="text1"/>
        </w:rPr>
        <w:t>3.</w:t>
      </w:r>
      <w:r w:rsidR="00C44864" w:rsidRPr="00C44864">
        <w:rPr>
          <w:color w:val="000000" w:themeColor="text1"/>
        </w:rPr>
        <w:t>4</w:t>
      </w:r>
      <w:r w:rsidRPr="00C44864">
        <w:rPr>
          <w:color w:val="000000" w:themeColor="text1"/>
        </w:rPr>
        <w:tab/>
        <w:t>Pests</w:t>
      </w:r>
    </w:p>
    <w:p w14:paraId="02522E5B" w14:textId="696D27D9" w:rsidR="003C2CA5" w:rsidRPr="00C44864" w:rsidRDefault="003C2CA5" w:rsidP="00BF4FF3">
      <w:pPr>
        <w:spacing w:before="60" w:line="270" w:lineRule="exact"/>
        <w:ind w:left="720" w:hanging="720"/>
        <w:jc w:val="left"/>
        <w:rPr>
          <w:rStyle w:val="Emphasis"/>
          <w:rFonts w:ascii="Arial" w:hAnsi="Arial" w:cs="Arial"/>
          <w:i w:val="0"/>
          <w:color w:val="000000" w:themeColor="text1"/>
          <w:sz w:val="18"/>
          <w:szCs w:val="18"/>
        </w:rPr>
      </w:pPr>
      <w:r w:rsidRPr="00C44864">
        <w:rPr>
          <w:rStyle w:val="Emphasis"/>
          <w:rFonts w:ascii="Arial" w:hAnsi="Arial" w:cs="Arial"/>
          <w:i w:val="0"/>
          <w:color w:val="000000" w:themeColor="text1"/>
          <w:sz w:val="18"/>
          <w:szCs w:val="18"/>
        </w:rPr>
        <w:t>3.</w:t>
      </w:r>
      <w:r w:rsidR="00C44864" w:rsidRPr="00C44864">
        <w:rPr>
          <w:rStyle w:val="Emphasis"/>
          <w:rFonts w:ascii="Arial" w:hAnsi="Arial" w:cs="Arial"/>
          <w:i w:val="0"/>
          <w:color w:val="000000" w:themeColor="text1"/>
          <w:sz w:val="18"/>
          <w:szCs w:val="18"/>
        </w:rPr>
        <w:t>4</w:t>
      </w:r>
      <w:r w:rsidR="003C061C" w:rsidRPr="00C44864">
        <w:rPr>
          <w:rStyle w:val="Emphasis"/>
          <w:rFonts w:ascii="Arial" w:hAnsi="Arial" w:cs="Arial"/>
          <w:i w:val="0"/>
          <w:color w:val="000000" w:themeColor="text1"/>
          <w:sz w:val="18"/>
          <w:szCs w:val="18"/>
        </w:rPr>
        <w:t>.1</w:t>
      </w:r>
      <w:r w:rsidRPr="00C44864">
        <w:rPr>
          <w:rStyle w:val="Emphasis"/>
          <w:rFonts w:ascii="Arial" w:hAnsi="Arial" w:cs="Arial"/>
          <w:i w:val="0"/>
          <w:color w:val="000000" w:themeColor="text1"/>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w:t>
      </w:r>
      <w:proofErr w:type="gramStart"/>
      <w:r w:rsidRPr="00C44864">
        <w:rPr>
          <w:rStyle w:val="Emphasis"/>
          <w:rFonts w:ascii="Arial" w:hAnsi="Arial" w:cs="Arial"/>
          <w:i w:val="0"/>
          <w:color w:val="000000" w:themeColor="text1"/>
          <w:sz w:val="18"/>
          <w:szCs w:val="18"/>
        </w:rPr>
        <w:t>pests</w:t>
      </w:r>
      <w:proofErr w:type="gramEnd"/>
      <w:r w:rsidRPr="00C44864">
        <w:rPr>
          <w:rStyle w:val="Emphasis"/>
          <w:rFonts w:ascii="Arial" w:hAnsi="Arial" w:cs="Arial"/>
          <w:i w:val="0"/>
          <w:color w:val="000000" w:themeColor="text1"/>
          <w:sz w:val="18"/>
          <w:szCs w:val="18"/>
        </w:rPr>
        <w:t xml:space="preserve"> management plan, have been taken to prevent or where that is not practicable, to minimise the </w:t>
      </w:r>
      <w:r w:rsidR="003C061C" w:rsidRPr="00C44864">
        <w:rPr>
          <w:rStyle w:val="Emphasis"/>
          <w:rFonts w:ascii="Arial" w:hAnsi="Arial" w:cs="Arial"/>
          <w:i w:val="0"/>
          <w:color w:val="000000" w:themeColor="text1"/>
          <w:sz w:val="18"/>
          <w:szCs w:val="18"/>
        </w:rPr>
        <w:t>presence of pests on the site.</w:t>
      </w:r>
    </w:p>
    <w:p w14:paraId="25C9092A" w14:textId="2D398FF7" w:rsidR="003C2CA5" w:rsidRPr="00C44864" w:rsidRDefault="003C2CA5" w:rsidP="00BF4FF3">
      <w:pPr>
        <w:shd w:val="clear" w:color="auto" w:fill="FFFFFF"/>
        <w:spacing w:before="60" w:line="270" w:lineRule="exact"/>
        <w:rPr>
          <w:rFonts w:ascii="Calibri" w:hAnsi="Calibri" w:cs="Calibri"/>
          <w:color w:val="000000" w:themeColor="text1"/>
          <w:sz w:val="18"/>
          <w:szCs w:val="18"/>
        </w:rPr>
      </w:pPr>
      <w:r w:rsidRPr="00C44864">
        <w:rPr>
          <w:rStyle w:val="Emphasis"/>
          <w:rFonts w:ascii="Arial" w:hAnsi="Arial" w:cs="Arial"/>
          <w:i w:val="0"/>
          <w:color w:val="000000" w:themeColor="text1"/>
          <w:sz w:val="18"/>
          <w:szCs w:val="18"/>
        </w:rPr>
        <w:t>3.</w:t>
      </w:r>
      <w:r w:rsidR="00C44864" w:rsidRPr="00C44864">
        <w:rPr>
          <w:rStyle w:val="Emphasis"/>
          <w:rFonts w:ascii="Arial" w:hAnsi="Arial" w:cs="Arial"/>
          <w:i w:val="0"/>
          <w:color w:val="000000" w:themeColor="text1"/>
          <w:sz w:val="18"/>
          <w:szCs w:val="18"/>
        </w:rPr>
        <w:t>4</w:t>
      </w:r>
      <w:r w:rsidRPr="00C44864">
        <w:rPr>
          <w:rStyle w:val="Emphasis"/>
          <w:rFonts w:ascii="Arial" w:hAnsi="Arial" w:cs="Arial"/>
          <w:i w:val="0"/>
          <w:color w:val="000000" w:themeColor="text1"/>
          <w:sz w:val="18"/>
          <w:szCs w:val="18"/>
        </w:rPr>
        <w:t>.2</w:t>
      </w:r>
      <w:r w:rsidRPr="00C44864">
        <w:rPr>
          <w:rStyle w:val="Emphasis"/>
          <w:rFonts w:ascii="Arial" w:hAnsi="Arial" w:cs="Arial"/>
          <w:i w:val="0"/>
          <w:color w:val="000000" w:themeColor="text1"/>
          <w:sz w:val="18"/>
          <w:szCs w:val="18"/>
        </w:rPr>
        <w:tab/>
      </w:r>
      <w:r w:rsidR="003C061C" w:rsidRPr="00C44864">
        <w:rPr>
          <w:rFonts w:ascii="Arial" w:hAnsi="Arial" w:cs="Arial"/>
          <w:color w:val="000000" w:themeColor="text1"/>
          <w:sz w:val="18"/>
          <w:szCs w:val="18"/>
        </w:rPr>
        <w:t>The operator shall:</w:t>
      </w:r>
    </w:p>
    <w:p w14:paraId="2C715B44" w14:textId="116B5339" w:rsidR="003C2CA5" w:rsidRPr="00C44864" w:rsidRDefault="003C2CA5" w:rsidP="00BF4FF3">
      <w:pPr>
        <w:shd w:val="clear" w:color="auto" w:fill="FFFFFF"/>
        <w:spacing w:before="60" w:line="270" w:lineRule="exact"/>
        <w:ind w:left="1440" w:hanging="731"/>
        <w:jc w:val="left"/>
        <w:rPr>
          <w:rFonts w:ascii="Arial" w:hAnsi="Arial" w:cs="Arial"/>
          <w:color w:val="000000" w:themeColor="text1"/>
          <w:sz w:val="18"/>
          <w:szCs w:val="18"/>
        </w:rPr>
      </w:pPr>
      <w:r w:rsidRPr="00C44864">
        <w:rPr>
          <w:rFonts w:ascii="Arial" w:hAnsi="Arial" w:cs="Arial"/>
          <w:color w:val="000000" w:themeColor="text1"/>
          <w:sz w:val="18"/>
          <w:szCs w:val="18"/>
        </w:rPr>
        <w:t>(a)</w:t>
      </w:r>
      <w:r w:rsidR="003C061C" w:rsidRPr="00C44864">
        <w:rPr>
          <w:rFonts w:ascii="Arial" w:hAnsi="Arial" w:cs="Arial"/>
          <w:color w:val="000000" w:themeColor="text1"/>
          <w:sz w:val="18"/>
          <w:szCs w:val="18"/>
        </w:rPr>
        <w:tab/>
      </w:r>
      <w:r w:rsidRPr="00C44864">
        <w:rPr>
          <w:rFonts w:ascii="Arial" w:hAnsi="Arial" w:cs="Arial"/>
          <w:color w:val="000000" w:themeColor="text1"/>
          <w:sz w:val="18"/>
          <w:szCs w:val="18"/>
        </w:rPr>
        <w:t xml:space="preserve">if notified by Natural Resources Wales, submit to Natural Resources Wales for approval within the period specified, a </w:t>
      </w:r>
      <w:proofErr w:type="gramStart"/>
      <w:r w:rsidRPr="00C44864">
        <w:rPr>
          <w:rFonts w:ascii="Arial" w:hAnsi="Arial" w:cs="Arial"/>
          <w:color w:val="000000" w:themeColor="text1"/>
          <w:sz w:val="18"/>
          <w:szCs w:val="18"/>
        </w:rPr>
        <w:t>pests</w:t>
      </w:r>
      <w:proofErr w:type="gramEnd"/>
      <w:r w:rsidRPr="00C44864">
        <w:rPr>
          <w:rFonts w:ascii="Arial" w:hAnsi="Arial" w:cs="Arial"/>
          <w:color w:val="000000" w:themeColor="text1"/>
          <w:sz w:val="18"/>
          <w:szCs w:val="18"/>
        </w:rPr>
        <w:t xml:space="preserve"> management plan which identifies and minimises risks of pollution,</w:t>
      </w:r>
      <w:r w:rsidR="003C061C" w:rsidRPr="00C44864">
        <w:rPr>
          <w:rFonts w:ascii="Arial" w:hAnsi="Arial" w:cs="Arial"/>
          <w:color w:val="000000" w:themeColor="text1"/>
          <w:sz w:val="18"/>
          <w:szCs w:val="18"/>
        </w:rPr>
        <w:t xml:space="preserve"> </w:t>
      </w:r>
      <w:r w:rsidRPr="00C44864">
        <w:rPr>
          <w:rFonts w:ascii="Arial" w:hAnsi="Arial" w:cs="Arial"/>
          <w:color w:val="000000" w:themeColor="text1"/>
          <w:sz w:val="18"/>
          <w:szCs w:val="18"/>
        </w:rPr>
        <w:t>hazard or annoyance</w:t>
      </w:r>
      <w:r w:rsidR="003C061C" w:rsidRPr="00C44864">
        <w:rPr>
          <w:rFonts w:ascii="Arial" w:hAnsi="Arial" w:cs="Arial"/>
          <w:color w:val="000000" w:themeColor="text1"/>
          <w:sz w:val="18"/>
          <w:szCs w:val="18"/>
        </w:rPr>
        <w:t xml:space="preserve"> </w:t>
      </w:r>
      <w:r w:rsidR="00BF4FF3" w:rsidRPr="00C44864">
        <w:rPr>
          <w:rFonts w:ascii="Arial" w:hAnsi="Arial" w:cs="Arial"/>
          <w:color w:val="000000" w:themeColor="text1"/>
          <w:sz w:val="18"/>
          <w:szCs w:val="18"/>
        </w:rPr>
        <w:t>from</w:t>
      </w:r>
      <w:r w:rsidRPr="00C44864">
        <w:rPr>
          <w:rFonts w:ascii="Arial" w:hAnsi="Arial" w:cs="Arial"/>
          <w:color w:val="000000" w:themeColor="text1"/>
          <w:sz w:val="18"/>
          <w:szCs w:val="18"/>
        </w:rPr>
        <w:t xml:space="preserve"> pests;</w:t>
      </w:r>
    </w:p>
    <w:p w14:paraId="13C7035E" w14:textId="6BAC0C1D" w:rsidR="003C2CA5" w:rsidRPr="00C44864" w:rsidRDefault="003C2CA5" w:rsidP="00BF4FF3">
      <w:pPr>
        <w:spacing w:before="60" w:line="270" w:lineRule="exact"/>
        <w:ind w:left="1440" w:hanging="731"/>
        <w:jc w:val="left"/>
        <w:rPr>
          <w:rStyle w:val="Emphasis"/>
          <w:rFonts w:ascii="Arial" w:hAnsi="Arial" w:cs="Arial"/>
          <w:i w:val="0"/>
          <w:color w:val="000000" w:themeColor="text1"/>
          <w:sz w:val="18"/>
          <w:szCs w:val="18"/>
        </w:rPr>
      </w:pPr>
      <w:r w:rsidRPr="00C44864">
        <w:rPr>
          <w:rFonts w:ascii="Arial" w:hAnsi="Arial" w:cs="Arial"/>
          <w:color w:val="000000" w:themeColor="text1"/>
          <w:sz w:val="18"/>
          <w:szCs w:val="18"/>
          <w:shd w:val="clear" w:color="auto" w:fill="FFFFFF"/>
        </w:rPr>
        <w:t>(b)</w:t>
      </w:r>
      <w:r w:rsidR="003C061C" w:rsidRPr="00C44864">
        <w:rPr>
          <w:rFonts w:ascii="Arial" w:hAnsi="Arial" w:cs="Arial"/>
          <w:color w:val="000000" w:themeColor="text1"/>
          <w:sz w:val="18"/>
          <w:szCs w:val="18"/>
          <w:shd w:val="clear" w:color="auto" w:fill="FFFFFF"/>
        </w:rPr>
        <w:tab/>
      </w:r>
      <w:r w:rsidRPr="00C44864">
        <w:rPr>
          <w:rFonts w:ascii="Arial" w:hAnsi="Arial" w:cs="Arial"/>
          <w:color w:val="000000" w:themeColor="text1"/>
          <w:sz w:val="18"/>
          <w:szCs w:val="18"/>
          <w:shd w:val="clear" w:color="auto" w:fill="FFFFFF"/>
        </w:rPr>
        <w:t xml:space="preserve">implement the </w:t>
      </w:r>
      <w:proofErr w:type="gramStart"/>
      <w:r w:rsidRPr="00C44864">
        <w:rPr>
          <w:rFonts w:ascii="Arial" w:hAnsi="Arial" w:cs="Arial"/>
          <w:color w:val="000000" w:themeColor="text1"/>
          <w:sz w:val="18"/>
          <w:szCs w:val="18"/>
          <w:shd w:val="clear" w:color="auto" w:fill="FFFFFF"/>
        </w:rPr>
        <w:t>pests</w:t>
      </w:r>
      <w:proofErr w:type="gramEnd"/>
      <w:r w:rsidRPr="00C44864">
        <w:rPr>
          <w:rFonts w:ascii="Arial" w:hAnsi="Arial" w:cs="Arial"/>
          <w:color w:val="000000" w:themeColor="text1"/>
          <w:sz w:val="18"/>
          <w:szCs w:val="18"/>
          <w:shd w:val="clear" w:color="auto" w:fill="FFFFFF"/>
        </w:rPr>
        <w:t xml:space="preserve"> management plan, from the date of approval, unless otherwise agreed in writing by Natural resources Wales.</w:t>
      </w:r>
    </w:p>
    <w:p w14:paraId="4D1DF4A9" w14:textId="153D36A4" w:rsidR="0064555F" w:rsidRPr="00243919" w:rsidRDefault="0064555F" w:rsidP="0064555F">
      <w:pPr>
        <w:pStyle w:val="Heading2"/>
        <w:numPr>
          <w:ilvl w:val="0"/>
          <w:numId w:val="0"/>
        </w:numPr>
        <w:ind w:left="720" w:hanging="720"/>
        <w:rPr>
          <w:rFonts w:eastAsia="Calibri"/>
          <w:color w:val="000000" w:themeColor="text1"/>
        </w:rPr>
      </w:pPr>
      <w:r w:rsidRPr="00243919">
        <w:rPr>
          <w:rFonts w:eastAsia="Calibri"/>
          <w:color w:val="000000" w:themeColor="text1"/>
        </w:rPr>
        <w:t>3.</w:t>
      </w:r>
      <w:r w:rsidR="00243919" w:rsidRPr="00243919">
        <w:rPr>
          <w:rFonts w:eastAsia="Calibri"/>
          <w:color w:val="000000" w:themeColor="text1"/>
        </w:rPr>
        <w:t>5</w:t>
      </w:r>
      <w:r w:rsidRPr="00243919">
        <w:rPr>
          <w:rFonts w:eastAsia="Calibri"/>
          <w:color w:val="000000" w:themeColor="text1"/>
        </w:rPr>
        <w:tab/>
        <w:t>Fire</w:t>
      </w:r>
    </w:p>
    <w:p w14:paraId="113FD210" w14:textId="2B7254D5" w:rsidR="0064555F" w:rsidRPr="00243919" w:rsidRDefault="0064555F" w:rsidP="0064555F">
      <w:pPr>
        <w:spacing w:before="60" w:line="270" w:lineRule="exact"/>
        <w:ind w:left="709" w:hanging="709"/>
        <w:jc w:val="left"/>
        <w:rPr>
          <w:rFonts w:ascii="Arial" w:eastAsia="Calibri" w:hAnsi="Arial" w:cs="Arial"/>
          <w:color w:val="000000" w:themeColor="text1"/>
          <w:sz w:val="18"/>
          <w:szCs w:val="18"/>
          <w:lang w:eastAsia="en-US"/>
        </w:rPr>
      </w:pPr>
      <w:r w:rsidRPr="00243919">
        <w:rPr>
          <w:rFonts w:ascii="Arial" w:eastAsia="Calibri" w:hAnsi="Arial" w:cs="Arial"/>
          <w:color w:val="000000" w:themeColor="text1"/>
          <w:sz w:val="18"/>
          <w:szCs w:val="18"/>
          <w:lang w:eastAsia="en-US"/>
        </w:rPr>
        <w:t>3.</w:t>
      </w:r>
      <w:r w:rsidR="00243919" w:rsidRPr="00243919">
        <w:rPr>
          <w:rFonts w:ascii="Arial" w:eastAsia="Calibri" w:hAnsi="Arial" w:cs="Arial"/>
          <w:color w:val="000000" w:themeColor="text1"/>
          <w:sz w:val="18"/>
          <w:szCs w:val="18"/>
          <w:lang w:eastAsia="en-US"/>
        </w:rPr>
        <w:t>5</w:t>
      </w:r>
      <w:r w:rsidRPr="00243919">
        <w:rPr>
          <w:rFonts w:ascii="Arial" w:eastAsia="Calibri" w:hAnsi="Arial" w:cs="Arial"/>
          <w:color w:val="000000" w:themeColor="text1"/>
          <w:sz w:val="18"/>
          <w:szCs w:val="18"/>
          <w:lang w:eastAsia="en-US"/>
        </w:rPr>
        <w:t>.1</w:t>
      </w:r>
      <w:r w:rsidRPr="00243919">
        <w:rPr>
          <w:rFonts w:ascii="Arial" w:eastAsia="Calibri" w:hAnsi="Arial" w:cs="Arial"/>
          <w:color w:val="000000" w:themeColor="text1"/>
          <w:sz w:val="18"/>
          <w:szCs w:val="18"/>
          <w:lang w:eastAsia="en-US"/>
        </w:rPr>
        <w:tab/>
        <w:t>The operator shall manage and operate the activities in accordance with a written fire prevention plan using the current, relevant</w:t>
      </w:r>
      <w:r w:rsidR="003C061C" w:rsidRPr="00243919">
        <w:rPr>
          <w:rFonts w:ascii="Arial" w:eastAsia="Calibri" w:hAnsi="Arial" w:cs="Arial"/>
          <w:color w:val="000000" w:themeColor="text1"/>
          <w:sz w:val="18"/>
          <w:szCs w:val="18"/>
          <w:lang w:eastAsia="en-US"/>
        </w:rPr>
        <w:t xml:space="preserve"> fire prevention plan guidance.</w:t>
      </w:r>
    </w:p>
    <w:p w14:paraId="586A5B0C" w14:textId="4E61F1E8" w:rsidR="0064555F" w:rsidRPr="00243919" w:rsidRDefault="0064555F" w:rsidP="0064555F">
      <w:pPr>
        <w:spacing w:before="60" w:line="270" w:lineRule="exact"/>
        <w:jc w:val="left"/>
        <w:rPr>
          <w:rFonts w:ascii="Arial" w:eastAsia="Calibri" w:hAnsi="Arial" w:cs="Arial"/>
          <w:color w:val="000000" w:themeColor="text1"/>
          <w:sz w:val="18"/>
          <w:szCs w:val="18"/>
          <w:lang w:eastAsia="en-US"/>
        </w:rPr>
      </w:pPr>
      <w:r w:rsidRPr="00243919">
        <w:rPr>
          <w:rFonts w:ascii="Arial" w:eastAsia="Calibri" w:hAnsi="Arial" w:cs="Arial"/>
          <w:color w:val="000000" w:themeColor="text1"/>
          <w:sz w:val="18"/>
          <w:szCs w:val="18"/>
          <w:lang w:eastAsia="en-US"/>
        </w:rPr>
        <w:t>3.</w:t>
      </w:r>
      <w:r w:rsidR="00243919" w:rsidRPr="00243919">
        <w:rPr>
          <w:rFonts w:ascii="Arial" w:eastAsia="Calibri" w:hAnsi="Arial" w:cs="Arial"/>
          <w:color w:val="000000" w:themeColor="text1"/>
          <w:sz w:val="18"/>
          <w:szCs w:val="18"/>
          <w:lang w:eastAsia="en-US"/>
        </w:rPr>
        <w:t>5</w:t>
      </w:r>
      <w:r w:rsidRPr="00243919">
        <w:rPr>
          <w:rFonts w:ascii="Arial" w:eastAsia="Calibri" w:hAnsi="Arial" w:cs="Arial"/>
          <w:color w:val="000000" w:themeColor="text1"/>
          <w:sz w:val="18"/>
          <w:szCs w:val="18"/>
          <w:lang w:eastAsia="en-US"/>
        </w:rPr>
        <w:t>.2</w:t>
      </w:r>
      <w:r w:rsidRPr="00243919">
        <w:rPr>
          <w:rFonts w:ascii="Arial" w:eastAsia="Calibri" w:hAnsi="Arial" w:cs="Arial"/>
          <w:color w:val="000000" w:themeColor="text1"/>
          <w:sz w:val="18"/>
          <w:szCs w:val="18"/>
          <w:lang w:eastAsia="en-US"/>
        </w:rPr>
        <w:tab/>
        <w:t>The operator shall:</w:t>
      </w:r>
    </w:p>
    <w:p w14:paraId="0333ADC9" w14:textId="7F3A55DC" w:rsidR="0064555F" w:rsidRPr="00243919" w:rsidRDefault="0064555F" w:rsidP="0064555F">
      <w:pPr>
        <w:spacing w:before="120" w:line="270" w:lineRule="exact"/>
        <w:ind w:left="1440" w:hanging="731"/>
        <w:jc w:val="left"/>
        <w:rPr>
          <w:rFonts w:ascii="Arial" w:eastAsia="Calibri" w:hAnsi="Arial" w:cs="Arial"/>
          <w:color w:val="000000" w:themeColor="text1"/>
          <w:sz w:val="18"/>
          <w:szCs w:val="18"/>
          <w:lang w:eastAsia="en-US"/>
        </w:rPr>
      </w:pPr>
      <w:r w:rsidRPr="00243919">
        <w:rPr>
          <w:rFonts w:ascii="Arial" w:eastAsia="Calibri" w:hAnsi="Arial" w:cs="Arial"/>
          <w:color w:val="000000" w:themeColor="text1"/>
          <w:sz w:val="18"/>
          <w:szCs w:val="18"/>
          <w:lang w:eastAsia="en-US"/>
        </w:rPr>
        <w:t>(a</w:t>
      </w:r>
      <w:r w:rsidR="003C061C" w:rsidRPr="00243919">
        <w:rPr>
          <w:rFonts w:ascii="Arial" w:eastAsia="Calibri" w:hAnsi="Arial" w:cs="Arial"/>
          <w:color w:val="000000" w:themeColor="text1"/>
          <w:sz w:val="18"/>
          <w:szCs w:val="18"/>
          <w:lang w:eastAsia="en-US"/>
        </w:rPr>
        <w:t>)</w:t>
      </w:r>
      <w:r w:rsidRPr="00243919">
        <w:rPr>
          <w:rFonts w:ascii="Arial" w:eastAsia="Calibri" w:hAnsi="Arial" w:cs="Arial"/>
          <w:color w:val="000000" w:themeColor="text1"/>
          <w:sz w:val="18"/>
          <w:szCs w:val="18"/>
          <w:lang w:eastAsia="en-US"/>
        </w:rPr>
        <w:tab/>
        <w:t>if notified by Natural Resources Wales</w:t>
      </w:r>
      <w:r w:rsidR="003C061C" w:rsidRPr="00243919">
        <w:rPr>
          <w:rFonts w:ascii="Arial" w:eastAsia="Calibri" w:hAnsi="Arial" w:cs="Arial"/>
          <w:color w:val="000000" w:themeColor="text1"/>
          <w:sz w:val="18"/>
          <w:szCs w:val="18"/>
          <w:lang w:eastAsia="en-US"/>
        </w:rPr>
        <w:t xml:space="preserve"> </w:t>
      </w:r>
      <w:r w:rsidRPr="00243919">
        <w:rPr>
          <w:rFonts w:ascii="Arial" w:eastAsia="Calibri" w:hAnsi="Arial" w:cs="Arial"/>
          <w:color w:val="000000" w:themeColor="text1"/>
          <w:sz w:val="18"/>
          <w:szCs w:val="18"/>
          <w:lang w:eastAsia="en-US"/>
        </w:rPr>
        <w:t>that the activities could cause a fire risk, submit to Natural Resources Wales a fire prevention plan which identifies and minimises the risks of fire;</w:t>
      </w:r>
    </w:p>
    <w:p w14:paraId="709EA400" w14:textId="77777777" w:rsidR="0064555F" w:rsidRPr="00243919" w:rsidRDefault="0064555F" w:rsidP="0064555F">
      <w:pPr>
        <w:spacing w:before="60" w:line="270" w:lineRule="exact"/>
        <w:ind w:left="1440" w:hanging="731"/>
        <w:jc w:val="left"/>
        <w:rPr>
          <w:rFonts w:ascii="Arial" w:eastAsia="Calibri" w:hAnsi="Arial" w:cs="Arial"/>
          <w:color w:val="000000" w:themeColor="text1"/>
          <w:sz w:val="18"/>
          <w:szCs w:val="18"/>
          <w:lang w:eastAsia="en-US"/>
        </w:rPr>
      </w:pPr>
      <w:r w:rsidRPr="00243919">
        <w:rPr>
          <w:rFonts w:ascii="Arial" w:eastAsia="Calibri" w:hAnsi="Arial" w:cs="Arial"/>
          <w:color w:val="000000" w:themeColor="text1"/>
          <w:sz w:val="18"/>
          <w:szCs w:val="18"/>
          <w:lang w:eastAsia="en-US"/>
        </w:rPr>
        <w:t>(b)</w:t>
      </w:r>
      <w:r w:rsidRPr="00243919">
        <w:rPr>
          <w:rFonts w:ascii="Arial" w:eastAsia="Calibri" w:hAnsi="Arial" w:cs="Arial"/>
          <w:color w:val="000000" w:themeColor="text1"/>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rsidP="002933B9">
      <w:pPr>
        <w:pStyle w:val="Heading1"/>
        <w:spacing w:line="240" w:lineRule="auto"/>
      </w:pPr>
      <w:bookmarkStart w:id="8" w:name="_Toc77056949"/>
      <w:bookmarkStart w:id="9" w:name="_Toc457192259"/>
      <w:r w:rsidRPr="00125F66">
        <w:t>4</w:t>
      </w:r>
      <w:r w:rsidRPr="00125F66">
        <w:tab/>
        <w:t>Information</w:t>
      </w:r>
      <w:bookmarkEnd w:id="8"/>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243919" w:rsidRDefault="00653B90" w:rsidP="00653B90">
      <w:pPr>
        <w:pStyle w:val="Heading3"/>
        <w:numPr>
          <w:ilvl w:val="0"/>
          <w:numId w:val="0"/>
        </w:numPr>
        <w:ind w:left="709" w:hanging="709"/>
        <w:rPr>
          <w:snapToGrid w:val="0"/>
          <w:color w:val="000000" w:themeColor="text1"/>
        </w:rPr>
      </w:pPr>
      <w:r w:rsidRPr="00243919">
        <w:rPr>
          <w:snapToGrid w:val="0"/>
          <w:color w:val="000000" w:themeColor="text1"/>
        </w:rPr>
        <w:t>4.2.2</w:t>
      </w:r>
      <w:r w:rsidRPr="00243919">
        <w:rPr>
          <w:snapToGrid w:val="0"/>
          <w:color w:val="000000" w:themeColor="text1"/>
        </w:rPr>
        <w:tab/>
      </w:r>
      <w:r w:rsidRPr="00243919">
        <w:rPr>
          <w:color w:val="000000" w:themeColor="text1"/>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w:t>
      </w:r>
      <w:proofErr w:type="gramStart"/>
      <w:r w:rsidRPr="00D6539F">
        <w:rPr>
          <w:color w:val="auto"/>
        </w:rPr>
        <w:t>time period</w:t>
      </w:r>
      <w:proofErr w:type="gramEnd"/>
      <w:r w:rsidRPr="00D6539F">
        <w:rPr>
          <w:color w:val="auto"/>
        </w:rPr>
        <w:t xml:space="preserve">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w:t>
      </w:r>
      <w:proofErr w:type="spellStart"/>
      <w:r w:rsidRPr="00653B90">
        <w:t>es</w:t>
      </w:r>
      <w:proofErr w:type="spellEnd"/>
      <w:r w:rsidRPr="00653B90">
        <w:t>);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9"/>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0" w:name="_Toc77056954"/>
      <w:bookmarkStart w:id="11" w:name="_Toc464892569"/>
      <w:bookmarkStart w:id="12" w:name="_Toc468613272"/>
      <w:r w:rsidR="005032E3" w:rsidRPr="005032E3">
        <w:rPr>
          <w:rFonts w:ascii="Arial" w:hAnsi="Arial"/>
          <w:b/>
          <w:spacing w:val="-4"/>
          <w:sz w:val="36"/>
          <w:lang w:eastAsia="en-US"/>
        </w:rPr>
        <w:t>Schedule 1 - Operations</w:t>
      </w:r>
      <w:bookmarkEnd w:id="10"/>
    </w:p>
    <w:p w14:paraId="2BF592B2" w14:textId="43625946"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5032E3" w14:paraId="13054D0A" w14:textId="77777777" w:rsidTr="00243919">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1"/>
          <w:bookmarkEnd w:id="12"/>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243919">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57DAB87F" w14:textId="77777777" w:rsidTr="002A7450">
        <w:trPr>
          <w:tblHeader/>
        </w:trPr>
        <w:tc>
          <w:tcPr>
            <w:tcW w:w="1197" w:type="dxa"/>
            <w:tcBorders>
              <w:top w:val="single" w:sz="4" w:space="0" w:color="auto"/>
              <w:left w:val="nil"/>
              <w:bottom w:val="single" w:sz="4" w:space="0" w:color="auto"/>
              <w:right w:val="single" w:sz="4" w:space="0" w:color="auto"/>
            </w:tcBorders>
            <w:shd w:val="clear" w:color="auto" w:fill="auto"/>
          </w:tcPr>
          <w:p w14:paraId="30D2801B" w14:textId="16480AFB" w:rsidR="0060321A" w:rsidRPr="005032E3" w:rsidRDefault="0060321A" w:rsidP="0060321A">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A</w:t>
            </w:r>
            <w:r w:rsidR="00F520B6">
              <w:rPr>
                <w:rFonts w:ascii="Arial" w:hAnsi="Arial"/>
                <w:sz w:val="18"/>
                <w:lang w:eastAsia="en-US"/>
              </w:rPr>
              <w:t>1</w:t>
            </w:r>
            <w:r w:rsidRPr="00061159">
              <w:rPr>
                <w:rFonts w:ascii="Arial" w:hAnsi="Arial"/>
                <w:sz w:val="18"/>
                <w:lang w:eastAsia="en-US"/>
              </w:rPr>
              <w:t xml:space="preserve"> – Household, commercial and industrial waste transfer station with treatment </w:t>
            </w:r>
          </w:p>
        </w:tc>
        <w:tc>
          <w:tcPr>
            <w:tcW w:w="2255" w:type="dxa"/>
            <w:tcBorders>
              <w:top w:val="single" w:sz="4" w:space="0" w:color="auto"/>
              <w:left w:val="single" w:sz="4" w:space="0" w:color="auto"/>
              <w:bottom w:val="single" w:sz="4" w:space="0" w:color="auto"/>
              <w:right w:val="single" w:sz="4" w:space="0" w:color="auto"/>
            </w:tcBorders>
            <w:shd w:val="clear" w:color="auto" w:fill="auto"/>
          </w:tcPr>
          <w:p w14:paraId="16895504"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D8F3FB0" w14:textId="77777777" w:rsidR="0060321A" w:rsidRPr="00061159" w:rsidRDefault="0060321A" w:rsidP="0060321A">
            <w:pPr>
              <w:keepLines/>
              <w:widowControl w:val="0"/>
              <w:spacing w:before="20" w:after="20" w:line="230" w:lineRule="exact"/>
              <w:jc w:val="left"/>
              <w:outlineLvl w:val="2"/>
              <w:rPr>
                <w:rFonts w:ascii="Arial" w:hAnsi="Arial"/>
                <w:b/>
                <w:sz w:val="18"/>
                <w:lang w:eastAsia="en-US"/>
              </w:rPr>
            </w:pPr>
          </w:p>
          <w:p w14:paraId="6B8B167B" w14:textId="4BF9C531" w:rsidR="0060321A" w:rsidRPr="00061159" w:rsidRDefault="0060321A" w:rsidP="0060321A">
            <w:pPr>
              <w:keepLines/>
              <w:widowControl w:val="0"/>
              <w:spacing w:before="20" w:after="20" w:line="230" w:lineRule="exact"/>
              <w:jc w:val="left"/>
              <w:outlineLvl w:val="2"/>
              <w:rPr>
                <w:rFonts w:ascii="Arial" w:hAnsi="Arial"/>
                <w:sz w:val="18"/>
                <w:lang w:eastAsia="en-US"/>
              </w:rPr>
            </w:pPr>
            <w:r w:rsidRPr="00061159">
              <w:rPr>
                <w:rFonts w:ascii="Arial" w:hAnsi="Arial"/>
                <w:b/>
                <w:sz w:val="18"/>
                <w:lang w:eastAsia="en-US"/>
              </w:rPr>
              <w:t>D15</w:t>
            </w:r>
            <w:r w:rsidRPr="00061159">
              <w:rPr>
                <w:rFonts w:ascii="Arial" w:hAnsi="Arial"/>
                <w:sz w:val="18"/>
                <w:lang w:eastAsia="en-US"/>
              </w:rPr>
              <w:t xml:space="preserve">: Storage pending any of the operations numbered D1 to D14 (excluding temporary storage pending collection on the site where it is produced). </w:t>
            </w:r>
          </w:p>
          <w:p w14:paraId="51EA5AD4" w14:textId="77777777" w:rsidR="0060321A" w:rsidRPr="00061159" w:rsidRDefault="0060321A" w:rsidP="0060321A">
            <w:pPr>
              <w:keepLines/>
              <w:widowControl w:val="0"/>
              <w:spacing w:before="20" w:after="20" w:line="230" w:lineRule="exact"/>
              <w:jc w:val="left"/>
              <w:outlineLvl w:val="2"/>
              <w:rPr>
                <w:rFonts w:ascii="Arial" w:hAnsi="Arial"/>
                <w:sz w:val="18"/>
                <w:lang w:eastAsia="en-US"/>
              </w:rPr>
            </w:pPr>
          </w:p>
          <w:p w14:paraId="26AB5175"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1560B233"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p>
          <w:p w14:paraId="39A106F3"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7194697F" w14:textId="77777777" w:rsidR="0060321A" w:rsidRPr="00061159" w:rsidRDefault="0060321A" w:rsidP="0060321A">
            <w:pPr>
              <w:keepLines/>
              <w:widowControl w:val="0"/>
              <w:spacing w:before="20" w:after="20" w:line="230" w:lineRule="exact"/>
              <w:jc w:val="left"/>
              <w:outlineLvl w:val="2"/>
              <w:rPr>
                <w:rFonts w:ascii="Arial" w:hAnsi="Arial"/>
                <w:snapToGrid w:val="0"/>
                <w:sz w:val="18"/>
                <w:lang w:eastAsia="en-US"/>
              </w:rPr>
            </w:pPr>
          </w:p>
          <w:p w14:paraId="65A02971" w14:textId="77777777" w:rsidR="0060321A" w:rsidRDefault="0060321A" w:rsidP="0060321A">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p w14:paraId="4C62BB14" w14:textId="5617E1E6" w:rsidR="0060321A" w:rsidRDefault="0060321A" w:rsidP="0060321A">
            <w:pPr>
              <w:keepLines/>
              <w:widowControl w:val="0"/>
              <w:spacing w:before="20" w:after="20" w:line="230" w:lineRule="exact"/>
              <w:jc w:val="left"/>
              <w:outlineLvl w:val="2"/>
              <w:rPr>
                <w:rFonts w:ascii="Arial" w:hAnsi="Arial"/>
                <w:snapToGrid w:val="0"/>
                <w:sz w:val="18"/>
                <w:lang w:eastAsia="en-US"/>
              </w:rPr>
            </w:pPr>
          </w:p>
          <w:p w14:paraId="37FFD57E" w14:textId="77777777" w:rsidR="0060321A" w:rsidRDefault="0060321A" w:rsidP="00D25EC8">
            <w:pPr>
              <w:keepLines/>
              <w:widowControl w:val="0"/>
              <w:spacing w:before="20" w:after="20" w:line="230" w:lineRule="exact"/>
              <w:jc w:val="left"/>
              <w:outlineLvl w:val="2"/>
              <w:rPr>
                <w:rFonts w:ascii="Arial" w:hAnsi="Arial"/>
                <w:snapToGrid w:val="0"/>
                <w:sz w:val="18"/>
                <w:lang w:eastAsia="en-US"/>
              </w:rPr>
            </w:pPr>
            <w:r w:rsidRPr="00463673">
              <w:rPr>
                <w:rFonts w:ascii="Arial" w:hAnsi="Arial"/>
                <w:b/>
                <w:snapToGrid w:val="0"/>
                <w:sz w:val="18"/>
                <w:lang w:eastAsia="en-US"/>
              </w:rPr>
              <w:t>D9</w:t>
            </w:r>
            <w:r w:rsidR="00463673" w:rsidRPr="00463673">
              <w:rPr>
                <w:rFonts w:ascii="Arial" w:hAnsi="Arial"/>
                <w:b/>
                <w:snapToGrid w:val="0"/>
                <w:sz w:val="18"/>
                <w:lang w:eastAsia="en-US"/>
              </w:rPr>
              <w:t>:</w:t>
            </w:r>
            <w:r w:rsidR="00463673">
              <w:rPr>
                <w:rFonts w:ascii="Arial" w:hAnsi="Arial"/>
                <w:snapToGrid w:val="0"/>
                <w:sz w:val="18"/>
                <w:lang w:eastAsia="en-US"/>
              </w:rPr>
              <w:t xml:space="preserve"> </w:t>
            </w:r>
            <w:proofErr w:type="spellStart"/>
            <w:r w:rsidR="00463673" w:rsidRPr="00463673">
              <w:rPr>
                <w:rFonts w:ascii="Arial" w:hAnsi="Arial"/>
                <w:snapToGrid w:val="0"/>
                <w:sz w:val="18"/>
                <w:lang w:eastAsia="en-US"/>
              </w:rPr>
              <w:t>Physico</w:t>
            </w:r>
            <w:proofErr w:type="spellEnd"/>
            <w:r w:rsidR="00463673" w:rsidRPr="00463673">
              <w:rPr>
                <w:rFonts w:ascii="Arial" w:hAnsi="Arial"/>
                <w:snapToGrid w:val="0"/>
                <w:sz w:val="18"/>
                <w:lang w:eastAsia="en-US"/>
              </w:rPr>
              <w:t>-chemical treatment not specified elsewhere in this Annex which results in final compounds or mixtures</w:t>
            </w:r>
            <w:r w:rsidR="00BF4FF3">
              <w:rPr>
                <w:rFonts w:ascii="Arial" w:hAnsi="Arial"/>
                <w:snapToGrid w:val="0"/>
                <w:sz w:val="18"/>
                <w:lang w:eastAsia="en-US"/>
              </w:rPr>
              <w:t xml:space="preserve"> </w:t>
            </w:r>
            <w:r w:rsidR="00463673" w:rsidRPr="00463673">
              <w:rPr>
                <w:rFonts w:ascii="Arial" w:hAnsi="Arial"/>
                <w:snapToGrid w:val="0"/>
                <w:sz w:val="18"/>
                <w:lang w:eastAsia="en-US"/>
              </w:rPr>
              <w:t>which are discarded by means of any o</w:t>
            </w:r>
            <w:r w:rsidR="00BF4FF3">
              <w:rPr>
                <w:rFonts w:ascii="Arial" w:hAnsi="Arial"/>
                <w:snapToGrid w:val="0"/>
                <w:sz w:val="18"/>
                <w:lang w:eastAsia="en-US"/>
              </w:rPr>
              <w:t>f the operations numbered D1 to D</w:t>
            </w:r>
            <w:r w:rsidR="00463673" w:rsidRPr="00463673">
              <w:rPr>
                <w:rFonts w:ascii="Arial" w:hAnsi="Arial"/>
                <w:snapToGrid w:val="0"/>
                <w:sz w:val="18"/>
                <w:lang w:eastAsia="en-US"/>
              </w:rPr>
              <w:t>12 (e.g. evaporation, drying,</w:t>
            </w:r>
            <w:r w:rsidR="00463673">
              <w:rPr>
                <w:rFonts w:ascii="Arial" w:hAnsi="Arial"/>
                <w:snapToGrid w:val="0"/>
                <w:sz w:val="18"/>
                <w:lang w:eastAsia="en-US"/>
              </w:rPr>
              <w:t xml:space="preserve"> </w:t>
            </w:r>
            <w:r w:rsidR="00463673" w:rsidRPr="00463673">
              <w:rPr>
                <w:rFonts w:ascii="Arial" w:hAnsi="Arial"/>
                <w:snapToGrid w:val="0"/>
                <w:sz w:val="18"/>
                <w:lang w:eastAsia="en-US"/>
              </w:rPr>
              <w:t>calcination, etc.)</w:t>
            </w:r>
          </w:p>
          <w:p w14:paraId="6FEB34ED" w14:textId="77777777" w:rsidR="00F520B6" w:rsidRDefault="00F520B6" w:rsidP="00D25EC8">
            <w:pPr>
              <w:keepLines/>
              <w:widowControl w:val="0"/>
              <w:spacing w:before="20" w:after="20" w:line="230" w:lineRule="exact"/>
              <w:jc w:val="left"/>
              <w:outlineLvl w:val="2"/>
              <w:rPr>
                <w:rFonts w:ascii="Arial" w:hAnsi="Arial"/>
                <w:snapToGrid w:val="0"/>
                <w:sz w:val="18"/>
                <w:lang w:eastAsia="en-US"/>
              </w:rPr>
            </w:pPr>
          </w:p>
          <w:p w14:paraId="2B3535A6" w14:textId="7BB14828" w:rsidR="00F520B6" w:rsidRPr="00D25EC8" w:rsidRDefault="009D7660" w:rsidP="00D25EC8">
            <w:pPr>
              <w:keepLines/>
              <w:widowControl w:val="0"/>
              <w:spacing w:before="20" w:after="20" w:line="230" w:lineRule="exact"/>
              <w:jc w:val="left"/>
              <w:outlineLvl w:val="2"/>
              <w:rPr>
                <w:rFonts w:ascii="Arial" w:hAnsi="Arial"/>
                <w:snapToGrid w:val="0"/>
                <w:sz w:val="18"/>
                <w:lang w:eastAsia="en-US"/>
              </w:rPr>
            </w:pPr>
            <w:r w:rsidRPr="00FD2F40">
              <w:rPr>
                <w:rFonts w:ascii="Arial" w:hAnsi="Arial"/>
                <w:b/>
                <w:snapToGrid w:val="0"/>
                <w:sz w:val="18"/>
                <w:lang w:eastAsia="en-US"/>
              </w:rPr>
              <w:t xml:space="preserve">D14: </w:t>
            </w:r>
            <w:r w:rsidRPr="00FD2F40">
              <w:rPr>
                <w:rFonts w:ascii="Arial" w:hAnsi="Arial"/>
                <w:snapToGrid w:val="0"/>
                <w:sz w:val="18"/>
                <w:lang w:eastAsia="en-US"/>
              </w:rPr>
              <w:t>Repackaging prior to any of the operations numbered D1 to D13.</w:t>
            </w:r>
          </w:p>
        </w:tc>
        <w:tc>
          <w:tcPr>
            <w:tcW w:w="4514" w:type="dxa"/>
            <w:tcBorders>
              <w:top w:val="single" w:sz="4" w:space="0" w:color="auto"/>
              <w:left w:val="single" w:sz="4" w:space="0" w:color="auto"/>
              <w:bottom w:val="single" w:sz="4" w:space="0" w:color="auto"/>
              <w:right w:val="nil"/>
            </w:tcBorders>
            <w:shd w:val="clear" w:color="auto" w:fill="auto"/>
          </w:tcPr>
          <w:p w14:paraId="3B8A2D0E" w14:textId="262C22C7" w:rsidR="009272F7" w:rsidRPr="009272F7" w:rsidRDefault="009272F7" w:rsidP="00EB24F0">
            <w:pPr>
              <w:pStyle w:val="Default"/>
              <w:spacing w:before="20" w:after="20" w:line="230" w:lineRule="exact"/>
              <w:rPr>
                <w:sz w:val="18"/>
                <w:szCs w:val="18"/>
              </w:rPr>
            </w:pPr>
            <w:bookmarkStart w:id="13" w:name="_Hlk528314751"/>
            <w:r w:rsidRPr="009272F7">
              <w:rPr>
                <w:sz w:val="18"/>
                <w:szCs w:val="18"/>
              </w:rPr>
              <w:t xml:space="preserve">Unless stored or treated outside as specified waste, all </w:t>
            </w:r>
            <w:r w:rsidR="00544AD1" w:rsidRPr="009272F7">
              <w:rPr>
                <w:sz w:val="18"/>
                <w:szCs w:val="18"/>
              </w:rPr>
              <w:t>non-hazardous</w:t>
            </w:r>
            <w:r w:rsidRPr="009272F7">
              <w:rPr>
                <w:sz w:val="18"/>
                <w:szCs w:val="18"/>
              </w:rPr>
              <w:t xml:space="preserve"> waste must be stored and treated on an impermeable surface with sea</w:t>
            </w:r>
            <w:r w:rsidR="00201AB7">
              <w:rPr>
                <w:sz w:val="18"/>
                <w:szCs w:val="18"/>
              </w:rPr>
              <w:t>led drainage, within a building.</w:t>
            </w:r>
          </w:p>
          <w:p w14:paraId="7B74A975" w14:textId="77777777" w:rsidR="009272F7" w:rsidRPr="009272F7" w:rsidRDefault="009272F7" w:rsidP="00EB24F0">
            <w:pPr>
              <w:pStyle w:val="Default"/>
              <w:spacing w:before="20" w:after="20" w:line="230" w:lineRule="exact"/>
              <w:rPr>
                <w:color w:val="auto"/>
                <w:sz w:val="18"/>
                <w:szCs w:val="18"/>
              </w:rPr>
            </w:pPr>
          </w:p>
          <w:p w14:paraId="4595F473" w14:textId="16B59C2E" w:rsidR="009272F7" w:rsidRPr="00201AB7" w:rsidRDefault="009272F7" w:rsidP="00EB24F0">
            <w:pPr>
              <w:pStyle w:val="Default"/>
              <w:spacing w:before="20" w:after="20" w:line="230" w:lineRule="exact"/>
              <w:rPr>
                <w:color w:val="000000" w:themeColor="text1"/>
                <w:sz w:val="18"/>
                <w:szCs w:val="18"/>
              </w:rPr>
            </w:pPr>
            <w:r w:rsidRPr="00201AB7">
              <w:rPr>
                <w:color w:val="000000" w:themeColor="text1"/>
                <w:sz w:val="18"/>
                <w:szCs w:val="18"/>
              </w:rPr>
              <w:t>Specified waste shall be stored and treated on an impermeable surface with sealed drainage system. Specified waste means the following waste types in Table S2.1:</w:t>
            </w:r>
          </w:p>
          <w:p w14:paraId="771F17FC" w14:textId="42EC1B6C" w:rsidR="009272F7" w:rsidRPr="00201AB7" w:rsidRDefault="009272F7" w:rsidP="00242BB5">
            <w:pPr>
              <w:pStyle w:val="Default"/>
              <w:numPr>
                <w:ilvl w:val="0"/>
                <w:numId w:val="44"/>
              </w:numPr>
              <w:spacing w:before="20" w:after="20" w:line="230" w:lineRule="exact"/>
              <w:rPr>
                <w:color w:val="000000" w:themeColor="text1"/>
                <w:sz w:val="18"/>
                <w:szCs w:val="18"/>
              </w:rPr>
            </w:pPr>
            <w:r w:rsidRPr="00201AB7">
              <w:rPr>
                <w:color w:val="000000" w:themeColor="text1"/>
                <w:sz w:val="18"/>
                <w:szCs w:val="18"/>
              </w:rPr>
              <w:t>Food waste</w:t>
            </w:r>
          </w:p>
          <w:p w14:paraId="24CFBEDD" w14:textId="262E816B" w:rsidR="009272F7" w:rsidRDefault="009272F7" w:rsidP="00EB24F0">
            <w:pPr>
              <w:pStyle w:val="Default"/>
              <w:numPr>
                <w:ilvl w:val="0"/>
                <w:numId w:val="44"/>
              </w:numPr>
              <w:spacing w:before="20" w:after="20" w:line="230" w:lineRule="exact"/>
              <w:rPr>
                <w:color w:val="000000" w:themeColor="text1"/>
                <w:sz w:val="18"/>
                <w:szCs w:val="18"/>
              </w:rPr>
            </w:pPr>
            <w:r w:rsidRPr="00201AB7">
              <w:rPr>
                <w:color w:val="000000" w:themeColor="text1"/>
                <w:sz w:val="18"/>
                <w:szCs w:val="18"/>
              </w:rPr>
              <w:t>Green waste</w:t>
            </w:r>
          </w:p>
          <w:p w14:paraId="6127A5A2" w14:textId="14D32040" w:rsidR="00242BB5" w:rsidRPr="0065047F" w:rsidRDefault="00242BB5" w:rsidP="00EB24F0">
            <w:pPr>
              <w:pStyle w:val="Default"/>
              <w:numPr>
                <w:ilvl w:val="0"/>
                <w:numId w:val="44"/>
              </w:numPr>
              <w:spacing w:before="20" w:after="20" w:line="230" w:lineRule="exact"/>
              <w:rPr>
                <w:color w:val="000000" w:themeColor="text1"/>
                <w:sz w:val="18"/>
                <w:szCs w:val="18"/>
              </w:rPr>
            </w:pPr>
            <w:r w:rsidRPr="0065047F">
              <w:rPr>
                <w:color w:val="000000" w:themeColor="text1"/>
                <w:sz w:val="18"/>
                <w:szCs w:val="18"/>
              </w:rPr>
              <w:t>Glass waste</w:t>
            </w:r>
          </w:p>
          <w:p w14:paraId="50D9EB04" w14:textId="3730A590" w:rsidR="009272F7" w:rsidRPr="0065047F" w:rsidRDefault="009272F7" w:rsidP="00EB24F0">
            <w:pPr>
              <w:pStyle w:val="Default"/>
              <w:numPr>
                <w:ilvl w:val="0"/>
                <w:numId w:val="44"/>
              </w:numPr>
              <w:spacing w:before="20" w:after="20" w:line="230" w:lineRule="exact"/>
              <w:rPr>
                <w:color w:val="000000" w:themeColor="text1"/>
                <w:sz w:val="18"/>
                <w:szCs w:val="18"/>
              </w:rPr>
            </w:pPr>
            <w:r w:rsidRPr="0065047F">
              <w:rPr>
                <w:color w:val="000000" w:themeColor="text1"/>
                <w:sz w:val="18"/>
                <w:szCs w:val="18"/>
              </w:rPr>
              <w:t>WEEE</w:t>
            </w:r>
          </w:p>
          <w:p w14:paraId="5319E446" w14:textId="2D6C1B8C" w:rsidR="009272F7" w:rsidRPr="0065047F" w:rsidRDefault="009272F7" w:rsidP="00EB24F0">
            <w:pPr>
              <w:pStyle w:val="Default"/>
              <w:numPr>
                <w:ilvl w:val="0"/>
                <w:numId w:val="44"/>
              </w:numPr>
              <w:spacing w:before="20" w:after="20" w:line="230" w:lineRule="exact"/>
              <w:rPr>
                <w:color w:val="000000" w:themeColor="text1"/>
                <w:sz w:val="18"/>
                <w:szCs w:val="18"/>
              </w:rPr>
            </w:pPr>
            <w:r w:rsidRPr="0065047F">
              <w:rPr>
                <w:color w:val="000000" w:themeColor="text1"/>
                <w:sz w:val="18"/>
                <w:szCs w:val="18"/>
              </w:rPr>
              <w:t>Textiles</w:t>
            </w:r>
          </w:p>
          <w:p w14:paraId="11551FBB" w14:textId="2C6BAD52" w:rsidR="009272F7" w:rsidRPr="0065047F" w:rsidRDefault="009272F7" w:rsidP="00EB24F0">
            <w:pPr>
              <w:pStyle w:val="Tablebody"/>
              <w:numPr>
                <w:ilvl w:val="0"/>
                <w:numId w:val="44"/>
              </w:numPr>
              <w:rPr>
                <w:color w:val="000000" w:themeColor="text1"/>
                <w:szCs w:val="18"/>
              </w:rPr>
            </w:pPr>
            <w:r w:rsidRPr="0065047F">
              <w:rPr>
                <w:color w:val="000000" w:themeColor="text1"/>
                <w:szCs w:val="18"/>
              </w:rPr>
              <w:t>Street cleaning residues</w:t>
            </w:r>
          </w:p>
          <w:p w14:paraId="39E4EB2C" w14:textId="3954A811" w:rsidR="00FB0213" w:rsidRPr="0065047F" w:rsidRDefault="00FB0213" w:rsidP="00EB24F0">
            <w:pPr>
              <w:pStyle w:val="Tablebody"/>
              <w:numPr>
                <w:ilvl w:val="0"/>
                <w:numId w:val="44"/>
              </w:numPr>
              <w:rPr>
                <w:color w:val="000000" w:themeColor="text1"/>
                <w:szCs w:val="18"/>
              </w:rPr>
            </w:pPr>
            <w:r w:rsidRPr="0065047F">
              <w:rPr>
                <w:color w:val="000000" w:themeColor="text1"/>
                <w:szCs w:val="18"/>
              </w:rPr>
              <w:t>Residual waste</w:t>
            </w:r>
          </w:p>
          <w:bookmarkEnd w:id="13"/>
          <w:p w14:paraId="6B22D8E9" w14:textId="4EDA4A08" w:rsidR="0060321A" w:rsidRDefault="0060321A" w:rsidP="0060321A">
            <w:pPr>
              <w:pStyle w:val="Tablebody"/>
              <w:rPr>
                <w:color w:val="000000" w:themeColor="text1"/>
              </w:rPr>
            </w:pPr>
          </w:p>
          <w:p w14:paraId="76908CC5" w14:textId="137B1A8F" w:rsidR="00243919" w:rsidRPr="00547890" w:rsidRDefault="00243919" w:rsidP="00EB24F0">
            <w:pPr>
              <w:pStyle w:val="Tablebody"/>
              <w:rPr>
                <w:color w:val="auto"/>
              </w:rPr>
            </w:pPr>
            <w:r w:rsidRPr="00547890">
              <w:rPr>
                <w:color w:val="auto"/>
              </w:rPr>
              <w:t xml:space="preserve">Treatment operations shall be limited to manual and/or mechanical: </w:t>
            </w:r>
          </w:p>
          <w:p w14:paraId="2275466C" w14:textId="0D69F393" w:rsidR="00243919" w:rsidRPr="00547890" w:rsidRDefault="00243919" w:rsidP="00EB24F0">
            <w:pPr>
              <w:pStyle w:val="Tablebody"/>
              <w:numPr>
                <w:ilvl w:val="0"/>
                <w:numId w:val="37"/>
              </w:numPr>
              <w:rPr>
                <w:color w:val="auto"/>
              </w:rPr>
            </w:pPr>
            <w:r w:rsidRPr="00547890">
              <w:rPr>
                <w:color w:val="auto"/>
              </w:rPr>
              <w:t>sorting and/or separation</w:t>
            </w:r>
            <w:r w:rsidR="002A7450">
              <w:rPr>
                <w:color w:val="auto"/>
              </w:rPr>
              <w:t xml:space="preserve"> </w:t>
            </w:r>
            <w:r w:rsidR="00A344A4">
              <w:rPr>
                <w:color w:val="auto"/>
              </w:rPr>
              <w:t>including</w:t>
            </w:r>
            <w:r w:rsidR="002A7450">
              <w:rPr>
                <w:color w:val="auto"/>
              </w:rPr>
              <w:t xml:space="preserve"> </w:t>
            </w:r>
            <w:proofErr w:type="spellStart"/>
            <w:r w:rsidR="002A7450">
              <w:rPr>
                <w:color w:val="auto"/>
              </w:rPr>
              <w:t>edd</w:t>
            </w:r>
            <w:r w:rsidR="00A344A4">
              <w:rPr>
                <w:color w:val="auto"/>
              </w:rPr>
              <w:t>ie</w:t>
            </w:r>
            <w:proofErr w:type="spellEnd"/>
            <w:r w:rsidR="002A7450">
              <w:rPr>
                <w:color w:val="auto"/>
              </w:rPr>
              <w:t xml:space="preserve"> current</w:t>
            </w:r>
            <w:r w:rsidR="00A344A4">
              <w:rPr>
                <w:color w:val="auto"/>
              </w:rPr>
              <w:t xml:space="preserve"> separator</w:t>
            </w:r>
            <w:r w:rsidR="002A7450">
              <w:rPr>
                <w:color w:val="auto"/>
              </w:rPr>
              <w:t xml:space="preserve"> and magnets</w:t>
            </w:r>
          </w:p>
          <w:p w14:paraId="1DC88734" w14:textId="160EAFE3" w:rsidR="00243919" w:rsidRPr="00547890" w:rsidRDefault="009D5F7B" w:rsidP="00EB24F0">
            <w:pPr>
              <w:pStyle w:val="Tablebody"/>
              <w:numPr>
                <w:ilvl w:val="0"/>
                <w:numId w:val="37"/>
              </w:numPr>
              <w:rPr>
                <w:color w:val="auto"/>
              </w:rPr>
            </w:pPr>
            <w:r w:rsidRPr="00547890">
              <w:rPr>
                <w:color w:val="auto"/>
              </w:rPr>
              <w:t>shredding</w:t>
            </w:r>
            <w:r w:rsidR="00A01876">
              <w:rPr>
                <w:color w:val="auto"/>
              </w:rPr>
              <w:t xml:space="preserve"> (of card/ cardboard </w:t>
            </w:r>
            <w:r w:rsidR="004C6C1A">
              <w:rPr>
                <w:color w:val="auto"/>
              </w:rPr>
              <w:t xml:space="preserve">waste </w:t>
            </w:r>
            <w:r w:rsidR="00A01876">
              <w:rPr>
                <w:color w:val="auto"/>
              </w:rPr>
              <w:t>only)</w:t>
            </w:r>
          </w:p>
          <w:p w14:paraId="0A1CA1FE" w14:textId="77777777" w:rsidR="009D5F7B" w:rsidRPr="00547890" w:rsidRDefault="009D5F7B" w:rsidP="00EB24F0">
            <w:pPr>
              <w:pStyle w:val="Tablebody"/>
              <w:numPr>
                <w:ilvl w:val="0"/>
                <w:numId w:val="37"/>
              </w:numPr>
              <w:rPr>
                <w:color w:val="auto"/>
              </w:rPr>
            </w:pPr>
            <w:r w:rsidRPr="00547890">
              <w:rPr>
                <w:color w:val="auto"/>
              </w:rPr>
              <w:t xml:space="preserve">baling </w:t>
            </w:r>
          </w:p>
          <w:p w14:paraId="442E6E45" w14:textId="455FDFE1" w:rsidR="00243919" w:rsidRPr="00547890" w:rsidRDefault="00243919" w:rsidP="00EB24F0">
            <w:pPr>
              <w:pStyle w:val="Tablebody"/>
              <w:numPr>
                <w:ilvl w:val="0"/>
                <w:numId w:val="37"/>
              </w:numPr>
              <w:rPr>
                <w:color w:val="auto"/>
              </w:rPr>
            </w:pPr>
            <w:r w:rsidRPr="00547890">
              <w:rPr>
                <w:color w:val="auto"/>
              </w:rPr>
              <w:t>bulking up</w:t>
            </w:r>
          </w:p>
          <w:p w14:paraId="470CF0F1" w14:textId="6564D4E4" w:rsidR="00243919" w:rsidRPr="00547890" w:rsidRDefault="00243919" w:rsidP="00EB24F0">
            <w:pPr>
              <w:pStyle w:val="Tablebody"/>
              <w:rPr>
                <w:color w:val="auto"/>
              </w:rPr>
            </w:pPr>
            <w:r w:rsidRPr="00547890">
              <w:rPr>
                <w:color w:val="auto"/>
              </w:rPr>
              <w:t xml:space="preserve">of permitted waste </w:t>
            </w:r>
            <w:proofErr w:type="gramStart"/>
            <w:r w:rsidRPr="00547890">
              <w:rPr>
                <w:color w:val="auto"/>
              </w:rPr>
              <w:t>for the purpose of</w:t>
            </w:r>
            <w:proofErr w:type="gramEnd"/>
            <w:r w:rsidRPr="00547890">
              <w:rPr>
                <w:color w:val="auto"/>
              </w:rPr>
              <w:t xml:space="preserve"> recovery or </w:t>
            </w:r>
            <w:r w:rsidRPr="00F434BE">
              <w:rPr>
                <w:color w:val="auto"/>
              </w:rPr>
              <w:t>disposal.</w:t>
            </w:r>
            <w:r w:rsidRPr="00547890">
              <w:rPr>
                <w:color w:val="auto"/>
              </w:rPr>
              <w:t xml:space="preserve"> </w:t>
            </w:r>
          </w:p>
          <w:p w14:paraId="12516E93" w14:textId="77777777" w:rsidR="0060321A" w:rsidRPr="00FF4341" w:rsidRDefault="0060321A" w:rsidP="0060321A">
            <w:pPr>
              <w:pStyle w:val="Tablebody"/>
              <w:rPr>
                <w:color w:val="auto"/>
              </w:rPr>
            </w:pPr>
          </w:p>
          <w:p w14:paraId="3CF24222" w14:textId="76E4E568" w:rsidR="00243919" w:rsidRDefault="00243919" w:rsidP="00243919">
            <w:pPr>
              <w:pStyle w:val="Tablebody"/>
              <w:rPr>
                <w:color w:val="auto"/>
              </w:rPr>
            </w:pPr>
            <w:r w:rsidRPr="00F108F5">
              <w:rPr>
                <w:color w:val="auto"/>
              </w:rPr>
              <w:t>There shall be no treatment of:</w:t>
            </w:r>
          </w:p>
          <w:p w14:paraId="34DFF09D" w14:textId="746492D7" w:rsidR="00243919" w:rsidRPr="00F108F5" w:rsidRDefault="00242BB5" w:rsidP="00243919">
            <w:pPr>
              <w:pStyle w:val="Tablebody"/>
              <w:rPr>
                <w:color w:val="auto"/>
              </w:rPr>
            </w:pPr>
            <w:r>
              <w:rPr>
                <w:color w:val="auto"/>
              </w:rPr>
              <w:t xml:space="preserve">- </w:t>
            </w:r>
            <w:r w:rsidR="00FB0213">
              <w:rPr>
                <w:color w:val="auto"/>
              </w:rPr>
              <w:t>W</w:t>
            </w:r>
            <w:r w:rsidR="00243919" w:rsidRPr="00F108F5">
              <w:rPr>
                <w:color w:val="auto"/>
              </w:rPr>
              <w:t>aste electronic and electrical equipment</w:t>
            </w:r>
            <w:r w:rsidR="00A7078E">
              <w:rPr>
                <w:color w:val="auto"/>
              </w:rPr>
              <w:t xml:space="preserve"> (WEEE)</w:t>
            </w:r>
          </w:p>
          <w:p w14:paraId="0E1E7DD9" w14:textId="41CA601E" w:rsidR="00243919" w:rsidRDefault="00243919" w:rsidP="00243919">
            <w:pPr>
              <w:pStyle w:val="Tablebody"/>
              <w:rPr>
                <w:color w:val="000000" w:themeColor="text1"/>
              </w:rPr>
            </w:pPr>
            <w:r w:rsidRPr="002A7450">
              <w:rPr>
                <w:color w:val="000000" w:themeColor="text1"/>
              </w:rPr>
              <w:t xml:space="preserve">- </w:t>
            </w:r>
            <w:r w:rsidR="00FB0213">
              <w:rPr>
                <w:color w:val="000000" w:themeColor="text1"/>
              </w:rPr>
              <w:t>W</w:t>
            </w:r>
            <w:r w:rsidRPr="002A7450">
              <w:rPr>
                <w:color w:val="000000" w:themeColor="text1"/>
              </w:rPr>
              <w:t>aste batteries and/or accumulators</w:t>
            </w:r>
          </w:p>
          <w:p w14:paraId="66CE493B" w14:textId="6E35AF09" w:rsidR="006D34E8" w:rsidRDefault="006D34E8" w:rsidP="00243919">
            <w:pPr>
              <w:pStyle w:val="Tablebody"/>
              <w:rPr>
                <w:color w:val="000000" w:themeColor="text1"/>
              </w:rPr>
            </w:pPr>
            <w:r>
              <w:rPr>
                <w:color w:val="000000" w:themeColor="text1"/>
              </w:rPr>
              <w:t xml:space="preserve">- </w:t>
            </w:r>
            <w:r w:rsidR="00FB0213">
              <w:rPr>
                <w:color w:val="000000" w:themeColor="text1"/>
              </w:rPr>
              <w:t>F</w:t>
            </w:r>
            <w:r w:rsidR="00BC2518">
              <w:rPr>
                <w:color w:val="000000" w:themeColor="text1"/>
              </w:rPr>
              <w:t>ood waste</w:t>
            </w:r>
          </w:p>
          <w:p w14:paraId="08738D5B" w14:textId="4B3277B9" w:rsidR="00BC2518" w:rsidRDefault="00BC2518" w:rsidP="00243919">
            <w:pPr>
              <w:pStyle w:val="Tablebody"/>
              <w:rPr>
                <w:color w:val="000000" w:themeColor="text1"/>
              </w:rPr>
            </w:pPr>
            <w:r>
              <w:rPr>
                <w:color w:val="000000" w:themeColor="text1"/>
              </w:rPr>
              <w:t xml:space="preserve">- </w:t>
            </w:r>
            <w:r w:rsidR="00FB0213">
              <w:rPr>
                <w:color w:val="000000" w:themeColor="text1"/>
              </w:rPr>
              <w:t>G</w:t>
            </w:r>
            <w:r>
              <w:rPr>
                <w:color w:val="000000" w:themeColor="text1"/>
              </w:rPr>
              <w:t>reen waste</w:t>
            </w:r>
          </w:p>
          <w:p w14:paraId="7E3C6BD2" w14:textId="0F3A33D0" w:rsidR="002467F9" w:rsidRDefault="00FB0213" w:rsidP="00243919">
            <w:pPr>
              <w:pStyle w:val="Tablebody"/>
              <w:rPr>
                <w:color w:val="000000" w:themeColor="text1"/>
              </w:rPr>
            </w:pPr>
            <w:r>
              <w:rPr>
                <w:color w:val="000000" w:themeColor="text1"/>
              </w:rPr>
              <w:t>- G</w:t>
            </w:r>
            <w:r w:rsidR="002467F9">
              <w:rPr>
                <w:color w:val="000000" w:themeColor="text1"/>
              </w:rPr>
              <w:t>lass waste</w:t>
            </w:r>
          </w:p>
          <w:p w14:paraId="70A53348" w14:textId="75912964" w:rsidR="00E42404" w:rsidRDefault="00E42404" w:rsidP="00243919">
            <w:pPr>
              <w:pStyle w:val="Tablebody"/>
              <w:rPr>
                <w:color w:val="000000" w:themeColor="text1"/>
              </w:rPr>
            </w:pPr>
            <w:r>
              <w:rPr>
                <w:color w:val="000000" w:themeColor="text1"/>
              </w:rPr>
              <w:t xml:space="preserve">- </w:t>
            </w:r>
            <w:r w:rsidR="00FB0213">
              <w:rPr>
                <w:color w:val="000000" w:themeColor="text1"/>
              </w:rPr>
              <w:t>S</w:t>
            </w:r>
            <w:r>
              <w:rPr>
                <w:color w:val="000000" w:themeColor="text1"/>
              </w:rPr>
              <w:t>treet cleaning residues</w:t>
            </w:r>
          </w:p>
          <w:p w14:paraId="7F4C2B8E" w14:textId="294E9A0E" w:rsidR="00E42404" w:rsidRDefault="00E42404" w:rsidP="00243919">
            <w:pPr>
              <w:pStyle w:val="Tablebody"/>
              <w:rPr>
                <w:color w:val="000000" w:themeColor="text1"/>
              </w:rPr>
            </w:pPr>
            <w:r>
              <w:rPr>
                <w:color w:val="000000" w:themeColor="text1"/>
              </w:rPr>
              <w:t xml:space="preserve">- </w:t>
            </w:r>
            <w:r w:rsidR="00FB0213">
              <w:rPr>
                <w:color w:val="000000" w:themeColor="text1"/>
              </w:rPr>
              <w:t>T</w:t>
            </w:r>
            <w:r>
              <w:rPr>
                <w:color w:val="000000" w:themeColor="text1"/>
              </w:rPr>
              <w:t>extiles</w:t>
            </w:r>
          </w:p>
          <w:p w14:paraId="06139332" w14:textId="03CDCB74" w:rsidR="00FB0213" w:rsidRPr="0065047F" w:rsidRDefault="00FB0213" w:rsidP="00FB0213">
            <w:pPr>
              <w:pStyle w:val="Tablebody"/>
              <w:rPr>
                <w:color w:val="000000" w:themeColor="text1"/>
                <w:szCs w:val="18"/>
              </w:rPr>
            </w:pPr>
            <w:r w:rsidRPr="0065047F">
              <w:rPr>
                <w:color w:val="000000" w:themeColor="text1"/>
              </w:rPr>
              <w:t>-</w:t>
            </w:r>
            <w:r w:rsidRPr="0065047F">
              <w:rPr>
                <w:color w:val="000000" w:themeColor="text1"/>
                <w:szCs w:val="18"/>
              </w:rPr>
              <w:t xml:space="preserve"> Residual waste</w:t>
            </w:r>
          </w:p>
          <w:p w14:paraId="6FBA5B2A" w14:textId="5E33D8DE" w:rsidR="00FB0213" w:rsidRPr="002A7450" w:rsidRDefault="00FB0213" w:rsidP="00243919">
            <w:pPr>
              <w:pStyle w:val="Tablebody"/>
              <w:rPr>
                <w:color w:val="000000" w:themeColor="text1"/>
              </w:rPr>
            </w:pPr>
          </w:p>
          <w:p w14:paraId="084E86E4" w14:textId="77777777" w:rsidR="00243919" w:rsidRPr="002A7450" w:rsidRDefault="00243919" w:rsidP="00243919">
            <w:pPr>
              <w:pStyle w:val="Tablebody"/>
              <w:rPr>
                <w:color w:val="000000" w:themeColor="text1"/>
              </w:rPr>
            </w:pPr>
            <w:r w:rsidRPr="002A7450">
              <w:rPr>
                <w:color w:val="000000" w:themeColor="text1"/>
              </w:rPr>
              <w:t>other than bulking up for onward transfer.</w:t>
            </w:r>
          </w:p>
          <w:p w14:paraId="64D63224" w14:textId="77777777" w:rsidR="00243919" w:rsidRDefault="00243919" w:rsidP="00243919">
            <w:pPr>
              <w:pStyle w:val="Tablebody"/>
              <w:rPr>
                <w:color w:val="FF0000"/>
              </w:rPr>
            </w:pPr>
          </w:p>
          <w:p w14:paraId="6B34E0A6" w14:textId="77777777" w:rsidR="00243919" w:rsidRPr="00D46613" w:rsidRDefault="00243919" w:rsidP="00243919">
            <w:pPr>
              <w:pStyle w:val="Tablebody"/>
              <w:rPr>
                <w:color w:val="auto"/>
              </w:rPr>
            </w:pPr>
            <w:r w:rsidRPr="00D46613">
              <w:rPr>
                <w:color w:val="auto"/>
              </w:rPr>
              <w:t>Waste types as specified in Table S2.1</w:t>
            </w:r>
            <w:r>
              <w:rPr>
                <w:color w:val="auto"/>
              </w:rPr>
              <w:t>.</w:t>
            </w:r>
          </w:p>
          <w:p w14:paraId="32C460E2" w14:textId="77777777" w:rsidR="0060321A" w:rsidRDefault="0060321A" w:rsidP="0060321A">
            <w:pPr>
              <w:keepNext/>
              <w:keepLines/>
              <w:widowControl w:val="0"/>
              <w:spacing w:before="20" w:after="20" w:line="230" w:lineRule="exact"/>
              <w:jc w:val="left"/>
              <w:outlineLvl w:val="2"/>
              <w:rPr>
                <w:rFonts w:ascii="Arial" w:hAnsi="Arial"/>
                <w:b/>
                <w:color w:val="000000"/>
                <w:sz w:val="18"/>
                <w:lang w:eastAsia="en-US"/>
              </w:rPr>
            </w:pPr>
          </w:p>
          <w:p w14:paraId="623D4064" w14:textId="77777777"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35084AB8" w14:textId="77777777"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6F087801" w14:textId="77777777"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58305968" w14:textId="77777777"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0372BB61" w14:textId="5B2A309F"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7C983AF8" w14:textId="77777777" w:rsidR="009D7660" w:rsidRDefault="009D7660" w:rsidP="0060321A">
            <w:pPr>
              <w:keepNext/>
              <w:keepLines/>
              <w:widowControl w:val="0"/>
              <w:spacing w:before="20" w:after="20" w:line="230" w:lineRule="exact"/>
              <w:jc w:val="left"/>
              <w:outlineLvl w:val="2"/>
              <w:rPr>
                <w:rFonts w:ascii="Arial" w:hAnsi="Arial"/>
                <w:b/>
                <w:color w:val="000000"/>
                <w:sz w:val="18"/>
                <w:lang w:eastAsia="en-US"/>
              </w:rPr>
            </w:pPr>
          </w:p>
          <w:p w14:paraId="6ACB97A9" w14:textId="77777777" w:rsidR="00DA68AB" w:rsidRDefault="00DA68AB" w:rsidP="0060321A">
            <w:pPr>
              <w:keepNext/>
              <w:keepLines/>
              <w:widowControl w:val="0"/>
              <w:spacing w:before="20" w:after="20" w:line="230" w:lineRule="exact"/>
              <w:jc w:val="left"/>
              <w:outlineLvl w:val="2"/>
              <w:rPr>
                <w:rFonts w:ascii="Arial" w:hAnsi="Arial"/>
                <w:b/>
                <w:color w:val="000000"/>
                <w:sz w:val="18"/>
                <w:lang w:eastAsia="en-US"/>
              </w:rPr>
            </w:pPr>
          </w:p>
          <w:p w14:paraId="74E387B9" w14:textId="5B80CFB6" w:rsidR="00DA68AB" w:rsidRPr="00DA68AB" w:rsidRDefault="00DA68AB" w:rsidP="00DA68AB">
            <w:pPr>
              <w:keepNext/>
              <w:keepLines/>
              <w:widowControl w:val="0"/>
              <w:spacing w:before="20" w:after="20" w:line="230" w:lineRule="exact"/>
              <w:jc w:val="left"/>
              <w:outlineLvl w:val="2"/>
              <w:rPr>
                <w:rFonts w:ascii="Arial" w:hAnsi="Arial"/>
                <w:i/>
                <w:color w:val="000000"/>
                <w:sz w:val="18"/>
                <w:lang w:eastAsia="en-US"/>
              </w:rPr>
            </w:pPr>
            <w:r>
              <w:rPr>
                <w:rFonts w:ascii="Arial" w:hAnsi="Arial"/>
                <w:i/>
                <w:color w:val="000000"/>
                <w:sz w:val="18"/>
                <w:lang w:eastAsia="en-US"/>
              </w:rPr>
              <w:t xml:space="preserve">                                             </w:t>
            </w:r>
            <w:r w:rsidRPr="00DA68AB">
              <w:rPr>
                <w:rFonts w:ascii="Arial" w:hAnsi="Arial"/>
                <w:i/>
                <w:color w:val="000000"/>
                <w:sz w:val="18"/>
                <w:lang w:eastAsia="en-US"/>
              </w:rPr>
              <w:t>Table continued overleaf</w:t>
            </w:r>
          </w:p>
        </w:tc>
      </w:tr>
    </w:tbl>
    <w:p w14:paraId="47BCAE82" w14:textId="77777777" w:rsidR="0060321A" w:rsidRDefault="0060321A"/>
    <w:p w14:paraId="36588BD2" w14:textId="254DCC4F"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3452"/>
        <w:gridCol w:w="4514"/>
      </w:tblGrid>
      <w:tr w:rsidR="00DA68AB" w:rsidRPr="00F520B6" w14:paraId="0E69C6FD" w14:textId="77777777" w:rsidTr="00DA68AB">
        <w:trPr>
          <w:tblHeader/>
        </w:trPr>
        <w:tc>
          <w:tcPr>
            <w:tcW w:w="3452" w:type="dxa"/>
            <w:tcBorders>
              <w:top w:val="single" w:sz="4" w:space="0" w:color="auto"/>
              <w:left w:val="nil"/>
              <w:right w:val="single" w:sz="4" w:space="0" w:color="auto"/>
            </w:tcBorders>
            <w:shd w:val="clear" w:color="auto" w:fill="auto"/>
          </w:tcPr>
          <w:p w14:paraId="517EEBF8" w14:textId="29E920D5" w:rsidR="00DA68AB" w:rsidRPr="00061159" w:rsidRDefault="00DA68AB" w:rsidP="00DA68AB">
            <w:pPr>
              <w:keepLines/>
              <w:widowControl w:val="0"/>
              <w:spacing w:before="20" w:after="20" w:line="230" w:lineRule="exact"/>
              <w:jc w:val="left"/>
              <w:outlineLvl w:val="2"/>
              <w:rPr>
                <w:rFonts w:ascii="Arial" w:hAnsi="Arial"/>
                <w:b/>
                <w:sz w:val="18"/>
                <w:lang w:eastAsia="en-US"/>
              </w:rPr>
            </w:pPr>
            <w:r w:rsidRPr="00575CDD">
              <w:rPr>
                <w:rFonts w:ascii="Arial" w:hAnsi="Arial" w:cs="Arial"/>
                <w:sz w:val="18"/>
                <w:szCs w:val="18"/>
              </w:rPr>
              <w:t xml:space="preserve">Discharge of integral site drainage (process effluent) </w:t>
            </w:r>
            <w:r>
              <w:rPr>
                <w:rFonts w:ascii="Arial" w:hAnsi="Arial" w:cs="Arial"/>
                <w:sz w:val="18"/>
                <w:szCs w:val="18"/>
              </w:rPr>
              <w:t xml:space="preserve">via interceptor to </w:t>
            </w:r>
            <w:r w:rsidRPr="0063370D">
              <w:rPr>
                <w:rFonts w:ascii="Arial" w:hAnsi="Arial" w:cs="Arial"/>
                <w:sz w:val="18"/>
                <w:szCs w:val="18"/>
              </w:rPr>
              <w:t xml:space="preserve">containment </w:t>
            </w:r>
            <w:r w:rsidR="00B73CBD" w:rsidRPr="0063370D">
              <w:rPr>
                <w:rFonts w:ascii="Arial" w:hAnsi="Arial" w:cs="Arial"/>
                <w:sz w:val="18"/>
                <w:szCs w:val="18"/>
              </w:rPr>
              <w:t>tank on</w:t>
            </w:r>
            <w:r w:rsidRPr="0063370D">
              <w:rPr>
                <w:rFonts w:ascii="Arial" w:hAnsi="Arial" w:cs="Arial"/>
                <w:color w:val="FF0000"/>
                <w:sz w:val="18"/>
                <w:szCs w:val="18"/>
              </w:rPr>
              <w:t xml:space="preserve"> </w:t>
            </w:r>
            <w:r w:rsidR="0063370D" w:rsidRPr="0063370D">
              <w:rPr>
                <w:rFonts w:ascii="Arial" w:hAnsi="Arial" w:cs="Arial"/>
                <w:color w:val="000000" w:themeColor="text1"/>
                <w:sz w:val="18"/>
                <w:szCs w:val="18"/>
              </w:rPr>
              <w:t xml:space="preserve">drainage plan </w:t>
            </w:r>
            <w:r w:rsidR="004D2C7A">
              <w:rPr>
                <w:rFonts w:ascii="Arial" w:hAnsi="Arial" w:cs="Arial"/>
                <w:color w:val="000000" w:themeColor="text1"/>
                <w:sz w:val="18"/>
                <w:szCs w:val="18"/>
              </w:rPr>
              <w:t>referenced ‘</w:t>
            </w:r>
            <w:r w:rsidR="0063370D" w:rsidRPr="0063370D">
              <w:rPr>
                <w:rFonts w:ascii="Arial" w:hAnsi="Arial" w:cs="Arial"/>
                <w:color w:val="000000" w:themeColor="text1"/>
                <w:sz w:val="18"/>
                <w:szCs w:val="18"/>
              </w:rPr>
              <w:t>Figure 2-1</w:t>
            </w:r>
            <w:r w:rsidR="004D2C7A">
              <w:rPr>
                <w:rFonts w:ascii="Arial" w:hAnsi="Arial" w:cs="Arial"/>
                <w:color w:val="000000" w:themeColor="text1"/>
                <w:sz w:val="18"/>
                <w:szCs w:val="18"/>
              </w:rPr>
              <w:t>’</w:t>
            </w:r>
            <w:r w:rsidR="0063370D" w:rsidRPr="0063370D">
              <w:rPr>
                <w:rFonts w:ascii="Arial" w:hAnsi="Arial" w:cs="Arial"/>
                <w:color w:val="000000" w:themeColor="text1"/>
                <w:sz w:val="18"/>
                <w:szCs w:val="18"/>
              </w:rPr>
              <w:t xml:space="preserve"> </w:t>
            </w:r>
            <w:r w:rsidRPr="0063370D">
              <w:rPr>
                <w:rFonts w:ascii="Arial" w:hAnsi="Arial" w:cs="Arial"/>
                <w:color w:val="000000" w:themeColor="text1"/>
                <w:sz w:val="18"/>
                <w:szCs w:val="18"/>
              </w:rPr>
              <w:t>as incorporated in Table S1.2 of this permit.</w:t>
            </w:r>
          </w:p>
        </w:tc>
        <w:tc>
          <w:tcPr>
            <w:tcW w:w="4514" w:type="dxa"/>
            <w:tcBorders>
              <w:top w:val="single" w:sz="4" w:space="0" w:color="auto"/>
              <w:left w:val="single" w:sz="4" w:space="0" w:color="auto"/>
              <w:right w:val="nil"/>
            </w:tcBorders>
            <w:shd w:val="clear" w:color="auto" w:fill="auto"/>
          </w:tcPr>
          <w:p w14:paraId="0D2F797D" w14:textId="77777777" w:rsidR="00DA68AB" w:rsidRPr="00FF4341" w:rsidRDefault="00DA68AB" w:rsidP="00DA68AB">
            <w:pPr>
              <w:pStyle w:val="Tablebody"/>
              <w:spacing w:before="60" w:after="0" w:line="240" w:lineRule="auto"/>
              <w:rPr>
                <w:rStyle w:val="change"/>
                <w:rFonts w:cs="Arial"/>
                <w:color w:val="auto"/>
                <w:szCs w:val="18"/>
              </w:rPr>
            </w:pPr>
            <w:r w:rsidRPr="00FF4341">
              <w:rPr>
                <w:rStyle w:val="change"/>
                <w:rFonts w:cs="Arial"/>
                <w:color w:val="auto"/>
                <w:szCs w:val="18"/>
              </w:rPr>
              <w:t>Drainage consisting solely of:</w:t>
            </w:r>
          </w:p>
          <w:p w14:paraId="71547591" w14:textId="77777777" w:rsidR="00DA68AB" w:rsidRPr="00FF4341" w:rsidRDefault="00DA68AB" w:rsidP="00DA68AB">
            <w:pPr>
              <w:pStyle w:val="Tablebody"/>
              <w:numPr>
                <w:ilvl w:val="0"/>
                <w:numId w:val="36"/>
              </w:numPr>
              <w:spacing w:before="60" w:after="0" w:line="240" w:lineRule="auto"/>
              <w:rPr>
                <w:rStyle w:val="change"/>
                <w:rFonts w:cs="Arial"/>
                <w:color w:val="auto"/>
                <w:szCs w:val="18"/>
              </w:rPr>
            </w:pPr>
            <w:r w:rsidRPr="00FF4341">
              <w:rPr>
                <w:rStyle w:val="change"/>
                <w:rFonts w:cs="Arial"/>
                <w:color w:val="auto"/>
                <w:szCs w:val="18"/>
              </w:rPr>
              <w:t>clean, rainfall dependant drainage from areas of the site not used in connection with the storage and/or treatment of waste</w:t>
            </w:r>
          </w:p>
          <w:p w14:paraId="502F2E9D" w14:textId="77777777" w:rsidR="00DA68AB" w:rsidRPr="00FF4341" w:rsidRDefault="00DA68AB" w:rsidP="00DA68AB">
            <w:pPr>
              <w:pStyle w:val="Tablebody"/>
              <w:numPr>
                <w:ilvl w:val="0"/>
                <w:numId w:val="36"/>
              </w:numPr>
              <w:spacing w:before="60" w:after="0" w:line="240" w:lineRule="auto"/>
              <w:rPr>
                <w:rStyle w:val="change"/>
                <w:rFonts w:cs="Arial"/>
                <w:color w:val="auto"/>
                <w:szCs w:val="18"/>
              </w:rPr>
            </w:pPr>
            <w:r w:rsidRPr="00FF4341">
              <w:rPr>
                <w:rStyle w:val="change"/>
                <w:rFonts w:cs="Arial"/>
                <w:color w:val="auto"/>
                <w:szCs w:val="18"/>
              </w:rPr>
              <w:t>run-off from the impermeable surface from external areas of the site used to store and/or treat waste.</w:t>
            </w:r>
          </w:p>
          <w:p w14:paraId="3D1C2F73" w14:textId="77777777" w:rsidR="00DA68AB" w:rsidRPr="00FF4341" w:rsidRDefault="00DA68AB" w:rsidP="00DA68AB">
            <w:pPr>
              <w:pStyle w:val="Tablebody"/>
              <w:spacing w:before="60" w:after="0" w:line="240" w:lineRule="auto"/>
              <w:ind w:left="360"/>
              <w:rPr>
                <w:rFonts w:cs="Arial"/>
                <w:color w:val="auto"/>
                <w:szCs w:val="18"/>
              </w:rPr>
            </w:pPr>
          </w:p>
          <w:p w14:paraId="7D5536A0" w14:textId="77777777" w:rsidR="00DA68AB" w:rsidRPr="00FF4341" w:rsidRDefault="00DA68AB" w:rsidP="00DA68AB">
            <w:pPr>
              <w:pStyle w:val="Default"/>
              <w:rPr>
                <w:color w:val="auto"/>
                <w:sz w:val="18"/>
                <w:szCs w:val="18"/>
              </w:rPr>
            </w:pPr>
            <w:r w:rsidRPr="00FF4341">
              <w:rPr>
                <w:color w:val="auto"/>
                <w:sz w:val="18"/>
                <w:szCs w:val="18"/>
              </w:rPr>
              <w:t>No visible oil or grease shall be present in the discharge.</w:t>
            </w:r>
          </w:p>
          <w:p w14:paraId="491D8EE3" w14:textId="77777777" w:rsidR="00DA68AB" w:rsidRPr="00FF4341" w:rsidRDefault="00DA68AB" w:rsidP="00DA68AB">
            <w:pPr>
              <w:pStyle w:val="Default"/>
              <w:rPr>
                <w:color w:val="auto"/>
                <w:sz w:val="18"/>
                <w:szCs w:val="18"/>
              </w:rPr>
            </w:pPr>
          </w:p>
          <w:p w14:paraId="0DFF7090" w14:textId="77777777" w:rsidR="00DA68AB" w:rsidRDefault="00DA68AB" w:rsidP="00DA68AB">
            <w:pPr>
              <w:pStyle w:val="Tablebody"/>
              <w:rPr>
                <w:color w:val="auto"/>
                <w:szCs w:val="18"/>
              </w:rPr>
            </w:pPr>
            <w:r w:rsidRPr="00FF4341">
              <w:rPr>
                <w:color w:val="auto"/>
                <w:szCs w:val="18"/>
              </w:rPr>
              <w:t>There shall be no discharge from the buildings on site used to store and/or treat waste.</w:t>
            </w:r>
          </w:p>
          <w:p w14:paraId="1B8DEC7A" w14:textId="77777777" w:rsidR="00DA68AB" w:rsidRDefault="00DA68AB" w:rsidP="00DA68AB">
            <w:pPr>
              <w:pStyle w:val="Tablebody"/>
              <w:rPr>
                <w:color w:val="000000" w:themeColor="text1"/>
              </w:rPr>
            </w:pPr>
          </w:p>
          <w:p w14:paraId="2EB5C596" w14:textId="77777777" w:rsidR="00DA68AB" w:rsidRPr="00F520B6" w:rsidRDefault="00DA68AB" w:rsidP="00DA68AB">
            <w:pPr>
              <w:pStyle w:val="Tablebody"/>
              <w:rPr>
                <w:color w:val="000000" w:themeColor="text1"/>
              </w:rPr>
            </w:pPr>
            <w:r>
              <w:rPr>
                <w:color w:val="000000" w:themeColor="text1"/>
              </w:rPr>
              <w:t xml:space="preserve">Contents of the containment tank will be </w:t>
            </w:r>
            <w:proofErr w:type="spellStart"/>
            <w:r>
              <w:rPr>
                <w:color w:val="000000" w:themeColor="text1"/>
              </w:rPr>
              <w:t>tankered</w:t>
            </w:r>
            <w:proofErr w:type="spellEnd"/>
            <w:r>
              <w:rPr>
                <w:color w:val="000000" w:themeColor="text1"/>
              </w:rPr>
              <w:t xml:space="preserve"> offsite. </w:t>
            </w:r>
          </w:p>
        </w:tc>
      </w:tr>
    </w:tbl>
    <w:p w14:paraId="44F50CF4" w14:textId="77777777" w:rsidR="00DA68AB" w:rsidRDefault="00DA68AB"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212"/>
        <w:gridCol w:w="3213"/>
        <w:gridCol w:w="3213"/>
      </w:tblGrid>
      <w:tr w:rsidR="005032E3" w:rsidRPr="005032E3" w14:paraId="4A9EB1A3" w14:textId="77777777" w:rsidTr="006B6FBD">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6B6FBD">
        <w:trPr>
          <w:cantSplit/>
          <w:tblHeader/>
        </w:trPr>
        <w:tc>
          <w:tcPr>
            <w:tcW w:w="1666"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667"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166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48629E" w:rsidRPr="005032E3" w14:paraId="087519E8" w14:textId="77777777" w:rsidTr="006B6FBD">
        <w:trPr>
          <w:cantSplit/>
        </w:trPr>
        <w:tc>
          <w:tcPr>
            <w:tcW w:w="1666" w:type="pct"/>
          </w:tcPr>
          <w:p w14:paraId="552B87A1" w14:textId="399AD6BC" w:rsidR="0048629E" w:rsidRPr="007E1E04" w:rsidRDefault="0048629E" w:rsidP="005032E3">
            <w:pPr>
              <w:keepLines/>
              <w:widowControl w:val="0"/>
              <w:spacing w:before="20" w:after="20" w:line="230" w:lineRule="exact"/>
              <w:jc w:val="left"/>
              <w:outlineLvl w:val="2"/>
              <w:rPr>
                <w:rFonts w:ascii="Arial" w:hAnsi="Arial"/>
                <w:color w:val="000000" w:themeColor="text1"/>
                <w:sz w:val="18"/>
                <w:lang w:eastAsia="en-US"/>
              </w:rPr>
            </w:pPr>
            <w:r w:rsidRPr="007E1E04">
              <w:rPr>
                <w:rFonts w:ascii="Arial" w:hAnsi="Arial"/>
                <w:color w:val="000000" w:themeColor="text1"/>
                <w:sz w:val="18"/>
                <w:lang w:eastAsia="en-US"/>
              </w:rPr>
              <w:t>Application</w:t>
            </w:r>
          </w:p>
        </w:tc>
        <w:tc>
          <w:tcPr>
            <w:tcW w:w="1667" w:type="pct"/>
          </w:tcPr>
          <w:p w14:paraId="737418EC" w14:textId="77777777" w:rsidR="0048629E" w:rsidRDefault="0048629E" w:rsidP="005032E3">
            <w:pPr>
              <w:keepLines/>
              <w:widowControl w:val="0"/>
              <w:spacing w:before="20" w:after="20" w:line="230" w:lineRule="exact"/>
              <w:jc w:val="left"/>
              <w:outlineLvl w:val="2"/>
              <w:rPr>
                <w:rFonts w:ascii="Arial" w:hAnsi="Arial"/>
                <w:color w:val="000000" w:themeColor="text1"/>
                <w:sz w:val="18"/>
                <w:lang w:eastAsia="en-US"/>
              </w:rPr>
            </w:pPr>
            <w:r w:rsidRPr="0073139F">
              <w:rPr>
                <w:rFonts w:ascii="Arial" w:hAnsi="Arial"/>
                <w:color w:val="000000" w:themeColor="text1"/>
                <w:sz w:val="18"/>
                <w:lang w:eastAsia="en-US"/>
              </w:rPr>
              <w:t>U20-0004 Waste Acceptance Procedure v1.0</w:t>
            </w:r>
          </w:p>
          <w:p w14:paraId="01FEFBE5" w14:textId="7C8B1294" w:rsidR="0048629E" w:rsidRPr="00944074" w:rsidRDefault="0048629E" w:rsidP="0048629E">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All relevant sections</w:t>
            </w:r>
          </w:p>
        </w:tc>
        <w:tc>
          <w:tcPr>
            <w:tcW w:w="1667" w:type="pct"/>
          </w:tcPr>
          <w:p w14:paraId="233F58F4" w14:textId="77777777" w:rsidR="0048629E" w:rsidRPr="005032E3" w:rsidRDefault="0048629E" w:rsidP="005032E3">
            <w:pPr>
              <w:keepLines/>
              <w:widowControl w:val="0"/>
              <w:spacing w:before="20" w:after="20" w:line="230" w:lineRule="exact"/>
              <w:jc w:val="left"/>
              <w:outlineLvl w:val="2"/>
              <w:rPr>
                <w:rFonts w:ascii="Arial" w:hAnsi="Arial"/>
                <w:color w:val="0000FF"/>
                <w:sz w:val="18"/>
                <w:lang w:eastAsia="en-US"/>
              </w:rPr>
            </w:pPr>
            <w:r w:rsidRPr="007E1E04">
              <w:rPr>
                <w:rFonts w:ascii="Arial" w:hAnsi="Arial"/>
                <w:color w:val="000000" w:themeColor="text1"/>
                <w:sz w:val="18"/>
                <w:lang w:eastAsia="en-US"/>
              </w:rPr>
              <w:t>20/06/18</w:t>
            </w:r>
          </w:p>
          <w:p w14:paraId="2E12207D" w14:textId="1BFBDD11" w:rsidR="0048629E" w:rsidRPr="005032E3" w:rsidRDefault="0048629E" w:rsidP="005032E3">
            <w:pPr>
              <w:keepLines/>
              <w:widowControl w:val="0"/>
              <w:spacing w:before="20" w:after="20" w:line="230" w:lineRule="exact"/>
              <w:jc w:val="left"/>
              <w:outlineLvl w:val="2"/>
              <w:rPr>
                <w:rFonts w:ascii="Arial" w:hAnsi="Arial"/>
                <w:color w:val="0000FF"/>
                <w:sz w:val="18"/>
                <w:lang w:eastAsia="en-US"/>
              </w:rPr>
            </w:pPr>
          </w:p>
        </w:tc>
      </w:tr>
      <w:tr w:rsidR="004D2C7A" w:rsidRPr="005032E3" w14:paraId="7A6DCBDA" w14:textId="77777777" w:rsidTr="006B6FBD">
        <w:trPr>
          <w:cantSplit/>
        </w:trPr>
        <w:tc>
          <w:tcPr>
            <w:tcW w:w="1666" w:type="pct"/>
            <w:vMerge w:val="restart"/>
          </w:tcPr>
          <w:p w14:paraId="38B1E0D0" w14:textId="0A9E7667" w:rsidR="004D2C7A" w:rsidRPr="00E5574A" w:rsidRDefault="004D2C7A" w:rsidP="005032E3">
            <w:pPr>
              <w:keepLines/>
              <w:widowControl w:val="0"/>
              <w:spacing w:before="20" w:after="20" w:line="230" w:lineRule="exact"/>
              <w:jc w:val="left"/>
              <w:outlineLvl w:val="2"/>
              <w:rPr>
                <w:rFonts w:ascii="Arial" w:hAnsi="Arial"/>
                <w:color w:val="000000" w:themeColor="text1"/>
                <w:sz w:val="18"/>
                <w:lang w:eastAsia="en-US"/>
              </w:rPr>
            </w:pPr>
            <w:r w:rsidRPr="00E5574A">
              <w:rPr>
                <w:rFonts w:ascii="Arial" w:hAnsi="Arial"/>
                <w:color w:val="000000" w:themeColor="text1"/>
                <w:sz w:val="18"/>
                <w:lang w:eastAsia="en-US"/>
              </w:rPr>
              <w:t>Response to Schedule 5 Notice dated 21/08/18 and informal request for information dated 22/10/18</w:t>
            </w:r>
          </w:p>
        </w:tc>
        <w:tc>
          <w:tcPr>
            <w:tcW w:w="1667" w:type="pct"/>
          </w:tcPr>
          <w:p w14:paraId="21F9C8AC" w14:textId="77777777" w:rsidR="004D2C7A" w:rsidRDefault="004D2C7A" w:rsidP="004D2C7A">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S.I. FPMP v4 [</w:t>
            </w:r>
            <w:r w:rsidRPr="006B6FBD">
              <w:rPr>
                <w:rFonts w:ascii="Arial" w:hAnsi="Arial"/>
                <w:color w:val="000000" w:themeColor="text1"/>
                <w:sz w:val="18"/>
                <w:lang w:eastAsia="en-US"/>
              </w:rPr>
              <w:t>Fire prevention and mitigation plan</w:t>
            </w:r>
            <w:r>
              <w:rPr>
                <w:rFonts w:ascii="Arial" w:hAnsi="Arial"/>
                <w:color w:val="000000" w:themeColor="text1"/>
                <w:sz w:val="18"/>
                <w:lang w:eastAsia="en-US"/>
              </w:rPr>
              <w:t>]</w:t>
            </w:r>
          </w:p>
          <w:p w14:paraId="1B0A6554" w14:textId="2AF324DD" w:rsidR="004D2C7A" w:rsidRDefault="004D2C7A" w:rsidP="004D2C7A">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 xml:space="preserve">-      </w:t>
            </w:r>
            <w:r w:rsidRPr="00DC0F28">
              <w:rPr>
                <w:rFonts w:ascii="Arial" w:hAnsi="Arial"/>
                <w:color w:val="000000" w:themeColor="text1"/>
                <w:sz w:val="18"/>
                <w:lang w:eastAsia="en-US"/>
              </w:rPr>
              <w:t>All relevant sections</w:t>
            </w:r>
          </w:p>
        </w:tc>
        <w:tc>
          <w:tcPr>
            <w:tcW w:w="1667" w:type="pct"/>
            <w:vMerge w:val="restart"/>
          </w:tcPr>
          <w:p w14:paraId="78DE1237" w14:textId="723E1686" w:rsidR="004D2C7A" w:rsidRPr="00DC0F28" w:rsidRDefault="004D2C7A" w:rsidP="00DC0F28">
            <w:pPr>
              <w:keepLines/>
              <w:widowControl w:val="0"/>
              <w:spacing w:before="20" w:after="20" w:line="230" w:lineRule="exact"/>
              <w:jc w:val="left"/>
              <w:outlineLvl w:val="2"/>
              <w:rPr>
                <w:rFonts w:ascii="Arial" w:hAnsi="Arial"/>
                <w:color w:val="000000" w:themeColor="text1"/>
                <w:sz w:val="18"/>
                <w:lang w:eastAsia="en-US"/>
              </w:rPr>
            </w:pPr>
            <w:r w:rsidRPr="00DC0F28">
              <w:rPr>
                <w:rFonts w:ascii="Arial" w:hAnsi="Arial"/>
                <w:color w:val="000000" w:themeColor="text1"/>
                <w:sz w:val="18"/>
                <w:lang w:eastAsia="en-US"/>
              </w:rPr>
              <w:t>11/10/18</w:t>
            </w:r>
          </w:p>
        </w:tc>
      </w:tr>
      <w:tr w:rsidR="004D2C7A" w:rsidRPr="005032E3" w14:paraId="0807D6DE" w14:textId="77777777" w:rsidTr="006B6FBD">
        <w:trPr>
          <w:cantSplit/>
        </w:trPr>
        <w:tc>
          <w:tcPr>
            <w:tcW w:w="1666" w:type="pct"/>
            <w:vMerge/>
          </w:tcPr>
          <w:p w14:paraId="18EFACB6" w14:textId="5D3663C5" w:rsidR="004D2C7A" w:rsidRPr="00E5574A" w:rsidRDefault="004D2C7A" w:rsidP="005032E3">
            <w:pPr>
              <w:keepLines/>
              <w:widowControl w:val="0"/>
              <w:spacing w:before="20" w:after="20" w:line="230" w:lineRule="exact"/>
              <w:jc w:val="left"/>
              <w:outlineLvl w:val="2"/>
              <w:rPr>
                <w:rFonts w:ascii="Arial" w:hAnsi="Arial"/>
                <w:color w:val="000000" w:themeColor="text1"/>
                <w:sz w:val="18"/>
                <w:lang w:eastAsia="en-US"/>
              </w:rPr>
            </w:pPr>
          </w:p>
        </w:tc>
        <w:tc>
          <w:tcPr>
            <w:tcW w:w="1667" w:type="pct"/>
          </w:tcPr>
          <w:p w14:paraId="3DC17E0F" w14:textId="07460562" w:rsidR="004D2C7A" w:rsidRPr="004D2C7A" w:rsidRDefault="004D2C7A" w:rsidP="004D2C7A">
            <w:pPr>
              <w:keepLines/>
              <w:widowControl w:val="0"/>
              <w:spacing w:before="20" w:after="20" w:line="230" w:lineRule="exact"/>
              <w:jc w:val="left"/>
              <w:outlineLvl w:val="2"/>
              <w:rPr>
                <w:rFonts w:ascii="Arial" w:hAnsi="Arial"/>
                <w:color w:val="000000" w:themeColor="text1"/>
                <w:sz w:val="18"/>
                <w:lang w:eastAsia="en-US"/>
              </w:rPr>
            </w:pPr>
            <w:r>
              <w:rPr>
                <w:rFonts w:ascii="Arial" w:hAnsi="Arial" w:cs="Arial"/>
                <w:color w:val="000000" w:themeColor="text1"/>
                <w:sz w:val="18"/>
                <w:szCs w:val="18"/>
              </w:rPr>
              <w:t>D</w:t>
            </w:r>
            <w:r w:rsidRPr="004D2C7A">
              <w:rPr>
                <w:rFonts w:ascii="Arial" w:hAnsi="Arial" w:cs="Arial"/>
                <w:color w:val="000000" w:themeColor="text1"/>
                <w:sz w:val="18"/>
                <w:szCs w:val="18"/>
              </w:rPr>
              <w:t xml:space="preserve">rainage plan </w:t>
            </w:r>
            <w:r>
              <w:rPr>
                <w:rFonts w:ascii="Arial" w:hAnsi="Arial" w:cs="Arial"/>
                <w:color w:val="000000" w:themeColor="text1"/>
                <w:sz w:val="18"/>
                <w:szCs w:val="18"/>
              </w:rPr>
              <w:t xml:space="preserve">document </w:t>
            </w:r>
            <w:r w:rsidR="00544AD1">
              <w:rPr>
                <w:rFonts w:ascii="Arial" w:hAnsi="Arial" w:cs="Arial"/>
                <w:color w:val="000000" w:themeColor="text1"/>
                <w:sz w:val="18"/>
                <w:szCs w:val="18"/>
              </w:rPr>
              <w:t xml:space="preserve">reference </w:t>
            </w:r>
            <w:r w:rsidR="00544AD1" w:rsidRPr="004D2C7A">
              <w:rPr>
                <w:rFonts w:ascii="Arial" w:hAnsi="Arial" w:cs="Arial"/>
                <w:color w:val="000000" w:themeColor="text1"/>
                <w:sz w:val="18"/>
                <w:szCs w:val="18"/>
              </w:rPr>
              <w:t>Figure</w:t>
            </w:r>
            <w:r w:rsidRPr="004D2C7A">
              <w:rPr>
                <w:rFonts w:ascii="Arial" w:hAnsi="Arial" w:cs="Arial"/>
                <w:color w:val="000000" w:themeColor="text1"/>
                <w:sz w:val="18"/>
                <w:szCs w:val="18"/>
              </w:rPr>
              <w:t xml:space="preserve"> 2-1</w:t>
            </w:r>
            <w:r>
              <w:rPr>
                <w:rFonts w:ascii="Arial" w:hAnsi="Arial" w:cs="Arial"/>
                <w:color w:val="000000" w:themeColor="text1"/>
                <w:sz w:val="18"/>
                <w:szCs w:val="18"/>
              </w:rPr>
              <w:t xml:space="preserve"> (included in </w:t>
            </w:r>
            <w:r>
              <w:rPr>
                <w:rFonts w:ascii="Arial" w:hAnsi="Arial"/>
                <w:color w:val="000000" w:themeColor="text1"/>
                <w:sz w:val="18"/>
                <w:lang w:eastAsia="en-US"/>
              </w:rPr>
              <w:t>S.I. FPMP v4 [</w:t>
            </w:r>
            <w:r w:rsidRPr="006B6FBD">
              <w:rPr>
                <w:rFonts w:ascii="Arial" w:hAnsi="Arial"/>
                <w:color w:val="000000" w:themeColor="text1"/>
                <w:sz w:val="18"/>
                <w:lang w:eastAsia="en-US"/>
              </w:rPr>
              <w:t>Fire prevention and mitigation plan</w:t>
            </w:r>
            <w:r>
              <w:rPr>
                <w:rFonts w:ascii="Arial" w:hAnsi="Arial"/>
                <w:color w:val="000000" w:themeColor="text1"/>
                <w:sz w:val="18"/>
                <w:lang w:eastAsia="en-US"/>
              </w:rPr>
              <w:t>]</w:t>
            </w:r>
          </w:p>
        </w:tc>
        <w:tc>
          <w:tcPr>
            <w:tcW w:w="1667" w:type="pct"/>
            <w:vMerge/>
          </w:tcPr>
          <w:p w14:paraId="430DEB47" w14:textId="0CD21361" w:rsidR="004D2C7A" w:rsidRPr="00E5574A" w:rsidRDefault="004D2C7A" w:rsidP="00DC0F28">
            <w:pPr>
              <w:keepLines/>
              <w:widowControl w:val="0"/>
              <w:spacing w:before="20" w:after="20" w:line="230" w:lineRule="exact"/>
              <w:jc w:val="left"/>
              <w:outlineLvl w:val="2"/>
              <w:rPr>
                <w:rFonts w:ascii="Arial" w:hAnsi="Arial"/>
                <w:color w:val="000000" w:themeColor="text1"/>
                <w:sz w:val="18"/>
                <w:lang w:eastAsia="en-US"/>
              </w:rPr>
            </w:pPr>
          </w:p>
        </w:tc>
      </w:tr>
      <w:tr w:rsidR="004D2C7A" w:rsidRPr="005032E3" w14:paraId="1E26ED80" w14:textId="77777777" w:rsidTr="006B6FBD">
        <w:trPr>
          <w:cantSplit/>
        </w:trPr>
        <w:tc>
          <w:tcPr>
            <w:tcW w:w="1666" w:type="pct"/>
            <w:vMerge/>
          </w:tcPr>
          <w:p w14:paraId="6FA23477" w14:textId="00161CEB" w:rsidR="004D2C7A" w:rsidRPr="00E5574A" w:rsidRDefault="004D2C7A" w:rsidP="005032E3">
            <w:pPr>
              <w:keepLines/>
              <w:widowControl w:val="0"/>
              <w:spacing w:before="20" w:after="20" w:line="230" w:lineRule="exact"/>
              <w:jc w:val="left"/>
              <w:outlineLvl w:val="2"/>
              <w:rPr>
                <w:rFonts w:ascii="Arial" w:hAnsi="Arial"/>
                <w:color w:val="000000" w:themeColor="text1"/>
                <w:sz w:val="18"/>
                <w:lang w:eastAsia="en-US"/>
              </w:rPr>
            </w:pPr>
          </w:p>
        </w:tc>
        <w:tc>
          <w:tcPr>
            <w:tcW w:w="1667" w:type="pct"/>
          </w:tcPr>
          <w:p w14:paraId="23CB49F2" w14:textId="42701F0A" w:rsidR="004D2C7A" w:rsidRDefault="004D2C7A" w:rsidP="00E5574A">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 xml:space="preserve">U20-0002 </w:t>
            </w:r>
            <w:r w:rsidRPr="007E1E04">
              <w:rPr>
                <w:rFonts w:ascii="Arial" w:hAnsi="Arial"/>
                <w:color w:val="000000" w:themeColor="text1"/>
                <w:sz w:val="18"/>
                <w:lang w:eastAsia="en-US"/>
              </w:rPr>
              <w:t xml:space="preserve">Odour </w:t>
            </w:r>
            <w:r>
              <w:rPr>
                <w:rFonts w:ascii="Arial" w:hAnsi="Arial"/>
                <w:color w:val="000000" w:themeColor="text1"/>
                <w:sz w:val="18"/>
                <w:lang w:eastAsia="en-US"/>
              </w:rPr>
              <w:t>M</w:t>
            </w:r>
            <w:r w:rsidRPr="007E1E04">
              <w:rPr>
                <w:rFonts w:ascii="Arial" w:hAnsi="Arial"/>
                <w:color w:val="000000" w:themeColor="text1"/>
                <w:sz w:val="18"/>
                <w:lang w:eastAsia="en-US"/>
              </w:rPr>
              <w:t xml:space="preserve">anagement </w:t>
            </w:r>
            <w:r>
              <w:rPr>
                <w:rFonts w:ascii="Arial" w:hAnsi="Arial"/>
                <w:color w:val="000000" w:themeColor="text1"/>
                <w:sz w:val="18"/>
                <w:lang w:eastAsia="en-US"/>
              </w:rPr>
              <w:t>P</w:t>
            </w:r>
            <w:r w:rsidRPr="007E1E04">
              <w:rPr>
                <w:rFonts w:ascii="Arial" w:hAnsi="Arial"/>
                <w:color w:val="000000" w:themeColor="text1"/>
                <w:sz w:val="18"/>
                <w:lang w:eastAsia="en-US"/>
              </w:rPr>
              <w:t>lan</w:t>
            </w:r>
            <w:r>
              <w:rPr>
                <w:rFonts w:ascii="Arial" w:hAnsi="Arial"/>
                <w:color w:val="000000" w:themeColor="text1"/>
                <w:sz w:val="18"/>
                <w:lang w:eastAsia="en-US"/>
              </w:rPr>
              <w:t xml:space="preserve"> version 1.3</w:t>
            </w:r>
            <w:r w:rsidRPr="007E1E04">
              <w:rPr>
                <w:rFonts w:ascii="Arial" w:hAnsi="Arial"/>
                <w:color w:val="000000" w:themeColor="text1"/>
                <w:sz w:val="18"/>
                <w:lang w:eastAsia="en-US"/>
              </w:rPr>
              <w:t xml:space="preserve"> </w:t>
            </w:r>
          </w:p>
          <w:p w14:paraId="3CC39FF6" w14:textId="151D1F5B" w:rsidR="004D2C7A" w:rsidRPr="00DC0F28" w:rsidRDefault="004D2C7A" w:rsidP="00DC0F28">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sidRPr="00DC0F28">
              <w:rPr>
                <w:rFonts w:ascii="Arial" w:hAnsi="Arial"/>
                <w:color w:val="000000" w:themeColor="text1"/>
                <w:sz w:val="18"/>
                <w:lang w:eastAsia="en-US"/>
              </w:rPr>
              <w:t>All relevant sections</w:t>
            </w:r>
          </w:p>
        </w:tc>
        <w:tc>
          <w:tcPr>
            <w:tcW w:w="1667" w:type="pct"/>
          </w:tcPr>
          <w:p w14:paraId="37DC6BF8" w14:textId="4D46E1D4" w:rsidR="004D2C7A" w:rsidRPr="00E70759" w:rsidRDefault="004D2C7A" w:rsidP="005032E3">
            <w:pPr>
              <w:keepLines/>
              <w:widowControl w:val="0"/>
              <w:spacing w:before="20" w:after="20" w:line="230" w:lineRule="exact"/>
              <w:jc w:val="left"/>
              <w:outlineLvl w:val="2"/>
              <w:rPr>
                <w:rFonts w:ascii="Arial" w:hAnsi="Arial"/>
                <w:color w:val="0000FF"/>
                <w:sz w:val="18"/>
                <w:highlight w:val="yellow"/>
                <w:lang w:eastAsia="en-US"/>
              </w:rPr>
            </w:pPr>
            <w:r w:rsidRPr="00E5574A">
              <w:rPr>
                <w:rFonts w:ascii="Arial" w:hAnsi="Arial"/>
                <w:color w:val="000000" w:themeColor="text1"/>
                <w:sz w:val="18"/>
                <w:lang w:eastAsia="en-US"/>
              </w:rPr>
              <w:t>17/10/18</w:t>
            </w:r>
          </w:p>
        </w:tc>
      </w:tr>
      <w:tr w:rsidR="004D2C7A" w:rsidRPr="005032E3" w14:paraId="6108880B" w14:textId="77777777" w:rsidTr="006B6FBD">
        <w:trPr>
          <w:cantSplit/>
        </w:trPr>
        <w:tc>
          <w:tcPr>
            <w:tcW w:w="1666" w:type="pct"/>
            <w:vMerge/>
          </w:tcPr>
          <w:p w14:paraId="5F7D4F75" w14:textId="77777777" w:rsidR="004D2C7A" w:rsidRPr="002933B9" w:rsidRDefault="004D2C7A" w:rsidP="006B6FBD">
            <w:pPr>
              <w:keepLines/>
              <w:widowControl w:val="0"/>
              <w:spacing w:before="20" w:after="20" w:line="230" w:lineRule="exact"/>
              <w:jc w:val="left"/>
              <w:outlineLvl w:val="2"/>
              <w:rPr>
                <w:rFonts w:ascii="Arial" w:hAnsi="Arial"/>
                <w:color w:val="000000" w:themeColor="text1"/>
                <w:sz w:val="18"/>
                <w:lang w:eastAsia="en-US"/>
              </w:rPr>
            </w:pPr>
          </w:p>
        </w:tc>
        <w:tc>
          <w:tcPr>
            <w:tcW w:w="1667" w:type="pct"/>
          </w:tcPr>
          <w:p w14:paraId="652A23F7" w14:textId="350700A1" w:rsidR="004D2C7A" w:rsidRDefault="004D2C7A" w:rsidP="006B6FBD">
            <w:pPr>
              <w:keepLines/>
              <w:widowControl w:val="0"/>
              <w:spacing w:before="20" w:after="20" w:line="230" w:lineRule="exact"/>
              <w:jc w:val="left"/>
              <w:outlineLvl w:val="2"/>
              <w:rPr>
                <w:rFonts w:ascii="Arial" w:hAnsi="Arial"/>
                <w:color w:val="000000" w:themeColor="text1"/>
                <w:sz w:val="18"/>
                <w:lang w:eastAsia="en-US"/>
              </w:rPr>
            </w:pPr>
            <w:r w:rsidRPr="007E1E04">
              <w:rPr>
                <w:rFonts w:ascii="Arial" w:hAnsi="Arial"/>
                <w:color w:val="000000" w:themeColor="text1"/>
                <w:sz w:val="18"/>
                <w:lang w:eastAsia="en-US"/>
              </w:rPr>
              <w:t>U20-0003 Operational Techniques v1.</w:t>
            </w:r>
            <w:r>
              <w:rPr>
                <w:rFonts w:ascii="Arial" w:hAnsi="Arial"/>
                <w:color w:val="000000" w:themeColor="text1"/>
                <w:sz w:val="18"/>
                <w:lang w:eastAsia="en-US"/>
              </w:rPr>
              <w:t>3</w:t>
            </w:r>
            <w:r w:rsidRPr="007E1E04">
              <w:rPr>
                <w:rFonts w:ascii="Arial" w:hAnsi="Arial"/>
                <w:color w:val="000000" w:themeColor="text1"/>
                <w:sz w:val="18"/>
                <w:lang w:eastAsia="en-US"/>
              </w:rPr>
              <w:t xml:space="preserve">, including </w:t>
            </w:r>
            <w:r>
              <w:rPr>
                <w:rFonts w:ascii="Arial" w:hAnsi="Arial"/>
                <w:color w:val="000000" w:themeColor="text1"/>
                <w:sz w:val="18"/>
                <w:lang w:eastAsia="en-US"/>
              </w:rPr>
              <w:t xml:space="preserve">the following </w:t>
            </w:r>
            <w:r w:rsidRPr="007E1E04">
              <w:rPr>
                <w:rFonts w:ascii="Arial" w:hAnsi="Arial"/>
                <w:color w:val="000000" w:themeColor="text1"/>
                <w:sz w:val="18"/>
                <w:lang w:eastAsia="en-US"/>
              </w:rPr>
              <w:t>sections:</w:t>
            </w:r>
          </w:p>
          <w:p w14:paraId="4706141A" w14:textId="77777777"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2.1.11 Operational Control, Preventative Maintenance and Calibration</w:t>
            </w:r>
          </w:p>
          <w:p w14:paraId="1CB2B3E4" w14:textId="35E90232"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2.2.2 Storage of waste</w:t>
            </w:r>
          </w:p>
          <w:p w14:paraId="0EAC00A8" w14:textId="77777777"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2.2.5 Loss of containment</w:t>
            </w:r>
          </w:p>
          <w:p w14:paraId="77A1E3CD" w14:textId="4F3DFE6A"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3.3 Waste storage</w:t>
            </w:r>
          </w:p>
          <w:p w14:paraId="1856019A" w14:textId="79504706"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4.4.1 Engineered Containment</w:t>
            </w:r>
          </w:p>
          <w:p w14:paraId="18AD2736" w14:textId="77777777" w:rsidR="004D2C7A" w:rsidRPr="00AA33FD"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4.4 Dust</w:t>
            </w:r>
          </w:p>
          <w:p w14:paraId="45C60048" w14:textId="77777777" w:rsidR="004D2C7A" w:rsidRPr="007E1E04"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sidRPr="007E1E04">
              <w:rPr>
                <w:rFonts w:ascii="Arial" w:hAnsi="Arial"/>
                <w:color w:val="000000" w:themeColor="text1"/>
                <w:sz w:val="18"/>
                <w:lang w:eastAsia="en-US"/>
              </w:rPr>
              <w:t xml:space="preserve">4.5 Noise </w:t>
            </w:r>
          </w:p>
          <w:p w14:paraId="5805B6CD" w14:textId="77777777" w:rsidR="004D2C7A" w:rsidRPr="007E1E04"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sidRPr="007E1E04">
              <w:rPr>
                <w:rFonts w:ascii="Arial" w:hAnsi="Arial"/>
                <w:color w:val="000000" w:themeColor="text1"/>
                <w:sz w:val="18"/>
                <w:lang w:eastAsia="en-US"/>
              </w:rPr>
              <w:t>4.6 Pests</w:t>
            </w:r>
          </w:p>
          <w:p w14:paraId="6E42BED8" w14:textId="0D43BF3D" w:rsidR="004D2C7A" w:rsidRDefault="004D2C7A" w:rsidP="006B6FBD">
            <w:pPr>
              <w:pStyle w:val="ListParagraph"/>
              <w:keepLines/>
              <w:widowControl w:val="0"/>
              <w:numPr>
                <w:ilvl w:val="0"/>
                <w:numId w:val="36"/>
              </w:numPr>
              <w:spacing w:before="20" w:after="20" w:line="230" w:lineRule="exact"/>
              <w:jc w:val="left"/>
              <w:outlineLvl w:val="2"/>
              <w:rPr>
                <w:rFonts w:ascii="Arial" w:hAnsi="Arial"/>
                <w:color w:val="000000" w:themeColor="text1"/>
                <w:sz w:val="18"/>
                <w:lang w:eastAsia="en-US"/>
              </w:rPr>
            </w:pPr>
            <w:r w:rsidRPr="007E1E04">
              <w:rPr>
                <w:rFonts w:ascii="Arial" w:hAnsi="Arial"/>
                <w:color w:val="000000" w:themeColor="text1"/>
                <w:sz w:val="18"/>
                <w:lang w:eastAsia="en-US"/>
              </w:rPr>
              <w:t>4.7 Litter</w:t>
            </w:r>
          </w:p>
          <w:p w14:paraId="655E3004" w14:textId="2876155C" w:rsidR="004D2C7A" w:rsidRPr="0063370D" w:rsidRDefault="004D2C7A" w:rsidP="0063370D">
            <w:pPr>
              <w:pStyle w:val="ListParagraph"/>
              <w:keepLines/>
              <w:widowControl w:val="0"/>
              <w:numPr>
                <w:ilvl w:val="0"/>
                <w:numId w:val="36"/>
              </w:numPr>
              <w:spacing w:before="20" w:after="20" w:line="230" w:lineRule="exact"/>
              <w:jc w:val="left"/>
              <w:outlineLvl w:val="2"/>
              <w:rPr>
                <w:rFonts w:ascii="Arial" w:hAnsi="Arial"/>
                <w:color w:val="0000FF"/>
                <w:sz w:val="18"/>
                <w:lang w:eastAsia="en-US"/>
              </w:rPr>
            </w:pPr>
            <w:r w:rsidRPr="007E1E04">
              <w:rPr>
                <w:rFonts w:ascii="Arial" w:hAnsi="Arial"/>
                <w:color w:val="000000" w:themeColor="text1"/>
                <w:sz w:val="18"/>
                <w:lang w:eastAsia="en-US"/>
              </w:rPr>
              <w:t>4.8 Mud and debris</w:t>
            </w:r>
          </w:p>
        </w:tc>
        <w:tc>
          <w:tcPr>
            <w:tcW w:w="1667" w:type="pct"/>
          </w:tcPr>
          <w:p w14:paraId="6964F499" w14:textId="6C84A87B" w:rsidR="004D2C7A" w:rsidRPr="005032E3" w:rsidRDefault="004D2C7A" w:rsidP="006B6FBD">
            <w:pPr>
              <w:keepLines/>
              <w:widowControl w:val="0"/>
              <w:spacing w:before="20" w:after="20" w:line="230" w:lineRule="exact"/>
              <w:jc w:val="left"/>
              <w:outlineLvl w:val="2"/>
              <w:rPr>
                <w:rFonts w:ascii="Arial" w:hAnsi="Arial"/>
                <w:color w:val="0000FF"/>
                <w:sz w:val="18"/>
                <w:lang w:eastAsia="en-US"/>
              </w:rPr>
            </w:pPr>
            <w:r w:rsidRPr="00DC0F28">
              <w:rPr>
                <w:rFonts w:ascii="Arial" w:hAnsi="Arial"/>
                <w:color w:val="000000" w:themeColor="text1"/>
                <w:sz w:val="18"/>
                <w:lang w:eastAsia="en-US"/>
              </w:rPr>
              <w:t>25/10/2018</w:t>
            </w:r>
          </w:p>
        </w:tc>
      </w:tr>
      <w:tr w:rsidR="00540AC5" w:rsidRPr="005032E3" w14:paraId="2431F8AF" w14:textId="77777777" w:rsidTr="006B6FBD">
        <w:trPr>
          <w:cantSplit/>
        </w:trPr>
        <w:tc>
          <w:tcPr>
            <w:tcW w:w="1666" w:type="pct"/>
          </w:tcPr>
          <w:p w14:paraId="7AF38007" w14:textId="239BB4BF" w:rsidR="00540AC5" w:rsidRPr="00E5574A" w:rsidRDefault="00540AC5" w:rsidP="005032E3">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Additional information</w:t>
            </w:r>
          </w:p>
        </w:tc>
        <w:tc>
          <w:tcPr>
            <w:tcW w:w="1667" w:type="pct"/>
          </w:tcPr>
          <w:p w14:paraId="6A839031" w14:textId="7ED62337" w:rsidR="00540AC5" w:rsidRPr="00063F47" w:rsidRDefault="00540AC5" w:rsidP="005032E3">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Email confirming revised drainage arrangements.</w:t>
            </w:r>
          </w:p>
        </w:tc>
        <w:tc>
          <w:tcPr>
            <w:tcW w:w="1667" w:type="pct"/>
          </w:tcPr>
          <w:p w14:paraId="543F872F" w14:textId="370E5153" w:rsidR="00540AC5" w:rsidRDefault="00540AC5" w:rsidP="005032E3">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17/10/18</w:t>
            </w:r>
          </w:p>
        </w:tc>
      </w:tr>
      <w:tr w:rsidR="00063F47" w:rsidRPr="005032E3" w14:paraId="4541557F" w14:textId="77777777" w:rsidTr="006B6FBD">
        <w:trPr>
          <w:cantSplit/>
        </w:trPr>
        <w:tc>
          <w:tcPr>
            <w:tcW w:w="1666" w:type="pct"/>
          </w:tcPr>
          <w:p w14:paraId="2401FF06" w14:textId="65393DD6" w:rsidR="00063F47" w:rsidRPr="00243919" w:rsidRDefault="00063F47" w:rsidP="005032E3">
            <w:pPr>
              <w:keepLines/>
              <w:widowControl w:val="0"/>
              <w:spacing w:before="20" w:after="20" w:line="230" w:lineRule="exact"/>
              <w:jc w:val="left"/>
              <w:outlineLvl w:val="2"/>
              <w:rPr>
                <w:rFonts w:ascii="Arial" w:hAnsi="Arial"/>
                <w:color w:val="000000" w:themeColor="text1"/>
                <w:sz w:val="18"/>
                <w:lang w:eastAsia="en-US"/>
              </w:rPr>
            </w:pPr>
            <w:r w:rsidRPr="00E5574A">
              <w:rPr>
                <w:rFonts w:ascii="Arial" w:hAnsi="Arial"/>
                <w:color w:val="000000" w:themeColor="text1"/>
                <w:sz w:val="18"/>
                <w:lang w:eastAsia="en-US"/>
              </w:rPr>
              <w:t xml:space="preserve">Response to </w:t>
            </w:r>
            <w:r>
              <w:rPr>
                <w:rFonts w:ascii="Arial" w:hAnsi="Arial"/>
                <w:color w:val="000000" w:themeColor="text1"/>
                <w:sz w:val="18"/>
                <w:lang w:eastAsia="en-US"/>
              </w:rPr>
              <w:t>i</w:t>
            </w:r>
            <w:r w:rsidRPr="00E5574A">
              <w:rPr>
                <w:rFonts w:ascii="Arial" w:hAnsi="Arial"/>
                <w:color w:val="000000" w:themeColor="text1"/>
                <w:sz w:val="18"/>
                <w:lang w:eastAsia="en-US"/>
              </w:rPr>
              <w:t>nformal request for information dated 22/10/18</w:t>
            </w:r>
          </w:p>
        </w:tc>
        <w:tc>
          <w:tcPr>
            <w:tcW w:w="1667" w:type="pct"/>
          </w:tcPr>
          <w:p w14:paraId="7BA141BF" w14:textId="37088B7E" w:rsidR="00063F47" w:rsidRPr="00063F47" w:rsidRDefault="00063F47" w:rsidP="005032E3">
            <w:pPr>
              <w:keepLines/>
              <w:widowControl w:val="0"/>
              <w:spacing w:before="20" w:after="20" w:line="230" w:lineRule="exact"/>
              <w:jc w:val="left"/>
              <w:outlineLvl w:val="2"/>
              <w:rPr>
                <w:rFonts w:ascii="Arial" w:hAnsi="Arial" w:cs="Arial"/>
                <w:color w:val="000000" w:themeColor="text1"/>
                <w:sz w:val="18"/>
                <w:szCs w:val="18"/>
                <w:lang w:eastAsia="en-US"/>
              </w:rPr>
            </w:pPr>
            <w:r w:rsidRPr="00063F47">
              <w:rPr>
                <w:rFonts w:ascii="Arial" w:hAnsi="Arial" w:cs="Arial"/>
                <w:color w:val="000000" w:themeColor="text1"/>
                <w:sz w:val="18"/>
                <w:szCs w:val="18"/>
                <w:lang w:eastAsia="en-US"/>
              </w:rPr>
              <w:t xml:space="preserve">Email confirming the </w:t>
            </w:r>
            <w:r w:rsidRPr="00063F47">
              <w:rPr>
                <w:rFonts w:ascii="Arial" w:hAnsi="Arial" w:cs="Arial"/>
                <w:color w:val="000000" w:themeColor="text1"/>
                <w:sz w:val="18"/>
                <w:szCs w:val="18"/>
              </w:rPr>
              <w:t>interceptor will be situated within the permitted boundary therefore, no polluted material will leave the site</w:t>
            </w:r>
            <w:r w:rsidR="00D255DD">
              <w:rPr>
                <w:rFonts w:ascii="Arial" w:hAnsi="Arial" w:cs="Arial"/>
                <w:color w:val="000000" w:themeColor="text1"/>
                <w:sz w:val="18"/>
                <w:szCs w:val="18"/>
              </w:rPr>
              <w:t>.</w:t>
            </w:r>
          </w:p>
        </w:tc>
        <w:tc>
          <w:tcPr>
            <w:tcW w:w="1667" w:type="pct"/>
          </w:tcPr>
          <w:p w14:paraId="746441E8" w14:textId="25A5D9EB" w:rsidR="00063F47" w:rsidRPr="00243919" w:rsidRDefault="00063F47" w:rsidP="005032E3">
            <w:pPr>
              <w:keepLines/>
              <w:widowControl w:val="0"/>
              <w:spacing w:before="20" w:after="20" w:line="230" w:lineRule="exact"/>
              <w:jc w:val="left"/>
              <w:outlineLvl w:val="2"/>
              <w:rPr>
                <w:rFonts w:ascii="Arial" w:hAnsi="Arial"/>
                <w:color w:val="000000" w:themeColor="text1"/>
                <w:sz w:val="18"/>
                <w:lang w:eastAsia="en-US"/>
              </w:rPr>
            </w:pPr>
            <w:r>
              <w:rPr>
                <w:rFonts w:ascii="Arial" w:hAnsi="Arial"/>
                <w:color w:val="000000" w:themeColor="text1"/>
                <w:sz w:val="18"/>
                <w:lang w:eastAsia="en-US"/>
              </w:rPr>
              <w:t>25/10/18</w:t>
            </w:r>
          </w:p>
        </w:tc>
      </w:tr>
      <w:tr w:rsidR="006B6FBD" w:rsidRPr="005032E3" w14:paraId="6484E1AE" w14:textId="77777777" w:rsidTr="006B6FBD">
        <w:trPr>
          <w:cantSplit/>
        </w:trPr>
        <w:tc>
          <w:tcPr>
            <w:tcW w:w="1666" w:type="pct"/>
          </w:tcPr>
          <w:p w14:paraId="2C795D5C" w14:textId="77777777"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Technical Guidance Document: ‘How to comply with your environmental permit’</w:t>
            </w:r>
          </w:p>
        </w:tc>
        <w:tc>
          <w:tcPr>
            <w:tcW w:w="1667" w:type="pct"/>
          </w:tcPr>
          <w:p w14:paraId="46FF4A8B" w14:textId="66C44C27"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All relevant sections</w:t>
            </w:r>
          </w:p>
        </w:tc>
        <w:tc>
          <w:tcPr>
            <w:tcW w:w="1667" w:type="pct"/>
          </w:tcPr>
          <w:p w14:paraId="4ADB9235" w14:textId="77777777"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N/A</w:t>
            </w:r>
          </w:p>
        </w:tc>
      </w:tr>
      <w:tr w:rsidR="006B6FBD" w:rsidRPr="005032E3" w14:paraId="56EBE640" w14:textId="77777777" w:rsidTr="006B6FBD">
        <w:trPr>
          <w:cantSplit/>
        </w:trPr>
        <w:tc>
          <w:tcPr>
            <w:tcW w:w="1666" w:type="pct"/>
          </w:tcPr>
          <w:p w14:paraId="45BA1935" w14:textId="057E2909"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 xml:space="preserve">Sector Guidance Note IPPC S5.06: Guidance for the Recovery and Disposal of Hazardous and </w:t>
            </w:r>
            <w:proofErr w:type="gramStart"/>
            <w:r w:rsidRPr="00243919">
              <w:rPr>
                <w:rFonts w:ascii="Arial" w:hAnsi="Arial"/>
                <w:color w:val="000000" w:themeColor="text1"/>
                <w:sz w:val="18"/>
                <w:lang w:eastAsia="en-US"/>
              </w:rPr>
              <w:t>Non Hazardous</w:t>
            </w:r>
            <w:proofErr w:type="gramEnd"/>
            <w:r w:rsidRPr="00243919">
              <w:rPr>
                <w:rFonts w:ascii="Arial" w:hAnsi="Arial"/>
                <w:color w:val="000000" w:themeColor="text1"/>
                <w:sz w:val="18"/>
                <w:lang w:eastAsia="en-US"/>
              </w:rPr>
              <w:t xml:space="preserve"> Waste</w:t>
            </w:r>
          </w:p>
        </w:tc>
        <w:tc>
          <w:tcPr>
            <w:tcW w:w="1667" w:type="pct"/>
          </w:tcPr>
          <w:p w14:paraId="0F65E3D8" w14:textId="09EF3857"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All relevant sections</w:t>
            </w:r>
            <w:r w:rsidRPr="00243919">
              <w:rPr>
                <w:rFonts w:ascii="Arial" w:hAnsi="Arial"/>
                <w:color w:val="000000" w:themeColor="text1"/>
                <w:sz w:val="18"/>
                <w:lang w:eastAsia="en-US"/>
              </w:rPr>
              <w:tab/>
            </w:r>
          </w:p>
        </w:tc>
        <w:tc>
          <w:tcPr>
            <w:tcW w:w="1667" w:type="pct"/>
          </w:tcPr>
          <w:p w14:paraId="52E283EC" w14:textId="53FD23D4" w:rsidR="006B6FBD" w:rsidRPr="00243919" w:rsidRDefault="006B6FBD" w:rsidP="005032E3">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N/A</w:t>
            </w:r>
          </w:p>
        </w:tc>
      </w:tr>
      <w:tr w:rsidR="006B6FBD" w:rsidRPr="005032E3" w14:paraId="522AE507" w14:textId="77777777" w:rsidTr="006B6FBD">
        <w:trPr>
          <w:cantSplit/>
        </w:trPr>
        <w:tc>
          <w:tcPr>
            <w:tcW w:w="1666" w:type="pct"/>
          </w:tcPr>
          <w:p w14:paraId="68327DFE" w14:textId="6D785D5C" w:rsidR="006B6FBD" w:rsidRPr="00243919" w:rsidRDefault="006B6FBD" w:rsidP="005840EB">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Fire prevention and mitigation plan guidance - Waste</w:t>
            </w:r>
          </w:p>
        </w:tc>
        <w:tc>
          <w:tcPr>
            <w:tcW w:w="1667" w:type="pct"/>
          </w:tcPr>
          <w:p w14:paraId="74186983" w14:textId="6B9278FB" w:rsidR="006B6FBD" w:rsidRPr="00243919" w:rsidRDefault="006B6FBD" w:rsidP="00222BB9">
            <w:pPr>
              <w:keepLines/>
              <w:widowControl w:val="0"/>
              <w:spacing w:before="20" w:after="20" w:line="230" w:lineRule="exact"/>
              <w:jc w:val="left"/>
              <w:outlineLvl w:val="2"/>
              <w:rPr>
                <w:rFonts w:ascii="Arial" w:hAnsi="Arial"/>
                <w:color w:val="000000" w:themeColor="text1"/>
                <w:sz w:val="18"/>
                <w:lang w:eastAsia="en-US"/>
              </w:rPr>
            </w:pPr>
          </w:p>
        </w:tc>
        <w:tc>
          <w:tcPr>
            <w:tcW w:w="1667" w:type="pct"/>
          </w:tcPr>
          <w:p w14:paraId="6794CA89" w14:textId="5D645D57" w:rsidR="006B6FBD" w:rsidRPr="00243919" w:rsidRDefault="006B6FBD" w:rsidP="00222BB9">
            <w:pPr>
              <w:keepLines/>
              <w:widowControl w:val="0"/>
              <w:spacing w:before="20" w:after="20" w:line="230" w:lineRule="exact"/>
              <w:jc w:val="left"/>
              <w:outlineLvl w:val="2"/>
              <w:rPr>
                <w:rFonts w:ascii="Arial" w:hAnsi="Arial"/>
                <w:color w:val="000000" w:themeColor="text1"/>
                <w:sz w:val="18"/>
                <w:lang w:eastAsia="en-US"/>
              </w:rPr>
            </w:pPr>
            <w:r w:rsidRPr="00243919">
              <w:rPr>
                <w:rFonts w:ascii="Arial" w:hAnsi="Arial"/>
                <w:color w:val="000000" w:themeColor="text1"/>
                <w:sz w:val="18"/>
                <w:lang w:eastAsia="en-US"/>
              </w:rPr>
              <w:t>N/A</w:t>
            </w:r>
          </w:p>
        </w:tc>
      </w:tr>
    </w:tbl>
    <w:p w14:paraId="1FE848B5" w14:textId="473D74FA" w:rsidR="0013631B" w:rsidRPr="0013631B" w:rsidRDefault="0013631B" w:rsidP="00243919">
      <w:pPr>
        <w:keepLines/>
        <w:widowControl w:val="0"/>
        <w:spacing w:before="120" w:line="270" w:lineRule="exact"/>
        <w:jc w:val="left"/>
        <w:outlineLvl w:val="2"/>
        <w:rPr>
          <w:rFonts w:ascii="Arial" w:hAnsi="Arial"/>
          <w:color w:val="FF00FF"/>
          <w:sz w:val="18"/>
          <w:lang w:eastAsia="en-US"/>
        </w:rPr>
      </w:pPr>
      <w:r w:rsidRPr="0013631B">
        <w:rPr>
          <w:rFonts w:ascii="Arial" w:hAnsi="Arial"/>
          <w:color w:val="FF00FF"/>
          <w:sz w:val="18"/>
          <w:lang w:eastAsia="en-US"/>
        </w:rPr>
        <w:t>‘</w:t>
      </w: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t>Schedule 2 - Waste types, raw materials and fuels</w:t>
      </w:r>
    </w:p>
    <w:p w14:paraId="0071E408" w14:textId="32989CDA" w:rsidR="005032E3" w:rsidRDefault="005032E3" w:rsidP="00E87E94">
      <w:pPr>
        <w:keepLines/>
        <w:widowControl w:val="0"/>
        <w:tabs>
          <w:tab w:val="left" w:pos="284"/>
        </w:tabs>
        <w:spacing w:before="60" w:line="270" w:lineRule="exact"/>
        <w:jc w:val="left"/>
        <w:outlineLvl w:val="3"/>
        <w:rPr>
          <w:rFonts w:ascii="Arial" w:hAnsi="Arial" w:cs="Arial"/>
          <w:color w:val="000000"/>
          <w:sz w:val="18"/>
          <w:lang w:eastAsia="en-US"/>
        </w:rPr>
      </w:pPr>
    </w:p>
    <w:tbl>
      <w:tblPr>
        <w:tblW w:w="501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0"/>
        <w:gridCol w:w="7805"/>
      </w:tblGrid>
      <w:tr w:rsidR="00A67B08" w:rsidRPr="009A563B" w14:paraId="0B062807" w14:textId="77777777" w:rsidTr="00E87E94">
        <w:trPr>
          <w:cantSplit/>
          <w:tblHeader/>
        </w:trPr>
        <w:tc>
          <w:tcPr>
            <w:tcW w:w="5000" w:type="pct"/>
            <w:gridSpan w:val="2"/>
            <w:tcBorders>
              <w:bottom w:val="single" w:sz="4" w:space="0" w:color="auto"/>
            </w:tcBorders>
            <w:shd w:val="clear" w:color="auto" w:fill="000000"/>
          </w:tcPr>
          <w:p w14:paraId="2C45C0E7" w14:textId="4E708533" w:rsidR="00A67B08" w:rsidRPr="009E6B28" w:rsidRDefault="00A67B08" w:rsidP="00A67B08">
            <w:pPr>
              <w:keepNext/>
              <w:keepLines/>
              <w:widowControl w:val="0"/>
              <w:spacing w:before="20" w:after="20" w:line="230" w:lineRule="exact"/>
              <w:jc w:val="left"/>
              <w:outlineLvl w:val="2"/>
              <w:rPr>
                <w:rFonts w:ascii="Arial" w:hAnsi="Arial" w:cs="Arial"/>
                <w:b/>
                <w:bCs/>
                <w:color w:val="FFFFFF"/>
                <w:sz w:val="18"/>
                <w:szCs w:val="18"/>
                <w:lang w:val="en-US" w:eastAsia="en-US"/>
              </w:rPr>
            </w:pPr>
            <w:r w:rsidRPr="00BA42B7">
              <w:rPr>
                <w:rFonts w:ascii="Arial" w:hAnsi="Arial" w:cs="Arial"/>
                <w:b/>
                <w:bCs/>
                <w:color w:val="FFFFFF" w:themeColor="background1"/>
                <w:sz w:val="18"/>
                <w:szCs w:val="18"/>
                <w:lang w:eastAsia="en-US"/>
              </w:rPr>
              <w:t xml:space="preserve">Table S2.1 Permitted waste types and quantities for </w:t>
            </w:r>
            <w:r w:rsidR="00BA42B7" w:rsidRPr="00BA42B7">
              <w:rPr>
                <w:rFonts w:ascii="Arial" w:hAnsi="Arial"/>
                <w:b/>
                <w:bCs/>
                <w:color w:val="FFFFFF" w:themeColor="background1"/>
                <w:sz w:val="18"/>
                <w:lang w:eastAsia="en-US"/>
              </w:rPr>
              <w:t xml:space="preserve">household, commercial and industrial waste transfer station with treatment </w:t>
            </w:r>
          </w:p>
        </w:tc>
      </w:tr>
      <w:tr w:rsidR="00A67B08" w:rsidRPr="009A563B" w14:paraId="60609606" w14:textId="77777777" w:rsidTr="00E87E94">
        <w:trPr>
          <w:cantSplit/>
          <w:tblHeader/>
        </w:trPr>
        <w:tc>
          <w:tcPr>
            <w:tcW w:w="962" w:type="pct"/>
            <w:tcBorders>
              <w:left w:val="nil"/>
              <w:right w:val="single" w:sz="4" w:space="0" w:color="auto"/>
            </w:tcBorders>
          </w:tcPr>
          <w:p w14:paraId="063A45D0" w14:textId="77777777" w:rsidR="00A67B08" w:rsidRPr="00D46613" w:rsidRDefault="00A67B08" w:rsidP="00A67B08">
            <w:pPr>
              <w:pStyle w:val="Tablebody"/>
            </w:pPr>
            <w:r w:rsidRPr="00D46613">
              <w:rPr>
                <w:rFonts w:cs="Arial"/>
                <w:b/>
                <w:color w:val="auto"/>
                <w:szCs w:val="18"/>
              </w:rPr>
              <w:t>Maximum quantity</w:t>
            </w:r>
          </w:p>
        </w:tc>
        <w:tc>
          <w:tcPr>
            <w:tcW w:w="4038" w:type="pct"/>
            <w:tcBorders>
              <w:left w:val="single" w:sz="4" w:space="0" w:color="auto"/>
              <w:right w:val="nil"/>
            </w:tcBorders>
          </w:tcPr>
          <w:p w14:paraId="0494ED4F" w14:textId="49650F36" w:rsidR="00A67B08" w:rsidRPr="00FF4341" w:rsidRDefault="00A67B08" w:rsidP="00A67B08">
            <w:pPr>
              <w:pStyle w:val="Tablehead"/>
              <w:spacing w:beforeLines="20" w:before="48" w:afterLines="20" w:after="48" w:line="240" w:lineRule="auto"/>
              <w:rPr>
                <w:rFonts w:cs="Arial"/>
                <w:b w:val="0"/>
                <w:color w:val="auto"/>
                <w:szCs w:val="18"/>
                <w:lang w:val="en-US"/>
              </w:rPr>
            </w:pPr>
            <w:r w:rsidRPr="00FF4341">
              <w:rPr>
                <w:rFonts w:cs="Arial"/>
                <w:b w:val="0"/>
                <w:color w:val="auto"/>
                <w:szCs w:val="18"/>
              </w:rPr>
              <w:t xml:space="preserve">The maximum quantity for waste to be accepted on site shall not exceed </w:t>
            </w:r>
            <w:r w:rsidR="00BA42B7">
              <w:rPr>
                <w:rFonts w:cs="Arial"/>
                <w:b w:val="0"/>
                <w:color w:val="auto"/>
                <w:szCs w:val="18"/>
              </w:rPr>
              <w:t>2</w:t>
            </w:r>
            <w:r w:rsidR="00B276A8">
              <w:rPr>
                <w:rFonts w:cs="Arial"/>
                <w:b w:val="0"/>
                <w:color w:val="auto"/>
                <w:szCs w:val="18"/>
              </w:rPr>
              <w:t>4</w:t>
            </w:r>
            <w:r w:rsidR="00BA42B7">
              <w:rPr>
                <w:rFonts w:cs="Arial"/>
                <w:b w:val="0"/>
                <w:color w:val="auto"/>
                <w:szCs w:val="18"/>
              </w:rPr>
              <w:t>,</w:t>
            </w:r>
            <w:r w:rsidR="00B276A8">
              <w:rPr>
                <w:rFonts w:cs="Arial"/>
                <w:b w:val="0"/>
                <w:color w:val="auto"/>
                <w:szCs w:val="18"/>
              </w:rPr>
              <w:t>999</w:t>
            </w:r>
            <w:r w:rsidR="00BA42B7">
              <w:rPr>
                <w:rFonts w:cs="Arial"/>
                <w:b w:val="0"/>
                <w:color w:val="auto"/>
                <w:szCs w:val="18"/>
              </w:rPr>
              <w:t xml:space="preserve"> </w:t>
            </w:r>
            <w:r w:rsidRPr="00FF4341">
              <w:rPr>
                <w:rFonts w:cs="Arial"/>
                <w:b w:val="0"/>
                <w:color w:val="auto"/>
                <w:szCs w:val="18"/>
              </w:rPr>
              <w:t>tonnes per year.</w:t>
            </w:r>
          </w:p>
        </w:tc>
      </w:tr>
      <w:tr w:rsidR="00A67B08" w:rsidRPr="009A563B" w14:paraId="5BEE3748" w14:textId="77777777" w:rsidTr="00E87E94">
        <w:trPr>
          <w:cantSplit/>
          <w:tblHeader/>
        </w:trPr>
        <w:tc>
          <w:tcPr>
            <w:tcW w:w="962" w:type="pct"/>
            <w:tcBorders>
              <w:left w:val="nil"/>
              <w:right w:val="single" w:sz="4" w:space="0" w:color="auto"/>
            </w:tcBorders>
          </w:tcPr>
          <w:p w14:paraId="607A4C6E" w14:textId="6E16576D" w:rsidR="00A67B08" w:rsidRPr="009E6B28" w:rsidRDefault="00A67B08" w:rsidP="009E6B28">
            <w:pPr>
              <w:pStyle w:val="Tablebody"/>
              <w:rPr>
                <w:rFonts w:cs="Arial"/>
                <w:b/>
                <w:color w:val="auto"/>
              </w:rPr>
            </w:pPr>
            <w:r w:rsidRPr="00D46613">
              <w:rPr>
                <w:rFonts w:cs="Arial"/>
                <w:b/>
                <w:color w:val="auto"/>
              </w:rPr>
              <w:t>Exclusions</w:t>
            </w:r>
          </w:p>
        </w:tc>
        <w:tc>
          <w:tcPr>
            <w:tcW w:w="4038" w:type="pct"/>
            <w:tcBorders>
              <w:left w:val="single" w:sz="4" w:space="0" w:color="auto"/>
              <w:right w:val="nil"/>
            </w:tcBorders>
          </w:tcPr>
          <w:p w14:paraId="4ED307FA" w14:textId="77777777" w:rsidR="00A67B08" w:rsidRPr="00FF4341" w:rsidRDefault="00A67B08" w:rsidP="00A67B08">
            <w:pPr>
              <w:pStyle w:val="Tablebody"/>
              <w:spacing w:beforeLines="20" w:before="48" w:afterLines="20" w:after="48" w:line="240" w:lineRule="auto"/>
              <w:rPr>
                <w:rFonts w:cs="Arial"/>
                <w:color w:val="auto"/>
              </w:rPr>
            </w:pPr>
            <w:r w:rsidRPr="00FF4341">
              <w:rPr>
                <w:rFonts w:cs="Arial"/>
                <w:color w:val="auto"/>
              </w:rPr>
              <w:t>Notwithstanding the waste types set out in this table, wastes having any of the following characteristics shall not be accepted:</w:t>
            </w:r>
          </w:p>
          <w:p w14:paraId="10E5F0DE" w14:textId="77777777" w:rsidR="00A67B08" w:rsidRPr="00903018" w:rsidRDefault="00A67B08" w:rsidP="00763462">
            <w:pPr>
              <w:pStyle w:val="Tablebody"/>
              <w:numPr>
                <w:ilvl w:val="0"/>
                <w:numId w:val="38"/>
              </w:numPr>
              <w:spacing w:beforeLines="20" w:before="48" w:afterLines="20" w:after="48" w:line="240" w:lineRule="auto"/>
              <w:rPr>
                <w:rFonts w:cs="Arial"/>
                <w:color w:val="auto"/>
              </w:rPr>
            </w:pPr>
            <w:r w:rsidRPr="00903018">
              <w:rPr>
                <w:rFonts w:cs="Arial"/>
                <w:color w:val="auto"/>
              </w:rPr>
              <w:t>consisting solely or mainly of dusts, powders or loose fibres</w:t>
            </w:r>
          </w:p>
          <w:p w14:paraId="60562F77" w14:textId="77777777" w:rsidR="00A67B08" w:rsidRPr="00903018" w:rsidRDefault="00A67B08" w:rsidP="00763462">
            <w:pPr>
              <w:pStyle w:val="Tablebody"/>
              <w:numPr>
                <w:ilvl w:val="0"/>
                <w:numId w:val="38"/>
              </w:numPr>
              <w:spacing w:beforeLines="20" w:before="48" w:afterLines="20" w:after="48" w:line="240" w:lineRule="auto"/>
              <w:rPr>
                <w:rFonts w:cs="Arial"/>
                <w:color w:val="auto"/>
              </w:rPr>
            </w:pPr>
            <w:r w:rsidRPr="00903018">
              <w:rPr>
                <w:rFonts w:cs="Arial"/>
                <w:color w:val="auto"/>
              </w:rPr>
              <w:t>sludges</w:t>
            </w:r>
          </w:p>
          <w:p w14:paraId="5D239DFC" w14:textId="77777777" w:rsidR="00A67B08" w:rsidRPr="00903018" w:rsidRDefault="00A67B08" w:rsidP="00763462">
            <w:pPr>
              <w:pStyle w:val="Tablebody"/>
              <w:numPr>
                <w:ilvl w:val="0"/>
                <w:numId w:val="38"/>
              </w:numPr>
              <w:spacing w:beforeLines="20" w:before="48" w:afterLines="20" w:after="48" w:line="240" w:lineRule="auto"/>
              <w:rPr>
                <w:rFonts w:cs="Arial"/>
                <w:color w:val="auto"/>
              </w:rPr>
            </w:pPr>
            <w:r w:rsidRPr="00903018">
              <w:rPr>
                <w:rFonts w:cs="Arial"/>
                <w:color w:val="auto"/>
              </w:rPr>
              <w:t>delivered to the site in unmarked, sealed drums</w:t>
            </w:r>
          </w:p>
          <w:p w14:paraId="6567D89F" w14:textId="5FE6F087" w:rsidR="00903018" w:rsidRPr="00FF4341" w:rsidRDefault="00546768" w:rsidP="00763462">
            <w:pPr>
              <w:pStyle w:val="Tablebody"/>
              <w:numPr>
                <w:ilvl w:val="0"/>
                <w:numId w:val="38"/>
              </w:numPr>
              <w:spacing w:beforeLines="20" w:before="48" w:afterLines="20" w:after="48" w:line="240" w:lineRule="auto"/>
              <w:rPr>
                <w:rFonts w:cs="Arial"/>
                <w:color w:val="auto"/>
              </w:rPr>
            </w:pPr>
            <w:r>
              <w:rPr>
                <w:rFonts w:cs="Arial"/>
                <w:color w:val="auto"/>
              </w:rPr>
              <w:t>odorous</w:t>
            </w:r>
          </w:p>
        </w:tc>
      </w:tr>
      <w:tr w:rsidR="00A67B08" w:rsidRPr="008A3793" w14:paraId="6F7C3775" w14:textId="77777777" w:rsidTr="00E87E94">
        <w:trPr>
          <w:cantSplit/>
          <w:tblHeader/>
        </w:trPr>
        <w:tc>
          <w:tcPr>
            <w:tcW w:w="962" w:type="pct"/>
            <w:tcBorders>
              <w:left w:val="nil"/>
              <w:bottom w:val="single" w:sz="4" w:space="0" w:color="auto"/>
              <w:right w:val="single" w:sz="4" w:space="0" w:color="auto"/>
            </w:tcBorders>
          </w:tcPr>
          <w:p w14:paraId="5CCBB818" w14:textId="77777777" w:rsidR="00A67B08" w:rsidRPr="008A3793" w:rsidRDefault="00A67B08" w:rsidP="00A67B08">
            <w:pPr>
              <w:keepNext/>
              <w:keepLines/>
              <w:widowControl w:val="0"/>
              <w:spacing w:before="20" w:after="20" w:line="230" w:lineRule="exact"/>
              <w:jc w:val="left"/>
              <w:outlineLvl w:val="2"/>
              <w:rPr>
                <w:rFonts w:ascii="Arial" w:hAnsi="Arial" w:cs="Arial"/>
                <w:b/>
                <w:color w:val="000000"/>
                <w:sz w:val="18"/>
                <w:szCs w:val="18"/>
                <w:lang w:val="en-US" w:eastAsia="en-US"/>
              </w:rPr>
            </w:pPr>
            <w:r w:rsidRPr="008A3793">
              <w:rPr>
                <w:rFonts w:ascii="Arial" w:hAnsi="Arial" w:cs="Arial"/>
                <w:b/>
                <w:color w:val="000000"/>
                <w:sz w:val="18"/>
                <w:szCs w:val="18"/>
                <w:lang w:val="en-US" w:eastAsia="en-US"/>
              </w:rPr>
              <w:t>Waste c</w:t>
            </w:r>
            <w:r w:rsidRPr="008A3793">
              <w:rPr>
                <w:rFonts w:ascii="Arial" w:hAnsi="Arial" w:cs="Arial"/>
                <w:b/>
                <w:color w:val="000000"/>
                <w:sz w:val="18"/>
                <w:szCs w:val="18"/>
                <w:lang w:eastAsia="en-US"/>
              </w:rPr>
              <w:t>ode</w:t>
            </w:r>
          </w:p>
        </w:tc>
        <w:tc>
          <w:tcPr>
            <w:tcW w:w="4038" w:type="pct"/>
            <w:tcBorders>
              <w:left w:val="single" w:sz="4" w:space="0" w:color="auto"/>
              <w:bottom w:val="single" w:sz="4" w:space="0" w:color="auto"/>
              <w:right w:val="nil"/>
            </w:tcBorders>
          </w:tcPr>
          <w:p w14:paraId="0E6262FD" w14:textId="77777777" w:rsidR="00A67B08" w:rsidRPr="008A3793" w:rsidRDefault="00A67B08" w:rsidP="00A67B08">
            <w:pPr>
              <w:keepNext/>
              <w:keepLines/>
              <w:widowControl w:val="0"/>
              <w:spacing w:before="20" w:after="20" w:line="230" w:lineRule="exact"/>
              <w:jc w:val="left"/>
              <w:outlineLvl w:val="2"/>
              <w:rPr>
                <w:rFonts w:ascii="Arial" w:hAnsi="Arial" w:cs="Arial"/>
                <w:b/>
                <w:color w:val="000000"/>
                <w:sz w:val="18"/>
                <w:szCs w:val="18"/>
                <w:lang w:val="en-US" w:eastAsia="en-US"/>
              </w:rPr>
            </w:pPr>
            <w:r w:rsidRPr="008A3793">
              <w:rPr>
                <w:rFonts w:ascii="Arial" w:hAnsi="Arial" w:cs="Arial"/>
                <w:b/>
                <w:color w:val="000000"/>
                <w:sz w:val="18"/>
                <w:szCs w:val="18"/>
                <w:lang w:val="en-US" w:eastAsia="en-US"/>
              </w:rPr>
              <w:t>Description</w:t>
            </w:r>
          </w:p>
        </w:tc>
      </w:tr>
      <w:tr w:rsidR="00E513D7" w:rsidRPr="008A3793" w14:paraId="58849C1E"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000000" w:themeFill="text1"/>
          </w:tcPr>
          <w:p w14:paraId="3672A822" w14:textId="51463CFA" w:rsidR="00E513D7" w:rsidRPr="00C5539A" w:rsidRDefault="00E513D7" w:rsidP="00E513D7">
            <w:pPr>
              <w:spacing w:before="20" w:after="20"/>
              <w:rPr>
                <w:rFonts w:ascii="Arial" w:eastAsia="Arial" w:hAnsi="Arial" w:cs="Arial"/>
                <w:sz w:val="18"/>
                <w:szCs w:val="18"/>
              </w:rPr>
            </w:pPr>
            <w:r w:rsidRPr="00C5539A">
              <w:rPr>
                <w:rFonts w:ascii="Arial" w:eastAsia="Arial" w:hAnsi="Arial" w:cs="Arial"/>
                <w:b/>
                <w:bCs/>
                <w:sz w:val="18"/>
                <w:szCs w:val="18"/>
              </w:rPr>
              <w:t>15</w:t>
            </w:r>
          </w:p>
        </w:tc>
        <w:tc>
          <w:tcPr>
            <w:tcW w:w="4038" w:type="pct"/>
            <w:tcBorders>
              <w:top w:val="single" w:sz="4" w:space="0" w:color="auto"/>
              <w:left w:val="single" w:sz="4" w:space="0" w:color="auto"/>
              <w:bottom w:val="single" w:sz="4" w:space="0" w:color="auto"/>
              <w:right w:val="nil"/>
            </w:tcBorders>
            <w:shd w:val="clear" w:color="auto" w:fill="000000" w:themeFill="text1"/>
          </w:tcPr>
          <w:p w14:paraId="67A8F9D0" w14:textId="0E9E2EF2" w:rsidR="00E513D7" w:rsidRPr="00C5539A" w:rsidRDefault="00E513D7" w:rsidP="00E513D7">
            <w:pPr>
              <w:spacing w:before="20" w:after="20"/>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C</w:t>
            </w:r>
            <w:r w:rsidRPr="00C5539A">
              <w:rPr>
                <w:rFonts w:ascii="Arial" w:eastAsia="Arial" w:hAnsi="Arial" w:cs="Arial"/>
                <w:b/>
                <w:bCs/>
                <w:spacing w:val="3"/>
                <w:sz w:val="18"/>
                <w:szCs w:val="18"/>
              </w:rPr>
              <w:t>K</w:t>
            </w:r>
            <w:r w:rsidRPr="00C5539A">
              <w:rPr>
                <w:rFonts w:ascii="Arial" w:eastAsia="Arial" w:hAnsi="Arial" w:cs="Arial"/>
                <w:b/>
                <w:bCs/>
                <w:spacing w:val="-6"/>
                <w:sz w:val="18"/>
                <w:szCs w:val="18"/>
              </w:rPr>
              <w:t>A</w:t>
            </w:r>
            <w:r w:rsidRPr="00C5539A">
              <w:rPr>
                <w:rFonts w:ascii="Arial" w:eastAsia="Arial" w:hAnsi="Arial" w:cs="Arial"/>
                <w:b/>
                <w:bCs/>
                <w:sz w:val="18"/>
                <w:szCs w:val="18"/>
              </w:rPr>
              <w:t>GIN</w:t>
            </w:r>
            <w:r w:rsidRPr="00C5539A">
              <w:rPr>
                <w:rFonts w:ascii="Arial" w:eastAsia="Arial" w:hAnsi="Arial" w:cs="Arial"/>
                <w:b/>
                <w:bCs/>
                <w:spacing w:val="2"/>
                <w:sz w:val="18"/>
                <w:szCs w:val="18"/>
              </w:rPr>
              <w:t>G</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BSOR</w:t>
            </w:r>
            <w:r w:rsidRPr="00C5539A">
              <w:rPr>
                <w:rFonts w:ascii="Arial" w:eastAsia="Arial" w:hAnsi="Arial" w:cs="Arial"/>
                <w:b/>
                <w:bCs/>
                <w:spacing w:val="-1"/>
                <w:sz w:val="18"/>
                <w:szCs w:val="18"/>
              </w:rPr>
              <w:t>B</w:t>
            </w:r>
            <w:r w:rsidRPr="00C5539A">
              <w:rPr>
                <w:rFonts w:ascii="Arial" w:eastAsia="Arial" w:hAnsi="Arial" w:cs="Arial"/>
                <w:b/>
                <w:bCs/>
                <w:sz w:val="18"/>
                <w:szCs w:val="18"/>
              </w:rPr>
              <w:t xml:space="preserve">ENTS, </w:t>
            </w:r>
            <w:r w:rsidRPr="00C5539A">
              <w:rPr>
                <w:rFonts w:ascii="Arial" w:eastAsia="Arial" w:hAnsi="Arial" w:cs="Arial"/>
                <w:b/>
                <w:bCs/>
                <w:spacing w:val="1"/>
                <w:sz w:val="18"/>
                <w:szCs w:val="18"/>
              </w:rPr>
              <w:t>W</w:t>
            </w:r>
            <w:r w:rsidRPr="00C5539A">
              <w:rPr>
                <w:rFonts w:ascii="Arial" w:eastAsia="Arial" w:hAnsi="Arial" w:cs="Arial"/>
                <w:b/>
                <w:bCs/>
                <w:sz w:val="18"/>
                <w:szCs w:val="18"/>
              </w:rPr>
              <w:t>I</w:t>
            </w:r>
            <w:r w:rsidRPr="00C5539A">
              <w:rPr>
                <w:rFonts w:ascii="Arial" w:eastAsia="Arial" w:hAnsi="Arial" w:cs="Arial"/>
                <w:b/>
                <w:bCs/>
                <w:spacing w:val="-2"/>
                <w:sz w:val="18"/>
                <w:szCs w:val="18"/>
              </w:rPr>
              <w:t>P</w:t>
            </w:r>
            <w:r w:rsidRPr="00C5539A">
              <w:rPr>
                <w:rFonts w:ascii="Arial" w:eastAsia="Arial" w:hAnsi="Arial" w:cs="Arial"/>
                <w:b/>
                <w:bCs/>
                <w:sz w:val="18"/>
                <w:szCs w:val="18"/>
              </w:rPr>
              <w:t>ING CLOT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S, FILTER </w:t>
            </w:r>
            <w:r w:rsidRPr="00C5539A">
              <w:rPr>
                <w:rFonts w:ascii="Arial" w:eastAsia="Arial" w:hAnsi="Arial" w:cs="Arial"/>
                <w:b/>
                <w:bCs/>
                <w:spacing w:val="1"/>
                <w:sz w:val="18"/>
                <w:szCs w:val="18"/>
              </w:rPr>
              <w:t>M</w:t>
            </w:r>
            <w:r w:rsidRPr="00C5539A">
              <w:rPr>
                <w:rFonts w:ascii="Arial" w:eastAsia="Arial" w:hAnsi="Arial" w:cs="Arial"/>
                <w:b/>
                <w:bCs/>
                <w:spacing w:val="-3"/>
                <w:sz w:val="18"/>
                <w:szCs w:val="18"/>
              </w:rPr>
              <w:t>A</w:t>
            </w:r>
            <w:r w:rsidRPr="00C5539A">
              <w:rPr>
                <w:rFonts w:ascii="Arial" w:eastAsia="Arial" w:hAnsi="Arial" w:cs="Arial"/>
                <w:b/>
                <w:bCs/>
                <w:sz w:val="18"/>
                <w:szCs w:val="18"/>
              </w:rPr>
              <w:t>TER</w:t>
            </w:r>
            <w:r w:rsidRPr="00C5539A">
              <w:rPr>
                <w:rFonts w:ascii="Arial" w:eastAsia="Arial" w:hAnsi="Arial" w:cs="Arial"/>
                <w:b/>
                <w:bCs/>
                <w:spacing w:val="2"/>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PRO</w:t>
            </w:r>
            <w:r w:rsidRPr="00C5539A">
              <w:rPr>
                <w:rFonts w:ascii="Arial" w:eastAsia="Arial" w:hAnsi="Arial" w:cs="Arial"/>
                <w:b/>
                <w:bCs/>
                <w:spacing w:val="1"/>
                <w:sz w:val="18"/>
                <w:szCs w:val="18"/>
              </w:rPr>
              <w:t>T</w:t>
            </w:r>
            <w:r w:rsidRPr="00C5539A">
              <w:rPr>
                <w:rFonts w:ascii="Arial" w:eastAsia="Arial" w:hAnsi="Arial" w:cs="Arial"/>
                <w:b/>
                <w:bCs/>
                <w:sz w:val="18"/>
                <w:szCs w:val="18"/>
              </w:rPr>
              <w:t>ECTIVE CLOT</w:t>
            </w:r>
            <w:r w:rsidRPr="00C5539A">
              <w:rPr>
                <w:rFonts w:ascii="Arial" w:eastAsia="Arial" w:hAnsi="Arial" w:cs="Arial"/>
                <w:b/>
                <w:bCs/>
                <w:spacing w:val="-1"/>
                <w:sz w:val="18"/>
                <w:szCs w:val="18"/>
              </w:rPr>
              <w:t>H</w:t>
            </w:r>
            <w:r w:rsidRPr="00C5539A">
              <w:rPr>
                <w:rFonts w:ascii="Arial" w:eastAsia="Arial" w:hAnsi="Arial" w:cs="Arial"/>
                <w:b/>
                <w:bCs/>
                <w:sz w:val="18"/>
                <w:szCs w:val="18"/>
              </w:rPr>
              <w:t>ING NOT OTHERWISE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w:t>
            </w:r>
            <w:r w:rsidRPr="00C5539A">
              <w:rPr>
                <w:rFonts w:ascii="Arial" w:eastAsia="Arial" w:hAnsi="Arial" w:cs="Arial"/>
                <w:b/>
                <w:bCs/>
                <w:spacing w:val="-2"/>
                <w:sz w:val="18"/>
                <w:szCs w:val="18"/>
              </w:rPr>
              <w:t>P</w:t>
            </w:r>
            <w:r w:rsidRPr="00C5539A">
              <w:rPr>
                <w:rFonts w:ascii="Arial" w:eastAsia="Arial" w:hAnsi="Arial" w:cs="Arial"/>
                <w:b/>
                <w:bCs/>
                <w:sz w:val="18"/>
                <w:szCs w:val="18"/>
              </w:rPr>
              <w:t>ECIFIED</w:t>
            </w:r>
          </w:p>
        </w:tc>
      </w:tr>
      <w:tr w:rsidR="00E513D7" w:rsidRPr="008A3793" w14:paraId="136E12E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726618E4" w14:textId="657BB182" w:rsidR="00E513D7" w:rsidRPr="00C5539A" w:rsidRDefault="00E513D7" w:rsidP="00E513D7">
            <w:pPr>
              <w:spacing w:before="20" w:after="20"/>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51D5D58B" w14:textId="5555BFE3" w:rsidR="00E513D7" w:rsidRPr="00C5539A" w:rsidRDefault="00E513D7" w:rsidP="00E513D7">
            <w:pPr>
              <w:spacing w:before="20" w:after="20"/>
              <w:rPr>
                <w:rFonts w:ascii="Arial" w:eastAsia="Arial" w:hAnsi="Arial" w:cs="Arial"/>
                <w:sz w:val="18"/>
                <w:szCs w:val="18"/>
              </w:rPr>
            </w:pPr>
            <w:r w:rsidRPr="00C5539A">
              <w:rPr>
                <w:rFonts w:ascii="Arial" w:eastAsia="Arial" w:hAnsi="Arial" w:cs="Arial"/>
                <w:b/>
                <w:bCs/>
                <w:sz w:val="18"/>
                <w:szCs w:val="18"/>
              </w:rPr>
              <w:t>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 (including</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pacing w:val="4"/>
                <w:sz w:val="18"/>
                <w:szCs w:val="18"/>
              </w:rPr>
              <w:t>c</w:t>
            </w:r>
            <w:r w:rsidRPr="00C5539A">
              <w:rPr>
                <w:rFonts w:ascii="Arial" w:eastAsia="Arial" w:hAnsi="Arial" w:cs="Arial"/>
                <w:b/>
                <w:bCs/>
                <w:sz w:val="18"/>
                <w:szCs w:val="18"/>
              </w:rPr>
              <w:t>ted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municipal 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580CAB" w:rsidRPr="008A3793" w14:paraId="7D7FC20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0D921B6" w14:textId="5C8E77EB"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24EEF027" w14:textId="609B57D3"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pacing w:val="-3"/>
                <w:sz w:val="18"/>
                <w:szCs w:val="18"/>
              </w:rPr>
              <w:t>a</w:t>
            </w:r>
            <w:r w:rsidRPr="00C5539A">
              <w:rPr>
                <w:rFonts w:ascii="Arial" w:eastAsia="Arial" w:hAnsi="Arial" w:cs="Arial"/>
                <w:sz w:val="18"/>
                <w:szCs w:val="18"/>
              </w:rPr>
              <w:t>g</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580CAB" w:rsidRPr="008A3793" w14:paraId="30D73D1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942DB20" w14:textId="4285113E"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04DD1765" w14:textId="05F35E54"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1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580CAB" w:rsidRPr="008A3793" w14:paraId="0A09DDD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75918378" w14:textId="31B7AD7F"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038" w:type="pct"/>
            <w:tcBorders>
              <w:top w:val="single" w:sz="4" w:space="0" w:color="auto"/>
              <w:left w:val="single" w:sz="4" w:space="0" w:color="auto"/>
              <w:bottom w:val="single" w:sz="4" w:space="0" w:color="auto"/>
              <w:right w:val="nil"/>
            </w:tcBorders>
            <w:shd w:val="clear" w:color="auto" w:fill="auto"/>
          </w:tcPr>
          <w:p w14:paraId="6A6D9C16" w14:textId="6E87B175"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alli</w:t>
            </w:r>
            <w:r w:rsidRPr="00C5539A">
              <w:rPr>
                <w:rFonts w:ascii="Arial" w:eastAsia="Arial" w:hAnsi="Arial" w:cs="Arial"/>
                <w:sz w:val="18"/>
                <w:szCs w:val="18"/>
              </w:rPr>
              <w:t>c</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580CAB" w:rsidRPr="008A3793" w14:paraId="328DDD34"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78F955C" w14:textId="66AFCAEA"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038" w:type="pct"/>
            <w:tcBorders>
              <w:top w:val="single" w:sz="4" w:space="0" w:color="auto"/>
              <w:left w:val="single" w:sz="4" w:space="0" w:color="auto"/>
              <w:bottom w:val="single" w:sz="4" w:space="0" w:color="auto"/>
              <w:right w:val="nil"/>
            </w:tcBorders>
            <w:shd w:val="clear" w:color="auto" w:fill="auto"/>
          </w:tcPr>
          <w:p w14:paraId="1A61BC9F" w14:textId="01086521"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2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580CAB" w:rsidRPr="008A3793" w14:paraId="4DE6AEC2"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76BEBA3" w14:textId="3A1C489A"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038" w:type="pct"/>
            <w:tcBorders>
              <w:top w:val="single" w:sz="4" w:space="0" w:color="auto"/>
              <w:left w:val="single" w:sz="4" w:space="0" w:color="auto"/>
              <w:bottom w:val="single" w:sz="4" w:space="0" w:color="auto"/>
              <w:right w:val="nil"/>
            </w:tcBorders>
            <w:shd w:val="clear" w:color="auto" w:fill="auto"/>
          </w:tcPr>
          <w:p w14:paraId="523B743A" w14:textId="6A1A1CD4"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580CAB" w:rsidRPr="008A3793" w14:paraId="23C70DB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5CB3294" w14:textId="06D0D101"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038" w:type="pct"/>
            <w:tcBorders>
              <w:top w:val="single" w:sz="4" w:space="0" w:color="auto"/>
              <w:left w:val="single" w:sz="4" w:space="0" w:color="auto"/>
              <w:bottom w:val="single" w:sz="4" w:space="0" w:color="auto"/>
              <w:right w:val="nil"/>
            </w:tcBorders>
            <w:shd w:val="clear" w:color="auto" w:fill="auto"/>
          </w:tcPr>
          <w:p w14:paraId="7F601308" w14:textId="13EEBAA1"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r w:rsidRPr="00C5539A">
              <w:rPr>
                <w:rFonts w:ascii="Arial" w:eastAsia="Arial" w:hAnsi="Arial" w:cs="Arial"/>
                <w:spacing w:val="-14"/>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580CAB" w:rsidRPr="008A3793" w14:paraId="26E7C079"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6672B56" w14:textId="487A6CDB"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038" w:type="pct"/>
            <w:tcBorders>
              <w:top w:val="single" w:sz="4" w:space="0" w:color="auto"/>
              <w:left w:val="single" w:sz="4" w:space="0" w:color="auto"/>
              <w:bottom w:val="single" w:sz="4" w:space="0" w:color="auto"/>
              <w:right w:val="nil"/>
            </w:tcBorders>
            <w:shd w:val="clear" w:color="auto" w:fill="auto"/>
          </w:tcPr>
          <w:p w14:paraId="5EF638A3" w14:textId="1BAEFA82" w:rsidR="00580CAB" w:rsidRPr="00C5539A" w:rsidRDefault="00580CAB" w:rsidP="00580CAB">
            <w:pPr>
              <w:spacing w:before="20" w:after="20"/>
              <w:rPr>
                <w:rFonts w:ascii="Arial" w:eastAsia="Arial" w:hAnsi="Arial" w:cs="Arial"/>
                <w:sz w:val="18"/>
                <w:szCs w:val="18"/>
              </w:rPr>
            </w:pPr>
            <w:r w:rsidRPr="00C5539A">
              <w:rPr>
                <w:rFonts w:ascii="Arial" w:eastAsia="Arial" w:hAnsi="Arial" w:cs="Arial"/>
                <w:sz w:val="18"/>
                <w:szCs w:val="18"/>
              </w:rPr>
              <w:t>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580CAB" w:rsidRPr="008A3793" w14:paraId="4B238F9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000000" w:themeFill="text1"/>
          </w:tcPr>
          <w:p w14:paraId="618C62A0" w14:textId="33FEEF9A"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b/>
                <w:bCs/>
                <w:sz w:val="18"/>
                <w:szCs w:val="18"/>
              </w:rPr>
              <w:t>16</w:t>
            </w:r>
          </w:p>
        </w:tc>
        <w:tc>
          <w:tcPr>
            <w:tcW w:w="4038" w:type="pct"/>
            <w:tcBorders>
              <w:top w:val="single" w:sz="4" w:space="0" w:color="auto"/>
              <w:left w:val="single" w:sz="4" w:space="0" w:color="auto"/>
              <w:bottom w:val="single" w:sz="4" w:space="0" w:color="auto"/>
              <w:right w:val="nil"/>
            </w:tcBorders>
            <w:shd w:val="clear" w:color="auto" w:fill="000000" w:themeFill="text1"/>
          </w:tcPr>
          <w:p w14:paraId="61B07FCC" w14:textId="563AC6C7"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b/>
                <w:bCs/>
                <w:spacing w:val="3"/>
                <w:sz w:val="18"/>
                <w:szCs w:val="18"/>
              </w:rPr>
              <w:t>W</w:t>
            </w:r>
            <w:r w:rsidRPr="004E3B42">
              <w:rPr>
                <w:rFonts w:ascii="Arial" w:eastAsia="Arial" w:hAnsi="Arial" w:cs="Arial"/>
                <w:b/>
                <w:bCs/>
                <w:spacing w:val="-8"/>
                <w:sz w:val="18"/>
                <w:szCs w:val="18"/>
              </w:rPr>
              <w:t>A</w:t>
            </w:r>
            <w:r w:rsidRPr="004E3B42">
              <w:rPr>
                <w:rFonts w:ascii="Arial" w:eastAsia="Arial" w:hAnsi="Arial" w:cs="Arial"/>
                <w:b/>
                <w:bCs/>
                <w:sz w:val="18"/>
                <w:szCs w:val="18"/>
              </w:rPr>
              <w:t>STES NOT OTHER</w:t>
            </w:r>
            <w:r w:rsidRPr="004E3B42">
              <w:rPr>
                <w:rFonts w:ascii="Arial" w:eastAsia="Arial" w:hAnsi="Arial" w:cs="Arial"/>
                <w:b/>
                <w:bCs/>
                <w:spacing w:val="1"/>
                <w:sz w:val="18"/>
                <w:szCs w:val="18"/>
              </w:rPr>
              <w:t>W</w:t>
            </w:r>
            <w:r w:rsidRPr="004E3B42">
              <w:rPr>
                <w:rFonts w:ascii="Arial" w:eastAsia="Arial" w:hAnsi="Arial" w:cs="Arial"/>
                <w:b/>
                <w:bCs/>
                <w:sz w:val="18"/>
                <w:szCs w:val="18"/>
              </w:rPr>
              <w:t>ISE</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SPECIF</w:t>
            </w:r>
            <w:r w:rsidRPr="004E3B42">
              <w:rPr>
                <w:rFonts w:ascii="Arial" w:eastAsia="Arial" w:hAnsi="Arial" w:cs="Arial"/>
                <w:b/>
                <w:bCs/>
                <w:spacing w:val="-3"/>
                <w:sz w:val="18"/>
                <w:szCs w:val="18"/>
              </w:rPr>
              <w:t>I</w:t>
            </w:r>
            <w:r w:rsidRPr="004E3B42">
              <w:rPr>
                <w:rFonts w:ascii="Arial" w:eastAsia="Arial" w:hAnsi="Arial" w:cs="Arial"/>
                <w:b/>
                <w:bCs/>
                <w:sz w:val="18"/>
                <w:szCs w:val="18"/>
              </w:rPr>
              <w:t>ED IN</w:t>
            </w:r>
            <w:r w:rsidRPr="004E3B42">
              <w:rPr>
                <w:rFonts w:ascii="Arial" w:eastAsia="Arial" w:hAnsi="Arial" w:cs="Arial"/>
                <w:b/>
                <w:bCs/>
                <w:spacing w:val="-3"/>
                <w:sz w:val="18"/>
                <w:szCs w:val="18"/>
              </w:rPr>
              <w:t xml:space="preserve"> </w:t>
            </w:r>
            <w:r w:rsidRPr="004E3B42">
              <w:rPr>
                <w:rFonts w:ascii="Arial" w:eastAsia="Arial" w:hAnsi="Arial" w:cs="Arial"/>
                <w:b/>
                <w:bCs/>
                <w:sz w:val="18"/>
                <w:szCs w:val="18"/>
              </w:rPr>
              <w:t>THE LIST</w:t>
            </w:r>
          </w:p>
        </w:tc>
      </w:tr>
      <w:tr w:rsidR="00580CAB" w:rsidRPr="008A3793" w14:paraId="10536D64"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0504F8CD" w14:textId="7F8B4319"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b/>
                <w:bCs/>
                <w:sz w:val="18"/>
                <w:szCs w:val="18"/>
              </w:rPr>
              <w:t xml:space="preserve">16 </w:t>
            </w:r>
            <w:r w:rsidRPr="004E3B42">
              <w:rPr>
                <w:rFonts w:ascii="Arial" w:eastAsia="Arial" w:hAnsi="Arial" w:cs="Arial"/>
                <w:b/>
                <w:bCs/>
                <w:spacing w:val="-1"/>
                <w:sz w:val="18"/>
                <w:szCs w:val="18"/>
              </w:rPr>
              <w:t>0</w:t>
            </w:r>
            <w:r w:rsidRPr="004E3B42">
              <w:rPr>
                <w:rFonts w:ascii="Arial" w:eastAsia="Arial" w:hAnsi="Arial" w:cs="Arial"/>
                <w:b/>
                <w:bCs/>
                <w:sz w:val="18"/>
                <w:szCs w:val="18"/>
              </w:rPr>
              <w:t>2</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2AC9872C" w14:textId="1C9A0C79"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b/>
                <w:bCs/>
                <w:spacing w:val="2"/>
                <w:sz w:val="18"/>
                <w:szCs w:val="18"/>
              </w:rPr>
              <w:t>w</w:t>
            </w:r>
            <w:r w:rsidRPr="004E3B42">
              <w:rPr>
                <w:rFonts w:ascii="Arial" w:eastAsia="Arial" w:hAnsi="Arial" w:cs="Arial"/>
                <w:b/>
                <w:bCs/>
                <w:spacing w:val="-2"/>
                <w:sz w:val="18"/>
                <w:szCs w:val="18"/>
              </w:rPr>
              <w:t>a</w:t>
            </w:r>
            <w:r w:rsidRPr="004E3B42">
              <w:rPr>
                <w:rFonts w:ascii="Arial" w:eastAsia="Arial" w:hAnsi="Arial" w:cs="Arial"/>
                <w:b/>
                <w:bCs/>
                <w:sz w:val="18"/>
                <w:szCs w:val="18"/>
              </w:rPr>
              <w:t>stes</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 xml:space="preserve">from </w:t>
            </w:r>
            <w:r w:rsidRPr="004E3B42">
              <w:rPr>
                <w:rFonts w:ascii="Arial" w:eastAsia="Arial" w:hAnsi="Arial" w:cs="Arial"/>
                <w:b/>
                <w:bCs/>
                <w:spacing w:val="1"/>
                <w:sz w:val="18"/>
                <w:szCs w:val="18"/>
              </w:rPr>
              <w:t>e</w:t>
            </w:r>
            <w:r w:rsidRPr="004E3B42">
              <w:rPr>
                <w:rFonts w:ascii="Arial" w:eastAsia="Arial" w:hAnsi="Arial" w:cs="Arial"/>
                <w:b/>
                <w:bCs/>
                <w:spacing w:val="-2"/>
                <w:sz w:val="18"/>
                <w:szCs w:val="18"/>
              </w:rPr>
              <w:t>l</w:t>
            </w:r>
            <w:r w:rsidRPr="004E3B42">
              <w:rPr>
                <w:rFonts w:ascii="Arial" w:eastAsia="Arial" w:hAnsi="Arial" w:cs="Arial"/>
                <w:b/>
                <w:bCs/>
                <w:sz w:val="18"/>
                <w:szCs w:val="18"/>
              </w:rPr>
              <w:t>ectri</w:t>
            </w:r>
            <w:r w:rsidRPr="004E3B42">
              <w:rPr>
                <w:rFonts w:ascii="Arial" w:eastAsia="Arial" w:hAnsi="Arial" w:cs="Arial"/>
                <w:b/>
                <w:bCs/>
                <w:spacing w:val="-2"/>
                <w:sz w:val="18"/>
                <w:szCs w:val="18"/>
              </w:rPr>
              <w:t>ca</w:t>
            </w:r>
            <w:r w:rsidRPr="004E3B42">
              <w:rPr>
                <w:rFonts w:ascii="Arial" w:eastAsia="Arial" w:hAnsi="Arial" w:cs="Arial"/>
                <w:b/>
                <w:bCs/>
                <w:sz w:val="18"/>
                <w:szCs w:val="18"/>
              </w:rPr>
              <w:t>l and e</w:t>
            </w:r>
            <w:r w:rsidRPr="004E3B42">
              <w:rPr>
                <w:rFonts w:ascii="Arial" w:eastAsia="Arial" w:hAnsi="Arial" w:cs="Arial"/>
                <w:b/>
                <w:bCs/>
                <w:spacing w:val="-2"/>
                <w:sz w:val="18"/>
                <w:szCs w:val="18"/>
              </w:rPr>
              <w:t>l</w:t>
            </w:r>
            <w:r w:rsidRPr="004E3B42">
              <w:rPr>
                <w:rFonts w:ascii="Arial" w:eastAsia="Arial" w:hAnsi="Arial" w:cs="Arial"/>
                <w:b/>
                <w:bCs/>
                <w:sz w:val="18"/>
                <w:szCs w:val="18"/>
              </w:rPr>
              <w:t>ectro</w:t>
            </w:r>
            <w:r w:rsidRPr="004E3B42">
              <w:rPr>
                <w:rFonts w:ascii="Arial" w:eastAsia="Arial" w:hAnsi="Arial" w:cs="Arial"/>
                <w:b/>
                <w:bCs/>
                <w:spacing w:val="-1"/>
                <w:sz w:val="18"/>
                <w:szCs w:val="18"/>
              </w:rPr>
              <w:t>n</w:t>
            </w:r>
            <w:r w:rsidRPr="004E3B42">
              <w:rPr>
                <w:rFonts w:ascii="Arial" w:eastAsia="Arial" w:hAnsi="Arial" w:cs="Arial"/>
                <w:b/>
                <w:bCs/>
                <w:sz w:val="18"/>
                <w:szCs w:val="18"/>
              </w:rPr>
              <w:t>ic</w:t>
            </w:r>
            <w:r w:rsidRPr="004E3B42">
              <w:rPr>
                <w:rFonts w:ascii="Arial" w:eastAsia="Arial" w:hAnsi="Arial" w:cs="Arial"/>
                <w:b/>
                <w:bCs/>
                <w:spacing w:val="-1"/>
                <w:sz w:val="18"/>
                <w:szCs w:val="18"/>
              </w:rPr>
              <w:t xml:space="preserve"> </w:t>
            </w:r>
            <w:r w:rsidRPr="004E3B42">
              <w:rPr>
                <w:rFonts w:ascii="Arial" w:eastAsia="Arial" w:hAnsi="Arial" w:cs="Arial"/>
                <w:b/>
                <w:bCs/>
                <w:spacing w:val="1"/>
                <w:sz w:val="18"/>
                <w:szCs w:val="18"/>
              </w:rPr>
              <w:t>e</w:t>
            </w:r>
            <w:r w:rsidRPr="004E3B42">
              <w:rPr>
                <w:rFonts w:ascii="Arial" w:eastAsia="Arial" w:hAnsi="Arial" w:cs="Arial"/>
                <w:b/>
                <w:bCs/>
                <w:sz w:val="18"/>
                <w:szCs w:val="18"/>
              </w:rPr>
              <w:t>qu</w:t>
            </w:r>
            <w:r w:rsidRPr="004E3B42">
              <w:rPr>
                <w:rFonts w:ascii="Arial" w:eastAsia="Arial" w:hAnsi="Arial" w:cs="Arial"/>
                <w:b/>
                <w:bCs/>
                <w:spacing w:val="-3"/>
                <w:sz w:val="18"/>
                <w:szCs w:val="18"/>
              </w:rPr>
              <w:t>i</w:t>
            </w:r>
            <w:r w:rsidRPr="004E3B42">
              <w:rPr>
                <w:rFonts w:ascii="Arial" w:eastAsia="Arial" w:hAnsi="Arial" w:cs="Arial"/>
                <w:b/>
                <w:bCs/>
                <w:sz w:val="18"/>
                <w:szCs w:val="18"/>
              </w:rPr>
              <w:t>pment</w:t>
            </w:r>
          </w:p>
        </w:tc>
      </w:tr>
      <w:tr w:rsidR="00580CAB" w:rsidRPr="008A3793" w14:paraId="7FD3FA06"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B9856F7" w14:textId="7D70A5CF"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sz w:val="18"/>
                <w:szCs w:val="18"/>
              </w:rPr>
              <w:t>16</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4</w:t>
            </w:r>
          </w:p>
        </w:tc>
        <w:tc>
          <w:tcPr>
            <w:tcW w:w="4038" w:type="pct"/>
            <w:tcBorders>
              <w:top w:val="single" w:sz="4" w:space="0" w:color="auto"/>
              <w:left w:val="single" w:sz="4" w:space="0" w:color="auto"/>
              <w:bottom w:val="single" w:sz="4" w:space="0" w:color="auto"/>
              <w:right w:val="nil"/>
            </w:tcBorders>
            <w:shd w:val="clear" w:color="auto" w:fill="auto"/>
          </w:tcPr>
          <w:p w14:paraId="4E4D2011" w14:textId="6595EDDC"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sz w:val="18"/>
                <w:szCs w:val="18"/>
              </w:rPr>
              <w:t>d</w:t>
            </w:r>
            <w:r w:rsidRPr="004E3B42">
              <w:rPr>
                <w:rFonts w:ascii="Arial" w:eastAsia="Arial" w:hAnsi="Arial" w:cs="Arial"/>
                <w:spacing w:val="-2"/>
                <w:sz w:val="18"/>
                <w:szCs w:val="18"/>
              </w:rPr>
              <w:t>i</w:t>
            </w:r>
            <w:r w:rsidRPr="004E3B42">
              <w:rPr>
                <w:rFonts w:ascii="Arial" w:eastAsia="Arial" w:hAnsi="Arial" w:cs="Arial"/>
                <w:spacing w:val="1"/>
                <w:sz w:val="18"/>
                <w:szCs w:val="18"/>
              </w:rPr>
              <w:t>sc</w:t>
            </w:r>
            <w:r w:rsidRPr="004E3B42">
              <w:rPr>
                <w:rFonts w:ascii="Arial" w:eastAsia="Arial" w:hAnsi="Arial" w:cs="Arial"/>
                <w:sz w:val="18"/>
                <w:szCs w:val="18"/>
              </w:rPr>
              <w:t>ard</w:t>
            </w:r>
            <w:r w:rsidRPr="004E3B42">
              <w:rPr>
                <w:rFonts w:ascii="Arial" w:eastAsia="Arial" w:hAnsi="Arial" w:cs="Arial"/>
                <w:spacing w:val="-1"/>
                <w:sz w:val="18"/>
                <w:szCs w:val="18"/>
              </w:rPr>
              <w:t>e</w:t>
            </w:r>
            <w:r w:rsidRPr="004E3B42">
              <w:rPr>
                <w:rFonts w:ascii="Arial" w:eastAsia="Arial" w:hAnsi="Arial" w:cs="Arial"/>
                <w:sz w:val="18"/>
                <w:szCs w:val="18"/>
              </w:rPr>
              <w:t>d</w:t>
            </w:r>
            <w:r w:rsidRPr="004E3B42">
              <w:rPr>
                <w:rFonts w:ascii="Arial" w:eastAsia="Arial" w:hAnsi="Arial" w:cs="Arial"/>
                <w:spacing w:val="-4"/>
                <w:sz w:val="18"/>
                <w:szCs w:val="18"/>
              </w:rPr>
              <w:t xml:space="preserve"> </w:t>
            </w:r>
            <w:r w:rsidRPr="004E3B42">
              <w:rPr>
                <w:rFonts w:ascii="Arial" w:eastAsia="Arial" w:hAnsi="Arial" w:cs="Arial"/>
                <w:sz w:val="18"/>
                <w:szCs w:val="18"/>
              </w:rPr>
              <w:t>e</w:t>
            </w:r>
            <w:r w:rsidRPr="004E3B42">
              <w:rPr>
                <w:rFonts w:ascii="Arial" w:eastAsia="Arial" w:hAnsi="Arial" w:cs="Arial"/>
                <w:spacing w:val="1"/>
                <w:sz w:val="18"/>
                <w:szCs w:val="18"/>
              </w:rPr>
              <w:t>q</w:t>
            </w:r>
            <w:r w:rsidRPr="004E3B42">
              <w:rPr>
                <w:rFonts w:ascii="Arial" w:eastAsia="Arial" w:hAnsi="Arial" w:cs="Arial"/>
                <w:sz w:val="18"/>
                <w:szCs w:val="18"/>
              </w:rPr>
              <w:t>u</w:t>
            </w:r>
            <w:r w:rsidRPr="004E3B42">
              <w:rPr>
                <w:rFonts w:ascii="Arial" w:eastAsia="Arial" w:hAnsi="Arial" w:cs="Arial"/>
                <w:spacing w:val="-2"/>
                <w:sz w:val="18"/>
                <w:szCs w:val="18"/>
              </w:rPr>
              <w:t>i</w:t>
            </w:r>
            <w:r w:rsidRPr="004E3B42">
              <w:rPr>
                <w:rFonts w:ascii="Arial" w:eastAsia="Arial" w:hAnsi="Arial" w:cs="Arial"/>
                <w:sz w:val="18"/>
                <w:szCs w:val="18"/>
              </w:rPr>
              <w:t>p</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o</w:t>
            </w:r>
            <w:r w:rsidRPr="004E3B42">
              <w:rPr>
                <w:rFonts w:ascii="Arial" w:eastAsia="Arial" w:hAnsi="Arial" w:cs="Arial"/>
                <w:spacing w:val="2"/>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3"/>
                <w:sz w:val="18"/>
                <w:szCs w:val="18"/>
              </w:rPr>
              <w:t xml:space="preserve"> </w:t>
            </w:r>
            <w:r w:rsidRPr="004E3B42">
              <w:rPr>
                <w:rFonts w:ascii="Arial" w:eastAsia="Arial" w:hAnsi="Arial" w:cs="Arial"/>
                <w:sz w:val="18"/>
                <w:szCs w:val="18"/>
              </w:rPr>
              <w:t>th</w:t>
            </w:r>
            <w:r w:rsidRPr="004E3B42">
              <w:rPr>
                <w:rFonts w:ascii="Arial" w:eastAsia="Arial" w:hAnsi="Arial" w:cs="Arial"/>
                <w:spacing w:val="-1"/>
                <w:sz w:val="18"/>
                <w:szCs w:val="18"/>
              </w:rPr>
              <w:t>a</w:t>
            </w:r>
            <w:r w:rsidRPr="004E3B42">
              <w:rPr>
                <w:rFonts w:ascii="Arial" w:eastAsia="Arial" w:hAnsi="Arial" w:cs="Arial"/>
                <w:sz w:val="18"/>
                <w:szCs w:val="18"/>
              </w:rPr>
              <w:t>n</w:t>
            </w:r>
            <w:r w:rsidRPr="004E3B42">
              <w:rPr>
                <w:rFonts w:ascii="Arial" w:eastAsia="Arial" w:hAnsi="Arial" w:cs="Arial"/>
                <w:spacing w:val="-4"/>
                <w:sz w:val="18"/>
                <w:szCs w:val="18"/>
              </w:rPr>
              <w:t xml:space="preserve"> </w:t>
            </w:r>
            <w:r w:rsidRPr="004E3B42">
              <w:rPr>
                <w:rFonts w:ascii="Arial" w:eastAsia="Arial" w:hAnsi="Arial" w:cs="Arial"/>
                <w:sz w:val="18"/>
                <w:szCs w:val="18"/>
              </w:rPr>
              <w:t>th</w:t>
            </w:r>
            <w:r w:rsidRPr="004E3B42">
              <w:rPr>
                <w:rFonts w:ascii="Arial" w:eastAsia="Arial" w:hAnsi="Arial" w:cs="Arial"/>
                <w:spacing w:val="-1"/>
                <w:sz w:val="18"/>
                <w:szCs w:val="18"/>
              </w:rPr>
              <w:t>o</w:t>
            </w:r>
            <w:r w:rsidRPr="004E3B42">
              <w:rPr>
                <w:rFonts w:ascii="Arial" w:eastAsia="Arial" w:hAnsi="Arial" w:cs="Arial"/>
                <w:spacing w:val="1"/>
                <w:sz w:val="18"/>
                <w:szCs w:val="18"/>
              </w:rPr>
              <w:t>s</w:t>
            </w:r>
            <w:r w:rsidRPr="004E3B42">
              <w:rPr>
                <w:rFonts w:ascii="Arial" w:eastAsia="Arial" w:hAnsi="Arial" w:cs="Arial"/>
                <w:sz w:val="18"/>
                <w:szCs w:val="18"/>
              </w:rPr>
              <w:t>e</w:t>
            </w:r>
            <w:r w:rsidRPr="004E3B42">
              <w:rPr>
                <w:rFonts w:ascii="Arial" w:eastAsia="Arial" w:hAnsi="Arial" w:cs="Arial"/>
                <w:spacing w:val="-6"/>
                <w:sz w:val="18"/>
                <w:szCs w:val="18"/>
              </w:rPr>
              <w:t xml:space="preserve"> </w:t>
            </w:r>
            <w:r w:rsidRPr="004E3B42">
              <w:rPr>
                <w:rFonts w:ascii="Arial" w:eastAsia="Arial" w:hAnsi="Arial" w:cs="Arial"/>
                <w:spacing w:val="3"/>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1"/>
                <w:sz w:val="18"/>
                <w:szCs w:val="18"/>
              </w:rPr>
              <w:t>i</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pacing w:val="1"/>
                <w:sz w:val="18"/>
                <w:szCs w:val="18"/>
              </w:rPr>
              <w:t>e</w:t>
            </w:r>
            <w:r w:rsidRPr="004E3B42">
              <w:rPr>
                <w:rFonts w:ascii="Arial" w:eastAsia="Arial" w:hAnsi="Arial" w:cs="Arial"/>
                <w:sz w:val="18"/>
                <w:szCs w:val="18"/>
              </w:rPr>
              <w:t>d</w:t>
            </w:r>
            <w:r w:rsidRPr="004E3B42">
              <w:rPr>
                <w:rFonts w:ascii="Arial" w:eastAsia="Arial" w:hAnsi="Arial" w:cs="Arial"/>
                <w:spacing w:val="-5"/>
                <w:sz w:val="18"/>
                <w:szCs w:val="18"/>
              </w:rPr>
              <w:t xml:space="preserve"> </w:t>
            </w:r>
            <w:r w:rsidRPr="004E3B42">
              <w:rPr>
                <w:rFonts w:ascii="Arial" w:eastAsia="Arial" w:hAnsi="Arial" w:cs="Arial"/>
                <w:sz w:val="18"/>
                <w:szCs w:val="18"/>
              </w:rPr>
              <w:t>in</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6</w:t>
            </w:r>
            <w:r w:rsidRPr="004E3B42">
              <w:rPr>
                <w:rFonts w:ascii="Arial" w:eastAsia="Arial" w:hAnsi="Arial" w:cs="Arial"/>
                <w:spacing w:val="-4"/>
                <w:sz w:val="18"/>
                <w:szCs w:val="18"/>
              </w:rPr>
              <w:t xml:space="preserve"> </w:t>
            </w:r>
            <w:r w:rsidRPr="004E3B42">
              <w:rPr>
                <w:rFonts w:ascii="Arial" w:eastAsia="Arial" w:hAnsi="Arial" w:cs="Arial"/>
                <w:sz w:val="18"/>
                <w:szCs w:val="18"/>
              </w:rPr>
              <w:t>02</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t</w:t>
            </w:r>
            <w:r w:rsidRPr="004E3B42">
              <w:rPr>
                <w:rFonts w:ascii="Arial" w:eastAsia="Arial" w:hAnsi="Arial" w:cs="Arial"/>
                <w:sz w:val="18"/>
                <w:szCs w:val="18"/>
              </w:rPr>
              <w:t>o</w:t>
            </w:r>
            <w:r w:rsidRPr="004E3B42">
              <w:rPr>
                <w:rFonts w:ascii="Arial" w:eastAsia="Arial" w:hAnsi="Arial" w:cs="Arial"/>
                <w:spacing w:val="-4"/>
                <w:sz w:val="18"/>
                <w:szCs w:val="18"/>
              </w:rPr>
              <w:t xml:space="preserve"> </w:t>
            </w:r>
            <w:r w:rsidRPr="004E3B42">
              <w:rPr>
                <w:rFonts w:ascii="Arial" w:eastAsia="Arial" w:hAnsi="Arial" w:cs="Arial"/>
                <w:sz w:val="18"/>
                <w:szCs w:val="18"/>
              </w:rPr>
              <w:t>16 02</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3</w:t>
            </w:r>
          </w:p>
        </w:tc>
      </w:tr>
      <w:tr w:rsidR="00580CAB" w:rsidRPr="008A3793" w14:paraId="1B397119"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55F23B6" w14:textId="5BCB3663"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sz w:val="18"/>
                <w:szCs w:val="18"/>
              </w:rPr>
              <w:t>16</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6</w:t>
            </w:r>
          </w:p>
        </w:tc>
        <w:tc>
          <w:tcPr>
            <w:tcW w:w="4038" w:type="pct"/>
            <w:tcBorders>
              <w:top w:val="single" w:sz="4" w:space="0" w:color="auto"/>
              <w:left w:val="single" w:sz="4" w:space="0" w:color="auto"/>
              <w:bottom w:val="single" w:sz="4" w:space="0" w:color="auto"/>
              <w:right w:val="nil"/>
            </w:tcBorders>
            <w:shd w:val="clear" w:color="auto" w:fill="auto"/>
          </w:tcPr>
          <w:p w14:paraId="4DE9BE61" w14:textId="1DF251ED" w:rsidR="00580CAB" w:rsidRPr="004E3B42" w:rsidRDefault="00580CAB" w:rsidP="00580CAB">
            <w:pPr>
              <w:spacing w:before="20" w:after="20"/>
              <w:rPr>
                <w:rFonts w:ascii="Arial" w:eastAsia="Arial" w:hAnsi="Arial" w:cs="Arial"/>
                <w:sz w:val="18"/>
                <w:szCs w:val="18"/>
              </w:rPr>
            </w:pPr>
            <w:r w:rsidRPr="004E3B42">
              <w:rPr>
                <w:rFonts w:ascii="Arial" w:eastAsia="Arial" w:hAnsi="Arial" w:cs="Arial"/>
                <w:spacing w:val="1"/>
                <w:sz w:val="18"/>
                <w:szCs w:val="18"/>
              </w:rPr>
              <w:t>c</w:t>
            </w:r>
            <w:r w:rsidRPr="004E3B42">
              <w:rPr>
                <w:rFonts w:ascii="Arial" w:eastAsia="Arial" w:hAnsi="Arial" w:cs="Arial"/>
                <w:spacing w:val="-3"/>
                <w:sz w:val="18"/>
                <w:szCs w:val="18"/>
              </w:rPr>
              <w:t>o</w:t>
            </w:r>
            <w:r w:rsidRPr="004E3B42">
              <w:rPr>
                <w:rFonts w:ascii="Arial" w:eastAsia="Arial" w:hAnsi="Arial" w:cs="Arial"/>
                <w:spacing w:val="4"/>
                <w:sz w:val="18"/>
                <w:szCs w:val="18"/>
              </w:rPr>
              <w:t>m</w:t>
            </w:r>
            <w:r w:rsidRPr="004E3B42">
              <w:rPr>
                <w:rFonts w:ascii="Arial" w:eastAsia="Arial" w:hAnsi="Arial" w:cs="Arial"/>
                <w:sz w:val="18"/>
                <w:szCs w:val="18"/>
              </w:rPr>
              <w:t>p</w:t>
            </w:r>
            <w:r w:rsidRPr="004E3B42">
              <w:rPr>
                <w:rFonts w:ascii="Arial" w:eastAsia="Arial" w:hAnsi="Arial" w:cs="Arial"/>
                <w:spacing w:val="-1"/>
                <w:sz w:val="18"/>
                <w:szCs w:val="18"/>
              </w:rPr>
              <w:t>o</w:t>
            </w:r>
            <w:r w:rsidRPr="004E3B42">
              <w:rPr>
                <w:rFonts w:ascii="Arial" w:eastAsia="Arial" w:hAnsi="Arial" w:cs="Arial"/>
                <w:sz w:val="18"/>
                <w:szCs w:val="18"/>
              </w:rPr>
              <w:t>n</w:t>
            </w:r>
            <w:r w:rsidRPr="004E3B42">
              <w:rPr>
                <w:rFonts w:ascii="Arial" w:eastAsia="Arial" w:hAnsi="Arial" w:cs="Arial"/>
                <w:spacing w:val="-1"/>
                <w:sz w:val="18"/>
                <w:szCs w:val="18"/>
              </w:rPr>
              <w:t>e</w:t>
            </w:r>
            <w:r w:rsidRPr="004E3B42">
              <w:rPr>
                <w:rFonts w:ascii="Arial" w:eastAsia="Arial" w:hAnsi="Arial" w:cs="Arial"/>
                <w:sz w:val="18"/>
                <w:szCs w:val="18"/>
              </w:rPr>
              <w:t>nts</w:t>
            </w:r>
            <w:r w:rsidRPr="004E3B42">
              <w:rPr>
                <w:rFonts w:ascii="Arial" w:eastAsia="Arial" w:hAnsi="Arial" w:cs="Arial"/>
                <w:spacing w:val="-8"/>
                <w:sz w:val="18"/>
                <w:szCs w:val="18"/>
              </w:rPr>
              <w:t xml:space="preserve"> </w:t>
            </w:r>
            <w:r w:rsidRPr="004E3B42">
              <w:rPr>
                <w:rFonts w:ascii="Arial" w:eastAsia="Arial" w:hAnsi="Arial" w:cs="Arial"/>
                <w:sz w:val="18"/>
                <w:szCs w:val="18"/>
              </w:rPr>
              <w:t>re</w:t>
            </w:r>
            <w:r w:rsidRPr="004E3B42">
              <w:rPr>
                <w:rFonts w:ascii="Arial" w:eastAsia="Arial" w:hAnsi="Arial" w:cs="Arial"/>
                <w:spacing w:val="4"/>
                <w:sz w:val="18"/>
                <w:szCs w:val="18"/>
              </w:rPr>
              <w:t>m</w:t>
            </w:r>
            <w:r w:rsidRPr="004E3B42">
              <w:rPr>
                <w:rFonts w:ascii="Arial" w:eastAsia="Arial" w:hAnsi="Arial" w:cs="Arial"/>
                <w:sz w:val="18"/>
                <w:szCs w:val="18"/>
              </w:rPr>
              <w:t>o</w:t>
            </w:r>
            <w:r w:rsidRPr="004E3B42">
              <w:rPr>
                <w:rFonts w:ascii="Arial" w:eastAsia="Arial" w:hAnsi="Arial" w:cs="Arial"/>
                <w:spacing w:val="-2"/>
                <w:sz w:val="18"/>
                <w:szCs w:val="18"/>
              </w:rPr>
              <w:t>v</w:t>
            </w:r>
            <w:r w:rsidRPr="004E3B42">
              <w:rPr>
                <w:rFonts w:ascii="Arial" w:eastAsia="Arial" w:hAnsi="Arial" w:cs="Arial"/>
                <w:sz w:val="18"/>
                <w:szCs w:val="18"/>
              </w:rPr>
              <w:t>ed</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f</w:t>
            </w:r>
            <w:r w:rsidRPr="004E3B42">
              <w:rPr>
                <w:rFonts w:ascii="Arial" w:eastAsia="Arial" w:hAnsi="Arial" w:cs="Arial"/>
                <w:sz w:val="18"/>
                <w:szCs w:val="18"/>
              </w:rPr>
              <w:t>r</w:t>
            </w:r>
            <w:r w:rsidRPr="004E3B42">
              <w:rPr>
                <w:rFonts w:ascii="Arial" w:eastAsia="Arial" w:hAnsi="Arial" w:cs="Arial"/>
                <w:spacing w:val="-3"/>
                <w:sz w:val="18"/>
                <w:szCs w:val="18"/>
              </w:rPr>
              <w:t>o</w:t>
            </w:r>
            <w:r w:rsidRPr="004E3B42">
              <w:rPr>
                <w:rFonts w:ascii="Arial" w:eastAsia="Arial" w:hAnsi="Arial" w:cs="Arial"/>
                <w:sz w:val="18"/>
                <w:szCs w:val="18"/>
              </w:rPr>
              <w:t>m</w:t>
            </w:r>
            <w:r w:rsidRPr="004E3B42">
              <w:rPr>
                <w:rFonts w:ascii="Arial" w:eastAsia="Arial" w:hAnsi="Arial" w:cs="Arial"/>
                <w:spacing w:val="-7"/>
                <w:sz w:val="18"/>
                <w:szCs w:val="18"/>
              </w:rPr>
              <w:t xml:space="preserve"> </w:t>
            </w:r>
            <w:r w:rsidRPr="004E3B42">
              <w:rPr>
                <w:rFonts w:ascii="Arial" w:eastAsia="Arial" w:hAnsi="Arial" w:cs="Arial"/>
                <w:sz w:val="18"/>
                <w:szCs w:val="18"/>
              </w:rPr>
              <w:t>d</w:t>
            </w:r>
            <w:r w:rsidRPr="004E3B42">
              <w:rPr>
                <w:rFonts w:ascii="Arial" w:eastAsia="Arial" w:hAnsi="Arial" w:cs="Arial"/>
                <w:spacing w:val="-2"/>
                <w:sz w:val="18"/>
                <w:szCs w:val="18"/>
              </w:rPr>
              <w:t>i</w:t>
            </w:r>
            <w:r w:rsidRPr="004E3B42">
              <w:rPr>
                <w:rFonts w:ascii="Arial" w:eastAsia="Arial" w:hAnsi="Arial" w:cs="Arial"/>
                <w:spacing w:val="1"/>
                <w:sz w:val="18"/>
                <w:szCs w:val="18"/>
              </w:rPr>
              <w:t>sc</w:t>
            </w:r>
            <w:r w:rsidRPr="004E3B42">
              <w:rPr>
                <w:rFonts w:ascii="Arial" w:eastAsia="Arial" w:hAnsi="Arial" w:cs="Arial"/>
                <w:sz w:val="18"/>
                <w:szCs w:val="18"/>
              </w:rPr>
              <w:t>arded</w:t>
            </w:r>
            <w:r w:rsidRPr="004E3B42">
              <w:rPr>
                <w:rFonts w:ascii="Arial" w:eastAsia="Arial" w:hAnsi="Arial" w:cs="Arial"/>
                <w:spacing w:val="-6"/>
                <w:sz w:val="18"/>
                <w:szCs w:val="18"/>
              </w:rPr>
              <w:t xml:space="preserve"> </w:t>
            </w:r>
            <w:r w:rsidRPr="004E3B42">
              <w:rPr>
                <w:rFonts w:ascii="Arial" w:eastAsia="Arial" w:hAnsi="Arial" w:cs="Arial"/>
                <w:sz w:val="18"/>
                <w:szCs w:val="18"/>
              </w:rPr>
              <w:t>e</w:t>
            </w:r>
            <w:r w:rsidRPr="004E3B42">
              <w:rPr>
                <w:rFonts w:ascii="Arial" w:eastAsia="Arial" w:hAnsi="Arial" w:cs="Arial"/>
                <w:spacing w:val="1"/>
                <w:sz w:val="18"/>
                <w:szCs w:val="18"/>
              </w:rPr>
              <w:t>q</w:t>
            </w:r>
            <w:r w:rsidRPr="004E3B42">
              <w:rPr>
                <w:rFonts w:ascii="Arial" w:eastAsia="Arial" w:hAnsi="Arial" w:cs="Arial"/>
                <w:sz w:val="18"/>
                <w:szCs w:val="18"/>
              </w:rPr>
              <w:t>u</w:t>
            </w:r>
            <w:r w:rsidRPr="004E3B42">
              <w:rPr>
                <w:rFonts w:ascii="Arial" w:eastAsia="Arial" w:hAnsi="Arial" w:cs="Arial"/>
                <w:spacing w:val="-2"/>
                <w:sz w:val="18"/>
                <w:szCs w:val="18"/>
              </w:rPr>
              <w:t>i</w:t>
            </w:r>
            <w:r w:rsidRPr="004E3B42">
              <w:rPr>
                <w:rFonts w:ascii="Arial" w:eastAsia="Arial" w:hAnsi="Arial" w:cs="Arial"/>
                <w:sz w:val="18"/>
                <w:szCs w:val="18"/>
              </w:rPr>
              <w:t>p</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9"/>
                <w:sz w:val="18"/>
                <w:szCs w:val="18"/>
              </w:rPr>
              <w:t xml:space="preserve"> </w:t>
            </w:r>
            <w:r w:rsidRPr="004E3B42">
              <w:rPr>
                <w:rFonts w:ascii="Arial" w:eastAsia="Arial" w:hAnsi="Arial" w:cs="Arial"/>
                <w:spacing w:val="-1"/>
                <w:sz w:val="18"/>
                <w:szCs w:val="18"/>
              </w:rPr>
              <w:t>o</w:t>
            </w:r>
            <w:r w:rsidRPr="004E3B42">
              <w:rPr>
                <w:rFonts w:ascii="Arial" w:eastAsia="Arial" w:hAnsi="Arial" w:cs="Arial"/>
                <w:spacing w:val="2"/>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6"/>
                <w:sz w:val="18"/>
                <w:szCs w:val="18"/>
              </w:rPr>
              <w:t xml:space="preserve"> </w:t>
            </w:r>
            <w:r w:rsidRPr="004E3B42">
              <w:rPr>
                <w:rFonts w:ascii="Arial" w:eastAsia="Arial" w:hAnsi="Arial" w:cs="Arial"/>
                <w:sz w:val="18"/>
                <w:szCs w:val="18"/>
              </w:rPr>
              <w:t>th</w:t>
            </w:r>
            <w:r w:rsidRPr="004E3B42">
              <w:rPr>
                <w:rFonts w:ascii="Arial" w:eastAsia="Arial" w:hAnsi="Arial" w:cs="Arial"/>
                <w:spacing w:val="-1"/>
                <w:sz w:val="18"/>
                <w:szCs w:val="18"/>
              </w:rPr>
              <w:t>a</w:t>
            </w:r>
            <w:r w:rsidRPr="004E3B42">
              <w:rPr>
                <w:rFonts w:ascii="Arial" w:eastAsia="Arial" w:hAnsi="Arial" w:cs="Arial"/>
                <w:sz w:val="18"/>
                <w:szCs w:val="18"/>
              </w:rPr>
              <w:t>n</w:t>
            </w:r>
            <w:r w:rsidRPr="004E3B42">
              <w:rPr>
                <w:rFonts w:ascii="Arial" w:eastAsia="Arial" w:hAnsi="Arial" w:cs="Arial"/>
                <w:spacing w:val="-7"/>
                <w:sz w:val="18"/>
                <w:szCs w:val="18"/>
              </w:rPr>
              <w:t xml:space="preserve"> </w:t>
            </w:r>
            <w:r w:rsidRPr="004E3B42">
              <w:rPr>
                <w:rFonts w:ascii="Arial" w:eastAsia="Arial" w:hAnsi="Arial" w:cs="Arial"/>
                <w:sz w:val="18"/>
                <w:szCs w:val="18"/>
              </w:rPr>
              <w:t>th</w:t>
            </w:r>
            <w:r w:rsidRPr="004E3B42">
              <w:rPr>
                <w:rFonts w:ascii="Arial" w:eastAsia="Arial" w:hAnsi="Arial" w:cs="Arial"/>
                <w:spacing w:val="-1"/>
                <w:sz w:val="18"/>
                <w:szCs w:val="18"/>
              </w:rPr>
              <w:t>o</w:t>
            </w:r>
            <w:r w:rsidRPr="004E3B42">
              <w:rPr>
                <w:rFonts w:ascii="Arial" w:eastAsia="Arial" w:hAnsi="Arial" w:cs="Arial"/>
                <w:spacing w:val="1"/>
                <w:sz w:val="18"/>
                <w:szCs w:val="18"/>
              </w:rPr>
              <w:t>s</w:t>
            </w:r>
            <w:r w:rsidRPr="004E3B42">
              <w:rPr>
                <w:rFonts w:ascii="Arial" w:eastAsia="Arial" w:hAnsi="Arial" w:cs="Arial"/>
                <w:sz w:val="18"/>
                <w:szCs w:val="18"/>
              </w:rPr>
              <w:t>e</w:t>
            </w:r>
            <w:r w:rsidRPr="004E3B42">
              <w:rPr>
                <w:rFonts w:ascii="Arial" w:eastAsia="Arial" w:hAnsi="Arial" w:cs="Arial"/>
                <w:w w:val="99"/>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2"/>
                <w:sz w:val="18"/>
                <w:szCs w:val="18"/>
              </w:rPr>
              <w:t>i</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z w:val="18"/>
                <w:szCs w:val="18"/>
              </w:rPr>
              <w:t>ed</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i</w:t>
            </w:r>
            <w:r w:rsidRPr="004E3B42">
              <w:rPr>
                <w:rFonts w:ascii="Arial" w:eastAsia="Arial" w:hAnsi="Arial" w:cs="Arial"/>
                <w:sz w:val="18"/>
                <w:szCs w:val="18"/>
              </w:rPr>
              <w:t>n</w:t>
            </w:r>
            <w:r w:rsidRPr="004E3B42">
              <w:rPr>
                <w:rFonts w:ascii="Arial" w:eastAsia="Arial" w:hAnsi="Arial" w:cs="Arial"/>
                <w:spacing w:val="-3"/>
                <w:sz w:val="18"/>
                <w:szCs w:val="18"/>
              </w:rPr>
              <w:t xml:space="preserve"> </w:t>
            </w:r>
            <w:r w:rsidRPr="004E3B42">
              <w:rPr>
                <w:rFonts w:ascii="Arial" w:eastAsia="Arial" w:hAnsi="Arial" w:cs="Arial"/>
                <w:sz w:val="18"/>
                <w:szCs w:val="18"/>
              </w:rPr>
              <w:t>16</w:t>
            </w:r>
            <w:r w:rsidRPr="004E3B42">
              <w:rPr>
                <w:rFonts w:ascii="Arial" w:eastAsia="Arial" w:hAnsi="Arial" w:cs="Arial"/>
                <w:spacing w:val="-5"/>
                <w:sz w:val="18"/>
                <w:szCs w:val="18"/>
              </w:rPr>
              <w:t xml:space="preserve"> </w:t>
            </w:r>
            <w:r w:rsidRPr="004E3B42">
              <w:rPr>
                <w:rFonts w:ascii="Arial" w:eastAsia="Arial" w:hAnsi="Arial" w:cs="Arial"/>
                <w:sz w:val="18"/>
                <w:szCs w:val="18"/>
              </w:rPr>
              <w:t>02</w:t>
            </w:r>
            <w:r w:rsidRPr="004E3B42">
              <w:rPr>
                <w:rFonts w:ascii="Arial" w:eastAsia="Arial" w:hAnsi="Arial" w:cs="Arial"/>
                <w:spacing w:val="-4"/>
                <w:sz w:val="18"/>
                <w:szCs w:val="18"/>
              </w:rPr>
              <w:t xml:space="preserve"> </w:t>
            </w:r>
            <w:r w:rsidRPr="004E3B42">
              <w:rPr>
                <w:rFonts w:ascii="Arial" w:eastAsia="Arial" w:hAnsi="Arial" w:cs="Arial"/>
                <w:spacing w:val="2"/>
                <w:sz w:val="18"/>
                <w:szCs w:val="18"/>
              </w:rPr>
              <w:t>15</w:t>
            </w:r>
          </w:p>
        </w:tc>
      </w:tr>
      <w:tr w:rsidR="00CD7F56" w:rsidRPr="008A3793" w14:paraId="0058B4DB"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18A60EBF" w14:textId="16E633E6"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b/>
                <w:bCs/>
                <w:sz w:val="18"/>
                <w:szCs w:val="18"/>
              </w:rPr>
              <w:t xml:space="preserve">16 </w:t>
            </w:r>
            <w:r w:rsidRPr="004E3B42">
              <w:rPr>
                <w:rFonts w:ascii="Arial" w:eastAsia="Arial" w:hAnsi="Arial" w:cs="Arial"/>
                <w:b/>
                <w:bCs/>
                <w:spacing w:val="-1"/>
                <w:sz w:val="18"/>
                <w:szCs w:val="18"/>
              </w:rPr>
              <w:t>0</w:t>
            </w:r>
            <w:r w:rsidRPr="004E3B42">
              <w:rPr>
                <w:rFonts w:ascii="Arial" w:eastAsia="Arial" w:hAnsi="Arial" w:cs="Arial"/>
                <w:b/>
                <w:bCs/>
                <w:sz w:val="18"/>
                <w:szCs w:val="18"/>
              </w:rPr>
              <w:t>6</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35906AA9" w14:textId="1861B9D3"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b/>
                <w:bCs/>
                <w:sz w:val="18"/>
                <w:szCs w:val="18"/>
              </w:rPr>
              <w:t>batteries</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 xml:space="preserve">and </w:t>
            </w:r>
            <w:r w:rsidRPr="004E3B42">
              <w:rPr>
                <w:rFonts w:ascii="Arial" w:eastAsia="Arial" w:hAnsi="Arial" w:cs="Arial"/>
                <w:b/>
                <w:bCs/>
                <w:spacing w:val="-2"/>
                <w:sz w:val="18"/>
                <w:szCs w:val="18"/>
              </w:rPr>
              <w:t>a</w:t>
            </w:r>
            <w:r w:rsidRPr="004E3B42">
              <w:rPr>
                <w:rFonts w:ascii="Arial" w:eastAsia="Arial" w:hAnsi="Arial" w:cs="Arial"/>
                <w:b/>
                <w:bCs/>
                <w:sz w:val="18"/>
                <w:szCs w:val="18"/>
              </w:rPr>
              <w:t>ccu</w:t>
            </w:r>
            <w:r w:rsidRPr="004E3B42">
              <w:rPr>
                <w:rFonts w:ascii="Arial" w:eastAsia="Arial" w:hAnsi="Arial" w:cs="Arial"/>
                <w:b/>
                <w:bCs/>
                <w:spacing w:val="-3"/>
                <w:sz w:val="18"/>
                <w:szCs w:val="18"/>
              </w:rPr>
              <w:t>m</w:t>
            </w:r>
            <w:r w:rsidRPr="004E3B42">
              <w:rPr>
                <w:rFonts w:ascii="Arial" w:eastAsia="Arial" w:hAnsi="Arial" w:cs="Arial"/>
                <w:b/>
                <w:bCs/>
                <w:sz w:val="18"/>
                <w:szCs w:val="18"/>
              </w:rPr>
              <w:t>ulat</w:t>
            </w:r>
            <w:r w:rsidRPr="004E3B42">
              <w:rPr>
                <w:rFonts w:ascii="Arial" w:eastAsia="Arial" w:hAnsi="Arial" w:cs="Arial"/>
                <w:b/>
                <w:bCs/>
                <w:spacing w:val="-1"/>
                <w:sz w:val="18"/>
                <w:szCs w:val="18"/>
              </w:rPr>
              <w:t>o</w:t>
            </w:r>
            <w:r w:rsidRPr="004E3B42">
              <w:rPr>
                <w:rFonts w:ascii="Arial" w:eastAsia="Arial" w:hAnsi="Arial" w:cs="Arial"/>
                <w:b/>
                <w:bCs/>
                <w:sz w:val="18"/>
                <w:szCs w:val="18"/>
              </w:rPr>
              <w:t>rs</w:t>
            </w:r>
          </w:p>
        </w:tc>
      </w:tr>
      <w:tr w:rsidR="00CD7F56" w:rsidRPr="008A3793" w14:paraId="569F155D"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61EF8C4" w14:textId="6D479DEA"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sz w:val="18"/>
                <w:szCs w:val="18"/>
              </w:rPr>
              <w:t>16</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6</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p>
        </w:tc>
        <w:tc>
          <w:tcPr>
            <w:tcW w:w="4038" w:type="pct"/>
            <w:tcBorders>
              <w:top w:val="single" w:sz="4" w:space="0" w:color="auto"/>
              <w:left w:val="single" w:sz="4" w:space="0" w:color="auto"/>
              <w:bottom w:val="single" w:sz="4" w:space="0" w:color="auto"/>
              <w:right w:val="nil"/>
            </w:tcBorders>
            <w:shd w:val="clear" w:color="auto" w:fill="auto"/>
          </w:tcPr>
          <w:p w14:paraId="4D3A74C9" w14:textId="6F820800"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sz w:val="18"/>
                <w:szCs w:val="18"/>
              </w:rPr>
              <w:t>a</w:t>
            </w:r>
            <w:r w:rsidRPr="004E3B42">
              <w:rPr>
                <w:rFonts w:ascii="Arial" w:eastAsia="Arial" w:hAnsi="Arial" w:cs="Arial"/>
                <w:spacing w:val="-2"/>
                <w:sz w:val="18"/>
                <w:szCs w:val="18"/>
              </w:rPr>
              <w:t>l</w:t>
            </w:r>
            <w:r w:rsidRPr="004E3B42">
              <w:rPr>
                <w:rFonts w:ascii="Arial" w:eastAsia="Arial" w:hAnsi="Arial" w:cs="Arial"/>
                <w:spacing w:val="3"/>
                <w:sz w:val="18"/>
                <w:szCs w:val="18"/>
              </w:rPr>
              <w:t>k</w:t>
            </w:r>
            <w:r w:rsidRPr="004E3B42">
              <w:rPr>
                <w:rFonts w:ascii="Arial" w:eastAsia="Arial" w:hAnsi="Arial" w:cs="Arial"/>
                <w:sz w:val="18"/>
                <w:szCs w:val="18"/>
              </w:rPr>
              <w:t>a</w:t>
            </w:r>
            <w:r w:rsidRPr="004E3B42">
              <w:rPr>
                <w:rFonts w:ascii="Arial" w:eastAsia="Arial" w:hAnsi="Arial" w:cs="Arial"/>
                <w:spacing w:val="-2"/>
                <w:sz w:val="18"/>
                <w:szCs w:val="18"/>
              </w:rPr>
              <w:t>l</w:t>
            </w:r>
            <w:r w:rsidRPr="004E3B42">
              <w:rPr>
                <w:rFonts w:ascii="Arial" w:eastAsia="Arial" w:hAnsi="Arial" w:cs="Arial"/>
                <w:spacing w:val="-1"/>
                <w:sz w:val="18"/>
                <w:szCs w:val="18"/>
              </w:rPr>
              <w:t>i</w:t>
            </w:r>
            <w:r w:rsidRPr="004E3B42">
              <w:rPr>
                <w:rFonts w:ascii="Arial" w:eastAsia="Arial" w:hAnsi="Arial" w:cs="Arial"/>
                <w:spacing w:val="1"/>
                <w:sz w:val="18"/>
                <w:szCs w:val="18"/>
              </w:rPr>
              <w:t>n</w:t>
            </w:r>
            <w:r w:rsidRPr="004E3B42">
              <w:rPr>
                <w:rFonts w:ascii="Arial" w:eastAsia="Arial" w:hAnsi="Arial" w:cs="Arial"/>
                <w:sz w:val="18"/>
                <w:szCs w:val="18"/>
              </w:rPr>
              <w:t>e</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b</w:t>
            </w:r>
            <w:r w:rsidRPr="004E3B42">
              <w:rPr>
                <w:rFonts w:ascii="Arial" w:eastAsia="Arial" w:hAnsi="Arial" w:cs="Arial"/>
                <w:spacing w:val="1"/>
                <w:sz w:val="18"/>
                <w:szCs w:val="18"/>
              </w:rPr>
              <w:t>a</w:t>
            </w:r>
            <w:r w:rsidRPr="004E3B42">
              <w:rPr>
                <w:rFonts w:ascii="Arial" w:eastAsia="Arial" w:hAnsi="Arial" w:cs="Arial"/>
                <w:sz w:val="18"/>
                <w:szCs w:val="18"/>
              </w:rPr>
              <w:t>tt</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1"/>
                <w:sz w:val="18"/>
                <w:szCs w:val="18"/>
              </w:rPr>
              <w:t>i</w:t>
            </w:r>
            <w:r w:rsidRPr="004E3B42">
              <w:rPr>
                <w:rFonts w:ascii="Arial" w:eastAsia="Arial" w:hAnsi="Arial" w:cs="Arial"/>
                <w:sz w:val="18"/>
                <w:szCs w:val="18"/>
              </w:rPr>
              <w:t>es</w:t>
            </w:r>
            <w:r w:rsidRPr="004E3B42">
              <w:rPr>
                <w:rFonts w:ascii="Arial" w:eastAsia="Arial" w:hAnsi="Arial" w:cs="Arial"/>
                <w:spacing w:val="-6"/>
                <w:sz w:val="18"/>
                <w:szCs w:val="18"/>
              </w:rPr>
              <w:t xml:space="preserve"> </w:t>
            </w:r>
            <w:r w:rsidRPr="004E3B42">
              <w:rPr>
                <w:rFonts w:ascii="Arial" w:eastAsia="Arial" w:hAnsi="Arial" w:cs="Arial"/>
                <w:sz w:val="18"/>
                <w:szCs w:val="18"/>
              </w:rPr>
              <w:t>(ex</w:t>
            </w:r>
            <w:r w:rsidRPr="004E3B42">
              <w:rPr>
                <w:rFonts w:ascii="Arial" w:eastAsia="Arial" w:hAnsi="Arial" w:cs="Arial"/>
                <w:spacing w:val="1"/>
                <w:sz w:val="18"/>
                <w:szCs w:val="18"/>
              </w:rPr>
              <w:t>c</w:t>
            </w:r>
            <w:r w:rsidRPr="004E3B42">
              <w:rPr>
                <w:rFonts w:ascii="Arial" w:eastAsia="Arial" w:hAnsi="Arial" w:cs="Arial"/>
                <w:sz w:val="18"/>
                <w:szCs w:val="18"/>
              </w:rPr>
              <w:t>e</w:t>
            </w:r>
            <w:r w:rsidRPr="004E3B42">
              <w:rPr>
                <w:rFonts w:ascii="Arial" w:eastAsia="Arial" w:hAnsi="Arial" w:cs="Arial"/>
                <w:spacing w:val="-1"/>
                <w:sz w:val="18"/>
                <w:szCs w:val="18"/>
              </w:rPr>
              <w:t>p</w:t>
            </w:r>
            <w:r w:rsidRPr="004E3B42">
              <w:rPr>
                <w:rFonts w:ascii="Arial" w:eastAsia="Arial" w:hAnsi="Arial" w:cs="Arial"/>
                <w:sz w:val="18"/>
                <w:szCs w:val="18"/>
              </w:rPr>
              <w:t>t</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6</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6</w:t>
            </w:r>
            <w:r w:rsidRPr="004E3B42">
              <w:rPr>
                <w:rFonts w:ascii="Arial" w:eastAsia="Arial" w:hAnsi="Arial" w:cs="Arial"/>
                <w:spacing w:val="-2"/>
                <w:sz w:val="18"/>
                <w:szCs w:val="18"/>
              </w:rPr>
              <w:t xml:space="preserve"> </w:t>
            </w:r>
            <w:r w:rsidRPr="004E3B42">
              <w:rPr>
                <w:rFonts w:ascii="Arial" w:eastAsia="Arial" w:hAnsi="Arial" w:cs="Arial"/>
                <w:spacing w:val="-1"/>
                <w:sz w:val="18"/>
                <w:szCs w:val="18"/>
              </w:rPr>
              <w:t>03)</w:t>
            </w:r>
          </w:p>
        </w:tc>
      </w:tr>
      <w:tr w:rsidR="00CD7F56" w:rsidRPr="008A3793" w14:paraId="2559579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0038287" w14:textId="6A79DAB7"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sz w:val="18"/>
                <w:szCs w:val="18"/>
              </w:rPr>
              <w:t>16</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6</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5</w:t>
            </w:r>
          </w:p>
        </w:tc>
        <w:tc>
          <w:tcPr>
            <w:tcW w:w="4038" w:type="pct"/>
            <w:tcBorders>
              <w:top w:val="single" w:sz="4" w:space="0" w:color="auto"/>
              <w:left w:val="single" w:sz="4" w:space="0" w:color="auto"/>
              <w:bottom w:val="single" w:sz="4" w:space="0" w:color="auto"/>
              <w:right w:val="nil"/>
            </w:tcBorders>
            <w:shd w:val="clear" w:color="auto" w:fill="auto"/>
          </w:tcPr>
          <w:p w14:paraId="11B3448C" w14:textId="5FC87BEA" w:rsidR="00CD7F56" w:rsidRPr="004E3B42" w:rsidRDefault="00CD7F56" w:rsidP="00CD7F56">
            <w:pPr>
              <w:spacing w:before="20" w:after="20"/>
              <w:rPr>
                <w:rFonts w:ascii="Arial" w:eastAsia="Arial" w:hAnsi="Arial" w:cs="Arial"/>
                <w:sz w:val="18"/>
                <w:szCs w:val="18"/>
              </w:rPr>
            </w:pPr>
            <w:r w:rsidRPr="004E3B42">
              <w:rPr>
                <w:rFonts w:ascii="Arial" w:eastAsia="Arial" w:hAnsi="Arial" w:cs="Arial"/>
                <w:sz w:val="18"/>
                <w:szCs w:val="18"/>
              </w:rPr>
              <w:t>ot</w:t>
            </w:r>
            <w:r w:rsidRPr="004E3B42">
              <w:rPr>
                <w:rFonts w:ascii="Arial" w:eastAsia="Arial" w:hAnsi="Arial" w:cs="Arial"/>
                <w:spacing w:val="-1"/>
                <w:sz w:val="18"/>
                <w:szCs w:val="18"/>
              </w:rPr>
              <w:t>h</w:t>
            </w:r>
            <w:r w:rsidRPr="004E3B42">
              <w:rPr>
                <w:rFonts w:ascii="Arial" w:eastAsia="Arial" w:hAnsi="Arial" w:cs="Arial"/>
                <w:sz w:val="18"/>
                <w:szCs w:val="18"/>
              </w:rPr>
              <w:t>er</w:t>
            </w:r>
            <w:r w:rsidRPr="004E3B42">
              <w:rPr>
                <w:rFonts w:ascii="Arial" w:eastAsia="Arial" w:hAnsi="Arial" w:cs="Arial"/>
                <w:spacing w:val="-11"/>
                <w:sz w:val="18"/>
                <w:szCs w:val="18"/>
              </w:rPr>
              <w:t xml:space="preserve"> </w:t>
            </w:r>
            <w:r w:rsidRPr="004E3B42">
              <w:rPr>
                <w:rFonts w:ascii="Arial" w:eastAsia="Arial" w:hAnsi="Arial" w:cs="Arial"/>
                <w:spacing w:val="2"/>
                <w:sz w:val="18"/>
                <w:szCs w:val="18"/>
              </w:rPr>
              <w:t>b</w:t>
            </w:r>
            <w:r w:rsidRPr="004E3B42">
              <w:rPr>
                <w:rFonts w:ascii="Arial" w:eastAsia="Arial" w:hAnsi="Arial" w:cs="Arial"/>
                <w:sz w:val="18"/>
                <w:szCs w:val="18"/>
              </w:rPr>
              <w:t>at</w:t>
            </w:r>
            <w:r w:rsidRPr="004E3B42">
              <w:rPr>
                <w:rFonts w:ascii="Arial" w:eastAsia="Arial" w:hAnsi="Arial" w:cs="Arial"/>
                <w:spacing w:val="-1"/>
                <w:sz w:val="18"/>
                <w:szCs w:val="18"/>
              </w:rPr>
              <w:t>t</w:t>
            </w:r>
            <w:r w:rsidRPr="004E3B42">
              <w:rPr>
                <w:rFonts w:ascii="Arial" w:eastAsia="Arial" w:hAnsi="Arial" w:cs="Arial"/>
                <w:sz w:val="18"/>
                <w:szCs w:val="18"/>
              </w:rPr>
              <w:t>e</w:t>
            </w:r>
            <w:r w:rsidRPr="004E3B42">
              <w:rPr>
                <w:rFonts w:ascii="Arial" w:eastAsia="Arial" w:hAnsi="Arial" w:cs="Arial"/>
                <w:spacing w:val="2"/>
                <w:sz w:val="18"/>
                <w:szCs w:val="18"/>
              </w:rPr>
              <w:t>r</w:t>
            </w:r>
            <w:r w:rsidRPr="004E3B42">
              <w:rPr>
                <w:rFonts w:ascii="Arial" w:eastAsia="Arial" w:hAnsi="Arial" w:cs="Arial"/>
                <w:spacing w:val="-1"/>
                <w:sz w:val="18"/>
                <w:szCs w:val="18"/>
              </w:rPr>
              <w:t>i</w:t>
            </w:r>
            <w:r w:rsidRPr="004E3B42">
              <w:rPr>
                <w:rFonts w:ascii="Arial" w:eastAsia="Arial" w:hAnsi="Arial" w:cs="Arial"/>
                <w:sz w:val="18"/>
                <w:szCs w:val="18"/>
              </w:rPr>
              <w:t>es</w:t>
            </w:r>
            <w:r w:rsidRPr="004E3B42">
              <w:rPr>
                <w:rFonts w:ascii="Arial" w:eastAsia="Arial" w:hAnsi="Arial" w:cs="Arial"/>
                <w:spacing w:val="-9"/>
                <w:sz w:val="18"/>
                <w:szCs w:val="18"/>
              </w:rPr>
              <w:t xml:space="preserve"> </w:t>
            </w:r>
            <w:r w:rsidRPr="004E3B42">
              <w:rPr>
                <w:rFonts w:ascii="Arial" w:eastAsia="Arial" w:hAnsi="Arial" w:cs="Arial"/>
                <w:spacing w:val="1"/>
                <w:sz w:val="18"/>
                <w:szCs w:val="18"/>
              </w:rPr>
              <w:t>a</w:t>
            </w:r>
            <w:r w:rsidRPr="004E3B42">
              <w:rPr>
                <w:rFonts w:ascii="Arial" w:eastAsia="Arial" w:hAnsi="Arial" w:cs="Arial"/>
                <w:sz w:val="18"/>
                <w:szCs w:val="18"/>
              </w:rPr>
              <w:t>nd</w:t>
            </w:r>
            <w:r w:rsidRPr="004E3B42">
              <w:rPr>
                <w:rFonts w:ascii="Arial" w:eastAsia="Arial" w:hAnsi="Arial" w:cs="Arial"/>
                <w:spacing w:val="-10"/>
                <w:sz w:val="18"/>
                <w:szCs w:val="18"/>
              </w:rPr>
              <w:t xml:space="preserve"> </w:t>
            </w:r>
            <w:r w:rsidRPr="004E3B42">
              <w:rPr>
                <w:rFonts w:ascii="Arial" w:eastAsia="Arial" w:hAnsi="Arial" w:cs="Arial"/>
                <w:sz w:val="18"/>
                <w:szCs w:val="18"/>
              </w:rPr>
              <w:t>ac</w:t>
            </w:r>
            <w:r w:rsidRPr="004E3B42">
              <w:rPr>
                <w:rFonts w:ascii="Arial" w:eastAsia="Arial" w:hAnsi="Arial" w:cs="Arial"/>
                <w:spacing w:val="1"/>
                <w:sz w:val="18"/>
                <w:szCs w:val="18"/>
              </w:rPr>
              <w:t>c</w:t>
            </w:r>
            <w:r w:rsidRPr="004E3B42">
              <w:rPr>
                <w:rFonts w:ascii="Arial" w:eastAsia="Arial" w:hAnsi="Arial" w:cs="Arial"/>
                <w:sz w:val="18"/>
                <w:szCs w:val="18"/>
              </w:rPr>
              <w:t>u</w:t>
            </w:r>
            <w:r w:rsidRPr="004E3B42">
              <w:rPr>
                <w:rFonts w:ascii="Arial" w:eastAsia="Arial" w:hAnsi="Arial" w:cs="Arial"/>
                <w:spacing w:val="4"/>
                <w:sz w:val="18"/>
                <w:szCs w:val="18"/>
              </w:rPr>
              <w:t>m</w:t>
            </w:r>
            <w:r w:rsidRPr="004E3B42">
              <w:rPr>
                <w:rFonts w:ascii="Arial" w:eastAsia="Arial" w:hAnsi="Arial" w:cs="Arial"/>
                <w:sz w:val="18"/>
                <w:szCs w:val="18"/>
              </w:rPr>
              <w:t>u</w:t>
            </w:r>
            <w:r w:rsidRPr="004E3B42">
              <w:rPr>
                <w:rFonts w:ascii="Arial" w:eastAsia="Arial" w:hAnsi="Arial" w:cs="Arial"/>
                <w:spacing w:val="-2"/>
                <w:sz w:val="18"/>
                <w:szCs w:val="18"/>
              </w:rPr>
              <w:t>l</w:t>
            </w:r>
            <w:r w:rsidRPr="004E3B42">
              <w:rPr>
                <w:rFonts w:ascii="Arial" w:eastAsia="Arial" w:hAnsi="Arial" w:cs="Arial"/>
                <w:sz w:val="18"/>
                <w:szCs w:val="18"/>
              </w:rPr>
              <w:t>at</w:t>
            </w:r>
            <w:r w:rsidRPr="004E3B42">
              <w:rPr>
                <w:rFonts w:ascii="Arial" w:eastAsia="Arial" w:hAnsi="Arial" w:cs="Arial"/>
                <w:spacing w:val="-1"/>
                <w:sz w:val="18"/>
                <w:szCs w:val="18"/>
              </w:rPr>
              <w:t>o</w:t>
            </w:r>
            <w:r w:rsidRPr="004E3B42">
              <w:rPr>
                <w:rFonts w:ascii="Arial" w:eastAsia="Arial" w:hAnsi="Arial" w:cs="Arial"/>
                <w:sz w:val="18"/>
                <w:szCs w:val="18"/>
              </w:rPr>
              <w:t>rs</w:t>
            </w:r>
          </w:p>
        </w:tc>
      </w:tr>
      <w:tr w:rsidR="00B927E2" w:rsidRPr="008A3793" w14:paraId="38590DF2"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000000" w:themeFill="text1"/>
          </w:tcPr>
          <w:p w14:paraId="227F2446" w14:textId="4A28145B" w:rsidR="00B927E2" w:rsidRPr="004E3B42" w:rsidRDefault="00B927E2" w:rsidP="00B927E2">
            <w:pPr>
              <w:spacing w:before="20" w:after="20"/>
              <w:rPr>
                <w:rFonts w:ascii="Arial" w:eastAsia="Arial" w:hAnsi="Arial" w:cs="Arial"/>
                <w:sz w:val="18"/>
                <w:szCs w:val="18"/>
              </w:rPr>
            </w:pPr>
            <w:r w:rsidRPr="004E3B42">
              <w:rPr>
                <w:rFonts w:ascii="Arial" w:eastAsia="Arial" w:hAnsi="Arial" w:cs="Arial"/>
                <w:b/>
                <w:bCs/>
                <w:sz w:val="18"/>
                <w:szCs w:val="18"/>
              </w:rPr>
              <w:t>17</w:t>
            </w:r>
          </w:p>
        </w:tc>
        <w:tc>
          <w:tcPr>
            <w:tcW w:w="4038" w:type="pct"/>
            <w:tcBorders>
              <w:top w:val="single" w:sz="4" w:space="0" w:color="auto"/>
              <w:left w:val="single" w:sz="4" w:space="0" w:color="auto"/>
              <w:bottom w:val="single" w:sz="4" w:space="0" w:color="auto"/>
              <w:right w:val="nil"/>
            </w:tcBorders>
            <w:shd w:val="clear" w:color="auto" w:fill="000000" w:themeFill="text1"/>
          </w:tcPr>
          <w:p w14:paraId="029F67AD" w14:textId="7EA1D1FA" w:rsidR="00B927E2" w:rsidRPr="004E3B42" w:rsidRDefault="00B927E2" w:rsidP="00B927E2">
            <w:pPr>
              <w:spacing w:before="20" w:after="20"/>
              <w:rPr>
                <w:rFonts w:ascii="Arial" w:eastAsia="Arial" w:hAnsi="Arial" w:cs="Arial"/>
                <w:sz w:val="18"/>
                <w:szCs w:val="18"/>
              </w:rPr>
            </w:pPr>
            <w:r w:rsidRPr="004E3B42">
              <w:rPr>
                <w:rFonts w:ascii="Arial" w:eastAsia="Arial" w:hAnsi="Arial" w:cs="Arial"/>
                <w:b/>
                <w:bCs/>
                <w:sz w:val="18"/>
                <w:szCs w:val="18"/>
              </w:rPr>
              <w:t>CONSTR</w:t>
            </w:r>
            <w:r w:rsidRPr="004E3B42">
              <w:rPr>
                <w:rFonts w:ascii="Arial" w:eastAsia="Arial" w:hAnsi="Arial" w:cs="Arial"/>
                <w:b/>
                <w:bCs/>
                <w:spacing w:val="-1"/>
                <w:sz w:val="18"/>
                <w:szCs w:val="18"/>
              </w:rPr>
              <w:t>U</w:t>
            </w:r>
            <w:r w:rsidRPr="004E3B42">
              <w:rPr>
                <w:rFonts w:ascii="Arial" w:eastAsia="Arial" w:hAnsi="Arial" w:cs="Arial"/>
                <w:b/>
                <w:bCs/>
                <w:sz w:val="18"/>
                <w:szCs w:val="18"/>
              </w:rPr>
              <w:t>CTION</w:t>
            </w:r>
            <w:r w:rsidRPr="004E3B42">
              <w:rPr>
                <w:rFonts w:ascii="Arial" w:eastAsia="Arial" w:hAnsi="Arial" w:cs="Arial"/>
                <w:b/>
                <w:bCs/>
                <w:spacing w:val="4"/>
                <w:sz w:val="18"/>
                <w:szCs w:val="18"/>
              </w:rPr>
              <w:t xml:space="preserve"> </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N</w:t>
            </w:r>
            <w:r w:rsidRPr="004E3B42">
              <w:rPr>
                <w:rFonts w:ascii="Arial" w:eastAsia="Arial" w:hAnsi="Arial" w:cs="Arial"/>
                <w:b/>
                <w:bCs/>
                <w:sz w:val="18"/>
                <w:szCs w:val="18"/>
              </w:rPr>
              <w:t xml:space="preserve">D DEMOLITION </w:t>
            </w:r>
            <w:r w:rsidRPr="004E3B42">
              <w:rPr>
                <w:rFonts w:ascii="Arial" w:eastAsia="Arial" w:hAnsi="Arial" w:cs="Arial"/>
                <w:b/>
                <w:bCs/>
                <w:spacing w:val="3"/>
                <w:sz w:val="18"/>
                <w:szCs w:val="18"/>
              </w:rPr>
              <w:t>W</w:t>
            </w:r>
            <w:r w:rsidRPr="004E3B42">
              <w:rPr>
                <w:rFonts w:ascii="Arial" w:eastAsia="Arial" w:hAnsi="Arial" w:cs="Arial"/>
                <w:b/>
                <w:bCs/>
                <w:spacing w:val="-8"/>
                <w:sz w:val="18"/>
                <w:szCs w:val="18"/>
              </w:rPr>
              <w:t>A</w:t>
            </w:r>
            <w:r w:rsidRPr="004E3B42">
              <w:rPr>
                <w:rFonts w:ascii="Arial" w:eastAsia="Arial" w:hAnsi="Arial" w:cs="Arial"/>
                <w:b/>
                <w:bCs/>
                <w:spacing w:val="2"/>
                <w:sz w:val="18"/>
                <w:szCs w:val="18"/>
              </w:rPr>
              <w:t>S</w:t>
            </w:r>
            <w:r w:rsidRPr="004E3B42">
              <w:rPr>
                <w:rFonts w:ascii="Arial" w:eastAsia="Arial" w:hAnsi="Arial" w:cs="Arial"/>
                <w:b/>
                <w:bCs/>
                <w:sz w:val="18"/>
                <w:szCs w:val="18"/>
              </w:rPr>
              <w:t>TES (IN</w:t>
            </w:r>
            <w:r w:rsidRPr="004E3B42">
              <w:rPr>
                <w:rFonts w:ascii="Arial" w:eastAsia="Arial" w:hAnsi="Arial" w:cs="Arial"/>
                <w:b/>
                <w:bCs/>
                <w:spacing w:val="-2"/>
                <w:sz w:val="18"/>
                <w:szCs w:val="18"/>
              </w:rPr>
              <w:t>C</w:t>
            </w:r>
            <w:r w:rsidRPr="004E3B42">
              <w:rPr>
                <w:rFonts w:ascii="Arial" w:eastAsia="Arial" w:hAnsi="Arial" w:cs="Arial"/>
                <w:b/>
                <w:bCs/>
                <w:sz w:val="18"/>
                <w:szCs w:val="18"/>
              </w:rPr>
              <w:t>LU</w:t>
            </w:r>
            <w:r w:rsidRPr="004E3B42">
              <w:rPr>
                <w:rFonts w:ascii="Arial" w:eastAsia="Arial" w:hAnsi="Arial" w:cs="Arial"/>
                <w:b/>
                <w:bCs/>
                <w:spacing w:val="-2"/>
                <w:sz w:val="18"/>
                <w:szCs w:val="18"/>
              </w:rPr>
              <w:t>D</w:t>
            </w:r>
            <w:r w:rsidRPr="004E3B42">
              <w:rPr>
                <w:rFonts w:ascii="Arial" w:eastAsia="Arial" w:hAnsi="Arial" w:cs="Arial"/>
                <w:b/>
                <w:bCs/>
                <w:sz w:val="18"/>
                <w:szCs w:val="18"/>
              </w:rPr>
              <w:t>ING EX</w:t>
            </w:r>
            <w:r w:rsidRPr="004E3B42">
              <w:rPr>
                <w:rFonts w:ascii="Arial" w:eastAsia="Arial" w:hAnsi="Arial" w:cs="Arial"/>
                <w:b/>
                <w:bCs/>
                <w:spacing w:val="4"/>
                <w:sz w:val="18"/>
                <w:szCs w:val="18"/>
              </w:rPr>
              <w:t>C</w:t>
            </w:r>
            <w:r w:rsidRPr="004E3B42">
              <w:rPr>
                <w:rFonts w:ascii="Arial" w:eastAsia="Arial" w:hAnsi="Arial" w:cs="Arial"/>
                <w:b/>
                <w:bCs/>
                <w:spacing w:val="-8"/>
                <w:sz w:val="18"/>
                <w:szCs w:val="18"/>
              </w:rPr>
              <w:t>A</w:t>
            </w:r>
            <w:r w:rsidRPr="004E3B42">
              <w:rPr>
                <w:rFonts w:ascii="Arial" w:eastAsia="Arial" w:hAnsi="Arial" w:cs="Arial"/>
                <w:b/>
                <w:bCs/>
                <w:spacing w:val="2"/>
                <w:sz w:val="18"/>
                <w:szCs w:val="18"/>
              </w:rPr>
              <w:t>V</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T</w:t>
            </w:r>
            <w:r w:rsidRPr="004E3B42">
              <w:rPr>
                <w:rFonts w:ascii="Arial" w:eastAsia="Arial" w:hAnsi="Arial" w:cs="Arial"/>
                <w:b/>
                <w:bCs/>
                <w:sz w:val="18"/>
                <w:szCs w:val="18"/>
              </w:rPr>
              <w:t>ED SOIL FROM CON</w:t>
            </w:r>
            <w:r w:rsidRPr="004E3B42">
              <w:rPr>
                <w:rFonts w:ascii="Arial" w:eastAsia="Arial" w:hAnsi="Arial" w:cs="Arial"/>
                <w:b/>
                <w:bCs/>
                <w:spacing w:val="3"/>
                <w:sz w:val="18"/>
                <w:szCs w:val="18"/>
              </w:rPr>
              <w:t>T</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M</w:t>
            </w:r>
            <w:r w:rsidRPr="004E3B42">
              <w:rPr>
                <w:rFonts w:ascii="Arial" w:eastAsia="Arial" w:hAnsi="Arial" w:cs="Arial"/>
                <w:b/>
                <w:bCs/>
                <w:sz w:val="18"/>
                <w:szCs w:val="18"/>
              </w:rPr>
              <w:t>I</w:t>
            </w:r>
            <w:r w:rsidRPr="004E3B42">
              <w:rPr>
                <w:rFonts w:ascii="Arial" w:eastAsia="Arial" w:hAnsi="Arial" w:cs="Arial"/>
                <w:b/>
                <w:bCs/>
                <w:spacing w:val="4"/>
                <w:sz w:val="18"/>
                <w:szCs w:val="18"/>
              </w:rPr>
              <w:t>N</w:t>
            </w:r>
            <w:r w:rsidRPr="004E3B42">
              <w:rPr>
                <w:rFonts w:ascii="Arial" w:eastAsia="Arial" w:hAnsi="Arial" w:cs="Arial"/>
                <w:b/>
                <w:bCs/>
                <w:spacing w:val="-6"/>
                <w:sz w:val="18"/>
                <w:szCs w:val="18"/>
              </w:rPr>
              <w:t>A</w:t>
            </w:r>
            <w:r w:rsidRPr="004E3B42">
              <w:rPr>
                <w:rFonts w:ascii="Arial" w:eastAsia="Arial" w:hAnsi="Arial" w:cs="Arial"/>
                <w:b/>
                <w:bCs/>
                <w:sz w:val="18"/>
                <w:szCs w:val="18"/>
              </w:rPr>
              <w:t>TED SITES)</w:t>
            </w:r>
          </w:p>
        </w:tc>
      </w:tr>
      <w:tr w:rsidR="00384290" w:rsidRPr="008A3793" w14:paraId="345DAD00"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3D0284B8" w14:textId="22E10F7B"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z w:val="18"/>
                <w:szCs w:val="18"/>
              </w:rPr>
              <w:t xml:space="preserve">17 </w:t>
            </w:r>
            <w:r w:rsidRPr="004E3B42">
              <w:rPr>
                <w:rFonts w:ascii="Arial" w:eastAsia="Arial" w:hAnsi="Arial" w:cs="Arial"/>
                <w:b/>
                <w:bCs/>
                <w:spacing w:val="-1"/>
                <w:sz w:val="18"/>
                <w:szCs w:val="18"/>
              </w:rPr>
              <w:t>0</w:t>
            </w:r>
            <w:r w:rsidRPr="004E3B42">
              <w:rPr>
                <w:rFonts w:ascii="Arial" w:eastAsia="Arial" w:hAnsi="Arial" w:cs="Arial"/>
                <w:b/>
                <w:bCs/>
                <w:sz w:val="18"/>
                <w:szCs w:val="18"/>
              </w:rPr>
              <w:t>2</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24AA4D21" w14:textId="2F1BB109"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pacing w:val="2"/>
                <w:sz w:val="18"/>
                <w:szCs w:val="18"/>
              </w:rPr>
              <w:t>w</w:t>
            </w:r>
            <w:r w:rsidRPr="004E3B42">
              <w:rPr>
                <w:rFonts w:ascii="Arial" w:eastAsia="Arial" w:hAnsi="Arial" w:cs="Arial"/>
                <w:b/>
                <w:bCs/>
                <w:sz w:val="18"/>
                <w:szCs w:val="18"/>
              </w:rPr>
              <w:t>ood, g</w:t>
            </w:r>
            <w:r w:rsidRPr="004E3B42">
              <w:rPr>
                <w:rFonts w:ascii="Arial" w:eastAsia="Arial" w:hAnsi="Arial" w:cs="Arial"/>
                <w:b/>
                <w:bCs/>
                <w:spacing w:val="-2"/>
                <w:sz w:val="18"/>
                <w:szCs w:val="18"/>
              </w:rPr>
              <w:t>l</w:t>
            </w:r>
            <w:r w:rsidRPr="004E3B42">
              <w:rPr>
                <w:rFonts w:ascii="Arial" w:eastAsia="Arial" w:hAnsi="Arial" w:cs="Arial"/>
                <w:b/>
                <w:bCs/>
                <w:sz w:val="18"/>
                <w:szCs w:val="18"/>
              </w:rPr>
              <w:t>a</w:t>
            </w:r>
            <w:r w:rsidRPr="004E3B42">
              <w:rPr>
                <w:rFonts w:ascii="Arial" w:eastAsia="Arial" w:hAnsi="Arial" w:cs="Arial"/>
                <w:b/>
                <w:bCs/>
                <w:spacing w:val="-2"/>
                <w:sz w:val="18"/>
                <w:szCs w:val="18"/>
              </w:rPr>
              <w:t>s</w:t>
            </w:r>
            <w:r w:rsidRPr="004E3B42">
              <w:rPr>
                <w:rFonts w:ascii="Arial" w:eastAsia="Arial" w:hAnsi="Arial" w:cs="Arial"/>
                <w:b/>
                <w:bCs/>
                <w:sz w:val="18"/>
                <w:szCs w:val="18"/>
              </w:rPr>
              <w:t xml:space="preserve">s </w:t>
            </w:r>
            <w:r w:rsidRPr="004E3B42">
              <w:rPr>
                <w:rFonts w:ascii="Arial" w:eastAsia="Arial" w:hAnsi="Arial" w:cs="Arial"/>
                <w:b/>
                <w:bCs/>
                <w:spacing w:val="1"/>
                <w:sz w:val="18"/>
                <w:szCs w:val="18"/>
              </w:rPr>
              <w:t>a</w:t>
            </w:r>
            <w:r w:rsidRPr="004E3B42">
              <w:rPr>
                <w:rFonts w:ascii="Arial" w:eastAsia="Arial" w:hAnsi="Arial" w:cs="Arial"/>
                <w:b/>
                <w:bCs/>
                <w:sz w:val="18"/>
                <w:szCs w:val="18"/>
              </w:rPr>
              <w:t>nd p</w:t>
            </w:r>
            <w:r w:rsidRPr="004E3B42">
              <w:rPr>
                <w:rFonts w:ascii="Arial" w:eastAsia="Arial" w:hAnsi="Arial" w:cs="Arial"/>
                <w:b/>
                <w:bCs/>
                <w:spacing w:val="-3"/>
                <w:sz w:val="18"/>
                <w:szCs w:val="18"/>
              </w:rPr>
              <w:t>l</w:t>
            </w:r>
            <w:r w:rsidRPr="004E3B42">
              <w:rPr>
                <w:rFonts w:ascii="Arial" w:eastAsia="Arial" w:hAnsi="Arial" w:cs="Arial"/>
                <w:b/>
                <w:bCs/>
                <w:sz w:val="18"/>
                <w:szCs w:val="18"/>
              </w:rPr>
              <w:t>a</w:t>
            </w:r>
            <w:r w:rsidRPr="004E3B42">
              <w:rPr>
                <w:rFonts w:ascii="Arial" w:eastAsia="Arial" w:hAnsi="Arial" w:cs="Arial"/>
                <w:b/>
                <w:bCs/>
                <w:spacing w:val="-2"/>
                <w:sz w:val="18"/>
                <w:szCs w:val="18"/>
              </w:rPr>
              <w:t>s</w:t>
            </w:r>
            <w:r w:rsidRPr="004E3B42">
              <w:rPr>
                <w:rFonts w:ascii="Arial" w:eastAsia="Arial" w:hAnsi="Arial" w:cs="Arial"/>
                <w:b/>
                <w:bCs/>
                <w:sz w:val="18"/>
                <w:szCs w:val="18"/>
              </w:rPr>
              <w:t>tic</w:t>
            </w:r>
          </w:p>
        </w:tc>
      </w:tr>
      <w:tr w:rsidR="00384290" w:rsidRPr="008A3793" w14:paraId="4744CFD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3C7C46F" w14:textId="75EEB8D4"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61C7C105" w14:textId="6235896F"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g</w:t>
            </w:r>
            <w:r w:rsidRPr="004E3B42">
              <w:rPr>
                <w:rFonts w:ascii="Arial" w:eastAsia="Arial" w:hAnsi="Arial" w:cs="Arial"/>
                <w:spacing w:val="-2"/>
                <w:sz w:val="18"/>
                <w:szCs w:val="18"/>
              </w:rPr>
              <w:t>l</w:t>
            </w:r>
            <w:r w:rsidRPr="004E3B42">
              <w:rPr>
                <w:rFonts w:ascii="Arial" w:eastAsia="Arial" w:hAnsi="Arial" w:cs="Arial"/>
                <w:sz w:val="18"/>
                <w:szCs w:val="18"/>
              </w:rPr>
              <w:t>ass</w:t>
            </w:r>
          </w:p>
        </w:tc>
      </w:tr>
      <w:tr w:rsidR="00384290" w:rsidRPr="008A3793" w14:paraId="29D9510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5E5F140" w14:textId="3AE6613C"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p>
        </w:tc>
        <w:tc>
          <w:tcPr>
            <w:tcW w:w="4038" w:type="pct"/>
            <w:tcBorders>
              <w:top w:val="single" w:sz="4" w:space="0" w:color="auto"/>
              <w:left w:val="single" w:sz="4" w:space="0" w:color="auto"/>
              <w:bottom w:val="single" w:sz="4" w:space="0" w:color="auto"/>
              <w:right w:val="nil"/>
            </w:tcBorders>
            <w:shd w:val="clear" w:color="auto" w:fill="auto"/>
          </w:tcPr>
          <w:p w14:paraId="5164FA0B" w14:textId="332D0294"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pacing w:val="-1"/>
                <w:sz w:val="18"/>
                <w:szCs w:val="18"/>
              </w:rPr>
              <w:t>pl</w:t>
            </w:r>
            <w:r w:rsidRPr="004E3B42">
              <w:rPr>
                <w:rFonts w:ascii="Arial" w:eastAsia="Arial" w:hAnsi="Arial" w:cs="Arial"/>
                <w:sz w:val="18"/>
                <w:szCs w:val="18"/>
              </w:rPr>
              <w:t>as</w:t>
            </w:r>
            <w:r w:rsidRPr="004E3B42">
              <w:rPr>
                <w:rFonts w:ascii="Arial" w:eastAsia="Arial" w:hAnsi="Arial" w:cs="Arial"/>
                <w:spacing w:val="2"/>
                <w:sz w:val="18"/>
                <w:szCs w:val="18"/>
              </w:rPr>
              <w:t>t</w:t>
            </w:r>
            <w:r w:rsidRPr="004E3B42">
              <w:rPr>
                <w:rFonts w:ascii="Arial" w:eastAsia="Arial" w:hAnsi="Arial" w:cs="Arial"/>
                <w:spacing w:val="-1"/>
                <w:sz w:val="18"/>
                <w:szCs w:val="18"/>
              </w:rPr>
              <w:t>i</w:t>
            </w:r>
            <w:r w:rsidRPr="004E3B42">
              <w:rPr>
                <w:rFonts w:ascii="Arial" w:eastAsia="Arial" w:hAnsi="Arial" w:cs="Arial"/>
                <w:sz w:val="18"/>
                <w:szCs w:val="18"/>
              </w:rPr>
              <w:t>c</w:t>
            </w:r>
          </w:p>
        </w:tc>
      </w:tr>
      <w:tr w:rsidR="00384290" w:rsidRPr="008A3793" w14:paraId="62C5985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314F2A9E" w14:textId="02DDCB60"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z w:val="18"/>
                <w:szCs w:val="18"/>
              </w:rPr>
              <w:t xml:space="preserve">17 </w:t>
            </w:r>
            <w:r w:rsidRPr="004E3B42">
              <w:rPr>
                <w:rFonts w:ascii="Arial" w:eastAsia="Arial" w:hAnsi="Arial" w:cs="Arial"/>
                <w:b/>
                <w:bCs/>
                <w:spacing w:val="-1"/>
                <w:sz w:val="18"/>
                <w:szCs w:val="18"/>
              </w:rPr>
              <w:t>0</w:t>
            </w:r>
            <w:r w:rsidRPr="004E3B42">
              <w:rPr>
                <w:rFonts w:ascii="Arial" w:eastAsia="Arial" w:hAnsi="Arial" w:cs="Arial"/>
                <w:b/>
                <w:bCs/>
                <w:sz w:val="18"/>
                <w:szCs w:val="18"/>
              </w:rPr>
              <w:t>4</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4522CAA9" w14:textId="11CFDC8C"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z w:val="18"/>
                <w:szCs w:val="18"/>
              </w:rPr>
              <w:t>metals</w:t>
            </w:r>
            <w:r w:rsidRPr="004E3B42">
              <w:rPr>
                <w:rFonts w:ascii="Arial" w:eastAsia="Arial" w:hAnsi="Arial" w:cs="Arial"/>
                <w:b/>
                <w:bCs/>
                <w:spacing w:val="1"/>
                <w:sz w:val="18"/>
                <w:szCs w:val="18"/>
              </w:rPr>
              <w:t xml:space="preserve"> </w:t>
            </w:r>
            <w:r w:rsidRPr="004E3B42">
              <w:rPr>
                <w:rFonts w:ascii="Arial" w:eastAsia="Arial" w:hAnsi="Arial" w:cs="Arial"/>
                <w:b/>
                <w:bCs/>
                <w:sz w:val="18"/>
                <w:szCs w:val="18"/>
              </w:rPr>
              <w:t>(i</w:t>
            </w:r>
            <w:r w:rsidRPr="004E3B42">
              <w:rPr>
                <w:rFonts w:ascii="Arial" w:eastAsia="Arial" w:hAnsi="Arial" w:cs="Arial"/>
                <w:b/>
                <w:bCs/>
                <w:spacing w:val="-3"/>
                <w:sz w:val="18"/>
                <w:szCs w:val="18"/>
              </w:rPr>
              <w:t>n</w:t>
            </w:r>
            <w:r w:rsidRPr="004E3B42">
              <w:rPr>
                <w:rFonts w:ascii="Arial" w:eastAsia="Arial" w:hAnsi="Arial" w:cs="Arial"/>
                <w:b/>
                <w:bCs/>
                <w:sz w:val="18"/>
                <w:szCs w:val="18"/>
              </w:rPr>
              <w:t>cluding th</w:t>
            </w:r>
            <w:r w:rsidRPr="004E3B42">
              <w:rPr>
                <w:rFonts w:ascii="Arial" w:eastAsia="Arial" w:hAnsi="Arial" w:cs="Arial"/>
                <w:b/>
                <w:bCs/>
                <w:spacing w:val="-2"/>
                <w:sz w:val="18"/>
                <w:szCs w:val="18"/>
              </w:rPr>
              <w:t>e</w:t>
            </w:r>
            <w:r w:rsidRPr="004E3B42">
              <w:rPr>
                <w:rFonts w:ascii="Arial" w:eastAsia="Arial" w:hAnsi="Arial" w:cs="Arial"/>
                <w:b/>
                <w:bCs/>
                <w:sz w:val="18"/>
                <w:szCs w:val="18"/>
              </w:rPr>
              <w:t>ir allo</w:t>
            </w:r>
            <w:r w:rsidRPr="004E3B42">
              <w:rPr>
                <w:rFonts w:ascii="Arial" w:eastAsia="Arial" w:hAnsi="Arial" w:cs="Arial"/>
                <w:b/>
                <w:bCs/>
                <w:spacing w:val="-7"/>
                <w:sz w:val="18"/>
                <w:szCs w:val="18"/>
              </w:rPr>
              <w:t>y</w:t>
            </w:r>
            <w:r w:rsidRPr="004E3B42">
              <w:rPr>
                <w:rFonts w:ascii="Arial" w:eastAsia="Arial" w:hAnsi="Arial" w:cs="Arial"/>
                <w:b/>
                <w:bCs/>
                <w:sz w:val="18"/>
                <w:szCs w:val="18"/>
              </w:rPr>
              <w:t>s)</w:t>
            </w:r>
          </w:p>
        </w:tc>
      </w:tr>
      <w:tr w:rsidR="00384290" w:rsidRPr="008A3793" w14:paraId="0CC2208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517372B1" w14:textId="6E4CA2F4"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5503C5A5" w14:textId="0D144F0C"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pacing w:val="1"/>
                <w:sz w:val="18"/>
                <w:szCs w:val="18"/>
              </w:rPr>
              <w:t>c</w:t>
            </w:r>
            <w:r w:rsidRPr="004E3B42">
              <w:rPr>
                <w:rFonts w:ascii="Arial" w:eastAsia="Arial" w:hAnsi="Arial" w:cs="Arial"/>
                <w:sz w:val="18"/>
                <w:szCs w:val="18"/>
              </w:rPr>
              <w:t>o</w:t>
            </w:r>
            <w:r w:rsidRPr="004E3B42">
              <w:rPr>
                <w:rFonts w:ascii="Arial" w:eastAsia="Arial" w:hAnsi="Arial" w:cs="Arial"/>
                <w:spacing w:val="-1"/>
                <w:sz w:val="18"/>
                <w:szCs w:val="18"/>
              </w:rPr>
              <w:t>p</w:t>
            </w:r>
            <w:r w:rsidRPr="004E3B42">
              <w:rPr>
                <w:rFonts w:ascii="Arial" w:eastAsia="Arial" w:hAnsi="Arial" w:cs="Arial"/>
                <w:sz w:val="18"/>
                <w:szCs w:val="18"/>
              </w:rPr>
              <w:t>p</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10"/>
                <w:sz w:val="18"/>
                <w:szCs w:val="18"/>
              </w:rPr>
              <w:t xml:space="preserve"> </w:t>
            </w:r>
            <w:r w:rsidRPr="004E3B42">
              <w:rPr>
                <w:rFonts w:ascii="Arial" w:eastAsia="Arial" w:hAnsi="Arial" w:cs="Arial"/>
                <w:spacing w:val="-1"/>
                <w:sz w:val="18"/>
                <w:szCs w:val="18"/>
              </w:rPr>
              <w:t>b</w:t>
            </w:r>
            <w:r w:rsidRPr="004E3B42">
              <w:rPr>
                <w:rFonts w:ascii="Arial" w:eastAsia="Arial" w:hAnsi="Arial" w:cs="Arial"/>
                <w:spacing w:val="3"/>
                <w:sz w:val="18"/>
                <w:szCs w:val="18"/>
              </w:rPr>
              <w:t>r</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pacing w:val="-2"/>
                <w:sz w:val="18"/>
                <w:szCs w:val="18"/>
              </w:rPr>
              <w:t>z</w:t>
            </w:r>
            <w:r w:rsidRPr="004E3B42">
              <w:rPr>
                <w:rFonts w:ascii="Arial" w:eastAsia="Arial" w:hAnsi="Arial" w:cs="Arial"/>
                <w:sz w:val="18"/>
                <w:szCs w:val="18"/>
              </w:rPr>
              <w:t>e,</w:t>
            </w:r>
            <w:r w:rsidRPr="004E3B42">
              <w:rPr>
                <w:rFonts w:ascii="Arial" w:eastAsia="Arial" w:hAnsi="Arial" w:cs="Arial"/>
                <w:spacing w:val="-9"/>
                <w:sz w:val="18"/>
                <w:szCs w:val="18"/>
              </w:rPr>
              <w:t xml:space="preserve"> </w:t>
            </w:r>
            <w:r w:rsidRPr="004E3B42">
              <w:rPr>
                <w:rFonts w:ascii="Arial" w:eastAsia="Arial" w:hAnsi="Arial" w:cs="Arial"/>
                <w:sz w:val="18"/>
                <w:szCs w:val="18"/>
              </w:rPr>
              <w:t>bra</w:t>
            </w:r>
            <w:r w:rsidRPr="004E3B42">
              <w:rPr>
                <w:rFonts w:ascii="Arial" w:eastAsia="Arial" w:hAnsi="Arial" w:cs="Arial"/>
                <w:spacing w:val="1"/>
                <w:sz w:val="18"/>
                <w:szCs w:val="18"/>
              </w:rPr>
              <w:t>s</w:t>
            </w:r>
            <w:r w:rsidRPr="004E3B42">
              <w:rPr>
                <w:rFonts w:ascii="Arial" w:eastAsia="Arial" w:hAnsi="Arial" w:cs="Arial"/>
                <w:sz w:val="18"/>
                <w:szCs w:val="18"/>
              </w:rPr>
              <w:t>s</w:t>
            </w:r>
          </w:p>
        </w:tc>
      </w:tr>
      <w:tr w:rsidR="00384290" w:rsidRPr="008A3793" w14:paraId="378E57F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E6605B4" w14:textId="5F29421E"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7AF58222" w14:textId="4CDA7308"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a</w:t>
            </w:r>
            <w:r w:rsidRPr="004E3B42">
              <w:rPr>
                <w:rFonts w:ascii="Arial" w:eastAsia="Arial" w:hAnsi="Arial" w:cs="Arial"/>
                <w:spacing w:val="-2"/>
                <w:sz w:val="18"/>
                <w:szCs w:val="18"/>
              </w:rPr>
              <w:t>l</w:t>
            </w:r>
            <w:r w:rsidRPr="004E3B42">
              <w:rPr>
                <w:rFonts w:ascii="Arial" w:eastAsia="Arial" w:hAnsi="Arial" w:cs="Arial"/>
                <w:sz w:val="18"/>
                <w:szCs w:val="18"/>
              </w:rPr>
              <w:t>u</w:t>
            </w:r>
            <w:r w:rsidRPr="004E3B42">
              <w:rPr>
                <w:rFonts w:ascii="Arial" w:eastAsia="Arial" w:hAnsi="Arial" w:cs="Arial"/>
                <w:spacing w:val="4"/>
                <w:sz w:val="18"/>
                <w:szCs w:val="18"/>
              </w:rPr>
              <w:t>m</w:t>
            </w:r>
            <w:r w:rsidRPr="004E3B42">
              <w:rPr>
                <w:rFonts w:ascii="Arial" w:eastAsia="Arial" w:hAnsi="Arial" w:cs="Arial"/>
                <w:spacing w:val="-1"/>
                <w:sz w:val="18"/>
                <w:szCs w:val="18"/>
              </w:rPr>
              <w:t>i</w:t>
            </w:r>
            <w:r w:rsidRPr="004E3B42">
              <w:rPr>
                <w:rFonts w:ascii="Arial" w:eastAsia="Arial" w:hAnsi="Arial" w:cs="Arial"/>
                <w:sz w:val="18"/>
                <w:szCs w:val="18"/>
              </w:rPr>
              <w:t>n</w:t>
            </w:r>
            <w:r w:rsidRPr="004E3B42">
              <w:rPr>
                <w:rFonts w:ascii="Arial" w:eastAsia="Arial" w:hAnsi="Arial" w:cs="Arial"/>
                <w:spacing w:val="-2"/>
                <w:sz w:val="18"/>
                <w:szCs w:val="18"/>
              </w:rPr>
              <w:t>i</w:t>
            </w:r>
            <w:r w:rsidRPr="004E3B42">
              <w:rPr>
                <w:rFonts w:ascii="Arial" w:eastAsia="Arial" w:hAnsi="Arial" w:cs="Arial"/>
                <w:sz w:val="18"/>
                <w:szCs w:val="18"/>
              </w:rPr>
              <w:t>um</w:t>
            </w:r>
          </w:p>
        </w:tc>
      </w:tr>
      <w:tr w:rsidR="00384290" w:rsidRPr="008A3793" w14:paraId="23F15399"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408F585" w14:textId="75E0DE86"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5</w:t>
            </w:r>
          </w:p>
        </w:tc>
        <w:tc>
          <w:tcPr>
            <w:tcW w:w="4038" w:type="pct"/>
            <w:tcBorders>
              <w:top w:val="single" w:sz="4" w:space="0" w:color="auto"/>
              <w:left w:val="single" w:sz="4" w:space="0" w:color="auto"/>
              <w:bottom w:val="single" w:sz="4" w:space="0" w:color="auto"/>
              <w:right w:val="nil"/>
            </w:tcBorders>
            <w:shd w:val="clear" w:color="auto" w:fill="auto"/>
          </w:tcPr>
          <w:p w14:paraId="26BFB78D" w14:textId="4EC5B02B"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pacing w:val="-1"/>
                <w:sz w:val="18"/>
                <w:szCs w:val="18"/>
              </w:rPr>
              <w:t>i</w:t>
            </w:r>
            <w:r w:rsidRPr="004E3B42">
              <w:rPr>
                <w:rFonts w:ascii="Arial" w:eastAsia="Arial" w:hAnsi="Arial" w:cs="Arial"/>
                <w:sz w:val="18"/>
                <w:szCs w:val="18"/>
              </w:rPr>
              <w:t>ron</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a</w:t>
            </w:r>
            <w:r w:rsidRPr="004E3B42">
              <w:rPr>
                <w:rFonts w:ascii="Arial" w:eastAsia="Arial" w:hAnsi="Arial" w:cs="Arial"/>
                <w:sz w:val="18"/>
                <w:szCs w:val="18"/>
              </w:rPr>
              <w:t>nd</w:t>
            </w:r>
            <w:r w:rsidRPr="004E3B42">
              <w:rPr>
                <w:rFonts w:ascii="Arial" w:eastAsia="Arial" w:hAnsi="Arial" w:cs="Arial"/>
                <w:spacing w:val="-6"/>
                <w:sz w:val="18"/>
                <w:szCs w:val="18"/>
              </w:rPr>
              <w:t xml:space="preserve"> </w:t>
            </w:r>
            <w:r w:rsidRPr="004E3B42">
              <w:rPr>
                <w:rFonts w:ascii="Arial" w:eastAsia="Arial" w:hAnsi="Arial" w:cs="Arial"/>
                <w:sz w:val="18"/>
                <w:szCs w:val="18"/>
              </w:rPr>
              <w:t>st</w:t>
            </w:r>
            <w:r w:rsidRPr="004E3B42">
              <w:rPr>
                <w:rFonts w:ascii="Arial" w:eastAsia="Arial" w:hAnsi="Arial" w:cs="Arial"/>
                <w:spacing w:val="1"/>
                <w:sz w:val="18"/>
                <w:szCs w:val="18"/>
              </w:rPr>
              <w:t>e</w:t>
            </w:r>
            <w:r w:rsidRPr="004E3B42">
              <w:rPr>
                <w:rFonts w:ascii="Arial" w:eastAsia="Arial" w:hAnsi="Arial" w:cs="Arial"/>
                <w:sz w:val="18"/>
                <w:szCs w:val="18"/>
              </w:rPr>
              <w:t>el</w:t>
            </w:r>
          </w:p>
        </w:tc>
      </w:tr>
      <w:tr w:rsidR="00384290" w:rsidRPr="008A3793" w14:paraId="4EA79909"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7FF603E4" w14:textId="22AFA505"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z w:val="18"/>
                <w:szCs w:val="18"/>
              </w:rPr>
              <w:t>17</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7</w:t>
            </w:r>
          </w:p>
        </w:tc>
        <w:tc>
          <w:tcPr>
            <w:tcW w:w="4038" w:type="pct"/>
            <w:tcBorders>
              <w:top w:val="single" w:sz="4" w:space="0" w:color="auto"/>
              <w:left w:val="single" w:sz="4" w:space="0" w:color="auto"/>
              <w:bottom w:val="single" w:sz="4" w:space="0" w:color="auto"/>
              <w:right w:val="nil"/>
            </w:tcBorders>
            <w:shd w:val="clear" w:color="auto" w:fill="auto"/>
          </w:tcPr>
          <w:p w14:paraId="1C0032BF" w14:textId="475A8170"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spacing w:val="4"/>
                <w:sz w:val="18"/>
                <w:szCs w:val="18"/>
              </w:rPr>
              <w:t>m</w:t>
            </w:r>
            <w:r w:rsidRPr="004E3B42">
              <w:rPr>
                <w:rFonts w:ascii="Arial" w:eastAsia="Arial" w:hAnsi="Arial" w:cs="Arial"/>
                <w:spacing w:val="-1"/>
                <w:sz w:val="18"/>
                <w:szCs w:val="18"/>
              </w:rPr>
              <w:t>i</w:t>
            </w:r>
            <w:r w:rsidRPr="004E3B42">
              <w:rPr>
                <w:rFonts w:ascii="Arial" w:eastAsia="Arial" w:hAnsi="Arial" w:cs="Arial"/>
                <w:spacing w:val="1"/>
                <w:sz w:val="18"/>
                <w:szCs w:val="18"/>
              </w:rPr>
              <w:t>x</w:t>
            </w:r>
            <w:r w:rsidRPr="004E3B42">
              <w:rPr>
                <w:rFonts w:ascii="Arial" w:eastAsia="Arial" w:hAnsi="Arial" w:cs="Arial"/>
                <w:sz w:val="18"/>
                <w:szCs w:val="18"/>
              </w:rPr>
              <w:t>ed</w:t>
            </w:r>
            <w:r w:rsidRPr="004E3B42">
              <w:rPr>
                <w:rFonts w:ascii="Arial" w:eastAsia="Arial" w:hAnsi="Arial" w:cs="Arial"/>
                <w:spacing w:val="-16"/>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et</w:t>
            </w:r>
            <w:r w:rsidRPr="004E3B42">
              <w:rPr>
                <w:rFonts w:ascii="Arial" w:eastAsia="Arial" w:hAnsi="Arial" w:cs="Arial"/>
                <w:spacing w:val="-1"/>
                <w:sz w:val="18"/>
                <w:szCs w:val="18"/>
              </w:rPr>
              <w:t>al</w:t>
            </w:r>
            <w:r w:rsidRPr="004E3B42">
              <w:rPr>
                <w:rFonts w:ascii="Arial" w:eastAsia="Arial" w:hAnsi="Arial" w:cs="Arial"/>
                <w:sz w:val="18"/>
                <w:szCs w:val="18"/>
              </w:rPr>
              <w:t>s</w:t>
            </w:r>
          </w:p>
        </w:tc>
      </w:tr>
      <w:tr w:rsidR="00384290" w:rsidRPr="008A3793" w14:paraId="2C588D7B"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000000" w:themeFill="text1"/>
          </w:tcPr>
          <w:p w14:paraId="4122979C" w14:textId="6C00C67D"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z w:val="18"/>
                <w:szCs w:val="18"/>
              </w:rPr>
              <w:t>19</w:t>
            </w:r>
          </w:p>
        </w:tc>
        <w:tc>
          <w:tcPr>
            <w:tcW w:w="4038" w:type="pct"/>
            <w:tcBorders>
              <w:top w:val="single" w:sz="4" w:space="0" w:color="auto"/>
              <w:left w:val="single" w:sz="4" w:space="0" w:color="auto"/>
              <w:bottom w:val="single" w:sz="4" w:space="0" w:color="auto"/>
              <w:right w:val="nil"/>
            </w:tcBorders>
            <w:shd w:val="clear" w:color="auto" w:fill="000000" w:themeFill="text1"/>
          </w:tcPr>
          <w:p w14:paraId="671F06E6" w14:textId="74CB95AE" w:rsidR="00384290" w:rsidRPr="004E3B42" w:rsidRDefault="00384290" w:rsidP="00384290">
            <w:pPr>
              <w:spacing w:before="20" w:after="20"/>
              <w:rPr>
                <w:rFonts w:ascii="Arial" w:eastAsia="Arial" w:hAnsi="Arial" w:cs="Arial"/>
                <w:sz w:val="18"/>
                <w:szCs w:val="18"/>
              </w:rPr>
            </w:pPr>
            <w:r w:rsidRPr="004E3B42">
              <w:rPr>
                <w:rFonts w:ascii="Arial" w:eastAsia="Arial" w:hAnsi="Arial" w:cs="Arial"/>
                <w:b/>
                <w:bCs/>
                <w:spacing w:val="3"/>
                <w:sz w:val="18"/>
                <w:szCs w:val="18"/>
              </w:rPr>
              <w:t>W</w:t>
            </w:r>
            <w:r w:rsidRPr="004E3B42">
              <w:rPr>
                <w:rFonts w:ascii="Arial" w:eastAsia="Arial" w:hAnsi="Arial" w:cs="Arial"/>
                <w:b/>
                <w:bCs/>
                <w:spacing w:val="-8"/>
                <w:sz w:val="18"/>
                <w:szCs w:val="18"/>
              </w:rPr>
              <w:t>A</w:t>
            </w:r>
            <w:r w:rsidRPr="004E3B42">
              <w:rPr>
                <w:rFonts w:ascii="Arial" w:eastAsia="Arial" w:hAnsi="Arial" w:cs="Arial"/>
                <w:b/>
                <w:bCs/>
                <w:sz w:val="18"/>
                <w:szCs w:val="18"/>
              </w:rPr>
              <w:t xml:space="preserve">STES FROM </w:t>
            </w:r>
            <w:r w:rsidRPr="004E3B42">
              <w:rPr>
                <w:rFonts w:ascii="Arial" w:eastAsia="Arial" w:hAnsi="Arial" w:cs="Arial"/>
                <w:b/>
                <w:bCs/>
                <w:spacing w:val="3"/>
                <w:sz w:val="18"/>
                <w:szCs w:val="18"/>
              </w:rPr>
              <w:t>W</w:t>
            </w:r>
            <w:r w:rsidRPr="004E3B42">
              <w:rPr>
                <w:rFonts w:ascii="Arial" w:eastAsia="Arial" w:hAnsi="Arial" w:cs="Arial"/>
                <w:b/>
                <w:bCs/>
                <w:spacing w:val="-6"/>
                <w:sz w:val="18"/>
                <w:szCs w:val="18"/>
              </w:rPr>
              <w:t>A</w:t>
            </w:r>
            <w:r w:rsidRPr="004E3B42">
              <w:rPr>
                <w:rFonts w:ascii="Arial" w:eastAsia="Arial" w:hAnsi="Arial" w:cs="Arial"/>
                <w:b/>
                <w:bCs/>
                <w:spacing w:val="2"/>
                <w:sz w:val="18"/>
                <w:szCs w:val="18"/>
              </w:rPr>
              <w:t>S</w:t>
            </w:r>
            <w:r w:rsidRPr="004E3B42">
              <w:rPr>
                <w:rFonts w:ascii="Arial" w:eastAsia="Arial" w:hAnsi="Arial" w:cs="Arial"/>
                <w:b/>
                <w:bCs/>
                <w:sz w:val="18"/>
                <w:szCs w:val="18"/>
              </w:rPr>
              <w:t xml:space="preserve">TE </w:t>
            </w:r>
            <w:r w:rsidRPr="004E3B42">
              <w:rPr>
                <w:rFonts w:ascii="Arial" w:eastAsia="Arial" w:hAnsi="Arial" w:cs="Arial"/>
                <w:b/>
                <w:bCs/>
                <w:spacing w:val="1"/>
                <w:sz w:val="18"/>
                <w:szCs w:val="18"/>
              </w:rPr>
              <w:t>M</w:t>
            </w:r>
            <w:r w:rsidRPr="004E3B42">
              <w:rPr>
                <w:rFonts w:ascii="Arial" w:eastAsia="Arial" w:hAnsi="Arial" w:cs="Arial"/>
                <w:b/>
                <w:bCs/>
                <w:spacing w:val="-6"/>
                <w:sz w:val="18"/>
                <w:szCs w:val="18"/>
              </w:rPr>
              <w:t>A</w:t>
            </w:r>
            <w:r w:rsidRPr="004E3B42">
              <w:rPr>
                <w:rFonts w:ascii="Arial" w:eastAsia="Arial" w:hAnsi="Arial" w:cs="Arial"/>
                <w:b/>
                <w:bCs/>
                <w:spacing w:val="4"/>
                <w:sz w:val="18"/>
                <w:szCs w:val="18"/>
              </w:rPr>
              <w:t>N</w:t>
            </w:r>
            <w:r w:rsidRPr="004E3B42">
              <w:rPr>
                <w:rFonts w:ascii="Arial" w:eastAsia="Arial" w:hAnsi="Arial" w:cs="Arial"/>
                <w:b/>
                <w:bCs/>
                <w:spacing w:val="-6"/>
                <w:sz w:val="18"/>
                <w:szCs w:val="18"/>
              </w:rPr>
              <w:t>A</w:t>
            </w:r>
            <w:r w:rsidRPr="004E3B42">
              <w:rPr>
                <w:rFonts w:ascii="Arial" w:eastAsia="Arial" w:hAnsi="Arial" w:cs="Arial"/>
                <w:b/>
                <w:bCs/>
                <w:sz w:val="18"/>
                <w:szCs w:val="18"/>
              </w:rPr>
              <w:t>GE</w:t>
            </w:r>
            <w:r w:rsidRPr="004E3B42">
              <w:rPr>
                <w:rFonts w:ascii="Arial" w:eastAsia="Arial" w:hAnsi="Arial" w:cs="Arial"/>
                <w:b/>
                <w:bCs/>
                <w:spacing w:val="-1"/>
                <w:sz w:val="18"/>
                <w:szCs w:val="18"/>
              </w:rPr>
              <w:t>M</w:t>
            </w:r>
            <w:r w:rsidRPr="004E3B42">
              <w:rPr>
                <w:rFonts w:ascii="Arial" w:eastAsia="Arial" w:hAnsi="Arial" w:cs="Arial"/>
                <w:b/>
                <w:bCs/>
                <w:sz w:val="18"/>
                <w:szCs w:val="18"/>
              </w:rPr>
              <w:t xml:space="preserve">ENT </w:t>
            </w:r>
            <w:r w:rsidRPr="004E3B42">
              <w:rPr>
                <w:rFonts w:ascii="Arial" w:eastAsia="Arial" w:hAnsi="Arial" w:cs="Arial"/>
                <w:b/>
                <w:bCs/>
                <w:spacing w:val="1"/>
                <w:sz w:val="18"/>
                <w:szCs w:val="18"/>
              </w:rPr>
              <w:t>F</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C</w:t>
            </w:r>
            <w:r w:rsidRPr="004E3B42">
              <w:rPr>
                <w:rFonts w:ascii="Arial" w:eastAsia="Arial" w:hAnsi="Arial" w:cs="Arial"/>
                <w:b/>
                <w:bCs/>
                <w:sz w:val="18"/>
                <w:szCs w:val="18"/>
              </w:rPr>
              <w:t>ILITIES, OFF</w:t>
            </w:r>
            <w:r w:rsidRPr="004E3B42">
              <w:rPr>
                <w:rFonts w:ascii="Arial" w:eastAsia="Arial" w:hAnsi="Arial" w:cs="Arial"/>
                <w:b/>
                <w:bCs/>
                <w:spacing w:val="-1"/>
                <w:sz w:val="18"/>
                <w:szCs w:val="18"/>
              </w:rPr>
              <w:t>-</w:t>
            </w:r>
            <w:r w:rsidRPr="004E3B42">
              <w:rPr>
                <w:rFonts w:ascii="Arial" w:eastAsia="Arial" w:hAnsi="Arial" w:cs="Arial"/>
                <w:b/>
                <w:bCs/>
                <w:sz w:val="18"/>
                <w:szCs w:val="18"/>
              </w:rPr>
              <w:t xml:space="preserve">SITE </w:t>
            </w:r>
            <w:r w:rsidRPr="004E3B42">
              <w:rPr>
                <w:rFonts w:ascii="Arial" w:eastAsia="Arial" w:hAnsi="Arial" w:cs="Arial"/>
                <w:b/>
                <w:bCs/>
                <w:spacing w:val="4"/>
                <w:sz w:val="18"/>
                <w:szCs w:val="18"/>
              </w:rPr>
              <w:t>W</w:t>
            </w:r>
            <w:r w:rsidRPr="004E3B42">
              <w:rPr>
                <w:rFonts w:ascii="Arial" w:eastAsia="Arial" w:hAnsi="Arial" w:cs="Arial"/>
                <w:b/>
                <w:bCs/>
                <w:spacing w:val="-8"/>
                <w:sz w:val="18"/>
                <w:szCs w:val="18"/>
              </w:rPr>
              <w:t>A</w:t>
            </w:r>
            <w:r w:rsidRPr="004E3B42">
              <w:rPr>
                <w:rFonts w:ascii="Arial" w:eastAsia="Arial" w:hAnsi="Arial" w:cs="Arial"/>
                <w:b/>
                <w:bCs/>
                <w:sz w:val="18"/>
                <w:szCs w:val="18"/>
              </w:rPr>
              <w:t xml:space="preserve">STE </w:t>
            </w:r>
            <w:r w:rsidRPr="004E3B42">
              <w:rPr>
                <w:rFonts w:ascii="Arial" w:eastAsia="Arial" w:hAnsi="Arial" w:cs="Arial"/>
                <w:b/>
                <w:bCs/>
                <w:spacing w:val="1"/>
                <w:sz w:val="18"/>
                <w:szCs w:val="18"/>
              </w:rPr>
              <w:t>W</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T</w:t>
            </w:r>
            <w:r w:rsidRPr="004E3B42">
              <w:rPr>
                <w:rFonts w:ascii="Arial" w:eastAsia="Arial" w:hAnsi="Arial" w:cs="Arial"/>
                <w:b/>
                <w:bCs/>
                <w:sz w:val="18"/>
                <w:szCs w:val="18"/>
              </w:rPr>
              <w:t>ER T</w:t>
            </w:r>
            <w:r w:rsidRPr="004E3B42">
              <w:rPr>
                <w:rFonts w:ascii="Arial" w:eastAsia="Arial" w:hAnsi="Arial" w:cs="Arial"/>
                <w:b/>
                <w:bCs/>
                <w:spacing w:val="-1"/>
                <w:sz w:val="18"/>
                <w:szCs w:val="18"/>
              </w:rPr>
              <w:t>R</w:t>
            </w:r>
            <w:r w:rsidRPr="004E3B42">
              <w:rPr>
                <w:rFonts w:ascii="Arial" w:eastAsia="Arial" w:hAnsi="Arial" w:cs="Arial"/>
                <w:b/>
                <w:bCs/>
                <w:spacing w:val="5"/>
                <w:sz w:val="18"/>
                <w:szCs w:val="18"/>
              </w:rPr>
              <w:t>E</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T</w:t>
            </w:r>
            <w:r w:rsidRPr="004E3B42">
              <w:rPr>
                <w:rFonts w:ascii="Arial" w:eastAsia="Arial" w:hAnsi="Arial" w:cs="Arial"/>
                <w:b/>
                <w:bCs/>
                <w:spacing w:val="-1"/>
                <w:sz w:val="18"/>
                <w:szCs w:val="18"/>
              </w:rPr>
              <w:t>M</w:t>
            </w:r>
            <w:r w:rsidRPr="004E3B42">
              <w:rPr>
                <w:rFonts w:ascii="Arial" w:eastAsia="Arial" w:hAnsi="Arial" w:cs="Arial"/>
                <w:b/>
                <w:bCs/>
                <w:sz w:val="18"/>
                <w:szCs w:val="18"/>
              </w:rPr>
              <w:t>ENT P</w:t>
            </w:r>
            <w:r w:rsidRPr="004E3B42">
              <w:rPr>
                <w:rFonts w:ascii="Arial" w:eastAsia="Arial" w:hAnsi="Arial" w:cs="Arial"/>
                <w:b/>
                <w:bCs/>
                <w:spacing w:val="2"/>
                <w:sz w:val="18"/>
                <w:szCs w:val="18"/>
              </w:rPr>
              <w:t>L</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N</w:t>
            </w:r>
            <w:r w:rsidRPr="004E3B42">
              <w:rPr>
                <w:rFonts w:ascii="Arial" w:eastAsia="Arial" w:hAnsi="Arial" w:cs="Arial"/>
                <w:b/>
                <w:bCs/>
                <w:sz w:val="18"/>
                <w:szCs w:val="18"/>
              </w:rPr>
              <w:t xml:space="preserve">TS </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N</w:t>
            </w:r>
            <w:r w:rsidRPr="004E3B42">
              <w:rPr>
                <w:rFonts w:ascii="Arial" w:eastAsia="Arial" w:hAnsi="Arial" w:cs="Arial"/>
                <w:b/>
                <w:bCs/>
                <w:sz w:val="18"/>
                <w:szCs w:val="18"/>
              </w:rPr>
              <w:t>D</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THE PRE</w:t>
            </w:r>
            <w:r w:rsidRPr="004E3B42">
              <w:rPr>
                <w:rFonts w:ascii="Arial" w:eastAsia="Arial" w:hAnsi="Arial" w:cs="Arial"/>
                <w:b/>
                <w:bCs/>
                <w:spacing w:val="3"/>
                <w:sz w:val="18"/>
                <w:szCs w:val="18"/>
              </w:rPr>
              <w:t>P</w:t>
            </w:r>
            <w:r w:rsidRPr="004E3B42">
              <w:rPr>
                <w:rFonts w:ascii="Arial" w:eastAsia="Arial" w:hAnsi="Arial" w:cs="Arial"/>
                <w:b/>
                <w:bCs/>
                <w:spacing w:val="-6"/>
                <w:sz w:val="18"/>
                <w:szCs w:val="18"/>
              </w:rPr>
              <w:t>A</w:t>
            </w:r>
            <w:r w:rsidRPr="004E3B42">
              <w:rPr>
                <w:rFonts w:ascii="Arial" w:eastAsia="Arial" w:hAnsi="Arial" w:cs="Arial"/>
                <w:b/>
                <w:bCs/>
                <w:spacing w:val="4"/>
                <w:sz w:val="18"/>
                <w:szCs w:val="18"/>
              </w:rPr>
              <w:t>R</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T</w:t>
            </w:r>
            <w:r w:rsidRPr="004E3B42">
              <w:rPr>
                <w:rFonts w:ascii="Arial" w:eastAsia="Arial" w:hAnsi="Arial" w:cs="Arial"/>
                <w:b/>
                <w:bCs/>
                <w:sz w:val="18"/>
                <w:szCs w:val="18"/>
              </w:rPr>
              <w:t xml:space="preserve">ION OF </w:t>
            </w:r>
            <w:r w:rsidRPr="004E3B42">
              <w:rPr>
                <w:rFonts w:ascii="Arial" w:eastAsia="Arial" w:hAnsi="Arial" w:cs="Arial"/>
                <w:b/>
                <w:bCs/>
                <w:spacing w:val="3"/>
                <w:sz w:val="18"/>
                <w:szCs w:val="18"/>
              </w:rPr>
              <w:t>W</w:t>
            </w:r>
            <w:r w:rsidRPr="004E3B42">
              <w:rPr>
                <w:rFonts w:ascii="Arial" w:eastAsia="Arial" w:hAnsi="Arial" w:cs="Arial"/>
                <w:b/>
                <w:bCs/>
                <w:spacing w:val="-8"/>
                <w:sz w:val="18"/>
                <w:szCs w:val="18"/>
              </w:rPr>
              <w:t>A</w:t>
            </w:r>
            <w:r w:rsidRPr="004E3B42">
              <w:rPr>
                <w:rFonts w:ascii="Arial" w:eastAsia="Arial" w:hAnsi="Arial" w:cs="Arial"/>
                <w:b/>
                <w:bCs/>
                <w:sz w:val="18"/>
                <w:szCs w:val="18"/>
              </w:rPr>
              <w:t>TER INTEN</w:t>
            </w:r>
            <w:r w:rsidRPr="004E3B42">
              <w:rPr>
                <w:rFonts w:ascii="Arial" w:eastAsia="Arial" w:hAnsi="Arial" w:cs="Arial"/>
                <w:b/>
                <w:bCs/>
                <w:spacing w:val="-1"/>
                <w:sz w:val="18"/>
                <w:szCs w:val="18"/>
              </w:rPr>
              <w:t>D</w:t>
            </w:r>
            <w:r w:rsidRPr="004E3B42">
              <w:rPr>
                <w:rFonts w:ascii="Arial" w:eastAsia="Arial" w:hAnsi="Arial" w:cs="Arial"/>
                <w:b/>
                <w:bCs/>
                <w:sz w:val="18"/>
                <w:szCs w:val="18"/>
              </w:rPr>
              <w:t>ED FOR H</w:t>
            </w:r>
            <w:r w:rsidRPr="004E3B42">
              <w:rPr>
                <w:rFonts w:ascii="Arial" w:eastAsia="Arial" w:hAnsi="Arial" w:cs="Arial"/>
                <w:b/>
                <w:bCs/>
                <w:spacing w:val="-1"/>
                <w:sz w:val="18"/>
                <w:szCs w:val="18"/>
              </w:rPr>
              <w:t>U</w:t>
            </w:r>
            <w:r w:rsidRPr="004E3B42">
              <w:rPr>
                <w:rFonts w:ascii="Arial" w:eastAsia="Arial" w:hAnsi="Arial" w:cs="Arial"/>
                <w:b/>
                <w:bCs/>
                <w:spacing w:val="3"/>
                <w:sz w:val="18"/>
                <w:szCs w:val="18"/>
              </w:rPr>
              <w:t>M</w:t>
            </w:r>
            <w:r w:rsidRPr="004E3B42">
              <w:rPr>
                <w:rFonts w:ascii="Arial" w:eastAsia="Arial" w:hAnsi="Arial" w:cs="Arial"/>
                <w:b/>
                <w:bCs/>
                <w:spacing w:val="-6"/>
                <w:sz w:val="18"/>
                <w:szCs w:val="18"/>
              </w:rPr>
              <w:t>A</w:t>
            </w:r>
            <w:r w:rsidRPr="004E3B42">
              <w:rPr>
                <w:rFonts w:ascii="Arial" w:eastAsia="Arial" w:hAnsi="Arial" w:cs="Arial"/>
                <w:b/>
                <w:bCs/>
                <w:sz w:val="18"/>
                <w:szCs w:val="18"/>
              </w:rPr>
              <w:t>N CONS</w:t>
            </w:r>
            <w:r w:rsidRPr="004E3B42">
              <w:rPr>
                <w:rFonts w:ascii="Arial" w:eastAsia="Arial" w:hAnsi="Arial" w:cs="Arial"/>
                <w:b/>
                <w:bCs/>
                <w:spacing w:val="1"/>
                <w:sz w:val="18"/>
                <w:szCs w:val="18"/>
              </w:rPr>
              <w:t>U</w:t>
            </w:r>
            <w:r w:rsidRPr="004E3B42">
              <w:rPr>
                <w:rFonts w:ascii="Arial" w:eastAsia="Arial" w:hAnsi="Arial" w:cs="Arial"/>
                <w:b/>
                <w:bCs/>
                <w:spacing w:val="-1"/>
                <w:sz w:val="18"/>
                <w:szCs w:val="18"/>
              </w:rPr>
              <w:t>M</w:t>
            </w:r>
            <w:r w:rsidRPr="004E3B42">
              <w:rPr>
                <w:rFonts w:ascii="Arial" w:eastAsia="Arial" w:hAnsi="Arial" w:cs="Arial"/>
                <w:b/>
                <w:bCs/>
                <w:sz w:val="18"/>
                <w:szCs w:val="18"/>
              </w:rPr>
              <w:t>PTION</w:t>
            </w:r>
            <w:r w:rsidRPr="004E3B42">
              <w:rPr>
                <w:rFonts w:ascii="Arial" w:eastAsia="Arial" w:hAnsi="Arial" w:cs="Arial"/>
                <w:b/>
                <w:bCs/>
                <w:spacing w:val="2"/>
                <w:sz w:val="18"/>
                <w:szCs w:val="18"/>
              </w:rPr>
              <w:t xml:space="preserve"> </w:t>
            </w:r>
            <w:r w:rsidRPr="004E3B42">
              <w:rPr>
                <w:rFonts w:ascii="Arial" w:eastAsia="Arial" w:hAnsi="Arial" w:cs="Arial"/>
                <w:b/>
                <w:bCs/>
                <w:spacing w:val="-6"/>
                <w:sz w:val="18"/>
                <w:szCs w:val="18"/>
              </w:rPr>
              <w:t>A</w:t>
            </w:r>
            <w:r w:rsidRPr="004E3B42">
              <w:rPr>
                <w:rFonts w:ascii="Arial" w:eastAsia="Arial" w:hAnsi="Arial" w:cs="Arial"/>
                <w:b/>
                <w:bCs/>
                <w:sz w:val="18"/>
                <w:szCs w:val="18"/>
              </w:rPr>
              <w:t>ND</w:t>
            </w:r>
            <w:r w:rsidRPr="004E3B42">
              <w:rPr>
                <w:rFonts w:ascii="Arial" w:eastAsia="Arial" w:hAnsi="Arial" w:cs="Arial"/>
                <w:b/>
                <w:bCs/>
                <w:spacing w:val="-1"/>
                <w:sz w:val="18"/>
                <w:szCs w:val="18"/>
              </w:rPr>
              <w:t xml:space="preserve"> </w:t>
            </w:r>
            <w:r w:rsidRPr="004E3B42">
              <w:rPr>
                <w:rFonts w:ascii="Arial" w:eastAsia="Arial" w:hAnsi="Arial" w:cs="Arial"/>
                <w:b/>
                <w:bCs/>
                <w:spacing w:val="6"/>
                <w:sz w:val="18"/>
                <w:szCs w:val="18"/>
              </w:rPr>
              <w:t>W</w:t>
            </w:r>
            <w:r w:rsidRPr="004E3B42">
              <w:rPr>
                <w:rFonts w:ascii="Arial" w:eastAsia="Arial" w:hAnsi="Arial" w:cs="Arial"/>
                <w:b/>
                <w:bCs/>
                <w:spacing w:val="-6"/>
                <w:sz w:val="18"/>
                <w:szCs w:val="18"/>
              </w:rPr>
              <w:t>A</w:t>
            </w:r>
            <w:r w:rsidRPr="004E3B42">
              <w:rPr>
                <w:rFonts w:ascii="Arial" w:eastAsia="Arial" w:hAnsi="Arial" w:cs="Arial"/>
                <w:b/>
                <w:bCs/>
                <w:sz w:val="18"/>
                <w:szCs w:val="18"/>
              </w:rPr>
              <w:t>T</w:t>
            </w:r>
            <w:r w:rsidRPr="004E3B42">
              <w:rPr>
                <w:rFonts w:ascii="Arial" w:eastAsia="Arial" w:hAnsi="Arial" w:cs="Arial"/>
                <w:b/>
                <w:bCs/>
                <w:spacing w:val="2"/>
                <w:sz w:val="18"/>
                <w:szCs w:val="18"/>
              </w:rPr>
              <w:t>E</w:t>
            </w:r>
            <w:r w:rsidRPr="004E3B42">
              <w:rPr>
                <w:rFonts w:ascii="Arial" w:eastAsia="Arial" w:hAnsi="Arial" w:cs="Arial"/>
                <w:b/>
                <w:bCs/>
                <w:sz w:val="18"/>
                <w:szCs w:val="18"/>
              </w:rPr>
              <w:t>R FOR IND</w:t>
            </w:r>
            <w:r w:rsidRPr="004E3B42">
              <w:rPr>
                <w:rFonts w:ascii="Arial" w:eastAsia="Arial" w:hAnsi="Arial" w:cs="Arial"/>
                <w:b/>
                <w:bCs/>
                <w:spacing w:val="-1"/>
                <w:sz w:val="18"/>
                <w:szCs w:val="18"/>
              </w:rPr>
              <w:t>U</w:t>
            </w:r>
            <w:r w:rsidRPr="004E3B42">
              <w:rPr>
                <w:rFonts w:ascii="Arial" w:eastAsia="Arial" w:hAnsi="Arial" w:cs="Arial"/>
                <w:b/>
                <w:bCs/>
                <w:sz w:val="18"/>
                <w:szCs w:val="18"/>
              </w:rPr>
              <w:t>STR</w:t>
            </w:r>
            <w:r w:rsidRPr="004E3B42">
              <w:rPr>
                <w:rFonts w:ascii="Arial" w:eastAsia="Arial" w:hAnsi="Arial" w:cs="Arial"/>
                <w:b/>
                <w:bCs/>
                <w:spacing w:val="1"/>
                <w:sz w:val="18"/>
                <w:szCs w:val="18"/>
              </w:rPr>
              <w:t>I</w:t>
            </w:r>
            <w:r w:rsidRPr="004E3B42">
              <w:rPr>
                <w:rFonts w:ascii="Arial" w:eastAsia="Arial" w:hAnsi="Arial" w:cs="Arial"/>
                <w:b/>
                <w:bCs/>
                <w:spacing w:val="-6"/>
                <w:sz w:val="18"/>
                <w:szCs w:val="18"/>
              </w:rPr>
              <w:t>A</w:t>
            </w:r>
            <w:r w:rsidRPr="004E3B42">
              <w:rPr>
                <w:rFonts w:ascii="Arial" w:eastAsia="Arial" w:hAnsi="Arial" w:cs="Arial"/>
                <w:b/>
                <w:bCs/>
                <w:sz w:val="18"/>
                <w:szCs w:val="18"/>
              </w:rPr>
              <w:t>L</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USE</w:t>
            </w:r>
          </w:p>
        </w:tc>
      </w:tr>
      <w:tr w:rsidR="005B6D35" w:rsidRPr="008A3793" w14:paraId="769C18FC" w14:textId="77777777" w:rsidTr="00824001">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210A683F" w14:textId="7EC1BEEE" w:rsidR="005B6D35" w:rsidRPr="004E3B42" w:rsidRDefault="005B6D35" w:rsidP="005B6D35">
            <w:pPr>
              <w:spacing w:before="20" w:after="20"/>
              <w:rPr>
                <w:rFonts w:ascii="Arial" w:eastAsia="Arial" w:hAnsi="Arial" w:cs="Arial"/>
                <w:sz w:val="18"/>
                <w:szCs w:val="18"/>
              </w:rPr>
            </w:pPr>
            <w:r w:rsidRPr="004E3B42">
              <w:rPr>
                <w:rFonts w:ascii="Arial" w:eastAsia="Arial" w:hAnsi="Arial" w:cs="Arial"/>
                <w:b/>
                <w:bCs/>
                <w:sz w:val="18"/>
                <w:szCs w:val="18"/>
              </w:rPr>
              <w:t xml:space="preserve">19 </w:t>
            </w:r>
            <w:r w:rsidRPr="004E3B42">
              <w:rPr>
                <w:rFonts w:ascii="Arial" w:eastAsia="Arial" w:hAnsi="Arial" w:cs="Arial"/>
                <w:b/>
                <w:bCs/>
                <w:spacing w:val="-1"/>
                <w:sz w:val="18"/>
                <w:szCs w:val="18"/>
              </w:rPr>
              <w:t>1</w:t>
            </w:r>
            <w:r w:rsidRPr="004E3B42">
              <w:rPr>
                <w:rFonts w:ascii="Arial" w:eastAsia="Arial" w:hAnsi="Arial" w:cs="Arial"/>
                <w:b/>
                <w:bCs/>
                <w:sz w:val="18"/>
                <w:szCs w:val="18"/>
              </w:rPr>
              <w:t>2</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274E017E" w14:textId="69C6B4B5" w:rsidR="005B6D35" w:rsidRPr="004E3B42" w:rsidRDefault="005B6D35" w:rsidP="005B6D35">
            <w:pPr>
              <w:spacing w:before="20" w:after="20"/>
              <w:rPr>
                <w:rFonts w:ascii="Arial" w:eastAsia="Arial" w:hAnsi="Arial" w:cs="Arial"/>
                <w:sz w:val="18"/>
                <w:szCs w:val="18"/>
              </w:rPr>
            </w:pPr>
            <w:r w:rsidRPr="004E3B42">
              <w:rPr>
                <w:rFonts w:ascii="Arial" w:eastAsia="Arial" w:hAnsi="Arial" w:cs="Arial"/>
                <w:b/>
                <w:bCs/>
                <w:spacing w:val="2"/>
                <w:sz w:val="18"/>
                <w:szCs w:val="18"/>
              </w:rPr>
              <w:t>w</w:t>
            </w:r>
            <w:r w:rsidRPr="004E3B42">
              <w:rPr>
                <w:rFonts w:ascii="Arial" w:eastAsia="Arial" w:hAnsi="Arial" w:cs="Arial"/>
                <w:b/>
                <w:bCs/>
                <w:spacing w:val="-2"/>
                <w:sz w:val="18"/>
                <w:szCs w:val="18"/>
              </w:rPr>
              <w:t>a</w:t>
            </w:r>
            <w:r w:rsidRPr="004E3B42">
              <w:rPr>
                <w:rFonts w:ascii="Arial" w:eastAsia="Arial" w:hAnsi="Arial" w:cs="Arial"/>
                <w:b/>
                <w:bCs/>
                <w:sz w:val="18"/>
                <w:szCs w:val="18"/>
              </w:rPr>
              <w:t>stes</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from the m</w:t>
            </w:r>
            <w:r w:rsidRPr="004E3B42">
              <w:rPr>
                <w:rFonts w:ascii="Arial" w:eastAsia="Arial" w:hAnsi="Arial" w:cs="Arial"/>
                <w:b/>
                <w:bCs/>
                <w:spacing w:val="-2"/>
                <w:sz w:val="18"/>
                <w:szCs w:val="18"/>
              </w:rPr>
              <w:t>ec</w:t>
            </w:r>
            <w:r w:rsidRPr="004E3B42">
              <w:rPr>
                <w:rFonts w:ascii="Arial" w:eastAsia="Arial" w:hAnsi="Arial" w:cs="Arial"/>
                <w:b/>
                <w:bCs/>
                <w:sz w:val="18"/>
                <w:szCs w:val="18"/>
              </w:rPr>
              <w:t>hanical</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treatment of</w:t>
            </w:r>
            <w:r w:rsidRPr="004E3B42">
              <w:rPr>
                <w:rFonts w:ascii="Arial" w:eastAsia="Arial" w:hAnsi="Arial" w:cs="Arial"/>
                <w:b/>
                <w:bCs/>
                <w:spacing w:val="-3"/>
                <w:sz w:val="18"/>
                <w:szCs w:val="18"/>
              </w:rPr>
              <w:t xml:space="preserve"> </w:t>
            </w:r>
            <w:r w:rsidRPr="004E3B42">
              <w:rPr>
                <w:rFonts w:ascii="Arial" w:eastAsia="Arial" w:hAnsi="Arial" w:cs="Arial"/>
                <w:b/>
                <w:bCs/>
                <w:spacing w:val="2"/>
                <w:sz w:val="18"/>
                <w:szCs w:val="18"/>
              </w:rPr>
              <w:t>w</w:t>
            </w:r>
            <w:r w:rsidRPr="004E3B42">
              <w:rPr>
                <w:rFonts w:ascii="Arial" w:eastAsia="Arial" w:hAnsi="Arial" w:cs="Arial"/>
                <w:b/>
                <w:bCs/>
                <w:spacing w:val="-2"/>
                <w:sz w:val="18"/>
                <w:szCs w:val="18"/>
              </w:rPr>
              <w:t>a</w:t>
            </w:r>
            <w:r w:rsidRPr="004E3B42">
              <w:rPr>
                <w:rFonts w:ascii="Arial" w:eastAsia="Arial" w:hAnsi="Arial" w:cs="Arial"/>
                <w:b/>
                <w:bCs/>
                <w:sz w:val="18"/>
                <w:szCs w:val="18"/>
              </w:rPr>
              <w:t>ste (f</w:t>
            </w:r>
            <w:r w:rsidRPr="004E3B42">
              <w:rPr>
                <w:rFonts w:ascii="Arial" w:eastAsia="Arial" w:hAnsi="Arial" w:cs="Arial"/>
                <w:b/>
                <w:bCs/>
                <w:spacing w:val="-1"/>
                <w:sz w:val="18"/>
                <w:szCs w:val="18"/>
              </w:rPr>
              <w:t>o</w:t>
            </w:r>
            <w:r w:rsidRPr="004E3B42">
              <w:rPr>
                <w:rFonts w:ascii="Arial" w:eastAsia="Arial" w:hAnsi="Arial" w:cs="Arial"/>
                <w:b/>
                <w:bCs/>
                <w:sz w:val="18"/>
                <w:szCs w:val="18"/>
              </w:rPr>
              <w:t>r examp</w:t>
            </w:r>
            <w:r w:rsidRPr="004E3B42">
              <w:rPr>
                <w:rFonts w:ascii="Arial" w:eastAsia="Arial" w:hAnsi="Arial" w:cs="Arial"/>
                <w:b/>
                <w:bCs/>
                <w:spacing w:val="-2"/>
                <w:sz w:val="18"/>
                <w:szCs w:val="18"/>
              </w:rPr>
              <w:t>l</w:t>
            </w:r>
            <w:r w:rsidRPr="004E3B42">
              <w:rPr>
                <w:rFonts w:ascii="Arial" w:eastAsia="Arial" w:hAnsi="Arial" w:cs="Arial"/>
                <w:b/>
                <w:bCs/>
                <w:sz w:val="18"/>
                <w:szCs w:val="18"/>
              </w:rPr>
              <w:t xml:space="preserve">e </w:t>
            </w:r>
            <w:r w:rsidRPr="004E3B42">
              <w:rPr>
                <w:rFonts w:ascii="Arial" w:eastAsia="Arial" w:hAnsi="Arial" w:cs="Arial"/>
                <w:b/>
                <w:bCs/>
                <w:spacing w:val="1"/>
                <w:sz w:val="18"/>
                <w:szCs w:val="18"/>
              </w:rPr>
              <w:t>s</w:t>
            </w:r>
            <w:r w:rsidRPr="004E3B42">
              <w:rPr>
                <w:rFonts w:ascii="Arial" w:eastAsia="Arial" w:hAnsi="Arial" w:cs="Arial"/>
                <w:b/>
                <w:bCs/>
                <w:sz w:val="18"/>
                <w:szCs w:val="18"/>
              </w:rPr>
              <w:t>ortin</w:t>
            </w:r>
            <w:r w:rsidRPr="004E3B42">
              <w:rPr>
                <w:rFonts w:ascii="Arial" w:eastAsia="Arial" w:hAnsi="Arial" w:cs="Arial"/>
                <w:b/>
                <w:bCs/>
                <w:spacing w:val="-1"/>
                <w:sz w:val="18"/>
                <w:szCs w:val="18"/>
              </w:rPr>
              <w:t>g</w:t>
            </w:r>
            <w:r w:rsidRPr="004E3B42">
              <w:rPr>
                <w:rFonts w:ascii="Arial" w:eastAsia="Arial" w:hAnsi="Arial" w:cs="Arial"/>
                <w:b/>
                <w:bCs/>
                <w:sz w:val="18"/>
                <w:szCs w:val="18"/>
              </w:rPr>
              <w:t>,</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cr</w:t>
            </w:r>
            <w:r w:rsidRPr="004E3B42">
              <w:rPr>
                <w:rFonts w:ascii="Arial" w:eastAsia="Arial" w:hAnsi="Arial" w:cs="Arial"/>
                <w:b/>
                <w:bCs/>
                <w:spacing w:val="-3"/>
                <w:sz w:val="18"/>
                <w:szCs w:val="18"/>
              </w:rPr>
              <w:t>u</w:t>
            </w:r>
            <w:r w:rsidRPr="004E3B42">
              <w:rPr>
                <w:rFonts w:ascii="Arial" w:eastAsia="Arial" w:hAnsi="Arial" w:cs="Arial"/>
                <w:b/>
                <w:bCs/>
                <w:sz w:val="18"/>
                <w:szCs w:val="18"/>
              </w:rPr>
              <w:t>shing, comp</w:t>
            </w:r>
            <w:r w:rsidRPr="004E3B42">
              <w:rPr>
                <w:rFonts w:ascii="Arial" w:eastAsia="Arial" w:hAnsi="Arial" w:cs="Arial"/>
                <w:b/>
                <w:bCs/>
                <w:spacing w:val="-2"/>
                <w:sz w:val="18"/>
                <w:szCs w:val="18"/>
              </w:rPr>
              <w:t>a</w:t>
            </w:r>
            <w:r w:rsidRPr="004E3B42">
              <w:rPr>
                <w:rFonts w:ascii="Arial" w:eastAsia="Arial" w:hAnsi="Arial" w:cs="Arial"/>
                <w:b/>
                <w:bCs/>
                <w:sz w:val="18"/>
                <w:szCs w:val="18"/>
              </w:rPr>
              <w:t xml:space="preserve">cting, </w:t>
            </w:r>
            <w:r w:rsidRPr="004E3B42">
              <w:rPr>
                <w:rFonts w:ascii="Arial" w:eastAsia="Arial" w:hAnsi="Arial" w:cs="Arial"/>
                <w:b/>
                <w:bCs/>
                <w:spacing w:val="-3"/>
                <w:sz w:val="18"/>
                <w:szCs w:val="18"/>
              </w:rPr>
              <w:t>p</w:t>
            </w:r>
            <w:r w:rsidRPr="004E3B42">
              <w:rPr>
                <w:rFonts w:ascii="Arial" w:eastAsia="Arial" w:hAnsi="Arial" w:cs="Arial"/>
                <w:b/>
                <w:bCs/>
                <w:sz w:val="18"/>
                <w:szCs w:val="18"/>
              </w:rPr>
              <w:t>elleti</w:t>
            </w:r>
            <w:r w:rsidRPr="004E3B42">
              <w:rPr>
                <w:rFonts w:ascii="Arial" w:eastAsia="Arial" w:hAnsi="Arial" w:cs="Arial"/>
                <w:b/>
                <w:bCs/>
                <w:spacing w:val="-2"/>
                <w:sz w:val="18"/>
                <w:szCs w:val="18"/>
              </w:rPr>
              <w:t>s</w:t>
            </w:r>
            <w:r w:rsidRPr="004E3B42">
              <w:rPr>
                <w:rFonts w:ascii="Arial" w:eastAsia="Arial" w:hAnsi="Arial" w:cs="Arial"/>
                <w:b/>
                <w:bCs/>
                <w:sz w:val="18"/>
                <w:szCs w:val="18"/>
              </w:rPr>
              <w:t>ing) not</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othe</w:t>
            </w:r>
            <w:r w:rsidRPr="004E3B42">
              <w:rPr>
                <w:rFonts w:ascii="Arial" w:eastAsia="Arial" w:hAnsi="Arial" w:cs="Arial"/>
                <w:b/>
                <w:bCs/>
                <w:spacing w:val="-3"/>
                <w:sz w:val="18"/>
                <w:szCs w:val="18"/>
              </w:rPr>
              <w:t>r</w:t>
            </w:r>
            <w:r w:rsidRPr="004E3B42">
              <w:rPr>
                <w:rFonts w:ascii="Arial" w:eastAsia="Arial" w:hAnsi="Arial" w:cs="Arial"/>
                <w:b/>
                <w:bCs/>
                <w:spacing w:val="5"/>
                <w:sz w:val="18"/>
                <w:szCs w:val="18"/>
              </w:rPr>
              <w:t>w</w:t>
            </w:r>
            <w:r w:rsidRPr="004E3B42">
              <w:rPr>
                <w:rFonts w:ascii="Arial" w:eastAsia="Arial" w:hAnsi="Arial" w:cs="Arial"/>
                <w:b/>
                <w:bCs/>
                <w:spacing w:val="-2"/>
                <w:sz w:val="18"/>
                <w:szCs w:val="18"/>
              </w:rPr>
              <w:t>i</w:t>
            </w:r>
            <w:r w:rsidRPr="004E3B42">
              <w:rPr>
                <w:rFonts w:ascii="Arial" w:eastAsia="Arial" w:hAnsi="Arial" w:cs="Arial"/>
                <w:b/>
                <w:bCs/>
                <w:sz w:val="18"/>
                <w:szCs w:val="18"/>
              </w:rPr>
              <w:t xml:space="preserve">se </w:t>
            </w:r>
            <w:r w:rsidRPr="004E3B42">
              <w:rPr>
                <w:rFonts w:ascii="Arial" w:eastAsia="Arial" w:hAnsi="Arial" w:cs="Arial"/>
                <w:b/>
                <w:bCs/>
                <w:spacing w:val="1"/>
                <w:sz w:val="18"/>
                <w:szCs w:val="18"/>
              </w:rPr>
              <w:t>s</w:t>
            </w:r>
            <w:r w:rsidRPr="004E3B42">
              <w:rPr>
                <w:rFonts w:ascii="Arial" w:eastAsia="Arial" w:hAnsi="Arial" w:cs="Arial"/>
                <w:b/>
                <w:bCs/>
                <w:spacing w:val="-3"/>
                <w:sz w:val="18"/>
                <w:szCs w:val="18"/>
              </w:rPr>
              <w:t>p</w:t>
            </w:r>
            <w:r w:rsidRPr="004E3B42">
              <w:rPr>
                <w:rFonts w:ascii="Arial" w:eastAsia="Arial" w:hAnsi="Arial" w:cs="Arial"/>
                <w:b/>
                <w:bCs/>
                <w:sz w:val="18"/>
                <w:szCs w:val="18"/>
              </w:rPr>
              <w:t>ecif</w:t>
            </w:r>
            <w:r w:rsidRPr="004E3B42">
              <w:rPr>
                <w:rFonts w:ascii="Arial" w:eastAsia="Arial" w:hAnsi="Arial" w:cs="Arial"/>
                <w:b/>
                <w:bCs/>
                <w:spacing w:val="-3"/>
                <w:sz w:val="18"/>
                <w:szCs w:val="18"/>
              </w:rPr>
              <w:t>i</w:t>
            </w:r>
            <w:r w:rsidRPr="004E3B42">
              <w:rPr>
                <w:rFonts w:ascii="Arial" w:eastAsia="Arial" w:hAnsi="Arial" w:cs="Arial"/>
                <w:b/>
                <w:bCs/>
                <w:sz w:val="18"/>
                <w:szCs w:val="18"/>
              </w:rPr>
              <w:t>ed</w:t>
            </w:r>
          </w:p>
        </w:tc>
      </w:tr>
      <w:tr w:rsidR="005B6D35" w:rsidRPr="008A3793" w14:paraId="17380A1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F8D712F" w14:textId="7EF8E8E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003BF524" w14:textId="2E0C9A79"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p</w:t>
            </w:r>
            <w:r w:rsidRPr="004E3B42">
              <w:rPr>
                <w:rFonts w:ascii="Arial" w:eastAsia="Arial" w:hAnsi="Arial" w:cs="Arial"/>
                <w:spacing w:val="-1"/>
                <w:sz w:val="18"/>
                <w:szCs w:val="18"/>
              </w:rPr>
              <w:t>a</w:t>
            </w:r>
            <w:r w:rsidRPr="004E3B42">
              <w:rPr>
                <w:rFonts w:ascii="Arial" w:eastAsia="Arial" w:hAnsi="Arial" w:cs="Arial"/>
                <w:sz w:val="18"/>
                <w:szCs w:val="18"/>
              </w:rPr>
              <w:t>p</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7"/>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8"/>
                <w:sz w:val="18"/>
                <w:szCs w:val="18"/>
              </w:rPr>
              <w:t xml:space="preserve"> </w:t>
            </w:r>
            <w:r w:rsidRPr="004E3B42">
              <w:rPr>
                <w:rFonts w:ascii="Arial" w:eastAsia="Arial" w:hAnsi="Arial" w:cs="Arial"/>
                <w:sz w:val="18"/>
                <w:szCs w:val="18"/>
              </w:rPr>
              <w:t>cardb</w:t>
            </w:r>
            <w:r w:rsidRPr="004E3B42">
              <w:rPr>
                <w:rFonts w:ascii="Arial" w:eastAsia="Arial" w:hAnsi="Arial" w:cs="Arial"/>
                <w:spacing w:val="1"/>
                <w:sz w:val="18"/>
                <w:szCs w:val="18"/>
              </w:rPr>
              <w:t>o</w:t>
            </w:r>
            <w:r w:rsidRPr="004E3B42">
              <w:rPr>
                <w:rFonts w:ascii="Arial" w:eastAsia="Arial" w:hAnsi="Arial" w:cs="Arial"/>
                <w:sz w:val="18"/>
                <w:szCs w:val="18"/>
              </w:rPr>
              <w:t>ard</w:t>
            </w:r>
          </w:p>
        </w:tc>
      </w:tr>
      <w:tr w:rsidR="005B6D35" w:rsidRPr="008A3793" w14:paraId="310550D3"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5BE908E6" w14:textId="348EEDC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16074C43" w14:textId="6A457CC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2"/>
                <w:sz w:val="18"/>
                <w:szCs w:val="18"/>
              </w:rPr>
              <w:t>f</w:t>
            </w:r>
            <w:r w:rsidRPr="004E3B42">
              <w:rPr>
                <w:rFonts w:ascii="Arial" w:eastAsia="Arial" w:hAnsi="Arial" w:cs="Arial"/>
                <w:sz w:val="18"/>
                <w:szCs w:val="18"/>
              </w:rPr>
              <w:t>er</w:t>
            </w:r>
            <w:r w:rsidRPr="004E3B42">
              <w:rPr>
                <w:rFonts w:ascii="Arial" w:eastAsia="Arial" w:hAnsi="Arial" w:cs="Arial"/>
                <w:spacing w:val="1"/>
                <w:sz w:val="18"/>
                <w:szCs w:val="18"/>
              </w:rPr>
              <w:t>r</w:t>
            </w:r>
            <w:r w:rsidRPr="004E3B42">
              <w:rPr>
                <w:rFonts w:ascii="Arial" w:eastAsia="Arial" w:hAnsi="Arial" w:cs="Arial"/>
                <w:sz w:val="18"/>
                <w:szCs w:val="18"/>
              </w:rPr>
              <w:t>o</w:t>
            </w:r>
            <w:r w:rsidRPr="004E3B42">
              <w:rPr>
                <w:rFonts w:ascii="Arial" w:eastAsia="Arial" w:hAnsi="Arial" w:cs="Arial"/>
                <w:spacing w:val="-1"/>
                <w:sz w:val="18"/>
                <w:szCs w:val="18"/>
              </w:rPr>
              <w:t>u</w:t>
            </w:r>
            <w:r w:rsidRPr="004E3B42">
              <w:rPr>
                <w:rFonts w:ascii="Arial" w:eastAsia="Arial" w:hAnsi="Arial" w:cs="Arial"/>
                <w:sz w:val="18"/>
                <w:szCs w:val="18"/>
              </w:rPr>
              <w:t>s</w:t>
            </w:r>
            <w:r w:rsidRPr="004E3B42">
              <w:rPr>
                <w:rFonts w:ascii="Arial" w:eastAsia="Arial" w:hAnsi="Arial" w:cs="Arial"/>
                <w:spacing w:val="-14"/>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et</w:t>
            </w:r>
            <w:r w:rsidRPr="004E3B42">
              <w:rPr>
                <w:rFonts w:ascii="Arial" w:eastAsia="Arial" w:hAnsi="Arial" w:cs="Arial"/>
                <w:spacing w:val="-1"/>
                <w:sz w:val="18"/>
                <w:szCs w:val="18"/>
              </w:rPr>
              <w:t>a</w:t>
            </w:r>
            <w:r w:rsidRPr="004E3B42">
              <w:rPr>
                <w:rFonts w:ascii="Arial" w:eastAsia="Arial" w:hAnsi="Arial" w:cs="Arial"/>
                <w:sz w:val="18"/>
                <w:szCs w:val="18"/>
              </w:rPr>
              <w:t>l</w:t>
            </w:r>
          </w:p>
        </w:tc>
      </w:tr>
      <w:tr w:rsidR="005B6D35" w:rsidRPr="008A3793" w14:paraId="40F0AC5A"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3FA881E" w14:textId="06D0DE0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p>
        </w:tc>
        <w:tc>
          <w:tcPr>
            <w:tcW w:w="4038" w:type="pct"/>
            <w:tcBorders>
              <w:top w:val="single" w:sz="4" w:space="0" w:color="auto"/>
              <w:left w:val="single" w:sz="4" w:space="0" w:color="auto"/>
              <w:bottom w:val="single" w:sz="4" w:space="0" w:color="auto"/>
              <w:right w:val="nil"/>
            </w:tcBorders>
            <w:shd w:val="clear" w:color="auto" w:fill="auto"/>
          </w:tcPr>
          <w:p w14:paraId="2D44BC18" w14:textId="15E34096"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1"/>
                <w:sz w:val="18"/>
                <w:szCs w:val="18"/>
              </w:rPr>
              <w:t>non</w:t>
            </w:r>
            <w:r w:rsidRPr="004E3B42">
              <w:rPr>
                <w:rFonts w:ascii="Arial" w:eastAsia="Arial" w:hAnsi="Arial" w:cs="Arial"/>
                <w:sz w:val="18"/>
                <w:szCs w:val="18"/>
              </w:rPr>
              <w:t>-</w:t>
            </w:r>
            <w:r w:rsidRPr="004E3B42">
              <w:rPr>
                <w:rFonts w:ascii="Arial" w:eastAsia="Arial" w:hAnsi="Arial" w:cs="Arial"/>
                <w:spacing w:val="2"/>
                <w:sz w:val="18"/>
                <w:szCs w:val="18"/>
              </w:rPr>
              <w:t>f</w:t>
            </w:r>
            <w:r w:rsidRPr="004E3B42">
              <w:rPr>
                <w:rFonts w:ascii="Arial" w:eastAsia="Arial" w:hAnsi="Arial" w:cs="Arial"/>
                <w:sz w:val="18"/>
                <w:szCs w:val="18"/>
              </w:rPr>
              <w:t>er</w:t>
            </w:r>
            <w:r w:rsidRPr="004E3B42">
              <w:rPr>
                <w:rFonts w:ascii="Arial" w:eastAsia="Arial" w:hAnsi="Arial" w:cs="Arial"/>
                <w:spacing w:val="1"/>
                <w:sz w:val="18"/>
                <w:szCs w:val="18"/>
              </w:rPr>
              <w:t>r</w:t>
            </w:r>
            <w:r w:rsidRPr="004E3B42">
              <w:rPr>
                <w:rFonts w:ascii="Arial" w:eastAsia="Arial" w:hAnsi="Arial" w:cs="Arial"/>
                <w:sz w:val="18"/>
                <w:szCs w:val="18"/>
              </w:rPr>
              <w:t>o</w:t>
            </w:r>
            <w:r w:rsidRPr="004E3B42">
              <w:rPr>
                <w:rFonts w:ascii="Arial" w:eastAsia="Arial" w:hAnsi="Arial" w:cs="Arial"/>
                <w:spacing w:val="-1"/>
                <w:sz w:val="18"/>
                <w:szCs w:val="18"/>
              </w:rPr>
              <w:t>u</w:t>
            </w:r>
            <w:r w:rsidRPr="004E3B42">
              <w:rPr>
                <w:rFonts w:ascii="Arial" w:eastAsia="Arial" w:hAnsi="Arial" w:cs="Arial"/>
                <w:sz w:val="18"/>
                <w:szCs w:val="18"/>
              </w:rPr>
              <w:t>s</w:t>
            </w:r>
            <w:r w:rsidRPr="004E3B42">
              <w:rPr>
                <w:rFonts w:ascii="Arial" w:eastAsia="Arial" w:hAnsi="Arial" w:cs="Arial"/>
                <w:spacing w:val="-16"/>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et</w:t>
            </w:r>
            <w:r w:rsidRPr="004E3B42">
              <w:rPr>
                <w:rFonts w:ascii="Arial" w:eastAsia="Arial" w:hAnsi="Arial" w:cs="Arial"/>
                <w:spacing w:val="-1"/>
                <w:sz w:val="18"/>
                <w:szCs w:val="18"/>
              </w:rPr>
              <w:t>a</w:t>
            </w:r>
            <w:r w:rsidRPr="004E3B42">
              <w:rPr>
                <w:rFonts w:ascii="Arial" w:eastAsia="Arial" w:hAnsi="Arial" w:cs="Arial"/>
                <w:sz w:val="18"/>
                <w:szCs w:val="18"/>
              </w:rPr>
              <w:t>l</w:t>
            </w:r>
          </w:p>
        </w:tc>
      </w:tr>
      <w:tr w:rsidR="005B6D35" w:rsidRPr="008A3793" w14:paraId="522D8B4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C10C50B" w14:textId="4A31863F"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4</w:t>
            </w:r>
          </w:p>
        </w:tc>
        <w:tc>
          <w:tcPr>
            <w:tcW w:w="4038" w:type="pct"/>
            <w:tcBorders>
              <w:top w:val="single" w:sz="4" w:space="0" w:color="auto"/>
              <w:left w:val="single" w:sz="4" w:space="0" w:color="auto"/>
              <w:bottom w:val="single" w:sz="4" w:space="0" w:color="auto"/>
              <w:right w:val="nil"/>
            </w:tcBorders>
            <w:shd w:val="clear" w:color="auto" w:fill="auto"/>
          </w:tcPr>
          <w:p w14:paraId="5A643AB8" w14:textId="68F7EAD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p</w:t>
            </w:r>
            <w:r w:rsidRPr="004E3B42">
              <w:rPr>
                <w:rFonts w:ascii="Arial" w:eastAsia="Arial" w:hAnsi="Arial" w:cs="Arial"/>
                <w:spacing w:val="-2"/>
                <w:sz w:val="18"/>
                <w:szCs w:val="18"/>
              </w:rPr>
              <w:t>l</w:t>
            </w:r>
            <w:r w:rsidRPr="004E3B42">
              <w:rPr>
                <w:rFonts w:ascii="Arial" w:eastAsia="Arial" w:hAnsi="Arial" w:cs="Arial"/>
                <w:sz w:val="18"/>
                <w:szCs w:val="18"/>
              </w:rPr>
              <w:t>as</w:t>
            </w:r>
            <w:r w:rsidRPr="004E3B42">
              <w:rPr>
                <w:rFonts w:ascii="Arial" w:eastAsia="Arial" w:hAnsi="Arial" w:cs="Arial"/>
                <w:spacing w:val="2"/>
                <w:sz w:val="18"/>
                <w:szCs w:val="18"/>
              </w:rPr>
              <w:t>t</w:t>
            </w:r>
            <w:r w:rsidRPr="004E3B42">
              <w:rPr>
                <w:rFonts w:ascii="Arial" w:eastAsia="Arial" w:hAnsi="Arial" w:cs="Arial"/>
                <w:spacing w:val="-1"/>
                <w:sz w:val="18"/>
                <w:szCs w:val="18"/>
              </w:rPr>
              <w:t>i</w:t>
            </w:r>
            <w:r w:rsidRPr="004E3B42">
              <w:rPr>
                <w:rFonts w:ascii="Arial" w:eastAsia="Arial" w:hAnsi="Arial" w:cs="Arial"/>
                <w:sz w:val="18"/>
                <w:szCs w:val="18"/>
              </w:rPr>
              <w:t>c</w:t>
            </w:r>
            <w:r w:rsidRPr="004E3B42">
              <w:rPr>
                <w:rFonts w:ascii="Arial" w:eastAsia="Arial" w:hAnsi="Arial" w:cs="Arial"/>
                <w:spacing w:val="-8"/>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6"/>
                <w:sz w:val="18"/>
                <w:szCs w:val="18"/>
              </w:rPr>
              <w:t xml:space="preserve"> </w:t>
            </w:r>
            <w:r w:rsidRPr="004E3B42">
              <w:rPr>
                <w:rFonts w:ascii="Arial" w:eastAsia="Arial" w:hAnsi="Arial" w:cs="Arial"/>
                <w:sz w:val="18"/>
                <w:szCs w:val="18"/>
              </w:rPr>
              <w:t>ru</w:t>
            </w:r>
            <w:r w:rsidRPr="004E3B42">
              <w:rPr>
                <w:rFonts w:ascii="Arial" w:eastAsia="Arial" w:hAnsi="Arial" w:cs="Arial"/>
                <w:spacing w:val="-1"/>
                <w:sz w:val="18"/>
                <w:szCs w:val="18"/>
              </w:rPr>
              <w:t>b</w:t>
            </w:r>
            <w:r w:rsidRPr="004E3B42">
              <w:rPr>
                <w:rFonts w:ascii="Arial" w:eastAsia="Arial" w:hAnsi="Arial" w:cs="Arial"/>
                <w:spacing w:val="1"/>
                <w:sz w:val="18"/>
                <w:szCs w:val="18"/>
              </w:rPr>
              <w:t>b</w:t>
            </w:r>
            <w:r w:rsidRPr="004E3B42">
              <w:rPr>
                <w:rFonts w:ascii="Arial" w:eastAsia="Arial" w:hAnsi="Arial" w:cs="Arial"/>
                <w:sz w:val="18"/>
                <w:szCs w:val="18"/>
              </w:rPr>
              <w:t>er</w:t>
            </w:r>
          </w:p>
        </w:tc>
      </w:tr>
      <w:tr w:rsidR="005B6D35" w:rsidRPr="008A3793" w14:paraId="445B0F1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844BB85" w14:textId="09FA012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5</w:t>
            </w:r>
          </w:p>
        </w:tc>
        <w:tc>
          <w:tcPr>
            <w:tcW w:w="4038" w:type="pct"/>
            <w:tcBorders>
              <w:top w:val="single" w:sz="4" w:space="0" w:color="auto"/>
              <w:left w:val="single" w:sz="4" w:space="0" w:color="auto"/>
              <w:bottom w:val="single" w:sz="4" w:space="0" w:color="auto"/>
              <w:right w:val="nil"/>
            </w:tcBorders>
            <w:shd w:val="clear" w:color="auto" w:fill="auto"/>
          </w:tcPr>
          <w:p w14:paraId="3FDAB4E8" w14:textId="570BA324"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g</w:t>
            </w:r>
            <w:r w:rsidRPr="004E3B42">
              <w:rPr>
                <w:rFonts w:ascii="Arial" w:eastAsia="Arial" w:hAnsi="Arial" w:cs="Arial"/>
                <w:spacing w:val="-2"/>
                <w:sz w:val="18"/>
                <w:szCs w:val="18"/>
              </w:rPr>
              <w:t>l</w:t>
            </w:r>
            <w:r w:rsidRPr="004E3B42">
              <w:rPr>
                <w:rFonts w:ascii="Arial" w:eastAsia="Arial" w:hAnsi="Arial" w:cs="Arial"/>
                <w:sz w:val="18"/>
                <w:szCs w:val="18"/>
              </w:rPr>
              <w:t>ass</w:t>
            </w:r>
          </w:p>
        </w:tc>
      </w:tr>
      <w:tr w:rsidR="005B6D35" w:rsidRPr="008A3793" w14:paraId="5F18745E"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58687562" w14:textId="4141D7A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19</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8</w:t>
            </w:r>
          </w:p>
        </w:tc>
        <w:tc>
          <w:tcPr>
            <w:tcW w:w="4038" w:type="pct"/>
            <w:tcBorders>
              <w:top w:val="single" w:sz="4" w:space="0" w:color="auto"/>
              <w:left w:val="single" w:sz="4" w:space="0" w:color="auto"/>
              <w:bottom w:val="single" w:sz="4" w:space="0" w:color="auto"/>
              <w:right w:val="nil"/>
            </w:tcBorders>
            <w:shd w:val="clear" w:color="auto" w:fill="auto"/>
          </w:tcPr>
          <w:p w14:paraId="3A6C12C2" w14:textId="15FBB136"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text</w:t>
            </w:r>
            <w:r w:rsidRPr="004E3B42">
              <w:rPr>
                <w:rFonts w:ascii="Arial" w:eastAsia="Arial" w:hAnsi="Arial" w:cs="Arial"/>
                <w:spacing w:val="-2"/>
                <w:sz w:val="18"/>
                <w:szCs w:val="18"/>
              </w:rPr>
              <w:t>i</w:t>
            </w:r>
            <w:r w:rsidRPr="004E3B42">
              <w:rPr>
                <w:rFonts w:ascii="Arial" w:eastAsia="Arial" w:hAnsi="Arial" w:cs="Arial"/>
                <w:spacing w:val="1"/>
                <w:sz w:val="18"/>
                <w:szCs w:val="18"/>
              </w:rPr>
              <w:t>l</w:t>
            </w:r>
            <w:r w:rsidRPr="004E3B42">
              <w:rPr>
                <w:rFonts w:ascii="Arial" w:eastAsia="Arial" w:hAnsi="Arial" w:cs="Arial"/>
                <w:sz w:val="18"/>
                <w:szCs w:val="18"/>
              </w:rPr>
              <w:t>es</w:t>
            </w:r>
          </w:p>
        </w:tc>
      </w:tr>
      <w:tr w:rsidR="005B6D35" w:rsidRPr="008A3793" w14:paraId="487ED7C2"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000000" w:themeFill="text1"/>
          </w:tcPr>
          <w:p w14:paraId="355D5120" w14:textId="1D229772"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20</w:t>
            </w:r>
          </w:p>
        </w:tc>
        <w:tc>
          <w:tcPr>
            <w:tcW w:w="4038" w:type="pct"/>
            <w:tcBorders>
              <w:top w:val="single" w:sz="4" w:space="0" w:color="auto"/>
              <w:left w:val="single" w:sz="4" w:space="0" w:color="auto"/>
              <w:bottom w:val="single" w:sz="4" w:space="0" w:color="auto"/>
              <w:right w:val="nil"/>
            </w:tcBorders>
            <w:shd w:val="clear" w:color="auto" w:fill="000000" w:themeFill="text1"/>
          </w:tcPr>
          <w:p w14:paraId="57FE0E7E" w14:textId="5318A0D1"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pacing w:val="-1"/>
                <w:sz w:val="18"/>
                <w:szCs w:val="18"/>
              </w:rPr>
              <w:t>M</w:t>
            </w:r>
            <w:r w:rsidRPr="004E3B42">
              <w:rPr>
                <w:rFonts w:ascii="Arial" w:eastAsia="Arial" w:hAnsi="Arial" w:cs="Arial"/>
                <w:b/>
                <w:bCs/>
                <w:sz w:val="18"/>
                <w:szCs w:val="18"/>
              </w:rPr>
              <w:t>U</w:t>
            </w:r>
            <w:r w:rsidRPr="004E3B42">
              <w:rPr>
                <w:rFonts w:ascii="Arial" w:eastAsia="Arial" w:hAnsi="Arial" w:cs="Arial"/>
                <w:b/>
                <w:bCs/>
                <w:spacing w:val="-1"/>
                <w:sz w:val="18"/>
                <w:szCs w:val="18"/>
              </w:rPr>
              <w:t>N</w:t>
            </w:r>
            <w:r w:rsidRPr="004E3B42">
              <w:rPr>
                <w:rFonts w:ascii="Arial" w:eastAsia="Arial" w:hAnsi="Arial" w:cs="Arial"/>
                <w:b/>
                <w:bCs/>
                <w:sz w:val="18"/>
                <w:szCs w:val="18"/>
              </w:rPr>
              <w:t>ICI</w:t>
            </w:r>
            <w:r w:rsidRPr="004E3B42">
              <w:rPr>
                <w:rFonts w:ascii="Arial" w:eastAsia="Arial" w:hAnsi="Arial" w:cs="Arial"/>
                <w:b/>
                <w:bCs/>
                <w:spacing w:val="3"/>
                <w:sz w:val="18"/>
                <w:szCs w:val="18"/>
              </w:rPr>
              <w:t>P</w:t>
            </w:r>
            <w:r w:rsidRPr="004E3B42">
              <w:rPr>
                <w:rFonts w:ascii="Arial" w:eastAsia="Arial" w:hAnsi="Arial" w:cs="Arial"/>
                <w:b/>
                <w:bCs/>
                <w:spacing w:val="-6"/>
                <w:sz w:val="18"/>
                <w:szCs w:val="18"/>
              </w:rPr>
              <w:t>A</w:t>
            </w:r>
            <w:r w:rsidRPr="004E3B42">
              <w:rPr>
                <w:rFonts w:ascii="Arial" w:eastAsia="Arial" w:hAnsi="Arial" w:cs="Arial"/>
                <w:b/>
                <w:bCs/>
                <w:sz w:val="18"/>
                <w:szCs w:val="18"/>
              </w:rPr>
              <w:t xml:space="preserve">L </w:t>
            </w:r>
            <w:r w:rsidRPr="004E3B42">
              <w:rPr>
                <w:rFonts w:ascii="Arial" w:eastAsia="Arial" w:hAnsi="Arial" w:cs="Arial"/>
                <w:b/>
                <w:bCs/>
                <w:spacing w:val="6"/>
                <w:sz w:val="18"/>
                <w:szCs w:val="18"/>
              </w:rPr>
              <w:t>W</w:t>
            </w:r>
            <w:r w:rsidRPr="004E3B42">
              <w:rPr>
                <w:rFonts w:ascii="Arial" w:eastAsia="Arial" w:hAnsi="Arial" w:cs="Arial"/>
                <w:b/>
                <w:bCs/>
                <w:spacing w:val="-6"/>
                <w:sz w:val="18"/>
                <w:szCs w:val="18"/>
              </w:rPr>
              <w:t>A</w:t>
            </w:r>
            <w:r w:rsidRPr="004E3B42">
              <w:rPr>
                <w:rFonts w:ascii="Arial" w:eastAsia="Arial" w:hAnsi="Arial" w:cs="Arial"/>
                <w:b/>
                <w:bCs/>
                <w:sz w:val="18"/>
                <w:szCs w:val="18"/>
              </w:rPr>
              <w:t>STES (HO</w:t>
            </w:r>
            <w:r w:rsidRPr="004E3B42">
              <w:rPr>
                <w:rFonts w:ascii="Arial" w:eastAsia="Arial" w:hAnsi="Arial" w:cs="Arial"/>
                <w:b/>
                <w:bCs/>
                <w:spacing w:val="-1"/>
                <w:sz w:val="18"/>
                <w:szCs w:val="18"/>
              </w:rPr>
              <w:t>U</w:t>
            </w:r>
            <w:r w:rsidRPr="004E3B42">
              <w:rPr>
                <w:rFonts w:ascii="Arial" w:eastAsia="Arial" w:hAnsi="Arial" w:cs="Arial"/>
                <w:b/>
                <w:bCs/>
                <w:sz w:val="18"/>
                <w:szCs w:val="18"/>
              </w:rPr>
              <w:t>SEHOLD</w:t>
            </w:r>
            <w:r w:rsidRPr="004E3B42">
              <w:rPr>
                <w:rFonts w:ascii="Arial" w:eastAsia="Arial" w:hAnsi="Arial" w:cs="Arial"/>
                <w:b/>
                <w:bCs/>
                <w:spacing w:val="-1"/>
                <w:sz w:val="18"/>
                <w:szCs w:val="18"/>
              </w:rPr>
              <w:t xml:space="preserve"> </w:t>
            </w:r>
            <w:r w:rsidRPr="004E3B42">
              <w:rPr>
                <w:rFonts w:ascii="Arial" w:eastAsia="Arial" w:hAnsi="Arial" w:cs="Arial"/>
                <w:b/>
                <w:bCs/>
                <w:spacing w:val="4"/>
                <w:sz w:val="18"/>
                <w:szCs w:val="18"/>
              </w:rPr>
              <w:t>W</w:t>
            </w:r>
            <w:r w:rsidRPr="004E3B42">
              <w:rPr>
                <w:rFonts w:ascii="Arial" w:eastAsia="Arial" w:hAnsi="Arial" w:cs="Arial"/>
                <w:b/>
                <w:bCs/>
                <w:spacing w:val="-8"/>
                <w:sz w:val="18"/>
                <w:szCs w:val="18"/>
              </w:rPr>
              <w:t>A</w:t>
            </w:r>
            <w:r w:rsidRPr="004E3B42">
              <w:rPr>
                <w:rFonts w:ascii="Arial" w:eastAsia="Arial" w:hAnsi="Arial" w:cs="Arial"/>
                <w:b/>
                <w:bCs/>
                <w:sz w:val="18"/>
                <w:szCs w:val="18"/>
              </w:rPr>
              <w:t>S</w:t>
            </w:r>
            <w:r w:rsidRPr="004E3B42">
              <w:rPr>
                <w:rFonts w:ascii="Arial" w:eastAsia="Arial" w:hAnsi="Arial" w:cs="Arial"/>
                <w:b/>
                <w:bCs/>
                <w:spacing w:val="1"/>
                <w:sz w:val="18"/>
                <w:szCs w:val="18"/>
              </w:rPr>
              <w:t>T</w:t>
            </w:r>
            <w:r w:rsidRPr="004E3B42">
              <w:rPr>
                <w:rFonts w:ascii="Arial" w:eastAsia="Arial" w:hAnsi="Arial" w:cs="Arial"/>
                <w:b/>
                <w:bCs/>
                <w:sz w:val="18"/>
                <w:szCs w:val="18"/>
              </w:rPr>
              <w:t>E</w:t>
            </w:r>
            <w:r w:rsidRPr="004E3B42">
              <w:rPr>
                <w:rFonts w:ascii="Arial" w:eastAsia="Arial" w:hAnsi="Arial" w:cs="Arial"/>
                <w:b/>
                <w:bCs/>
                <w:spacing w:val="6"/>
                <w:sz w:val="18"/>
                <w:szCs w:val="18"/>
              </w:rPr>
              <w:t xml:space="preserve"> </w:t>
            </w:r>
            <w:r w:rsidRPr="004E3B42">
              <w:rPr>
                <w:rFonts w:ascii="Arial" w:eastAsia="Arial" w:hAnsi="Arial" w:cs="Arial"/>
                <w:b/>
                <w:bCs/>
                <w:spacing w:val="-6"/>
                <w:sz w:val="18"/>
                <w:szCs w:val="18"/>
              </w:rPr>
              <w:t>A</w:t>
            </w:r>
            <w:r w:rsidRPr="004E3B42">
              <w:rPr>
                <w:rFonts w:ascii="Arial" w:eastAsia="Arial" w:hAnsi="Arial" w:cs="Arial"/>
                <w:b/>
                <w:bCs/>
                <w:sz w:val="18"/>
                <w:szCs w:val="18"/>
              </w:rPr>
              <w:t>ND SIMI</w:t>
            </w:r>
            <w:r w:rsidRPr="004E3B42">
              <w:rPr>
                <w:rFonts w:ascii="Arial" w:eastAsia="Arial" w:hAnsi="Arial" w:cs="Arial"/>
                <w:b/>
                <w:bCs/>
                <w:spacing w:val="2"/>
                <w:sz w:val="18"/>
                <w:szCs w:val="18"/>
              </w:rPr>
              <w:t>L</w:t>
            </w:r>
            <w:r w:rsidRPr="004E3B42">
              <w:rPr>
                <w:rFonts w:ascii="Arial" w:eastAsia="Arial" w:hAnsi="Arial" w:cs="Arial"/>
                <w:b/>
                <w:bCs/>
                <w:spacing w:val="-6"/>
                <w:sz w:val="18"/>
                <w:szCs w:val="18"/>
              </w:rPr>
              <w:t>A</w:t>
            </w:r>
            <w:r w:rsidRPr="004E3B42">
              <w:rPr>
                <w:rFonts w:ascii="Arial" w:eastAsia="Arial" w:hAnsi="Arial" w:cs="Arial"/>
                <w:b/>
                <w:bCs/>
                <w:sz w:val="18"/>
                <w:szCs w:val="18"/>
              </w:rPr>
              <w:t>R CO</w:t>
            </w:r>
            <w:r w:rsidRPr="004E3B42">
              <w:rPr>
                <w:rFonts w:ascii="Arial" w:eastAsia="Arial" w:hAnsi="Arial" w:cs="Arial"/>
                <w:b/>
                <w:bCs/>
                <w:spacing w:val="1"/>
                <w:sz w:val="18"/>
                <w:szCs w:val="18"/>
              </w:rPr>
              <w:t>M</w:t>
            </w:r>
            <w:r w:rsidRPr="004E3B42">
              <w:rPr>
                <w:rFonts w:ascii="Arial" w:eastAsia="Arial" w:hAnsi="Arial" w:cs="Arial"/>
                <w:b/>
                <w:bCs/>
                <w:spacing w:val="-1"/>
                <w:sz w:val="18"/>
                <w:szCs w:val="18"/>
              </w:rPr>
              <w:t>M</w:t>
            </w:r>
            <w:r w:rsidRPr="004E3B42">
              <w:rPr>
                <w:rFonts w:ascii="Arial" w:eastAsia="Arial" w:hAnsi="Arial" w:cs="Arial"/>
                <w:b/>
                <w:bCs/>
                <w:sz w:val="18"/>
                <w:szCs w:val="18"/>
              </w:rPr>
              <w:t>ER</w:t>
            </w:r>
            <w:r w:rsidRPr="004E3B42">
              <w:rPr>
                <w:rFonts w:ascii="Arial" w:eastAsia="Arial" w:hAnsi="Arial" w:cs="Arial"/>
                <w:b/>
                <w:bCs/>
                <w:spacing w:val="-1"/>
                <w:sz w:val="18"/>
                <w:szCs w:val="18"/>
              </w:rPr>
              <w:t>C</w:t>
            </w:r>
            <w:r w:rsidRPr="004E3B42">
              <w:rPr>
                <w:rFonts w:ascii="Arial" w:eastAsia="Arial" w:hAnsi="Arial" w:cs="Arial"/>
                <w:b/>
                <w:bCs/>
                <w:sz w:val="18"/>
                <w:szCs w:val="18"/>
              </w:rPr>
              <w:t>I</w:t>
            </w:r>
            <w:r w:rsidRPr="004E3B42">
              <w:rPr>
                <w:rFonts w:ascii="Arial" w:eastAsia="Arial" w:hAnsi="Arial" w:cs="Arial"/>
                <w:b/>
                <w:bCs/>
                <w:spacing w:val="-5"/>
                <w:sz w:val="18"/>
                <w:szCs w:val="18"/>
              </w:rPr>
              <w:t>A</w:t>
            </w:r>
            <w:r w:rsidRPr="004E3B42">
              <w:rPr>
                <w:rFonts w:ascii="Arial" w:eastAsia="Arial" w:hAnsi="Arial" w:cs="Arial"/>
                <w:b/>
                <w:bCs/>
                <w:spacing w:val="1"/>
                <w:sz w:val="18"/>
                <w:szCs w:val="18"/>
              </w:rPr>
              <w:t>L</w:t>
            </w:r>
            <w:r w:rsidRPr="004E3B42">
              <w:rPr>
                <w:rFonts w:ascii="Arial" w:eastAsia="Arial" w:hAnsi="Arial" w:cs="Arial"/>
                <w:b/>
                <w:bCs/>
                <w:sz w:val="18"/>
                <w:szCs w:val="18"/>
              </w:rPr>
              <w:t>, IND</w:t>
            </w:r>
            <w:r w:rsidRPr="004E3B42">
              <w:rPr>
                <w:rFonts w:ascii="Arial" w:eastAsia="Arial" w:hAnsi="Arial" w:cs="Arial"/>
                <w:b/>
                <w:bCs/>
                <w:spacing w:val="-1"/>
                <w:sz w:val="18"/>
                <w:szCs w:val="18"/>
              </w:rPr>
              <w:t>U</w:t>
            </w:r>
            <w:r w:rsidRPr="004E3B42">
              <w:rPr>
                <w:rFonts w:ascii="Arial" w:eastAsia="Arial" w:hAnsi="Arial" w:cs="Arial"/>
                <w:b/>
                <w:bCs/>
                <w:sz w:val="18"/>
                <w:szCs w:val="18"/>
              </w:rPr>
              <w:t>STR</w:t>
            </w:r>
            <w:r w:rsidRPr="004E3B42">
              <w:rPr>
                <w:rFonts w:ascii="Arial" w:eastAsia="Arial" w:hAnsi="Arial" w:cs="Arial"/>
                <w:b/>
                <w:bCs/>
                <w:spacing w:val="4"/>
                <w:sz w:val="18"/>
                <w:szCs w:val="18"/>
              </w:rPr>
              <w:t>I</w:t>
            </w:r>
            <w:r w:rsidRPr="004E3B42">
              <w:rPr>
                <w:rFonts w:ascii="Arial" w:eastAsia="Arial" w:hAnsi="Arial" w:cs="Arial"/>
                <w:b/>
                <w:bCs/>
                <w:spacing w:val="-6"/>
                <w:sz w:val="18"/>
                <w:szCs w:val="18"/>
              </w:rPr>
              <w:t>A</w:t>
            </w:r>
            <w:r w:rsidRPr="004E3B42">
              <w:rPr>
                <w:rFonts w:ascii="Arial" w:eastAsia="Arial" w:hAnsi="Arial" w:cs="Arial"/>
                <w:b/>
                <w:bCs/>
                <w:sz w:val="18"/>
                <w:szCs w:val="18"/>
              </w:rPr>
              <w:t>L</w:t>
            </w:r>
            <w:r w:rsidRPr="004E3B42">
              <w:rPr>
                <w:rFonts w:ascii="Arial" w:eastAsia="Arial" w:hAnsi="Arial" w:cs="Arial"/>
                <w:b/>
                <w:bCs/>
                <w:spacing w:val="4"/>
                <w:sz w:val="18"/>
                <w:szCs w:val="18"/>
              </w:rPr>
              <w:t xml:space="preserve"> </w:t>
            </w:r>
            <w:r w:rsidRPr="004E3B42">
              <w:rPr>
                <w:rFonts w:ascii="Arial" w:eastAsia="Arial" w:hAnsi="Arial" w:cs="Arial"/>
                <w:b/>
                <w:bCs/>
                <w:spacing w:val="-6"/>
                <w:sz w:val="18"/>
                <w:szCs w:val="18"/>
              </w:rPr>
              <w:t>A</w:t>
            </w:r>
            <w:r w:rsidRPr="004E3B42">
              <w:rPr>
                <w:rFonts w:ascii="Arial" w:eastAsia="Arial" w:hAnsi="Arial" w:cs="Arial"/>
                <w:b/>
                <w:bCs/>
                <w:spacing w:val="4"/>
                <w:sz w:val="18"/>
                <w:szCs w:val="18"/>
              </w:rPr>
              <w:t>N</w:t>
            </w:r>
            <w:r w:rsidRPr="004E3B42">
              <w:rPr>
                <w:rFonts w:ascii="Arial" w:eastAsia="Arial" w:hAnsi="Arial" w:cs="Arial"/>
                <w:b/>
                <w:bCs/>
                <w:sz w:val="18"/>
                <w:szCs w:val="18"/>
              </w:rPr>
              <w:t>D INSTITU</w:t>
            </w:r>
            <w:r w:rsidRPr="004E3B42">
              <w:rPr>
                <w:rFonts w:ascii="Arial" w:eastAsia="Arial" w:hAnsi="Arial" w:cs="Arial"/>
                <w:b/>
                <w:bCs/>
                <w:spacing w:val="-1"/>
                <w:sz w:val="18"/>
                <w:szCs w:val="18"/>
              </w:rPr>
              <w:t>T</w:t>
            </w:r>
            <w:r w:rsidRPr="004E3B42">
              <w:rPr>
                <w:rFonts w:ascii="Arial" w:eastAsia="Arial" w:hAnsi="Arial" w:cs="Arial"/>
                <w:b/>
                <w:bCs/>
                <w:sz w:val="18"/>
                <w:szCs w:val="18"/>
              </w:rPr>
              <w:t>IO</w:t>
            </w:r>
            <w:r w:rsidRPr="004E3B42">
              <w:rPr>
                <w:rFonts w:ascii="Arial" w:eastAsia="Arial" w:hAnsi="Arial" w:cs="Arial"/>
                <w:b/>
                <w:bCs/>
                <w:spacing w:val="1"/>
                <w:sz w:val="18"/>
                <w:szCs w:val="18"/>
              </w:rPr>
              <w:t>N</w:t>
            </w:r>
            <w:r w:rsidRPr="004E3B42">
              <w:rPr>
                <w:rFonts w:ascii="Arial" w:eastAsia="Arial" w:hAnsi="Arial" w:cs="Arial"/>
                <w:b/>
                <w:bCs/>
                <w:spacing w:val="-6"/>
                <w:sz w:val="18"/>
                <w:szCs w:val="18"/>
              </w:rPr>
              <w:t>A</w:t>
            </w:r>
            <w:r w:rsidRPr="004E3B42">
              <w:rPr>
                <w:rFonts w:ascii="Arial" w:eastAsia="Arial" w:hAnsi="Arial" w:cs="Arial"/>
                <w:b/>
                <w:bCs/>
                <w:sz w:val="18"/>
                <w:szCs w:val="18"/>
              </w:rPr>
              <w:t xml:space="preserve">L </w:t>
            </w:r>
            <w:r w:rsidRPr="004E3B42">
              <w:rPr>
                <w:rFonts w:ascii="Arial" w:eastAsia="Arial" w:hAnsi="Arial" w:cs="Arial"/>
                <w:b/>
                <w:bCs/>
                <w:spacing w:val="3"/>
                <w:sz w:val="18"/>
                <w:szCs w:val="18"/>
              </w:rPr>
              <w:t>W</w:t>
            </w:r>
            <w:r w:rsidRPr="004E3B42">
              <w:rPr>
                <w:rFonts w:ascii="Arial" w:eastAsia="Arial" w:hAnsi="Arial" w:cs="Arial"/>
                <w:b/>
                <w:bCs/>
                <w:spacing w:val="-6"/>
                <w:sz w:val="18"/>
                <w:szCs w:val="18"/>
              </w:rPr>
              <w:t>A</w:t>
            </w:r>
            <w:r w:rsidRPr="004E3B42">
              <w:rPr>
                <w:rFonts w:ascii="Arial" w:eastAsia="Arial" w:hAnsi="Arial" w:cs="Arial"/>
                <w:b/>
                <w:bCs/>
                <w:spacing w:val="2"/>
                <w:sz w:val="18"/>
                <w:szCs w:val="18"/>
              </w:rPr>
              <w:t>S</w:t>
            </w:r>
            <w:r w:rsidRPr="004E3B42">
              <w:rPr>
                <w:rFonts w:ascii="Arial" w:eastAsia="Arial" w:hAnsi="Arial" w:cs="Arial"/>
                <w:b/>
                <w:bCs/>
                <w:sz w:val="18"/>
                <w:szCs w:val="18"/>
              </w:rPr>
              <w:t>TES) IN</w:t>
            </w:r>
            <w:r w:rsidRPr="004E3B42">
              <w:rPr>
                <w:rFonts w:ascii="Arial" w:eastAsia="Arial" w:hAnsi="Arial" w:cs="Arial"/>
                <w:b/>
                <w:bCs/>
                <w:spacing w:val="-1"/>
                <w:sz w:val="18"/>
                <w:szCs w:val="18"/>
              </w:rPr>
              <w:t>C</w:t>
            </w:r>
            <w:r w:rsidRPr="004E3B42">
              <w:rPr>
                <w:rFonts w:ascii="Arial" w:eastAsia="Arial" w:hAnsi="Arial" w:cs="Arial"/>
                <w:b/>
                <w:bCs/>
                <w:sz w:val="18"/>
                <w:szCs w:val="18"/>
              </w:rPr>
              <w:t>LU</w:t>
            </w:r>
            <w:r w:rsidRPr="004E3B42">
              <w:rPr>
                <w:rFonts w:ascii="Arial" w:eastAsia="Arial" w:hAnsi="Arial" w:cs="Arial"/>
                <w:b/>
                <w:bCs/>
                <w:spacing w:val="-2"/>
                <w:sz w:val="18"/>
                <w:szCs w:val="18"/>
              </w:rPr>
              <w:t>D</w:t>
            </w:r>
            <w:r w:rsidRPr="004E3B42">
              <w:rPr>
                <w:rFonts w:ascii="Arial" w:eastAsia="Arial" w:hAnsi="Arial" w:cs="Arial"/>
                <w:b/>
                <w:bCs/>
                <w:sz w:val="18"/>
                <w:szCs w:val="18"/>
              </w:rPr>
              <w:t>ING SE</w:t>
            </w:r>
            <w:r w:rsidRPr="004E3B42">
              <w:rPr>
                <w:rFonts w:ascii="Arial" w:eastAsia="Arial" w:hAnsi="Arial" w:cs="Arial"/>
                <w:b/>
                <w:bCs/>
                <w:spacing w:val="2"/>
                <w:sz w:val="18"/>
                <w:szCs w:val="18"/>
              </w:rPr>
              <w:t>P</w:t>
            </w:r>
            <w:r w:rsidRPr="004E3B42">
              <w:rPr>
                <w:rFonts w:ascii="Arial" w:eastAsia="Arial" w:hAnsi="Arial" w:cs="Arial"/>
                <w:b/>
                <w:bCs/>
                <w:spacing w:val="-6"/>
                <w:sz w:val="18"/>
                <w:szCs w:val="18"/>
              </w:rPr>
              <w:t>A</w:t>
            </w:r>
            <w:r w:rsidRPr="004E3B42">
              <w:rPr>
                <w:rFonts w:ascii="Arial" w:eastAsia="Arial" w:hAnsi="Arial" w:cs="Arial"/>
                <w:b/>
                <w:bCs/>
                <w:spacing w:val="4"/>
                <w:sz w:val="18"/>
                <w:szCs w:val="18"/>
              </w:rPr>
              <w:t>R</w:t>
            </w:r>
            <w:r w:rsidRPr="004E3B42">
              <w:rPr>
                <w:rFonts w:ascii="Arial" w:eastAsia="Arial" w:hAnsi="Arial" w:cs="Arial"/>
                <w:b/>
                <w:bCs/>
                <w:spacing w:val="-6"/>
                <w:sz w:val="18"/>
                <w:szCs w:val="18"/>
              </w:rPr>
              <w:t>A</w:t>
            </w:r>
            <w:r w:rsidRPr="004E3B42">
              <w:rPr>
                <w:rFonts w:ascii="Arial" w:eastAsia="Arial" w:hAnsi="Arial" w:cs="Arial"/>
                <w:b/>
                <w:bCs/>
                <w:sz w:val="18"/>
                <w:szCs w:val="18"/>
              </w:rPr>
              <w:t>TELY</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COL</w:t>
            </w:r>
            <w:r w:rsidRPr="004E3B42">
              <w:rPr>
                <w:rFonts w:ascii="Arial" w:eastAsia="Arial" w:hAnsi="Arial" w:cs="Arial"/>
                <w:b/>
                <w:bCs/>
                <w:spacing w:val="2"/>
                <w:sz w:val="18"/>
                <w:szCs w:val="18"/>
              </w:rPr>
              <w:t>L</w:t>
            </w:r>
            <w:r w:rsidRPr="004E3B42">
              <w:rPr>
                <w:rFonts w:ascii="Arial" w:eastAsia="Arial" w:hAnsi="Arial" w:cs="Arial"/>
                <w:b/>
                <w:bCs/>
                <w:sz w:val="18"/>
                <w:szCs w:val="18"/>
              </w:rPr>
              <w:t>ECTED F</w:t>
            </w:r>
            <w:r w:rsidRPr="004E3B42">
              <w:rPr>
                <w:rFonts w:ascii="Arial" w:eastAsia="Arial" w:hAnsi="Arial" w:cs="Arial"/>
                <w:b/>
                <w:bCs/>
                <w:spacing w:val="1"/>
                <w:sz w:val="18"/>
                <w:szCs w:val="18"/>
              </w:rPr>
              <w:t>R</w:t>
            </w:r>
            <w:r w:rsidRPr="004E3B42">
              <w:rPr>
                <w:rFonts w:ascii="Arial" w:eastAsia="Arial" w:hAnsi="Arial" w:cs="Arial"/>
                <w:b/>
                <w:bCs/>
                <w:spacing w:val="-6"/>
                <w:sz w:val="18"/>
                <w:szCs w:val="18"/>
              </w:rPr>
              <w:t>A</w:t>
            </w:r>
            <w:r w:rsidRPr="004E3B42">
              <w:rPr>
                <w:rFonts w:ascii="Arial" w:eastAsia="Arial" w:hAnsi="Arial" w:cs="Arial"/>
                <w:b/>
                <w:bCs/>
                <w:spacing w:val="1"/>
                <w:sz w:val="18"/>
                <w:szCs w:val="18"/>
              </w:rPr>
              <w:t>C</w:t>
            </w:r>
            <w:r w:rsidRPr="004E3B42">
              <w:rPr>
                <w:rFonts w:ascii="Arial" w:eastAsia="Arial" w:hAnsi="Arial" w:cs="Arial"/>
                <w:b/>
                <w:bCs/>
                <w:sz w:val="18"/>
                <w:szCs w:val="18"/>
              </w:rPr>
              <w:t>TIONS</w:t>
            </w:r>
          </w:p>
        </w:tc>
      </w:tr>
      <w:tr w:rsidR="005B6D35" w:rsidRPr="008A3793" w14:paraId="0342AC4C"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4527FB1A" w14:textId="1C106BB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 xml:space="preserve">20 </w:t>
            </w:r>
            <w:r w:rsidRPr="004E3B42">
              <w:rPr>
                <w:rFonts w:ascii="Arial" w:eastAsia="Arial" w:hAnsi="Arial" w:cs="Arial"/>
                <w:b/>
                <w:bCs/>
                <w:spacing w:val="-1"/>
                <w:sz w:val="18"/>
                <w:szCs w:val="18"/>
              </w:rPr>
              <w:t>0</w:t>
            </w:r>
            <w:r w:rsidRPr="004E3B42">
              <w:rPr>
                <w:rFonts w:ascii="Arial" w:eastAsia="Arial" w:hAnsi="Arial" w:cs="Arial"/>
                <w:b/>
                <w:bCs/>
                <w:sz w:val="18"/>
                <w:szCs w:val="18"/>
              </w:rPr>
              <w:t>1</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29D8F52E" w14:textId="3D01EAFB"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sepa</w:t>
            </w:r>
            <w:r w:rsidRPr="004E3B42">
              <w:rPr>
                <w:rFonts w:ascii="Arial" w:eastAsia="Arial" w:hAnsi="Arial" w:cs="Arial"/>
                <w:b/>
                <w:bCs/>
                <w:spacing w:val="-2"/>
                <w:sz w:val="18"/>
                <w:szCs w:val="18"/>
              </w:rPr>
              <w:t>r</w:t>
            </w:r>
            <w:r w:rsidRPr="004E3B42">
              <w:rPr>
                <w:rFonts w:ascii="Arial" w:eastAsia="Arial" w:hAnsi="Arial" w:cs="Arial"/>
                <w:b/>
                <w:bCs/>
                <w:sz w:val="18"/>
                <w:szCs w:val="18"/>
              </w:rPr>
              <w:t>ate</w:t>
            </w:r>
            <w:r w:rsidRPr="004E3B42">
              <w:rPr>
                <w:rFonts w:ascii="Arial" w:eastAsia="Arial" w:hAnsi="Arial" w:cs="Arial"/>
                <w:b/>
                <w:bCs/>
                <w:spacing w:val="2"/>
                <w:sz w:val="18"/>
                <w:szCs w:val="18"/>
              </w:rPr>
              <w:t>l</w:t>
            </w:r>
            <w:r w:rsidRPr="004E3B42">
              <w:rPr>
                <w:rFonts w:ascii="Arial" w:eastAsia="Arial" w:hAnsi="Arial" w:cs="Arial"/>
                <w:b/>
                <w:bCs/>
                <w:sz w:val="18"/>
                <w:szCs w:val="18"/>
              </w:rPr>
              <w:t>y</w:t>
            </w:r>
            <w:r w:rsidRPr="004E3B42">
              <w:rPr>
                <w:rFonts w:ascii="Arial" w:eastAsia="Arial" w:hAnsi="Arial" w:cs="Arial"/>
                <w:b/>
                <w:bCs/>
                <w:spacing w:val="-7"/>
                <w:sz w:val="18"/>
                <w:szCs w:val="18"/>
              </w:rPr>
              <w:t xml:space="preserve"> </w:t>
            </w:r>
            <w:r w:rsidRPr="004E3B42">
              <w:rPr>
                <w:rFonts w:ascii="Arial" w:eastAsia="Arial" w:hAnsi="Arial" w:cs="Arial"/>
                <w:b/>
                <w:bCs/>
                <w:spacing w:val="1"/>
                <w:sz w:val="18"/>
                <w:szCs w:val="18"/>
              </w:rPr>
              <w:t>c</w:t>
            </w:r>
            <w:r w:rsidRPr="004E3B42">
              <w:rPr>
                <w:rFonts w:ascii="Arial" w:eastAsia="Arial" w:hAnsi="Arial" w:cs="Arial"/>
                <w:b/>
                <w:bCs/>
                <w:sz w:val="18"/>
                <w:szCs w:val="18"/>
              </w:rPr>
              <w:t>oll</w:t>
            </w:r>
            <w:r w:rsidRPr="004E3B42">
              <w:rPr>
                <w:rFonts w:ascii="Arial" w:eastAsia="Arial" w:hAnsi="Arial" w:cs="Arial"/>
                <w:b/>
                <w:bCs/>
                <w:spacing w:val="1"/>
                <w:sz w:val="18"/>
                <w:szCs w:val="18"/>
              </w:rPr>
              <w:t>e</w:t>
            </w:r>
            <w:r w:rsidRPr="004E3B42">
              <w:rPr>
                <w:rFonts w:ascii="Arial" w:eastAsia="Arial" w:hAnsi="Arial" w:cs="Arial"/>
                <w:b/>
                <w:bCs/>
                <w:sz w:val="18"/>
                <w:szCs w:val="18"/>
              </w:rPr>
              <w:t xml:space="preserve">cted </w:t>
            </w:r>
            <w:r w:rsidRPr="004E3B42">
              <w:rPr>
                <w:rFonts w:ascii="Arial" w:eastAsia="Arial" w:hAnsi="Arial" w:cs="Arial"/>
                <w:b/>
                <w:bCs/>
                <w:spacing w:val="-3"/>
                <w:sz w:val="18"/>
                <w:szCs w:val="18"/>
              </w:rPr>
              <w:t>f</w:t>
            </w:r>
            <w:r w:rsidRPr="004E3B42">
              <w:rPr>
                <w:rFonts w:ascii="Arial" w:eastAsia="Arial" w:hAnsi="Arial" w:cs="Arial"/>
                <w:b/>
                <w:bCs/>
                <w:sz w:val="18"/>
                <w:szCs w:val="18"/>
              </w:rPr>
              <w:t>ractions (</w:t>
            </w:r>
            <w:r w:rsidRPr="004E3B42">
              <w:rPr>
                <w:rFonts w:ascii="Arial" w:eastAsia="Arial" w:hAnsi="Arial" w:cs="Arial"/>
                <w:b/>
                <w:bCs/>
                <w:spacing w:val="-3"/>
                <w:sz w:val="18"/>
                <w:szCs w:val="18"/>
              </w:rPr>
              <w:t>e</w:t>
            </w:r>
            <w:r w:rsidRPr="004E3B42">
              <w:rPr>
                <w:rFonts w:ascii="Arial" w:eastAsia="Arial" w:hAnsi="Arial" w:cs="Arial"/>
                <w:b/>
                <w:bCs/>
                <w:sz w:val="18"/>
                <w:szCs w:val="18"/>
              </w:rPr>
              <w:t>xcept</w:t>
            </w:r>
            <w:r w:rsidRPr="004E3B42">
              <w:rPr>
                <w:rFonts w:ascii="Arial" w:eastAsia="Arial" w:hAnsi="Arial" w:cs="Arial"/>
                <w:b/>
                <w:bCs/>
                <w:spacing w:val="-3"/>
                <w:sz w:val="18"/>
                <w:szCs w:val="18"/>
              </w:rPr>
              <w:t xml:space="preserve"> </w:t>
            </w:r>
            <w:r w:rsidRPr="004E3B42">
              <w:rPr>
                <w:rFonts w:ascii="Arial" w:eastAsia="Arial" w:hAnsi="Arial" w:cs="Arial"/>
                <w:b/>
                <w:bCs/>
                <w:sz w:val="18"/>
                <w:szCs w:val="18"/>
              </w:rPr>
              <w:t>15</w:t>
            </w:r>
            <w:r w:rsidRPr="004E3B42">
              <w:rPr>
                <w:rFonts w:ascii="Arial" w:eastAsia="Arial" w:hAnsi="Arial" w:cs="Arial"/>
                <w:b/>
                <w:bCs/>
                <w:spacing w:val="-2"/>
                <w:sz w:val="18"/>
                <w:szCs w:val="18"/>
              </w:rPr>
              <w:t xml:space="preserve"> 0</w:t>
            </w:r>
            <w:r w:rsidRPr="004E3B42">
              <w:rPr>
                <w:rFonts w:ascii="Arial" w:eastAsia="Arial" w:hAnsi="Arial" w:cs="Arial"/>
                <w:b/>
                <w:bCs/>
                <w:sz w:val="18"/>
                <w:szCs w:val="18"/>
              </w:rPr>
              <w:t>1)</w:t>
            </w:r>
          </w:p>
        </w:tc>
      </w:tr>
      <w:tr w:rsidR="005B6D35" w:rsidRPr="008A3793" w14:paraId="39BBB43F"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FD89722" w14:textId="0DA0774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232ABDAF" w14:textId="600D8FD3"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p</w:t>
            </w:r>
            <w:r w:rsidRPr="004E3B42">
              <w:rPr>
                <w:rFonts w:ascii="Arial" w:eastAsia="Arial" w:hAnsi="Arial" w:cs="Arial"/>
                <w:spacing w:val="-1"/>
                <w:sz w:val="18"/>
                <w:szCs w:val="18"/>
              </w:rPr>
              <w:t>a</w:t>
            </w:r>
            <w:r w:rsidRPr="004E3B42">
              <w:rPr>
                <w:rFonts w:ascii="Arial" w:eastAsia="Arial" w:hAnsi="Arial" w:cs="Arial"/>
                <w:sz w:val="18"/>
                <w:szCs w:val="18"/>
              </w:rPr>
              <w:t>p</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7"/>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8"/>
                <w:sz w:val="18"/>
                <w:szCs w:val="18"/>
              </w:rPr>
              <w:t xml:space="preserve"> </w:t>
            </w:r>
            <w:r w:rsidRPr="004E3B42">
              <w:rPr>
                <w:rFonts w:ascii="Arial" w:eastAsia="Arial" w:hAnsi="Arial" w:cs="Arial"/>
                <w:sz w:val="18"/>
                <w:szCs w:val="18"/>
              </w:rPr>
              <w:t>cardb</w:t>
            </w:r>
            <w:r w:rsidRPr="004E3B42">
              <w:rPr>
                <w:rFonts w:ascii="Arial" w:eastAsia="Arial" w:hAnsi="Arial" w:cs="Arial"/>
                <w:spacing w:val="1"/>
                <w:sz w:val="18"/>
                <w:szCs w:val="18"/>
              </w:rPr>
              <w:t>o</w:t>
            </w:r>
            <w:r w:rsidRPr="004E3B42">
              <w:rPr>
                <w:rFonts w:ascii="Arial" w:eastAsia="Arial" w:hAnsi="Arial" w:cs="Arial"/>
                <w:sz w:val="18"/>
                <w:szCs w:val="18"/>
              </w:rPr>
              <w:t>ard</w:t>
            </w:r>
          </w:p>
        </w:tc>
      </w:tr>
      <w:tr w:rsidR="005B6D35" w:rsidRPr="008A3793" w14:paraId="7DEA9391"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70FEAE46" w14:textId="03537D1B"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7570A804" w14:textId="34F3140E"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g</w:t>
            </w:r>
            <w:r w:rsidRPr="004E3B42">
              <w:rPr>
                <w:rFonts w:ascii="Arial" w:eastAsia="Arial" w:hAnsi="Arial" w:cs="Arial"/>
                <w:spacing w:val="-2"/>
                <w:sz w:val="18"/>
                <w:szCs w:val="18"/>
              </w:rPr>
              <w:t>l</w:t>
            </w:r>
            <w:r w:rsidRPr="004E3B42">
              <w:rPr>
                <w:rFonts w:ascii="Arial" w:eastAsia="Arial" w:hAnsi="Arial" w:cs="Arial"/>
                <w:sz w:val="18"/>
                <w:szCs w:val="18"/>
              </w:rPr>
              <w:t>ass</w:t>
            </w:r>
          </w:p>
        </w:tc>
      </w:tr>
      <w:tr w:rsidR="005B6D35" w:rsidRPr="008A3793" w14:paraId="39C40786"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B2C1418" w14:textId="6C552D1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8</w:t>
            </w:r>
          </w:p>
        </w:tc>
        <w:tc>
          <w:tcPr>
            <w:tcW w:w="4038" w:type="pct"/>
            <w:tcBorders>
              <w:top w:val="single" w:sz="4" w:space="0" w:color="auto"/>
              <w:left w:val="single" w:sz="4" w:space="0" w:color="auto"/>
              <w:bottom w:val="single" w:sz="4" w:space="0" w:color="auto"/>
              <w:right w:val="nil"/>
            </w:tcBorders>
            <w:shd w:val="clear" w:color="auto" w:fill="auto"/>
          </w:tcPr>
          <w:p w14:paraId="550B9E48" w14:textId="1AB07BB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b</w:t>
            </w:r>
            <w:r w:rsidRPr="004E3B42">
              <w:rPr>
                <w:rFonts w:ascii="Arial" w:eastAsia="Arial" w:hAnsi="Arial" w:cs="Arial"/>
                <w:spacing w:val="-2"/>
                <w:sz w:val="18"/>
                <w:szCs w:val="18"/>
              </w:rPr>
              <w:t>i</w:t>
            </w:r>
            <w:r w:rsidRPr="004E3B42">
              <w:rPr>
                <w:rFonts w:ascii="Arial" w:eastAsia="Arial" w:hAnsi="Arial" w:cs="Arial"/>
                <w:spacing w:val="1"/>
                <w:sz w:val="18"/>
                <w:szCs w:val="18"/>
              </w:rPr>
              <w:t>o</w:t>
            </w:r>
            <w:r w:rsidRPr="004E3B42">
              <w:rPr>
                <w:rFonts w:ascii="Arial" w:eastAsia="Arial" w:hAnsi="Arial" w:cs="Arial"/>
                <w:sz w:val="18"/>
                <w:szCs w:val="18"/>
              </w:rPr>
              <w:t>d</w:t>
            </w:r>
            <w:r w:rsidRPr="004E3B42">
              <w:rPr>
                <w:rFonts w:ascii="Arial" w:eastAsia="Arial" w:hAnsi="Arial" w:cs="Arial"/>
                <w:spacing w:val="-1"/>
                <w:sz w:val="18"/>
                <w:szCs w:val="18"/>
              </w:rPr>
              <w:t>e</w:t>
            </w:r>
            <w:r w:rsidRPr="004E3B42">
              <w:rPr>
                <w:rFonts w:ascii="Arial" w:eastAsia="Arial" w:hAnsi="Arial" w:cs="Arial"/>
                <w:sz w:val="18"/>
                <w:szCs w:val="18"/>
              </w:rPr>
              <w:t>gr</w:t>
            </w:r>
            <w:r w:rsidRPr="004E3B42">
              <w:rPr>
                <w:rFonts w:ascii="Arial" w:eastAsia="Arial" w:hAnsi="Arial" w:cs="Arial"/>
                <w:spacing w:val="2"/>
                <w:sz w:val="18"/>
                <w:szCs w:val="18"/>
              </w:rPr>
              <w:t>a</w:t>
            </w:r>
            <w:r w:rsidRPr="004E3B42">
              <w:rPr>
                <w:rFonts w:ascii="Arial" w:eastAsia="Arial" w:hAnsi="Arial" w:cs="Arial"/>
                <w:sz w:val="18"/>
                <w:szCs w:val="18"/>
              </w:rPr>
              <w:t>d</w:t>
            </w:r>
            <w:r w:rsidRPr="004E3B42">
              <w:rPr>
                <w:rFonts w:ascii="Arial" w:eastAsia="Arial" w:hAnsi="Arial" w:cs="Arial"/>
                <w:spacing w:val="-1"/>
                <w:sz w:val="18"/>
                <w:szCs w:val="18"/>
              </w:rPr>
              <w:t>a</w:t>
            </w:r>
            <w:r w:rsidRPr="004E3B42">
              <w:rPr>
                <w:rFonts w:ascii="Arial" w:eastAsia="Arial" w:hAnsi="Arial" w:cs="Arial"/>
                <w:spacing w:val="1"/>
                <w:sz w:val="18"/>
                <w:szCs w:val="18"/>
              </w:rPr>
              <w:t>b</w:t>
            </w:r>
            <w:r w:rsidRPr="004E3B42">
              <w:rPr>
                <w:rFonts w:ascii="Arial" w:eastAsia="Arial" w:hAnsi="Arial" w:cs="Arial"/>
                <w:spacing w:val="-1"/>
                <w:sz w:val="18"/>
                <w:szCs w:val="18"/>
              </w:rPr>
              <w:t>l</w:t>
            </w:r>
            <w:r w:rsidRPr="004E3B42">
              <w:rPr>
                <w:rFonts w:ascii="Arial" w:eastAsia="Arial" w:hAnsi="Arial" w:cs="Arial"/>
                <w:sz w:val="18"/>
                <w:szCs w:val="18"/>
              </w:rPr>
              <w:t>e</w:t>
            </w:r>
            <w:r w:rsidRPr="004E3B42">
              <w:rPr>
                <w:rFonts w:ascii="Arial" w:eastAsia="Arial" w:hAnsi="Arial" w:cs="Arial"/>
                <w:spacing w:val="-10"/>
                <w:sz w:val="18"/>
                <w:szCs w:val="18"/>
              </w:rPr>
              <w:t xml:space="preserve"> </w:t>
            </w:r>
            <w:r w:rsidRPr="004E3B42">
              <w:rPr>
                <w:rFonts w:ascii="Arial" w:eastAsia="Arial" w:hAnsi="Arial" w:cs="Arial"/>
                <w:spacing w:val="2"/>
                <w:sz w:val="18"/>
                <w:szCs w:val="18"/>
              </w:rPr>
              <w:t>k</w:t>
            </w:r>
            <w:r w:rsidRPr="004E3B42">
              <w:rPr>
                <w:rFonts w:ascii="Arial" w:eastAsia="Arial" w:hAnsi="Arial" w:cs="Arial"/>
                <w:spacing w:val="-1"/>
                <w:sz w:val="18"/>
                <w:szCs w:val="18"/>
              </w:rPr>
              <w:t>i</w:t>
            </w:r>
            <w:r w:rsidRPr="004E3B42">
              <w:rPr>
                <w:rFonts w:ascii="Arial" w:eastAsia="Arial" w:hAnsi="Arial" w:cs="Arial"/>
                <w:sz w:val="18"/>
                <w:szCs w:val="18"/>
              </w:rPr>
              <w:t>tch</w:t>
            </w:r>
            <w:r w:rsidRPr="004E3B42">
              <w:rPr>
                <w:rFonts w:ascii="Arial" w:eastAsia="Arial" w:hAnsi="Arial" w:cs="Arial"/>
                <w:spacing w:val="-1"/>
                <w:sz w:val="18"/>
                <w:szCs w:val="18"/>
              </w:rPr>
              <w:t>e</w:t>
            </w:r>
            <w:r w:rsidRPr="004E3B42">
              <w:rPr>
                <w:rFonts w:ascii="Arial" w:eastAsia="Arial" w:hAnsi="Arial" w:cs="Arial"/>
                <w:sz w:val="18"/>
                <w:szCs w:val="18"/>
              </w:rPr>
              <w:t>n</w:t>
            </w:r>
            <w:r w:rsidRPr="004E3B42">
              <w:rPr>
                <w:rFonts w:ascii="Arial" w:eastAsia="Arial" w:hAnsi="Arial" w:cs="Arial"/>
                <w:spacing w:val="-8"/>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c</w:t>
            </w:r>
            <w:r w:rsidRPr="004E3B42">
              <w:rPr>
                <w:rFonts w:ascii="Arial" w:eastAsia="Arial" w:hAnsi="Arial" w:cs="Arial"/>
                <w:sz w:val="18"/>
                <w:szCs w:val="18"/>
              </w:rPr>
              <w:t>a</w:t>
            </w:r>
            <w:r w:rsidRPr="004E3B42">
              <w:rPr>
                <w:rFonts w:ascii="Arial" w:eastAsia="Arial" w:hAnsi="Arial" w:cs="Arial"/>
                <w:spacing w:val="2"/>
                <w:sz w:val="18"/>
                <w:szCs w:val="18"/>
              </w:rPr>
              <w:t>n</w:t>
            </w:r>
            <w:r w:rsidRPr="004E3B42">
              <w:rPr>
                <w:rFonts w:ascii="Arial" w:eastAsia="Arial" w:hAnsi="Arial" w:cs="Arial"/>
                <w:sz w:val="18"/>
                <w:szCs w:val="18"/>
              </w:rPr>
              <w:t>te</w:t>
            </w:r>
            <w:r w:rsidRPr="004E3B42">
              <w:rPr>
                <w:rFonts w:ascii="Arial" w:eastAsia="Arial" w:hAnsi="Arial" w:cs="Arial"/>
                <w:spacing w:val="1"/>
                <w:sz w:val="18"/>
                <w:szCs w:val="18"/>
              </w:rPr>
              <w:t>e</w:t>
            </w:r>
            <w:r w:rsidRPr="004E3B42">
              <w:rPr>
                <w:rFonts w:ascii="Arial" w:eastAsia="Arial" w:hAnsi="Arial" w:cs="Arial"/>
                <w:sz w:val="18"/>
                <w:szCs w:val="18"/>
              </w:rPr>
              <w:t>n</w:t>
            </w:r>
            <w:r w:rsidRPr="004E3B42">
              <w:rPr>
                <w:rFonts w:ascii="Arial" w:eastAsia="Arial" w:hAnsi="Arial" w:cs="Arial"/>
                <w:spacing w:val="-8"/>
                <w:sz w:val="18"/>
                <w:szCs w:val="18"/>
              </w:rPr>
              <w:t xml:space="preserve"> </w:t>
            </w:r>
            <w:r w:rsidRPr="004E3B42">
              <w:rPr>
                <w:rFonts w:ascii="Arial" w:eastAsia="Arial" w:hAnsi="Arial" w:cs="Arial"/>
                <w:spacing w:val="-3"/>
                <w:sz w:val="18"/>
                <w:szCs w:val="18"/>
              </w:rPr>
              <w:t>w</w:t>
            </w:r>
            <w:r w:rsidRPr="004E3B42">
              <w:rPr>
                <w:rFonts w:ascii="Arial" w:eastAsia="Arial" w:hAnsi="Arial" w:cs="Arial"/>
                <w:sz w:val="18"/>
                <w:szCs w:val="18"/>
              </w:rPr>
              <w:t>aste</w:t>
            </w:r>
          </w:p>
        </w:tc>
      </w:tr>
      <w:tr w:rsidR="005B6D35" w:rsidRPr="008A3793" w14:paraId="3D04E93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B9C449C" w14:textId="7F86EEB9"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0</w:t>
            </w:r>
          </w:p>
        </w:tc>
        <w:tc>
          <w:tcPr>
            <w:tcW w:w="4038" w:type="pct"/>
            <w:tcBorders>
              <w:top w:val="single" w:sz="4" w:space="0" w:color="auto"/>
              <w:left w:val="single" w:sz="4" w:space="0" w:color="auto"/>
              <w:bottom w:val="single" w:sz="4" w:space="0" w:color="auto"/>
              <w:right w:val="nil"/>
            </w:tcBorders>
            <w:shd w:val="clear" w:color="auto" w:fill="auto"/>
          </w:tcPr>
          <w:p w14:paraId="7500DC00" w14:textId="768127D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1"/>
                <w:sz w:val="18"/>
                <w:szCs w:val="18"/>
              </w:rPr>
              <w:t>c</w:t>
            </w:r>
            <w:r w:rsidRPr="004E3B42">
              <w:rPr>
                <w:rFonts w:ascii="Arial" w:eastAsia="Arial" w:hAnsi="Arial" w:cs="Arial"/>
                <w:spacing w:val="-1"/>
                <w:sz w:val="18"/>
                <w:szCs w:val="18"/>
              </w:rPr>
              <w:t>l</w:t>
            </w:r>
            <w:r w:rsidRPr="004E3B42">
              <w:rPr>
                <w:rFonts w:ascii="Arial" w:eastAsia="Arial" w:hAnsi="Arial" w:cs="Arial"/>
                <w:sz w:val="18"/>
                <w:szCs w:val="18"/>
              </w:rPr>
              <w:t>ot</w:t>
            </w:r>
            <w:r w:rsidRPr="004E3B42">
              <w:rPr>
                <w:rFonts w:ascii="Arial" w:eastAsia="Arial" w:hAnsi="Arial" w:cs="Arial"/>
                <w:spacing w:val="-1"/>
                <w:sz w:val="18"/>
                <w:szCs w:val="18"/>
              </w:rPr>
              <w:t>h</w:t>
            </w:r>
            <w:r w:rsidRPr="004E3B42">
              <w:rPr>
                <w:rFonts w:ascii="Arial" w:eastAsia="Arial" w:hAnsi="Arial" w:cs="Arial"/>
                <w:sz w:val="18"/>
                <w:szCs w:val="18"/>
              </w:rPr>
              <w:t>es</w:t>
            </w:r>
          </w:p>
        </w:tc>
      </w:tr>
      <w:tr w:rsidR="005B6D35" w:rsidRPr="008A3793" w14:paraId="69045A65"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0735DD1" w14:textId="53E24E0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1</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64E2B9F2" w14:textId="2BD8442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text</w:t>
            </w:r>
            <w:r w:rsidRPr="004E3B42">
              <w:rPr>
                <w:rFonts w:ascii="Arial" w:eastAsia="Arial" w:hAnsi="Arial" w:cs="Arial"/>
                <w:spacing w:val="-2"/>
                <w:sz w:val="18"/>
                <w:szCs w:val="18"/>
              </w:rPr>
              <w:t>i</w:t>
            </w:r>
            <w:r w:rsidRPr="004E3B42">
              <w:rPr>
                <w:rFonts w:ascii="Arial" w:eastAsia="Arial" w:hAnsi="Arial" w:cs="Arial"/>
                <w:spacing w:val="1"/>
                <w:sz w:val="18"/>
                <w:szCs w:val="18"/>
              </w:rPr>
              <w:t>l</w:t>
            </w:r>
            <w:r w:rsidRPr="004E3B42">
              <w:rPr>
                <w:rFonts w:ascii="Arial" w:eastAsia="Arial" w:hAnsi="Arial" w:cs="Arial"/>
                <w:sz w:val="18"/>
                <w:szCs w:val="18"/>
              </w:rPr>
              <w:t>es</w:t>
            </w:r>
          </w:p>
        </w:tc>
      </w:tr>
      <w:tr w:rsidR="005B6D35" w:rsidRPr="008A3793" w14:paraId="7252AF61"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F4C923D" w14:textId="45FFFBE8"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3</w:t>
            </w:r>
            <w:r w:rsidRPr="004E3B42">
              <w:rPr>
                <w:rFonts w:ascii="Arial" w:eastAsia="Arial" w:hAnsi="Arial" w:cs="Arial"/>
                <w:sz w:val="18"/>
                <w:szCs w:val="18"/>
              </w:rPr>
              <w:t>4</w:t>
            </w:r>
          </w:p>
        </w:tc>
        <w:tc>
          <w:tcPr>
            <w:tcW w:w="4038" w:type="pct"/>
            <w:tcBorders>
              <w:top w:val="single" w:sz="4" w:space="0" w:color="auto"/>
              <w:left w:val="single" w:sz="4" w:space="0" w:color="auto"/>
              <w:bottom w:val="single" w:sz="4" w:space="0" w:color="auto"/>
              <w:right w:val="nil"/>
            </w:tcBorders>
            <w:shd w:val="clear" w:color="auto" w:fill="auto"/>
          </w:tcPr>
          <w:p w14:paraId="47932080" w14:textId="086FD48B"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b</w:t>
            </w:r>
            <w:r w:rsidRPr="004E3B42">
              <w:rPr>
                <w:rFonts w:ascii="Arial" w:eastAsia="Arial" w:hAnsi="Arial" w:cs="Arial"/>
                <w:spacing w:val="-1"/>
                <w:sz w:val="18"/>
                <w:szCs w:val="18"/>
              </w:rPr>
              <w:t>a</w:t>
            </w:r>
            <w:r w:rsidRPr="004E3B42">
              <w:rPr>
                <w:rFonts w:ascii="Arial" w:eastAsia="Arial" w:hAnsi="Arial" w:cs="Arial"/>
                <w:sz w:val="18"/>
                <w:szCs w:val="18"/>
              </w:rPr>
              <w:t>tt</w:t>
            </w:r>
            <w:r w:rsidRPr="004E3B42">
              <w:rPr>
                <w:rFonts w:ascii="Arial" w:eastAsia="Arial" w:hAnsi="Arial" w:cs="Arial"/>
                <w:spacing w:val="-1"/>
                <w:sz w:val="18"/>
                <w:szCs w:val="18"/>
              </w:rPr>
              <w:t>e</w:t>
            </w:r>
            <w:r w:rsidRPr="004E3B42">
              <w:rPr>
                <w:rFonts w:ascii="Arial" w:eastAsia="Arial" w:hAnsi="Arial" w:cs="Arial"/>
                <w:spacing w:val="3"/>
                <w:sz w:val="18"/>
                <w:szCs w:val="18"/>
              </w:rPr>
              <w:t>r</w:t>
            </w:r>
            <w:r w:rsidRPr="004E3B42">
              <w:rPr>
                <w:rFonts w:ascii="Arial" w:eastAsia="Arial" w:hAnsi="Arial" w:cs="Arial"/>
                <w:spacing w:val="-1"/>
                <w:sz w:val="18"/>
                <w:szCs w:val="18"/>
              </w:rPr>
              <w:t>i</w:t>
            </w:r>
            <w:r w:rsidRPr="004E3B42">
              <w:rPr>
                <w:rFonts w:ascii="Arial" w:eastAsia="Arial" w:hAnsi="Arial" w:cs="Arial"/>
                <w:sz w:val="18"/>
                <w:szCs w:val="18"/>
              </w:rPr>
              <w:t>es</w:t>
            </w:r>
            <w:r w:rsidRPr="004E3B42">
              <w:rPr>
                <w:rFonts w:ascii="Arial" w:eastAsia="Arial" w:hAnsi="Arial" w:cs="Arial"/>
                <w:spacing w:val="-6"/>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6"/>
                <w:sz w:val="18"/>
                <w:szCs w:val="18"/>
              </w:rPr>
              <w:t xml:space="preserve"> </w:t>
            </w:r>
            <w:r w:rsidRPr="004E3B42">
              <w:rPr>
                <w:rFonts w:ascii="Arial" w:eastAsia="Arial" w:hAnsi="Arial" w:cs="Arial"/>
                <w:spacing w:val="-1"/>
                <w:sz w:val="18"/>
                <w:szCs w:val="18"/>
              </w:rPr>
              <w:t>a</w:t>
            </w:r>
            <w:r w:rsidRPr="004E3B42">
              <w:rPr>
                <w:rFonts w:ascii="Arial" w:eastAsia="Arial" w:hAnsi="Arial" w:cs="Arial"/>
                <w:spacing w:val="1"/>
                <w:sz w:val="18"/>
                <w:szCs w:val="18"/>
              </w:rPr>
              <w:t>cc</w:t>
            </w:r>
            <w:r w:rsidRPr="004E3B42">
              <w:rPr>
                <w:rFonts w:ascii="Arial" w:eastAsia="Arial" w:hAnsi="Arial" w:cs="Arial"/>
                <w:sz w:val="18"/>
                <w:szCs w:val="18"/>
              </w:rPr>
              <w:t>u</w:t>
            </w:r>
            <w:r w:rsidRPr="004E3B42">
              <w:rPr>
                <w:rFonts w:ascii="Arial" w:eastAsia="Arial" w:hAnsi="Arial" w:cs="Arial"/>
                <w:spacing w:val="4"/>
                <w:sz w:val="18"/>
                <w:szCs w:val="18"/>
              </w:rPr>
              <w:t>m</w:t>
            </w:r>
            <w:r w:rsidRPr="004E3B42">
              <w:rPr>
                <w:rFonts w:ascii="Arial" w:eastAsia="Arial" w:hAnsi="Arial" w:cs="Arial"/>
                <w:sz w:val="18"/>
                <w:szCs w:val="18"/>
              </w:rPr>
              <w:t>u</w:t>
            </w:r>
            <w:r w:rsidRPr="004E3B42">
              <w:rPr>
                <w:rFonts w:ascii="Arial" w:eastAsia="Arial" w:hAnsi="Arial" w:cs="Arial"/>
                <w:spacing w:val="-2"/>
                <w:sz w:val="18"/>
                <w:szCs w:val="18"/>
              </w:rPr>
              <w:t>l</w:t>
            </w:r>
            <w:r w:rsidRPr="004E3B42">
              <w:rPr>
                <w:rFonts w:ascii="Arial" w:eastAsia="Arial" w:hAnsi="Arial" w:cs="Arial"/>
                <w:sz w:val="18"/>
                <w:szCs w:val="18"/>
              </w:rPr>
              <w:t>at</w:t>
            </w:r>
            <w:r w:rsidRPr="004E3B42">
              <w:rPr>
                <w:rFonts w:ascii="Arial" w:eastAsia="Arial" w:hAnsi="Arial" w:cs="Arial"/>
                <w:spacing w:val="-1"/>
                <w:sz w:val="18"/>
                <w:szCs w:val="18"/>
              </w:rPr>
              <w:t>o</w:t>
            </w:r>
            <w:r w:rsidRPr="004E3B42">
              <w:rPr>
                <w:rFonts w:ascii="Arial" w:eastAsia="Arial" w:hAnsi="Arial" w:cs="Arial"/>
                <w:sz w:val="18"/>
                <w:szCs w:val="18"/>
              </w:rPr>
              <w:t>rs</w:t>
            </w:r>
            <w:r w:rsidRPr="004E3B42">
              <w:rPr>
                <w:rFonts w:ascii="Arial" w:eastAsia="Arial" w:hAnsi="Arial" w:cs="Arial"/>
                <w:spacing w:val="-3"/>
                <w:sz w:val="18"/>
                <w:szCs w:val="18"/>
              </w:rPr>
              <w:t xml:space="preserve"> </w:t>
            </w:r>
            <w:r w:rsidRPr="004E3B42">
              <w:rPr>
                <w:rFonts w:ascii="Arial" w:eastAsia="Arial" w:hAnsi="Arial" w:cs="Arial"/>
                <w:sz w:val="18"/>
                <w:szCs w:val="18"/>
              </w:rPr>
              <w:t>o</w:t>
            </w:r>
            <w:r w:rsidRPr="004E3B42">
              <w:rPr>
                <w:rFonts w:ascii="Arial" w:eastAsia="Arial" w:hAnsi="Arial" w:cs="Arial"/>
                <w:spacing w:val="-1"/>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a</w:t>
            </w:r>
            <w:r w:rsidRPr="004E3B42">
              <w:rPr>
                <w:rFonts w:ascii="Arial" w:eastAsia="Arial" w:hAnsi="Arial" w:cs="Arial"/>
                <w:sz w:val="18"/>
                <w:szCs w:val="18"/>
              </w:rPr>
              <w:t>n</w:t>
            </w:r>
            <w:r w:rsidRPr="004E3B42">
              <w:rPr>
                <w:rFonts w:ascii="Arial" w:eastAsia="Arial" w:hAnsi="Arial" w:cs="Arial"/>
                <w:spacing w:val="-4"/>
                <w:sz w:val="18"/>
                <w:szCs w:val="18"/>
              </w:rPr>
              <w:t xml:space="preserve"> </w:t>
            </w:r>
            <w:r w:rsidRPr="004E3B42">
              <w:rPr>
                <w:rFonts w:ascii="Arial" w:eastAsia="Arial" w:hAnsi="Arial" w:cs="Arial"/>
                <w:sz w:val="18"/>
                <w:szCs w:val="18"/>
              </w:rPr>
              <w:t>t</w:t>
            </w:r>
            <w:r w:rsidRPr="004E3B42">
              <w:rPr>
                <w:rFonts w:ascii="Arial" w:eastAsia="Arial" w:hAnsi="Arial" w:cs="Arial"/>
                <w:spacing w:val="-1"/>
                <w:sz w:val="18"/>
                <w:szCs w:val="18"/>
              </w:rPr>
              <w:t>h</w:t>
            </w:r>
            <w:r w:rsidRPr="004E3B42">
              <w:rPr>
                <w:rFonts w:ascii="Arial" w:eastAsia="Arial" w:hAnsi="Arial" w:cs="Arial"/>
                <w:sz w:val="18"/>
                <w:szCs w:val="18"/>
              </w:rPr>
              <w:t>ose</w:t>
            </w:r>
            <w:r w:rsidRPr="004E3B42">
              <w:rPr>
                <w:rFonts w:ascii="Arial" w:eastAsia="Arial" w:hAnsi="Arial" w:cs="Arial"/>
                <w:spacing w:val="-5"/>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2"/>
                <w:sz w:val="18"/>
                <w:szCs w:val="18"/>
              </w:rPr>
              <w:t>i</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pacing w:val="1"/>
                <w:sz w:val="18"/>
                <w:szCs w:val="18"/>
              </w:rPr>
              <w:t>e</w:t>
            </w:r>
            <w:r w:rsidRPr="004E3B42">
              <w:rPr>
                <w:rFonts w:ascii="Arial" w:eastAsia="Arial" w:hAnsi="Arial" w:cs="Arial"/>
                <w:sz w:val="18"/>
                <w:szCs w:val="18"/>
              </w:rPr>
              <w:t>d</w:t>
            </w:r>
            <w:r w:rsidRPr="004E3B42">
              <w:rPr>
                <w:rFonts w:ascii="Arial" w:eastAsia="Arial" w:hAnsi="Arial" w:cs="Arial"/>
                <w:spacing w:val="-6"/>
                <w:sz w:val="18"/>
                <w:szCs w:val="18"/>
              </w:rPr>
              <w:t xml:space="preserve"> </w:t>
            </w:r>
            <w:r w:rsidRPr="004E3B42">
              <w:rPr>
                <w:rFonts w:ascii="Arial" w:eastAsia="Arial" w:hAnsi="Arial" w:cs="Arial"/>
                <w:spacing w:val="-2"/>
                <w:sz w:val="18"/>
                <w:szCs w:val="18"/>
              </w:rPr>
              <w:t>i</w:t>
            </w:r>
            <w:r w:rsidRPr="004E3B42">
              <w:rPr>
                <w:rFonts w:ascii="Arial" w:eastAsia="Arial" w:hAnsi="Arial" w:cs="Arial"/>
                <w:sz w:val="18"/>
                <w:szCs w:val="18"/>
              </w:rPr>
              <w:t>n</w:t>
            </w:r>
            <w:r w:rsidRPr="004E3B42">
              <w:rPr>
                <w:rFonts w:ascii="Arial" w:eastAsia="Arial" w:hAnsi="Arial" w:cs="Arial"/>
                <w:spacing w:val="-5"/>
                <w:sz w:val="18"/>
                <w:szCs w:val="18"/>
              </w:rPr>
              <w:t xml:space="preserve"> </w:t>
            </w: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z w:val="18"/>
                <w:szCs w:val="18"/>
              </w:rPr>
              <w:t>01</w:t>
            </w:r>
            <w:r w:rsidRPr="004E3B42">
              <w:rPr>
                <w:rFonts w:ascii="Arial" w:eastAsia="Arial" w:hAnsi="Arial" w:cs="Arial"/>
                <w:spacing w:val="-5"/>
                <w:sz w:val="18"/>
                <w:szCs w:val="18"/>
              </w:rPr>
              <w:t xml:space="preserve"> </w:t>
            </w:r>
            <w:r w:rsidRPr="004E3B42">
              <w:rPr>
                <w:rFonts w:ascii="Arial" w:eastAsia="Arial" w:hAnsi="Arial" w:cs="Arial"/>
                <w:sz w:val="18"/>
                <w:szCs w:val="18"/>
              </w:rPr>
              <w:t>33</w:t>
            </w:r>
          </w:p>
        </w:tc>
      </w:tr>
      <w:tr w:rsidR="005B6D35" w:rsidRPr="008A3793" w14:paraId="797DB742"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4F9D36A" w14:textId="23AC7948"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3</w:t>
            </w:r>
            <w:r w:rsidRPr="004E3B42">
              <w:rPr>
                <w:rFonts w:ascii="Arial" w:eastAsia="Arial" w:hAnsi="Arial" w:cs="Arial"/>
                <w:sz w:val="18"/>
                <w:szCs w:val="18"/>
              </w:rPr>
              <w:t>6</w:t>
            </w:r>
          </w:p>
        </w:tc>
        <w:tc>
          <w:tcPr>
            <w:tcW w:w="4038" w:type="pct"/>
            <w:tcBorders>
              <w:top w:val="single" w:sz="4" w:space="0" w:color="auto"/>
              <w:left w:val="single" w:sz="4" w:space="0" w:color="auto"/>
              <w:bottom w:val="single" w:sz="4" w:space="0" w:color="auto"/>
              <w:right w:val="nil"/>
            </w:tcBorders>
            <w:shd w:val="clear" w:color="auto" w:fill="auto"/>
          </w:tcPr>
          <w:p w14:paraId="7F3042C0" w14:textId="2AB5878A"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d</w:t>
            </w:r>
            <w:r w:rsidRPr="004E3B42">
              <w:rPr>
                <w:rFonts w:ascii="Arial" w:eastAsia="Arial" w:hAnsi="Arial" w:cs="Arial"/>
                <w:spacing w:val="-2"/>
                <w:sz w:val="18"/>
                <w:szCs w:val="18"/>
              </w:rPr>
              <w:t>i</w:t>
            </w:r>
            <w:r w:rsidRPr="004E3B42">
              <w:rPr>
                <w:rFonts w:ascii="Arial" w:eastAsia="Arial" w:hAnsi="Arial" w:cs="Arial"/>
                <w:spacing w:val="1"/>
                <w:sz w:val="18"/>
                <w:szCs w:val="18"/>
              </w:rPr>
              <w:t>sc</w:t>
            </w:r>
            <w:r w:rsidRPr="004E3B42">
              <w:rPr>
                <w:rFonts w:ascii="Arial" w:eastAsia="Arial" w:hAnsi="Arial" w:cs="Arial"/>
                <w:sz w:val="18"/>
                <w:szCs w:val="18"/>
              </w:rPr>
              <w:t>arded</w:t>
            </w:r>
            <w:r w:rsidRPr="004E3B42">
              <w:rPr>
                <w:rFonts w:ascii="Arial" w:eastAsia="Arial" w:hAnsi="Arial" w:cs="Arial"/>
                <w:spacing w:val="-7"/>
                <w:sz w:val="18"/>
                <w:szCs w:val="18"/>
              </w:rPr>
              <w:t xml:space="preserve"> </w:t>
            </w:r>
            <w:r w:rsidRPr="004E3B42">
              <w:rPr>
                <w:rFonts w:ascii="Arial" w:eastAsia="Arial" w:hAnsi="Arial" w:cs="Arial"/>
                <w:sz w:val="18"/>
                <w:szCs w:val="18"/>
              </w:rPr>
              <w:t>electr</w:t>
            </w:r>
            <w:r w:rsidRPr="004E3B42">
              <w:rPr>
                <w:rFonts w:ascii="Arial" w:eastAsia="Arial" w:hAnsi="Arial" w:cs="Arial"/>
                <w:spacing w:val="-1"/>
                <w:sz w:val="18"/>
                <w:szCs w:val="18"/>
              </w:rPr>
              <w:t>i</w:t>
            </w:r>
            <w:r w:rsidRPr="004E3B42">
              <w:rPr>
                <w:rFonts w:ascii="Arial" w:eastAsia="Arial" w:hAnsi="Arial" w:cs="Arial"/>
                <w:spacing w:val="1"/>
                <w:sz w:val="18"/>
                <w:szCs w:val="18"/>
              </w:rPr>
              <w:t>c</w:t>
            </w:r>
            <w:r w:rsidRPr="004E3B42">
              <w:rPr>
                <w:rFonts w:ascii="Arial" w:eastAsia="Arial" w:hAnsi="Arial" w:cs="Arial"/>
                <w:sz w:val="18"/>
                <w:szCs w:val="18"/>
              </w:rPr>
              <w:t>al</w:t>
            </w:r>
            <w:r w:rsidRPr="004E3B42">
              <w:rPr>
                <w:rFonts w:ascii="Arial" w:eastAsia="Arial" w:hAnsi="Arial" w:cs="Arial"/>
                <w:spacing w:val="-7"/>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9"/>
                <w:sz w:val="18"/>
                <w:szCs w:val="18"/>
              </w:rPr>
              <w:t xml:space="preserve"> </w:t>
            </w:r>
            <w:r w:rsidRPr="004E3B42">
              <w:rPr>
                <w:rFonts w:ascii="Arial" w:eastAsia="Arial" w:hAnsi="Arial" w:cs="Arial"/>
                <w:spacing w:val="1"/>
                <w:sz w:val="18"/>
                <w:szCs w:val="18"/>
              </w:rPr>
              <w:t>e</w:t>
            </w:r>
            <w:r w:rsidRPr="004E3B42">
              <w:rPr>
                <w:rFonts w:ascii="Arial" w:eastAsia="Arial" w:hAnsi="Arial" w:cs="Arial"/>
                <w:spacing w:val="-1"/>
                <w:sz w:val="18"/>
                <w:szCs w:val="18"/>
              </w:rPr>
              <w:t>l</w:t>
            </w:r>
            <w:r w:rsidRPr="004E3B42">
              <w:rPr>
                <w:rFonts w:ascii="Arial" w:eastAsia="Arial" w:hAnsi="Arial" w:cs="Arial"/>
                <w:spacing w:val="1"/>
                <w:sz w:val="18"/>
                <w:szCs w:val="18"/>
              </w:rPr>
              <w:t>ec</w:t>
            </w:r>
            <w:r w:rsidRPr="004E3B42">
              <w:rPr>
                <w:rFonts w:ascii="Arial" w:eastAsia="Arial" w:hAnsi="Arial" w:cs="Arial"/>
                <w:sz w:val="18"/>
                <w:szCs w:val="18"/>
              </w:rPr>
              <w:t>tro</w:t>
            </w:r>
            <w:r w:rsidRPr="004E3B42">
              <w:rPr>
                <w:rFonts w:ascii="Arial" w:eastAsia="Arial" w:hAnsi="Arial" w:cs="Arial"/>
                <w:spacing w:val="-1"/>
                <w:sz w:val="18"/>
                <w:szCs w:val="18"/>
              </w:rPr>
              <w:t>ni</w:t>
            </w:r>
            <w:r w:rsidRPr="004E3B42">
              <w:rPr>
                <w:rFonts w:ascii="Arial" w:eastAsia="Arial" w:hAnsi="Arial" w:cs="Arial"/>
                <w:sz w:val="18"/>
                <w:szCs w:val="18"/>
              </w:rPr>
              <w:t>c</w:t>
            </w:r>
            <w:r w:rsidRPr="004E3B42">
              <w:rPr>
                <w:rFonts w:ascii="Arial" w:eastAsia="Arial" w:hAnsi="Arial" w:cs="Arial"/>
                <w:spacing w:val="-7"/>
                <w:sz w:val="18"/>
                <w:szCs w:val="18"/>
              </w:rPr>
              <w:t xml:space="preserve"> </w:t>
            </w:r>
            <w:r w:rsidRPr="004E3B42">
              <w:rPr>
                <w:rFonts w:ascii="Arial" w:eastAsia="Arial" w:hAnsi="Arial" w:cs="Arial"/>
                <w:sz w:val="18"/>
                <w:szCs w:val="18"/>
              </w:rPr>
              <w:t>e</w:t>
            </w:r>
            <w:r w:rsidRPr="004E3B42">
              <w:rPr>
                <w:rFonts w:ascii="Arial" w:eastAsia="Arial" w:hAnsi="Arial" w:cs="Arial"/>
                <w:spacing w:val="1"/>
                <w:sz w:val="18"/>
                <w:szCs w:val="18"/>
              </w:rPr>
              <w:t>q</w:t>
            </w:r>
            <w:r w:rsidRPr="004E3B42">
              <w:rPr>
                <w:rFonts w:ascii="Arial" w:eastAsia="Arial" w:hAnsi="Arial" w:cs="Arial"/>
                <w:sz w:val="18"/>
                <w:szCs w:val="18"/>
              </w:rPr>
              <w:t>uip</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8"/>
                <w:sz w:val="18"/>
                <w:szCs w:val="18"/>
              </w:rPr>
              <w:t xml:space="preserve"> </w:t>
            </w:r>
            <w:r w:rsidRPr="004E3B42">
              <w:rPr>
                <w:rFonts w:ascii="Arial" w:eastAsia="Arial" w:hAnsi="Arial" w:cs="Arial"/>
                <w:spacing w:val="-1"/>
                <w:sz w:val="18"/>
                <w:szCs w:val="18"/>
              </w:rPr>
              <w:t>o</w:t>
            </w:r>
            <w:r w:rsidRPr="004E3B42">
              <w:rPr>
                <w:rFonts w:ascii="Arial" w:eastAsia="Arial" w:hAnsi="Arial" w:cs="Arial"/>
                <w:sz w:val="18"/>
                <w:szCs w:val="18"/>
              </w:rPr>
              <w:t>th</w:t>
            </w:r>
            <w:r w:rsidRPr="004E3B42">
              <w:rPr>
                <w:rFonts w:ascii="Arial" w:eastAsia="Arial" w:hAnsi="Arial" w:cs="Arial"/>
                <w:spacing w:val="-1"/>
                <w:sz w:val="18"/>
                <w:szCs w:val="18"/>
              </w:rPr>
              <w:t>e</w:t>
            </w:r>
            <w:r w:rsidRPr="004E3B42">
              <w:rPr>
                <w:rFonts w:ascii="Arial" w:eastAsia="Arial" w:hAnsi="Arial" w:cs="Arial"/>
                <w:sz w:val="18"/>
                <w:szCs w:val="18"/>
              </w:rPr>
              <w:t>r</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a</w:t>
            </w:r>
            <w:r w:rsidRPr="004E3B42">
              <w:rPr>
                <w:rFonts w:ascii="Arial" w:eastAsia="Arial" w:hAnsi="Arial" w:cs="Arial"/>
                <w:sz w:val="18"/>
                <w:szCs w:val="18"/>
              </w:rPr>
              <w:t>n</w:t>
            </w:r>
            <w:r w:rsidRPr="004E3B42">
              <w:rPr>
                <w:rFonts w:ascii="Arial" w:eastAsia="Arial" w:hAnsi="Arial" w:cs="Arial"/>
                <w:spacing w:val="-9"/>
                <w:sz w:val="18"/>
                <w:szCs w:val="18"/>
              </w:rPr>
              <w:t xml:space="preserve"> </w:t>
            </w:r>
            <w:r w:rsidRPr="004E3B42">
              <w:rPr>
                <w:rFonts w:ascii="Arial" w:eastAsia="Arial" w:hAnsi="Arial" w:cs="Arial"/>
                <w:spacing w:val="-1"/>
                <w:sz w:val="18"/>
                <w:szCs w:val="18"/>
              </w:rPr>
              <w:t>t</w:t>
            </w:r>
            <w:r w:rsidRPr="004E3B42">
              <w:rPr>
                <w:rFonts w:ascii="Arial" w:eastAsia="Arial" w:hAnsi="Arial" w:cs="Arial"/>
                <w:sz w:val="18"/>
                <w:szCs w:val="18"/>
              </w:rPr>
              <w:t>h</w:t>
            </w:r>
            <w:r w:rsidRPr="004E3B42">
              <w:rPr>
                <w:rFonts w:ascii="Arial" w:eastAsia="Arial" w:hAnsi="Arial" w:cs="Arial"/>
                <w:spacing w:val="-1"/>
                <w:sz w:val="18"/>
                <w:szCs w:val="18"/>
              </w:rPr>
              <w:t>o</w:t>
            </w:r>
            <w:r w:rsidRPr="004E3B42">
              <w:rPr>
                <w:rFonts w:ascii="Arial" w:eastAsia="Arial" w:hAnsi="Arial" w:cs="Arial"/>
                <w:spacing w:val="1"/>
                <w:sz w:val="18"/>
                <w:szCs w:val="18"/>
              </w:rPr>
              <w:t>s</w:t>
            </w:r>
            <w:r w:rsidRPr="004E3B42">
              <w:rPr>
                <w:rFonts w:ascii="Arial" w:eastAsia="Arial" w:hAnsi="Arial" w:cs="Arial"/>
                <w:sz w:val="18"/>
                <w:szCs w:val="18"/>
              </w:rPr>
              <w:t>e</w:t>
            </w:r>
            <w:r w:rsidRPr="004E3B42">
              <w:rPr>
                <w:rFonts w:ascii="Arial" w:eastAsia="Arial" w:hAnsi="Arial" w:cs="Arial"/>
                <w:w w:val="99"/>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e</w:t>
            </w:r>
            <w:r w:rsidRPr="004E3B42">
              <w:rPr>
                <w:rFonts w:ascii="Arial" w:eastAsia="Arial" w:hAnsi="Arial" w:cs="Arial"/>
                <w:spacing w:val="-1"/>
                <w:sz w:val="18"/>
                <w:szCs w:val="18"/>
              </w:rPr>
              <w:t>n</w:t>
            </w:r>
            <w:r w:rsidRPr="004E3B42">
              <w:rPr>
                <w:rFonts w:ascii="Arial" w:eastAsia="Arial" w:hAnsi="Arial" w:cs="Arial"/>
                <w:sz w:val="18"/>
                <w:szCs w:val="18"/>
              </w:rPr>
              <w:t>t</w:t>
            </w:r>
            <w:r w:rsidRPr="004E3B42">
              <w:rPr>
                <w:rFonts w:ascii="Arial" w:eastAsia="Arial" w:hAnsi="Arial" w:cs="Arial"/>
                <w:spacing w:val="-2"/>
                <w:sz w:val="18"/>
                <w:szCs w:val="18"/>
              </w:rPr>
              <w:t>i</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z w:val="18"/>
                <w:szCs w:val="18"/>
              </w:rPr>
              <w:t>ed</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i</w:t>
            </w:r>
            <w:r w:rsidRPr="004E3B42">
              <w:rPr>
                <w:rFonts w:ascii="Arial" w:eastAsia="Arial" w:hAnsi="Arial" w:cs="Arial"/>
                <w:sz w:val="18"/>
                <w:szCs w:val="18"/>
              </w:rPr>
              <w:t>n</w:t>
            </w:r>
            <w:r w:rsidRPr="004E3B42">
              <w:rPr>
                <w:rFonts w:ascii="Arial" w:eastAsia="Arial" w:hAnsi="Arial" w:cs="Arial"/>
                <w:spacing w:val="-2"/>
                <w:sz w:val="18"/>
                <w:szCs w:val="18"/>
              </w:rPr>
              <w:t xml:space="preserve"> </w:t>
            </w:r>
            <w:r w:rsidRPr="004E3B42">
              <w:rPr>
                <w:rFonts w:ascii="Arial" w:eastAsia="Arial" w:hAnsi="Arial" w:cs="Arial"/>
                <w:sz w:val="18"/>
                <w:szCs w:val="18"/>
              </w:rPr>
              <w:t>20</w:t>
            </w:r>
            <w:r w:rsidRPr="004E3B42">
              <w:rPr>
                <w:rFonts w:ascii="Arial" w:eastAsia="Arial" w:hAnsi="Arial" w:cs="Arial"/>
                <w:spacing w:val="-3"/>
                <w:sz w:val="18"/>
                <w:szCs w:val="18"/>
              </w:rPr>
              <w:t xml:space="preserve"> </w:t>
            </w:r>
            <w:r w:rsidRPr="004E3B42">
              <w:rPr>
                <w:rFonts w:ascii="Arial" w:eastAsia="Arial" w:hAnsi="Arial" w:cs="Arial"/>
                <w:sz w:val="18"/>
                <w:szCs w:val="18"/>
              </w:rPr>
              <w:t>01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2</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2</w:t>
            </w:r>
            <w:r w:rsidRPr="004E3B42">
              <w:rPr>
                <w:rFonts w:ascii="Arial" w:eastAsia="Arial" w:hAnsi="Arial" w:cs="Arial"/>
                <w:sz w:val="18"/>
                <w:szCs w:val="18"/>
              </w:rPr>
              <w:t>0</w:t>
            </w:r>
            <w:r w:rsidRPr="004E3B42">
              <w:rPr>
                <w:rFonts w:ascii="Arial" w:eastAsia="Arial" w:hAnsi="Arial" w:cs="Arial"/>
                <w:spacing w:val="-3"/>
                <w:sz w:val="18"/>
                <w:szCs w:val="18"/>
              </w:rPr>
              <w:t xml:space="preserve"> </w:t>
            </w:r>
            <w:r w:rsidRPr="004E3B42">
              <w:rPr>
                <w:rFonts w:ascii="Arial" w:eastAsia="Arial" w:hAnsi="Arial" w:cs="Arial"/>
                <w:sz w:val="18"/>
                <w:szCs w:val="18"/>
              </w:rPr>
              <w:t>01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2</w:t>
            </w:r>
            <w:r w:rsidRPr="004E3B42">
              <w:rPr>
                <w:rFonts w:ascii="Arial" w:eastAsia="Arial" w:hAnsi="Arial" w:cs="Arial"/>
                <w:sz w:val="18"/>
                <w:szCs w:val="18"/>
              </w:rPr>
              <w:t>3</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2</w:t>
            </w:r>
            <w:r w:rsidRPr="004E3B42">
              <w:rPr>
                <w:rFonts w:ascii="Arial" w:eastAsia="Arial" w:hAnsi="Arial" w:cs="Arial"/>
                <w:sz w:val="18"/>
                <w:szCs w:val="18"/>
              </w:rPr>
              <w:t>0</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2"/>
                <w:sz w:val="18"/>
                <w:szCs w:val="18"/>
              </w:rPr>
              <w:t xml:space="preserve"> </w:t>
            </w:r>
            <w:r w:rsidRPr="004E3B42">
              <w:rPr>
                <w:rFonts w:ascii="Arial" w:eastAsia="Arial" w:hAnsi="Arial" w:cs="Arial"/>
                <w:sz w:val="18"/>
                <w:szCs w:val="18"/>
              </w:rPr>
              <w:t>35</w:t>
            </w:r>
          </w:p>
        </w:tc>
      </w:tr>
      <w:tr w:rsidR="005B6D35" w:rsidRPr="008A3793" w14:paraId="58CDDA77"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DDDE066" w14:textId="1B14F7E1"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3</w:t>
            </w:r>
            <w:r w:rsidRPr="004E3B42">
              <w:rPr>
                <w:rFonts w:ascii="Arial" w:eastAsia="Arial" w:hAnsi="Arial" w:cs="Arial"/>
                <w:sz w:val="18"/>
                <w:szCs w:val="18"/>
              </w:rPr>
              <w:t>9</w:t>
            </w:r>
          </w:p>
        </w:tc>
        <w:tc>
          <w:tcPr>
            <w:tcW w:w="4038" w:type="pct"/>
            <w:tcBorders>
              <w:top w:val="single" w:sz="4" w:space="0" w:color="auto"/>
              <w:left w:val="single" w:sz="4" w:space="0" w:color="auto"/>
              <w:bottom w:val="single" w:sz="4" w:space="0" w:color="auto"/>
              <w:right w:val="nil"/>
            </w:tcBorders>
            <w:shd w:val="clear" w:color="auto" w:fill="auto"/>
          </w:tcPr>
          <w:p w14:paraId="73F6A967" w14:textId="0E76452A"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p</w:t>
            </w:r>
            <w:r w:rsidRPr="004E3B42">
              <w:rPr>
                <w:rFonts w:ascii="Arial" w:eastAsia="Arial" w:hAnsi="Arial" w:cs="Arial"/>
                <w:spacing w:val="-2"/>
                <w:sz w:val="18"/>
                <w:szCs w:val="18"/>
              </w:rPr>
              <w:t>l</w:t>
            </w:r>
            <w:r w:rsidRPr="004E3B42">
              <w:rPr>
                <w:rFonts w:ascii="Arial" w:eastAsia="Arial" w:hAnsi="Arial" w:cs="Arial"/>
                <w:sz w:val="18"/>
                <w:szCs w:val="18"/>
              </w:rPr>
              <w:t>as</w:t>
            </w:r>
            <w:r w:rsidRPr="004E3B42">
              <w:rPr>
                <w:rFonts w:ascii="Arial" w:eastAsia="Arial" w:hAnsi="Arial" w:cs="Arial"/>
                <w:spacing w:val="2"/>
                <w:sz w:val="18"/>
                <w:szCs w:val="18"/>
              </w:rPr>
              <w:t>t</w:t>
            </w:r>
            <w:r w:rsidRPr="004E3B42">
              <w:rPr>
                <w:rFonts w:ascii="Arial" w:eastAsia="Arial" w:hAnsi="Arial" w:cs="Arial"/>
                <w:spacing w:val="-1"/>
                <w:sz w:val="18"/>
                <w:szCs w:val="18"/>
              </w:rPr>
              <w:t>i</w:t>
            </w:r>
            <w:r w:rsidRPr="004E3B42">
              <w:rPr>
                <w:rFonts w:ascii="Arial" w:eastAsia="Arial" w:hAnsi="Arial" w:cs="Arial"/>
                <w:spacing w:val="1"/>
                <w:sz w:val="18"/>
                <w:szCs w:val="18"/>
              </w:rPr>
              <w:t>c</w:t>
            </w:r>
            <w:r w:rsidRPr="004E3B42">
              <w:rPr>
                <w:rFonts w:ascii="Arial" w:eastAsia="Arial" w:hAnsi="Arial" w:cs="Arial"/>
                <w:sz w:val="18"/>
                <w:szCs w:val="18"/>
              </w:rPr>
              <w:t>s</w:t>
            </w:r>
          </w:p>
        </w:tc>
      </w:tr>
      <w:tr w:rsidR="005B6D35" w:rsidRPr="008A3793" w14:paraId="02E2746B"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C42DF6B" w14:textId="6A48083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4</w:t>
            </w:r>
            <w:r w:rsidRPr="004E3B42">
              <w:rPr>
                <w:rFonts w:ascii="Arial" w:eastAsia="Arial" w:hAnsi="Arial" w:cs="Arial"/>
                <w:sz w:val="18"/>
                <w:szCs w:val="18"/>
              </w:rPr>
              <w:t>0</w:t>
            </w:r>
          </w:p>
        </w:tc>
        <w:tc>
          <w:tcPr>
            <w:tcW w:w="4038" w:type="pct"/>
            <w:tcBorders>
              <w:top w:val="single" w:sz="4" w:space="0" w:color="auto"/>
              <w:left w:val="single" w:sz="4" w:space="0" w:color="auto"/>
              <w:bottom w:val="single" w:sz="4" w:space="0" w:color="auto"/>
              <w:right w:val="nil"/>
            </w:tcBorders>
            <w:shd w:val="clear" w:color="auto" w:fill="auto"/>
          </w:tcPr>
          <w:p w14:paraId="5C82040E" w14:textId="6870FDE6"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4"/>
                <w:sz w:val="18"/>
                <w:szCs w:val="18"/>
              </w:rPr>
              <w:t>m</w:t>
            </w:r>
            <w:r w:rsidRPr="004E3B42">
              <w:rPr>
                <w:rFonts w:ascii="Arial" w:eastAsia="Arial" w:hAnsi="Arial" w:cs="Arial"/>
                <w:sz w:val="18"/>
                <w:szCs w:val="18"/>
              </w:rPr>
              <w:t>et</w:t>
            </w:r>
            <w:r w:rsidRPr="004E3B42">
              <w:rPr>
                <w:rFonts w:ascii="Arial" w:eastAsia="Arial" w:hAnsi="Arial" w:cs="Arial"/>
                <w:spacing w:val="-1"/>
                <w:sz w:val="18"/>
                <w:szCs w:val="18"/>
              </w:rPr>
              <w:t>al</w:t>
            </w:r>
            <w:r w:rsidRPr="004E3B42">
              <w:rPr>
                <w:rFonts w:ascii="Arial" w:eastAsia="Arial" w:hAnsi="Arial" w:cs="Arial"/>
                <w:sz w:val="18"/>
                <w:szCs w:val="18"/>
              </w:rPr>
              <w:t>s</w:t>
            </w:r>
          </w:p>
        </w:tc>
      </w:tr>
      <w:tr w:rsidR="005B6D35" w:rsidRPr="008A3793" w14:paraId="37248364"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19AD9E4A" w14:textId="0236422A"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 xml:space="preserve">20 </w:t>
            </w:r>
            <w:r w:rsidRPr="004E3B42">
              <w:rPr>
                <w:rFonts w:ascii="Arial" w:eastAsia="Arial" w:hAnsi="Arial" w:cs="Arial"/>
                <w:b/>
                <w:bCs/>
                <w:spacing w:val="-1"/>
                <w:sz w:val="18"/>
                <w:szCs w:val="18"/>
              </w:rPr>
              <w:t>0</w:t>
            </w:r>
            <w:r w:rsidRPr="004E3B42">
              <w:rPr>
                <w:rFonts w:ascii="Arial" w:eastAsia="Arial" w:hAnsi="Arial" w:cs="Arial"/>
                <w:b/>
                <w:bCs/>
                <w:sz w:val="18"/>
                <w:szCs w:val="18"/>
              </w:rPr>
              <w:t>2</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349E475D" w14:textId="7694EF84"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garden and p</w:t>
            </w:r>
            <w:r w:rsidRPr="004E3B42">
              <w:rPr>
                <w:rFonts w:ascii="Arial" w:eastAsia="Arial" w:hAnsi="Arial" w:cs="Arial"/>
                <w:b/>
                <w:bCs/>
                <w:spacing w:val="-2"/>
                <w:sz w:val="18"/>
                <w:szCs w:val="18"/>
              </w:rPr>
              <w:t>a</w:t>
            </w:r>
            <w:r w:rsidRPr="004E3B42">
              <w:rPr>
                <w:rFonts w:ascii="Arial" w:eastAsia="Arial" w:hAnsi="Arial" w:cs="Arial"/>
                <w:b/>
                <w:bCs/>
                <w:sz w:val="18"/>
                <w:szCs w:val="18"/>
              </w:rPr>
              <w:t>rk</w:t>
            </w:r>
            <w:r w:rsidRPr="004E3B42">
              <w:rPr>
                <w:rFonts w:ascii="Arial" w:eastAsia="Arial" w:hAnsi="Arial" w:cs="Arial"/>
                <w:b/>
                <w:bCs/>
                <w:spacing w:val="-1"/>
                <w:sz w:val="18"/>
                <w:szCs w:val="18"/>
              </w:rPr>
              <w:t xml:space="preserve"> </w:t>
            </w:r>
            <w:proofErr w:type="gramStart"/>
            <w:r w:rsidRPr="004E3B42">
              <w:rPr>
                <w:rFonts w:ascii="Arial" w:eastAsia="Arial" w:hAnsi="Arial" w:cs="Arial"/>
                <w:b/>
                <w:bCs/>
                <w:spacing w:val="2"/>
                <w:sz w:val="18"/>
                <w:szCs w:val="18"/>
              </w:rPr>
              <w:t>w</w:t>
            </w:r>
            <w:r w:rsidRPr="004E3B42">
              <w:rPr>
                <w:rFonts w:ascii="Arial" w:eastAsia="Arial" w:hAnsi="Arial" w:cs="Arial"/>
                <w:b/>
                <w:bCs/>
                <w:spacing w:val="-2"/>
                <w:sz w:val="18"/>
                <w:szCs w:val="18"/>
              </w:rPr>
              <w:t>as</w:t>
            </w:r>
            <w:r w:rsidRPr="004E3B42">
              <w:rPr>
                <w:rFonts w:ascii="Arial" w:eastAsia="Arial" w:hAnsi="Arial" w:cs="Arial"/>
                <w:b/>
                <w:bCs/>
                <w:sz w:val="18"/>
                <w:szCs w:val="18"/>
              </w:rPr>
              <w:t>tes</w:t>
            </w:r>
            <w:proofErr w:type="gramEnd"/>
            <w:r w:rsidRPr="004E3B42">
              <w:rPr>
                <w:rFonts w:ascii="Arial" w:eastAsia="Arial" w:hAnsi="Arial" w:cs="Arial"/>
                <w:b/>
                <w:bCs/>
                <w:sz w:val="18"/>
                <w:szCs w:val="18"/>
              </w:rPr>
              <w:t xml:space="preserve"> (including</w:t>
            </w:r>
            <w:r w:rsidRPr="004E3B42">
              <w:rPr>
                <w:rFonts w:ascii="Arial" w:eastAsia="Arial" w:hAnsi="Arial" w:cs="Arial"/>
                <w:b/>
                <w:bCs/>
                <w:spacing w:val="-2"/>
                <w:sz w:val="18"/>
                <w:szCs w:val="18"/>
              </w:rPr>
              <w:t xml:space="preserve"> </w:t>
            </w:r>
            <w:r w:rsidRPr="004E3B42">
              <w:rPr>
                <w:rFonts w:ascii="Arial" w:eastAsia="Arial" w:hAnsi="Arial" w:cs="Arial"/>
                <w:b/>
                <w:bCs/>
                <w:sz w:val="18"/>
                <w:szCs w:val="18"/>
              </w:rPr>
              <w:t>cemet</w:t>
            </w:r>
            <w:r w:rsidRPr="004E3B42">
              <w:rPr>
                <w:rFonts w:ascii="Arial" w:eastAsia="Arial" w:hAnsi="Arial" w:cs="Arial"/>
                <w:b/>
                <w:bCs/>
                <w:spacing w:val="-3"/>
                <w:sz w:val="18"/>
                <w:szCs w:val="18"/>
              </w:rPr>
              <w:t>e</w:t>
            </w:r>
            <w:r w:rsidRPr="004E3B42">
              <w:rPr>
                <w:rFonts w:ascii="Arial" w:eastAsia="Arial" w:hAnsi="Arial" w:cs="Arial"/>
                <w:b/>
                <w:bCs/>
                <w:spacing w:val="2"/>
                <w:sz w:val="18"/>
                <w:szCs w:val="18"/>
              </w:rPr>
              <w:t>r</w:t>
            </w:r>
            <w:r w:rsidRPr="004E3B42">
              <w:rPr>
                <w:rFonts w:ascii="Arial" w:eastAsia="Arial" w:hAnsi="Arial" w:cs="Arial"/>
                <w:b/>
                <w:bCs/>
                <w:sz w:val="18"/>
                <w:szCs w:val="18"/>
              </w:rPr>
              <w:t>y</w:t>
            </w:r>
            <w:r w:rsidRPr="004E3B42">
              <w:rPr>
                <w:rFonts w:ascii="Arial" w:eastAsia="Arial" w:hAnsi="Arial" w:cs="Arial"/>
                <w:b/>
                <w:bCs/>
                <w:spacing w:val="-7"/>
                <w:sz w:val="18"/>
                <w:szCs w:val="18"/>
              </w:rPr>
              <w:t xml:space="preserve"> </w:t>
            </w:r>
            <w:r w:rsidRPr="004E3B42">
              <w:rPr>
                <w:rFonts w:ascii="Arial" w:eastAsia="Arial" w:hAnsi="Arial" w:cs="Arial"/>
                <w:b/>
                <w:bCs/>
                <w:spacing w:val="5"/>
                <w:sz w:val="18"/>
                <w:szCs w:val="18"/>
              </w:rPr>
              <w:t>w</w:t>
            </w:r>
            <w:r w:rsidRPr="004E3B42">
              <w:rPr>
                <w:rFonts w:ascii="Arial" w:eastAsia="Arial" w:hAnsi="Arial" w:cs="Arial"/>
                <w:b/>
                <w:bCs/>
                <w:spacing w:val="-2"/>
                <w:sz w:val="18"/>
                <w:szCs w:val="18"/>
              </w:rPr>
              <w:t>a</w:t>
            </w:r>
            <w:r w:rsidRPr="004E3B42">
              <w:rPr>
                <w:rFonts w:ascii="Arial" w:eastAsia="Arial" w:hAnsi="Arial" w:cs="Arial"/>
                <w:b/>
                <w:bCs/>
                <w:sz w:val="18"/>
                <w:szCs w:val="18"/>
              </w:rPr>
              <w:t>ste)</w:t>
            </w:r>
          </w:p>
        </w:tc>
      </w:tr>
      <w:tr w:rsidR="005B6D35" w:rsidRPr="008A3793" w14:paraId="07511418"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0ED16D8C" w14:textId="4AB585E1"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13643BA6" w14:textId="30DDDAF0"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b</w:t>
            </w:r>
            <w:r w:rsidRPr="004E3B42">
              <w:rPr>
                <w:rFonts w:ascii="Arial" w:eastAsia="Arial" w:hAnsi="Arial" w:cs="Arial"/>
                <w:spacing w:val="-2"/>
                <w:sz w:val="18"/>
                <w:szCs w:val="18"/>
              </w:rPr>
              <w:t>i</w:t>
            </w:r>
            <w:r w:rsidRPr="004E3B42">
              <w:rPr>
                <w:rFonts w:ascii="Arial" w:eastAsia="Arial" w:hAnsi="Arial" w:cs="Arial"/>
                <w:spacing w:val="1"/>
                <w:sz w:val="18"/>
                <w:szCs w:val="18"/>
              </w:rPr>
              <w:t>o</w:t>
            </w:r>
            <w:r w:rsidRPr="004E3B42">
              <w:rPr>
                <w:rFonts w:ascii="Arial" w:eastAsia="Arial" w:hAnsi="Arial" w:cs="Arial"/>
                <w:sz w:val="18"/>
                <w:szCs w:val="18"/>
              </w:rPr>
              <w:t>d</w:t>
            </w:r>
            <w:r w:rsidRPr="004E3B42">
              <w:rPr>
                <w:rFonts w:ascii="Arial" w:eastAsia="Arial" w:hAnsi="Arial" w:cs="Arial"/>
                <w:spacing w:val="-1"/>
                <w:sz w:val="18"/>
                <w:szCs w:val="18"/>
              </w:rPr>
              <w:t>e</w:t>
            </w:r>
            <w:r w:rsidRPr="004E3B42">
              <w:rPr>
                <w:rFonts w:ascii="Arial" w:eastAsia="Arial" w:hAnsi="Arial" w:cs="Arial"/>
                <w:sz w:val="18"/>
                <w:szCs w:val="18"/>
              </w:rPr>
              <w:t>gr</w:t>
            </w:r>
            <w:r w:rsidRPr="004E3B42">
              <w:rPr>
                <w:rFonts w:ascii="Arial" w:eastAsia="Arial" w:hAnsi="Arial" w:cs="Arial"/>
                <w:spacing w:val="2"/>
                <w:sz w:val="18"/>
                <w:szCs w:val="18"/>
              </w:rPr>
              <w:t>a</w:t>
            </w:r>
            <w:r w:rsidRPr="004E3B42">
              <w:rPr>
                <w:rFonts w:ascii="Arial" w:eastAsia="Arial" w:hAnsi="Arial" w:cs="Arial"/>
                <w:sz w:val="18"/>
                <w:szCs w:val="18"/>
              </w:rPr>
              <w:t>d</w:t>
            </w:r>
            <w:r w:rsidRPr="004E3B42">
              <w:rPr>
                <w:rFonts w:ascii="Arial" w:eastAsia="Arial" w:hAnsi="Arial" w:cs="Arial"/>
                <w:spacing w:val="-1"/>
                <w:sz w:val="18"/>
                <w:szCs w:val="18"/>
              </w:rPr>
              <w:t>a</w:t>
            </w:r>
            <w:r w:rsidRPr="004E3B42">
              <w:rPr>
                <w:rFonts w:ascii="Arial" w:eastAsia="Arial" w:hAnsi="Arial" w:cs="Arial"/>
                <w:spacing w:val="1"/>
                <w:sz w:val="18"/>
                <w:szCs w:val="18"/>
              </w:rPr>
              <w:t>b</w:t>
            </w:r>
            <w:r w:rsidRPr="004E3B42">
              <w:rPr>
                <w:rFonts w:ascii="Arial" w:eastAsia="Arial" w:hAnsi="Arial" w:cs="Arial"/>
                <w:spacing w:val="-1"/>
                <w:sz w:val="18"/>
                <w:szCs w:val="18"/>
              </w:rPr>
              <w:t>l</w:t>
            </w:r>
            <w:r w:rsidRPr="004E3B42">
              <w:rPr>
                <w:rFonts w:ascii="Arial" w:eastAsia="Arial" w:hAnsi="Arial" w:cs="Arial"/>
                <w:sz w:val="18"/>
                <w:szCs w:val="18"/>
              </w:rPr>
              <w:t>e</w:t>
            </w:r>
            <w:r w:rsidRPr="004E3B42">
              <w:rPr>
                <w:rFonts w:ascii="Arial" w:eastAsia="Arial" w:hAnsi="Arial" w:cs="Arial"/>
                <w:spacing w:val="-17"/>
                <w:sz w:val="18"/>
                <w:szCs w:val="18"/>
              </w:rPr>
              <w:t xml:space="preserve"> </w:t>
            </w:r>
            <w:r w:rsidRPr="004E3B42">
              <w:rPr>
                <w:rFonts w:ascii="Arial" w:eastAsia="Arial" w:hAnsi="Arial" w:cs="Arial"/>
                <w:sz w:val="18"/>
                <w:szCs w:val="18"/>
              </w:rPr>
              <w:t>waste</w:t>
            </w:r>
          </w:p>
        </w:tc>
      </w:tr>
      <w:tr w:rsidR="005B6D35" w:rsidRPr="008A3793" w14:paraId="69A2E858"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C7C8674" w14:textId="4A24E6A1"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603EF0A6" w14:textId="04B0863C"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1"/>
                <w:sz w:val="18"/>
                <w:szCs w:val="18"/>
              </w:rPr>
              <w:t>s</w:t>
            </w:r>
            <w:r w:rsidRPr="004E3B42">
              <w:rPr>
                <w:rFonts w:ascii="Arial" w:eastAsia="Arial" w:hAnsi="Arial" w:cs="Arial"/>
                <w:sz w:val="18"/>
                <w:szCs w:val="18"/>
              </w:rPr>
              <w:t>o</w:t>
            </w:r>
            <w:r w:rsidRPr="004E3B42">
              <w:rPr>
                <w:rFonts w:ascii="Arial" w:eastAsia="Arial" w:hAnsi="Arial" w:cs="Arial"/>
                <w:spacing w:val="-2"/>
                <w:sz w:val="18"/>
                <w:szCs w:val="18"/>
              </w:rPr>
              <w:t>i</w:t>
            </w:r>
            <w:r w:rsidRPr="004E3B42">
              <w:rPr>
                <w:rFonts w:ascii="Arial" w:eastAsia="Arial" w:hAnsi="Arial" w:cs="Arial"/>
                <w:sz w:val="18"/>
                <w:szCs w:val="18"/>
              </w:rPr>
              <w:t>l</w:t>
            </w:r>
            <w:r w:rsidRPr="004E3B42">
              <w:rPr>
                <w:rFonts w:ascii="Arial" w:eastAsia="Arial" w:hAnsi="Arial" w:cs="Arial"/>
                <w:spacing w:val="-7"/>
                <w:sz w:val="18"/>
                <w:szCs w:val="18"/>
              </w:rPr>
              <w:t xml:space="preserve"> </w:t>
            </w:r>
            <w:r w:rsidRPr="004E3B42">
              <w:rPr>
                <w:rFonts w:ascii="Arial" w:eastAsia="Arial" w:hAnsi="Arial" w:cs="Arial"/>
                <w:sz w:val="18"/>
                <w:szCs w:val="18"/>
              </w:rPr>
              <w:t>a</w:t>
            </w:r>
            <w:r w:rsidRPr="004E3B42">
              <w:rPr>
                <w:rFonts w:ascii="Arial" w:eastAsia="Arial" w:hAnsi="Arial" w:cs="Arial"/>
                <w:spacing w:val="-1"/>
                <w:sz w:val="18"/>
                <w:szCs w:val="18"/>
              </w:rPr>
              <w:t>n</w:t>
            </w:r>
            <w:r w:rsidRPr="004E3B42">
              <w:rPr>
                <w:rFonts w:ascii="Arial" w:eastAsia="Arial" w:hAnsi="Arial" w:cs="Arial"/>
                <w:sz w:val="18"/>
                <w:szCs w:val="18"/>
              </w:rPr>
              <w:t>d</w:t>
            </w:r>
            <w:r w:rsidRPr="004E3B42">
              <w:rPr>
                <w:rFonts w:ascii="Arial" w:eastAsia="Arial" w:hAnsi="Arial" w:cs="Arial"/>
                <w:spacing w:val="-7"/>
                <w:sz w:val="18"/>
                <w:szCs w:val="18"/>
              </w:rPr>
              <w:t xml:space="preserve"> </w:t>
            </w:r>
            <w:r w:rsidRPr="004E3B42">
              <w:rPr>
                <w:rFonts w:ascii="Arial" w:eastAsia="Arial" w:hAnsi="Arial" w:cs="Arial"/>
                <w:sz w:val="18"/>
                <w:szCs w:val="18"/>
              </w:rPr>
              <w:t>s</w:t>
            </w:r>
            <w:r w:rsidRPr="004E3B42">
              <w:rPr>
                <w:rFonts w:ascii="Arial" w:eastAsia="Arial" w:hAnsi="Arial" w:cs="Arial"/>
                <w:spacing w:val="2"/>
                <w:sz w:val="18"/>
                <w:szCs w:val="18"/>
              </w:rPr>
              <w:t>t</w:t>
            </w:r>
            <w:r w:rsidRPr="004E3B42">
              <w:rPr>
                <w:rFonts w:ascii="Arial" w:eastAsia="Arial" w:hAnsi="Arial" w:cs="Arial"/>
                <w:sz w:val="18"/>
                <w:szCs w:val="18"/>
              </w:rPr>
              <w:t>o</w:t>
            </w:r>
            <w:r w:rsidRPr="004E3B42">
              <w:rPr>
                <w:rFonts w:ascii="Arial" w:eastAsia="Arial" w:hAnsi="Arial" w:cs="Arial"/>
                <w:spacing w:val="-1"/>
                <w:sz w:val="18"/>
                <w:szCs w:val="18"/>
              </w:rPr>
              <w:t>n</w:t>
            </w:r>
            <w:r w:rsidRPr="004E3B42">
              <w:rPr>
                <w:rFonts w:ascii="Arial" w:eastAsia="Arial" w:hAnsi="Arial" w:cs="Arial"/>
                <w:sz w:val="18"/>
                <w:szCs w:val="18"/>
              </w:rPr>
              <w:t>es</w:t>
            </w:r>
          </w:p>
        </w:tc>
      </w:tr>
      <w:tr w:rsidR="005B6D35" w:rsidRPr="008A3793" w14:paraId="7240F226"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D9D9D9" w:themeFill="background1" w:themeFillShade="D9"/>
          </w:tcPr>
          <w:p w14:paraId="1A96290D" w14:textId="4904BF91"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 xml:space="preserve">20 </w:t>
            </w:r>
            <w:r w:rsidRPr="004E3B42">
              <w:rPr>
                <w:rFonts w:ascii="Arial" w:eastAsia="Arial" w:hAnsi="Arial" w:cs="Arial"/>
                <w:b/>
                <w:bCs/>
                <w:spacing w:val="-1"/>
                <w:sz w:val="18"/>
                <w:szCs w:val="18"/>
              </w:rPr>
              <w:t>0</w:t>
            </w:r>
            <w:r w:rsidRPr="004E3B42">
              <w:rPr>
                <w:rFonts w:ascii="Arial" w:eastAsia="Arial" w:hAnsi="Arial" w:cs="Arial"/>
                <w:b/>
                <w:bCs/>
                <w:sz w:val="18"/>
                <w:szCs w:val="18"/>
              </w:rPr>
              <w:t>3</w:t>
            </w:r>
          </w:p>
        </w:tc>
        <w:tc>
          <w:tcPr>
            <w:tcW w:w="4038" w:type="pct"/>
            <w:tcBorders>
              <w:top w:val="single" w:sz="4" w:space="0" w:color="auto"/>
              <w:left w:val="single" w:sz="4" w:space="0" w:color="auto"/>
              <w:bottom w:val="single" w:sz="4" w:space="0" w:color="auto"/>
              <w:right w:val="nil"/>
            </w:tcBorders>
            <w:shd w:val="clear" w:color="auto" w:fill="D9D9D9" w:themeFill="background1" w:themeFillShade="D9"/>
          </w:tcPr>
          <w:p w14:paraId="0DB19F82" w14:textId="5635EFF2"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b/>
                <w:bCs/>
                <w:sz w:val="18"/>
                <w:szCs w:val="18"/>
              </w:rPr>
              <w:t>o</w:t>
            </w:r>
            <w:r w:rsidRPr="004E3B42">
              <w:rPr>
                <w:rFonts w:ascii="Arial" w:eastAsia="Arial" w:hAnsi="Arial" w:cs="Arial"/>
                <w:b/>
                <w:bCs/>
                <w:spacing w:val="-1"/>
                <w:sz w:val="18"/>
                <w:szCs w:val="18"/>
              </w:rPr>
              <w:t>t</w:t>
            </w:r>
            <w:r w:rsidRPr="004E3B42">
              <w:rPr>
                <w:rFonts w:ascii="Arial" w:eastAsia="Arial" w:hAnsi="Arial" w:cs="Arial"/>
                <w:b/>
                <w:bCs/>
                <w:sz w:val="18"/>
                <w:szCs w:val="18"/>
              </w:rPr>
              <w:t>her municipal</w:t>
            </w:r>
            <w:r w:rsidRPr="004E3B42">
              <w:rPr>
                <w:rFonts w:ascii="Arial" w:eastAsia="Arial" w:hAnsi="Arial" w:cs="Arial"/>
                <w:b/>
                <w:bCs/>
                <w:spacing w:val="-4"/>
                <w:sz w:val="18"/>
                <w:szCs w:val="18"/>
              </w:rPr>
              <w:t xml:space="preserve"> </w:t>
            </w:r>
            <w:r w:rsidRPr="004E3B42">
              <w:rPr>
                <w:rFonts w:ascii="Arial" w:eastAsia="Arial" w:hAnsi="Arial" w:cs="Arial"/>
                <w:b/>
                <w:bCs/>
                <w:spacing w:val="2"/>
                <w:sz w:val="18"/>
                <w:szCs w:val="18"/>
              </w:rPr>
              <w:t>w</w:t>
            </w:r>
            <w:r w:rsidRPr="004E3B42">
              <w:rPr>
                <w:rFonts w:ascii="Arial" w:eastAsia="Arial" w:hAnsi="Arial" w:cs="Arial"/>
                <w:b/>
                <w:bCs/>
                <w:spacing w:val="-2"/>
                <w:sz w:val="18"/>
                <w:szCs w:val="18"/>
              </w:rPr>
              <w:t>a</w:t>
            </w:r>
            <w:r w:rsidRPr="004E3B42">
              <w:rPr>
                <w:rFonts w:ascii="Arial" w:eastAsia="Arial" w:hAnsi="Arial" w:cs="Arial"/>
                <w:b/>
                <w:bCs/>
                <w:sz w:val="18"/>
                <w:szCs w:val="18"/>
              </w:rPr>
              <w:t>stes</w:t>
            </w:r>
          </w:p>
        </w:tc>
      </w:tr>
      <w:tr w:rsidR="005B6D35" w:rsidRPr="008A3793" w14:paraId="096C7556"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40969749" w14:textId="6E4301AF"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1</w:t>
            </w:r>
          </w:p>
        </w:tc>
        <w:tc>
          <w:tcPr>
            <w:tcW w:w="4038" w:type="pct"/>
            <w:tcBorders>
              <w:top w:val="single" w:sz="4" w:space="0" w:color="auto"/>
              <w:left w:val="single" w:sz="4" w:space="0" w:color="auto"/>
              <w:bottom w:val="single" w:sz="4" w:space="0" w:color="auto"/>
              <w:right w:val="nil"/>
            </w:tcBorders>
            <w:shd w:val="clear" w:color="auto" w:fill="auto"/>
          </w:tcPr>
          <w:p w14:paraId="6C36B28B" w14:textId="1BA4908F"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4"/>
                <w:sz w:val="18"/>
                <w:szCs w:val="18"/>
              </w:rPr>
              <w:t>m</w:t>
            </w:r>
            <w:r w:rsidRPr="004E3B42">
              <w:rPr>
                <w:rFonts w:ascii="Arial" w:eastAsia="Arial" w:hAnsi="Arial" w:cs="Arial"/>
                <w:spacing w:val="-1"/>
                <w:sz w:val="18"/>
                <w:szCs w:val="18"/>
              </w:rPr>
              <w:t>i</w:t>
            </w:r>
            <w:r w:rsidRPr="004E3B42">
              <w:rPr>
                <w:rFonts w:ascii="Arial" w:eastAsia="Arial" w:hAnsi="Arial" w:cs="Arial"/>
                <w:spacing w:val="1"/>
                <w:sz w:val="18"/>
                <w:szCs w:val="18"/>
              </w:rPr>
              <w:t>x</w:t>
            </w:r>
            <w:r w:rsidRPr="004E3B42">
              <w:rPr>
                <w:rFonts w:ascii="Arial" w:eastAsia="Arial" w:hAnsi="Arial" w:cs="Arial"/>
                <w:sz w:val="18"/>
                <w:szCs w:val="18"/>
              </w:rPr>
              <w:t>ed</w:t>
            </w:r>
            <w:r w:rsidRPr="004E3B42">
              <w:rPr>
                <w:rFonts w:ascii="Arial" w:eastAsia="Arial" w:hAnsi="Arial" w:cs="Arial"/>
                <w:spacing w:val="-13"/>
                <w:sz w:val="18"/>
                <w:szCs w:val="18"/>
              </w:rPr>
              <w:t xml:space="preserve"> </w:t>
            </w:r>
            <w:r w:rsidRPr="004E3B42">
              <w:rPr>
                <w:rFonts w:ascii="Arial" w:eastAsia="Arial" w:hAnsi="Arial" w:cs="Arial"/>
                <w:spacing w:val="4"/>
                <w:sz w:val="18"/>
                <w:szCs w:val="18"/>
              </w:rPr>
              <w:t>m</w:t>
            </w:r>
            <w:r w:rsidRPr="004E3B42">
              <w:rPr>
                <w:rFonts w:ascii="Arial" w:eastAsia="Arial" w:hAnsi="Arial" w:cs="Arial"/>
                <w:sz w:val="18"/>
                <w:szCs w:val="18"/>
              </w:rPr>
              <w:t>u</w:t>
            </w:r>
            <w:r w:rsidRPr="004E3B42">
              <w:rPr>
                <w:rFonts w:ascii="Arial" w:eastAsia="Arial" w:hAnsi="Arial" w:cs="Arial"/>
                <w:spacing w:val="-1"/>
                <w:sz w:val="18"/>
                <w:szCs w:val="18"/>
              </w:rPr>
              <w:t>ni</w:t>
            </w:r>
            <w:r w:rsidRPr="004E3B42">
              <w:rPr>
                <w:rFonts w:ascii="Arial" w:eastAsia="Arial" w:hAnsi="Arial" w:cs="Arial"/>
                <w:spacing w:val="1"/>
                <w:sz w:val="18"/>
                <w:szCs w:val="18"/>
              </w:rPr>
              <w:t>c</w:t>
            </w:r>
            <w:r w:rsidRPr="004E3B42">
              <w:rPr>
                <w:rFonts w:ascii="Arial" w:eastAsia="Arial" w:hAnsi="Arial" w:cs="Arial"/>
                <w:spacing w:val="-1"/>
                <w:sz w:val="18"/>
                <w:szCs w:val="18"/>
              </w:rPr>
              <w:t>i</w:t>
            </w:r>
            <w:r w:rsidRPr="004E3B42">
              <w:rPr>
                <w:rFonts w:ascii="Arial" w:eastAsia="Arial" w:hAnsi="Arial" w:cs="Arial"/>
                <w:sz w:val="18"/>
                <w:szCs w:val="18"/>
              </w:rPr>
              <w:t>p</w:t>
            </w:r>
            <w:r w:rsidRPr="004E3B42">
              <w:rPr>
                <w:rFonts w:ascii="Arial" w:eastAsia="Arial" w:hAnsi="Arial" w:cs="Arial"/>
                <w:spacing w:val="-1"/>
                <w:sz w:val="18"/>
                <w:szCs w:val="18"/>
              </w:rPr>
              <w:t>a</w:t>
            </w:r>
            <w:r w:rsidRPr="004E3B42">
              <w:rPr>
                <w:rFonts w:ascii="Arial" w:eastAsia="Arial" w:hAnsi="Arial" w:cs="Arial"/>
                <w:sz w:val="18"/>
                <w:szCs w:val="18"/>
              </w:rPr>
              <w:t>l</w:t>
            </w:r>
            <w:r w:rsidRPr="004E3B42">
              <w:rPr>
                <w:rFonts w:ascii="Arial" w:eastAsia="Arial" w:hAnsi="Arial" w:cs="Arial"/>
                <w:spacing w:val="-8"/>
                <w:sz w:val="18"/>
                <w:szCs w:val="18"/>
              </w:rPr>
              <w:t xml:space="preserve"> </w:t>
            </w:r>
            <w:r w:rsidRPr="004E3B42">
              <w:rPr>
                <w:rFonts w:ascii="Arial" w:eastAsia="Arial" w:hAnsi="Arial" w:cs="Arial"/>
                <w:spacing w:val="-3"/>
                <w:sz w:val="18"/>
                <w:szCs w:val="18"/>
              </w:rPr>
              <w:t>w</w:t>
            </w:r>
            <w:r w:rsidRPr="004E3B42">
              <w:rPr>
                <w:rFonts w:ascii="Arial" w:eastAsia="Arial" w:hAnsi="Arial" w:cs="Arial"/>
                <w:sz w:val="18"/>
                <w:szCs w:val="18"/>
              </w:rPr>
              <w:t>aste</w:t>
            </w:r>
          </w:p>
        </w:tc>
      </w:tr>
      <w:tr w:rsidR="005B6D35" w:rsidRPr="008A3793" w14:paraId="5A1A3788"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20DE1B04" w14:textId="134A8CB4"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2</w:t>
            </w:r>
          </w:p>
        </w:tc>
        <w:tc>
          <w:tcPr>
            <w:tcW w:w="4038" w:type="pct"/>
            <w:tcBorders>
              <w:top w:val="single" w:sz="4" w:space="0" w:color="auto"/>
              <w:left w:val="single" w:sz="4" w:space="0" w:color="auto"/>
              <w:bottom w:val="single" w:sz="4" w:space="0" w:color="auto"/>
              <w:right w:val="nil"/>
            </w:tcBorders>
            <w:shd w:val="clear" w:color="auto" w:fill="auto"/>
          </w:tcPr>
          <w:p w14:paraId="03BF39D4" w14:textId="2E048532"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waste</w:t>
            </w:r>
            <w:r w:rsidRPr="004E3B42">
              <w:rPr>
                <w:rFonts w:ascii="Arial" w:eastAsia="Arial" w:hAnsi="Arial" w:cs="Arial"/>
                <w:spacing w:val="-10"/>
                <w:sz w:val="18"/>
                <w:szCs w:val="18"/>
              </w:rPr>
              <w:t xml:space="preserve"> </w:t>
            </w:r>
            <w:r w:rsidRPr="004E3B42">
              <w:rPr>
                <w:rFonts w:ascii="Arial" w:eastAsia="Arial" w:hAnsi="Arial" w:cs="Arial"/>
                <w:spacing w:val="2"/>
                <w:sz w:val="18"/>
                <w:szCs w:val="18"/>
              </w:rPr>
              <w:t>f</w:t>
            </w:r>
            <w:r w:rsidRPr="004E3B42">
              <w:rPr>
                <w:rFonts w:ascii="Arial" w:eastAsia="Arial" w:hAnsi="Arial" w:cs="Arial"/>
                <w:sz w:val="18"/>
                <w:szCs w:val="18"/>
              </w:rPr>
              <w:t>rom</w:t>
            </w:r>
            <w:r w:rsidRPr="004E3B42">
              <w:rPr>
                <w:rFonts w:ascii="Arial" w:eastAsia="Arial" w:hAnsi="Arial" w:cs="Arial"/>
                <w:spacing w:val="-7"/>
                <w:sz w:val="18"/>
                <w:szCs w:val="18"/>
              </w:rPr>
              <w:t xml:space="preserve"> </w:t>
            </w:r>
            <w:r w:rsidRPr="004E3B42">
              <w:rPr>
                <w:rFonts w:ascii="Arial" w:eastAsia="Arial" w:hAnsi="Arial" w:cs="Arial"/>
                <w:spacing w:val="1"/>
                <w:sz w:val="18"/>
                <w:szCs w:val="18"/>
              </w:rPr>
              <w:t>m</w:t>
            </w:r>
            <w:r w:rsidRPr="004E3B42">
              <w:rPr>
                <w:rFonts w:ascii="Arial" w:eastAsia="Arial" w:hAnsi="Arial" w:cs="Arial"/>
                <w:sz w:val="18"/>
                <w:szCs w:val="18"/>
              </w:rPr>
              <w:t>a</w:t>
            </w:r>
            <w:r w:rsidRPr="004E3B42">
              <w:rPr>
                <w:rFonts w:ascii="Arial" w:eastAsia="Arial" w:hAnsi="Arial" w:cs="Arial"/>
                <w:spacing w:val="-2"/>
                <w:sz w:val="18"/>
                <w:szCs w:val="18"/>
              </w:rPr>
              <w:t>r</w:t>
            </w:r>
            <w:r w:rsidRPr="004E3B42">
              <w:rPr>
                <w:rFonts w:ascii="Arial" w:eastAsia="Arial" w:hAnsi="Arial" w:cs="Arial"/>
                <w:spacing w:val="3"/>
                <w:sz w:val="18"/>
                <w:szCs w:val="18"/>
              </w:rPr>
              <w:t>k</w:t>
            </w:r>
            <w:r w:rsidRPr="004E3B42">
              <w:rPr>
                <w:rFonts w:ascii="Arial" w:eastAsia="Arial" w:hAnsi="Arial" w:cs="Arial"/>
                <w:sz w:val="18"/>
                <w:szCs w:val="18"/>
              </w:rPr>
              <w:t>ets</w:t>
            </w:r>
          </w:p>
        </w:tc>
      </w:tr>
      <w:tr w:rsidR="005B6D35" w:rsidRPr="008A3793" w14:paraId="2D068A3C"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3AD13B1E" w14:textId="7E76A4A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p>
        </w:tc>
        <w:tc>
          <w:tcPr>
            <w:tcW w:w="4038" w:type="pct"/>
            <w:tcBorders>
              <w:top w:val="single" w:sz="4" w:space="0" w:color="auto"/>
              <w:left w:val="single" w:sz="4" w:space="0" w:color="auto"/>
              <w:bottom w:val="single" w:sz="4" w:space="0" w:color="auto"/>
              <w:right w:val="nil"/>
            </w:tcBorders>
            <w:shd w:val="clear" w:color="auto" w:fill="auto"/>
          </w:tcPr>
          <w:p w14:paraId="07D5B828" w14:textId="2897A48A"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pacing w:val="1"/>
                <w:sz w:val="18"/>
                <w:szCs w:val="18"/>
              </w:rPr>
              <w:t>s</w:t>
            </w:r>
            <w:r w:rsidRPr="004E3B42">
              <w:rPr>
                <w:rFonts w:ascii="Arial" w:eastAsia="Arial" w:hAnsi="Arial" w:cs="Arial"/>
                <w:sz w:val="18"/>
                <w:szCs w:val="18"/>
              </w:rPr>
              <w:t>tre</w:t>
            </w:r>
            <w:r w:rsidRPr="004E3B42">
              <w:rPr>
                <w:rFonts w:ascii="Arial" w:eastAsia="Arial" w:hAnsi="Arial" w:cs="Arial"/>
                <w:spacing w:val="-1"/>
                <w:sz w:val="18"/>
                <w:szCs w:val="18"/>
              </w:rPr>
              <w:t>e</w:t>
            </w:r>
            <w:r w:rsidRPr="004E3B42">
              <w:rPr>
                <w:rFonts w:ascii="Arial" w:eastAsia="Arial" w:hAnsi="Arial" w:cs="Arial"/>
                <w:sz w:val="18"/>
                <w:szCs w:val="18"/>
              </w:rPr>
              <w:t>t-</w:t>
            </w:r>
            <w:r w:rsidRPr="004E3B42">
              <w:rPr>
                <w:rFonts w:ascii="Arial" w:eastAsia="Arial" w:hAnsi="Arial" w:cs="Arial"/>
                <w:spacing w:val="1"/>
                <w:sz w:val="18"/>
                <w:szCs w:val="18"/>
              </w:rPr>
              <w:t>c</w:t>
            </w:r>
            <w:r w:rsidRPr="004E3B42">
              <w:rPr>
                <w:rFonts w:ascii="Arial" w:eastAsia="Arial" w:hAnsi="Arial" w:cs="Arial"/>
                <w:spacing w:val="-1"/>
                <w:sz w:val="18"/>
                <w:szCs w:val="18"/>
              </w:rPr>
              <w:t>l</w:t>
            </w:r>
            <w:r w:rsidRPr="004E3B42">
              <w:rPr>
                <w:rFonts w:ascii="Arial" w:eastAsia="Arial" w:hAnsi="Arial" w:cs="Arial"/>
                <w:sz w:val="18"/>
                <w:szCs w:val="18"/>
              </w:rPr>
              <w:t>e</w:t>
            </w:r>
            <w:r w:rsidRPr="004E3B42">
              <w:rPr>
                <w:rFonts w:ascii="Arial" w:eastAsia="Arial" w:hAnsi="Arial" w:cs="Arial"/>
                <w:spacing w:val="-1"/>
                <w:sz w:val="18"/>
                <w:szCs w:val="18"/>
              </w:rPr>
              <w:t>a</w:t>
            </w:r>
            <w:r w:rsidRPr="004E3B42">
              <w:rPr>
                <w:rFonts w:ascii="Arial" w:eastAsia="Arial" w:hAnsi="Arial" w:cs="Arial"/>
                <w:spacing w:val="1"/>
                <w:sz w:val="18"/>
                <w:szCs w:val="18"/>
              </w:rPr>
              <w:t>n</w:t>
            </w:r>
            <w:r w:rsidRPr="004E3B42">
              <w:rPr>
                <w:rFonts w:ascii="Arial" w:eastAsia="Arial" w:hAnsi="Arial" w:cs="Arial"/>
                <w:spacing w:val="-1"/>
                <w:sz w:val="18"/>
                <w:szCs w:val="18"/>
              </w:rPr>
              <w:t>i</w:t>
            </w:r>
            <w:r w:rsidRPr="004E3B42">
              <w:rPr>
                <w:rFonts w:ascii="Arial" w:eastAsia="Arial" w:hAnsi="Arial" w:cs="Arial"/>
                <w:spacing w:val="1"/>
                <w:sz w:val="18"/>
                <w:szCs w:val="18"/>
              </w:rPr>
              <w:t>n</w:t>
            </w:r>
            <w:r w:rsidRPr="004E3B42">
              <w:rPr>
                <w:rFonts w:ascii="Arial" w:eastAsia="Arial" w:hAnsi="Arial" w:cs="Arial"/>
                <w:sz w:val="18"/>
                <w:szCs w:val="18"/>
              </w:rPr>
              <w:t>g</w:t>
            </w:r>
            <w:r w:rsidRPr="004E3B42">
              <w:rPr>
                <w:rFonts w:ascii="Arial" w:eastAsia="Arial" w:hAnsi="Arial" w:cs="Arial"/>
                <w:spacing w:val="-22"/>
                <w:sz w:val="18"/>
                <w:szCs w:val="18"/>
              </w:rPr>
              <w:t xml:space="preserve"> </w:t>
            </w:r>
            <w:r w:rsidRPr="004E3B42">
              <w:rPr>
                <w:rFonts w:ascii="Arial" w:eastAsia="Arial" w:hAnsi="Arial" w:cs="Arial"/>
                <w:sz w:val="18"/>
                <w:szCs w:val="18"/>
              </w:rPr>
              <w:t>re</w:t>
            </w:r>
            <w:r w:rsidRPr="004E3B42">
              <w:rPr>
                <w:rFonts w:ascii="Arial" w:eastAsia="Arial" w:hAnsi="Arial" w:cs="Arial"/>
                <w:spacing w:val="1"/>
                <w:sz w:val="18"/>
                <w:szCs w:val="18"/>
              </w:rPr>
              <w:t>s</w:t>
            </w:r>
            <w:r w:rsidRPr="004E3B42">
              <w:rPr>
                <w:rFonts w:ascii="Arial" w:eastAsia="Arial" w:hAnsi="Arial" w:cs="Arial"/>
                <w:spacing w:val="-1"/>
                <w:sz w:val="18"/>
                <w:szCs w:val="18"/>
              </w:rPr>
              <w:t>i</w:t>
            </w:r>
            <w:r w:rsidRPr="004E3B42">
              <w:rPr>
                <w:rFonts w:ascii="Arial" w:eastAsia="Arial" w:hAnsi="Arial" w:cs="Arial"/>
                <w:spacing w:val="1"/>
                <w:sz w:val="18"/>
                <w:szCs w:val="18"/>
              </w:rPr>
              <w:t>d</w:t>
            </w:r>
            <w:r w:rsidRPr="004E3B42">
              <w:rPr>
                <w:rFonts w:ascii="Arial" w:eastAsia="Arial" w:hAnsi="Arial" w:cs="Arial"/>
                <w:sz w:val="18"/>
                <w:szCs w:val="18"/>
              </w:rPr>
              <w:t>u</w:t>
            </w:r>
            <w:r w:rsidRPr="004E3B42">
              <w:rPr>
                <w:rFonts w:ascii="Arial" w:eastAsia="Arial" w:hAnsi="Arial" w:cs="Arial"/>
                <w:spacing w:val="-1"/>
                <w:sz w:val="18"/>
                <w:szCs w:val="18"/>
              </w:rPr>
              <w:t>e</w:t>
            </w:r>
            <w:r w:rsidRPr="004E3B42">
              <w:rPr>
                <w:rFonts w:ascii="Arial" w:eastAsia="Arial" w:hAnsi="Arial" w:cs="Arial"/>
                <w:sz w:val="18"/>
                <w:szCs w:val="18"/>
              </w:rPr>
              <w:t>s</w:t>
            </w:r>
          </w:p>
        </w:tc>
      </w:tr>
      <w:tr w:rsidR="005B6D35" w:rsidRPr="008A3793" w14:paraId="34AA6E40" w14:textId="77777777" w:rsidTr="00FD421E">
        <w:trPr>
          <w:cantSplit/>
        </w:trPr>
        <w:tc>
          <w:tcPr>
            <w:tcW w:w="962" w:type="pct"/>
            <w:tcBorders>
              <w:top w:val="single" w:sz="4" w:space="0" w:color="auto"/>
              <w:left w:val="nil"/>
              <w:bottom w:val="single" w:sz="4" w:space="0" w:color="auto"/>
              <w:right w:val="single" w:sz="4" w:space="0" w:color="auto"/>
            </w:tcBorders>
            <w:shd w:val="clear" w:color="auto" w:fill="auto"/>
          </w:tcPr>
          <w:p w14:paraId="6EF1E002" w14:textId="0BB344D7"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20</w:t>
            </w:r>
            <w:r w:rsidRPr="004E3B42">
              <w:rPr>
                <w:rFonts w:ascii="Arial" w:eastAsia="Arial" w:hAnsi="Arial" w:cs="Arial"/>
                <w:spacing w:val="-5"/>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3</w:t>
            </w:r>
            <w:r w:rsidRPr="004E3B42">
              <w:rPr>
                <w:rFonts w:ascii="Arial" w:eastAsia="Arial" w:hAnsi="Arial" w:cs="Arial"/>
                <w:spacing w:val="-4"/>
                <w:sz w:val="18"/>
                <w:szCs w:val="18"/>
              </w:rPr>
              <w:t xml:space="preserve"> </w:t>
            </w:r>
            <w:r w:rsidRPr="004E3B42">
              <w:rPr>
                <w:rFonts w:ascii="Arial" w:eastAsia="Arial" w:hAnsi="Arial" w:cs="Arial"/>
                <w:spacing w:val="-1"/>
                <w:sz w:val="18"/>
                <w:szCs w:val="18"/>
              </w:rPr>
              <w:t>0</w:t>
            </w:r>
            <w:r w:rsidRPr="004E3B42">
              <w:rPr>
                <w:rFonts w:ascii="Arial" w:eastAsia="Arial" w:hAnsi="Arial" w:cs="Arial"/>
                <w:sz w:val="18"/>
                <w:szCs w:val="18"/>
              </w:rPr>
              <w:t>7</w:t>
            </w:r>
          </w:p>
        </w:tc>
        <w:tc>
          <w:tcPr>
            <w:tcW w:w="4038" w:type="pct"/>
            <w:tcBorders>
              <w:top w:val="single" w:sz="4" w:space="0" w:color="auto"/>
              <w:left w:val="single" w:sz="4" w:space="0" w:color="auto"/>
              <w:bottom w:val="single" w:sz="4" w:space="0" w:color="auto"/>
              <w:right w:val="nil"/>
            </w:tcBorders>
            <w:shd w:val="clear" w:color="auto" w:fill="auto"/>
          </w:tcPr>
          <w:p w14:paraId="502BA01E" w14:textId="7764A0ED" w:rsidR="005B6D35" w:rsidRPr="004E3B42" w:rsidRDefault="005B6D35" w:rsidP="005B6D35">
            <w:pPr>
              <w:spacing w:before="20" w:after="20"/>
              <w:rPr>
                <w:rFonts w:ascii="Arial" w:hAnsi="Arial" w:cs="Arial"/>
                <w:snapToGrid w:val="0"/>
                <w:sz w:val="18"/>
                <w:szCs w:val="18"/>
                <w:lang w:eastAsia="en-US"/>
              </w:rPr>
            </w:pPr>
            <w:r w:rsidRPr="004E3B42">
              <w:rPr>
                <w:rFonts w:ascii="Arial" w:eastAsia="Arial" w:hAnsi="Arial" w:cs="Arial"/>
                <w:sz w:val="18"/>
                <w:szCs w:val="18"/>
              </w:rPr>
              <w:t>b</w:t>
            </w:r>
            <w:r w:rsidRPr="004E3B42">
              <w:rPr>
                <w:rFonts w:ascii="Arial" w:eastAsia="Arial" w:hAnsi="Arial" w:cs="Arial"/>
                <w:spacing w:val="-1"/>
                <w:sz w:val="18"/>
                <w:szCs w:val="18"/>
              </w:rPr>
              <w:t>ul</w:t>
            </w:r>
            <w:r w:rsidRPr="004E3B42">
              <w:rPr>
                <w:rFonts w:ascii="Arial" w:eastAsia="Arial" w:hAnsi="Arial" w:cs="Arial"/>
                <w:spacing w:val="5"/>
                <w:sz w:val="18"/>
                <w:szCs w:val="18"/>
              </w:rPr>
              <w:t>k</w:t>
            </w:r>
            <w:r w:rsidRPr="004E3B42">
              <w:rPr>
                <w:rFonts w:ascii="Arial" w:eastAsia="Arial" w:hAnsi="Arial" w:cs="Arial"/>
                <w:sz w:val="18"/>
                <w:szCs w:val="18"/>
              </w:rPr>
              <w:t>y</w:t>
            </w:r>
            <w:r w:rsidRPr="004E3B42">
              <w:rPr>
                <w:rFonts w:ascii="Arial" w:eastAsia="Arial" w:hAnsi="Arial" w:cs="Arial"/>
                <w:spacing w:val="-12"/>
                <w:sz w:val="18"/>
                <w:szCs w:val="18"/>
              </w:rPr>
              <w:t xml:space="preserve"> </w:t>
            </w:r>
            <w:r w:rsidRPr="004E3B42">
              <w:rPr>
                <w:rFonts w:ascii="Arial" w:eastAsia="Arial" w:hAnsi="Arial" w:cs="Arial"/>
                <w:spacing w:val="-3"/>
                <w:sz w:val="18"/>
                <w:szCs w:val="18"/>
              </w:rPr>
              <w:t>w</w:t>
            </w:r>
            <w:r w:rsidRPr="004E3B42">
              <w:rPr>
                <w:rFonts w:ascii="Arial" w:eastAsia="Arial" w:hAnsi="Arial" w:cs="Arial"/>
                <w:sz w:val="18"/>
                <w:szCs w:val="18"/>
              </w:rPr>
              <w:t>aste</w:t>
            </w:r>
          </w:p>
        </w:tc>
      </w:tr>
    </w:tbl>
    <w:p w14:paraId="78633F7C" w14:textId="7F71A5DC" w:rsidR="005032E3" w:rsidRPr="005032E3" w:rsidRDefault="00BA42B7"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t>S</w:t>
      </w:r>
      <w:r w:rsidR="005032E3" w:rsidRPr="005032E3">
        <w:rPr>
          <w:rFonts w:ascii="Arial" w:hAnsi="Arial"/>
          <w:b/>
          <w:spacing w:val="-4"/>
          <w:sz w:val="36"/>
          <w:lang w:eastAsia="en-US"/>
        </w:rPr>
        <w:t>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267F604F" w14:textId="45F4DCC3" w:rsidR="004B7B42" w:rsidRPr="002F5AE4" w:rsidRDefault="004B7B42" w:rsidP="004B7B42">
      <w:pPr>
        <w:pStyle w:val="Draftingnote"/>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Best estimate of the quantity or rate </w:t>
            </w:r>
            <w:proofErr w:type="gramStart"/>
            <w:r w:rsidRPr="00E82A34">
              <w:rPr>
                <w:rFonts w:ascii="Arial" w:hAnsi="Arial" w:cs="Arial"/>
                <w:sz w:val="18"/>
              </w:rPr>
              <w:t>of  release</w:t>
            </w:r>
            <w:proofErr w:type="gramEnd"/>
            <w:r w:rsidRPr="00E82A34">
              <w:rPr>
                <w:rFonts w:ascii="Arial" w:hAnsi="Arial" w:cs="Arial"/>
                <w:sz w:val="18"/>
              </w:rPr>
              <w:t xml:space="preserv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E70759" w:rsidRDefault="005032E3" w:rsidP="009E45A2">
      <w:pPr>
        <w:tabs>
          <w:tab w:val="left" w:pos="0"/>
          <w:tab w:val="left" w:pos="2268"/>
        </w:tabs>
        <w:spacing w:before="120" w:line="270" w:lineRule="exact"/>
        <w:rPr>
          <w:rFonts w:ascii="Arial" w:hAnsi="Arial"/>
          <w:color w:val="000000" w:themeColor="text1"/>
          <w:sz w:val="18"/>
        </w:rPr>
      </w:pPr>
      <w:r w:rsidRPr="00E70759">
        <w:rPr>
          <w:rFonts w:ascii="Arial" w:hAnsi="Arial"/>
          <w:i/>
          <w:color w:val="000000" w:themeColor="text1"/>
          <w:sz w:val="18"/>
        </w:rPr>
        <w:t>“Annex I</w:t>
      </w:r>
      <w:r w:rsidRPr="00E70759">
        <w:rPr>
          <w:rFonts w:ascii="Arial" w:hAnsi="Arial" w:cs="Arial"/>
          <w:i/>
          <w:color w:val="000000" w:themeColor="text1"/>
          <w:sz w:val="18"/>
          <w:szCs w:val="18"/>
        </w:rPr>
        <w:t>”</w:t>
      </w:r>
      <w:r w:rsidRPr="00E70759">
        <w:rPr>
          <w:color w:val="000000" w:themeColor="text1"/>
        </w:rPr>
        <w:t xml:space="preserve"> </w:t>
      </w:r>
      <w:r w:rsidRPr="00E70759">
        <w:rPr>
          <w:rFonts w:ascii="Arial" w:hAnsi="Arial"/>
          <w:color w:val="000000" w:themeColor="text1"/>
          <w:sz w:val="18"/>
        </w:rPr>
        <w:t>means Annex I to Directive 2008/98/EC of the European Parliament and of the Council on waste.</w:t>
      </w:r>
    </w:p>
    <w:p w14:paraId="35995D55" w14:textId="77777777" w:rsidR="005032E3" w:rsidRPr="00E70759" w:rsidRDefault="005032E3" w:rsidP="009E45A2">
      <w:pPr>
        <w:tabs>
          <w:tab w:val="left" w:pos="0"/>
          <w:tab w:val="left" w:pos="2268"/>
        </w:tabs>
        <w:spacing w:before="120" w:line="270" w:lineRule="exact"/>
        <w:rPr>
          <w:rFonts w:ascii="Arial" w:hAnsi="Arial"/>
          <w:color w:val="000000" w:themeColor="text1"/>
          <w:sz w:val="18"/>
        </w:rPr>
      </w:pPr>
      <w:r w:rsidRPr="00E70759">
        <w:rPr>
          <w:rFonts w:ascii="Arial" w:hAnsi="Arial"/>
          <w:i/>
          <w:color w:val="000000" w:themeColor="text1"/>
          <w:sz w:val="18"/>
        </w:rPr>
        <w:t>“Annex II”</w:t>
      </w:r>
      <w:r w:rsidRPr="00E70759">
        <w:rPr>
          <w:rFonts w:ascii="Arial" w:hAnsi="Arial"/>
          <w:color w:val="000000" w:themeColor="text1"/>
          <w:sz w:val="18"/>
        </w:rPr>
        <w:t xml:space="preserve"> means Annex II to Directive 2008/98/EC of the European Parliament and of the Council on waste.</w:t>
      </w:r>
    </w:p>
    <w:p w14:paraId="579E553A" w14:textId="77777777" w:rsidR="000C64DC" w:rsidRPr="00125F66" w:rsidRDefault="000C64DC" w:rsidP="009E45A2">
      <w:pPr>
        <w:pStyle w:val="BodyText"/>
        <w:spacing w:before="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25F66"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54309420" w14:textId="424FC01E" w:rsidR="000C64DC" w:rsidRPr="00E70759" w:rsidRDefault="000C64DC" w:rsidP="009E45A2">
      <w:pPr>
        <w:pStyle w:val="definition"/>
        <w:spacing w:before="120"/>
        <w:ind w:left="0"/>
        <w:rPr>
          <w:color w:val="000000" w:themeColor="text1"/>
        </w:rPr>
      </w:pPr>
      <w:r w:rsidRPr="00E70759">
        <w:rPr>
          <w:i/>
          <w:iCs/>
          <w:snapToGrid w:val="0"/>
          <w:color w:val="000000" w:themeColor="text1"/>
        </w:rPr>
        <w:t>“building”</w:t>
      </w:r>
      <w:r w:rsidRPr="00E70759">
        <w:rPr>
          <w:rFonts w:cs="Arial"/>
          <w:snapToGrid w:val="0"/>
          <w:color w:val="000000" w:themeColor="text1"/>
        </w:rPr>
        <w:t xml:space="preserve"> </w:t>
      </w:r>
      <w:r w:rsidRPr="00E70759">
        <w:rPr>
          <w:color w:val="000000" w:themeColor="text1"/>
        </w:rPr>
        <w:t>means a construction that has the objective of providing sheltering cover and minimising emissions of noise, particulate matter, odour and litter.</w:t>
      </w:r>
    </w:p>
    <w:p w14:paraId="2DF8CE6E" w14:textId="5CD7234F" w:rsidR="000C64DC" w:rsidRPr="00E70759" w:rsidRDefault="00E70759" w:rsidP="009E45A2">
      <w:pPr>
        <w:pStyle w:val="definition"/>
        <w:spacing w:before="120"/>
        <w:ind w:left="0"/>
        <w:rPr>
          <w:color w:val="000000" w:themeColor="text1"/>
        </w:rPr>
      </w:pPr>
      <w:r w:rsidRPr="00E70759">
        <w:rPr>
          <w:i/>
          <w:color w:val="000000" w:themeColor="text1"/>
        </w:rPr>
        <w:t xml:space="preserve"> </w:t>
      </w:r>
      <w:r w:rsidR="000C64DC" w:rsidRPr="00E70759">
        <w:rPr>
          <w:i/>
          <w:color w:val="000000" w:themeColor="text1"/>
        </w:rPr>
        <w:t>“D”</w:t>
      </w:r>
      <w:r w:rsidR="000C64DC" w:rsidRPr="00E70759">
        <w:rPr>
          <w:color w:val="000000" w:themeColor="text1"/>
        </w:rPr>
        <w:t xml:space="preserve"> means a disposal operation provided for in Annex I to Directive 2008/98/EC of the European Parliament and of the Council on waste.</w:t>
      </w:r>
    </w:p>
    <w:p w14:paraId="47F59F42" w14:textId="75B596E3" w:rsidR="000C64DC" w:rsidRPr="00125F66" w:rsidRDefault="00E70759" w:rsidP="009E45A2">
      <w:pPr>
        <w:pStyle w:val="term"/>
        <w:keepNext w:val="0"/>
        <w:keepLines w:val="0"/>
        <w:rPr>
          <w:i w:val="0"/>
        </w:rPr>
      </w:pPr>
      <w:r w:rsidRPr="00125F66">
        <w:t xml:space="preserve"> </w:t>
      </w:r>
      <w:r w:rsidR="000C64DC" w:rsidRPr="00125F66">
        <w:t xml:space="preserve">“emissions of substances not controlled by emission limits” </w:t>
      </w:r>
      <w:r w:rsidR="000C64DC" w:rsidRPr="00125F66">
        <w:rPr>
          <w:i w:val="0"/>
        </w:rPr>
        <w:t xml:space="preserve">means emissions of substances to air, water or land from the activities, </w:t>
      </w:r>
      <w:r w:rsidR="000C64DC" w:rsidRPr="00125F66">
        <w:rPr>
          <w:rStyle w:val="Strong"/>
          <w:rFonts w:cs="Arial"/>
          <w:b w:val="0"/>
          <w:i w:val="0"/>
          <w:szCs w:val="18"/>
        </w:rPr>
        <w:t>either from the emissi</w:t>
      </w:r>
      <w:r w:rsidR="009E6B28">
        <w:rPr>
          <w:rStyle w:val="Strong"/>
          <w:rFonts w:cs="Arial"/>
          <w:b w:val="0"/>
          <w:i w:val="0"/>
          <w:szCs w:val="18"/>
        </w:rPr>
        <w:t xml:space="preserve">on points specified in schedule </w:t>
      </w:r>
      <w:r w:rsidR="000C64DC" w:rsidRPr="00125F66">
        <w:rPr>
          <w:rStyle w:val="Strong"/>
          <w:rFonts w:cs="Arial"/>
          <w:b w:val="0"/>
          <w:i w:val="0"/>
          <w:szCs w:val="18"/>
        </w:rPr>
        <w:t>3 or from other loca</w:t>
      </w:r>
      <w:r w:rsidR="009E6B28">
        <w:rPr>
          <w:rStyle w:val="Strong"/>
          <w:rFonts w:cs="Arial"/>
          <w:b w:val="0"/>
          <w:i w:val="0"/>
          <w:szCs w:val="18"/>
        </w:rPr>
        <w:t xml:space="preserve">lised or diffuse sources, which </w:t>
      </w:r>
      <w:r w:rsidR="000C64DC" w:rsidRPr="00125F66">
        <w:rPr>
          <w:rStyle w:val="Strong"/>
          <w:rFonts w:cs="Arial"/>
          <w:b w:val="0"/>
          <w:i w:val="0"/>
          <w:szCs w:val="18"/>
        </w:rPr>
        <w:t>are not controlled by an emission limit</w:t>
      </w:r>
      <w:r w:rsidR="000C64DC" w:rsidRPr="00125F66">
        <w:rPr>
          <w:i w:val="0"/>
          <w:szCs w:val="18"/>
        </w:rPr>
        <w:t>.</w:t>
      </w:r>
    </w:p>
    <w:p w14:paraId="4BC7ABEE" w14:textId="526A6D63" w:rsidR="000C64DC" w:rsidRPr="00125F66" w:rsidRDefault="00E70759" w:rsidP="009E45A2">
      <w:pPr>
        <w:pStyle w:val="BodyText"/>
        <w:spacing w:before="120" w:line="270" w:lineRule="exact"/>
        <w:rPr>
          <w:sz w:val="18"/>
        </w:rPr>
      </w:pPr>
      <w:r w:rsidRPr="00125F66">
        <w:rPr>
          <w:i/>
          <w:sz w:val="18"/>
        </w:rPr>
        <w:t xml:space="preserve"> </w:t>
      </w:r>
      <w:r w:rsidR="000C64DC" w:rsidRPr="00125F66">
        <w:rPr>
          <w:i/>
          <w:sz w:val="18"/>
        </w:rPr>
        <w:t>“EP Regulations”</w:t>
      </w:r>
      <w:r w:rsidR="000C64DC" w:rsidRPr="00125F66">
        <w:rPr>
          <w:sz w:val="18"/>
        </w:rPr>
        <w:t xml:space="preserve"> means The Environmental Permitting (England and Wales) Regulations SI </w:t>
      </w:r>
      <w:r w:rsidR="00C81E6D" w:rsidRPr="00C81E6D">
        <w:rPr>
          <w:sz w:val="18"/>
        </w:rPr>
        <w:t>2016 No.1154</w:t>
      </w:r>
      <w:r w:rsidR="000C64DC" w:rsidRPr="00125F66">
        <w:rPr>
          <w:sz w:val="18"/>
        </w:rPr>
        <w:t xml:space="preserve"> and words and expressions used in this permit which are also used in the Regulations have the same meanings as in those Regulations.</w:t>
      </w:r>
    </w:p>
    <w:p w14:paraId="461BAFF6" w14:textId="77777777" w:rsidR="000C64DC" w:rsidRPr="00125F66" w:rsidRDefault="000C64DC" w:rsidP="009E45A2">
      <w:pPr>
        <w:spacing w:before="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58FD3869" w14:textId="24E5D13F" w:rsidR="00F840A1" w:rsidRPr="00E70759" w:rsidRDefault="00F840A1" w:rsidP="00BF4FF3">
      <w:pPr>
        <w:pStyle w:val="BodyText"/>
        <w:spacing w:before="120" w:line="270" w:lineRule="exact"/>
        <w:rPr>
          <w:rFonts w:cs="Arial"/>
          <w:color w:val="000000" w:themeColor="text1"/>
          <w:sz w:val="18"/>
          <w:szCs w:val="18"/>
          <w:lang w:eastAsia="en-US"/>
        </w:rPr>
      </w:pPr>
      <w:r w:rsidRPr="00E70759">
        <w:rPr>
          <w:rFonts w:cs="Arial"/>
          <w:i/>
          <w:iCs/>
          <w:color w:val="000000" w:themeColor="text1"/>
          <w:sz w:val="18"/>
          <w:szCs w:val="18"/>
        </w:rPr>
        <w:t>“impermeable surface”</w:t>
      </w:r>
      <w:r w:rsidRPr="00E70759">
        <w:rPr>
          <w:rFonts w:cs="Arial"/>
          <w:iCs/>
          <w:color w:val="000000" w:themeColor="text1"/>
          <w:sz w:val="18"/>
          <w:szCs w:val="18"/>
        </w:rPr>
        <w:t xml:space="preserve"> means a surface or pavement constructed and maintained to a standard sufficient to prevent the transmission of liquids beyond the surface.</w:t>
      </w:r>
    </w:p>
    <w:p w14:paraId="0BEEFB0E" w14:textId="1F992CB7" w:rsidR="000C64DC" w:rsidRPr="00E70759" w:rsidRDefault="000C64DC" w:rsidP="009E45A2">
      <w:pPr>
        <w:pStyle w:val="List"/>
        <w:spacing w:before="120" w:line="270" w:lineRule="exact"/>
        <w:ind w:left="0" w:firstLine="0"/>
        <w:rPr>
          <w:snapToGrid w:val="0"/>
          <w:color w:val="000000" w:themeColor="text1"/>
        </w:rPr>
      </w:pPr>
      <w:r w:rsidRPr="00E70759">
        <w:rPr>
          <w:i/>
          <w:snapToGrid w:val="0"/>
          <w:color w:val="000000" w:themeColor="text1"/>
        </w:rPr>
        <w:t xml:space="preserve">“Pests” </w:t>
      </w:r>
      <w:r w:rsidRPr="00E70759">
        <w:rPr>
          <w:snapToGrid w:val="0"/>
          <w:color w:val="000000" w:themeColor="text1"/>
        </w:rPr>
        <w:t>means Birds, Vermin and Insects.</w:t>
      </w:r>
    </w:p>
    <w:p w14:paraId="6A220886" w14:textId="77777777" w:rsidR="000C64DC" w:rsidRPr="00E70759" w:rsidRDefault="000C64DC" w:rsidP="009E45A2">
      <w:pPr>
        <w:pStyle w:val="Heading3nonum"/>
        <w:jc w:val="both"/>
        <w:rPr>
          <w:color w:val="000000" w:themeColor="text1"/>
        </w:rPr>
      </w:pPr>
      <w:r w:rsidRPr="00E70759">
        <w:rPr>
          <w:i/>
          <w:color w:val="000000" w:themeColor="text1"/>
        </w:rPr>
        <w:t xml:space="preserve">“quarter” </w:t>
      </w:r>
      <w:r w:rsidRPr="00E70759">
        <w:rPr>
          <w:color w:val="000000" w:themeColor="text1"/>
        </w:rPr>
        <w:t>means a calendar year quarter commencing on 1 January, 1 April, 1 July or 1 October.</w:t>
      </w:r>
    </w:p>
    <w:p w14:paraId="36ADDE9D" w14:textId="77777777" w:rsidR="000C64DC" w:rsidRPr="00E70759" w:rsidRDefault="000C64DC" w:rsidP="009E45A2">
      <w:pPr>
        <w:pStyle w:val="Heading3nonum"/>
        <w:rPr>
          <w:rFonts w:ascii="Arial,Italic" w:hAnsi="Arial,Italic"/>
          <w:snapToGrid w:val="0"/>
          <w:color w:val="000000" w:themeColor="text1"/>
        </w:rPr>
      </w:pPr>
      <w:r w:rsidRPr="00E70759">
        <w:rPr>
          <w:i/>
          <w:color w:val="000000" w:themeColor="text1"/>
        </w:rPr>
        <w:t>“R</w:t>
      </w:r>
      <w:r w:rsidRPr="00E70759">
        <w:rPr>
          <w:color w:val="000000" w:themeColor="text1"/>
        </w:rPr>
        <w:t xml:space="preserve">” means a recovery operation provided for in Annex II to Directive 2008/98/EC of the European Parliament and of the Council on waste. </w:t>
      </w:r>
    </w:p>
    <w:p w14:paraId="4C4C159A" w14:textId="77777777" w:rsidR="00314341" w:rsidRPr="00314341" w:rsidRDefault="00314341" w:rsidP="00314341">
      <w:pPr>
        <w:pStyle w:val="Heading3nonum"/>
        <w:rPr>
          <w:rFonts w:cs="Arial"/>
          <w:i/>
          <w:szCs w:val="18"/>
        </w:rPr>
      </w:pPr>
      <w:r w:rsidRPr="00314341">
        <w:rPr>
          <w:rFonts w:cs="Arial"/>
          <w:i/>
          <w:iCs/>
          <w:szCs w:val="18"/>
        </w:rPr>
        <w:t>“Waste code”</w:t>
      </w:r>
      <w:r w:rsidRPr="00314341">
        <w:rPr>
          <w:rFonts w:cs="Arial"/>
          <w:i/>
          <w:szCs w:val="18"/>
        </w:rPr>
        <w:t xml:space="preserve"> </w:t>
      </w:r>
      <w:r w:rsidRPr="00314341">
        <w:rPr>
          <w:rFonts w:cs="Arial"/>
          <w:szCs w:val="18"/>
        </w:rPr>
        <w:t xml:space="preserve">means the </w:t>
      </w:r>
      <w:proofErr w:type="gramStart"/>
      <w:r w:rsidRPr="00314341">
        <w:rPr>
          <w:rFonts w:cs="Arial"/>
          <w:szCs w:val="18"/>
        </w:rPr>
        <w:t>six digit</w:t>
      </w:r>
      <w:proofErr w:type="gramEnd"/>
      <w:r w:rsidRPr="00314341">
        <w:rPr>
          <w:rFonts w:cs="Arial"/>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E70759" w:rsidRDefault="000C64DC" w:rsidP="00314341">
      <w:pPr>
        <w:pStyle w:val="Heading3nonum"/>
        <w:rPr>
          <w:rFonts w:ascii="Arial,Italic" w:hAnsi="Arial,Italic"/>
          <w:snapToGrid w:val="0"/>
          <w:color w:val="000000" w:themeColor="text1"/>
        </w:rPr>
      </w:pPr>
      <w:r w:rsidRPr="00E70759">
        <w:rPr>
          <w:i/>
          <w:color w:val="000000" w:themeColor="text1"/>
        </w:rPr>
        <w:t xml:space="preserve">“Waste Framework Directive” or “WFD” </w:t>
      </w:r>
      <w:r w:rsidRPr="00E70759">
        <w:rPr>
          <w:color w:val="000000" w:themeColor="text1"/>
        </w:rPr>
        <w:t xml:space="preserve">means Waste Framework Directive 2008/98/EC of the European Parliament and of the Council on waste. </w:t>
      </w:r>
    </w:p>
    <w:p w14:paraId="26FB2A19" w14:textId="77777777" w:rsidR="000C64DC" w:rsidRPr="00E70759" w:rsidRDefault="000C64DC" w:rsidP="009E45A2">
      <w:pPr>
        <w:pStyle w:val="BodyTextIndent"/>
        <w:spacing w:before="120" w:line="270" w:lineRule="exact"/>
        <w:ind w:left="0" w:firstLine="0"/>
        <w:jc w:val="both"/>
        <w:rPr>
          <w:rFonts w:cs="Arial"/>
          <w:color w:val="000000" w:themeColor="text1"/>
          <w:szCs w:val="18"/>
        </w:rPr>
      </w:pPr>
      <w:r w:rsidRPr="00E70759">
        <w:rPr>
          <w:rFonts w:cs="Arial"/>
          <w:i/>
          <w:color w:val="000000" w:themeColor="text1"/>
          <w:szCs w:val="18"/>
        </w:rPr>
        <w:t>“WEEE”</w:t>
      </w:r>
      <w:r w:rsidRPr="00E70759">
        <w:rPr>
          <w:rFonts w:cs="Arial"/>
          <w:color w:val="000000" w:themeColor="text1"/>
          <w:szCs w:val="18"/>
        </w:rPr>
        <w:t xml:space="preserve"> means waste electrical and electronic equipment.</w:t>
      </w:r>
    </w:p>
    <w:p w14:paraId="66599AB8" w14:textId="6B8515EF" w:rsidR="00314341" w:rsidRPr="00E70759" w:rsidRDefault="00314341" w:rsidP="009E45A2">
      <w:pPr>
        <w:spacing w:before="120" w:line="270" w:lineRule="exact"/>
        <w:rPr>
          <w:rFonts w:ascii="Arial" w:hAnsi="Arial" w:cs="Arial"/>
          <w:color w:val="000000" w:themeColor="text1"/>
          <w:sz w:val="18"/>
          <w:szCs w:val="18"/>
        </w:rPr>
      </w:pPr>
      <w:r w:rsidRPr="00E70759">
        <w:rPr>
          <w:rFonts w:ascii="Arial" w:hAnsi="Arial" w:cs="Arial"/>
          <w:i/>
          <w:color w:val="000000" w:themeColor="text1"/>
          <w:sz w:val="18"/>
          <w:szCs w:val="18"/>
        </w:rPr>
        <w:t>“WEEE Directive”</w:t>
      </w:r>
      <w:r w:rsidRPr="00E70759">
        <w:rPr>
          <w:rFonts w:ascii="Arial" w:hAnsi="Arial" w:cs="Arial"/>
          <w:color w:val="000000" w:themeColor="text1"/>
          <w:sz w:val="18"/>
          <w:szCs w:val="18"/>
        </w:rPr>
        <w:t xml:space="preserve"> means Directive 2012/19/EU of the European Parliament and of the Council of 4th July 2012 on waste electrical and electronic equipment (WEEE).</w:t>
      </w:r>
    </w:p>
    <w:p w14:paraId="445F7407" w14:textId="29A1E85F" w:rsidR="005032E3" w:rsidRDefault="000C64DC" w:rsidP="009E45A2">
      <w:pPr>
        <w:pStyle w:val="List"/>
        <w:spacing w:before="120" w:line="270" w:lineRule="exact"/>
        <w:ind w:left="284" w:hanging="284"/>
      </w:pPr>
      <w:r w:rsidRPr="00FA2D32">
        <w:rPr>
          <w:i/>
        </w:rPr>
        <w:t>“year”</w:t>
      </w:r>
      <w:r w:rsidRPr="00125F66">
        <w:t xml:space="preserve"> means calendar year ending 31 December.</w:t>
      </w:r>
    </w:p>
    <w:p w14:paraId="1CF31BEB" w14:textId="77777777" w:rsidR="005032E3" w:rsidRDefault="005032E3">
      <w:pPr>
        <w:jc w:val="left"/>
        <w:rPr>
          <w:rFonts w:ascii="Arial" w:hAnsi="Arial"/>
          <w:sz w:val="18"/>
        </w:rPr>
      </w:pPr>
      <w:r>
        <w:br w:type="page"/>
      </w:r>
    </w:p>
    <w:p w14:paraId="3582C503" w14:textId="6E92728E" w:rsidR="005032E3" w:rsidRDefault="005032E3" w:rsidP="005032E3">
      <w:pPr>
        <w:pStyle w:val="Heading1nonum"/>
        <w:pageBreakBefore/>
        <w:spacing w:line="240" w:lineRule="auto"/>
      </w:pPr>
      <w:r>
        <w:t>Schedule 7 - Site plan</w:t>
      </w:r>
    </w:p>
    <w:p w14:paraId="33040059" w14:textId="0341947F" w:rsidR="00546768" w:rsidRDefault="00B5117A" w:rsidP="00204E02">
      <w:pPr>
        <w:rPr>
          <w:rFonts w:ascii="Arial" w:hAnsi="Arial"/>
          <w:sz w:val="18"/>
          <w:szCs w:val="18"/>
        </w:rPr>
      </w:pPr>
      <w:bookmarkStart w:id="14" w:name="_GoBack"/>
      <w:bookmarkEnd w:id="14"/>
      <w:r>
        <w:rPr>
          <w:noProof/>
        </w:rPr>
        <w:drawing>
          <wp:anchor distT="0" distB="0" distL="114300" distR="114300" simplePos="0" relativeHeight="251665408" behindDoc="1" locked="0" layoutInCell="1" allowOverlap="1" wp14:anchorId="74C41590" wp14:editId="435C87E4">
            <wp:simplePos x="0" y="0"/>
            <wp:positionH relativeFrom="column">
              <wp:posOffset>-133350</wp:posOffset>
            </wp:positionH>
            <wp:positionV relativeFrom="paragraph">
              <wp:posOffset>52070</wp:posOffset>
            </wp:positionV>
            <wp:extent cx="5048250" cy="4476750"/>
            <wp:effectExtent l="19050" t="19050" r="19050" b="19050"/>
            <wp:wrapTight wrapText="bothSides">
              <wp:wrapPolygon edited="0">
                <wp:start x="-82" y="-92"/>
                <wp:lineTo x="-82" y="21600"/>
                <wp:lineTo x="21600" y="21600"/>
                <wp:lineTo x="21600" y="-92"/>
                <wp:lineTo x="-82" y="-9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8250" cy="4476750"/>
                    </a:xfrm>
                    <a:prstGeom prst="rect">
                      <a:avLst/>
                    </a:prstGeom>
                    <a:noFill/>
                    <a:ln>
                      <a:solidFill>
                        <a:schemeClr val="tx1"/>
                      </a:solidFill>
                    </a:ln>
                  </pic:spPr>
                </pic:pic>
              </a:graphicData>
            </a:graphic>
          </wp:anchor>
        </w:drawing>
      </w:r>
    </w:p>
    <w:p w14:paraId="56F7EF62" w14:textId="77777777" w:rsidR="00546768" w:rsidRDefault="00546768" w:rsidP="00204E02">
      <w:pPr>
        <w:rPr>
          <w:rFonts w:ascii="Arial" w:hAnsi="Arial"/>
          <w:sz w:val="18"/>
          <w:szCs w:val="18"/>
        </w:rPr>
      </w:pPr>
    </w:p>
    <w:p w14:paraId="2FC5EA65" w14:textId="77777777" w:rsidR="00546768" w:rsidRDefault="00546768" w:rsidP="00204E02">
      <w:pPr>
        <w:rPr>
          <w:rFonts w:ascii="Arial" w:hAnsi="Arial"/>
          <w:sz w:val="18"/>
          <w:szCs w:val="18"/>
        </w:rPr>
      </w:pPr>
    </w:p>
    <w:p w14:paraId="522B00F5" w14:textId="77777777" w:rsidR="00546768" w:rsidRDefault="00546768" w:rsidP="00204E02">
      <w:pPr>
        <w:rPr>
          <w:rFonts w:ascii="Arial" w:hAnsi="Arial"/>
          <w:sz w:val="18"/>
          <w:szCs w:val="18"/>
        </w:rPr>
      </w:pPr>
    </w:p>
    <w:p w14:paraId="1C654838" w14:textId="77777777" w:rsidR="00546768" w:rsidRDefault="00546768" w:rsidP="00204E02">
      <w:pPr>
        <w:rPr>
          <w:rFonts w:ascii="Arial" w:hAnsi="Arial"/>
          <w:sz w:val="18"/>
          <w:szCs w:val="18"/>
        </w:rPr>
      </w:pPr>
    </w:p>
    <w:p w14:paraId="5D96C554" w14:textId="77777777" w:rsidR="00546768" w:rsidRDefault="00546768" w:rsidP="00204E02">
      <w:pPr>
        <w:rPr>
          <w:rFonts w:ascii="Arial" w:hAnsi="Arial"/>
          <w:sz w:val="18"/>
          <w:szCs w:val="18"/>
        </w:rPr>
      </w:pPr>
    </w:p>
    <w:p w14:paraId="0389E68A" w14:textId="77777777" w:rsidR="00546768" w:rsidRDefault="00546768" w:rsidP="00204E02">
      <w:pPr>
        <w:rPr>
          <w:rFonts w:ascii="Arial" w:hAnsi="Arial"/>
          <w:sz w:val="18"/>
          <w:szCs w:val="18"/>
        </w:rPr>
      </w:pPr>
    </w:p>
    <w:p w14:paraId="1B5EFE1B" w14:textId="77777777" w:rsidR="00546768" w:rsidRDefault="00546768" w:rsidP="00204E02">
      <w:pPr>
        <w:rPr>
          <w:rFonts w:ascii="Arial" w:hAnsi="Arial"/>
          <w:sz w:val="18"/>
          <w:szCs w:val="18"/>
        </w:rPr>
      </w:pPr>
    </w:p>
    <w:p w14:paraId="0D7A5501" w14:textId="77777777" w:rsidR="00546768" w:rsidRDefault="00546768" w:rsidP="00204E02">
      <w:pPr>
        <w:rPr>
          <w:rFonts w:ascii="Arial" w:hAnsi="Arial"/>
          <w:sz w:val="18"/>
          <w:szCs w:val="18"/>
        </w:rPr>
      </w:pPr>
    </w:p>
    <w:p w14:paraId="2AAFFB30" w14:textId="77777777" w:rsidR="00546768" w:rsidRDefault="00546768" w:rsidP="00204E02">
      <w:pPr>
        <w:rPr>
          <w:rFonts w:ascii="Arial" w:hAnsi="Arial"/>
          <w:sz w:val="18"/>
          <w:szCs w:val="18"/>
        </w:rPr>
      </w:pPr>
    </w:p>
    <w:p w14:paraId="2003CCE6" w14:textId="77777777" w:rsidR="00546768" w:rsidRDefault="00546768" w:rsidP="00204E02">
      <w:pPr>
        <w:rPr>
          <w:rFonts w:ascii="Arial" w:hAnsi="Arial"/>
          <w:sz w:val="18"/>
          <w:szCs w:val="18"/>
        </w:rPr>
      </w:pPr>
    </w:p>
    <w:p w14:paraId="2309AE79" w14:textId="77777777" w:rsidR="00546768" w:rsidRDefault="00546768" w:rsidP="00204E02">
      <w:pPr>
        <w:rPr>
          <w:rFonts w:ascii="Arial" w:hAnsi="Arial"/>
          <w:sz w:val="18"/>
          <w:szCs w:val="18"/>
        </w:rPr>
      </w:pPr>
    </w:p>
    <w:p w14:paraId="05CD12AB" w14:textId="77777777" w:rsidR="00546768" w:rsidRDefault="00546768" w:rsidP="00204E02">
      <w:pPr>
        <w:rPr>
          <w:rFonts w:ascii="Arial" w:hAnsi="Arial"/>
          <w:sz w:val="18"/>
          <w:szCs w:val="18"/>
        </w:rPr>
      </w:pPr>
    </w:p>
    <w:p w14:paraId="0B727F77" w14:textId="77777777" w:rsidR="00546768" w:rsidRDefault="00546768" w:rsidP="00204E02">
      <w:pPr>
        <w:rPr>
          <w:rFonts w:ascii="Arial" w:hAnsi="Arial"/>
          <w:sz w:val="18"/>
          <w:szCs w:val="18"/>
        </w:rPr>
      </w:pPr>
    </w:p>
    <w:p w14:paraId="41466560" w14:textId="77777777" w:rsidR="00546768" w:rsidRDefault="00546768" w:rsidP="00204E02">
      <w:pPr>
        <w:rPr>
          <w:rFonts w:ascii="Arial" w:hAnsi="Arial"/>
          <w:sz w:val="18"/>
          <w:szCs w:val="18"/>
        </w:rPr>
      </w:pPr>
    </w:p>
    <w:p w14:paraId="150A3D4A" w14:textId="77777777" w:rsidR="00546768" w:rsidRDefault="00546768" w:rsidP="00204E02">
      <w:pPr>
        <w:rPr>
          <w:rFonts w:ascii="Arial" w:hAnsi="Arial"/>
          <w:sz w:val="18"/>
          <w:szCs w:val="18"/>
        </w:rPr>
      </w:pPr>
    </w:p>
    <w:p w14:paraId="14B380BB" w14:textId="77777777" w:rsidR="00546768" w:rsidRDefault="00546768" w:rsidP="00204E02">
      <w:pPr>
        <w:rPr>
          <w:rFonts w:ascii="Arial" w:hAnsi="Arial"/>
          <w:sz w:val="18"/>
          <w:szCs w:val="18"/>
        </w:rPr>
      </w:pPr>
    </w:p>
    <w:p w14:paraId="4C5FB0B6" w14:textId="77777777" w:rsidR="00546768" w:rsidRDefault="00546768" w:rsidP="00204E02">
      <w:pPr>
        <w:rPr>
          <w:rFonts w:ascii="Arial" w:hAnsi="Arial"/>
          <w:sz w:val="18"/>
          <w:szCs w:val="18"/>
        </w:rPr>
      </w:pPr>
    </w:p>
    <w:p w14:paraId="59253F09" w14:textId="77777777" w:rsidR="00546768" w:rsidRDefault="00546768" w:rsidP="00204E02">
      <w:pPr>
        <w:rPr>
          <w:rFonts w:ascii="Arial" w:hAnsi="Arial"/>
          <w:sz w:val="18"/>
          <w:szCs w:val="18"/>
        </w:rPr>
      </w:pPr>
    </w:p>
    <w:p w14:paraId="0E0ACE1E" w14:textId="77777777" w:rsidR="00546768" w:rsidRDefault="00546768" w:rsidP="00204E02">
      <w:pPr>
        <w:rPr>
          <w:rFonts w:ascii="Arial" w:hAnsi="Arial"/>
          <w:sz w:val="18"/>
          <w:szCs w:val="18"/>
        </w:rPr>
      </w:pPr>
    </w:p>
    <w:p w14:paraId="3074DB41" w14:textId="77777777" w:rsidR="00546768" w:rsidRDefault="00546768" w:rsidP="00204E02">
      <w:pPr>
        <w:rPr>
          <w:rFonts w:ascii="Arial" w:hAnsi="Arial"/>
          <w:sz w:val="18"/>
          <w:szCs w:val="18"/>
        </w:rPr>
      </w:pPr>
    </w:p>
    <w:p w14:paraId="02AD8782" w14:textId="77777777" w:rsidR="00546768" w:rsidRDefault="00546768" w:rsidP="00204E02">
      <w:pPr>
        <w:rPr>
          <w:rFonts w:ascii="Arial" w:hAnsi="Arial"/>
          <w:sz w:val="18"/>
          <w:szCs w:val="18"/>
        </w:rPr>
      </w:pPr>
    </w:p>
    <w:p w14:paraId="2AF2D2F3" w14:textId="77777777" w:rsidR="00546768" w:rsidRDefault="00546768" w:rsidP="00204E02">
      <w:pPr>
        <w:rPr>
          <w:rFonts w:ascii="Arial" w:hAnsi="Arial"/>
          <w:sz w:val="18"/>
          <w:szCs w:val="18"/>
        </w:rPr>
      </w:pPr>
    </w:p>
    <w:p w14:paraId="738FB6CE" w14:textId="77777777" w:rsidR="00546768" w:rsidRDefault="00546768" w:rsidP="00204E02">
      <w:pPr>
        <w:rPr>
          <w:rFonts w:ascii="Arial" w:hAnsi="Arial"/>
          <w:sz w:val="18"/>
          <w:szCs w:val="18"/>
        </w:rPr>
      </w:pPr>
    </w:p>
    <w:p w14:paraId="1C9F968F" w14:textId="77777777" w:rsidR="00546768" w:rsidRDefault="00546768" w:rsidP="00204E02">
      <w:pPr>
        <w:rPr>
          <w:rFonts w:ascii="Arial" w:hAnsi="Arial"/>
          <w:sz w:val="18"/>
          <w:szCs w:val="18"/>
        </w:rPr>
      </w:pPr>
    </w:p>
    <w:p w14:paraId="3BBBF28C" w14:textId="77777777" w:rsidR="00546768" w:rsidRDefault="00546768" w:rsidP="00204E02">
      <w:pPr>
        <w:rPr>
          <w:rFonts w:ascii="Arial" w:hAnsi="Arial"/>
          <w:sz w:val="18"/>
          <w:szCs w:val="18"/>
        </w:rPr>
      </w:pPr>
    </w:p>
    <w:p w14:paraId="315B73C1" w14:textId="77777777" w:rsidR="00546768" w:rsidRDefault="00546768" w:rsidP="00204E02">
      <w:pPr>
        <w:rPr>
          <w:rFonts w:ascii="Arial" w:hAnsi="Arial"/>
          <w:sz w:val="18"/>
          <w:szCs w:val="18"/>
        </w:rPr>
      </w:pPr>
    </w:p>
    <w:p w14:paraId="3B7BDEE7" w14:textId="77777777" w:rsidR="00546768" w:rsidRDefault="00546768" w:rsidP="00204E02">
      <w:pPr>
        <w:rPr>
          <w:rFonts w:ascii="Arial" w:hAnsi="Arial"/>
          <w:sz w:val="18"/>
          <w:szCs w:val="18"/>
        </w:rPr>
      </w:pPr>
    </w:p>
    <w:p w14:paraId="508FA945" w14:textId="77777777" w:rsidR="00546768" w:rsidRDefault="00546768" w:rsidP="00204E02">
      <w:pPr>
        <w:rPr>
          <w:rFonts w:ascii="Arial" w:hAnsi="Arial"/>
          <w:sz w:val="18"/>
          <w:szCs w:val="18"/>
        </w:rPr>
      </w:pPr>
    </w:p>
    <w:p w14:paraId="49F3C679" w14:textId="77777777" w:rsidR="00546768" w:rsidRDefault="00546768" w:rsidP="00204E02">
      <w:pPr>
        <w:rPr>
          <w:rFonts w:ascii="Arial" w:hAnsi="Arial"/>
          <w:sz w:val="18"/>
          <w:szCs w:val="18"/>
        </w:rPr>
      </w:pPr>
    </w:p>
    <w:p w14:paraId="5190D0CC" w14:textId="77777777" w:rsidR="00546768" w:rsidRDefault="00546768" w:rsidP="00204E02">
      <w:pPr>
        <w:rPr>
          <w:rFonts w:ascii="Arial" w:hAnsi="Arial"/>
          <w:sz w:val="18"/>
          <w:szCs w:val="18"/>
        </w:rPr>
      </w:pPr>
    </w:p>
    <w:p w14:paraId="13D6C004" w14:textId="77777777" w:rsidR="00546768" w:rsidRDefault="00546768" w:rsidP="00204E02">
      <w:pPr>
        <w:rPr>
          <w:rFonts w:ascii="Arial" w:hAnsi="Arial"/>
          <w:sz w:val="18"/>
          <w:szCs w:val="18"/>
        </w:rPr>
      </w:pPr>
    </w:p>
    <w:p w14:paraId="498702AA" w14:textId="77777777" w:rsidR="00546768" w:rsidRDefault="00546768" w:rsidP="00204E02">
      <w:pPr>
        <w:rPr>
          <w:rFonts w:ascii="Arial" w:hAnsi="Arial"/>
          <w:sz w:val="18"/>
          <w:szCs w:val="18"/>
        </w:rPr>
      </w:pPr>
    </w:p>
    <w:p w14:paraId="0ED58B3B" w14:textId="77777777" w:rsidR="00B5117A" w:rsidRDefault="00B5117A" w:rsidP="00204E02">
      <w:pPr>
        <w:rPr>
          <w:rFonts w:ascii="Arial" w:hAnsi="Arial"/>
          <w:sz w:val="18"/>
          <w:szCs w:val="18"/>
        </w:rPr>
      </w:pPr>
    </w:p>
    <w:p w14:paraId="2987E5A9" w14:textId="77777777" w:rsidR="00B5117A" w:rsidRDefault="00B5117A" w:rsidP="00204E02">
      <w:pPr>
        <w:rPr>
          <w:rFonts w:ascii="Arial" w:hAnsi="Arial"/>
          <w:sz w:val="18"/>
          <w:szCs w:val="18"/>
        </w:rPr>
      </w:pPr>
    </w:p>
    <w:p w14:paraId="0018C567" w14:textId="314B1C42" w:rsidR="00204E02" w:rsidRPr="000D23CE" w:rsidRDefault="00204E02" w:rsidP="00204E02">
      <w:pPr>
        <w:rPr>
          <w:rFonts w:ascii="Arial" w:hAnsi="Arial"/>
          <w:sz w:val="18"/>
          <w:szCs w:val="18"/>
        </w:rPr>
      </w:pPr>
      <w:r w:rsidRPr="000D23CE">
        <w:rPr>
          <w:rFonts w:ascii="Arial" w:hAnsi="Arial"/>
          <w:sz w:val="18"/>
          <w:szCs w:val="18"/>
        </w:rPr>
        <w:t>© Crown Copyright and database right [</w:t>
      </w:r>
      <w:r w:rsidR="000D23CE" w:rsidRPr="000D23CE">
        <w:rPr>
          <w:rFonts w:ascii="Arial" w:hAnsi="Arial"/>
          <w:sz w:val="18"/>
          <w:szCs w:val="18"/>
        </w:rPr>
        <w:t>2018</w:t>
      </w:r>
      <w:r w:rsidRPr="000D23CE">
        <w:rPr>
          <w:rFonts w:ascii="Arial" w:hAnsi="Arial"/>
          <w:sz w:val="18"/>
          <w:szCs w:val="18"/>
        </w:rPr>
        <w:t>]. Ordnance Survey licence number 100019741.</w:t>
      </w:r>
    </w:p>
    <w:p w14:paraId="50D256BA" w14:textId="245B4105" w:rsidR="00417986" w:rsidRPr="00301FFD" w:rsidRDefault="00204E02" w:rsidP="00546768">
      <w:pPr>
        <w:pStyle w:val="Heading3nonum"/>
      </w:pPr>
      <w:r>
        <w:t>END OF PERMIT</w:t>
      </w:r>
    </w:p>
    <w:sectPr w:rsidR="00417986" w:rsidRPr="00301FFD" w:rsidSect="00546768">
      <w:headerReference w:type="even" r:id="rId17"/>
      <w:headerReference w:type="default" r:id="rId18"/>
      <w:headerReference w:type="first" r:id="rId19"/>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DC8E" w14:textId="77777777" w:rsidR="009D529B" w:rsidRDefault="009D529B">
      <w:r>
        <w:separator/>
      </w:r>
    </w:p>
  </w:endnote>
  <w:endnote w:type="continuationSeparator" w:id="0">
    <w:p w14:paraId="370C24B9" w14:textId="77777777" w:rsidR="009D529B" w:rsidRDefault="009D5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B4345A" w:rsidRDefault="00B434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B4345A" w:rsidRDefault="00B43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B4345A" w:rsidRDefault="00B4345A">
    <w:pPr>
      <w:pStyle w:val="Footer"/>
      <w:tabs>
        <w:tab w:val="right" w:pos="3369"/>
        <w:tab w:val="right" w:pos="4503"/>
      </w:tabs>
      <w:ind w:right="-108"/>
      <w:jc w:val="left"/>
    </w:pPr>
  </w:p>
  <w:p w14:paraId="4EFE167C" w14:textId="77777777" w:rsidR="00B4345A" w:rsidRDefault="00B4345A">
    <w:pPr>
      <w:pStyle w:val="Footer"/>
      <w:tabs>
        <w:tab w:val="right" w:pos="3369"/>
        <w:tab w:val="right" w:pos="4503"/>
      </w:tabs>
      <w:ind w:right="-108"/>
      <w:jc w:val="left"/>
    </w:pPr>
  </w:p>
  <w:p w14:paraId="675B995D" w14:textId="3A497173" w:rsidR="00B4345A" w:rsidRDefault="00B4345A"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r w:rsidR="008C78FE">
      <w:rPr>
        <w:noProof/>
      </w:rPr>
      <w:t xml:space="preserve"> 20 November 2018</w:t>
    </w:r>
  </w:p>
  <w:p w14:paraId="635BD109" w14:textId="25DE8063" w:rsidR="008C78FE" w:rsidRPr="008C78FE" w:rsidRDefault="00B4345A" w:rsidP="008C78FE">
    <w:pPr>
      <w:pStyle w:val="Footer"/>
    </w:pPr>
    <w:r w:rsidRPr="00546F5D">
      <w:t>EPR/</w:t>
    </w:r>
    <w:r w:rsidR="008C78FE" w:rsidRPr="008C78FE">
      <w:t>BB3092HJ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A0608" w14:textId="77777777" w:rsidR="009D529B" w:rsidRDefault="009D529B">
      <w:r>
        <w:separator/>
      </w:r>
    </w:p>
  </w:footnote>
  <w:footnote w:type="continuationSeparator" w:id="0">
    <w:p w14:paraId="44736B35" w14:textId="77777777" w:rsidR="009D529B" w:rsidRDefault="009D5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480527B7" w:rsidR="00B4345A" w:rsidRDefault="00B434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AB3AF" w14:textId="08D16496" w:rsidR="00B4345A" w:rsidRDefault="00B434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854E6" w14:textId="72948D7F" w:rsidR="00B4345A" w:rsidRDefault="00B434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204EB0F2"/>
    <w:lvl w:ilvl="0">
      <w:start w:val="2"/>
      <w:numFmt w:val="decimal"/>
      <w:lvlText w:val="%1"/>
      <w:lvlJc w:val="left"/>
      <w:pPr>
        <w:tabs>
          <w:tab w:val="num" w:pos="360"/>
        </w:tabs>
        <w:ind w:left="360" w:hanging="360"/>
      </w:pPr>
      <w:rPr>
        <w:rFonts w:hint="default"/>
        <w:sz w:val="28"/>
        <w:szCs w:val="28"/>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667D0E"/>
    <w:multiLevelType w:val="hybridMultilevel"/>
    <w:tmpl w:val="E18C3C9C"/>
    <w:lvl w:ilvl="0" w:tplc="02802F24">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346073B"/>
    <w:multiLevelType w:val="multilevel"/>
    <w:tmpl w:val="19F2B49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5EE276F8"/>
    <w:lvl w:ilvl="0" w:tplc="A71C6698">
      <w:start w:val="3"/>
      <w:numFmt w:val="bullet"/>
      <w:lvlText w:val="-"/>
      <w:lvlJc w:val="left"/>
      <w:pPr>
        <w:ind w:left="360" w:hanging="360"/>
      </w:pPr>
      <w:rPr>
        <w:rFonts w:ascii="Arial" w:eastAsia="Times New Roman" w:hAnsi="Arial" w:cs="Aria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7"/>
  </w:num>
  <w:num w:numId="6">
    <w:abstractNumId w:val="16"/>
  </w:num>
  <w:num w:numId="7">
    <w:abstractNumId w:val="7"/>
  </w:num>
  <w:num w:numId="8">
    <w:abstractNumId w:val="12"/>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2"/>
  </w:num>
  <w:num w:numId="16">
    <w:abstractNumId w:val="38"/>
  </w:num>
  <w:num w:numId="17">
    <w:abstractNumId w:val="29"/>
  </w:num>
  <w:num w:numId="18">
    <w:abstractNumId w:val="33"/>
  </w:num>
  <w:num w:numId="19">
    <w:abstractNumId w:val="20"/>
  </w:num>
  <w:num w:numId="20">
    <w:abstractNumId w:val="18"/>
  </w:num>
  <w:num w:numId="21">
    <w:abstractNumId w:val="5"/>
  </w:num>
  <w:num w:numId="22">
    <w:abstractNumId w:val="35"/>
  </w:num>
  <w:num w:numId="23">
    <w:abstractNumId w:val="8"/>
  </w:num>
  <w:num w:numId="24">
    <w:abstractNumId w:val="4"/>
  </w:num>
  <w:num w:numId="25">
    <w:abstractNumId w:val="17"/>
  </w:num>
  <w:num w:numId="26">
    <w:abstractNumId w:val="13"/>
  </w:num>
  <w:num w:numId="27">
    <w:abstractNumId w:val="23"/>
  </w:num>
  <w:num w:numId="28">
    <w:abstractNumId w:val="31"/>
  </w:num>
  <w:num w:numId="29">
    <w:abstractNumId w:val="15"/>
  </w:num>
  <w:num w:numId="30">
    <w:abstractNumId w:val="10"/>
  </w:num>
  <w:num w:numId="31">
    <w:abstractNumId w:val="37"/>
  </w:num>
  <w:num w:numId="32">
    <w:abstractNumId w:val="30"/>
  </w:num>
  <w:num w:numId="33">
    <w:abstractNumId w:val="41"/>
  </w:num>
  <w:num w:numId="34">
    <w:abstractNumId w:val="36"/>
  </w:num>
  <w:num w:numId="35">
    <w:abstractNumId w:val="9"/>
  </w:num>
  <w:num w:numId="36">
    <w:abstractNumId w:val="28"/>
  </w:num>
  <w:num w:numId="37">
    <w:abstractNumId w:val="32"/>
  </w:num>
  <w:num w:numId="38">
    <w:abstractNumId w:val="19"/>
  </w:num>
  <w:num w:numId="39">
    <w:abstractNumId w:val="40"/>
  </w:num>
  <w:num w:numId="40">
    <w:abstractNumId w:val="14"/>
  </w:num>
  <w:num w:numId="41">
    <w:abstractNumId w:val="6"/>
  </w:num>
  <w:num w:numId="42">
    <w:abstractNumId w:val="22"/>
  </w:num>
  <w:num w:numId="43">
    <w:abstractNumId w:val="24"/>
  </w:num>
  <w:num w:numId="44">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3DA0"/>
    <w:rsid w:val="00014710"/>
    <w:rsid w:val="00015055"/>
    <w:rsid w:val="00015944"/>
    <w:rsid w:val="00015C8E"/>
    <w:rsid w:val="00016666"/>
    <w:rsid w:val="0001765E"/>
    <w:rsid w:val="00020342"/>
    <w:rsid w:val="0002048B"/>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1A4A"/>
    <w:rsid w:val="0004218B"/>
    <w:rsid w:val="0004264B"/>
    <w:rsid w:val="0004419F"/>
    <w:rsid w:val="00044E24"/>
    <w:rsid w:val="00045675"/>
    <w:rsid w:val="0004588D"/>
    <w:rsid w:val="00046A39"/>
    <w:rsid w:val="0004726A"/>
    <w:rsid w:val="0005128A"/>
    <w:rsid w:val="00051C1D"/>
    <w:rsid w:val="000532B2"/>
    <w:rsid w:val="000533B6"/>
    <w:rsid w:val="0005478A"/>
    <w:rsid w:val="0005775C"/>
    <w:rsid w:val="00061159"/>
    <w:rsid w:val="00061893"/>
    <w:rsid w:val="00063839"/>
    <w:rsid w:val="000638D3"/>
    <w:rsid w:val="00063F47"/>
    <w:rsid w:val="000658BB"/>
    <w:rsid w:val="00070F8B"/>
    <w:rsid w:val="000711E0"/>
    <w:rsid w:val="000714A1"/>
    <w:rsid w:val="0007151D"/>
    <w:rsid w:val="000716B1"/>
    <w:rsid w:val="00071797"/>
    <w:rsid w:val="0007224E"/>
    <w:rsid w:val="000735C7"/>
    <w:rsid w:val="0007491B"/>
    <w:rsid w:val="00075881"/>
    <w:rsid w:val="00076217"/>
    <w:rsid w:val="00077533"/>
    <w:rsid w:val="000775AF"/>
    <w:rsid w:val="00077736"/>
    <w:rsid w:val="000800DE"/>
    <w:rsid w:val="00081309"/>
    <w:rsid w:val="000813BD"/>
    <w:rsid w:val="000818A1"/>
    <w:rsid w:val="00083230"/>
    <w:rsid w:val="0008365B"/>
    <w:rsid w:val="00083B21"/>
    <w:rsid w:val="000846FC"/>
    <w:rsid w:val="000847C3"/>
    <w:rsid w:val="00084ED1"/>
    <w:rsid w:val="000851EA"/>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5B8"/>
    <w:rsid w:val="000C49CC"/>
    <w:rsid w:val="000C64DC"/>
    <w:rsid w:val="000C6D2D"/>
    <w:rsid w:val="000C74D6"/>
    <w:rsid w:val="000D0462"/>
    <w:rsid w:val="000D1146"/>
    <w:rsid w:val="000D11CB"/>
    <w:rsid w:val="000D1C88"/>
    <w:rsid w:val="000D1EED"/>
    <w:rsid w:val="000D1FBB"/>
    <w:rsid w:val="000D23CE"/>
    <w:rsid w:val="000D2E34"/>
    <w:rsid w:val="000D3934"/>
    <w:rsid w:val="000D458B"/>
    <w:rsid w:val="000D494A"/>
    <w:rsid w:val="000D5B97"/>
    <w:rsid w:val="000D7538"/>
    <w:rsid w:val="000E06EC"/>
    <w:rsid w:val="000E1721"/>
    <w:rsid w:val="000E193B"/>
    <w:rsid w:val="000E23A2"/>
    <w:rsid w:val="000E5EA7"/>
    <w:rsid w:val="000E60F2"/>
    <w:rsid w:val="000E6D23"/>
    <w:rsid w:val="000E7671"/>
    <w:rsid w:val="000F09C8"/>
    <w:rsid w:val="000F0BF9"/>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EA3"/>
    <w:rsid w:val="001141AB"/>
    <w:rsid w:val="00116A96"/>
    <w:rsid w:val="0011746F"/>
    <w:rsid w:val="0011792D"/>
    <w:rsid w:val="001200A6"/>
    <w:rsid w:val="00121C9D"/>
    <w:rsid w:val="00121EB0"/>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6949"/>
    <w:rsid w:val="001772AB"/>
    <w:rsid w:val="00181A73"/>
    <w:rsid w:val="001837DF"/>
    <w:rsid w:val="00185144"/>
    <w:rsid w:val="00185877"/>
    <w:rsid w:val="00185E09"/>
    <w:rsid w:val="00186404"/>
    <w:rsid w:val="00186ACD"/>
    <w:rsid w:val="00186DD5"/>
    <w:rsid w:val="00190AE7"/>
    <w:rsid w:val="0019176C"/>
    <w:rsid w:val="001955D4"/>
    <w:rsid w:val="00196E89"/>
    <w:rsid w:val="001A043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34DD"/>
    <w:rsid w:val="001C57D5"/>
    <w:rsid w:val="001C59DD"/>
    <w:rsid w:val="001C6E38"/>
    <w:rsid w:val="001C71AD"/>
    <w:rsid w:val="001C74FD"/>
    <w:rsid w:val="001D02D3"/>
    <w:rsid w:val="001D18CD"/>
    <w:rsid w:val="001D33CD"/>
    <w:rsid w:val="001D4337"/>
    <w:rsid w:val="001D7D44"/>
    <w:rsid w:val="001E03F3"/>
    <w:rsid w:val="001E2922"/>
    <w:rsid w:val="001E3507"/>
    <w:rsid w:val="001E3629"/>
    <w:rsid w:val="001E36B5"/>
    <w:rsid w:val="001E4621"/>
    <w:rsid w:val="001E712B"/>
    <w:rsid w:val="001E722C"/>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AB7"/>
    <w:rsid w:val="00201C9B"/>
    <w:rsid w:val="00202422"/>
    <w:rsid w:val="002027D5"/>
    <w:rsid w:val="00203CA3"/>
    <w:rsid w:val="00204E02"/>
    <w:rsid w:val="00211480"/>
    <w:rsid w:val="00212EF9"/>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2BB5"/>
    <w:rsid w:val="00243919"/>
    <w:rsid w:val="002445B8"/>
    <w:rsid w:val="0024481A"/>
    <w:rsid w:val="00245085"/>
    <w:rsid w:val="002467F9"/>
    <w:rsid w:val="002468FF"/>
    <w:rsid w:val="00247CCE"/>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863"/>
    <w:rsid w:val="00286ACB"/>
    <w:rsid w:val="002925C4"/>
    <w:rsid w:val="002933B9"/>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7450"/>
    <w:rsid w:val="002B1992"/>
    <w:rsid w:val="002B4943"/>
    <w:rsid w:val="002B5DE2"/>
    <w:rsid w:val="002B6AD6"/>
    <w:rsid w:val="002B74A4"/>
    <w:rsid w:val="002B7B98"/>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5C1"/>
    <w:rsid w:val="00352F42"/>
    <w:rsid w:val="00355556"/>
    <w:rsid w:val="003559C2"/>
    <w:rsid w:val="00355F1D"/>
    <w:rsid w:val="003560E2"/>
    <w:rsid w:val="0035688B"/>
    <w:rsid w:val="00356E34"/>
    <w:rsid w:val="00357E4E"/>
    <w:rsid w:val="00361BA4"/>
    <w:rsid w:val="00364DC5"/>
    <w:rsid w:val="00365B36"/>
    <w:rsid w:val="003666B3"/>
    <w:rsid w:val="0036681A"/>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3629"/>
    <w:rsid w:val="00384113"/>
    <w:rsid w:val="00384214"/>
    <w:rsid w:val="00384290"/>
    <w:rsid w:val="00384F69"/>
    <w:rsid w:val="00385332"/>
    <w:rsid w:val="00385A42"/>
    <w:rsid w:val="00385F7B"/>
    <w:rsid w:val="003866D2"/>
    <w:rsid w:val="00386789"/>
    <w:rsid w:val="00386D96"/>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C9A"/>
    <w:rsid w:val="003B4D13"/>
    <w:rsid w:val="003B4D21"/>
    <w:rsid w:val="003B4D8B"/>
    <w:rsid w:val="003B5A23"/>
    <w:rsid w:val="003B6AAF"/>
    <w:rsid w:val="003C061C"/>
    <w:rsid w:val="003C082C"/>
    <w:rsid w:val="003C26D4"/>
    <w:rsid w:val="003C2CA5"/>
    <w:rsid w:val="003C3157"/>
    <w:rsid w:val="003C4EDA"/>
    <w:rsid w:val="003C4FF1"/>
    <w:rsid w:val="003C5135"/>
    <w:rsid w:val="003C56A6"/>
    <w:rsid w:val="003C7C02"/>
    <w:rsid w:val="003D0148"/>
    <w:rsid w:val="003D12BD"/>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589"/>
    <w:rsid w:val="003E578E"/>
    <w:rsid w:val="003E59A5"/>
    <w:rsid w:val="003E6F86"/>
    <w:rsid w:val="003F04EA"/>
    <w:rsid w:val="003F07A4"/>
    <w:rsid w:val="003F0EFD"/>
    <w:rsid w:val="003F11FE"/>
    <w:rsid w:val="003F185E"/>
    <w:rsid w:val="003F30CE"/>
    <w:rsid w:val="003F4476"/>
    <w:rsid w:val="003F4B4A"/>
    <w:rsid w:val="003F4E8D"/>
    <w:rsid w:val="003F5741"/>
    <w:rsid w:val="003F66EF"/>
    <w:rsid w:val="003F6ACC"/>
    <w:rsid w:val="00400368"/>
    <w:rsid w:val="00400E02"/>
    <w:rsid w:val="004012A2"/>
    <w:rsid w:val="0040146A"/>
    <w:rsid w:val="00401691"/>
    <w:rsid w:val="00401913"/>
    <w:rsid w:val="00402F78"/>
    <w:rsid w:val="00403AF5"/>
    <w:rsid w:val="004054FA"/>
    <w:rsid w:val="004058BF"/>
    <w:rsid w:val="004059FB"/>
    <w:rsid w:val="00406E7B"/>
    <w:rsid w:val="004074A2"/>
    <w:rsid w:val="00412CC6"/>
    <w:rsid w:val="00412EB9"/>
    <w:rsid w:val="00413A0A"/>
    <w:rsid w:val="0041489B"/>
    <w:rsid w:val="00414FD8"/>
    <w:rsid w:val="00415A69"/>
    <w:rsid w:val="00415E1E"/>
    <w:rsid w:val="004161C8"/>
    <w:rsid w:val="004165C2"/>
    <w:rsid w:val="00416757"/>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1967"/>
    <w:rsid w:val="00484BE9"/>
    <w:rsid w:val="00485E3B"/>
    <w:rsid w:val="00485E7B"/>
    <w:rsid w:val="0048629E"/>
    <w:rsid w:val="00486376"/>
    <w:rsid w:val="00486C7D"/>
    <w:rsid w:val="00487760"/>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1EE"/>
    <w:rsid w:val="004A6955"/>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6C1A"/>
    <w:rsid w:val="004C7E3E"/>
    <w:rsid w:val="004D032E"/>
    <w:rsid w:val="004D0E0A"/>
    <w:rsid w:val="004D2C7A"/>
    <w:rsid w:val="004D32F5"/>
    <w:rsid w:val="004D3A6B"/>
    <w:rsid w:val="004D4713"/>
    <w:rsid w:val="004D473B"/>
    <w:rsid w:val="004D7D80"/>
    <w:rsid w:val="004E1E33"/>
    <w:rsid w:val="004E225B"/>
    <w:rsid w:val="004E25FA"/>
    <w:rsid w:val="004E3B42"/>
    <w:rsid w:val="004E52F4"/>
    <w:rsid w:val="004E6336"/>
    <w:rsid w:val="004E65EF"/>
    <w:rsid w:val="004E7277"/>
    <w:rsid w:val="004F261F"/>
    <w:rsid w:val="004F2983"/>
    <w:rsid w:val="004F315D"/>
    <w:rsid w:val="004F4D79"/>
    <w:rsid w:val="004F5470"/>
    <w:rsid w:val="004F5C34"/>
    <w:rsid w:val="004F65C3"/>
    <w:rsid w:val="004F6738"/>
    <w:rsid w:val="004F69E8"/>
    <w:rsid w:val="004F780E"/>
    <w:rsid w:val="004F7A92"/>
    <w:rsid w:val="004F7C47"/>
    <w:rsid w:val="005014C6"/>
    <w:rsid w:val="005032E3"/>
    <w:rsid w:val="005046A4"/>
    <w:rsid w:val="0050620E"/>
    <w:rsid w:val="00506AE4"/>
    <w:rsid w:val="00507DFC"/>
    <w:rsid w:val="0051065B"/>
    <w:rsid w:val="00512BD9"/>
    <w:rsid w:val="00512E21"/>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0AC5"/>
    <w:rsid w:val="00544AD1"/>
    <w:rsid w:val="00545404"/>
    <w:rsid w:val="005454E3"/>
    <w:rsid w:val="00546120"/>
    <w:rsid w:val="00546768"/>
    <w:rsid w:val="00546F5D"/>
    <w:rsid w:val="00547890"/>
    <w:rsid w:val="00550DAE"/>
    <w:rsid w:val="00550FBA"/>
    <w:rsid w:val="0055115D"/>
    <w:rsid w:val="00551700"/>
    <w:rsid w:val="005523FC"/>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0D1D"/>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0CAB"/>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3F"/>
    <w:rsid w:val="005B4AB1"/>
    <w:rsid w:val="005B5322"/>
    <w:rsid w:val="005B5AB6"/>
    <w:rsid w:val="005B6D35"/>
    <w:rsid w:val="005B70EC"/>
    <w:rsid w:val="005B765F"/>
    <w:rsid w:val="005C0123"/>
    <w:rsid w:val="005C2AE8"/>
    <w:rsid w:val="005C634E"/>
    <w:rsid w:val="005C643F"/>
    <w:rsid w:val="005C7B8E"/>
    <w:rsid w:val="005D0386"/>
    <w:rsid w:val="005D07E2"/>
    <w:rsid w:val="005D0A4C"/>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6CBB"/>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6C78"/>
    <w:rsid w:val="00607A96"/>
    <w:rsid w:val="00610FFA"/>
    <w:rsid w:val="00611108"/>
    <w:rsid w:val="006132DA"/>
    <w:rsid w:val="006152D1"/>
    <w:rsid w:val="00615CA0"/>
    <w:rsid w:val="00615F76"/>
    <w:rsid w:val="00616F97"/>
    <w:rsid w:val="00617609"/>
    <w:rsid w:val="00617A0A"/>
    <w:rsid w:val="006205CA"/>
    <w:rsid w:val="00621AA0"/>
    <w:rsid w:val="00622266"/>
    <w:rsid w:val="00622E2C"/>
    <w:rsid w:val="0062659E"/>
    <w:rsid w:val="00626659"/>
    <w:rsid w:val="006268CD"/>
    <w:rsid w:val="00626CB2"/>
    <w:rsid w:val="00626FF8"/>
    <w:rsid w:val="006270F4"/>
    <w:rsid w:val="00627EBB"/>
    <w:rsid w:val="006302A8"/>
    <w:rsid w:val="0063150F"/>
    <w:rsid w:val="006325E1"/>
    <w:rsid w:val="006333A4"/>
    <w:rsid w:val="00633617"/>
    <w:rsid w:val="0063370D"/>
    <w:rsid w:val="00633F75"/>
    <w:rsid w:val="0063406F"/>
    <w:rsid w:val="00634F15"/>
    <w:rsid w:val="00640A1F"/>
    <w:rsid w:val="00641318"/>
    <w:rsid w:val="00642016"/>
    <w:rsid w:val="00642227"/>
    <w:rsid w:val="006434D6"/>
    <w:rsid w:val="00644BFD"/>
    <w:rsid w:val="0064555F"/>
    <w:rsid w:val="006458EC"/>
    <w:rsid w:val="00647120"/>
    <w:rsid w:val="006471C9"/>
    <w:rsid w:val="006479D8"/>
    <w:rsid w:val="0065047F"/>
    <w:rsid w:val="00650C84"/>
    <w:rsid w:val="00650DDA"/>
    <w:rsid w:val="00651BBD"/>
    <w:rsid w:val="00653242"/>
    <w:rsid w:val="00653B90"/>
    <w:rsid w:val="00654546"/>
    <w:rsid w:val="00654C51"/>
    <w:rsid w:val="0065692B"/>
    <w:rsid w:val="00657EF0"/>
    <w:rsid w:val="00660322"/>
    <w:rsid w:val="006609C4"/>
    <w:rsid w:val="00660C70"/>
    <w:rsid w:val="00661014"/>
    <w:rsid w:val="006623BD"/>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7F0"/>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209"/>
    <w:rsid w:val="00692A29"/>
    <w:rsid w:val="00692F10"/>
    <w:rsid w:val="00694656"/>
    <w:rsid w:val="00695BC2"/>
    <w:rsid w:val="00695EA5"/>
    <w:rsid w:val="00696400"/>
    <w:rsid w:val="00697A8F"/>
    <w:rsid w:val="006A03E6"/>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6FBD"/>
    <w:rsid w:val="006B7A9B"/>
    <w:rsid w:val="006B7C99"/>
    <w:rsid w:val="006C1261"/>
    <w:rsid w:val="006C1F93"/>
    <w:rsid w:val="006C20C7"/>
    <w:rsid w:val="006C30A7"/>
    <w:rsid w:val="006C4806"/>
    <w:rsid w:val="006C705E"/>
    <w:rsid w:val="006C72B1"/>
    <w:rsid w:val="006C7B50"/>
    <w:rsid w:val="006D0358"/>
    <w:rsid w:val="006D0802"/>
    <w:rsid w:val="006D119A"/>
    <w:rsid w:val="006D1833"/>
    <w:rsid w:val="006D2205"/>
    <w:rsid w:val="006D34E8"/>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139F"/>
    <w:rsid w:val="00732529"/>
    <w:rsid w:val="00732BE0"/>
    <w:rsid w:val="00733B40"/>
    <w:rsid w:val="00733F5E"/>
    <w:rsid w:val="007342E8"/>
    <w:rsid w:val="0073456E"/>
    <w:rsid w:val="007356B3"/>
    <w:rsid w:val="0073589B"/>
    <w:rsid w:val="00735CD6"/>
    <w:rsid w:val="00735EEC"/>
    <w:rsid w:val="00736E38"/>
    <w:rsid w:val="00736F7F"/>
    <w:rsid w:val="00737818"/>
    <w:rsid w:val="00737ADC"/>
    <w:rsid w:val="007400BF"/>
    <w:rsid w:val="00741414"/>
    <w:rsid w:val="00741575"/>
    <w:rsid w:val="00743479"/>
    <w:rsid w:val="007439A3"/>
    <w:rsid w:val="00743ECE"/>
    <w:rsid w:val="00744249"/>
    <w:rsid w:val="0074438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169B"/>
    <w:rsid w:val="00762274"/>
    <w:rsid w:val="00763462"/>
    <w:rsid w:val="00764A7F"/>
    <w:rsid w:val="00765733"/>
    <w:rsid w:val="00765C9F"/>
    <w:rsid w:val="00766FD7"/>
    <w:rsid w:val="0076722B"/>
    <w:rsid w:val="00770B8A"/>
    <w:rsid w:val="00770F30"/>
    <w:rsid w:val="0077131F"/>
    <w:rsid w:val="00774988"/>
    <w:rsid w:val="007762CC"/>
    <w:rsid w:val="0077760F"/>
    <w:rsid w:val="00780E2A"/>
    <w:rsid w:val="00780FD4"/>
    <w:rsid w:val="0078181C"/>
    <w:rsid w:val="00784114"/>
    <w:rsid w:val="00785F50"/>
    <w:rsid w:val="0078743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0D91"/>
    <w:rsid w:val="007D1208"/>
    <w:rsid w:val="007D22D8"/>
    <w:rsid w:val="007D366A"/>
    <w:rsid w:val="007D3A42"/>
    <w:rsid w:val="007D3C62"/>
    <w:rsid w:val="007D5D23"/>
    <w:rsid w:val="007D6300"/>
    <w:rsid w:val="007D6359"/>
    <w:rsid w:val="007D7C5B"/>
    <w:rsid w:val="007E056F"/>
    <w:rsid w:val="007E088A"/>
    <w:rsid w:val="007E1E04"/>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34F5"/>
    <w:rsid w:val="00816E0F"/>
    <w:rsid w:val="00817AD0"/>
    <w:rsid w:val="00817AD3"/>
    <w:rsid w:val="00817FCF"/>
    <w:rsid w:val="008205C4"/>
    <w:rsid w:val="00822F78"/>
    <w:rsid w:val="008236E1"/>
    <w:rsid w:val="0082400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470A1"/>
    <w:rsid w:val="008501BE"/>
    <w:rsid w:val="00850793"/>
    <w:rsid w:val="008508D8"/>
    <w:rsid w:val="00850AC9"/>
    <w:rsid w:val="008519B5"/>
    <w:rsid w:val="00851E12"/>
    <w:rsid w:val="00852F5D"/>
    <w:rsid w:val="0085348D"/>
    <w:rsid w:val="0085470F"/>
    <w:rsid w:val="00854FF2"/>
    <w:rsid w:val="00855577"/>
    <w:rsid w:val="00856E07"/>
    <w:rsid w:val="008571A1"/>
    <w:rsid w:val="008574F3"/>
    <w:rsid w:val="0086013F"/>
    <w:rsid w:val="00860E6B"/>
    <w:rsid w:val="00861051"/>
    <w:rsid w:val="008629D1"/>
    <w:rsid w:val="00864B00"/>
    <w:rsid w:val="0086715F"/>
    <w:rsid w:val="008673E1"/>
    <w:rsid w:val="008679F3"/>
    <w:rsid w:val="00870246"/>
    <w:rsid w:val="00870523"/>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8FE"/>
    <w:rsid w:val="008C7C76"/>
    <w:rsid w:val="008D03F1"/>
    <w:rsid w:val="008D069D"/>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018"/>
    <w:rsid w:val="0090313C"/>
    <w:rsid w:val="0090370F"/>
    <w:rsid w:val="00903FF0"/>
    <w:rsid w:val="0090560E"/>
    <w:rsid w:val="009058EF"/>
    <w:rsid w:val="00906678"/>
    <w:rsid w:val="00912983"/>
    <w:rsid w:val="00914237"/>
    <w:rsid w:val="00915CCC"/>
    <w:rsid w:val="0091646E"/>
    <w:rsid w:val="00917404"/>
    <w:rsid w:val="0092067B"/>
    <w:rsid w:val="00922A8F"/>
    <w:rsid w:val="00922ED7"/>
    <w:rsid w:val="009230F0"/>
    <w:rsid w:val="00923B69"/>
    <w:rsid w:val="00924EB1"/>
    <w:rsid w:val="00925468"/>
    <w:rsid w:val="009272F7"/>
    <w:rsid w:val="0092782E"/>
    <w:rsid w:val="009278A8"/>
    <w:rsid w:val="00927E74"/>
    <w:rsid w:val="00931D2B"/>
    <w:rsid w:val="00932613"/>
    <w:rsid w:val="0093359E"/>
    <w:rsid w:val="00933911"/>
    <w:rsid w:val="0093667C"/>
    <w:rsid w:val="0094089E"/>
    <w:rsid w:val="00940C43"/>
    <w:rsid w:val="00940EA6"/>
    <w:rsid w:val="009428DF"/>
    <w:rsid w:val="00943E3E"/>
    <w:rsid w:val="00944074"/>
    <w:rsid w:val="009441A1"/>
    <w:rsid w:val="009441BC"/>
    <w:rsid w:val="00944AE0"/>
    <w:rsid w:val="00945AF6"/>
    <w:rsid w:val="00945FD9"/>
    <w:rsid w:val="0094658A"/>
    <w:rsid w:val="009468F1"/>
    <w:rsid w:val="00946B5F"/>
    <w:rsid w:val="00947A31"/>
    <w:rsid w:val="009514DA"/>
    <w:rsid w:val="00951A09"/>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9BD"/>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52FB"/>
    <w:rsid w:val="009C614E"/>
    <w:rsid w:val="009C6B58"/>
    <w:rsid w:val="009D0216"/>
    <w:rsid w:val="009D08C1"/>
    <w:rsid w:val="009D109D"/>
    <w:rsid w:val="009D19EE"/>
    <w:rsid w:val="009D20EF"/>
    <w:rsid w:val="009D2620"/>
    <w:rsid w:val="009D3638"/>
    <w:rsid w:val="009D41D7"/>
    <w:rsid w:val="009D4D2A"/>
    <w:rsid w:val="009D529B"/>
    <w:rsid w:val="009D5F7B"/>
    <w:rsid w:val="009D6AF0"/>
    <w:rsid w:val="009D7660"/>
    <w:rsid w:val="009D7844"/>
    <w:rsid w:val="009E0E15"/>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9F7829"/>
    <w:rsid w:val="00A01064"/>
    <w:rsid w:val="00A01876"/>
    <w:rsid w:val="00A027FF"/>
    <w:rsid w:val="00A03116"/>
    <w:rsid w:val="00A0316C"/>
    <w:rsid w:val="00A03464"/>
    <w:rsid w:val="00A03754"/>
    <w:rsid w:val="00A03A4B"/>
    <w:rsid w:val="00A0499D"/>
    <w:rsid w:val="00A04B61"/>
    <w:rsid w:val="00A0767B"/>
    <w:rsid w:val="00A07A17"/>
    <w:rsid w:val="00A07BD0"/>
    <w:rsid w:val="00A1016A"/>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4A4"/>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078E"/>
    <w:rsid w:val="00A71764"/>
    <w:rsid w:val="00A73739"/>
    <w:rsid w:val="00A73AA1"/>
    <w:rsid w:val="00A73E9A"/>
    <w:rsid w:val="00A7462F"/>
    <w:rsid w:val="00A75FD5"/>
    <w:rsid w:val="00A7657D"/>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74A"/>
    <w:rsid w:val="00AA1EC8"/>
    <w:rsid w:val="00AA33FD"/>
    <w:rsid w:val="00AA50EF"/>
    <w:rsid w:val="00AA55E9"/>
    <w:rsid w:val="00AA695F"/>
    <w:rsid w:val="00AA78BB"/>
    <w:rsid w:val="00AB0240"/>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3BEA"/>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6A8"/>
    <w:rsid w:val="00B27B7D"/>
    <w:rsid w:val="00B30A26"/>
    <w:rsid w:val="00B316B9"/>
    <w:rsid w:val="00B31E03"/>
    <w:rsid w:val="00B32207"/>
    <w:rsid w:val="00B32464"/>
    <w:rsid w:val="00B324B4"/>
    <w:rsid w:val="00B32DAD"/>
    <w:rsid w:val="00B3395D"/>
    <w:rsid w:val="00B33C8E"/>
    <w:rsid w:val="00B3492C"/>
    <w:rsid w:val="00B34E47"/>
    <w:rsid w:val="00B365F6"/>
    <w:rsid w:val="00B4029F"/>
    <w:rsid w:val="00B40A0C"/>
    <w:rsid w:val="00B414FD"/>
    <w:rsid w:val="00B420E8"/>
    <w:rsid w:val="00B42134"/>
    <w:rsid w:val="00B4218E"/>
    <w:rsid w:val="00B42B39"/>
    <w:rsid w:val="00B4345A"/>
    <w:rsid w:val="00B4534A"/>
    <w:rsid w:val="00B461CD"/>
    <w:rsid w:val="00B4695F"/>
    <w:rsid w:val="00B47788"/>
    <w:rsid w:val="00B5007C"/>
    <w:rsid w:val="00B5117A"/>
    <w:rsid w:val="00B51CF1"/>
    <w:rsid w:val="00B53592"/>
    <w:rsid w:val="00B53C60"/>
    <w:rsid w:val="00B53DB4"/>
    <w:rsid w:val="00B55B7B"/>
    <w:rsid w:val="00B60B8C"/>
    <w:rsid w:val="00B62076"/>
    <w:rsid w:val="00B628C3"/>
    <w:rsid w:val="00B62C6A"/>
    <w:rsid w:val="00B63499"/>
    <w:rsid w:val="00B64AC5"/>
    <w:rsid w:val="00B65C68"/>
    <w:rsid w:val="00B6621E"/>
    <w:rsid w:val="00B66290"/>
    <w:rsid w:val="00B718DF"/>
    <w:rsid w:val="00B722C6"/>
    <w:rsid w:val="00B72B14"/>
    <w:rsid w:val="00B731AC"/>
    <w:rsid w:val="00B73CBD"/>
    <w:rsid w:val="00B73D88"/>
    <w:rsid w:val="00B760D5"/>
    <w:rsid w:val="00B76B6F"/>
    <w:rsid w:val="00B772C6"/>
    <w:rsid w:val="00B80C2F"/>
    <w:rsid w:val="00B80FD1"/>
    <w:rsid w:val="00B83970"/>
    <w:rsid w:val="00B83976"/>
    <w:rsid w:val="00B84D9A"/>
    <w:rsid w:val="00B85C20"/>
    <w:rsid w:val="00B861AF"/>
    <w:rsid w:val="00B86CE5"/>
    <w:rsid w:val="00B90A50"/>
    <w:rsid w:val="00B90F71"/>
    <w:rsid w:val="00B91323"/>
    <w:rsid w:val="00B91AF2"/>
    <w:rsid w:val="00B927E2"/>
    <w:rsid w:val="00B9307D"/>
    <w:rsid w:val="00B93EBA"/>
    <w:rsid w:val="00B949EF"/>
    <w:rsid w:val="00B9506F"/>
    <w:rsid w:val="00B957AB"/>
    <w:rsid w:val="00B974C0"/>
    <w:rsid w:val="00B97F6C"/>
    <w:rsid w:val="00BA19B6"/>
    <w:rsid w:val="00BA1D7E"/>
    <w:rsid w:val="00BA2F1F"/>
    <w:rsid w:val="00BA36A3"/>
    <w:rsid w:val="00BA42B7"/>
    <w:rsid w:val="00BA6889"/>
    <w:rsid w:val="00BB0223"/>
    <w:rsid w:val="00BB0D5E"/>
    <w:rsid w:val="00BB5AE3"/>
    <w:rsid w:val="00BB64AA"/>
    <w:rsid w:val="00BB73B5"/>
    <w:rsid w:val="00BC05C4"/>
    <w:rsid w:val="00BC157B"/>
    <w:rsid w:val="00BC159D"/>
    <w:rsid w:val="00BC16C0"/>
    <w:rsid w:val="00BC184C"/>
    <w:rsid w:val="00BC1FA2"/>
    <w:rsid w:val="00BC1FB5"/>
    <w:rsid w:val="00BC2518"/>
    <w:rsid w:val="00BC2630"/>
    <w:rsid w:val="00BC3313"/>
    <w:rsid w:val="00BC3B48"/>
    <w:rsid w:val="00BC44EC"/>
    <w:rsid w:val="00BC4F9E"/>
    <w:rsid w:val="00BC740F"/>
    <w:rsid w:val="00BD21B9"/>
    <w:rsid w:val="00BD2531"/>
    <w:rsid w:val="00BD355B"/>
    <w:rsid w:val="00BD41C1"/>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4A0E"/>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864"/>
    <w:rsid w:val="00C448AD"/>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48B2"/>
    <w:rsid w:val="00C819F2"/>
    <w:rsid w:val="00C81D25"/>
    <w:rsid w:val="00C81E6D"/>
    <w:rsid w:val="00C82C89"/>
    <w:rsid w:val="00C82C8F"/>
    <w:rsid w:val="00C82D03"/>
    <w:rsid w:val="00C832A9"/>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69D"/>
    <w:rsid w:val="00CC07C1"/>
    <w:rsid w:val="00CC0930"/>
    <w:rsid w:val="00CC0D03"/>
    <w:rsid w:val="00CC0E37"/>
    <w:rsid w:val="00CC14E6"/>
    <w:rsid w:val="00CC191D"/>
    <w:rsid w:val="00CC1C3B"/>
    <w:rsid w:val="00CC1C8E"/>
    <w:rsid w:val="00CC2A6D"/>
    <w:rsid w:val="00CC2F57"/>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7170"/>
    <w:rsid w:val="00CD7803"/>
    <w:rsid w:val="00CD7F56"/>
    <w:rsid w:val="00CE0B70"/>
    <w:rsid w:val="00CE1B3F"/>
    <w:rsid w:val="00CE2FB8"/>
    <w:rsid w:val="00CE3E87"/>
    <w:rsid w:val="00CE405E"/>
    <w:rsid w:val="00CE56D7"/>
    <w:rsid w:val="00CF171F"/>
    <w:rsid w:val="00CF1E10"/>
    <w:rsid w:val="00CF34F0"/>
    <w:rsid w:val="00CF4934"/>
    <w:rsid w:val="00CF5A4D"/>
    <w:rsid w:val="00CF6F18"/>
    <w:rsid w:val="00D02AE2"/>
    <w:rsid w:val="00D044B5"/>
    <w:rsid w:val="00D0564D"/>
    <w:rsid w:val="00D05EB3"/>
    <w:rsid w:val="00D0721B"/>
    <w:rsid w:val="00D0727E"/>
    <w:rsid w:val="00D10076"/>
    <w:rsid w:val="00D10264"/>
    <w:rsid w:val="00D1055B"/>
    <w:rsid w:val="00D10BD0"/>
    <w:rsid w:val="00D116B4"/>
    <w:rsid w:val="00D12F6A"/>
    <w:rsid w:val="00D13031"/>
    <w:rsid w:val="00D1473D"/>
    <w:rsid w:val="00D147AB"/>
    <w:rsid w:val="00D15B1E"/>
    <w:rsid w:val="00D16A8E"/>
    <w:rsid w:val="00D16BAD"/>
    <w:rsid w:val="00D16F2C"/>
    <w:rsid w:val="00D16FC9"/>
    <w:rsid w:val="00D172D3"/>
    <w:rsid w:val="00D21884"/>
    <w:rsid w:val="00D2251A"/>
    <w:rsid w:val="00D225EB"/>
    <w:rsid w:val="00D22D02"/>
    <w:rsid w:val="00D2480D"/>
    <w:rsid w:val="00D255D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4C"/>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68AB"/>
    <w:rsid w:val="00DA7573"/>
    <w:rsid w:val="00DB04F4"/>
    <w:rsid w:val="00DB1FFE"/>
    <w:rsid w:val="00DB2275"/>
    <w:rsid w:val="00DB2856"/>
    <w:rsid w:val="00DB3A81"/>
    <w:rsid w:val="00DB3D87"/>
    <w:rsid w:val="00DB3E61"/>
    <w:rsid w:val="00DB41CE"/>
    <w:rsid w:val="00DB4AAF"/>
    <w:rsid w:val="00DB769B"/>
    <w:rsid w:val="00DC0D57"/>
    <w:rsid w:val="00DC0E08"/>
    <w:rsid w:val="00DC0F28"/>
    <w:rsid w:val="00DC1596"/>
    <w:rsid w:val="00DC27CE"/>
    <w:rsid w:val="00DC2821"/>
    <w:rsid w:val="00DC39A5"/>
    <w:rsid w:val="00DC4227"/>
    <w:rsid w:val="00DC456E"/>
    <w:rsid w:val="00DC4BAC"/>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58F9"/>
    <w:rsid w:val="00DF6AA3"/>
    <w:rsid w:val="00DF75FB"/>
    <w:rsid w:val="00DF7FE4"/>
    <w:rsid w:val="00E00933"/>
    <w:rsid w:val="00E011A8"/>
    <w:rsid w:val="00E03C06"/>
    <w:rsid w:val="00E0443E"/>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404"/>
    <w:rsid w:val="00E432A9"/>
    <w:rsid w:val="00E4596A"/>
    <w:rsid w:val="00E4672C"/>
    <w:rsid w:val="00E4689D"/>
    <w:rsid w:val="00E46CF6"/>
    <w:rsid w:val="00E46F48"/>
    <w:rsid w:val="00E50076"/>
    <w:rsid w:val="00E50DBA"/>
    <w:rsid w:val="00E513D7"/>
    <w:rsid w:val="00E5151C"/>
    <w:rsid w:val="00E51AC5"/>
    <w:rsid w:val="00E548FC"/>
    <w:rsid w:val="00E54EF7"/>
    <w:rsid w:val="00E555C4"/>
    <w:rsid w:val="00E5574A"/>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0759"/>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1CDB"/>
    <w:rsid w:val="00EA370A"/>
    <w:rsid w:val="00EA3949"/>
    <w:rsid w:val="00EA45A8"/>
    <w:rsid w:val="00EA5F12"/>
    <w:rsid w:val="00EA6AED"/>
    <w:rsid w:val="00EA6BF2"/>
    <w:rsid w:val="00EA6DDF"/>
    <w:rsid w:val="00EB1F3A"/>
    <w:rsid w:val="00EB24F0"/>
    <w:rsid w:val="00EB2533"/>
    <w:rsid w:val="00EB2F44"/>
    <w:rsid w:val="00EB4FFE"/>
    <w:rsid w:val="00EB534D"/>
    <w:rsid w:val="00EB61D6"/>
    <w:rsid w:val="00EB63EA"/>
    <w:rsid w:val="00EB6614"/>
    <w:rsid w:val="00EB6DA0"/>
    <w:rsid w:val="00EB7B77"/>
    <w:rsid w:val="00EC030C"/>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08F5"/>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1C2"/>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34BE"/>
    <w:rsid w:val="00F444CF"/>
    <w:rsid w:val="00F45625"/>
    <w:rsid w:val="00F5009A"/>
    <w:rsid w:val="00F50CB1"/>
    <w:rsid w:val="00F51A45"/>
    <w:rsid w:val="00F520B6"/>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4CB3"/>
    <w:rsid w:val="00F75995"/>
    <w:rsid w:val="00F76DD3"/>
    <w:rsid w:val="00F80855"/>
    <w:rsid w:val="00F80876"/>
    <w:rsid w:val="00F83C6A"/>
    <w:rsid w:val="00F8405E"/>
    <w:rsid w:val="00F840A1"/>
    <w:rsid w:val="00F844B3"/>
    <w:rsid w:val="00F849F5"/>
    <w:rsid w:val="00F86330"/>
    <w:rsid w:val="00F87254"/>
    <w:rsid w:val="00F87718"/>
    <w:rsid w:val="00F87875"/>
    <w:rsid w:val="00F879F6"/>
    <w:rsid w:val="00F90729"/>
    <w:rsid w:val="00F938A5"/>
    <w:rsid w:val="00F93D09"/>
    <w:rsid w:val="00F95C8A"/>
    <w:rsid w:val="00F96188"/>
    <w:rsid w:val="00F96B20"/>
    <w:rsid w:val="00F97356"/>
    <w:rsid w:val="00FA1A5E"/>
    <w:rsid w:val="00FA26C9"/>
    <w:rsid w:val="00FA2D32"/>
    <w:rsid w:val="00FA3B2A"/>
    <w:rsid w:val="00FA722B"/>
    <w:rsid w:val="00FA74BE"/>
    <w:rsid w:val="00FA7E79"/>
    <w:rsid w:val="00FB00A7"/>
    <w:rsid w:val="00FB0213"/>
    <w:rsid w:val="00FB069B"/>
    <w:rsid w:val="00FB0CD1"/>
    <w:rsid w:val="00FB13CD"/>
    <w:rsid w:val="00FB23C1"/>
    <w:rsid w:val="00FB397C"/>
    <w:rsid w:val="00FB3DFE"/>
    <w:rsid w:val="00FB4020"/>
    <w:rsid w:val="00FB5BDB"/>
    <w:rsid w:val="00FC0D8D"/>
    <w:rsid w:val="00FC14D9"/>
    <w:rsid w:val="00FC272A"/>
    <w:rsid w:val="00FC3B00"/>
    <w:rsid w:val="00FC42D1"/>
    <w:rsid w:val="00FC55E3"/>
    <w:rsid w:val="00FC5E12"/>
    <w:rsid w:val="00FC6736"/>
    <w:rsid w:val="00FC6A33"/>
    <w:rsid w:val="00FD2DB5"/>
    <w:rsid w:val="00FD38B3"/>
    <w:rsid w:val="00FD40C0"/>
    <w:rsid w:val="00FD421E"/>
    <w:rsid w:val="00FD4C83"/>
    <w:rsid w:val="00FD5B3F"/>
    <w:rsid w:val="00FD5EC9"/>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B84"/>
    <w:rsid w:val="00FE7D73"/>
    <w:rsid w:val="00FF36A8"/>
    <w:rsid w:val="00FF37BF"/>
    <w:rsid w:val="00FF5818"/>
    <w:rsid w:val="00FF6A32"/>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520B6"/>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Responseboxtext">
    <w:name w:val="Response box text"/>
    <w:basedOn w:val="DefaultParagraphFont"/>
    <w:uiPriority w:val="1"/>
    <w:qFormat/>
    <w:rsid w:val="00D62A4C"/>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62552395">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626667700">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57110711">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REGU-106-6527046</_dlc_DocId>
    <_dlc_DocIdUrl xmlns="9be56660-2c31-41ef-bc00-23e72f632f2a">
      <Url>https://cyfoethnaturiolcymru.sharepoint.com/teams/Regulatory/Permitting/_layouts/15/DocIdRedir.aspx?ID=REGU-106-6527046</Url>
      <Description>REGU-106-6527046</Description>
    </_dlc_DocIdUrl>
    <Site_x0020_Name xmlns="859f7ad6-93f6-4205-b62b-a17f28acbbac">Unit 20</Site_x0020_Name>
    <Internal_x002f_External xmlns="859f7ad6-93f6-4205-b62b-a17f28acbbac">Outgoing document</Internal_x002f_External>
    <Post_x0020_code xmlns="859f7ad6-93f6-4205-b62b-a17f28acbbac">CF48 4DR</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2018-11-20T00:00:00+00:00</Document_x0020_Date>
    <Facility_x0020_Address xmlns="859f7ad6-93f6-4205-b62b-a17f28acbbac">Mertyhr Tydfil Industrial Park, Pentreback, Merthyr Tydfil </Facility_x0020_Address>
    <Environment_x0020_Sub_x0020_Folder xmlns="859f7ad6-93f6-4205-b62b-a17f28acbbac">Licences applications</Environment_x0020_Sub_x0020_Folder>
    <Customer_x0020_Name xmlns="859f7ad6-93f6-4205-b62b-a17f28acbbac">Merthyr Tydfil CBC</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FB9CB3C1-C1A9-4DE2-8A04-B51DE177185F}"/>
</file>

<file path=customXml/itemProps3.xml><?xml version="1.0" encoding="utf-8"?>
<ds:datastoreItem xmlns:ds="http://schemas.openxmlformats.org/officeDocument/2006/customXml" ds:itemID="{7620A628-39FA-4ADE-84A6-D249195B168D}"/>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6934D698-58E8-458F-8478-50C39264865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716D2B35-8E05-40BF-A011-2EC2DDED5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4227</Words>
  <Characters>24097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EPR-BB3092HJ FINAL bespoke PERMIT</dc:title>
  <dc:creator>Sioban Ryan-Togni</dc:creator>
  <cp:keywords>23308SD22, 233 08 SD22, 233-08-SD22</cp:keywords>
  <dc:description>233_08_SD22, version 8_x000d_
issue date: 07/04/2011</dc:description>
  <cp:lastModifiedBy>Thomas, Kate</cp:lastModifiedBy>
  <cp:revision>8</cp:revision>
  <cp:lastPrinted>2007-10-25T10:58:00Z</cp:lastPrinted>
  <dcterms:created xsi:type="dcterms:W3CDTF">2018-11-20T17:57:00Z</dcterms:created>
  <dcterms:modified xsi:type="dcterms:W3CDTF">2018-11-21T07:20:00Z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87750b0f-6afe-4177-9f1b-55f10bbd6062</vt:lpwstr>
  </property>
  <property fmtid="{D5CDD505-2E9C-101B-9397-08002B2CF9AE}" pid="6" name="SharedWithUsers">
    <vt:lpwstr/>
  </property>
</Properties>
</file>