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10101" w14:textId="77777777" w:rsidR="00D04424" w:rsidRDefault="00067C1F" w:rsidP="00D04424">
      <w:pPr>
        <w:pStyle w:val="Heading1"/>
        <w:jc w:val="left"/>
        <w:rPr>
          <w:sz w:val="32"/>
          <w:szCs w:val="32"/>
        </w:rPr>
      </w:pPr>
      <w:r>
        <w:rPr>
          <w:sz w:val="32"/>
          <w:szCs w:val="32"/>
        </w:rPr>
        <w:t>Natural Resources Wales</w:t>
      </w:r>
      <w:r w:rsidR="00F828B1">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33710102" w14:textId="77777777" w:rsidR="003719AD" w:rsidRPr="00C45AA0" w:rsidRDefault="003719AD" w:rsidP="003719AD">
      <w:pPr>
        <w:pStyle w:val="Heading1"/>
        <w:spacing w:before="0" w:after="0"/>
        <w:jc w:val="left"/>
        <w:rPr>
          <w:bCs/>
          <w:color w:val="auto"/>
          <w:sz w:val="24"/>
          <w:szCs w:val="24"/>
        </w:rPr>
      </w:pPr>
    </w:p>
    <w:p w14:paraId="33710103" w14:textId="77777777" w:rsidR="00D04424" w:rsidRPr="00C90782" w:rsidRDefault="00067C1F" w:rsidP="003719AD">
      <w:pPr>
        <w:pStyle w:val="Heading1"/>
        <w:spacing w:before="0" w:after="0"/>
        <w:jc w:val="left"/>
        <w:rPr>
          <w:bCs/>
          <w:sz w:val="32"/>
        </w:rPr>
      </w:pPr>
      <w:r>
        <w:rPr>
          <w:bCs/>
          <w:sz w:val="32"/>
        </w:rPr>
        <w:t>Natural Resources Wales</w:t>
      </w:r>
      <w:r w:rsidR="00C90782" w:rsidRPr="00C90782">
        <w:rPr>
          <w:bCs/>
          <w:sz w:val="32"/>
        </w:rPr>
        <w:t xml:space="preserve"> </w:t>
      </w:r>
      <w:r w:rsidR="00AE5E93">
        <w:rPr>
          <w:bCs/>
          <w:sz w:val="32"/>
        </w:rPr>
        <w:t>i</w:t>
      </w:r>
      <w:r w:rsidR="00C90782" w:rsidRPr="00C90782">
        <w:rPr>
          <w:bCs/>
          <w:sz w:val="32"/>
        </w:rPr>
        <w:t xml:space="preserve">nitiated </w:t>
      </w:r>
      <w:r w:rsidR="00AE5E93">
        <w:rPr>
          <w:bCs/>
          <w:sz w:val="32"/>
        </w:rPr>
        <w:t>v</w:t>
      </w:r>
      <w:r w:rsidR="001F0E23" w:rsidRPr="00C90782">
        <w:rPr>
          <w:bCs/>
          <w:sz w:val="32"/>
        </w:rPr>
        <w:t>ariation</w:t>
      </w:r>
      <w:r w:rsidR="00B73ECB" w:rsidRPr="00C90782">
        <w:rPr>
          <w:bCs/>
          <w:sz w:val="32"/>
        </w:rPr>
        <w:t xml:space="preserve"> </w:t>
      </w:r>
    </w:p>
    <w:p w14:paraId="33710109" w14:textId="77777777" w:rsidR="00AE5E93" w:rsidRPr="00C45AA0" w:rsidRDefault="00AE5E93" w:rsidP="003719AD">
      <w:pPr>
        <w:rPr>
          <w:rFonts w:ascii="Arial" w:hAnsi="Arial"/>
        </w:rPr>
      </w:pPr>
    </w:p>
    <w:p w14:paraId="3371010A" w14:textId="14D9EC88" w:rsidR="00D04424" w:rsidRPr="00435DBE" w:rsidRDefault="0060457F" w:rsidP="00D56E37">
      <w:pPr>
        <w:spacing w:after="120"/>
        <w:rPr>
          <w:rFonts w:ascii="Arial" w:hAnsi="Arial" w:cs="Arial"/>
          <w:szCs w:val="24"/>
        </w:rPr>
      </w:pPr>
      <w:r w:rsidRPr="00F828B1">
        <w:rPr>
          <w:rFonts w:ascii="Arial" w:hAnsi="Arial" w:cs="Arial"/>
          <w:szCs w:val="24"/>
        </w:rPr>
        <w:t xml:space="preserve">We have </w:t>
      </w:r>
      <w:r w:rsidRPr="00435DBE">
        <w:rPr>
          <w:rFonts w:ascii="Arial" w:hAnsi="Arial" w:cs="Arial"/>
          <w:szCs w:val="24"/>
        </w:rPr>
        <w:t xml:space="preserve">decided to </w:t>
      </w:r>
      <w:r w:rsidR="001500A3" w:rsidRPr="00435DBE">
        <w:rPr>
          <w:rFonts w:ascii="Arial" w:hAnsi="Arial" w:cs="Arial"/>
          <w:szCs w:val="24"/>
        </w:rPr>
        <w:t xml:space="preserve">issue </w:t>
      </w:r>
      <w:proofErr w:type="gramStart"/>
      <w:r w:rsidR="00AE5E93" w:rsidRPr="00435DBE">
        <w:rPr>
          <w:rFonts w:ascii="Arial" w:hAnsi="Arial" w:cs="Arial"/>
          <w:szCs w:val="24"/>
        </w:rPr>
        <w:t>an</w:t>
      </w:r>
      <w:proofErr w:type="gramEnd"/>
      <w:r w:rsidR="00AE5E93" w:rsidRPr="00435DBE">
        <w:rPr>
          <w:rFonts w:ascii="Arial" w:hAnsi="Arial" w:cs="Arial"/>
          <w:szCs w:val="24"/>
        </w:rPr>
        <w:t xml:space="preserve"> </w:t>
      </w:r>
      <w:r w:rsidR="00067C1F" w:rsidRPr="00435DBE">
        <w:rPr>
          <w:rFonts w:ascii="Arial" w:hAnsi="Arial" w:cs="Arial"/>
          <w:szCs w:val="24"/>
        </w:rPr>
        <w:t>Natural Resources Wales</w:t>
      </w:r>
      <w:r w:rsidR="00C90782" w:rsidRPr="00435DBE">
        <w:rPr>
          <w:rFonts w:ascii="Arial" w:hAnsi="Arial" w:cs="Arial"/>
          <w:szCs w:val="24"/>
        </w:rPr>
        <w:t xml:space="preserve"> initiated</w:t>
      </w:r>
      <w:r w:rsidRPr="00435DBE">
        <w:rPr>
          <w:rFonts w:ascii="Arial" w:hAnsi="Arial" w:cs="Arial"/>
          <w:szCs w:val="24"/>
        </w:rPr>
        <w:t xml:space="preserve"> variation for </w:t>
      </w:r>
      <w:proofErr w:type="spellStart"/>
      <w:r w:rsidR="00435DBE" w:rsidRPr="00435DBE">
        <w:rPr>
          <w:rFonts w:ascii="Arial" w:hAnsi="Arial" w:cs="Arial"/>
          <w:szCs w:val="24"/>
        </w:rPr>
        <w:t>Safetykleen</w:t>
      </w:r>
      <w:proofErr w:type="spellEnd"/>
      <w:r w:rsidR="00435DBE" w:rsidRPr="00435DBE">
        <w:rPr>
          <w:rFonts w:ascii="Arial" w:hAnsi="Arial" w:cs="Arial"/>
          <w:szCs w:val="24"/>
        </w:rPr>
        <w:t xml:space="preserve"> UK</w:t>
      </w:r>
      <w:r w:rsidR="00492545">
        <w:rPr>
          <w:rFonts w:ascii="Arial" w:hAnsi="Arial" w:cs="Arial"/>
          <w:szCs w:val="24"/>
        </w:rPr>
        <w:t xml:space="preserve"> Ltd </w:t>
      </w:r>
      <w:bookmarkStart w:id="0" w:name="_GoBack"/>
      <w:bookmarkEnd w:id="0"/>
      <w:r w:rsidRPr="00435DBE">
        <w:rPr>
          <w:rFonts w:ascii="Arial" w:hAnsi="Arial" w:cs="Arial"/>
          <w:szCs w:val="24"/>
        </w:rPr>
        <w:t xml:space="preserve">operated by </w:t>
      </w:r>
      <w:r w:rsidR="00435DBE" w:rsidRPr="00435DBE">
        <w:rPr>
          <w:rFonts w:ascii="Arial" w:hAnsi="Arial" w:cs="Arial"/>
          <w:szCs w:val="24"/>
        </w:rPr>
        <w:t>Safety-Kleen U.K. Limited</w:t>
      </w:r>
      <w:r w:rsidR="004529F3" w:rsidRPr="00435DBE">
        <w:rPr>
          <w:rFonts w:ascii="Arial" w:hAnsi="Arial" w:cs="Arial"/>
          <w:szCs w:val="24"/>
        </w:rPr>
        <w:t>.</w:t>
      </w:r>
    </w:p>
    <w:p w14:paraId="4D62C717" w14:textId="77777777" w:rsidR="00DB6477" w:rsidRPr="00435DBE" w:rsidRDefault="00DB6477" w:rsidP="00D56E37">
      <w:pPr>
        <w:spacing w:after="120"/>
        <w:rPr>
          <w:rFonts w:ascii="Arial" w:hAnsi="Arial" w:cs="Arial"/>
          <w:szCs w:val="24"/>
        </w:rPr>
      </w:pPr>
    </w:p>
    <w:p w14:paraId="3371010B" w14:textId="6062DCE4" w:rsidR="00D04424" w:rsidRPr="00435DBE" w:rsidRDefault="00D04424" w:rsidP="00D56E37">
      <w:pPr>
        <w:tabs>
          <w:tab w:val="left" w:pos="4253"/>
          <w:tab w:val="left" w:pos="6804"/>
        </w:tabs>
        <w:spacing w:after="120"/>
        <w:rPr>
          <w:rFonts w:ascii="Arial" w:hAnsi="Arial"/>
        </w:rPr>
      </w:pPr>
      <w:bookmarkStart w:id="1" w:name="OLE_LINK1"/>
      <w:bookmarkStart w:id="2" w:name="OLE_LINK2"/>
      <w:r w:rsidRPr="00435DBE">
        <w:rPr>
          <w:rFonts w:ascii="Arial" w:hAnsi="Arial"/>
          <w:kern w:val="28"/>
          <w:szCs w:val="24"/>
        </w:rPr>
        <w:t>The</w:t>
      </w:r>
      <w:r w:rsidRPr="00435DBE">
        <w:rPr>
          <w:rFonts w:ascii="Arial" w:hAnsi="Arial"/>
          <w:b/>
          <w:kern w:val="28"/>
          <w:sz w:val="28"/>
        </w:rPr>
        <w:t xml:space="preserve"> </w:t>
      </w:r>
      <w:r w:rsidR="00857E69" w:rsidRPr="00435DBE">
        <w:rPr>
          <w:rFonts w:ascii="Arial" w:hAnsi="Arial"/>
        </w:rPr>
        <w:t>variation</w:t>
      </w:r>
      <w:r w:rsidRPr="00435DBE">
        <w:rPr>
          <w:rFonts w:ascii="Arial" w:hAnsi="Arial"/>
        </w:rPr>
        <w:t xml:space="preserve"> number is </w:t>
      </w:r>
      <w:r w:rsidR="00684ACA" w:rsidRPr="00435DBE">
        <w:rPr>
          <w:rFonts w:ascii="Arial" w:hAnsi="Arial"/>
        </w:rPr>
        <w:t>EPR/DP3399FJ</w:t>
      </w:r>
      <w:r w:rsidR="00DB6477" w:rsidRPr="00435DBE">
        <w:rPr>
          <w:rFonts w:ascii="Arial" w:hAnsi="Arial"/>
        </w:rPr>
        <w:t>/V00</w:t>
      </w:r>
      <w:r w:rsidR="00684ACA" w:rsidRPr="00435DBE">
        <w:rPr>
          <w:rFonts w:ascii="Arial" w:hAnsi="Arial"/>
        </w:rPr>
        <w:t>8</w:t>
      </w:r>
    </w:p>
    <w:p w14:paraId="00CB2F59" w14:textId="77777777" w:rsidR="00DB6477" w:rsidRDefault="00DB6477" w:rsidP="00D56E37">
      <w:pPr>
        <w:tabs>
          <w:tab w:val="left" w:pos="4253"/>
          <w:tab w:val="left" w:pos="6804"/>
        </w:tabs>
        <w:spacing w:after="120"/>
        <w:rPr>
          <w:rFonts w:ascii="Arial" w:hAnsi="Arial"/>
        </w:rPr>
      </w:pPr>
    </w:p>
    <w:bookmarkEnd w:id="1"/>
    <w:bookmarkEnd w:id="2"/>
    <w:p w14:paraId="3371010D" w14:textId="77777777" w:rsidR="00D04424" w:rsidRDefault="00D04424" w:rsidP="00D56E37">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B65BDF">
        <w:rPr>
          <w:rFonts w:ascii="Arial" w:hAnsi="Arial"/>
        </w:rPr>
        <w:t>al</w:t>
      </w:r>
      <w:r>
        <w:rPr>
          <w:rFonts w:ascii="Arial" w:hAnsi="Arial"/>
        </w:rPr>
        <w:t xml:space="preserve"> protection is provided.</w:t>
      </w:r>
    </w:p>
    <w:p w14:paraId="3371010E" w14:textId="77777777" w:rsidR="00D04424" w:rsidRPr="00F97A77" w:rsidRDefault="00D04424" w:rsidP="00D04424">
      <w:pPr>
        <w:rPr>
          <w:rFonts w:ascii="Arial" w:hAnsi="Arial" w:cs="Arial"/>
          <w:b/>
          <w:szCs w:val="24"/>
        </w:rPr>
      </w:pP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7" w14:textId="77777777" w:rsidR="00D04424" w:rsidRPr="00F97A77" w:rsidRDefault="00D04424" w:rsidP="00D04424">
      <w:pPr>
        <w:rPr>
          <w:rFonts w:ascii="Arial" w:hAnsi="Arial"/>
          <w:szCs w:val="24"/>
        </w:rPr>
      </w:pP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1F" w14:textId="77777777" w:rsidR="00D56E37" w:rsidRPr="003546B3" w:rsidRDefault="00D56E37" w:rsidP="00D56E37">
      <w:pPr>
        <w:spacing w:after="120"/>
        <w:rPr>
          <w:rFonts w:ascii="Arial" w:hAnsi="Arial"/>
        </w:rPr>
      </w:pPr>
    </w:p>
    <w:p w14:paraId="3B0BC81B" w14:textId="77777777" w:rsidR="00DB6477" w:rsidRDefault="00DB6477">
      <w:pPr>
        <w:rPr>
          <w:rFonts w:ascii="Arial" w:hAnsi="Arial"/>
          <w:b/>
          <w:bCs/>
          <w:color w:val="000000"/>
          <w:kern w:val="28"/>
        </w:rPr>
      </w:pPr>
      <w:r>
        <w:rPr>
          <w:bCs/>
        </w:rPr>
        <w:br w:type="page"/>
      </w:r>
    </w:p>
    <w:p w14:paraId="3371012C" w14:textId="352DD9D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371012D" w14:textId="77777777" w:rsidR="00283B84" w:rsidRDefault="00283B84" w:rsidP="00283B8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p w14:paraId="33710133" w14:textId="73D0EA96" w:rsidR="00607AB7" w:rsidRPr="00C45AA0" w:rsidRDefault="00607AB7" w:rsidP="00607AB7">
      <w:pPr>
        <w:rPr>
          <w:rFonts w:ascii="Arial" w:hAnsi="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6805EA">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6805EA">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shd w:val="clear" w:color="auto" w:fill="auto"/>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D7" w14:textId="77777777" w:rsidTr="00840DDE">
        <w:tc>
          <w:tcPr>
            <w:tcW w:w="9322" w:type="dxa"/>
            <w:gridSpan w:val="3"/>
            <w:shd w:val="clear" w:color="auto" w:fill="00B050"/>
          </w:tcPr>
          <w:p w14:paraId="2BC18B76" w14:textId="77777777" w:rsidR="00792CEE" w:rsidRDefault="00792CEE" w:rsidP="007C0DCA">
            <w:pPr>
              <w:spacing w:before="60"/>
              <w:rPr>
                <w:rFonts w:ascii="Arial" w:hAnsi="Arial" w:cs="Arial"/>
                <w:b/>
                <w:color w:val="FFFFFF"/>
                <w:szCs w:val="24"/>
              </w:rPr>
            </w:pPr>
            <w:r w:rsidRPr="00331697">
              <w:rPr>
                <w:rFonts w:ascii="Arial" w:hAnsi="Arial" w:cs="Arial"/>
                <w:b/>
                <w:color w:val="FFFFFF"/>
                <w:szCs w:val="24"/>
              </w:rPr>
              <w:t>The permit conditions</w:t>
            </w:r>
          </w:p>
          <w:p w14:paraId="337101D6" w14:textId="52915047" w:rsidR="008B5C3A" w:rsidRPr="00331697" w:rsidRDefault="008B5C3A" w:rsidP="007C0DCA">
            <w:pPr>
              <w:spacing w:before="60"/>
              <w:rPr>
                <w:rFonts w:ascii="Arial" w:hAnsi="Arial" w:cs="Arial"/>
                <w:b/>
                <w:color w:val="FFFFFF"/>
                <w:szCs w:val="24"/>
              </w:rPr>
            </w:pPr>
          </w:p>
        </w:tc>
      </w:tr>
      <w:tr w:rsidR="00DB6477" w:rsidRPr="00331697" w14:paraId="33710224" w14:textId="77777777" w:rsidTr="006805EA">
        <w:tc>
          <w:tcPr>
            <w:tcW w:w="1951" w:type="dxa"/>
          </w:tcPr>
          <w:p w14:paraId="33710211" w14:textId="77777777" w:rsidR="00DB6477" w:rsidRPr="00331697" w:rsidRDefault="00DB6477" w:rsidP="00DB6477">
            <w:pPr>
              <w:spacing w:before="60"/>
              <w:rPr>
                <w:rFonts w:ascii="Arial" w:hAnsi="Arial" w:cs="Arial"/>
                <w:color w:val="000000"/>
                <w:szCs w:val="24"/>
              </w:rPr>
            </w:pPr>
            <w:r w:rsidRPr="00331697">
              <w:rPr>
                <w:rFonts w:ascii="Arial" w:hAnsi="Arial" w:cs="Arial"/>
                <w:szCs w:val="24"/>
              </w:rPr>
              <w:t>Improvement conditions</w:t>
            </w:r>
          </w:p>
        </w:tc>
        <w:tc>
          <w:tcPr>
            <w:tcW w:w="6237" w:type="dxa"/>
          </w:tcPr>
          <w:p w14:paraId="75D8C278" w14:textId="2F915604" w:rsidR="00DB6477" w:rsidRPr="00C45AA0" w:rsidRDefault="00DB6477" w:rsidP="00DB6477">
            <w:pPr>
              <w:spacing w:before="60"/>
              <w:rPr>
                <w:rFonts w:ascii="Arial" w:hAnsi="Arial" w:cs="Arial"/>
                <w:szCs w:val="24"/>
              </w:rPr>
            </w:pPr>
            <w:r w:rsidRPr="00C45AA0">
              <w:rPr>
                <w:rFonts w:ascii="Arial" w:hAnsi="Arial" w:cs="Arial"/>
                <w:szCs w:val="24"/>
              </w:rPr>
              <w:t>We consider that we need to impose improvement conditions.</w:t>
            </w:r>
          </w:p>
          <w:p w14:paraId="17A9628B" w14:textId="77777777" w:rsidR="00DB6477" w:rsidRPr="00C45AA0" w:rsidRDefault="00DB6477" w:rsidP="00DB6477">
            <w:pPr>
              <w:spacing w:before="60"/>
              <w:rPr>
                <w:rFonts w:ascii="Arial" w:hAnsi="Arial" w:cs="Arial"/>
                <w:szCs w:val="24"/>
              </w:rPr>
            </w:pPr>
          </w:p>
          <w:p w14:paraId="5836262B" w14:textId="77777777" w:rsidR="00DB6477" w:rsidRPr="00C45AA0" w:rsidRDefault="00DB6477" w:rsidP="00DB6477">
            <w:pPr>
              <w:spacing w:before="60"/>
              <w:rPr>
                <w:rFonts w:ascii="Arial" w:hAnsi="Arial" w:cs="Arial"/>
                <w:szCs w:val="24"/>
              </w:rPr>
            </w:pPr>
            <w:r w:rsidRPr="00C45AA0">
              <w:rPr>
                <w:rFonts w:ascii="Arial" w:hAnsi="Arial" w:cs="Arial"/>
                <w:szCs w:val="24"/>
              </w:rPr>
              <w:t>We have imposed improvement conditions to ensure that appropriate measures are in place to ensure that risk of fires are minimised and prevent fire.</w:t>
            </w:r>
          </w:p>
          <w:p w14:paraId="33710222" w14:textId="77777777" w:rsidR="00DB6477" w:rsidRPr="00C45AA0" w:rsidRDefault="00DB6477" w:rsidP="00DB6477">
            <w:pPr>
              <w:spacing w:before="60"/>
              <w:ind w:left="360"/>
              <w:rPr>
                <w:rFonts w:ascii="Arial" w:hAnsi="Arial" w:cs="Arial"/>
                <w:szCs w:val="24"/>
              </w:rPr>
            </w:pPr>
          </w:p>
        </w:tc>
        <w:tc>
          <w:tcPr>
            <w:tcW w:w="1134" w:type="dxa"/>
          </w:tcPr>
          <w:p w14:paraId="33710223" w14:textId="77777777" w:rsidR="00DB6477" w:rsidRPr="00331697" w:rsidRDefault="00DB6477" w:rsidP="00DB6477">
            <w:pPr>
              <w:rPr>
                <w:rFonts w:ascii="Arial" w:hAnsi="Arial" w:cs="Arial"/>
                <w:color w:val="000000"/>
                <w:szCs w:val="24"/>
              </w:rPr>
            </w:pPr>
            <w:r w:rsidRPr="00331697">
              <w:rPr>
                <w:rFonts w:ascii="Arial" w:hAnsi="Arial" w:cs="Arial"/>
                <w:color w:val="000000"/>
                <w:szCs w:val="24"/>
              </w:rPr>
              <w:sym w:font="Wingdings" w:char="F0FC"/>
            </w:r>
          </w:p>
        </w:tc>
      </w:tr>
      <w:tr w:rsidR="00DB6477" w:rsidRPr="00331697" w14:paraId="33710237" w14:textId="77777777" w:rsidTr="006805EA">
        <w:tc>
          <w:tcPr>
            <w:tcW w:w="1951" w:type="dxa"/>
          </w:tcPr>
          <w:p w14:paraId="3371022F" w14:textId="77777777" w:rsidR="00DB6477" w:rsidRPr="00331697" w:rsidRDefault="00DB6477" w:rsidP="00DB6477">
            <w:pPr>
              <w:spacing w:before="60"/>
              <w:rPr>
                <w:rFonts w:ascii="Arial" w:hAnsi="Arial" w:cs="Arial"/>
                <w:color w:val="000000"/>
                <w:szCs w:val="24"/>
              </w:rPr>
            </w:pPr>
            <w:r w:rsidRPr="00331697">
              <w:rPr>
                <w:rFonts w:ascii="Arial" w:hAnsi="Arial" w:cs="Arial"/>
                <w:color w:val="000000"/>
                <w:szCs w:val="24"/>
              </w:rPr>
              <w:t xml:space="preserve">Operating </w:t>
            </w:r>
            <w:r>
              <w:rPr>
                <w:rFonts w:ascii="Arial" w:hAnsi="Arial" w:cs="Arial"/>
                <w:color w:val="000000"/>
                <w:szCs w:val="24"/>
              </w:rPr>
              <w:t>t</w:t>
            </w:r>
            <w:r w:rsidRPr="00331697">
              <w:rPr>
                <w:rFonts w:ascii="Arial" w:hAnsi="Arial" w:cs="Arial"/>
                <w:color w:val="000000"/>
                <w:szCs w:val="24"/>
              </w:rPr>
              <w:t>echniques</w:t>
            </w:r>
          </w:p>
        </w:tc>
        <w:tc>
          <w:tcPr>
            <w:tcW w:w="6237" w:type="dxa"/>
          </w:tcPr>
          <w:p w14:paraId="2B78EBBD" w14:textId="3E7580F7" w:rsidR="00DB6477" w:rsidRPr="00C45AA0" w:rsidRDefault="00DB6477" w:rsidP="00DB6477">
            <w:pPr>
              <w:spacing w:before="60"/>
              <w:rPr>
                <w:rFonts w:ascii="Arial" w:hAnsi="Arial" w:cs="Arial"/>
                <w:szCs w:val="24"/>
              </w:rPr>
            </w:pPr>
            <w:r w:rsidRPr="00C45AA0">
              <w:rPr>
                <w:rFonts w:ascii="Arial" w:hAnsi="Arial" w:cs="Arial"/>
                <w:szCs w:val="24"/>
              </w:rPr>
              <w:t>We have specified that the operator must operate the permit in accordance with referenced operating techniques.</w:t>
            </w:r>
          </w:p>
          <w:p w14:paraId="58F868E2" w14:textId="77777777" w:rsidR="00DB6477" w:rsidRPr="00C45AA0" w:rsidRDefault="00DB6477" w:rsidP="00DB6477">
            <w:pPr>
              <w:spacing w:before="60"/>
              <w:rPr>
                <w:rFonts w:ascii="Arial" w:hAnsi="Arial" w:cs="Arial"/>
                <w:szCs w:val="24"/>
              </w:rPr>
            </w:pPr>
          </w:p>
          <w:p w14:paraId="4CDC7AEC" w14:textId="77777777" w:rsidR="00DB6477" w:rsidRPr="00C45AA0" w:rsidRDefault="00DB6477" w:rsidP="00DB6477">
            <w:pPr>
              <w:spacing w:before="60"/>
              <w:rPr>
                <w:rFonts w:ascii="Arial" w:hAnsi="Arial" w:cs="Arial"/>
                <w:szCs w:val="24"/>
              </w:rPr>
            </w:pPr>
            <w:r w:rsidRPr="00C45AA0">
              <w:rPr>
                <w:rFonts w:ascii="Arial" w:hAnsi="Arial" w:cs="Arial"/>
                <w:szCs w:val="24"/>
              </w:rPr>
              <w:t>These are specified in the Operating Techniques table in the permit.</w:t>
            </w:r>
          </w:p>
          <w:p w14:paraId="41647AE3" w14:textId="77777777" w:rsidR="00DB6477" w:rsidRPr="00C45AA0" w:rsidRDefault="00DB6477" w:rsidP="00DB6477">
            <w:pPr>
              <w:spacing w:before="60"/>
              <w:rPr>
                <w:rFonts w:ascii="Arial" w:hAnsi="Arial" w:cs="Arial"/>
                <w:szCs w:val="24"/>
              </w:rPr>
            </w:pPr>
          </w:p>
          <w:p w14:paraId="077A2DD4" w14:textId="77777777" w:rsidR="00DB6477" w:rsidRPr="00C45AA0" w:rsidRDefault="00DB6477" w:rsidP="00DB6477">
            <w:pPr>
              <w:spacing w:before="60"/>
              <w:rPr>
                <w:rFonts w:ascii="Arial" w:hAnsi="Arial" w:cs="Arial"/>
                <w:szCs w:val="24"/>
              </w:rPr>
            </w:pPr>
            <w:r w:rsidRPr="00C45AA0">
              <w:rPr>
                <w:rFonts w:ascii="Arial" w:hAnsi="Arial" w:cs="Arial"/>
                <w:szCs w:val="24"/>
              </w:rPr>
              <w:t>These have been included to ensure that risk of fire is minimised, and appropriate measures are in place to prevent fire.</w:t>
            </w:r>
          </w:p>
          <w:p w14:paraId="33710235" w14:textId="5675FD10" w:rsidR="00DB6477" w:rsidRPr="00C45AA0" w:rsidRDefault="00DB6477" w:rsidP="00DB6477">
            <w:pPr>
              <w:spacing w:before="60"/>
              <w:rPr>
                <w:rFonts w:ascii="Arial" w:hAnsi="Arial" w:cs="Arial"/>
                <w:szCs w:val="24"/>
              </w:rPr>
            </w:pPr>
          </w:p>
        </w:tc>
        <w:tc>
          <w:tcPr>
            <w:tcW w:w="1134" w:type="dxa"/>
          </w:tcPr>
          <w:p w14:paraId="33710236" w14:textId="77777777" w:rsidR="00DB6477" w:rsidRPr="00331697" w:rsidRDefault="00DB6477" w:rsidP="00DB6477">
            <w:pPr>
              <w:rPr>
                <w:rFonts w:ascii="Arial" w:hAnsi="Arial" w:cs="Arial"/>
                <w:color w:val="000000"/>
                <w:szCs w:val="24"/>
              </w:rPr>
            </w:pPr>
            <w:r w:rsidRPr="00331697">
              <w:rPr>
                <w:rFonts w:ascii="Arial" w:hAnsi="Arial" w:cs="Arial"/>
                <w:color w:val="000000"/>
                <w:szCs w:val="24"/>
              </w:rPr>
              <w:sym w:font="Wingdings" w:char="F0FC"/>
            </w:r>
          </w:p>
        </w:tc>
      </w:tr>
      <w:tr w:rsidR="008B5C3A" w:rsidRPr="00331697" w14:paraId="74D56DBC" w14:textId="77777777" w:rsidTr="0048454C">
        <w:tc>
          <w:tcPr>
            <w:tcW w:w="9322" w:type="dxa"/>
            <w:gridSpan w:val="3"/>
            <w:shd w:val="clear" w:color="auto" w:fill="00B050"/>
          </w:tcPr>
          <w:p w14:paraId="549639E7" w14:textId="77777777" w:rsidR="008B5C3A" w:rsidRDefault="008B5C3A" w:rsidP="008B5C3A">
            <w:pPr>
              <w:rPr>
                <w:rFonts w:ascii="Arial" w:hAnsi="Arial" w:cs="Arial"/>
                <w:b/>
                <w:bCs/>
                <w:color w:val="FFFFFF"/>
                <w:sz w:val="22"/>
              </w:rPr>
            </w:pPr>
            <w:r>
              <w:rPr>
                <w:rFonts w:ascii="Arial" w:hAnsi="Arial" w:cs="Arial"/>
                <w:b/>
                <w:bCs/>
                <w:color w:val="FFFFFF"/>
              </w:rPr>
              <w:t>Sustainable Management of Natural Resources (SMNR)</w:t>
            </w:r>
          </w:p>
          <w:p w14:paraId="47391B34" w14:textId="77777777" w:rsidR="008B5C3A" w:rsidRPr="00331697" w:rsidRDefault="008B5C3A" w:rsidP="00DB6477">
            <w:pPr>
              <w:rPr>
                <w:rFonts w:ascii="Arial" w:hAnsi="Arial" w:cs="Arial"/>
                <w:color w:val="000000"/>
                <w:szCs w:val="24"/>
              </w:rPr>
            </w:pPr>
          </w:p>
        </w:tc>
      </w:tr>
      <w:tr w:rsidR="008B5C3A" w:rsidRPr="00331697" w14:paraId="2854D9CE" w14:textId="77777777" w:rsidTr="006805EA">
        <w:tc>
          <w:tcPr>
            <w:tcW w:w="1951" w:type="dxa"/>
          </w:tcPr>
          <w:p w14:paraId="3DB3301E" w14:textId="2B1983ED" w:rsidR="008B5C3A" w:rsidRPr="00331697" w:rsidRDefault="008B5C3A" w:rsidP="008B5C3A">
            <w:pPr>
              <w:spacing w:before="60"/>
              <w:rPr>
                <w:rFonts w:ascii="Arial" w:hAnsi="Arial" w:cs="Arial"/>
                <w:color w:val="000000"/>
                <w:szCs w:val="24"/>
              </w:rPr>
            </w:pPr>
            <w:r>
              <w:rPr>
                <w:rFonts w:ascii="Arial" w:hAnsi="Arial" w:cs="Arial"/>
              </w:rPr>
              <w:t>Considerations of SMNR - Compliance with our General Purpose</w:t>
            </w:r>
          </w:p>
        </w:tc>
        <w:tc>
          <w:tcPr>
            <w:tcW w:w="6237" w:type="dxa"/>
          </w:tcPr>
          <w:p w14:paraId="0CE6DB3D" w14:textId="77777777" w:rsidR="008B5C3A" w:rsidRDefault="008B5C3A" w:rsidP="008B5C3A">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1E49D148" w14:textId="77777777" w:rsidR="008B5C3A" w:rsidRPr="00C45AA0" w:rsidRDefault="008B5C3A" w:rsidP="00435DBE">
            <w:pPr>
              <w:pStyle w:val="NormalWeb"/>
              <w:rPr>
                <w:rFonts w:ascii="Arial" w:hAnsi="Arial" w:cs="Arial"/>
              </w:rPr>
            </w:pPr>
          </w:p>
        </w:tc>
        <w:tc>
          <w:tcPr>
            <w:tcW w:w="1134" w:type="dxa"/>
          </w:tcPr>
          <w:p w14:paraId="10EE7D98" w14:textId="28B82CD1" w:rsidR="008B5C3A" w:rsidRPr="00331697" w:rsidRDefault="008B5C3A" w:rsidP="008B5C3A">
            <w:pPr>
              <w:rPr>
                <w:rFonts w:ascii="Arial" w:hAnsi="Arial" w:cs="Arial"/>
                <w:color w:val="000000"/>
                <w:szCs w:val="24"/>
              </w:rPr>
            </w:pPr>
            <w:r>
              <w:rPr>
                <w:rFonts w:ascii="Wingdings" w:hAnsi="Wingdings"/>
                <w:color w:val="000000"/>
              </w:rPr>
              <w:t></w:t>
            </w:r>
          </w:p>
        </w:tc>
      </w:tr>
    </w:tbl>
    <w:p w14:paraId="337102A9" w14:textId="77777777" w:rsidR="00C44B7E" w:rsidRDefault="00C44B7E" w:rsidP="00DB6477">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6F917" w14:textId="77777777" w:rsidR="0092534D" w:rsidRDefault="0092534D">
      <w:r>
        <w:separator/>
      </w:r>
    </w:p>
  </w:endnote>
  <w:endnote w:type="continuationSeparator" w:id="0">
    <w:p w14:paraId="4F2853F3" w14:textId="77777777" w:rsidR="0092534D" w:rsidRDefault="00925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9020D" w:rsidRPr="002B61AE" w14:paraId="337102B4" w14:textId="77777777" w:rsidTr="00BB2721">
      <w:trPr>
        <w:trHeight w:val="286"/>
      </w:trPr>
      <w:tc>
        <w:tcPr>
          <w:tcW w:w="2659" w:type="dxa"/>
        </w:tcPr>
        <w:p w14:paraId="337102B0" w14:textId="77777777" w:rsidR="00D9020D" w:rsidRPr="002B61AE" w:rsidRDefault="007003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37102B6" wp14:editId="337102B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D9020D">
            <w:rPr>
              <w:rStyle w:val="PageNumber"/>
              <w:rFonts w:ascii="Arial" w:hAnsi="Arial" w:cs="Arial"/>
              <w:color w:val="808000"/>
              <w:sz w:val="20"/>
              <w:lang w:val="en-US"/>
            </w:rPr>
            <w:t>233_08_SD95</w:t>
          </w:r>
          <w:r w:rsidR="00D9020D" w:rsidDel="00283B84">
            <w:rPr>
              <w:rStyle w:val="PageNumber"/>
              <w:rFonts w:ascii="Arial" w:hAnsi="Arial" w:cs="Arial"/>
              <w:color w:val="808000"/>
              <w:sz w:val="20"/>
              <w:lang w:val="en-US"/>
            </w:rPr>
            <w:t xml:space="preserve"> </w:t>
          </w:r>
        </w:p>
      </w:tc>
      <w:tc>
        <w:tcPr>
          <w:tcW w:w="2659" w:type="dxa"/>
        </w:tcPr>
        <w:p w14:paraId="337102B1"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2</w:t>
          </w:r>
        </w:p>
      </w:tc>
      <w:tc>
        <w:tcPr>
          <w:tcW w:w="2926" w:type="dxa"/>
        </w:tcPr>
        <w:p w14:paraId="337102B2"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13501A">
            <w:rPr>
              <w:rStyle w:val="PageNumber"/>
              <w:rFonts w:ascii="Arial" w:hAnsi="Arial" w:cs="Arial"/>
              <w:color w:val="808000"/>
              <w:sz w:val="20"/>
              <w:lang w:val="en-US"/>
            </w:rPr>
            <w:t>1</w:t>
          </w:r>
          <w:r w:rsidR="00CA7FC8">
            <w:rPr>
              <w:rStyle w:val="PageNumber"/>
              <w:rFonts w:ascii="Arial" w:hAnsi="Arial" w:cs="Arial"/>
              <w:color w:val="808000"/>
              <w:sz w:val="20"/>
              <w:lang w:val="en-US"/>
            </w:rPr>
            <w:t>9</w:t>
          </w:r>
          <w:r w:rsidR="0013501A">
            <w:rPr>
              <w:rStyle w:val="PageNumber"/>
              <w:rFonts w:ascii="Arial" w:hAnsi="Arial" w:cs="Arial"/>
              <w:color w:val="808000"/>
              <w:sz w:val="20"/>
              <w:lang w:val="en-US"/>
            </w:rPr>
            <w:t xml:space="preserve"> July 2011</w:t>
          </w:r>
        </w:p>
      </w:tc>
      <w:tc>
        <w:tcPr>
          <w:tcW w:w="2392" w:type="dxa"/>
        </w:tcPr>
        <w:p w14:paraId="337102B3" w14:textId="119AD937" w:rsidR="00D9020D" w:rsidRPr="002B61AE" w:rsidRDefault="00D9020D"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805EA">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805EA">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A18C1" w14:textId="77777777" w:rsidR="0092534D" w:rsidRDefault="0092534D">
      <w:r>
        <w:separator/>
      </w:r>
    </w:p>
  </w:footnote>
  <w:footnote w:type="continuationSeparator" w:id="0">
    <w:p w14:paraId="4E411C2E" w14:textId="77777777" w:rsidR="0092534D" w:rsidRDefault="00925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6"/>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7"/>
  </w:num>
  <w:num w:numId="18">
    <w:abstractNumId w:val="14"/>
  </w:num>
  <w:num w:numId="19">
    <w:abstractNumId w:val="0"/>
  </w:num>
  <w:num w:numId="2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C27"/>
    <w:rsid w:val="00112F82"/>
    <w:rsid w:val="00120FD3"/>
    <w:rsid w:val="001234AE"/>
    <w:rsid w:val="00124B9A"/>
    <w:rsid w:val="0013501A"/>
    <w:rsid w:val="00141DD3"/>
    <w:rsid w:val="00147725"/>
    <w:rsid w:val="001500A3"/>
    <w:rsid w:val="0016775A"/>
    <w:rsid w:val="0017110E"/>
    <w:rsid w:val="00172BCF"/>
    <w:rsid w:val="00175981"/>
    <w:rsid w:val="001853EC"/>
    <w:rsid w:val="0019078A"/>
    <w:rsid w:val="001A2522"/>
    <w:rsid w:val="001A47AE"/>
    <w:rsid w:val="001A79EC"/>
    <w:rsid w:val="001B35DB"/>
    <w:rsid w:val="001B5BD3"/>
    <w:rsid w:val="001B77CB"/>
    <w:rsid w:val="001C1F18"/>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A66F0"/>
    <w:rsid w:val="002B0D8B"/>
    <w:rsid w:val="002B2C72"/>
    <w:rsid w:val="002B3FA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8174A"/>
    <w:rsid w:val="00382F62"/>
    <w:rsid w:val="003869DE"/>
    <w:rsid w:val="00392BF4"/>
    <w:rsid w:val="003931C0"/>
    <w:rsid w:val="00393524"/>
    <w:rsid w:val="003A7D0B"/>
    <w:rsid w:val="003B4BCB"/>
    <w:rsid w:val="003C0DE9"/>
    <w:rsid w:val="003C3755"/>
    <w:rsid w:val="003C6618"/>
    <w:rsid w:val="003D1803"/>
    <w:rsid w:val="003E395A"/>
    <w:rsid w:val="003F3681"/>
    <w:rsid w:val="003F691C"/>
    <w:rsid w:val="00404B8A"/>
    <w:rsid w:val="00406AF4"/>
    <w:rsid w:val="00412510"/>
    <w:rsid w:val="00416EA2"/>
    <w:rsid w:val="00430B48"/>
    <w:rsid w:val="004334C5"/>
    <w:rsid w:val="00435DBE"/>
    <w:rsid w:val="004373C9"/>
    <w:rsid w:val="0044196C"/>
    <w:rsid w:val="00444D3F"/>
    <w:rsid w:val="004529F3"/>
    <w:rsid w:val="00455E3C"/>
    <w:rsid w:val="00475B36"/>
    <w:rsid w:val="00476B14"/>
    <w:rsid w:val="00481C68"/>
    <w:rsid w:val="0048448D"/>
    <w:rsid w:val="004844DC"/>
    <w:rsid w:val="00486C2B"/>
    <w:rsid w:val="00492545"/>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41913"/>
    <w:rsid w:val="00642B90"/>
    <w:rsid w:val="00646BEE"/>
    <w:rsid w:val="00646DEF"/>
    <w:rsid w:val="00653B2E"/>
    <w:rsid w:val="00673F3D"/>
    <w:rsid w:val="006765AE"/>
    <w:rsid w:val="0067678C"/>
    <w:rsid w:val="006805EA"/>
    <w:rsid w:val="00680A19"/>
    <w:rsid w:val="006817A9"/>
    <w:rsid w:val="00681CCF"/>
    <w:rsid w:val="00684ACA"/>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A1244"/>
    <w:rsid w:val="007B4377"/>
    <w:rsid w:val="007C0D90"/>
    <w:rsid w:val="007C0DCA"/>
    <w:rsid w:val="007D145A"/>
    <w:rsid w:val="007D2A88"/>
    <w:rsid w:val="007D2C10"/>
    <w:rsid w:val="007E1C67"/>
    <w:rsid w:val="007E3284"/>
    <w:rsid w:val="007E5AD7"/>
    <w:rsid w:val="007F1354"/>
    <w:rsid w:val="007F690C"/>
    <w:rsid w:val="008146E9"/>
    <w:rsid w:val="00840DDE"/>
    <w:rsid w:val="00857E69"/>
    <w:rsid w:val="00862631"/>
    <w:rsid w:val="008642DA"/>
    <w:rsid w:val="008743F4"/>
    <w:rsid w:val="00882814"/>
    <w:rsid w:val="008828A9"/>
    <w:rsid w:val="00885742"/>
    <w:rsid w:val="00887285"/>
    <w:rsid w:val="0089254B"/>
    <w:rsid w:val="008A5C1D"/>
    <w:rsid w:val="008B5C3A"/>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2534D"/>
    <w:rsid w:val="00930ABE"/>
    <w:rsid w:val="009344C0"/>
    <w:rsid w:val="0093480F"/>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69FF"/>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BEA"/>
    <w:rsid w:val="00B36EE5"/>
    <w:rsid w:val="00B602B8"/>
    <w:rsid w:val="00B62C2D"/>
    <w:rsid w:val="00B65BDF"/>
    <w:rsid w:val="00B73ECB"/>
    <w:rsid w:val="00B7675E"/>
    <w:rsid w:val="00B82F37"/>
    <w:rsid w:val="00B837E8"/>
    <w:rsid w:val="00BA17B7"/>
    <w:rsid w:val="00BB1620"/>
    <w:rsid w:val="00BB2721"/>
    <w:rsid w:val="00BB408D"/>
    <w:rsid w:val="00BB4528"/>
    <w:rsid w:val="00BE370B"/>
    <w:rsid w:val="00BE7950"/>
    <w:rsid w:val="00BF24F6"/>
    <w:rsid w:val="00BF379C"/>
    <w:rsid w:val="00BF76FA"/>
    <w:rsid w:val="00C05011"/>
    <w:rsid w:val="00C07952"/>
    <w:rsid w:val="00C24149"/>
    <w:rsid w:val="00C43A22"/>
    <w:rsid w:val="00C44B7E"/>
    <w:rsid w:val="00C45AA0"/>
    <w:rsid w:val="00C57F82"/>
    <w:rsid w:val="00C61D9C"/>
    <w:rsid w:val="00C73C96"/>
    <w:rsid w:val="00C8353B"/>
    <w:rsid w:val="00C85FD5"/>
    <w:rsid w:val="00C90782"/>
    <w:rsid w:val="00C91798"/>
    <w:rsid w:val="00C92FD1"/>
    <w:rsid w:val="00C93F6F"/>
    <w:rsid w:val="00CA4E7D"/>
    <w:rsid w:val="00CA62D3"/>
    <w:rsid w:val="00CA7FC8"/>
    <w:rsid w:val="00CE11A0"/>
    <w:rsid w:val="00CF0436"/>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6477"/>
    <w:rsid w:val="00DB74B1"/>
    <w:rsid w:val="00DC16D7"/>
    <w:rsid w:val="00DC28B8"/>
    <w:rsid w:val="00DC3714"/>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235E"/>
    <w:rsid w:val="00FD55E6"/>
    <w:rsid w:val="00FD759F"/>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semiHidden/>
    <w:unhideWhenUsed/>
    <w:rsid w:val="008B5C3A"/>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69017">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Safetykleen Cardiff</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2018-10-14T23:00:00+00:00</Document_x0020_Date>
    <Facility_x0020_Address xmlns="859f7ad6-93f6-4205-b62b-a17f28acbbac">Unit 4 Spring Meadow Business Park, Rumney, Cardiff, CF3 2ES</Facility_x0020_Address>
    <Environment_x0020_Sub_x0020_Folder xmlns="859f7ad6-93f6-4205-b62b-a17f28acbbac">Licence variation</Environment_x0020_Sub_x0020_Folder>
    <Customer_x0020_Name xmlns="859f7ad6-93f6-4205-b62b-a17f28acbbac">Safetykleen UK Ltd</Customer_x0020_Name>
    <Post_x0020_code xmlns="859f7ad6-93f6-4205-b62b-a17f28acbbac">CF3 2ES</Post_x0020_cod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1F53C1-0DDB-4D0F-8113-4D0DB355900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3143700D-C316-4DE8-9693-7889C76AABDD}">
  <ds:schemaRefs>
    <ds:schemaRef ds:uri="http://schemas.microsoft.com/sharepoint/v3/contenttype/forms"/>
  </ds:schemaRefs>
</ds:datastoreItem>
</file>

<file path=customXml/itemProps3.xml><?xml version="1.0" encoding="utf-8"?>
<ds:datastoreItem xmlns:ds="http://schemas.openxmlformats.org/officeDocument/2006/customXml" ds:itemID="{D72DF474-5639-4045-8A74-66718BD8CEF0}">
  <ds:schemaRefs>
    <ds:schemaRef ds:uri="http://schemas.microsoft.com/sharepoint/events"/>
  </ds:schemaRefs>
</ds:datastoreItem>
</file>

<file path=customXml/itemProps4.xml><?xml version="1.0" encoding="utf-8"?>
<ds:datastoreItem xmlns:ds="http://schemas.openxmlformats.org/officeDocument/2006/customXml" ds:itemID="{CBC147C7-7824-48AA-9DC8-8CD3ABB25034}"/>
</file>

<file path=customXml/itemProps5.xml><?xml version="1.0" encoding="utf-8"?>
<ds:datastoreItem xmlns:ds="http://schemas.openxmlformats.org/officeDocument/2006/customXml" ds:itemID="{AE2A2E2F-1313-4F8E-8193-1F1B8F43FBAD}"/>
</file>

<file path=docProps/app.xml><?xml version="1.0" encoding="utf-8"?>
<Properties xmlns="http://schemas.openxmlformats.org/officeDocument/2006/extended-properties" xmlns:vt="http://schemas.openxmlformats.org/officeDocument/2006/docPropsVTypes">
  <Template>Normal</Template>
  <TotalTime>6</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Loughlin</dc:creator>
  <cp:keywords>23308SD95, 233 08 SD95, 233-08-SD95</cp:keywords>
  <dc:description>233_08_SD95, Version 2_x000d_
Issue date: 19/07/2011</dc:description>
  <cp:lastModifiedBy>Loughlin, Hannah</cp:lastModifiedBy>
  <cp:revision>5</cp:revision>
  <cp:lastPrinted>2008-01-30T14:54:00Z</cp:lastPrinted>
  <dcterms:created xsi:type="dcterms:W3CDTF">2018-09-26T13:55:00Z</dcterms:created>
  <dcterms:modified xsi:type="dcterms:W3CDTF">2018-10-01T12:37:00Z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ebf41e48-c473-4230-a188-0e6c00f7d77e</vt:lpwstr>
  </property>
  <property fmtid="{D5CDD505-2E9C-101B-9397-08002B2CF9AE}" pid="5" name="_dlc_DocId">
    <vt:lpwstr>REGU-106-65141</vt:lpwstr>
  </property>
  <property fmtid="{D5CDD505-2E9C-101B-9397-08002B2CF9AE}" pid="6" name="_dlc_DocIdUrl">
    <vt:lpwstr>https://cyfoethnaturiolcymru.sharepoint.com/teams/Regulatory/Permitting/_layouts/15/DocIdRedir.aspx?ID=REGU-106-65141, REGU-106-65141</vt:lpwstr>
  </property>
  <property fmtid="{D5CDD505-2E9C-101B-9397-08002B2CF9AE}" pid="7" name="_docset_NoMedatataSyncRequired">
    <vt:lpwstr>False</vt:lpwstr>
  </property>
</Properties>
</file>