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endnotes.xml" ContentType="application/vnd.openxmlformats-officedocument.wordprocessingml.endnotes+xml"/>
  <Override PartName="/word/header7.xml" ContentType="application/vnd.openxmlformats-officedocument.wordprocessingml.head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word/webSettings.xml" ContentType="application/vnd.openxmlformats-officedocument.wordprocessingml.web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fontTable.xml" ContentType="application/vnd.openxmlformats-officedocument.wordprocessingml.fontTable+xml"/>
  <Override PartName="/word/numbering.xml" ContentType="application/vnd.openxmlformats-officedocument.wordprocessingml.numbering+xml"/>
  <Override PartName="/word/glossary/styles.xml" ContentType="application/vnd.openxmlformats-officedocument.wordprocessingml.styles+xml"/>
  <Override PartName="/word/styles.xml" ContentType="application/vnd.openxmlformats-officedocument.wordprocessingml.styles+xml"/>
  <Override PartName="/docProps/custom.xml" ContentType="application/vnd.openxmlformats-officedocument.custom-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tag w:val="ProjectTitle"/>
        <w:id w:val="827093492"/>
        <w:lock w:val="sdtLocked"/>
        <w:placeholder>
          <w:docPart w:val="97F9F46204DB4C13A9197658240CD65D"/>
        </w:placeholder>
        <w:text/>
      </w:sdtPr>
      <w:sdtEndPr/>
      <w:sdtContent>
        <w:p w14:paraId="759622A0" w14:textId="5F1C5E0B" w:rsidR="00AF5587" w:rsidRPr="001D3492" w:rsidRDefault="001D5399" w:rsidP="001D3492">
          <w:pPr>
            <w:pStyle w:val="Title"/>
          </w:pPr>
          <w:r>
            <w:t>Carew Mill and Causeway Repairs</w:t>
          </w:r>
        </w:p>
      </w:sdtContent>
    </w:sdt>
    <w:sdt>
      <w:sdtPr>
        <w:tag w:val="DocumentTitle"/>
        <w:id w:val="439805272"/>
        <w:lock w:val="sdtLocked"/>
        <w:placeholder>
          <w:docPart w:val="B2745D1130674DF3A146E3133503651D"/>
        </w:placeholder>
        <w:text/>
      </w:sdtPr>
      <w:sdtEndPr/>
      <w:sdtContent>
        <w:p w14:paraId="1BBB3E00" w14:textId="57FF4884" w:rsidR="00AF5587" w:rsidRPr="001D3492" w:rsidRDefault="001D5399" w:rsidP="001D3492">
          <w:pPr>
            <w:pStyle w:val="Subtitle"/>
          </w:pPr>
          <w:r>
            <w:t>Water Framework Directive Assessment</w:t>
          </w:r>
        </w:p>
      </w:sdtContent>
    </w:sdt>
    <w:sdt>
      <w:sdtPr>
        <w:tag w:val="ClientName"/>
        <w:id w:val="-1993785774"/>
        <w:lock w:val="sdtLocked"/>
        <w:placeholder>
          <w:docPart w:val="B4AA8E01912C4399B034A69F9B634A28"/>
        </w:placeholder>
        <w:text/>
      </w:sdtPr>
      <w:sdtEndPr/>
      <w:sdtContent>
        <w:p w14:paraId="794652CC" w14:textId="7A02AF83" w:rsidR="00AF5587" w:rsidRDefault="001D5399" w:rsidP="00AF5587">
          <w:pPr>
            <w:pStyle w:val="ClientName"/>
          </w:pPr>
          <w:r>
            <w:t>Pembrokeshire Coast National Park Authority (PCNPA)</w:t>
          </w:r>
        </w:p>
      </w:sdtContent>
    </w:sdt>
    <w:sdt>
      <w:sdtPr>
        <w:tag w:val="Date"/>
        <w:id w:val="-1517226213"/>
        <w:lock w:val="sdtLocked"/>
        <w:placeholder>
          <w:docPart w:val="141783F5E7DA493C8E365E09CF3137F1"/>
        </w:placeholder>
        <w:text/>
      </w:sdtPr>
      <w:sdtEndPr/>
      <w:sdtContent>
        <w:p w14:paraId="19E36348" w14:textId="40F99AA6" w:rsidR="00AF5587" w:rsidRPr="001D3492" w:rsidRDefault="00F20679" w:rsidP="001D3492">
          <w:pPr>
            <w:pStyle w:val="Date"/>
          </w:pPr>
          <w:r>
            <w:t xml:space="preserve">November </w:t>
          </w:r>
          <w:r w:rsidR="001D5399">
            <w:t>202</w:t>
          </w:r>
          <w:r>
            <w:t>1</w:t>
          </w:r>
        </w:p>
      </w:sdtContent>
    </w:sdt>
    <w:p w14:paraId="43648EB5" w14:textId="77777777" w:rsidR="001D3492" w:rsidRDefault="001D3492" w:rsidP="001D3492">
      <w:pPr>
        <w:pStyle w:val="BodyText"/>
      </w:pPr>
    </w:p>
    <w:sdt>
      <w:sdtPr>
        <w:tag w:val="AdditionalInformation"/>
        <w:id w:val="-692611810"/>
        <w:placeholder>
          <w:docPart w:val="DAD470FED5C245A3B4E9F22DE2A71406"/>
        </w:placeholder>
        <w:text/>
      </w:sdtPr>
      <w:sdtEndPr/>
      <w:sdtContent>
        <w:p w14:paraId="03C38F86" w14:textId="1B86CB54" w:rsidR="0038379B" w:rsidRPr="001D3492" w:rsidRDefault="001D5399" w:rsidP="001D3492">
          <w:pPr>
            <w:pStyle w:val="BodyText"/>
          </w:pPr>
          <w:r>
            <w:t>Doc Ref: 5129589.0</w:t>
          </w:r>
          <w:r w:rsidR="00F20679">
            <w:t>16</w:t>
          </w:r>
          <w:r>
            <w:t>-ATK-ZZ-ZZ-RP-CE-0001</w:t>
          </w:r>
        </w:p>
      </w:sdtContent>
    </w:sdt>
    <w:p w14:paraId="0065AC06" w14:textId="77777777" w:rsidR="00530A76" w:rsidRDefault="00530A76" w:rsidP="00253C4E"/>
    <w:p w14:paraId="57851953" w14:textId="77777777" w:rsidR="00530A76" w:rsidRDefault="00530A76" w:rsidP="00253C4E"/>
    <w:p w14:paraId="2829795F" w14:textId="77777777" w:rsidR="00530A76" w:rsidRDefault="00530A76" w:rsidP="00253C4E"/>
    <w:p w14:paraId="5A21E8CF" w14:textId="77777777" w:rsidR="00530A76" w:rsidRDefault="00530A76" w:rsidP="00253C4E">
      <w:pPr>
        <w:sectPr w:rsidR="00530A76" w:rsidSect="00297E89">
          <w:headerReference w:type="even" r:id="rId11"/>
          <w:headerReference w:type="default" r:id="rId12"/>
          <w:footerReference w:type="even" r:id="rId13"/>
          <w:footerReference w:type="default" r:id="rId14"/>
          <w:headerReference w:type="first" r:id="rId15"/>
          <w:footerReference w:type="first" r:id="rId16"/>
          <w:pgSz w:w="11906" w:h="16838" w:code="9"/>
          <w:pgMar w:top="1134" w:right="1531" w:bottom="1134" w:left="1531" w:header="510" w:footer="397" w:gutter="0"/>
          <w:cols w:space="567"/>
          <w:docGrid w:linePitch="360"/>
        </w:sectPr>
      </w:pPr>
    </w:p>
    <w:p w14:paraId="61ED28FC" w14:textId="77777777" w:rsidR="001D3492" w:rsidRDefault="001D3492" w:rsidP="001D3492">
      <w:pPr>
        <w:pStyle w:val="H1NoTOC"/>
      </w:pPr>
      <w:r>
        <w:lastRenderedPageBreak/>
        <w:t>Notice</w:t>
      </w:r>
    </w:p>
    <w:p w14:paraId="624A38F1" w14:textId="0C215DD7" w:rsidR="001D3492" w:rsidRDefault="001D3492" w:rsidP="00C73B1B">
      <w:pPr>
        <w:pStyle w:val="BodyText"/>
      </w:pPr>
      <w:r>
        <w:t>This document and its contents have been prepared and are intended solely as information for</w:t>
      </w:r>
      <w:r w:rsidR="000F540A">
        <w:t xml:space="preserve"> </w:t>
      </w:r>
      <w:sdt>
        <w:sdtPr>
          <w:tag w:val="ClientName"/>
          <w:id w:val="1877735058"/>
          <w:placeholder>
            <w:docPart w:val="B0949D991E5D4660B7544FEE73819B44"/>
          </w:placeholder>
          <w:text/>
        </w:sdtPr>
        <w:sdtEndPr/>
        <w:sdtContent>
          <w:r w:rsidR="001D5399">
            <w:t>Pembrokeshire Coast National Park Authority (PCNPA)</w:t>
          </w:r>
        </w:sdtContent>
      </w:sdt>
      <w:r w:rsidR="00C73B1B">
        <w:t xml:space="preserve"> </w:t>
      </w:r>
      <w:r>
        <w:t>and use in relation to</w:t>
      </w:r>
      <w:r w:rsidR="008F2DDD">
        <w:t xml:space="preserve"> the Water Framework Directive</w:t>
      </w:r>
      <w:r w:rsidR="00955133">
        <w:t xml:space="preserve"> (WFD)</w:t>
      </w:r>
      <w:r w:rsidR="008F2DDD">
        <w:t xml:space="preserve"> assessment </w:t>
      </w:r>
      <w:r w:rsidR="008F2DDD" w:rsidRPr="001D5399">
        <w:t xml:space="preserve">for </w:t>
      </w:r>
      <w:sdt>
        <w:sdtPr>
          <w:tag w:val="Purpose"/>
          <w:id w:val="1392851840"/>
          <w:placeholder>
            <w:docPart w:val="A940FAAACB654FEA980492BE3AAA7A23"/>
          </w:placeholder>
          <w:text/>
        </w:sdtPr>
        <w:sdtEndPr/>
        <w:sdtContent>
          <w:r w:rsidR="001D5399" w:rsidRPr="007161B5">
            <w:t>Carew Mill and Causeway Repairs</w:t>
          </w:r>
        </w:sdtContent>
      </w:sdt>
    </w:p>
    <w:p w14:paraId="547756E2" w14:textId="50E89B6A" w:rsidR="001D3492" w:rsidRDefault="00171FFE" w:rsidP="00C73B1B">
      <w:pPr>
        <w:pStyle w:val="BodyText"/>
      </w:pPr>
      <w:r>
        <w:fldChar w:fldCharType="begin"/>
      </w:r>
      <w:r>
        <w:instrText xml:space="preserve"> DOCVARIABLE  DocCoName </w:instrText>
      </w:r>
      <w:r>
        <w:fldChar w:fldCharType="separate"/>
      </w:r>
      <w:r w:rsidR="001D5399">
        <w:t>Atkins Limited</w:t>
      </w:r>
      <w:r>
        <w:fldChar w:fldCharType="end"/>
      </w:r>
      <w:r w:rsidR="001D3492">
        <w:t xml:space="preserve"> assumes no responsibility to any other party in respect of or arising out of or in connection with this document and/or its contents.</w:t>
      </w:r>
    </w:p>
    <w:p w14:paraId="014CF412" w14:textId="7DD0D0BC" w:rsidR="001D3492" w:rsidRDefault="001D3492" w:rsidP="00C73B1B">
      <w:pPr>
        <w:pStyle w:val="BodyText"/>
      </w:pPr>
      <w:r>
        <w:t xml:space="preserve">This document has </w:t>
      </w:r>
      <w:r w:rsidR="00F96DED" w:rsidRPr="002F1961">
        <w:rPr>
          <w:highlight w:val="yellow"/>
        </w:rPr>
        <w:fldChar w:fldCharType="begin"/>
      </w:r>
      <w:r w:rsidR="00F96DED" w:rsidRPr="002F1961">
        <w:rPr>
          <w:highlight w:val="yellow"/>
        </w:rPr>
        <w:instrText xml:space="preserve"> NUMPAGES  \# "#,##0" \* Arabic </w:instrText>
      </w:r>
      <w:r w:rsidR="00F96DED" w:rsidRPr="002F1961">
        <w:rPr>
          <w:highlight w:val="yellow"/>
        </w:rPr>
        <w:fldChar w:fldCharType="separate"/>
      </w:r>
      <w:r w:rsidR="001D5399">
        <w:rPr>
          <w:noProof/>
          <w:highlight w:val="yellow"/>
        </w:rPr>
        <w:t>21</w:t>
      </w:r>
      <w:r w:rsidR="00F96DED" w:rsidRPr="002F1961">
        <w:rPr>
          <w:highlight w:val="yellow"/>
        </w:rPr>
        <w:fldChar w:fldCharType="end"/>
      </w:r>
      <w:r>
        <w:t xml:space="preserve"> pages including the cover.</w:t>
      </w:r>
    </w:p>
    <w:p w14:paraId="003C1376" w14:textId="77777777" w:rsidR="000D3D82" w:rsidRDefault="000D3D82" w:rsidP="001D3492">
      <w:pPr>
        <w:pStyle w:val="BodyText"/>
      </w:pPr>
    </w:p>
    <w:p w14:paraId="1BC33CD5" w14:textId="77777777" w:rsidR="00530A76" w:rsidRDefault="001D3492" w:rsidP="000512EC">
      <w:pPr>
        <w:pStyle w:val="H3NoNumb"/>
      </w:pPr>
      <w:r>
        <w:t>Document history</w:t>
      </w:r>
    </w:p>
    <w:tbl>
      <w:tblPr>
        <w:tblStyle w:val="SNCL"/>
        <w:tblW w:w="5000" w:type="pct"/>
        <w:tblLayout w:type="fixed"/>
        <w:tblLook w:val="04A0" w:firstRow="1" w:lastRow="0" w:firstColumn="1" w:lastColumn="0" w:noHBand="0" w:noVBand="1"/>
      </w:tblPr>
      <w:tblGrid>
        <w:gridCol w:w="993"/>
        <w:gridCol w:w="1842"/>
        <w:gridCol w:w="1276"/>
        <w:gridCol w:w="1156"/>
        <w:gridCol w:w="1112"/>
        <w:gridCol w:w="1276"/>
        <w:gridCol w:w="1189"/>
      </w:tblGrid>
      <w:tr w:rsidR="000512EC" w:rsidRPr="000512EC" w14:paraId="1AAB3309" w14:textId="77777777" w:rsidTr="00C70D1C">
        <w:tc>
          <w:tcPr>
            <w:tcW w:w="993" w:type="dxa"/>
            <w:vAlign w:val="bottom"/>
          </w:tcPr>
          <w:p w14:paraId="2C0187BD" w14:textId="77777777" w:rsidR="000512EC" w:rsidRPr="000512EC" w:rsidRDefault="000512EC" w:rsidP="000512EC">
            <w:pPr>
              <w:pStyle w:val="TableHeading"/>
              <w:jc w:val="center"/>
            </w:pPr>
            <w:r>
              <w:t>Revision</w:t>
            </w:r>
          </w:p>
        </w:tc>
        <w:tc>
          <w:tcPr>
            <w:tcW w:w="1842" w:type="dxa"/>
            <w:vAlign w:val="bottom"/>
          </w:tcPr>
          <w:p w14:paraId="51C12F42" w14:textId="77777777" w:rsidR="000512EC" w:rsidRPr="000512EC" w:rsidRDefault="000512EC" w:rsidP="000512EC">
            <w:pPr>
              <w:pStyle w:val="TableHeading"/>
              <w:jc w:val="center"/>
            </w:pPr>
            <w:r>
              <w:t>Purpose description</w:t>
            </w:r>
          </w:p>
        </w:tc>
        <w:tc>
          <w:tcPr>
            <w:tcW w:w="1276" w:type="dxa"/>
            <w:vAlign w:val="bottom"/>
          </w:tcPr>
          <w:p w14:paraId="7B3EC965" w14:textId="476784D8" w:rsidR="000512EC" w:rsidRPr="000512EC" w:rsidRDefault="00B134AB" w:rsidP="000512EC">
            <w:pPr>
              <w:pStyle w:val="TableHeading"/>
              <w:jc w:val="center"/>
            </w:pPr>
            <w:r>
              <w:t>Origin</w:t>
            </w:r>
            <w:r w:rsidR="000512EC">
              <w:t>ated</w:t>
            </w:r>
          </w:p>
        </w:tc>
        <w:tc>
          <w:tcPr>
            <w:tcW w:w="1156" w:type="dxa"/>
            <w:vAlign w:val="bottom"/>
          </w:tcPr>
          <w:p w14:paraId="32C12067" w14:textId="77777777" w:rsidR="000512EC" w:rsidRPr="000512EC" w:rsidRDefault="000512EC" w:rsidP="000512EC">
            <w:pPr>
              <w:pStyle w:val="TableHeading"/>
              <w:jc w:val="center"/>
            </w:pPr>
            <w:r>
              <w:t>Checked</w:t>
            </w:r>
          </w:p>
        </w:tc>
        <w:tc>
          <w:tcPr>
            <w:tcW w:w="1112" w:type="dxa"/>
            <w:vAlign w:val="bottom"/>
          </w:tcPr>
          <w:p w14:paraId="3604DADF" w14:textId="77777777" w:rsidR="000512EC" w:rsidRPr="000512EC" w:rsidRDefault="000512EC" w:rsidP="000512EC">
            <w:pPr>
              <w:pStyle w:val="TableHeading"/>
              <w:jc w:val="center"/>
            </w:pPr>
            <w:r>
              <w:t>Reviewed</w:t>
            </w:r>
          </w:p>
        </w:tc>
        <w:tc>
          <w:tcPr>
            <w:tcW w:w="1276" w:type="dxa"/>
            <w:vAlign w:val="bottom"/>
          </w:tcPr>
          <w:p w14:paraId="734D737A" w14:textId="65331D2E" w:rsidR="000512EC" w:rsidRPr="000512EC" w:rsidRDefault="000512EC" w:rsidP="000512EC">
            <w:pPr>
              <w:pStyle w:val="TableHeading"/>
              <w:jc w:val="center"/>
            </w:pPr>
            <w:r>
              <w:t>Authorised</w:t>
            </w:r>
          </w:p>
        </w:tc>
        <w:tc>
          <w:tcPr>
            <w:tcW w:w="1189" w:type="dxa"/>
            <w:vAlign w:val="bottom"/>
          </w:tcPr>
          <w:p w14:paraId="7D5400AF" w14:textId="77777777" w:rsidR="000512EC" w:rsidRPr="000512EC" w:rsidRDefault="000512EC" w:rsidP="000512EC">
            <w:pPr>
              <w:pStyle w:val="TableHeading"/>
              <w:jc w:val="center"/>
            </w:pPr>
            <w:r>
              <w:t>Date</w:t>
            </w:r>
          </w:p>
        </w:tc>
      </w:tr>
      <w:tr w:rsidR="00B813A5" w:rsidRPr="000512EC" w14:paraId="160FE5B3" w14:textId="77777777" w:rsidTr="00C70D1C">
        <w:tc>
          <w:tcPr>
            <w:tcW w:w="993" w:type="dxa"/>
          </w:tcPr>
          <w:p w14:paraId="34D1A4AE" w14:textId="77777777" w:rsidR="00B813A5" w:rsidRPr="000512EC" w:rsidRDefault="00213019" w:rsidP="00B813A5">
            <w:pPr>
              <w:pStyle w:val="TableText"/>
            </w:pPr>
            <w:r>
              <w:t>Rev 1.0</w:t>
            </w:r>
          </w:p>
        </w:tc>
        <w:tc>
          <w:tcPr>
            <w:tcW w:w="1842" w:type="dxa"/>
          </w:tcPr>
          <w:p w14:paraId="69A77AD4" w14:textId="3017C534" w:rsidR="00B813A5" w:rsidRPr="000512EC" w:rsidRDefault="001D5399" w:rsidP="00B813A5">
            <w:pPr>
              <w:pStyle w:val="TableText"/>
            </w:pPr>
            <w:r>
              <w:t>Final issue</w:t>
            </w:r>
            <w:r w:rsidR="00465515">
              <w:t xml:space="preserve"> </w:t>
            </w:r>
          </w:p>
        </w:tc>
        <w:tc>
          <w:tcPr>
            <w:tcW w:w="1276" w:type="dxa"/>
          </w:tcPr>
          <w:p w14:paraId="59200C21" w14:textId="79762981" w:rsidR="00B813A5" w:rsidRPr="000512EC" w:rsidRDefault="000F540A" w:rsidP="00B813A5">
            <w:pPr>
              <w:pStyle w:val="TableText"/>
              <w:jc w:val="center"/>
            </w:pPr>
            <w:r>
              <w:t>AW</w:t>
            </w:r>
          </w:p>
        </w:tc>
        <w:tc>
          <w:tcPr>
            <w:tcW w:w="1156" w:type="dxa"/>
          </w:tcPr>
          <w:p w14:paraId="3D7E2428" w14:textId="58BA6B74" w:rsidR="00B813A5" w:rsidRPr="000512EC" w:rsidRDefault="001D5399" w:rsidP="00B813A5">
            <w:pPr>
              <w:pStyle w:val="TableText"/>
              <w:jc w:val="center"/>
            </w:pPr>
            <w:r>
              <w:t>KW</w:t>
            </w:r>
          </w:p>
        </w:tc>
        <w:tc>
          <w:tcPr>
            <w:tcW w:w="1112" w:type="dxa"/>
          </w:tcPr>
          <w:p w14:paraId="2B3DE807" w14:textId="6818C276" w:rsidR="00B813A5" w:rsidRPr="000512EC" w:rsidRDefault="001D5399" w:rsidP="00B813A5">
            <w:pPr>
              <w:pStyle w:val="TableText"/>
              <w:jc w:val="center"/>
            </w:pPr>
            <w:r>
              <w:t>RM</w:t>
            </w:r>
          </w:p>
        </w:tc>
        <w:tc>
          <w:tcPr>
            <w:tcW w:w="1276" w:type="dxa"/>
          </w:tcPr>
          <w:p w14:paraId="00FB11B0" w14:textId="332F84DB" w:rsidR="00B813A5" w:rsidRPr="000512EC" w:rsidRDefault="001D5399" w:rsidP="00B813A5">
            <w:pPr>
              <w:pStyle w:val="TableText"/>
              <w:jc w:val="center"/>
            </w:pPr>
            <w:r>
              <w:t>RM</w:t>
            </w:r>
          </w:p>
        </w:tc>
        <w:tc>
          <w:tcPr>
            <w:tcW w:w="1189" w:type="dxa"/>
          </w:tcPr>
          <w:p w14:paraId="3AE248CE" w14:textId="58031D1F" w:rsidR="00B813A5" w:rsidRPr="000512EC" w:rsidRDefault="00F20679" w:rsidP="00B813A5">
            <w:pPr>
              <w:pStyle w:val="TableText"/>
            </w:pPr>
            <w:r>
              <w:t>26 Nov 21</w:t>
            </w:r>
          </w:p>
        </w:tc>
      </w:tr>
      <w:tr w:rsidR="00B813A5" w:rsidRPr="000512EC" w14:paraId="47D88990" w14:textId="77777777" w:rsidTr="00C70D1C">
        <w:tc>
          <w:tcPr>
            <w:tcW w:w="993" w:type="dxa"/>
          </w:tcPr>
          <w:p w14:paraId="7AEBC151" w14:textId="77777777" w:rsidR="00B813A5" w:rsidRPr="000512EC" w:rsidRDefault="00B813A5" w:rsidP="00B813A5">
            <w:pPr>
              <w:pStyle w:val="TableText"/>
            </w:pPr>
          </w:p>
        </w:tc>
        <w:tc>
          <w:tcPr>
            <w:tcW w:w="1842" w:type="dxa"/>
          </w:tcPr>
          <w:p w14:paraId="41643098" w14:textId="77777777" w:rsidR="00B813A5" w:rsidRPr="000512EC" w:rsidRDefault="00B813A5" w:rsidP="00B813A5">
            <w:pPr>
              <w:pStyle w:val="TableText"/>
            </w:pPr>
          </w:p>
        </w:tc>
        <w:tc>
          <w:tcPr>
            <w:tcW w:w="1276" w:type="dxa"/>
          </w:tcPr>
          <w:p w14:paraId="3BA90DE9" w14:textId="77777777" w:rsidR="00B813A5" w:rsidRPr="000512EC" w:rsidRDefault="00B813A5" w:rsidP="00B813A5">
            <w:pPr>
              <w:pStyle w:val="TableText"/>
              <w:jc w:val="center"/>
            </w:pPr>
          </w:p>
        </w:tc>
        <w:tc>
          <w:tcPr>
            <w:tcW w:w="1156" w:type="dxa"/>
          </w:tcPr>
          <w:p w14:paraId="5F87838D" w14:textId="77777777" w:rsidR="00B813A5" w:rsidRPr="000512EC" w:rsidRDefault="00B813A5" w:rsidP="00B813A5">
            <w:pPr>
              <w:pStyle w:val="TableText"/>
              <w:jc w:val="center"/>
            </w:pPr>
          </w:p>
        </w:tc>
        <w:tc>
          <w:tcPr>
            <w:tcW w:w="1112" w:type="dxa"/>
          </w:tcPr>
          <w:p w14:paraId="6CCEA53E" w14:textId="77777777" w:rsidR="00B813A5" w:rsidRPr="000512EC" w:rsidRDefault="00B813A5" w:rsidP="00B813A5">
            <w:pPr>
              <w:pStyle w:val="TableText"/>
              <w:jc w:val="center"/>
            </w:pPr>
          </w:p>
        </w:tc>
        <w:tc>
          <w:tcPr>
            <w:tcW w:w="1276" w:type="dxa"/>
          </w:tcPr>
          <w:p w14:paraId="4EA62060" w14:textId="77777777" w:rsidR="00B813A5" w:rsidRPr="000512EC" w:rsidRDefault="00B813A5" w:rsidP="00B813A5">
            <w:pPr>
              <w:pStyle w:val="TableText"/>
              <w:jc w:val="center"/>
            </w:pPr>
          </w:p>
        </w:tc>
        <w:tc>
          <w:tcPr>
            <w:tcW w:w="1189" w:type="dxa"/>
          </w:tcPr>
          <w:p w14:paraId="5634EF98" w14:textId="77777777" w:rsidR="00B813A5" w:rsidRPr="000512EC" w:rsidRDefault="00B813A5" w:rsidP="00B813A5">
            <w:pPr>
              <w:pStyle w:val="TableText"/>
            </w:pPr>
          </w:p>
        </w:tc>
      </w:tr>
      <w:tr w:rsidR="00B813A5" w:rsidRPr="000512EC" w14:paraId="397509D6" w14:textId="77777777" w:rsidTr="00C70D1C">
        <w:tc>
          <w:tcPr>
            <w:tcW w:w="993" w:type="dxa"/>
          </w:tcPr>
          <w:p w14:paraId="59223001" w14:textId="77777777" w:rsidR="00B813A5" w:rsidRPr="000512EC" w:rsidRDefault="00B813A5" w:rsidP="00B813A5">
            <w:pPr>
              <w:pStyle w:val="TableText"/>
            </w:pPr>
          </w:p>
        </w:tc>
        <w:tc>
          <w:tcPr>
            <w:tcW w:w="1842" w:type="dxa"/>
          </w:tcPr>
          <w:p w14:paraId="0F987646" w14:textId="77777777" w:rsidR="00B813A5" w:rsidRPr="000512EC" w:rsidRDefault="00B813A5" w:rsidP="00B813A5">
            <w:pPr>
              <w:pStyle w:val="TableText"/>
            </w:pPr>
          </w:p>
        </w:tc>
        <w:tc>
          <w:tcPr>
            <w:tcW w:w="1276" w:type="dxa"/>
          </w:tcPr>
          <w:p w14:paraId="66FE2216" w14:textId="77777777" w:rsidR="00B813A5" w:rsidRPr="000512EC" w:rsidRDefault="00B813A5" w:rsidP="00B813A5">
            <w:pPr>
              <w:pStyle w:val="TableText"/>
              <w:jc w:val="center"/>
            </w:pPr>
          </w:p>
        </w:tc>
        <w:tc>
          <w:tcPr>
            <w:tcW w:w="1156" w:type="dxa"/>
          </w:tcPr>
          <w:p w14:paraId="3E6E8AD9" w14:textId="77777777" w:rsidR="00B813A5" w:rsidRPr="000512EC" w:rsidRDefault="00B813A5" w:rsidP="00B813A5">
            <w:pPr>
              <w:pStyle w:val="TableText"/>
              <w:jc w:val="center"/>
            </w:pPr>
          </w:p>
        </w:tc>
        <w:tc>
          <w:tcPr>
            <w:tcW w:w="1112" w:type="dxa"/>
          </w:tcPr>
          <w:p w14:paraId="31D16D0B" w14:textId="77777777" w:rsidR="00B813A5" w:rsidRPr="000512EC" w:rsidRDefault="00B813A5" w:rsidP="00B813A5">
            <w:pPr>
              <w:pStyle w:val="TableText"/>
              <w:jc w:val="center"/>
            </w:pPr>
          </w:p>
        </w:tc>
        <w:tc>
          <w:tcPr>
            <w:tcW w:w="1276" w:type="dxa"/>
          </w:tcPr>
          <w:p w14:paraId="4A50FA0A" w14:textId="77777777" w:rsidR="00B813A5" w:rsidRPr="000512EC" w:rsidRDefault="00B813A5" w:rsidP="00B813A5">
            <w:pPr>
              <w:pStyle w:val="TableText"/>
              <w:jc w:val="center"/>
            </w:pPr>
          </w:p>
        </w:tc>
        <w:tc>
          <w:tcPr>
            <w:tcW w:w="1189" w:type="dxa"/>
          </w:tcPr>
          <w:p w14:paraId="1F953092" w14:textId="77777777" w:rsidR="00B813A5" w:rsidRPr="000512EC" w:rsidRDefault="00B813A5" w:rsidP="00B813A5">
            <w:pPr>
              <w:pStyle w:val="TableText"/>
            </w:pPr>
          </w:p>
        </w:tc>
      </w:tr>
      <w:tr w:rsidR="00B813A5" w:rsidRPr="000512EC" w14:paraId="1C19B717" w14:textId="77777777" w:rsidTr="00C70D1C">
        <w:tc>
          <w:tcPr>
            <w:tcW w:w="993" w:type="dxa"/>
          </w:tcPr>
          <w:p w14:paraId="5A072471" w14:textId="77777777" w:rsidR="00B813A5" w:rsidRPr="000512EC" w:rsidRDefault="00B813A5" w:rsidP="00B813A5">
            <w:pPr>
              <w:pStyle w:val="TableText"/>
            </w:pPr>
          </w:p>
        </w:tc>
        <w:tc>
          <w:tcPr>
            <w:tcW w:w="1842" w:type="dxa"/>
          </w:tcPr>
          <w:p w14:paraId="5F0DEAC0" w14:textId="77777777" w:rsidR="00B813A5" w:rsidRPr="000512EC" w:rsidRDefault="00B813A5" w:rsidP="00B813A5">
            <w:pPr>
              <w:pStyle w:val="TableText"/>
            </w:pPr>
          </w:p>
        </w:tc>
        <w:tc>
          <w:tcPr>
            <w:tcW w:w="1276" w:type="dxa"/>
          </w:tcPr>
          <w:p w14:paraId="33F3B093" w14:textId="77777777" w:rsidR="00B813A5" w:rsidRPr="000512EC" w:rsidRDefault="00B813A5" w:rsidP="00B813A5">
            <w:pPr>
              <w:pStyle w:val="TableText"/>
              <w:jc w:val="center"/>
            </w:pPr>
          </w:p>
        </w:tc>
        <w:tc>
          <w:tcPr>
            <w:tcW w:w="1156" w:type="dxa"/>
          </w:tcPr>
          <w:p w14:paraId="26C9D5AA" w14:textId="77777777" w:rsidR="00B813A5" w:rsidRPr="000512EC" w:rsidRDefault="00B813A5" w:rsidP="00B813A5">
            <w:pPr>
              <w:pStyle w:val="TableText"/>
              <w:jc w:val="center"/>
            </w:pPr>
          </w:p>
        </w:tc>
        <w:tc>
          <w:tcPr>
            <w:tcW w:w="1112" w:type="dxa"/>
          </w:tcPr>
          <w:p w14:paraId="2816A191" w14:textId="77777777" w:rsidR="00B813A5" w:rsidRPr="000512EC" w:rsidRDefault="00B813A5" w:rsidP="00B813A5">
            <w:pPr>
              <w:pStyle w:val="TableText"/>
              <w:jc w:val="center"/>
            </w:pPr>
          </w:p>
        </w:tc>
        <w:tc>
          <w:tcPr>
            <w:tcW w:w="1276" w:type="dxa"/>
          </w:tcPr>
          <w:p w14:paraId="0741041B" w14:textId="77777777" w:rsidR="00B813A5" w:rsidRPr="000512EC" w:rsidRDefault="00B813A5" w:rsidP="00B813A5">
            <w:pPr>
              <w:pStyle w:val="TableText"/>
              <w:jc w:val="center"/>
            </w:pPr>
          </w:p>
        </w:tc>
        <w:tc>
          <w:tcPr>
            <w:tcW w:w="1189" w:type="dxa"/>
          </w:tcPr>
          <w:p w14:paraId="64473DC6" w14:textId="77777777" w:rsidR="00B813A5" w:rsidRPr="000512EC" w:rsidRDefault="00B813A5" w:rsidP="00B813A5">
            <w:pPr>
              <w:pStyle w:val="TableText"/>
            </w:pPr>
          </w:p>
        </w:tc>
      </w:tr>
    </w:tbl>
    <w:p w14:paraId="2E7D4C37" w14:textId="77777777" w:rsidR="00530A76" w:rsidRDefault="00530A76" w:rsidP="00AF5587">
      <w:pPr>
        <w:pStyle w:val="BodyText"/>
      </w:pPr>
    </w:p>
    <w:p w14:paraId="17E1B46C" w14:textId="77777777" w:rsidR="000512EC" w:rsidRDefault="000512EC" w:rsidP="000512EC">
      <w:pPr>
        <w:pStyle w:val="H3NoNumb"/>
      </w:pPr>
      <w:r>
        <w:t>Client signoff</w:t>
      </w:r>
    </w:p>
    <w:tbl>
      <w:tblPr>
        <w:tblStyle w:val="SNCL"/>
        <w:tblW w:w="5000" w:type="pct"/>
        <w:tblLook w:val="04A0" w:firstRow="1" w:lastRow="0" w:firstColumn="1" w:lastColumn="0" w:noHBand="0" w:noVBand="1"/>
      </w:tblPr>
      <w:tblGrid>
        <w:gridCol w:w="1701"/>
        <w:gridCol w:w="7143"/>
      </w:tblGrid>
      <w:tr w:rsidR="00297E89" w:rsidRPr="00297E89" w14:paraId="4A8A5053" w14:textId="77777777" w:rsidTr="00297E89">
        <w:tc>
          <w:tcPr>
            <w:tcW w:w="1701" w:type="dxa"/>
          </w:tcPr>
          <w:p w14:paraId="48D34FED" w14:textId="77777777" w:rsidR="00297E89" w:rsidRPr="00297E89" w:rsidRDefault="00297E89" w:rsidP="00297E89">
            <w:pPr>
              <w:pStyle w:val="TableHeading"/>
            </w:pPr>
            <w:r>
              <w:t>Client</w:t>
            </w:r>
          </w:p>
        </w:tc>
        <w:tc>
          <w:tcPr>
            <w:tcW w:w="7143" w:type="dxa"/>
          </w:tcPr>
          <w:p w14:paraId="6DAE15E1" w14:textId="649E3702" w:rsidR="00297E89" w:rsidRPr="00297E89" w:rsidRDefault="0060444E" w:rsidP="00297E89">
            <w:pPr>
              <w:pStyle w:val="TableText"/>
            </w:pPr>
            <w:r>
              <w:t>Pembrokeshire Coast Nati</w:t>
            </w:r>
            <w:r w:rsidR="00B701ED">
              <w:t>onal Park Authority</w:t>
            </w:r>
          </w:p>
        </w:tc>
      </w:tr>
      <w:tr w:rsidR="00297E89" w:rsidRPr="00297E89" w14:paraId="7FB838FC" w14:textId="77777777" w:rsidTr="00297E89">
        <w:tc>
          <w:tcPr>
            <w:tcW w:w="1701" w:type="dxa"/>
          </w:tcPr>
          <w:p w14:paraId="37385619" w14:textId="77777777" w:rsidR="00297E89" w:rsidRPr="00297E89" w:rsidRDefault="00297E89" w:rsidP="00297E89">
            <w:pPr>
              <w:pStyle w:val="TableHeading"/>
            </w:pPr>
            <w:r>
              <w:t>Project</w:t>
            </w:r>
          </w:p>
        </w:tc>
        <w:tc>
          <w:tcPr>
            <w:tcW w:w="7143" w:type="dxa"/>
          </w:tcPr>
          <w:p w14:paraId="074BBDAD" w14:textId="589B7612" w:rsidR="00297E89" w:rsidRPr="00297E89" w:rsidRDefault="00C07F50" w:rsidP="00297E89">
            <w:pPr>
              <w:pStyle w:val="TableText"/>
            </w:pPr>
            <w:r>
              <w:t xml:space="preserve">Water Framework Directive (WFD) Assessment for </w:t>
            </w:r>
            <w:r w:rsidR="00A50593">
              <w:t>Carew Mill and Causeway Repairs</w:t>
            </w:r>
          </w:p>
        </w:tc>
      </w:tr>
      <w:tr w:rsidR="00297E89" w:rsidRPr="00297E89" w14:paraId="527C3604" w14:textId="77777777" w:rsidTr="00297E89">
        <w:tc>
          <w:tcPr>
            <w:tcW w:w="1701" w:type="dxa"/>
          </w:tcPr>
          <w:p w14:paraId="596F2304" w14:textId="77777777" w:rsidR="00297E89" w:rsidRPr="00297E89" w:rsidRDefault="00297E89" w:rsidP="00297E89">
            <w:pPr>
              <w:pStyle w:val="TableHeading"/>
            </w:pPr>
            <w:r>
              <w:t>Job number</w:t>
            </w:r>
          </w:p>
        </w:tc>
        <w:sdt>
          <w:sdtPr>
            <w:tag w:val="JobNumber"/>
            <w:id w:val="-948700955"/>
            <w:placeholder>
              <w:docPart w:val="05E2D49F189249BABE0DC517EFBAC652"/>
            </w:placeholder>
            <w:text/>
          </w:sdtPr>
          <w:sdtEndPr/>
          <w:sdtContent>
            <w:tc>
              <w:tcPr>
                <w:tcW w:w="7143" w:type="dxa"/>
              </w:tcPr>
              <w:p w14:paraId="179F39E1" w14:textId="75B4F4AF" w:rsidR="00297E89" w:rsidRPr="00297E89" w:rsidRDefault="001D5399" w:rsidP="00297E89">
                <w:pPr>
                  <w:pStyle w:val="TableText"/>
                </w:pPr>
                <w:r>
                  <w:t>5129589.0</w:t>
                </w:r>
                <w:r w:rsidR="00F20679">
                  <w:t>16</w:t>
                </w:r>
              </w:p>
            </w:tc>
          </w:sdtContent>
        </w:sdt>
      </w:tr>
      <w:tr w:rsidR="00297E89" w:rsidRPr="00297E89" w14:paraId="1DE589CB" w14:textId="77777777" w:rsidTr="00297E89">
        <w:tc>
          <w:tcPr>
            <w:tcW w:w="1701" w:type="dxa"/>
          </w:tcPr>
          <w:p w14:paraId="02312A06" w14:textId="77777777" w:rsidR="00297E89" w:rsidRDefault="00297E89" w:rsidP="00297E89">
            <w:pPr>
              <w:pStyle w:val="TableHeading"/>
            </w:pPr>
          </w:p>
          <w:p w14:paraId="3325D13E" w14:textId="77777777" w:rsidR="00297E89" w:rsidRPr="00297E89" w:rsidRDefault="00297E89" w:rsidP="00297E89">
            <w:pPr>
              <w:pStyle w:val="TableHeading"/>
            </w:pPr>
            <w:r>
              <w:t>Client signature / date</w:t>
            </w:r>
          </w:p>
        </w:tc>
        <w:tc>
          <w:tcPr>
            <w:tcW w:w="7143" w:type="dxa"/>
          </w:tcPr>
          <w:p w14:paraId="4CD8FFAE" w14:textId="77777777" w:rsidR="00297E89" w:rsidRDefault="00297E89" w:rsidP="00297E89">
            <w:pPr>
              <w:pStyle w:val="TableText"/>
            </w:pPr>
          </w:p>
          <w:p w14:paraId="3BD5A3FB" w14:textId="77777777" w:rsidR="00297E89" w:rsidRDefault="00297E89" w:rsidP="00297E89">
            <w:pPr>
              <w:pStyle w:val="TableText"/>
            </w:pPr>
          </w:p>
          <w:p w14:paraId="0E00B1FF" w14:textId="77777777" w:rsidR="00297E89" w:rsidRDefault="00297E89" w:rsidP="00297E89">
            <w:pPr>
              <w:pStyle w:val="TableText"/>
            </w:pPr>
          </w:p>
          <w:p w14:paraId="4BB946FF" w14:textId="77777777" w:rsidR="00297E89" w:rsidRPr="00297E89" w:rsidRDefault="00297E89" w:rsidP="00297E89">
            <w:pPr>
              <w:pStyle w:val="TableText"/>
            </w:pPr>
          </w:p>
        </w:tc>
      </w:tr>
    </w:tbl>
    <w:p w14:paraId="09E3EC78" w14:textId="77777777" w:rsidR="00B00823" w:rsidRDefault="00B00823" w:rsidP="00AF5587">
      <w:pPr>
        <w:pStyle w:val="BodyText"/>
      </w:pPr>
    </w:p>
    <w:p w14:paraId="07F36228" w14:textId="77777777" w:rsidR="00B00823" w:rsidRDefault="00B00823" w:rsidP="00B00823">
      <w:r>
        <w:br w:type="page"/>
      </w:r>
    </w:p>
    <w:p w14:paraId="1F09529A" w14:textId="77777777" w:rsidR="000512EC" w:rsidRDefault="00067A1A" w:rsidP="00B00823">
      <w:pPr>
        <w:pStyle w:val="H1NoTOC"/>
      </w:pPr>
      <w:r>
        <w:lastRenderedPageBreak/>
        <w:t>C</w:t>
      </w:r>
      <w:r w:rsidR="00B00823" w:rsidRPr="00B00823">
        <w:t>ontents</w:t>
      </w:r>
    </w:p>
    <w:p w14:paraId="43B2AF05" w14:textId="77777777" w:rsidR="00B00823" w:rsidRDefault="00EF7A3E" w:rsidP="00EF7A3E">
      <w:pPr>
        <w:pStyle w:val="H3NoNumb"/>
        <w:tabs>
          <w:tab w:val="right" w:pos="8505"/>
        </w:tabs>
      </w:pPr>
      <w:r>
        <w:t>Chapter</w:t>
      </w:r>
      <w:r>
        <w:tab/>
        <w:t>Page</w:t>
      </w:r>
    </w:p>
    <w:p w14:paraId="58AB5AE1" w14:textId="3D6562C6" w:rsidR="008A3C2F" w:rsidRDefault="00B00823">
      <w:pPr>
        <w:pStyle w:val="TOC1"/>
        <w:rPr>
          <w:rFonts w:asciiTheme="minorHAnsi" w:eastAsiaTheme="minorEastAsia" w:hAnsiTheme="minorHAnsi"/>
          <w:b w:val="0"/>
          <w:noProof/>
          <w:color w:val="auto"/>
          <w:sz w:val="22"/>
          <w:lang w:eastAsia="en-GB"/>
        </w:rPr>
      </w:pPr>
      <w:r w:rsidRPr="00C4121D">
        <w:rPr>
          <w:sz w:val="22"/>
        </w:rPr>
        <w:fldChar w:fldCharType="begin"/>
      </w:r>
      <w:r w:rsidRPr="00C4121D">
        <w:instrText xml:space="preserve"> TOC </w:instrText>
      </w:r>
      <w:r w:rsidR="00EF7A3E">
        <w:instrText xml:space="preserve"> \h</w:instrText>
      </w:r>
      <w:r w:rsidRPr="00C4121D">
        <w:instrText xml:space="preserve"> \z \t "Heading 1,1,Heading 2,3,H1</w:instrText>
      </w:r>
      <w:r>
        <w:instrText xml:space="preserve"> </w:instrText>
      </w:r>
      <w:r w:rsidRPr="00C4121D">
        <w:instrText>No</w:instrText>
      </w:r>
      <w:r>
        <w:instrText xml:space="preserve"> </w:instrText>
      </w:r>
      <w:r w:rsidRPr="00C4121D">
        <w:instrText>Numb,2, H2</w:instrText>
      </w:r>
      <w:r>
        <w:instrText xml:space="preserve"> </w:instrText>
      </w:r>
      <w:r w:rsidRPr="00C4121D">
        <w:instrText>No</w:instrText>
      </w:r>
      <w:r>
        <w:instrText xml:space="preserve"> </w:instrText>
      </w:r>
      <w:r w:rsidRPr="00C4121D">
        <w:instrText xml:space="preserve">Numb,4,Heading 6,1,Heading 7,3,IntroHeading,6" </w:instrText>
      </w:r>
      <w:r w:rsidRPr="00C4121D">
        <w:rPr>
          <w:sz w:val="22"/>
        </w:rPr>
        <w:fldChar w:fldCharType="separate"/>
      </w:r>
      <w:hyperlink w:anchor="_Toc89442719" w:history="1">
        <w:r w:rsidR="008A3C2F" w:rsidRPr="00F12230">
          <w:rPr>
            <w:rStyle w:val="Hyperlink"/>
            <w:noProof/>
          </w:rPr>
          <w:t>1.</w:t>
        </w:r>
        <w:r w:rsidR="008A3C2F">
          <w:rPr>
            <w:rFonts w:asciiTheme="minorHAnsi" w:eastAsiaTheme="minorEastAsia" w:hAnsiTheme="minorHAnsi"/>
            <w:b w:val="0"/>
            <w:noProof/>
            <w:color w:val="auto"/>
            <w:sz w:val="22"/>
            <w:lang w:eastAsia="en-GB"/>
          </w:rPr>
          <w:tab/>
        </w:r>
        <w:r w:rsidR="008A3C2F" w:rsidRPr="00F12230">
          <w:rPr>
            <w:rStyle w:val="Hyperlink"/>
            <w:noProof/>
          </w:rPr>
          <w:t>Introduction</w:t>
        </w:r>
        <w:r w:rsidR="008A3C2F">
          <w:rPr>
            <w:noProof/>
            <w:webHidden/>
          </w:rPr>
          <w:tab/>
        </w:r>
        <w:r w:rsidR="008A3C2F">
          <w:rPr>
            <w:noProof/>
            <w:webHidden/>
          </w:rPr>
          <w:fldChar w:fldCharType="begin"/>
        </w:r>
        <w:r w:rsidR="008A3C2F">
          <w:rPr>
            <w:noProof/>
            <w:webHidden/>
          </w:rPr>
          <w:instrText xml:space="preserve"> PAGEREF _Toc89442719 \h </w:instrText>
        </w:r>
        <w:r w:rsidR="008A3C2F">
          <w:rPr>
            <w:noProof/>
            <w:webHidden/>
          </w:rPr>
        </w:r>
        <w:r w:rsidR="008A3C2F">
          <w:rPr>
            <w:noProof/>
            <w:webHidden/>
          </w:rPr>
          <w:fldChar w:fldCharType="separate"/>
        </w:r>
        <w:r w:rsidR="008A3C2F">
          <w:rPr>
            <w:noProof/>
            <w:webHidden/>
          </w:rPr>
          <w:t>4</w:t>
        </w:r>
        <w:r w:rsidR="008A3C2F">
          <w:rPr>
            <w:noProof/>
            <w:webHidden/>
          </w:rPr>
          <w:fldChar w:fldCharType="end"/>
        </w:r>
      </w:hyperlink>
    </w:p>
    <w:p w14:paraId="40CA50C4" w14:textId="24967E84" w:rsidR="008A3C2F" w:rsidRDefault="00171FFE">
      <w:pPr>
        <w:pStyle w:val="TOC3"/>
        <w:rPr>
          <w:rFonts w:asciiTheme="minorHAnsi" w:eastAsiaTheme="minorEastAsia" w:hAnsiTheme="minorHAnsi"/>
          <w:noProof/>
          <w:color w:val="auto"/>
          <w:sz w:val="22"/>
          <w:lang w:eastAsia="en-GB"/>
        </w:rPr>
      </w:pPr>
      <w:hyperlink w:anchor="_Toc89442720" w:history="1">
        <w:r w:rsidR="008A3C2F" w:rsidRPr="00F12230">
          <w:rPr>
            <w:rStyle w:val="Hyperlink"/>
            <w:noProof/>
          </w:rPr>
          <w:t>1.1.</w:t>
        </w:r>
        <w:r w:rsidR="008A3C2F">
          <w:rPr>
            <w:rFonts w:asciiTheme="minorHAnsi" w:eastAsiaTheme="minorEastAsia" w:hAnsiTheme="minorHAnsi"/>
            <w:noProof/>
            <w:color w:val="auto"/>
            <w:sz w:val="22"/>
            <w:lang w:eastAsia="en-GB"/>
          </w:rPr>
          <w:tab/>
        </w:r>
        <w:r w:rsidR="008A3C2F" w:rsidRPr="00F12230">
          <w:rPr>
            <w:rStyle w:val="Hyperlink"/>
            <w:noProof/>
          </w:rPr>
          <w:t>The Site</w:t>
        </w:r>
        <w:r w:rsidR="008A3C2F">
          <w:rPr>
            <w:noProof/>
            <w:webHidden/>
          </w:rPr>
          <w:tab/>
        </w:r>
        <w:r w:rsidR="008A3C2F">
          <w:rPr>
            <w:noProof/>
            <w:webHidden/>
          </w:rPr>
          <w:fldChar w:fldCharType="begin"/>
        </w:r>
        <w:r w:rsidR="008A3C2F">
          <w:rPr>
            <w:noProof/>
            <w:webHidden/>
          </w:rPr>
          <w:instrText xml:space="preserve"> PAGEREF _Toc89442720 \h </w:instrText>
        </w:r>
        <w:r w:rsidR="008A3C2F">
          <w:rPr>
            <w:noProof/>
            <w:webHidden/>
          </w:rPr>
        </w:r>
        <w:r w:rsidR="008A3C2F">
          <w:rPr>
            <w:noProof/>
            <w:webHidden/>
          </w:rPr>
          <w:fldChar w:fldCharType="separate"/>
        </w:r>
        <w:r w:rsidR="008A3C2F">
          <w:rPr>
            <w:noProof/>
            <w:webHidden/>
          </w:rPr>
          <w:t>4</w:t>
        </w:r>
        <w:r w:rsidR="008A3C2F">
          <w:rPr>
            <w:noProof/>
            <w:webHidden/>
          </w:rPr>
          <w:fldChar w:fldCharType="end"/>
        </w:r>
      </w:hyperlink>
    </w:p>
    <w:p w14:paraId="2C893FAD" w14:textId="46DB4CC4" w:rsidR="008A3C2F" w:rsidRDefault="00171FFE">
      <w:pPr>
        <w:pStyle w:val="TOC3"/>
        <w:rPr>
          <w:rFonts w:asciiTheme="minorHAnsi" w:eastAsiaTheme="minorEastAsia" w:hAnsiTheme="minorHAnsi"/>
          <w:noProof/>
          <w:color w:val="auto"/>
          <w:sz w:val="22"/>
          <w:lang w:eastAsia="en-GB"/>
        </w:rPr>
      </w:pPr>
      <w:hyperlink w:anchor="_Toc89442721" w:history="1">
        <w:r w:rsidR="008A3C2F" w:rsidRPr="00F12230">
          <w:rPr>
            <w:rStyle w:val="Hyperlink"/>
            <w:noProof/>
          </w:rPr>
          <w:t>1.2.</w:t>
        </w:r>
        <w:r w:rsidR="008A3C2F">
          <w:rPr>
            <w:rFonts w:asciiTheme="minorHAnsi" w:eastAsiaTheme="minorEastAsia" w:hAnsiTheme="minorHAnsi"/>
            <w:noProof/>
            <w:color w:val="auto"/>
            <w:sz w:val="22"/>
            <w:lang w:eastAsia="en-GB"/>
          </w:rPr>
          <w:tab/>
        </w:r>
        <w:r w:rsidR="008A3C2F" w:rsidRPr="00F12230">
          <w:rPr>
            <w:rStyle w:val="Hyperlink"/>
            <w:noProof/>
          </w:rPr>
          <w:t>Previous Consultation</w:t>
        </w:r>
        <w:r w:rsidR="008A3C2F">
          <w:rPr>
            <w:noProof/>
            <w:webHidden/>
          </w:rPr>
          <w:tab/>
        </w:r>
        <w:r w:rsidR="008A3C2F">
          <w:rPr>
            <w:noProof/>
            <w:webHidden/>
          </w:rPr>
          <w:fldChar w:fldCharType="begin"/>
        </w:r>
        <w:r w:rsidR="008A3C2F">
          <w:rPr>
            <w:noProof/>
            <w:webHidden/>
          </w:rPr>
          <w:instrText xml:space="preserve"> PAGEREF _Toc89442721 \h </w:instrText>
        </w:r>
        <w:r w:rsidR="008A3C2F">
          <w:rPr>
            <w:noProof/>
            <w:webHidden/>
          </w:rPr>
        </w:r>
        <w:r w:rsidR="008A3C2F">
          <w:rPr>
            <w:noProof/>
            <w:webHidden/>
          </w:rPr>
          <w:fldChar w:fldCharType="separate"/>
        </w:r>
        <w:r w:rsidR="008A3C2F">
          <w:rPr>
            <w:noProof/>
            <w:webHidden/>
          </w:rPr>
          <w:t>5</w:t>
        </w:r>
        <w:r w:rsidR="008A3C2F">
          <w:rPr>
            <w:noProof/>
            <w:webHidden/>
          </w:rPr>
          <w:fldChar w:fldCharType="end"/>
        </w:r>
      </w:hyperlink>
    </w:p>
    <w:p w14:paraId="285CACD6" w14:textId="781FBE2D" w:rsidR="008A3C2F" w:rsidRDefault="00171FFE">
      <w:pPr>
        <w:pStyle w:val="TOC1"/>
        <w:rPr>
          <w:rFonts w:asciiTheme="minorHAnsi" w:eastAsiaTheme="minorEastAsia" w:hAnsiTheme="minorHAnsi"/>
          <w:b w:val="0"/>
          <w:noProof/>
          <w:color w:val="auto"/>
          <w:sz w:val="22"/>
          <w:lang w:eastAsia="en-GB"/>
        </w:rPr>
      </w:pPr>
      <w:hyperlink w:anchor="_Toc89442722" w:history="1">
        <w:r w:rsidR="008A3C2F" w:rsidRPr="00F12230">
          <w:rPr>
            <w:rStyle w:val="Hyperlink"/>
            <w:noProof/>
          </w:rPr>
          <w:t>2.</w:t>
        </w:r>
        <w:r w:rsidR="008A3C2F">
          <w:rPr>
            <w:rFonts w:asciiTheme="minorHAnsi" w:eastAsiaTheme="minorEastAsia" w:hAnsiTheme="minorHAnsi"/>
            <w:b w:val="0"/>
            <w:noProof/>
            <w:color w:val="auto"/>
            <w:sz w:val="22"/>
            <w:lang w:eastAsia="en-GB"/>
          </w:rPr>
          <w:tab/>
        </w:r>
        <w:r w:rsidR="008A3C2F" w:rsidRPr="00F12230">
          <w:rPr>
            <w:rStyle w:val="Hyperlink"/>
            <w:noProof/>
          </w:rPr>
          <w:t>Methodology</w:t>
        </w:r>
        <w:r w:rsidR="008A3C2F">
          <w:rPr>
            <w:noProof/>
            <w:webHidden/>
          </w:rPr>
          <w:tab/>
        </w:r>
        <w:r w:rsidR="008A3C2F">
          <w:rPr>
            <w:noProof/>
            <w:webHidden/>
          </w:rPr>
          <w:fldChar w:fldCharType="begin"/>
        </w:r>
        <w:r w:rsidR="008A3C2F">
          <w:rPr>
            <w:noProof/>
            <w:webHidden/>
          </w:rPr>
          <w:instrText xml:space="preserve"> PAGEREF _Toc89442722 \h </w:instrText>
        </w:r>
        <w:r w:rsidR="008A3C2F">
          <w:rPr>
            <w:noProof/>
            <w:webHidden/>
          </w:rPr>
        </w:r>
        <w:r w:rsidR="008A3C2F">
          <w:rPr>
            <w:noProof/>
            <w:webHidden/>
          </w:rPr>
          <w:fldChar w:fldCharType="separate"/>
        </w:r>
        <w:r w:rsidR="008A3C2F">
          <w:rPr>
            <w:noProof/>
            <w:webHidden/>
          </w:rPr>
          <w:t>5</w:t>
        </w:r>
        <w:r w:rsidR="008A3C2F">
          <w:rPr>
            <w:noProof/>
            <w:webHidden/>
          </w:rPr>
          <w:fldChar w:fldCharType="end"/>
        </w:r>
      </w:hyperlink>
    </w:p>
    <w:p w14:paraId="065F512E" w14:textId="5BEFB390" w:rsidR="008A3C2F" w:rsidRDefault="00171FFE">
      <w:pPr>
        <w:pStyle w:val="TOC3"/>
        <w:rPr>
          <w:rFonts w:asciiTheme="minorHAnsi" w:eastAsiaTheme="minorEastAsia" w:hAnsiTheme="minorHAnsi"/>
          <w:noProof/>
          <w:color w:val="auto"/>
          <w:sz w:val="22"/>
          <w:lang w:eastAsia="en-GB"/>
        </w:rPr>
      </w:pPr>
      <w:hyperlink w:anchor="_Toc89442723" w:history="1">
        <w:r w:rsidR="008A3C2F" w:rsidRPr="00F12230">
          <w:rPr>
            <w:rStyle w:val="Hyperlink"/>
            <w:noProof/>
          </w:rPr>
          <w:t>2.1.</w:t>
        </w:r>
        <w:r w:rsidR="008A3C2F">
          <w:rPr>
            <w:rFonts w:asciiTheme="minorHAnsi" w:eastAsiaTheme="minorEastAsia" w:hAnsiTheme="minorHAnsi"/>
            <w:noProof/>
            <w:color w:val="auto"/>
            <w:sz w:val="22"/>
            <w:lang w:eastAsia="en-GB"/>
          </w:rPr>
          <w:tab/>
        </w:r>
        <w:r w:rsidR="008A3C2F" w:rsidRPr="00F12230">
          <w:rPr>
            <w:rStyle w:val="Hyperlink"/>
            <w:noProof/>
          </w:rPr>
          <w:t>The Water Framework Directive (WFD) – Legislative Background</w:t>
        </w:r>
        <w:r w:rsidR="008A3C2F">
          <w:rPr>
            <w:noProof/>
            <w:webHidden/>
          </w:rPr>
          <w:tab/>
        </w:r>
        <w:r w:rsidR="008A3C2F">
          <w:rPr>
            <w:noProof/>
            <w:webHidden/>
          </w:rPr>
          <w:fldChar w:fldCharType="begin"/>
        </w:r>
        <w:r w:rsidR="008A3C2F">
          <w:rPr>
            <w:noProof/>
            <w:webHidden/>
          </w:rPr>
          <w:instrText xml:space="preserve"> PAGEREF _Toc89442723 \h </w:instrText>
        </w:r>
        <w:r w:rsidR="008A3C2F">
          <w:rPr>
            <w:noProof/>
            <w:webHidden/>
          </w:rPr>
        </w:r>
        <w:r w:rsidR="008A3C2F">
          <w:rPr>
            <w:noProof/>
            <w:webHidden/>
          </w:rPr>
          <w:fldChar w:fldCharType="separate"/>
        </w:r>
        <w:r w:rsidR="008A3C2F">
          <w:rPr>
            <w:noProof/>
            <w:webHidden/>
          </w:rPr>
          <w:t>5</w:t>
        </w:r>
        <w:r w:rsidR="008A3C2F">
          <w:rPr>
            <w:noProof/>
            <w:webHidden/>
          </w:rPr>
          <w:fldChar w:fldCharType="end"/>
        </w:r>
      </w:hyperlink>
    </w:p>
    <w:p w14:paraId="11BA1779" w14:textId="2D789924" w:rsidR="008A3C2F" w:rsidRDefault="00171FFE">
      <w:pPr>
        <w:pStyle w:val="TOC3"/>
        <w:rPr>
          <w:rFonts w:asciiTheme="minorHAnsi" w:eastAsiaTheme="minorEastAsia" w:hAnsiTheme="minorHAnsi"/>
          <w:noProof/>
          <w:color w:val="auto"/>
          <w:sz w:val="22"/>
          <w:lang w:eastAsia="en-GB"/>
        </w:rPr>
      </w:pPr>
      <w:hyperlink w:anchor="_Toc89442724" w:history="1">
        <w:r w:rsidR="008A3C2F" w:rsidRPr="00F12230">
          <w:rPr>
            <w:rStyle w:val="Hyperlink"/>
            <w:noProof/>
          </w:rPr>
          <w:t>2.2.</w:t>
        </w:r>
        <w:r w:rsidR="008A3C2F">
          <w:rPr>
            <w:rFonts w:asciiTheme="minorHAnsi" w:eastAsiaTheme="minorEastAsia" w:hAnsiTheme="minorHAnsi"/>
            <w:noProof/>
            <w:color w:val="auto"/>
            <w:sz w:val="22"/>
            <w:lang w:eastAsia="en-GB"/>
          </w:rPr>
          <w:tab/>
        </w:r>
        <w:r w:rsidR="008A3C2F" w:rsidRPr="00F12230">
          <w:rPr>
            <w:rStyle w:val="Hyperlink"/>
            <w:noProof/>
          </w:rPr>
          <w:t>Methodology of WFD assessment</w:t>
        </w:r>
        <w:r w:rsidR="008A3C2F">
          <w:rPr>
            <w:noProof/>
            <w:webHidden/>
          </w:rPr>
          <w:tab/>
        </w:r>
        <w:r w:rsidR="008A3C2F">
          <w:rPr>
            <w:noProof/>
            <w:webHidden/>
          </w:rPr>
          <w:fldChar w:fldCharType="begin"/>
        </w:r>
        <w:r w:rsidR="008A3C2F">
          <w:rPr>
            <w:noProof/>
            <w:webHidden/>
          </w:rPr>
          <w:instrText xml:space="preserve"> PAGEREF _Toc89442724 \h </w:instrText>
        </w:r>
        <w:r w:rsidR="008A3C2F">
          <w:rPr>
            <w:noProof/>
            <w:webHidden/>
          </w:rPr>
        </w:r>
        <w:r w:rsidR="008A3C2F">
          <w:rPr>
            <w:noProof/>
            <w:webHidden/>
          </w:rPr>
          <w:fldChar w:fldCharType="separate"/>
        </w:r>
        <w:r w:rsidR="008A3C2F">
          <w:rPr>
            <w:noProof/>
            <w:webHidden/>
          </w:rPr>
          <w:t>8</w:t>
        </w:r>
        <w:r w:rsidR="008A3C2F">
          <w:rPr>
            <w:noProof/>
            <w:webHidden/>
          </w:rPr>
          <w:fldChar w:fldCharType="end"/>
        </w:r>
      </w:hyperlink>
    </w:p>
    <w:p w14:paraId="2B23348E" w14:textId="56011EB3" w:rsidR="008A3C2F" w:rsidRDefault="00171FFE">
      <w:pPr>
        <w:pStyle w:val="TOC1"/>
        <w:rPr>
          <w:rFonts w:asciiTheme="minorHAnsi" w:eastAsiaTheme="minorEastAsia" w:hAnsiTheme="minorHAnsi"/>
          <w:b w:val="0"/>
          <w:noProof/>
          <w:color w:val="auto"/>
          <w:sz w:val="22"/>
          <w:lang w:eastAsia="en-GB"/>
        </w:rPr>
      </w:pPr>
      <w:hyperlink w:anchor="_Toc89442725" w:history="1">
        <w:r w:rsidR="008A3C2F" w:rsidRPr="00F12230">
          <w:rPr>
            <w:rStyle w:val="Hyperlink"/>
            <w:noProof/>
          </w:rPr>
          <w:t>3.</w:t>
        </w:r>
        <w:r w:rsidR="008A3C2F">
          <w:rPr>
            <w:rFonts w:asciiTheme="minorHAnsi" w:eastAsiaTheme="minorEastAsia" w:hAnsiTheme="minorHAnsi"/>
            <w:b w:val="0"/>
            <w:noProof/>
            <w:color w:val="auto"/>
            <w:sz w:val="22"/>
            <w:lang w:eastAsia="en-GB"/>
          </w:rPr>
          <w:tab/>
        </w:r>
        <w:r w:rsidR="008A3C2F" w:rsidRPr="00F12230">
          <w:rPr>
            <w:rStyle w:val="Hyperlink"/>
            <w:noProof/>
          </w:rPr>
          <w:t>Proposed Works and Programme</w:t>
        </w:r>
        <w:r w:rsidR="008A3C2F">
          <w:rPr>
            <w:noProof/>
            <w:webHidden/>
          </w:rPr>
          <w:tab/>
        </w:r>
        <w:r w:rsidR="008A3C2F">
          <w:rPr>
            <w:noProof/>
            <w:webHidden/>
          </w:rPr>
          <w:fldChar w:fldCharType="begin"/>
        </w:r>
        <w:r w:rsidR="008A3C2F">
          <w:rPr>
            <w:noProof/>
            <w:webHidden/>
          </w:rPr>
          <w:instrText xml:space="preserve"> PAGEREF _Toc89442725 \h </w:instrText>
        </w:r>
        <w:r w:rsidR="008A3C2F">
          <w:rPr>
            <w:noProof/>
            <w:webHidden/>
          </w:rPr>
        </w:r>
        <w:r w:rsidR="008A3C2F">
          <w:rPr>
            <w:noProof/>
            <w:webHidden/>
          </w:rPr>
          <w:fldChar w:fldCharType="separate"/>
        </w:r>
        <w:r w:rsidR="008A3C2F">
          <w:rPr>
            <w:noProof/>
            <w:webHidden/>
          </w:rPr>
          <w:t>8</w:t>
        </w:r>
        <w:r w:rsidR="008A3C2F">
          <w:rPr>
            <w:noProof/>
            <w:webHidden/>
          </w:rPr>
          <w:fldChar w:fldCharType="end"/>
        </w:r>
      </w:hyperlink>
    </w:p>
    <w:p w14:paraId="00A3FCE3" w14:textId="70E81AC0" w:rsidR="008A3C2F" w:rsidRDefault="00171FFE">
      <w:pPr>
        <w:pStyle w:val="TOC3"/>
        <w:rPr>
          <w:rFonts w:asciiTheme="minorHAnsi" w:eastAsiaTheme="minorEastAsia" w:hAnsiTheme="minorHAnsi"/>
          <w:noProof/>
          <w:color w:val="auto"/>
          <w:sz w:val="22"/>
          <w:lang w:eastAsia="en-GB"/>
        </w:rPr>
      </w:pPr>
      <w:hyperlink w:anchor="_Toc89442726" w:history="1">
        <w:r w:rsidR="008A3C2F" w:rsidRPr="00F12230">
          <w:rPr>
            <w:rStyle w:val="Hyperlink"/>
            <w:noProof/>
          </w:rPr>
          <w:t>3.1.</w:t>
        </w:r>
        <w:r w:rsidR="008A3C2F">
          <w:rPr>
            <w:rFonts w:asciiTheme="minorHAnsi" w:eastAsiaTheme="minorEastAsia" w:hAnsiTheme="minorHAnsi"/>
            <w:noProof/>
            <w:color w:val="auto"/>
            <w:sz w:val="22"/>
            <w:lang w:eastAsia="en-GB"/>
          </w:rPr>
          <w:tab/>
        </w:r>
        <w:r w:rsidR="008A3C2F" w:rsidRPr="00F12230">
          <w:rPr>
            <w:rStyle w:val="Hyperlink"/>
            <w:noProof/>
          </w:rPr>
          <w:t>Overview</w:t>
        </w:r>
        <w:r w:rsidR="008A3C2F">
          <w:rPr>
            <w:noProof/>
            <w:webHidden/>
          </w:rPr>
          <w:tab/>
        </w:r>
        <w:r w:rsidR="008A3C2F">
          <w:rPr>
            <w:noProof/>
            <w:webHidden/>
          </w:rPr>
          <w:fldChar w:fldCharType="begin"/>
        </w:r>
        <w:r w:rsidR="008A3C2F">
          <w:rPr>
            <w:noProof/>
            <w:webHidden/>
          </w:rPr>
          <w:instrText xml:space="preserve"> PAGEREF _Toc89442726 \h </w:instrText>
        </w:r>
        <w:r w:rsidR="008A3C2F">
          <w:rPr>
            <w:noProof/>
            <w:webHidden/>
          </w:rPr>
        </w:r>
        <w:r w:rsidR="008A3C2F">
          <w:rPr>
            <w:noProof/>
            <w:webHidden/>
          </w:rPr>
          <w:fldChar w:fldCharType="separate"/>
        </w:r>
        <w:r w:rsidR="008A3C2F">
          <w:rPr>
            <w:noProof/>
            <w:webHidden/>
          </w:rPr>
          <w:t>8</w:t>
        </w:r>
        <w:r w:rsidR="008A3C2F">
          <w:rPr>
            <w:noProof/>
            <w:webHidden/>
          </w:rPr>
          <w:fldChar w:fldCharType="end"/>
        </w:r>
      </w:hyperlink>
    </w:p>
    <w:p w14:paraId="2E294704" w14:textId="134FFF76" w:rsidR="008A3C2F" w:rsidRDefault="00171FFE">
      <w:pPr>
        <w:pStyle w:val="TOC3"/>
        <w:rPr>
          <w:rFonts w:asciiTheme="minorHAnsi" w:eastAsiaTheme="minorEastAsia" w:hAnsiTheme="minorHAnsi"/>
          <w:noProof/>
          <w:color w:val="auto"/>
          <w:sz w:val="22"/>
          <w:lang w:eastAsia="en-GB"/>
        </w:rPr>
      </w:pPr>
      <w:hyperlink w:anchor="_Toc89442727" w:history="1">
        <w:r w:rsidR="008A3C2F" w:rsidRPr="00F12230">
          <w:rPr>
            <w:rStyle w:val="Hyperlink"/>
            <w:noProof/>
          </w:rPr>
          <w:t>3.2.</w:t>
        </w:r>
        <w:r w:rsidR="008A3C2F">
          <w:rPr>
            <w:rFonts w:asciiTheme="minorHAnsi" w:eastAsiaTheme="minorEastAsia" w:hAnsiTheme="minorHAnsi"/>
            <w:noProof/>
            <w:color w:val="auto"/>
            <w:sz w:val="22"/>
            <w:lang w:eastAsia="en-GB"/>
          </w:rPr>
          <w:tab/>
        </w:r>
        <w:r w:rsidR="008A3C2F" w:rsidRPr="00F12230">
          <w:rPr>
            <w:rStyle w:val="Hyperlink"/>
            <w:noProof/>
          </w:rPr>
          <w:t>Outline construction method</w:t>
        </w:r>
        <w:r w:rsidR="008A3C2F">
          <w:rPr>
            <w:noProof/>
            <w:webHidden/>
          </w:rPr>
          <w:tab/>
        </w:r>
        <w:r w:rsidR="008A3C2F">
          <w:rPr>
            <w:noProof/>
            <w:webHidden/>
          </w:rPr>
          <w:fldChar w:fldCharType="begin"/>
        </w:r>
        <w:r w:rsidR="008A3C2F">
          <w:rPr>
            <w:noProof/>
            <w:webHidden/>
          </w:rPr>
          <w:instrText xml:space="preserve"> PAGEREF _Toc89442727 \h </w:instrText>
        </w:r>
        <w:r w:rsidR="008A3C2F">
          <w:rPr>
            <w:noProof/>
            <w:webHidden/>
          </w:rPr>
        </w:r>
        <w:r w:rsidR="008A3C2F">
          <w:rPr>
            <w:noProof/>
            <w:webHidden/>
          </w:rPr>
          <w:fldChar w:fldCharType="separate"/>
        </w:r>
        <w:r w:rsidR="008A3C2F">
          <w:rPr>
            <w:noProof/>
            <w:webHidden/>
          </w:rPr>
          <w:t>8</w:t>
        </w:r>
        <w:r w:rsidR="008A3C2F">
          <w:rPr>
            <w:noProof/>
            <w:webHidden/>
          </w:rPr>
          <w:fldChar w:fldCharType="end"/>
        </w:r>
      </w:hyperlink>
    </w:p>
    <w:p w14:paraId="009620ED" w14:textId="727403DC" w:rsidR="008A3C2F" w:rsidRDefault="00171FFE">
      <w:pPr>
        <w:pStyle w:val="TOC3"/>
        <w:rPr>
          <w:rFonts w:asciiTheme="minorHAnsi" w:eastAsiaTheme="minorEastAsia" w:hAnsiTheme="minorHAnsi"/>
          <w:noProof/>
          <w:color w:val="auto"/>
          <w:sz w:val="22"/>
          <w:lang w:eastAsia="en-GB"/>
        </w:rPr>
      </w:pPr>
      <w:hyperlink w:anchor="_Toc89442728" w:history="1">
        <w:r w:rsidR="008A3C2F" w:rsidRPr="00F12230">
          <w:rPr>
            <w:rStyle w:val="Hyperlink"/>
            <w:noProof/>
          </w:rPr>
          <w:t>3.3.</w:t>
        </w:r>
        <w:r w:rsidR="008A3C2F">
          <w:rPr>
            <w:rFonts w:asciiTheme="minorHAnsi" w:eastAsiaTheme="minorEastAsia" w:hAnsiTheme="minorHAnsi"/>
            <w:noProof/>
            <w:color w:val="auto"/>
            <w:sz w:val="22"/>
            <w:lang w:eastAsia="en-GB"/>
          </w:rPr>
          <w:tab/>
        </w:r>
        <w:r w:rsidR="008A3C2F" w:rsidRPr="00F12230">
          <w:rPr>
            <w:rStyle w:val="Hyperlink"/>
            <w:noProof/>
          </w:rPr>
          <w:t>Plant, machinery and vessels</w:t>
        </w:r>
        <w:r w:rsidR="008A3C2F">
          <w:rPr>
            <w:noProof/>
            <w:webHidden/>
          </w:rPr>
          <w:tab/>
        </w:r>
        <w:r w:rsidR="008A3C2F">
          <w:rPr>
            <w:noProof/>
            <w:webHidden/>
          </w:rPr>
          <w:fldChar w:fldCharType="begin"/>
        </w:r>
        <w:r w:rsidR="008A3C2F">
          <w:rPr>
            <w:noProof/>
            <w:webHidden/>
          </w:rPr>
          <w:instrText xml:space="preserve"> PAGEREF _Toc89442728 \h </w:instrText>
        </w:r>
        <w:r w:rsidR="008A3C2F">
          <w:rPr>
            <w:noProof/>
            <w:webHidden/>
          </w:rPr>
        </w:r>
        <w:r w:rsidR="008A3C2F">
          <w:rPr>
            <w:noProof/>
            <w:webHidden/>
          </w:rPr>
          <w:fldChar w:fldCharType="separate"/>
        </w:r>
        <w:r w:rsidR="008A3C2F">
          <w:rPr>
            <w:noProof/>
            <w:webHidden/>
          </w:rPr>
          <w:t>11</w:t>
        </w:r>
        <w:r w:rsidR="008A3C2F">
          <w:rPr>
            <w:noProof/>
            <w:webHidden/>
          </w:rPr>
          <w:fldChar w:fldCharType="end"/>
        </w:r>
      </w:hyperlink>
    </w:p>
    <w:p w14:paraId="1A79D31E" w14:textId="4C4C30C6" w:rsidR="008A3C2F" w:rsidRDefault="00171FFE">
      <w:pPr>
        <w:pStyle w:val="TOC3"/>
        <w:rPr>
          <w:rFonts w:asciiTheme="minorHAnsi" w:eastAsiaTheme="minorEastAsia" w:hAnsiTheme="minorHAnsi"/>
          <w:noProof/>
          <w:color w:val="auto"/>
          <w:sz w:val="22"/>
          <w:lang w:eastAsia="en-GB"/>
        </w:rPr>
      </w:pPr>
      <w:hyperlink w:anchor="_Toc89442729" w:history="1">
        <w:r w:rsidR="008A3C2F" w:rsidRPr="00F12230">
          <w:rPr>
            <w:rStyle w:val="Hyperlink"/>
            <w:noProof/>
          </w:rPr>
          <w:t>3.4.</w:t>
        </w:r>
        <w:r w:rsidR="008A3C2F">
          <w:rPr>
            <w:rFonts w:asciiTheme="minorHAnsi" w:eastAsiaTheme="minorEastAsia" w:hAnsiTheme="minorHAnsi"/>
            <w:noProof/>
            <w:color w:val="auto"/>
            <w:sz w:val="22"/>
            <w:lang w:eastAsia="en-GB"/>
          </w:rPr>
          <w:tab/>
        </w:r>
        <w:r w:rsidR="008A3C2F" w:rsidRPr="00F12230">
          <w:rPr>
            <w:rStyle w:val="Hyperlink"/>
            <w:noProof/>
          </w:rPr>
          <w:t>Site Access</w:t>
        </w:r>
        <w:r w:rsidR="008A3C2F">
          <w:rPr>
            <w:noProof/>
            <w:webHidden/>
          </w:rPr>
          <w:tab/>
        </w:r>
        <w:r w:rsidR="008A3C2F">
          <w:rPr>
            <w:noProof/>
            <w:webHidden/>
          </w:rPr>
          <w:fldChar w:fldCharType="begin"/>
        </w:r>
        <w:r w:rsidR="008A3C2F">
          <w:rPr>
            <w:noProof/>
            <w:webHidden/>
          </w:rPr>
          <w:instrText xml:space="preserve"> PAGEREF _Toc89442729 \h </w:instrText>
        </w:r>
        <w:r w:rsidR="008A3C2F">
          <w:rPr>
            <w:noProof/>
            <w:webHidden/>
          </w:rPr>
        </w:r>
        <w:r w:rsidR="008A3C2F">
          <w:rPr>
            <w:noProof/>
            <w:webHidden/>
          </w:rPr>
          <w:fldChar w:fldCharType="separate"/>
        </w:r>
        <w:r w:rsidR="008A3C2F">
          <w:rPr>
            <w:noProof/>
            <w:webHidden/>
          </w:rPr>
          <w:t>11</w:t>
        </w:r>
        <w:r w:rsidR="008A3C2F">
          <w:rPr>
            <w:noProof/>
            <w:webHidden/>
          </w:rPr>
          <w:fldChar w:fldCharType="end"/>
        </w:r>
      </w:hyperlink>
    </w:p>
    <w:p w14:paraId="4EA4EBC5" w14:textId="5088062E" w:rsidR="008A3C2F" w:rsidRDefault="00171FFE">
      <w:pPr>
        <w:pStyle w:val="TOC3"/>
        <w:rPr>
          <w:rFonts w:asciiTheme="minorHAnsi" w:eastAsiaTheme="minorEastAsia" w:hAnsiTheme="minorHAnsi"/>
          <w:noProof/>
          <w:color w:val="auto"/>
          <w:sz w:val="22"/>
          <w:lang w:eastAsia="en-GB"/>
        </w:rPr>
      </w:pPr>
      <w:hyperlink w:anchor="_Toc89442730" w:history="1">
        <w:r w:rsidR="008A3C2F" w:rsidRPr="00F12230">
          <w:rPr>
            <w:rStyle w:val="Hyperlink"/>
            <w:noProof/>
          </w:rPr>
          <w:t>3.5.</w:t>
        </w:r>
        <w:r w:rsidR="008A3C2F">
          <w:rPr>
            <w:rFonts w:asciiTheme="minorHAnsi" w:eastAsiaTheme="minorEastAsia" w:hAnsiTheme="minorHAnsi"/>
            <w:noProof/>
            <w:color w:val="auto"/>
            <w:sz w:val="22"/>
            <w:lang w:eastAsia="en-GB"/>
          </w:rPr>
          <w:tab/>
        </w:r>
        <w:r w:rsidR="008A3C2F" w:rsidRPr="00F12230">
          <w:rPr>
            <w:rStyle w:val="Hyperlink"/>
            <w:noProof/>
          </w:rPr>
          <w:t>Operation</w:t>
        </w:r>
        <w:r w:rsidR="008A3C2F">
          <w:rPr>
            <w:noProof/>
            <w:webHidden/>
          </w:rPr>
          <w:tab/>
        </w:r>
        <w:r w:rsidR="008A3C2F">
          <w:rPr>
            <w:noProof/>
            <w:webHidden/>
          </w:rPr>
          <w:fldChar w:fldCharType="begin"/>
        </w:r>
        <w:r w:rsidR="008A3C2F">
          <w:rPr>
            <w:noProof/>
            <w:webHidden/>
          </w:rPr>
          <w:instrText xml:space="preserve"> PAGEREF _Toc89442730 \h </w:instrText>
        </w:r>
        <w:r w:rsidR="008A3C2F">
          <w:rPr>
            <w:noProof/>
            <w:webHidden/>
          </w:rPr>
        </w:r>
        <w:r w:rsidR="008A3C2F">
          <w:rPr>
            <w:noProof/>
            <w:webHidden/>
          </w:rPr>
          <w:fldChar w:fldCharType="separate"/>
        </w:r>
        <w:r w:rsidR="008A3C2F">
          <w:rPr>
            <w:noProof/>
            <w:webHidden/>
          </w:rPr>
          <w:t>12</w:t>
        </w:r>
        <w:r w:rsidR="008A3C2F">
          <w:rPr>
            <w:noProof/>
            <w:webHidden/>
          </w:rPr>
          <w:fldChar w:fldCharType="end"/>
        </w:r>
      </w:hyperlink>
    </w:p>
    <w:p w14:paraId="27F5C54D" w14:textId="3B8B958F" w:rsidR="008A3C2F" w:rsidRDefault="00171FFE">
      <w:pPr>
        <w:pStyle w:val="TOC3"/>
        <w:rPr>
          <w:rFonts w:asciiTheme="minorHAnsi" w:eastAsiaTheme="minorEastAsia" w:hAnsiTheme="minorHAnsi"/>
          <w:noProof/>
          <w:color w:val="auto"/>
          <w:sz w:val="22"/>
          <w:lang w:eastAsia="en-GB"/>
        </w:rPr>
      </w:pPr>
      <w:hyperlink w:anchor="_Toc89442731" w:history="1">
        <w:r w:rsidR="008A3C2F" w:rsidRPr="00F12230">
          <w:rPr>
            <w:rStyle w:val="Hyperlink"/>
            <w:noProof/>
          </w:rPr>
          <w:t>3.6.</w:t>
        </w:r>
        <w:r w:rsidR="008A3C2F">
          <w:rPr>
            <w:rFonts w:asciiTheme="minorHAnsi" w:eastAsiaTheme="minorEastAsia" w:hAnsiTheme="minorHAnsi"/>
            <w:noProof/>
            <w:color w:val="auto"/>
            <w:sz w:val="22"/>
            <w:lang w:eastAsia="en-GB"/>
          </w:rPr>
          <w:tab/>
        </w:r>
        <w:r w:rsidR="008A3C2F" w:rsidRPr="00F12230">
          <w:rPr>
            <w:rStyle w:val="Hyperlink"/>
            <w:noProof/>
          </w:rPr>
          <w:t>Decommissioning</w:t>
        </w:r>
        <w:r w:rsidR="008A3C2F">
          <w:rPr>
            <w:noProof/>
            <w:webHidden/>
          </w:rPr>
          <w:tab/>
        </w:r>
        <w:r w:rsidR="008A3C2F">
          <w:rPr>
            <w:noProof/>
            <w:webHidden/>
          </w:rPr>
          <w:fldChar w:fldCharType="begin"/>
        </w:r>
        <w:r w:rsidR="008A3C2F">
          <w:rPr>
            <w:noProof/>
            <w:webHidden/>
          </w:rPr>
          <w:instrText xml:space="preserve"> PAGEREF _Toc89442731 \h </w:instrText>
        </w:r>
        <w:r w:rsidR="008A3C2F">
          <w:rPr>
            <w:noProof/>
            <w:webHidden/>
          </w:rPr>
        </w:r>
        <w:r w:rsidR="008A3C2F">
          <w:rPr>
            <w:noProof/>
            <w:webHidden/>
          </w:rPr>
          <w:fldChar w:fldCharType="separate"/>
        </w:r>
        <w:r w:rsidR="008A3C2F">
          <w:rPr>
            <w:noProof/>
            <w:webHidden/>
          </w:rPr>
          <w:t>12</w:t>
        </w:r>
        <w:r w:rsidR="008A3C2F">
          <w:rPr>
            <w:noProof/>
            <w:webHidden/>
          </w:rPr>
          <w:fldChar w:fldCharType="end"/>
        </w:r>
      </w:hyperlink>
    </w:p>
    <w:p w14:paraId="1A9EE18F" w14:textId="4A41119C" w:rsidR="008A3C2F" w:rsidRDefault="00171FFE">
      <w:pPr>
        <w:pStyle w:val="TOC1"/>
        <w:rPr>
          <w:rFonts w:asciiTheme="minorHAnsi" w:eastAsiaTheme="minorEastAsia" w:hAnsiTheme="minorHAnsi"/>
          <w:b w:val="0"/>
          <w:noProof/>
          <w:color w:val="auto"/>
          <w:sz w:val="22"/>
          <w:lang w:eastAsia="en-GB"/>
        </w:rPr>
      </w:pPr>
      <w:hyperlink w:anchor="_Toc89442732" w:history="1">
        <w:r w:rsidR="008A3C2F" w:rsidRPr="00F12230">
          <w:rPr>
            <w:rStyle w:val="Hyperlink"/>
            <w:noProof/>
          </w:rPr>
          <w:t>4.</w:t>
        </w:r>
        <w:r w:rsidR="008A3C2F">
          <w:rPr>
            <w:rFonts w:asciiTheme="minorHAnsi" w:eastAsiaTheme="minorEastAsia" w:hAnsiTheme="minorHAnsi"/>
            <w:b w:val="0"/>
            <w:noProof/>
            <w:color w:val="auto"/>
            <w:sz w:val="22"/>
            <w:lang w:eastAsia="en-GB"/>
          </w:rPr>
          <w:tab/>
        </w:r>
        <w:r w:rsidR="008A3C2F" w:rsidRPr="00F12230">
          <w:rPr>
            <w:rStyle w:val="Hyperlink"/>
            <w:noProof/>
          </w:rPr>
          <w:t>WFD Baseline</w:t>
        </w:r>
        <w:r w:rsidR="008A3C2F">
          <w:rPr>
            <w:noProof/>
            <w:webHidden/>
          </w:rPr>
          <w:tab/>
        </w:r>
        <w:r w:rsidR="008A3C2F">
          <w:rPr>
            <w:noProof/>
            <w:webHidden/>
          </w:rPr>
          <w:fldChar w:fldCharType="begin"/>
        </w:r>
        <w:r w:rsidR="008A3C2F">
          <w:rPr>
            <w:noProof/>
            <w:webHidden/>
          </w:rPr>
          <w:instrText xml:space="preserve"> PAGEREF _Toc89442732 \h </w:instrText>
        </w:r>
        <w:r w:rsidR="008A3C2F">
          <w:rPr>
            <w:noProof/>
            <w:webHidden/>
          </w:rPr>
        </w:r>
        <w:r w:rsidR="008A3C2F">
          <w:rPr>
            <w:noProof/>
            <w:webHidden/>
          </w:rPr>
          <w:fldChar w:fldCharType="separate"/>
        </w:r>
        <w:r w:rsidR="008A3C2F">
          <w:rPr>
            <w:noProof/>
            <w:webHidden/>
          </w:rPr>
          <w:t>13</w:t>
        </w:r>
        <w:r w:rsidR="008A3C2F">
          <w:rPr>
            <w:noProof/>
            <w:webHidden/>
          </w:rPr>
          <w:fldChar w:fldCharType="end"/>
        </w:r>
      </w:hyperlink>
    </w:p>
    <w:p w14:paraId="5C3FE278" w14:textId="48FB81A8" w:rsidR="008A3C2F" w:rsidRDefault="00171FFE">
      <w:pPr>
        <w:pStyle w:val="TOC3"/>
        <w:rPr>
          <w:rFonts w:asciiTheme="minorHAnsi" w:eastAsiaTheme="minorEastAsia" w:hAnsiTheme="minorHAnsi"/>
          <w:noProof/>
          <w:color w:val="auto"/>
          <w:sz w:val="22"/>
          <w:lang w:eastAsia="en-GB"/>
        </w:rPr>
      </w:pPr>
      <w:hyperlink w:anchor="_Toc89442733" w:history="1">
        <w:r w:rsidR="008A3C2F" w:rsidRPr="00F12230">
          <w:rPr>
            <w:rStyle w:val="Hyperlink"/>
            <w:noProof/>
          </w:rPr>
          <w:t>4.1.</w:t>
        </w:r>
        <w:r w:rsidR="008A3C2F">
          <w:rPr>
            <w:rFonts w:asciiTheme="minorHAnsi" w:eastAsiaTheme="minorEastAsia" w:hAnsiTheme="minorHAnsi"/>
            <w:noProof/>
            <w:color w:val="auto"/>
            <w:sz w:val="22"/>
            <w:lang w:eastAsia="en-GB"/>
          </w:rPr>
          <w:tab/>
        </w:r>
        <w:r w:rsidR="008A3C2F" w:rsidRPr="00F12230">
          <w:rPr>
            <w:rStyle w:val="Hyperlink"/>
            <w:noProof/>
          </w:rPr>
          <w:t>Surface Waterbodies</w:t>
        </w:r>
        <w:r w:rsidR="008A3C2F">
          <w:rPr>
            <w:noProof/>
            <w:webHidden/>
          </w:rPr>
          <w:tab/>
        </w:r>
        <w:r w:rsidR="008A3C2F">
          <w:rPr>
            <w:noProof/>
            <w:webHidden/>
          </w:rPr>
          <w:fldChar w:fldCharType="begin"/>
        </w:r>
        <w:r w:rsidR="008A3C2F">
          <w:rPr>
            <w:noProof/>
            <w:webHidden/>
          </w:rPr>
          <w:instrText xml:space="preserve"> PAGEREF _Toc89442733 \h </w:instrText>
        </w:r>
        <w:r w:rsidR="008A3C2F">
          <w:rPr>
            <w:noProof/>
            <w:webHidden/>
          </w:rPr>
        </w:r>
        <w:r w:rsidR="008A3C2F">
          <w:rPr>
            <w:noProof/>
            <w:webHidden/>
          </w:rPr>
          <w:fldChar w:fldCharType="separate"/>
        </w:r>
        <w:r w:rsidR="008A3C2F">
          <w:rPr>
            <w:noProof/>
            <w:webHidden/>
          </w:rPr>
          <w:t>13</w:t>
        </w:r>
        <w:r w:rsidR="008A3C2F">
          <w:rPr>
            <w:noProof/>
            <w:webHidden/>
          </w:rPr>
          <w:fldChar w:fldCharType="end"/>
        </w:r>
      </w:hyperlink>
    </w:p>
    <w:p w14:paraId="19E0064A" w14:textId="7B90D4AC" w:rsidR="008A3C2F" w:rsidRDefault="00171FFE">
      <w:pPr>
        <w:pStyle w:val="TOC3"/>
        <w:rPr>
          <w:rFonts w:asciiTheme="minorHAnsi" w:eastAsiaTheme="minorEastAsia" w:hAnsiTheme="minorHAnsi"/>
          <w:noProof/>
          <w:color w:val="auto"/>
          <w:sz w:val="22"/>
          <w:lang w:eastAsia="en-GB"/>
        </w:rPr>
      </w:pPr>
      <w:hyperlink w:anchor="_Toc89442734" w:history="1">
        <w:r w:rsidR="008A3C2F" w:rsidRPr="00F12230">
          <w:rPr>
            <w:rStyle w:val="Hyperlink"/>
            <w:noProof/>
          </w:rPr>
          <w:t>4.2.</w:t>
        </w:r>
        <w:r w:rsidR="008A3C2F">
          <w:rPr>
            <w:rFonts w:asciiTheme="minorHAnsi" w:eastAsiaTheme="minorEastAsia" w:hAnsiTheme="minorHAnsi"/>
            <w:noProof/>
            <w:color w:val="auto"/>
            <w:sz w:val="22"/>
            <w:lang w:eastAsia="en-GB"/>
          </w:rPr>
          <w:tab/>
        </w:r>
        <w:r w:rsidR="008A3C2F" w:rsidRPr="00F12230">
          <w:rPr>
            <w:rStyle w:val="Hyperlink"/>
            <w:noProof/>
          </w:rPr>
          <w:t>Ground Waterbodies</w:t>
        </w:r>
        <w:r w:rsidR="008A3C2F">
          <w:rPr>
            <w:noProof/>
            <w:webHidden/>
          </w:rPr>
          <w:tab/>
        </w:r>
        <w:r w:rsidR="008A3C2F">
          <w:rPr>
            <w:noProof/>
            <w:webHidden/>
          </w:rPr>
          <w:fldChar w:fldCharType="begin"/>
        </w:r>
        <w:r w:rsidR="008A3C2F">
          <w:rPr>
            <w:noProof/>
            <w:webHidden/>
          </w:rPr>
          <w:instrText xml:space="preserve"> PAGEREF _Toc89442734 \h </w:instrText>
        </w:r>
        <w:r w:rsidR="008A3C2F">
          <w:rPr>
            <w:noProof/>
            <w:webHidden/>
          </w:rPr>
        </w:r>
        <w:r w:rsidR="008A3C2F">
          <w:rPr>
            <w:noProof/>
            <w:webHidden/>
          </w:rPr>
          <w:fldChar w:fldCharType="separate"/>
        </w:r>
        <w:r w:rsidR="008A3C2F">
          <w:rPr>
            <w:noProof/>
            <w:webHidden/>
          </w:rPr>
          <w:t>14</w:t>
        </w:r>
        <w:r w:rsidR="008A3C2F">
          <w:rPr>
            <w:noProof/>
            <w:webHidden/>
          </w:rPr>
          <w:fldChar w:fldCharType="end"/>
        </w:r>
      </w:hyperlink>
    </w:p>
    <w:p w14:paraId="425DFF8D" w14:textId="7102E390" w:rsidR="008A3C2F" w:rsidRDefault="00171FFE">
      <w:pPr>
        <w:pStyle w:val="TOC3"/>
        <w:rPr>
          <w:rFonts w:asciiTheme="minorHAnsi" w:eastAsiaTheme="minorEastAsia" w:hAnsiTheme="minorHAnsi"/>
          <w:noProof/>
          <w:color w:val="auto"/>
          <w:sz w:val="22"/>
          <w:lang w:eastAsia="en-GB"/>
        </w:rPr>
      </w:pPr>
      <w:hyperlink w:anchor="_Toc89442735" w:history="1">
        <w:r w:rsidR="008A3C2F" w:rsidRPr="00F12230">
          <w:rPr>
            <w:rStyle w:val="Hyperlink"/>
            <w:noProof/>
          </w:rPr>
          <w:t>4.3.</w:t>
        </w:r>
        <w:r w:rsidR="008A3C2F">
          <w:rPr>
            <w:rFonts w:asciiTheme="minorHAnsi" w:eastAsiaTheme="minorEastAsia" w:hAnsiTheme="minorHAnsi"/>
            <w:noProof/>
            <w:color w:val="auto"/>
            <w:sz w:val="22"/>
            <w:lang w:eastAsia="en-GB"/>
          </w:rPr>
          <w:tab/>
        </w:r>
        <w:r w:rsidR="008A3C2F" w:rsidRPr="00F12230">
          <w:rPr>
            <w:rStyle w:val="Hyperlink"/>
            <w:noProof/>
          </w:rPr>
          <w:t>Milford Haven Inner</w:t>
        </w:r>
        <w:r w:rsidR="008A3C2F">
          <w:rPr>
            <w:noProof/>
            <w:webHidden/>
          </w:rPr>
          <w:tab/>
        </w:r>
        <w:r w:rsidR="008A3C2F">
          <w:rPr>
            <w:noProof/>
            <w:webHidden/>
          </w:rPr>
          <w:fldChar w:fldCharType="begin"/>
        </w:r>
        <w:r w:rsidR="008A3C2F">
          <w:rPr>
            <w:noProof/>
            <w:webHidden/>
          </w:rPr>
          <w:instrText xml:space="preserve"> PAGEREF _Toc89442735 \h </w:instrText>
        </w:r>
        <w:r w:rsidR="008A3C2F">
          <w:rPr>
            <w:noProof/>
            <w:webHidden/>
          </w:rPr>
        </w:r>
        <w:r w:rsidR="008A3C2F">
          <w:rPr>
            <w:noProof/>
            <w:webHidden/>
          </w:rPr>
          <w:fldChar w:fldCharType="separate"/>
        </w:r>
        <w:r w:rsidR="008A3C2F">
          <w:rPr>
            <w:noProof/>
            <w:webHidden/>
          </w:rPr>
          <w:t>14</w:t>
        </w:r>
        <w:r w:rsidR="008A3C2F">
          <w:rPr>
            <w:noProof/>
            <w:webHidden/>
          </w:rPr>
          <w:fldChar w:fldCharType="end"/>
        </w:r>
      </w:hyperlink>
    </w:p>
    <w:p w14:paraId="2B21A6AE" w14:textId="48839644" w:rsidR="008A3C2F" w:rsidRDefault="00171FFE">
      <w:pPr>
        <w:pStyle w:val="TOC3"/>
        <w:rPr>
          <w:rFonts w:asciiTheme="minorHAnsi" w:eastAsiaTheme="minorEastAsia" w:hAnsiTheme="minorHAnsi"/>
          <w:noProof/>
          <w:color w:val="auto"/>
          <w:sz w:val="22"/>
          <w:lang w:eastAsia="en-GB"/>
        </w:rPr>
      </w:pPr>
      <w:hyperlink w:anchor="_Toc89442736" w:history="1">
        <w:r w:rsidR="008A3C2F" w:rsidRPr="00F12230">
          <w:rPr>
            <w:rStyle w:val="Hyperlink"/>
            <w:noProof/>
          </w:rPr>
          <w:t>4.4.</w:t>
        </w:r>
        <w:r w:rsidR="008A3C2F">
          <w:rPr>
            <w:rFonts w:asciiTheme="minorHAnsi" w:eastAsiaTheme="minorEastAsia" w:hAnsiTheme="minorHAnsi"/>
            <w:noProof/>
            <w:color w:val="auto"/>
            <w:sz w:val="22"/>
            <w:lang w:eastAsia="en-GB"/>
          </w:rPr>
          <w:tab/>
        </w:r>
        <w:r w:rsidR="008A3C2F" w:rsidRPr="00F12230">
          <w:rPr>
            <w:rStyle w:val="Hyperlink"/>
            <w:noProof/>
          </w:rPr>
          <w:t>Statutory Designations</w:t>
        </w:r>
        <w:r w:rsidR="008A3C2F">
          <w:rPr>
            <w:noProof/>
            <w:webHidden/>
          </w:rPr>
          <w:tab/>
        </w:r>
        <w:r w:rsidR="008A3C2F">
          <w:rPr>
            <w:noProof/>
            <w:webHidden/>
          </w:rPr>
          <w:fldChar w:fldCharType="begin"/>
        </w:r>
        <w:r w:rsidR="008A3C2F">
          <w:rPr>
            <w:noProof/>
            <w:webHidden/>
          </w:rPr>
          <w:instrText xml:space="preserve"> PAGEREF _Toc89442736 \h </w:instrText>
        </w:r>
        <w:r w:rsidR="008A3C2F">
          <w:rPr>
            <w:noProof/>
            <w:webHidden/>
          </w:rPr>
        </w:r>
        <w:r w:rsidR="008A3C2F">
          <w:rPr>
            <w:noProof/>
            <w:webHidden/>
          </w:rPr>
          <w:fldChar w:fldCharType="separate"/>
        </w:r>
        <w:r w:rsidR="008A3C2F">
          <w:rPr>
            <w:noProof/>
            <w:webHidden/>
          </w:rPr>
          <w:t>15</w:t>
        </w:r>
        <w:r w:rsidR="008A3C2F">
          <w:rPr>
            <w:noProof/>
            <w:webHidden/>
          </w:rPr>
          <w:fldChar w:fldCharType="end"/>
        </w:r>
      </w:hyperlink>
    </w:p>
    <w:p w14:paraId="45042E9D" w14:textId="3E27021D" w:rsidR="008A3C2F" w:rsidRDefault="00171FFE">
      <w:pPr>
        <w:pStyle w:val="TOC3"/>
        <w:rPr>
          <w:rFonts w:asciiTheme="minorHAnsi" w:eastAsiaTheme="minorEastAsia" w:hAnsiTheme="minorHAnsi"/>
          <w:noProof/>
          <w:color w:val="auto"/>
          <w:sz w:val="22"/>
          <w:lang w:eastAsia="en-GB"/>
        </w:rPr>
      </w:pPr>
      <w:hyperlink w:anchor="_Toc89442737" w:history="1">
        <w:r w:rsidR="008A3C2F" w:rsidRPr="00F12230">
          <w:rPr>
            <w:rStyle w:val="Hyperlink"/>
            <w:noProof/>
          </w:rPr>
          <w:t>4.5.</w:t>
        </w:r>
        <w:r w:rsidR="008A3C2F">
          <w:rPr>
            <w:rFonts w:asciiTheme="minorHAnsi" w:eastAsiaTheme="minorEastAsia" w:hAnsiTheme="minorHAnsi"/>
            <w:noProof/>
            <w:color w:val="auto"/>
            <w:sz w:val="22"/>
            <w:lang w:eastAsia="en-GB"/>
          </w:rPr>
          <w:tab/>
        </w:r>
        <w:r w:rsidR="008A3C2F" w:rsidRPr="00F12230">
          <w:rPr>
            <w:rStyle w:val="Hyperlink"/>
            <w:noProof/>
          </w:rPr>
          <w:t>Protected Areas and Sensitive Habitats</w:t>
        </w:r>
        <w:r w:rsidR="008A3C2F">
          <w:rPr>
            <w:noProof/>
            <w:webHidden/>
          </w:rPr>
          <w:tab/>
        </w:r>
        <w:r w:rsidR="008A3C2F">
          <w:rPr>
            <w:noProof/>
            <w:webHidden/>
          </w:rPr>
          <w:fldChar w:fldCharType="begin"/>
        </w:r>
        <w:r w:rsidR="008A3C2F">
          <w:rPr>
            <w:noProof/>
            <w:webHidden/>
          </w:rPr>
          <w:instrText xml:space="preserve"> PAGEREF _Toc89442737 \h </w:instrText>
        </w:r>
        <w:r w:rsidR="008A3C2F">
          <w:rPr>
            <w:noProof/>
            <w:webHidden/>
          </w:rPr>
        </w:r>
        <w:r w:rsidR="008A3C2F">
          <w:rPr>
            <w:noProof/>
            <w:webHidden/>
          </w:rPr>
          <w:fldChar w:fldCharType="separate"/>
        </w:r>
        <w:r w:rsidR="008A3C2F">
          <w:rPr>
            <w:noProof/>
            <w:webHidden/>
          </w:rPr>
          <w:t>18</w:t>
        </w:r>
        <w:r w:rsidR="008A3C2F">
          <w:rPr>
            <w:noProof/>
            <w:webHidden/>
          </w:rPr>
          <w:fldChar w:fldCharType="end"/>
        </w:r>
      </w:hyperlink>
    </w:p>
    <w:p w14:paraId="4C7D08DD" w14:textId="531B5E7C" w:rsidR="008A3C2F" w:rsidRDefault="00171FFE">
      <w:pPr>
        <w:pStyle w:val="TOC1"/>
        <w:rPr>
          <w:rFonts w:asciiTheme="minorHAnsi" w:eastAsiaTheme="minorEastAsia" w:hAnsiTheme="minorHAnsi"/>
          <w:b w:val="0"/>
          <w:noProof/>
          <w:color w:val="auto"/>
          <w:sz w:val="22"/>
          <w:lang w:eastAsia="en-GB"/>
        </w:rPr>
      </w:pPr>
      <w:hyperlink w:anchor="_Toc89442738" w:history="1">
        <w:r w:rsidR="008A3C2F" w:rsidRPr="00F12230">
          <w:rPr>
            <w:rStyle w:val="Hyperlink"/>
            <w:noProof/>
          </w:rPr>
          <w:t>5.</w:t>
        </w:r>
        <w:r w:rsidR="008A3C2F">
          <w:rPr>
            <w:rFonts w:asciiTheme="minorHAnsi" w:eastAsiaTheme="minorEastAsia" w:hAnsiTheme="minorHAnsi"/>
            <w:b w:val="0"/>
            <w:noProof/>
            <w:color w:val="auto"/>
            <w:sz w:val="22"/>
            <w:lang w:eastAsia="en-GB"/>
          </w:rPr>
          <w:tab/>
        </w:r>
        <w:r w:rsidR="008A3C2F" w:rsidRPr="00F12230">
          <w:rPr>
            <w:rStyle w:val="Hyperlink"/>
            <w:noProof/>
          </w:rPr>
          <w:t>WFD Assessment</w:t>
        </w:r>
        <w:r w:rsidR="008A3C2F">
          <w:rPr>
            <w:noProof/>
            <w:webHidden/>
          </w:rPr>
          <w:tab/>
        </w:r>
        <w:r w:rsidR="008A3C2F">
          <w:rPr>
            <w:noProof/>
            <w:webHidden/>
          </w:rPr>
          <w:fldChar w:fldCharType="begin"/>
        </w:r>
        <w:r w:rsidR="008A3C2F">
          <w:rPr>
            <w:noProof/>
            <w:webHidden/>
          </w:rPr>
          <w:instrText xml:space="preserve"> PAGEREF _Toc89442738 \h </w:instrText>
        </w:r>
        <w:r w:rsidR="008A3C2F">
          <w:rPr>
            <w:noProof/>
            <w:webHidden/>
          </w:rPr>
        </w:r>
        <w:r w:rsidR="008A3C2F">
          <w:rPr>
            <w:noProof/>
            <w:webHidden/>
          </w:rPr>
          <w:fldChar w:fldCharType="separate"/>
        </w:r>
        <w:r w:rsidR="008A3C2F">
          <w:rPr>
            <w:noProof/>
            <w:webHidden/>
          </w:rPr>
          <w:t>20</w:t>
        </w:r>
        <w:r w:rsidR="008A3C2F">
          <w:rPr>
            <w:noProof/>
            <w:webHidden/>
          </w:rPr>
          <w:fldChar w:fldCharType="end"/>
        </w:r>
      </w:hyperlink>
    </w:p>
    <w:p w14:paraId="73C9D93A" w14:textId="3A00E342" w:rsidR="008A3C2F" w:rsidRDefault="00171FFE">
      <w:pPr>
        <w:pStyle w:val="TOC1"/>
        <w:rPr>
          <w:rFonts w:asciiTheme="minorHAnsi" w:eastAsiaTheme="minorEastAsia" w:hAnsiTheme="minorHAnsi"/>
          <w:b w:val="0"/>
          <w:noProof/>
          <w:color w:val="auto"/>
          <w:sz w:val="22"/>
          <w:lang w:eastAsia="en-GB"/>
        </w:rPr>
      </w:pPr>
      <w:hyperlink w:anchor="_Toc89442739" w:history="1">
        <w:r w:rsidR="008A3C2F" w:rsidRPr="00F12230">
          <w:rPr>
            <w:rStyle w:val="Hyperlink"/>
            <w:noProof/>
          </w:rPr>
          <w:t>6.</w:t>
        </w:r>
        <w:r w:rsidR="008A3C2F">
          <w:rPr>
            <w:rFonts w:asciiTheme="minorHAnsi" w:eastAsiaTheme="minorEastAsia" w:hAnsiTheme="minorHAnsi"/>
            <w:b w:val="0"/>
            <w:noProof/>
            <w:color w:val="auto"/>
            <w:sz w:val="22"/>
            <w:lang w:eastAsia="en-GB"/>
          </w:rPr>
          <w:tab/>
        </w:r>
        <w:r w:rsidR="008A3C2F" w:rsidRPr="00F12230">
          <w:rPr>
            <w:rStyle w:val="Hyperlink"/>
            <w:noProof/>
          </w:rPr>
          <w:t>Summary</w:t>
        </w:r>
        <w:r w:rsidR="008A3C2F">
          <w:rPr>
            <w:noProof/>
            <w:webHidden/>
          </w:rPr>
          <w:tab/>
        </w:r>
        <w:r w:rsidR="008A3C2F">
          <w:rPr>
            <w:noProof/>
            <w:webHidden/>
          </w:rPr>
          <w:fldChar w:fldCharType="begin"/>
        </w:r>
        <w:r w:rsidR="008A3C2F">
          <w:rPr>
            <w:noProof/>
            <w:webHidden/>
          </w:rPr>
          <w:instrText xml:space="preserve"> PAGEREF _Toc89442739 \h </w:instrText>
        </w:r>
        <w:r w:rsidR="008A3C2F">
          <w:rPr>
            <w:noProof/>
            <w:webHidden/>
          </w:rPr>
        </w:r>
        <w:r w:rsidR="008A3C2F">
          <w:rPr>
            <w:noProof/>
            <w:webHidden/>
          </w:rPr>
          <w:fldChar w:fldCharType="separate"/>
        </w:r>
        <w:r w:rsidR="008A3C2F">
          <w:rPr>
            <w:noProof/>
            <w:webHidden/>
          </w:rPr>
          <w:t>21</w:t>
        </w:r>
        <w:r w:rsidR="008A3C2F">
          <w:rPr>
            <w:noProof/>
            <w:webHidden/>
          </w:rPr>
          <w:fldChar w:fldCharType="end"/>
        </w:r>
      </w:hyperlink>
    </w:p>
    <w:p w14:paraId="219F8932" w14:textId="67FB9788" w:rsidR="008A3C2F" w:rsidRDefault="00171FFE">
      <w:pPr>
        <w:pStyle w:val="TOC1"/>
        <w:rPr>
          <w:rFonts w:asciiTheme="minorHAnsi" w:eastAsiaTheme="minorEastAsia" w:hAnsiTheme="minorHAnsi"/>
          <w:b w:val="0"/>
          <w:noProof/>
          <w:color w:val="auto"/>
          <w:sz w:val="22"/>
          <w:lang w:eastAsia="en-GB"/>
        </w:rPr>
      </w:pPr>
      <w:hyperlink w:anchor="_Toc89442740" w:history="1">
        <w:r w:rsidR="008A3C2F" w:rsidRPr="00F12230">
          <w:rPr>
            <w:rStyle w:val="Hyperlink"/>
            <w:noProof/>
          </w:rPr>
          <w:t>7.</w:t>
        </w:r>
        <w:r w:rsidR="008A3C2F">
          <w:rPr>
            <w:rFonts w:asciiTheme="minorHAnsi" w:eastAsiaTheme="minorEastAsia" w:hAnsiTheme="minorHAnsi"/>
            <w:b w:val="0"/>
            <w:noProof/>
            <w:color w:val="auto"/>
            <w:sz w:val="22"/>
            <w:lang w:eastAsia="en-GB"/>
          </w:rPr>
          <w:tab/>
        </w:r>
        <w:r w:rsidR="008A3C2F" w:rsidRPr="00F12230">
          <w:rPr>
            <w:rStyle w:val="Hyperlink"/>
            <w:noProof/>
          </w:rPr>
          <w:t>References</w:t>
        </w:r>
        <w:r w:rsidR="008A3C2F">
          <w:rPr>
            <w:noProof/>
            <w:webHidden/>
          </w:rPr>
          <w:tab/>
        </w:r>
        <w:r w:rsidR="008A3C2F">
          <w:rPr>
            <w:noProof/>
            <w:webHidden/>
          </w:rPr>
          <w:fldChar w:fldCharType="begin"/>
        </w:r>
        <w:r w:rsidR="008A3C2F">
          <w:rPr>
            <w:noProof/>
            <w:webHidden/>
          </w:rPr>
          <w:instrText xml:space="preserve"> PAGEREF _Toc89442740 \h </w:instrText>
        </w:r>
        <w:r w:rsidR="008A3C2F">
          <w:rPr>
            <w:noProof/>
            <w:webHidden/>
          </w:rPr>
        </w:r>
        <w:r w:rsidR="008A3C2F">
          <w:rPr>
            <w:noProof/>
            <w:webHidden/>
          </w:rPr>
          <w:fldChar w:fldCharType="separate"/>
        </w:r>
        <w:r w:rsidR="008A3C2F">
          <w:rPr>
            <w:noProof/>
            <w:webHidden/>
          </w:rPr>
          <w:t>22</w:t>
        </w:r>
        <w:r w:rsidR="008A3C2F">
          <w:rPr>
            <w:noProof/>
            <w:webHidden/>
          </w:rPr>
          <w:fldChar w:fldCharType="end"/>
        </w:r>
      </w:hyperlink>
    </w:p>
    <w:p w14:paraId="55A91FC3" w14:textId="005F1836" w:rsidR="00B00823" w:rsidRPr="00C4121D" w:rsidRDefault="00B00823" w:rsidP="00EF7A3E">
      <w:pPr>
        <w:pStyle w:val="BodyText"/>
      </w:pPr>
      <w:r w:rsidRPr="00C4121D">
        <w:fldChar w:fldCharType="end"/>
      </w:r>
    </w:p>
    <w:p w14:paraId="54345561" w14:textId="77777777" w:rsidR="00EF7A3E" w:rsidRDefault="00EF7A3E" w:rsidP="00EF7A3E">
      <w:pPr>
        <w:pStyle w:val="H3NoNumb"/>
      </w:pPr>
      <w:r>
        <w:t>Tables</w:t>
      </w:r>
    </w:p>
    <w:p w14:paraId="2CFD3D31" w14:textId="164F37B1" w:rsidR="001D5399" w:rsidRDefault="00A572EC">
      <w:pPr>
        <w:pStyle w:val="TableofFigures"/>
        <w:rPr>
          <w:rFonts w:asciiTheme="minorHAnsi" w:eastAsiaTheme="minorEastAsia" w:hAnsiTheme="minorHAnsi"/>
          <w:noProof/>
          <w:color w:val="auto"/>
          <w:sz w:val="22"/>
          <w:lang w:eastAsia="en-GB"/>
        </w:rPr>
      </w:pPr>
      <w:r w:rsidRPr="005C39AD">
        <w:fldChar w:fldCharType="begin"/>
      </w:r>
      <w:r w:rsidRPr="005C39AD">
        <w:instrText xml:space="preserve"> TOC \h \z \c "</w:instrText>
      </w:r>
      <w:r w:rsidR="00AA400F" w:rsidRPr="005C39AD">
        <w:instrText>Table</w:instrText>
      </w:r>
      <w:r w:rsidRPr="005C39AD">
        <w:instrText xml:space="preserve">" </w:instrText>
      </w:r>
      <w:r w:rsidRPr="005C39AD">
        <w:fldChar w:fldCharType="separate"/>
      </w:r>
      <w:hyperlink w:anchor="_Toc44332227" w:history="1">
        <w:r w:rsidR="001D5399" w:rsidRPr="00CD540D">
          <w:rPr>
            <w:rStyle w:val="Hyperlink"/>
            <w:noProof/>
          </w:rPr>
          <w:t>Table 4-1 - WFD Baseline Information (Natural Resources Wales, 2020)</w:t>
        </w:r>
        <w:r w:rsidR="001D5399">
          <w:rPr>
            <w:noProof/>
            <w:webHidden/>
          </w:rPr>
          <w:tab/>
        </w:r>
        <w:r w:rsidR="001D5399">
          <w:rPr>
            <w:noProof/>
            <w:webHidden/>
          </w:rPr>
          <w:fldChar w:fldCharType="begin"/>
        </w:r>
        <w:r w:rsidR="001D5399">
          <w:rPr>
            <w:noProof/>
            <w:webHidden/>
          </w:rPr>
          <w:instrText xml:space="preserve"> PAGEREF _Toc44332227 \h </w:instrText>
        </w:r>
        <w:r w:rsidR="001D5399">
          <w:rPr>
            <w:noProof/>
            <w:webHidden/>
          </w:rPr>
        </w:r>
        <w:r w:rsidR="001D5399">
          <w:rPr>
            <w:noProof/>
            <w:webHidden/>
          </w:rPr>
          <w:fldChar w:fldCharType="separate"/>
        </w:r>
        <w:r w:rsidR="001D5399">
          <w:rPr>
            <w:noProof/>
            <w:webHidden/>
          </w:rPr>
          <w:t>12</w:t>
        </w:r>
        <w:r w:rsidR="001D5399">
          <w:rPr>
            <w:noProof/>
            <w:webHidden/>
          </w:rPr>
          <w:fldChar w:fldCharType="end"/>
        </w:r>
      </w:hyperlink>
    </w:p>
    <w:p w14:paraId="0A215878" w14:textId="54516098" w:rsidR="001D5399" w:rsidRDefault="00171FFE">
      <w:pPr>
        <w:pStyle w:val="TableofFigures"/>
        <w:rPr>
          <w:rFonts w:asciiTheme="minorHAnsi" w:eastAsiaTheme="minorEastAsia" w:hAnsiTheme="minorHAnsi"/>
          <w:noProof/>
          <w:color w:val="auto"/>
          <w:sz w:val="22"/>
          <w:lang w:eastAsia="en-GB"/>
        </w:rPr>
      </w:pPr>
      <w:hyperlink w:anchor="_Toc44332228" w:history="1">
        <w:r w:rsidR="001D5399" w:rsidRPr="00CD540D">
          <w:rPr>
            <w:rStyle w:val="Hyperlink"/>
            <w:b/>
            <w:bCs/>
            <w:noProof/>
          </w:rPr>
          <w:t>Table 5</w:t>
        </w:r>
        <w:r w:rsidR="001D5399" w:rsidRPr="00CD540D">
          <w:rPr>
            <w:rStyle w:val="Hyperlink"/>
            <w:b/>
            <w:bCs/>
            <w:noProof/>
          </w:rPr>
          <w:noBreakHyphen/>
          <w:t>1 Assessment of impacts on waterbody quality elements of the Milford Haven Inner waterbody</w:t>
        </w:r>
        <w:r w:rsidR="001D5399">
          <w:rPr>
            <w:noProof/>
            <w:webHidden/>
          </w:rPr>
          <w:tab/>
        </w:r>
        <w:r w:rsidR="001D5399">
          <w:rPr>
            <w:noProof/>
            <w:webHidden/>
          </w:rPr>
          <w:fldChar w:fldCharType="begin"/>
        </w:r>
        <w:r w:rsidR="001D5399">
          <w:rPr>
            <w:noProof/>
            <w:webHidden/>
          </w:rPr>
          <w:instrText xml:space="preserve"> PAGEREF _Toc44332228 \h </w:instrText>
        </w:r>
        <w:r w:rsidR="001D5399">
          <w:rPr>
            <w:noProof/>
            <w:webHidden/>
          </w:rPr>
        </w:r>
        <w:r w:rsidR="001D5399">
          <w:rPr>
            <w:noProof/>
            <w:webHidden/>
          </w:rPr>
          <w:fldChar w:fldCharType="separate"/>
        </w:r>
        <w:r w:rsidR="001D5399">
          <w:rPr>
            <w:noProof/>
            <w:webHidden/>
          </w:rPr>
          <w:t>18</w:t>
        </w:r>
        <w:r w:rsidR="001D5399">
          <w:rPr>
            <w:noProof/>
            <w:webHidden/>
          </w:rPr>
          <w:fldChar w:fldCharType="end"/>
        </w:r>
      </w:hyperlink>
    </w:p>
    <w:p w14:paraId="76BC4666" w14:textId="2E0911D1" w:rsidR="00EF7A3E" w:rsidRDefault="00A572EC" w:rsidP="005C39AD">
      <w:pPr>
        <w:pStyle w:val="BodyText"/>
        <w:ind w:right="764"/>
      </w:pPr>
      <w:r w:rsidRPr="005C39AD">
        <w:rPr>
          <w:bCs/>
          <w:noProof/>
          <w:lang w:val="en-US"/>
        </w:rPr>
        <w:fldChar w:fldCharType="end"/>
      </w:r>
    </w:p>
    <w:p w14:paraId="175B9744" w14:textId="77777777" w:rsidR="00EF7A3E" w:rsidRDefault="00EF7A3E" w:rsidP="00EF7A3E">
      <w:pPr>
        <w:pStyle w:val="H3NoNumb"/>
      </w:pPr>
      <w:r>
        <w:t>Figures</w:t>
      </w:r>
    </w:p>
    <w:p w14:paraId="53B02702" w14:textId="6D99AE40" w:rsidR="001D5399" w:rsidRDefault="006018B6">
      <w:pPr>
        <w:pStyle w:val="TableofFigures"/>
        <w:rPr>
          <w:rFonts w:asciiTheme="minorHAnsi" w:eastAsiaTheme="minorEastAsia" w:hAnsiTheme="minorHAnsi"/>
          <w:noProof/>
          <w:color w:val="auto"/>
          <w:sz w:val="22"/>
          <w:lang w:eastAsia="en-GB"/>
        </w:rPr>
      </w:pPr>
      <w:r w:rsidRPr="00844744">
        <w:fldChar w:fldCharType="begin"/>
      </w:r>
      <w:r w:rsidRPr="00844744">
        <w:instrText xml:space="preserve"> TOC \h \z \c "Figure" </w:instrText>
      </w:r>
      <w:r w:rsidRPr="00844744">
        <w:fldChar w:fldCharType="separate"/>
      </w:r>
      <w:hyperlink w:anchor="_Toc44332229" w:history="1">
        <w:r w:rsidR="001D5399" w:rsidRPr="003A2AFB">
          <w:rPr>
            <w:rStyle w:val="Hyperlink"/>
            <w:noProof/>
          </w:rPr>
          <w:t xml:space="preserve">Figure 1-1 – Carew Mill and Sluice Gates </w:t>
        </w:r>
        <w:r w:rsidR="001D5399" w:rsidRPr="003A2AFB">
          <w:rPr>
            <w:rStyle w:val="Hyperlink"/>
            <w:rFonts w:cs="Arial"/>
            <w:noProof/>
          </w:rPr>
          <w:t>©</w:t>
        </w:r>
        <w:r w:rsidR="001D5399" w:rsidRPr="003A2AFB">
          <w:rPr>
            <w:rStyle w:val="Hyperlink"/>
            <w:noProof/>
          </w:rPr>
          <w:t xml:space="preserve"> https://commons.wikimedia.org/w/index.php?curid=30367615</w:t>
        </w:r>
        <w:r w:rsidR="001D5399">
          <w:rPr>
            <w:noProof/>
            <w:webHidden/>
          </w:rPr>
          <w:tab/>
        </w:r>
        <w:r w:rsidR="001D5399">
          <w:rPr>
            <w:noProof/>
            <w:webHidden/>
          </w:rPr>
          <w:fldChar w:fldCharType="begin"/>
        </w:r>
        <w:r w:rsidR="001D5399">
          <w:rPr>
            <w:noProof/>
            <w:webHidden/>
          </w:rPr>
          <w:instrText xml:space="preserve"> PAGEREF _Toc44332229 \h </w:instrText>
        </w:r>
        <w:r w:rsidR="001D5399">
          <w:rPr>
            <w:noProof/>
            <w:webHidden/>
          </w:rPr>
        </w:r>
        <w:r w:rsidR="001D5399">
          <w:rPr>
            <w:noProof/>
            <w:webHidden/>
          </w:rPr>
          <w:fldChar w:fldCharType="separate"/>
        </w:r>
        <w:r w:rsidR="001D5399">
          <w:rPr>
            <w:noProof/>
            <w:webHidden/>
          </w:rPr>
          <w:t>5</w:t>
        </w:r>
        <w:r w:rsidR="001D5399">
          <w:rPr>
            <w:noProof/>
            <w:webHidden/>
          </w:rPr>
          <w:fldChar w:fldCharType="end"/>
        </w:r>
      </w:hyperlink>
    </w:p>
    <w:p w14:paraId="27D5692B" w14:textId="211935AF" w:rsidR="001D5399" w:rsidRDefault="00171FFE">
      <w:pPr>
        <w:pStyle w:val="TableofFigures"/>
        <w:rPr>
          <w:rFonts w:asciiTheme="minorHAnsi" w:eastAsiaTheme="minorEastAsia" w:hAnsiTheme="minorHAnsi"/>
          <w:noProof/>
          <w:color w:val="auto"/>
          <w:sz w:val="22"/>
          <w:lang w:eastAsia="en-GB"/>
        </w:rPr>
      </w:pPr>
      <w:hyperlink w:anchor="_Toc44332230" w:history="1">
        <w:r w:rsidR="001D5399" w:rsidRPr="003A2AFB">
          <w:rPr>
            <w:rStyle w:val="Hyperlink"/>
            <w:noProof/>
          </w:rPr>
          <w:t>Figure 2</w:t>
        </w:r>
        <w:r w:rsidR="001D5399" w:rsidRPr="003A2AFB">
          <w:rPr>
            <w:rStyle w:val="Hyperlink"/>
            <w:noProof/>
          </w:rPr>
          <w:noBreakHyphen/>
          <w:t xml:space="preserve">1 - </w:t>
        </w:r>
        <w:r w:rsidR="001D5399" w:rsidRPr="003A2AFB">
          <w:rPr>
            <w:rStyle w:val="Hyperlink"/>
            <w:bCs/>
            <w:noProof/>
          </w:rPr>
          <w:t>Background to WFD Assessments</w:t>
        </w:r>
        <w:r w:rsidR="001D5399">
          <w:rPr>
            <w:noProof/>
            <w:webHidden/>
          </w:rPr>
          <w:tab/>
        </w:r>
        <w:r w:rsidR="001D5399">
          <w:rPr>
            <w:noProof/>
            <w:webHidden/>
          </w:rPr>
          <w:fldChar w:fldCharType="begin"/>
        </w:r>
        <w:r w:rsidR="001D5399">
          <w:rPr>
            <w:noProof/>
            <w:webHidden/>
          </w:rPr>
          <w:instrText xml:space="preserve"> PAGEREF _Toc44332230 \h </w:instrText>
        </w:r>
        <w:r w:rsidR="001D5399">
          <w:rPr>
            <w:noProof/>
            <w:webHidden/>
          </w:rPr>
        </w:r>
        <w:r w:rsidR="001D5399">
          <w:rPr>
            <w:noProof/>
            <w:webHidden/>
          </w:rPr>
          <w:fldChar w:fldCharType="separate"/>
        </w:r>
        <w:r w:rsidR="001D5399">
          <w:rPr>
            <w:noProof/>
            <w:webHidden/>
          </w:rPr>
          <w:t>6</w:t>
        </w:r>
        <w:r w:rsidR="001D5399">
          <w:rPr>
            <w:noProof/>
            <w:webHidden/>
          </w:rPr>
          <w:fldChar w:fldCharType="end"/>
        </w:r>
      </w:hyperlink>
    </w:p>
    <w:p w14:paraId="4130709C" w14:textId="6606FAF7" w:rsidR="001D5399" w:rsidRDefault="00171FFE">
      <w:pPr>
        <w:pStyle w:val="TableofFigures"/>
        <w:rPr>
          <w:rFonts w:asciiTheme="minorHAnsi" w:eastAsiaTheme="minorEastAsia" w:hAnsiTheme="minorHAnsi"/>
          <w:noProof/>
          <w:color w:val="auto"/>
          <w:sz w:val="22"/>
          <w:lang w:eastAsia="en-GB"/>
        </w:rPr>
      </w:pPr>
      <w:hyperlink w:anchor="_Toc44332231" w:history="1">
        <w:r w:rsidR="001D5399" w:rsidRPr="003A2AFB">
          <w:rPr>
            <w:rStyle w:val="Hyperlink"/>
            <w:noProof/>
          </w:rPr>
          <w:t>Figure 4-1 - Map of Waterbodies and Site Location (Circled Black) (Natural Resources Wales, 2020)</w:t>
        </w:r>
        <w:r w:rsidR="001D5399">
          <w:rPr>
            <w:noProof/>
            <w:webHidden/>
          </w:rPr>
          <w:tab/>
        </w:r>
        <w:r w:rsidR="001D5399">
          <w:rPr>
            <w:noProof/>
            <w:webHidden/>
          </w:rPr>
          <w:fldChar w:fldCharType="begin"/>
        </w:r>
        <w:r w:rsidR="001D5399">
          <w:rPr>
            <w:noProof/>
            <w:webHidden/>
          </w:rPr>
          <w:instrText xml:space="preserve"> PAGEREF _Toc44332231 \h </w:instrText>
        </w:r>
        <w:r w:rsidR="001D5399">
          <w:rPr>
            <w:noProof/>
            <w:webHidden/>
          </w:rPr>
        </w:r>
        <w:r w:rsidR="001D5399">
          <w:rPr>
            <w:noProof/>
            <w:webHidden/>
          </w:rPr>
          <w:fldChar w:fldCharType="separate"/>
        </w:r>
        <w:r w:rsidR="001D5399">
          <w:rPr>
            <w:noProof/>
            <w:webHidden/>
          </w:rPr>
          <w:t>13</w:t>
        </w:r>
        <w:r w:rsidR="001D5399">
          <w:rPr>
            <w:noProof/>
            <w:webHidden/>
          </w:rPr>
          <w:fldChar w:fldCharType="end"/>
        </w:r>
      </w:hyperlink>
    </w:p>
    <w:p w14:paraId="77AC6D5A" w14:textId="2F2904F6" w:rsidR="00EF7A3E" w:rsidRDefault="006018B6" w:rsidP="00AF5587">
      <w:pPr>
        <w:pStyle w:val="BodyText"/>
      </w:pPr>
      <w:r w:rsidRPr="00844744">
        <w:rPr>
          <w:bCs/>
          <w:noProof/>
          <w:lang w:val="en-US"/>
        </w:rPr>
        <w:fldChar w:fldCharType="end"/>
      </w:r>
    </w:p>
    <w:p w14:paraId="2CEC15D3" w14:textId="77777777" w:rsidR="00EF7A3E" w:rsidRDefault="00EF7A3E" w:rsidP="00AF5587">
      <w:pPr>
        <w:pStyle w:val="BodyText"/>
      </w:pPr>
    </w:p>
    <w:p w14:paraId="780E0A81" w14:textId="77777777" w:rsidR="00337515" w:rsidRDefault="00337515" w:rsidP="00AF5587">
      <w:pPr>
        <w:pStyle w:val="BodyText"/>
        <w:sectPr w:rsidR="00337515" w:rsidSect="00105687">
          <w:headerReference w:type="default" r:id="rId17"/>
          <w:footerReference w:type="default" r:id="rId18"/>
          <w:pgSz w:w="11906" w:h="16838" w:code="9"/>
          <w:pgMar w:top="1134" w:right="1531" w:bottom="1134" w:left="1531" w:header="510" w:footer="510" w:gutter="0"/>
          <w:cols w:space="567"/>
          <w:docGrid w:linePitch="360"/>
        </w:sectPr>
      </w:pPr>
    </w:p>
    <w:p w14:paraId="4DB5E24F" w14:textId="201514FE" w:rsidR="00B00823" w:rsidRDefault="00493610" w:rsidP="00D71A3F">
      <w:pPr>
        <w:pStyle w:val="Heading1"/>
        <w:spacing w:after="240"/>
      </w:pPr>
      <w:bookmarkStart w:id="0" w:name="_Ref30770756"/>
      <w:bookmarkStart w:id="1" w:name="_Toc89442719"/>
      <w:r>
        <w:lastRenderedPageBreak/>
        <w:t>Introduction</w:t>
      </w:r>
      <w:bookmarkEnd w:id="0"/>
      <w:bookmarkEnd w:id="1"/>
      <w:r>
        <w:t xml:space="preserve"> </w:t>
      </w:r>
    </w:p>
    <w:p w14:paraId="5CDB35CE" w14:textId="77777777" w:rsidR="00D71A3F" w:rsidRDefault="00A50593" w:rsidP="00D71A3F">
      <w:pPr>
        <w:pStyle w:val="BodyText"/>
        <w:spacing w:before="240" w:after="240"/>
        <w:rPr>
          <w:sz w:val="22"/>
        </w:rPr>
      </w:pPr>
      <w:r w:rsidRPr="00A50593">
        <w:rPr>
          <w:sz w:val="22"/>
        </w:rPr>
        <w:t xml:space="preserve">Atkins Limited (Atkins) was commissioned by Pembrokeshire Coast National Park Authority (PCNPA) to support the </w:t>
      </w:r>
      <w:proofErr w:type="gramStart"/>
      <w:r w:rsidR="00E86F3C" w:rsidRPr="00E86F3C">
        <w:rPr>
          <w:sz w:val="22"/>
        </w:rPr>
        <w:t>small scale</w:t>
      </w:r>
      <w:proofErr w:type="gramEnd"/>
      <w:r w:rsidR="00E86F3C" w:rsidRPr="00E86F3C">
        <w:rPr>
          <w:sz w:val="22"/>
        </w:rPr>
        <w:t xml:space="preserve"> repairs to the historic causeway structure</w:t>
      </w:r>
      <w:r w:rsidR="00E86F3C">
        <w:rPr>
          <w:sz w:val="22"/>
        </w:rPr>
        <w:t xml:space="preserve"> </w:t>
      </w:r>
      <w:r w:rsidR="00017666">
        <w:rPr>
          <w:sz w:val="22"/>
        </w:rPr>
        <w:t xml:space="preserve">located </w:t>
      </w:r>
      <w:r w:rsidR="00E86F3C" w:rsidRPr="00E86F3C">
        <w:rPr>
          <w:sz w:val="22"/>
        </w:rPr>
        <w:t>at Carew Mill</w:t>
      </w:r>
      <w:r w:rsidR="00DA57C6">
        <w:rPr>
          <w:sz w:val="22"/>
        </w:rPr>
        <w:t xml:space="preserve">, Grid Reference - </w:t>
      </w:r>
      <w:r w:rsidR="00DA57C6" w:rsidRPr="00DA57C6">
        <w:rPr>
          <w:sz w:val="22"/>
        </w:rPr>
        <w:t>SN04170385</w:t>
      </w:r>
      <w:r w:rsidR="00BF5372">
        <w:rPr>
          <w:sz w:val="22"/>
        </w:rPr>
        <w:t xml:space="preserve"> (Figure 1-1)</w:t>
      </w:r>
      <w:r w:rsidR="00744F10">
        <w:rPr>
          <w:sz w:val="22"/>
        </w:rPr>
        <w:t>.</w:t>
      </w:r>
      <w:r w:rsidR="00151B4B">
        <w:rPr>
          <w:sz w:val="22"/>
        </w:rPr>
        <w:t xml:space="preserve">  </w:t>
      </w:r>
    </w:p>
    <w:p w14:paraId="4C56BAE0" w14:textId="5D212D7E" w:rsidR="006366BE" w:rsidRPr="00EF277F" w:rsidRDefault="006366BE" w:rsidP="00D71A3F">
      <w:pPr>
        <w:pStyle w:val="BodyText"/>
        <w:spacing w:before="240" w:after="240"/>
        <w:rPr>
          <w:sz w:val="22"/>
        </w:rPr>
      </w:pPr>
      <w:r w:rsidRPr="00EF277F">
        <w:rPr>
          <w:sz w:val="22"/>
        </w:rPr>
        <w:t xml:space="preserve">This document presents the Water Framework Directive (WFD) assessment for the Works. The aims of the document are to: </w:t>
      </w:r>
      <w:r w:rsidR="00151B4B">
        <w:rPr>
          <w:sz w:val="22"/>
        </w:rPr>
        <w:t xml:space="preserve"> </w:t>
      </w:r>
    </w:p>
    <w:p w14:paraId="364C0741" w14:textId="77777777" w:rsidR="006366BE" w:rsidRPr="00EF277F" w:rsidRDefault="006366BE" w:rsidP="00A87ECE">
      <w:pPr>
        <w:pStyle w:val="BodyText"/>
        <w:numPr>
          <w:ilvl w:val="0"/>
          <w:numId w:val="20"/>
        </w:numPr>
        <w:spacing w:before="120" w:after="120"/>
        <w:rPr>
          <w:sz w:val="22"/>
        </w:rPr>
      </w:pPr>
      <w:r w:rsidRPr="00EF277F">
        <w:rPr>
          <w:sz w:val="22"/>
        </w:rPr>
        <w:t xml:space="preserve">Provide background information on the WFD legislation and the proposed </w:t>
      </w:r>
      <w:proofErr w:type="gramStart"/>
      <w:r w:rsidRPr="00EF277F">
        <w:rPr>
          <w:sz w:val="22"/>
        </w:rPr>
        <w:t>works;</w:t>
      </w:r>
      <w:proofErr w:type="gramEnd"/>
    </w:p>
    <w:p w14:paraId="1DBF2753" w14:textId="77777777" w:rsidR="006366BE" w:rsidRPr="00EF277F" w:rsidRDefault="006366BE" w:rsidP="00A87ECE">
      <w:pPr>
        <w:pStyle w:val="BodyText"/>
        <w:numPr>
          <w:ilvl w:val="0"/>
          <w:numId w:val="20"/>
        </w:numPr>
        <w:spacing w:before="120" w:after="120"/>
        <w:rPr>
          <w:sz w:val="22"/>
        </w:rPr>
      </w:pPr>
      <w:r w:rsidRPr="00EF277F">
        <w:rPr>
          <w:sz w:val="22"/>
        </w:rPr>
        <w:t xml:space="preserve">Provide a high-level baseline understanding of the affected water bodies in the context of the </w:t>
      </w:r>
      <w:proofErr w:type="gramStart"/>
      <w:r w:rsidRPr="00EF277F">
        <w:rPr>
          <w:sz w:val="22"/>
        </w:rPr>
        <w:t>WFD;</w:t>
      </w:r>
      <w:proofErr w:type="gramEnd"/>
    </w:p>
    <w:p w14:paraId="49546568" w14:textId="77777777" w:rsidR="006366BE" w:rsidRPr="00EF277F" w:rsidRDefault="006366BE" w:rsidP="00A87ECE">
      <w:pPr>
        <w:pStyle w:val="BodyText"/>
        <w:numPr>
          <w:ilvl w:val="0"/>
          <w:numId w:val="20"/>
        </w:numPr>
        <w:spacing w:before="120" w:after="120"/>
        <w:rPr>
          <w:sz w:val="22"/>
        </w:rPr>
      </w:pPr>
      <w:r w:rsidRPr="00EF277F">
        <w:rPr>
          <w:sz w:val="22"/>
        </w:rPr>
        <w:t xml:space="preserve">Provide an assessment of the potential for the proposed works to cause deterioration in the WFD status of any waterbody directly or indirectly affected by the Works; and </w:t>
      </w:r>
    </w:p>
    <w:p w14:paraId="0540710B" w14:textId="648B2704" w:rsidR="006E41C3" w:rsidRDefault="006366BE" w:rsidP="00A87ECE">
      <w:pPr>
        <w:pStyle w:val="BodyText"/>
        <w:numPr>
          <w:ilvl w:val="0"/>
          <w:numId w:val="20"/>
        </w:numPr>
        <w:spacing w:before="120" w:after="240"/>
        <w:rPr>
          <w:sz w:val="22"/>
        </w:rPr>
      </w:pPr>
      <w:r w:rsidRPr="00EF277F">
        <w:rPr>
          <w:sz w:val="22"/>
        </w:rPr>
        <w:t xml:space="preserve">Provide an assessment of the potential impacts on waterbody improvement measures and the ability to meet WFD objectives, as well as to suggest mitigation measures where necessary. </w:t>
      </w:r>
    </w:p>
    <w:p w14:paraId="30ED6EA8" w14:textId="4ADD65D6" w:rsidR="00817EEB" w:rsidRDefault="00817EEB" w:rsidP="00A87ECE">
      <w:pPr>
        <w:pStyle w:val="Heading2"/>
        <w:spacing w:before="240" w:after="240"/>
      </w:pPr>
      <w:bookmarkStart w:id="2" w:name="_Ref30770734"/>
      <w:bookmarkStart w:id="3" w:name="_Ref30770767"/>
      <w:bookmarkStart w:id="4" w:name="_Ref30770803"/>
      <w:bookmarkStart w:id="5" w:name="_Toc89442720"/>
      <w:r>
        <w:t>The Site</w:t>
      </w:r>
      <w:bookmarkEnd w:id="2"/>
      <w:bookmarkEnd w:id="3"/>
      <w:bookmarkEnd w:id="4"/>
      <w:bookmarkEnd w:id="5"/>
    </w:p>
    <w:p w14:paraId="54445585" w14:textId="49F3E3D7" w:rsidR="00C41F47" w:rsidRPr="00C41F47" w:rsidRDefault="00BF5372" w:rsidP="00C41F47">
      <w:pPr>
        <w:pStyle w:val="BodyText"/>
        <w:spacing w:before="240" w:after="240"/>
        <w:rPr>
          <w:sz w:val="22"/>
        </w:rPr>
      </w:pPr>
      <w:r w:rsidRPr="00C41F47">
        <w:rPr>
          <w:sz w:val="22"/>
        </w:rPr>
        <w:t xml:space="preserve">The works are located at Carew </w:t>
      </w:r>
      <w:r w:rsidR="00F32D87" w:rsidRPr="00C41F47">
        <w:rPr>
          <w:sz w:val="22"/>
        </w:rPr>
        <w:t xml:space="preserve">Tidal </w:t>
      </w:r>
      <w:r w:rsidRPr="00C41F47">
        <w:rPr>
          <w:sz w:val="22"/>
        </w:rPr>
        <w:t>Mill</w:t>
      </w:r>
      <w:r w:rsidR="00F32D87" w:rsidRPr="00C41F47">
        <w:rPr>
          <w:sz w:val="22"/>
        </w:rPr>
        <w:t xml:space="preserve"> also known as the French Mill</w:t>
      </w:r>
      <w:r w:rsidR="005E6A94">
        <w:rPr>
          <w:sz w:val="22"/>
        </w:rPr>
        <w:t xml:space="preserve"> (Figure 1-1)</w:t>
      </w:r>
      <w:r w:rsidR="00C2544E" w:rsidRPr="00C41F47">
        <w:rPr>
          <w:sz w:val="22"/>
        </w:rPr>
        <w:t xml:space="preserve">. </w:t>
      </w:r>
      <w:r w:rsidR="00881E2F">
        <w:rPr>
          <w:sz w:val="22"/>
        </w:rPr>
        <w:t xml:space="preserve"> </w:t>
      </w:r>
      <w:r w:rsidR="00C2544E" w:rsidRPr="00C41F47">
        <w:rPr>
          <w:sz w:val="22"/>
        </w:rPr>
        <w:t>Built around</w:t>
      </w:r>
      <w:r w:rsidR="00D324A3">
        <w:rPr>
          <w:sz w:val="22"/>
        </w:rPr>
        <w:t xml:space="preserve"> 1801</w:t>
      </w:r>
      <w:r w:rsidR="00C2544E" w:rsidRPr="00C41F47">
        <w:rPr>
          <w:sz w:val="22"/>
        </w:rPr>
        <w:t>,</w:t>
      </w:r>
      <w:r w:rsidR="00F32D87" w:rsidRPr="00C41F47">
        <w:rPr>
          <w:sz w:val="22"/>
        </w:rPr>
        <w:t xml:space="preserve"> </w:t>
      </w:r>
      <w:r w:rsidR="00154F92" w:rsidRPr="00C41F47">
        <w:rPr>
          <w:sz w:val="22"/>
        </w:rPr>
        <w:t xml:space="preserve">it is one of the oldest corn mills still powered by </w:t>
      </w:r>
      <w:r w:rsidR="00C2544E" w:rsidRPr="00C41F47">
        <w:rPr>
          <w:sz w:val="22"/>
        </w:rPr>
        <w:t xml:space="preserve">tidal water in Wales. </w:t>
      </w:r>
      <w:r w:rsidR="00D324A3">
        <w:rPr>
          <w:sz w:val="22"/>
        </w:rPr>
        <w:t xml:space="preserve"> </w:t>
      </w:r>
      <w:r w:rsidR="00445013" w:rsidRPr="00C41F47">
        <w:rPr>
          <w:sz w:val="22"/>
        </w:rPr>
        <w:t xml:space="preserve">The works will be focused </w:t>
      </w:r>
      <w:r w:rsidR="00C41F47" w:rsidRPr="00C41F47">
        <w:rPr>
          <w:sz w:val="22"/>
        </w:rPr>
        <w:t>within</w:t>
      </w:r>
      <w:r w:rsidR="00445013" w:rsidRPr="00C41F47">
        <w:rPr>
          <w:sz w:val="22"/>
        </w:rPr>
        <w:t xml:space="preserve"> the below 4 setting out points (SOP) forming the corner extents of</w:t>
      </w:r>
      <w:r w:rsidR="00C41F47" w:rsidRPr="00C41F47">
        <w:rPr>
          <w:sz w:val="22"/>
        </w:rPr>
        <w:t xml:space="preserve"> the Site.</w:t>
      </w:r>
      <w:r w:rsidR="00881E2F">
        <w:rPr>
          <w:sz w:val="22"/>
        </w:rPr>
        <w:t xml:space="preserve">  </w:t>
      </w:r>
    </w:p>
    <w:p w14:paraId="7FEE19CE" w14:textId="77777777" w:rsidR="00C41F47" w:rsidRPr="00C41F47" w:rsidRDefault="00C41F47" w:rsidP="00A87ECE">
      <w:pPr>
        <w:pStyle w:val="BodyText"/>
        <w:numPr>
          <w:ilvl w:val="0"/>
          <w:numId w:val="27"/>
        </w:numPr>
        <w:spacing w:before="240" w:after="120"/>
        <w:rPr>
          <w:sz w:val="22"/>
        </w:rPr>
      </w:pPr>
      <w:r w:rsidRPr="00C41F47">
        <w:rPr>
          <w:sz w:val="22"/>
        </w:rPr>
        <w:t xml:space="preserve">SOP1 – 204139, </w:t>
      </w:r>
      <w:proofErr w:type="gramStart"/>
      <w:r w:rsidRPr="00C41F47">
        <w:rPr>
          <w:sz w:val="22"/>
        </w:rPr>
        <w:t>203813;</w:t>
      </w:r>
      <w:proofErr w:type="gramEnd"/>
    </w:p>
    <w:p w14:paraId="120ECAC1" w14:textId="77777777" w:rsidR="00C41F47" w:rsidRPr="00C41F47" w:rsidRDefault="00C41F47" w:rsidP="00A87ECE">
      <w:pPr>
        <w:pStyle w:val="BodyText"/>
        <w:numPr>
          <w:ilvl w:val="0"/>
          <w:numId w:val="27"/>
        </w:numPr>
        <w:spacing w:before="120" w:after="120"/>
        <w:rPr>
          <w:sz w:val="22"/>
        </w:rPr>
      </w:pPr>
      <w:r w:rsidRPr="00C41F47">
        <w:rPr>
          <w:sz w:val="22"/>
        </w:rPr>
        <w:t xml:space="preserve">SOP2 – </w:t>
      </w:r>
      <w:proofErr w:type="gramStart"/>
      <w:r w:rsidRPr="00C41F47">
        <w:rPr>
          <w:sz w:val="22"/>
        </w:rPr>
        <w:t>204167,203857;</w:t>
      </w:r>
      <w:proofErr w:type="gramEnd"/>
    </w:p>
    <w:p w14:paraId="2C9CC16C" w14:textId="7D26E4AC" w:rsidR="00C41F47" w:rsidRPr="00C41F47" w:rsidRDefault="00C41F47" w:rsidP="00A87ECE">
      <w:pPr>
        <w:pStyle w:val="BodyText"/>
        <w:numPr>
          <w:ilvl w:val="0"/>
          <w:numId w:val="27"/>
        </w:numPr>
        <w:spacing w:before="120" w:after="120"/>
        <w:rPr>
          <w:sz w:val="22"/>
        </w:rPr>
      </w:pPr>
      <w:r w:rsidRPr="00C41F47">
        <w:rPr>
          <w:sz w:val="22"/>
        </w:rPr>
        <w:t>SOP3 – 204</w:t>
      </w:r>
      <w:r w:rsidR="00F20679">
        <w:rPr>
          <w:sz w:val="22"/>
        </w:rPr>
        <w:t>203</w:t>
      </w:r>
      <w:r w:rsidRPr="00C41F47">
        <w:rPr>
          <w:sz w:val="22"/>
        </w:rPr>
        <w:t>, 203</w:t>
      </w:r>
      <w:r w:rsidR="00F20679">
        <w:rPr>
          <w:sz w:val="22"/>
        </w:rPr>
        <w:t>946</w:t>
      </w:r>
      <w:r w:rsidRPr="00C41F47">
        <w:rPr>
          <w:sz w:val="22"/>
        </w:rPr>
        <w:t>; and</w:t>
      </w:r>
    </w:p>
    <w:p w14:paraId="2E12EA56" w14:textId="1A65832A" w:rsidR="00DF503C" w:rsidRDefault="00C41F47" w:rsidP="005E6A94">
      <w:pPr>
        <w:pStyle w:val="BodyText"/>
        <w:numPr>
          <w:ilvl w:val="0"/>
          <w:numId w:val="27"/>
        </w:numPr>
        <w:spacing w:before="120" w:after="240"/>
        <w:rPr>
          <w:sz w:val="22"/>
        </w:rPr>
      </w:pPr>
      <w:r w:rsidRPr="00C41F47">
        <w:rPr>
          <w:sz w:val="22"/>
        </w:rPr>
        <w:t>SOP4 – 204</w:t>
      </w:r>
      <w:r w:rsidR="00F20679">
        <w:rPr>
          <w:sz w:val="22"/>
        </w:rPr>
        <w:t>221</w:t>
      </w:r>
      <w:r w:rsidRPr="00C41F47">
        <w:rPr>
          <w:sz w:val="22"/>
        </w:rPr>
        <w:t>, 203</w:t>
      </w:r>
      <w:r w:rsidR="00F20679">
        <w:rPr>
          <w:sz w:val="22"/>
        </w:rPr>
        <w:t>940</w:t>
      </w:r>
      <w:r w:rsidRPr="00C41F47">
        <w:rPr>
          <w:sz w:val="22"/>
        </w:rPr>
        <w:t>.</w:t>
      </w:r>
    </w:p>
    <w:p w14:paraId="341FA4DA" w14:textId="3C2C4BCF" w:rsidR="005E6A94" w:rsidRPr="005E6A94" w:rsidRDefault="005E6A94" w:rsidP="005E6A94">
      <w:pPr>
        <w:pStyle w:val="BodyText"/>
        <w:spacing w:before="240" w:after="240"/>
        <w:rPr>
          <w:sz w:val="22"/>
        </w:rPr>
      </w:pPr>
      <w:r>
        <w:rPr>
          <w:sz w:val="22"/>
        </w:rPr>
        <w:t>The Works are required to repair the walls of the causeway adjacent to the Mill</w:t>
      </w:r>
      <w:r w:rsidR="00785CD2">
        <w:rPr>
          <w:sz w:val="22"/>
        </w:rPr>
        <w:t>p</w:t>
      </w:r>
      <w:r>
        <w:rPr>
          <w:sz w:val="22"/>
        </w:rPr>
        <w:t xml:space="preserve">ond and remove/repair the channel sluice gates required under Section 10 and 11 of the Reservoirs Act 1975 to ensure the integrity of the causeway structure.  </w:t>
      </w:r>
      <w:r w:rsidRPr="00D553EC">
        <w:rPr>
          <w:sz w:val="22"/>
        </w:rPr>
        <w:t>Some of the works will be undertaken from the surface of the causeway around</w:t>
      </w:r>
      <w:r>
        <w:rPr>
          <w:sz w:val="22"/>
        </w:rPr>
        <w:t xml:space="preserve"> </w:t>
      </w:r>
      <w:r w:rsidRPr="00D553EC">
        <w:rPr>
          <w:sz w:val="22"/>
        </w:rPr>
        <w:t>the perimeter of the Mill House and the remainder of the works will be to the vertical walls of</w:t>
      </w:r>
      <w:r>
        <w:rPr>
          <w:sz w:val="22"/>
        </w:rPr>
        <w:t xml:space="preserve"> </w:t>
      </w:r>
      <w:r w:rsidRPr="00D553EC">
        <w:rPr>
          <w:sz w:val="22"/>
        </w:rPr>
        <w:t>the causeway.</w:t>
      </w:r>
      <w:r w:rsidR="00881E2F">
        <w:rPr>
          <w:sz w:val="22"/>
        </w:rPr>
        <w:t xml:space="preserve">  </w:t>
      </w:r>
    </w:p>
    <w:p w14:paraId="33EFED01" w14:textId="77777777" w:rsidR="008B56AC" w:rsidRDefault="008B56AC" w:rsidP="008B56AC">
      <w:pPr>
        <w:keepNext/>
        <w:spacing w:before="240"/>
        <w:textboxTightWrap w:val="allLines"/>
      </w:pPr>
      <w:r w:rsidRPr="00A846DD">
        <w:rPr>
          <w:noProof/>
        </w:rPr>
        <w:lastRenderedPageBreak/>
        <w:drawing>
          <wp:inline distT="0" distB="0" distL="0" distR="0" wp14:anchorId="369351FC" wp14:editId="03A2761A">
            <wp:extent cx="5694983" cy="337185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25313" cy="3389807"/>
                    </a:xfrm>
                    <a:prstGeom prst="rect">
                      <a:avLst/>
                    </a:prstGeom>
                  </pic:spPr>
                </pic:pic>
              </a:graphicData>
            </a:graphic>
          </wp:inline>
        </w:drawing>
      </w:r>
    </w:p>
    <w:p w14:paraId="166416F5" w14:textId="4DDEAF4E" w:rsidR="008B56AC" w:rsidRDefault="008B56AC" w:rsidP="008B56AC">
      <w:pPr>
        <w:pStyle w:val="Caption"/>
      </w:pPr>
      <w:bookmarkStart w:id="6" w:name="_Ref30683132"/>
      <w:bookmarkStart w:id="7" w:name="_Toc44332229"/>
      <w:r>
        <w:t xml:space="preserve">Figure </w:t>
      </w:r>
      <w:r w:rsidR="00171FFE">
        <w:fldChar w:fldCharType="begin"/>
      </w:r>
      <w:r w:rsidR="00171FFE">
        <w:instrText xml:space="preserve"> STYLEREF 1 \s  </w:instrText>
      </w:r>
      <w:r w:rsidR="00171FFE">
        <w:fldChar w:fldCharType="separate"/>
      </w:r>
      <w:r w:rsidR="001D5399">
        <w:rPr>
          <w:noProof/>
        </w:rPr>
        <w:t>1</w:t>
      </w:r>
      <w:r w:rsidR="00171FFE">
        <w:rPr>
          <w:noProof/>
        </w:rPr>
        <w:fldChar w:fldCharType="end"/>
      </w:r>
      <w:r>
        <w:t>-</w:t>
      </w:r>
      <w:r w:rsidR="00171FFE">
        <w:fldChar w:fldCharType="begin"/>
      </w:r>
      <w:r w:rsidR="00171FFE">
        <w:instrText xml:space="preserve"> SEQ "Figure" \* ARABIC \s 1  </w:instrText>
      </w:r>
      <w:r w:rsidR="00171FFE">
        <w:fldChar w:fldCharType="separate"/>
      </w:r>
      <w:r w:rsidR="001D5399">
        <w:rPr>
          <w:noProof/>
        </w:rPr>
        <w:t>1</w:t>
      </w:r>
      <w:r w:rsidR="00171FFE">
        <w:rPr>
          <w:noProof/>
        </w:rPr>
        <w:fldChar w:fldCharType="end"/>
      </w:r>
      <w:bookmarkEnd w:id="6"/>
      <w:r>
        <w:t xml:space="preserve"> – Carew Mill and Sluice Gates </w:t>
      </w:r>
      <w:r>
        <w:rPr>
          <w:rFonts w:cs="Arial"/>
        </w:rPr>
        <w:t>©</w:t>
      </w:r>
      <w:r>
        <w:rPr>
          <w:sz w:val="18"/>
        </w:rPr>
        <w:t xml:space="preserve"> </w:t>
      </w:r>
      <w:r w:rsidRPr="00D26DB4">
        <w:rPr>
          <w:sz w:val="18"/>
        </w:rPr>
        <w:t>https://commons.wikimedia.org/w/index.php?curid=30367615</w:t>
      </w:r>
      <w:bookmarkEnd w:id="7"/>
    </w:p>
    <w:p w14:paraId="0D9805A2" w14:textId="77777777" w:rsidR="005E6A94" w:rsidRDefault="005E6A94" w:rsidP="005E6A94">
      <w:pPr>
        <w:pStyle w:val="Heading2"/>
        <w:spacing w:before="240"/>
      </w:pPr>
      <w:bookmarkStart w:id="8" w:name="_Toc89442721"/>
      <w:r>
        <w:t>Previous Consultation</w:t>
      </w:r>
      <w:bookmarkEnd w:id="8"/>
    </w:p>
    <w:p w14:paraId="24A81410" w14:textId="4BE7CCB7" w:rsidR="005E6A94" w:rsidRPr="00C41F47" w:rsidRDefault="005E6A94" w:rsidP="008227AB">
      <w:pPr>
        <w:pStyle w:val="BodyText"/>
        <w:spacing w:before="240" w:after="240"/>
        <w:rPr>
          <w:sz w:val="22"/>
        </w:rPr>
      </w:pPr>
      <w:r w:rsidRPr="00327AAC">
        <w:rPr>
          <w:sz w:val="22"/>
        </w:rPr>
        <w:t>Past consultation on th</w:t>
      </w:r>
      <w:r>
        <w:rPr>
          <w:sz w:val="22"/>
        </w:rPr>
        <w:t xml:space="preserve">e method of works </w:t>
      </w:r>
      <w:r w:rsidRPr="00327AAC">
        <w:rPr>
          <w:sz w:val="22"/>
        </w:rPr>
        <w:t>has been undertaken with</w:t>
      </w:r>
      <w:r>
        <w:rPr>
          <w:sz w:val="22"/>
        </w:rPr>
        <w:t xml:space="preserve"> Natural Resources Wales (</w:t>
      </w:r>
      <w:r w:rsidRPr="00327AAC">
        <w:rPr>
          <w:sz w:val="22"/>
        </w:rPr>
        <w:t>NRW</w:t>
      </w:r>
      <w:r>
        <w:rPr>
          <w:sz w:val="22"/>
        </w:rPr>
        <w:t xml:space="preserve">), </w:t>
      </w:r>
      <w:r w:rsidRPr="00327AAC">
        <w:rPr>
          <w:sz w:val="22"/>
        </w:rPr>
        <w:t>at a site meeting on 25/7/17 and approved in a previous marine licence CML1736</w:t>
      </w:r>
      <w:r w:rsidR="00F20679">
        <w:rPr>
          <w:sz w:val="22"/>
        </w:rPr>
        <w:t xml:space="preserve"> and CML 2025</w:t>
      </w:r>
      <w:r>
        <w:rPr>
          <w:sz w:val="22"/>
        </w:rPr>
        <w:t>.</w:t>
      </w:r>
      <w:r w:rsidRPr="00327AAC">
        <w:rPr>
          <w:sz w:val="22"/>
        </w:rPr>
        <w:t xml:space="preserve"> </w:t>
      </w:r>
      <w:r>
        <w:rPr>
          <w:sz w:val="22"/>
        </w:rPr>
        <w:t xml:space="preserve"> This was undertaken due to the </w:t>
      </w:r>
      <w:r w:rsidRPr="00327AAC">
        <w:rPr>
          <w:sz w:val="22"/>
        </w:rPr>
        <w:t xml:space="preserve">potential impact on marine ecology </w:t>
      </w:r>
      <w:r>
        <w:rPr>
          <w:sz w:val="22"/>
        </w:rPr>
        <w:t>in</w:t>
      </w:r>
      <w:r w:rsidRPr="00327AAC">
        <w:rPr>
          <w:sz w:val="22"/>
        </w:rPr>
        <w:t xml:space="preserve"> the</w:t>
      </w:r>
      <w:r>
        <w:rPr>
          <w:sz w:val="22"/>
        </w:rPr>
        <w:t xml:space="preserve"> Mill</w:t>
      </w:r>
      <w:r w:rsidR="00785CD2">
        <w:rPr>
          <w:sz w:val="22"/>
        </w:rPr>
        <w:t>p</w:t>
      </w:r>
      <w:r w:rsidRPr="00327AAC">
        <w:rPr>
          <w:sz w:val="22"/>
        </w:rPr>
        <w:t>ond, specifically the tentacled lagoon worm</w:t>
      </w:r>
      <w:r w:rsidR="00881E2F">
        <w:rPr>
          <w:sz w:val="22"/>
        </w:rPr>
        <w:t xml:space="preserve">, </w:t>
      </w:r>
      <w:proofErr w:type="spellStart"/>
      <w:r w:rsidRPr="00AE2EAB">
        <w:rPr>
          <w:i/>
          <w:iCs/>
          <w:sz w:val="22"/>
        </w:rPr>
        <w:t>Alkmaria</w:t>
      </w:r>
      <w:proofErr w:type="spellEnd"/>
      <w:r w:rsidRPr="00AE2EAB">
        <w:rPr>
          <w:i/>
          <w:iCs/>
          <w:sz w:val="22"/>
        </w:rPr>
        <w:t xml:space="preserve"> </w:t>
      </w:r>
      <w:proofErr w:type="spellStart"/>
      <w:r w:rsidRPr="00AE2EAB">
        <w:rPr>
          <w:i/>
          <w:iCs/>
          <w:sz w:val="22"/>
        </w:rPr>
        <w:t>Romijni</w:t>
      </w:r>
      <w:proofErr w:type="spellEnd"/>
      <w:r>
        <w:rPr>
          <w:sz w:val="22"/>
        </w:rPr>
        <w:t>.</w:t>
      </w:r>
      <w:r w:rsidR="00881E2F">
        <w:rPr>
          <w:sz w:val="22"/>
        </w:rPr>
        <w:t xml:space="preserve">  </w:t>
      </w:r>
      <w:r>
        <w:rPr>
          <w:sz w:val="22"/>
        </w:rPr>
        <w:t>Responses</w:t>
      </w:r>
      <w:r w:rsidRPr="00327AAC">
        <w:rPr>
          <w:sz w:val="22"/>
        </w:rPr>
        <w:t xml:space="preserve"> from th</w:t>
      </w:r>
      <w:r>
        <w:rPr>
          <w:sz w:val="22"/>
        </w:rPr>
        <w:t>is</w:t>
      </w:r>
      <w:r w:rsidRPr="00327AAC">
        <w:rPr>
          <w:sz w:val="22"/>
        </w:rPr>
        <w:t xml:space="preserve"> consultation are incorporated into the</w:t>
      </w:r>
      <w:r>
        <w:rPr>
          <w:sz w:val="22"/>
        </w:rPr>
        <w:t xml:space="preserve"> new</w:t>
      </w:r>
      <w:r w:rsidRPr="00327AAC">
        <w:rPr>
          <w:sz w:val="22"/>
        </w:rPr>
        <w:t xml:space="preserve"> method of work</w:t>
      </w:r>
      <w:r w:rsidR="00E252D6">
        <w:rPr>
          <w:sz w:val="22"/>
        </w:rPr>
        <w:t>s</w:t>
      </w:r>
      <w:r w:rsidR="0044091E">
        <w:rPr>
          <w:sz w:val="22"/>
        </w:rPr>
        <w:t xml:space="preserve"> that follows</w:t>
      </w:r>
      <w:r w:rsidRPr="00327AAC">
        <w:rPr>
          <w:sz w:val="22"/>
        </w:rPr>
        <w:t>.</w:t>
      </w:r>
    </w:p>
    <w:p w14:paraId="63EBC8B1" w14:textId="777D668C" w:rsidR="00034E17" w:rsidRDefault="00A40A59" w:rsidP="00A87ECE">
      <w:pPr>
        <w:pStyle w:val="Heading1"/>
        <w:spacing w:before="240" w:after="240"/>
      </w:pPr>
      <w:bookmarkStart w:id="9" w:name="_Toc89442722"/>
      <w:r>
        <w:t>Methodology</w:t>
      </w:r>
      <w:bookmarkEnd w:id="9"/>
    </w:p>
    <w:p w14:paraId="3FBB39B5" w14:textId="76A0A41C" w:rsidR="00A40A59" w:rsidRPr="00A40A59" w:rsidRDefault="00A40A59" w:rsidP="00A87ECE">
      <w:pPr>
        <w:pStyle w:val="Heading2"/>
        <w:spacing w:before="240" w:after="240"/>
      </w:pPr>
      <w:bookmarkStart w:id="10" w:name="_Toc89442723"/>
      <w:r>
        <w:t>The Water Framework Directive</w:t>
      </w:r>
      <w:r w:rsidR="0044091E">
        <w:t xml:space="preserve"> (WFD)</w:t>
      </w:r>
      <w:r w:rsidR="00F20679">
        <w:t xml:space="preserve"> – Legislative Background</w:t>
      </w:r>
      <w:bookmarkEnd w:id="10"/>
    </w:p>
    <w:p w14:paraId="2D5F5B75" w14:textId="77777777" w:rsidR="00F20679" w:rsidRPr="00D109C8" w:rsidRDefault="00F20679" w:rsidP="00F20679">
      <w:pPr>
        <w:pStyle w:val="BodyText"/>
        <w:spacing w:after="120"/>
      </w:pPr>
      <w:r>
        <w:t>The Water Framework Directive (WFD) originates from the EU but has been retained in UK law following the UK’s exit, via The Water Environment (Water Framework Directive) (England and Wales) Regulations 2017, as amended. For the purposes of this ES, the legislation will be referred to as the WFD throughout this document, with the assessment of the Scheme in relation to the Water Environment Regulations referred to as a WFD Assessment (some industry practitioners may start referring to it as a Water Environment Regulations Assessment).</w:t>
      </w:r>
      <w:r w:rsidRPr="008C374C">
        <w:t xml:space="preserve"> </w:t>
      </w:r>
      <w:r>
        <w:t xml:space="preserve">The Water Environment Regulations (referred to herein as the ‘Regulations’) applies to all coastal and estuarine waters in Wales, to </w:t>
      </w:r>
      <w:proofErr w:type="gramStart"/>
      <w:r>
        <w:t>a distance of 1</w:t>
      </w:r>
      <w:proofErr w:type="gramEnd"/>
      <w:r>
        <w:t xml:space="preserve"> nautical mile (nm). Under the Regulations, any activity or project with the potential to have an impact directly or indirectly on water body ecology will require a ‘WFD Assessment’. A WFD Assessment will consider whether the activity or project has the potential to cause deterioration in the ecological status or ecological potential of that water body or adjacent water bodies. The WFD Assessment also considers the biological, </w:t>
      </w:r>
      <w:proofErr w:type="spellStart"/>
      <w:r>
        <w:t>physico</w:t>
      </w:r>
      <w:proofErr w:type="spellEnd"/>
      <w:r>
        <w:t xml:space="preserve">-chemical and </w:t>
      </w:r>
      <w:proofErr w:type="spellStart"/>
      <w:r>
        <w:t>hydromorphological</w:t>
      </w:r>
      <w:proofErr w:type="spellEnd"/>
      <w:r>
        <w:t xml:space="preserve"> qualities of a water body. </w:t>
      </w:r>
    </w:p>
    <w:p w14:paraId="3E446A13" w14:textId="77777777" w:rsidR="00F20679" w:rsidRDefault="00F20679" w:rsidP="00F20679">
      <w:pPr>
        <w:pStyle w:val="BodyText"/>
        <w:spacing w:after="120"/>
      </w:pPr>
      <w:r w:rsidRPr="00A920C8">
        <w:t xml:space="preserve">The framework for delivering the </w:t>
      </w:r>
      <w:r>
        <w:t>WFD</w:t>
      </w:r>
      <w:r w:rsidRPr="00A920C8">
        <w:t xml:space="preserve"> is through </w:t>
      </w:r>
      <w:r>
        <w:t xml:space="preserve">a series of </w:t>
      </w:r>
      <w:r w:rsidRPr="00A920C8">
        <w:t>River Basin Management Plan</w:t>
      </w:r>
      <w:r>
        <w:t>s (RBMPs)</w:t>
      </w:r>
      <w:r w:rsidRPr="00A920C8">
        <w:t xml:space="preserve">, which requires surface water bodies to achieve both Good Chemical Status (GCS) and Good Ecological Status </w:t>
      </w:r>
      <w:r w:rsidRPr="00A920C8">
        <w:lastRenderedPageBreak/>
        <w:t>(GES)</w:t>
      </w:r>
      <w:r w:rsidRPr="00DE74A8">
        <w:rPr>
          <w:vertAlign w:val="superscript"/>
        </w:rPr>
        <w:footnoteReference w:id="1"/>
      </w:r>
      <w:r w:rsidRPr="00A920C8">
        <w:t xml:space="preserve">, and for groundwater bodies to achieve both Good Chemical Status (GCS) and Good Quantitative Status (GQS). </w:t>
      </w:r>
      <w:r>
        <w:t xml:space="preserve"> </w:t>
      </w:r>
      <w:r w:rsidRPr="00A920C8">
        <w:t>The RBMPs outline the actions required to enable natural water bodies to achieve this. Artificial and Heavily Modified Water Bodies (A</w:t>
      </w:r>
      <w:r>
        <w:t>/</w:t>
      </w:r>
      <w:r w:rsidRPr="00A920C8">
        <w:t xml:space="preserve">HMWB) are surface water bodies that may be prevented from reaching GES due to the modifications necessary to maintain their function for essential human uses, such as flood defence, navigation or drinking water supply. </w:t>
      </w:r>
      <w:r>
        <w:t xml:space="preserve"> </w:t>
      </w:r>
      <w:r w:rsidRPr="00A920C8">
        <w:t xml:space="preserve">They are, however, required to achieve Good Ecological Potential (GEP), through the implementation of a series of mitigation measures outlined in the RBMP. </w:t>
      </w:r>
      <w:r>
        <w:t xml:space="preserve"> </w:t>
      </w:r>
    </w:p>
    <w:p w14:paraId="61A63B2F" w14:textId="77777777" w:rsidR="00F20679" w:rsidRPr="00A920C8" w:rsidRDefault="00F20679" w:rsidP="00F20679">
      <w:pPr>
        <w:pStyle w:val="BodyText"/>
        <w:spacing w:after="120"/>
      </w:pPr>
      <w:r w:rsidRPr="00A920C8">
        <w:t xml:space="preserve">New activities and </w:t>
      </w:r>
      <w:r>
        <w:t>schemes</w:t>
      </w:r>
      <w:r w:rsidRPr="00A920C8">
        <w:t xml:space="preserve"> that affect the water environment may adversely impact biological, </w:t>
      </w:r>
      <w:proofErr w:type="spellStart"/>
      <w:r w:rsidRPr="00A920C8">
        <w:t>hydromorphological</w:t>
      </w:r>
      <w:proofErr w:type="spellEnd"/>
      <w:r w:rsidRPr="00A920C8">
        <w:t xml:space="preserve">, </w:t>
      </w:r>
      <w:proofErr w:type="spellStart"/>
      <w:r w:rsidRPr="00A920C8">
        <w:t>physico</w:t>
      </w:r>
      <w:proofErr w:type="spellEnd"/>
      <w:r w:rsidRPr="00A920C8">
        <w:t xml:space="preserve">-chemical and/or chemical quality elements (WFD quality elements), leading to a deterioration in water body status. </w:t>
      </w:r>
      <w:r>
        <w:t xml:space="preserve"> </w:t>
      </w:r>
      <w:r w:rsidRPr="00A920C8">
        <w:t xml:space="preserve">They may also render proposed improvement measures ineffective, leading to the water body failing to meet its objectives for GES/GEP. </w:t>
      </w:r>
      <w:r>
        <w:t xml:space="preserve"> </w:t>
      </w:r>
      <w:r w:rsidRPr="00A920C8">
        <w:t xml:space="preserve">Under the </w:t>
      </w:r>
      <w:r>
        <w:t>WFD,</w:t>
      </w:r>
      <w:r w:rsidRPr="00A920C8">
        <w:t xml:space="preserve"> activities and </w:t>
      </w:r>
      <w:r>
        <w:t>schemes</w:t>
      </w:r>
      <w:r w:rsidRPr="00A920C8">
        <w:t xml:space="preserve"> must not cause deterioration in water body status or prevent a water body from meeting GES/GEP by invalidating improvement measures. </w:t>
      </w:r>
      <w:r>
        <w:t xml:space="preserve"> </w:t>
      </w:r>
      <w:r w:rsidRPr="00A920C8">
        <w:t xml:space="preserve">A summary of key WFD objectives </w:t>
      </w:r>
      <w:r>
        <w:t>is</w:t>
      </w:r>
      <w:r w:rsidRPr="00A920C8">
        <w:t xml:space="preserve"> presented in </w:t>
      </w:r>
      <w:r w:rsidRPr="00A920C8">
        <w:fldChar w:fldCharType="begin"/>
      </w:r>
      <w:r w:rsidRPr="00A920C8">
        <w:instrText xml:space="preserve"> REF _Ref531677963 \h  \* MERGEFORMAT </w:instrText>
      </w:r>
      <w:r w:rsidRPr="00A920C8">
        <w:fldChar w:fldCharType="separate"/>
      </w:r>
      <w:r w:rsidRPr="00034E17">
        <w:t xml:space="preserve">Figure </w:t>
      </w:r>
      <w:r>
        <w:t>2</w:t>
      </w:r>
      <w:r w:rsidRPr="00034E17">
        <w:noBreakHyphen/>
      </w:r>
      <w:r>
        <w:t>1</w:t>
      </w:r>
      <w:r w:rsidRPr="00A920C8">
        <w:fldChar w:fldCharType="end"/>
      </w:r>
      <w:r w:rsidRPr="00A920C8">
        <w:t xml:space="preserve">. </w:t>
      </w:r>
    </w:p>
    <w:p w14:paraId="41396393" w14:textId="77777777" w:rsidR="00F20679" w:rsidRPr="002B44F1" w:rsidRDefault="00F20679" w:rsidP="00F20679">
      <w:pPr>
        <w:pStyle w:val="BodyText"/>
        <w:spacing w:after="120"/>
      </w:pPr>
      <w:r w:rsidRPr="00A920C8">
        <w:t xml:space="preserve">In addition to protecting and improving water bodies, the </w:t>
      </w:r>
      <w:r>
        <w:t xml:space="preserve">WFD </w:t>
      </w:r>
      <w:r w:rsidRPr="00A920C8">
        <w:t>also require that a register of ‘Protected Areas’</w:t>
      </w:r>
      <w:r>
        <w:t xml:space="preserve"> is developed</w:t>
      </w:r>
      <w:r w:rsidRPr="00A920C8">
        <w:t xml:space="preserve">, which are “all areas lying within each river basin district which have been designated as requiring special protection under specific </w:t>
      </w:r>
      <w:r w:rsidRPr="008D13B5">
        <w:t>Community</w:t>
      </w:r>
      <w:r w:rsidRPr="00A920C8">
        <w:t xml:space="preserve"> legislation for the protection of their surface water and groundwater or for the conservation of habitats and species directly depending on water”. </w:t>
      </w:r>
      <w:r>
        <w:t xml:space="preserve"> </w:t>
      </w:r>
      <w:r w:rsidRPr="00A920C8">
        <w:t>In the United Kingdom, these Protected Areas are:</w:t>
      </w:r>
    </w:p>
    <w:p w14:paraId="51ADCEA6" w14:textId="77777777" w:rsidR="00F20679" w:rsidRPr="00A920C8" w:rsidRDefault="00F20679" w:rsidP="00F20679">
      <w:pPr>
        <w:numPr>
          <w:ilvl w:val="0"/>
          <w:numId w:val="3"/>
        </w:numPr>
        <w:tabs>
          <w:tab w:val="clear" w:pos="360"/>
          <w:tab w:val="num" w:pos="720"/>
        </w:tabs>
        <w:spacing w:after="120"/>
        <w:ind w:left="720"/>
      </w:pPr>
      <w:r w:rsidRPr="00A920C8">
        <w:t xml:space="preserve">Areas with water-dependent habitats that are protected under the Birds and Habitats Directives, and (by Government policy) under the Ramsar </w:t>
      </w:r>
      <w:proofErr w:type="gramStart"/>
      <w:r w:rsidRPr="00A920C8">
        <w:t>Convention;</w:t>
      </w:r>
      <w:proofErr w:type="gramEnd"/>
    </w:p>
    <w:p w14:paraId="13DDA4C1" w14:textId="77777777" w:rsidR="00F20679" w:rsidRPr="00A920C8" w:rsidRDefault="00F20679" w:rsidP="00F20679">
      <w:pPr>
        <w:numPr>
          <w:ilvl w:val="0"/>
          <w:numId w:val="3"/>
        </w:numPr>
        <w:tabs>
          <w:tab w:val="clear" w:pos="360"/>
          <w:tab w:val="num" w:pos="720"/>
        </w:tabs>
        <w:spacing w:after="120"/>
        <w:ind w:left="720"/>
      </w:pPr>
      <w:r w:rsidRPr="00A920C8">
        <w:t xml:space="preserve">Drinking Water Protected </w:t>
      </w:r>
      <w:proofErr w:type="gramStart"/>
      <w:r w:rsidRPr="00A920C8">
        <w:t>Areas;</w:t>
      </w:r>
      <w:proofErr w:type="gramEnd"/>
    </w:p>
    <w:p w14:paraId="3906298D" w14:textId="77777777" w:rsidR="00F20679" w:rsidRPr="00A920C8" w:rsidRDefault="00F20679" w:rsidP="00F20679">
      <w:pPr>
        <w:numPr>
          <w:ilvl w:val="0"/>
          <w:numId w:val="3"/>
        </w:numPr>
        <w:tabs>
          <w:tab w:val="clear" w:pos="360"/>
          <w:tab w:val="num" w:pos="720"/>
        </w:tabs>
        <w:spacing w:after="120"/>
        <w:ind w:left="720"/>
      </w:pPr>
      <w:r w:rsidRPr="00A920C8">
        <w:t xml:space="preserve">Shellfish </w:t>
      </w:r>
      <w:proofErr w:type="gramStart"/>
      <w:r w:rsidRPr="00A920C8">
        <w:t>Waters;</w:t>
      </w:r>
      <w:proofErr w:type="gramEnd"/>
    </w:p>
    <w:p w14:paraId="3C74CADC" w14:textId="77777777" w:rsidR="00F20679" w:rsidRPr="00A920C8" w:rsidRDefault="00F20679" w:rsidP="00F20679">
      <w:pPr>
        <w:numPr>
          <w:ilvl w:val="0"/>
          <w:numId w:val="3"/>
        </w:numPr>
        <w:tabs>
          <w:tab w:val="clear" w:pos="360"/>
          <w:tab w:val="num" w:pos="720"/>
        </w:tabs>
        <w:spacing w:after="120"/>
        <w:ind w:left="720"/>
      </w:pPr>
      <w:r w:rsidRPr="00A920C8">
        <w:t xml:space="preserve">Bathing </w:t>
      </w:r>
      <w:proofErr w:type="gramStart"/>
      <w:r w:rsidRPr="00A920C8">
        <w:t>Waters;</w:t>
      </w:r>
      <w:proofErr w:type="gramEnd"/>
    </w:p>
    <w:p w14:paraId="67971C15" w14:textId="77777777" w:rsidR="00F20679" w:rsidRPr="00A920C8" w:rsidRDefault="00F20679" w:rsidP="00F20679">
      <w:pPr>
        <w:numPr>
          <w:ilvl w:val="0"/>
          <w:numId w:val="3"/>
        </w:numPr>
        <w:tabs>
          <w:tab w:val="clear" w:pos="360"/>
          <w:tab w:val="num" w:pos="720"/>
        </w:tabs>
        <w:spacing w:after="120"/>
        <w:ind w:left="720"/>
      </w:pPr>
      <w:r w:rsidRPr="00A920C8">
        <w:t>Nutrient Sensitive Areas</w:t>
      </w:r>
      <w:r>
        <w:t>.</w:t>
      </w:r>
      <w:r w:rsidRPr="00A920C8">
        <w:t xml:space="preserve"> </w:t>
      </w:r>
    </w:p>
    <w:p w14:paraId="2B1D3A61" w14:textId="77777777" w:rsidR="00F20679" w:rsidRPr="00093595" w:rsidRDefault="00F20679" w:rsidP="00F20679">
      <w:pPr>
        <w:pStyle w:val="BodyText"/>
        <w:spacing w:after="120"/>
      </w:pPr>
      <w:r w:rsidRPr="00A920C8">
        <w:t xml:space="preserve">The potential impacts of new activities and </w:t>
      </w:r>
      <w:r>
        <w:t>schemes</w:t>
      </w:r>
      <w:r w:rsidRPr="00A920C8">
        <w:t xml:space="preserve"> on these </w:t>
      </w:r>
      <w:r>
        <w:t>p</w:t>
      </w:r>
      <w:r w:rsidRPr="00A920C8">
        <w:t xml:space="preserve">rotected </w:t>
      </w:r>
      <w:r>
        <w:t>a</w:t>
      </w:r>
      <w:r w:rsidRPr="00A920C8">
        <w:t xml:space="preserve">reas must also be considered </w:t>
      </w:r>
      <w:proofErr w:type="gramStart"/>
      <w:r w:rsidRPr="00A920C8">
        <w:t>in order to</w:t>
      </w:r>
      <w:proofErr w:type="gramEnd"/>
      <w:r w:rsidRPr="00A920C8">
        <w:t xml:space="preserve"> ensure compliance with the overall requirements of the </w:t>
      </w:r>
      <w:r>
        <w:t>Regulations</w:t>
      </w:r>
      <w:r w:rsidRPr="00A920C8">
        <w:t>.</w:t>
      </w:r>
      <w:r w:rsidRPr="00093595">
        <w:t xml:space="preserve"> </w:t>
      </w:r>
      <w:r>
        <w:t xml:space="preserve"> </w:t>
      </w:r>
    </w:p>
    <w:p w14:paraId="1B557288" w14:textId="77777777" w:rsidR="00F20679" w:rsidRPr="00083CF3" w:rsidRDefault="00F20679" w:rsidP="00F20679">
      <w:pPr>
        <w:spacing w:before="40" w:after="40"/>
        <w:rPr>
          <w:rFonts w:eastAsia="Batang" w:cs="Arial"/>
          <w:color w:val="394A58"/>
          <w:szCs w:val="20"/>
          <w:lang w:eastAsia="ko-KR"/>
        </w:rPr>
        <w:sectPr w:rsidR="00F20679" w:rsidRPr="00083CF3" w:rsidSect="00F20679">
          <w:footerReference w:type="default" r:id="rId20"/>
          <w:pgSz w:w="11907" w:h="16839" w:code="9"/>
          <w:pgMar w:top="1701" w:right="1134" w:bottom="964" w:left="1134" w:header="1304" w:footer="510" w:gutter="0"/>
          <w:cols w:space="284"/>
          <w:formProt w:val="0"/>
          <w:docGrid w:linePitch="360"/>
        </w:sectPr>
      </w:pPr>
    </w:p>
    <w:p w14:paraId="38179656" w14:textId="77777777" w:rsidR="00F20679" w:rsidRPr="00083CF3" w:rsidRDefault="00F20679" w:rsidP="00F20679">
      <w:pPr>
        <w:spacing w:before="40" w:after="40"/>
        <w:rPr>
          <w:rFonts w:ascii="Times New Roman" w:eastAsia="Batang" w:hAnsi="Times New Roman" w:cs="Arial"/>
          <w:color w:val="394A58"/>
          <w:szCs w:val="20"/>
          <w:lang w:eastAsia="ko-KR"/>
        </w:rPr>
      </w:pPr>
      <w:r w:rsidRPr="00083CF3">
        <w:rPr>
          <w:rFonts w:ascii="Times New Roman" w:eastAsia="Batang" w:hAnsi="Times New Roman" w:cs="Arial"/>
          <w:noProof/>
          <w:color w:val="394A58"/>
          <w:szCs w:val="20"/>
          <w:lang w:eastAsia="en-GB"/>
        </w:rPr>
        <w:lastRenderedPageBreak/>
        <mc:AlternateContent>
          <mc:Choice Requires="wps">
            <w:drawing>
              <wp:inline distT="0" distB="0" distL="0" distR="0" wp14:anchorId="21A97E19" wp14:editId="7E5755A0">
                <wp:extent cx="5617029" cy="7643812"/>
                <wp:effectExtent l="0" t="0" r="22225" b="14605"/>
                <wp:docPr id="4" name="Flowchart: Alternate Proces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7029" cy="7643812"/>
                        </a:xfrm>
                        <a:prstGeom prst="flowChartAlternateProcess">
                          <a:avLst/>
                        </a:prstGeom>
                        <a:solidFill>
                          <a:srgbClr val="C5D9DB"/>
                        </a:solidFill>
                        <a:ln w="9525">
                          <a:solidFill>
                            <a:srgbClr val="000000"/>
                          </a:solidFill>
                          <a:miter lim="800000"/>
                          <a:headEnd/>
                          <a:tailEnd/>
                        </a:ln>
                      </wps:spPr>
                      <wps:txbx>
                        <w:txbxContent>
                          <w:p w14:paraId="39AADBF2" w14:textId="77777777" w:rsidR="00F20679" w:rsidRPr="00A920C8" w:rsidRDefault="00F20679" w:rsidP="00F20679">
                            <w:pPr>
                              <w:pStyle w:val="Heading3"/>
                              <w:numPr>
                                <w:ilvl w:val="0"/>
                                <w:numId w:val="0"/>
                              </w:numPr>
                              <w:spacing w:before="0"/>
                              <w:ind w:left="1021" w:hanging="1021"/>
                            </w:pPr>
                            <w:r w:rsidRPr="00A920C8">
                              <w:t>WFD Objectives</w:t>
                            </w:r>
                          </w:p>
                          <w:p w14:paraId="6AC4B511" w14:textId="77777777" w:rsidR="00F20679" w:rsidRPr="00A920C8" w:rsidRDefault="00F20679" w:rsidP="00F20679">
                            <w:pPr>
                              <w:jc w:val="both"/>
                              <w:rPr>
                                <w:sz w:val="16"/>
                                <w:szCs w:val="16"/>
                              </w:rPr>
                            </w:pPr>
                            <w:r w:rsidRPr="00A920C8">
                              <w:rPr>
                                <w:sz w:val="16"/>
                                <w:szCs w:val="16"/>
                              </w:rPr>
                              <w:t xml:space="preserve">The WFD is a European Directive </w:t>
                            </w:r>
                            <w:r>
                              <w:rPr>
                                <w:sz w:val="16"/>
                                <w:szCs w:val="16"/>
                              </w:rPr>
                              <w:t xml:space="preserve">transposed into UK law </w:t>
                            </w:r>
                            <w:r w:rsidRPr="00A920C8">
                              <w:rPr>
                                <w:sz w:val="16"/>
                                <w:szCs w:val="16"/>
                              </w:rPr>
                              <w:t>which sets out a strategic planning process for the purposes of managing, protecting and improving the water environment. The main objectives of the WFD are to:</w:t>
                            </w:r>
                          </w:p>
                          <w:p w14:paraId="17634B6F" w14:textId="77777777" w:rsidR="00F20679" w:rsidRPr="00A920C8" w:rsidRDefault="00F20679" w:rsidP="00F20679">
                            <w:pPr>
                              <w:pStyle w:val="ListBulletLast"/>
                              <w:numPr>
                                <w:ilvl w:val="0"/>
                                <w:numId w:val="3"/>
                              </w:numPr>
                              <w:contextualSpacing/>
                              <w:jc w:val="both"/>
                              <w:rPr>
                                <w:sz w:val="16"/>
                                <w:szCs w:val="16"/>
                              </w:rPr>
                            </w:pPr>
                            <w:r w:rsidRPr="00A920C8">
                              <w:rPr>
                                <w:sz w:val="16"/>
                                <w:szCs w:val="16"/>
                              </w:rPr>
                              <w:t>Prevent deterioration in the status of aquatic ecosystems, protect them and improve the ecological condition of waters;</w:t>
                            </w:r>
                          </w:p>
                          <w:p w14:paraId="57519759" w14:textId="77777777" w:rsidR="00F20679" w:rsidRPr="00A920C8" w:rsidRDefault="00F20679" w:rsidP="00F20679">
                            <w:pPr>
                              <w:pStyle w:val="ListBulletLast"/>
                              <w:numPr>
                                <w:ilvl w:val="0"/>
                                <w:numId w:val="3"/>
                              </w:numPr>
                              <w:contextualSpacing/>
                              <w:jc w:val="both"/>
                              <w:rPr>
                                <w:sz w:val="16"/>
                                <w:szCs w:val="16"/>
                              </w:rPr>
                            </w:pPr>
                            <w:r w:rsidRPr="00A920C8">
                              <w:rPr>
                                <w:sz w:val="16"/>
                                <w:szCs w:val="16"/>
                              </w:rPr>
                              <w:t>Aim to achieve at least ‘Good Status’ for all waters by 2015 (2021 or 2027) where fully justified within an extended deadline under Article 4.4;</w:t>
                            </w:r>
                          </w:p>
                          <w:p w14:paraId="702809BF" w14:textId="77777777" w:rsidR="00F20679" w:rsidRPr="00A920C8" w:rsidRDefault="00F20679" w:rsidP="00F20679">
                            <w:pPr>
                              <w:pStyle w:val="ListBulletLast"/>
                              <w:numPr>
                                <w:ilvl w:val="0"/>
                                <w:numId w:val="3"/>
                              </w:numPr>
                              <w:contextualSpacing/>
                              <w:jc w:val="both"/>
                              <w:rPr>
                                <w:sz w:val="16"/>
                                <w:szCs w:val="16"/>
                              </w:rPr>
                            </w:pPr>
                            <w:r w:rsidRPr="00A920C8">
                              <w:rPr>
                                <w:sz w:val="16"/>
                                <w:szCs w:val="16"/>
                              </w:rPr>
                              <w:t>Promote sustainable use of water;</w:t>
                            </w:r>
                          </w:p>
                          <w:p w14:paraId="4B0ACB1D" w14:textId="77777777" w:rsidR="00F20679" w:rsidRPr="00A920C8" w:rsidRDefault="00F20679" w:rsidP="00F20679">
                            <w:pPr>
                              <w:pStyle w:val="ListBulletLast"/>
                              <w:numPr>
                                <w:ilvl w:val="0"/>
                                <w:numId w:val="3"/>
                              </w:numPr>
                              <w:contextualSpacing/>
                              <w:jc w:val="both"/>
                              <w:rPr>
                                <w:sz w:val="16"/>
                                <w:szCs w:val="16"/>
                              </w:rPr>
                            </w:pPr>
                            <w:r w:rsidRPr="00A920C8">
                              <w:rPr>
                                <w:sz w:val="16"/>
                                <w:szCs w:val="16"/>
                              </w:rPr>
                              <w:t>Conserve habitats and species that depend directly on water;</w:t>
                            </w:r>
                          </w:p>
                          <w:p w14:paraId="781EF292" w14:textId="77777777" w:rsidR="00F20679" w:rsidRPr="00A920C8" w:rsidRDefault="00F20679" w:rsidP="00F20679">
                            <w:pPr>
                              <w:pStyle w:val="ListBulletLast"/>
                              <w:numPr>
                                <w:ilvl w:val="0"/>
                                <w:numId w:val="3"/>
                              </w:numPr>
                              <w:contextualSpacing/>
                              <w:jc w:val="both"/>
                              <w:rPr>
                                <w:sz w:val="16"/>
                                <w:szCs w:val="16"/>
                              </w:rPr>
                            </w:pPr>
                            <w:r w:rsidRPr="00A920C8">
                              <w:rPr>
                                <w:sz w:val="16"/>
                                <w:szCs w:val="16"/>
                              </w:rPr>
                              <w:t>Progressively reduce or phase out the release of individual pollutants or groups of pollutants that present a significant threat to the aquatic environment;</w:t>
                            </w:r>
                          </w:p>
                          <w:p w14:paraId="564CBF7A" w14:textId="77777777" w:rsidR="00F20679" w:rsidRPr="00A920C8" w:rsidRDefault="00F20679" w:rsidP="00F20679">
                            <w:pPr>
                              <w:pStyle w:val="ListBulletLast"/>
                              <w:numPr>
                                <w:ilvl w:val="0"/>
                                <w:numId w:val="3"/>
                              </w:numPr>
                              <w:ind w:left="357" w:hanging="357"/>
                              <w:contextualSpacing/>
                              <w:jc w:val="both"/>
                              <w:rPr>
                                <w:sz w:val="16"/>
                                <w:szCs w:val="16"/>
                              </w:rPr>
                            </w:pPr>
                            <w:r w:rsidRPr="00A920C8">
                              <w:rPr>
                                <w:sz w:val="16"/>
                                <w:szCs w:val="16"/>
                              </w:rPr>
                              <w:t>Progressively reduce the pollution of groundwater and prevent or limit the entry of pollutants; and</w:t>
                            </w:r>
                          </w:p>
                          <w:p w14:paraId="595A8FA6" w14:textId="77777777" w:rsidR="00F20679" w:rsidRPr="00A920C8" w:rsidRDefault="00F20679" w:rsidP="00F20679">
                            <w:pPr>
                              <w:pStyle w:val="ListBulletLast"/>
                              <w:numPr>
                                <w:ilvl w:val="0"/>
                                <w:numId w:val="3"/>
                              </w:numPr>
                              <w:contextualSpacing/>
                              <w:jc w:val="both"/>
                              <w:rPr>
                                <w:sz w:val="16"/>
                                <w:szCs w:val="16"/>
                              </w:rPr>
                            </w:pPr>
                            <w:r w:rsidRPr="00A920C8">
                              <w:rPr>
                                <w:sz w:val="16"/>
                                <w:szCs w:val="16"/>
                              </w:rPr>
                              <w:t>Help reduce the effects of floods and droughts.</w:t>
                            </w:r>
                          </w:p>
                          <w:p w14:paraId="0245B577" w14:textId="77777777" w:rsidR="00F20679" w:rsidRPr="00A920C8" w:rsidRDefault="00F20679" w:rsidP="00F20679">
                            <w:pPr>
                              <w:jc w:val="both"/>
                              <w:rPr>
                                <w:sz w:val="16"/>
                                <w:szCs w:val="16"/>
                              </w:rPr>
                            </w:pPr>
                            <w:r>
                              <w:rPr>
                                <w:sz w:val="16"/>
                                <w:szCs w:val="16"/>
                              </w:rPr>
                              <w:t xml:space="preserve">Natural Resources Wales are </w:t>
                            </w:r>
                            <w:r w:rsidRPr="00A920C8">
                              <w:rPr>
                                <w:sz w:val="16"/>
                                <w:szCs w:val="16"/>
                              </w:rPr>
                              <w:t xml:space="preserve">responsible for implementing the WFD in </w:t>
                            </w:r>
                            <w:r>
                              <w:rPr>
                                <w:sz w:val="16"/>
                                <w:szCs w:val="16"/>
                              </w:rPr>
                              <w:t>Wales, with the</w:t>
                            </w:r>
                            <w:r w:rsidRPr="00A920C8">
                              <w:rPr>
                                <w:sz w:val="16"/>
                                <w:szCs w:val="16"/>
                              </w:rPr>
                              <w:t xml:space="preserve"> </w:t>
                            </w:r>
                            <w:r>
                              <w:rPr>
                                <w:sz w:val="16"/>
                                <w:szCs w:val="16"/>
                              </w:rPr>
                              <w:t>E</w:t>
                            </w:r>
                            <w:r w:rsidRPr="00A920C8">
                              <w:rPr>
                                <w:sz w:val="16"/>
                                <w:szCs w:val="16"/>
                              </w:rPr>
                              <w:t xml:space="preserve">nvironment Agency </w:t>
                            </w:r>
                            <w:r>
                              <w:rPr>
                                <w:sz w:val="16"/>
                                <w:szCs w:val="16"/>
                              </w:rPr>
                              <w:t>having joint responsibility for cross-border areas. They</w:t>
                            </w:r>
                            <w:r w:rsidRPr="00A920C8">
                              <w:rPr>
                                <w:sz w:val="16"/>
                                <w:szCs w:val="16"/>
                              </w:rPr>
                              <w:t xml:space="preserve"> monitor, advise and manage many aspects of the water environment through regulating discharges, abstractions and processing environmental permits and licences. </w:t>
                            </w:r>
                            <w:r>
                              <w:rPr>
                                <w:sz w:val="16"/>
                                <w:szCs w:val="16"/>
                              </w:rPr>
                              <w:t>Natural Resources Wales and t</w:t>
                            </w:r>
                            <w:r w:rsidRPr="00A920C8">
                              <w:rPr>
                                <w:sz w:val="16"/>
                                <w:szCs w:val="16"/>
                              </w:rPr>
                              <w:t xml:space="preserve">he Environment Agency </w:t>
                            </w:r>
                            <w:r>
                              <w:rPr>
                                <w:sz w:val="16"/>
                                <w:szCs w:val="16"/>
                              </w:rPr>
                              <w:t>are</w:t>
                            </w:r>
                            <w:r w:rsidRPr="00A920C8">
                              <w:rPr>
                                <w:sz w:val="16"/>
                                <w:szCs w:val="16"/>
                              </w:rPr>
                              <w:t xml:space="preserve"> committed to implement environmental improvements by reducing the physical impacts of flood risk management activities within artificial or heavily modified water bodies.</w:t>
                            </w:r>
                          </w:p>
                          <w:p w14:paraId="474F47C2" w14:textId="77777777" w:rsidR="00F20679" w:rsidRPr="00A920C8" w:rsidRDefault="00F20679" w:rsidP="00F20679">
                            <w:pPr>
                              <w:pStyle w:val="Heading3"/>
                              <w:numPr>
                                <w:ilvl w:val="0"/>
                                <w:numId w:val="0"/>
                              </w:numPr>
                              <w:ind w:left="1021" w:hanging="1021"/>
                              <w:jc w:val="both"/>
                            </w:pPr>
                            <w:r w:rsidRPr="00A920C8">
                              <w:t>WFD Classification</w:t>
                            </w:r>
                          </w:p>
                          <w:p w14:paraId="4780B9CA" w14:textId="77777777" w:rsidR="00F20679" w:rsidRPr="00A920C8" w:rsidRDefault="00F20679" w:rsidP="00F20679">
                            <w:pPr>
                              <w:jc w:val="both"/>
                              <w:rPr>
                                <w:sz w:val="16"/>
                                <w:szCs w:val="16"/>
                              </w:rPr>
                            </w:pPr>
                            <w:r w:rsidRPr="00A920C8">
                              <w:rPr>
                                <w:sz w:val="16"/>
                                <w:szCs w:val="16"/>
                              </w:rPr>
                              <w:t>The WFD classification for a defined water body is produced by the assessment of a wide variety of different ‘elements’ which includes:</w:t>
                            </w:r>
                          </w:p>
                          <w:p w14:paraId="306462D6" w14:textId="77777777" w:rsidR="00F20679" w:rsidRPr="00A920C8" w:rsidRDefault="00F20679" w:rsidP="00F20679">
                            <w:pPr>
                              <w:pStyle w:val="ListBulletLast"/>
                              <w:numPr>
                                <w:ilvl w:val="0"/>
                                <w:numId w:val="3"/>
                              </w:numPr>
                              <w:contextualSpacing/>
                              <w:jc w:val="both"/>
                              <w:rPr>
                                <w:sz w:val="16"/>
                                <w:szCs w:val="16"/>
                              </w:rPr>
                            </w:pPr>
                            <w:r w:rsidRPr="00A920C8">
                              <w:rPr>
                                <w:sz w:val="16"/>
                                <w:szCs w:val="16"/>
                              </w:rPr>
                              <w:t>‘</w:t>
                            </w:r>
                            <w:r w:rsidRPr="00A920C8">
                              <w:rPr>
                                <w:i/>
                                <w:sz w:val="16"/>
                                <w:szCs w:val="16"/>
                              </w:rPr>
                              <w:t>biological elements’</w:t>
                            </w:r>
                            <w:r w:rsidRPr="00A920C8">
                              <w:rPr>
                                <w:sz w:val="16"/>
                                <w:szCs w:val="16"/>
                              </w:rPr>
                              <w:t xml:space="preserve"> such as fish, invertebrates, Phytobenthos (which includes plants, macro-algae, phytoplankton);</w:t>
                            </w:r>
                          </w:p>
                          <w:p w14:paraId="1630672A" w14:textId="77777777" w:rsidR="00F20679" w:rsidRPr="00A920C8" w:rsidRDefault="00F20679" w:rsidP="00F20679">
                            <w:pPr>
                              <w:pStyle w:val="ListBulletLast"/>
                              <w:numPr>
                                <w:ilvl w:val="0"/>
                                <w:numId w:val="3"/>
                              </w:numPr>
                              <w:contextualSpacing/>
                              <w:jc w:val="both"/>
                              <w:rPr>
                                <w:sz w:val="16"/>
                                <w:szCs w:val="16"/>
                              </w:rPr>
                            </w:pPr>
                            <w:r w:rsidRPr="00A920C8">
                              <w:rPr>
                                <w:sz w:val="16"/>
                                <w:szCs w:val="16"/>
                              </w:rPr>
                              <w:t>‘</w:t>
                            </w:r>
                            <w:r w:rsidRPr="00A920C8">
                              <w:rPr>
                                <w:i/>
                                <w:sz w:val="16"/>
                                <w:szCs w:val="16"/>
                              </w:rPr>
                              <w:t>supporting elements</w:t>
                            </w:r>
                            <w:r w:rsidRPr="00A920C8">
                              <w:rPr>
                                <w:sz w:val="16"/>
                                <w:szCs w:val="16"/>
                              </w:rPr>
                              <w:t>’ that include chemical measurements such as ammonia, dissolved oxygen, pH, phosphate, copper, zinc and temperature; and</w:t>
                            </w:r>
                          </w:p>
                          <w:p w14:paraId="59F26B4E" w14:textId="77777777" w:rsidR="00F20679" w:rsidRPr="00A920C8" w:rsidRDefault="00F20679" w:rsidP="00F20679">
                            <w:pPr>
                              <w:pStyle w:val="ListBulletLast"/>
                              <w:numPr>
                                <w:ilvl w:val="0"/>
                                <w:numId w:val="3"/>
                              </w:numPr>
                              <w:contextualSpacing/>
                              <w:jc w:val="both"/>
                              <w:rPr>
                                <w:sz w:val="16"/>
                                <w:szCs w:val="16"/>
                              </w:rPr>
                            </w:pPr>
                            <w:r w:rsidRPr="00A920C8">
                              <w:rPr>
                                <w:sz w:val="16"/>
                                <w:szCs w:val="16"/>
                              </w:rPr>
                              <w:t>‘</w:t>
                            </w:r>
                            <w:r w:rsidRPr="00A920C8">
                              <w:rPr>
                                <w:i/>
                                <w:sz w:val="16"/>
                                <w:szCs w:val="16"/>
                              </w:rPr>
                              <w:t>supporting conditions</w:t>
                            </w:r>
                            <w:r w:rsidRPr="00A920C8">
                              <w:rPr>
                                <w:sz w:val="16"/>
                                <w:szCs w:val="16"/>
                              </w:rPr>
                              <w:t>’ (sometimes referred to as hydromorphology) that assess the physical attributes of the water body such as ‘quantity and dynamics of flow’ and ‘morphology’.</w:t>
                            </w:r>
                          </w:p>
                          <w:p w14:paraId="440B8041" w14:textId="77777777" w:rsidR="00F20679" w:rsidRPr="00A920C8" w:rsidRDefault="00F20679" w:rsidP="00F20679">
                            <w:pPr>
                              <w:jc w:val="both"/>
                              <w:rPr>
                                <w:sz w:val="16"/>
                                <w:szCs w:val="16"/>
                              </w:rPr>
                            </w:pPr>
                            <w:r w:rsidRPr="00A920C8">
                              <w:rPr>
                                <w:sz w:val="16"/>
                                <w:szCs w:val="16"/>
                              </w:rPr>
                              <w:t xml:space="preserve">The assessment given for each element is also accompanied by a measure of certainty in the result. The status classification is published in the RBMP and provides a baseline condition against which compliance and future improvements can be measured.  </w:t>
                            </w:r>
                          </w:p>
                          <w:p w14:paraId="08440D31" w14:textId="77777777" w:rsidR="00F20679" w:rsidRPr="00A920C8" w:rsidRDefault="00F20679" w:rsidP="00F20679">
                            <w:pPr>
                              <w:pStyle w:val="Heading3"/>
                              <w:numPr>
                                <w:ilvl w:val="0"/>
                                <w:numId w:val="0"/>
                              </w:numPr>
                              <w:jc w:val="both"/>
                            </w:pPr>
                            <w:r w:rsidRPr="00A920C8">
                              <w:t>WFD Compliance</w:t>
                            </w:r>
                          </w:p>
                          <w:p w14:paraId="35BAC088" w14:textId="77777777" w:rsidR="00F20679" w:rsidRPr="00A920C8" w:rsidRDefault="00F20679" w:rsidP="00F20679">
                            <w:pPr>
                              <w:jc w:val="both"/>
                              <w:rPr>
                                <w:sz w:val="16"/>
                                <w:szCs w:val="16"/>
                              </w:rPr>
                            </w:pPr>
                            <w:r w:rsidRPr="00A920C8">
                              <w:rPr>
                                <w:sz w:val="16"/>
                                <w:szCs w:val="16"/>
                              </w:rPr>
                              <w:t>There are three key objectives against which the impacts of proposed works on a water body need to be assessed to determine compliance with the overarching objectives of the WFD:</w:t>
                            </w:r>
                          </w:p>
                          <w:p w14:paraId="5878EFEE" w14:textId="77777777" w:rsidR="00F20679" w:rsidRPr="00A920C8" w:rsidRDefault="00F20679" w:rsidP="00F20679">
                            <w:pPr>
                              <w:pStyle w:val="ListBullet"/>
                              <w:numPr>
                                <w:ilvl w:val="0"/>
                                <w:numId w:val="3"/>
                              </w:numPr>
                              <w:spacing w:after="0"/>
                              <w:contextualSpacing/>
                              <w:jc w:val="both"/>
                              <w:rPr>
                                <w:sz w:val="16"/>
                                <w:szCs w:val="16"/>
                              </w:rPr>
                            </w:pPr>
                            <w:r w:rsidRPr="00A920C8">
                              <w:rPr>
                                <w:sz w:val="16"/>
                                <w:szCs w:val="16"/>
                              </w:rPr>
                              <w:t>Objective 1: The Scheme will not cause a deterioration in any element of water body classification.</w:t>
                            </w:r>
                          </w:p>
                          <w:p w14:paraId="32996517" w14:textId="77777777" w:rsidR="00F20679" w:rsidRPr="00A920C8" w:rsidRDefault="00F20679" w:rsidP="00F20679">
                            <w:pPr>
                              <w:pStyle w:val="ListBullet"/>
                              <w:numPr>
                                <w:ilvl w:val="0"/>
                                <w:numId w:val="3"/>
                              </w:numPr>
                              <w:spacing w:after="0"/>
                              <w:contextualSpacing/>
                              <w:rPr>
                                <w:sz w:val="16"/>
                                <w:szCs w:val="16"/>
                              </w:rPr>
                            </w:pPr>
                            <w:r w:rsidRPr="00A920C8">
                              <w:rPr>
                                <w:sz w:val="16"/>
                                <w:szCs w:val="16"/>
                              </w:rPr>
                              <w:t>Objective 2: The Scheme will not prevent the WFD status objectives from being reached within the water body or other downstream water bodies.</w:t>
                            </w:r>
                          </w:p>
                          <w:p w14:paraId="41C7DED9" w14:textId="77777777" w:rsidR="00F20679" w:rsidRPr="00A920C8" w:rsidRDefault="00F20679" w:rsidP="00F20679">
                            <w:pPr>
                              <w:pStyle w:val="ListBulletLast"/>
                              <w:numPr>
                                <w:ilvl w:val="0"/>
                                <w:numId w:val="3"/>
                              </w:numPr>
                              <w:contextualSpacing/>
                              <w:jc w:val="both"/>
                              <w:rPr>
                                <w:sz w:val="16"/>
                                <w:szCs w:val="16"/>
                              </w:rPr>
                            </w:pPr>
                            <w:r w:rsidRPr="00A920C8">
                              <w:rPr>
                                <w:sz w:val="16"/>
                                <w:szCs w:val="16"/>
                              </w:rPr>
                              <w:t>Objective 3: The Scheme will contribute to the delivery of the relevant WFD objectives. In this case, it will be what contribution the scheme can make towards the water body reaching its objective GEP through planned RBMP mitigation measures.</w:t>
                            </w:r>
                          </w:p>
                          <w:p w14:paraId="2BBD0D37" w14:textId="77777777" w:rsidR="00F20679" w:rsidRDefault="00F20679" w:rsidP="00F20679">
                            <w:pPr>
                              <w:jc w:val="both"/>
                              <w:rPr>
                                <w:sz w:val="16"/>
                                <w:szCs w:val="16"/>
                              </w:rPr>
                            </w:pPr>
                            <w:r w:rsidRPr="00A920C8">
                              <w:rPr>
                                <w:sz w:val="16"/>
                                <w:szCs w:val="16"/>
                              </w:rPr>
                              <w:t>Objective 1 and Objective 2 must be met to avoid infraction of the WFD. The delivery of the third objective is central to the implementation of the WFD, where it can be supported through its operational activities. If it is considered that the Scheme is likely to cause deterioration in water body status or prevent a water body from meeting its ecological objectives, then an assessment would be made against the conditions listed in Article 4.7 of the WFD. Article 4.7 can be invoked if; ‘new modifications’ are of overriding public interest and/or the environmental and social benefits of achieving the WFD objectives are outweighed by the benefits of the new modifications to human health, safety and sustainable development; there are no significantly better environmental options that are technically feasible or not disproportionately costly; and all practicable steps for mitigation have been taken.</w:t>
                            </w:r>
                            <w:r w:rsidRPr="00C14255">
                              <w:rPr>
                                <w:sz w:val="16"/>
                                <w:szCs w:val="16"/>
                              </w:rPr>
                              <w:t xml:space="preserve"> </w:t>
                            </w:r>
                          </w:p>
                          <w:p w14:paraId="0EB0BD6B" w14:textId="77777777" w:rsidR="00F20679" w:rsidRPr="000F081A" w:rsidRDefault="00F20679" w:rsidP="00F20679">
                            <w:pPr>
                              <w:rPr>
                                <w:i/>
                                <w:sz w:val="16"/>
                                <w:szCs w:val="16"/>
                              </w:rPr>
                            </w:pPr>
                          </w:p>
                        </w:txbxContent>
                      </wps:txbx>
                      <wps:bodyPr rot="0" vert="horz" wrap="square" lIns="91440" tIns="45720" rIns="91440" bIns="45720" anchor="t" anchorCtr="0" upright="1">
                        <a:noAutofit/>
                      </wps:bodyPr>
                    </wps:wsp>
                  </a:graphicData>
                </a:graphic>
              </wp:inline>
            </w:drawing>
          </mc:Choice>
          <mc:Fallback>
            <w:pict>
              <v:shapetype w14:anchorId="21A97E19"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width:442.3pt;height:60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" fillcolor="#c5d9db">
                <v:textbox>
                  <w:txbxContent>
                    <w:p w14:paraId="39AADBF2" w14:textId="77777777" w:rsidR="00F20679" w:rsidRPr="00A920C8" w:rsidRDefault="00F20679" w:rsidP="00F20679">
                      <w:pPr>
                        <w:pStyle w:val="Heading3"/>
                        <w:numPr>
                          <w:ilvl w:val="0"/>
                          <w:numId w:val="0"/>
                        </w:numPr>
                        <w:spacing w:before="0"/>
                        <w:ind w:left="1021" w:hanging="1021"/>
                      </w:pPr>
                      <w:r w:rsidRPr="00A920C8">
                        <w:t>WFD Objectives</w:t>
                      </w:r>
                    </w:p>
                    <w:p w14:paraId="6AC4B511" w14:textId="77777777" w:rsidR="00F20679" w:rsidRPr="00A920C8" w:rsidRDefault="00F20679" w:rsidP="00F20679">
                      <w:pPr>
                        <w:jc w:val="both"/>
                        <w:rPr>
                          <w:sz w:val="16"/>
                          <w:szCs w:val="16"/>
                        </w:rPr>
                      </w:pPr>
                      <w:r w:rsidRPr="00A920C8">
                        <w:rPr>
                          <w:sz w:val="16"/>
                          <w:szCs w:val="16"/>
                        </w:rPr>
                        <w:t xml:space="preserve">The WFD is a European Directive </w:t>
                      </w:r>
                      <w:r>
                        <w:rPr>
                          <w:sz w:val="16"/>
                          <w:szCs w:val="16"/>
                        </w:rPr>
                        <w:t xml:space="preserve">transposed into UK law </w:t>
                      </w:r>
                      <w:r w:rsidRPr="00A920C8">
                        <w:rPr>
                          <w:sz w:val="16"/>
                          <w:szCs w:val="16"/>
                        </w:rPr>
                        <w:t>which sets out a strategic planning process for the purposes of managing, protecting and improving the water environment. The main objectives of the WFD are to:</w:t>
                      </w:r>
                    </w:p>
                    <w:p w14:paraId="17634B6F" w14:textId="77777777" w:rsidR="00F20679" w:rsidRPr="00A920C8" w:rsidRDefault="00F20679" w:rsidP="00F20679">
                      <w:pPr>
                        <w:pStyle w:val="ListBulletLast"/>
                        <w:numPr>
                          <w:ilvl w:val="0"/>
                          <w:numId w:val="3"/>
                        </w:numPr>
                        <w:contextualSpacing/>
                        <w:jc w:val="both"/>
                        <w:rPr>
                          <w:sz w:val="16"/>
                          <w:szCs w:val="16"/>
                        </w:rPr>
                      </w:pPr>
                      <w:r w:rsidRPr="00A920C8">
                        <w:rPr>
                          <w:sz w:val="16"/>
                          <w:szCs w:val="16"/>
                        </w:rPr>
                        <w:t>Prevent deterioration in the status of aquatic ecosystems, protect them and improve the ecological condition of waters;</w:t>
                      </w:r>
                    </w:p>
                    <w:p w14:paraId="57519759" w14:textId="77777777" w:rsidR="00F20679" w:rsidRPr="00A920C8" w:rsidRDefault="00F20679" w:rsidP="00F20679">
                      <w:pPr>
                        <w:pStyle w:val="ListBulletLast"/>
                        <w:numPr>
                          <w:ilvl w:val="0"/>
                          <w:numId w:val="3"/>
                        </w:numPr>
                        <w:contextualSpacing/>
                        <w:jc w:val="both"/>
                        <w:rPr>
                          <w:sz w:val="16"/>
                          <w:szCs w:val="16"/>
                        </w:rPr>
                      </w:pPr>
                      <w:r w:rsidRPr="00A920C8">
                        <w:rPr>
                          <w:sz w:val="16"/>
                          <w:szCs w:val="16"/>
                        </w:rPr>
                        <w:t>Aim to achieve at least ‘Good Status’ for all waters by 2015 (2021 or 2027) where fully justified within an extended deadline under Article 4.4;</w:t>
                      </w:r>
                    </w:p>
                    <w:p w14:paraId="702809BF" w14:textId="77777777" w:rsidR="00F20679" w:rsidRPr="00A920C8" w:rsidRDefault="00F20679" w:rsidP="00F20679">
                      <w:pPr>
                        <w:pStyle w:val="ListBulletLast"/>
                        <w:numPr>
                          <w:ilvl w:val="0"/>
                          <w:numId w:val="3"/>
                        </w:numPr>
                        <w:contextualSpacing/>
                        <w:jc w:val="both"/>
                        <w:rPr>
                          <w:sz w:val="16"/>
                          <w:szCs w:val="16"/>
                        </w:rPr>
                      </w:pPr>
                      <w:r w:rsidRPr="00A920C8">
                        <w:rPr>
                          <w:sz w:val="16"/>
                          <w:szCs w:val="16"/>
                        </w:rPr>
                        <w:t>Promote sustainable use of water;</w:t>
                      </w:r>
                    </w:p>
                    <w:p w14:paraId="4B0ACB1D" w14:textId="77777777" w:rsidR="00F20679" w:rsidRPr="00A920C8" w:rsidRDefault="00F20679" w:rsidP="00F20679">
                      <w:pPr>
                        <w:pStyle w:val="ListBulletLast"/>
                        <w:numPr>
                          <w:ilvl w:val="0"/>
                          <w:numId w:val="3"/>
                        </w:numPr>
                        <w:contextualSpacing/>
                        <w:jc w:val="both"/>
                        <w:rPr>
                          <w:sz w:val="16"/>
                          <w:szCs w:val="16"/>
                        </w:rPr>
                      </w:pPr>
                      <w:r w:rsidRPr="00A920C8">
                        <w:rPr>
                          <w:sz w:val="16"/>
                          <w:szCs w:val="16"/>
                        </w:rPr>
                        <w:t>Conserve habitats and species that depend directly on water;</w:t>
                      </w:r>
                    </w:p>
                    <w:p w14:paraId="781EF292" w14:textId="77777777" w:rsidR="00F20679" w:rsidRPr="00A920C8" w:rsidRDefault="00F20679" w:rsidP="00F20679">
                      <w:pPr>
                        <w:pStyle w:val="ListBulletLast"/>
                        <w:numPr>
                          <w:ilvl w:val="0"/>
                          <w:numId w:val="3"/>
                        </w:numPr>
                        <w:contextualSpacing/>
                        <w:jc w:val="both"/>
                        <w:rPr>
                          <w:sz w:val="16"/>
                          <w:szCs w:val="16"/>
                        </w:rPr>
                      </w:pPr>
                      <w:r w:rsidRPr="00A920C8">
                        <w:rPr>
                          <w:sz w:val="16"/>
                          <w:szCs w:val="16"/>
                        </w:rPr>
                        <w:t>Progressively reduce or phase out the release of individual pollutants or groups of pollutants that present a significant threat to the aquatic environment;</w:t>
                      </w:r>
                    </w:p>
                    <w:p w14:paraId="564CBF7A" w14:textId="77777777" w:rsidR="00F20679" w:rsidRPr="00A920C8" w:rsidRDefault="00F20679" w:rsidP="00F20679">
                      <w:pPr>
                        <w:pStyle w:val="ListBulletLast"/>
                        <w:numPr>
                          <w:ilvl w:val="0"/>
                          <w:numId w:val="3"/>
                        </w:numPr>
                        <w:ind w:left="357" w:hanging="357"/>
                        <w:contextualSpacing/>
                        <w:jc w:val="both"/>
                        <w:rPr>
                          <w:sz w:val="16"/>
                          <w:szCs w:val="16"/>
                        </w:rPr>
                      </w:pPr>
                      <w:r w:rsidRPr="00A920C8">
                        <w:rPr>
                          <w:sz w:val="16"/>
                          <w:szCs w:val="16"/>
                        </w:rPr>
                        <w:t>Progressively reduce the pollution of groundwater and prevent or limit the entry of pollutants; and</w:t>
                      </w:r>
                    </w:p>
                    <w:p w14:paraId="595A8FA6" w14:textId="77777777" w:rsidR="00F20679" w:rsidRPr="00A920C8" w:rsidRDefault="00F20679" w:rsidP="00F20679">
                      <w:pPr>
                        <w:pStyle w:val="ListBulletLast"/>
                        <w:numPr>
                          <w:ilvl w:val="0"/>
                          <w:numId w:val="3"/>
                        </w:numPr>
                        <w:contextualSpacing/>
                        <w:jc w:val="both"/>
                        <w:rPr>
                          <w:sz w:val="16"/>
                          <w:szCs w:val="16"/>
                        </w:rPr>
                      </w:pPr>
                      <w:r w:rsidRPr="00A920C8">
                        <w:rPr>
                          <w:sz w:val="16"/>
                          <w:szCs w:val="16"/>
                        </w:rPr>
                        <w:t>Help reduce the effects of floods and droughts.</w:t>
                      </w:r>
                    </w:p>
                    <w:p w14:paraId="0245B577" w14:textId="77777777" w:rsidR="00F20679" w:rsidRPr="00A920C8" w:rsidRDefault="00F20679" w:rsidP="00F20679">
                      <w:pPr>
                        <w:jc w:val="both"/>
                        <w:rPr>
                          <w:sz w:val="16"/>
                          <w:szCs w:val="16"/>
                        </w:rPr>
                      </w:pPr>
                      <w:r>
                        <w:rPr>
                          <w:sz w:val="16"/>
                          <w:szCs w:val="16"/>
                        </w:rPr>
                        <w:t xml:space="preserve">Natural Resources Wales are </w:t>
                      </w:r>
                      <w:r w:rsidRPr="00A920C8">
                        <w:rPr>
                          <w:sz w:val="16"/>
                          <w:szCs w:val="16"/>
                        </w:rPr>
                        <w:t xml:space="preserve">responsible for implementing the WFD in </w:t>
                      </w:r>
                      <w:r>
                        <w:rPr>
                          <w:sz w:val="16"/>
                          <w:szCs w:val="16"/>
                        </w:rPr>
                        <w:t>Wales, with the</w:t>
                      </w:r>
                      <w:r w:rsidRPr="00A920C8">
                        <w:rPr>
                          <w:sz w:val="16"/>
                          <w:szCs w:val="16"/>
                        </w:rPr>
                        <w:t xml:space="preserve"> </w:t>
                      </w:r>
                      <w:r>
                        <w:rPr>
                          <w:sz w:val="16"/>
                          <w:szCs w:val="16"/>
                        </w:rPr>
                        <w:t>E</w:t>
                      </w:r>
                      <w:r w:rsidRPr="00A920C8">
                        <w:rPr>
                          <w:sz w:val="16"/>
                          <w:szCs w:val="16"/>
                        </w:rPr>
                        <w:t xml:space="preserve">nvironment Agency </w:t>
                      </w:r>
                      <w:r>
                        <w:rPr>
                          <w:sz w:val="16"/>
                          <w:szCs w:val="16"/>
                        </w:rPr>
                        <w:t>having joint responsibility for cross-border areas. They</w:t>
                      </w:r>
                      <w:r w:rsidRPr="00A920C8">
                        <w:rPr>
                          <w:sz w:val="16"/>
                          <w:szCs w:val="16"/>
                        </w:rPr>
                        <w:t xml:space="preserve"> monitor, advise and manage many aspects of the water environment through regulating discharges, abstractions and processing environmental permits and licences. </w:t>
                      </w:r>
                      <w:r>
                        <w:rPr>
                          <w:sz w:val="16"/>
                          <w:szCs w:val="16"/>
                        </w:rPr>
                        <w:t>Natural Resources Wales and t</w:t>
                      </w:r>
                      <w:r w:rsidRPr="00A920C8">
                        <w:rPr>
                          <w:sz w:val="16"/>
                          <w:szCs w:val="16"/>
                        </w:rPr>
                        <w:t xml:space="preserve">he Environment Agency </w:t>
                      </w:r>
                      <w:r>
                        <w:rPr>
                          <w:sz w:val="16"/>
                          <w:szCs w:val="16"/>
                        </w:rPr>
                        <w:t>are</w:t>
                      </w:r>
                      <w:r w:rsidRPr="00A920C8">
                        <w:rPr>
                          <w:sz w:val="16"/>
                          <w:szCs w:val="16"/>
                        </w:rPr>
                        <w:t xml:space="preserve"> committed to implement environmental improvements by reducing the physical impacts of flood risk management activities within artificial or heavily modified water bodies.</w:t>
                      </w:r>
                    </w:p>
                    <w:p w14:paraId="474F47C2" w14:textId="77777777" w:rsidR="00F20679" w:rsidRPr="00A920C8" w:rsidRDefault="00F20679" w:rsidP="00F20679">
                      <w:pPr>
                        <w:pStyle w:val="Heading3"/>
                        <w:numPr>
                          <w:ilvl w:val="0"/>
                          <w:numId w:val="0"/>
                        </w:numPr>
                        <w:ind w:left="1021" w:hanging="1021"/>
                        <w:jc w:val="both"/>
                      </w:pPr>
                      <w:r w:rsidRPr="00A920C8">
                        <w:t>WFD Classification</w:t>
                      </w:r>
                    </w:p>
                    <w:p w14:paraId="4780B9CA" w14:textId="77777777" w:rsidR="00F20679" w:rsidRPr="00A920C8" w:rsidRDefault="00F20679" w:rsidP="00F20679">
                      <w:pPr>
                        <w:jc w:val="both"/>
                        <w:rPr>
                          <w:sz w:val="16"/>
                          <w:szCs w:val="16"/>
                        </w:rPr>
                      </w:pPr>
                      <w:r w:rsidRPr="00A920C8">
                        <w:rPr>
                          <w:sz w:val="16"/>
                          <w:szCs w:val="16"/>
                        </w:rPr>
                        <w:t>The WFD classification for a defined water body is produced by the assessment of a wide variety of different ‘elements’ which includes:</w:t>
                      </w:r>
                    </w:p>
                    <w:p w14:paraId="306462D6" w14:textId="77777777" w:rsidR="00F20679" w:rsidRPr="00A920C8" w:rsidRDefault="00F20679" w:rsidP="00F20679">
                      <w:pPr>
                        <w:pStyle w:val="ListBulletLast"/>
                        <w:numPr>
                          <w:ilvl w:val="0"/>
                          <w:numId w:val="3"/>
                        </w:numPr>
                        <w:contextualSpacing/>
                        <w:jc w:val="both"/>
                        <w:rPr>
                          <w:sz w:val="16"/>
                          <w:szCs w:val="16"/>
                        </w:rPr>
                      </w:pPr>
                      <w:r w:rsidRPr="00A920C8">
                        <w:rPr>
                          <w:sz w:val="16"/>
                          <w:szCs w:val="16"/>
                        </w:rPr>
                        <w:t>‘</w:t>
                      </w:r>
                      <w:r w:rsidRPr="00A920C8">
                        <w:rPr>
                          <w:i/>
                          <w:sz w:val="16"/>
                          <w:szCs w:val="16"/>
                        </w:rPr>
                        <w:t>biological elements’</w:t>
                      </w:r>
                      <w:r w:rsidRPr="00A920C8">
                        <w:rPr>
                          <w:sz w:val="16"/>
                          <w:szCs w:val="16"/>
                        </w:rPr>
                        <w:t xml:space="preserve"> such as fish, invertebrates, </w:t>
                      </w:r>
                      <w:proofErr w:type="spellStart"/>
                      <w:r w:rsidRPr="00A920C8">
                        <w:rPr>
                          <w:sz w:val="16"/>
                          <w:szCs w:val="16"/>
                        </w:rPr>
                        <w:t>Phytobenthos</w:t>
                      </w:r>
                      <w:proofErr w:type="spellEnd"/>
                      <w:r w:rsidRPr="00A920C8">
                        <w:rPr>
                          <w:sz w:val="16"/>
                          <w:szCs w:val="16"/>
                        </w:rPr>
                        <w:t xml:space="preserve"> (which includes plants, macro-algae, phytoplankton);</w:t>
                      </w:r>
                    </w:p>
                    <w:p w14:paraId="1630672A" w14:textId="77777777" w:rsidR="00F20679" w:rsidRPr="00A920C8" w:rsidRDefault="00F20679" w:rsidP="00F20679">
                      <w:pPr>
                        <w:pStyle w:val="ListBulletLast"/>
                        <w:numPr>
                          <w:ilvl w:val="0"/>
                          <w:numId w:val="3"/>
                        </w:numPr>
                        <w:contextualSpacing/>
                        <w:jc w:val="both"/>
                        <w:rPr>
                          <w:sz w:val="16"/>
                          <w:szCs w:val="16"/>
                        </w:rPr>
                      </w:pPr>
                      <w:r w:rsidRPr="00A920C8">
                        <w:rPr>
                          <w:sz w:val="16"/>
                          <w:szCs w:val="16"/>
                        </w:rPr>
                        <w:t>‘</w:t>
                      </w:r>
                      <w:r w:rsidRPr="00A920C8">
                        <w:rPr>
                          <w:i/>
                          <w:sz w:val="16"/>
                          <w:szCs w:val="16"/>
                        </w:rPr>
                        <w:t>supporting elements</w:t>
                      </w:r>
                      <w:r w:rsidRPr="00A920C8">
                        <w:rPr>
                          <w:sz w:val="16"/>
                          <w:szCs w:val="16"/>
                        </w:rPr>
                        <w:t>’ that include chemical measurements such as ammonia, dissolved oxygen, pH, phosphate, copper, zinc and temperature; and</w:t>
                      </w:r>
                    </w:p>
                    <w:p w14:paraId="59F26B4E" w14:textId="77777777" w:rsidR="00F20679" w:rsidRPr="00A920C8" w:rsidRDefault="00F20679" w:rsidP="00F20679">
                      <w:pPr>
                        <w:pStyle w:val="ListBulletLast"/>
                        <w:numPr>
                          <w:ilvl w:val="0"/>
                          <w:numId w:val="3"/>
                        </w:numPr>
                        <w:contextualSpacing/>
                        <w:jc w:val="both"/>
                        <w:rPr>
                          <w:sz w:val="16"/>
                          <w:szCs w:val="16"/>
                        </w:rPr>
                      </w:pPr>
                      <w:r w:rsidRPr="00A920C8">
                        <w:rPr>
                          <w:sz w:val="16"/>
                          <w:szCs w:val="16"/>
                        </w:rPr>
                        <w:t>‘</w:t>
                      </w:r>
                      <w:r w:rsidRPr="00A920C8">
                        <w:rPr>
                          <w:i/>
                          <w:sz w:val="16"/>
                          <w:szCs w:val="16"/>
                        </w:rPr>
                        <w:t>supporting conditions</w:t>
                      </w:r>
                      <w:r w:rsidRPr="00A920C8">
                        <w:rPr>
                          <w:sz w:val="16"/>
                          <w:szCs w:val="16"/>
                        </w:rPr>
                        <w:t xml:space="preserve">’ (sometimes referred to as </w:t>
                      </w:r>
                      <w:proofErr w:type="spellStart"/>
                      <w:r w:rsidRPr="00A920C8">
                        <w:rPr>
                          <w:sz w:val="16"/>
                          <w:szCs w:val="16"/>
                        </w:rPr>
                        <w:t>hydromorphology</w:t>
                      </w:r>
                      <w:proofErr w:type="spellEnd"/>
                      <w:r w:rsidRPr="00A920C8">
                        <w:rPr>
                          <w:sz w:val="16"/>
                          <w:szCs w:val="16"/>
                        </w:rPr>
                        <w:t>) that assess the physical attributes of the water body such as ‘quantity and dynamics of flow’ and ‘morphology’.</w:t>
                      </w:r>
                    </w:p>
                    <w:p w14:paraId="440B8041" w14:textId="77777777" w:rsidR="00F20679" w:rsidRPr="00A920C8" w:rsidRDefault="00F20679" w:rsidP="00F20679">
                      <w:pPr>
                        <w:jc w:val="both"/>
                        <w:rPr>
                          <w:sz w:val="16"/>
                          <w:szCs w:val="16"/>
                        </w:rPr>
                      </w:pPr>
                      <w:r w:rsidRPr="00A920C8">
                        <w:rPr>
                          <w:sz w:val="16"/>
                          <w:szCs w:val="16"/>
                        </w:rPr>
                        <w:t xml:space="preserve">The assessment given for each element is also accompanied by a measure of certainty in the result. The status classification is published in the RBMP and provides a baseline condition against which compliance and future improvements can be measured.  </w:t>
                      </w:r>
                    </w:p>
                    <w:p w14:paraId="08440D31" w14:textId="77777777" w:rsidR="00F20679" w:rsidRPr="00A920C8" w:rsidRDefault="00F20679" w:rsidP="00F20679">
                      <w:pPr>
                        <w:pStyle w:val="Heading3"/>
                        <w:numPr>
                          <w:ilvl w:val="0"/>
                          <w:numId w:val="0"/>
                        </w:numPr>
                        <w:jc w:val="both"/>
                      </w:pPr>
                      <w:r w:rsidRPr="00A920C8">
                        <w:t>WFD Compliance</w:t>
                      </w:r>
                    </w:p>
                    <w:p w14:paraId="35BAC088" w14:textId="77777777" w:rsidR="00F20679" w:rsidRPr="00A920C8" w:rsidRDefault="00F20679" w:rsidP="00F20679">
                      <w:pPr>
                        <w:jc w:val="both"/>
                        <w:rPr>
                          <w:sz w:val="16"/>
                          <w:szCs w:val="16"/>
                        </w:rPr>
                      </w:pPr>
                      <w:r w:rsidRPr="00A920C8">
                        <w:rPr>
                          <w:sz w:val="16"/>
                          <w:szCs w:val="16"/>
                        </w:rPr>
                        <w:t>There are three key objectives against which the impacts of proposed works on a water body need to be assessed to determine compliance with the overarching objectives of the WFD:</w:t>
                      </w:r>
                    </w:p>
                    <w:p w14:paraId="5878EFEE" w14:textId="77777777" w:rsidR="00F20679" w:rsidRPr="00A920C8" w:rsidRDefault="00F20679" w:rsidP="00F20679">
                      <w:pPr>
                        <w:pStyle w:val="ListBullet"/>
                        <w:numPr>
                          <w:ilvl w:val="0"/>
                          <w:numId w:val="3"/>
                        </w:numPr>
                        <w:spacing w:after="0"/>
                        <w:contextualSpacing/>
                        <w:jc w:val="both"/>
                        <w:rPr>
                          <w:sz w:val="16"/>
                          <w:szCs w:val="16"/>
                        </w:rPr>
                      </w:pPr>
                      <w:r w:rsidRPr="00A920C8">
                        <w:rPr>
                          <w:sz w:val="16"/>
                          <w:szCs w:val="16"/>
                        </w:rPr>
                        <w:t>Objective 1: The Scheme will not cause a deterioration in any element of water body classification.</w:t>
                      </w:r>
                    </w:p>
                    <w:p w14:paraId="32996517" w14:textId="77777777" w:rsidR="00F20679" w:rsidRPr="00A920C8" w:rsidRDefault="00F20679" w:rsidP="00F20679">
                      <w:pPr>
                        <w:pStyle w:val="ListBullet"/>
                        <w:numPr>
                          <w:ilvl w:val="0"/>
                          <w:numId w:val="3"/>
                        </w:numPr>
                        <w:spacing w:after="0"/>
                        <w:contextualSpacing/>
                        <w:rPr>
                          <w:sz w:val="16"/>
                          <w:szCs w:val="16"/>
                        </w:rPr>
                      </w:pPr>
                      <w:r w:rsidRPr="00A920C8">
                        <w:rPr>
                          <w:sz w:val="16"/>
                          <w:szCs w:val="16"/>
                        </w:rPr>
                        <w:t>Objective 2: The Scheme will not prevent the WFD status objectives from being reached within the water body or other downstream water bodies.</w:t>
                      </w:r>
                    </w:p>
                    <w:p w14:paraId="41C7DED9" w14:textId="77777777" w:rsidR="00F20679" w:rsidRPr="00A920C8" w:rsidRDefault="00F20679" w:rsidP="00F20679">
                      <w:pPr>
                        <w:pStyle w:val="ListBulletLast"/>
                        <w:numPr>
                          <w:ilvl w:val="0"/>
                          <w:numId w:val="3"/>
                        </w:numPr>
                        <w:contextualSpacing/>
                        <w:jc w:val="both"/>
                        <w:rPr>
                          <w:sz w:val="16"/>
                          <w:szCs w:val="16"/>
                        </w:rPr>
                      </w:pPr>
                      <w:r w:rsidRPr="00A920C8">
                        <w:rPr>
                          <w:sz w:val="16"/>
                          <w:szCs w:val="16"/>
                        </w:rPr>
                        <w:t>Objective 3: The Scheme will contribute to the delivery of the relevant WFD objectives. In this case, it will be what contribution the scheme can make towards the water body reaching its objective GEP through planned RBMP mitigation measures.</w:t>
                      </w:r>
                    </w:p>
                    <w:p w14:paraId="2BBD0D37" w14:textId="77777777" w:rsidR="00F20679" w:rsidRDefault="00F20679" w:rsidP="00F20679">
                      <w:pPr>
                        <w:jc w:val="both"/>
                        <w:rPr>
                          <w:sz w:val="16"/>
                          <w:szCs w:val="16"/>
                        </w:rPr>
                      </w:pPr>
                      <w:r w:rsidRPr="00A920C8">
                        <w:rPr>
                          <w:sz w:val="16"/>
                          <w:szCs w:val="16"/>
                        </w:rPr>
                        <w:t>Objective 1 and Objective 2 must be met to avoid infraction of the WFD. The delivery of the third objective is central to the implementation of the WFD, where it can be supported through its operational activities. If it is considered that the Scheme is likely to cause deterioration in water body status or prevent a water body from meeting its ecological objectives, then an assessment would be made against the conditions listed in Article 4.7 of the WFD. Article 4.7 can be invoked if; ‘new modifications’ are of overriding public interest and/or the environmental and social benefits of achieving the WFD objectives are outweighed by the benefits of the new modifications to human health, safety and sustainable development; there are no significantly better environmental options that are technically feasible or not disproportionately costly; and all practicable steps for mitigation have been taken.</w:t>
                      </w:r>
                      <w:r w:rsidRPr="00C14255">
                        <w:rPr>
                          <w:sz w:val="16"/>
                          <w:szCs w:val="16"/>
                        </w:rPr>
                        <w:t xml:space="preserve"> </w:t>
                      </w:r>
                    </w:p>
                    <w:p w14:paraId="0EB0BD6B" w14:textId="77777777" w:rsidR="00F20679" w:rsidRPr="000F081A" w:rsidRDefault="00F20679" w:rsidP="00F20679">
                      <w:pPr>
                        <w:rPr>
                          <w:i/>
                          <w:sz w:val="16"/>
                          <w:szCs w:val="16"/>
                        </w:rPr>
                      </w:pPr>
                    </w:p>
                  </w:txbxContent>
                </v:textbox>
                <w10:anchorlock/>
              </v:shape>
            </w:pict>
          </mc:Fallback>
        </mc:AlternateContent>
      </w:r>
    </w:p>
    <w:p w14:paraId="7BEF2D4B" w14:textId="77777777" w:rsidR="00F20679" w:rsidRPr="00034E17" w:rsidRDefault="00F20679" w:rsidP="00F20679">
      <w:pPr>
        <w:pStyle w:val="Caption"/>
        <w:rPr>
          <w:bCs/>
          <w:i/>
        </w:rPr>
      </w:pPr>
      <w:bookmarkStart w:id="11" w:name="_Ref531677963"/>
      <w:bookmarkStart w:id="12" w:name="_Toc63334835"/>
      <w:bookmarkStart w:id="13" w:name="_Toc87026142"/>
      <w:r w:rsidRPr="00034E17">
        <w:t xml:space="preserve">Figure </w:t>
      </w:r>
      <w:r>
        <w:rPr>
          <w:noProof/>
        </w:rPr>
        <w:fldChar w:fldCharType="begin"/>
      </w:r>
      <w:r>
        <w:rPr>
          <w:noProof/>
        </w:rPr>
        <w:instrText xml:space="preserve"> STYLEREF 1 \s </w:instrText>
      </w:r>
      <w:r>
        <w:rPr>
          <w:noProof/>
        </w:rPr>
        <w:fldChar w:fldCharType="separate"/>
      </w:r>
      <w:r>
        <w:rPr>
          <w:noProof/>
        </w:rPr>
        <w:t>2</w:t>
      </w:r>
      <w:r>
        <w:rPr>
          <w:noProof/>
        </w:rPr>
        <w:fldChar w:fldCharType="end"/>
      </w:r>
      <w:r w:rsidRPr="00034E17">
        <w:noBreakHyphen/>
      </w:r>
      <w:r>
        <w:rPr>
          <w:noProof/>
        </w:rPr>
        <w:fldChar w:fldCharType="begin"/>
      </w:r>
      <w:r>
        <w:rPr>
          <w:noProof/>
        </w:rPr>
        <w:instrText xml:space="preserve"> SEQ Figure \* ARABIC \s 1 </w:instrText>
      </w:r>
      <w:r>
        <w:rPr>
          <w:noProof/>
        </w:rPr>
        <w:fldChar w:fldCharType="separate"/>
      </w:r>
      <w:r>
        <w:rPr>
          <w:noProof/>
        </w:rPr>
        <w:t>1</w:t>
      </w:r>
      <w:r>
        <w:rPr>
          <w:noProof/>
        </w:rPr>
        <w:fldChar w:fldCharType="end"/>
      </w:r>
      <w:bookmarkEnd w:id="11"/>
      <w:r>
        <w:rPr>
          <w:noProof/>
        </w:rPr>
        <w:t xml:space="preserve"> </w:t>
      </w:r>
      <w:r w:rsidRPr="00034E17">
        <w:rPr>
          <w:bCs/>
        </w:rPr>
        <w:t>Background to WFD Assessment</w:t>
      </w:r>
      <w:r>
        <w:rPr>
          <w:bCs/>
        </w:rPr>
        <w:t>s</w:t>
      </w:r>
      <w:bookmarkEnd w:id="12"/>
      <w:bookmarkEnd w:id="13"/>
    </w:p>
    <w:p w14:paraId="10802396" w14:textId="77777777" w:rsidR="00034E17" w:rsidRPr="00427724" w:rsidRDefault="00034E17" w:rsidP="00034E17">
      <w:pPr>
        <w:pStyle w:val="Caption"/>
        <w:sectPr w:rsidR="00034E17" w:rsidRPr="00427724" w:rsidSect="008D1715">
          <w:headerReference w:type="default" r:id="rId21"/>
          <w:pgSz w:w="11907" w:h="16839" w:code="9"/>
          <w:pgMar w:top="1701" w:right="1134" w:bottom="964" w:left="1134" w:header="510" w:footer="510" w:gutter="0"/>
          <w:cols w:space="284"/>
          <w:formProt w:val="0"/>
          <w:docGrid w:linePitch="360"/>
        </w:sectPr>
      </w:pPr>
    </w:p>
    <w:p w14:paraId="272194F0" w14:textId="77777777" w:rsidR="00153A53" w:rsidRDefault="00153A53" w:rsidP="00A87ECE">
      <w:pPr>
        <w:pStyle w:val="Heading2"/>
        <w:numPr>
          <w:ilvl w:val="1"/>
          <w:numId w:val="1"/>
        </w:numPr>
        <w:spacing w:after="240"/>
      </w:pPr>
      <w:bookmarkStart w:id="14" w:name="_Toc30688319"/>
      <w:bookmarkStart w:id="15" w:name="_Toc89442724"/>
      <w:r>
        <w:lastRenderedPageBreak/>
        <w:t>Methodology of WFD assessment</w:t>
      </w:r>
      <w:bookmarkEnd w:id="14"/>
      <w:bookmarkEnd w:id="15"/>
    </w:p>
    <w:p w14:paraId="4E5B9207" w14:textId="5C93A005" w:rsidR="00153A53" w:rsidRPr="00844744" w:rsidRDefault="00716E39" w:rsidP="0049224B">
      <w:pPr>
        <w:pStyle w:val="BodyText"/>
        <w:spacing w:before="240" w:after="240"/>
        <w:rPr>
          <w:sz w:val="22"/>
        </w:rPr>
      </w:pPr>
      <w:r>
        <w:rPr>
          <w:sz w:val="22"/>
        </w:rPr>
        <w:t>NRW is the authority for</w:t>
      </w:r>
      <w:r w:rsidR="00153A53" w:rsidRPr="00844744">
        <w:rPr>
          <w:sz w:val="22"/>
        </w:rPr>
        <w:t xml:space="preserve"> WFD in</w:t>
      </w:r>
      <w:r>
        <w:rPr>
          <w:sz w:val="22"/>
        </w:rPr>
        <w:t xml:space="preserve"> </w:t>
      </w:r>
      <w:r w:rsidR="00153A53" w:rsidRPr="00844744">
        <w:rPr>
          <w:sz w:val="22"/>
        </w:rPr>
        <w:t xml:space="preserve">Wales and has </w:t>
      </w:r>
      <w:r>
        <w:rPr>
          <w:sz w:val="22"/>
        </w:rPr>
        <w:t>provided</w:t>
      </w:r>
      <w:r w:rsidR="00153A53" w:rsidRPr="00844744">
        <w:rPr>
          <w:sz w:val="22"/>
        </w:rPr>
        <w:t xml:space="preserve"> guidance on assessing impacts of new </w:t>
      </w:r>
      <w:r w:rsidR="007C1499" w:rsidRPr="00844744">
        <w:rPr>
          <w:sz w:val="22"/>
        </w:rPr>
        <w:t>works</w:t>
      </w:r>
      <w:r w:rsidR="00153A53" w:rsidRPr="00844744">
        <w:rPr>
          <w:sz w:val="22"/>
        </w:rPr>
        <w:t xml:space="preserve">. Although there is no prescribed template, some recommendations for </w:t>
      </w:r>
      <w:r w:rsidR="00C600F6" w:rsidRPr="00844744">
        <w:rPr>
          <w:sz w:val="22"/>
        </w:rPr>
        <w:t xml:space="preserve">WFD outline </w:t>
      </w:r>
      <w:r w:rsidR="00153A53" w:rsidRPr="00844744">
        <w:rPr>
          <w:sz w:val="22"/>
        </w:rPr>
        <w:t>methodology can be found on the gov.uk website. This WFD</w:t>
      </w:r>
      <w:r w:rsidR="00435D1B">
        <w:rPr>
          <w:sz w:val="22"/>
        </w:rPr>
        <w:t xml:space="preserve"> assessment</w:t>
      </w:r>
      <w:r w:rsidR="00153A53" w:rsidRPr="00844744">
        <w:rPr>
          <w:sz w:val="22"/>
        </w:rPr>
        <w:t xml:space="preserve"> has been conducted with the following </w:t>
      </w:r>
      <w:r w:rsidR="00C600F6" w:rsidRPr="00844744">
        <w:rPr>
          <w:sz w:val="22"/>
        </w:rPr>
        <w:t xml:space="preserve">outline </w:t>
      </w:r>
      <w:r w:rsidR="00153A53" w:rsidRPr="00844744">
        <w:rPr>
          <w:sz w:val="22"/>
        </w:rPr>
        <w:t>methodology:</w:t>
      </w:r>
    </w:p>
    <w:p w14:paraId="29FE0464" w14:textId="2440EE27" w:rsidR="00153A53" w:rsidRPr="00844744" w:rsidRDefault="00153A53" w:rsidP="0049224B">
      <w:pPr>
        <w:pStyle w:val="BodyText"/>
        <w:numPr>
          <w:ilvl w:val="0"/>
          <w:numId w:val="18"/>
        </w:numPr>
        <w:spacing w:before="120" w:after="120"/>
        <w:ind w:left="714" w:hanging="357"/>
        <w:rPr>
          <w:sz w:val="22"/>
        </w:rPr>
      </w:pPr>
      <w:r w:rsidRPr="00844744">
        <w:rPr>
          <w:sz w:val="22"/>
        </w:rPr>
        <w:t xml:space="preserve">Proposed works and </w:t>
      </w:r>
      <w:proofErr w:type="gramStart"/>
      <w:r w:rsidRPr="00844744">
        <w:rPr>
          <w:sz w:val="22"/>
        </w:rPr>
        <w:t>programme</w:t>
      </w:r>
      <w:r w:rsidR="00C600F6" w:rsidRPr="00844744">
        <w:rPr>
          <w:sz w:val="22"/>
        </w:rPr>
        <w:t>;</w:t>
      </w:r>
      <w:proofErr w:type="gramEnd"/>
    </w:p>
    <w:p w14:paraId="10FB2EBF" w14:textId="41CBC1A6" w:rsidR="00153A53" w:rsidRPr="00844744" w:rsidRDefault="00153A53" w:rsidP="0049224B">
      <w:pPr>
        <w:pStyle w:val="BodyText"/>
        <w:numPr>
          <w:ilvl w:val="0"/>
          <w:numId w:val="18"/>
        </w:numPr>
        <w:spacing w:before="120" w:after="120"/>
        <w:ind w:left="714" w:hanging="357"/>
        <w:rPr>
          <w:sz w:val="22"/>
        </w:rPr>
      </w:pPr>
      <w:r w:rsidRPr="00844744">
        <w:rPr>
          <w:sz w:val="22"/>
        </w:rPr>
        <w:t xml:space="preserve">Baseline WFD data </w:t>
      </w:r>
      <w:proofErr w:type="gramStart"/>
      <w:r w:rsidRPr="00844744">
        <w:rPr>
          <w:sz w:val="22"/>
        </w:rPr>
        <w:t>collation</w:t>
      </w:r>
      <w:r w:rsidR="00C600F6" w:rsidRPr="00844744">
        <w:rPr>
          <w:sz w:val="22"/>
        </w:rPr>
        <w:t>;</w:t>
      </w:r>
      <w:proofErr w:type="gramEnd"/>
    </w:p>
    <w:p w14:paraId="0F3D14A1" w14:textId="6FB926C9" w:rsidR="00153A53" w:rsidRPr="00844744" w:rsidRDefault="00153A53" w:rsidP="0049224B">
      <w:pPr>
        <w:pStyle w:val="BodyText"/>
        <w:numPr>
          <w:ilvl w:val="0"/>
          <w:numId w:val="18"/>
        </w:numPr>
        <w:spacing w:before="120" w:after="120"/>
        <w:ind w:left="714" w:hanging="357"/>
        <w:rPr>
          <w:sz w:val="22"/>
        </w:rPr>
      </w:pPr>
      <w:r w:rsidRPr="00844744">
        <w:rPr>
          <w:sz w:val="22"/>
        </w:rPr>
        <w:t xml:space="preserve">Screening of associated surface and ground water </w:t>
      </w:r>
      <w:proofErr w:type="gramStart"/>
      <w:r w:rsidRPr="00844744">
        <w:rPr>
          <w:sz w:val="22"/>
        </w:rPr>
        <w:t>bodies</w:t>
      </w:r>
      <w:r w:rsidR="00C600F6" w:rsidRPr="00844744">
        <w:rPr>
          <w:sz w:val="22"/>
        </w:rPr>
        <w:t>;</w:t>
      </w:r>
      <w:proofErr w:type="gramEnd"/>
      <w:r w:rsidRPr="00844744">
        <w:rPr>
          <w:sz w:val="22"/>
        </w:rPr>
        <w:t xml:space="preserve"> </w:t>
      </w:r>
    </w:p>
    <w:p w14:paraId="354D23A7" w14:textId="60DBD2B8" w:rsidR="00153A53" w:rsidRPr="00844744" w:rsidRDefault="00153A53" w:rsidP="0049224B">
      <w:pPr>
        <w:pStyle w:val="BodyText"/>
        <w:numPr>
          <w:ilvl w:val="0"/>
          <w:numId w:val="18"/>
        </w:numPr>
        <w:spacing w:before="120" w:after="120"/>
        <w:ind w:left="714" w:hanging="357"/>
        <w:rPr>
          <w:sz w:val="22"/>
        </w:rPr>
      </w:pPr>
      <w:r w:rsidRPr="00844744">
        <w:rPr>
          <w:sz w:val="22"/>
        </w:rPr>
        <w:t>Identif</w:t>
      </w:r>
      <w:r w:rsidR="00C600F6" w:rsidRPr="00844744">
        <w:rPr>
          <w:sz w:val="22"/>
        </w:rPr>
        <w:t>ication of</w:t>
      </w:r>
      <w:r w:rsidRPr="00844744">
        <w:rPr>
          <w:sz w:val="22"/>
        </w:rPr>
        <w:t xml:space="preserve"> WFD elements which may be affected by the proposed </w:t>
      </w:r>
      <w:proofErr w:type="gramStart"/>
      <w:r w:rsidRPr="00844744">
        <w:rPr>
          <w:sz w:val="22"/>
        </w:rPr>
        <w:t>works</w:t>
      </w:r>
      <w:r w:rsidR="00C600F6" w:rsidRPr="00844744">
        <w:rPr>
          <w:sz w:val="22"/>
        </w:rPr>
        <w:t>;</w:t>
      </w:r>
      <w:proofErr w:type="gramEnd"/>
    </w:p>
    <w:p w14:paraId="6B5D9C3A" w14:textId="54B8BB1E" w:rsidR="00153A53" w:rsidRPr="00844744" w:rsidRDefault="00153A53" w:rsidP="0049224B">
      <w:pPr>
        <w:pStyle w:val="BodyText"/>
        <w:numPr>
          <w:ilvl w:val="0"/>
          <w:numId w:val="18"/>
        </w:numPr>
        <w:spacing w:before="120" w:after="120"/>
        <w:ind w:left="714" w:hanging="357"/>
        <w:rPr>
          <w:sz w:val="22"/>
        </w:rPr>
      </w:pPr>
      <w:r w:rsidRPr="00844744">
        <w:rPr>
          <w:sz w:val="22"/>
        </w:rPr>
        <w:t>Assess</w:t>
      </w:r>
      <w:r w:rsidR="00C600F6" w:rsidRPr="00844744">
        <w:rPr>
          <w:sz w:val="22"/>
        </w:rPr>
        <w:t>ment of</w:t>
      </w:r>
      <w:r w:rsidRPr="00844744">
        <w:rPr>
          <w:sz w:val="22"/>
        </w:rPr>
        <w:t xml:space="preserve"> impacts on identified WFD elements against WFD status/objectives</w:t>
      </w:r>
      <w:r w:rsidR="00C600F6" w:rsidRPr="00844744">
        <w:rPr>
          <w:sz w:val="22"/>
        </w:rPr>
        <w:t>; and</w:t>
      </w:r>
    </w:p>
    <w:p w14:paraId="338FFE65" w14:textId="01AA972A" w:rsidR="00C600F6" w:rsidRPr="00844744" w:rsidRDefault="00153A53" w:rsidP="0049224B">
      <w:pPr>
        <w:pStyle w:val="BodyText"/>
        <w:numPr>
          <w:ilvl w:val="0"/>
          <w:numId w:val="18"/>
        </w:numPr>
        <w:spacing w:before="120" w:after="240"/>
        <w:ind w:left="714" w:hanging="357"/>
        <w:rPr>
          <w:sz w:val="22"/>
        </w:rPr>
      </w:pPr>
      <w:r w:rsidRPr="00844744">
        <w:rPr>
          <w:sz w:val="22"/>
        </w:rPr>
        <w:t>Prov</w:t>
      </w:r>
      <w:r w:rsidR="00C600F6" w:rsidRPr="00844744">
        <w:rPr>
          <w:sz w:val="22"/>
        </w:rPr>
        <w:t>ision</w:t>
      </w:r>
      <w:r w:rsidRPr="00844744">
        <w:rPr>
          <w:sz w:val="22"/>
        </w:rPr>
        <w:t xml:space="preserve"> </w:t>
      </w:r>
      <w:r w:rsidR="00C600F6" w:rsidRPr="00844744">
        <w:rPr>
          <w:sz w:val="22"/>
        </w:rPr>
        <w:t xml:space="preserve">of </w:t>
      </w:r>
      <w:r w:rsidRPr="00844744">
        <w:rPr>
          <w:sz w:val="22"/>
        </w:rPr>
        <w:t>a WFD summary statement of compliance</w:t>
      </w:r>
      <w:r w:rsidR="00C600F6" w:rsidRPr="00844744">
        <w:rPr>
          <w:sz w:val="22"/>
        </w:rPr>
        <w:t>.</w:t>
      </w:r>
    </w:p>
    <w:p w14:paraId="071A24F4" w14:textId="69708B51" w:rsidR="00BB61C3" w:rsidRPr="00BB61C3" w:rsidRDefault="00034E17" w:rsidP="0049224B">
      <w:pPr>
        <w:pStyle w:val="Heading1"/>
        <w:spacing w:before="240" w:after="240"/>
      </w:pPr>
      <w:bookmarkStart w:id="16" w:name="_Toc89442725"/>
      <w:r w:rsidRPr="00083CF3">
        <w:t xml:space="preserve">Proposed </w:t>
      </w:r>
      <w:r w:rsidR="007E1136">
        <w:t>Works and Programme</w:t>
      </w:r>
      <w:bookmarkEnd w:id="16"/>
    </w:p>
    <w:p w14:paraId="047703B9" w14:textId="1A5A0642" w:rsidR="00BB61C3" w:rsidRPr="002A6A1F" w:rsidRDefault="005E078B" w:rsidP="0049224B">
      <w:pPr>
        <w:pStyle w:val="Heading2"/>
        <w:spacing w:before="240" w:after="240"/>
      </w:pPr>
      <w:bookmarkStart w:id="17" w:name="_Toc89442726"/>
      <w:r>
        <w:t>Overview</w:t>
      </w:r>
      <w:bookmarkEnd w:id="17"/>
    </w:p>
    <w:p w14:paraId="278AC14F" w14:textId="3CE8C45B" w:rsidR="00130AC8" w:rsidRDefault="00327AAC" w:rsidP="00822AA9">
      <w:pPr>
        <w:pStyle w:val="BodyText"/>
        <w:spacing w:after="240"/>
        <w:rPr>
          <w:sz w:val="22"/>
        </w:rPr>
      </w:pPr>
      <w:r w:rsidRPr="00327AAC">
        <w:rPr>
          <w:sz w:val="22"/>
        </w:rPr>
        <w:t>The purpose of the project is to undertake small scale repairs to the historic causeway structure</w:t>
      </w:r>
      <w:r w:rsidR="00AE2EAB">
        <w:rPr>
          <w:sz w:val="22"/>
        </w:rPr>
        <w:t xml:space="preserve"> </w:t>
      </w:r>
      <w:r w:rsidRPr="00327AAC">
        <w:rPr>
          <w:sz w:val="22"/>
        </w:rPr>
        <w:t>at</w:t>
      </w:r>
      <w:r w:rsidR="00AE2EAB">
        <w:rPr>
          <w:sz w:val="22"/>
        </w:rPr>
        <w:t xml:space="preserve"> </w:t>
      </w:r>
      <w:r w:rsidR="004F1F3B">
        <w:rPr>
          <w:sz w:val="22"/>
        </w:rPr>
        <w:t>the Site</w:t>
      </w:r>
      <w:r w:rsidRPr="00327AAC">
        <w:rPr>
          <w:sz w:val="22"/>
        </w:rPr>
        <w:t xml:space="preserve">. </w:t>
      </w:r>
      <w:r w:rsidR="00C10DB2">
        <w:rPr>
          <w:sz w:val="22"/>
        </w:rPr>
        <w:t xml:space="preserve"> </w:t>
      </w:r>
      <w:r w:rsidRPr="00327AAC">
        <w:rPr>
          <w:sz w:val="22"/>
        </w:rPr>
        <w:t>Some of the works will be undertaken from the surface of the causeway around</w:t>
      </w:r>
      <w:r w:rsidR="00AE2EAB">
        <w:rPr>
          <w:sz w:val="22"/>
        </w:rPr>
        <w:t xml:space="preserve"> </w:t>
      </w:r>
      <w:r w:rsidRPr="00327AAC">
        <w:rPr>
          <w:sz w:val="22"/>
        </w:rPr>
        <w:t>the</w:t>
      </w:r>
      <w:r w:rsidR="00AE2EAB">
        <w:rPr>
          <w:sz w:val="22"/>
        </w:rPr>
        <w:t xml:space="preserve"> </w:t>
      </w:r>
      <w:r w:rsidRPr="00327AAC">
        <w:rPr>
          <w:sz w:val="22"/>
        </w:rPr>
        <w:t>perimeter of the Mill House and the remainder of the works will be to the vertical walls of</w:t>
      </w:r>
      <w:r w:rsidR="00AE2EAB">
        <w:rPr>
          <w:sz w:val="22"/>
        </w:rPr>
        <w:t xml:space="preserve"> </w:t>
      </w:r>
      <w:r w:rsidRPr="00327AAC">
        <w:rPr>
          <w:sz w:val="22"/>
        </w:rPr>
        <w:t>the</w:t>
      </w:r>
      <w:r w:rsidR="00AE2EAB">
        <w:rPr>
          <w:sz w:val="22"/>
        </w:rPr>
        <w:t xml:space="preserve"> </w:t>
      </w:r>
      <w:r w:rsidRPr="00327AAC">
        <w:rPr>
          <w:sz w:val="22"/>
        </w:rPr>
        <w:t>causeway</w:t>
      </w:r>
      <w:r w:rsidR="009536B6">
        <w:rPr>
          <w:sz w:val="22"/>
        </w:rPr>
        <w:t xml:space="preserve">. </w:t>
      </w:r>
      <w:r w:rsidR="00C10DB2">
        <w:rPr>
          <w:sz w:val="22"/>
        </w:rPr>
        <w:t xml:space="preserve"> </w:t>
      </w:r>
    </w:p>
    <w:p w14:paraId="78B4D163" w14:textId="2988925D" w:rsidR="00DE5EEE" w:rsidRPr="00603A62" w:rsidRDefault="00132AC1" w:rsidP="00822AA9">
      <w:pPr>
        <w:pStyle w:val="BodyText"/>
        <w:spacing w:before="240" w:after="240"/>
        <w:rPr>
          <w:sz w:val="22"/>
        </w:rPr>
      </w:pPr>
      <w:r w:rsidRPr="00603A62">
        <w:rPr>
          <w:sz w:val="22"/>
        </w:rPr>
        <w:t xml:space="preserve">Further </w:t>
      </w:r>
      <w:r w:rsidR="00DA549A" w:rsidRPr="00603A62">
        <w:rPr>
          <w:sz w:val="22"/>
        </w:rPr>
        <w:t xml:space="preserve">details of the works </w:t>
      </w:r>
      <w:r w:rsidR="00E20725" w:rsidRPr="00603A62">
        <w:rPr>
          <w:sz w:val="22"/>
        </w:rPr>
        <w:t>required,</w:t>
      </w:r>
      <w:r w:rsidR="00DA549A" w:rsidRPr="00603A62">
        <w:rPr>
          <w:sz w:val="22"/>
        </w:rPr>
        <w:t xml:space="preserve"> and detailed</w:t>
      </w:r>
      <w:r w:rsidRPr="00603A62">
        <w:rPr>
          <w:sz w:val="22"/>
        </w:rPr>
        <w:t xml:space="preserve"> design can be found in the following drawings</w:t>
      </w:r>
      <w:r w:rsidR="00552802">
        <w:rPr>
          <w:sz w:val="22"/>
        </w:rPr>
        <w:t>, which were submitted</w:t>
      </w:r>
      <w:r w:rsidR="001D5399">
        <w:rPr>
          <w:sz w:val="22"/>
        </w:rPr>
        <w:t xml:space="preserve"> </w:t>
      </w:r>
      <w:r w:rsidR="00DE5EEE" w:rsidRPr="00603A62">
        <w:rPr>
          <w:sz w:val="22"/>
        </w:rPr>
        <w:t>as part of the Marine Licence application</w:t>
      </w:r>
      <w:r w:rsidR="00603A62">
        <w:rPr>
          <w:sz w:val="22"/>
        </w:rPr>
        <w:t>:</w:t>
      </w:r>
      <w:r w:rsidR="00797F69">
        <w:rPr>
          <w:sz w:val="22"/>
        </w:rPr>
        <w:t xml:space="preserve">  </w:t>
      </w:r>
    </w:p>
    <w:p w14:paraId="3E038CA6" w14:textId="46BE8AF5" w:rsidR="00DE5EEE" w:rsidRPr="00603A62" w:rsidRDefault="0083106B" w:rsidP="00822AA9">
      <w:pPr>
        <w:pStyle w:val="BodyText"/>
        <w:numPr>
          <w:ilvl w:val="0"/>
          <w:numId w:val="26"/>
        </w:numPr>
        <w:spacing w:before="240" w:after="0"/>
        <w:rPr>
          <w:sz w:val="22"/>
        </w:rPr>
      </w:pPr>
      <w:r w:rsidRPr="00603A62">
        <w:rPr>
          <w:sz w:val="22"/>
        </w:rPr>
        <w:t>5129589.01</w:t>
      </w:r>
      <w:r w:rsidR="00F20679">
        <w:rPr>
          <w:sz w:val="22"/>
        </w:rPr>
        <w:t>6</w:t>
      </w:r>
      <w:r w:rsidRPr="00603A62">
        <w:rPr>
          <w:sz w:val="22"/>
        </w:rPr>
        <w:t>-ATK-ZZ-ZZ-DR-D-</w:t>
      </w:r>
      <w:proofErr w:type="gramStart"/>
      <w:r w:rsidRPr="00603A62">
        <w:rPr>
          <w:sz w:val="22"/>
        </w:rPr>
        <w:t>001</w:t>
      </w:r>
      <w:r w:rsidR="00603A62">
        <w:rPr>
          <w:sz w:val="22"/>
        </w:rPr>
        <w:t>;</w:t>
      </w:r>
      <w:proofErr w:type="gramEnd"/>
      <w:r w:rsidR="00797F69">
        <w:rPr>
          <w:sz w:val="22"/>
        </w:rPr>
        <w:t xml:space="preserve"> </w:t>
      </w:r>
    </w:p>
    <w:p w14:paraId="25A603AF" w14:textId="3EADA126" w:rsidR="00DE5EEE" w:rsidRPr="00603A62" w:rsidRDefault="0083106B" w:rsidP="00822AA9">
      <w:pPr>
        <w:pStyle w:val="BodyText"/>
        <w:numPr>
          <w:ilvl w:val="0"/>
          <w:numId w:val="26"/>
        </w:numPr>
        <w:spacing w:before="120" w:after="0"/>
        <w:rPr>
          <w:sz w:val="22"/>
        </w:rPr>
      </w:pPr>
      <w:r w:rsidRPr="00603A62">
        <w:rPr>
          <w:sz w:val="22"/>
        </w:rPr>
        <w:t>5129589.01</w:t>
      </w:r>
      <w:r w:rsidR="00F20679">
        <w:rPr>
          <w:sz w:val="22"/>
        </w:rPr>
        <w:t>6</w:t>
      </w:r>
      <w:r w:rsidRPr="00603A62">
        <w:rPr>
          <w:sz w:val="22"/>
        </w:rPr>
        <w:t>-ATK-ZZ-ZZ-DR-D-002</w:t>
      </w:r>
      <w:r w:rsidR="00603A62">
        <w:rPr>
          <w:sz w:val="22"/>
        </w:rPr>
        <w:t>; and</w:t>
      </w:r>
    </w:p>
    <w:p w14:paraId="09FCFE8E" w14:textId="7F54D1DC" w:rsidR="0083106B" w:rsidRPr="00603A62" w:rsidRDefault="0083106B" w:rsidP="00822AA9">
      <w:pPr>
        <w:pStyle w:val="BodyText"/>
        <w:numPr>
          <w:ilvl w:val="0"/>
          <w:numId w:val="26"/>
        </w:numPr>
        <w:spacing w:before="120" w:after="240"/>
        <w:rPr>
          <w:sz w:val="22"/>
        </w:rPr>
      </w:pPr>
      <w:r w:rsidRPr="00603A62">
        <w:rPr>
          <w:sz w:val="22"/>
        </w:rPr>
        <w:t>5129589.01</w:t>
      </w:r>
      <w:r w:rsidR="00F20679">
        <w:rPr>
          <w:sz w:val="22"/>
        </w:rPr>
        <w:t>6</w:t>
      </w:r>
      <w:r w:rsidRPr="00603A62">
        <w:rPr>
          <w:sz w:val="22"/>
        </w:rPr>
        <w:t>-ATK-ZZ-ZZ-DR-D-003</w:t>
      </w:r>
      <w:r w:rsidR="00603A62">
        <w:rPr>
          <w:sz w:val="22"/>
        </w:rPr>
        <w:t>.</w:t>
      </w:r>
    </w:p>
    <w:p w14:paraId="6B42A4FA" w14:textId="15A64CDE" w:rsidR="00DA549A" w:rsidRPr="00603A62" w:rsidRDefault="00DA549A" w:rsidP="00DA549A">
      <w:pPr>
        <w:pStyle w:val="BodyText"/>
        <w:spacing w:before="240" w:after="0"/>
        <w:rPr>
          <w:sz w:val="22"/>
        </w:rPr>
      </w:pPr>
      <w:r w:rsidRPr="00603A62">
        <w:rPr>
          <w:sz w:val="22"/>
        </w:rPr>
        <w:t>Work is anticipated to commence in September 2020 and will continue into November 2020,</w:t>
      </w:r>
      <w:r w:rsidR="00DE6E7D">
        <w:rPr>
          <w:sz w:val="22"/>
        </w:rPr>
        <w:t xml:space="preserve"> </w:t>
      </w:r>
      <w:r w:rsidRPr="00603A62">
        <w:rPr>
          <w:sz w:val="22"/>
        </w:rPr>
        <w:t xml:space="preserve">taking </w:t>
      </w:r>
      <w:r w:rsidR="00DE6E7D">
        <w:rPr>
          <w:sz w:val="22"/>
        </w:rPr>
        <w:t>approximately</w:t>
      </w:r>
      <w:r w:rsidRPr="00603A62">
        <w:rPr>
          <w:sz w:val="22"/>
        </w:rPr>
        <w:t xml:space="preserve"> 8 weeks.</w:t>
      </w:r>
      <w:r w:rsidR="00797F69">
        <w:rPr>
          <w:sz w:val="22"/>
        </w:rPr>
        <w:t xml:space="preserve"> </w:t>
      </w:r>
      <w:r w:rsidRPr="00603A62">
        <w:rPr>
          <w:sz w:val="22"/>
        </w:rPr>
        <w:t xml:space="preserve"> </w:t>
      </w:r>
      <w:r w:rsidR="00D13065">
        <w:rPr>
          <w:sz w:val="22"/>
        </w:rPr>
        <w:t xml:space="preserve">If, for any reason, the works cannot be completed in this </w:t>
      </w:r>
      <w:proofErr w:type="gramStart"/>
      <w:r w:rsidR="00D13065">
        <w:rPr>
          <w:sz w:val="22"/>
        </w:rPr>
        <w:t>time period</w:t>
      </w:r>
      <w:proofErr w:type="gramEnd"/>
      <w:r w:rsidR="00D13065">
        <w:rPr>
          <w:sz w:val="22"/>
        </w:rPr>
        <w:t>, they would take place in the following financial year</w:t>
      </w:r>
      <w:r w:rsidR="002429BB">
        <w:rPr>
          <w:sz w:val="22"/>
        </w:rPr>
        <w:t xml:space="preserve">; </w:t>
      </w:r>
      <w:r w:rsidRPr="00603A62">
        <w:rPr>
          <w:sz w:val="22"/>
        </w:rPr>
        <w:t>recommenc</w:t>
      </w:r>
      <w:r w:rsidR="002429BB">
        <w:rPr>
          <w:sz w:val="22"/>
        </w:rPr>
        <w:t>ing</w:t>
      </w:r>
      <w:r w:rsidRPr="00603A62">
        <w:rPr>
          <w:sz w:val="22"/>
        </w:rPr>
        <w:t xml:space="preserve"> in April 2021 and complet</w:t>
      </w:r>
      <w:r w:rsidR="002429BB">
        <w:rPr>
          <w:sz w:val="22"/>
        </w:rPr>
        <w:t>ing</w:t>
      </w:r>
      <w:r w:rsidRPr="00603A62">
        <w:rPr>
          <w:sz w:val="22"/>
        </w:rPr>
        <w:t xml:space="preserve"> in June</w:t>
      </w:r>
      <w:r w:rsidR="00797F69">
        <w:rPr>
          <w:sz w:val="22"/>
        </w:rPr>
        <w:t xml:space="preserve"> </w:t>
      </w:r>
      <w:r w:rsidRPr="00603A62">
        <w:rPr>
          <w:sz w:val="22"/>
        </w:rPr>
        <w:t xml:space="preserve">2021. </w:t>
      </w:r>
      <w:r w:rsidR="00E252D6">
        <w:rPr>
          <w:sz w:val="22"/>
        </w:rPr>
        <w:t xml:space="preserve"> </w:t>
      </w:r>
      <w:r w:rsidRPr="00603A62">
        <w:rPr>
          <w:sz w:val="22"/>
        </w:rPr>
        <w:t xml:space="preserve">There is a </w:t>
      </w:r>
      <w:r w:rsidR="00B55DC4">
        <w:rPr>
          <w:sz w:val="22"/>
        </w:rPr>
        <w:t>need</w:t>
      </w:r>
      <w:r w:rsidR="00B55DC4" w:rsidRPr="00603A62">
        <w:rPr>
          <w:sz w:val="22"/>
        </w:rPr>
        <w:t xml:space="preserve"> </w:t>
      </w:r>
      <w:r w:rsidRPr="00603A62">
        <w:rPr>
          <w:sz w:val="22"/>
        </w:rPr>
        <w:t>to avoid any works during the peak summer tourist period.</w:t>
      </w:r>
    </w:p>
    <w:p w14:paraId="0197302A" w14:textId="2F6EBF7D" w:rsidR="001F2B6C" w:rsidRDefault="00A22CA8" w:rsidP="002E7CA9">
      <w:pPr>
        <w:pStyle w:val="Heading2"/>
        <w:spacing w:before="240" w:after="240"/>
        <w:rPr>
          <w:rFonts w:eastAsiaTheme="minorHAnsi"/>
        </w:rPr>
      </w:pPr>
      <w:bookmarkStart w:id="18" w:name="_Toc89442727"/>
      <w:r w:rsidRPr="00100BAF">
        <w:rPr>
          <w:rFonts w:eastAsiaTheme="minorHAnsi"/>
        </w:rPr>
        <w:t>Outline construction method</w:t>
      </w:r>
      <w:bookmarkEnd w:id="18"/>
    </w:p>
    <w:p w14:paraId="50C6A43D" w14:textId="27DFA835" w:rsidR="00DA549A" w:rsidRPr="002E7CA9" w:rsidRDefault="00455A5A" w:rsidP="002E7CA9">
      <w:pPr>
        <w:pStyle w:val="BodyText"/>
        <w:spacing w:before="240" w:after="240"/>
        <w:rPr>
          <w:sz w:val="22"/>
        </w:rPr>
      </w:pPr>
      <w:r w:rsidRPr="002E7CA9">
        <w:rPr>
          <w:sz w:val="22"/>
        </w:rPr>
        <w:t xml:space="preserve">The following work </w:t>
      </w:r>
      <w:r w:rsidR="00364BB1">
        <w:rPr>
          <w:sz w:val="22"/>
        </w:rPr>
        <w:t xml:space="preserve">activities </w:t>
      </w:r>
      <w:r w:rsidRPr="002E7CA9">
        <w:rPr>
          <w:sz w:val="22"/>
        </w:rPr>
        <w:t>are required:</w:t>
      </w:r>
      <w:r w:rsidR="00E252D6">
        <w:rPr>
          <w:sz w:val="22"/>
        </w:rPr>
        <w:t xml:space="preserve">  </w:t>
      </w:r>
    </w:p>
    <w:p w14:paraId="3F9E4EA9" w14:textId="4A44BEA3" w:rsidR="00DA549A" w:rsidRPr="002E7CA9" w:rsidRDefault="00364BB1" w:rsidP="00AA23D2">
      <w:pPr>
        <w:pStyle w:val="BodyText"/>
        <w:numPr>
          <w:ilvl w:val="0"/>
          <w:numId w:val="28"/>
        </w:numPr>
        <w:spacing w:after="120"/>
        <w:rPr>
          <w:sz w:val="22"/>
        </w:rPr>
      </w:pPr>
      <w:r>
        <w:rPr>
          <w:sz w:val="22"/>
        </w:rPr>
        <w:t>Activity</w:t>
      </w:r>
      <w:r w:rsidRPr="002E7CA9">
        <w:rPr>
          <w:sz w:val="22"/>
        </w:rPr>
        <w:t xml:space="preserve"> </w:t>
      </w:r>
      <w:r w:rsidR="00455A5A" w:rsidRPr="002E7CA9">
        <w:rPr>
          <w:sz w:val="22"/>
        </w:rPr>
        <w:t xml:space="preserve">1 – Inspection of causeway masonry </w:t>
      </w:r>
      <w:proofErr w:type="gramStart"/>
      <w:r w:rsidR="00455A5A" w:rsidRPr="002E7CA9">
        <w:rPr>
          <w:sz w:val="22"/>
        </w:rPr>
        <w:t>walls</w:t>
      </w:r>
      <w:r w:rsidR="00AA23D2">
        <w:rPr>
          <w:sz w:val="22"/>
        </w:rPr>
        <w:t>;</w:t>
      </w:r>
      <w:proofErr w:type="gramEnd"/>
    </w:p>
    <w:p w14:paraId="1582B023" w14:textId="4A5254B2" w:rsidR="00DA549A" w:rsidRPr="002E7CA9" w:rsidRDefault="00364BB1" w:rsidP="00AA23D2">
      <w:pPr>
        <w:pStyle w:val="BodyText"/>
        <w:numPr>
          <w:ilvl w:val="0"/>
          <w:numId w:val="28"/>
        </w:numPr>
        <w:spacing w:after="120"/>
        <w:rPr>
          <w:sz w:val="22"/>
        </w:rPr>
      </w:pPr>
      <w:r>
        <w:rPr>
          <w:sz w:val="22"/>
        </w:rPr>
        <w:t>Activity</w:t>
      </w:r>
      <w:r w:rsidRPr="002E7CA9">
        <w:rPr>
          <w:sz w:val="22"/>
        </w:rPr>
        <w:t xml:space="preserve"> </w:t>
      </w:r>
      <w:r w:rsidR="00455A5A" w:rsidRPr="002E7CA9">
        <w:rPr>
          <w:sz w:val="22"/>
        </w:rPr>
        <w:t xml:space="preserve">2 – Carry out pointing repairs to masonry </w:t>
      </w:r>
      <w:proofErr w:type="gramStart"/>
      <w:r w:rsidR="00455A5A" w:rsidRPr="002E7CA9">
        <w:rPr>
          <w:sz w:val="22"/>
        </w:rPr>
        <w:t>walls</w:t>
      </w:r>
      <w:r w:rsidR="00AA23D2">
        <w:rPr>
          <w:sz w:val="22"/>
        </w:rPr>
        <w:t>;</w:t>
      </w:r>
      <w:proofErr w:type="gramEnd"/>
    </w:p>
    <w:p w14:paraId="669D1770" w14:textId="53881691" w:rsidR="00DA549A" w:rsidRPr="002E7CA9" w:rsidRDefault="00364BB1" w:rsidP="00AA23D2">
      <w:pPr>
        <w:pStyle w:val="BodyText"/>
        <w:numPr>
          <w:ilvl w:val="0"/>
          <w:numId w:val="28"/>
        </w:numPr>
        <w:spacing w:after="120"/>
        <w:rPr>
          <w:sz w:val="22"/>
        </w:rPr>
      </w:pPr>
      <w:r>
        <w:rPr>
          <w:sz w:val="22"/>
        </w:rPr>
        <w:t>Activity</w:t>
      </w:r>
      <w:r w:rsidRPr="002E7CA9">
        <w:rPr>
          <w:sz w:val="22"/>
        </w:rPr>
        <w:t xml:space="preserve"> </w:t>
      </w:r>
      <w:r w:rsidR="00455A5A" w:rsidRPr="002E7CA9">
        <w:rPr>
          <w:sz w:val="22"/>
        </w:rPr>
        <w:t xml:space="preserve">3 – Carry out grouting repairs to masonry </w:t>
      </w:r>
      <w:proofErr w:type="gramStart"/>
      <w:r w:rsidR="00455A5A" w:rsidRPr="002E7CA9">
        <w:rPr>
          <w:sz w:val="22"/>
        </w:rPr>
        <w:t>walls</w:t>
      </w:r>
      <w:r w:rsidR="00AA23D2">
        <w:rPr>
          <w:sz w:val="22"/>
        </w:rPr>
        <w:t>;</w:t>
      </w:r>
      <w:proofErr w:type="gramEnd"/>
    </w:p>
    <w:p w14:paraId="12ABFAB3" w14:textId="07027E5F" w:rsidR="00DA549A" w:rsidRPr="002E7CA9" w:rsidRDefault="00364BB1" w:rsidP="00AA23D2">
      <w:pPr>
        <w:pStyle w:val="BodyText"/>
        <w:numPr>
          <w:ilvl w:val="0"/>
          <w:numId w:val="28"/>
        </w:numPr>
        <w:spacing w:after="120"/>
        <w:rPr>
          <w:sz w:val="22"/>
        </w:rPr>
      </w:pPr>
      <w:r>
        <w:rPr>
          <w:sz w:val="22"/>
        </w:rPr>
        <w:t>Activity</w:t>
      </w:r>
      <w:r w:rsidRPr="002E7CA9">
        <w:rPr>
          <w:sz w:val="22"/>
        </w:rPr>
        <w:t xml:space="preserve"> </w:t>
      </w:r>
      <w:r w:rsidR="00455A5A" w:rsidRPr="002E7CA9">
        <w:rPr>
          <w:sz w:val="22"/>
        </w:rPr>
        <w:t xml:space="preserve">4 – </w:t>
      </w:r>
      <w:r w:rsidR="001D5399">
        <w:rPr>
          <w:sz w:val="22"/>
        </w:rPr>
        <w:t>I</w:t>
      </w:r>
      <w:r w:rsidR="00774C1E">
        <w:rPr>
          <w:sz w:val="22"/>
        </w:rPr>
        <w:t xml:space="preserve">nstall stoplog </w:t>
      </w:r>
      <w:r w:rsidR="00FE03DF">
        <w:rPr>
          <w:sz w:val="22"/>
        </w:rPr>
        <w:t>channels and stoplogs to drain the pond and</w:t>
      </w:r>
      <w:r w:rsidR="00455A5A" w:rsidRPr="002E7CA9">
        <w:rPr>
          <w:sz w:val="22"/>
        </w:rPr>
        <w:t xml:space="preserve"> </w:t>
      </w:r>
      <w:proofErr w:type="gramStart"/>
      <w:r w:rsidR="00455A5A" w:rsidRPr="002E7CA9">
        <w:rPr>
          <w:sz w:val="22"/>
        </w:rPr>
        <w:t>remov</w:t>
      </w:r>
      <w:r w:rsidR="00FE03DF">
        <w:rPr>
          <w:sz w:val="22"/>
        </w:rPr>
        <w:t>e</w:t>
      </w:r>
      <w:r w:rsidR="00455A5A" w:rsidRPr="002E7CA9">
        <w:rPr>
          <w:sz w:val="22"/>
        </w:rPr>
        <w:t xml:space="preserve">  sluice</w:t>
      </w:r>
      <w:proofErr w:type="gramEnd"/>
      <w:r w:rsidR="00455A5A" w:rsidRPr="002E7CA9">
        <w:rPr>
          <w:sz w:val="22"/>
        </w:rPr>
        <w:t xml:space="preserve"> gates for repair</w:t>
      </w:r>
      <w:r w:rsidR="00AA23D2">
        <w:rPr>
          <w:sz w:val="22"/>
        </w:rPr>
        <w:t>; and</w:t>
      </w:r>
    </w:p>
    <w:p w14:paraId="46B4DB54" w14:textId="584EA634" w:rsidR="00455A5A" w:rsidRDefault="0040623E" w:rsidP="00AA23D2">
      <w:pPr>
        <w:pStyle w:val="BodyText"/>
        <w:numPr>
          <w:ilvl w:val="0"/>
          <w:numId w:val="28"/>
        </w:numPr>
        <w:spacing w:after="120"/>
        <w:rPr>
          <w:sz w:val="22"/>
        </w:rPr>
      </w:pPr>
      <w:r>
        <w:rPr>
          <w:sz w:val="22"/>
        </w:rPr>
        <w:t>Activity</w:t>
      </w:r>
      <w:r w:rsidRPr="002E7CA9">
        <w:rPr>
          <w:sz w:val="22"/>
        </w:rPr>
        <w:t xml:space="preserve"> </w:t>
      </w:r>
      <w:r w:rsidR="00455A5A" w:rsidRPr="002E7CA9">
        <w:rPr>
          <w:sz w:val="22"/>
        </w:rPr>
        <w:t xml:space="preserve">5 – </w:t>
      </w:r>
      <w:r w:rsidR="000C660C">
        <w:rPr>
          <w:sz w:val="22"/>
        </w:rPr>
        <w:t>R</w:t>
      </w:r>
      <w:r w:rsidR="00FE03DF">
        <w:rPr>
          <w:sz w:val="22"/>
        </w:rPr>
        <w:t xml:space="preserve">einstall the </w:t>
      </w:r>
      <w:r w:rsidR="000C660C">
        <w:rPr>
          <w:sz w:val="22"/>
        </w:rPr>
        <w:t>gates and remove stoplogs</w:t>
      </w:r>
      <w:r w:rsidR="00DA549A" w:rsidRPr="002E7CA9">
        <w:rPr>
          <w:sz w:val="22"/>
        </w:rPr>
        <w:t>.</w:t>
      </w:r>
      <w:r w:rsidR="00AA23D2">
        <w:rPr>
          <w:sz w:val="22"/>
        </w:rPr>
        <w:t xml:space="preserve">  </w:t>
      </w:r>
    </w:p>
    <w:p w14:paraId="2E3E145F" w14:textId="107E35B4" w:rsidR="002E7CA9" w:rsidRDefault="00EF0932" w:rsidP="00455A5A">
      <w:pPr>
        <w:pStyle w:val="BodyText"/>
        <w:rPr>
          <w:sz w:val="22"/>
        </w:rPr>
      </w:pPr>
      <w:r>
        <w:rPr>
          <w:sz w:val="22"/>
        </w:rPr>
        <w:lastRenderedPageBreak/>
        <w:t xml:space="preserve">Activities 1, 2 and 3 will take place </w:t>
      </w:r>
      <w:r w:rsidR="001F73A2">
        <w:rPr>
          <w:sz w:val="22"/>
        </w:rPr>
        <w:t xml:space="preserve">in a sequence at sections along the wall i.e. cleaning, inspection and repair in one area will be completed before moving on to </w:t>
      </w:r>
      <w:r w:rsidR="001D5B84">
        <w:rPr>
          <w:sz w:val="22"/>
        </w:rPr>
        <w:t xml:space="preserve">the next area of wall.  </w:t>
      </w:r>
    </w:p>
    <w:p w14:paraId="54DF034B" w14:textId="7F2FFB2A" w:rsidR="001D5B84" w:rsidRDefault="001D5B84" w:rsidP="00455A5A">
      <w:pPr>
        <w:pStyle w:val="BodyText"/>
        <w:rPr>
          <w:sz w:val="22"/>
        </w:rPr>
      </w:pPr>
      <w:r>
        <w:rPr>
          <w:sz w:val="22"/>
        </w:rPr>
        <w:t>Activities 4 and 5 are linked, as they enable to removal / replacement of the sluice gates</w:t>
      </w:r>
      <w:r w:rsidR="00816107">
        <w:rPr>
          <w:sz w:val="22"/>
        </w:rPr>
        <w:t xml:space="preserve">.  </w:t>
      </w:r>
    </w:p>
    <w:p w14:paraId="13DF4084" w14:textId="77777777" w:rsidR="00EF0932" w:rsidRDefault="00EF0932" w:rsidP="00455A5A">
      <w:pPr>
        <w:pStyle w:val="BodyText"/>
        <w:rPr>
          <w:sz w:val="22"/>
        </w:rPr>
      </w:pPr>
    </w:p>
    <w:p w14:paraId="0A10F9EC" w14:textId="5C4B06BC" w:rsidR="002E7CA9" w:rsidRDefault="0040623E" w:rsidP="00463C7D">
      <w:pPr>
        <w:pStyle w:val="Heading3"/>
        <w:spacing w:after="240"/>
        <w:ind w:left="1021"/>
      </w:pPr>
      <w:r>
        <w:t xml:space="preserve">Activity </w:t>
      </w:r>
      <w:r w:rsidR="009536B6">
        <w:t>1</w:t>
      </w:r>
    </w:p>
    <w:p w14:paraId="44F3E721" w14:textId="2242F909" w:rsidR="009536B6" w:rsidRPr="002E7CA9" w:rsidRDefault="009536B6" w:rsidP="00AA23D2">
      <w:pPr>
        <w:pStyle w:val="BodyText"/>
        <w:spacing w:after="240"/>
        <w:rPr>
          <w:sz w:val="22"/>
        </w:rPr>
      </w:pPr>
      <w:r w:rsidRPr="002E7CA9">
        <w:rPr>
          <w:sz w:val="22"/>
        </w:rPr>
        <w:t>The walls (3-4m height) will be cleaned by hand so that the joints in the masonry can be</w:t>
      </w:r>
      <w:r w:rsidR="001D09CA">
        <w:rPr>
          <w:sz w:val="22"/>
        </w:rPr>
        <w:t xml:space="preserve"> </w:t>
      </w:r>
      <w:r w:rsidRPr="002E7CA9">
        <w:rPr>
          <w:sz w:val="22"/>
        </w:rPr>
        <w:t>inspected and any voids identified for infilling.</w:t>
      </w:r>
      <w:r w:rsidR="00AA23D2">
        <w:rPr>
          <w:sz w:val="22"/>
        </w:rPr>
        <w:t xml:space="preserve"> </w:t>
      </w:r>
      <w:r w:rsidRPr="002E7CA9">
        <w:rPr>
          <w:sz w:val="22"/>
        </w:rPr>
        <w:t xml:space="preserve"> Any loose material or weeds </w:t>
      </w:r>
      <w:r w:rsidR="001D5399">
        <w:rPr>
          <w:sz w:val="22"/>
        </w:rPr>
        <w:t xml:space="preserve">growing in joints of the wall </w:t>
      </w:r>
      <w:r w:rsidRPr="002E7CA9">
        <w:rPr>
          <w:sz w:val="22"/>
        </w:rPr>
        <w:t>will be</w:t>
      </w:r>
      <w:r w:rsidR="001D09CA">
        <w:rPr>
          <w:sz w:val="22"/>
        </w:rPr>
        <w:t xml:space="preserve"> </w:t>
      </w:r>
      <w:r w:rsidRPr="002E7CA9">
        <w:rPr>
          <w:sz w:val="22"/>
        </w:rPr>
        <w:t>placed in buckets and removed to a skip</w:t>
      </w:r>
      <w:r w:rsidR="00A220BB">
        <w:rPr>
          <w:sz w:val="22"/>
        </w:rPr>
        <w:t xml:space="preserve"> located at the site compound</w:t>
      </w:r>
      <w:r w:rsidRPr="002E7CA9">
        <w:rPr>
          <w:sz w:val="22"/>
        </w:rPr>
        <w:t>.</w:t>
      </w:r>
      <w:r w:rsidR="00873B14">
        <w:rPr>
          <w:sz w:val="22"/>
        </w:rPr>
        <w:t xml:space="preserve">  Waste materials will be removed to a</w:t>
      </w:r>
      <w:r w:rsidR="00816107">
        <w:rPr>
          <w:sz w:val="22"/>
        </w:rPr>
        <w:t>n appropriate</w:t>
      </w:r>
      <w:r w:rsidR="00873B14">
        <w:rPr>
          <w:sz w:val="22"/>
        </w:rPr>
        <w:t xml:space="preserve"> licensed </w:t>
      </w:r>
      <w:r w:rsidR="00C56FEA">
        <w:rPr>
          <w:sz w:val="22"/>
        </w:rPr>
        <w:t xml:space="preserve">waste disposal site. </w:t>
      </w:r>
    </w:p>
    <w:p w14:paraId="2B869D3B" w14:textId="454E3F13" w:rsidR="009536B6" w:rsidRDefault="0040623E" w:rsidP="00463C7D">
      <w:pPr>
        <w:pStyle w:val="Heading3"/>
        <w:spacing w:after="240"/>
        <w:ind w:left="1021"/>
      </w:pPr>
      <w:r>
        <w:t xml:space="preserve">Activity </w:t>
      </w:r>
      <w:r w:rsidR="009536B6">
        <w:t>2</w:t>
      </w:r>
    </w:p>
    <w:p w14:paraId="7E070823" w14:textId="4C03BE13" w:rsidR="009536B6" w:rsidRDefault="009536B6" w:rsidP="0071569D">
      <w:pPr>
        <w:pStyle w:val="BodyText"/>
        <w:spacing w:after="240"/>
        <w:rPr>
          <w:sz w:val="22"/>
        </w:rPr>
      </w:pPr>
      <w:r w:rsidRPr="002E7CA9">
        <w:rPr>
          <w:sz w:val="22"/>
        </w:rPr>
        <w:t>Voids identified during inspection will be hand repaired with like for like lime-mortar material.</w:t>
      </w:r>
      <w:r w:rsidR="007F28E0">
        <w:rPr>
          <w:sz w:val="22"/>
        </w:rPr>
        <w:t xml:space="preserve"> </w:t>
      </w:r>
      <w:r w:rsidRPr="002E7CA9">
        <w:rPr>
          <w:sz w:val="22"/>
        </w:rPr>
        <w:t xml:space="preserve"> </w:t>
      </w:r>
    </w:p>
    <w:p w14:paraId="70DB6B7A" w14:textId="39C39ECC" w:rsidR="00EE6EEE" w:rsidRPr="00EE6EEE" w:rsidRDefault="00EE6EEE" w:rsidP="00EE6EEE">
      <w:pPr>
        <w:pStyle w:val="BodyText"/>
        <w:spacing w:after="240"/>
        <w:rPr>
          <w:sz w:val="22"/>
        </w:rPr>
      </w:pPr>
      <w:r w:rsidRPr="00EE6EEE">
        <w:rPr>
          <w:sz w:val="22"/>
        </w:rPr>
        <w:t>The sequence of works is as follows:</w:t>
      </w:r>
      <w:r w:rsidR="00E252D6">
        <w:rPr>
          <w:sz w:val="22"/>
        </w:rPr>
        <w:t xml:space="preserve">  </w:t>
      </w:r>
    </w:p>
    <w:p w14:paraId="06AB3181" w14:textId="122DD57E" w:rsidR="00EE6EEE" w:rsidRPr="00EE6EEE" w:rsidRDefault="00EE6EEE" w:rsidP="00E252D6">
      <w:pPr>
        <w:pStyle w:val="BodyText"/>
        <w:numPr>
          <w:ilvl w:val="0"/>
          <w:numId w:val="29"/>
        </w:numPr>
        <w:spacing w:after="60"/>
        <w:rPr>
          <w:sz w:val="22"/>
        </w:rPr>
      </w:pPr>
      <w:r w:rsidRPr="00EE6EEE">
        <w:rPr>
          <w:sz w:val="22"/>
        </w:rPr>
        <w:t xml:space="preserve">Mix lime mortar materials on the causeway </w:t>
      </w:r>
      <w:r w:rsidR="00A220BB">
        <w:rPr>
          <w:sz w:val="22"/>
        </w:rPr>
        <w:t xml:space="preserve">(above MHWS) by hand </w:t>
      </w:r>
      <w:r w:rsidRPr="00EE6EEE">
        <w:rPr>
          <w:sz w:val="22"/>
        </w:rPr>
        <w:t>in small quantities and place into</w:t>
      </w:r>
      <w:r>
        <w:rPr>
          <w:sz w:val="22"/>
        </w:rPr>
        <w:t xml:space="preserve"> </w:t>
      </w:r>
      <w:r w:rsidRPr="00EE6EEE">
        <w:rPr>
          <w:sz w:val="22"/>
        </w:rPr>
        <w:t>buckets</w:t>
      </w:r>
      <w:r w:rsidR="00A03030">
        <w:rPr>
          <w:sz w:val="22"/>
        </w:rPr>
        <w:t>; and</w:t>
      </w:r>
    </w:p>
    <w:p w14:paraId="4678EF61" w14:textId="2D7A8075" w:rsidR="00EE6EEE" w:rsidRDefault="00EE6EEE" w:rsidP="00E252D6">
      <w:pPr>
        <w:pStyle w:val="BodyText"/>
        <w:numPr>
          <w:ilvl w:val="0"/>
          <w:numId w:val="29"/>
        </w:numPr>
        <w:spacing w:after="60"/>
        <w:rPr>
          <w:sz w:val="22"/>
        </w:rPr>
      </w:pPr>
      <w:r w:rsidRPr="00EE6EEE">
        <w:rPr>
          <w:sz w:val="22"/>
        </w:rPr>
        <w:t xml:space="preserve">Place </w:t>
      </w:r>
      <w:r w:rsidR="00A220BB">
        <w:rPr>
          <w:sz w:val="22"/>
        </w:rPr>
        <w:t xml:space="preserve">a 1m strip of </w:t>
      </w:r>
      <w:r w:rsidRPr="00EE6EEE">
        <w:rPr>
          <w:sz w:val="22"/>
        </w:rPr>
        <w:t>plastic sheeting</w:t>
      </w:r>
      <w:r w:rsidR="00F17A96">
        <w:rPr>
          <w:sz w:val="22"/>
        </w:rPr>
        <w:t xml:space="preserve"> on the </w:t>
      </w:r>
      <w:proofErr w:type="gramStart"/>
      <w:r w:rsidR="00F17A96">
        <w:rPr>
          <w:sz w:val="22"/>
        </w:rPr>
        <w:t>river</w:t>
      </w:r>
      <w:r w:rsidR="00A220BB">
        <w:rPr>
          <w:sz w:val="22"/>
        </w:rPr>
        <w:t>-</w:t>
      </w:r>
      <w:r w:rsidR="00F17A96">
        <w:rPr>
          <w:sz w:val="22"/>
        </w:rPr>
        <w:t>bed</w:t>
      </w:r>
      <w:proofErr w:type="gramEnd"/>
      <w:r w:rsidR="00F17A96">
        <w:rPr>
          <w:sz w:val="22"/>
        </w:rPr>
        <w:t>,</w:t>
      </w:r>
      <w:r w:rsidRPr="00EE6EEE">
        <w:rPr>
          <w:sz w:val="22"/>
        </w:rPr>
        <w:t xml:space="preserve"> to catch falling mortar materials used in</w:t>
      </w:r>
      <w:r>
        <w:rPr>
          <w:sz w:val="22"/>
        </w:rPr>
        <w:t xml:space="preserve"> </w:t>
      </w:r>
      <w:r w:rsidRPr="00EE6EEE">
        <w:rPr>
          <w:sz w:val="22"/>
        </w:rPr>
        <w:t>repointing.</w:t>
      </w:r>
      <w:r w:rsidR="00F17A96">
        <w:rPr>
          <w:sz w:val="22"/>
        </w:rPr>
        <w:t xml:space="preserve">  Plastic sheeting and waste materials will be removed at the end of each working day</w:t>
      </w:r>
      <w:r w:rsidR="00816107">
        <w:rPr>
          <w:sz w:val="22"/>
        </w:rPr>
        <w:t xml:space="preserve"> and placed in the skip</w:t>
      </w:r>
      <w:r w:rsidR="00F17A96">
        <w:rPr>
          <w:sz w:val="22"/>
        </w:rPr>
        <w:t xml:space="preserve">. </w:t>
      </w:r>
    </w:p>
    <w:p w14:paraId="55D5878D" w14:textId="77777777" w:rsidR="00B433FA" w:rsidRDefault="00B433FA" w:rsidP="00E252D6">
      <w:pPr>
        <w:pStyle w:val="BodyText"/>
        <w:numPr>
          <w:ilvl w:val="0"/>
          <w:numId w:val="29"/>
        </w:numPr>
        <w:spacing w:after="60"/>
        <w:rPr>
          <w:sz w:val="22"/>
        </w:rPr>
      </w:pPr>
      <w:r>
        <w:rPr>
          <w:sz w:val="22"/>
        </w:rPr>
        <w:t>Hand-f</w:t>
      </w:r>
      <w:r w:rsidR="006104AB">
        <w:rPr>
          <w:sz w:val="22"/>
        </w:rPr>
        <w:t xml:space="preserve">ill </w:t>
      </w:r>
      <w:r w:rsidR="000319D4">
        <w:rPr>
          <w:sz w:val="22"/>
        </w:rPr>
        <w:t>voids with lime mortar</w:t>
      </w:r>
      <w:r>
        <w:rPr>
          <w:sz w:val="22"/>
        </w:rPr>
        <w:t xml:space="preserve">. </w:t>
      </w:r>
    </w:p>
    <w:p w14:paraId="4E83E017" w14:textId="2D36FF94" w:rsidR="006104AB" w:rsidRPr="00A220BB" w:rsidRDefault="00B433FA" w:rsidP="00E252D6">
      <w:pPr>
        <w:pStyle w:val="BodyText"/>
        <w:numPr>
          <w:ilvl w:val="0"/>
          <w:numId w:val="29"/>
        </w:numPr>
        <w:spacing w:after="60"/>
        <w:rPr>
          <w:sz w:val="22"/>
        </w:rPr>
      </w:pPr>
      <w:r w:rsidRPr="00A220BB">
        <w:rPr>
          <w:sz w:val="22"/>
        </w:rPr>
        <w:t>All unused lime mortar will be removed from site and disposed of to</w:t>
      </w:r>
      <w:r w:rsidR="008F3EAD" w:rsidRPr="007161B5">
        <w:rPr>
          <w:sz w:val="22"/>
        </w:rPr>
        <w:t xml:space="preserve"> the skip</w:t>
      </w:r>
      <w:r w:rsidR="00A220BB" w:rsidRPr="007161B5">
        <w:rPr>
          <w:sz w:val="22"/>
        </w:rPr>
        <w:t xml:space="preserve"> in the site compound. </w:t>
      </w:r>
      <w:r w:rsidRPr="00A220BB">
        <w:rPr>
          <w:sz w:val="22"/>
        </w:rPr>
        <w:t xml:space="preserve"> </w:t>
      </w:r>
      <w:r w:rsidR="00A220BB" w:rsidRPr="007161B5">
        <w:rPr>
          <w:sz w:val="22"/>
        </w:rPr>
        <w:t>Hand t</w:t>
      </w:r>
      <w:r w:rsidRPr="00A220BB">
        <w:rPr>
          <w:sz w:val="22"/>
        </w:rPr>
        <w:t xml:space="preserve">ools and equipment will be </w:t>
      </w:r>
      <w:r w:rsidR="00A220BB" w:rsidRPr="007161B5">
        <w:rPr>
          <w:sz w:val="22"/>
        </w:rPr>
        <w:t xml:space="preserve">collected and taken to the site compound to be cleaned. </w:t>
      </w:r>
      <w:r w:rsidRPr="00A220BB">
        <w:rPr>
          <w:sz w:val="22"/>
        </w:rPr>
        <w:t xml:space="preserve"> </w:t>
      </w:r>
    </w:p>
    <w:p w14:paraId="4D021B71" w14:textId="31F79C38" w:rsidR="009536B6" w:rsidRPr="00A220BB" w:rsidRDefault="0040623E" w:rsidP="00463C7D">
      <w:pPr>
        <w:pStyle w:val="Heading3"/>
        <w:spacing w:after="240"/>
        <w:ind w:left="1021"/>
      </w:pPr>
      <w:r w:rsidRPr="00A220BB">
        <w:t xml:space="preserve">Activity </w:t>
      </w:r>
      <w:r w:rsidR="009536B6" w:rsidRPr="00A220BB">
        <w:t>3</w:t>
      </w:r>
    </w:p>
    <w:p w14:paraId="7EB48A2B" w14:textId="41698463" w:rsidR="009536B6" w:rsidRDefault="00CA07D4" w:rsidP="00060AAB">
      <w:pPr>
        <w:pStyle w:val="BodyText"/>
        <w:spacing w:after="240"/>
        <w:rPr>
          <w:sz w:val="22"/>
        </w:rPr>
      </w:pPr>
      <w:r>
        <w:rPr>
          <w:sz w:val="22"/>
        </w:rPr>
        <w:t>Any identifie</w:t>
      </w:r>
      <w:r w:rsidR="008F3EAD">
        <w:rPr>
          <w:sz w:val="22"/>
        </w:rPr>
        <w:t>d</w:t>
      </w:r>
      <w:r>
        <w:rPr>
          <w:sz w:val="22"/>
        </w:rPr>
        <w:t xml:space="preserve"> </w:t>
      </w:r>
      <w:r w:rsidR="00060AAB" w:rsidRPr="002E7CA9">
        <w:rPr>
          <w:sz w:val="22"/>
        </w:rPr>
        <w:t>larger voids will be infilled by pressure grouting</w:t>
      </w:r>
      <w:r w:rsidR="00060AAB">
        <w:rPr>
          <w:sz w:val="22"/>
        </w:rPr>
        <w:t>.  H</w:t>
      </w:r>
      <w:r w:rsidR="009536B6" w:rsidRPr="002E7CA9">
        <w:rPr>
          <w:sz w:val="22"/>
        </w:rPr>
        <w:t>oles of 35mm will be drilled into the existing masonry to</w:t>
      </w:r>
      <w:r w:rsidR="00312486">
        <w:rPr>
          <w:sz w:val="22"/>
        </w:rPr>
        <w:t xml:space="preserve"> </w:t>
      </w:r>
      <w:r w:rsidR="009536B6" w:rsidRPr="002E7CA9">
        <w:rPr>
          <w:sz w:val="22"/>
        </w:rPr>
        <w:t>reach the voids in the wall</w:t>
      </w:r>
      <w:r w:rsidR="0096731E">
        <w:rPr>
          <w:sz w:val="22"/>
        </w:rPr>
        <w:t>s</w:t>
      </w:r>
      <w:r w:rsidR="009536B6" w:rsidRPr="002E7CA9">
        <w:rPr>
          <w:sz w:val="22"/>
        </w:rPr>
        <w:t>.</w:t>
      </w:r>
      <w:r w:rsidR="00060AAB">
        <w:rPr>
          <w:sz w:val="22"/>
        </w:rPr>
        <w:t xml:space="preserve"> </w:t>
      </w:r>
      <w:r w:rsidR="009536B6" w:rsidRPr="002E7CA9">
        <w:rPr>
          <w:sz w:val="22"/>
        </w:rPr>
        <w:t xml:space="preserve"> Tubes will be placed into the drilled holes and </w:t>
      </w:r>
      <w:r w:rsidR="00EE6EEE">
        <w:rPr>
          <w:sz w:val="22"/>
        </w:rPr>
        <w:t xml:space="preserve">concrete </w:t>
      </w:r>
      <w:r w:rsidR="009536B6" w:rsidRPr="002E7CA9">
        <w:rPr>
          <w:sz w:val="22"/>
        </w:rPr>
        <w:t>grout pumped under</w:t>
      </w:r>
      <w:r w:rsidR="00060AAB">
        <w:rPr>
          <w:sz w:val="22"/>
        </w:rPr>
        <w:t xml:space="preserve"> </w:t>
      </w:r>
      <w:r w:rsidR="009536B6" w:rsidRPr="002E7CA9">
        <w:rPr>
          <w:sz w:val="22"/>
        </w:rPr>
        <w:t xml:space="preserve">moderate pressure to infill the voids </w:t>
      </w:r>
      <w:r w:rsidR="0096731E">
        <w:rPr>
          <w:sz w:val="22"/>
        </w:rPr>
        <w:t>and stabilise</w:t>
      </w:r>
      <w:r w:rsidR="009536B6" w:rsidRPr="002E7CA9">
        <w:rPr>
          <w:sz w:val="22"/>
        </w:rPr>
        <w:t xml:space="preserve"> the wall</w:t>
      </w:r>
      <w:r w:rsidR="0096731E">
        <w:rPr>
          <w:sz w:val="22"/>
        </w:rPr>
        <w:t>s</w:t>
      </w:r>
      <w:r w:rsidR="009536B6" w:rsidRPr="002E7CA9">
        <w:rPr>
          <w:sz w:val="22"/>
        </w:rPr>
        <w:t>.</w:t>
      </w:r>
      <w:r w:rsidR="00060AAB">
        <w:rPr>
          <w:sz w:val="22"/>
        </w:rPr>
        <w:t xml:space="preserve">  </w:t>
      </w:r>
    </w:p>
    <w:p w14:paraId="60F4908B" w14:textId="0B31882B" w:rsidR="006B2948" w:rsidRDefault="006B2948" w:rsidP="00060AAB">
      <w:pPr>
        <w:pStyle w:val="BodyText"/>
        <w:spacing w:after="240"/>
        <w:rPr>
          <w:sz w:val="22"/>
        </w:rPr>
      </w:pPr>
      <w:r>
        <w:rPr>
          <w:sz w:val="22"/>
        </w:rPr>
        <w:t>The sequence of works is as follows:</w:t>
      </w:r>
      <w:r w:rsidR="00E252D6">
        <w:rPr>
          <w:sz w:val="22"/>
        </w:rPr>
        <w:t xml:space="preserve">  </w:t>
      </w:r>
    </w:p>
    <w:p w14:paraId="36DFD2BE" w14:textId="0808A8C1" w:rsidR="006B2948" w:rsidRPr="006B2948" w:rsidRDefault="006B2948" w:rsidP="00463C7D">
      <w:pPr>
        <w:pStyle w:val="BodyText"/>
        <w:numPr>
          <w:ilvl w:val="0"/>
          <w:numId w:val="30"/>
        </w:numPr>
        <w:spacing w:before="120" w:after="120"/>
        <w:ind w:left="714" w:hanging="357"/>
        <w:rPr>
          <w:sz w:val="22"/>
        </w:rPr>
      </w:pPr>
      <w:r w:rsidRPr="006B2948">
        <w:rPr>
          <w:sz w:val="22"/>
        </w:rPr>
        <w:t xml:space="preserve">Drill horizontal holes </w:t>
      </w:r>
      <w:r w:rsidR="009C07B3">
        <w:rPr>
          <w:sz w:val="22"/>
        </w:rPr>
        <w:t>using a</w:t>
      </w:r>
      <w:r w:rsidR="009C07B3" w:rsidRPr="006B2948">
        <w:rPr>
          <w:sz w:val="22"/>
        </w:rPr>
        <w:t xml:space="preserve"> </w:t>
      </w:r>
      <w:r w:rsidRPr="006B2948">
        <w:rPr>
          <w:sz w:val="22"/>
        </w:rPr>
        <w:t xml:space="preserve">hand </w:t>
      </w:r>
      <w:r w:rsidR="009C07B3">
        <w:rPr>
          <w:sz w:val="22"/>
        </w:rPr>
        <w:t xml:space="preserve">drill </w:t>
      </w:r>
      <w:r w:rsidRPr="006B2948">
        <w:rPr>
          <w:sz w:val="22"/>
        </w:rPr>
        <w:t xml:space="preserve">of 35mm diameter </w:t>
      </w:r>
      <w:r w:rsidR="00867990">
        <w:rPr>
          <w:sz w:val="22"/>
        </w:rPr>
        <w:t>and</w:t>
      </w:r>
      <w:r w:rsidR="00B11683">
        <w:rPr>
          <w:sz w:val="22"/>
        </w:rPr>
        <w:t xml:space="preserve"> up to</w:t>
      </w:r>
      <w:r w:rsidR="00867990">
        <w:rPr>
          <w:sz w:val="22"/>
        </w:rPr>
        <w:t xml:space="preserve"> </w:t>
      </w:r>
      <w:r w:rsidR="002177EA">
        <w:rPr>
          <w:sz w:val="22"/>
        </w:rPr>
        <w:t>~400</w:t>
      </w:r>
      <w:r w:rsidR="00B11683">
        <w:rPr>
          <w:sz w:val="22"/>
        </w:rPr>
        <w:t xml:space="preserve">mm depth </w:t>
      </w:r>
      <w:r w:rsidRPr="006B2948">
        <w:rPr>
          <w:sz w:val="22"/>
        </w:rPr>
        <w:t>in mortar joints (avoiding stone) for</w:t>
      </w:r>
      <w:r>
        <w:rPr>
          <w:sz w:val="22"/>
        </w:rPr>
        <w:t xml:space="preserve"> </w:t>
      </w:r>
      <w:r w:rsidRPr="006B2948">
        <w:rPr>
          <w:sz w:val="22"/>
        </w:rPr>
        <w:t xml:space="preserve">placing horizontal grout </w:t>
      </w:r>
      <w:proofErr w:type="gramStart"/>
      <w:r w:rsidRPr="006B2948">
        <w:rPr>
          <w:sz w:val="22"/>
        </w:rPr>
        <w:t>pipes</w:t>
      </w:r>
      <w:r w:rsidR="00A03030">
        <w:rPr>
          <w:sz w:val="22"/>
        </w:rPr>
        <w:t>;</w:t>
      </w:r>
      <w:proofErr w:type="gramEnd"/>
    </w:p>
    <w:p w14:paraId="43A4A208" w14:textId="2F7E52B9" w:rsidR="006B2948" w:rsidRPr="006B2948" w:rsidRDefault="006B2948" w:rsidP="00463C7D">
      <w:pPr>
        <w:pStyle w:val="BodyText"/>
        <w:numPr>
          <w:ilvl w:val="0"/>
          <w:numId w:val="30"/>
        </w:numPr>
        <w:spacing w:before="120" w:after="120"/>
        <w:ind w:left="714" w:hanging="357"/>
        <w:rPr>
          <w:sz w:val="22"/>
        </w:rPr>
      </w:pPr>
      <w:r w:rsidRPr="006B2948">
        <w:rPr>
          <w:sz w:val="22"/>
        </w:rPr>
        <w:t>Place tubes into the drilled holes</w:t>
      </w:r>
      <w:r w:rsidR="00A03030">
        <w:rPr>
          <w:sz w:val="22"/>
        </w:rPr>
        <w:t>; and</w:t>
      </w:r>
    </w:p>
    <w:p w14:paraId="41AED1AB" w14:textId="4F3E9EF9" w:rsidR="006B2948" w:rsidRDefault="006B2948" w:rsidP="00463C7D">
      <w:pPr>
        <w:pStyle w:val="BodyText"/>
        <w:numPr>
          <w:ilvl w:val="0"/>
          <w:numId w:val="30"/>
        </w:numPr>
        <w:spacing w:before="120" w:after="120"/>
        <w:ind w:left="714" w:hanging="357"/>
        <w:rPr>
          <w:sz w:val="22"/>
        </w:rPr>
      </w:pPr>
      <w:r w:rsidRPr="006B2948">
        <w:rPr>
          <w:sz w:val="22"/>
        </w:rPr>
        <w:t xml:space="preserve">Pump </w:t>
      </w:r>
      <w:r w:rsidR="002177EA">
        <w:rPr>
          <w:sz w:val="22"/>
        </w:rPr>
        <w:t xml:space="preserve">lime-based </w:t>
      </w:r>
      <w:r w:rsidRPr="006B2948">
        <w:rPr>
          <w:sz w:val="22"/>
        </w:rPr>
        <w:t>grout through grout pipes to fill voids in wall.</w:t>
      </w:r>
      <w:r w:rsidR="00B11683">
        <w:rPr>
          <w:sz w:val="22"/>
        </w:rPr>
        <w:t xml:space="preserve"> </w:t>
      </w:r>
      <w:r w:rsidRPr="006B2948">
        <w:rPr>
          <w:sz w:val="22"/>
        </w:rPr>
        <w:t xml:space="preserve"> The grout materials will be</w:t>
      </w:r>
      <w:r>
        <w:rPr>
          <w:sz w:val="22"/>
        </w:rPr>
        <w:t xml:space="preserve"> </w:t>
      </w:r>
      <w:r w:rsidRPr="006B2948">
        <w:rPr>
          <w:sz w:val="22"/>
        </w:rPr>
        <w:t>discharged from the causeway above through a grouting pipeline (35mm size pipe</w:t>
      </w:r>
      <w:r w:rsidR="00B3503C">
        <w:rPr>
          <w:sz w:val="22"/>
        </w:rPr>
        <w:t>)</w:t>
      </w:r>
      <w:r>
        <w:rPr>
          <w:sz w:val="22"/>
        </w:rPr>
        <w:t xml:space="preserve"> </w:t>
      </w:r>
      <w:r w:rsidRPr="006B2948">
        <w:rPr>
          <w:sz w:val="22"/>
        </w:rPr>
        <w:t xml:space="preserve">under </w:t>
      </w:r>
      <w:r w:rsidR="002B77E7">
        <w:rPr>
          <w:sz w:val="22"/>
        </w:rPr>
        <w:t>controlled</w:t>
      </w:r>
      <w:r w:rsidR="002B77E7" w:rsidRPr="006B2948">
        <w:rPr>
          <w:sz w:val="22"/>
        </w:rPr>
        <w:t xml:space="preserve"> </w:t>
      </w:r>
      <w:r w:rsidRPr="006B2948">
        <w:rPr>
          <w:sz w:val="22"/>
        </w:rPr>
        <w:t>pressure</w:t>
      </w:r>
      <w:r w:rsidR="004A094A">
        <w:rPr>
          <w:sz w:val="22"/>
        </w:rPr>
        <w:t xml:space="preserve"> using a compressor</w:t>
      </w:r>
      <w:r w:rsidRPr="006B2948">
        <w:rPr>
          <w:sz w:val="22"/>
        </w:rPr>
        <w:t>.</w:t>
      </w:r>
    </w:p>
    <w:p w14:paraId="24FD1601" w14:textId="7243B794" w:rsidR="00B11683" w:rsidRPr="00A220BB" w:rsidRDefault="00A220BB" w:rsidP="00463C7D">
      <w:pPr>
        <w:pStyle w:val="BodyText"/>
        <w:numPr>
          <w:ilvl w:val="0"/>
          <w:numId w:val="30"/>
        </w:numPr>
        <w:spacing w:before="120" w:after="120"/>
        <w:ind w:left="714" w:hanging="357"/>
        <w:rPr>
          <w:sz w:val="22"/>
        </w:rPr>
      </w:pPr>
      <w:r w:rsidRPr="007161B5">
        <w:rPr>
          <w:sz w:val="22"/>
        </w:rPr>
        <w:t>The process of using pl</w:t>
      </w:r>
      <w:r w:rsidR="00816107" w:rsidRPr="007161B5">
        <w:rPr>
          <w:sz w:val="22"/>
        </w:rPr>
        <w:t xml:space="preserve">astic sheeting </w:t>
      </w:r>
      <w:r w:rsidR="00BB3C1F">
        <w:rPr>
          <w:sz w:val="22"/>
        </w:rPr>
        <w:t xml:space="preserve">as discussed in Section </w:t>
      </w:r>
      <w:proofErr w:type="gramStart"/>
      <w:r w:rsidR="00BB3C1F">
        <w:rPr>
          <w:sz w:val="22"/>
        </w:rPr>
        <w:t xml:space="preserve">3.2.2 </w:t>
      </w:r>
      <w:r w:rsidR="00816107" w:rsidRPr="007161B5">
        <w:rPr>
          <w:sz w:val="22"/>
        </w:rPr>
        <w:t xml:space="preserve"> </w:t>
      </w:r>
      <w:r w:rsidRPr="007161B5">
        <w:rPr>
          <w:sz w:val="22"/>
        </w:rPr>
        <w:t>will</w:t>
      </w:r>
      <w:proofErr w:type="gramEnd"/>
      <w:r w:rsidRPr="007161B5">
        <w:rPr>
          <w:sz w:val="22"/>
        </w:rPr>
        <w:t xml:space="preserve"> be applied here whilst</w:t>
      </w:r>
      <w:r w:rsidR="00816107" w:rsidRPr="007161B5">
        <w:rPr>
          <w:sz w:val="22"/>
        </w:rPr>
        <w:t xml:space="preserve"> larger voids are filled.  </w:t>
      </w:r>
      <w:r w:rsidRPr="007161B5">
        <w:rPr>
          <w:sz w:val="22"/>
        </w:rPr>
        <w:t xml:space="preserve">Leakage of grout is rare in these circumstances, however, if leakage occurs all grout pumping will </w:t>
      </w:r>
      <w:proofErr w:type="gramStart"/>
      <w:r w:rsidRPr="007161B5">
        <w:rPr>
          <w:sz w:val="22"/>
        </w:rPr>
        <w:t>stop</w:t>
      </w:r>
      <w:proofErr w:type="gramEnd"/>
      <w:r w:rsidRPr="007161B5">
        <w:rPr>
          <w:sz w:val="22"/>
        </w:rPr>
        <w:t xml:space="preserve"> and leaks plugged with hand applied mortar.  The mortar will be allowed to set before further attempts at grouting are made.  </w:t>
      </w:r>
      <w:r w:rsidR="00816107" w:rsidRPr="007161B5">
        <w:rPr>
          <w:sz w:val="22"/>
        </w:rPr>
        <w:t>G</w:t>
      </w:r>
      <w:r w:rsidR="00B11683" w:rsidRPr="00A220BB">
        <w:rPr>
          <w:sz w:val="22"/>
        </w:rPr>
        <w:t xml:space="preserve">rout pipes </w:t>
      </w:r>
      <w:r w:rsidR="00816107" w:rsidRPr="007161B5">
        <w:rPr>
          <w:sz w:val="22"/>
        </w:rPr>
        <w:t>will be</w:t>
      </w:r>
      <w:r w:rsidR="00B11683" w:rsidRPr="00A220BB">
        <w:rPr>
          <w:sz w:val="22"/>
        </w:rPr>
        <w:t xml:space="preserve"> removed </w:t>
      </w:r>
      <w:r w:rsidR="00816107" w:rsidRPr="007161B5">
        <w:rPr>
          <w:sz w:val="22"/>
        </w:rPr>
        <w:t xml:space="preserve">on completion.  </w:t>
      </w:r>
    </w:p>
    <w:p w14:paraId="255A4986" w14:textId="2AE6A17A" w:rsidR="009536B6" w:rsidRDefault="0040623E" w:rsidP="00463C7D">
      <w:pPr>
        <w:pStyle w:val="Heading3"/>
        <w:spacing w:after="240"/>
        <w:ind w:left="1021"/>
      </w:pPr>
      <w:r>
        <w:lastRenderedPageBreak/>
        <w:t xml:space="preserve">Activity </w:t>
      </w:r>
      <w:r w:rsidR="009536B6">
        <w:t>4</w:t>
      </w:r>
    </w:p>
    <w:p w14:paraId="0C7A63AE" w14:textId="77777777" w:rsidR="00F20679" w:rsidRPr="00C24D9D" w:rsidRDefault="00F20679" w:rsidP="00F20679">
      <w:pPr>
        <w:rPr>
          <w:rFonts w:cs="Arial"/>
          <w:sz w:val="22"/>
        </w:rPr>
      </w:pPr>
      <w:r>
        <w:rPr>
          <w:rFonts w:cs="Arial"/>
          <w:sz w:val="22"/>
        </w:rPr>
        <w:t>To increase available access to repair the mill sluices, the gates will be propped open to allow the pond to vary naturally with the tide and not impound water at low tide. Works will take placed at low tide in the sluice channels.</w:t>
      </w:r>
    </w:p>
    <w:p w14:paraId="4E4ED237" w14:textId="77777777" w:rsidR="00F20679" w:rsidRPr="004E285C" w:rsidRDefault="00F20679" w:rsidP="00F20679">
      <w:pPr>
        <w:rPr>
          <w:rFonts w:cs="Arial"/>
          <w:sz w:val="22"/>
        </w:rPr>
      </w:pPr>
    </w:p>
    <w:p w14:paraId="40E3772D" w14:textId="77777777" w:rsidR="00F20679" w:rsidRDefault="00F20679" w:rsidP="00F20679">
      <w:pPr>
        <w:rPr>
          <w:rFonts w:cs="Arial"/>
          <w:sz w:val="22"/>
        </w:rPr>
      </w:pPr>
      <w:r w:rsidRPr="00C24D9D">
        <w:rPr>
          <w:rFonts w:cs="Arial"/>
          <w:sz w:val="22"/>
        </w:rPr>
        <w:t xml:space="preserve">On </w:t>
      </w:r>
      <w:r>
        <w:rPr>
          <w:rFonts w:cs="Arial"/>
          <w:sz w:val="22"/>
        </w:rPr>
        <w:t>high</w:t>
      </w:r>
      <w:r w:rsidRPr="00C24D9D">
        <w:rPr>
          <w:rFonts w:cs="Arial"/>
          <w:sz w:val="22"/>
        </w:rPr>
        <w:t xml:space="preserve"> tides the water </w:t>
      </w:r>
      <w:proofErr w:type="spellStart"/>
      <w:r>
        <w:rPr>
          <w:rFonts w:cs="Arial"/>
          <w:sz w:val="22"/>
        </w:rPr>
        <w:t>reenters</w:t>
      </w:r>
      <w:proofErr w:type="spellEnd"/>
      <w:r w:rsidRPr="00C24D9D">
        <w:rPr>
          <w:rFonts w:cs="Arial"/>
          <w:sz w:val="22"/>
        </w:rPr>
        <w:t xml:space="preserve"> the pond </w:t>
      </w:r>
      <w:r>
        <w:rPr>
          <w:rFonts w:cs="Arial"/>
          <w:sz w:val="22"/>
        </w:rPr>
        <w:t xml:space="preserve">and </w:t>
      </w:r>
      <w:r w:rsidRPr="00C24D9D">
        <w:rPr>
          <w:rFonts w:cs="Arial"/>
          <w:sz w:val="22"/>
        </w:rPr>
        <w:t xml:space="preserve">will naturally fill which will allow the pond mud to regain some moisture and protect the worm habitat.  </w:t>
      </w:r>
      <w:r>
        <w:rPr>
          <w:rFonts w:cs="Arial"/>
          <w:sz w:val="22"/>
        </w:rPr>
        <w:t>Draining of the pond in this way does not result in the mud drying and in addition there is always some residual water inflows from the upstream River Carew.</w:t>
      </w:r>
    </w:p>
    <w:p w14:paraId="715FC21A" w14:textId="77777777" w:rsidR="00F20679" w:rsidRDefault="00F20679" w:rsidP="00F20679">
      <w:pPr>
        <w:rPr>
          <w:rFonts w:cs="Arial"/>
          <w:sz w:val="22"/>
        </w:rPr>
      </w:pPr>
    </w:p>
    <w:p w14:paraId="01A6479A" w14:textId="77777777" w:rsidR="00F20679" w:rsidRDefault="00F20679" w:rsidP="00F20679">
      <w:pPr>
        <w:contextualSpacing/>
        <w:rPr>
          <w:sz w:val="22"/>
        </w:rPr>
      </w:pPr>
      <w:r>
        <w:rPr>
          <w:sz w:val="22"/>
        </w:rPr>
        <w:t xml:space="preserve">Similar to the process in Activity </w:t>
      </w:r>
      <w:proofErr w:type="gramStart"/>
      <w:r>
        <w:rPr>
          <w:sz w:val="22"/>
        </w:rPr>
        <w:t>3</w:t>
      </w:r>
      <w:r w:rsidRPr="00D83763">
        <w:rPr>
          <w:sz w:val="22"/>
        </w:rPr>
        <w:t xml:space="preserve">,  </w:t>
      </w:r>
      <w:r>
        <w:rPr>
          <w:sz w:val="22"/>
        </w:rPr>
        <w:t>concrete</w:t>
      </w:r>
      <w:proofErr w:type="gramEnd"/>
      <w:r>
        <w:rPr>
          <w:sz w:val="22"/>
        </w:rPr>
        <w:t xml:space="preserve"> grout will be pumped into voids behind the</w:t>
      </w:r>
      <w:r w:rsidRPr="00D83763">
        <w:rPr>
          <w:sz w:val="22"/>
        </w:rPr>
        <w:t xml:space="preserve"> existing masonry </w:t>
      </w:r>
      <w:r>
        <w:rPr>
          <w:sz w:val="22"/>
        </w:rPr>
        <w:t>in order to stabilise the sluice channels.</w:t>
      </w:r>
    </w:p>
    <w:p w14:paraId="63157EA3" w14:textId="77777777" w:rsidR="00F20679" w:rsidRDefault="00F20679" w:rsidP="00F20679">
      <w:pPr>
        <w:contextualSpacing/>
        <w:rPr>
          <w:sz w:val="22"/>
        </w:rPr>
      </w:pPr>
    </w:p>
    <w:p w14:paraId="04E731FD" w14:textId="2537D266" w:rsidR="00F20679" w:rsidRPr="006B2948" w:rsidRDefault="00F20679" w:rsidP="00463C7D">
      <w:pPr>
        <w:pStyle w:val="BodyText"/>
        <w:numPr>
          <w:ilvl w:val="0"/>
          <w:numId w:val="30"/>
        </w:numPr>
        <w:spacing w:before="120" w:after="120"/>
        <w:ind w:left="714" w:hanging="357"/>
        <w:rPr>
          <w:sz w:val="22"/>
        </w:rPr>
      </w:pPr>
      <w:r w:rsidRPr="006B2948">
        <w:rPr>
          <w:sz w:val="22"/>
        </w:rPr>
        <w:t xml:space="preserve">Drill horizontal holes </w:t>
      </w:r>
      <w:r>
        <w:rPr>
          <w:sz w:val="22"/>
        </w:rPr>
        <w:t>using a</w:t>
      </w:r>
      <w:r w:rsidRPr="006B2948">
        <w:rPr>
          <w:sz w:val="22"/>
        </w:rPr>
        <w:t xml:space="preserve"> hand </w:t>
      </w:r>
      <w:r>
        <w:rPr>
          <w:sz w:val="22"/>
        </w:rPr>
        <w:t xml:space="preserve">drill </w:t>
      </w:r>
      <w:r w:rsidRPr="006B2948">
        <w:rPr>
          <w:sz w:val="22"/>
        </w:rPr>
        <w:t xml:space="preserve">of 35mm diameter </w:t>
      </w:r>
      <w:r>
        <w:rPr>
          <w:sz w:val="22"/>
        </w:rPr>
        <w:t xml:space="preserve">and up to ~400mm depth </w:t>
      </w:r>
      <w:r w:rsidRPr="006B2948">
        <w:rPr>
          <w:sz w:val="22"/>
        </w:rPr>
        <w:t>in mortar joints (avoiding stone) for</w:t>
      </w:r>
      <w:r>
        <w:rPr>
          <w:sz w:val="22"/>
        </w:rPr>
        <w:t xml:space="preserve"> </w:t>
      </w:r>
      <w:r w:rsidRPr="006B2948">
        <w:rPr>
          <w:sz w:val="22"/>
        </w:rPr>
        <w:t xml:space="preserve">placing horizontal grout </w:t>
      </w:r>
      <w:proofErr w:type="gramStart"/>
      <w:r w:rsidRPr="006B2948">
        <w:rPr>
          <w:sz w:val="22"/>
        </w:rPr>
        <w:t>pipes</w:t>
      </w:r>
      <w:r>
        <w:rPr>
          <w:sz w:val="22"/>
        </w:rPr>
        <w:t>;</w:t>
      </w:r>
      <w:proofErr w:type="gramEnd"/>
    </w:p>
    <w:p w14:paraId="347577A6" w14:textId="77777777" w:rsidR="00F20679" w:rsidRPr="006B2948" w:rsidRDefault="00F20679" w:rsidP="00463C7D">
      <w:pPr>
        <w:pStyle w:val="BodyText"/>
        <w:numPr>
          <w:ilvl w:val="0"/>
          <w:numId w:val="30"/>
        </w:numPr>
        <w:spacing w:before="120" w:after="120"/>
        <w:ind w:left="714" w:hanging="357"/>
        <w:rPr>
          <w:sz w:val="22"/>
        </w:rPr>
      </w:pPr>
      <w:r w:rsidRPr="006B2948">
        <w:rPr>
          <w:sz w:val="22"/>
        </w:rPr>
        <w:t>Place tubes into the drilled holes</w:t>
      </w:r>
      <w:r>
        <w:rPr>
          <w:sz w:val="22"/>
        </w:rPr>
        <w:t>; and</w:t>
      </w:r>
    </w:p>
    <w:p w14:paraId="0673287B" w14:textId="698F5E35" w:rsidR="00463C7D" w:rsidRDefault="00F20679" w:rsidP="00463C7D">
      <w:pPr>
        <w:pStyle w:val="BodyText"/>
        <w:numPr>
          <w:ilvl w:val="0"/>
          <w:numId w:val="30"/>
        </w:numPr>
        <w:spacing w:before="120" w:after="120"/>
        <w:ind w:left="714" w:hanging="357"/>
        <w:rPr>
          <w:sz w:val="22"/>
        </w:rPr>
      </w:pPr>
      <w:r w:rsidRPr="00463C7D">
        <w:rPr>
          <w:sz w:val="22"/>
        </w:rPr>
        <w:t>Pump lime-based grout through grout pipes to fill voids in wall.  The grout materials will be discharged from the causeway above through a grouting pipeline (35mm size pipe) under controlled pressure using a compressor.</w:t>
      </w:r>
    </w:p>
    <w:p w14:paraId="431C6240" w14:textId="21295BDA" w:rsidR="00F20679" w:rsidRPr="00463C7D" w:rsidRDefault="00F20679" w:rsidP="00463C7D">
      <w:pPr>
        <w:pStyle w:val="BodyText"/>
        <w:numPr>
          <w:ilvl w:val="0"/>
          <w:numId w:val="30"/>
        </w:numPr>
        <w:spacing w:before="120" w:after="120"/>
        <w:ind w:left="714" w:hanging="357"/>
        <w:rPr>
          <w:sz w:val="22"/>
        </w:rPr>
      </w:pPr>
      <w:r w:rsidRPr="007161B5">
        <w:rPr>
          <w:sz w:val="22"/>
        </w:rPr>
        <w:t xml:space="preserve">The process of using plastic sheeting </w:t>
      </w:r>
      <w:r w:rsidRPr="00463C7D">
        <w:rPr>
          <w:sz w:val="22"/>
        </w:rPr>
        <w:t xml:space="preserve">as discussed in Section </w:t>
      </w:r>
      <w:proofErr w:type="gramStart"/>
      <w:r w:rsidRPr="00463C7D">
        <w:rPr>
          <w:sz w:val="22"/>
        </w:rPr>
        <w:t xml:space="preserve">3.2.2 </w:t>
      </w:r>
      <w:r w:rsidRPr="007161B5">
        <w:rPr>
          <w:sz w:val="22"/>
        </w:rPr>
        <w:t xml:space="preserve"> will</w:t>
      </w:r>
      <w:proofErr w:type="gramEnd"/>
      <w:r w:rsidRPr="007161B5">
        <w:rPr>
          <w:sz w:val="22"/>
        </w:rPr>
        <w:t xml:space="preserve"> be applied here whilst larger voids are filled.  Leakage of grout is rare in these circumstances, however, if leakage occurs all grout pumping will </w:t>
      </w:r>
      <w:proofErr w:type="gramStart"/>
      <w:r w:rsidRPr="007161B5">
        <w:rPr>
          <w:sz w:val="22"/>
        </w:rPr>
        <w:t>stop</w:t>
      </w:r>
      <w:proofErr w:type="gramEnd"/>
      <w:r w:rsidRPr="007161B5">
        <w:rPr>
          <w:sz w:val="22"/>
        </w:rPr>
        <w:t xml:space="preserve"> and leaks plugged with hand applied mortar.  The mortar will be allowed to set before further attempts at grouting are made.  G</w:t>
      </w:r>
      <w:r w:rsidRPr="00463C7D">
        <w:rPr>
          <w:sz w:val="22"/>
        </w:rPr>
        <w:t xml:space="preserve">rout pipes </w:t>
      </w:r>
      <w:r w:rsidRPr="007161B5">
        <w:rPr>
          <w:sz w:val="22"/>
        </w:rPr>
        <w:t>will be</w:t>
      </w:r>
      <w:r w:rsidRPr="00463C7D">
        <w:rPr>
          <w:sz w:val="22"/>
        </w:rPr>
        <w:t xml:space="preserve"> removed </w:t>
      </w:r>
      <w:r w:rsidRPr="007161B5">
        <w:rPr>
          <w:sz w:val="22"/>
        </w:rPr>
        <w:t xml:space="preserve">on completion.  </w:t>
      </w:r>
    </w:p>
    <w:p w14:paraId="0879FE36" w14:textId="77777777" w:rsidR="00A220BB" w:rsidRPr="007161B5" w:rsidRDefault="00A220BB" w:rsidP="007161B5">
      <w:pPr>
        <w:pStyle w:val="BodyText"/>
      </w:pPr>
    </w:p>
    <w:p w14:paraId="796F7224" w14:textId="4AB58BCB" w:rsidR="009536B6" w:rsidRDefault="0040623E" w:rsidP="00463C7D">
      <w:pPr>
        <w:pStyle w:val="Heading3"/>
        <w:spacing w:after="240"/>
        <w:ind w:left="1021"/>
      </w:pPr>
      <w:r>
        <w:t xml:space="preserve">Activity </w:t>
      </w:r>
      <w:r w:rsidR="009536B6">
        <w:t>5</w:t>
      </w:r>
    </w:p>
    <w:p w14:paraId="5C3401E0" w14:textId="77777777" w:rsidR="00463C7D" w:rsidRDefault="00463C7D" w:rsidP="00463C7D">
      <w:pPr>
        <w:contextualSpacing/>
        <w:rPr>
          <w:sz w:val="22"/>
        </w:rPr>
      </w:pPr>
      <w:bookmarkStart w:id="19" w:name="_Ref31365669"/>
      <w:r>
        <w:rPr>
          <w:sz w:val="22"/>
        </w:rPr>
        <w:t xml:space="preserve">Similar to the process in Activities 3 and </w:t>
      </w:r>
      <w:proofErr w:type="gramStart"/>
      <w:r>
        <w:rPr>
          <w:sz w:val="22"/>
        </w:rPr>
        <w:t>4</w:t>
      </w:r>
      <w:r w:rsidRPr="00D83763">
        <w:rPr>
          <w:sz w:val="22"/>
        </w:rPr>
        <w:t xml:space="preserve">,  </w:t>
      </w:r>
      <w:r>
        <w:rPr>
          <w:sz w:val="22"/>
        </w:rPr>
        <w:t>concrete</w:t>
      </w:r>
      <w:proofErr w:type="gramEnd"/>
      <w:r>
        <w:rPr>
          <w:sz w:val="22"/>
        </w:rPr>
        <w:t xml:space="preserve"> grout will be pumped into voids behind the</w:t>
      </w:r>
      <w:r w:rsidRPr="00D83763">
        <w:rPr>
          <w:sz w:val="22"/>
        </w:rPr>
        <w:t xml:space="preserve"> existing masonry </w:t>
      </w:r>
      <w:r>
        <w:rPr>
          <w:sz w:val="22"/>
        </w:rPr>
        <w:t>in order to stabilise the walls.</w:t>
      </w:r>
    </w:p>
    <w:p w14:paraId="5238C9B6" w14:textId="77777777" w:rsidR="00463C7D" w:rsidRDefault="00463C7D" w:rsidP="00463C7D">
      <w:pPr>
        <w:contextualSpacing/>
        <w:rPr>
          <w:sz w:val="22"/>
        </w:rPr>
      </w:pPr>
    </w:p>
    <w:p w14:paraId="679F3510" w14:textId="77777777" w:rsidR="00463C7D" w:rsidRPr="00463C7D" w:rsidRDefault="00463C7D" w:rsidP="00463C7D">
      <w:pPr>
        <w:pStyle w:val="BodyText"/>
        <w:numPr>
          <w:ilvl w:val="0"/>
          <w:numId w:val="30"/>
        </w:numPr>
        <w:spacing w:before="120" w:after="120"/>
        <w:ind w:left="714" w:hanging="357"/>
        <w:rPr>
          <w:sz w:val="22"/>
        </w:rPr>
      </w:pPr>
      <w:r w:rsidRPr="00463C7D">
        <w:rPr>
          <w:sz w:val="22"/>
        </w:rPr>
        <w:t>Drill horizontal holes by hand of 35mm diameter in mortar joints (avoiding stone) for placing horizontal grout pipes.</w:t>
      </w:r>
    </w:p>
    <w:p w14:paraId="61C3A0DE" w14:textId="77777777" w:rsidR="00463C7D" w:rsidRPr="00463C7D" w:rsidRDefault="00463C7D" w:rsidP="00463C7D">
      <w:pPr>
        <w:pStyle w:val="BodyText"/>
        <w:numPr>
          <w:ilvl w:val="0"/>
          <w:numId w:val="30"/>
        </w:numPr>
        <w:spacing w:before="120" w:after="120"/>
        <w:ind w:left="714" w:hanging="357"/>
        <w:rPr>
          <w:sz w:val="22"/>
        </w:rPr>
      </w:pPr>
      <w:r>
        <w:rPr>
          <w:sz w:val="22"/>
        </w:rPr>
        <w:t>Place t</w:t>
      </w:r>
      <w:r w:rsidRPr="00D83763">
        <w:rPr>
          <w:sz w:val="22"/>
        </w:rPr>
        <w:t xml:space="preserve">ubes </w:t>
      </w:r>
      <w:r>
        <w:rPr>
          <w:sz w:val="22"/>
        </w:rPr>
        <w:t>i</w:t>
      </w:r>
      <w:r w:rsidRPr="00D83763">
        <w:rPr>
          <w:sz w:val="22"/>
        </w:rPr>
        <w:t xml:space="preserve">nto the drilled </w:t>
      </w:r>
      <w:r>
        <w:rPr>
          <w:sz w:val="22"/>
        </w:rPr>
        <w:t>holes.</w:t>
      </w:r>
    </w:p>
    <w:p w14:paraId="28FF60BB" w14:textId="77777777" w:rsidR="00463C7D" w:rsidRPr="00463C7D" w:rsidRDefault="00463C7D" w:rsidP="00463C7D">
      <w:pPr>
        <w:pStyle w:val="BodyText"/>
        <w:numPr>
          <w:ilvl w:val="0"/>
          <w:numId w:val="30"/>
        </w:numPr>
        <w:spacing w:before="120" w:after="120"/>
        <w:ind w:left="714" w:hanging="357"/>
        <w:rPr>
          <w:sz w:val="22"/>
        </w:rPr>
      </w:pPr>
      <w:r w:rsidRPr="00463C7D">
        <w:rPr>
          <w:sz w:val="22"/>
        </w:rPr>
        <w:t>Pump grout through grout pipes to fill voids in wall.  The grout materials will be discharged from the causeway above through a grouting pipeline (35mm size pipe) under low pressure.</w:t>
      </w:r>
    </w:p>
    <w:p w14:paraId="6354EE0D" w14:textId="38AE924C" w:rsidR="00463C7D" w:rsidRDefault="00463C7D" w:rsidP="00463C7D">
      <w:pPr>
        <w:rPr>
          <w:rFonts w:cs="Arial"/>
          <w:sz w:val="22"/>
        </w:rPr>
      </w:pPr>
      <w:r>
        <w:rPr>
          <w:rFonts w:cs="Arial"/>
          <w:sz w:val="22"/>
        </w:rPr>
        <w:t>Timber parts of the stoplogs will be replaced on a like for like basis.</w:t>
      </w:r>
    </w:p>
    <w:p w14:paraId="1C2F4BA6" w14:textId="237F7457" w:rsidR="00463C7D" w:rsidRDefault="00463C7D" w:rsidP="00463C7D">
      <w:pPr>
        <w:rPr>
          <w:rFonts w:cs="Arial"/>
          <w:sz w:val="22"/>
        </w:rPr>
      </w:pPr>
    </w:p>
    <w:p w14:paraId="7E5BC87B" w14:textId="2386BC66" w:rsidR="00463C7D" w:rsidRPr="00463C7D" w:rsidRDefault="00463C7D" w:rsidP="00463C7D">
      <w:pPr>
        <w:pStyle w:val="Heading3"/>
        <w:spacing w:after="240"/>
        <w:ind w:left="1021"/>
      </w:pPr>
      <w:r w:rsidRPr="00463C7D">
        <w:t xml:space="preserve">Activity 6 </w:t>
      </w:r>
    </w:p>
    <w:p w14:paraId="22271E9B" w14:textId="2D6F2AE4" w:rsidR="00463C7D" w:rsidRDefault="00463C7D" w:rsidP="00463C7D">
      <w:pPr>
        <w:rPr>
          <w:rFonts w:cs="Arial"/>
          <w:sz w:val="22"/>
        </w:rPr>
      </w:pPr>
      <w:r>
        <w:rPr>
          <w:rFonts w:cs="Arial"/>
          <w:sz w:val="22"/>
        </w:rPr>
        <w:t>This work will involve like for like repairs.  Existing concrete will be broken out by hand machinery and disposed of.  The following tasks will be undertaken:</w:t>
      </w:r>
    </w:p>
    <w:p w14:paraId="51CDE6F7" w14:textId="77777777" w:rsidR="00463C7D" w:rsidRDefault="00463C7D" w:rsidP="00463C7D">
      <w:pPr>
        <w:rPr>
          <w:rFonts w:cs="Arial"/>
          <w:sz w:val="22"/>
        </w:rPr>
      </w:pPr>
    </w:p>
    <w:p w14:paraId="63227695" w14:textId="77777777" w:rsidR="00463C7D" w:rsidRPr="00463C7D" w:rsidRDefault="00463C7D" w:rsidP="00463C7D">
      <w:pPr>
        <w:pStyle w:val="BodyText"/>
        <w:numPr>
          <w:ilvl w:val="0"/>
          <w:numId w:val="30"/>
        </w:numPr>
        <w:spacing w:before="120" w:after="120"/>
        <w:ind w:left="714" w:hanging="357"/>
        <w:rPr>
          <w:sz w:val="22"/>
        </w:rPr>
      </w:pPr>
      <w:r w:rsidRPr="00463C7D">
        <w:rPr>
          <w:sz w:val="22"/>
        </w:rPr>
        <w:t>Break out existing concrete with hand machinery.  Remove concrete spoil into buckets/wheelbarrows and place in a small skip ready for off-site removal.</w:t>
      </w:r>
    </w:p>
    <w:p w14:paraId="3C2C1EB3" w14:textId="77777777" w:rsidR="00463C7D" w:rsidRPr="00463C7D" w:rsidRDefault="00463C7D" w:rsidP="00463C7D">
      <w:pPr>
        <w:pStyle w:val="BodyText"/>
        <w:numPr>
          <w:ilvl w:val="0"/>
          <w:numId w:val="30"/>
        </w:numPr>
        <w:spacing w:before="120" w:after="120"/>
        <w:ind w:left="714" w:hanging="357"/>
        <w:rPr>
          <w:sz w:val="22"/>
        </w:rPr>
      </w:pPr>
      <w:r w:rsidRPr="00463C7D">
        <w:rPr>
          <w:sz w:val="22"/>
        </w:rPr>
        <w:lastRenderedPageBreak/>
        <w:t>Set up shutters(moulds) for the new toe beam and spillway crest.</w:t>
      </w:r>
    </w:p>
    <w:p w14:paraId="03A29A70" w14:textId="77777777" w:rsidR="00463C7D" w:rsidRPr="00463C7D" w:rsidRDefault="00463C7D" w:rsidP="00463C7D">
      <w:pPr>
        <w:pStyle w:val="BodyText"/>
        <w:numPr>
          <w:ilvl w:val="0"/>
          <w:numId w:val="30"/>
        </w:numPr>
        <w:spacing w:before="120" w:after="120"/>
        <w:ind w:left="714" w:hanging="357"/>
        <w:rPr>
          <w:sz w:val="22"/>
        </w:rPr>
      </w:pPr>
      <w:r w:rsidRPr="00463C7D">
        <w:rPr>
          <w:sz w:val="22"/>
        </w:rPr>
        <w:t>Bring in concrete by road – transport to required location by wheelbarrow.</w:t>
      </w:r>
    </w:p>
    <w:p w14:paraId="100B7343" w14:textId="77777777" w:rsidR="00463C7D" w:rsidRPr="00463C7D" w:rsidRDefault="00463C7D" w:rsidP="00463C7D">
      <w:pPr>
        <w:pStyle w:val="BodyText"/>
        <w:numPr>
          <w:ilvl w:val="0"/>
          <w:numId w:val="30"/>
        </w:numPr>
        <w:spacing w:before="120" w:after="120"/>
        <w:ind w:left="714" w:hanging="357"/>
        <w:rPr>
          <w:sz w:val="22"/>
        </w:rPr>
      </w:pPr>
      <w:r w:rsidRPr="00463C7D">
        <w:rPr>
          <w:sz w:val="22"/>
        </w:rPr>
        <w:t>Place and compact concrete. Let concrete set.</w:t>
      </w:r>
    </w:p>
    <w:p w14:paraId="22518A23" w14:textId="77777777" w:rsidR="00463C7D" w:rsidRPr="00463C7D" w:rsidRDefault="00463C7D" w:rsidP="00463C7D">
      <w:pPr>
        <w:pStyle w:val="BodyText"/>
        <w:numPr>
          <w:ilvl w:val="0"/>
          <w:numId w:val="30"/>
        </w:numPr>
        <w:spacing w:before="120" w:after="120"/>
        <w:ind w:left="714" w:hanging="357"/>
        <w:rPr>
          <w:sz w:val="22"/>
        </w:rPr>
      </w:pPr>
      <w:r w:rsidRPr="00463C7D">
        <w:rPr>
          <w:sz w:val="22"/>
        </w:rPr>
        <w:t>Removal temporary shutters.</w:t>
      </w:r>
    </w:p>
    <w:p w14:paraId="6B9EEABF" w14:textId="77777777" w:rsidR="00463C7D" w:rsidRDefault="00463C7D" w:rsidP="00463C7D">
      <w:pPr>
        <w:rPr>
          <w:rFonts w:cs="Arial"/>
          <w:sz w:val="22"/>
        </w:rPr>
      </w:pPr>
    </w:p>
    <w:p w14:paraId="305F7F44" w14:textId="4AD10987" w:rsidR="00FF5527" w:rsidRPr="00225902" w:rsidRDefault="001F2B6C" w:rsidP="00463C7D">
      <w:pPr>
        <w:pStyle w:val="Heading2"/>
        <w:spacing w:before="240" w:after="240"/>
      </w:pPr>
      <w:bookmarkStart w:id="20" w:name="_Toc89442728"/>
      <w:r w:rsidRPr="00225902">
        <w:t xml:space="preserve">Plant, </w:t>
      </w:r>
      <w:proofErr w:type="gramStart"/>
      <w:r w:rsidRPr="00225902">
        <w:t>machinery</w:t>
      </w:r>
      <w:proofErr w:type="gramEnd"/>
      <w:r w:rsidRPr="00225902">
        <w:t xml:space="preserve"> and vessel</w:t>
      </w:r>
      <w:bookmarkEnd w:id="19"/>
      <w:r w:rsidR="00FF0321">
        <w:t>s</w:t>
      </w:r>
      <w:bookmarkEnd w:id="20"/>
    </w:p>
    <w:p w14:paraId="2467B515" w14:textId="31A53E75" w:rsidR="00FF5527" w:rsidRPr="003615B5" w:rsidRDefault="00FF5527" w:rsidP="00FF5527">
      <w:pPr>
        <w:pStyle w:val="BodyText"/>
        <w:rPr>
          <w:sz w:val="22"/>
        </w:rPr>
      </w:pPr>
      <w:r w:rsidRPr="003615B5">
        <w:rPr>
          <w:sz w:val="22"/>
        </w:rPr>
        <w:t xml:space="preserve">No vessels are required for the Works, all work will be undertaken </w:t>
      </w:r>
      <w:r w:rsidR="00630164" w:rsidRPr="003615B5">
        <w:rPr>
          <w:sz w:val="22"/>
        </w:rPr>
        <w:t xml:space="preserve">using land-based </w:t>
      </w:r>
      <w:r w:rsidR="00225902" w:rsidRPr="003615B5">
        <w:rPr>
          <w:sz w:val="22"/>
        </w:rPr>
        <w:t>machinery</w:t>
      </w:r>
      <w:r w:rsidR="003615B5" w:rsidRPr="003615B5">
        <w:rPr>
          <w:sz w:val="22"/>
        </w:rPr>
        <w:t xml:space="preserve">.  The works will be </w:t>
      </w:r>
      <w:r w:rsidR="00FF0321">
        <w:rPr>
          <w:sz w:val="22"/>
        </w:rPr>
        <w:t>undertaken</w:t>
      </w:r>
      <w:r w:rsidR="00FF0321" w:rsidRPr="003615B5">
        <w:rPr>
          <w:sz w:val="22"/>
        </w:rPr>
        <w:t xml:space="preserve"> </w:t>
      </w:r>
      <w:r w:rsidR="00FF0321">
        <w:rPr>
          <w:sz w:val="22"/>
        </w:rPr>
        <w:t>u</w:t>
      </w:r>
      <w:r w:rsidRPr="003615B5">
        <w:rPr>
          <w:sz w:val="22"/>
        </w:rPr>
        <w:t>sing medium or small sized construction equipment, in addition to manual labour for</w:t>
      </w:r>
      <w:r w:rsidR="00630164" w:rsidRPr="003615B5">
        <w:rPr>
          <w:sz w:val="22"/>
        </w:rPr>
        <w:t xml:space="preserve"> </w:t>
      </w:r>
      <w:r w:rsidRPr="003615B5">
        <w:rPr>
          <w:sz w:val="22"/>
        </w:rPr>
        <w:t>handling materials and repointing works.</w:t>
      </w:r>
      <w:r w:rsidR="008C4C9B">
        <w:rPr>
          <w:sz w:val="22"/>
        </w:rPr>
        <w:t xml:space="preserve"> </w:t>
      </w:r>
      <w:r w:rsidRPr="003615B5">
        <w:rPr>
          <w:sz w:val="22"/>
        </w:rPr>
        <w:t xml:space="preserve"> All works </w:t>
      </w:r>
      <w:r w:rsidR="00630164" w:rsidRPr="003615B5">
        <w:rPr>
          <w:sz w:val="22"/>
        </w:rPr>
        <w:t xml:space="preserve">are to take place out of the water </w:t>
      </w:r>
      <w:r w:rsidR="00225902" w:rsidRPr="003615B5">
        <w:rPr>
          <w:sz w:val="22"/>
        </w:rPr>
        <w:t>column</w:t>
      </w:r>
      <w:r w:rsidR="00630164" w:rsidRPr="003615B5">
        <w:rPr>
          <w:sz w:val="22"/>
        </w:rPr>
        <w:t xml:space="preserve"> and </w:t>
      </w:r>
      <w:r w:rsidR="00FC7309">
        <w:rPr>
          <w:sz w:val="22"/>
        </w:rPr>
        <w:t xml:space="preserve">will </w:t>
      </w:r>
      <w:r w:rsidR="00630164" w:rsidRPr="003615B5">
        <w:rPr>
          <w:sz w:val="22"/>
        </w:rPr>
        <w:t>occur</w:t>
      </w:r>
      <w:r w:rsidRPr="003615B5">
        <w:rPr>
          <w:sz w:val="22"/>
        </w:rPr>
        <w:t xml:space="preserve"> </w:t>
      </w:r>
      <w:r w:rsidR="00FC7309">
        <w:rPr>
          <w:sz w:val="22"/>
        </w:rPr>
        <w:t xml:space="preserve">either </w:t>
      </w:r>
      <w:r w:rsidRPr="003615B5">
        <w:rPr>
          <w:sz w:val="22"/>
        </w:rPr>
        <w:t>at low tide</w:t>
      </w:r>
      <w:r w:rsidR="00463C7D">
        <w:rPr>
          <w:sz w:val="22"/>
        </w:rPr>
        <w:t>.</w:t>
      </w:r>
    </w:p>
    <w:p w14:paraId="2765BD39" w14:textId="62419B49" w:rsidR="00691D2F" w:rsidRPr="00463C7D" w:rsidRDefault="00D3268B" w:rsidP="00463C7D">
      <w:pPr>
        <w:pStyle w:val="Heading2"/>
        <w:spacing w:before="240" w:after="240"/>
      </w:pPr>
      <w:bookmarkStart w:id="21" w:name="_Toc89442729"/>
      <w:r w:rsidRPr="00463C7D">
        <w:t>Site Access</w:t>
      </w:r>
      <w:bookmarkEnd w:id="21"/>
    </w:p>
    <w:p w14:paraId="3EC37F5B" w14:textId="42187515" w:rsidR="00F73AC6" w:rsidRPr="003B7F65" w:rsidRDefault="00EF5928" w:rsidP="008A3C2F">
      <w:pPr>
        <w:pStyle w:val="BodyText"/>
        <w:spacing w:before="240" w:after="240"/>
      </w:pPr>
      <w:r w:rsidRPr="00C90965">
        <w:rPr>
          <w:sz w:val="22"/>
        </w:rPr>
        <w:t xml:space="preserve">The main </w:t>
      </w:r>
      <w:r w:rsidR="00F579A3" w:rsidRPr="00C90965">
        <w:rPr>
          <w:sz w:val="22"/>
        </w:rPr>
        <w:t>a</w:t>
      </w:r>
      <w:r w:rsidR="00BC49BE" w:rsidRPr="00C90965">
        <w:rPr>
          <w:sz w:val="22"/>
        </w:rPr>
        <w:t>ccess</w:t>
      </w:r>
      <w:r w:rsidR="00842FB4" w:rsidRPr="00C90965">
        <w:rPr>
          <w:sz w:val="22"/>
        </w:rPr>
        <w:t xml:space="preserve"> </w:t>
      </w:r>
      <w:r w:rsidR="00AE6684" w:rsidRPr="00C90965">
        <w:rPr>
          <w:sz w:val="22"/>
        </w:rPr>
        <w:t>to the</w:t>
      </w:r>
      <w:r w:rsidR="004421C3" w:rsidRPr="00C90965">
        <w:rPr>
          <w:sz w:val="22"/>
        </w:rPr>
        <w:t xml:space="preserve"> </w:t>
      </w:r>
      <w:r w:rsidR="00092565">
        <w:rPr>
          <w:sz w:val="22"/>
        </w:rPr>
        <w:t>Site</w:t>
      </w:r>
      <w:r w:rsidR="004421C3" w:rsidRPr="00C90965">
        <w:rPr>
          <w:sz w:val="22"/>
        </w:rPr>
        <w:t xml:space="preserve"> will be via </w:t>
      </w:r>
      <w:r w:rsidR="00537F95" w:rsidRPr="00C90965">
        <w:rPr>
          <w:sz w:val="22"/>
        </w:rPr>
        <w:t xml:space="preserve">Castle Lane, </w:t>
      </w:r>
      <w:r w:rsidR="00354E5E" w:rsidRPr="00C90965">
        <w:rPr>
          <w:sz w:val="22"/>
        </w:rPr>
        <w:t xml:space="preserve">which </w:t>
      </w:r>
      <w:r w:rsidRPr="00C90965">
        <w:rPr>
          <w:sz w:val="22"/>
        </w:rPr>
        <w:t xml:space="preserve">is connected to the A4075. </w:t>
      </w:r>
      <w:r w:rsidR="00B05581">
        <w:rPr>
          <w:sz w:val="22"/>
        </w:rPr>
        <w:t xml:space="preserve"> </w:t>
      </w:r>
    </w:p>
    <w:p w14:paraId="6F3307A0" w14:textId="3847CB9B" w:rsidR="001F2B6C" w:rsidRPr="001F2B6C" w:rsidRDefault="001F2B6C" w:rsidP="00F8242F">
      <w:pPr>
        <w:spacing w:before="240"/>
        <w:contextualSpacing/>
        <w:rPr>
          <w:sz w:val="22"/>
        </w:rPr>
      </w:pPr>
      <w:r w:rsidRPr="007161B5">
        <w:rPr>
          <w:sz w:val="22"/>
        </w:rPr>
        <w:t xml:space="preserve">A site compound </w:t>
      </w:r>
      <w:r w:rsidR="000A2A4C" w:rsidRPr="000A2A4C">
        <w:rPr>
          <w:sz w:val="22"/>
        </w:rPr>
        <w:t xml:space="preserve">will </w:t>
      </w:r>
      <w:proofErr w:type="gramStart"/>
      <w:r w:rsidR="000A2A4C" w:rsidRPr="000A2A4C">
        <w:rPr>
          <w:sz w:val="22"/>
        </w:rPr>
        <w:t>be located in</w:t>
      </w:r>
      <w:proofErr w:type="gramEnd"/>
      <w:r w:rsidR="000A2A4C" w:rsidRPr="000A2A4C">
        <w:rPr>
          <w:sz w:val="22"/>
        </w:rPr>
        <w:t xml:space="preserve"> the small PCNPA depot in Castle Lane.  This will reduce the </w:t>
      </w:r>
      <w:r w:rsidR="000A2A4C" w:rsidRPr="007161B5">
        <w:rPr>
          <w:sz w:val="22"/>
        </w:rPr>
        <w:t xml:space="preserve">number of vehicles </w:t>
      </w:r>
      <w:r w:rsidR="006E5865" w:rsidRPr="007161B5">
        <w:rPr>
          <w:sz w:val="22"/>
        </w:rPr>
        <w:t xml:space="preserve">required </w:t>
      </w:r>
      <w:r w:rsidR="000A2A4C" w:rsidRPr="007161B5">
        <w:rPr>
          <w:sz w:val="22"/>
        </w:rPr>
        <w:t xml:space="preserve">to drive down to the mill itself.  Deliveries will be to the site compound. </w:t>
      </w:r>
    </w:p>
    <w:p w14:paraId="53306406" w14:textId="6CE9D497" w:rsidR="00A22CA8" w:rsidRPr="00A22CA8" w:rsidRDefault="00A22CA8" w:rsidP="003B7F65">
      <w:pPr>
        <w:pStyle w:val="Heading2"/>
        <w:spacing w:before="240" w:after="240"/>
        <w:rPr>
          <w:rFonts w:eastAsiaTheme="minorHAnsi"/>
        </w:rPr>
      </w:pPr>
      <w:bookmarkStart w:id="22" w:name="_Toc89442730"/>
      <w:r w:rsidRPr="00A22CA8">
        <w:rPr>
          <w:rFonts w:eastAsiaTheme="minorHAnsi"/>
        </w:rPr>
        <w:t>Operation</w:t>
      </w:r>
      <w:bookmarkEnd w:id="22"/>
    </w:p>
    <w:p w14:paraId="64D996A2" w14:textId="355AB853" w:rsidR="00913B9E" w:rsidRPr="00844744" w:rsidRDefault="00A22CA8" w:rsidP="003B7F65">
      <w:pPr>
        <w:spacing w:before="240" w:after="240"/>
        <w:rPr>
          <w:sz w:val="22"/>
        </w:rPr>
      </w:pPr>
      <w:r w:rsidRPr="00B9004A">
        <w:rPr>
          <w:sz w:val="22"/>
        </w:rPr>
        <w:t xml:space="preserve">Operation of the </w:t>
      </w:r>
      <w:r w:rsidR="00832CA7" w:rsidRPr="00B9004A">
        <w:rPr>
          <w:sz w:val="22"/>
        </w:rPr>
        <w:t>W</w:t>
      </w:r>
      <w:r w:rsidR="007C1499" w:rsidRPr="00B9004A">
        <w:rPr>
          <w:sz w:val="22"/>
        </w:rPr>
        <w:t>orks</w:t>
      </w:r>
      <w:r w:rsidRPr="00B9004A">
        <w:rPr>
          <w:sz w:val="22"/>
        </w:rPr>
        <w:t xml:space="preserve"> </w:t>
      </w:r>
      <w:r w:rsidR="00832CA7" w:rsidRPr="00B9004A">
        <w:rPr>
          <w:sz w:val="22"/>
        </w:rPr>
        <w:t>will</w:t>
      </w:r>
      <w:r w:rsidRPr="00B9004A">
        <w:rPr>
          <w:sz w:val="22"/>
        </w:rPr>
        <w:t xml:space="preserve"> commence as soon as the </w:t>
      </w:r>
      <w:r w:rsidR="00832CA7" w:rsidRPr="00B9004A">
        <w:rPr>
          <w:sz w:val="22"/>
        </w:rPr>
        <w:t>W</w:t>
      </w:r>
      <w:r w:rsidR="00F8242F" w:rsidRPr="00B9004A">
        <w:rPr>
          <w:sz w:val="22"/>
        </w:rPr>
        <w:t>orks are completed</w:t>
      </w:r>
      <w:r w:rsidR="000E58D1" w:rsidRPr="00B9004A">
        <w:rPr>
          <w:sz w:val="22"/>
        </w:rPr>
        <w:t>. N</w:t>
      </w:r>
      <w:r w:rsidR="00913B9E" w:rsidRPr="00B9004A">
        <w:rPr>
          <w:sz w:val="22"/>
        </w:rPr>
        <w:t xml:space="preserve">o further works are expected once the site is in operation. </w:t>
      </w:r>
      <w:r w:rsidR="00752E9E" w:rsidRPr="00B9004A">
        <w:rPr>
          <w:sz w:val="22"/>
        </w:rPr>
        <w:t xml:space="preserve">Once established, the Site will be </w:t>
      </w:r>
      <w:r w:rsidR="000A2A4C">
        <w:rPr>
          <w:sz w:val="22"/>
        </w:rPr>
        <w:t>taken over</w:t>
      </w:r>
      <w:r w:rsidR="00752E9E" w:rsidRPr="00B9004A">
        <w:rPr>
          <w:sz w:val="22"/>
        </w:rPr>
        <w:t xml:space="preserve"> by PCNPA.</w:t>
      </w:r>
    </w:p>
    <w:p w14:paraId="41FE51D1" w14:textId="2FF854CA" w:rsidR="00A22CA8" w:rsidRPr="00A22CA8" w:rsidRDefault="00A22CA8" w:rsidP="003B7F65">
      <w:pPr>
        <w:pStyle w:val="Heading2"/>
        <w:spacing w:before="240" w:after="240"/>
        <w:rPr>
          <w:rFonts w:eastAsiaTheme="minorHAnsi"/>
        </w:rPr>
      </w:pPr>
      <w:bookmarkStart w:id="23" w:name="_Toc89442731"/>
      <w:r w:rsidRPr="00A22CA8">
        <w:rPr>
          <w:rFonts w:eastAsiaTheme="minorHAnsi"/>
        </w:rPr>
        <w:t>Decommissioning</w:t>
      </w:r>
      <w:bookmarkEnd w:id="23"/>
    </w:p>
    <w:p w14:paraId="684444A2" w14:textId="55EA346E" w:rsidR="00913B9E" w:rsidRPr="00844744" w:rsidRDefault="00DF74AF" w:rsidP="003B7F65">
      <w:pPr>
        <w:spacing w:before="240" w:after="240"/>
        <w:rPr>
          <w:sz w:val="22"/>
        </w:rPr>
      </w:pPr>
      <w:r>
        <w:rPr>
          <w:sz w:val="22"/>
        </w:rPr>
        <w:t xml:space="preserve">There are no plans to decommission the </w:t>
      </w:r>
      <w:r w:rsidR="00832CA7">
        <w:rPr>
          <w:sz w:val="22"/>
        </w:rPr>
        <w:t>W</w:t>
      </w:r>
      <w:r>
        <w:rPr>
          <w:sz w:val="22"/>
        </w:rPr>
        <w:t xml:space="preserve">orks.  </w:t>
      </w:r>
      <w:r w:rsidR="00E644DB">
        <w:rPr>
          <w:sz w:val="22"/>
        </w:rPr>
        <w:t xml:space="preserve">They are permanent works required to maintain the Mill and </w:t>
      </w:r>
      <w:r w:rsidR="00BB3C1F">
        <w:rPr>
          <w:sz w:val="22"/>
        </w:rPr>
        <w:t>the Mill</w:t>
      </w:r>
      <w:r w:rsidR="00E644DB">
        <w:rPr>
          <w:sz w:val="22"/>
        </w:rPr>
        <w:t xml:space="preserve">pond. </w:t>
      </w:r>
    </w:p>
    <w:p w14:paraId="4339FD5C" w14:textId="1E8826C6" w:rsidR="00913B9E" w:rsidRPr="00913B9E" w:rsidRDefault="00913B9E" w:rsidP="00913B9E">
      <w:pPr>
        <w:sectPr w:rsidR="00913B9E" w:rsidRPr="00913B9E" w:rsidSect="008D1715">
          <w:pgSz w:w="11907" w:h="16839" w:code="9"/>
          <w:pgMar w:top="1701" w:right="1134" w:bottom="964" w:left="1134" w:header="510" w:footer="510" w:gutter="0"/>
          <w:cols w:space="284"/>
          <w:formProt w:val="0"/>
          <w:docGrid w:linePitch="360"/>
        </w:sectPr>
      </w:pPr>
    </w:p>
    <w:p w14:paraId="7C07C09A" w14:textId="1EF4E964" w:rsidR="00034E17" w:rsidRDefault="004A7F6F" w:rsidP="00D32882">
      <w:pPr>
        <w:pStyle w:val="Heading1"/>
      </w:pPr>
      <w:bookmarkStart w:id="24" w:name="_Toc89442732"/>
      <w:r>
        <w:lastRenderedPageBreak/>
        <w:t xml:space="preserve">WFD </w:t>
      </w:r>
      <w:r w:rsidR="000A454A">
        <w:t>Baseline</w:t>
      </w:r>
      <w:bookmarkEnd w:id="24"/>
      <w:r>
        <w:t xml:space="preserve"> </w:t>
      </w:r>
    </w:p>
    <w:p w14:paraId="1B0B302C" w14:textId="58E94EDA" w:rsidR="008A51BF" w:rsidRDefault="0028419E" w:rsidP="00D35927">
      <w:pPr>
        <w:pStyle w:val="BodyText"/>
        <w:spacing w:before="240"/>
        <w:rPr>
          <w:sz w:val="22"/>
        </w:rPr>
      </w:pPr>
      <w:r>
        <w:rPr>
          <w:sz w:val="22"/>
        </w:rPr>
        <w:t xml:space="preserve">Carew Mill is situated in the </w:t>
      </w:r>
      <w:r w:rsidR="00365531">
        <w:rPr>
          <w:sz w:val="22"/>
        </w:rPr>
        <w:t xml:space="preserve">Western Wales </w:t>
      </w:r>
      <w:r w:rsidR="00485AE7">
        <w:rPr>
          <w:sz w:val="22"/>
        </w:rPr>
        <w:t>R</w:t>
      </w:r>
      <w:r w:rsidR="00365531">
        <w:rPr>
          <w:sz w:val="22"/>
        </w:rPr>
        <w:t xml:space="preserve">iver </w:t>
      </w:r>
      <w:r w:rsidR="00485AE7">
        <w:rPr>
          <w:sz w:val="22"/>
        </w:rPr>
        <w:t>B</w:t>
      </w:r>
      <w:r w:rsidR="00365531">
        <w:rPr>
          <w:sz w:val="22"/>
        </w:rPr>
        <w:t xml:space="preserve">asin </w:t>
      </w:r>
      <w:r w:rsidR="00485AE7">
        <w:rPr>
          <w:sz w:val="22"/>
        </w:rPr>
        <w:t>D</w:t>
      </w:r>
      <w:r w:rsidR="00365531">
        <w:rPr>
          <w:sz w:val="22"/>
        </w:rPr>
        <w:t>istrict</w:t>
      </w:r>
      <w:r w:rsidR="00E644DB">
        <w:rPr>
          <w:sz w:val="22"/>
        </w:rPr>
        <w:t>.  T</w:t>
      </w:r>
      <w:r w:rsidR="00485AE7">
        <w:rPr>
          <w:sz w:val="22"/>
        </w:rPr>
        <w:t>he management strategies for the district are stated in the</w:t>
      </w:r>
      <w:r w:rsidR="0042496F">
        <w:rPr>
          <w:sz w:val="22"/>
        </w:rPr>
        <w:t xml:space="preserve"> Western Wales River Basin Management Plan</w:t>
      </w:r>
      <w:r w:rsidR="00480D89">
        <w:rPr>
          <w:sz w:val="22"/>
        </w:rPr>
        <w:t xml:space="preserve"> </w:t>
      </w:r>
      <w:sdt>
        <w:sdtPr>
          <w:rPr>
            <w:sz w:val="22"/>
          </w:rPr>
          <w:id w:val="1985271446"/>
          <w:citation/>
        </w:sdtPr>
        <w:sdtEndPr/>
        <w:sdtContent>
          <w:r w:rsidR="00480D89">
            <w:rPr>
              <w:sz w:val="22"/>
            </w:rPr>
            <w:fldChar w:fldCharType="begin"/>
          </w:r>
          <w:r w:rsidR="00480D89">
            <w:rPr>
              <w:sz w:val="22"/>
            </w:rPr>
            <w:instrText xml:space="preserve"> CITATION NRW20 \l 2057 </w:instrText>
          </w:r>
          <w:r w:rsidR="00480D89">
            <w:rPr>
              <w:sz w:val="22"/>
            </w:rPr>
            <w:fldChar w:fldCharType="separate"/>
          </w:r>
          <w:r w:rsidR="00334F8A" w:rsidRPr="00334F8A">
            <w:rPr>
              <w:noProof/>
              <w:sz w:val="22"/>
            </w:rPr>
            <w:t>(NRW, 2020)</w:t>
          </w:r>
          <w:r w:rsidR="00480D89">
            <w:rPr>
              <w:sz w:val="22"/>
            </w:rPr>
            <w:fldChar w:fldCharType="end"/>
          </w:r>
        </w:sdtContent>
      </w:sdt>
      <w:r w:rsidR="0042496F">
        <w:rPr>
          <w:sz w:val="22"/>
        </w:rPr>
        <w:t>.</w:t>
      </w:r>
      <w:r w:rsidR="00485AE7">
        <w:rPr>
          <w:sz w:val="22"/>
        </w:rPr>
        <w:t xml:space="preserve"> </w:t>
      </w:r>
      <w:r w:rsidR="00485062">
        <w:rPr>
          <w:sz w:val="22"/>
        </w:rPr>
        <w:t xml:space="preserve"> </w:t>
      </w:r>
      <w:r w:rsidR="008A51BF" w:rsidRPr="008A51BF">
        <w:rPr>
          <w:sz w:val="22"/>
        </w:rPr>
        <w:t xml:space="preserve">River basin management is a continuous cycle of planning and delivery. </w:t>
      </w:r>
      <w:r w:rsidR="00485062">
        <w:rPr>
          <w:sz w:val="22"/>
        </w:rPr>
        <w:t xml:space="preserve"> </w:t>
      </w:r>
      <w:r w:rsidR="008A51BF" w:rsidRPr="008A51BF">
        <w:rPr>
          <w:sz w:val="22"/>
        </w:rPr>
        <w:t xml:space="preserve">The first RBMP was published in 2009 and set out the management plan for the first six years 2009-2015 (Cycle 1). </w:t>
      </w:r>
      <w:r w:rsidR="00485062">
        <w:rPr>
          <w:sz w:val="22"/>
        </w:rPr>
        <w:t xml:space="preserve"> </w:t>
      </w:r>
      <w:r w:rsidR="008A51BF" w:rsidRPr="008A51BF">
        <w:rPr>
          <w:sz w:val="22"/>
        </w:rPr>
        <w:t xml:space="preserve">The plan was updated in 2015 to cover the second period 2015-2021 (Cycle 2) and will be updated again in 2021. </w:t>
      </w:r>
      <w:r w:rsidR="00485062">
        <w:rPr>
          <w:sz w:val="22"/>
        </w:rPr>
        <w:t xml:space="preserve"> </w:t>
      </w:r>
      <w:r w:rsidR="008A51BF" w:rsidRPr="008A51BF">
        <w:rPr>
          <w:sz w:val="22"/>
        </w:rPr>
        <w:t>The purpose of th</w:t>
      </w:r>
      <w:r w:rsidR="0095244C">
        <w:rPr>
          <w:sz w:val="22"/>
        </w:rPr>
        <w:t>e</w:t>
      </w:r>
      <w:r w:rsidR="008A51BF" w:rsidRPr="008A51BF">
        <w:rPr>
          <w:sz w:val="22"/>
        </w:rPr>
        <w:t xml:space="preserve"> management plan is to protect and improve the water environment for the wider benefits to people and wildlife.</w:t>
      </w:r>
    </w:p>
    <w:p w14:paraId="16B17414" w14:textId="602205D0" w:rsidR="007F7A15" w:rsidRDefault="0055709B" w:rsidP="00D35927">
      <w:pPr>
        <w:pStyle w:val="BodyText"/>
        <w:spacing w:before="240"/>
        <w:rPr>
          <w:sz w:val="22"/>
        </w:rPr>
      </w:pPr>
      <w:r>
        <w:rPr>
          <w:sz w:val="22"/>
        </w:rPr>
        <w:t>D</w:t>
      </w:r>
      <w:r w:rsidR="002B5C16">
        <w:rPr>
          <w:sz w:val="22"/>
        </w:rPr>
        <w:t xml:space="preserve">ata </w:t>
      </w:r>
      <w:r w:rsidR="002B5C16" w:rsidRPr="00194A68">
        <w:rPr>
          <w:sz w:val="22"/>
        </w:rPr>
        <w:t>obtained from NRW Water Watch Wales Map Gallery</w:t>
      </w:r>
      <w:sdt>
        <w:sdtPr>
          <w:rPr>
            <w:sz w:val="22"/>
          </w:rPr>
          <w:id w:val="-378476207"/>
          <w:citation/>
        </w:sdtPr>
        <w:sdtEndPr/>
        <w:sdtContent>
          <w:r w:rsidR="002B5C16" w:rsidRPr="00194A68">
            <w:rPr>
              <w:sz w:val="22"/>
            </w:rPr>
            <w:fldChar w:fldCharType="begin"/>
          </w:r>
          <w:r w:rsidR="002B5C16" w:rsidRPr="00194A68">
            <w:rPr>
              <w:sz w:val="22"/>
            </w:rPr>
            <w:instrText xml:space="preserve">CITATION Nat191 \l 2057 </w:instrText>
          </w:r>
          <w:r w:rsidR="002B5C16" w:rsidRPr="00194A68">
            <w:rPr>
              <w:sz w:val="22"/>
            </w:rPr>
            <w:fldChar w:fldCharType="separate"/>
          </w:r>
          <w:r w:rsidR="00334F8A">
            <w:rPr>
              <w:noProof/>
              <w:sz w:val="22"/>
            </w:rPr>
            <w:t xml:space="preserve"> </w:t>
          </w:r>
          <w:r w:rsidR="00334F8A" w:rsidRPr="00334F8A">
            <w:rPr>
              <w:noProof/>
              <w:sz w:val="22"/>
            </w:rPr>
            <w:t>(Natural Resources Wales, 2020)</w:t>
          </w:r>
          <w:r w:rsidR="002B5C16" w:rsidRPr="00194A68">
            <w:rPr>
              <w:sz w:val="22"/>
            </w:rPr>
            <w:fldChar w:fldCharType="end"/>
          </w:r>
        </w:sdtContent>
      </w:sdt>
      <w:r w:rsidR="0098008C">
        <w:rPr>
          <w:sz w:val="22"/>
        </w:rPr>
        <w:t xml:space="preserve"> and DEFRAs Magic Map</w:t>
      </w:r>
      <w:sdt>
        <w:sdtPr>
          <w:rPr>
            <w:sz w:val="22"/>
          </w:rPr>
          <w:id w:val="-429506204"/>
          <w:citation/>
        </w:sdtPr>
        <w:sdtEndPr/>
        <w:sdtContent>
          <w:r w:rsidR="0098008C">
            <w:rPr>
              <w:sz w:val="22"/>
            </w:rPr>
            <w:fldChar w:fldCharType="begin"/>
          </w:r>
          <w:r w:rsidR="0098008C">
            <w:rPr>
              <w:sz w:val="22"/>
            </w:rPr>
            <w:instrText xml:space="preserve">CITATION DEF19 \l 2057 </w:instrText>
          </w:r>
          <w:r w:rsidR="0098008C">
            <w:rPr>
              <w:sz w:val="22"/>
            </w:rPr>
            <w:fldChar w:fldCharType="separate"/>
          </w:r>
          <w:r w:rsidR="00334F8A">
            <w:rPr>
              <w:noProof/>
              <w:sz w:val="22"/>
            </w:rPr>
            <w:t xml:space="preserve"> </w:t>
          </w:r>
          <w:r w:rsidR="00334F8A" w:rsidRPr="00334F8A">
            <w:rPr>
              <w:noProof/>
              <w:sz w:val="22"/>
            </w:rPr>
            <w:t>(DEFRA, 2020)</w:t>
          </w:r>
          <w:r w:rsidR="0098008C">
            <w:rPr>
              <w:sz w:val="22"/>
            </w:rPr>
            <w:fldChar w:fldCharType="end"/>
          </w:r>
        </w:sdtContent>
      </w:sdt>
      <w:r>
        <w:rPr>
          <w:sz w:val="22"/>
        </w:rPr>
        <w:t xml:space="preserve"> was used </w:t>
      </w:r>
      <w:r w:rsidR="009E1E01">
        <w:rPr>
          <w:sz w:val="22"/>
        </w:rPr>
        <w:t>to</w:t>
      </w:r>
      <w:r w:rsidR="009009CA">
        <w:rPr>
          <w:sz w:val="22"/>
        </w:rPr>
        <w:t xml:space="preserve"> determine </w:t>
      </w:r>
      <w:r w:rsidR="0095244C">
        <w:rPr>
          <w:sz w:val="22"/>
        </w:rPr>
        <w:t>this</w:t>
      </w:r>
      <w:r w:rsidR="009E1E01">
        <w:rPr>
          <w:sz w:val="22"/>
        </w:rPr>
        <w:t xml:space="preserve"> </w:t>
      </w:r>
      <w:r w:rsidR="00793FAD" w:rsidRPr="00194A68">
        <w:rPr>
          <w:sz w:val="22"/>
        </w:rPr>
        <w:t>WFD</w:t>
      </w:r>
      <w:r w:rsidR="009009CA">
        <w:rPr>
          <w:sz w:val="22"/>
        </w:rPr>
        <w:t xml:space="preserve"> baseline</w:t>
      </w:r>
      <w:r w:rsidR="0095244C">
        <w:rPr>
          <w:sz w:val="22"/>
        </w:rPr>
        <w:t>,</w:t>
      </w:r>
      <w:r w:rsidR="00793FAD" w:rsidRPr="00194A68">
        <w:rPr>
          <w:sz w:val="22"/>
        </w:rPr>
        <w:t xml:space="preserve"> </w:t>
      </w:r>
      <w:r w:rsidR="002B5C16">
        <w:rPr>
          <w:sz w:val="22"/>
        </w:rPr>
        <w:t>including</w:t>
      </w:r>
      <w:r w:rsidR="00AE7C52">
        <w:rPr>
          <w:sz w:val="22"/>
        </w:rPr>
        <w:t xml:space="preserve"> any</w:t>
      </w:r>
      <w:r w:rsidR="000D4AAD">
        <w:rPr>
          <w:sz w:val="22"/>
        </w:rPr>
        <w:t xml:space="preserve"> surround</w:t>
      </w:r>
      <w:r w:rsidR="00AE7C52">
        <w:rPr>
          <w:sz w:val="22"/>
        </w:rPr>
        <w:t>ing</w:t>
      </w:r>
      <w:r w:rsidR="000D4AAD">
        <w:rPr>
          <w:sz w:val="22"/>
        </w:rPr>
        <w:t xml:space="preserve"> </w:t>
      </w:r>
      <w:r w:rsidR="00AE7C52">
        <w:rPr>
          <w:sz w:val="22"/>
        </w:rPr>
        <w:t>protected</w:t>
      </w:r>
      <w:r w:rsidR="000D4AAD">
        <w:rPr>
          <w:sz w:val="22"/>
        </w:rPr>
        <w:t xml:space="preserve"> sites</w:t>
      </w:r>
      <w:r w:rsidR="0027186C">
        <w:rPr>
          <w:sz w:val="22"/>
        </w:rPr>
        <w:t>.</w:t>
      </w:r>
      <w:r>
        <w:rPr>
          <w:sz w:val="22"/>
        </w:rPr>
        <w:t xml:space="preserve">  A 2</w:t>
      </w:r>
      <w:r w:rsidR="00516AEE">
        <w:rPr>
          <w:sz w:val="22"/>
        </w:rPr>
        <w:t xml:space="preserve"> </w:t>
      </w:r>
      <w:r>
        <w:rPr>
          <w:sz w:val="22"/>
        </w:rPr>
        <w:t xml:space="preserve">km </w:t>
      </w:r>
      <w:r w:rsidR="00516AEE">
        <w:rPr>
          <w:sz w:val="22"/>
        </w:rPr>
        <w:t>buffer</w:t>
      </w:r>
      <w:r>
        <w:rPr>
          <w:sz w:val="22"/>
        </w:rPr>
        <w:t xml:space="preserve"> around the central search point (Grid Ref:</w:t>
      </w:r>
      <w:r w:rsidRPr="00FF110A">
        <w:t xml:space="preserve"> </w:t>
      </w:r>
      <w:r w:rsidRPr="00FF110A">
        <w:rPr>
          <w:sz w:val="22"/>
        </w:rPr>
        <w:t>SN04170385</w:t>
      </w:r>
      <w:r>
        <w:rPr>
          <w:sz w:val="22"/>
        </w:rPr>
        <w:t>) of the Site was used, as per guidance provided by NRW</w:t>
      </w:r>
      <w:bookmarkStart w:id="25" w:name="_Toc30687070"/>
      <w:r>
        <w:rPr>
          <w:sz w:val="22"/>
        </w:rPr>
        <w:t xml:space="preserve">.  </w:t>
      </w:r>
    </w:p>
    <w:p w14:paraId="4F727403" w14:textId="0352A5B4" w:rsidR="00B32FFF" w:rsidRDefault="00793FAD" w:rsidP="001E5519">
      <w:pPr>
        <w:pStyle w:val="Heading2"/>
      </w:pPr>
      <w:bookmarkStart w:id="26" w:name="_Ref31993325"/>
      <w:bookmarkStart w:id="27" w:name="_Toc89442733"/>
      <w:bookmarkEnd w:id="25"/>
      <w:r>
        <w:t>Surface Water</w:t>
      </w:r>
      <w:r w:rsidR="003B67D4">
        <w:t>b</w:t>
      </w:r>
      <w:r>
        <w:t>odies</w:t>
      </w:r>
      <w:bookmarkEnd w:id="26"/>
      <w:bookmarkEnd w:id="27"/>
    </w:p>
    <w:p w14:paraId="408EB845" w14:textId="374814AC" w:rsidR="002C3CDB" w:rsidRDefault="00F32F3C" w:rsidP="007F7A15">
      <w:pPr>
        <w:pStyle w:val="BodyText"/>
        <w:spacing w:before="240"/>
        <w:rPr>
          <w:sz w:val="22"/>
        </w:rPr>
      </w:pPr>
      <w:r>
        <w:rPr>
          <w:sz w:val="22"/>
        </w:rPr>
        <w:t xml:space="preserve">Carew Mill </w:t>
      </w:r>
      <w:proofErr w:type="gramStart"/>
      <w:r>
        <w:rPr>
          <w:sz w:val="22"/>
        </w:rPr>
        <w:t>is located in</w:t>
      </w:r>
      <w:proofErr w:type="gramEnd"/>
      <w:r>
        <w:rPr>
          <w:sz w:val="22"/>
        </w:rPr>
        <w:t xml:space="preserve"> the </w:t>
      </w:r>
      <w:r w:rsidR="00CE0933">
        <w:rPr>
          <w:sz w:val="22"/>
        </w:rPr>
        <w:t>‘</w:t>
      </w:r>
      <w:proofErr w:type="spellStart"/>
      <w:r w:rsidR="00912828" w:rsidRPr="001547FB">
        <w:rPr>
          <w:sz w:val="22"/>
        </w:rPr>
        <w:t>Cleddau</w:t>
      </w:r>
      <w:proofErr w:type="spellEnd"/>
      <w:r w:rsidR="00912828" w:rsidRPr="001547FB">
        <w:rPr>
          <w:sz w:val="22"/>
        </w:rPr>
        <w:t xml:space="preserve"> and Pembrokeshire Coastal Rivers</w:t>
      </w:r>
      <w:r w:rsidR="00CE0933">
        <w:rPr>
          <w:sz w:val="22"/>
        </w:rPr>
        <w:t>’</w:t>
      </w:r>
      <w:r w:rsidR="00912828" w:rsidRPr="001547FB">
        <w:rPr>
          <w:sz w:val="22"/>
        </w:rPr>
        <w:t xml:space="preserve"> catchment</w:t>
      </w:r>
      <w:r w:rsidR="004B3701">
        <w:rPr>
          <w:sz w:val="22"/>
        </w:rPr>
        <w:t xml:space="preserve"> </w:t>
      </w:r>
      <w:r w:rsidR="00CE0933">
        <w:rPr>
          <w:sz w:val="22"/>
        </w:rPr>
        <w:t xml:space="preserve">and </w:t>
      </w:r>
      <w:r w:rsidR="004B3701">
        <w:rPr>
          <w:sz w:val="22"/>
        </w:rPr>
        <w:t>t</w:t>
      </w:r>
      <w:r w:rsidR="000C79C4">
        <w:rPr>
          <w:sz w:val="22"/>
        </w:rPr>
        <w:t>he</w:t>
      </w:r>
      <w:r>
        <w:rPr>
          <w:sz w:val="22"/>
        </w:rPr>
        <w:t xml:space="preserve"> surrounding</w:t>
      </w:r>
      <w:r w:rsidR="000C79C4">
        <w:rPr>
          <w:sz w:val="22"/>
        </w:rPr>
        <w:t xml:space="preserve"> designated water body </w:t>
      </w:r>
      <w:r w:rsidR="00471061">
        <w:rPr>
          <w:sz w:val="22"/>
        </w:rPr>
        <w:t>is the</w:t>
      </w:r>
      <w:r>
        <w:rPr>
          <w:sz w:val="22"/>
        </w:rPr>
        <w:t xml:space="preserve"> </w:t>
      </w:r>
      <w:r w:rsidR="00CE0933">
        <w:rPr>
          <w:sz w:val="22"/>
        </w:rPr>
        <w:t>‘</w:t>
      </w:r>
      <w:r>
        <w:rPr>
          <w:sz w:val="22"/>
        </w:rPr>
        <w:t>Milford Haven Inner</w:t>
      </w:r>
      <w:r w:rsidR="00CE0933">
        <w:rPr>
          <w:sz w:val="22"/>
        </w:rPr>
        <w:t>’</w:t>
      </w:r>
      <w:r>
        <w:rPr>
          <w:sz w:val="22"/>
        </w:rPr>
        <w:t xml:space="preserve"> </w:t>
      </w:r>
      <w:r w:rsidR="00E9156E">
        <w:rPr>
          <w:sz w:val="22"/>
        </w:rPr>
        <w:t xml:space="preserve">(ID: </w:t>
      </w:r>
      <w:r w:rsidR="00E9156E" w:rsidRPr="00E9156E">
        <w:rPr>
          <w:sz w:val="22"/>
        </w:rPr>
        <w:t>GB531006114100</w:t>
      </w:r>
      <w:r w:rsidR="00E9156E">
        <w:rPr>
          <w:sz w:val="22"/>
        </w:rPr>
        <w:t xml:space="preserve">). </w:t>
      </w:r>
      <w:r w:rsidR="00485062">
        <w:rPr>
          <w:sz w:val="22"/>
        </w:rPr>
        <w:t xml:space="preserve"> </w:t>
      </w:r>
      <w:r w:rsidR="00E9156E">
        <w:rPr>
          <w:sz w:val="22"/>
        </w:rPr>
        <w:t>This waterbody is</w:t>
      </w:r>
      <w:r w:rsidR="005F5D8F">
        <w:rPr>
          <w:sz w:val="22"/>
        </w:rPr>
        <w:t xml:space="preserve"> classified as a transitional waterbody</w:t>
      </w:r>
      <w:r w:rsidR="008B7958">
        <w:rPr>
          <w:sz w:val="22"/>
        </w:rPr>
        <w:t xml:space="preserve">, </w:t>
      </w:r>
      <w:r w:rsidR="005F5D8F">
        <w:rPr>
          <w:sz w:val="22"/>
        </w:rPr>
        <w:t>approximately 21</w:t>
      </w:r>
      <w:r w:rsidR="00F42D49">
        <w:rPr>
          <w:sz w:val="22"/>
        </w:rPr>
        <w:t xml:space="preserve"> </w:t>
      </w:r>
      <w:r w:rsidR="005F5D8F">
        <w:rPr>
          <w:sz w:val="22"/>
        </w:rPr>
        <w:t>km</w:t>
      </w:r>
      <w:r w:rsidR="005F5D8F" w:rsidRPr="00CE0933">
        <w:rPr>
          <w:sz w:val="22"/>
          <w:vertAlign w:val="superscript"/>
        </w:rPr>
        <w:t>2</w:t>
      </w:r>
      <w:r w:rsidR="005F5D8F">
        <w:rPr>
          <w:sz w:val="22"/>
        </w:rPr>
        <w:t xml:space="preserve"> in size</w:t>
      </w:r>
      <w:r w:rsidR="008B7958">
        <w:rPr>
          <w:sz w:val="22"/>
        </w:rPr>
        <w:t xml:space="preserve"> and is</w:t>
      </w:r>
      <w:r w:rsidR="005F5D8F">
        <w:rPr>
          <w:sz w:val="22"/>
        </w:rPr>
        <w:t xml:space="preserve"> currently achieving ‘</w:t>
      </w:r>
      <w:r w:rsidR="00377FEA">
        <w:rPr>
          <w:sz w:val="22"/>
        </w:rPr>
        <w:t>Moderate’</w:t>
      </w:r>
      <w:r w:rsidR="005F5D8F">
        <w:rPr>
          <w:sz w:val="22"/>
        </w:rPr>
        <w:t xml:space="preserve"> overall water quality status</w:t>
      </w:r>
      <w:r w:rsidR="002A75CE">
        <w:rPr>
          <w:sz w:val="22"/>
        </w:rPr>
        <w:t>.</w:t>
      </w:r>
      <w:r w:rsidR="0023548D">
        <w:rPr>
          <w:sz w:val="22"/>
        </w:rPr>
        <w:t xml:space="preserve">  As the works lie directly in the boundary of this designated waterbody</w:t>
      </w:r>
      <w:r w:rsidR="006D5947">
        <w:rPr>
          <w:sz w:val="22"/>
        </w:rPr>
        <w:t>,</w:t>
      </w:r>
      <w:r w:rsidR="0023548D">
        <w:rPr>
          <w:sz w:val="22"/>
        </w:rPr>
        <w:t xml:space="preserve"> it has been </w:t>
      </w:r>
      <w:r w:rsidR="0023548D" w:rsidRPr="00485062">
        <w:rPr>
          <w:b/>
          <w:bCs/>
          <w:sz w:val="22"/>
        </w:rPr>
        <w:t>screened in</w:t>
      </w:r>
      <w:r w:rsidR="0023548D">
        <w:rPr>
          <w:sz w:val="22"/>
        </w:rPr>
        <w:t xml:space="preserve"> for further assessment. </w:t>
      </w:r>
    </w:p>
    <w:p w14:paraId="5FC21BA3" w14:textId="7318F002" w:rsidR="002C3CDB" w:rsidRDefault="00482338" w:rsidP="007F7A15">
      <w:pPr>
        <w:pStyle w:val="BodyText"/>
        <w:spacing w:before="240"/>
        <w:rPr>
          <w:sz w:val="22"/>
        </w:rPr>
      </w:pPr>
      <w:r>
        <w:rPr>
          <w:sz w:val="22"/>
        </w:rPr>
        <w:t xml:space="preserve">The </w:t>
      </w:r>
      <w:proofErr w:type="spellStart"/>
      <w:r w:rsidRPr="001547FB">
        <w:rPr>
          <w:sz w:val="22"/>
        </w:rPr>
        <w:t>Cleddau</w:t>
      </w:r>
      <w:proofErr w:type="spellEnd"/>
      <w:r w:rsidRPr="001547FB">
        <w:rPr>
          <w:sz w:val="22"/>
        </w:rPr>
        <w:t xml:space="preserve"> and Pembrokeshire Coastal Rivers catchment</w:t>
      </w:r>
      <w:r>
        <w:rPr>
          <w:sz w:val="22"/>
        </w:rPr>
        <w:t xml:space="preserve"> also contains the </w:t>
      </w:r>
      <w:r w:rsidR="00F13709">
        <w:rPr>
          <w:sz w:val="22"/>
        </w:rPr>
        <w:t>‘</w:t>
      </w:r>
      <w:r w:rsidRPr="00482338">
        <w:rPr>
          <w:sz w:val="22"/>
        </w:rPr>
        <w:t>Carew - HW to conf with Carew Tidal Mill</w:t>
      </w:r>
      <w:r w:rsidR="002D615C">
        <w:rPr>
          <w:sz w:val="22"/>
        </w:rPr>
        <w:t>p</w:t>
      </w:r>
      <w:r w:rsidRPr="00482338">
        <w:rPr>
          <w:sz w:val="22"/>
        </w:rPr>
        <w:t>ond</w:t>
      </w:r>
      <w:r w:rsidR="00F13709">
        <w:rPr>
          <w:sz w:val="22"/>
        </w:rPr>
        <w:t>’</w:t>
      </w:r>
      <w:r>
        <w:rPr>
          <w:sz w:val="22"/>
        </w:rPr>
        <w:t xml:space="preserve"> </w:t>
      </w:r>
      <w:r w:rsidR="00C55249">
        <w:rPr>
          <w:sz w:val="22"/>
        </w:rPr>
        <w:t>(ID:</w:t>
      </w:r>
      <w:r w:rsidR="00CE0933">
        <w:rPr>
          <w:sz w:val="22"/>
        </w:rPr>
        <w:t xml:space="preserve"> </w:t>
      </w:r>
      <w:r w:rsidR="00CE0933" w:rsidRPr="00CE0933">
        <w:rPr>
          <w:sz w:val="22"/>
        </w:rPr>
        <w:t>GB110061031210</w:t>
      </w:r>
      <w:r w:rsidR="00CE0933">
        <w:rPr>
          <w:sz w:val="22"/>
        </w:rPr>
        <w:t>)</w:t>
      </w:r>
      <w:r w:rsidR="00836F17">
        <w:rPr>
          <w:sz w:val="22"/>
        </w:rPr>
        <w:t>, a</w:t>
      </w:r>
      <w:r w:rsidR="00B24A23">
        <w:rPr>
          <w:sz w:val="22"/>
        </w:rPr>
        <w:t xml:space="preserve"> river waterbody</w:t>
      </w:r>
      <w:r w:rsidR="00C55249">
        <w:rPr>
          <w:sz w:val="22"/>
        </w:rPr>
        <w:t xml:space="preserve"> </w:t>
      </w:r>
      <w:r>
        <w:rPr>
          <w:sz w:val="22"/>
        </w:rPr>
        <w:t>approximately</w:t>
      </w:r>
      <w:r w:rsidR="00F13709">
        <w:rPr>
          <w:sz w:val="22"/>
        </w:rPr>
        <w:t xml:space="preserve"> 1 km</w:t>
      </w:r>
      <w:r>
        <w:rPr>
          <w:sz w:val="22"/>
        </w:rPr>
        <w:t xml:space="preserve"> </w:t>
      </w:r>
      <w:r w:rsidR="00157F85">
        <w:rPr>
          <w:sz w:val="22"/>
        </w:rPr>
        <w:t>upstream</w:t>
      </w:r>
      <w:r w:rsidR="00034AE2">
        <w:rPr>
          <w:sz w:val="22"/>
        </w:rPr>
        <w:t xml:space="preserve"> </w:t>
      </w:r>
      <w:r w:rsidR="005A36A6">
        <w:rPr>
          <w:sz w:val="22"/>
        </w:rPr>
        <w:t>of the Site</w:t>
      </w:r>
      <w:r w:rsidR="0014181B">
        <w:rPr>
          <w:sz w:val="22"/>
        </w:rPr>
        <w:t>,</w:t>
      </w:r>
      <w:r w:rsidR="005A36A6">
        <w:rPr>
          <w:sz w:val="22"/>
        </w:rPr>
        <w:t xml:space="preserve"> </w:t>
      </w:r>
      <w:r w:rsidR="00034AE2">
        <w:rPr>
          <w:sz w:val="22"/>
        </w:rPr>
        <w:t>and t</w:t>
      </w:r>
      <w:r w:rsidR="00085952">
        <w:rPr>
          <w:sz w:val="22"/>
        </w:rPr>
        <w:t xml:space="preserve">he </w:t>
      </w:r>
      <w:r w:rsidR="00034AE2">
        <w:rPr>
          <w:sz w:val="22"/>
        </w:rPr>
        <w:t>‘</w:t>
      </w:r>
      <w:r w:rsidR="00085952">
        <w:rPr>
          <w:sz w:val="22"/>
        </w:rPr>
        <w:t>Milford Haven Outer</w:t>
      </w:r>
      <w:r w:rsidR="00034AE2">
        <w:rPr>
          <w:sz w:val="22"/>
        </w:rPr>
        <w:t xml:space="preserve">’ (ID: </w:t>
      </w:r>
      <w:r w:rsidR="00034AE2" w:rsidRPr="00034AE2">
        <w:rPr>
          <w:sz w:val="22"/>
        </w:rPr>
        <w:t>GB641008220000</w:t>
      </w:r>
      <w:r w:rsidR="00034AE2">
        <w:rPr>
          <w:sz w:val="22"/>
        </w:rPr>
        <w:t>)</w:t>
      </w:r>
      <w:r w:rsidR="00B24A23">
        <w:rPr>
          <w:sz w:val="22"/>
        </w:rPr>
        <w:t xml:space="preserve">, </w:t>
      </w:r>
      <w:r w:rsidR="00C1321A">
        <w:rPr>
          <w:sz w:val="22"/>
        </w:rPr>
        <w:t xml:space="preserve">a coastal waterbody </w:t>
      </w:r>
      <w:r w:rsidR="0088203E">
        <w:rPr>
          <w:sz w:val="22"/>
        </w:rPr>
        <w:t xml:space="preserve">approximately </w:t>
      </w:r>
      <w:r w:rsidR="005C2ABD">
        <w:rPr>
          <w:sz w:val="22"/>
        </w:rPr>
        <w:t>10</w:t>
      </w:r>
      <w:r w:rsidR="0014181B">
        <w:rPr>
          <w:sz w:val="22"/>
        </w:rPr>
        <w:t xml:space="preserve"> </w:t>
      </w:r>
      <w:r w:rsidR="005C2ABD">
        <w:rPr>
          <w:sz w:val="22"/>
        </w:rPr>
        <w:t>km downst</w:t>
      </w:r>
      <w:r w:rsidR="005A36A6">
        <w:rPr>
          <w:sz w:val="22"/>
        </w:rPr>
        <w:t>r</w:t>
      </w:r>
      <w:r w:rsidR="005C2ABD">
        <w:rPr>
          <w:sz w:val="22"/>
        </w:rPr>
        <w:t>eam</w:t>
      </w:r>
      <w:r w:rsidR="0088203E">
        <w:rPr>
          <w:sz w:val="22"/>
        </w:rPr>
        <w:t xml:space="preserve"> from the Site.</w:t>
      </w:r>
      <w:r w:rsidR="006658E8">
        <w:rPr>
          <w:sz w:val="22"/>
        </w:rPr>
        <w:t xml:space="preserve"> </w:t>
      </w:r>
      <w:r w:rsidR="005C2ABD">
        <w:rPr>
          <w:sz w:val="22"/>
        </w:rPr>
        <w:t xml:space="preserve"> </w:t>
      </w:r>
      <w:r w:rsidR="00115C94">
        <w:rPr>
          <w:sz w:val="22"/>
        </w:rPr>
        <w:t>The</w:t>
      </w:r>
      <w:r w:rsidR="005C68C3">
        <w:rPr>
          <w:sz w:val="22"/>
        </w:rPr>
        <w:t xml:space="preserve"> extents of the</w:t>
      </w:r>
      <w:r w:rsidR="00115C94">
        <w:rPr>
          <w:sz w:val="22"/>
        </w:rPr>
        <w:t xml:space="preserve"> ‘</w:t>
      </w:r>
      <w:r w:rsidR="00115C94" w:rsidRPr="00482338">
        <w:rPr>
          <w:sz w:val="22"/>
        </w:rPr>
        <w:t>Carew - HW to conf with Carew Tidal Mill</w:t>
      </w:r>
      <w:r w:rsidR="002D615C">
        <w:rPr>
          <w:sz w:val="22"/>
        </w:rPr>
        <w:t>p</w:t>
      </w:r>
      <w:r w:rsidR="00115C94" w:rsidRPr="00482338">
        <w:rPr>
          <w:sz w:val="22"/>
        </w:rPr>
        <w:t>ond</w:t>
      </w:r>
      <w:r w:rsidR="00115C94">
        <w:rPr>
          <w:sz w:val="22"/>
        </w:rPr>
        <w:t xml:space="preserve">’ </w:t>
      </w:r>
      <w:r w:rsidR="005C68C3">
        <w:rPr>
          <w:sz w:val="22"/>
        </w:rPr>
        <w:t>waterbody do</w:t>
      </w:r>
      <w:r w:rsidR="00115C94">
        <w:rPr>
          <w:sz w:val="22"/>
        </w:rPr>
        <w:t xml:space="preserve"> not</w:t>
      </w:r>
      <w:r w:rsidR="005C68C3">
        <w:rPr>
          <w:sz w:val="22"/>
        </w:rPr>
        <w:t xml:space="preserve"> include the actual </w:t>
      </w:r>
      <w:proofErr w:type="gramStart"/>
      <w:r w:rsidR="005C68C3">
        <w:rPr>
          <w:sz w:val="22"/>
        </w:rPr>
        <w:t>Mill</w:t>
      </w:r>
      <w:r w:rsidR="002D615C">
        <w:rPr>
          <w:sz w:val="22"/>
        </w:rPr>
        <w:t>p</w:t>
      </w:r>
      <w:r w:rsidR="005C68C3">
        <w:rPr>
          <w:sz w:val="22"/>
        </w:rPr>
        <w:t>ond</w:t>
      </w:r>
      <w:proofErr w:type="gramEnd"/>
      <w:r w:rsidR="005C68C3">
        <w:rPr>
          <w:sz w:val="22"/>
        </w:rPr>
        <w:t xml:space="preserve"> which is to be drained</w:t>
      </w:r>
      <w:r w:rsidR="00836F17">
        <w:rPr>
          <w:sz w:val="22"/>
        </w:rPr>
        <w:t>,</w:t>
      </w:r>
      <w:r w:rsidR="005C68C3">
        <w:rPr>
          <w:sz w:val="22"/>
        </w:rPr>
        <w:t xml:space="preserve"> and </w:t>
      </w:r>
      <w:r w:rsidR="001C7491">
        <w:rPr>
          <w:sz w:val="22"/>
        </w:rPr>
        <w:t xml:space="preserve">is </w:t>
      </w:r>
      <w:r w:rsidR="005C68C3">
        <w:rPr>
          <w:sz w:val="22"/>
        </w:rPr>
        <w:t>also not</w:t>
      </w:r>
      <w:r w:rsidR="00570EF2">
        <w:rPr>
          <w:sz w:val="22"/>
        </w:rPr>
        <w:t xml:space="preserve"> tidally</w:t>
      </w:r>
      <w:r w:rsidR="00115C94">
        <w:rPr>
          <w:sz w:val="22"/>
        </w:rPr>
        <w:t xml:space="preserve"> </w:t>
      </w:r>
      <w:r w:rsidR="00570EF2">
        <w:rPr>
          <w:sz w:val="22"/>
        </w:rPr>
        <w:t>influenced</w:t>
      </w:r>
      <w:r w:rsidR="001C7491">
        <w:rPr>
          <w:sz w:val="22"/>
        </w:rPr>
        <w:t>.</w:t>
      </w:r>
      <w:r w:rsidR="0014181B">
        <w:rPr>
          <w:sz w:val="22"/>
        </w:rPr>
        <w:t xml:space="preserve"> </w:t>
      </w:r>
      <w:r w:rsidR="001C7491">
        <w:rPr>
          <w:sz w:val="22"/>
        </w:rPr>
        <w:t xml:space="preserve"> D</w:t>
      </w:r>
      <w:r w:rsidR="006658E8">
        <w:rPr>
          <w:sz w:val="22"/>
        </w:rPr>
        <w:t>ue to</w:t>
      </w:r>
      <w:r w:rsidR="001C7491">
        <w:rPr>
          <w:sz w:val="22"/>
        </w:rPr>
        <w:t xml:space="preserve"> this,</w:t>
      </w:r>
      <w:r w:rsidR="006658E8">
        <w:rPr>
          <w:sz w:val="22"/>
        </w:rPr>
        <w:t xml:space="preserve"> the distance from the Site </w:t>
      </w:r>
      <w:r w:rsidR="00807561">
        <w:rPr>
          <w:sz w:val="22"/>
        </w:rPr>
        <w:t>and th</w:t>
      </w:r>
      <w:r w:rsidR="009F7A81">
        <w:rPr>
          <w:sz w:val="22"/>
        </w:rPr>
        <w:t>e</w:t>
      </w:r>
      <w:r w:rsidR="00901AF4">
        <w:rPr>
          <w:sz w:val="22"/>
        </w:rPr>
        <w:t xml:space="preserve"> </w:t>
      </w:r>
      <w:r w:rsidR="0063233A">
        <w:rPr>
          <w:sz w:val="22"/>
        </w:rPr>
        <w:t xml:space="preserve">localised </w:t>
      </w:r>
      <w:r w:rsidR="0093386F">
        <w:rPr>
          <w:sz w:val="22"/>
        </w:rPr>
        <w:t>nature</w:t>
      </w:r>
      <w:r w:rsidR="00807561">
        <w:rPr>
          <w:sz w:val="22"/>
        </w:rPr>
        <w:t xml:space="preserve"> of</w:t>
      </w:r>
      <w:r w:rsidR="007771B8">
        <w:rPr>
          <w:sz w:val="22"/>
        </w:rPr>
        <w:t xml:space="preserve"> the W</w:t>
      </w:r>
      <w:r w:rsidR="00807561">
        <w:rPr>
          <w:sz w:val="22"/>
        </w:rPr>
        <w:t>orks</w:t>
      </w:r>
      <w:r w:rsidR="00901AF4">
        <w:rPr>
          <w:sz w:val="22"/>
        </w:rPr>
        <w:t xml:space="preserve">, </w:t>
      </w:r>
      <w:r w:rsidR="005A36A6">
        <w:rPr>
          <w:sz w:val="22"/>
        </w:rPr>
        <w:t xml:space="preserve">it is </w:t>
      </w:r>
      <w:r w:rsidR="0093386F">
        <w:rPr>
          <w:sz w:val="22"/>
        </w:rPr>
        <w:t>deemed</w:t>
      </w:r>
      <w:r w:rsidR="0091288E">
        <w:rPr>
          <w:sz w:val="22"/>
        </w:rPr>
        <w:t xml:space="preserve"> unlikely </w:t>
      </w:r>
      <w:r w:rsidR="00836F17">
        <w:rPr>
          <w:sz w:val="22"/>
        </w:rPr>
        <w:t xml:space="preserve">that there will be any impacts on </w:t>
      </w:r>
      <w:r w:rsidR="0091288E">
        <w:rPr>
          <w:sz w:val="22"/>
        </w:rPr>
        <w:t xml:space="preserve">either of </w:t>
      </w:r>
      <w:r w:rsidR="00901AF4">
        <w:rPr>
          <w:sz w:val="22"/>
        </w:rPr>
        <w:t>th</w:t>
      </w:r>
      <w:r w:rsidR="005C2ABD">
        <w:rPr>
          <w:sz w:val="22"/>
        </w:rPr>
        <w:t>e</w:t>
      </w:r>
      <w:r w:rsidR="00901AF4">
        <w:rPr>
          <w:sz w:val="22"/>
        </w:rPr>
        <w:t>s</w:t>
      </w:r>
      <w:r w:rsidR="005C2ABD">
        <w:rPr>
          <w:sz w:val="22"/>
        </w:rPr>
        <w:t>e</w:t>
      </w:r>
      <w:r w:rsidR="00901AF4">
        <w:rPr>
          <w:sz w:val="22"/>
        </w:rPr>
        <w:t xml:space="preserve"> waterbod</w:t>
      </w:r>
      <w:r w:rsidR="000938C8">
        <w:rPr>
          <w:sz w:val="22"/>
        </w:rPr>
        <w:t xml:space="preserve">ies </w:t>
      </w:r>
      <w:r w:rsidR="0091288E">
        <w:rPr>
          <w:sz w:val="22"/>
        </w:rPr>
        <w:t>and therefore, they have</w:t>
      </w:r>
      <w:r w:rsidR="00901AF4">
        <w:rPr>
          <w:sz w:val="22"/>
        </w:rPr>
        <w:t xml:space="preserve"> been </w:t>
      </w:r>
      <w:r w:rsidR="00901AF4" w:rsidRPr="0091288E">
        <w:rPr>
          <w:b/>
          <w:bCs/>
          <w:sz w:val="22"/>
        </w:rPr>
        <w:t>screened-out</w:t>
      </w:r>
      <w:r w:rsidR="00901AF4">
        <w:rPr>
          <w:sz w:val="22"/>
        </w:rPr>
        <w:t xml:space="preserve"> from further assessment</w:t>
      </w:r>
      <w:r w:rsidR="008F6724">
        <w:rPr>
          <w:sz w:val="22"/>
        </w:rPr>
        <w:t xml:space="preserve">.  </w:t>
      </w:r>
    </w:p>
    <w:p w14:paraId="6F769834" w14:textId="1291943B" w:rsidR="00E9156E" w:rsidRDefault="00D83B3F" w:rsidP="007F7A15">
      <w:pPr>
        <w:pStyle w:val="BodyText"/>
        <w:spacing w:before="240"/>
        <w:rPr>
          <w:sz w:val="22"/>
        </w:rPr>
      </w:pPr>
      <w:r>
        <w:rPr>
          <w:sz w:val="22"/>
        </w:rPr>
        <w:t>The above w</w:t>
      </w:r>
      <w:r w:rsidR="00F11AE5">
        <w:rPr>
          <w:sz w:val="22"/>
        </w:rPr>
        <w:t>ater</w:t>
      </w:r>
      <w:r>
        <w:rPr>
          <w:sz w:val="22"/>
        </w:rPr>
        <w:t xml:space="preserve"> </w:t>
      </w:r>
      <w:r w:rsidR="00F11AE5">
        <w:rPr>
          <w:sz w:val="22"/>
        </w:rPr>
        <w:t>bod</w:t>
      </w:r>
      <w:r>
        <w:rPr>
          <w:sz w:val="22"/>
        </w:rPr>
        <w:t>ies</w:t>
      </w:r>
      <w:r w:rsidR="00F11AE5">
        <w:rPr>
          <w:sz w:val="22"/>
        </w:rPr>
        <w:t xml:space="preserve"> classification</w:t>
      </w:r>
      <w:r w:rsidR="008B7958">
        <w:rPr>
          <w:sz w:val="22"/>
        </w:rPr>
        <w:t>s for</w:t>
      </w:r>
      <w:r w:rsidR="002A75CE">
        <w:rPr>
          <w:sz w:val="22"/>
        </w:rPr>
        <w:t xml:space="preserve"> </w:t>
      </w:r>
      <w:r w:rsidR="00F11AE5">
        <w:rPr>
          <w:sz w:val="22"/>
        </w:rPr>
        <w:t>C</w:t>
      </w:r>
      <w:r w:rsidR="00E8390D">
        <w:rPr>
          <w:sz w:val="22"/>
        </w:rPr>
        <w:t xml:space="preserve">ycle 1 and </w:t>
      </w:r>
      <w:r w:rsidR="00F11AE5">
        <w:rPr>
          <w:sz w:val="22"/>
        </w:rPr>
        <w:t xml:space="preserve">Cycle </w:t>
      </w:r>
      <w:r w:rsidR="00E8390D">
        <w:rPr>
          <w:sz w:val="22"/>
        </w:rPr>
        <w:t>2</w:t>
      </w:r>
      <w:r w:rsidR="002A75CE">
        <w:rPr>
          <w:sz w:val="22"/>
        </w:rPr>
        <w:t xml:space="preserve"> </w:t>
      </w:r>
      <w:r w:rsidR="00F11AE5">
        <w:rPr>
          <w:sz w:val="22"/>
        </w:rPr>
        <w:t>are</w:t>
      </w:r>
      <w:r w:rsidR="00E8390D">
        <w:rPr>
          <w:sz w:val="22"/>
        </w:rPr>
        <w:t xml:space="preserve"> </w:t>
      </w:r>
      <w:r w:rsidR="002A75CE">
        <w:rPr>
          <w:sz w:val="22"/>
        </w:rPr>
        <w:t>summarised</w:t>
      </w:r>
      <w:r w:rsidR="00E8390D">
        <w:rPr>
          <w:sz w:val="22"/>
        </w:rPr>
        <w:t xml:space="preserve"> </w:t>
      </w:r>
      <w:r w:rsidR="002A75CE">
        <w:rPr>
          <w:sz w:val="22"/>
        </w:rPr>
        <w:t xml:space="preserve">in Table </w:t>
      </w:r>
      <w:r w:rsidR="00E546A9">
        <w:rPr>
          <w:sz w:val="22"/>
        </w:rPr>
        <w:t>4-1</w:t>
      </w:r>
      <w:r w:rsidR="002A75CE">
        <w:rPr>
          <w:sz w:val="22"/>
        </w:rPr>
        <w:t xml:space="preserve"> below.</w:t>
      </w:r>
      <w:r w:rsidR="008269AE">
        <w:rPr>
          <w:sz w:val="22"/>
        </w:rPr>
        <w:t xml:space="preserve"> </w:t>
      </w:r>
      <w:r w:rsidR="00E546A9">
        <w:rPr>
          <w:sz w:val="22"/>
        </w:rPr>
        <w:t xml:space="preserve"> </w:t>
      </w:r>
    </w:p>
    <w:p w14:paraId="7AAB5B4B" w14:textId="06449307" w:rsidR="00E4374D" w:rsidRPr="006B2DA4" w:rsidRDefault="00BD3DA0" w:rsidP="0014181B">
      <w:pPr>
        <w:pStyle w:val="TableTitle"/>
        <w:spacing w:before="240"/>
        <w:rPr>
          <w:highlight w:val="yellow"/>
        </w:rPr>
      </w:pPr>
      <w:bookmarkStart w:id="28" w:name="_Ref30690097"/>
      <w:bookmarkStart w:id="29" w:name="_Ref30690082"/>
      <w:bookmarkStart w:id="30" w:name="_Toc44332227"/>
      <w:r w:rsidRPr="006A4E56">
        <w:t xml:space="preserve">Table </w:t>
      </w:r>
      <w:r w:rsidR="00171FFE">
        <w:fldChar w:fldCharType="begin"/>
      </w:r>
      <w:r w:rsidR="00171FFE">
        <w:instrText xml:space="preserve"> STYLEREF 1 \s  </w:instrText>
      </w:r>
      <w:r w:rsidR="00171FFE">
        <w:fldChar w:fldCharType="separate"/>
      </w:r>
      <w:r w:rsidR="001D5399">
        <w:rPr>
          <w:noProof/>
        </w:rPr>
        <w:t>4</w:t>
      </w:r>
      <w:r w:rsidR="00171FFE">
        <w:rPr>
          <w:noProof/>
        </w:rPr>
        <w:fldChar w:fldCharType="end"/>
      </w:r>
      <w:r w:rsidRPr="006A4E56">
        <w:t>-</w:t>
      </w:r>
      <w:r w:rsidR="00171FFE">
        <w:fldChar w:fldCharType="begin"/>
      </w:r>
      <w:r w:rsidR="00171FFE">
        <w:instrText xml:space="preserve"> SEQ "Table" \* ARABIC \s 1  </w:instrText>
      </w:r>
      <w:r w:rsidR="00171FFE">
        <w:fldChar w:fldCharType="separate"/>
      </w:r>
      <w:r w:rsidR="001D5399">
        <w:rPr>
          <w:noProof/>
        </w:rPr>
        <w:t>1</w:t>
      </w:r>
      <w:r w:rsidR="00171FFE">
        <w:rPr>
          <w:noProof/>
        </w:rPr>
        <w:fldChar w:fldCharType="end"/>
      </w:r>
      <w:bookmarkEnd w:id="28"/>
      <w:r w:rsidRPr="006A4E56">
        <w:t xml:space="preserve"> - WFD </w:t>
      </w:r>
      <w:r w:rsidR="00511C85" w:rsidRPr="006A4E56">
        <w:t xml:space="preserve">Baseline Information </w:t>
      </w:r>
      <w:sdt>
        <w:sdtPr>
          <w:id w:val="-1923404548"/>
          <w:citation/>
        </w:sdtPr>
        <w:sdtEndPr/>
        <w:sdtContent>
          <w:r w:rsidR="00511C85" w:rsidRPr="006A4E56">
            <w:fldChar w:fldCharType="begin"/>
          </w:r>
          <w:r w:rsidR="006A4E56">
            <w:instrText xml:space="preserve">CITATION Nat191 \l 2057 </w:instrText>
          </w:r>
          <w:r w:rsidR="00511C85" w:rsidRPr="006A4E56">
            <w:fldChar w:fldCharType="separate"/>
          </w:r>
          <w:r w:rsidR="00334F8A" w:rsidRPr="00334F8A">
            <w:rPr>
              <w:noProof/>
            </w:rPr>
            <w:t>(Natural Resources Wales, 2020)</w:t>
          </w:r>
          <w:r w:rsidR="00511C85" w:rsidRPr="006A4E56">
            <w:fldChar w:fldCharType="end"/>
          </w:r>
        </w:sdtContent>
      </w:sdt>
      <w:bookmarkEnd w:id="29"/>
      <w:bookmarkEnd w:id="30"/>
    </w:p>
    <w:tbl>
      <w:tblPr>
        <w:tblStyle w:val="SNCL1"/>
        <w:tblW w:w="9041" w:type="dxa"/>
        <w:tblLook w:val="04A0" w:firstRow="1" w:lastRow="0" w:firstColumn="1" w:lastColumn="0" w:noHBand="0" w:noVBand="1"/>
      </w:tblPr>
      <w:tblGrid>
        <w:gridCol w:w="1247"/>
        <w:gridCol w:w="1152"/>
        <w:gridCol w:w="850"/>
        <w:gridCol w:w="1678"/>
        <w:gridCol w:w="887"/>
        <w:gridCol w:w="1273"/>
        <w:gridCol w:w="977"/>
        <w:gridCol w:w="977"/>
      </w:tblGrid>
      <w:tr w:rsidR="00914E9B" w:rsidRPr="006B2DA4" w14:paraId="4FCCA4B6" w14:textId="77777777" w:rsidTr="00E546A9">
        <w:tc>
          <w:tcPr>
            <w:tcW w:w="1247" w:type="dxa"/>
          </w:tcPr>
          <w:p w14:paraId="08A5ACB5" w14:textId="77777777" w:rsidR="00914E9B" w:rsidRPr="006A4E56" w:rsidRDefault="00914E9B" w:rsidP="00974232">
            <w:pPr>
              <w:spacing w:before="60" w:after="60"/>
              <w:rPr>
                <w:rFonts w:eastAsia="Arial"/>
                <w:color w:val="005A84"/>
              </w:rPr>
            </w:pPr>
            <w:r w:rsidRPr="006A4E56">
              <w:rPr>
                <w:rFonts w:eastAsia="Arial"/>
                <w:color w:val="005A84"/>
              </w:rPr>
              <w:t>Name</w:t>
            </w:r>
          </w:p>
        </w:tc>
        <w:tc>
          <w:tcPr>
            <w:tcW w:w="1152" w:type="dxa"/>
          </w:tcPr>
          <w:p w14:paraId="56DF5885" w14:textId="77777777" w:rsidR="00914E9B" w:rsidRPr="006A4E56" w:rsidRDefault="00914E9B" w:rsidP="00974232">
            <w:pPr>
              <w:spacing w:before="60" w:after="60"/>
              <w:rPr>
                <w:rFonts w:eastAsia="Arial"/>
                <w:color w:val="005A84"/>
              </w:rPr>
            </w:pPr>
            <w:r w:rsidRPr="006A4E56">
              <w:rPr>
                <w:rFonts w:eastAsia="Arial"/>
                <w:color w:val="005A84"/>
              </w:rPr>
              <w:t xml:space="preserve">Type </w:t>
            </w:r>
          </w:p>
        </w:tc>
        <w:tc>
          <w:tcPr>
            <w:tcW w:w="850" w:type="dxa"/>
          </w:tcPr>
          <w:p w14:paraId="697226E0" w14:textId="134CF39C" w:rsidR="00914E9B" w:rsidRPr="006A4E56" w:rsidRDefault="00914E9B" w:rsidP="00974232">
            <w:pPr>
              <w:spacing w:before="60" w:after="60"/>
              <w:rPr>
                <w:rFonts w:eastAsia="Arial"/>
                <w:color w:val="005A84"/>
              </w:rPr>
            </w:pPr>
            <w:r>
              <w:rPr>
                <w:rFonts w:eastAsia="Arial"/>
                <w:color w:val="005A84"/>
              </w:rPr>
              <w:t>HMWB</w:t>
            </w:r>
          </w:p>
        </w:tc>
        <w:tc>
          <w:tcPr>
            <w:tcW w:w="1678" w:type="dxa"/>
          </w:tcPr>
          <w:p w14:paraId="5153CC11" w14:textId="78477C22" w:rsidR="00914E9B" w:rsidRPr="006A4E56" w:rsidRDefault="00914E9B" w:rsidP="00974232">
            <w:pPr>
              <w:spacing w:before="60" w:after="60"/>
              <w:rPr>
                <w:rFonts w:eastAsia="Arial"/>
                <w:color w:val="005A84"/>
              </w:rPr>
            </w:pPr>
            <w:r w:rsidRPr="006A4E56">
              <w:rPr>
                <w:rFonts w:eastAsia="Arial"/>
                <w:color w:val="005A84"/>
              </w:rPr>
              <w:t>Waterbody ID</w:t>
            </w:r>
          </w:p>
        </w:tc>
        <w:tc>
          <w:tcPr>
            <w:tcW w:w="887" w:type="dxa"/>
          </w:tcPr>
          <w:p w14:paraId="16C89BA5" w14:textId="77777777" w:rsidR="00914E9B" w:rsidRPr="00ED2919" w:rsidRDefault="00914E9B" w:rsidP="00974232">
            <w:pPr>
              <w:spacing w:before="60" w:after="60"/>
              <w:rPr>
                <w:rFonts w:eastAsia="Arial"/>
                <w:color w:val="005A84"/>
              </w:rPr>
            </w:pPr>
            <w:r w:rsidRPr="00ED2919">
              <w:rPr>
                <w:rFonts w:eastAsia="Arial"/>
                <w:color w:val="005A84"/>
              </w:rPr>
              <w:t>Area (km</w:t>
            </w:r>
            <w:r w:rsidRPr="00ED2919">
              <w:rPr>
                <w:rFonts w:eastAsia="Arial"/>
                <w:color w:val="005A84"/>
                <w:vertAlign w:val="superscript"/>
              </w:rPr>
              <w:t>2</w:t>
            </w:r>
            <w:r w:rsidRPr="00ED2919">
              <w:rPr>
                <w:rFonts w:eastAsia="Arial"/>
                <w:color w:val="005A84"/>
              </w:rPr>
              <w:t>)</w:t>
            </w:r>
          </w:p>
        </w:tc>
        <w:tc>
          <w:tcPr>
            <w:tcW w:w="1273" w:type="dxa"/>
            <w:shd w:val="clear" w:color="auto" w:fill="auto"/>
          </w:tcPr>
          <w:p w14:paraId="2907B8E6" w14:textId="77777777" w:rsidR="00914E9B" w:rsidRPr="00D01A14" w:rsidRDefault="00914E9B" w:rsidP="00974232">
            <w:pPr>
              <w:spacing w:before="60" w:after="60"/>
              <w:rPr>
                <w:rFonts w:eastAsia="Arial"/>
                <w:color w:val="005A84"/>
              </w:rPr>
            </w:pPr>
            <w:r w:rsidRPr="00D01A14">
              <w:rPr>
                <w:rFonts w:eastAsia="Arial"/>
                <w:color w:val="005A84"/>
              </w:rPr>
              <w:t xml:space="preserve">Protected Area Designation </w:t>
            </w:r>
          </w:p>
        </w:tc>
        <w:tc>
          <w:tcPr>
            <w:tcW w:w="977" w:type="dxa"/>
            <w:shd w:val="clear" w:color="auto" w:fill="auto"/>
          </w:tcPr>
          <w:p w14:paraId="284D0C9F" w14:textId="77777777" w:rsidR="00914E9B" w:rsidRPr="00B87430" w:rsidRDefault="00914E9B" w:rsidP="00974232">
            <w:pPr>
              <w:spacing w:before="60" w:after="60"/>
              <w:rPr>
                <w:rFonts w:eastAsia="Arial"/>
                <w:color w:val="005A84"/>
              </w:rPr>
            </w:pPr>
            <w:r w:rsidRPr="00B87430">
              <w:rPr>
                <w:rFonts w:eastAsia="Arial"/>
                <w:color w:val="005A84"/>
              </w:rPr>
              <w:t>Overall Status Cycle 1</w:t>
            </w:r>
          </w:p>
        </w:tc>
        <w:tc>
          <w:tcPr>
            <w:tcW w:w="977" w:type="dxa"/>
            <w:shd w:val="clear" w:color="auto" w:fill="auto"/>
          </w:tcPr>
          <w:p w14:paraId="63B5C828" w14:textId="77777777" w:rsidR="00914E9B" w:rsidRPr="00B87430" w:rsidRDefault="00914E9B" w:rsidP="00974232">
            <w:pPr>
              <w:spacing w:before="60" w:after="60"/>
              <w:rPr>
                <w:rFonts w:eastAsia="Arial"/>
                <w:color w:val="005A84"/>
              </w:rPr>
            </w:pPr>
            <w:r w:rsidRPr="00B87430">
              <w:rPr>
                <w:rFonts w:eastAsia="Arial"/>
                <w:color w:val="005A84"/>
              </w:rPr>
              <w:t>Overall Status Cycle 2</w:t>
            </w:r>
          </w:p>
        </w:tc>
      </w:tr>
      <w:tr w:rsidR="00914E9B" w:rsidRPr="006B2DA4" w14:paraId="691A4DF1" w14:textId="77777777" w:rsidTr="00E546A9">
        <w:trPr>
          <w:trHeight w:val="208"/>
        </w:trPr>
        <w:tc>
          <w:tcPr>
            <w:tcW w:w="1247" w:type="dxa"/>
          </w:tcPr>
          <w:p w14:paraId="78D7AF75" w14:textId="12688398" w:rsidR="00914E9B" w:rsidRPr="006A4E56" w:rsidRDefault="00914E9B" w:rsidP="00974232">
            <w:pPr>
              <w:spacing w:after="80"/>
              <w:rPr>
                <w:sz w:val="18"/>
                <w:szCs w:val="18"/>
              </w:rPr>
            </w:pPr>
            <w:r w:rsidRPr="006A4E56">
              <w:rPr>
                <w:sz w:val="18"/>
                <w:szCs w:val="18"/>
              </w:rPr>
              <w:t>Milford Haven Inner</w:t>
            </w:r>
          </w:p>
        </w:tc>
        <w:tc>
          <w:tcPr>
            <w:tcW w:w="1152" w:type="dxa"/>
          </w:tcPr>
          <w:p w14:paraId="05731770" w14:textId="6EE78965" w:rsidR="00914E9B" w:rsidRPr="006A4E56" w:rsidRDefault="00914E9B" w:rsidP="00974232">
            <w:pPr>
              <w:spacing w:after="80"/>
              <w:rPr>
                <w:sz w:val="18"/>
                <w:szCs w:val="18"/>
              </w:rPr>
            </w:pPr>
            <w:r w:rsidRPr="006A4E56">
              <w:rPr>
                <w:sz w:val="18"/>
                <w:szCs w:val="18"/>
              </w:rPr>
              <w:t>Transitional</w:t>
            </w:r>
          </w:p>
        </w:tc>
        <w:tc>
          <w:tcPr>
            <w:tcW w:w="850" w:type="dxa"/>
          </w:tcPr>
          <w:p w14:paraId="200BFD79" w14:textId="13284504" w:rsidR="00914E9B" w:rsidRPr="008C7C2C" w:rsidRDefault="00914E9B" w:rsidP="00974232">
            <w:pPr>
              <w:spacing w:after="80"/>
              <w:rPr>
                <w:sz w:val="18"/>
                <w:szCs w:val="18"/>
              </w:rPr>
            </w:pPr>
            <w:r>
              <w:rPr>
                <w:sz w:val="18"/>
                <w:szCs w:val="18"/>
              </w:rPr>
              <w:t>No</w:t>
            </w:r>
          </w:p>
        </w:tc>
        <w:tc>
          <w:tcPr>
            <w:tcW w:w="1678" w:type="dxa"/>
          </w:tcPr>
          <w:p w14:paraId="2B56E7F3" w14:textId="1DCB6C71" w:rsidR="00914E9B" w:rsidRPr="006B2DA4" w:rsidRDefault="00914E9B" w:rsidP="00974232">
            <w:pPr>
              <w:spacing w:after="80"/>
              <w:rPr>
                <w:sz w:val="18"/>
                <w:szCs w:val="18"/>
                <w:highlight w:val="yellow"/>
              </w:rPr>
            </w:pPr>
            <w:r w:rsidRPr="008C7C2C">
              <w:rPr>
                <w:sz w:val="18"/>
                <w:szCs w:val="18"/>
              </w:rPr>
              <w:t>GB531006114100</w:t>
            </w:r>
          </w:p>
        </w:tc>
        <w:tc>
          <w:tcPr>
            <w:tcW w:w="887" w:type="dxa"/>
          </w:tcPr>
          <w:p w14:paraId="400D1AF6" w14:textId="0D281E28" w:rsidR="00914E9B" w:rsidRPr="00ED2919" w:rsidRDefault="00914E9B" w:rsidP="00974232">
            <w:pPr>
              <w:spacing w:after="80"/>
              <w:rPr>
                <w:sz w:val="18"/>
                <w:szCs w:val="18"/>
              </w:rPr>
            </w:pPr>
            <w:r w:rsidRPr="00ED2919">
              <w:rPr>
                <w:sz w:val="18"/>
                <w:szCs w:val="18"/>
              </w:rPr>
              <w:t>21</w:t>
            </w:r>
          </w:p>
        </w:tc>
        <w:tc>
          <w:tcPr>
            <w:tcW w:w="1273" w:type="dxa"/>
            <w:shd w:val="clear" w:color="auto" w:fill="auto"/>
          </w:tcPr>
          <w:p w14:paraId="51D0265C" w14:textId="37869225" w:rsidR="00914E9B" w:rsidRPr="00D01A14" w:rsidRDefault="00914E9B" w:rsidP="00974232">
            <w:pPr>
              <w:spacing w:after="80"/>
              <w:rPr>
                <w:sz w:val="18"/>
                <w:szCs w:val="18"/>
              </w:rPr>
            </w:pPr>
            <w:r w:rsidRPr="00D01A14">
              <w:rPr>
                <w:sz w:val="18"/>
                <w:szCs w:val="18"/>
              </w:rPr>
              <w:t>SA</w:t>
            </w:r>
            <w:r>
              <w:rPr>
                <w:sz w:val="18"/>
                <w:szCs w:val="18"/>
              </w:rPr>
              <w:t>C</w:t>
            </w:r>
          </w:p>
        </w:tc>
        <w:tc>
          <w:tcPr>
            <w:tcW w:w="977" w:type="dxa"/>
            <w:shd w:val="clear" w:color="auto" w:fill="auto"/>
          </w:tcPr>
          <w:p w14:paraId="395C6CD7" w14:textId="5C731E71" w:rsidR="00914E9B" w:rsidRPr="00B87430" w:rsidRDefault="00914E9B" w:rsidP="00974232">
            <w:pPr>
              <w:spacing w:after="80"/>
              <w:rPr>
                <w:sz w:val="18"/>
                <w:szCs w:val="18"/>
              </w:rPr>
            </w:pPr>
            <w:r w:rsidRPr="00B87430">
              <w:rPr>
                <w:sz w:val="18"/>
                <w:szCs w:val="18"/>
              </w:rPr>
              <w:t>Moderate</w:t>
            </w:r>
          </w:p>
        </w:tc>
        <w:tc>
          <w:tcPr>
            <w:tcW w:w="977" w:type="dxa"/>
            <w:shd w:val="clear" w:color="auto" w:fill="auto"/>
          </w:tcPr>
          <w:p w14:paraId="04CA89EF" w14:textId="4BF2D6FC" w:rsidR="00914E9B" w:rsidRPr="00B87430" w:rsidRDefault="00914E9B" w:rsidP="00974232">
            <w:pPr>
              <w:spacing w:after="80"/>
              <w:rPr>
                <w:sz w:val="18"/>
                <w:szCs w:val="18"/>
              </w:rPr>
            </w:pPr>
            <w:r w:rsidRPr="00B87430">
              <w:rPr>
                <w:sz w:val="18"/>
                <w:szCs w:val="18"/>
              </w:rPr>
              <w:t>Moderate</w:t>
            </w:r>
          </w:p>
        </w:tc>
      </w:tr>
      <w:tr w:rsidR="00914E9B" w:rsidRPr="006B2DA4" w14:paraId="7A7CE735" w14:textId="77777777" w:rsidTr="00E546A9">
        <w:trPr>
          <w:trHeight w:val="54"/>
        </w:trPr>
        <w:tc>
          <w:tcPr>
            <w:tcW w:w="1247" w:type="dxa"/>
          </w:tcPr>
          <w:p w14:paraId="29F34BE2" w14:textId="546AE083" w:rsidR="00914E9B" w:rsidRPr="006A4E56" w:rsidRDefault="00914E9B" w:rsidP="00974232">
            <w:pPr>
              <w:spacing w:after="80"/>
              <w:rPr>
                <w:sz w:val="18"/>
                <w:szCs w:val="18"/>
              </w:rPr>
            </w:pPr>
            <w:r w:rsidRPr="00D725BC">
              <w:rPr>
                <w:sz w:val="18"/>
                <w:szCs w:val="18"/>
              </w:rPr>
              <w:t>Carew - HW to conf with Carew Tidal Mill</w:t>
            </w:r>
            <w:r w:rsidR="002D615C">
              <w:rPr>
                <w:sz w:val="18"/>
                <w:szCs w:val="18"/>
              </w:rPr>
              <w:t>p</w:t>
            </w:r>
            <w:r w:rsidRPr="00D725BC">
              <w:rPr>
                <w:sz w:val="18"/>
                <w:szCs w:val="18"/>
              </w:rPr>
              <w:t>ond</w:t>
            </w:r>
          </w:p>
        </w:tc>
        <w:tc>
          <w:tcPr>
            <w:tcW w:w="1152" w:type="dxa"/>
          </w:tcPr>
          <w:p w14:paraId="75B2D778" w14:textId="6A00676A" w:rsidR="00914E9B" w:rsidRDefault="00914E9B" w:rsidP="00974232">
            <w:pPr>
              <w:spacing w:after="80"/>
              <w:rPr>
                <w:sz w:val="18"/>
                <w:szCs w:val="18"/>
              </w:rPr>
            </w:pPr>
            <w:r>
              <w:rPr>
                <w:sz w:val="18"/>
                <w:szCs w:val="18"/>
              </w:rPr>
              <w:t>River</w:t>
            </w:r>
          </w:p>
        </w:tc>
        <w:tc>
          <w:tcPr>
            <w:tcW w:w="850" w:type="dxa"/>
          </w:tcPr>
          <w:p w14:paraId="6901038A" w14:textId="624ACA64" w:rsidR="00914E9B" w:rsidRDefault="00914E9B" w:rsidP="00974232">
            <w:pPr>
              <w:spacing w:after="80"/>
              <w:rPr>
                <w:sz w:val="18"/>
                <w:szCs w:val="18"/>
              </w:rPr>
            </w:pPr>
            <w:r>
              <w:rPr>
                <w:sz w:val="18"/>
                <w:szCs w:val="18"/>
              </w:rPr>
              <w:t>No</w:t>
            </w:r>
          </w:p>
        </w:tc>
        <w:tc>
          <w:tcPr>
            <w:tcW w:w="1678" w:type="dxa"/>
          </w:tcPr>
          <w:p w14:paraId="66F1A32A" w14:textId="59CE1E41" w:rsidR="00914E9B" w:rsidRPr="006A4E56" w:rsidRDefault="00914E9B" w:rsidP="00974232">
            <w:pPr>
              <w:spacing w:after="80"/>
              <w:rPr>
                <w:sz w:val="18"/>
                <w:szCs w:val="18"/>
              </w:rPr>
            </w:pPr>
            <w:r w:rsidRPr="00C55249">
              <w:rPr>
                <w:sz w:val="18"/>
                <w:szCs w:val="18"/>
              </w:rPr>
              <w:t>GB110061031210</w:t>
            </w:r>
          </w:p>
        </w:tc>
        <w:tc>
          <w:tcPr>
            <w:tcW w:w="887" w:type="dxa"/>
          </w:tcPr>
          <w:p w14:paraId="5F0D80E3" w14:textId="4B5BAE43" w:rsidR="00914E9B" w:rsidRPr="00ED2919" w:rsidRDefault="00914E9B" w:rsidP="00974232">
            <w:pPr>
              <w:spacing w:after="80"/>
              <w:rPr>
                <w:sz w:val="18"/>
                <w:szCs w:val="18"/>
              </w:rPr>
            </w:pPr>
            <w:r>
              <w:rPr>
                <w:sz w:val="18"/>
                <w:szCs w:val="18"/>
              </w:rPr>
              <w:t>5 km (Length)</w:t>
            </w:r>
          </w:p>
        </w:tc>
        <w:tc>
          <w:tcPr>
            <w:tcW w:w="1273" w:type="dxa"/>
          </w:tcPr>
          <w:p w14:paraId="24165D42" w14:textId="70F21B9F" w:rsidR="00914E9B" w:rsidRPr="006B2DA4" w:rsidRDefault="00914E9B" w:rsidP="00974232">
            <w:pPr>
              <w:spacing w:after="80"/>
              <w:rPr>
                <w:sz w:val="18"/>
                <w:szCs w:val="18"/>
                <w:highlight w:val="yellow"/>
              </w:rPr>
            </w:pPr>
            <w:r w:rsidRPr="00655C73">
              <w:rPr>
                <w:sz w:val="18"/>
                <w:szCs w:val="18"/>
              </w:rPr>
              <w:t>N/A</w:t>
            </w:r>
          </w:p>
        </w:tc>
        <w:tc>
          <w:tcPr>
            <w:tcW w:w="977" w:type="dxa"/>
          </w:tcPr>
          <w:p w14:paraId="090469D2" w14:textId="59B44292" w:rsidR="00914E9B" w:rsidRPr="00F0623E" w:rsidRDefault="00914E9B" w:rsidP="00974232">
            <w:pPr>
              <w:spacing w:after="80"/>
              <w:rPr>
                <w:sz w:val="18"/>
                <w:szCs w:val="18"/>
              </w:rPr>
            </w:pPr>
            <w:r w:rsidRPr="00F0623E">
              <w:rPr>
                <w:sz w:val="18"/>
                <w:szCs w:val="18"/>
              </w:rPr>
              <w:t>Good</w:t>
            </w:r>
          </w:p>
        </w:tc>
        <w:tc>
          <w:tcPr>
            <w:tcW w:w="977" w:type="dxa"/>
          </w:tcPr>
          <w:p w14:paraId="3867A049" w14:textId="4964CD3F" w:rsidR="00914E9B" w:rsidRPr="00F0623E" w:rsidRDefault="00914E9B" w:rsidP="00974232">
            <w:pPr>
              <w:spacing w:after="80"/>
              <w:rPr>
                <w:sz w:val="18"/>
                <w:szCs w:val="18"/>
              </w:rPr>
            </w:pPr>
            <w:r w:rsidRPr="00F0623E">
              <w:rPr>
                <w:sz w:val="18"/>
                <w:szCs w:val="18"/>
              </w:rPr>
              <w:t>Good</w:t>
            </w:r>
          </w:p>
        </w:tc>
      </w:tr>
      <w:tr w:rsidR="00914E9B" w:rsidRPr="006B2DA4" w14:paraId="3BE6E810" w14:textId="77777777" w:rsidTr="00E546A9">
        <w:trPr>
          <w:trHeight w:val="54"/>
        </w:trPr>
        <w:tc>
          <w:tcPr>
            <w:tcW w:w="1247" w:type="dxa"/>
          </w:tcPr>
          <w:p w14:paraId="1A08AB8B" w14:textId="6B596BD2" w:rsidR="00914E9B" w:rsidRPr="006A4E56" w:rsidRDefault="00914E9B" w:rsidP="00974232">
            <w:pPr>
              <w:spacing w:after="80"/>
              <w:rPr>
                <w:sz w:val="18"/>
                <w:szCs w:val="18"/>
              </w:rPr>
            </w:pPr>
            <w:r w:rsidRPr="006A4E56">
              <w:rPr>
                <w:sz w:val="18"/>
                <w:szCs w:val="18"/>
              </w:rPr>
              <w:t>Milford Haven Outer</w:t>
            </w:r>
          </w:p>
        </w:tc>
        <w:tc>
          <w:tcPr>
            <w:tcW w:w="1152" w:type="dxa"/>
          </w:tcPr>
          <w:p w14:paraId="59A9A5C6" w14:textId="6C3B8DAB" w:rsidR="00914E9B" w:rsidRPr="006A4E56" w:rsidRDefault="00914E9B" w:rsidP="00974232">
            <w:pPr>
              <w:spacing w:after="80"/>
              <w:rPr>
                <w:sz w:val="18"/>
                <w:szCs w:val="18"/>
              </w:rPr>
            </w:pPr>
            <w:r>
              <w:rPr>
                <w:sz w:val="18"/>
                <w:szCs w:val="18"/>
              </w:rPr>
              <w:t>Coastal</w:t>
            </w:r>
          </w:p>
        </w:tc>
        <w:tc>
          <w:tcPr>
            <w:tcW w:w="850" w:type="dxa"/>
          </w:tcPr>
          <w:p w14:paraId="7E68BF4E" w14:textId="64BDA20D" w:rsidR="00914E9B" w:rsidRPr="006A4E56" w:rsidRDefault="00914E9B" w:rsidP="00974232">
            <w:pPr>
              <w:spacing w:after="80"/>
              <w:rPr>
                <w:sz w:val="18"/>
                <w:szCs w:val="18"/>
              </w:rPr>
            </w:pPr>
            <w:r>
              <w:rPr>
                <w:sz w:val="18"/>
                <w:szCs w:val="18"/>
              </w:rPr>
              <w:t>No</w:t>
            </w:r>
          </w:p>
        </w:tc>
        <w:tc>
          <w:tcPr>
            <w:tcW w:w="1678" w:type="dxa"/>
          </w:tcPr>
          <w:p w14:paraId="5C497232" w14:textId="4BA46FFB" w:rsidR="00914E9B" w:rsidRPr="006B2DA4" w:rsidRDefault="00914E9B" w:rsidP="00974232">
            <w:pPr>
              <w:spacing w:after="80"/>
              <w:rPr>
                <w:sz w:val="18"/>
                <w:szCs w:val="18"/>
                <w:highlight w:val="yellow"/>
              </w:rPr>
            </w:pPr>
            <w:r w:rsidRPr="006A4E56">
              <w:rPr>
                <w:sz w:val="18"/>
                <w:szCs w:val="18"/>
              </w:rPr>
              <w:t>GB641008220000</w:t>
            </w:r>
          </w:p>
        </w:tc>
        <w:tc>
          <w:tcPr>
            <w:tcW w:w="887" w:type="dxa"/>
          </w:tcPr>
          <w:p w14:paraId="08AEDD21" w14:textId="1F74BDED" w:rsidR="00914E9B" w:rsidRPr="00ED2919" w:rsidRDefault="00914E9B" w:rsidP="00974232">
            <w:pPr>
              <w:spacing w:after="80"/>
              <w:rPr>
                <w:sz w:val="18"/>
                <w:szCs w:val="18"/>
              </w:rPr>
            </w:pPr>
            <w:r w:rsidRPr="00ED2919">
              <w:rPr>
                <w:sz w:val="18"/>
                <w:szCs w:val="18"/>
              </w:rPr>
              <w:t>35</w:t>
            </w:r>
          </w:p>
        </w:tc>
        <w:tc>
          <w:tcPr>
            <w:tcW w:w="1273" w:type="dxa"/>
          </w:tcPr>
          <w:p w14:paraId="37660338" w14:textId="1F9D781D" w:rsidR="00914E9B" w:rsidRPr="006B2DA4" w:rsidRDefault="00914E9B" w:rsidP="00974232">
            <w:pPr>
              <w:spacing w:after="80"/>
              <w:rPr>
                <w:sz w:val="18"/>
                <w:szCs w:val="18"/>
                <w:highlight w:val="yellow"/>
              </w:rPr>
            </w:pPr>
            <w:r w:rsidRPr="00532527">
              <w:rPr>
                <w:sz w:val="18"/>
                <w:szCs w:val="18"/>
              </w:rPr>
              <w:t>SAC, Bathing Water</w:t>
            </w:r>
          </w:p>
        </w:tc>
        <w:tc>
          <w:tcPr>
            <w:tcW w:w="977" w:type="dxa"/>
          </w:tcPr>
          <w:p w14:paraId="5F965914" w14:textId="202ACFD8" w:rsidR="00914E9B" w:rsidRPr="006224C2" w:rsidRDefault="00914E9B" w:rsidP="00974232">
            <w:pPr>
              <w:spacing w:after="80"/>
              <w:rPr>
                <w:sz w:val="18"/>
                <w:szCs w:val="18"/>
              </w:rPr>
            </w:pPr>
            <w:r w:rsidRPr="006224C2">
              <w:rPr>
                <w:sz w:val="18"/>
                <w:szCs w:val="18"/>
              </w:rPr>
              <w:t>Moderate</w:t>
            </w:r>
          </w:p>
        </w:tc>
        <w:tc>
          <w:tcPr>
            <w:tcW w:w="977" w:type="dxa"/>
          </w:tcPr>
          <w:p w14:paraId="3F1FA417" w14:textId="78D3F46B" w:rsidR="00914E9B" w:rsidRPr="006224C2" w:rsidRDefault="00914E9B" w:rsidP="00974232">
            <w:pPr>
              <w:spacing w:after="80"/>
              <w:rPr>
                <w:sz w:val="18"/>
                <w:szCs w:val="18"/>
              </w:rPr>
            </w:pPr>
            <w:r w:rsidRPr="006224C2">
              <w:rPr>
                <w:sz w:val="18"/>
                <w:szCs w:val="18"/>
              </w:rPr>
              <w:t>Moderate</w:t>
            </w:r>
          </w:p>
        </w:tc>
      </w:tr>
    </w:tbl>
    <w:p w14:paraId="11D2779D" w14:textId="39B72A79" w:rsidR="00DA2177" w:rsidRDefault="00DA2177" w:rsidP="0014181B">
      <w:pPr>
        <w:pStyle w:val="Heading2"/>
        <w:spacing w:after="240"/>
      </w:pPr>
      <w:bookmarkStart w:id="31" w:name="_Toc89442734"/>
      <w:r>
        <w:lastRenderedPageBreak/>
        <w:t>Ground</w:t>
      </w:r>
      <w:r w:rsidR="003B67D4">
        <w:t xml:space="preserve"> W</w:t>
      </w:r>
      <w:r>
        <w:t>ater</w:t>
      </w:r>
      <w:r w:rsidR="003B67D4">
        <w:t>b</w:t>
      </w:r>
      <w:r>
        <w:t>odies</w:t>
      </w:r>
      <w:bookmarkEnd w:id="31"/>
    </w:p>
    <w:p w14:paraId="655C2301" w14:textId="63C8D04C" w:rsidR="00B4041E" w:rsidRDefault="00C94DB5" w:rsidP="00317280">
      <w:pPr>
        <w:pStyle w:val="BodyText"/>
        <w:spacing w:before="240" w:after="240"/>
        <w:rPr>
          <w:sz w:val="22"/>
        </w:rPr>
      </w:pPr>
      <w:r w:rsidRPr="00176C9F">
        <w:rPr>
          <w:sz w:val="22"/>
        </w:rPr>
        <w:t>The surrounding ground</w:t>
      </w:r>
      <w:r w:rsidR="005A00BF">
        <w:rPr>
          <w:sz w:val="22"/>
        </w:rPr>
        <w:t xml:space="preserve"> </w:t>
      </w:r>
      <w:r w:rsidRPr="00176C9F">
        <w:rPr>
          <w:sz w:val="22"/>
        </w:rPr>
        <w:t xml:space="preserve">waterbody </w:t>
      </w:r>
      <w:r w:rsidR="004D77DB" w:rsidRPr="00176C9F">
        <w:rPr>
          <w:sz w:val="22"/>
        </w:rPr>
        <w:t>is the ‘</w:t>
      </w:r>
      <w:r w:rsidR="00B4041E" w:rsidRPr="00176C9F">
        <w:rPr>
          <w:sz w:val="22"/>
        </w:rPr>
        <w:t>Pembrokeshire Carboni</w:t>
      </w:r>
      <w:r w:rsidR="00E215F7">
        <w:rPr>
          <w:sz w:val="22"/>
        </w:rPr>
        <w:t>f</w:t>
      </w:r>
      <w:r w:rsidR="00B4041E" w:rsidRPr="00176C9F">
        <w:rPr>
          <w:sz w:val="22"/>
        </w:rPr>
        <w:t>erous Limestone</w:t>
      </w:r>
      <w:r w:rsidR="004D77DB" w:rsidRPr="00176C9F">
        <w:rPr>
          <w:sz w:val="22"/>
        </w:rPr>
        <w:t>’ (ID: GB41002G206000</w:t>
      </w:r>
      <w:r w:rsidR="004D77DB">
        <w:rPr>
          <w:sz w:val="22"/>
        </w:rPr>
        <w:t>)</w:t>
      </w:r>
      <w:r w:rsidR="00DA4ACD">
        <w:rPr>
          <w:sz w:val="22"/>
        </w:rPr>
        <w:t>, approximately 336 km</w:t>
      </w:r>
      <w:r w:rsidR="00DA4ACD" w:rsidRPr="0014181B">
        <w:rPr>
          <w:sz w:val="22"/>
          <w:vertAlign w:val="superscript"/>
        </w:rPr>
        <w:t>2</w:t>
      </w:r>
      <w:r w:rsidR="00DA4ACD">
        <w:rPr>
          <w:sz w:val="22"/>
        </w:rPr>
        <w:t xml:space="preserve"> in size </w:t>
      </w:r>
      <w:r w:rsidR="00626D25">
        <w:rPr>
          <w:sz w:val="22"/>
        </w:rPr>
        <w:t>and is currently achieving ‘Good’ overall quality status</w:t>
      </w:r>
      <w:r w:rsidR="00DF678B">
        <w:rPr>
          <w:sz w:val="22"/>
        </w:rPr>
        <w:t xml:space="preserve"> (See Table 4-2)</w:t>
      </w:r>
      <w:r w:rsidR="00626D25">
        <w:rPr>
          <w:sz w:val="22"/>
        </w:rPr>
        <w:t>.</w:t>
      </w:r>
      <w:r w:rsidR="004F390B">
        <w:rPr>
          <w:sz w:val="22"/>
        </w:rPr>
        <w:t xml:space="preserve">  </w:t>
      </w:r>
      <w:r w:rsidR="00FA6F19" w:rsidRPr="00FA6F19">
        <w:rPr>
          <w:sz w:val="22"/>
        </w:rPr>
        <w:t>Groundwater is present at very shallow depths, at or immediately below the ground surface, and is expected to be tidally influenced</w:t>
      </w:r>
      <w:r w:rsidR="00FA6F19">
        <w:rPr>
          <w:sz w:val="22"/>
        </w:rPr>
        <w:t xml:space="preserve">. </w:t>
      </w:r>
      <w:r w:rsidR="0014181B">
        <w:rPr>
          <w:sz w:val="22"/>
        </w:rPr>
        <w:t xml:space="preserve"> </w:t>
      </w:r>
      <w:r w:rsidR="00FA6F19">
        <w:rPr>
          <w:sz w:val="22"/>
        </w:rPr>
        <w:t>However</w:t>
      </w:r>
      <w:r w:rsidR="00FA6F19" w:rsidRPr="005B4F32">
        <w:rPr>
          <w:sz w:val="22"/>
        </w:rPr>
        <w:t xml:space="preserve">, </w:t>
      </w:r>
      <w:r w:rsidR="00D00E9E" w:rsidRPr="005B4F32">
        <w:rPr>
          <w:sz w:val="22"/>
        </w:rPr>
        <w:t xml:space="preserve">as </w:t>
      </w:r>
      <w:r w:rsidR="00F73A75" w:rsidRPr="005B4F32">
        <w:rPr>
          <w:sz w:val="22"/>
        </w:rPr>
        <w:t xml:space="preserve">none of the </w:t>
      </w:r>
      <w:r w:rsidR="00C10747" w:rsidRPr="005B4F32">
        <w:rPr>
          <w:sz w:val="22"/>
        </w:rPr>
        <w:t xml:space="preserve">proposed </w:t>
      </w:r>
      <w:r w:rsidR="00F73A75" w:rsidRPr="005B4F32">
        <w:rPr>
          <w:sz w:val="22"/>
        </w:rPr>
        <w:t>work</w:t>
      </w:r>
      <w:r w:rsidR="00C10747" w:rsidRPr="005B4F32">
        <w:rPr>
          <w:sz w:val="22"/>
        </w:rPr>
        <w:t>s</w:t>
      </w:r>
      <w:r w:rsidR="00F73A75" w:rsidRPr="005B4F32">
        <w:rPr>
          <w:sz w:val="22"/>
        </w:rPr>
        <w:t xml:space="preserve"> </w:t>
      </w:r>
      <w:r w:rsidR="00DC4C69" w:rsidRPr="005B4F32">
        <w:rPr>
          <w:sz w:val="22"/>
        </w:rPr>
        <w:t>include</w:t>
      </w:r>
      <w:r w:rsidR="00C10747" w:rsidRPr="005B4F32">
        <w:rPr>
          <w:sz w:val="22"/>
        </w:rPr>
        <w:t>s;</w:t>
      </w:r>
      <w:r w:rsidR="00DC4C69" w:rsidRPr="005B4F32">
        <w:rPr>
          <w:sz w:val="22"/>
        </w:rPr>
        <w:t xml:space="preserve"> dredging</w:t>
      </w:r>
      <w:r w:rsidR="0014181B">
        <w:rPr>
          <w:sz w:val="22"/>
        </w:rPr>
        <w:t xml:space="preserve"> </w:t>
      </w:r>
      <w:r w:rsidR="00DC4C69" w:rsidRPr="005B4F32">
        <w:rPr>
          <w:sz w:val="22"/>
        </w:rPr>
        <w:t xml:space="preserve">or </w:t>
      </w:r>
      <w:r w:rsidR="00F21617" w:rsidRPr="005B4F32">
        <w:rPr>
          <w:sz w:val="22"/>
        </w:rPr>
        <w:t>depositing of sediment</w:t>
      </w:r>
      <w:r w:rsidR="001C5B62" w:rsidRPr="005B4F32">
        <w:rPr>
          <w:sz w:val="22"/>
        </w:rPr>
        <w:t>,</w:t>
      </w:r>
      <w:r w:rsidR="00F21617" w:rsidRPr="005B4F32">
        <w:rPr>
          <w:sz w:val="22"/>
        </w:rPr>
        <w:t xml:space="preserve"> which may cause disturbance to the </w:t>
      </w:r>
      <w:r w:rsidR="00952B32">
        <w:rPr>
          <w:sz w:val="22"/>
        </w:rPr>
        <w:t>river</w:t>
      </w:r>
      <w:r w:rsidR="00F21617" w:rsidRPr="005B4F32">
        <w:rPr>
          <w:sz w:val="22"/>
        </w:rPr>
        <w:t xml:space="preserve"> </w:t>
      </w:r>
      <w:r w:rsidR="008130A9">
        <w:rPr>
          <w:sz w:val="22"/>
        </w:rPr>
        <w:t xml:space="preserve">or lagoon </w:t>
      </w:r>
      <w:r w:rsidR="00F21617" w:rsidRPr="005B4F32">
        <w:rPr>
          <w:sz w:val="22"/>
        </w:rPr>
        <w:t>bed</w:t>
      </w:r>
      <w:r w:rsidR="001C5B62" w:rsidRPr="005B4F32">
        <w:rPr>
          <w:sz w:val="22"/>
        </w:rPr>
        <w:t>,</w:t>
      </w:r>
      <w:r w:rsidR="00F21617" w:rsidRPr="005B4F32">
        <w:rPr>
          <w:sz w:val="22"/>
        </w:rPr>
        <w:t xml:space="preserve"> it is deemed unlikely</w:t>
      </w:r>
      <w:r w:rsidR="001C5B62" w:rsidRPr="005B4F32">
        <w:rPr>
          <w:sz w:val="22"/>
        </w:rPr>
        <w:t xml:space="preserve"> that</w:t>
      </w:r>
      <w:r w:rsidR="00F21617" w:rsidRPr="005B4F32">
        <w:rPr>
          <w:sz w:val="22"/>
        </w:rPr>
        <w:t xml:space="preserve"> there will be any impact to the ground waterbody and therefore it has been </w:t>
      </w:r>
      <w:r w:rsidR="00F21617" w:rsidRPr="005B4F32">
        <w:rPr>
          <w:b/>
          <w:bCs/>
          <w:sz w:val="22"/>
        </w:rPr>
        <w:t>screen</w:t>
      </w:r>
      <w:r w:rsidR="001C5B62" w:rsidRPr="005B4F32">
        <w:rPr>
          <w:b/>
          <w:bCs/>
          <w:sz w:val="22"/>
        </w:rPr>
        <w:t>ed</w:t>
      </w:r>
      <w:r w:rsidR="00F21617" w:rsidRPr="005B4F32">
        <w:rPr>
          <w:b/>
          <w:bCs/>
          <w:sz w:val="22"/>
        </w:rPr>
        <w:t>-out</w:t>
      </w:r>
      <w:r w:rsidR="00F21617" w:rsidRPr="005B4F32">
        <w:rPr>
          <w:sz w:val="22"/>
        </w:rPr>
        <w:t xml:space="preserve"> fr</w:t>
      </w:r>
      <w:r w:rsidR="001C5B62" w:rsidRPr="005B4F32">
        <w:rPr>
          <w:sz w:val="22"/>
        </w:rPr>
        <w:t>om</w:t>
      </w:r>
      <w:r w:rsidR="00F21617" w:rsidRPr="005B4F32">
        <w:rPr>
          <w:sz w:val="22"/>
        </w:rPr>
        <w:t xml:space="preserve"> further assessment</w:t>
      </w:r>
      <w:r w:rsidR="00317280" w:rsidRPr="005B4F32">
        <w:rPr>
          <w:sz w:val="22"/>
        </w:rPr>
        <w:t xml:space="preserve">.  </w:t>
      </w:r>
    </w:p>
    <w:p w14:paraId="4014207E" w14:textId="45F46E24" w:rsidR="00927069" w:rsidRPr="00ED7F06" w:rsidRDefault="00927069" w:rsidP="00ED7F06">
      <w:pPr>
        <w:pStyle w:val="Caption"/>
        <w:spacing w:before="240" w:after="0"/>
        <w:rPr>
          <w:szCs w:val="20"/>
        </w:rPr>
      </w:pPr>
      <w:r w:rsidRPr="00ED7F06">
        <w:rPr>
          <w:szCs w:val="20"/>
        </w:rPr>
        <w:t xml:space="preserve">Table </w:t>
      </w:r>
      <w:r w:rsidR="00FE796B" w:rsidRPr="00ED7F06">
        <w:rPr>
          <w:szCs w:val="20"/>
        </w:rPr>
        <w:t xml:space="preserve">4-2 – WFD Ground Waterbodies Baseline Information </w:t>
      </w:r>
      <w:sdt>
        <w:sdtPr>
          <w:rPr>
            <w:szCs w:val="20"/>
          </w:rPr>
          <w:id w:val="-879703734"/>
          <w:citation/>
        </w:sdtPr>
        <w:sdtEndPr/>
        <w:sdtContent>
          <w:r w:rsidR="00FE796B" w:rsidRPr="00ED7F06">
            <w:rPr>
              <w:szCs w:val="20"/>
            </w:rPr>
            <w:fldChar w:fldCharType="begin"/>
          </w:r>
          <w:r w:rsidR="00FE796B" w:rsidRPr="00ED7F06">
            <w:rPr>
              <w:szCs w:val="20"/>
            </w:rPr>
            <w:instrText xml:space="preserve">CITATION Nat191 \l 2057 </w:instrText>
          </w:r>
          <w:r w:rsidR="00FE796B" w:rsidRPr="00ED7F06">
            <w:rPr>
              <w:szCs w:val="20"/>
            </w:rPr>
            <w:fldChar w:fldCharType="separate"/>
          </w:r>
          <w:r w:rsidR="00334F8A" w:rsidRPr="00334F8A">
            <w:rPr>
              <w:noProof/>
              <w:szCs w:val="20"/>
            </w:rPr>
            <w:t>(Natural Resources Wales, 2020)</w:t>
          </w:r>
          <w:r w:rsidR="00FE796B" w:rsidRPr="00ED7F06">
            <w:rPr>
              <w:szCs w:val="20"/>
            </w:rPr>
            <w:fldChar w:fldCharType="end"/>
          </w:r>
        </w:sdtContent>
      </w:sdt>
    </w:p>
    <w:tbl>
      <w:tblPr>
        <w:tblStyle w:val="SNCL1"/>
        <w:tblW w:w="6791" w:type="dxa"/>
        <w:tblLook w:val="04A0" w:firstRow="1" w:lastRow="0" w:firstColumn="1" w:lastColumn="0" w:noHBand="0" w:noVBand="1"/>
      </w:tblPr>
      <w:tblGrid>
        <w:gridCol w:w="1427"/>
        <w:gridCol w:w="1257"/>
        <w:gridCol w:w="1718"/>
        <w:gridCol w:w="689"/>
        <w:gridCol w:w="850"/>
        <w:gridCol w:w="850"/>
      </w:tblGrid>
      <w:tr w:rsidR="00C454B6" w:rsidRPr="006B2DA4" w14:paraId="339B1E9D" w14:textId="77777777" w:rsidTr="00C454B6">
        <w:tc>
          <w:tcPr>
            <w:tcW w:w="1427" w:type="dxa"/>
          </w:tcPr>
          <w:p w14:paraId="63E7C247" w14:textId="77777777" w:rsidR="00C454B6" w:rsidRPr="006A4E56" w:rsidRDefault="00C454B6" w:rsidP="00B90FC6">
            <w:pPr>
              <w:spacing w:before="60" w:after="60"/>
              <w:rPr>
                <w:rFonts w:eastAsia="Arial"/>
                <w:color w:val="005A84"/>
              </w:rPr>
            </w:pPr>
            <w:r w:rsidRPr="006A4E56">
              <w:rPr>
                <w:rFonts w:eastAsia="Arial"/>
                <w:color w:val="005A84"/>
              </w:rPr>
              <w:t>Name</w:t>
            </w:r>
          </w:p>
        </w:tc>
        <w:tc>
          <w:tcPr>
            <w:tcW w:w="1257" w:type="dxa"/>
          </w:tcPr>
          <w:p w14:paraId="4D151B5F" w14:textId="77777777" w:rsidR="00C454B6" w:rsidRPr="006A4E56" w:rsidRDefault="00C454B6" w:rsidP="00B90FC6">
            <w:pPr>
              <w:spacing w:before="60" w:after="60"/>
              <w:rPr>
                <w:rFonts w:eastAsia="Arial"/>
                <w:color w:val="005A84"/>
              </w:rPr>
            </w:pPr>
            <w:r w:rsidRPr="006A4E56">
              <w:rPr>
                <w:rFonts w:eastAsia="Arial"/>
                <w:color w:val="005A84"/>
              </w:rPr>
              <w:t xml:space="preserve">Type </w:t>
            </w:r>
          </w:p>
        </w:tc>
        <w:tc>
          <w:tcPr>
            <w:tcW w:w="1718" w:type="dxa"/>
          </w:tcPr>
          <w:p w14:paraId="3B2EE2EB" w14:textId="77777777" w:rsidR="00C454B6" w:rsidRPr="006A4E56" w:rsidRDefault="00C454B6" w:rsidP="00B90FC6">
            <w:pPr>
              <w:spacing w:before="60" w:after="60"/>
              <w:rPr>
                <w:rFonts w:eastAsia="Arial"/>
                <w:color w:val="005A84"/>
              </w:rPr>
            </w:pPr>
            <w:r w:rsidRPr="006A4E56">
              <w:rPr>
                <w:rFonts w:eastAsia="Arial"/>
                <w:color w:val="005A84"/>
              </w:rPr>
              <w:t>Waterbody ID</w:t>
            </w:r>
          </w:p>
        </w:tc>
        <w:tc>
          <w:tcPr>
            <w:tcW w:w="689" w:type="dxa"/>
          </w:tcPr>
          <w:p w14:paraId="10C4127D" w14:textId="77777777" w:rsidR="00C454B6" w:rsidRPr="00ED2919" w:rsidRDefault="00C454B6" w:rsidP="00B90FC6">
            <w:pPr>
              <w:spacing w:before="60" w:after="60"/>
              <w:rPr>
                <w:rFonts w:eastAsia="Arial"/>
                <w:color w:val="005A84"/>
              </w:rPr>
            </w:pPr>
            <w:r w:rsidRPr="00ED2919">
              <w:rPr>
                <w:rFonts w:eastAsia="Arial"/>
                <w:color w:val="005A84"/>
              </w:rPr>
              <w:t>Area (km</w:t>
            </w:r>
            <w:r w:rsidRPr="00ED2919">
              <w:rPr>
                <w:rFonts w:eastAsia="Arial"/>
                <w:color w:val="005A84"/>
                <w:vertAlign w:val="superscript"/>
              </w:rPr>
              <w:t>2</w:t>
            </w:r>
            <w:r w:rsidRPr="00ED2919">
              <w:rPr>
                <w:rFonts w:eastAsia="Arial"/>
                <w:color w:val="005A84"/>
              </w:rPr>
              <w:t>)</w:t>
            </w:r>
          </w:p>
        </w:tc>
        <w:tc>
          <w:tcPr>
            <w:tcW w:w="850" w:type="dxa"/>
          </w:tcPr>
          <w:p w14:paraId="7846D85A" w14:textId="77777777" w:rsidR="00C454B6" w:rsidRPr="006B2DA4" w:rsidRDefault="00C454B6" w:rsidP="00B90FC6">
            <w:pPr>
              <w:spacing w:before="60" w:after="60"/>
              <w:rPr>
                <w:rFonts w:eastAsia="Arial"/>
                <w:color w:val="005A84"/>
                <w:highlight w:val="yellow"/>
              </w:rPr>
            </w:pPr>
            <w:r w:rsidRPr="00B4041E">
              <w:rPr>
                <w:rFonts w:eastAsia="Arial"/>
                <w:color w:val="005A84"/>
              </w:rPr>
              <w:t>Overall Status Cycle 1</w:t>
            </w:r>
          </w:p>
        </w:tc>
        <w:tc>
          <w:tcPr>
            <w:tcW w:w="850" w:type="dxa"/>
          </w:tcPr>
          <w:p w14:paraId="4448B02A" w14:textId="77777777" w:rsidR="00C454B6" w:rsidRPr="006B2DA4" w:rsidRDefault="00C454B6" w:rsidP="00B90FC6">
            <w:pPr>
              <w:spacing w:before="60" w:after="60"/>
              <w:rPr>
                <w:rFonts w:eastAsia="Arial"/>
                <w:color w:val="005A84"/>
                <w:highlight w:val="yellow"/>
              </w:rPr>
            </w:pPr>
            <w:r w:rsidRPr="003403BD">
              <w:rPr>
                <w:rFonts w:eastAsia="Arial"/>
                <w:color w:val="005A84"/>
              </w:rPr>
              <w:t>Overall Status Cycle 2</w:t>
            </w:r>
          </w:p>
        </w:tc>
      </w:tr>
      <w:tr w:rsidR="00C454B6" w:rsidRPr="006B2DA4" w14:paraId="4F93DCFA" w14:textId="77777777" w:rsidTr="00C454B6">
        <w:trPr>
          <w:trHeight w:val="54"/>
        </w:trPr>
        <w:tc>
          <w:tcPr>
            <w:tcW w:w="1427" w:type="dxa"/>
          </w:tcPr>
          <w:p w14:paraId="4123663F" w14:textId="77777777" w:rsidR="00C454B6" w:rsidRPr="006A4E56" w:rsidRDefault="00C454B6" w:rsidP="00B90FC6">
            <w:pPr>
              <w:spacing w:after="80"/>
              <w:rPr>
                <w:sz w:val="18"/>
                <w:szCs w:val="18"/>
              </w:rPr>
            </w:pPr>
            <w:r>
              <w:rPr>
                <w:sz w:val="18"/>
                <w:szCs w:val="18"/>
              </w:rPr>
              <w:t>Pembrokeshire Carboniferous Limestone</w:t>
            </w:r>
          </w:p>
        </w:tc>
        <w:tc>
          <w:tcPr>
            <w:tcW w:w="1257" w:type="dxa"/>
          </w:tcPr>
          <w:p w14:paraId="06164998" w14:textId="77777777" w:rsidR="00C454B6" w:rsidRDefault="00C454B6" w:rsidP="00B90FC6">
            <w:pPr>
              <w:spacing w:after="80"/>
              <w:rPr>
                <w:sz w:val="18"/>
                <w:szCs w:val="18"/>
              </w:rPr>
            </w:pPr>
            <w:r>
              <w:rPr>
                <w:sz w:val="18"/>
                <w:szCs w:val="18"/>
              </w:rPr>
              <w:t>Groundwater</w:t>
            </w:r>
          </w:p>
        </w:tc>
        <w:tc>
          <w:tcPr>
            <w:tcW w:w="1718" w:type="dxa"/>
          </w:tcPr>
          <w:p w14:paraId="6E17FAFF" w14:textId="77777777" w:rsidR="00C454B6" w:rsidRPr="006A4E56" w:rsidRDefault="00C454B6" w:rsidP="00B90FC6">
            <w:pPr>
              <w:spacing w:after="80"/>
              <w:rPr>
                <w:sz w:val="18"/>
                <w:szCs w:val="18"/>
              </w:rPr>
            </w:pPr>
            <w:r w:rsidRPr="007727E3">
              <w:rPr>
                <w:sz w:val="18"/>
                <w:szCs w:val="18"/>
              </w:rPr>
              <w:t>GB41002G206000</w:t>
            </w:r>
          </w:p>
        </w:tc>
        <w:tc>
          <w:tcPr>
            <w:tcW w:w="689" w:type="dxa"/>
          </w:tcPr>
          <w:p w14:paraId="2904FE47" w14:textId="77777777" w:rsidR="00C454B6" w:rsidRPr="00ED2919" w:rsidRDefault="00C454B6" w:rsidP="00B90FC6">
            <w:pPr>
              <w:spacing w:after="80"/>
              <w:rPr>
                <w:sz w:val="18"/>
                <w:szCs w:val="18"/>
              </w:rPr>
            </w:pPr>
            <w:r>
              <w:rPr>
                <w:sz w:val="18"/>
                <w:szCs w:val="18"/>
              </w:rPr>
              <w:t>336</w:t>
            </w:r>
          </w:p>
        </w:tc>
        <w:tc>
          <w:tcPr>
            <w:tcW w:w="850" w:type="dxa"/>
          </w:tcPr>
          <w:p w14:paraId="50F5A5D7" w14:textId="11A5D160" w:rsidR="00C454B6" w:rsidRPr="006B2DA4" w:rsidRDefault="00B4041E" w:rsidP="00B90FC6">
            <w:pPr>
              <w:spacing w:after="80"/>
              <w:rPr>
                <w:sz w:val="18"/>
                <w:szCs w:val="18"/>
                <w:highlight w:val="yellow"/>
              </w:rPr>
            </w:pPr>
            <w:r w:rsidRPr="0082166E">
              <w:rPr>
                <w:sz w:val="18"/>
                <w:szCs w:val="18"/>
              </w:rPr>
              <w:t>Good</w:t>
            </w:r>
          </w:p>
        </w:tc>
        <w:tc>
          <w:tcPr>
            <w:tcW w:w="850" w:type="dxa"/>
          </w:tcPr>
          <w:p w14:paraId="3261089A" w14:textId="77777777" w:rsidR="00C454B6" w:rsidRPr="006B2DA4" w:rsidRDefault="00C454B6" w:rsidP="00ED7F06">
            <w:pPr>
              <w:spacing w:after="240"/>
              <w:rPr>
                <w:sz w:val="18"/>
                <w:szCs w:val="18"/>
                <w:highlight w:val="yellow"/>
              </w:rPr>
            </w:pPr>
            <w:r w:rsidRPr="0082166E">
              <w:rPr>
                <w:sz w:val="18"/>
                <w:szCs w:val="18"/>
              </w:rPr>
              <w:t>Good</w:t>
            </w:r>
          </w:p>
        </w:tc>
      </w:tr>
    </w:tbl>
    <w:p w14:paraId="401BF460" w14:textId="4FDA2940" w:rsidR="00A41A6C" w:rsidRDefault="005B4F32" w:rsidP="00DA363B">
      <w:pPr>
        <w:pStyle w:val="BodyText"/>
        <w:keepNext/>
        <w:spacing w:before="240"/>
      </w:pPr>
      <w:r>
        <w:rPr>
          <w:noProof/>
        </w:rPr>
        <w:drawing>
          <wp:inline distT="0" distB="0" distL="0" distR="0" wp14:anchorId="7F6D6179" wp14:editId="77BC860E">
            <wp:extent cx="6469338" cy="3686175"/>
            <wp:effectExtent l="0" t="0" r="8255" b="0"/>
            <wp:docPr id="30" name="Picture 30"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WFD Waterbodies.png"/>
                    <pic:cNvPicPr/>
                  </pic:nvPicPr>
                  <pic:blipFill rotWithShape="1">
                    <a:blip r:embed="rId22">
                      <a:extLst>
                        <a:ext uri="{28A0092B-C50C-407E-A947-70E740481C1C}">
                          <a14:useLocalDpi xmlns:a14="http://schemas.microsoft.com/office/drawing/2010/main" val="0"/>
                        </a:ext>
                      </a:extLst>
                    </a:blip>
                    <a:srcRect r="10364"/>
                    <a:stretch/>
                  </pic:blipFill>
                  <pic:spPr bwMode="auto">
                    <a:xfrm>
                      <a:off x="0" y="0"/>
                      <a:ext cx="6471508" cy="3687412"/>
                    </a:xfrm>
                    <a:prstGeom prst="rect">
                      <a:avLst/>
                    </a:prstGeom>
                    <a:ln>
                      <a:noFill/>
                    </a:ln>
                    <a:extLst>
                      <a:ext uri="{53640926-AAD7-44D8-BBD7-CCE9431645EC}">
                        <a14:shadowObscured xmlns:a14="http://schemas.microsoft.com/office/drawing/2010/main"/>
                      </a:ext>
                    </a:extLst>
                  </pic:spPr>
                </pic:pic>
              </a:graphicData>
            </a:graphic>
          </wp:inline>
        </w:drawing>
      </w:r>
    </w:p>
    <w:p w14:paraId="3C75DBE1" w14:textId="77FA9D73" w:rsidR="00DA363B" w:rsidRDefault="00DA363B" w:rsidP="00DA363B">
      <w:pPr>
        <w:pStyle w:val="Caption"/>
      </w:pPr>
      <w:bookmarkStart w:id="32" w:name="_Ref31273684"/>
      <w:bookmarkStart w:id="33" w:name="_Toc44332231"/>
      <w:r>
        <w:t xml:space="preserve">Figure </w:t>
      </w:r>
      <w:r w:rsidR="00171FFE">
        <w:fldChar w:fldCharType="begin"/>
      </w:r>
      <w:r w:rsidR="00171FFE">
        <w:instrText xml:space="preserve"> STYLEREF 1 \s  </w:instrText>
      </w:r>
      <w:r w:rsidR="00171FFE">
        <w:fldChar w:fldCharType="separate"/>
      </w:r>
      <w:r w:rsidR="001D5399">
        <w:rPr>
          <w:noProof/>
        </w:rPr>
        <w:t>4</w:t>
      </w:r>
      <w:r w:rsidR="00171FFE">
        <w:rPr>
          <w:noProof/>
        </w:rPr>
        <w:fldChar w:fldCharType="end"/>
      </w:r>
      <w:r>
        <w:t>-</w:t>
      </w:r>
      <w:r w:rsidR="00171FFE">
        <w:fldChar w:fldCharType="begin"/>
      </w:r>
      <w:r w:rsidR="00171FFE">
        <w:instrText xml:space="preserve"> SEQ "Figure" \* ARABIC \s 1  </w:instrText>
      </w:r>
      <w:r w:rsidR="00171FFE">
        <w:fldChar w:fldCharType="separate"/>
      </w:r>
      <w:r w:rsidR="001D5399">
        <w:rPr>
          <w:noProof/>
        </w:rPr>
        <w:t>1</w:t>
      </w:r>
      <w:r w:rsidR="00171FFE">
        <w:rPr>
          <w:noProof/>
        </w:rPr>
        <w:fldChar w:fldCharType="end"/>
      </w:r>
      <w:bookmarkEnd w:id="32"/>
      <w:r>
        <w:t xml:space="preserve"> - Map of Waterbodies and Site Location (Circled </w:t>
      </w:r>
      <w:r w:rsidR="005B4F32">
        <w:t>Black</w:t>
      </w:r>
      <w:r>
        <w:t>)</w:t>
      </w:r>
      <w:r w:rsidR="00D618A0">
        <w:t xml:space="preserve"> </w:t>
      </w:r>
      <w:sdt>
        <w:sdtPr>
          <w:id w:val="-1219130708"/>
          <w:citation/>
        </w:sdtPr>
        <w:sdtEndPr/>
        <w:sdtContent>
          <w:r w:rsidR="00D618A0">
            <w:fldChar w:fldCharType="begin"/>
          </w:r>
          <w:r w:rsidR="006A4E56">
            <w:instrText xml:space="preserve">CITATION Nat191 \l 2057 </w:instrText>
          </w:r>
          <w:r w:rsidR="00D618A0">
            <w:fldChar w:fldCharType="separate"/>
          </w:r>
          <w:r w:rsidR="00334F8A" w:rsidRPr="00334F8A">
            <w:rPr>
              <w:noProof/>
            </w:rPr>
            <w:t>(Natural Resources Wales, 2020)</w:t>
          </w:r>
          <w:r w:rsidR="00D618A0">
            <w:fldChar w:fldCharType="end"/>
          </w:r>
        </w:sdtContent>
      </w:sdt>
      <w:bookmarkEnd w:id="33"/>
    </w:p>
    <w:p w14:paraId="605FAF61" w14:textId="77777777" w:rsidR="00DA2BF4" w:rsidRPr="00927069" w:rsidRDefault="00DA2BF4" w:rsidP="00DA2BF4">
      <w:pPr>
        <w:pStyle w:val="BodyText"/>
        <w:spacing w:before="240"/>
        <w:rPr>
          <w:sz w:val="22"/>
        </w:rPr>
      </w:pPr>
      <w:r w:rsidRPr="00927069">
        <w:rPr>
          <w:sz w:val="22"/>
        </w:rPr>
        <w:t>The following waterbod</w:t>
      </w:r>
      <w:r>
        <w:rPr>
          <w:sz w:val="22"/>
        </w:rPr>
        <w:t>y</w:t>
      </w:r>
      <w:r w:rsidRPr="00927069">
        <w:rPr>
          <w:sz w:val="22"/>
        </w:rPr>
        <w:t xml:space="preserve"> ha</w:t>
      </w:r>
      <w:r>
        <w:rPr>
          <w:sz w:val="22"/>
        </w:rPr>
        <w:t>s</w:t>
      </w:r>
      <w:r w:rsidRPr="00927069">
        <w:rPr>
          <w:sz w:val="22"/>
        </w:rPr>
        <w:t xml:space="preserve"> been screened-in for further assessment:</w:t>
      </w:r>
    </w:p>
    <w:p w14:paraId="51D7F867" w14:textId="14248D0E" w:rsidR="00DA2BF4" w:rsidRPr="00927069" w:rsidRDefault="00DA2BF4" w:rsidP="00DA2BF4">
      <w:pPr>
        <w:pStyle w:val="BodyText"/>
        <w:numPr>
          <w:ilvl w:val="0"/>
          <w:numId w:val="31"/>
        </w:numPr>
        <w:rPr>
          <w:sz w:val="22"/>
        </w:rPr>
      </w:pPr>
      <w:r w:rsidRPr="00927069">
        <w:rPr>
          <w:sz w:val="22"/>
        </w:rPr>
        <w:t>Milford Haven Inner</w:t>
      </w:r>
      <w:r>
        <w:rPr>
          <w:sz w:val="22"/>
        </w:rPr>
        <w:t xml:space="preserve"> (ID: </w:t>
      </w:r>
      <w:r w:rsidRPr="00E9156E">
        <w:rPr>
          <w:sz w:val="22"/>
        </w:rPr>
        <w:t>GB531006114100</w:t>
      </w:r>
      <w:r w:rsidR="00A224AD">
        <w:rPr>
          <w:sz w:val="22"/>
        </w:rPr>
        <w:t>)</w:t>
      </w:r>
    </w:p>
    <w:p w14:paraId="24A829D0" w14:textId="77777777" w:rsidR="00DA2BF4" w:rsidRDefault="00DA2BF4" w:rsidP="00DA2BF4">
      <w:pPr>
        <w:pStyle w:val="Heading2"/>
      </w:pPr>
      <w:bookmarkStart w:id="34" w:name="_Toc89442735"/>
      <w:r>
        <w:t>Milford Haven Inner</w:t>
      </w:r>
      <w:bookmarkEnd w:id="34"/>
      <w:r>
        <w:t xml:space="preserve"> </w:t>
      </w:r>
    </w:p>
    <w:p w14:paraId="6258E7B4" w14:textId="68CEEFDF" w:rsidR="00DA2BF4" w:rsidRDefault="00DA2BF4" w:rsidP="00DA2BF4">
      <w:pPr>
        <w:pStyle w:val="BodyText"/>
        <w:spacing w:before="240"/>
        <w:rPr>
          <w:sz w:val="22"/>
        </w:rPr>
      </w:pPr>
      <w:r w:rsidRPr="00FA3E21">
        <w:rPr>
          <w:sz w:val="22"/>
        </w:rPr>
        <w:t xml:space="preserve">Milford Haven Inner is not a AHMWB and therefore is not required to be assessed for mitigation measures. </w:t>
      </w:r>
      <w:r>
        <w:rPr>
          <w:sz w:val="22"/>
        </w:rPr>
        <w:t xml:space="preserve"> </w:t>
      </w:r>
      <w:r w:rsidRPr="00FA3E21">
        <w:rPr>
          <w:sz w:val="22"/>
        </w:rPr>
        <w:t xml:space="preserve">The overall status for the waterbody has been assessed as </w:t>
      </w:r>
      <w:r>
        <w:rPr>
          <w:sz w:val="22"/>
        </w:rPr>
        <w:t>‘</w:t>
      </w:r>
      <w:r w:rsidRPr="00FA3E21">
        <w:rPr>
          <w:sz w:val="22"/>
        </w:rPr>
        <w:t>Moderate</w:t>
      </w:r>
      <w:r>
        <w:rPr>
          <w:sz w:val="22"/>
        </w:rPr>
        <w:t>’</w:t>
      </w:r>
      <w:r w:rsidRPr="00FA3E21">
        <w:rPr>
          <w:sz w:val="22"/>
        </w:rPr>
        <w:t xml:space="preserve">, with ecological </w:t>
      </w:r>
      <w:r>
        <w:rPr>
          <w:sz w:val="22"/>
        </w:rPr>
        <w:t xml:space="preserve">status as ‘Moderate’ and chemical status as ‘Fail’.  Localised evidence from WFD monitoring </w:t>
      </w:r>
      <w:r>
        <w:rPr>
          <w:sz w:val="22"/>
        </w:rPr>
        <w:lastRenderedPageBreak/>
        <w:t xml:space="preserve">suggests this is due to hyper-nutrification from dense growth of opportunistic macroalgae species in some areas and Dissolved Inorganic Nitrogen (DIN) achieving ‘Moderate’ classification </w:t>
      </w:r>
      <w:sdt>
        <w:sdtPr>
          <w:rPr>
            <w:sz w:val="22"/>
          </w:rPr>
          <w:id w:val="1466541179"/>
          <w:citation/>
        </w:sdtPr>
        <w:sdtEndPr/>
        <w:sdtContent>
          <w:r>
            <w:rPr>
              <w:sz w:val="22"/>
            </w:rPr>
            <w:fldChar w:fldCharType="begin"/>
          </w:r>
          <w:r>
            <w:rPr>
              <w:sz w:val="22"/>
            </w:rPr>
            <w:instrText xml:space="preserve"> CITATION NRW201 \l 2057 </w:instrText>
          </w:r>
          <w:r>
            <w:rPr>
              <w:sz w:val="22"/>
            </w:rPr>
            <w:fldChar w:fldCharType="separate"/>
          </w:r>
          <w:r w:rsidR="00334F8A" w:rsidRPr="00334F8A">
            <w:rPr>
              <w:noProof/>
              <w:sz w:val="22"/>
            </w:rPr>
            <w:t>(NRW, 2020)</w:t>
          </w:r>
          <w:r>
            <w:rPr>
              <w:sz w:val="22"/>
            </w:rPr>
            <w:fldChar w:fldCharType="end"/>
          </w:r>
        </w:sdtContent>
      </w:sdt>
      <w:r>
        <w:rPr>
          <w:sz w:val="22"/>
        </w:rPr>
        <w:t xml:space="preserve">.  A summary of the WFD status classification is provided in Table </w:t>
      </w:r>
      <w:r w:rsidR="00167855">
        <w:rPr>
          <w:sz w:val="22"/>
        </w:rPr>
        <w:t>4</w:t>
      </w:r>
      <w:r>
        <w:rPr>
          <w:sz w:val="22"/>
        </w:rPr>
        <w:t>-</w:t>
      </w:r>
      <w:r w:rsidR="00167855">
        <w:rPr>
          <w:sz w:val="22"/>
        </w:rPr>
        <w:t>3</w:t>
      </w:r>
      <w:r>
        <w:rPr>
          <w:sz w:val="22"/>
        </w:rPr>
        <w:t>.</w:t>
      </w:r>
    </w:p>
    <w:p w14:paraId="07BDC7C0" w14:textId="2844AAFA" w:rsidR="00DA2BF4" w:rsidRPr="00257A97" w:rsidRDefault="00DA2BF4" w:rsidP="00DA2BF4">
      <w:pPr>
        <w:pStyle w:val="TableTitle"/>
        <w:spacing w:before="240"/>
      </w:pPr>
      <w:bookmarkStart w:id="35" w:name="_Ref24032345"/>
      <w:r w:rsidRPr="00257A97">
        <w:t xml:space="preserve">Table </w:t>
      </w:r>
      <w:bookmarkEnd w:id="35"/>
      <w:r w:rsidR="00167855">
        <w:t>4-3</w:t>
      </w:r>
      <w:r w:rsidRPr="00257A97">
        <w:t xml:space="preserve"> – WFD Status –</w:t>
      </w:r>
      <w:r>
        <w:t xml:space="preserve">Milford Haven Inner </w:t>
      </w:r>
      <w:sdt>
        <w:sdtPr>
          <w:id w:val="-247664507"/>
          <w:citation/>
        </w:sdtPr>
        <w:sdtEndPr/>
        <w:sdtContent>
          <w:r w:rsidRPr="00257A97">
            <w:fldChar w:fldCharType="begin"/>
          </w:r>
          <w:r w:rsidRPr="00257A97">
            <w:instrText xml:space="preserve">CITATION Nat191 \l 2057 </w:instrText>
          </w:r>
          <w:r w:rsidRPr="00257A97">
            <w:fldChar w:fldCharType="separate"/>
          </w:r>
          <w:r w:rsidR="00334F8A" w:rsidRPr="00334F8A">
            <w:rPr>
              <w:noProof/>
            </w:rPr>
            <w:t>(Natural Resources Wales, 2020)</w:t>
          </w:r>
          <w:r w:rsidRPr="00257A97">
            <w:fldChar w:fldCharType="end"/>
          </w:r>
        </w:sdtContent>
      </w:sdt>
    </w:p>
    <w:tbl>
      <w:tblPr>
        <w:tblStyle w:val="SNCL1"/>
        <w:tblW w:w="5000" w:type="pct"/>
        <w:tblBorders>
          <w:top w:val="single" w:sz="4" w:space="0" w:color="auto"/>
        </w:tblBorders>
        <w:tblLook w:val="04A0" w:firstRow="1" w:lastRow="0" w:firstColumn="1" w:lastColumn="0" w:noHBand="0" w:noVBand="1"/>
      </w:tblPr>
      <w:tblGrid>
        <w:gridCol w:w="3260"/>
        <w:gridCol w:w="3121"/>
        <w:gridCol w:w="3258"/>
      </w:tblGrid>
      <w:tr w:rsidR="00DA2BF4" w:rsidRPr="00257A97" w14:paraId="7FE29F5D" w14:textId="77777777" w:rsidTr="0087023F">
        <w:trPr>
          <w:trHeight w:val="633"/>
        </w:trPr>
        <w:tc>
          <w:tcPr>
            <w:tcW w:w="5000" w:type="pct"/>
            <w:gridSpan w:val="3"/>
            <w:tcBorders>
              <w:top w:val="single" w:sz="4" w:space="0" w:color="84D5F7"/>
            </w:tcBorders>
          </w:tcPr>
          <w:p w14:paraId="16A4BEAF" w14:textId="7E1DAB8D" w:rsidR="00DA2BF4" w:rsidRPr="00257A97" w:rsidRDefault="00DA2BF4" w:rsidP="0087023F">
            <w:pPr>
              <w:rPr>
                <w:rFonts w:asciiTheme="minorHAnsi" w:eastAsia="Times New Roman" w:hAnsiTheme="minorHAnsi" w:cstheme="minorHAnsi"/>
                <w:b/>
                <w:color w:val="005A84" w:themeColor="accent1"/>
                <w:szCs w:val="20"/>
              </w:rPr>
            </w:pPr>
            <w:r w:rsidRPr="00257A97">
              <w:rPr>
                <w:rFonts w:asciiTheme="minorHAnsi" w:eastAsia="Times New Roman" w:hAnsiTheme="minorHAnsi" w:cstheme="minorHAnsi"/>
                <w:b/>
                <w:color w:val="005A84" w:themeColor="accent1"/>
                <w:szCs w:val="20"/>
              </w:rPr>
              <w:t xml:space="preserve">Waterbody: – </w:t>
            </w:r>
            <w:r>
              <w:rPr>
                <w:rFonts w:asciiTheme="minorHAnsi" w:eastAsia="Times New Roman" w:hAnsiTheme="minorHAnsi" w:cstheme="minorHAnsi"/>
                <w:b/>
                <w:color w:val="005A84" w:themeColor="accent1"/>
                <w:szCs w:val="20"/>
              </w:rPr>
              <w:t>Milford Haven Inner</w:t>
            </w:r>
            <w:r w:rsidRPr="00257A97">
              <w:rPr>
                <w:rFonts w:asciiTheme="minorHAnsi" w:eastAsia="Times New Roman" w:hAnsiTheme="minorHAnsi" w:cstheme="minorHAnsi"/>
                <w:b/>
                <w:color w:val="005A84" w:themeColor="accent1"/>
                <w:szCs w:val="20"/>
              </w:rPr>
              <w:t xml:space="preserve">, </w:t>
            </w:r>
            <w:r w:rsidR="000A2A4C">
              <w:rPr>
                <w:rFonts w:asciiTheme="minorHAnsi" w:eastAsia="Times New Roman" w:hAnsiTheme="minorHAnsi" w:cstheme="minorHAnsi"/>
                <w:b/>
                <w:color w:val="005A84" w:themeColor="accent1"/>
                <w:szCs w:val="20"/>
              </w:rPr>
              <w:t>transitional</w:t>
            </w:r>
            <w:r w:rsidRPr="00257A97">
              <w:rPr>
                <w:rFonts w:asciiTheme="minorHAnsi" w:eastAsia="Times New Roman" w:hAnsiTheme="minorHAnsi" w:cstheme="minorHAnsi"/>
                <w:b/>
                <w:color w:val="005A84" w:themeColor="accent1"/>
                <w:szCs w:val="20"/>
              </w:rPr>
              <w:t xml:space="preserve"> waterbody </w:t>
            </w:r>
          </w:p>
          <w:p w14:paraId="49340050" w14:textId="77777777" w:rsidR="00DA2BF4" w:rsidRPr="00257A97" w:rsidRDefault="00DA2BF4" w:rsidP="0087023F">
            <w:pPr>
              <w:rPr>
                <w:rFonts w:asciiTheme="minorHAnsi" w:eastAsia="Times New Roman" w:hAnsiTheme="minorHAnsi" w:cstheme="minorHAnsi"/>
                <w:b/>
                <w:color w:val="394A58"/>
                <w:szCs w:val="20"/>
              </w:rPr>
            </w:pPr>
            <w:r w:rsidRPr="00257A97">
              <w:rPr>
                <w:rFonts w:asciiTheme="minorHAnsi" w:eastAsia="Times New Roman" w:hAnsiTheme="minorHAnsi" w:cstheme="minorHAnsi"/>
                <w:b/>
                <w:color w:val="394A58"/>
                <w:szCs w:val="20"/>
              </w:rPr>
              <w:t xml:space="preserve">Overall status: </w:t>
            </w:r>
            <w:r>
              <w:rPr>
                <w:rFonts w:asciiTheme="minorHAnsi" w:eastAsia="Times New Roman" w:hAnsiTheme="minorHAnsi" w:cstheme="minorHAnsi"/>
                <w:b/>
                <w:color w:val="394A58"/>
                <w:szCs w:val="20"/>
              </w:rPr>
              <w:t>Moderate</w:t>
            </w:r>
          </w:p>
          <w:p w14:paraId="6AFCD480" w14:textId="77777777" w:rsidR="00DA2BF4" w:rsidRPr="00257A97" w:rsidRDefault="00DA2BF4" w:rsidP="0087023F">
            <w:pPr>
              <w:rPr>
                <w:rFonts w:asciiTheme="minorHAnsi" w:eastAsia="Times New Roman" w:hAnsiTheme="minorHAnsi" w:cstheme="minorHAnsi"/>
                <w:b/>
                <w:color w:val="394A58"/>
                <w:szCs w:val="20"/>
              </w:rPr>
            </w:pPr>
            <w:r w:rsidRPr="00257A97">
              <w:rPr>
                <w:rFonts w:asciiTheme="minorHAnsi" w:eastAsia="Times New Roman" w:hAnsiTheme="minorHAnsi" w:cstheme="minorHAnsi"/>
                <w:b/>
                <w:color w:val="394A58"/>
                <w:szCs w:val="20"/>
              </w:rPr>
              <w:t xml:space="preserve">Ecological status: </w:t>
            </w:r>
            <w:r>
              <w:rPr>
                <w:rFonts w:asciiTheme="minorHAnsi" w:eastAsia="Times New Roman" w:hAnsiTheme="minorHAnsi" w:cstheme="minorHAnsi"/>
                <w:b/>
                <w:color w:val="394A58"/>
                <w:szCs w:val="20"/>
              </w:rPr>
              <w:t>Moderate</w:t>
            </w:r>
          </w:p>
          <w:p w14:paraId="007131BC" w14:textId="77777777" w:rsidR="00DA2BF4" w:rsidRPr="00257A97" w:rsidRDefault="00DA2BF4" w:rsidP="0087023F">
            <w:pPr>
              <w:rPr>
                <w:rFonts w:asciiTheme="minorHAnsi" w:eastAsia="Times New Roman" w:hAnsiTheme="minorHAnsi" w:cstheme="minorHAnsi"/>
                <w:b/>
                <w:color w:val="394A58"/>
                <w:szCs w:val="20"/>
              </w:rPr>
            </w:pPr>
            <w:r w:rsidRPr="00257A97">
              <w:rPr>
                <w:rFonts w:asciiTheme="minorHAnsi" w:eastAsia="Times New Roman" w:hAnsiTheme="minorHAnsi" w:cstheme="minorHAnsi"/>
                <w:b/>
                <w:color w:val="394A58"/>
                <w:szCs w:val="20"/>
              </w:rPr>
              <w:t xml:space="preserve">Chemical status: </w:t>
            </w:r>
            <w:r>
              <w:rPr>
                <w:rFonts w:asciiTheme="minorHAnsi" w:eastAsia="Times New Roman" w:hAnsiTheme="minorHAnsi" w:cstheme="minorHAnsi"/>
                <w:b/>
                <w:color w:val="394A58"/>
                <w:szCs w:val="20"/>
              </w:rPr>
              <w:t>Fail</w:t>
            </w:r>
          </w:p>
          <w:p w14:paraId="118D96E6" w14:textId="77777777" w:rsidR="00DA2BF4" w:rsidRPr="00257A97" w:rsidRDefault="00DA2BF4" w:rsidP="0087023F">
            <w:pPr>
              <w:rPr>
                <w:rFonts w:asciiTheme="minorHAnsi" w:hAnsiTheme="minorHAnsi" w:cstheme="minorHAnsi"/>
                <w:b/>
                <w:szCs w:val="20"/>
              </w:rPr>
            </w:pPr>
            <w:r w:rsidRPr="00257A97">
              <w:rPr>
                <w:rFonts w:asciiTheme="minorHAnsi" w:eastAsia="Times New Roman" w:hAnsiTheme="minorHAnsi" w:cstheme="minorHAnsi"/>
                <w:b/>
                <w:color w:val="394A58"/>
                <w:szCs w:val="20"/>
              </w:rPr>
              <w:t>Mitigation measures: Not Assessed</w:t>
            </w:r>
          </w:p>
        </w:tc>
      </w:tr>
      <w:tr w:rsidR="00DA2BF4" w:rsidRPr="00257A97" w14:paraId="2801B597" w14:textId="77777777" w:rsidTr="0087023F">
        <w:tc>
          <w:tcPr>
            <w:tcW w:w="1691" w:type="pct"/>
          </w:tcPr>
          <w:p w14:paraId="3408A5C4" w14:textId="77777777" w:rsidR="00DA2BF4" w:rsidRPr="00257A97" w:rsidRDefault="00DA2BF4" w:rsidP="0087023F">
            <w:pPr>
              <w:spacing w:before="60" w:after="60"/>
              <w:rPr>
                <w:rFonts w:eastAsia="Arial"/>
                <w:color w:val="005A84"/>
              </w:rPr>
            </w:pPr>
            <w:r w:rsidRPr="00257A97">
              <w:rPr>
                <w:rFonts w:eastAsia="Arial"/>
                <w:color w:val="005A84"/>
              </w:rPr>
              <w:t>Biological quality elements</w:t>
            </w:r>
          </w:p>
        </w:tc>
        <w:tc>
          <w:tcPr>
            <w:tcW w:w="1619" w:type="pct"/>
          </w:tcPr>
          <w:p w14:paraId="4ACC0C85" w14:textId="77777777" w:rsidR="00DA2BF4" w:rsidRPr="00257A97" w:rsidRDefault="00DA2BF4" w:rsidP="0087023F">
            <w:pPr>
              <w:spacing w:before="60" w:after="60"/>
              <w:rPr>
                <w:rFonts w:eastAsia="Arial"/>
                <w:color w:val="005A84"/>
              </w:rPr>
            </w:pPr>
            <w:proofErr w:type="spellStart"/>
            <w:r w:rsidRPr="00257A97">
              <w:rPr>
                <w:rFonts w:eastAsia="Arial"/>
                <w:color w:val="005A84"/>
              </w:rPr>
              <w:t>Physico</w:t>
            </w:r>
            <w:proofErr w:type="spellEnd"/>
            <w:r w:rsidRPr="00257A97">
              <w:rPr>
                <w:rFonts w:eastAsia="Arial"/>
                <w:color w:val="005A84"/>
              </w:rPr>
              <w:t>-Chemical quality elements</w:t>
            </w:r>
          </w:p>
        </w:tc>
        <w:tc>
          <w:tcPr>
            <w:tcW w:w="1690" w:type="pct"/>
          </w:tcPr>
          <w:p w14:paraId="11092CA0" w14:textId="77777777" w:rsidR="00DA2BF4" w:rsidRPr="00257A97" w:rsidRDefault="00DA2BF4" w:rsidP="0087023F">
            <w:pPr>
              <w:spacing w:before="60" w:after="60"/>
              <w:rPr>
                <w:rFonts w:eastAsia="Arial"/>
                <w:color w:val="005A84"/>
              </w:rPr>
            </w:pPr>
            <w:r w:rsidRPr="00257A97">
              <w:rPr>
                <w:rFonts w:eastAsia="Arial"/>
                <w:color w:val="005A84"/>
              </w:rPr>
              <w:t>Hydro-morphological supporting elements</w:t>
            </w:r>
          </w:p>
        </w:tc>
      </w:tr>
      <w:tr w:rsidR="00DA2BF4" w:rsidRPr="00257A97" w14:paraId="09B35678" w14:textId="77777777" w:rsidTr="0087023F">
        <w:tc>
          <w:tcPr>
            <w:tcW w:w="1691" w:type="pct"/>
          </w:tcPr>
          <w:p w14:paraId="64A035EC" w14:textId="77777777" w:rsidR="00DA2BF4" w:rsidRPr="00257A97" w:rsidRDefault="00DA2BF4" w:rsidP="0087023F">
            <w:pPr>
              <w:rPr>
                <w:rFonts w:asciiTheme="minorHAnsi" w:hAnsiTheme="minorHAnsi" w:cstheme="minorHAnsi"/>
                <w:szCs w:val="20"/>
              </w:rPr>
            </w:pPr>
            <w:r w:rsidRPr="00257A97">
              <w:rPr>
                <w:rFonts w:asciiTheme="minorHAnsi" w:hAnsiTheme="minorHAnsi" w:cstheme="minorHAnsi"/>
                <w:szCs w:val="20"/>
              </w:rPr>
              <w:t xml:space="preserve">Fish: </w:t>
            </w:r>
            <w:r>
              <w:rPr>
                <w:rFonts w:asciiTheme="minorHAnsi" w:hAnsiTheme="minorHAnsi" w:cstheme="minorHAnsi"/>
                <w:szCs w:val="20"/>
              </w:rPr>
              <w:t>Good</w:t>
            </w:r>
          </w:p>
        </w:tc>
        <w:tc>
          <w:tcPr>
            <w:tcW w:w="1619" w:type="pct"/>
          </w:tcPr>
          <w:p w14:paraId="7141974B" w14:textId="77777777" w:rsidR="00DA2BF4" w:rsidRPr="00257A97" w:rsidRDefault="00DA2BF4" w:rsidP="0087023F">
            <w:pPr>
              <w:rPr>
                <w:rFonts w:asciiTheme="minorHAnsi" w:hAnsiTheme="minorHAnsi" w:cstheme="minorHAnsi"/>
                <w:szCs w:val="20"/>
              </w:rPr>
            </w:pPr>
            <w:r w:rsidRPr="00257A97">
              <w:rPr>
                <w:rFonts w:asciiTheme="minorHAnsi" w:hAnsiTheme="minorHAnsi" w:cstheme="minorHAnsi"/>
                <w:szCs w:val="20"/>
              </w:rPr>
              <w:t>Temperature: Not Assessed</w:t>
            </w:r>
          </w:p>
        </w:tc>
        <w:tc>
          <w:tcPr>
            <w:tcW w:w="1690" w:type="pct"/>
          </w:tcPr>
          <w:p w14:paraId="7C55FC0C" w14:textId="77777777" w:rsidR="00DA2BF4" w:rsidRPr="00257A97" w:rsidRDefault="00DA2BF4" w:rsidP="0087023F">
            <w:pPr>
              <w:rPr>
                <w:rFonts w:asciiTheme="minorHAnsi" w:hAnsiTheme="minorHAnsi" w:cstheme="minorHAnsi"/>
                <w:szCs w:val="20"/>
              </w:rPr>
            </w:pPr>
            <w:r w:rsidRPr="00257A97">
              <w:rPr>
                <w:rFonts w:asciiTheme="minorHAnsi" w:hAnsiTheme="minorHAnsi" w:cstheme="minorHAnsi"/>
                <w:szCs w:val="20"/>
              </w:rPr>
              <w:t xml:space="preserve">Hydrological Regime: </w:t>
            </w:r>
            <w:r>
              <w:rPr>
                <w:rFonts w:asciiTheme="minorHAnsi" w:hAnsiTheme="minorHAnsi" w:cstheme="minorHAnsi"/>
                <w:szCs w:val="20"/>
              </w:rPr>
              <w:t>Supports Good</w:t>
            </w:r>
          </w:p>
        </w:tc>
      </w:tr>
      <w:tr w:rsidR="00DA2BF4" w:rsidRPr="00257A97" w14:paraId="58164E21" w14:textId="77777777" w:rsidTr="0087023F">
        <w:tc>
          <w:tcPr>
            <w:tcW w:w="1691" w:type="pct"/>
          </w:tcPr>
          <w:p w14:paraId="4008E1AE" w14:textId="77777777" w:rsidR="00DA2BF4" w:rsidRPr="00257A97" w:rsidRDefault="00DA2BF4" w:rsidP="0087023F">
            <w:pPr>
              <w:rPr>
                <w:rFonts w:asciiTheme="minorHAnsi" w:hAnsiTheme="minorHAnsi" w:cstheme="minorHAnsi"/>
                <w:szCs w:val="20"/>
              </w:rPr>
            </w:pPr>
            <w:r w:rsidRPr="00257A97">
              <w:rPr>
                <w:rFonts w:asciiTheme="minorHAnsi" w:hAnsiTheme="minorHAnsi" w:cstheme="minorHAnsi"/>
                <w:szCs w:val="20"/>
              </w:rPr>
              <w:t xml:space="preserve">Invertebrates: </w:t>
            </w:r>
            <w:r>
              <w:rPr>
                <w:rFonts w:asciiTheme="minorHAnsi" w:hAnsiTheme="minorHAnsi" w:cstheme="minorHAnsi"/>
                <w:szCs w:val="20"/>
              </w:rPr>
              <w:t>Good</w:t>
            </w:r>
            <w:r w:rsidRPr="00257A97">
              <w:rPr>
                <w:rFonts w:asciiTheme="minorHAnsi" w:hAnsiTheme="minorHAnsi" w:cstheme="minorHAnsi"/>
                <w:szCs w:val="20"/>
              </w:rPr>
              <w:t xml:space="preserve"> </w:t>
            </w:r>
          </w:p>
        </w:tc>
        <w:tc>
          <w:tcPr>
            <w:tcW w:w="1619" w:type="pct"/>
          </w:tcPr>
          <w:p w14:paraId="2FC6B0DF" w14:textId="77777777" w:rsidR="00DA2BF4" w:rsidRPr="00257A97" w:rsidRDefault="00DA2BF4" w:rsidP="0087023F">
            <w:pPr>
              <w:rPr>
                <w:rFonts w:asciiTheme="minorHAnsi" w:hAnsiTheme="minorHAnsi" w:cstheme="minorHAnsi"/>
                <w:szCs w:val="20"/>
              </w:rPr>
            </w:pPr>
            <w:r w:rsidRPr="00257A97">
              <w:rPr>
                <w:rFonts w:asciiTheme="minorHAnsi" w:hAnsiTheme="minorHAnsi" w:cstheme="minorHAnsi"/>
                <w:szCs w:val="20"/>
              </w:rPr>
              <w:t>pH: Not Assessed</w:t>
            </w:r>
          </w:p>
        </w:tc>
        <w:tc>
          <w:tcPr>
            <w:tcW w:w="1690" w:type="pct"/>
          </w:tcPr>
          <w:p w14:paraId="747C1A9F" w14:textId="77777777" w:rsidR="00DA2BF4" w:rsidRPr="00257A97" w:rsidRDefault="00DA2BF4" w:rsidP="0087023F">
            <w:pPr>
              <w:rPr>
                <w:rFonts w:asciiTheme="minorHAnsi" w:hAnsiTheme="minorHAnsi" w:cstheme="minorHAnsi"/>
                <w:szCs w:val="20"/>
              </w:rPr>
            </w:pPr>
            <w:r w:rsidRPr="00257A97">
              <w:rPr>
                <w:rFonts w:asciiTheme="minorHAnsi" w:hAnsiTheme="minorHAnsi" w:cstheme="minorHAnsi"/>
                <w:szCs w:val="20"/>
              </w:rPr>
              <w:t>HMWB: No</w:t>
            </w:r>
          </w:p>
        </w:tc>
      </w:tr>
      <w:tr w:rsidR="00DA2BF4" w:rsidRPr="00257A97" w14:paraId="358581A6" w14:textId="77777777" w:rsidTr="0087023F">
        <w:tc>
          <w:tcPr>
            <w:tcW w:w="1691" w:type="pct"/>
          </w:tcPr>
          <w:p w14:paraId="6AC0384E" w14:textId="77777777" w:rsidR="00DA2BF4" w:rsidRPr="00257A97" w:rsidRDefault="00DA2BF4" w:rsidP="0087023F">
            <w:pPr>
              <w:rPr>
                <w:rFonts w:asciiTheme="minorHAnsi" w:hAnsiTheme="minorHAnsi" w:cstheme="minorHAnsi"/>
                <w:szCs w:val="20"/>
              </w:rPr>
            </w:pPr>
            <w:r w:rsidRPr="00257A97">
              <w:rPr>
                <w:rFonts w:asciiTheme="minorHAnsi" w:hAnsiTheme="minorHAnsi" w:cstheme="minorHAnsi"/>
                <w:szCs w:val="20"/>
              </w:rPr>
              <w:t xml:space="preserve">Macroalgae: </w:t>
            </w:r>
            <w:r>
              <w:rPr>
                <w:rFonts w:asciiTheme="minorHAnsi" w:hAnsiTheme="minorHAnsi" w:cstheme="minorHAnsi"/>
                <w:szCs w:val="20"/>
              </w:rPr>
              <w:t>Moderate</w:t>
            </w:r>
          </w:p>
        </w:tc>
        <w:tc>
          <w:tcPr>
            <w:tcW w:w="1619" w:type="pct"/>
          </w:tcPr>
          <w:p w14:paraId="6B3CECE3" w14:textId="77777777" w:rsidR="00DA2BF4" w:rsidRPr="00257A97" w:rsidRDefault="00DA2BF4" w:rsidP="0087023F">
            <w:pPr>
              <w:rPr>
                <w:rFonts w:asciiTheme="minorHAnsi" w:hAnsiTheme="minorHAnsi" w:cstheme="minorHAnsi"/>
                <w:szCs w:val="20"/>
              </w:rPr>
            </w:pPr>
            <w:r w:rsidRPr="00257A97">
              <w:rPr>
                <w:rFonts w:asciiTheme="minorHAnsi" w:hAnsiTheme="minorHAnsi" w:cstheme="minorHAnsi"/>
                <w:szCs w:val="20"/>
              </w:rPr>
              <w:t>Dissolved oxygen: High</w:t>
            </w:r>
          </w:p>
        </w:tc>
        <w:tc>
          <w:tcPr>
            <w:tcW w:w="1690" w:type="pct"/>
          </w:tcPr>
          <w:p w14:paraId="1B58B787" w14:textId="77777777" w:rsidR="00DA2BF4" w:rsidRPr="00257A97" w:rsidRDefault="00DA2BF4" w:rsidP="0087023F">
            <w:pPr>
              <w:rPr>
                <w:rFonts w:asciiTheme="minorHAnsi" w:hAnsiTheme="minorHAnsi" w:cstheme="minorHAnsi"/>
                <w:szCs w:val="20"/>
              </w:rPr>
            </w:pPr>
            <w:r w:rsidRPr="00257A97">
              <w:rPr>
                <w:rFonts w:asciiTheme="minorHAnsi" w:hAnsiTheme="minorHAnsi" w:cstheme="minorHAnsi"/>
                <w:szCs w:val="20"/>
              </w:rPr>
              <w:t>Morphology: Supports Good</w:t>
            </w:r>
          </w:p>
        </w:tc>
      </w:tr>
      <w:tr w:rsidR="00DA2BF4" w:rsidRPr="00257A97" w14:paraId="4122DC19" w14:textId="77777777" w:rsidTr="0087023F">
        <w:tc>
          <w:tcPr>
            <w:tcW w:w="1691" w:type="pct"/>
          </w:tcPr>
          <w:p w14:paraId="5DCB7B58" w14:textId="77777777" w:rsidR="00DA2BF4" w:rsidRPr="00257A97" w:rsidRDefault="00DA2BF4" w:rsidP="0087023F">
            <w:pPr>
              <w:rPr>
                <w:rFonts w:asciiTheme="minorHAnsi" w:hAnsiTheme="minorHAnsi" w:cstheme="minorHAnsi"/>
                <w:szCs w:val="20"/>
              </w:rPr>
            </w:pPr>
            <w:r w:rsidRPr="00257A97">
              <w:rPr>
                <w:rFonts w:asciiTheme="minorHAnsi" w:hAnsiTheme="minorHAnsi" w:cstheme="minorHAnsi"/>
                <w:szCs w:val="20"/>
              </w:rPr>
              <w:t>Phytoplankton: High</w:t>
            </w:r>
          </w:p>
        </w:tc>
        <w:tc>
          <w:tcPr>
            <w:tcW w:w="1619" w:type="pct"/>
          </w:tcPr>
          <w:p w14:paraId="6247C817" w14:textId="77777777" w:rsidR="00DA2BF4" w:rsidRPr="00257A97" w:rsidRDefault="00DA2BF4" w:rsidP="0087023F">
            <w:pPr>
              <w:rPr>
                <w:rFonts w:asciiTheme="minorHAnsi" w:hAnsiTheme="minorHAnsi" w:cstheme="minorHAnsi"/>
                <w:szCs w:val="20"/>
              </w:rPr>
            </w:pPr>
            <w:r w:rsidRPr="00257A97">
              <w:rPr>
                <w:rFonts w:asciiTheme="minorHAnsi" w:hAnsiTheme="minorHAnsi" w:cstheme="minorHAnsi"/>
                <w:szCs w:val="20"/>
              </w:rPr>
              <w:t>Phosphate: Not Assessed</w:t>
            </w:r>
          </w:p>
        </w:tc>
        <w:tc>
          <w:tcPr>
            <w:tcW w:w="1690" w:type="pct"/>
          </w:tcPr>
          <w:p w14:paraId="76D4147C" w14:textId="77777777" w:rsidR="00DA2BF4" w:rsidRPr="00257A97" w:rsidRDefault="00DA2BF4" w:rsidP="0087023F">
            <w:pPr>
              <w:rPr>
                <w:rFonts w:asciiTheme="minorHAnsi" w:hAnsiTheme="minorHAnsi" w:cstheme="minorHAnsi"/>
                <w:szCs w:val="20"/>
              </w:rPr>
            </w:pPr>
          </w:p>
        </w:tc>
      </w:tr>
      <w:tr w:rsidR="00DA2BF4" w:rsidRPr="00257A97" w14:paraId="1A5CB42D" w14:textId="77777777" w:rsidTr="0087023F">
        <w:trPr>
          <w:trHeight w:val="50"/>
        </w:trPr>
        <w:tc>
          <w:tcPr>
            <w:tcW w:w="1691" w:type="pct"/>
          </w:tcPr>
          <w:p w14:paraId="71627914" w14:textId="77777777" w:rsidR="00DA2BF4" w:rsidRPr="00257A97" w:rsidRDefault="00DA2BF4" w:rsidP="0087023F">
            <w:pPr>
              <w:rPr>
                <w:rFonts w:asciiTheme="minorHAnsi" w:hAnsiTheme="minorHAnsi" w:cstheme="minorHAnsi"/>
                <w:szCs w:val="20"/>
              </w:rPr>
            </w:pPr>
          </w:p>
        </w:tc>
        <w:tc>
          <w:tcPr>
            <w:tcW w:w="1619" w:type="pct"/>
          </w:tcPr>
          <w:p w14:paraId="69CBF7D6" w14:textId="77777777" w:rsidR="00DA2BF4" w:rsidRPr="00257A97" w:rsidRDefault="00DA2BF4" w:rsidP="0087023F">
            <w:pPr>
              <w:rPr>
                <w:rFonts w:asciiTheme="minorHAnsi" w:hAnsiTheme="minorHAnsi" w:cstheme="minorHAnsi"/>
                <w:szCs w:val="20"/>
              </w:rPr>
            </w:pPr>
            <w:r w:rsidRPr="00257A97">
              <w:rPr>
                <w:rFonts w:asciiTheme="minorHAnsi" w:hAnsiTheme="minorHAnsi" w:cstheme="minorHAnsi"/>
                <w:szCs w:val="20"/>
              </w:rPr>
              <w:t>Copper: Good</w:t>
            </w:r>
          </w:p>
        </w:tc>
        <w:tc>
          <w:tcPr>
            <w:tcW w:w="1690" w:type="pct"/>
          </w:tcPr>
          <w:p w14:paraId="50EFCB72" w14:textId="77777777" w:rsidR="00DA2BF4" w:rsidRPr="00257A97" w:rsidRDefault="00DA2BF4" w:rsidP="0087023F">
            <w:pPr>
              <w:rPr>
                <w:rFonts w:asciiTheme="minorHAnsi" w:hAnsiTheme="minorHAnsi" w:cstheme="minorHAnsi"/>
                <w:szCs w:val="20"/>
              </w:rPr>
            </w:pPr>
          </w:p>
        </w:tc>
      </w:tr>
      <w:tr w:rsidR="00DA2BF4" w:rsidRPr="00257A97" w14:paraId="7C5D2EE9" w14:textId="77777777" w:rsidTr="0087023F">
        <w:trPr>
          <w:trHeight w:val="50"/>
        </w:trPr>
        <w:tc>
          <w:tcPr>
            <w:tcW w:w="1691" w:type="pct"/>
          </w:tcPr>
          <w:p w14:paraId="7178DB11" w14:textId="77777777" w:rsidR="00DA2BF4" w:rsidRPr="00257A97" w:rsidRDefault="00DA2BF4" w:rsidP="0087023F">
            <w:pPr>
              <w:rPr>
                <w:rFonts w:asciiTheme="minorHAnsi" w:hAnsiTheme="minorHAnsi" w:cstheme="minorHAnsi"/>
                <w:szCs w:val="20"/>
              </w:rPr>
            </w:pPr>
          </w:p>
        </w:tc>
        <w:tc>
          <w:tcPr>
            <w:tcW w:w="1619" w:type="pct"/>
          </w:tcPr>
          <w:p w14:paraId="44790845" w14:textId="77777777" w:rsidR="00DA2BF4" w:rsidRPr="00257A97" w:rsidRDefault="00DA2BF4" w:rsidP="0087023F">
            <w:pPr>
              <w:rPr>
                <w:rFonts w:asciiTheme="minorHAnsi" w:hAnsiTheme="minorHAnsi" w:cstheme="minorHAnsi"/>
                <w:szCs w:val="20"/>
              </w:rPr>
            </w:pPr>
            <w:r w:rsidRPr="00257A97">
              <w:rPr>
                <w:rFonts w:asciiTheme="minorHAnsi" w:hAnsiTheme="minorHAnsi" w:cstheme="minorHAnsi"/>
                <w:szCs w:val="20"/>
              </w:rPr>
              <w:t>Zinc: Good</w:t>
            </w:r>
          </w:p>
        </w:tc>
        <w:tc>
          <w:tcPr>
            <w:tcW w:w="1690" w:type="pct"/>
          </w:tcPr>
          <w:p w14:paraId="723F2AE3" w14:textId="77777777" w:rsidR="00DA2BF4" w:rsidRPr="00257A97" w:rsidRDefault="00DA2BF4" w:rsidP="0087023F">
            <w:pPr>
              <w:rPr>
                <w:rFonts w:asciiTheme="minorHAnsi" w:hAnsiTheme="minorHAnsi" w:cstheme="minorHAnsi"/>
                <w:szCs w:val="20"/>
              </w:rPr>
            </w:pPr>
          </w:p>
        </w:tc>
      </w:tr>
      <w:tr w:rsidR="00DA2BF4" w:rsidRPr="00257A97" w14:paraId="227E27A1" w14:textId="77777777" w:rsidTr="0087023F">
        <w:trPr>
          <w:trHeight w:val="50"/>
        </w:trPr>
        <w:tc>
          <w:tcPr>
            <w:tcW w:w="1691" w:type="pct"/>
          </w:tcPr>
          <w:p w14:paraId="1DDDA8F1" w14:textId="77777777" w:rsidR="00DA2BF4" w:rsidRPr="00257A97" w:rsidRDefault="00DA2BF4" w:rsidP="0087023F">
            <w:pPr>
              <w:rPr>
                <w:rFonts w:asciiTheme="minorHAnsi" w:hAnsiTheme="minorHAnsi" w:cstheme="minorHAnsi"/>
                <w:szCs w:val="20"/>
              </w:rPr>
            </w:pPr>
          </w:p>
        </w:tc>
        <w:tc>
          <w:tcPr>
            <w:tcW w:w="1619" w:type="pct"/>
          </w:tcPr>
          <w:p w14:paraId="5BA6E89C" w14:textId="77777777" w:rsidR="00DA2BF4" w:rsidRPr="00257A97" w:rsidRDefault="00DA2BF4" w:rsidP="0087023F">
            <w:pPr>
              <w:rPr>
                <w:rFonts w:asciiTheme="minorHAnsi" w:hAnsiTheme="minorHAnsi" w:cstheme="minorHAnsi"/>
                <w:szCs w:val="20"/>
              </w:rPr>
            </w:pPr>
            <w:r w:rsidRPr="00257A97">
              <w:rPr>
                <w:rFonts w:asciiTheme="minorHAnsi" w:hAnsiTheme="minorHAnsi" w:cstheme="minorHAnsi"/>
                <w:szCs w:val="20"/>
              </w:rPr>
              <w:t>Arsenic: Good</w:t>
            </w:r>
          </w:p>
        </w:tc>
        <w:tc>
          <w:tcPr>
            <w:tcW w:w="1690" w:type="pct"/>
          </w:tcPr>
          <w:p w14:paraId="2D369851" w14:textId="77777777" w:rsidR="00DA2BF4" w:rsidRPr="00257A97" w:rsidRDefault="00DA2BF4" w:rsidP="0087023F">
            <w:pPr>
              <w:rPr>
                <w:rFonts w:asciiTheme="minorHAnsi" w:hAnsiTheme="minorHAnsi" w:cstheme="minorHAnsi"/>
                <w:szCs w:val="20"/>
              </w:rPr>
            </w:pPr>
          </w:p>
        </w:tc>
      </w:tr>
      <w:tr w:rsidR="00DA2BF4" w:rsidRPr="00C570D8" w14:paraId="04F30A0F" w14:textId="77777777" w:rsidTr="0087023F">
        <w:trPr>
          <w:trHeight w:val="50"/>
        </w:trPr>
        <w:tc>
          <w:tcPr>
            <w:tcW w:w="1691" w:type="pct"/>
          </w:tcPr>
          <w:p w14:paraId="5CC31AE9" w14:textId="77777777" w:rsidR="00DA2BF4" w:rsidRPr="00257A97" w:rsidRDefault="00DA2BF4" w:rsidP="0087023F">
            <w:pPr>
              <w:rPr>
                <w:rFonts w:asciiTheme="minorHAnsi" w:hAnsiTheme="minorHAnsi" w:cstheme="minorHAnsi"/>
                <w:szCs w:val="20"/>
              </w:rPr>
            </w:pPr>
          </w:p>
        </w:tc>
        <w:tc>
          <w:tcPr>
            <w:tcW w:w="1619" w:type="pct"/>
          </w:tcPr>
          <w:p w14:paraId="43EC4B2A" w14:textId="77777777" w:rsidR="00DA2BF4" w:rsidRPr="00257A97" w:rsidRDefault="00DA2BF4" w:rsidP="0087023F">
            <w:pPr>
              <w:rPr>
                <w:rFonts w:asciiTheme="minorHAnsi" w:hAnsiTheme="minorHAnsi" w:cstheme="minorHAnsi"/>
                <w:szCs w:val="20"/>
              </w:rPr>
            </w:pPr>
            <w:r w:rsidRPr="00257A97">
              <w:rPr>
                <w:rFonts w:asciiTheme="minorHAnsi" w:hAnsiTheme="minorHAnsi" w:cstheme="minorHAnsi"/>
                <w:szCs w:val="20"/>
              </w:rPr>
              <w:t>Iron: Good</w:t>
            </w:r>
          </w:p>
        </w:tc>
        <w:tc>
          <w:tcPr>
            <w:tcW w:w="1690" w:type="pct"/>
          </w:tcPr>
          <w:p w14:paraId="5B0C6106" w14:textId="77777777" w:rsidR="00DA2BF4" w:rsidRPr="00257A97" w:rsidRDefault="00DA2BF4" w:rsidP="0087023F">
            <w:pPr>
              <w:rPr>
                <w:rFonts w:asciiTheme="minorHAnsi" w:hAnsiTheme="minorHAnsi" w:cstheme="minorHAnsi"/>
                <w:szCs w:val="20"/>
              </w:rPr>
            </w:pPr>
          </w:p>
        </w:tc>
      </w:tr>
    </w:tbl>
    <w:p w14:paraId="45156E6D" w14:textId="5A60E2A1" w:rsidR="00756BA1" w:rsidRDefault="00756BA1" w:rsidP="00DA2BF4">
      <w:pPr>
        <w:pStyle w:val="Heading2"/>
        <w:spacing w:before="240" w:after="240"/>
      </w:pPr>
      <w:bookmarkStart w:id="36" w:name="_Toc89442736"/>
      <w:r>
        <w:t>Statutory Designations</w:t>
      </w:r>
      <w:bookmarkEnd w:id="36"/>
    </w:p>
    <w:p w14:paraId="1D47C356" w14:textId="454AF3CD" w:rsidR="004E36B4" w:rsidRDefault="004E36B4" w:rsidP="00837E3A">
      <w:pPr>
        <w:spacing w:before="240"/>
        <w:rPr>
          <w:sz w:val="22"/>
        </w:rPr>
      </w:pPr>
      <w:r w:rsidRPr="001F1564">
        <w:rPr>
          <w:sz w:val="22"/>
        </w:rPr>
        <w:t xml:space="preserve">To understand the wider impacts on surrounding protected areas and their features, a site check was performed </w:t>
      </w:r>
      <w:r w:rsidR="00205C6A">
        <w:rPr>
          <w:sz w:val="22"/>
        </w:rPr>
        <w:t>on</w:t>
      </w:r>
      <w:r w:rsidRPr="001F1564">
        <w:rPr>
          <w:sz w:val="22"/>
        </w:rPr>
        <w:t xml:space="preserve"> Defra’s MAGIC map service </w:t>
      </w:r>
      <w:sdt>
        <w:sdtPr>
          <w:rPr>
            <w:sz w:val="22"/>
          </w:rPr>
          <w:id w:val="1857153347"/>
          <w:citation/>
        </w:sdtPr>
        <w:sdtEndPr/>
        <w:sdtContent>
          <w:r w:rsidRPr="001F1564">
            <w:rPr>
              <w:sz w:val="22"/>
            </w:rPr>
            <w:fldChar w:fldCharType="begin"/>
          </w:r>
          <w:r w:rsidRPr="001F1564">
            <w:rPr>
              <w:sz w:val="22"/>
            </w:rPr>
            <w:instrText xml:space="preserve">CITATION DEF19 \l 2057 </w:instrText>
          </w:r>
          <w:r w:rsidRPr="001F1564">
            <w:rPr>
              <w:sz w:val="22"/>
            </w:rPr>
            <w:fldChar w:fldCharType="separate"/>
          </w:r>
          <w:r w:rsidR="00334F8A">
            <w:rPr>
              <w:noProof/>
              <w:sz w:val="22"/>
            </w:rPr>
            <w:t xml:space="preserve"> </w:t>
          </w:r>
          <w:r w:rsidR="00334F8A" w:rsidRPr="00334F8A">
            <w:rPr>
              <w:noProof/>
              <w:sz w:val="22"/>
            </w:rPr>
            <w:t>(DEFRA, 2020)</w:t>
          </w:r>
          <w:r w:rsidRPr="001F1564">
            <w:rPr>
              <w:sz w:val="22"/>
            </w:rPr>
            <w:fldChar w:fldCharType="end"/>
          </w:r>
        </w:sdtContent>
      </w:sdt>
      <w:r w:rsidR="00205C6A">
        <w:rPr>
          <w:sz w:val="22"/>
        </w:rPr>
        <w:t xml:space="preserve">, </w:t>
      </w:r>
      <w:r w:rsidR="00BD200E">
        <w:rPr>
          <w:sz w:val="22"/>
        </w:rPr>
        <w:t>the Welsh governments open</w:t>
      </w:r>
      <w:r w:rsidR="00205C6A">
        <w:rPr>
          <w:sz w:val="22"/>
        </w:rPr>
        <w:t>-source</w:t>
      </w:r>
      <w:r w:rsidR="00BD200E">
        <w:rPr>
          <w:sz w:val="22"/>
        </w:rPr>
        <w:t xml:space="preserve"> spatial platform – </w:t>
      </w:r>
      <w:proofErr w:type="spellStart"/>
      <w:r w:rsidR="00BD200E">
        <w:rPr>
          <w:sz w:val="22"/>
        </w:rPr>
        <w:t>Lle</w:t>
      </w:r>
      <w:proofErr w:type="spellEnd"/>
      <w:r w:rsidR="00BD200E">
        <w:rPr>
          <w:sz w:val="22"/>
        </w:rPr>
        <w:t xml:space="preserve"> </w:t>
      </w:r>
      <w:sdt>
        <w:sdtPr>
          <w:rPr>
            <w:sz w:val="22"/>
          </w:rPr>
          <w:id w:val="-760675476"/>
          <w:citation/>
        </w:sdtPr>
        <w:sdtEndPr/>
        <w:sdtContent>
          <w:r w:rsidR="00BD200E">
            <w:rPr>
              <w:sz w:val="22"/>
            </w:rPr>
            <w:fldChar w:fldCharType="begin"/>
          </w:r>
          <w:r w:rsidR="00BD200E">
            <w:rPr>
              <w:sz w:val="22"/>
            </w:rPr>
            <w:instrText xml:space="preserve"> CITATION Wel202 \l 2057 </w:instrText>
          </w:r>
          <w:r w:rsidR="00BD200E">
            <w:rPr>
              <w:sz w:val="22"/>
            </w:rPr>
            <w:fldChar w:fldCharType="separate"/>
          </w:r>
          <w:r w:rsidR="00334F8A" w:rsidRPr="00334F8A">
            <w:rPr>
              <w:noProof/>
              <w:sz w:val="22"/>
            </w:rPr>
            <w:t>(Welsh Government, 2020)</w:t>
          </w:r>
          <w:r w:rsidR="00BD200E">
            <w:rPr>
              <w:sz w:val="22"/>
            </w:rPr>
            <w:fldChar w:fldCharType="end"/>
          </w:r>
        </w:sdtContent>
      </w:sdt>
      <w:r w:rsidR="00BD200E">
        <w:rPr>
          <w:sz w:val="22"/>
        </w:rPr>
        <w:t xml:space="preserve"> and </w:t>
      </w:r>
      <w:r w:rsidRPr="001F1564">
        <w:rPr>
          <w:sz w:val="22"/>
        </w:rPr>
        <w:t>NRW Water Watch Wales Map Gallery</w:t>
      </w:r>
      <w:sdt>
        <w:sdtPr>
          <w:rPr>
            <w:sz w:val="22"/>
          </w:rPr>
          <w:id w:val="-813478157"/>
          <w:citation/>
        </w:sdtPr>
        <w:sdtEndPr/>
        <w:sdtContent>
          <w:r w:rsidRPr="001F1564">
            <w:rPr>
              <w:sz w:val="22"/>
            </w:rPr>
            <w:fldChar w:fldCharType="begin"/>
          </w:r>
          <w:r w:rsidRPr="001F1564">
            <w:rPr>
              <w:sz w:val="22"/>
            </w:rPr>
            <w:instrText xml:space="preserve">CITATION Nat191 \l 2057 </w:instrText>
          </w:r>
          <w:r w:rsidRPr="001F1564">
            <w:rPr>
              <w:sz w:val="22"/>
            </w:rPr>
            <w:fldChar w:fldCharType="separate"/>
          </w:r>
          <w:r w:rsidR="00334F8A">
            <w:rPr>
              <w:noProof/>
              <w:sz w:val="22"/>
            </w:rPr>
            <w:t xml:space="preserve"> </w:t>
          </w:r>
          <w:r w:rsidR="00334F8A" w:rsidRPr="00334F8A">
            <w:rPr>
              <w:noProof/>
              <w:sz w:val="22"/>
            </w:rPr>
            <w:t>(Natural Resources Wales, 2020)</w:t>
          </w:r>
          <w:r w:rsidRPr="001F1564">
            <w:rPr>
              <w:sz w:val="22"/>
            </w:rPr>
            <w:fldChar w:fldCharType="end"/>
          </w:r>
        </w:sdtContent>
      </w:sdt>
      <w:r w:rsidRPr="001F1564">
        <w:rPr>
          <w:sz w:val="22"/>
        </w:rPr>
        <w:t xml:space="preserve">. A </w:t>
      </w:r>
      <w:r>
        <w:rPr>
          <w:sz w:val="22"/>
        </w:rPr>
        <w:t xml:space="preserve">2 </w:t>
      </w:r>
      <w:r w:rsidRPr="001F1564">
        <w:rPr>
          <w:sz w:val="22"/>
        </w:rPr>
        <w:t xml:space="preserve">km </w:t>
      </w:r>
      <w:r w:rsidR="00516AEE">
        <w:rPr>
          <w:sz w:val="22"/>
        </w:rPr>
        <w:t>buffer</w:t>
      </w:r>
      <w:r w:rsidRPr="001F1564">
        <w:rPr>
          <w:sz w:val="22"/>
        </w:rPr>
        <w:t xml:space="preserve"> was used</w:t>
      </w:r>
      <w:r>
        <w:rPr>
          <w:sz w:val="22"/>
        </w:rPr>
        <w:t xml:space="preserve">, however, a </w:t>
      </w:r>
      <w:r w:rsidRPr="001F1564">
        <w:rPr>
          <w:sz w:val="22"/>
        </w:rPr>
        <w:t>sense-check on designations outside of this boundary was carried out in case mobile and/or migratory species features could be present.</w:t>
      </w:r>
      <w:r w:rsidR="00167855">
        <w:rPr>
          <w:sz w:val="22"/>
        </w:rPr>
        <w:t xml:space="preserve">  </w:t>
      </w:r>
      <w:r w:rsidR="00BD200E">
        <w:rPr>
          <w:sz w:val="22"/>
        </w:rPr>
        <w:t xml:space="preserve">The following statutory designations </w:t>
      </w:r>
      <w:proofErr w:type="gramStart"/>
      <w:r w:rsidR="00BD200E">
        <w:rPr>
          <w:sz w:val="22"/>
        </w:rPr>
        <w:t>are located in</w:t>
      </w:r>
      <w:proofErr w:type="gramEnd"/>
      <w:r w:rsidR="00BD200E">
        <w:rPr>
          <w:sz w:val="22"/>
        </w:rPr>
        <w:t xml:space="preserve"> a 2km vicinity of the works.  </w:t>
      </w:r>
    </w:p>
    <w:p w14:paraId="7C87715A" w14:textId="67B85612" w:rsidR="00BD200E" w:rsidRPr="00B270A9" w:rsidRDefault="00BD200E" w:rsidP="00BD200E">
      <w:pPr>
        <w:pStyle w:val="ListParagraph"/>
        <w:numPr>
          <w:ilvl w:val="0"/>
          <w:numId w:val="31"/>
        </w:numPr>
        <w:spacing w:before="240"/>
        <w:rPr>
          <w:rFonts w:ascii="Arial" w:hAnsi="Arial"/>
          <w:color w:val="58595B" w:themeColor="text2"/>
        </w:rPr>
      </w:pPr>
      <w:r w:rsidRPr="00B270A9">
        <w:rPr>
          <w:rFonts w:ascii="Arial" w:hAnsi="Arial"/>
          <w:color w:val="58595B" w:themeColor="text2"/>
        </w:rPr>
        <w:t xml:space="preserve">Pembrokeshire Marine / Sir </w:t>
      </w:r>
      <w:proofErr w:type="spellStart"/>
      <w:r w:rsidRPr="00B270A9">
        <w:rPr>
          <w:rFonts w:ascii="Arial" w:hAnsi="Arial"/>
          <w:color w:val="58595B" w:themeColor="text2"/>
        </w:rPr>
        <w:t>Benfro</w:t>
      </w:r>
      <w:proofErr w:type="spellEnd"/>
      <w:r w:rsidRPr="00B270A9">
        <w:rPr>
          <w:rFonts w:ascii="Arial" w:hAnsi="Arial"/>
          <w:color w:val="58595B" w:themeColor="text2"/>
        </w:rPr>
        <w:t xml:space="preserve"> </w:t>
      </w:r>
      <w:proofErr w:type="spellStart"/>
      <w:r w:rsidRPr="00B270A9">
        <w:rPr>
          <w:rFonts w:ascii="Arial" w:hAnsi="Arial"/>
          <w:color w:val="58595B" w:themeColor="text2"/>
        </w:rPr>
        <w:t>Forol</w:t>
      </w:r>
      <w:proofErr w:type="spellEnd"/>
      <w:r w:rsidRPr="00B270A9">
        <w:rPr>
          <w:rFonts w:ascii="Arial" w:hAnsi="Arial"/>
          <w:color w:val="58595B" w:themeColor="text2"/>
        </w:rPr>
        <w:t xml:space="preserve"> S</w:t>
      </w:r>
      <w:r w:rsidR="00334F8A">
        <w:rPr>
          <w:rFonts w:ascii="Arial" w:hAnsi="Arial"/>
          <w:color w:val="58595B" w:themeColor="text2"/>
        </w:rPr>
        <w:t xml:space="preserve">pecial </w:t>
      </w:r>
      <w:r w:rsidRPr="00B270A9">
        <w:rPr>
          <w:rFonts w:ascii="Arial" w:hAnsi="Arial"/>
          <w:color w:val="58595B" w:themeColor="text2"/>
        </w:rPr>
        <w:t>A</w:t>
      </w:r>
      <w:r w:rsidR="00334F8A">
        <w:rPr>
          <w:rFonts w:ascii="Arial" w:hAnsi="Arial"/>
          <w:color w:val="58595B" w:themeColor="text2"/>
        </w:rPr>
        <w:t xml:space="preserve">rea of </w:t>
      </w:r>
      <w:r w:rsidRPr="00B270A9">
        <w:rPr>
          <w:rFonts w:ascii="Arial" w:hAnsi="Arial"/>
          <w:color w:val="58595B" w:themeColor="text2"/>
        </w:rPr>
        <w:t>C</w:t>
      </w:r>
      <w:r w:rsidR="00334F8A">
        <w:rPr>
          <w:rFonts w:ascii="Arial" w:hAnsi="Arial"/>
          <w:color w:val="58595B" w:themeColor="text2"/>
        </w:rPr>
        <w:t>onservation (SAC</w:t>
      </w:r>
      <w:proofErr w:type="gramStart"/>
      <w:r w:rsidR="00334F8A">
        <w:rPr>
          <w:rFonts w:ascii="Arial" w:hAnsi="Arial"/>
          <w:color w:val="58595B" w:themeColor="text2"/>
        </w:rPr>
        <w:t>);</w:t>
      </w:r>
      <w:proofErr w:type="gramEnd"/>
    </w:p>
    <w:p w14:paraId="1D27D1D3" w14:textId="2C7914FA" w:rsidR="00BD200E" w:rsidRDefault="00BD200E" w:rsidP="00837E3A">
      <w:pPr>
        <w:pStyle w:val="ListParagraph"/>
        <w:numPr>
          <w:ilvl w:val="0"/>
          <w:numId w:val="31"/>
        </w:numPr>
        <w:spacing w:before="240" w:after="240"/>
      </w:pPr>
      <w:r w:rsidRPr="00266B94">
        <w:rPr>
          <w:rFonts w:ascii="Arial" w:hAnsi="Arial"/>
          <w:color w:val="58595B" w:themeColor="text2"/>
        </w:rPr>
        <w:t xml:space="preserve">Pembrokeshire Bat Sites and </w:t>
      </w:r>
      <w:proofErr w:type="spellStart"/>
      <w:r w:rsidRPr="00266B94">
        <w:rPr>
          <w:rFonts w:ascii="Arial" w:hAnsi="Arial"/>
          <w:color w:val="58595B" w:themeColor="text2"/>
        </w:rPr>
        <w:t>Bosher</w:t>
      </w:r>
      <w:r>
        <w:rPr>
          <w:rFonts w:ascii="Arial" w:hAnsi="Arial"/>
          <w:color w:val="58595B" w:themeColor="text2"/>
        </w:rPr>
        <w:t>s</w:t>
      </w:r>
      <w:r w:rsidRPr="00266B94">
        <w:rPr>
          <w:rFonts w:ascii="Arial" w:hAnsi="Arial"/>
          <w:color w:val="58595B" w:themeColor="text2"/>
        </w:rPr>
        <w:t>ton</w:t>
      </w:r>
      <w:proofErr w:type="spellEnd"/>
      <w:r w:rsidRPr="00266B94">
        <w:rPr>
          <w:rFonts w:ascii="Arial" w:hAnsi="Arial"/>
          <w:color w:val="58595B" w:themeColor="text2"/>
        </w:rPr>
        <w:t xml:space="preserve"> Lakes / </w:t>
      </w:r>
      <w:proofErr w:type="spellStart"/>
      <w:r w:rsidRPr="00266B94">
        <w:rPr>
          <w:rFonts w:ascii="Arial" w:hAnsi="Arial"/>
          <w:color w:val="58595B" w:themeColor="text2"/>
        </w:rPr>
        <w:t>Safleoedd</w:t>
      </w:r>
      <w:proofErr w:type="spellEnd"/>
      <w:r w:rsidRPr="00266B94">
        <w:rPr>
          <w:rFonts w:ascii="Arial" w:hAnsi="Arial"/>
          <w:color w:val="58595B" w:themeColor="text2"/>
        </w:rPr>
        <w:t xml:space="preserve"> Ystlum Sir </w:t>
      </w:r>
      <w:proofErr w:type="spellStart"/>
      <w:r w:rsidRPr="00266B94">
        <w:rPr>
          <w:rFonts w:ascii="Arial" w:hAnsi="Arial"/>
          <w:color w:val="58595B" w:themeColor="text2"/>
        </w:rPr>
        <w:t>Benfro</w:t>
      </w:r>
      <w:proofErr w:type="spellEnd"/>
      <w:r w:rsidRPr="00266B94">
        <w:rPr>
          <w:rFonts w:ascii="Arial" w:hAnsi="Arial"/>
          <w:color w:val="58595B" w:themeColor="text2"/>
        </w:rPr>
        <w:t xml:space="preserve"> a </w:t>
      </w:r>
      <w:proofErr w:type="spellStart"/>
      <w:r w:rsidRPr="00266B94">
        <w:rPr>
          <w:rFonts w:ascii="Arial" w:hAnsi="Arial"/>
          <w:color w:val="58595B" w:themeColor="text2"/>
        </w:rPr>
        <w:t>Llynnoedd</w:t>
      </w:r>
      <w:proofErr w:type="spellEnd"/>
      <w:r w:rsidRPr="00266B94">
        <w:rPr>
          <w:rFonts w:ascii="Arial" w:hAnsi="Arial"/>
          <w:color w:val="58595B" w:themeColor="text2"/>
        </w:rPr>
        <w:t xml:space="preserve"> </w:t>
      </w:r>
      <w:proofErr w:type="spellStart"/>
      <w:r w:rsidRPr="00266B94">
        <w:rPr>
          <w:rFonts w:ascii="Arial" w:hAnsi="Arial"/>
          <w:color w:val="58595B" w:themeColor="text2"/>
        </w:rPr>
        <w:t>Bosher</w:t>
      </w:r>
      <w:r>
        <w:rPr>
          <w:rFonts w:ascii="Arial" w:hAnsi="Arial"/>
          <w:color w:val="58595B" w:themeColor="text2"/>
        </w:rPr>
        <w:t>s</w:t>
      </w:r>
      <w:r w:rsidRPr="00266B94">
        <w:rPr>
          <w:rFonts w:ascii="Arial" w:hAnsi="Arial"/>
          <w:color w:val="58595B" w:themeColor="text2"/>
        </w:rPr>
        <w:t>ton</w:t>
      </w:r>
      <w:proofErr w:type="spellEnd"/>
      <w:r w:rsidRPr="00266B94">
        <w:rPr>
          <w:rFonts w:ascii="Arial" w:hAnsi="Arial"/>
          <w:color w:val="58595B" w:themeColor="text2"/>
        </w:rPr>
        <w:t xml:space="preserve"> </w:t>
      </w:r>
      <w:proofErr w:type="spellStart"/>
      <w:proofErr w:type="gramStart"/>
      <w:r w:rsidRPr="00266B94">
        <w:rPr>
          <w:rFonts w:ascii="Arial" w:hAnsi="Arial"/>
          <w:color w:val="58595B" w:themeColor="text2"/>
        </w:rPr>
        <w:t>SAC</w:t>
      </w:r>
      <w:r w:rsidR="00334F8A">
        <w:rPr>
          <w:rFonts w:ascii="Arial" w:hAnsi="Arial"/>
          <w:color w:val="58595B" w:themeColor="text2"/>
        </w:rPr>
        <w:t>;</w:t>
      </w:r>
      <w:r w:rsidR="00BB3C1F" w:rsidRPr="00BD200E">
        <w:t>Milford</w:t>
      </w:r>
      <w:proofErr w:type="spellEnd"/>
      <w:proofErr w:type="gramEnd"/>
      <w:r w:rsidR="00BB3C1F" w:rsidRPr="00BD200E">
        <w:t xml:space="preserve"> Haven Water S</w:t>
      </w:r>
      <w:r w:rsidR="00334F8A">
        <w:t xml:space="preserve">ite of </w:t>
      </w:r>
      <w:r w:rsidR="00BB3C1F" w:rsidRPr="00BD200E">
        <w:t>S</w:t>
      </w:r>
      <w:r w:rsidR="00334F8A">
        <w:t xml:space="preserve">pecial </w:t>
      </w:r>
      <w:r w:rsidR="00BB3C1F" w:rsidRPr="00BD200E">
        <w:t>S</w:t>
      </w:r>
      <w:r w:rsidR="00334F8A">
        <w:t xml:space="preserve">cientific </w:t>
      </w:r>
      <w:r w:rsidR="00BB3C1F" w:rsidRPr="00BD200E">
        <w:t>I</w:t>
      </w:r>
      <w:r w:rsidR="00334F8A">
        <w:t>nterest (SSSI); and</w:t>
      </w:r>
    </w:p>
    <w:p w14:paraId="467665B7" w14:textId="658AFAA5" w:rsidR="00BB3C1F" w:rsidRPr="00BD200E" w:rsidRDefault="00BB3C1F" w:rsidP="007161B5">
      <w:pPr>
        <w:pStyle w:val="ListParagraph"/>
        <w:numPr>
          <w:ilvl w:val="0"/>
          <w:numId w:val="31"/>
        </w:numPr>
        <w:spacing w:before="240" w:after="240"/>
      </w:pPr>
      <w:r w:rsidRPr="00BD200E">
        <w:t>Carew Castle</w:t>
      </w:r>
      <w:r w:rsidR="00BD200E" w:rsidRPr="00BD200E">
        <w:t xml:space="preserve"> SSSI</w:t>
      </w:r>
      <w:r w:rsidR="00334F8A">
        <w:t>.</w:t>
      </w:r>
    </w:p>
    <w:p w14:paraId="1D72F4D1" w14:textId="21E736D7" w:rsidR="00B270A9" w:rsidRDefault="00B270A9" w:rsidP="00B270A9">
      <w:pPr>
        <w:spacing w:before="240"/>
        <w:rPr>
          <w:sz w:val="22"/>
        </w:rPr>
      </w:pPr>
      <w:r>
        <w:rPr>
          <w:sz w:val="22"/>
        </w:rPr>
        <w:t>U</w:t>
      </w:r>
      <w:r w:rsidR="00837E3A">
        <w:rPr>
          <w:sz w:val="22"/>
        </w:rPr>
        <w:t xml:space="preserve">nder the WFD and </w:t>
      </w:r>
      <w:r w:rsidR="00167855">
        <w:rPr>
          <w:sz w:val="22"/>
        </w:rPr>
        <w:t>governmen</w:t>
      </w:r>
      <w:r w:rsidR="00837E3A">
        <w:rPr>
          <w:sz w:val="22"/>
        </w:rPr>
        <w:t xml:space="preserve">t guidance, assessment is to be carried out on </w:t>
      </w:r>
      <w:r w:rsidR="00BD200E">
        <w:rPr>
          <w:sz w:val="22"/>
        </w:rPr>
        <w:t xml:space="preserve">any </w:t>
      </w:r>
      <w:r w:rsidR="00837E3A">
        <w:rPr>
          <w:sz w:val="22"/>
        </w:rPr>
        <w:t>designat</w:t>
      </w:r>
      <w:r w:rsidR="005202A0">
        <w:rPr>
          <w:sz w:val="22"/>
        </w:rPr>
        <w:t xml:space="preserve">ed Natura 2000 conservations sites </w:t>
      </w:r>
      <w:r>
        <w:rPr>
          <w:sz w:val="22"/>
        </w:rPr>
        <w:t xml:space="preserve">defined </w:t>
      </w:r>
      <w:r w:rsidR="005202A0">
        <w:rPr>
          <w:sz w:val="22"/>
        </w:rPr>
        <w:t xml:space="preserve">under </w:t>
      </w:r>
      <w:r w:rsidR="0067500E">
        <w:rPr>
          <w:sz w:val="22"/>
        </w:rPr>
        <w:t xml:space="preserve">previous </w:t>
      </w:r>
      <w:r w:rsidR="005202A0">
        <w:rPr>
          <w:sz w:val="22"/>
        </w:rPr>
        <w:t>European legislation</w:t>
      </w:r>
      <w:r w:rsidR="00BD200E">
        <w:rPr>
          <w:sz w:val="22"/>
        </w:rPr>
        <w:t>, which includes the</w:t>
      </w:r>
      <w:r w:rsidR="0067500E">
        <w:rPr>
          <w:sz w:val="22"/>
        </w:rPr>
        <w:t xml:space="preserve"> t</w:t>
      </w:r>
      <w:r w:rsidR="00334F8A">
        <w:rPr>
          <w:sz w:val="22"/>
        </w:rPr>
        <w:t>wo SACs</w:t>
      </w:r>
      <w:r w:rsidR="00BD200E">
        <w:rPr>
          <w:sz w:val="22"/>
        </w:rPr>
        <w:t xml:space="preserve">. </w:t>
      </w:r>
      <w:r w:rsidR="00334F8A">
        <w:rPr>
          <w:sz w:val="22"/>
        </w:rPr>
        <w:t xml:space="preserve"> A</w:t>
      </w:r>
      <w:r w:rsidR="00205C6A">
        <w:rPr>
          <w:sz w:val="22"/>
        </w:rPr>
        <w:t xml:space="preserve">ny additional features of the two SSSIs which are not </w:t>
      </w:r>
      <w:r w:rsidR="00334F8A">
        <w:rPr>
          <w:sz w:val="22"/>
        </w:rPr>
        <w:t xml:space="preserve">designated as part of </w:t>
      </w:r>
      <w:r w:rsidR="00205C6A">
        <w:rPr>
          <w:sz w:val="22"/>
        </w:rPr>
        <w:t>the SACs</w:t>
      </w:r>
      <w:r w:rsidR="00334F8A">
        <w:rPr>
          <w:sz w:val="22"/>
        </w:rPr>
        <w:t xml:space="preserve">, were also considered. However, neither SSSI has additional features which are likely to be impacted by the works, mainly due to the inhabitable environment, localised nature of the works, and / or the salinity tolerances of those habitats / species. </w:t>
      </w:r>
    </w:p>
    <w:p w14:paraId="25AF76C3" w14:textId="77777777" w:rsidR="00970C8A" w:rsidRDefault="0085165E" w:rsidP="00EA7DC0">
      <w:pPr>
        <w:spacing w:before="240" w:after="240"/>
        <w:rPr>
          <w:sz w:val="22"/>
        </w:rPr>
      </w:pPr>
      <w:r>
        <w:rPr>
          <w:sz w:val="22"/>
        </w:rPr>
        <w:t xml:space="preserve">Carew Tidal Mill </w:t>
      </w:r>
      <w:r w:rsidR="00B90FC6" w:rsidRPr="00B90FC6">
        <w:rPr>
          <w:sz w:val="22"/>
        </w:rPr>
        <w:t>is located in</w:t>
      </w:r>
      <w:r w:rsidR="005202A0">
        <w:rPr>
          <w:sz w:val="22"/>
        </w:rPr>
        <w:t xml:space="preserve"> one of the most upstream ends of</w:t>
      </w:r>
      <w:r w:rsidR="00B90FC6" w:rsidRPr="00B90FC6">
        <w:rPr>
          <w:sz w:val="22"/>
        </w:rPr>
        <w:t xml:space="preserve"> the</w:t>
      </w:r>
      <w:r w:rsidR="005202A0">
        <w:rPr>
          <w:sz w:val="22"/>
        </w:rPr>
        <w:t xml:space="preserve"> </w:t>
      </w:r>
      <w:r w:rsidR="00837E3A">
        <w:rPr>
          <w:sz w:val="22"/>
        </w:rPr>
        <w:t xml:space="preserve">Pembrokeshire Marine SAC </w:t>
      </w:r>
      <w:r w:rsidR="005202A0">
        <w:rPr>
          <w:sz w:val="22"/>
        </w:rPr>
        <w:t xml:space="preserve">which covers an area of </w:t>
      </w:r>
      <w:r w:rsidR="00E4112C">
        <w:rPr>
          <w:sz w:val="22"/>
        </w:rPr>
        <w:t>1</w:t>
      </w:r>
      <w:r w:rsidR="00970C8A">
        <w:rPr>
          <w:sz w:val="22"/>
        </w:rPr>
        <w:t>,</w:t>
      </w:r>
      <w:r w:rsidR="00E4112C">
        <w:rPr>
          <w:sz w:val="22"/>
        </w:rPr>
        <w:t>380 km</w:t>
      </w:r>
      <w:r w:rsidR="00E4112C" w:rsidRPr="00E4112C">
        <w:rPr>
          <w:sz w:val="22"/>
          <w:vertAlign w:val="superscript"/>
        </w:rPr>
        <w:t>2</w:t>
      </w:r>
      <w:r w:rsidR="005202A0">
        <w:rPr>
          <w:sz w:val="22"/>
        </w:rPr>
        <w:t xml:space="preserve"> and has been selected for the presence of 8 marine habitat types and associated Annex II species from the Habitats Directive as summarised in Table </w:t>
      </w:r>
      <w:r w:rsidR="00F92FC0">
        <w:rPr>
          <w:sz w:val="22"/>
        </w:rPr>
        <w:t>4-3</w:t>
      </w:r>
      <w:r w:rsidR="005202A0">
        <w:rPr>
          <w:sz w:val="22"/>
        </w:rPr>
        <w:t xml:space="preserve">. </w:t>
      </w:r>
      <w:r>
        <w:rPr>
          <w:sz w:val="22"/>
        </w:rPr>
        <w:t xml:space="preserve"> </w:t>
      </w:r>
    </w:p>
    <w:p w14:paraId="32B15333" w14:textId="56DE9152" w:rsidR="003A04FA" w:rsidRDefault="00E4112C" w:rsidP="00EA7DC0">
      <w:pPr>
        <w:spacing w:before="240" w:after="240"/>
        <w:rPr>
          <w:sz w:val="22"/>
        </w:rPr>
      </w:pPr>
      <w:r>
        <w:rPr>
          <w:sz w:val="22"/>
        </w:rPr>
        <w:t>Pembrokeshire</w:t>
      </w:r>
      <w:r w:rsidR="005202A0">
        <w:rPr>
          <w:sz w:val="22"/>
        </w:rPr>
        <w:t xml:space="preserve"> Bat Site and </w:t>
      </w:r>
      <w:proofErr w:type="spellStart"/>
      <w:r w:rsidR="005202A0">
        <w:rPr>
          <w:sz w:val="22"/>
        </w:rPr>
        <w:t>Bos</w:t>
      </w:r>
      <w:r w:rsidR="00D573D5">
        <w:rPr>
          <w:sz w:val="22"/>
        </w:rPr>
        <w:t>h</w:t>
      </w:r>
      <w:r w:rsidR="005202A0">
        <w:rPr>
          <w:sz w:val="22"/>
        </w:rPr>
        <w:t>er</w:t>
      </w:r>
      <w:r w:rsidR="00D573D5">
        <w:rPr>
          <w:sz w:val="22"/>
        </w:rPr>
        <w:t>s</w:t>
      </w:r>
      <w:r w:rsidR="005202A0">
        <w:rPr>
          <w:sz w:val="22"/>
        </w:rPr>
        <w:t>ton</w:t>
      </w:r>
      <w:proofErr w:type="spellEnd"/>
      <w:r w:rsidR="005202A0">
        <w:rPr>
          <w:sz w:val="22"/>
        </w:rPr>
        <w:t xml:space="preserve"> Lakes is located approximately 200m upstream of Carew Mill and covers an area of </w:t>
      </w:r>
      <w:r w:rsidR="00D573D5">
        <w:rPr>
          <w:sz w:val="22"/>
        </w:rPr>
        <w:t>1.2 km</w:t>
      </w:r>
      <w:r w:rsidR="00D573D5" w:rsidRPr="00D573D5">
        <w:rPr>
          <w:sz w:val="22"/>
          <w:vertAlign w:val="superscript"/>
        </w:rPr>
        <w:t>2</w:t>
      </w:r>
      <w:r w:rsidR="005202A0">
        <w:rPr>
          <w:sz w:val="22"/>
        </w:rPr>
        <w:t xml:space="preserve">, which </w:t>
      </w:r>
      <w:r w:rsidR="00D573D5">
        <w:rPr>
          <w:sz w:val="22"/>
        </w:rPr>
        <w:t>mainly</w:t>
      </w:r>
      <w:r w:rsidR="005202A0">
        <w:rPr>
          <w:sz w:val="22"/>
        </w:rPr>
        <w:t xml:space="preserve"> consists of the</w:t>
      </w:r>
      <w:r w:rsidR="003B3A0D">
        <w:rPr>
          <w:sz w:val="22"/>
        </w:rPr>
        <w:t xml:space="preserve"> grounds of</w:t>
      </w:r>
      <w:r w:rsidR="005202A0">
        <w:rPr>
          <w:sz w:val="22"/>
        </w:rPr>
        <w:t xml:space="preserve"> Carew Castle</w:t>
      </w:r>
      <w:r w:rsidR="001C5315">
        <w:rPr>
          <w:sz w:val="22"/>
        </w:rPr>
        <w:t xml:space="preserve"> </w:t>
      </w:r>
      <w:sdt>
        <w:sdtPr>
          <w:rPr>
            <w:sz w:val="22"/>
          </w:rPr>
          <w:id w:val="1705361760"/>
          <w:citation/>
        </w:sdtPr>
        <w:sdtEndPr/>
        <w:sdtContent>
          <w:r w:rsidR="00F67C3E">
            <w:rPr>
              <w:sz w:val="22"/>
            </w:rPr>
            <w:fldChar w:fldCharType="begin"/>
          </w:r>
          <w:r w:rsidR="00F67C3E">
            <w:rPr>
              <w:sz w:val="22"/>
            </w:rPr>
            <w:instrText xml:space="preserve"> CITATION JNC20 \l 2057 </w:instrText>
          </w:r>
          <w:r w:rsidR="00F67C3E">
            <w:rPr>
              <w:sz w:val="22"/>
            </w:rPr>
            <w:fldChar w:fldCharType="separate"/>
          </w:r>
          <w:r w:rsidR="00334F8A" w:rsidRPr="00334F8A">
            <w:rPr>
              <w:noProof/>
              <w:sz w:val="22"/>
            </w:rPr>
            <w:t>(JNCC, 2020)</w:t>
          </w:r>
          <w:r w:rsidR="00F67C3E">
            <w:rPr>
              <w:sz w:val="22"/>
            </w:rPr>
            <w:fldChar w:fldCharType="end"/>
          </w:r>
        </w:sdtContent>
      </w:sdt>
      <w:r w:rsidR="003B3A0D">
        <w:rPr>
          <w:sz w:val="22"/>
        </w:rPr>
        <w:t>.</w:t>
      </w:r>
      <w:r w:rsidR="00970C8A">
        <w:rPr>
          <w:sz w:val="22"/>
        </w:rPr>
        <w:t xml:space="preserve">  Bat usage of the Castle is </w:t>
      </w:r>
      <w:r w:rsidR="003A04FA">
        <w:rPr>
          <w:sz w:val="22"/>
        </w:rPr>
        <w:t xml:space="preserve">well known, with some areas being out of bounds for visitors to avoid disturbing the bats. </w:t>
      </w:r>
    </w:p>
    <w:p w14:paraId="6C43D583" w14:textId="77777777" w:rsidR="003A04FA" w:rsidRDefault="003A04FA">
      <w:pPr>
        <w:spacing w:after="160" w:line="259" w:lineRule="auto"/>
        <w:rPr>
          <w:sz w:val="22"/>
        </w:rPr>
      </w:pPr>
      <w:r>
        <w:rPr>
          <w:sz w:val="22"/>
        </w:rPr>
        <w:lastRenderedPageBreak/>
        <w:br w:type="page"/>
      </w:r>
    </w:p>
    <w:p w14:paraId="197FF967" w14:textId="77777777" w:rsidR="003B3A0D" w:rsidRDefault="003B3A0D" w:rsidP="00EA7DC0">
      <w:pPr>
        <w:spacing w:before="240" w:after="240"/>
        <w:rPr>
          <w:sz w:val="22"/>
        </w:rPr>
      </w:pPr>
    </w:p>
    <w:p w14:paraId="62D739C2" w14:textId="6DF0E679" w:rsidR="00EA7DC0" w:rsidRDefault="00EA7DC0" w:rsidP="006655C3">
      <w:pPr>
        <w:pStyle w:val="TableTitle"/>
      </w:pPr>
      <w:r>
        <w:t xml:space="preserve">Table </w:t>
      </w:r>
      <w:r w:rsidR="001A08D5">
        <w:t xml:space="preserve">4-3 </w:t>
      </w:r>
      <w:r w:rsidR="006655C3">
        <w:t>–</w:t>
      </w:r>
      <w:r w:rsidR="001A08D5">
        <w:t xml:space="preserve"> </w:t>
      </w:r>
      <w:r w:rsidR="0067500E">
        <w:t>WFD protected areas</w:t>
      </w:r>
      <w:r w:rsidR="006655C3">
        <w:t xml:space="preserve"> sites and their qualifying features</w:t>
      </w:r>
    </w:p>
    <w:tbl>
      <w:tblPr>
        <w:tblStyle w:val="SNCL1"/>
        <w:tblW w:w="9498" w:type="dxa"/>
        <w:tblLook w:val="04A0" w:firstRow="1" w:lastRow="0" w:firstColumn="1" w:lastColumn="0" w:noHBand="0" w:noVBand="1"/>
      </w:tblPr>
      <w:tblGrid>
        <w:gridCol w:w="2263"/>
        <w:gridCol w:w="3805"/>
        <w:gridCol w:w="3430"/>
      </w:tblGrid>
      <w:tr w:rsidR="00F60407" w:rsidRPr="006B2DA4" w14:paraId="7BA28D79" w14:textId="77777777" w:rsidTr="00EA7DC0">
        <w:tc>
          <w:tcPr>
            <w:tcW w:w="2263" w:type="dxa"/>
          </w:tcPr>
          <w:p w14:paraId="02CD12CA" w14:textId="2FFAB887" w:rsidR="0003144A" w:rsidRPr="006A4E56" w:rsidRDefault="0003144A" w:rsidP="0003144A">
            <w:pPr>
              <w:spacing w:before="60" w:after="60"/>
              <w:rPr>
                <w:rFonts w:eastAsia="Arial"/>
                <w:color w:val="005A84"/>
              </w:rPr>
            </w:pPr>
            <w:r w:rsidRPr="0003144A">
              <w:rPr>
                <w:rFonts w:eastAsia="Arial"/>
                <w:color w:val="005A84"/>
              </w:rPr>
              <w:t>Site Name</w:t>
            </w:r>
          </w:p>
        </w:tc>
        <w:tc>
          <w:tcPr>
            <w:tcW w:w="3805" w:type="dxa"/>
          </w:tcPr>
          <w:p w14:paraId="10567D9E" w14:textId="4085DA73" w:rsidR="0003144A" w:rsidRPr="006A4E56" w:rsidRDefault="0003144A" w:rsidP="0003144A">
            <w:pPr>
              <w:spacing w:before="60" w:after="60"/>
              <w:rPr>
                <w:rFonts w:eastAsia="Arial"/>
                <w:color w:val="005A84"/>
              </w:rPr>
            </w:pPr>
            <w:r w:rsidRPr="0003144A">
              <w:rPr>
                <w:rFonts w:eastAsia="Arial"/>
                <w:color w:val="005A84"/>
              </w:rPr>
              <w:t>Designated Features</w:t>
            </w:r>
          </w:p>
        </w:tc>
        <w:tc>
          <w:tcPr>
            <w:tcW w:w="3430" w:type="dxa"/>
          </w:tcPr>
          <w:p w14:paraId="611DCCA6" w14:textId="6A1A4B96" w:rsidR="0003144A" w:rsidRPr="006A4E56" w:rsidRDefault="0003144A" w:rsidP="0003144A">
            <w:pPr>
              <w:spacing w:before="60" w:after="60"/>
              <w:rPr>
                <w:rFonts w:eastAsia="Arial"/>
                <w:color w:val="005A84"/>
              </w:rPr>
            </w:pPr>
            <w:r w:rsidRPr="0003144A">
              <w:rPr>
                <w:rFonts w:eastAsia="Arial"/>
                <w:color w:val="005A84"/>
              </w:rPr>
              <w:t>Conservation Objectives</w:t>
            </w:r>
          </w:p>
        </w:tc>
      </w:tr>
      <w:tr w:rsidR="00F60407" w:rsidRPr="006B2DA4" w14:paraId="7F4CE429" w14:textId="77777777" w:rsidTr="00EA7DC0">
        <w:trPr>
          <w:trHeight w:val="54"/>
        </w:trPr>
        <w:tc>
          <w:tcPr>
            <w:tcW w:w="2263" w:type="dxa"/>
          </w:tcPr>
          <w:p w14:paraId="261A4B34" w14:textId="5CDD017A" w:rsidR="0003144A" w:rsidRPr="006A4E56" w:rsidRDefault="0003144A" w:rsidP="00F60407">
            <w:pPr>
              <w:spacing w:before="60" w:after="80"/>
              <w:rPr>
                <w:sz w:val="18"/>
                <w:szCs w:val="18"/>
              </w:rPr>
            </w:pPr>
            <w:r w:rsidRPr="0003144A">
              <w:rPr>
                <w:sz w:val="18"/>
                <w:szCs w:val="18"/>
              </w:rPr>
              <w:t xml:space="preserve">Pembrokeshire Marine / Sir </w:t>
            </w:r>
            <w:proofErr w:type="spellStart"/>
            <w:r w:rsidRPr="0003144A">
              <w:rPr>
                <w:sz w:val="18"/>
                <w:szCs w:val="18"/>
              </w:rPr>
              <w:t>Benfro</w:t>
            </w:r>
            <w:proofErr w:type="spellEnd"/>
            <w:r w:rsidRPr="0003144A">
              <w:rPr>
                <w:sz w:val="18"/>
                <w:szCs w:val="18"/>
              </w:rPr>
              <w:t xml:space="preserve"> </w:t>
            </w:r>
            <w:proofErr w:type="spellStart"/>
            <w:r w:rsidRPr="0003144A">
              <w:rPr>
                <w:sz w:val="18"/>
                <w:szCs w:val="18"/>
              </w:rPr>
              <w:t>Forol</w:t>
            </w:r>
            <w:proofErr w:type="spellEnd"/>
            <w:r w:rsidRPr="0003144A">
              <w:rPr>
                <w:sz w:val="18"/>
                <w:szCs w:val="18"/>
              </w:rPr>
              <w:t xml:space="preserve"> SAC</w:t>
            </w:r>
          </w:p>
        </w:tc>
        <w:tc>
          <w:tcPr>
            <w:tcW w:w="3805" w:type="dxa"/>
          </w:tcPr>
          <w:p w14:paraId="0646D6FF" w14:textId="77777777" w:rsidR="0003144A" w:rsidRPr="00F60407" w:rsidRDefault="0003144A" w:rsidP="00F60407">
            <w:pPr>
              <w:spacing w:before="60"/>
              <w:rPr>
                <w:b/>
                <w:bCs/>
                <w:sz w:val="18"/>
                <w:szCs w:val="18"/>
              </w:rPr>
            </w:pPr>
            <w:r w:rsidRPr="00F60407">
              <w:rPr>
                <w:b/>
                <w:bCs/>
                <w:sz w:val="18"/>
                <w:szCs w:val="18"/>
              </w:rPr>
              <w:t>Habitats:</w:t>
            </w:r>
          </w:p>
          <w:p w14:paraId="70F35AAB" w14:textId="400B0E6F" w:rsidR="0003144A" w:rsidRPr="00F60407" w:rsidRDefault="0003144A" w:rsidP="00F60407">
            <w:pPr>
              <w:pStyle w:val="ListParagraph"/>
              <w:numPr>
                <w:ilvl w:val="0"/>
                <w:numId w:val="34"/>
              </w:numPr>
              <w:rPr>
                <w:rFonts w:ascii="Arial" w:hAnsi="Arial"/>
                <w:color w:val="58595B" w:themeColor="text2"/>
                <w:sz w:val="18"/>
                <w:szCs w:val="18"/>
              </w:rPr>
            </w:pPr>
            <w:r w:rsidRPr="0003144A">
              <w:rPr>
                <w:rFonts w:ascii="Arial" w:hAnsi="Arial"/>
                <w:color w:val="58595B" w:themeColor="text2"/>
                <w:sz w:val="18"/>
                <w:szCs w:val="18"/>
              </w:rPr>
              <w:t>Sandbanks which are slightly</w:t>
            </w:r>
            <w:r w:rsidR="00F60407">
              <w:rPr>
                <w:rFonts w:ascii="Arial" w:hAnsi="Arial"/>
                <w:color w:val="58595B" w:themeColor="text2"/>
                <w:sz w:val="18"/>
                <w:szCs w:val="18"/>
              </w:rPr>
              <w:t xml:space="preserve"> </w:t>
            </w:r>
            <w:r w:rsidRPr="00F60407">
              <w:rPr>
                <w:rFonts w:ascii="Arial" w:hAnsi="Arial"/>
                <w:color w:val="58595B" w:themeColor="text2"/>
                <w:sz w:val="18"/>
                <w:szCs w:val="18"/>
              </w:rPr>
              <w:t xml:space="preserve">covered by seawater all the </w:t>
            </w:r>
            <w:proofErr w:type="gramStart"/>
            <w:r w:rsidRPr="00F60407">
              <w:rPr>
                <w:rFonts w:ascii="Arial" w:hAnsi="Arial"/>
                <w:color w:val="58595B" w:themeColor="text2"/>
                <w:sz w:val="18"/>
                <w:szCs w:val="18"/>
              </w:rPr>
              <w:t>time</w:t>
            </w:r>
            <w:r w:rsidR="00F60407" w:rsidRPr="00F60407">
              <w:rPr>
                <w:rFonts w:ascii="Arial" w:hAnsi="Arial"/>
                <w:color w:val="58595B" w:themeColor="text2"/>
                <w:sz w:val="18"/>
                <w:szCs w:val="18"/>
              </w:rPr>
              <w:t>;</w:t>
            </w:r>
            <w:proofErr w:type="gramEnd"/>
          </w:p>
          <w:p w14:paraId="42EA3CBF" w14:textId="30BE925A" w:rsidR="0003144A" w:rsidRPr="0003144A" w:rsidRDefault="0003144A" w:rsidP="0003144A">
            <w:pPr>
              <w:pStyle w:val="ListParagraph"/>
              <w:numPr>
                <w:ilvl w:val="0"/>
                <w:numId w:val="34"/>
              </w:numPr>
              <w:rPr>
                <w:rFonts w:ascii="Arial" w:hAnsi="Arial"/>
                <w:color w:val="58595B" w:themeColor="text2"/>
                <w:sz w:val="18"/>
                <w:szCs w:val="18"/>
              </w:rPr>
            </w:pPr>
            <w:proofErr w:type="gramStart"/>
            <w:r w:rsidRPr="0003144A">
              <w:rPr>
                <w:rFonts w:ascii="Arial" w:hAnsi="Arial"/>
                <w:color w:val="58595B" w:themeColor="text2"/>
                <w:sz w:val="18"/>
                <w:szCs w:val="18"/>
              </w:rPr>
              <w:t>Estuaries</w:t>
            </w:r>
            <w:r w:rsidR="00F60407">
              <w:rPr>
                <w:rFonts w:ascii="Arial" w:hAnsi="Arial"/>
                <w:color w:val="58595B" w:themeColor="text2"/>
                <w:sz w:val="18"/>
                <w:szCs w:val="18"/>
              </w:rPr>
              <w:t>;</w:t>
            </w:r>
            <w:proofErr w:type="gramEnd"/>
          </w:p>
          <w:p w14:paraId="5A4F3666" w14:textId="19EB18E2" w:rsidR="0003144A" w:rsidRPr="00F60407" w:rsidRDefault="0003144A" w:rsidP="00F60407">
            <w:pPr>
              <w:pStyle w:val="ListParagraph"/>
              <w:numPr>
                <w:ilvl w:val="0"/>
                <w:numId w:val="34"/>
              </w:numPr>
              <w:rPr>
                <w:rFonts w:ascii="Arial" w:hAnsi="Arial"/>
                <w:color w:val="58595B" w:themeColor="text2"/>
                <w:sz w:val="18"/>
                <w:szCs w:val="18"/>
              </w:rPr>
            </w:pPr>
            <w:r w:rsidRPr="0003144A">
              <w:rPr>
                <w:rFonts w:ascii="Arial" w:hAnsi="Arial"/>
                <w:color w:val="58595B" w:themeColor="text2"/>
                <w:sz w:val="18"/>
                <w:szCs w:val="18"/>
              </w:rPr>
              <w:t>Mudflats and sandflats not</w:t>
            </w:r>
            <w:r w:rsidR="00F60407">
              <w:rPr>
                <w:rFonts w:ascii="Arial" w:hAnsi="Arial"/>
                <w:color w:val="58595B" w:themeColor="text2"/>
                <w:sz w:val="18"/>
                <w:szCs w:val="18"/>
              </w:rPr>
              <w:t xml:space="preserve"> </w:t>
            </w:r>
            <w:r w:rsidRPr="00F60407">
              <w:rPr>
                <w:rFonts w:ascii="Arial" w:hAnsi="Arial"/>
                <w:color w:val="58595B" w:themeColor="text2"/>
                <w:sz w:val="18"/>
                <w:szCs w:val="18"/>
              </w:rPr>
              <w:t xml:space="preserve">covered by seawater at low </w:t>
            </w:r>
            <w:proofErr w:type="gramStart"/>
            <w:r w:rsidRPr="00F60407">
              <w:rPr>
                <w:rFonts w:ascii="Arial" w:hAnsi="Arial"/>
                <w:color w:val="58595B" w:themeColor="text2"/>
                <w:sz w:val="18"/>
                <w:szCs w:val="18"/>
              </w:rPr>
              <w:t>tide</w:t>
            </w:r>
            <w:r w:rsidR="00F60407" w:rsidRPr="00F60407">
              <w:rPr>
                <w:rFonts w:ascii="Arial" w:hAnsi="Arial"/>
                <w:color w:val="58595B" w:themeColor="text2"/>
                <w:sz w:val="18"/>
                <w:szCs w:val="18"/>
              </w:rPr>
              <w:t>;</w:t>
            </w:r>
            <w:proofErr w:type="gramEnd"/>
          </w:p>
          <w:p w14:paraId="2BE6DEB7" w14:textId="3AFE3882" w:rsidR="0003144A" w:rsidRPr="0003144A" w:rsidRDefault="0003144A" w:rsidP="0003144A">
            <w:pPr>
              <w:pStyle w:val="ListParagraph"/>
              <w:numPr>
                <w:ilvl w:val="0"/>
                <w:numId w:val="34"/>
              </w:numPr>
              <w:rPr>
                <w:rFonts w:ascii="Arial" w:hAnsi="Arial"/>
                <w:color w:val="58595B" w:themeColor="text2"/>
                <w:sz w:val="18"/>
                <w:szCs w:val="18"/>
              </w:rPr>
            </w:pPr>
            <w:r w:rsidRPr="0003144A">
              <w:rPr>
                <w:rFonts w:ascii="Arial" w:hAnsi="Arial"/>
                <w:color w:val="58595B" w:themeColor="text2"/>
                <w:sz w:val="18"/>
                <w:szCs w:val="18"/>
              </w:rPr>
              <w:t xml:space="preserve">Coastal </w:t>
            </w:r>
            <w:proofErr w:type="gramStart"/>
            <w:r w:rsidRPr="0003144A">
              <w:rPr>
                <w:rFonts w:ascii="Arial" w:hAnsi="Arial"/>
                <w:color w:val="58595B" w:themeColor="text2"/>
                <w:sz w:val="18"/>
                <w:szCs w:val="18"/>
              </w:rPr>
              <w:t>lagoons</w:t>
            </w:r>
            <w:r w:rsidR="00F60407">
              <w:rPr>
                <w:rFonts w:ascii="Arial" w:hAnsi="Arial"/>
                <w:color w:val="58595B" w:themeColor="text2"/>
                <w:sz w:val="18"/>
                <w:szCs w:val="18"/>
              </w:rPr>
              <w:t>;</w:t>
            </w:r>
            <w:proofErr w:type="gramEnd"/>
          </w:p>
          <w:p w14:paraId="52FAEF64" w14:textId="0A1E5FDC" w:rsidR="0003144A" w:rsidRPr="0003144A" w:rsidRDefault="0003144A" w:rsidP="0003144A">
            <w:pPr>
              <w:pStyle w:val="ListParagraph"/>
              <w:numPr>
                <w:ilvl w:val="0"/>
                <w:numId w:val="34"/>
              </w:numPr>
              <w:rPr>
                <w:rFonts w:ascii="Arial" w:hAnsi="Arial"/>
                <w:color w:val="58595B" w:themeColor="text2"/>
                <w:sz w:val="18"/>
                <w:szCs w:val="18"/>
              </w:rPr>
            </w:pPr>
            <w:r w:rsidRPr="0003144A">
              <w:rPr>
                <w:rFonts w:ascii="Arial" w:hAnsi="Arial"/>
                <w:color w:val="58595B" w:themeColor="text2"/>
                <w:sz w:val="18"/>
                <w:szCs w:val="18"/>
              </w:rPr>
              <w:t xml:space="preserve">Large shallow inlets and </w:t>
            </w:r>
            <w:proofErr w:type="gramStart"/>
            <w:r w:rsidRPr="0003144A">
              <w:rPr>
                <w:rFonts w:ascii="Arial" w:hAnsi="Arial"/>
                <w:color w:val="58595B" w:themeColor="text2"/>
                <w:sz w:val="18"/>
                <w:szCs w:val="18"/>
              </w:rPr>
              <w:t>bays</w:t>
            </w:r>
            <w:r w:rsidR="00F60407">
              <w:rPr>
                <w:rFonts w:ascii="Arial" w:hAnsi="Arial"/>
                <w:color w:val="58595B" w:themeColor="text2"/>
                <w:sz w:val="18"/>
                <w:szCs w:val="18"/>
              </w:rPr>
              <w:t>;</w:t>
            </w:r>
            <w:proofErr w:type="gramEnd"/>
          </w:p>
          <w:p w14:paraId="7FBEB228" w14:textId="7A0B3BE7" w:rsidR="0003144A" w:rsidRPr="0003144A" w:rsidRDefault="0003144A" w:rsidP="0003144A">
            <w:pPr>
              <w:pStyle w:val="ListParagraph"/>
              <w:numPr>
                <w:ilvl w:val="0"/>
                <w:numId w:val="34"/>
              </w:numPr>
              <w:rPr>
                <w:rFonts w:ascii="Arial" w:hAnsi="Arial"/>
                <w:color w:val="58595B" w:themeColor="text2"/>
                <w:sz w:val="18"/>
                <w:szCs w:val="18"/>
              </w:rPr>
            </w:pPr>
            <w:proofErr w:type="gramStart"/>
            <w:r w:rsidRPr="0003144A">
              <w:rPr>
                <w:rFonts w:ascii="Arial" w:hAnsi="Arial"/>
                <w:color w:val="58595B" w:themeColor="text2"/>
                <w:sz w:val="18"/>
                <w:szCs w:val="18"/>
              </w:rPr>
              <w:t>Reefs</w:t>
            </w:r>
            <w:r w:rsidR="00F60407">
              <w:rPr>
                <w:rFonts w:ascii="Arial" w:hAnsi="Arial"/>
                <w:color w:val="58595B" w:themeColor="text2"/>
                <w:sz w:val="18"/>
                <w:szCs w:val="18"/>
              </w:rPr>
              <w:t>;</w:t>
            </w:r>
            <w:proofErr w:type="gramEnd"/>
          </w:p>
          <w:p w14:paraId="51C598C6" w14:textId="474515C5" w:rsidR="0003144A" w:rsidRPr="0003144A" w:rsidRDefault="0003144A" w:rsidP="0003144A">
            <w:pPr>
              <w:pStyle w:val="ListParagraph"/>
              <w:numPr>
                <w:ilvl w:val="0"/>
                <w:numId w:val="34"/>
              </w:numPr>
              <w:rPr>
                <w:rFonts w:ascii="Arial" w:hAnsi="Arial"/>
                <w:color w:val="58595B" w:themeColor="text2"/>
                <w:sz w:val="18"/>
                <w:szCs w:val="18"/>
              </w:rPr>
            </w:pPr>
            <w:r w:rsidRPr="0003144A">
              <w:rPr>
                <w:rFonts w:ascii="Arial" w:hAnsi="Arial"/>
                <w:color w:val="58595B" w:themeColor="text2"/>
                <w:sz w:val="18"/>
                <w:szCs w:val="18"/>
              </w:rPr>
              <w:t xml:space="preserve">Submerged or </w:t>
            </w:r>
            <w:proofErr w:type="gramStart"/>
            <w:r w:rsidRPr="0003144A">
              <w:rPr>
                <w:rFonts w:ascii="Arial" w:hAnsi="Arial"/>
                <w:color w:val="58595B" w:themeColor="text2"/>
                <w:sz w:val="18"/>
                <w:szCs w:val="18"/>
              </w:rPr>
              <w:t>partially</w:t>
            </w:r>
            <w:r w:rsidR="00F60407">
              <w:rPr>
                <w:rFonts w:ascii="Arial" w:hAnsi="Arial"/>
                <w:color w:val="58595B" w:themeColor="text2"/>
                <w:sz w:val="18"/>
                <w:szCs w:val="18"/>
              </w:rPr>
              <w:t>;</w:t>
            </w:r>
            <w:proofErr w:type="gramEnd"/>
          </w:p>
          <w:p w14:paraId="2482C1AB" w14:textId="57F263B1" w:rsidR="0003144A" w:rsidRPr="0003144A" w:rsidRDefault="0003144A" w:rsidP="0003144A">
            <w:pPr>
              <w:pStyle w:val="ListParagraph"/>
              <w:numPr>
                <w:ilvl w:val="0"/>
                <w:numId w:val="34"/>
              </w:numPr>
              <w:rPr>
                <w:rFonts w:ascii="Arial" w:hAnsi="Arial"/>
                <w:color w:val="58595B" w:themeColor="text2"/>
                <w:sz w:val="18"/>
                <w:szCs w:val="18"/>
              </w:rPr>
            </w:pPr>
            <w:r w:rsidRPr="0003144A">
              <w:rPr>
                <w:rFonts w:ascii="Arial" w:hAnsi="Arial"/>
                <w:color w:val="58595B" w:themeColor="text2"/>
                <w:sz w:val="18"/>
                <w:szCs w:val="18"/>
              </w:rPr>
              <w:t>submerged sea caves</w:t>
            </w:r>
            <w:r w:rsidR="00F60407">
              <w:rPr>
                <w:rFonts w:ascii="Arial" w:hAnsi="Arial"/>
                <w:color w:val="58595B" w:themeColor="text2"/>
                <w:sz w:val="18"/>
                <w:szCs w:val="18"/>
              </w:rPr>
              <w:t>; and</w:t>
            </w:r>
          </w:p>
          <w:p w14:paraId="474C7983" w14:textId="003B487C" w:rsidR="0003144A" w:rsidRPr="0003144A" w:rsidRDefault="0003144A" w:rsidP="0003144A">
            <w:pPr>
              <w:pStyle w:val="ListParagraph"/>
              <w:numPr>
                <w:ilvl w:val="0"/>
                <w:numId w:val="34"/>
              </w:numPr>
              <w:spacing w:after="120"/>
              <w:rPr>
                <w:rFonts w:ascii="Arial" w:hAnsi="Arial"/>
                <w:color w:val="58595B" w:themeColor="text2"/>
                <w:sz w:val="18"/>
                <w:szCs w:val="18"/>
              </w:rPr>
            </w:pPr>
            <w:r w:rsidRPr="0003144A">
              <w:rPr>
                <w:rFonts w:ascii="Arial" w:hAnsi="Arial"/>
                <w:color w:val="58595B" w:themeColor="text2"/>
                <w:sz w:val="18"/>
                <w:szCs w:val="18"/>
              </w:rPr>
              <w:t>Atlantic salt meadows</w:t>
            </w:r>
            <w:r w:rsidR="00F60407">
              <w:rPr>
                <w:rFonts w:ascii="Arial" w:hAnsi="Arial"/>
                <w:color w:val="58595B" w:themeColor="text2"/>
                <w:sz w:val="18"/>
                <w:szCs w:val="18"/>
              </w:rPr>
              <w:t>.</w:t>
            </w:r>
          </w:p>
          <w:p w14:paraId="5BDE7FDD" w14:textId="77777777" w:rsidR="0003144A" w:rsidRPr="00F60407" w:rsidRDefault="0003144A" w:rsidP="0003144A">
            <w:pPr>
              <w:rPr>
                <w:b/>
                <w:bCs/>
                <w:sz w:val="18"/>
                <w:szCs w:val="18"/>
              </w:rPr>
            </w:pPr>
            <w:r w:rsidRPr="00F60407">
              <w:rPr>
                <w:b/>
                <w:bCs/>
                <w:sz w:val="18"/>
                <w:szCs w:val="18"/>
              </w:rPr>
              <w:t>Species:</w:t>
            </w:r>
          </w:p>
          <w:p w14:paraId="01DC22FF" w14:textId="3F209D22" w:rsidR="0003144A" w:rsidRPr="0003144A" w:rsidRDefault="0003144A" w:rsidP="0003144A">
            <w:pPr>
              <w:pStyle w:val="ListParagraph"/>
              <w:numPr>
                <w:ilvl w:val="0"/>
                <w:numId w:val="33"/>
              </w:numPr>
              <w:rPr>
                <w:rFonts w:ascii="Arial" w:hAnsi="Arial"/>
                <w:color w:val="58595B" w:themeColor="text2"/>
                <w:sz w:val="18"/>
                <w:szCs w:val="18"/>
              </w:rPr>
            </w:pPr>
            <w:r w:rsidRPr="0003144A">
              <w:rPr>
                <w:rFonts w:ascii="Arial" w:hAnsi="Arial"/>
                <w:color w:val="58595B" w:themeColor="text2"/>
                <w:sz w:val="18"/>
                <w:szCs w:val="18"/>
              </w:rPr>
              <w:t xml:space="preserve">Grey seal </w:t>
            </w:r>
            <w:r w:rsidRPr="00F60407">
              <w:rPr>
                <w:rFonts w:ascii="Arial" w:hAnsi="Arial"/>
                <w:i/>
                <w:iCs/>
                <w:color w:val="58595B" w:themeColor="text2"/>
                <w:sz w:val="18"/>
                <w:szCs w:val="18"/>
              </w:rPr>
              <w:t xml:space="preserve">Halichoerus </w:t>
            </w:r>
            <w:proofErr w:type="spellStart"/>
            <w:proofErr w:type="gramStart"/>
            <w:r w:rsidRPr="00F60407">
              <w:rPr>
                <w:rFonts w:ascii="Arial" w:hAnsi="Arial"/>
                <w:i/>
                <w:iCs/>
                <w:color w:val="58595B" w:themeColor="text2"/>
                <w:sz w:val="18"/>
                <w:szCs w:val="18"/>
              </w:rPr>
              <w:t>grypus</w:t>
            </w:r>
            <w:proofErr w:type="spellEnd"/>
            <w:r w:rsidR="00F60407">
              <w:rPr>
                <w:rFonts w:ascii="Arial" w:hAnsi="Arial"/>
                <w:i/>
                <w:iCs/>
                <w:color w:val="58595B" w:themeColor="text2"/>
                <w:sz w:val="18"/>
                <w:szCs w:val="18"/>
              </w:rPr>
              <w:t>;</w:t>
            </w:r>
            <w:proofErr w:type="gramEnd"/>
          </w:p>
          <w:p w14:paraId="75373EB7" w14:textId="79B3756F" w:rsidR="0003144A" w:rsidRPr="0003144A" w:rsidRDefault="0003144A" w:rsidP="0003144A">
            <w:pPr>
              <w:pStyle w:val="ListParagraph"/>
              <w:numPr>
                <w:ilvl w:val="0"/>
                <w:numId w:val="33"/>
              </w:numPr>
              <w:rPr>
                <w:rFonts w:ascii="Arial" w:hAnsi="Arial"/>
                <w:color w:val="58595B" w:themeColor="text2"/>
                <w:sz w:val="18"/>
                <w:szCs w:val="18"/>
              </w:rPr>
            </w:pPr>
            <w:r w:rsidRPr="0003144A">
              <w:rPr>
                <w:rFonts w:ascii="Arial" w:hAnsi="Arial"/>
                <w:color w:val="58595B" w:themeColor="text2"/>
                <w:sz w:val="18"/>
                <w:szCs w:val="18"/>
              </w:rPr>
              <w:t xml:space="preserve">Shore dock </w:t>
            </w:r>
            <w:r w:rsidRPr="00F60407">
              <w:rPr>
                <w:rFonts w:ascii="Arial" w:hAnsi="Arial"/>
                <w:i/>
                <w:iCs/>
                <w:color w:val="58595B" w:themeColor="text2"/>
                <w:sz w:val="18"/>
                <w:szCs w:val="18"/>
              </w:rPr>
              <w:t xml:space="preserve">Rumex </w:t>
            </w:r>
            <w:proofErr w:type="spellStart"/>
            <w:proofErr w:type="gramStart"/>
            <w:r w:rsidRPr="00F60407">
              <w:rPr>
                <w:rFonts w:ascii="Arial" w:hAnsi="Arial"/>
                <w:i/>
                <w:iCs/>
                <w:color w:val="58595B" w:themeColor="text2"/>
                <w:sz w:val="18"/>
                <w:szCs w:val="18"/>
              </w:rPr>
              <w:t>rupestris</w:t>
            </w:r>
            <w:proofErr w:type="spellEnd"/>
            <w:r w:rsidR="00F60407">
              <w:rPr>
                <w:rFonts w:ascii="Arial" w:hAnsi="Arial"/>
                <w:i/>
                <w:iCs/>
                <w:color w:val="58595B" w:themeColor="text2"/>
                <w:sz w:val="18"/>
                <w:szCs w:val="18"/>
              </w:rPr>
              <w:t>;</w:t>
            </w:r>
            <w:proofErr w:type="gramEnd"/>
          </w:p>
          <w:p w14:paraId="636DE785" w14:textId="53E5CFD8" w:rsidR="0003144A" w:rsidRPr="0003144A" w:rsidRDefault="0003144A" w:rsidP="0003144A">
            <w:pPr>
              <w:pStyle w:val="ListParagraph"/>
              <w:numPr>
                <w:ilvl w:val="0"/>
                <w:numId w:val="33"/>
              </w:numPr>
              <w:rPr>
                <w:rFonts w:ascii="Arial" w:hAnsi="Arial"/>
                <w:color w:val="58595B" w:themeColor="text2"/>
                <w:sz w:val="18"/>
                <w:szCs w:val="18"/>
              </w:rPr>
            </w:pPr>
            <w:r w:rsidRPr="0003144A">
              <w:rPr>
                <w:rFonts w:ascii="Arial" w:hAnsi="Arial"/>
                <w:color w:val="58595B" w:themeColor="text2"/>
                <w:sz w:val="18"/>
                <w:szCs w:val="18"/>
              </w:rPr>
              <w:t xml:space="preserve">Otter </w:t>
            </w:r>
            <w:proofErr w:type="spellStart"/>
            <w:r w:rsidRPr="00F60407">
              <w:rPr>
                <w:rFonts w:ascii="Arial" w:hAnsi="Arial"/>
                <w:i/>
                <w:iCs/>
                <w:color w:val="58595B" w:themeColor="text2"/>
                <w:sz w:val="18"/>
                <w:szCs w:val="18"/>
              </w:rPr>
              <w:t>Lutra</w:t>
            </w:r>
            <w:proofErr w:type="spellEnd"/>
            <w:r w:rsidRPr="00F60407">
              <w:rPr>
                <w:rFonts w:ascii="Arial" w:hAnsi="Arial"/>
                <w:i/>
                <w:iCs/>
                <w:color w:val="58595B" w:themeColor="text2"/>
                <w:sz w:val="18"/>
                <w:szCs w:val="18"/>
              </w:rPr>
              <w:t xml:space="preserve"> </w:t>
            </w:r>
            <w:proofErr w:type="spellStart"/>
            <w:proofErr w:type="gramStart"/>
            <w:r w:rsidRPr="00F60407">
              <w:rPr>
                <w:rFonts w:ascii="Arial" w:hAnsi="Arial"/>
                <w:i/>
                <w:iCs/>
                <w:color w:val="58595B" w:themeColor="text2"/>
                <w:sz w:val="18"/>
                <w:szCs w:val="18"/>
              </w:rPr>
              <w:t>lutra</w:t>
            </w:r>
            <w:proofErr w:type="spellEnd"/>
            <w:r w:rsidR="00F60407">
              <w:rPr>
                <w:rFonts w:ascii="Arial" w:hAnsi="Arial"/>
                <w:i/>
                <w:iCs/>
                <w:color w:val="58595B" w:themeColor="text2"/>
                <w:sz w:val="18"/>
                <w:szCs w:val="18"/>
              </w:rPr>
              <w:t>;</w:t>
            </w:r>
            <w:proofErr w:type="gramEnd"/>
          </w:p>
          <w:p w14:paraId="0A57BF99" w14:textId="096A5489" w:rsidR="0003144A" w:rsidRPr="0003144A" w:rsidRDefault="0003144A" w:rsidP="0003144A">
            <w:pPr>
              <w:pStyle w:val="ListParagraph"/>
              <w:numPr>
                <w:ilvl w:val="0"/>
                <w:numId w:val="33"/>
              </w:numPr>
              <w:rPr>
                <w:rFonts w:ascii="Arial" w:hAnsi="Arial"/>
                <w:color w:val="58595B" w:themeColor="text2"/>
                <w:sz w:val="18"/>
                <w:szCs w:val="18"/>
              </w:rPr>
            </w:pPr>
            <w:r w:rsidRPr="0003144A">
              <w:rPr>
                <w:rFonts w:ascii="Arial" w:hAnsi="Arial"/>
                <w:color w:val="58595B" w:themeColor="text2"/>
                <w:sz w:val="18"/>
                <w:szCs w:val="18"/>
              </w:rPr>
              <w:t xml:space="preserve">Allis shad </w:t>
            </w:r>
            <w:r w:rsidRPr="00F60407">
              <w:rPr>
                <w:rFonts w:ascii="Arial" w:hAnsi="Arial"/>
                <w:i/>
                <w:iCs/>
                <w:color w:val="58595B" w:themeColor="text2"/>
                <w:sz w:val="18"/>
                <w:szCs w:val="18"/>
              </w:rPr>
              <w:t xml:space="preserve">Alosa </w:t>
            </w:r>
            <w:proofErr w:type="spellStart"/>
            <w:proofErr w:type="gramStart"/>
            <w:r w:rsidRPr="00F60407">
              <w:rPr>
                <w:rFonts w:ascii="Arial" w:hAnsi="Arial"/>
                <w:i/>
                <w:iCs/>
                <w:color w:val="58595B" w:themeColor="text2"/>
                <w:sz w:val="18"/>
                <w:szCs w:val="18"/>
              </w:rPr>
              <w:t>alosa</w:t>
            </w:r>
            <w:proofErr w:type="spellEnd"/>
            <w:r w:rsidR="00F60407">
              <w:rPr>
                <w:rFonts w:ascii="Arial" w:hAnsi="Arial"/>
                <w:i/>
                <w:iCs/>
                <w:color w:val="58595B" w:themeColor="text2"/>
                <w:sz w:val="18"/>
                <w:szCs w:val="18"/>
              </w:rPr>
              <w:t>;</w:t>
            </w:r>
            <w:proofErr w:type="gramEnd"/>
          </w:p>
          <w:p w14:paraId="635E01BC" w14:textId="54137588" w:rsidR="0003144A" w:rsidRPr="0003144A" w:rsidRDefault="0003144A" w:rsidP="0003144A">
            <w:pPr>
              <w:pStyle w:val="ListParagraph"/>
              <w:numPr>
                <w:ilvl w:val="0"/>
                <w:numId w:val="33"/>
              </w:numPr>
              <w:rPr>
                <w:rFonts w:ascii="Arial" w:hAnsi="Arial"/>
                <w:color w:val="58595B" w:themeColor="text2"/>
                <w:sz w:val="18"/>
                <w:szCs w:val="18"/>
              </w:rPr>
            </w:pPr>
            <w:r w:rsidRPr="0003144A">
              <w:rPr>
                <w:rFonts w:ascii="Arial" w:hAnsi="Arial"/>
                <w:color w:val="58595B" w:themeColor="text2"/>
                <w:sz w:val="18"/>
                <w:szCs w:val="18"/>
              </w:rPr>
              <w:t xml:space="preserve">Twaite shad </w:t>
            </w:r>
            <w:r w:rsidRPr="00F60407">
              <w:rPr>
                <w:rFonts w:ascii="Arial" w:hAnsi="Arial"/>
                <w:i/>
                <w:iCs/>
                <w:color w:val="58595B" w:themeColor="text2"/>
                <w:sz w:val="18"/>
                <w:szCs w:val="18"/>
              </w:rPr>
              <w:t xml:space="preserve">Alosa </w:t>
            </w:r>
            <w:proofErr w:type="spellStart"/>
            <w:proofErr w:type="gramStart"/>
            <w:r w:rsidRPr="00F60407">
              <w:rPr>
                <w:rFonts w:ascii="Arial" w:hAnsi="Arial"/>
                <w:i/>
                <w:iCs/>
                <w:color w:val="58595B" w:themeColor="text2"/>
                <w:sz w:val="18"/>
                <w:szCs w:val="18"/>
              </w:rPr>
              <w:t>fallax</w:t>
            </w:r>
            <w:proofErr w:type="spellEnd"/>
            <w:r w:rsidR="00F60407">
              <w:rPr>
                <w:rFonts w:ascii="Arial" w:hAnsi="Arial"/>
                <w:i/>
                <w:iCs/>
                <w:color w:val="58595B" w:themeColor="text2"/>
                <w:sz w:val="18"/>
                <w:szCs w:val="18"/>
              </w:rPr>
              <w:t>;</w:t>
            </w:r>
            <w:proofErr w:type="gramEnd"/>
          </w:p>
          <w:p w14:paraId="28756922" w14:textId="4689CA0D" w:rsidR="0003144A" w:rsidRPr="00F60407" w:rsidRDefault="0003144A" w:rsidP="0003144A">
            <w:pPr>
              <w:pStyle w:val="ListParagraph"/>
              <w:numPr>
                <w:ilvl w:val="0"/>
                <w:numId w:val="33"/>
              </w:numPr>
              <w:rPr>
                <w:rFonts w:ascii="Arial" w:hAnsi="Arial"/>
                <w:color w:val="58595B" w:themeColor="text2"/>
                <w:sz w:val="18"/>
                <w:szCs w:val="18"/>
              </w:rPr>
            </w:pPr>
            <w:r w:rsidRPr="0003144A">
              <w:rPr>
                <w:rFonts w:ascii="Arial" w:hAnsi="Arial"/>
                <w:color w:val="58595B" w:themeColor="text2"/>
                <w:sz w:val="18"/>
                <w:szCs w:val="18"/>
              </w:rPr>
              <w:t xml:space="preserve">River lamprey </w:t>
            </w:r>
            <w:proofErr w:type="spellStart"/>
            <w:r w:rsidRPr="00F60407">
              <w:rPr>
                <w:rFonts w:ascii="Arial" w:hAnsi="Arial"/>
                <w:i/>
                <w:iCs/>
                <w:color w:val="58595B" w:themeColor="text2"/>
                <w:sz w:val="18"/>
                <w:szCs w:val="18"/>
              </w:rPr>
              <w:t>Lampetra</w:t>
            </w:r>
            <w:proofErr w:type="spellEnd"/>
            <w:r w:rsidRPr="00F60407">
              <w:rPr>
                <w:rFonts w:ascii="Arial" w:hAnsi="Arial"/>
                <w:i/>
                <w:iCs/>
                <w:color w:val="58595B" w:themeColor="text2"/>
                <w:sz w:val="18"/>
                <w:szCs w:val="18"/>
              </w:rPr>
              <w:t xml:space="preserve"> </w:t>
            </w:r>
            <w:proofErr w:type="spellStart"/>
            <w:r w:rsidRPr="00F60407">
              <w:rPr>
                <w:rFonts w:ascii="Arial" w:hAnsi="Arial"/>
                <w:i/>
                <w:iCs/>
                <w:color w:val="58595B" w:themeColor="text2"/>
                <w:sz w:val="18"/>
                <w:szCs w:val="18"/>
              </w:rPr>
              <w:t>fluviatilis</w:t>
            </w:r>
            <w:proofErr w:type="spellEnd"/>
            <w:r w:rsidR="00F60407">
              <w:rPr>
                <w:rFonts w:ascii="Arial" w:hAnsi="Arial"/>
                <w:i/>
                <w:iCs/>
                <w:color w:val="58595B" w:themeColor="text2"/>
                <w:sz w:val="18"/>
                <w:szCs w:val="18"/>
              </w:rPr>
              <w:t xml:space="preserve">; </w:t>
            </w:r>
            <w:r w:rsidR="00F60407" w:rsidRPr="00F60407">
              <w:rPr>
                <w:rFonts w:ascii="Arial" w:hAnsi="Arial"/>
                <w:color w:val="58595B" w:themeColor="text2"/>
                <w:sz w:val="18"/>
                <w:szCs w:val="18"/>
              </w:rPr>
              <w:t>and</w:t>
            </w:r>
          </w:p>
          <w:p w14:paraId="59C3C143" w14:textId="6AEFC767" w:rsidR="0003144A" w:rsidRPr="00F60407" w:rsidRDefault="0003144A" w:rsidP="00F60407">
            <w:pPr>
              <w:pStyle w:val="ListParagraph"/>
              <w:numPr>
                <w:ilvl w:val="0"/>
                <w:numId w:val="33"/>
              </w:numPr>
              <w:rPr>
                <w:rFonts w:ascii="Arial" w:hAnsi="Arial"/>
                <w:color w:val="58595B" w:themeColor="text2"/>
                <w:sz w:val="18"/>
                <w:szCs w:val="18"/>
              </w:rPr>
            </w:pPr>
            <w:r w:rsidRPr="0003144A">
              <w:rPr>
                <w:rFonts w:ascii="Arial" w:hAnsi="Arial"/>
                <w:color w:val="58595B" w:themeColor="text2"/>
                <w:sz w:val="18"/>
                <w:szCs w:val="18"/>
              </w:rPr>
              <w:t xml:space="preserve">Sea lamprey </w:t>
            </w:r>
            <w:r w:rsidRPr="00F60407">
              <w:rPr>
                <w:rFonts w:ascii="Arial" w:hAnsi="Arial"/>
                <w:i/>
                <w:iCs/>
                <w:color w:val="58595B" w:themeColor="text2"/>
                <w:sz w:val="18"/>
                <w:szCs w:val="18"/>
              </w:rPr>
              <w:t>Petromyzon marinus</w:t>
            </w:r>
            <w:r w:rsidR="00F60407">
              <w:rPr>
                <w:rFonts w:ascii="Arial" w:hAnsi="Arial"/>
                <w:i/>
                <w:iCs/>
                <w:color w:val="58595B" w:themeColor="text2"/>
                <w:sz w:val="18"/>
                <w:szCs w:val="18"/>
              </w:rPr>
              <w:t>.</w:t>
            </w:r>
          </w:p>
        </w:tc>
        <w:tc>
          <w:tcPr>
            <w:tcW w:w="3430" w:type="dxa"/>
          </w:tcPr>
          <w:p w14:paraId="5E9C1773" w14:textId="09F38EC0" w:rsidR="0003144A" w:rsidRDefault="003E7A7D" w:rsidP="003E7A7D">
            <w:pPr>
              <w:spacing w:before="60" w:after="80"/>
              <w:rPr>
                <w:sz w:val="18"/>
                <w:szCs w:val="18"/>
              </w:rPr>
            </w:pPr>
            <w:r w:rsidRPr="003E7A7D">
              <w:rPr>
                <w:sz w:val="18"/>
                <w:szCs w:val="18"/>
              </w:rPr>
              <w:t xml:space="preserve">Conservation objectives </w:t>
            </w:r>
            <w:r w:rsidR="0067500E">
              <w:rPr>
                <w:sz w:val="18"/>
                <w:szCs w:val="18"/>
              </w:rPr>
              <w:t xml:space="preserve">are </w:t>
            </w:r>
            <w:r w:rsidRPr="003E7A7D">
              <w:rPr>
                <w:sz w:val="18"/>
                <w:szCs w:val="18"/>
              </w:rPr>
              <w:t>the maintenance, or where appropriate the restoration of the ‘favourable conservation status’ of habitats and species features for which SACs and SPAs are designated.</w:t>
            </w:r>
            <w:r>
              <w:rPr>
                <w:sz w:val="18"/>
                <w:szCs w:val="18"/>
              </w:rPr>
              <w:t>’</w:t>
            </w:r>
            <w:r w:rsidR="00E80248">
              <w:rPr>
                <w:sz w:val="18"/>
                <w:szCs w:val="18"/>
              </w:rPr>
              <w:t xml:space="preserve"> See individual links for further details.</w:t>
            </w:r>
          </w:p>
          <w:p w14:paraId="45DA0A18" w14:textId="44448F51" w:rsidR="00DE2DB1" w:rsidRPr="003E7A7D" w:rsidRDefault="00171FFE" w:rsidP="003E7A7D">
            <w:pPr>
              <w:spacing w:before="60" w:after="80"/>
              <w:rPr>
                <w:sz w:val="18"/>
                <w:szCs w:val="18"/>
              </w:rPr>
            </w:pPr>
            <w:hyperlink r:id="rId23" w:anchor="page=77&amp;zoom=100,72,590" w:history="1">
              <w:r w:rsidR="005D0824" w:rsidRPr="005D0824">
                <w:rPr>
                  <w:rStyle w:val="Hyperlink"/>
                  <w:sz w:val="18"/>
                  <w:szCs w:val="18"/>
                </w:rPr>
                <w:t>Pembrokeshire Marine</w:t>
              </w:r>
            </w:hyperlink>
          </w:p>
        </w:tc>
      </w:tr>
      <w:tr w:rsidR="0003144A" w:rsidRPr="006B2DA4" w14:paraId="4FED48B7" w14:textId="77777777" w:rsidTr="00EA7DC0">
        <w:trPr>
          <w:trHeight w:val="54"/>
        </w:trPr>
        <w:tc>
          <w:tcPr>
            <w:tcW w:w="2263" w:type="dxa"/>
          </w:tcPr>
          <w:p w14:paraId="15B22EC9" w14:textId="77777777" w:rsidR="0003144A" w:rsidRPr="00F60407" w:rsidRDefault="0003144A" w:rsidP="00F60407">
            <w:pPr>
              <w:spacing w:before="60"/>
              <w:rPr>
                <w:sz w:val="18"/>
                <w:szCs w:val="18"/>
              </w:rPr>
            </w:pPr>
            <w:r w:rsidRPr="00F60407">
              <w:rPr>
                <w:sz w:val="18"/>
                <w:szCs w:val="18"/>
              </w:rPr>
              <w:t>Pembrokeshire Bat Sites and Bosherton Lakes / Safleoedd Ystlum Sir Benfro a Llynnoedd Bosherton SAC</w:t>
            </w:r>
          </w:p>
          <w:p w14:paraId="1210E68B" w14:textId="77777777" w:rsidR="0003144A" w:rsidRPr="003E1861" w:rsidRDefault="0003144A" w:rsidP="0003144A">
            <w:pPr>
              <w:spacing w:after="80"/>
              <w:rPr>
                <w:sz w:val="22"/>
              </w:rPr>
            </w:pPr>
          </w:p>
        </w:tc>
        <w:tc>
          <w:tcPr>
            <w:tcW w:w="3805" w:type="dxa"/>
          </w:tcPr>
          <w:p w14:paraId="67D6DBDC" w14:textId="53055D88" w:rsidR="00F60407" w:rsidRPr="00F60407" w:rsidRDefault="00F60407" w:rsidP="00F60407">
            <w:pPr>
              <w:spacing w:before="60"/>
              <w:rPr>
                <w:b/>
                <w:bCs/>
                <w:sz w:val="18"/>
                <w:szCs w:val="18"/>
              </w:rPr>
            </w:pPr>
            <w:r w:rsidRPr="00F60407">
              <w:rPr>
                <w:b/>
                <w:bCs/>
                <w:sz w:val="18"/>
                <w:szCs w:val="18"/>
              </w:rPr>
              <w:t>Habitat:</w:t>
            </w:r>
          </w:p>
          <w:p w14:paraId="36D71829" w14:textId="12C83E7A" w:rsidR="00F60407" w:rsidRPr="00F60407" w:rsidRDefault="00F60407" w:rsidP="00F60407">
            <w:pPr>
              <w:pStyle w:val="ListParagraph"/>
              <w:numPr>
                <w:ilvl w:val="0"/>
                <w:numId w:val="35"/>
              </w:numPr>
              <w:spacing w:before="60" w:after="120"/>
              <w:rPr>
                <w:rFonts w:ascii="Arial" w:hAnsi="Arial"/>
                <w:color w:val="58595B" w:themeColor="text2"/>
                <w:sz w:val="18"/>
                <w:szCs w:val="18"/>
              </w:rPr>
            </w:pPr>
            <w:r w:rsidRPr="00F60407">
              <w:rPr>
                <w:rFonts w:ascii="Arial" w:hAnsi="Arial"/>
                <w:color w:val="58595B" w:themeColor="text2"/>
                <w:sz w:val="18"/>
                <w:szCs w:val="18"/>
              </w:rPr>
              <w:t>Hard oligo-mesotrophic waters with benthic vegetation of Chara species</w:t>
            </w:r>
            <w:r>
              <w:rPr>
                <w:rFonts w:ascii="Arial" w:hAnsi="Arial"/>
                <w:color w:val="58595B" w:themeColor="text2"/>
                <w:sz w:val="18"/>
                <w:szCs w:val="18"/>
              </w:rPr>
              <w:t>.</w:t>
            </w:r>
          </w:p>
          <w:p w14:paraId="74C6B2AF" w14:textId="77777777" w:rsidR="00F60407" w:rsidRPr="00F60407" w:rsidRDefault="00F60407" w:rsidP="00F60407">
            <w:pPr>
              <w:spacing w:before="60"/>
              <w:rPr>
                <w:sz w:val="18"/>
                <w:szCs w:val="18"/>
              </w:rPr>
            </w:pPr>
            <w:r w:rsidRPr="00F60407">
              <w:rPr>
                <w:b/>
                <w:bCs/>
                <w:sz w:val="18"/>
                <w:szCs w:val="18"/>
              </w:rPr>
              <w:t>Species</w:t>
            </w:r>
            <w:r w:rsidRPr="00F60407">
              <w:rPr>
                <w:sz w:val="18"/>
                <w:szCs w:val="18"/>
              </w:rPr>
              <w:t>:</w:t>
            </w:r>
          </w:p>
          <w:p w14:paraId="05C1E2F5" w14:textId="6A5FF8FB" w:rsidR="00F60407" w:rsidRPr="00F60407" w:rsidRDefault="00F60407" w:rsidP="00F60407">
            <w:pPr>
              <w:pStyle w:val="ListParagraph"/>
              <w:numPr>
                <w:ilvl w:val="0"/>
                <w:numId w:val="35"/>
              </w:numPr>
              <w:spacing w:before="60"/>
              <w:rPr>
                <w:rFonts w:ascii="Arial" w:hAnsi="Arial"/>
                <w:i/>
                <w:iCs/>
                <w:color w:val="58595B" w:themeColor="text2"/>
                <w:sz w:val="18"/>
                <w:szCs w:val="18"/>
              </w:rPr>
            </w:pPr>
            <w:r w:rsidRPr="00F60407">
              <w:rPr>
                <w:rFonts w:ascii="Arial" w:hAnsi="Arial"/>
                <w:color w:val="58595B" w:themeColor="text2"/>
                <w:sz w:val="18"/>
                <w:szCs w:val="18"/>
              </w:rPr>
              <w:t xml:space="preserve">Greater </w:t>
            </w:r>
            <w:proofErr w:type="spellStart"/>
            <w:r w:rsidRPr="00F60407">
              <w:rPr>
                <w:rFonts w:ascii="Arial" w:hAnsi="Arial"/>
                <w:color w:val="58595B" w:themeColor="text2"/>
                <w:sz w:val="18"/>
                <w:szCs w:val="18"/>
              </w:rPr>
              <w:t>horshoe</w:t>
            </w:r>
            <w:proofErr w:type="spellEnd"/>
            <w:r w:rsidRPr="00F60407">
              <w:rPr>
                <w:rFonts w:ascii="Arial" w:hAnsi="Arial"/>
                <w:color w:val="58595B" w:themeColor="text2"/>
                <w:sz w:val="18"/>
                <w:szCs w:val="18"/>
              </w:rPr>
              <w:t xml:space="preserve"> bat </w:t>
            </w:r>
            <w:r w:rsidRPr="00F60407">
              <w:rPr>
                <w:rFonts w:ascii="Arial" w:hAnsi="Arial"/>
                <w:i/>
                <w:iCs/>
                <w:color w:val="58595B" w:themeColor="text2"/>
                <w:sz w:val="18"/>
                <w:szCs w:val="18"/>
              </w:rPr>
              <w:t xml:space="preserve">Rhinolophus </w:t>
            </w:r>
            <w:proofErr w:type="spellStart"/>
            <w:proofErr w:type="gramStart"/>
            <w:r w:rsidRPr="00F60407">
              <w:rPr>
                <w:rFonts w:ascii="Arial" w:hAnsi="Arial"/>
                <w:i/>
                <w:iCs/>
                <w:color w:val="58595B" w:themeColor="text2"/>
                <w:sz w:val="18"/>
                <w:szCs w:val="18"/>
              </w:rPr>
              <w:t>ferrumequinum</w:t>
            </w:r>
            <w:proofErr w:type="spellEnd"/>
            <w:r>
              <w:rPr>
                <w:rFonts w:ascii="Arial" w:hAnsi="Arial"/>
                <w:i/>
                <w:iCs/>
                <w:color w:val="58595B" w:themeColor="text2"/>
                <w:sz w:val="18"/>
                <w:szCs w:val="18"/>
              </w:rPr>
              <w:t>;</w:t>
            </w:r>
            <w:proofErr w:type="gramEnd"/>
          </w:p>
          <w:p w14:paraId="7A2C7C62" w14:textId="0503C7DC" w:rsidR="00F60407" w:rsidRPr="00F60407" w:rsidRDefault="00F60407" w:rsidP="00F60407">
            <w:pPr>
              <w:pStyle w:val="ListParagraph"/>
              <w:numPr>
                <w:ilvl w:val="0"/>
                <w:numId w:val="35"/>
              </w:numPr>
              <w:spacing w:before="60"/>
              <w:rPr>
                <w:rFonts w:ascii="Arial" w:hAnsi="Arial"/>
                <w:i/>
                <w:iCs/>
                <w:color w:val="58595B" w:themeColor="text2"/>
                <w:sz w:val="18"/>
                <w:szCs w:val="18"/>
              </w:rPr>
            </w:pPr>
            <w:r w:rsidRPr="00F60407">
              <w:rPr>
                <w:rFonts w:ascii="Arial" w:hAnsi="Arial"/>
                <w:color w:val="58595B" w:themeColor="text2"/>
                <w:sz w:val="18"/>
                <w:szCs w:val="18"/>
              </w:rPr>
              <w:t xml:space="preserve">Lesser </w:t>
            </w:r>
            <w:proofErr w:type="spellStart"/>
            <w:r w:rsidRPr="00F60407">
              <w:rPr>
                <w:rFonts w:ascii="Arial" w:hAnsi="Arial"/>
                <w:color w:val="58595B" w:themeColor="text2"/>
                <w:sz w:val="18"/>
                <w:szCs w:val="18"/>
              </w:rPr>
              <w:t>Horshoe</w:t>
            </w:r>
            <w:proofErr w:type="spellEnd"/>
            <w:r w:rsidRPr="00F60407">
              <w:rPr>
                <w:rFonts w:ascii="Arial" w:hAnsi="Arial"/>
                <w:color w:val="58595B" w:themeColor="text2"/>
                <w:sz w:val="18"/>
                <w:szCs w:val="18"/>
              </w:rPr>
              <w:t xml:space="preserve"> bat </w:t>
            </w:r>
            <w:r w:rsidRPr="00F60407">
              <w:rPr>
                <w:rFonts w:ascii="Arial" w:hAnsi="Arial"/>
                <w:i/>
                <w:iCs/>
                <w:color w:val="58595B" w:themeColor="text2"/>
                <w:sz w:val="18"/>
                <w:szCs w:val="18"/>
              </w:rPr>
              <w:t xml:space="preserve">Rhinolophus </w:t>
            </w:r>
            <w:proofErr w:type="spellStart"/>
            <w:r w:rsidRPr="00F60407">
              <w:rPr>
                <w:rFonts w:ascii="Arial" w:hAnsi="Arial"/>
                <w:i/>
                <w:iCs/>
                <w:color w:val="58595B" w:themeColor="text2"/>
                <w:sz w:val="18"/>
                <w:szCs w:val="18"/>
              </w:rPr>
              <w:t>hipposideros</w:t>
            </w:r>
            <w:proofErr w:type="spellEnd"/>
            <w:r>
              <w:rPr>
                <w:rFonts w:ascii="Arial" w:hAnsi="Arial"/>
                <w:i/>
                <w:iCs/>
                <w:color w:val="58595B" w:themeColor="text2"/>
                <w:sz w:val="18"/>
                <w:szCs w:val="18"/>
              </w:rPr>
              <w:t xml:space="preserve">; </w:t>
            </w:r>
            <w:r w:rsidRPr="00F60407">
              <w:rPr>
                <w:rFonts w:ascii="Arial" w:hAnsi="Arial"/>
                <w:color w:val="58595B" w:themeColor="text2"/>
                <w:sz w:val="18"/>
                <w:szCs w:val="18"/>
              </w:rPr>
              <w:t>and</w:t>
            </w:r>
          </w:p>
          <w:p w14:paraId="2D6928EE" w14:textId="49F258C0" w:rsidR="0003144A" w:rsidRPr="00F60407" w:rsidRDefault="00F60407" w:rsidP="00F60407">
            <w:pPr>
              <w:pStyle w:val="ListParagraph"/>
              <w:numPr>
                <w:ilvl w:val="0"/>
                <w:numId w:val="35"/>
              </w:numPr>
              <w:spacing w:before="60"/>
            </w:pPr>
            <w:r w:rsidRPr="00F60407">
              <w:rPr>
                <w:rFonts w:ascii="Arial" w:hAnsi="Arial"/>
                <w:color w:val="58595B" w:themeColor="text2"/>
                <w:sz w:val="18"/>
                <w:szCs w:val="18"/>
              </w:rPr>
              <w:t xml:space="preserve">Otter </w:t>
            </w:r>
            <w:proofErr w:type="spellStart"/>
            <w:r w:rsidRPr="00F60407">
              <w:rPr>
                <w:rFonts w:ascii="Arial" w:hAnsi="Arial"/>
                <w:i/>
                <w:iCs/>
                <w:color w:val="58595B" w:themeColor="text2"/>
                <w:sz w:val="18"/>
                <w:szCs w:val="18"/>
              </w:rPr>
              <w:t>Lutra</w:t>
            </w:r>
            <w:proofErr w:type="spellEnd"/>
            <w:r w:rsidRPr="00F60407">
              <w:rPr>
                <w:rFonts w:ascii="Arial" w:hAnsi="Arial"/>
                <w:i/>
                <w:iCs/>
                <w:color w:val="58595B" w:themeColor="text2"/>
                <w:sz w:val="18"/>
                <w:szCs w:val="18"/>
              </w:rPr>
              <w:t xml:space="preserve"> </w:t>
            </w:r>
            <w:proofErr w:type="spellStart"/>
            <w:r w:rsidRPr="00F60407">
              <w:rPr>
                <w:rFonts w:ascii="Arial" w:hAnsi="Arial"/>
                <w:i/>
                <w:iCs/>
                <w:color w:val="58595B" w:themeColor="text2"/>
                <w:sz w:val="18"/>
                <w:szCs w:val="18"/>
              </w:rPr>
              <w:t>lutra</w:t>
            </w:r>
            <w:proofErr w:type="spellEnd"/>
            <w:r>
              <w:rPr>
                <w:rFonts w:ascii="Arial" w:hAnsi="Arial"/>
                <w:i/>
                <w:iCs/>
                <w:color w:val="58595B" w:themeColor="text2"/>
                <w:sz w:val="18"/>
                <w:szCs w:val="18"/>
              </w:rPr>
              <w:t>.</w:t>
            </w:r>
          </w:p>
        </w:tc>
        <w:tc>
          <w:tcPr>
            <w:tcW w:w="3430" w:type="dxa"/>
          </w:tcPr>
          <w:p w14:paraId="36540269" w14:textId="153AE94D" w:rsidR="0003144A" w:rsidRPr="006A4E56" w:rsidRDefault="00171FFE" w:rsidP="00176AFE">
            <w:pPr>
              <w:spacing w:before="60" w:after="80"/>
              <w:rPr>
                <w:sz w:val="18"/>
                <w:szCs w:val="18"/>
              </w:rPr>
            </w:pPr>
            <w:hyperlink r:id="rId24" w:history="1">
              <w:r w:rsidR="005D0824" w:rsidRPr="00E80248">
                <w:rPr>
                  <w:rStyle w:val="Hyperlink"/>
                  <w:sz w:val="18"/>
                  <w:szCs w:val="18"/>
                </w:rPr>
                <w:t>Pembrokeshire Bat Sites and Bosherton Lakes</w:t>
              </w:r>
            </w:hyperlink>
          </w:p>
        </w:tc>
      </w:tr>
    </w:tbl>
    <w:p w14:paraId="5BC0D59C" w14:textId="7D243D99" w:rsidR="00A224AD" w:rsidRPr="00AD41B0" w:rsidRDefault="00A224AD" w:rsidP="00A224AD">
      <w:pPr>
        <w:spacing w:before="240" w:after="240"/>
        <w:rPr>
          <w:sz w:val="22"/>
        </w:rPr>
      </w:pPr>
      <w:r w:rsidRPr="00AD41B0">
        <w:rPr>
          <w:sz w:val="22"/>
        </w:rPr>
        <w:t>The main source of impact</w:t>
      </w:r>
      <w:r w:rsidR="003A04FA">
        <w:rPr>
          <w:sz w:val="22"/>
        </w:rPr>
        <w:t xml:space="preserve"> from the works</w:t>
      </w:r>
      <w:r w:rsidRPr="00AD41B0">
        <w:rPr>
          <w:sz w:val="22"/>
        </w:rPr>
        <w:t xml:space="preserve"> will be from the draining of the Millpond</w:t>
      </w:r>
      <w:r w:rsidR="003A04FA">
        <w:rPr>
          <w:sz w:val="22"/>
        </w:rPr>
        <w:t xml:space="preserve">.  </w:t>
      </w:r>
      <w:proofErr w:type="gramStart"/>
      <w:r w:rsidR="003A04FA">
        <w:rPr>
          <w:sz w:val="22"/>
        </w:rPr>
        <w:t>T</w:t>
      </w:r>
      <w:r w:rsidRPr="00AD41B0">
        <w:rPr>
          <w:sz w:val="22"/>
        </w:rPr>
        <w:t>he majority of</w:t>
      </w:r>
      <w:proofErr w:type="gramEnd"/>
      <w:r w:rsidRPr="00AD41B0">
        <w:rPr>
          <w:sz w:val="22"/>
        </w:rPr>
        <w:t xml:space="preserve"> the features of the Pembrokeshire Marine SAC are extremely unlikely to inhabit</w:t>
      </w:r>
      <w:r w:rsidR="00D8283D">
        <w:rPr>
          <w:sz w:val="22"/>
        </w:rPr>
        <w:t xml:space="preserve"> or be found in the Millpond.  </w:t>
      </w:r>
      <w:r w:rsidRPr="00AD41B0">
        <w:rPr>
          <w:sz w:val="22"/>
        </w:rPr>
        <w:t xml:space="preserve">  It is possible for shad species to migrate up to 800 km upstream to spawn </w:t>
      </w:r>
      <w:sdt>
        <w:sdtPr>
          <w:rPr>
            <w:sz w:val="22"/>
          </w:rPr>
          <w:id w:val="-1568953671"/>
          <w:citation/>
        </w:sdtPr>
        <w:sdtEndPr/>
        <w:sdtContent>
          <w:r w:rsidRPr="00AD41B0">
            <w:rPr>
              <w:sz w:val="22"/>
            </w:rPr>
            <w:fldChar w:fldCharType="begin"/>
          </w:r>
          <w:r w:rsidRPr="00AD41B0">
            <w:rPr>
              <w:sz w:val="22"/>
            </w:rPr>
            <w:instrText xml:space="preserve"> CITATION JNC201 \l 2057 </w:instrText>
          </w:r>
          <w:r w:rsidRPr="00AD41B0">
            <w:rPr>
              <w:sz w:val="22"/>
            </w:rPr>
            <w:fldChar w:fldCharType="separate"/>
          </w:r>
          <w:r w:rsidR="00334F8A" w:rsidRPr="00334F8A">
            <w:rPr>
              <w:noProof/>
              <w:sz w:val="22"/>
            </w:rPr>
            <w:t>(JNCC, 2020)</w:t>
          </w:r>
          <w:r w:rsidRPr="00AD41B0">
            <w:rPr>
              <w:sz w:val="22"/>
            </w:rPr>
            <w:fldChar w:fldCharType="end"/>
          </w:r>
        </w:sdtContent>
      </w:sdt>
      <w:r w:rsidRPr="00AD41B0">
        <w:rPr>
          <w:sz w:val="22"/>
        </w:rPr>
        <w:t>. However,</w:t>
      </w:r>
      <w:r w:rsidR="00C56F83">
        <w:rPr>
          <w:sz w:val="22"/>
        </w:rPr>
        <w:t xml:space="preserve"> they</w:t>
      </w:r>
      <w:r w:rsidRPr="00AD41B0">
        <w:rPr>
          <w:sz w:val="22"/>
        </w:rPr>
        <w:t xml:space="preserve"> are not known to traverse obstacles and prefer gravelly sites to spawn</w:t>
      </w:r>
      <w:r w:rsidR="00C56F83">
        <w:rPr>
          <w:sz w:val="22"/>
        </w:rPr>
        <w:t xml:space="preserve">.  The muddy </w:t>
      </w:r>
      <w:r w:rsidRPr="00AD41B0">
        <w:rPr>
          <w:sz w:val="22"/>
        </w:rPr>
        <w:t>substrate around the Site is not suitable</w:t>
      </w:r>
      <w:r>
        <w:rPr>
          <w:sz w:val="22"/>
        </w:rPr>
        <w:t xml:space="preserve"> and therefore </w:t>
      </w:r>
      <w:r w:rsidR="00C56F83">
        <w:rPr>
          <w:sz w:val="22"/>
        </w:rPr>
        <w:t xml:space="preserve">impacts to shad </w:t>
      </w:r>
      <w:r>
        <w:rPr>
          <w:sz w:val="22"/>
        </w:rPr>
        <w:t>are unlikely</w:t>
      </w:r>
      <w:r w:rsidRPr="00AD41B0">
        <w:rPr>
          <w:sz w:val="22"/>
        </w:rPr>
        <w:t xml:space="preserve">.  </w:t>
      </w:r>
      <w:r>
        <w:rPr>
          <w:sz w:val="22"/>
        </w:rPr>
        <w:t>P</w:t>
      </w:r>
      <w:r w:rsidRPr="00AD41B0">
        <w:rPr>
          <w:sz w:val="22"/>
        </w:rPr>
        <w:t xml:space="preserve">ast site visits have determined no Otter holts (dens) in the area, and no disturbance </w:t>
      </w:r>
      <w:r>
        <w:rPr>
          <w:sz w:val="22"/>
        </w:rPr>
        <w:t>to</w:t>
      </w:r>
      <w:r w:rsidRPr="00AD41B0">
        <w:rPr>
          <w:sz w:val="22"/>
        </w:rPr>
        <w:t xml:space="preserve"> the embankments is expected</w:t>
      </w:r>
      <w:r w:rsidR="000C4FF8">
        <w:rPr>
          <w:sz w:val="22"/>
        </w:rPr>
        <w:t>, as works are confined to the walls and ca</w:t>
      </w:r>
      <w:r w:rsidR="00BD200E">
        <w:rPr>
          <w:sz w:val="22"/>
        </w:rPr>
        <w:t>us</w:t>
      </w:r>
      <w:r w:rsidR="000C4FF8">
        <w:rPr>
          <w:sz w:val="22"/>
        </w:rPr>
        <w:t>eway</w:t>
      </w:r>
      <w:r w:rsidRPr="00AD41B0">
        <w:rPr>
          <w:sz w:val="22"/>
        </w:rPr>
        <w:t>.</w:t>
      </w:r>
      <w:r>
        <w:rPr>
          <w:sz w:val="22"/>
        </w:rPr>
        <w:t xml:space="preserve">  </w:t>
      </w:r>
    </w:p>
    <w:p w14:paraId="4E763B46" w14:textId="77777777" w:rsidR="001F6581" w:rsidRDefault="00A224AD" w:rsidP="00A224AD">
      <w:pPr>
        <w:spacing w:after="80"/>
        <w:rPr>
          <w:sz w:val="22"/>
        </w:rPr>
      </w:pPr>
      <w:r w:rsidRPr="00AD41B0">
        <w:rPr>
          <w:sz w:val="22"/>
        </w:rPr>
        <w:t xml:space="preserve">The designated features of Pembrokeshire Bat Sites and </w:t>
      </w:r>
      <w:proofErr w:type="spellStart"/>
      <w:r w:rsidRPr="00AD41B0">
        <w:rPr>
          <w:sz w:val="22"/>
        </w:rPr>
        <w:t>Bosherston</w:t>
      </w:r>
      <w:proofErr w:type="spellEnd"/>
      <w:r w:rsidRPr="00AD41B0">
        <w:rPr>
          <w:sz w:val="22"/>
        </w:rPr>
        <w:t xml:space="preserve"> Lakes SAC located upstream of the Site, </w:t>
      </w:r>
      <w:r>
        <w:rPr>
          <w:sz w:val="22"/>
        </w:rPr>
        <w:t xml:space="preserve">specifically the Bat species, </w:t>
      </w:r>
      <w:r w:rsidRPr="00AD41B0">
        <w:rPr>
          <w:sz w:val="22"/>
        </w:rPr>
        <w:t xml:space="preserve">are unlikely to be impacted by the works as all proposed works are to be carried out during daylight, with minimal noise </w:t>
      </w:r>
      <w:r w:rsidR="007318F0">
        <w:rPr>
          <w:sz w:val="22"/>
        </w:rPr>
        <w:t xml:space="preserve">and / or light </w:t>
      </w:r>
      <w:r w:rsidRPr="00AD41B0">
        <w:rPr>
          <w:sz w:val="22"/>
        </w:rPr>
        <w:t>disturbance.</w:t>
      </w:r>
      <w:r w:rsidR="007318F0">
        <w:rPr>
          <w:sz w:val="22"/>
        </w:rPr>
        <w:t xml:space="preserve">  The walls and causeway are not likely to provide bat roosting habitat. </w:t>
      </w:r>
      <w:r>
        <w:rPr>
          <w:sz w:val="22"/>
        </w:rPr>
        <w:t xml:space="preserve"> </w:t>
      </w:r>
    </w:p>
    <w:p w14:paraId="0FCFB61D" w14:textId="3BB5F49F" w:rsidR="00A224AD" w:rsidRPr="00AD41B0" w:rsidRDefault="00A224AD" w:rsidP="001F6581">
      <w:pPr>
        <w:spacing w:before="240" w:after="80"/>
        <w:rPr>
          <w:sz w:val="22"/>
        </w:rPr>
      </w:pPr>
      <w:r>
        <w:rPr>
          <w:sz w:val="22"/>
        </w:rPr>
        <w:t xml:space="preserve">Therefore, the surrounding statutory designated sites of Carew Tidal Mill have been </w:t>
      </w:r>
      <w:r w:rsidRPr="00A224AD">
        <w:rPr>
          <w:b/>
          <w:bCs/>
          <w:sz w:val="22"/>
        </w:rPr>
        <w:t>screened-out</w:t>
      </w:r>
      <w:r>
        <w:rPr>
          <w:sz w:val="22"/>
        </w:rPr>
        <w:t xml:space="preserve"> from further assessment.  </w:t>
      </w:r>
    </w:p>
    <w:p w14:paraId="47EF5E51" w14:textId="0A02FB77" w:rsidR="00C720EE" w:rsidRPr="00756BA1" w:rsidRDefault="00934045" w:rsidP="002B41FF">
      <w:pPr>
        <w:pStyle w:val="Heading2"/>
      </w:pPr>
      <w:bookmarkStart w:id="37" w:name="_Toc89442737"/>
      <w:r>
        <w:lastRenderedPageBreak/>
        <w:t xml:space="preserve">Protected </w:t>
      </w:r>
      <w:r w:rsidR="002B41FF">
        <w:t xml:space="preserve">Areas and </w:t>
      </w:r>
      <w:r w:rsidR="00322633">
        <w:t>Sensitive Habitats</w:t>
      </w:r>
      <w:bookmarkEnd w:id="37"/>
    </w:p>
    <w:p w14:paraId="229847C1" w14:textId="55A2ECB8" w:rsidR="006A1662" w:rsidRDefault="006A1662" w:rsidP="006A1662">
      <w:pPr>
        <w:spacing w:before="240" w:after="240"/>
        <w:rPr>
          <w:sz w:val="22"/>
        </w:rPr>
      </w:pPr>
      <w:r w:rsidRPr="00266B94">
        <w:rPr>
          <w:sz w:val="22"/>
        </w:rPr>
        <w:t>WFD protected areas</w:t>
      </w:r>
      <w:r>
        <w:rPr>
          <w:sz w:val="22"/>
        </w:rPr>
        <w:t xml:space="preserve"> and</w:t>
      </w:r>
      <w:r w:rsidRPr="00266B94">
        <w:rPr>
          <w:sz w:val="22"/>
        </w:rPr>
        <w:t xml:space="preserve"> sensitive habitats within the area need to be considered</w:t>
      </w:r>
      <w:r>
        <w:rPr>
          <w:sz w:val="22"/>
        </w:rPr>
        <w:t xml:space="preserve"> and are </w:t>
      </w:r>
      <w:r w:rsidRPr="00266B94">
        <w:rPr>
          <w:sz w:val="22"/>
        </w:rPr>
        <w:t xml:space="preserve">summarised in </w:t>
      </w:r>
      <w:r w:rsidR="001778C2">
        <w:rPr>
          <w:sz w:val="22"/>
        </w:rPr>
        <w:t>Table 4-4</w:t>
      </w:r>
      <w:r>
        <w:rPr>
          <w:sz w:val="22"/>
        </w:rPr>
        <w:t xml:space="preserve"> </w:t>
      </w:r>
      <w:r w:rsidRPr="00266B94">
        <w:rPr>
          <w:sz w:val="22"/>
        </w:rPr>
        <w:t>(See Figure 4-2).</w:t>
      </w:r>
      <w:r w:rsidR="00176AFE">
        <w:rPr>
          <w:sz w:val="22"/>
        </w:rPr>
        <w:t xml:space="preserve">  </w:t>
      </w:r>
    </w:p>
    <w:p w14:paraId="03047E02" w14:textId="2BEC3B8B" w:rsidR="00A06A39" w:rsidRPr="00266B94" w:rsidRDefault="0014548D" w:rsidP="006A1662">
      <w:pPr>
        <w:spacing w:before="240" w:after="240"/>
        <w:rPr>
          <w:sz w:val="22"/>
        </w:rPr>
      </w:pPr>
      <w:r w:rsidRPr="001F1564">
        <w:rPr>
          <w:sz w:val="22"/>
        </w:rPr>
        <w:t>No</w:t>
      </w:r>
      <w:r w:rsidR="00B5494E" w:rsidRPr="001F1564">
        <w:rPr>
          <w:sz w:val="22"/>
        </w:rPr>
        <w:t xml:space="preserve"> </w:t>
      </w:r>
      <w:r w:rsidRPr="001F1564">
        <w:rPr>
          <w:sz w:val="22"/>
        </w:rPr>
        <w:t>bathing and/or drink</w:t>
      </w:r>
      <w:r w:rsidR="000B1DA8" w:rsidRPr="001F1564">
        <w:rPr>
          <w:sz w:val="22"/>
        </w:rPr>
        <w:t>ing</w:t>
      </w:r>
      <w:r w:rsidRPr="001F1564">
        <w:rPr>
          <w:sz w:val="22"/>
        </w:rPr>
        <w:t xml:space="preserve"> water protected area</w:t>
      </w:r>
      <w:r w:rsidR="000D6FC2" w:rsidRPr="001F1564">
        <w:rPr>
          <w:sz w:val="22"/>
        </w:rPr>
        <w:t>s</w:t>
      </w:r>
      <w:r w:rsidRPr="001F1564">
        <w:rPr>
          <w:sz w:val="22"/>
        </w:rPr>
        <w:t xml:space="preserve"> </w:t>
      </w:r>
      <w:r w:rsidR="000D6FC2" w:rsidRPr="001F1564">
        <w:rPr>
          <w:sz w:val="22"/>
        </w:rPr>
        <w:t>were</w:t>
      </w:r>
      <w:r w:rsidRPr="001F1564">
        <w:rPr>
          <w:sz w:val="22"/>
        </w:rPr>
        <w:t xml:space="preserve"> found within </w:t>
      </w:r>
      <w:r w:rsidR="00516AEE">
        <w:rPr>
          <w:sz w:val="22"/>
        </w:rPr>
        <w:t>the</w:t>
      </w:r>
      <w:r w:rsidR="00FD6750">
        <w:rPr>
          <w:sz w:val="22"/>
        </w:rPr>
        <w:t xml:space="preserve"> </w:t>
      </w:r>
      <w:r w:rsidR="001F1564">
        <w:rPr>
          <w:sz w:val="22"/>
        </w:rPr>
        <w:t xml:space="preserve">2 </w:t>
      </w:r>
      <w:r w:rsidRPr="001F1564">
        <w:rPr>
          <w:sz w:val="22"/>
        </w:rPr>
        <w:t>km</w:t>
      </w:r>
      <w:r w:rsidR="00FD6750">
        <w:rPr>
          <w:sz w:val="22"/>
        </w:rPr>
        <w:t xml:space="preserve"> </w:t>
      </w:r>
      <w:r w:rsidR="00516AEE">
        <w:rPr>
          <w:sz w:val="22"/>
        </w:rPr>
        <w:t>buffer</w:t>
      </w:r>
      <w:r w:rsidRPr="001F1564">
        <w:rPr>
          <w:sz w:val="22"/>
        </w:rPr>
        <w:t xml:space="preserve"> </w:t>
      </w:r>
      <w:r w:rsidR="00266740">
        <w:rPr>
          <w:sz w:val="22"/>
        </w:rPr>
        <w:t>of the Site</w:t>
      </w:r>
      <w:r w:rsidRPr="001F1564">
        <w:rPr>
          <w:sz w:val="22"/>
        </w:rPr>
        <w:t>.</w:t>
      </w:r>
      <w:r w:rsidR="00176AFE">
        <w:rPr>
          <w:sz w:val="22"/>
        </w:rPr>
        <w:t xml:space="preserve"> </w:t>
      </w:r>
      <w:r w:rsidRPr="001F1564">
        <w:rPr>
          <w:sz w:val="22"/>
        </w:rPr>
        <w:t xml:space="preserve"> </w:t>
      </w:r>
      <w:r w:rsidR="00575880" w:rsidRPr="001F1564">
        <w:rPr>
          <w:sz w:val="22"/>
        </w:rPr>
        <w:t>The</w:t>
      </w:r>
      <w:r w:rsidR="005E0ED3" w:rsidRPr="001F1564">
        <w:rPr>
          <w:sz w:val="22"/>
        </w:rPr>
        <w:t xml:space="preserve"> closest</w:t>
      </w:r>
      <w:r w:rsidR="00575880" w:rsidRPr="001F1564">
        <w:rPr>
          <w:sz w:val="22"/>
        </w:rPr>
        <w:t xml:space="preserve"> </w:t>
      </w:r>
      <w:r w:rsidR="007944A0" w:rsidRPr="001F1564">
        <w:rPr>
          <w:sz w:val="22"/>
        </w:rPr>
        <w:t>B</w:t>
      </w:r>
      <w:r w:rsidR="00575880" w:rsidRPr="001F1564">
        <w:rPr>
          <w:sz w:val="22"/>
        </w:rPr>
        <w:t xml:space="preserve">athing </w:t>
      </w:r>
      <w:r w:rsidR="007944A0" w:rsidRPr="001F1564">
        <w:rPr>
          <w:sz w:val="22"/>
        </w:rPr>
        <w:t>W</w:t>
      </w:r>
      <w:r w:rsidR="00575880" w:rsidRPr="001F1564">
        <w:rPr>
          <w:sz w:val="22"/>
        </w:rPr>
        <w:t>ater</w:t>
      </w:r>
      <w:r w:rsidR="005E0ED3" w:rsidRPr="001F1564">
        <w:rPr>
          <w:sz w:val="22"/>
        </w:rPr>
        <w:t xml:space="preserve"> </w:t>
      </w:r>
      <w:r w:rsidR="007944A0" w:rsidRPr="001F1564">
        <w:rPr>
          <w:sz w:val="22"/>
        </w:rPr>
        <w:t>P</w:t>
      </w:r>
      <w:r w:rsidR="00853A3A" w:rsidRPr="001F1564">
        <w:rPr>
          <w:sz w:val="22"/>
        </w:rPr>
        <w:t xml:space="preserve">rotected </w:t>
      </w:r>
      <w:r w:rsidR="007944A0" w:rsidRPr="001F1564">
        <w:rPr>
          <w:sz w:val="22"/>
        </w:rPr>
        <w:t>A</w:t>
      </w:r>
      <w:r w:rsidR="00853A3A" w:rsidRPr="001F1564">
        <w:rPr>
          <w:sz w:val="22"/>
        </w:rPr>
        <w:t>rea (BWPA)</w:t>
      </w:r>
      <w:r w:rsidR="001F1564">
        <w:rPr>
          <w:sz w:val="22"/>
        </w:rPr>
        <w:t xml:space="preserve"> is ‘Sandy Haven’ approximately 17</w:t>
      </w:r>
      <w:r w:rsidR="00266740">
        <w:rPr>
          <w:sz w:val="22"/>
        </w:rPr>
        <w:t xml:space="preserve"> </w:t>
      </w:r>
      <w:r w:rsidR="001F1564">
        <w:rPr>
          <w:sz w:val="22"/>
        </w:rPr>
        <w:t>km Northwes</w:t>
      </w:r>
      <w:r w:rsidR="00266740">
        <w:rPr>
          <w:sz w:val="22"/>
        </w:rPr>
        <w:t>t</w:t>
      </w:r>
      <w:r w:rsidR="001F1564">
        <w:rPr>
          <w:sz w:val="22"/>
        </w:rPr>
        <w:t xml:space="preserve"> from the Site.  The closest drink water protected area (DWPA) is ‘</w:t>
      </w:r>
      <w:proofErr w:type="spellStart"/>
      <w:r w:rsidR="001F1564" w:rsidRPr="001F1564">
        <w:rPr>
          <w:sz w:val="22"/>
        </w:rPr>
        <w:t>Penglyn</w:t>
      </w:r>
      <w:proofErr w:type="spellEnd"/>
      <w:r w:rsidR="001F1564" w:rsidRPr="001F1564">
        <w:rPr>
          <w:sz w:val="22"/>
        </w:rPr>
        <w:t xml:space="preserve"> Brook - HW to tidal limit, </w:t>
      </w:r>
      <w:proofErr w:type="spellStart"/>
      <w:r w:rsidR="001F1564" w:rsidRPr="001F1564">
        <w:rPr>
          <w:sz w:val="22"/>
        </w:rPr>
        <w:t>Cleddau</w:t>
      </w:r>
      <w:proofErr w:type="spellEnd"/>
      <w:r w:rsidR="001F1564" w:rsidRPr="001F1564">
        <w:rPr>
          <w:sz w:val="22"/>
        </w:rPr>
        <w:t xml:space="preserve"> Estuary</w:t>
      </w:r>
      <w:r w:rsidR="001F1564">
        <w:rPr>
          <w:sz w:val="22"/>
        </w:rPr>
        <w:t>’ approximately 8</w:t>
      </w:r>
      <w:r w:rsidR="00266740">
        <w:rPr>
          <w:sz w:val="22"/>
        </w:rPr>
        <w:t xml:space="preserve"> </w:t>
      </w:r>
      <w:r w:rsidR="001F1564">
        <w:rPr>
          <w:sz w:val="22"/>
        </w:rPr>
        <w:t>km Northeast from the Site</w:t>
      </w:r>
      <w:r w:rsidR="00712602" w:rsidRPr="00266B94">
        <w:rPr>
          <w:sz w:val="22"/>
        </w:rPr>
        <w:t>.</w:t>
      </w:r>
      <w:r w:rsidR="00176AFE">
        <w:rPr>
          <w:sz w:val="22"/>
        </w:rPr>
        <w:t xml:space="preserve"> </w:t>
      </w:r>
      <w:r w:rsidR="00712602" w:rsidRPr="00266B94">
        <w:rPr>
          <w:sz w:val="22"/>
        </w:rPr>
        <w:t xml:space="preserve"> </w:t>
      </w:r>
    </w:p>
    <w:p w14:paraId="62BC99A9" w14:textId="324EDFA0" w:rsidR="0076492D" w:rsidRPr="00B24F21" w:rsidRDefault="0076492D" w:rsidP="0076492D">
      <w:pPr>
        <w:pStyle w:val="TableTitle"/>
        <w:spacing w:before="240" w:after="0"/>
      </w:pPr>
      <w:bookmarkStart w:id="38" w:name="_Ref24710484"/>
      <w:bookmarkStart w:id="39" w:name="_Ref24710480"/>
      <w:r w:rsidRPr="00B24F21">
        <w:t xml:space="preserve">Table </w:t>
      </w:r>
      <w:r w:rsidR="00171FFE">
        <w:fldChar w:fldCharType="begin"/>
      </w:r>
      <w:r w:rsidR="00171FFE">
        <w:instrText xml:space="preserve"> STYLEREF 1 \s  </w:instrText>
      </w:r>
      <w:r w:rsidR="00171FFE">
        <w:fldChar w:fldCharType="separate"/>
      </w:r>
      <w:r w:rsidR="001D5399">
        <w:rPr>
          <w:noProof/>
        </w:rPr>
        <w:t>4</w:t>
      </w:r>
      <w:r w:rsidR="00171FFE">
        <w:rPr>
          <w:noProof/>
        </w:rPr>
        <w:fldChar w:fldCharType="end"/>
      </w:r>
      <w:bookmarkEnd w:id="38"/>
      <w:r w:rsidR="006D1DA6">
        <w:t>-4</w:t>
      </w:r>
      <w:r w:rsidRPr="00B24F21">
        <w:t xml:space="preserve"> - Summary of WFD </w:t>
      </w:r>
      <w:r w:rsidR="007A6C14" w:rsidRPr="00B24F21">
        <w:t xml:space="preserve">Sensitive habitats and </w:t>
      </w:r>
      <w:r w:rsidRPr="00B24F21">
        <w:t xml:space="preserve">Protected Areas </w:t>
      </w:r>
      <w:bookmarkEnd w:id="39"/>
    </w:p>
    <w:tbl>
      <w:tblPr>
        <w:tblStyle w:val="SNCL1"/>
        <w:tblW w:w="0" w:type="auto"/>
        <w:tblLook w:val="04A0" w:firstRow="1" w:lastRow="0" w:firstColumn="1" w:lastColumn="0" w:noHBand="0" w:noVBand="1"/>
      </w:tblPr>
      <w:tblGrid>
        <w:gridCol w:w="2835"/>
        <w:gridCol w:w="6237"/>
      </w:tblGrid>
      <w:tr w:rsidR="0076492D" w:rsidRPr="00B24F21" w14:paraId="134FDDCC" w14:textId="77777777" w:rsidTr="00362F3E">
        <w:tc>
          <w:tcPr>
            <w:tcW w:w="2835" w:type="dxa"/>
          </w:tcPr>
          <w:p w14:paraId="1977AF94" w14:textId="77777777" w:rsidR="0076492D" w:rsidRPr="00B24F21" w:rsidRDefault="0076492D" w:rsidP="00362F3E">
            <w:pPr>
              <w:spacing w:before="60" w:after="60"/>
              <w:rPr>
                <w:rFonts w:eastAsia="Arial"/>
                <w:color w:val="005A84"/>
              </w:rPr>
            </w:pPr>
            <w:r w:rsidRPr="00B24F21">
              <w:rPr>
                <w:rFonts w:eastAsia="Arial"/>
                <w:color w:val="005A84"/>
              </w:rPr>
              <w:t xml:space="preserve">WFD Protected Areas and Habitats </w:t>
            </w:r>
          </w:p>
        </w:tc>
        <w:tc>
          <w:tcPr>
            <w:tcW w:w="6237" w:type="dxa"/>
            <w:vAlign w:val="bottom"/>
          </w:tcPr>
          <w:p w14:paraId="1F97882D" w14:textId="77777777" w:rsidR="0076492D" w:rsidRPr="00B24F21" w:rsidRDefault="0076492D" w:rsidP="00362F3E">
            <w:pPr>
              <w:spacing w:before="60" w:after="60"/>
              <w:rPr>
                <w:rFonts w:eastAsia="Arial"/>
                <w:color w:val="005A84"/>
              </w:rPr>
            </w:pPr>
            <w:r w:rsidRPr="00B24F21">
              <w:rPr>
                <w:rFonts w:eastAsia="Arial"/>
                <w:color w:val="005A84"/>
              </w:rPr>
              <w:t>Location in relation to the Site</w:t>
            </w:r>
          </w:p>
        </w:tc>
      </w:tr>
      <w:tr w:rsidR="0076492D" w:rsidRPr="00B24F21" w14:paraId="505B5F55" w14:textId="77777777" w:rsidTr="00362F3E">
        <w:trPr>
          <w:trHeight w:val="208"/>
        </w:trPr>
        <w:tc>
          <w:tcPr>
            <w:tcW w:w="2835" w:type="dxa"/>
          </w:tcPr>
          <w:p w14:paraId="79FC9E77" w14:textId="77777777" w:rsidR="0076492D" w:rsidRPr="00B24F21" w:rsidRDefault="0076492D" w:rsidP="00362F3E">
            <w:pPr>
              <w:spacing w:after="80"/>
              <w:rPr>
                <w:bCs/>
              </w:rPr>
            </w:pPr>
            <w:r w:rsidRPr="00B24F21">
              <w:rPr>
                <w:bCs/>
              </w:rPr>
              <w:t>Special Area of Conservation (SAC)</w:t>
            </w:r>
          </w:p>
        </w:tc>
        <w:tc>
          <w:tcPr>
            <w:tcW w:w="6237" w:type="dxa"/>
          </w:tcPr>
          <w:p w14:paraId="349EEF9E" w14:textId="4AB56814" w:rsidR="0076492D" w:rsidRPr="00B24F21" w:rsidRDefault="00B506EB" w:rsidP="00716E39">
            <w:pPr>
              <w:spacing w:after="80"/>
              <w:rPr>
                <w:bCs/>
              </w:rPr>
            </w:pPr>
            <w:r w:rsidRPr="00B24F21">
              <w:rPr>
                <w:bCs/>
              </w:rPr>
              <w:t xml:space="preserve">The </w:t>
            </w:r>
            <w:r w:rsidR="0084386A" w:rsidRPr="00B24F21">
              <w:rPr>
                <w:bCs/>
              </w:rPr>
              <w:t>W</w:t>
            </w:r>
            <w:r w:rsidR="007C1499" w:rsidRPr="00B24F21">
              <w:rPr>
                <w:bCs/>
              </w:rPr>
              <w:t>orks</w:t>
            </w:r>
            <w:r w:rsidRPr="00B24F21">
              <w:rPr>
                <w:bCs/>
              </w:rPr>
              <w:t xml:space="preserve"> lie </w:t>
            </w:r>
            <w:r w:rsidR="00B24F21">
              <w:rPr>
                <w:bCs/>
              </w:rPr>
              <w:t>in</w:t>
            </w:r>
            <w:r w:rsidRPr="00B24F21">
              <w:rPr>
                <w:bCs/>
              </w:rPr>
              <w:t xml:space="preserve"> the </w:t>
            </w:r>
            <w:r w:rsidR="00834EF7" w:rsidRPr="00B24F21">
              <w:rPr>
                <w:bCs/>
              </w:rPr>
              <w:t>Pembrokeshire Marine SAC</w:t>
            </w:r>
            <w:r w:rsidR="00B24F21">
              <w:rPr>
                <w:bCs/>
              </w:rPr>
              <w:t xml:space="preserve"> and approximately 200m East of the </w:t>
            </w:r>
            <w:r w:rsidR="00B24F21" w:rsidRPr="00B24F21">
              <w:rPr>
                <w:bCs/>
              </w:rPr>
              <w:t xml:space="preserve">Pembrokeshire Bat Sites and </w:t>
            </w:r>
            <w:proofErr w:type="spellStart"/>
            <w:r w:rsidR="00B24F21" w:rsidRPr="00B24F21">
              <w:rPr>
                <w:bCs/>
              </w:rPr>
              <w:t>Bosher</w:t>
            </w:r>
            <w:r w:rsidR="001778C2">
              <w:rPr>
                <w:bCs/>
              </w:rPr>
              <w:t>s</w:t>
            </w:r>
            <w:r w:rsidR="00B24F21" w:rsidRPr="00B24F21">
              <w:rPr>
                <w:bCs/>
              </w:rPr>
              <w:t>ton</w:t>
            </w:r>
            <w:proofErr w:type="spellEnd"/>
            <w:r w:rsidR="00B24F21" w:rsidRPr="00B24F21">
              <w:rPr>
                <w:bCs/>
              </w:rPr>
              <w:t xml:space="preserve"> Lakes SAC</w:t>
            </w:r>
            <w:r w:rsidR="00B24F21">
              <w:rPr>
                <w:bCs/>
              </w:rPr>
              <w:t>.</w:t>
            </w:r>
          </w:p>
        </w:tc>
      </w:tr>
      <w:tr w:rsidR="0076492D" w:rsidRPr="00ED7F06" w14:paraId="6301F494" w14:textId="77777777" w:rsidTr="00362F3E">
        <w:trPr>
          <w:trHeight w:val="208"/>
        </w:trPr>
        <w:tc>
          <w:tcPr>
            <w:tcW w:w="2835" w:type="dxa"/>
          </w:tcPr>
          <w:p w14:paraId="5C651F09" w14:textId="5C9A7452" w:rsidR="0076492D" w:rsidRPr="007E63A7" w:rsidRDefault="0076492D" w:rsidP="00362F3E">
            <w:pPr>
              <w:spacing w:after="80"/>
              <w:rPr>
                <w:bCs/>
              </w:rPr>
            </w:pPr>
            <w:r w:rsidRPr="007E63A7">
              <w:rPr>
                <w:bCs/>
              </w:rPr>
              <w:t>High Sensitivity</w:t>
            </w:r>
          </w:p>
        </w:tc>
        <w:tc>
          <w:tcPr>
            <w:tcW w:w="6237" w:type="dxa"/>
          </w:tcPr>
          <w:p w14:paraId="2E649056" w14:textId="6D7DE9F2" w:rsidR="009F2590" w:rsidRPr="007E63A7" w:rsidRDefault="00B24F21" w:rsidP="007E63A7">
            <w:pPr>
              <w:spacing w:after="60"/>
              <w:rPr>
                <w:bCs/>
              </w:rPr>
            </w:pPr>
            <w:r w:rsidRPr="007E63A7">
              <w:rPr>
                <w:bCs/>
              </w:rPr>
              <w:t xml:space="preserve">There are small scattered areas of Saltmarsh along the </w:t>
            </w:r>
            <w:r w:rsidR="007E63A7" w:rsidRPr="007E63A7">
              <w:rPr>
                <w:bCs/>
              </w:rPr>
              <w:t xml:space="preserve">river </w:t>
            </w:r>
            <w:r w:rsidRPr="007E63A7">
              <w:rPr>
                <w:bCs/>
              </w:rPr>
              <w:t>embankment</w:t>
            </w:r>
            <w:r w:rsidR="007E63A7" w:rsidRPr="007E63A7">
              <w:rPr>
                <w:bCs/>
              </w:rPr>
              <w:t>s</w:t>
            </w:r>
            <w:r w:rsidRPr="007E63A7">
              <w:rPr>
                <w:bCs/>
              </w:rPr>
              <w:t xml:space="preserve"> around the Site, with the largest area being approximately 800m from the Site. </w:t>
            </w:r>
            <w:r w:rsidR="007E63A7">
              <w:rPr>
                <w:bCs/>
              </w:rPr>
              <w:t xml:space="preserve"> </w:t>
            </w:r>
            <w:r w:rsidR="007E63A7" w:rsidRPr="007E63A7">
              <w:rPr>
                <w:bCs/>
              </w:rPr>
              <w:t>Saltmarsh</w:t>
            </w:r>
            <w:r w:rsidR="000D1727" w:rsidRPr="007E63A7">
              <w:rPr>
                <w:bCs/>
              </w:rPr>
              <w:t xml:space="preserve"> often play</w:t>
            </w:r>
            <w:r w:rsidR="007E63A7" w:rsidRPr="007E63A7">
              <w:rPr>
                <w:bCs/>
              </w:rPr>
              <w:t>s</w:t>
            </w:r>
            <w:r w:rsidR="000D1727" w:rsidRPr="007E63A7">
              <w:rPr>
                <w:bCs/>
              </w:rPr>
              <w:t xml:space="preserve"> an important role in the structural composition or stability of the seabed and provide</w:t>
            </w:r>
            <w:r w:rsidR="007E63A7" w:rsidRPr="007E63A7">
              <w:rPr>
                <w:bCs/>
              </w:rPr>
              <w:t xml:space="preserve">s semi-sheltered areas for some </w:t>
            </w:r>
            <w:r w:rsidR="000D1727" w:rsidRPr="007E63A7">
              <w:rPr>
                <w:bCs/>
              </w:rPr>
              <w:t>species</w:t>
            </w:r>
            <w:r w:rsidR="007E63A7">
              <w:rPr>
                <w:bCs/>
              </w:rPr>
              <w:t xml:space="preserve"> </w:t>
            </w:r>
            <w:sdt>
              <w:sdtPr>
                <w:rPr>
                  <w:bCs/>
                </w:rPr>
                <w:id w:val="-1774235824"/>
                <w:citation/>
              </w:sdtPr>
              <w:sdtEndPr/>
              <w:sdtContent>
                <w:r w:rsidR="007E63A7">
                  <w:rPr>
                    <w:bCs/>
                  </w:rPr>
                  <w:fldChar w:fldCharType="begin"/>
                </w:r>
                <w:r w:rsidR="007E63A7">
                  <w:rPr>
                    <w:bCs/>
                  </w:rPr>
                  <w:instrText xml:space="preserve"> CITATION Wil20 \l 2057 </w:instrText>
                </w:r>
                <w:r w:rsidR="007E63A7">
                  <w:rPr>
                    <w:bCs/>
                  </w:rPr>
                  <w:fldChar w:fldCharType="separate"/>
                </w:r>
                <w:r w:rsidR="00334F8A" w:rsidRPr="00334F8A">
                  <w:rPr>
                    <w:noProof/>
                  </w:rPr>
                  <w:t>(Wildlife Trusts, 2020)</w:t>
                </w:r>
                <w:r w:rsidR="007E63A7">
                  <w:rPr>
                    <w:bCs/>
                  </w:rPr>
                  <w:fldChar w:fldCharType="end"/>
                </w:r>
              </w:sdtContent>
            </w:sdt>
            <w:r w:rsidR="007E63A7">
              <w:rPr>
                <w:bCs/>
              </w:rPr>
              <w:t>.</w:t>
            </w:r>
            <w:r w:rsidR="00C2737F">
              <w:rPr>
                <w:bCs/>
              </w:rPr>
              <w:t xml:space="preserve">  </w:t>
            </w:r>
          </w:p>
        </w:tc>
      </w:tr>
      <w:tr w:rsidR="0076492D" w:rsidRPr="00083CF3" w14:paraId="75F1562E" w14:textId="77777777" w:rsidTr="00362F3E">
        <w:trPr>
          <w:trHeight w:val="208"/>
        </w:trPr>
        <w:tc>
          <w:tcPr>
            <w:tcW w:w="2835" w:type="dxa"/>
          </w:tcPr>
          <w:p w14:paraId="5D10BA97" w14:textId="7EAE9FCC" w:rsidR="0076492D" w:rsidRPr="00C2737F" w:rsidRDefault="0076492D" w:rsidP="00362F3E">
            <w:pPr>
              <w:spacing w:after="80"/>
              <w:rPr>
                <w:bCs/>
              </w:rPr>
            </w:pPr>
            <w:r w:rsidRPr="00C2737F">
              <w:rPr>
                <w:bCs/>
              </w:rPr>
              <w:t>Low Sensitivity</w:t>
            </w:r>
          </w:p>
        </w:tc>
        <w:tc>
          <w:tcPr>
            <w:tcW w:w="6237" w:type="dxa"/>
          </w:tcPr>
          <w:p w14:paraId="2DD50DE4" w14:textId="1725745D" w:rsidR="00B60831" w:rsidRPr="00C2737F" w:rsidRDefault="00CB08CF" w:rsidP="00B60831">
            <w:pPr>
              <w:spacing w:after="80"/>
              <w:rPr>
                <w:bCs/>
              </w:rPr>
            </w:pPr>
            <w:r w:rsidRPr="00C2737F">
              <w:rPr>
                <w:bCs/>
              </w:rPr>
              <w:t>A</w:t>
            </w:r>
            <w:r w:rsidR="00B60831" w:rsidRPr="00C2737F">
              <w:rPr>
                <w:bCs/>
              </w:rPr>
              <w:t xml:space="preserve">reas of the following lower sensitive habitats </w:t>
            </w:r>
            <w:proofErr w:type="gramStart"/>
            <w:r w:rsidR="00B60831" w:rsidRPr="00C2737F">
              <w:rPr>
                <w:bCs/>
              </w:rPr>
              <w:t xml:space="preserve">are located </w:t>
            </w:r>
            <w:r w:rsidR="00DA4253">
              <w:rPr>
                <w:bCs/>
              </w:rPr>
              <w:t>in</w:t>
            </w:r>
            <w:proofErr w:type="gramEnd"/>
            <w:r w:rsidR="00DA4253">
              <w:rPr>
                <w:bCs/>
              </w:rPr>
              <w:t xml:space="preserve"> 2 km</w:t>
            </w:r>
            <w:r w:rsidR="00B60831" w:rsidRPr="00C2737F">
              <w:rPr>
                <w:bCs/>
              </w:rPr>
              <w:t xml:space="preserve"> Site. See </w:t>
            </w:r>
            <w:r w:rsidR="00B60831" w:rsidRPr="00C2737F">
              <w:rPr>
                <w:bCs/>
              </w:rPr>
              <w:fldChar w:fldCharType="begin"/>
            </w:r>
            <w:r w:rsidR="00B60831" w:rsidRPr="00C2737F">
              <w:rPr>
                <w:bCs/>
              </w:rPr>
              <w:instrText xml:space="preserve"> REF _Ref30773555 \h </w:instrText>
            </w:r>
            <w:r w:rsidR="00ED7F06" w:rsidRPr="00C2737F">
              <w:rPr>
                <w:bCs/>
              </w:rPr>
              <w:instrText xml:space="preserve"> \* MERGEFORMAT </w:instrText>
            </w:r>
            <w:r w:rsidR="00B60831" w:rsidRPr="00C2737F">
              <w:rPr>
                <w:bCs/>
              </w:rPr>
            </w:r>
            <w:r w:rsidR="00B60831" w:rsidRPr="00C2737F">
              <w:rPr>
                <w:bCs/>
              </w:rPr>
              <w:fldChar w:fldCharType="separate"/>
            </w:r>
            <w:r w:rsidR="001D5399" w:rsidRPr="008621BC">
              <w:t xml:space="preserve">Figure </w:t>
            </w:r>
            <w:r w:rsidR="00B60831" w:rsidRPr="00C2737F">
              <w:rPr>
                <w:bCs/>
              </w:rPr>
              <w:fldChar w:fldCharType="end"/>
            </w:r>
            <w:r w:rsidR="00B60831" w:rsidRPr="00C2737F">
              <w:rPr>
                <w:bCs/>
              </w:rPr>
              <w:t>.</w:t>
            </w:r>
            <w:r w:rsidR="00C2737F" w:rsidRPr="00C2737F">
              <w:rPr>
                <w:bCs/>
              </w:rPr>
              <w:t xml:space="preserve"> </w:t>
            </w:r>
          </w:p>
          <w:p w14:paraId="6A147AE3" w14:textId="3614C48D" w:rsidR="0076492D" w:rsidRPr="00C2737F" w:rsidRDefault="00B6671C" w:rsidP="002C2DEE">
            <w:pPr>
              <w:pStyle w:val="ListParagraph"/>
              <w:numPr>
                <w:ilvl w:val="0"/>
                <w:numId w:val="19"/>
              </w:numPr>
              <w:spacing w:after="80"/>
              <w:rPr>
                <w:rFonts w:ascii="Arial" w:hAnsi="Arial"/>
                <w:bCs/>
                <w:color w:val="58595B" w:themeColor="text2"/>
                <w:sz w:val="20"/>
              </w:rPr>
            </w:pPr>
            <w:r w:rsidRPr="00C2737F">
              <w:rPr>
                <w:rFonts w:ascii="Arial" w:hAnsi="Arial"/>
                <w:bCs/>
                <w:color w:val="58595B" w:themeColor="text2"/>
                <w:sz w:val="20"/>
              </w:rPr>
              <w:t>Rocky</w:t>
            </w:r>
            <w:r w:rsidR="003F0EB1" w:rsidRPr="00C2737F">
              <w:rPr>
                <w:rFonts w:ascii="Arial" w:hAnsi="Arial"/>
                <w:bCs/>
                <w:color w:val="58595B" w:themeColor="text2"/>
                <w:sz w:val="20"/>
              </w:rPr>
              <w:t xml:space="preserve"> </w:t>
            </w:r>
            <w:r w:rsidRPr="00C2737F">
              <w:rPr>
                <w:rFonts w:ascii="Arial" w:hAnsi="Arial"/>
                <w:bCs/>
                <w:color w:val="58595B" w:themeColor="text2"/>
                <w:sz w:val="20"/>
              </w:rPr>
              <w:t>shore</w:t>
            </w:r>
          </w:p>
          <w:p w14:paraId="2DDECC0B" w14:textId="77777777" w:rsidR="00B6671C" w:rsidRPr="00C2737F" w:rsidRDefault="009F2590" w:rsidP="002C2DEE">
            <w:pPr>
              <w:pStyle w:val="ListParagraph"/>
              <w:numPr>
                <w:ilvl w:val="0"/>
                <w:numId w:val="19"/>
              </w:numPr>
              <w:spacing w:after="80"/>
              <w:rPr>
                <w:rFonts w:ascii="Arial" w:hAnsi="Arial"/>
                <w:bCs/>
                <w:color w:val="58595B" w:themeColor="text2"/>
                <w:sz w:val="20"/>
              </w:rPr>
            </w:pPr>
            <w:r w:rsidRPr="00C2737F">
              <w:rPr>
                <w:rFonts w:ascii="Arial" w:hAnsi="Arial"/>
                <w:bCs/>
                <w:color w:val="58595B" w:themeColor="text2"/>
                <w:sz w:val="20"/>
              </w:rPr>
              <w:t>Subtidal Soft Sediment</w:t>
            </w:r>
          </w:p>
          <w:p w14:paraId="6D4472B4" w14:textId="0BF7DBEC" w:rsidR="006B602D" w:rsidRPr="00C2737F" w:rsidRDefault="009F2590" w:rsidP="00C2737F">
            <w:pPr>
              <w:pStyle w:val="ListParagraph"/>
              <w:numPr>
                <w:ilvl w:val="0"/>
                <w:numId w:val="19"/>
              </w:numPr>
              <w:spacing w:after="80"/>
              <w:rPr>
                <w:rFonts w:ascii="Arial" w:hAnsi="Arial"/>
                <w:bCs/>
                <w:color w:val="58595B" w:themeColor="text2"/>
                <w:sz w:val="20"/>
              </w:rPr>
            </w:pPr>
            <w:r w:rsidRPr="00C2737F">
              <w:rPr>
                <w:rFonts w:ascii="Arial" w:hAnsi="Arial"/>
                <w:bCs/>
                <w:color w:val="58595B" w:themeColor="text2"/>
                <w:sz w:val="20"/>
              </w:rPr>
              <w:t>Intertidal Soft Sediment</w:t>
            </w:r>
          </w:p>
        </w:tc>
      </w:tr>
    </w:tbl>
    <w:p w14:paraId="00955965" w14:textId="68314910" w:rsidR="00A224AD" w:rsidRPr="00266B94" w:rsidRDefault="00AD41B0" w:rsidP="00A224AD">
      <w:pPr>
        <w:spacing w:before="240" w:after="240"/>
        <w:rPr>
          <w:sz w:val="22"/>
        </w:rPr>
      </w:pPr>
      <w:r w:rsidRPr="00975197">
        <w:rPr>
          <w:sz w:val="22"/>
        </w:rPr>
        <w:t>The main source of impact of the sensitive habitats</w:t>
      </w:r>
      <w:r w:rsidR="00A224AD">
        <w:rPr>
          <w:sz w:val="22"/>
        </w:rPr>
        <w:t xml:space="preserve"> </w:t>
      </w:r>
      <w:r w:rsidRPr="00975197">
        <w:rPr>
          <w:sz w:val="22"/>
        </w:rPr>
        <w:t xml:space="preserve">comes from pollution spills and increased sedimentation. However, as discussed in </w:t>
      </w:r>
      <w:r w:rsidRPr="00975197">
        <w:rPr>
          <w:sz w:val="22"/>
        </w:rPr>
        <w:fldChar w:fldCharType="begin"/>
      </w:r>
      <w:r w:rsidRPr="00975197">
        <w:rPr>
          <w:sz w:val="22"/>
        </w:rPr>
        <w:instrText xml:space="preserve"> REF _Ref531600778 \h  \* MERGEFORMAT </w:instrText>
      </w:r>
      <w:r w:rsidRPr="00975197">
        <w:rPr>
          <w:sz w:val="22"/>
        </w:rPr>
      </w:r>
      <w:r w:rsidRPr="00975197">
        <w:rPr>
          <w:sz w:val="22"/>
        </w:rPr>
        <w:fldChar w:fldCharType="separate"/>
      </w:r>
      <w:r w:rsidR="001D5399" w:rsidRPr="001D5399">
        <w:rPr>
          <w:sz w:val="22"/>
        </w:rPr>
        <w:t>Table 5</w:t>
      </w:r>
      <w:r w:rsidR="001D5399" w:rsidRPr="001D5399">
        <w:rPr>
          <w:sz w:val="22"/>
        </w:rPr>
        <w:noBreakHyphen/>
        <w:t>1</w:t>
      </w:r>
      <w:r w:rsidRPr="00975197">
        <w:rPr>
          <w:sz w:val="22"/>
        </w:rPr>
        <w:fldChar w:fldCharType="end"/>
      </w:r>
      <w:r w:rsidRPr="00975197">
        <w:rPr>
          <w:sz w:val="22"/>
        </w:rPr>
        <w:t>, the likelihood for these impacts to occur with the suitable mitigation measures employed throughout the Works</w:t>
      </w:r>
      <w:r w:rsidR="00A224AD">
        <w:rPr>
          <w:sz w:val="22"/>
        </w:rPr>
        <w:t xml:space="preserve"> is minimal</w:t>
      </w:r>
      <w:r w:rsidRPr="00975197">
        <w:rPr>
          <w:sz w:val="22"/>
        </w:rPr>
        <w:t xml:space="preserve">.  </w:t>
      </w:r>
      <w:r w:rsidR="00A224AD">
        <w:rPr>
          <w:sz w:val="22"/>
        </w:rPr>
        <w:t>Furthermore, d</w:t>
      </w:r>
      <w:r w:rsidR="00A224AD" w:rsidRPr="00266B94">
        <w:rPr>
          <w:sz w:val="22"/>
        </w:rPr>
        <w:t xml:space="preserve">ue to the distance of the Site from </w:t>
      </w:r>
      <w:r w:rsidR="00A224AD">
        <w:rPr>
          <w:sz w:val="22"/>
        </w:rPr>
        <w:t>the</w:t>
      </w:r>
      <w:r w:rsidR="00A224AD" w:rsidRPr="00266B94">
        <w:rPr>
          <w:sz w:val="22"/>
        </w:rPr>
        <w:t xml:space="preserve"> protected areas, there is little to no risk of the proposed works </w:t>
      </w:r>
      <w:r w:rsidR="00A224AD">
        <w:rPr>
          <w:sz w:val="22"/>
        </w:rPr>
        <w:t xml:space="preserve">impacting </w:t>
      </w:r>
      <w:r w:rsidR="00A224AD" w:rsidRPr="00266B94">
        <w:rPr>
          <w:sz w:val="22"/>
        </w:rPr>
        <w:t>them</w:t>
      </w:r>
      <w:r w:rsidR="00A224AD">
        <w:rPr>
          <w:sz w:val="22"/>
        </w:rPr>
        <w:t xml:space="preserve"> and so they have been </w:t>
      </w:r>
      <w:r w:rsidR="00A224AD" w:rsidRPr="006D1DA6">
        <w:rPr>
          <w:b/>
          <w:bCs/>
          <w:sz w:val="22"/>
        </w:rPr>
        <w:t>screened-out</w:t>
      </w:r>
      <w:r w:rsidR="00A224AD">
        <w:rPr>
          <w:sz w:val="22"/>
        </w:rPr>
        <w:t xml:space="preserve"> from further assessment</w:t>
      </w:r>
      <w:r w:rsidR="00A224AD" w:rsidRPr="00266B94">
        <w:rPr>
          <w:sz w:val="22"/>
        </w:rPr>
        <w:t>.</w:t>
      </w:r>
    </w:p>
    <w:p w14:paraId="6BEE84DD" w14:textId="3BB74315" w:rsidR="00AD41B0" w:rsidRPr="00975197" w:rsidRDefault="00AD41B0" w:rsidP="00AD41B0">
      <w:pPr>
        <w:pStyle w:val="BodyText"/>
        <w:spacing w:before="240"/>
        <w:rPr>
          <w:sz w:val="22"/>
        </w:rPr>
      </w:pPr>
    </w:p>
    <w:p w14:paraId="6CD30C20" w14:textId="3D11D5BF" w:rsidR="00AD41B0" w:rsidRDefault="00AD41B0" w:rsidP="00B77646">
      <w:pPr>
        <w:pStyle w:val="BodyText"/>
        <w:spacing w:before="240" w:after="0"/>
        <w:rPr>
          <w:noProof/>
        </w:rPr>
        <w:sectPr w:rsidR="00AD41B0" w:rsidSect="008D1715">
          <w:pgSz w:w="11907" w:h="16839" w:code="9"/>
          <w:pgMar w:top="1701" w:right="1134" w:bottom="964" w:left="1134" w:header="510" w:footer="510" w:gutter="0"/>
          <w:cols w:space="284"/>
          <w:formProt w:val="0"/>
          <w:docGrid w:linePitch="360"/>
        </w:sectPr>
      </w:pPr>
    </w:p>
    <w:p w14:paraId="78FAA036" w14:textId="5F84A536" w:rsidR="008955C9" w:rsidRDefault="00C6180D" w:rsidP="00B77646">
      <w:pPr>
        <w:pStyle w:val="BodyText"/>
        <w:spacing w:before="240" w:after="0"/>
      </w:pPr>
      <w:r>
        <w:rPr>
          <w:noProof/>
        </w:rPr>
        <w:lastRenderedPageBreak/>
        <w:drawing>
          <wp:inline distT="0" distB="0" distL="0" distR="0" wp14:anchorId="7EC2E693" wp14:editId="09DC392A">
            <wp:extent cx="7720716" cy="5264944"/>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sacs.png"/>
                    <pic:cNvPicPr/>
                  </pic:nvPicPr>
                  <pic:blipFill>
                    <a:blip r:embed="rId25">
                      <a:extLst>
                        <a:ext uri="{28A0092B-C50C-407E-A947-70E740481C1C}">
                          <a14:useLocalDpi xmlns:a14="http://schemas.microsoft.com/office/drawing/2010/main" val="0"/>
                        </a:ext>
                      </a:extLst>
                    </a:blip>
                    <a:stretch>
                      <a:fillRect/>
                    </a:stretch>
                  </pic:blipFill>
                  <pic:spPr>
                    <a:xfrm>
                      <a:off x="0" y="0"/>
                      <a:ext cx="7740899" cy="5278707"/>
                    </a:xfrm>
                    <a:prstGeom prst="rect">
                      <a:avLst/>
                    </a:prstGeom>
                  </pic:spPr>
                </pic:pic>
              </a:graphicData>
            </a:graphic>
          </wp:inline>
        </w:drawing>
      </w:r>
    </w:p>
    <w:p w14:paraId="331696E5" w14:textId="2A22631B" w:rsidR="008955C9" w:rsidRDefault="008955C9" w:rsidP="008955C9">
      <w:pPr>
        <w:pStyle w:val="Caption"/>
      </w:pPr>
      <w:bookmarkStart w:id="40" w:name="_Ref30773555"/>
      <w:bookmarkStart w:id="41" w:name="_Ref30773540"/>
      <w:bookmarkStart w:id="42" w:name="_Ref531594791"/>
      <w:r w:rsidRPr="008621BC">
        <w:t xml:space="preserve">Figure </w:t>
      </w:r>
      <w:bookmarkEnd w:id="40"/>
      <w:r w:rsidR="008621BC" w:rsidRPr="008621BC">
        <w:t xml:space="preserve">4-2 </w:t>
      </w:r>
      <w:r w:rsidR="00A02921" w:rsidRPr="008621BC">
        <w:t>–</w:t>
      </w:r>
      <w:r w:rsidRPr="008621BC">
        <w:t xml:space="preserve"> </w:t>
      </w:r>
      <w:r w:rsidR="00C03949" w:rsidRPr="008621BC">
        <w:t>Surrounding s</w:t>
      </w:r>
      <w:r w:rsidR="00A02921" w:rsidRPr="008621BC">
        <w:t>ensitive habitats</w:t>
      </w:r>
      <w:r w:rsidRPr="008621BC">
        <w:t xml:space="preserve"> and designations</w:t>
      </w:r>
      <w:r w:rsidR="00C03949" w:rsidRPr="008621BC">
        <w:t xml:space="preserve"> of the Carew Tidal Mill Site (Circled black)</w:t>
      </w:r>
      <w:r w:rsidRPr="008621BC">
        <w:t xml:space="preserve"> </w:t>
      </w:r>
      <w:sdt>
        <w:sdtPr>
          <w:id w:val="1057973031"/>
          <w:citation/>
        </w:sdtPr>
        <w:sdtEndPr/>
        <w:sdtContent>
          <w:r w:rsidR="00A02921" w:rsidRPr="008621BC">
            <w:fldChar w:fldCharType="begin"/>
          </w:r>
          <w:r w:rsidR="0098008C" w:rsidRPr="008621BC">
            <w:instrText xml:space="preserve">CITATION DEF19 \l 2057 </w:instrText>
          </w:r>
          <w:r w:rsidR="00A02921" w:rsidRPr="008621BC">
            <w:fldChar w:fldCharType="separate"/>
          </w:r>
          <w:r w:rsidR="00334F8A" w:rsidRPr="00334F8A">
            <w:rPr>
              <w:noProof/>
            </w:rPr>
            <w:t>(DEFRA, 2020)</w:t>
          </w:r>
          <w:r w:rsidR="00A02921" w:rsidRPr="008621BC">
            <w:fldChar w:fldCharType="end"/>
          </w:r>
        </w:sdtContent>
      </w:sdt>
      <w:bookmarkEnd w:id="41"/>
    </w:p>
    <w:p w14:paraId="5F5721E7" w14:textId="77777777" w:rsidR="00C03949" w:rsidRDefault="00C03949" w:rsidP="00A02921">
      <w:pPr>
        <w:sectPr w:rsidR="00C03949" w:rsidSect="008621BC">
          <w:headerReference w:type="default" r:id="rId26"/>
          <w:pgSz w:w="16838" w:h="11906" w:orient="landscape" w:code="9"/>
          <w:pgMar w:top="1531" w:right="1134" w:bottom="1531" w:left="1134" w:header="510" w:footer="510" w:gutter="0"/>
          <w:cols w:space="567"/>
          <w:docGrid w:linePitch="360"/>
        </w:sectPr>
      </w:pPr>
    </w:p>
    <w:p w14:paraId="07D15D1E" w14:textId="2D8830C8" w:rsidR="00034E17" w:rsidRDefault="002A4D3E" w:rsidP="008621BC">
      <w:pPr>
        <w:pStyle w:val="Heading1"/>
      </w:pPr>
      <w:bookmarkStart w:id="43" w:name="_Toc89442738"/>
      <w:bookmarkEnd w:id="42"/>
      <w:r>
        <w:lastRenderedPageBreak/>
        <w:t>WFD Assessment</w:t>
      </w:r>
      <w:bookmarkEnd w:id="43"/>
    </w:p>
    <w:p w14:paraId="3C8E5A29" w14:textId="6724AD4A" w:rsidR="00034E17" w:rsidRPr="00844744" w:rsidRDefault="007C1499" w:rsidP="007C1499">
      <w:pPr>
        <w:pStyle w:val="BodyText"/>
        <w:spacing w:before="240" w:after="0"/>
        <w:rPr>
          <w:sz w:val="22"/>
        </w:rPr>
      </w:pPr>
      <w:r w:rsidRPr="00844744">
        <w:rPr>
          <w:sz w:val="22"/>
        </w:rPr>
        <w:t xml:space="preserve">The following table - </w:t>
      </w:r>
      <w:r w:rsidR="003B409C" w:rsidRPr="00844744">
        <w:rPr>
          <w:sz w:val="22"/>
        </w:rPr>
        <w:fldChar w:fldCharType="begin"/>
      </w:r>
      <w:r w:rsidR="003B409C" w:rsidRPr="00844744">
        <w:rPr>
          <w:sz w:val="22"/>
        </w:rPr>
        <w:instrText xml:space="preserve"> REF _Ref531600778 \h </w:instrText>
      </w:r>
      <w:r w:rsidR="00844744">
        <w:rPr>
          <w:sz w:val="22"/>
        </w:rPr>
        <w:instrText xml:space="preserve"> \* MERGEFORMAT </w:instrText>
      </w:r>
      <w:r w:rsidR="003B409C" w:rsidRPr="00844744">
        <w:rPr>
          <w:sz w:val="22"/>
        </w:rPr>
      </w:r>
      <w:r w:rsidR="003B409C" w:rsidRPr="00844744">
        <w:rPr>
          <w:sz w:val="22"/>
        </w:rPr>
        <w:fldChar w:fldCharType="separate"/>
      </w:r>
      <w:r w:rsidR="001D5399" w:rsidRPr="001D5399">
        <w:rPr>
          <w:sz w:val="22"/>
        </w:rPr>
        <w:t>Table 5</w:t>
      </w:r>
      <w:r w:rsidR="001D5399" w:rsidRPr="001D5399">
        <w:rPr>
          <w:sz w:val="22"/>
        </w:rPr>
        <w:noBreakHyphen/>
        <w:t>1</w:t>
      </w:r>
      <w:r w:rsidR="003B409C" w:rsidRPr="00844744">
        <w:rPr>
          <w:sz w:val="22"/>
        </w:rPr>
        <w:fldChar w:fldCharType="end"/>
      </w:r>
      <w:r w:rsidR="005C4E10" w:rsidRPr="00844744">
        <w:rPr>
          <w:sz w:val="22"/>
        </w:rPr>
        <w:t xml:space="preserve">, </w:t>
      </w:r>
      <w:r w:rsidR="003B409C" w:rsidRPr="00844744">
        <w:rPr>
          <w:sz w:val="22"/>
        </w:rPr>
        <w:t xml:space="preserve">presents the results of the preliminary WFD assessment for the </w:t>
      </w:r>
      <w:r w:rsidR="00837E3A">
        <w:rPr>
          <w:sz w:val="22"/>
        </w:rPr>
        <w:t>Milford Haven Inner</w:t>
      </w:r>
      <w:r w:rsidR="003B409C" w:rsidRPr="00844744">
        <w:rPr>
          <w:sz w:val="22"/>
        </w:rPr>
        <w:t xml:space="preserve"> waterbody. </w:t>
      </w:r>
    </w:p>
    <w:p w14:paraId="6E64B1BE" w14:textId="77777777" w:rsidR="00D32882" w:rsidRDefault="00D32882" w:rsidP="00034E17"/>
    <w:p w14:paraId="673B947E" w14:textId="5C9055CE" w:rsidR="00034E17" w:rsidRPr="00910D5F" w:rsidRDefault="00034E17" w:rsidP="00034E17">
      <w:pPr>
        <w:spacing w:after="200"/>
        <w:rPr>
          <w:b/>
          <w:bCs/>
          <w:szCs w:val="18"/>
        </w:rPr>
      </w:pPr>
      <w:bookmarkStart w:id="44" w:name="_Ref531600778"/>
      <w:bookmarkStart w:id="45" w:name="_Ref531678771"/>
      <w:bookmarkStart w:id="46" w:name="_Ref30775478"/>
      <w:bookmarkStart w:id="47" w:name="_Toc44332228"/>
      <w:r w:rsidRPr="00910D5F">
        <w:rPr>
          <w:b/>
          <w:bCs/>
          <w:szCs w:val="18"/>
        </w:rPr>
        <w:t xml:space="preserve">Table </w:t>
      </w:r>
      <w:r w:rsidRPr="00910D5F">
        <w:rPr>
          <w:b/>
          <w:bCs/>
          <w:szCs w:val="18"/>
        </w:rPr>
        <w:fldChar w:fldCharType="begin"/>
      </w:r>
      <w:r w:rsidRPr="00910D5F">
        <w:rPr>
          <w:b/>
          <w:bCs/>
          <w:szCs w:val="18"/>
        </w:rPr>
        <w:instrText xml:space="preserve"> STYLEREF 1 \s </w:instrText>
      </w:r>
      <w:r w:rsidRPr="00910D5F">
        <w:rPr>
          <w:b/>
          <w:bCs/>
          <w:szCs w:val="18"/>
        </w:rPr>
        <w:fldChar w:fldCharType="separate"/>
      </w:r>
      <w:r w:rsidR="001D5399">
        <w:rPr>
          <w:b/>
          <w:bCs/>
          <w:noProof/>
          <w:szCs w:val="18"/>
        </w:rPr>
        <w:t>5</w:t>
      </w:r>
      <w:r w:rsidRPr="00910D5F">
        <w:rPr>
          <w:b/>
          <w:bCs/>
          <w:szCs w:val="18"/>
        </w:rPr>
        <w:fldChar w:fldCharType="end"/>
      </w:r>
      <w:r w:rsidRPr="00910D5F">
        <w:rPr>
          <w:b/>
          <w:bCs/>
          <w:szCs w:val="18"/>
        </w:rPr>
        <w:noBreakHyphen/>
      </w:r>
      <w:r w:rsidRPr="00910D5F">
        <w:rPr>
          <w:b/>
          <w:bCs/>
          <w:szCs w:val="18"/>
        </w:rPr>
        <w:fldChar w:fldCharType="begin"/>
      </w:r>
      <w:r w:rsidRPr="00910D5F">
        <w:rPr>
          <w:b/>
          <w:bCs/>
          <w:szCs w:val="18"/>
        </w:rPr>
        <w:instrText xml:space="preserve"> SEQ Table \* ARABIC \s 1 </w:instrText>
      </w:r>
      <w:r w:rsidRPr="00910D5F">
        <w:rPr>
          <w:b/>
          <w:bCs/>
          <w:szCs w:val="18"/>
        </w:rPr>
        <w:fldChar w:fldCharType="separate"/>
      </w:r>
      <w:r w:rsidR="001D5399">
        <w:rPr>
          <w:b/>
          <w:bCs/>
          <w:noProof/>
          <w:szCs w:val="18"/>
        </w:rPr>
        <w:t>1</w:t>
      </w:r>
      <w:r w:rsidRPr="00910D5F">
        <w:rPr>
          <w:b/>
          <w:bCs/>
          <w:szCs w:val="18"/>
        </w:rPr>
        <w:fldChar w:fldCharType="end"/>
      </w:r>
      <w:bookmarkEnd w:id="44"/>
      <w:bookmarkEnd w:id="45"/>
      <w:r w:rsidRPr="00910D5F">
        <w:rPr>
          <w:b/>
          <w:bCs/>
          <w:szCs w:val="18"/>
        </w:rPr>
        <w:t xml:space="preserve"> Assessment of impacts on waterbody quality elements of </w:t>
      </w:r>
      <w:r w:rsidR="001F4211">
        <w:rPr>
          <w:b/>
          <w:bCs/>
          <w:szCs w:val="18"/>
        </w:rPr>
        <w:t xml:space="preserve">the Milford Haven Inner </w:t>
      </w:r>
      <w:r w:rsidR="00231CED" w:rsidRPr="00910D5F">
        <w:rPr>
          <w:b/>
          <w:bCs/>
          <w:szCs w:val="18"/>
        </w:rPr>
        <w:t>waterbody</w:t>
      </w:r>
      <w:bookmarkEnd w:id="46"/>
      <w:bookmarkEnd w:id="47"/>
    </w:p>
    <w:tbl>
      <w:tblPr>
        <w:tblStyle w:val="SNCL1"/>
        <w:tblW w:w="5000" w:type="pct"/>
        <w:tblCellMar>
          <w:top w:w="28" w:type="dxa"/>
          <w:bottom w:w="57" w:type="dxa"/>
        </w:tblCellMar>
        <w:tblLook w:val="04A0" w:firstRow="1" w:lastRow="0" w:firstColumn="1" w:lastColumn="0" w:noHBand="0" w:noVBand="1"/>
      </w:tblPr>
      <w:tblGrid>
        <w:gridCol w:w="4973"/>
        <w:gridCol w:w="6006"/>
        <w:gridCol w:w="5282"/>
        <w:gridCol w:w="5282"/>
      </w:tblGrid>
      <w:tr w:rsidR="005177BA" w:rsidRPr="00083CF3" w14:paraId="0AEE3D4D" w14:textId="79A8D9DB" w:rsidTr="005177BA">
        <w:trPr>
          <w:trHeight w:val="1871"/>
        </w:trPr>
        <w:tc>
          <w:tcPr>
            <w:tcW w:w="1154" w:type="pct"/>
            <w:hideMark/>
          </w:tcPr>
          <w:p w14:paraId="73BC89CD" w14:textId="77777777" w:rsidR="005177BA" w:rsidRPr="00083CF3" w:rsidRDefault="005177BA" w:rsidP="008D3072">
            <w:pPr>
              <w:jc w:val="center"/>
              <w:rPr>
                <w:rFonts w:eastAsia="Batang" w:cs="Arial"/>
                <w:b/>
                <w:color w:val="005A84" w:themeColor="accent1"/>
                <w:szCs w:val="20"/>
                <w:lang w:eastAsia="ko-KR"/>
              </w:rPr>
            </w:pPr>
            <w:r w:rsidRPr="00083CF3">
              <w:rPr>
                <w:rFonts w:eastAsia="Batang" w:cs="Arial"/>
                <w:b/>
                <w:color w:val="005A84" w:themeColor="accent1"/>
                <w:szCs w:val="20"/>
                <w:lang w:eastAsia="ko-KR"/>
              </w:rPr>
              <w:t>Biology</w:t>
            </w:r>
          </w:p>
          <w:p w14:paraId="22FF6A1F" w14:textId="77777777" w:rsidR="005177BA" w:rsidRPr="00083CF3" w:rsidRDefault="005177BA" w:rsidP="008D3072">
            <w:pPr>
              <w:spacing w:line="276" w:lineRule="auto"/>
              <w:rPr>
                <w:rFonts w:cs="Arial"/>
                <w:szCs w:val="20"/>
              </w:rPr>
            </w:pPr>
            <w:r w:rsidRPr="00083CF3">
              <w:rPr>
                <w:rFonts w:cs="Arial"/>
                <w:b/>
                <w:iCs/>
                <w:szCs w:val="20"/>
              </w:rPr>
              <w:t xml:space="preserve">Fish fauna: </w:t>
            </w:r>
            <w:r w:rsidRPr="00083CF3">
              <w:rPr>
                <w:rFonts w:cs="Arial"/>
                <w:szCs w:val="20"/>
              </w:rPr>
              <w:t>Species composition and abundance; Presence of type-specific disturbance sensitive species; Age structure of fish communities.</w:t>
            </w:r>
          </w:p>
          <w:p w14:paraId="3B96E96D" w14:textId="77777777" w:rsidR="005177BA" w:rsidRPr="00083CF3" w:rsidRDefault="005177BA" w:rsidP="008D3072">
            <w:pPr>
              <w:spacing w:line="276" w:lineRule="auto"/>
              <w:rPr>
                <w:rFonts w:cs="Arial"/>
                <w:szCs w:val="20"/>
              </w:rPr>
            </w:pPr>
            <w:r w:rsidRPr="00083CF3">
              <w:rPr>
                <w:rFonts w:cs="Arial"/>
                <w:b/>
                <w:iCs/>
                <w:szCs w:val="20"/>
              </w:rPr>
              <w:t xml:space="preserve">Benthic invertebrate fauna: </w:t>
            </w:r>
            <w:r w:rsidRPr="00083CF3">
              <w:rPr>
                <w:rFonts w:cs="Arial"/>
                <w:szCs w:val="20"/>
              </w:rPr>
              <w:t>Composition; Abundance.</w:t>
            </w:r>
          </w:p>
          <w:p w14:paraId="2785BCFC" w14:textId="791B1EAC" w:rsidR="005177BA" w:rsidRPr="00083CF3" w:rsidRDefault="005177BA" w:rsidP="008D3072">
            <w:pPr>
              <w:spacing w:line="276" w:lineRule="auto"/>
              <w:rPr>
                <w:rFonts w:cs="Arial"/>
                <w:sz w:val="16"/>
                <w:szCs w:val="16"/>
              </w:rPr>
            </w:pPr>
            <w:r>
              <w:rPr>
                <w:rFonts w:cs="Arial"/>
                <w:b/>
                <w:iCs/>
                <w:szCs w:val="20"/>
              </w:rPr>
              <w:t xml:space="preserve">Macroalgae </w:t>
            </w:r>
            <w:r w:rsidRPr="00083CF3">
              <w:rPr>
                <w:rFonts w:cs="Arial"/>
                <w:b/>
                <w:iCs/>
                <w:szCs w:val="20"/>
              </w:rPr>
              <w:t xml:space="preserve">and phytoplankton: </w:t>
            </w:r>
            <w:r>
              <w:rPr>
                <w:rFonts w:cs="Arial"/>
                <w:szCs w:val="20"/>
              </w:rPr>
              <w:t>Taxo</w:t>
            </w:r>
            <w:r w:rsidRPr="00083CF3">
              <w:rPr>
                <w:rFonts w:cs="Arial"/>
                <w:szCs w:val="20"/>
              </w:rPr>
              <w:t>nomic composition; Average macro</w:t>
            </w:r>
            <w:r>
              <w:rPr>
                <w:rFonts w:cs="Arial"/>
                <w:szCs w:val="20"/>
              </w:rPr>
              <w:t>algae</w:t>
            </w:r>
            <w:r w:rsidRPr="00083CF3">
              <w:rPr>
                <w:rFonts w:cs="Arial"/>
                <w:szCs w:val="20"/>
              </w:rPr>
              <w:t xml:space="preserve"> and phytoplankton abundance</w:t>
            </w:r>
            <w:r w:rsidRPr="00083CF3">
              <w:rPr>
                <w:rFonts w:cs="Arial"/>
                <w:sz w:val="16"/>
                <w:szCs w:val="16"/>
              </w:rPr>
              <w:t>.</w:t>
            </w:r>
          </w:p>
        </w:tc>
        <w:tc>
          <w:tcPr>
            <w:tcW w:w="1394" w:type="pct"/>
            <w:hideMark/>
          </w:tcPr>
          <w:p w14:paraId="50AFE6D6" w14:textId="77777777" w:rsidR="005177BA" w:rsidRPr="00083CF3" w:rsidRDefault="005177BA" w:rsidP="008D3072">
            <w:pPr>
              <w:jc w:val="center"/>
              <w:rPr>
                <w:rFonts w:eastAsia="Batang" w:cs="Arial"/>
                <w:b/>
                <w:color w:val="005A84" w:themeColor="accent1"/>
                <w:szCs w:val="20"/>
                <w:lang w:eastAsia="ko-KR"/>
              </w:rPr>
            </w:pPr>
            <w:r w:rsidRPr="00083CF3">
              <w:rPr>
                <w:rFonts w:eastAsia="Batang" w:cs="Arial"/>
                <w:b/>
                <w:color w:val="005A84" w:themeColor="accent1"/>
                <w:szCs w:val="20"/>
                <w:lang w:eastAsia="ko-KR"/>
              </w:rPr>
              <w:t>Physicochemical</w:t>
            </w:r>
          </w:p>
          <w:p w14:paraId="0737910A" w14:textId="64440872" w:rsidR="005177BA" w:rsidRPr="00083CF3" w:rsidRDefault="005177BA" w:rsidP="008D3072">
            <w:pPr>
              <w:tabs>
                <w:tab w:val="left" w:pos="720"/>
              </w:tabs>
              <w:spacing w:before="60" w:after="60" w:line="276" w:lineRule="auto"/>
              <w:rPr>
                <w:rFonts w:asciiTheme="minorHAnsi" w:eastAsia="Times New Roman" w:hAnsiTheme="minorHAnsi" w:cs="Arial"/>
                <w:szCs w:val="20"/>
              </w:rPr>
            </w:pPr>
            <w:r w:rsidRPr="00083CF3">
              <w:rPr>
                <w:rFonts w:asciiTheme="minorHAnsi" w:eastAsia="Times New Roman" w:hAnsiTheme="minorHAnsi" w:cs="Arial"/>
                <w:szCs w:val="20"/>
              </w:rPr>
              <w:t>Salinity, Nutrient concentrations, pH, Oxygen balance; Acid neutralising capacity, Temperature, Transparency</w:t>
            </w:r>
            <w:r>
              <w:rPr>
                <w:rFonts w:asciiTheme="minorHAnsi" w:eastAsia="Times New Roman" w:hAnsiTheme="minorHAnsi" w:cs="Arial"/>
                <w:szCs w:val="20"/>
              </w:rPr>
              <w:t>.</w:t>
            </w:r>
            <w:r w:rsidRPr="00083CF3">
              <w:rPr>
                <w:rFonts w:asciiTheme="minorHAnsi" w:eastAsia="Times New Roman" w:hAnsiTheme="minorHAnsi" w:cs="Arial"/>
                <w:szCs w:val="20"/>
              </w:rPr>
              <w:t xml:space="preserve"> </w:t>
            </w:r>
          </w:p>
          <w:p w14:paraId="79C3D252" w14:textId="7E27EC04" w:rsidR="005177BA" w:rsidRPr="00083CF3" w:rsidRDefault="005177BA" w:rsidP="008D3072">
            <w:pPr>
              <w:tabs>
                <w:tab w:val="left" w:pos="720"/>
              </w:tabs>
              <w:spacing w:before="60" w:after="60" w:line="276" w:lineRule="auto"/>
              <w:rPr>
                <w:rFonts w:asciiTheme="minorHAnsi" w:eastAsia="Times New Roman" w:hAnsiTheme="minorHAnsi" w:cs="Arial"/>
                <w:szCs w:val="20"/>
              </w:rPr>
            </w:pPr>
            <w:r w:rsidRPr="00083CF3">
              <w:rPr>
                <w:rFonts w:asciiTheme="minorHAnsi" w:eastAsia="Times New Roman" w:hAnsiTheme="minorHAnsi" w:cs="Arial"/>
                <w:b/>
                <w:szCs w:val="20"/>
              </w:rPr>
              <w:t>Pollution by all</w:t>
            </w:r>
            <w:r w:rsidRPr="00083CF3">
              <w:rPr>
                <w:rFonts w:asciiTheme="minorHAnsi" w:eastAsia="Times New Roman" w:hAnsiTheme="minorHAnsi" w:cs="Arial"/>
                <w:szCs w:val="20"/>
              </w:rPr>
              <w:t xml:space="preserve"> </w:t>
            </w:r>
            <w:r w:rsidRPr="00083CF3">
              <w:rPr>
                <w:rFonts w:asciiTheme="minorHAnsi" w:eastAsia="Times New Roman" w:hAnsiTheme="minorHAnsi" w:cs="Arial"/>
                <w:b/>
                <w:szCs w:val="20"/>
              </w:rPr>
              <w:t>priority substances</w:t>
            </w:r>
            <w:r w:rsidRPr="00083CF3">
              <w:rPr>
                <w:rFonts w:asciiTheme="minorHAnsi" w:eastAsia="Times New Roman" w:hAnsiTheme="minorHAnsi" w:cs="Arial"/>
                <w:szCs w:val="20"/>
              </w:rPr>
              <w:t xml:space="preserve"> identified as </w:t>
            </w:r>
            <w:r>
              <w:rPr>
                <w:rFonts w:asciiTheme="minorHAnsi" w:eastAsia="Times New Roman" w:hAnsiTheme="minorHAnsi" w:cs="Arial"/>
                <w:szCs w:val="20"/>
              </w:rPr>
              <w:t>being discharged into the water</w:t>
            </w:r>
            <w:r w:rsidRPr="00083CF3">
              <w:rPr>
                <w:rFonts w:asciiTheme="minorHAnsi" w:eastAsia="Times New Roman" w:hAnsiTheme="minorHAnsi" w:cs="Arial"/>
                <w:szCs w:val="20"/>
              </w:rPr>
              <w:t>body</w:t>
            </w:r>
            <w:r>
              <w:rPr>
                <w:rFonts w:asciiTheme="minorHAnsi" w:eastAsia="Times New Roman" w:hAnsiTheme="minorHAnsi" w:cs="Arial"/>
                <w:szCs w:val="20"/>
              </w:rPr>
              <w:t>.</w:t>
            </w:r>
          </w:p>
          <w:p w14:paraId="68687BA3" w14:textId="37179E00" w:rsidR="005177BA" w:rsidRPr="00083CF3" w:rsidRDefault="005177BA" w:rsidP="008D3072">
            <w:pPr>
              <w:tabs>
                <w:tab w:val="left" w:pos="720"/>
              </w:tabs>
              <w:spacing w:before="60" w:after="60" w:line="276" w:lineRule="auto"/>
              <w:rPr>
                <w:rFonts w:asciiTheme="minorHAnsi" w:eastAsia="Times New Roman" w:hAnsiTheme="minorHAnsi" w:cstheme="minorHAnsi"/>
                <w:b/>
                <w:bCs/>
                <w:sz w:val="18"/>
                <w:szCs w:val="18"/>
              </w:rPr>
            </w:pPr>
            <w:r w:rsidRPr="00083CF3">
              <w:rPr>
                <w:rFonts w:asciiTheme="minorHAnsi" w:eastAsia="Times New Roman" w:hAnsiTheme="minorHAnsi" w:cs="Arial"/>
                <w:b/>
                <w:szCs w:val="20"/>
              </w:rPr>
              <w:t>Pollution by</w:t>
            </w:r>
            <w:r w:rsidRPr="00083CF3">
              <w:rPr>
                <w:rFonts w:asciiTheme="minorHAnsi" w:eastAsia="Times New Roman" w:hAnsiTheme="minorHAnsi" w:cs="Arial"/>
                <w:szCs w:val="20"/>
              </w:rPr>
              <w:t xml:space="preserve"> </w:t>
            </w:r>
            <w:r w:rsidRPr="00083CF3">
              <w:rPr>
                <w:rFonts w:asciiTheme="minorHAnsi" w:eastAsia="Times New Roman" w:hAnsiTheme="minorHAnsi" w:cs="Arial"/>
                <w:b/>
                <w:szCs w:val="20"/>
              </w:rPr>
              <w:t>other substances</w:t>
            </w:r>
            <w:r w:rsidRPr="00083CF3">
              <w:rPr>
                <w:rFonts w:asciiTheme="minorHAnsi" w:eastAsia="Times New Roman" w:hAnsiTheme="minorHAnsi" w:cs="Arial"/>
                <w:szCs w:val="20"/>
              </w:rPr>
              <w:t xml:space="preserve"> identified as being discharged in signif</w:t>
            </w:r>
            <w:r>
              <w:rPr>
                <w:rFonts w:asciiTheme="minorHAnsi" w:eastAsia="Times New Roman" w:hAnsiTheme="minorHAnsi" w:cs="Arial"/>
                <w:szCs w:val="20"/>
              </w:rPr>
              <w:t>icant quantities into the water</w:t>
            </w:r>
            <w:r w:rsidRPr="00083CF3">
              <w:rPr>
                <w:rFonts w:asciiTheme="minorHAnsi" w:eastAsia="Times New Roman" w:hAnsiTheme="minorHAnsi" w:cs="Arial"/>
                <w:szCs w:val="20"/>
              </w:rPr>
              <w:t>body</w:t>
            </w:r>
            <w:r>
              <w:rPr>
                <w:rFonts w:asciiTheme="minorHAnsi" w:eastAsia="Times New Roman" w:hAnsiTheme="minorHAnsi" w:cs="Arial"/>
                <w:szCs w:val="20"/>
              </w:rPr>
              <w:t>.</w:t>
            </w:r>
          </w:p>
        </w:tc>
        <w:tc>
          <w:tcPr>
            <w:tcW w:w="1226" w:type="pct"/>
            <w:hideMark/>
          </w:tcPr>
          <w:p w14:paraId="0B5C1321" w14:textId="2CC0525F" w:rsidR="005177BA" w:rsidRPr="00083CF3" w:rsidRDefault="005177BA" w:rsidP="008D3072">
            <w:pPr>
              <w:jc w:val="center"/>
              <w:rPr>
                <w:rFonts w:eastAsia="Batang" w:cs="Arial"/>
                <w:b/>
                <w:color w:val="005A84" w:themeColor="accent1"/>
                <w:szCs w:val="20"/>
                <w:lang w:eastAsia="ko-KR"/>
              </w:rPr>
            </w:pPr>
            <w:r w:rsidRPr="00083CF3">
              <w:rPr>
                <w:rFonts w:eastAsia="Batang" w:cs="Arial"/>
                <w:b/>
                <w:color w:val="005A84" w:themeColor="accent1"/>
                <w:szCs w:val="20"/>
                <w:lang w:eastAsia="ko-KR"/>
              </w:rPr>
              <w:t>Hydro</w:t>
            </w:r>
            <w:r>
              <w:rPr>
                <w:rFonts w:eastAsia="Batang" w:cs="Arial"/>
                <w:b/>
                <w:color w:val="005A84" w:themeColor="accent1"/>
                <w:szCs w:val="20"/>
                <w:lang w:eastAsia="ko-KR"/>
              </w:rPr>
              <w:t>-</w:t>
            </w:r>
            <w:r w:rsidRPr="00083CF3">
              <w:rPr>
                <w:rFonts w:eastAsia="Batang" w:cs="Arial"/>
                <w:b/>
                <w:color w:val="005A84" w:themeColor="accent1"/>
                <w:szCs w:val="20"/>
                <w:lang w:eastAsia="ko-KR"/>
              </w:rPr>
              <w:t>morphological Supporting Elements</w:t>
            </w:r>
          </w:p>
          <w:p w14:paraId="66569694" w14:textId="1556B978" w:rsidR="005177BA" w:rsidRPr="00083CF3" w:rsidRDefault="005177BA" w:rsidP="008D3072">
            <w:pPr>
              <w:tabs>
                <w:tab w:val="left" w:pos="720"/>
              </w:tabs>
              <w:spacing w:before="60" w:after="60" w:line="276" w:lineRule="auto"/>
              <w:rPr>
                <w:rFonts w:asciiTheme="minorHAnsi" w:eastAsia="Times New Roman" w:hAnsiTheme="minorHAnsi" w:cs="Arial"/>
                <w:b/>
                <w:szCs w:val="20"/>
              </w:rPr>
            </w:pPr>
            <w:r w:rsidRPr="00083CF3">
              <w:rPr>
                <w:rFonts w:asciiTheme="minorHAnsi" w:eastAsia="Times New Roman" w:hAnsiTheme="minorHAnsi" w:cs="Arial"/>
                <w:b/>
                <w:szCs w:val="20"/>
              </w:rPr>
              <w:t xml:space="preserve">Hydrological regime: </w:t>
            </w:r>
            <w:r w:rsidRPr="00083CF3">
              <w:rPr>
                <w:rFonts w:asciiTheme="minorHAnsi" w:eastAsia="Times New Roman" w:hAnsiTheme="minorHAnsi" w:cs="Arial"/>
                <w:szCs w:val="20"/>
              </w:rPr>
              <w:t>Quantity and dynamics of water flow</w:t>
            </w:r>
            <w:r>
              <w:rPr>
                <w:rFonts w:asciiTheme="minorHAnsi" w:eastAsia="Times New Roman" w:hAnsiTheme="minorHAnsi" w:cs="Arial"/>
                <w:szCs w:val="20"/>
              </w:rPr>
              <w:t>.</w:t>
            </w:r>
          </w:p>
          <w:p w14:paraId="22DB9172" w14:textId="5E15E7E0" w:rsidR="005177BA" w:rsidRPr="00083CF3" w:rsidRDefault="005177BA" w:rsidP="008D3072">
            <w:pPr>
              <w:tabs>
                <w:tab w:val="left" w:pos="720"/>
              </w:tabs>
              <w:spacing w:before="60" w:after="60" w:line="276" w:lineRule="auto"/>
              <w:rPr>
                <w:rFonts w:asciiTheme="minorHAnsi" w:eastAsia="Times New Roman" w:hAnsiTheme="minorHAnsi" w:cs="Arial"/>
                <w:sz w:val="16"/>
                <w:szCs w:val="16"/>
              </w:rPr>
            </w:pPr>
            <w:r w:rsidRPr="00083CF3">
              <w:rPr>
                <w:rFonts w:asciiTheme="minorHAnsi" w:eastAsia="Times New Roman" w:hAnsiTheme="minorHAnsi" w:cs="Arial"/>
                <w:b/>
                <w:szCs w:val="20"/>
              </w:rPr>
              <w:t xml:space="preserve">Morphological conditions: </w:t>
            </w:r>
            <w:r w:rsidRPr="00083CF3">
              <w:rPr>
                <w:rFonts w:asciiTheme="minorHAnsi" w:eastAsia="Times New Roman" w:hAnsiTheme="minorHAnsi" w:cs="Arial"/>
                <w:szCs w:val="20"/>
              </w:rPr>
              <w:t xml:space="preserve">water column depth variation; Structure and substrate of the </w:t>
            </w:r>
            <w:proofErr w:type="gramStart"/>
            <w:r>
              <w:rPr>
                <w:rFonts w:asciiTheme="minorHAnsi" w:eastAsia="Times New Roman" w:hAnsiTheme="minorHAnsi" w:cs="Arial"/>
                <w:szCs w:val="20"/>
              </w:rPr>
              <w:t>river</w:t>
            </w:r>
            <w:r w:rsidRPr="00083CF3">
              <w:rPr>
                <w:rFonts w:asciiTheme="minorHAnsi" w:eastAsia="Times New Roman" w:hAnsiTheme="minorHAnsi" w:cs="Arial"/>
                <w:szCs w:val="20"/>
              </w:rPr>
              <w:t xml:space="preserve"> bed</w:t>
            </w:r>
            <w:proofErr w:type="gramEnd"/>
            <w:r w:rsidRPr="00083CF3">
              <w:rPr>
                <w:rFonts w:asciiTheme="minorHAnsi" w:eastAsia="Times New Roman" w:hAnsiTheme="minorHAnsi" w:cs="Arial"/>
                <w:szCs w:val="20"/>
              </w:rPr>
              <w:t>.</w:t>
            </w:r>
          </w:p>
        </w:tc>
        <w:tc>
          <w:tcPr>
            <w:tcW w:w="1226" w:type="pct"/>
            <w:vMerge w:val="restart"/>
          </w:tcPr>
          <w:p w14:paraId="7D6FE071" w14:textId="1FB2F493" w:rsidR="002053FB" w:rsidRDefault="002053FB" w:rsidP="002053FB">
            <w:pPr>
              <w:jc w:val="center"/>
              <w:rPr>
                <w:rFonts w:eastAsia="Batang" w:cs="Arial"/>
                <w:b/>
                <w:color w:val="005A84" w:themeColor="accent1"/>
                <w:szCs w:val="20"/>
                <w:lang w:eastAsia="ko-KR"/>
              </w:rPr>
            </w:pPr>
            <w:r w:rsidRPr="00083CF3">
              <w:rPr>
                <w:rFonts w:eastAsia="Batang" w:cs="Arial"/>
                <w:b/>
                <w:color w:val="005A84" w:themeColor="accent1"/>
                <w:szCs w:val="20"/>
                <w:lang w:eastAsia="ko-KR"/>
              </w:rPr>
              <w:t xml:space="preserve">Mitigation Measures </w:t>
            </w:r>
            <w:r>
              <w:rPr>
                <w:rFonts w:eastAsia="Batang" w:cs="Arial"/>
                <w:b/>
                <w:color w:val="005A84" w:themeColor="accent1"/>
                <w:szCs w:val="20"/>
                <w:lang w:eastAsia="ko-KR"/>
              </w:rPr>
              <w:t>that will be employed throughout the works</w:t>
            </w:r>
          </w:p>
          <w:p w14:paraId="2F5D6DF1" w14:textId="6E97E89B" w:rsidR="002053FB" w:rsidRDefault="002053FB" w:rsidP="002053FB">
            <w:pPr>
              <w:jc w:val="center"/>
              <w:rPr>
                <w:rFonts w:eastAsia="Batang" w:cs="Arial"/>
                <w:b/>
                <w:color w:val="005A84" w:themeColor="accent1"/>
                <w:szCs w:val="20"/>
                <w:lang w:eastAsia="ko-KR"/>
              </w:rPr>
            </w:pPr>
          </w:p>
          <w:p w14:paraId="16B12787" w14:textId="3F46C754" w:rsidR="004C5A9E" w:rsidRDefault="004C5A9E" w:rsidP="004C5A9E">
            <w:pPr>
              <w:pStyle w:val="ListParagraph"/>
              <w:numPr>
                <w:ilvl w:val="0"/>
                <w:numId w:val="32"/>
              </w:numPr>
              <w:rPr>
                <w:rFonts w:ascii="Arial" w:hAnsi="Arial"/>
                <w:color w:val="58595B" w:themeColor="text2"/>
                <w:sz w:val="20"/>
              </w:rPr>
            </w:pPr>
            <w:r w:rsidRPr="004C5A9E">
              <w:rPr>
                <w:rFonts w:ascii="Arial" w:hAnsi="Arial"/>
                <w:color w:val="58595B" w:themeColor="text2"/>
                <w:sz w:val="20"/>
              </w:rPr>
              <w:t>Working during daylight hours, during low tide</w:t>
            </w:r>
            <w:r w:rsidR="001763A9">
              <w:rPr>
                <w:rFonts w:ascii="Arial" w:hAnsi="Arial"/>
                <w:color w:val="58595B" w:themeColor="text2"/>
                <w:sz w:val="20"/>
              </w:rPr>
              <w:t xml:space="preserve"> / </w:t>
            </w:r>
            <w:r w:rsidR="001E5120">
              <w:rPr>
                <w:rFonts w:ascii="Arial" w:hAnsi="Arial"/>
                <w:color w:val="58595B" w:themeColor="text2"/>
                <w:sz w:val="20"/>
              </w:rPr>
              <w:t>areas from which the tide has been excluded</w:t>
            </w:r>
            <w:r w:rsidRPr="004C5A9E">
              <w:rPr>
                <w:rFonts w:ascii="Arial" w:hAnsi="Arial"/>
                <w:color w:val="58595B" w:themeColor="text2"/>
                <w:sz w:val="20"/>
              </w:rPr>
              <w:t xml:space="preserve"> and outside busy summer </w:t>
            </w:r>
            <w:proofErr w:type="gramStart"/>
            <w:r w:rsidRPr="004C5A9E">
              <w:rPr>
                <w:rFonts w:ascii="Arial" w:hAnsi="Arial"/>
                <w:color w:val="58595B" w:themeColor="text2"/>
                <w:sz w:val="20"/>
              </w:rPr>
              <w:t>months;</w:t>
            </w:r>
            <w:proofErr w:type="gramEnd"/>
          </w:p>
          <w:p w14:paraId="253ADEFB" w14:textId="70DC9FE2" w:rsidR="003D41A3" w:rsidRPr="003D41A3" w:rsidRDefault="003D41A3" w:rsidP="003D41A3">
            <w:pPr>
              <w:pStyle w:val="ListParagraph"/>
              <w:numPr>
                <w:ilvl w:val="0"/>
                <w:numId w:val="32"/>
              </w:numPr>
              <w:rPr>
                <w:rFonts w:ascii="Arial" w:hAnsi="Arial"/>
                <w:color w:val="58595B" w:themeColor="text2"/>
                <w:sz w:val="20"/>
              </w:rPr>
            </w:pPr>
            <w:r w:rsidRPr="003D41A3">
              <w:rPr>
                <w:rFonts w:ascii="Arial" w:hAnsi="Arial"/>
                <w:color w:val="58595B" w:themeColor="text2"/>
                <w:sz w:val="20"/>
              </w:rPr>
              <w:t xml:space="preserve">A toolbox talk will be given to contractors prior to the start date </w:t>
            </w:r>
            <w:proofErr w:type="gramStart"/>
            <w:r w:rsidRPr="003D41A3">
              <w:rPr>
                <w:rFonts w:ascii="Arial" w:hAnsi="Arial"/>
                <w:color w:val="58595B" w:themeColor="text2"/>
                <w:sz w:val="20"/>
              </w:rPr>
              <w:t>in order to</w:t>
            </w:r>
            <w:proofErr w:type="gramEnd"/>
            <w:r w:rsidRPr="003D41A3">
              <w:rPr>
                <w:rFonts w:ascii="Arial" w:hAnsi="Arial"/>
                <w:color w:val="58595B" w:themeColor="text2"/>
                <w:sz w:val="20"/>
              </w:rPr>
              <w:t xml:space="preserve"> inform</w:t>
            </w:r>
            <w:r>
              <w:rPr>
                <w:rFonts w:ascii="Arial" w:hAnsi="Arial"/>
                <w:color w:val="58595B" w:themeColor="text2"/>
                <w:sz w:val="20"/>
              </w:rPr>
              <w:t xml:space="preserve"> </w:t>
            </w:r>
            <w:r w:rsidRPr="00F87C14">
              <w:rPr>
                <w:rFonts w:ascii="Arial" w:hAnsi="Arial"/>
                <w:color w:val="58595B" w:themeColor="text2"/>
                <w:sz w:val="20"/>
              </w:rPr>
              <w:t>contractors of the sensitive habitat and the limitations on access and working areas within the Mill</w:t>
            </w:r>
            <w:r w:rsidR="002D615C">
              <w:rPr>
                <w:rFonts w:ascii="Arial" w:hAnsi="Arial"/>
                <w:color w:val="58595B" w:themeColor="text2"/>
                <w:sz w:val="20"/>
              </w:rPr>
              <w:t>p</w:t>
            </w:r>
            <w:r w:rsidRPr="00F87C14">
              <w:rPr>
                <w:rFonts w:ascii="Arial" w:hAnsi="Arial"/>
                <w:color w:val="58595B" w:themeColor="text2"/>
                <w:sz w:val="20"/>
              </w:rPr>
              <w:t>ond.</w:t>
            </w:r>
          </w:p>
          <w:p w14:paraId="254625E2" w14:textId="6FB5FFC8" w:rsidR="004C5A9E" w:rsidRDefault="004C5A9E" w:rsidP="004C5A9E">
            <w:pPr>
              <w:pStyle w:val="ListParagraph"/>
              <w:numPr>
                <w:ilvl w:val="0"/>
                <w:numId w:val="32"/>
              </w:numPr>
              <w:rPr>
                <w:rFonts w:ascii="Arial" w:hAnsi="Arial"/>
                <w:color w:val="58595B" w:themeColor="text2"/>
                <w:sz w:val="20"/>
              </w:rPr>
            </w:pPr>
            <w:r w:rsidRPr="004C5A9E">
              <w:rPr>
                <w:rFonts w:ascii="Arial" w:hAnsi="Arial"/>
                <w:color w:val="58595B" w:themeColor="text2"/>
                <w:sz w:val="20"/>
              </w:rPr>
              <w:t xml:space="preserve">Use of bio-degradable fuels, well-maintained equipment and spill kits provided for fuel/oil leaks. Plant and machinery will be switched off when not in </w:t>
            </w:r>
            <w:proofErr w:type="gramStart"/>
            <w:r w:rsidRPr="004C5A9E">
              <w:rPr>
                <w:rFonts w:ascii="Arial" w:hAnsi="Arial"/>
                <w:color w:val="58595B" w:themeColor="text2"/>
                <w:sz w:val="20"/>
              </w:rPr>
              <w:t>use;</w:t>
            </w:r>
            <w:proofErr w:type="gramEnd"/>
          </w:p>
          <w:p w14:paraId="3422939E" w14:textId="2FADF51C" w:rsidR="00DE7AA0" w:rsidRPr="004C5A9E" w:rsidRDefault="00DE7AA0" w:rsidP="004C5A9E">
            <w:pPr>
              <w:pStyle w:val="ListParagraph"/>
              <w:numPr>
                <w:ilvl w:val="0"/>
                <w:numId w:val="32"/>
              </w:numPr>
              <w:rPr>
                <w:rFonts w:ascii="Arial" w:hAnsi="Arial"/>
                <w:color w:val="58595B" w:themeColor="text2"/>
                <w:sz w:val="20"/>
              </w:rPr>
            </w:pPr>
            <w:r w:rsidRPr="00DE7AA0">
              <w:rPr>
                <w:rFonts w:ascii="Arial" w:hAnsi="Arial"/>
                <w:color w:val="58595B" w:themeColor="text2"/>
                <w:sz w:val="20"/>
              </w:rPr>
              <w:t>No materials to be stored in the intertidal area.</w:t>
            </w:r>
          </w:p>
          <w:p w14:paraId="0F281FA7" w14:textId="77777777" w:rsidR="004C5A9E" w:rsidRPr="004C5A9E" w:rsidRDefault="004C5A9E" w:rsidP="004C5A9E">
            <w:pPr>
              <w:pStyle w:val="ListParagraph"/>
              <w:numPr>
                <w:ilvl w:val="0"/>
                <w:numId w:val="32"/>
              </w:numPr>
              <w:rPr>
                <w:rFonts w:ascii="Arial" w:hAnsi="Arial"/>
                <w:color w:val="58595B" w:themeColor="text2"/>
                <w:sz w:val="20"/>
              </w:rPr>
            </w:pPr>
            <w:r w:rsidRPr="004C5A9E">
              <w:rPr>
                <w:rFonts w:ascii="Arial" w:hAnsi="Arial"/>
                <w:color w:val="58595B" w:themeColor="text2"/>
                <w:sz w:val="20"/>
              </w:rPr>
              <w:t xml:space="preserve">General measures to avoid or alleviate negative impacts on ecological receptors such as following the Pollution Prevention Guidelines, and the Construction Industry Research and Information Association (CIRIA) guidance on the control of water pollution from construction </w:t>
            </w:r>
            <w:proofErr w:type="gramStart"/>
            <w:r w:rsidRPr="004C5A9E">
              <w:rPr>
                <w:rFonts w:ascii="Arial" w:hAnsi="Arial"/>
                <w:color w:val="58595B" w:themeColor="text2"/>
                <w:sz w:val="20"/>
              </w:rPr>
              <w:t>sites;</w:t>
            </w:r>
            <w:proofErr w:type="gramEnd"/>
          </w:p>
          <w:p w14:paraId="11530743" w14:textId="5BD4A1EE" w:rsidR="004C5A9E" w:rsidRDefault="004C5A9E" w:rsidP="004C5A9E">
            <w:pPr>
              <w:pStyle w:val="ListParagraph"/>
              <w:numPr>
                <w:ilvl w:val="0"/>
                <w:numId w:val="32"/>
              </w:numPr>
              <w:rPr>
                <w:rFonts w:ascii="Arial" w:hAnsi="Arial"/>
                <w:color w:val="58595B" w:themeColor="text2"/>
                <w:sz w:val="20"/>
              </w:rPr>
            </w:pPr>
            <w:r w:rsidRPr="004C5A9E">
              <w:rPr>
                <w:rFonts w:ascii="Arial" w:hAnsi="Arial"/>
                <w:color w:val="58595B" w:themeColor="text2"/>
                <w:sz w:val="20"/>
              </w:rPr>
              <w:t>All equipment and materials used will be in a clean condition prior to their arrival on site, and on removal from site, to minimise risk of introducing INNS into the marine environment.</w:t>
            </w:r>
          </w:p>
          <w:p w14:paraId="075516CF" w14:textId="5A048392" w:rsidR="000F0C51" w:rsidRPr="004C5A9E" w:rsidRDefault="000F0C51" w:rsidP="004C5A9E">
            <w:pPr>
              <w:pStyle w:val="ListParagraph"/>
              <w:numPr>
                <w:ilvl w:val="0"/>
                <w:numId w:val="32"/>
              </w:numPr>
              <w:rPr>
                <w:rFonts w:ascii="Arial" w:hAnsi="Arial"/>
                <w:color w:val="58595B" w:themeColor="text2"/>
                <w:sz w:val="20"/>
              </w:rPr>
            </w:pPr>
            <w:r w:rsidRPr="000F0C51">
              <w:rPr>
                <w:rFonts w:ascii="Arial" w:hAnsi="Arial"/>
                <w:color w:val="58595B" w:themeColor="text2"/>
                <w:sz w:val="20"/>
              </w:rPr>
              <w:t>Raise awareness of the presence of otters (no holt in vicinity).</w:t>
            </w:r>
          </w:p>
          <w:p w14:paraId="54C3795E" w14:textId="77777777" w:rsidR="002053FB" w:rsidRDefault="002053FB" w:rsidP="002053FB">
            <w:pPr>
              <w:jc w:val="center"/>
            </w:pPr>
          </w:p>
          <w:p w14:paraId="5DBAA590" w14:textId="77777777" w:rsidR="005177BA" w:rsidRPr="00083CF3" w:rsidRDefault="005177BA" w:rsidP="002053FB">
            <w:pPr>
              <w:jc w:val="center"/>
              <w:rPr>
                <w:rFonts w:eastAsia="Batang" w:cs="Arial"/>
                <w:b/>
                <w:color w:val="005A84" w:themeColor="accent1"/>
                <w:szCs w:val="20"/>
                <w:lang w:eastAsia="ko-KR"/>
              </w:rPr>
            </w:pPr>
          </w:p>
        </w:tc>
      </w:tr>
      <w:tr w:rsidR="005177BA" w:rsidRPr="00083CF3" w14:paraId="55F0D9F9" w14:textId="4D553C0E" w:rsidTr="005177BA">
        <w:trPr>
          <w:trHeight w:val="423"/>
        </w:trPr>
        <w:tc>
          <w:tcPr>
            <w:tcW w:w="1154" w:type="pct"/>
          </w:tcPr>
          <w:p w14:paraId="4E4EA90E" w14:textId="6E4DD2AE" w:rsidR="005177BA" w:rsidRPr="00BC532E" w:rsidRDefault="005177BA" w:rsidP="00BC532E">
            <w:pPr>
              <w:pStyle w:val="TableHeading"/>
              <w:rPr>
                <w:b/>
              </w:rPr>
            </w:pPr>
            <w:r w:rsidRPr="00BC532E">
              <w:rPr>
                <w:b/>
              </w:rPr>
              <w:t>Assessment of Impact</w:t>
            </w:r>
          </w:p>
        </w:tc>
        <w:tc>
          <w:tcPr>
            <w:tcW w:w="1394" w:type="pct"/>
          </w:tcPr>
          <w:p w14:paraId="3AB859F3" w14:textId="721DE1BF" w:rsidR="005177BA" w:rsidRPr="00BC532E" w:rsidRDefault="005177BA" w:rsidP="00BC532E">
            <w:pPr>
              <w:pStyle w:val="TableHeading"/>
              <w:rPr>
                <w:b/>
              </w:rPr>
            </w:pPr>
            <w:r w:rsidRPr="00BC532E">
              <w:rPr>
                <w:b/>
              </w:rPr>
              <w:t>Assessment of Impact</w:t>
            </w:r>
          </w:p>
        </w:tc>
        <w:tc>
          <w:tcPr>
            <w:tcW w:w="1226" w:type="pct"/>
          </w:tcPr>
          <w:p w14:paraId="4D5F98BE" w14:textId="38619DE4" w:rsidR="005177BA" w:rsidRPr="00BC532E" w:rsidRDefault="005177BA" w:rsidP="00BC532E">
            <w:pPr>
              <w:pStyle w:val="TableHeading"/>
              <w:rPr>
                <w:b/>
              </w:rPr>
            </w:pPr>
            <w:r w:rsidRPr="00BC532E">
              <w:rPr>
                <w:b/>
              </w:rPr>
              <w:t>Assessment of Impact</w:t>
            </w:r>
          </w:p>
        </w:tc>
        <w:tc>
          <w:tcPr>
            <w:tcW w:w="1226" w:type="pct"/>
            <w:vMerge/>
          </w:tcPr>
          <w:p w14:paraId="59EDC332" w14:textId="77777777" w:rsidR="005177BA" w:rsidRPr="00BC532E" w:rsidRDefault="005177BA" w:rsidP="00BC532E">
            <w:pPr>
              <w:pStyle w:val="TableHeading"/>
              <w:rPr>
                <w:b/>
              </w:rPr>
            </w:pPr>
          </w:p>
        </w:tc>
      </w:tr>
      <w:tr w:rsidR="005177BA" w:rsidRPr="00083CF3" w14:paraId="281FB443" w14:textId="0A4FF9CA" w:rsidTr="005177BA">
        <w:trPr>
          <w:trHeight w:val="3897"/>
        </w:trPr>
        <w:tc>
          <w:tcPr>
            <w:tcW w:w="1154" w:type="pct"/>
            <w:hideMark/>
          </w:tcPr>
          <w:p w14:paraId="366E640F" w14:textId="4876ECED" w:rsidR="005177BA" w:rsidRDefault="005177BA" w:rsidP="00251831">
            <w:pPr>
              <w:spacing w:after="80"/>
            </w:pPr>
            <w:r>
              <w:t>During previous consultation</w:t>
            </w:r>
            <w:r w:rsidR="00995501">
              <w:t xml:space="preserve"> as discussed in Section </w:t>
            </w:r>
            <w:r w:rsidR="00176AFE">
              <w:t>1.2</w:t>
            </w:r>
            <w:r w:rsidR="00995501">
              <w:t>,</w:t>
            </w:r>
            <w:r>
              <w:t xml:space="preserve"> </w:t>
            </w:r>
            <w:r w:rsidR="004D2456">
              <w:t>assessment of impacts</w:t>
            </w:r>
            <w:r>
              <w:t xml:space="preserve"> </w:t>
            </w:r>
            <w:proofErr w:type="gramStart"/>
            <w:r>
              <w:t>were</w:t>
            </w:r>
            <w:proofErr w:type="gramEnd"/>
            <w:r>
              <w:t xml:space="preserve"> raised regarding the tentacled lagoon worm, </w:t>
            </w:r>
            <w:proofErr w:type="spellStart"/>
            <w:r w:rsidRPr="00C142C5">
              <w:rPr>
                <w:i/>
                <w:iCs/>
              </w:rPr>
              <w:t>Alkmaria</w:t>
            </w:r>
            <w:proofErr w:type="spellEnd"/>
            <w:r w:rsidRPr="00C142C5">
              <w:rPr>
                <w:i/>
                <w:iCs/>
              </w:rPr>
              <w:t xml:space="preserve"> </w:t>
            </w:r>
            <w:proofErr w:type="spellStart"/>
            <w:r w:rsidRPr="00C142C5">
              <w:rPr>
                <w:i/>
                <w:iCs/>
              </w:rPr>
              <w:t>romijni</w:t>
            </w:r>
            <w:proofErr w:type="spellEnd"/>
            <w:r>
              <w:rPr>
                <w:i/>
                <w:iCs/>
              </w:rPr>
              <w:t xml:space="preserve">, </w:t>
            </w:r>
            <w:r w:rsidR="00995501" w:rsidRPr="00995501">
              <w:t>and</w:t>
            </w:r>
            <w:r w:rsidRPr="00995501">
              <w:t xml:space="preserve"> th</w:t>
            </w:r>
            <w:r w:rsidRPr="008621BD">
              <w:t xml:space="preserve">e potential drying out of the </w:t>
            </w:r>
            <w:r w:rsidR="001F4211" w:rsidRPr="008621BD">
              <w:t>mudflats</w:t>
            </w:r>
            <w:r>
              <w:t xml:space="preserve">. </w:t>
            </w:r>
            <w:r w:rsidR="00CB2921">
              <w:t xml:space="preserve"> </w:t>
            </w:r>
            <w:r>
              <w:t xml:space="preserve">NRW reported the Millpond as having patchily dense oligochaete worms, including low population numbers of the tentacled lagoon worm </w:t>
            </w:r>
            <w:sdt>
              <w:sdtPr>
                <w:id w:val="2058895263"/>
                <w:citation/>
              </w:sdtPr>
              <w:sdtEndPr/>
              <w:sdtContent>
                <w:r>
                  <w:fldChar w:fldCharType="begin"/>
                </w:r>
                <w:r>
                  <w:instrText xml:space="preserve"> CITATION NRW182 \l 2057 </w:instrText>
                </w:r>
                <w:r>
                  <w:fldChar w:fldCharType="separate"/>
                </w:r>
                <w:r w:rsidR="00334F8A" w:rsidRPr="00334F8A">
                  <w:rPr>
                    <w:noProof/>
                  </w:rPr>
                  <w:t>(NRW, 2018)</w:t>
                </w:r>
                <w:r>
                  <w:fldChar w:fldCharType="end"/>
                </w:r>
              </w:sdtContent>
            </w:sdt>
            <w:r>
              <w:t xml:space="preserve">. </w:t>
            </w:r>
            <w:r w:rsidR="00E71216">
              <w:t xml:space="preserve"> </w:t>
            </w:r>
            <w:r>
              <w:t>T</w:t>
            </w:r>
            <w:r w:rsidR="00995501">
              <w:t>h</w:t>
            </w:r>
            <w:r>
              <w:t xml:space="preserve">e method of works has been </w:t>
            </w:r>
            <w:r w:rsidR="004D2456">
              <w:t>updated</w:t>
            </w:r>
            <w:r>
              <w:t xml:space="preserve"> to ensure efficient flooding of the mudflats including </w:t>
            </w:r>
            <w:r w:rsidR="008424F6">
              <w:t>spill over</w:t>
            </w:r>
            <w:r>
              <w:t xml:space="preserve"> during Spring tides so that the Millpond will only be left dry for </w:t>
            </w:r>
            <w:r w:rsidR="00242F38">
              <w:t>a maximum of</w:t>
            </w:r>
            <w:r>
              <w:t xml:space="preserve">, up to </w:t>
            </w:r>
            <w:r w:rsidR="00242F38">
              <w:t>7</w:t>
            </w:r>
            <w:r>
              <w:t xml:space="preserve"> days</w:t>
            </w:r>
            <w:r w:rsidR="00E71216">
              <w:t>,</w:t>
            </w:r>
            <w:r>
              <w:t xml:space="preserve"> allowing sufficient</w:t>
            </w:r>
            <w:r w:rsidR="00242F38">
              <w:t xml:space="preserve"> hydration</w:t>
            </w:r>
            <w:r>
              <w:t xml:space="preserve"> for the Tentacled Lagoon Worm communities.</w:t>
            </w:r>
          </w:p>
          <w:p w14:paraId="54297CA8" w14:textId="313B1492" w:rsidR="005177BA" w:rsidRPr="00B635DB" w:rsidRDefault="00E71216" w:rsidP="00DD15C8">
            <w:pPr>
              <w:spacing w:after="80"/>
            </w:pPr>
            <w:r>
              <w:t>A</w:t>
            </w:r>
            <w:r w:rsidR="005177BA">
              <w:t xml:space="preserve">ll </w:t>
            </w:r>
            <w:r w:rsidR="00064E2E">
              <w:t>repair works</w:t>
            </w:r>
            <w:r w:rsidR="005177BA">
              <w:t xml:space="preserve"> will be undertaken during </w:t>
            </w:r>
            <w:r w:rsidR="00064E2E">
              <w:t xml:space="preserve">neap </w:t>
            </w:r>
            <w:r w:rsidR="005177BA">
              <w:t>tide</w:t>
            </w:r>
            <w:r w:rsidR="00064E2E">
              <w:t>s</w:t>
            </w:r>
            <w:r w:rsidR="005177BA">
              <w:t xml:space="preserve"> or at the surface, away from tidal reaches</w:t>
            </w:r>
            <w:r w:rsidR="00564C9A">
              <w:t xml:space="preserve"> and in a limited timeframe.  </w:t>
            </w:r>
            <w:r w:rsidR="005177BA">
              <w:t xml:space="preserve">Therefore, as there </w:t>
            </w:r>
            <w:r w:rsidR="00875D7C">
              <w:t>are</w:t>
            </w:r>
            <w:r w:rsidR="005177BA">
              <w:t xml:space="preserve"> </w:t>
            </w:r>
            <w:r w:rsidR="0099673C">
              <w:t>limited</w:t>
            </w:r>
            <w:r w:rsidR="005177BA">
              <w:t xml:space="preserve"> pathway</w:t>
            </w:r>
            <w:r w:rsidR="00875D7C">
              <w:t>s</w:t>
            </w:r>
            <w:r w:rsidR="005177BA">
              <w:t xml:space="preserve"> between the Works and the waterbody when the works are proposed to take place, no impacts on biological elements are expected.</w:t>
            </w:r>
          </w:p>
        </w:tc>
        <w:tc>
          <w:tcPr>
            <w:tcW w:w="1394" w:type="pct"/>
            <w:hideMark/>
          </w:tcPr>
          <w:p w14:paraId="58F29929" w14:textId="156C2328" w:rsidR="005177BA" w:rsidRDefault="005177BA" w:rsidP="00C631A0">
            <w:pPr>
              <w:spacing w:after="80"/>
            </w:pPr>
            <w:r>
              <w:t xml:space="preserve">As shown in </w:t>
            </w:r>
            <w:r w:rsidRPr="007161B5">
              <w:rPr>
                <w:highlight w:val="yellow"/>
              </w:rPr>
              <w:t xml:space="preserve">Table </w:t>
            </w:r>
            <w:r w:rsidR="000A2A4C">
              <w:rPr>
                <w:highlight w:val="yellow"/>
              </w:rPr>
              <w:t>4-3</w:t>
            </w:r>
            <w:r w:rsidRPr="007161B5">
              <w:rPr>
                <w:highlight w:val="yellow"/>
              </w:rPr>
              <w:t>,</w:t>
            </w:r>
            <w:r>
              <w:t xml:space="preserve"> the Milford Haven Inner waterbody has had ‘Fail’ chemical status since 2015. WFD monitoring has recorded the reason for this to be Tributyltin levels along with ‘Moderate’ Dissolved Inorganic Nitrogen levels</w:t>
            </w:r>
            <w:r w:rsidR="00242F38">
              <w:t xml:space="preserve"> (DIN)</w:t>
            </w:r>
            <w:r>
              <w:t xml:space="preserve">. Dissolved Oxygen has been assessed as ‘High’. Temperature and pH have not been assessed. All trace metals have been assessed as ‘Good’. </w:t>
            </w:r>
          </w:p>
          <w:p w14:paraId="6A9B4EDC" w14:textId="708D6DF3" w:rsidR="005177BA" w:rsidRPr="00036701" w:rsidRDefault="005177BA" w:rsidP="00C631A0">
            <w:pPr>
              <w:spacing w:after="80"/>
            </w:pPr>
            <w:r w:rsidRPr="00036701">
              <w:t xml:space="preserve">The proposed works </w:t>
            </w:r>
            <w:r>
              <w:t>are not</w:t>
            </w:r>
            <w:r w:rsidRPr="00036701">
              <w:t xml:space="preserve"> </w:t>
            </w:r>
            <w:r>
              <w:t>expected to disturb</w:t>
            </w:r>
            <w:r w:rsidRPr="00036701">
              <w:t xml:space="preserve"> any dormant contaminants</w:t>
            </w:r>
            <w:r>
              <w:t xml:space="preserve"> back</w:t>
            </w:r>
            <w:r w:rsidRPr="00036701">
              <w:t xml:space="preserve"> into the water column as </w:t>
            </w:r>
            <w:r>
              <w:t xml:space="preserve">no dredging or depositing of sediment is proposed and the majority of the works will be carried out at the surface or during low </w:t>
            </w:r>
            <w:r w:rsidR="00242F38" w:rsidRPr="004C5A9E">
              <w:t>tide</w:t>
            </w:r>
            <w:r w:rsidR="00242F38">
              <w:t xml:space="preserve"> / areas from which the tide has been excluded</w:t>
            </w:r>
            <w:r>
              <w:t xml:space="preserve">. Once the tide starts to rise any disturbance on the mudflats from work carried out on the walls of the dam will be minimal. </w:t>
            </w:r>
            <w:r w:rsidR="00242F38">
              <w:t xml:space="preserve"> The works will not affect DIN levels. </w:t>
            </w:r>
          </w:p>
          <w:p w14:paraId="27D4A3D8" w14:textId="146413F8" w:rsidR="005177BA" w:rsidRPr="00C631A0" w:rsidRDefault="005177BA" w:rsidP="00C631A0">
            <w:pPr>
              <w:spacing w:after="80"/>
            </w:pPr>
            <w:r w:rsidRPr="00036701">
              <w:t xml:space="preserve">There is potential for pollutants such as fuel/oil from machinery and concrete to leak onto the </w:t>
            </w:r>
            <w:r>
              <w:t>mudflats</w:t>
            </w:r>
            <w:r w:rsidRPr="00036701">
              <w:t xml:space="preserve"> during the works. </w:t>
            </w:r>
            <w:r>
              <w:t xml:space="preserve">However standard good practice measures have been considered in the Mitigation Measures section to reduce these impacts including; the use </w:t>
            </w:r>
            <w:proofErr w:type="gramStart"/>
            <w:r>
              <w:t>of  bio</w:t>
            </w:r>
            <w:proofErr w:type="gramEnd"/>
            <w:r>
              <w:t>-degradable fuel, spill kits no fuelling allowed alongside the Mill.</w:t>
            </w:r>
            <w:r w:rsidRPr="00036701">
              <w:t xml:space="preserve"> </w:t>
            </w:r>
            <w:r>
              <w:t>All</w:t>
            </w:r>
            <w:r w:rsidRPr="00036701">
              <w:t xml:space="preserve"> appropriate mitigation measures </w:t>
            </w:r>
            <w:r>
              <w:t>will</w:t>
            </w:r>
            <w:r w:rsidRPr="00036701">
              <w:t xml:space="preserve"> be</w:t>
            </w:r>
            <w:r>
              <w:t xml:space="preserve"> in place</w:t>
            </w:r>
            <w:r w:rsidRPr="00036701">
              <w:t xml:space="preserve"> and deployed</w:t>
            </w:r>
            <w:r>
              <w:t xml:space="preserve"> during the Works</w:t>
            </w:r>
            <w:r w:rsidRPr="00036701">
              <w:t xml:space="preserve"> to minimise </w:t>
            </w:r>
            <w:r>
              <w:t>any pollution</w:t>
            </w:r>
            <w:r w:rsidRPr="00036701">
              <w:t xml:space="preserve"> risks</w:t>
            </w:r>
            <w:r>
              <w:t>.</w:t>
            </w:r>
          </w:p>
        </w:tc>
        <w:tc>
          <w:tcPr>
            <w:tcW w:w="1226" w:type="pct"/>
            <w:hideMark/>
          </w:tcPr>
          <w:p w14:paraId="5529C00F" w14:textId="678AD1FA" w:rsidR="005177BA" w:rsidRDefault="005177BA" w:rsidP="00C631A0">
            <w:pPr>
              <w:spacing w:after="80"/>
            </w:pPr>
            <w:r w:rsidRPr="00C631A0">
              <w:t xml:space="preserve">The </w:t>
            </w:r>
            <w:r>
              <w:t>Milford Haven Inner</w:t>
            </w:r>
            <w:r w:rsidRPr="00C631A0">
              <w:t xml:space="preserve"> waterbody has</w:t>
            </w:r>
            <w:r>
              <w:t xml:space="preserve"> </w:t>
            </w:r>
            <w:r w:rsidRPr="00C631A0">
              <w:t>‘Supports Good’ status for</w:t>
            </w:r>
            <w:r>
              <w:t xml:space="preserve"> both</w:t>
            </w:r>
            <w:r w:rsidRPr="00C631A0">
              <w:t xml:space="preserve"> morphological conditions </w:t>
            </w:r>
            <w:r>
              <w:t>and</w:t>
            </w:r>
            <w:r w:rsidRPr="00C631A0">
              <w:t xml:space="preserve"> hydrological regime</w:t>
            </w:r>
            <w:r w:rsidR="007947DD">
              <w:t xml:space="preserve"> since 2015.  </w:t>
            </w:r>
          </w:p>
          <w:p w14:paraId="205FD562" w14:textId="4E27C464" w:rsidR="00FD1973" w:rsidRDefault="005177BA" w:rsidP="007C1499">
            <w:pPr>
              <w:spacing w:after="80"/>
            </w:pPr>
            <w:r>
              <w:t xml:space="preserve">The type of works </w:t>
            </w:r>
            <w:proofErr w:type="gramStart"/>
            <w:r>
              <w:t>are</w:t>
            </w:r>
            <w:proofErr w:type="gramEnd"/>
            <w:r>
              <w:t xml:space="preserve"> expected to have minor temporary </w:t>
            </w:r>
            <w:r w:rsidR="00FB0AEE">
              <w:t>changes</w:t>
            </w:r>
            <w:r>
              <w:t xml:space="preserve"> </w:t>
            </w:r>
            <w:r w:rsidR="00FB0AEE">
              <w:t>to</w:t>
            </w:r>
            <w:r>
              <w:t xml:space="preserve"> the hydro-morphological supporting elements of the waterbody, w</w:t>
            </w:r>
            <w:r w:rsidR="0061234D">
              <w:t>ith the removal of</w:t>
            </w:r>
            <w:r>
              <w:t xml:space="preserve"> the sluice gates</w:t>
            </w:r>
            <w:r w:rsidR="0061234D">
              <w:t xml:space="preserve"> and </w:t>
            </w:r>
            <w:r w:rsidR="00242F38">
              <w:t xml:space="preserve">use </w:t>
            </w:r>
            <w:r w:rsidR="0061234D">
              <w:t xml:space="preserve">of the stoplogs. </w:t>
            </w:r>
            <w:r>
              <w:t>However</w:t>
            </w:r>
            <w:r w:rsidR="00790EBF">
              <w:t>,</w:t>
            </w:r>
            <w:r>
              <w:t xml:space="preserve"> this</w:t>
            </w:r>
            <w:r w:rsidR="0061234D">
              <w:t xml:space="preserve"> will be short</w:t>
            </w:r>
            <w:r>
              <w:t xml:space="preserve"> temporary change</w:t>
            </w:r>
            <w:r w:rsidR="0087216B">
              <w:t>s</w:t>
            </w:r>
            <w:r>
              <w:t xml:space="preserve"> </w:t>
            </w:r>
            <w:r w:rsidR="0087216B">
              <w:t xml:space="preserve">and </w:t>
            </w:r>
            <w:r w:rsidR="00242F38">
              <w:t>will revert to the current regime once the works are complete</w:t>
            </w:r>
            <w:r>
              <w:t>.</w:t>
            </w:r>
            <w:r w:rsidR="0087216B">
              <w:t xml:space="preserve">  </w:t>
            </w:r>
          </w:p>
          <w:p w14:paraId="645F228E" w14:textId="66A610D5" w:rsidR="005177BA" w:rsidRPr="00C631A0" w:rsidRDefault="005177BA" w:rsidP="007C1499">
            <w:pPr>
              <w:spacing w:after="80"/>
            </w:pPr>
            <w:r>
              <w:t xml:space="preserve">The Works will also enhance the stability of the walls and </w:t>
            </w:r>
            <w:r w:rsidR="00855E94">
              <w:t>life expectancy of the sluice gates</w:t>
            </w:r>
            <w:r>
              <w:t xml:space="preserve">, which provides benefits to the users of the </w:t>
            </w:r>
            <w:r w:rsidR="00D32AA5">
              <w:t>Carew</w:t>
            </w:r>
            <w:r w:rsidR="003C07D2">
              <w:t xml:space="preserve"> Tidal</w:t>
            </w:r>
            <w:r w:rsidR="00D32AA5">
              <w:t xml:space="preserve"> Mill </w:t>
            </w:r>
            <w:r>
              <w:t>and will come at a greater cost if not repaired.</w:t>
            </w:r>
          </w:p>
        </w:tc>
        <w:tc>
          <w:tcPr>
            <w:tcW w:w="1226" w:type="pct"/>
            <w:vMerge/>
          </w:tcPr>
          <w:p w14:paraId="392E7D38" w14:textId="77777777" w:rsidR="005177BA" w:rsidRPr="00C631A0" w:rsidRDefault="005177BA" w:rsidP="00C631A0">
            <w:pPr>
              <w:spacing w:after="80"/>
            </w:pPr>
          </w:p>
        </w:tc>
      </w:tr>
      <w:tr w:rsidR="005177BA" w:rsidRPr="00083CF3" w14:paraId="37CB4B6D" w14:textId="3A597A77" w:rsidTr="005177BA">
        <w:tc>
          <w:tcPr>
            <w:tcW w:w="1154" w:type="pct"/>
          </w:tcPr>
          <w:p w14:paraId="635332AC" w14:textId="6C716579" w:rsidR="005177BA" w:rsidRPr="00083CF3" w:rsidRDefault="005177BA" w:rsidP="00C147F3">
            <w:pPr>
              <w:jc w:val="center"/>
              <w:rPr>
                <w:rFonts w:asciiTheme="minorHAnsi" w:hAnsiTheme="minorHAnsi" w:cstheme="minorHAnsi"/>
                <w:b/>
                <w:color w:val="005A84" w:themeColor="accent1"/>
                <w:szCs w:val="18"/>
              </w:rPr>
            </w:pPr>
            <w:r>
              <w:rPr>
                <w:rFonts w:asciiTheme="minorHAnsi" w:hAnsiTheme="minorHAnsi" w:cstheme="minorHAnsi"/>
                <w:b/>
                <w:color w:val="005A84" w:themeColor="accent1"/>
                <w:szCs w:val="18"/>
              </w:rPr>
              <w:t xml:space="preserve">The potential for the proposed works to result in deterioration to the biological quality elements is considered </w:t>
            </w:r>
            <w:r w:rsidRPr="000E35B4">
              <w:rPr>
                <w:rFonts w:asciiTheme="minorHAnsi" w:hAnsiTheme="minorHAnsi" w:cstheme="minorHAnsi"/>
                <w:b/>
                <w:color w:val="005A84" w:themeColor="accent1"/>
                <w:szCs w:val="18"/>
              </w:rPr>
              <w:t>NEGLIGIBLE</w:t>
            </w:r>
            <w:r>
              <w:rPr>
                <w:rFonts w:asciiTheme="minorHAnsi" w:hAnsiTheme="minorHAnsi" w:cstheme="minorHAnsi"/>
                <w:b/>
                <w:color w:val="005A84" w:themeColor="accent1"/>
                <w:szCs w:val="18"/>
              </w:rPr>
              <w:t>.</w:t>
            </w:r>
          </w:p>
        </w:tc>
        <w:tc>
          <w:tcPr>
            <w:tcW w:w="1394" w:type="pct"/>
          </w:tcPr>
          <w:p w14:paraId="09CBE381" w14:textId="1C2B6EAF" w:rsidR="005177BA" w:rsidRPr="00083CF3" w:rsidRDefault="005177BA" w:rsidP="00C147F3">
            <w:pPr>
              <w:jc w:val="center"/>
            </w:pPr>
            <w:r w:rsidRPr="00C147F3">
              <w:rPr>
                <w:rFonts w:asciiTheme="minorHAnsi" w:hAnsiTheme="minorHAnsi" w:cstheme="minorHAnsi"/>
                <w:b/>
                <w:color w:val="005A84" w:themeColor="accent1"/>
                <w:szCs w:val="18"/>
              </w:rPr>
              <w:t>The potential for the proposed works to result in deterioration to the physicochemical quality elements is considered NEGLIGIBLE</w:t>
            </w:r>
            <w:r w:rsidR="00F82E2F">
              <w:rPr>
                <w:rFonts w:asciiTheme="minorHAnsi" w:hAnsiTheme="minorHAnsi" w:cstheme="minorHAnsi"/>
                <w:b/>
                <w:color w:val="005A84" w:themeColor="accent1"/>
                <w:szCs w:val="18"/>
              </w:rPr>
              <w:t>.</w:t>
            </w:r>
          </w:p>
        </w:tc>
        <w:tc>
          <w:tcPr>
            <w:tcW w:w="1226" w:type="pct"/>
          </w:tcPr>
          <w:p w14:paraId="6DE3785E" w14:textId="42DDB822" w:rsidR="005177BA" w:rsidRPr="00083CF3" w:rsidRDefault="005177BA" w:rsidP="008D3072">
            <w:pPr>
              <w:jc w:val="center"/>
              <w:rPr>
                <w:rFonts w:asciiTheme="minorHAnsi" w:hAnsiTheme="minorHAnsi" w:cstheme="minorHAnsi"/>
                <w:b/>
                <w:color w:val="005A84" w:themeColor="accent1"/>
                <w:szCs w:val="18"/>
              </w:rPr>
            </w:pPr>
            <w:r>
              <w:rPr>
                <w:rFonts w:asciiTheme="minorHAnsi" w:hAnsiTheme="minorHAnsi" w:cstheme="minorHAnsi"/>
                <w:b/>
                <w:color w:val="005A84" w:themeColor="accent1"/>
                <w:szCs w:val="18"/>
              </w:rPr>
              <w:t xml:space="preserve">The potential for the proposed </w:t>
            </w:r>
            <w:r w:rsidRPr="00AE0136">
              <w:rPr>
                <w:b/>
                <w:color w:val="005A84" w:themeColor="accent1"/>
              </w:rPr>
              <w:t>works</w:t>
            </w:r>
            <w:r w:rsidRPr="00AE0136">
              <w:rPr>
                <w:color w:val="005A84" w:themeColor="accent1"/>
              </w:rPr>
              <w:t xml:space="preserve"> </w:t>
            </w:r>
            <w:r>
              <w:rPr>
                <w:rFonts w:asciiTheme="minorHAnsi" w:hAnsiTheme="minorHAnsi" w:cstheme="minorHAnsi"/>
                <w:b/>
                <w:color w:val="005A84" w:themeColor="accent1"/>
                <w:szCs w:val="18"/>
              </w:rPr>
              <w:t xml:space="preserve">to result in deterioration to the hydro-morphological supporting elements is considered </w:t>
            </w:r>
            <w:r w:rsidRPr="002140C2">
              <w:rPr>
                <w:rFonts w:asciiTheme="minorHAnsi" w:hAnsiTheme="minorHAnsi" w:cstheme="minorHAnsi"/>
                <w:b/>
                <w:color w:val="005A84" w:themeColor="accent1"/>
                <w:szCs w:val="18"/>
              </w:rPr>
              <w:t>NEGLIGIBLE</w:t>
            </w:r>
            <w:r w:rsidR="003C07D2">
              <w:rPr>
                <w:rFonts w:asciiTheme="minorHAnsi" w:hAnsiTheme="minorHAnsi" w:cstheme="minorHAnsi"/>
                <w:b/>
                <w:color w:val="005A84" w:themeColor="accent1"/>
                <w:szCs w:val="18"/>
              </w:rPr>
              <w:t xml:space="preserve"> to MINOR</w:t>
            </w:r>
            <w:r>
              <w:rPr>
                <w:rFonts w:asciiTheme="minorHAnsi" w:hAnsiTheme="minorHAnsi" w:cstheme="minorHAnsi"/>
                <w:b/>
                <w:color w:val="005A84" w:themeColor="accent1"/>
                <w:szCs w:val="18"/>
              </w:rPr>
              <w:t>.</w:t>
            </w:r>
          </w:p>
        </w:tc>
        <w:tc>
          <w:tcPr>
            <w:tcW w:w="1226" w:type="pct"/>
            <w:vMerge/>
          </w:tcPr>
          <w:p w14:paraId="15BBF9F4" w14:textId="77777777" w:rsidR="005177BA" w:rsidRDefault="005177BA" w:rsidP="008D3072">
            <w:pPr>
              <w:jc w:val="center"/>
              <w:rPr>
                <w:rFonts w:asciiTheme="minorHAnsi" w:hAnsiTheme="minorHAnsi" w:cstheme="minorHAnsi"/>
                <w:b/>
                <w:color w:val="005A84" w:themeColor="accent1"/>
                <w:szCs w:val="18"/>
              </w:rPr>
            </w:pPr>
          </w:p>
        </w:tc>
      </w:tr>
    </w:tbl>
    <w:p w14:paraId="75CBA032" w14:textId="77777777" w:rsidR="000B1DA8" w:rsidRDefault="000B1DA8" w:rsidP="00D32882">
      <w:pPr>
        <w:pStyle w:val="BodyText"/>
        <w:sectPr w:rsidR="000B1DA8" w:rsidSect="008621BC">
          <w:pgSz w:w="23811" w:h="16838" w:orient="landscape" w:code="8"/>
          <w:pgMar w:top="1531" w:right="1134" w:bottom="1531" w:left="1134" w:header="510" w:footer="510" w:gutter="0"/>
          <w:cols w:space="567"/>
          <w:docGrid w:linePitch="360"/>
        </w:sectPr>
      </w:pPr>
    </w:p>
    <w:p w14:paraId="5EF7FB1E" w14:textId="07EEF8CE" w:rsidR="00D32882" w:rsidRDefault="00D32882" w:rsidP="00D32882">
      <w:pPr>
        <w:pStyle w:val="BodyText"/>
      </w:pPr>
    </w:p>
    <w:p w14:paraId="2383724D" w14:textId="6D3B2893" w:rsidR="00034E17" w:rsidRPr="00AD41B0" w:rsidRDefault="000279A2" w:rsidP="00AD41B0">
      <w:pPr>
        <w:pStyle w:val="Heading1"/>
        <w:spacing w:before="240" w:after="240"/>
      </w:pPr>
      <w:bookmarkStart w:id="48" w:name="_Toc89442739"/>
      <w:r w:rsidRPr="00AD41B0">
        <w:t>Summary</w:t>
      </w:r>
      <w:bookmarkEnd w:id="48"/>
    </w:p>
    <w:p w14:paraId="5AC07DC1" w14:textId="1A55E87D" w:rsidR="008337E4" w:rsidRPr="00A224AD" w:rsidRDefault="008337E4" w:rsidP="00A224AD">
      <w:pPr>
        <w:pStyle w:val="BodyText"/>
        <w:rPr>
          <w:sz w:val="22"/>
        </w:rPr>
      </w:pPr>
      <w:r w:rsidRPr="00AD41B0">
        <w:rPr>
          <w:sz w:val="22"/>
        </w:rPr>
        <w:t xml:space="preserve">This </w:t>
      </w:r>
      <w:r w:rsidR="00D1469A" w:rsidRPr="00AD41B0">
        <w:rPr>
          <w:sz w:val="22"/>
        </w:rPr>
        <w:t xml:space="preserve">preliminary </w:t>
      </w:r>
      <w:r w:rsidRPr="00AD41B0">
        <w:rPr>
          <w:sz w:val="22"/>
        </w:rPr>
        <w:t xml:space="preserve">WFD Assessment has evaluated the proposed works at </w:t>
      </w:r>
      <w:r w:rsidR="00975197" w:rsidRPr="00AD41B0">
        <w:rPr>
          <w:sz w:val="22"/>
        </w:rPr>
        <w:t xml:space="preserve">Milford Haven Inner waterbody </w:t>
      </w:r>
      <w:r w:rsidR="00A224AD">
        <w:rPr>
          <w:sz w:val="22"/>
        </w:rPr>
        <w:t>(</w:t>
      </w:r>
      <w:r w:rsidR="00975197" w:rsidRPr="00AD41B0">
        <w:rPr>
          <w:sz w:val="22"/>
        </w:rPr>
        <w:t>ID:</w:t>
      </w:r>
      <w:r w:rsidR="00A224AD" w:rsidRPr="00A224AD">
        <w:rPr>
          <w:sz w:val="22"/>
        </w:rPr>
        <w:t xml:space="preserve"> </w:t>
      </w:r>
      <w:r w:rsidR="00A224AD" w:rsidRPr="00E9156E">
        <w:rPr>
          <w:sz w:val="22"/>
        </w:rPr>
        <w:t>GB531006114100</w:t>
      </w:r>
      <w:r w:rsidR="00A224AD">
        <w:rPr>
          <w:sz w:val="22"/>
        </w:rPr>
        <w:t>)</w:t>
      </w:r>
      <w:r w:rsidR="00DD327B" w:rsidRPr="00A224AD">
        <w:rPr>
          <w:sz w:val="22"/>
        </w:rPr>
        <w:t xml:space="preserve">, </w:t>
      </w:r>
      <w:r w:rsidRPr="00A224AD">
        <w:rPr>
          <w:sz w:val="22"/>
        </w:rPr>
        <w:t xml:space="preserve">against the biological, </w:t>
      </w:r>
      <w:proofErr w:type="gramStart"/>
      <w:r w:rsidRPr="00A224AD">
        <w:rPr>
          <w:sz w:val="22"/>
        </w:rPr>
        <w:t>physicochemical</w:t>
      </w:r>
      <w:proofErr w:type="gramEnd"/>
      <w:r w:rsidRPr="00A224AD">
        <w:rPr>
          <w:sz w:val="22"/>
        </w:rPr>
        <w:t xml:space="preserve"> and hydro-morphological elements of the WFD</w:t>
      </w:r>
      <w:r w:rsidR="00A224AD">
        <w:rPr>
          <w:sz w:val="22"/>
        </w:rPr>
        <w:t xml:space="preserve"> </w:t>
      </w:r>
      <w:r w:rsidR="00A224AD" w:rsidRPr="00A224AD">
        <w:rPr>
          <w:sz w:val="22"/>
        </w:rPr>
        <w:t xml:space="preserve">and </w:t>
      </w:r>
      <w:r w:rsidR="00A224AD">
        <w:rPr>
          <w:sz w:val="22"/>
        </w:rPr>
        <w:t xml:space="preserve">potential impacts on the </w:t>
      </w:r>
      <w:r w:rsidR="00A224AD" w:rsidRPr="00A224AD">
        <w:rPr>
          <w:sz w:val="22"/>
        </w:rPr>
        <w:t xml:space="preserve">surrounding </w:t>
      </w:r>
      <w:r w:rsidR="00A224AD">
        <w:rPr>
          <w:sz w:val="22"/>
        </w:rPr>
        <w:t xml:space="preserve">protected areas, sensitive habitats and </w:t>
      </w:r>
      <w:r w:rsidR="00A224AD" w:rsidRPr="00A224AD">
        <w:rPr>
          <w:sz w:val="22"/>
        </w:rPr>
        <w:t>statutory designated sites</w:t>
      </w:r>
      <w:r w:rsidRPr="00A224AD">
        <w:rPr>
          <w:sz w:val="22"/>
        </w:rPr>
        <w:t xml:space="preserve">. Based on the information available and considering the mitigation measures which will be employed throughout the </w:t>
      </w:r>
      <w:r w:rsidR="00EE5F41" w:rsidRPr="00A224AD">
        <w:rPr>
          <w:sz w:val="22"/>
        </w:rPr>
        <w:t>W</w:t>
      </w:r>
      <w:r w:rsidRPr="00A224AD">
        <w:rPr>
          <w:sz w:val="22"/>
        </w:rPr>
        <w:t xml:space="preserve">orks, </w:t>
      </w:r>
      <w:r w:rsidR="00EE5F41" w:rsidRPr="00A224AD">
        <w:rPr>
          <w:sz w:val="22"/>
        </w:rPr>
        <w:t xml:space="preserve">the Works </w:t>
      </w:r>
      <w:r w:rsidR="00414FB8" w:rsidRPr="00A224AD">
        <w:rPr>
          <w:sz w:val="22"/>
        </w:rPr>
        <w:t xml:space="preserve">is </w:t>
      </w:r>
      <w:r w:rsidRPr="00A224AD">
        <w:rPr>
          <w:sz w:val="22"/>
        </w:rPr>
        <w:t xml:space="preserve">expected to have a </w:t>
      </w:r>
      <w:r w:rsidR="006D24D8" w:rsidRPr="00A224AD">
        <w:rPr>
          <w:sz w:val="22"/>
        </w:rPr>
        <w:t>NEGLIG</w:t>
      </w:r>
      <w:r w:rsidR="0007033E" w:rsidRPr="00A224AD">
        <w:rPr>
          <w:sz w:val="22"/>
        </w:rPr>
        <w:t>I</w:t>
      </w:r>
      <w:r w:rsidR="006D24D8" w:rsidRPr="00A224AD">
        <w:rPr>
          <w:sz w:val="22"/>
        </w:rPr>
        <w:t xml:space="preserve">BLE </w:t>
      </w:r>
      <w:r w:rsidRPr="00A224AD">
        <w:rPr>
          <w:sz w:val="22"/>
        </w:rPr>
        <w:t xml:space="preserve">impact on the biological, physicochemical and hydro-morphological quality and supporting elements of the WFD waterbodies and </w:t>
      </w:r>
      <w:r w:rsidR="00414FB8" w:rsidRPr="00A224AD">
        <w:rPr>
          <w:sz w:val="22"/>
        </w:rPr>
        <w:t xml:space="preserve">is </w:t>
      </w:r>
      <w:r w:rsidRPr="00A224AD">
        <w:rPr>
          <w:sz w:val="22"/>
        </w:rPr>
        <w:t>therefore WFD compliant.</w:t>
      </w:r>
    </w:p>
    <w:p w14:paraId="6E565DB8" w14:textId="5D0DB1F5" w:rsidR="009E4A96" w:rsidRPr="00844744" w:rsidRDefault="008F2127" w:rsidP="008337E4">
      <w:pPr>
        <w:spacing w:before="240"/>
        <w:jc w:val="both"/>
        <w:rPr>
          <w:sz w:val="22"/>
        </w:rPr>
      </w:pPr>
      <w:r w:rsidRPr="00AD41B0">
        <w:rPr>
          <w:sz w:val="22"/>
        </w:rPr>
        <w:t xml:space="preserve">The implementation of the </w:t>
      </w:r>
      <w:r w:rsidR="007C1499" w:rsidRPr="00AD41B0">
        <w:rPr>
          <w:sz w:val="22"/>
        </w:rPr>
        <w:t>repair works</w:t>
      </w:r>
      <w:r w:rsidRPr="00AD41B0">
        <w:rPr>
          <w:sz w:val="22"/>
        </w:rPr>
        <w:t xml:space="preserve"> will prevent further </w:t>
      </w:r>
      <w:r w:rsidR="00AD41B0" w:rsidRPr="00AD41B0">
        <w:rPr>
          <w:sz w:val="22"/>
        </w:rPr>
        <w:t xml:space="preserve">deterioration to the Carew Tidal Mill wall and sluice gates, </w:t>
      </w:r>
      <w:r w:rsidR="00A224AD">
        <w:rPr>
          <w:sz w:val="22"/>
        </w:rPr>
        <w:t>supporting</w:t>
      </w:r>
      <w:r w:rsidR="00AD41B0">
        <w:rPr>
          <w:sz w:val="22"/>
        </w:rPr>
        <w:t xml:space="preserve"> the</w:t>
      </w:r>
      <w:r w:rsidR="00A224AD">
        <w:rPr>
          <w:sz w:val="22"/>
        </w:rPr>
        <w:t xml:space="preserve"> ongoing operation</w:t>
      </w:r>
      <w:r w:rsidR="00AD41B0">
        <w:rPr>
          <w:sz w:val="22"/>
        </w:rPr>
        <w:t xml:space="preserve"> </w:t>
      </w:r>
      <w:r w:rsidR="00A224AD">
        <w:rPr>
          <w:sz w:val="22"/>
        </w:rPr>
        <w:t xml:space="preserve">and </w:t>
      </w:r>
      <w:r w:rsidR="00AD41B0">
        <w:rPr>
          <w:sz w:val="22"/>
        </w:rPr>
        <w:t>recreational use of a unique historic site.</w:t>
      </w:r>
    </w:p>
    <w:p w14:paraId="315257DC" w14:textId="77777777" w:rsidR="000538E0" w:rsidRDefault="000538E0">
      <w:pPr>
        <w:spacing w:after="160" w:line="259" w:lineRule="auto"/>
      </w:pPr>
      <w:r>
        <w:br w:type="page"/>
      </w:r>
    </w:p>
    <w:p w14:paraId="25D79089" w14:textId="77777777" w:rsidR="0036044C" w:rsidRDefault="0036044C" w:rsidP="008337E4">
      <w:pPr>
        <w:spacing w:before="240"/>
        <w:jc w:val="both"/>
      </w:pPr>
    </w:p>
    <w:bookmarkStart w:id="49" w:name="_Toc89442740" w:displacedByCustomXml="next"/>
    <w:sdt>
      <w:sdtPr>
        <w:rPr>
          <w:rFonts w:eastAsiaTheme="minorHAnsi" w:cstheme="minorBidi"/>
          <w:bCs w:val="0"/>
          <w:color w:val="58595B" w:themeColor="text2"/>
          <w:sz w:val="20"/>
          <w:szCs w:val="22"/>
        </w:rPr>
        <w:id w:val="-2026322460"/>
        <w:docPartObj>
          <w:docPartGallery w:val="Bibliographies"/>
          <w:docPartUnique/>
        </w:docPartObj>
      </w:sdtPr>
      <w:sdtEndPr/>
      <w:sdtContent>
        <w:p w14:paraId="55A8B850" w14:textId="4DAB6708" w:rsidR="00A40F29" w:rsidRDefault="00A40F29">
          <w:pPr>
            <w:pStyle w:val="Heading1"/>
          </w:pPr>
          <w:r>
            <w:t>References</w:t>
          </w:r>
          <w:bookmarkEnd w:id="49"/>
        </w:p>
        <w:sdt>
          <w:sdtPr>
            <w:id w:val="-573587230"/>
            <w:bibliography/>
          </w:sdtPr>
          <w:sdtEndPr/>
          <w:sdtContent>
            <w:p w14:paraId="2CE3649D" w14:textId="77777777" w:rsidR="00334F8A" w:rsidRDefault="00A40F29" w:rsidP="00334F8A">
              <w:pPr>
                <w:pStyle w:val="Bibliography"/>
                <w:rPr>
                  <w:noProof/>
                  <w:sz w:val="24"/>
                  <w:szCs w:val="24"/>
                </w:rPr>
              </w:pPr>
              <w:r>
                <w:fldChar w:fldCharType="begin"/>
              </w:r>
              <w:r>
                <w:instrText xml:space="preserve"> BIBLIOGRAPHY </w:instrText>
              </w:r>
              <w:r>
                <w:fldChar w:fldCharType="separate"/>
              </w:r>
              <w:r w:rsidR="00334F8A">
                <w:rPr>
                  <w:noProof/>
                </w:rPr>
                <w:t xml:space="preserve">DEFRA, 2020. </w:t>
              </w:r>
              <w:r w:rsidR="00334F8A">
                <w:rPr>
                  <w:i/>
                  <w:iCs/>
                  <w:noProof/>
                </w:rPr>
                <w:t xml:space="preserve">MAGIC. </w:t>
              </w:r>
              <w:r w:rsidR="00334F8A">
                <w:rPr>
                  <w:noProof/>
                </w:rPr>
                <w:t xml:space="preserve">[Online] </w:t>
              </w:r>
              <w:r w:rsidR="00334F8A">
                <w:rPr>
                  <w:noProof/>
                </w:rPr>
                <w:br/>
                <w:t xml:space="preserve">Available at: </w:t>
              </w:r>
              <w:r w:rsidR="00334F8A">
                <w:rPr>
                  <w:noProof/>
                  <w:u w:val="single"/>
                </w:rPr>
                <w:t>https://magic.defra.gov.uk/home.htm</w:t>
              </w:r>
              <w:r w:rsidR="00334F8A">
                <w:rPr>
                  <w:noProof/>
                </w:rPr>
                <w:br/>
                <w:t>[Accessed 06 23 2020].</w:t>
              </w:r>
            </w:p>
            <w:p w14:paraId="2A97AB96" w14:textId="77777777" w:rsidR="00334F8A" w:rsidRDefault="00334F8A" w:rsidP="00334F8A">
              <w:pPr>
                <w:pStyle w:val="Bibliography"/>
                <w:rPr>
                  <w:noProof/>
                </w:rPr>
              </w:pPr>
              <w:r>
                <w:rPr>
                  <w:noProof/>
                </w:rPr>
                <w:t xml:space="preserve">JNCC, 2020. </w:t>
              </w:r>
              <w:r>
                <w:rPr>
                  <w:i/>
                  <w:iCs/>
                  <w:noProof/>
                </w:rPr>
                <w:t xml:space="preserve">1102 Allis shad Alosa alosa. </w:t>
              </w:r>
              <w:r>
                <w:rPr>
                  <w:noProof/>
                </w:rPr>
                <w:t xml:space="preserve">[Online] </w:t>
              </w:r>
              <w:r>
                <w:rPr>
                  <w:noProof/>
                </w:rPr>
                <w:br/>
                <w:t xml:space="preserve">Available at: </w:t>
              </w:r>
              <w:r>
                <w:rPr>
                  <w:noProof/>
                  <w:u w:val="single"/>
                </w:rPr>
                <w:t>https://sac.jncc.gov.uk/species/S1102/</w:t>
              </w:r>
              <w:r>
                <w:rPr>
                  <w:noProof/>
                </w:rPr>
                <w:br/>
                <w:t>[Accessed 26 06 2020].</w:t>
              </w:r>
            </w:p>
            <w:p w14:paraId="179E5716" w14:textId="77777777" w:rsidR="00334F8A" w:rsidRDefault="00334F8A" w:rsidP="00334F8A">
              <w:pPr>
                <w:pStyle w:val="Bibliography"/>
                <w:rPr>
                  <w:noProof/>
                </w:rPr>
              </w:pPr>
              <w:r>
                <w:rPr>
                  <w:noProof/>
                </w:rPr>
                <w:t xml:space="preserve">JNCC, 2020. </w:t>
              </w:r>
              <w:r>
                <w:rPr>
                  <w:i/>
                  <w:iCs/>
                  <w:noProof/>
                </w:rPr>
                <w:t xml:space="preserve">SACs in the United Kingdom. </w:t>
              </w:r>
              <w:r>
                <w:rPr>
                  <w:noProof/>
                </w:rPr>
                <w:t xml:space="preserve">[Online] </w:t>
              </w:r>
              <w:r>
                <w:rPr>
                  <w:noProof/>
                </w:rPr>
                <w:br/>
                <w:t xml:space="preserve">Available at: </w:t>
              </w:r>
              <w:r>
                <w:rPr>
                  <w:noProof/>
                  <w:u w:val="single"/>
                </w:rPr>
                <w:t>https://sac.jncc.gov.uk/site/</w:t>
              </w:r>
              <w:r>
                <w:rPr>
                  <w:noProof/>
                </w:rPr>
                <w:br/>
                <w:t>[Accessed 26 06 2020].</w:t>
              </w:r>
            </w:p>
            <w:p w14:paraId="307FA64F" w14:textId="77777777" w:rsidR="00334F8A" w:rsidRDefault="00334F8A" w:rsidP="00334F8A">
              <w:pPr>
                <w:pStyle w:val="Bibliography"/>
                <w:rPr>
                  <w:noProof/>
                </w:rPr>
              </w:pPr>
              <w:r>
                <w:rPr>
                  <w:noProof/>
                </w:rPr>
                <w:t xml:space="preserve">Natural Resources Wales, 2020. </w:t>
              </w:r>
              <w:r>
                <w:rPr>
                  <w:i/>
                  <w:iCs/>
                  <w:noProof/>
                </w:rPr>
                <w:t xml:space="preserve">Water Watch Wales Map Gallery. </w:t>
              </w:r>
              <w:r>
                <w:rPr>
                  <w:noProof/>
                </w:rPr>
                <w:t xml:space="preserve">[Online] </w:t>
              </w:r>
              <w:r>
                <w:rPr>
                  <w:noProof/>
                </w:rPr>
                <w:br/>
                <w:t xml:space="preserve">Available at: </w:t>
              </w:r>
              <w:r>
                <w:rPr>
                  <w:noProof/>
                  <w:u w:val="single"/>
                </w:rPr>
                <w:t>https://waterwatchwales.naturalresourceswales.gov.uk/en/</w:t>
              </w:r>
              <w:r>
                <w:rPr>
                  <w:noProof/>
                </w:rPr>
                <w:br/>
                <w:t>[Accessed 23 06 2020].</w:t>
              </w:r>
            </w:p>
            <w:p w14:paraId="2C1BEAD5" w14:textId="77777777" w:rsidR="00334F8A" w:rsidRDefault="00334F8A" w:rsidP="00334F8A">
              <w:pPr>
                <w:pStyle w:val="Bibliography"/>
                <w:rPr>
                  <w:noProof/>
                </w:rPr>
              </w:pPr>
              <w:r>
                <w:rPr>
                  <w:noProof/>
                </w:rPr>
                <w:t xml:space="preserve">NRW, 2018. </w:t>
              </w:r>
              <w:r>
                <w:rPr>
                  <w:i/>
                  <w:iCs/>
                  <w:noProof/>
                </w:rPr>
                <w:t xml:space="preserve">Pembrokeshire Marine / Sir Benfro Forol, </w:t>
              </w:r>
              <w:r>
                <w:rPr>
                  <w:noProof/>
                </w:rPr>
                <w:t>Cardiff: Natural Resources Wales.</w:t>
              </w:r>
            </w:p>
            <w:p w14:paraId="460CC7D1" w14:textId="77777777" w:rsidR="00334F8A" w:rsidRDefault="00334F8A" w:rsidP="00334F8A">
              <w:pPr>
                <w:pStyle w:val="Bibliography"/>
                <w:rPr>
                  <w:noProof/>
                </w:rPr>
              </w:pPr>
              <w:r>
                <w:rPr>
                  <w:noProof/>
                </w:rPr>
                <w:t xml:space="preserve">NRW, 2020. </w:t>
              </w:r>
              <w:r>
                <w:rPr>
                  <w:i/>
                  <w:iCs/>
                  <w:noProof/>
                </w:rPr>
                <w:t xml:space="preserve">Evidence Review of the trophic status of the Milford Haven, </w:t>
              </w:r>
              <w:r>
                <w:rPr>
                  <w:noProof/>
                </w:rPr>
                <w:t>Cardiff: Natural Resources Wales.</w:t>
              </w:r>
            </w:p>
            <w:p w14:paraId="735A7FFA" w14:textId="77777777" w:rsidR="00334F8A" w:rsidRDefault="00334F8A" w:rsidP="00334F8A">
              <w:pPr>
                <w:pStyle w:val="Bibliography"/>
                <w:rPr>
                  <w:noProof/>
                </w:rPr>
              </w:pPr>
              <w:r>
                <w:rPr>
                  <w:noProof/>
                </w:rPr>
                <w:t xml:space="preserve">NRW, 2020. </w:t>
              </w:r>
              <w:r>
                <w:rPr>
                  <w:i/>
                  <w:iCs/>
                  <w:noProof/>
                </w:rPr>
                <w:t xml:space="preserve">River Basin Management Plans. </w:t>
              </w:r>
              <w:r>
                <w:rPr>
                  <w:noProof/>
                </w:rPr>
                <w:t xml:space="preserve">[Online] </w:t>
              </w:r>
              <w:r>
                <w:rPr>
                  <w:noProof/>
                </w:rPr>
                <w:br/>
                <w:t xml:space="preserve">Available at: </w:t>
              </w:r>
              <w:r>
                <w:rPr>
                  <w:noProof/>
                  <w:u w:val="single"/>
                </w:rPr>
                <w:t>https://naturalresources.wales/evidence-and-data/research-and-reports/water-reports/river-basin-management-plans/western-wales-river-basin-management-plan/?lang=en</w:t>
              </w:r>
              <w:r>
                <w:rPr>
                  <w:noProof/>
                </w:rPr>
                <w:br/>
                <w:t>[Accessed 23 06 2020].</w:t>
              </w:r>
            </w:p>
            <w:p w14:paraId="71EC9EF7" w14:textId="77777777" w:rsidR="00334F8A" w:rsidRDefault="00334F8A" w:rsidP="00334F8A">
              <w:pPr>
                <w:pStyle w:val="Bibliography"/>
                <w:rPr>
                  <w:noProof/>
                </w:rPr>
              </w:pPr>
              <w:r>
                <w:rPr>
                  <w:noProof/>
                </w:rPr>
                <w:t xml:space="preserve">Welsh Government, 2020. </w:t>
              </w:r>
              <w:r>
                <w:rPr>
                  <w:i/>
                  <w:iCs/>
                  <w:noProof/>
                </w:rPr>
                <w:t xml:space="preserve">Lle - Map Browser. </w:t>
              </w:r>
              <w:r>
                <w:rPr>
                  <w:noProof/>
                </w:rPr>
                <w:t xml:space="preserve">[Online] </w:t>
              </w:r>
              <w:r>
                <w:rPr>
                  <w:noProof/>
                </w:rPr>
                <w:br/>
                <w:t xml:space="preserve">Available at: </w:t>
              </w:r>
              <w:r>
                <w:rPr>
                  <w:noProof/>
                  <w:u w:val="single"/>
                </w:rPr>
                <w:t>http://lle.gov.wales/map#m=-4.78105,51.71065,13&amp;b=europa&amp;l=6;5;12;1356;</w:t>
              </w:r>
              <w:r>
                <w:rPr>
                  <w:noProof/>
                </w:rPr>
                <w:br/>
                <w:t>[Accessed 29 06 2020].</w:t>
              </w:r>
            </w:p>
            <w:p w14:paraId="1D9B6165" w14:textId="77777777" w:rsidR="00334F8A" w:rsidRDefault="00334F8A" w:rsidP="00334F8A">
              <w:pPr>
                <w:pStyle w:val="Bibliography"/>
                <w:rPr>
                  <w:noProof/>
                </w:rPr>
              </w:pPr>
              <w:r>
                <w:rPr>
                  <w:noProof/>
                </w:rPr>
                <w:t xml:space="preserve">Wildlife Trusts, 2020. </w:t>
              </w:r>
              <w:r>
                <w:rPr>
                  <w:i/>
                  <w:iCs/>
                  <w:noProof/>
                </w:rPr>
                <w:t xml:space="preserve">Saltmarshes and Estuaries. </w:t>
              </w:r>
              <w:r>
                <w:rPr>
                  <w:noProof/>
                </w:rPr>
                <w:t xml:space="preserve">[Online] </w:t>
              </w:r>
              <w:r>
                <w:rPr>
                  <w:noProof/>
                </w:rPr>
                <w:br/>
                <w:t xml:space="preserve">Available at: </w:t>
              </w:r>
              <w:r>
                <w:rPr>
                  <w:noProof/>
                  <w:u w:val="single"/>
                </w:rPr>
                <w:t>https://www.wildlifetrusts.org/where_see_estuaries_saltmarshes#:~:text=Terry%20Whittaker%2F2020VISION-,Saltmarshes%20and%20estuaries,populations%20of%20well%2Dadapted%20species.</w:t>
              </w:r>
              <w:r>
                <w:rPr>
                  <w:noProof/>
                </w:rPr>
                <w:br/>
                <w:t>[Accessed 25 06 2020].</w:t>
              </w:r>
            </w:p>
            <w:p w14:paraId="18A45DCC" w14:textId="4FD5F974" w:rsidR="00137122" w:rsidRPr="00137122" w:rsidRDefault="00A40F29" w:rsidP="00334F8A">
              <w:r>
                <w:rPr>
                  <w:b/>
                  <w:bCs/>
                  <w:noProof/>
                </w:rPr>
                <w:fldChar w:fldCharType="end"/>
              </w:r>
            </w:p>
          </w:sdtContent>
        </w:sdt>
      </w:sdtContent>
    </w:sdt>
    <w:p w14:paraId="13EE5C33" w14:textId="77777777" w:rsidR="0041450D" w:rsidRPr="004B6185" w:rsidRDefault="0041450D" w:rsidP="0041450D">
      <w:pPr>
        <w:pStyle w:val="BodyText"/>
        <w:rPr>
          <w:color w:val="FFFFFF" w:themeColor="background1"/>
        </w:rPr>
      </w:pPr>
    </w:p>
    <w:p w14:paraId="3A53BA43" w14:textId="77777777" w:rsidR="0041450D" w:rsidRPr="004B6185" w:rsidRDefault="0041450D" w:rsidP="0041450D">
      <w:pPr>
        <w:pStyle w:val="BodyText"/>
        <w:rPr>
          <w:color w:val="FFFFFF" w:themeColor="background1"/>
        </w:rPr>
      </w:pPr>
    </w:p>
    <w:p w14:paraId="391D7CD9" w14:textId="5D2526A3" w:rsidR="009F0FBB" w:rsidRPr="004B6185" w:rsidRDefault="009F0FBB">
      <w:pPr>
        <w:spacing w:after="160" w:line="259" w:lineRule="auto"/>
        <w:rPr>
          <w:color w:val="FFFFFF" w:themeColor="background1"/>
        </w:rPr>
      </w:pPr>
      <w:r w:rsidRPr="004B6185">
        <w:rPr>
          <w:color w:val="FFFFFF" w:themeColor="background1"/>
        </w:rPr>
        <w:br w:type="page"/>
      </w:r>
    </w:p>
    <w:p w14:paraId="75481161" w14:textId="77777777" w:rsidR="0041450D" w:rsidRPr="004B6185" w:rsidRDefault="0041450D" w:rsidP="0041450D">
      <w:pPr>
        <w:pStyle w:val="BodyText"/>
        <w:rPr>
          <w:color w:val="FFFFFF" w:themeColor="background1"/>
        </w:rPr>
      </w:pPr>
    </w:p>
    <w:p w14:paraId="63560739" w14:textId="2326D28D" w:rsidR="00592E9E" w:rsidRPr="00592E9E" w:rsidRDefault="00171FFE" w:rsidP="00910D5F">
      <w:pPr>
        <w:spacing w:line="259" w:lineRule="auto"/>
      </w:pPr>
      <w:sdt>
        <w:sdtPr>
          <w:tag w:val="Author"/>
          <w:id w:val="1677540896"/>
          <w:placeholder>
            <w:docPart w:val="07DCB96F10E34ACCB0241A1559974622"/>
          </w:placeholder>
          <w:text/>
        </w:sdtPr>
        <w:sdtEndPr/>
        <w:sdtContent>
          <w:r w:rsidR="001D5399">
            <w:t>Rob Morgan</w:t>
          </w:r>
        </w:sdtContent>
      </w:sdt>
    </w:p>
    <w:p w14:paraId="15B27542" w14:textId="5A42B237" w:rsidR="00910D5F" w:rsidRDefault="000D3D82" w:rsidP="00910D5F">
      <w:pPr>
        <w:spacing w:line="259" w:lineRule="auto"/>
        <w:rPr>
          <w:b/>
        </w:rPr>
      </w:pPr>
      <w:r w:rsidRPr="00265A8A">
        <w:rPr>
          <w:b/>
        </w:rPr>
        <w:fldChar w:fldCharType="begin"/>
      </w:r>
      <w:r w:rsidRPr="00265A8A">
        <w:rPr>
          <w:b/>
        </w:rPr>
        <w:instrText xml:space="preserve"> DOCVARIABLE  DocCoName </w:instrText>
      </w:r>
      <w:r w:rsidRPr="00265A8A">
        <w:rPr>
          <w:b/>
        </w:rPr>
        <w:fldChar w:fldCharType="separate"/>
      </w:r>
      <w:r w:rsidR="001D5399">
        <w:rPr>
          <w:b/>
        </w:rPr>
        <w:t>Atkins Limited</w:t>
      </w:r>
      <w:r w:rsidRPr="00265A8A">
        <w:rPr>
          <w:b/>
        </w:rPr>
        <w:fldChar w:fldCharType="end"/>
      </w:r>
    </w:p>
    <w:p w14:paraId="4212789A" w14:textId="006EB04C" w:rsidR="00530A76" w:rsidRPr="00265A8A" w:rsidRDefault="00171FFE" w:rsidP="00910D5F">
      <w:pPr>
        <w:spacing w:line="259" w:lineRule="auto"/>
      </w:pPr>
      <w:sdt>
        <w:sdtPr>
          <w:tag w:val="Address"/>
          <w:id w:val="1685093181"/>
          <w:placeholder>
            <w:docPart w:val="59C1AFAA3EC8403E9CA459E8884EBB1D"/>
          </w:placeholder>
          <w:text w:multiLine="1"/>
        </w:sdtPr>
        <w:sdtEndPr/>
        <w:sdtContent>
          <w:r w:rsidR="001D5399">
            <w:t>West Glamorgan House</w:t>
          </w:r>
          <w:r w:rsidR="001D5399">
            <w:br/>
            <w:t>12 Orchard St</w:t>
          </w:r>
          <w:r w:rsidR="001D5399">
            <w:br/>
            <w:t>Swansea</w:t>
          </w:r>
          <w:r w:rsidR="001D5399">
            <w:br/>
            <w:t>SA1 5AD</w:t>
          </w:r>
          <w:r w:rsidR="001D5399">
            <w:br/>
          </w:r>
        </w:sdtContent>
      </w:sdt>
    </w:p>
    <w:sdt>
      <w:sdtPr>
        <w:rPr>
          <w:b/>
        </w:rPr>
        <w:tag w:val="ContactInfo"/>
        <w:id w:val="1915431504"/>
        <w:placeholder>
          <w:docPart w:val="91BDFCB2E12A4789A68A2B8A54E6BD50"/>
        </w:placeholder>
        <w:text w:multiLine="1"/>
      </w:sdtPr>
      <w:sdtEndPr/>
      <w:sdtContent>
        <w:p w14:paraId="59A973CD" w14:textId="1A69E37B" w:rsidR="000D3D82" w:rsidRPr="00B635DB" w:rsidRDefault="001D5399" w:rsidP="000D3D82">
          <w:pPr>
            <w:pStyle w:val="NoSpacing"/>
            <w:rPr>
              <w:b/>
            </w:rPr>
          </w:pPr>
          <w:r>
            <w:rPr>
              <w:b/>
            </w:rPr>
            <w:t>Tel: +44 (0)1792 641172</w:t>
          </w:r>
          <w:r>
            <w:rPr>
              <w:b/>
            </w:rPr>
            <w:br/>
            <w:t>rob.morgan@atkinsglobal.com</w:t>
          </w:r>
        </w:p>
      </w:sdtContent>
    </w:sdt>
    <w:p w14:paraId="54CC60BB" w14:textId="77777777" w:rsidR="00485E86" w:rsidRDefault="00485E86" w:rsidP="000D3D82">
      <w:pPr>
        <w:pStyle w:val="BodyText"/>
      </w:pPr>
    </w:p>
    <w:p w14:paraId="3FA7B6EE" w14:textId="77777777" w:rsidR="00485E86" w:rsidRDefault="00485E86" w:rsidP="000D3D82">
      <w:pPr>
        <w:pStyle w:val="BodyText"/>
      </w:pPr>
    </w:p>
    <w:p w14:paraId="2021AFDD" w14:textId="77777777" w:rsidR="00485E86" w:rsidRDefault="00485E86" w:rsidP="000D3D82">
      <w:pPr>
        <w:pStyle w:val="BodyText"/>
      </w:pPr>
    </w:p>
    <w:p w14:paraId="47647E3D" w14:textId="77777777" w:rsidR="000D3D82" w:rsidRDefault="00485E86" w:rsidP="00213019">
      <w:pPr>
        <w:pStyle w:val="BodyText"/>
      </w:pPr>
      <w:r>
        <w:rPr>
          <w:noProof/>
          <w:lang w:eastAsia="en-GB"/>
        </w:rPr>
        <mc:AlternateContent>
          <mc:Choice Requires="wps">
            <w:drawing>
              <wp:anchor distT="45720" distB="45720" distL="114300" distR="114300" simplePos="0" relativeHeight="251658240" behindDoc="0" locked="1" layoutInCell="1" allowOverlap="1" wp14:anchorId="754BB28A" wp14:editId="740D43CD">
                <wp:simplePos x="0" y="0"/>
                <wp:positionH relativeFrom="margin">
                  <wp:align>right</wp:align>
                </wp:positionH>
                <wp:positionV relativeFrom="margin">
                  <wp:align>bottom</wp:align>
                </wp:positionV>
                <wp:extent cx="5618480" cy="424800"/>
                <wp:effectExtent l="0" t="0" r="381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8480" cy="424800"/>
                        </a:xfrm>
                        <a:prstGeom prst="rect">
                          <a:avLst/>
                        </a:prstGeom>
                        <a:noFill/>
                        <a:ln w="9525">
                          <a:noFill/>
                          <a:miter lim="800000"/>
                          <a:headEnd/>
                          <a:tailEnd/>
                        </a:ln>
                      </wps:spPr>
                      <wps:txbx>
                        <w:txbxContent>
                          <w:p w14:paraId="7852AC61" w14:textId="773BFA55" w:rsidR="00F20679" w:rsidRDefault="00F20679" w:rsidP="00485E86">
                            <w:pPr>
                              <w:pStyle w:val="BodyText"/>
                            </w:pPr>
                            <w:r w:rsidRPr="000D3D82">
                              <w:t xml:space="preserve">© </w:t>
                            </w:r>
                            <w:fldSimple w:instr=" DOCVARIABLE  DocCoName ">
                              <w:r>
                                <w:t>Atkins Limited</w:t>
                              </w:r>
                            </w:fldSimple>
                            <w:r w:rsidRPr="000D3D82">
                              <w:t xml:space="preserve"> except where stated otherwise</w:t>
                            </w:r>
                          </w:p>
                        </w:txbxContent>
                      </wps:txbx>
                      <wps:bodyPr rot="0" vert="horz" wrap="square" lIns="0" tIns="45720" rIns="0" bIns="45720" anchor="t" anchorCtr="0">
                        <a:noAutofit/>
                      </wps:bodyPr>
                    </wps:wsp>
                  </a:graphicData>
                </a:graphic>
                <wp14:sizeRelH relativeFrom="margin">
                  <wp14:pctWidth>100000</wp14:pctWidth>
                </wp14:sizeRelH>
                <wp14:sizeRelV relativeFrom="margin">
                  <wp14:pctHeight>0</wp14:pctHeight>
                </wp14:sizeRelV>
              </wp:anchor>
            </w:drawing>
          </mc:Choice>
          <mc:Fallback>
            <w:pict>
              <v:shapetype w14:anchorId="754BB28A" id="_x0000_t202" coordsize="21600,21600" o:spt="202" path="m,l,21600r21600,l21600,xe">
                <v:stroke joinstyle="miter"/>
                <v:path gradientshapeok="t" o:connecttype="rect"/>
              </v:shapetype>
              <v:shape id="Text Box 2" o:spid="_x0000_s1027" type="#_x0000_t202" style="position:absolute;margin-left:391.2pt;margin-top:0;width:442.4pt;height:33.45pt;z-index:251658240;visibility:visible;mso-wrap-style:square;mso-width-percent:1000;mso-height-percent:0;mso-wrap-distance-left:9pt;mso-wrap-distance-top:3.6pt;mso-wrap-distance-right:9pt;mso-wrap-distance-bottom:3.6pt;mso-position-horizontal:right;mso-position-horizontal-relative:margin;mso-position-vertical:bottom;mso-position-vertical-relative:margin;mso-width-percent:10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" filled="f" stroked="f">
                <v:textbox inset="0,,0">
                  <w:txbxContent>
                    <w:p w14:paraId="7852AC61" w14:textId="773BFA55" w:rsidR="00F20679" w:rsidRDefault="00F20679" w:rsidP="00485E86">
                      <w:pPr>
                        <w:pStyle w:val="BodyText"/>
                      </w:pPr>
                      <w:r w:rsidRPr="000D3D82">
                        <w:t xml:space="preserve">© </w:t>
                      </w:r>
                      <w:r w:rsidR="008A3C2F">
                        <w:fldChar w:fldCharType="begin"/>
                      </w:r>
                      <w:r w:rsidR="008A3C2F">
                        <w:instrText xml:space="preserve"> DOCVARIABLE  DocCoName </w:instrText>
                      </w:r>
                      <w:r w:rsidR="008A3C2F">
                        <w:fldChar w:fldCharType="separate"/>
                      </w:r>
                      <w:r>
                        <w:t>Atkins Limited</w:t>
                      </w:r>
                      <w:r w:rsidR="008A3C2F">
                        <w:fldChar w:fldCharType="end"/>
                      </w:r>
                      <w:r w:rsidRPr="000D3D82">
                        <w:t xml:space="preserve"> except where stated otherwise</w:t>
                      </w:r>
                    </w:p>
                  </w:txbxContent>
                </v:textbox>
                <w10:wrap type="square" anchorx="margin" anchory="margin"/>
                <w10:anchorlock/>
              </v:shape>
            </w:pict>
          </mc:Fallback>
        </mc:AlternateContent>
      </w:r>
    </w:p>
    <w:sectPr w:rsidR="000D3D82" w:rsidSect="00910D5F">
      <w:headerReference w:type="default" r:id="rId27"/>
      <w:footerReference w:type="default" r:id="rId28"/>
      <w:pgSz w:w="11906" w:h="16838" w:code="9"/>
      <w:pgMar w:top="1134" w:right="1531" w:bottom="1247" w:left="1531" w:header="510" w:footer="510" w:gutter="0"/>
      <w:cols w:space="567"/>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C988A5" w14:textId="77777777" w:rsidR="00171FFE" w:rsidRDefault="00171FFE" w:rsidP="00B52373">
      <w:r>
        <w:separator/>
      </w:r>
    </w:p>
  </w:endnote>
  <w:endnote w:type="continuationSeparator" w:id="0">
    <w:p w14:paraId="2E451E85" w14:textId="77777777" w:rsidR="00171FFE" w:rsidRDefault="00171FFE" w:rsidP="00B523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Bold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179B87" w14:textId="77777777" w:rsidR="00F20679" w:rsidRDefault="00F206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7277B0" w14:textId="77777777" w:rsidR="00F20679" w:rsidRDefault="00F20679" w:rsidP="00297E89">
    <w:pPr>
      <w:pStyle w:val="Footer"/>
    </w:pPr>
  </w:p>
  <w:p w14:paraId="18667AA0" w14:textId="77777777" w:rsidR="00F20679" w:rsidRDefault="00F20679" w:rsidP="00297E89">
    <w:pPr>
      <w:pStyle w:val="Footer"/>
    </w:pPr>
  </w:p>
  <w:p w14:paraId="2E7AFDE1" w14:textId="113A63F5" w:rsidR="00F20679" w:rsidRPr="00337515" w:rsidRDefault="00F20679" w:rsidP="00297E89">
    <w:pPr>
      <w:pStyle w:val="SecurityMarkingFtr"/>
    </w:pPr>
    <w:r>
      <w:fldChar w:fldCharType="begin"/>
    </w:r>
    <w:r>
      <w:instrText xml:space="preserve"> DOCPROPERTY  DocSecurityMarking </w:instrTex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237FDE" w14:textId="77777777" w:rsidR="00F20679" w:rsidRDefault="00F2067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564E36" w14:textId="5F1E4EAA" w:rsidR="00F20679" w:rsidRPr="00337515" w:rsidRDefault="00F20679" w:rsidP="00C8507D">
    <w:pPr>
      <w:pStyle w:val="SecurityMarkingFtr"/>
    </w:pPr>
    <w:r>
      <w:fldChar w:fldCharType="begin"/>
    </w:r>
    <w:r>
      <w:instrText xml:space="preserve"> DOCPROPERTY  DocSecurityMarking </w:instrText>
    </w:r>
    <w:r>
      <w:fldChar w:fldCharType="end"/>
    </w:r>
  </w:p>
  <w:tbl>
    <w:tblPr>
      <w:tblStyle w:val="TableGrid"/>
      <w:tblW w:w="5368" w:type="pct"/>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top w:w="57" w:type="dxa"/>
        <w:left w:w="0" w:type="dxa"/>
        <w:right w:w="0" w:type="dxa"/>
      </w:tblCellMar>
      <w:tblLook w:val="04A0" w:firstRow="1" w:lastRow="0" w:firstColumn="1" w:lastColumn="0" w:noHBand="0" w:noVBand="1"/>
    </w:tblPr>
    <w:tblGrid>
      <w:gridCol w:w="7030"/>
      <w:gridCol w:w="2465"/>
    </w:tblGrid>
    <w:tr w:rsidR="00F20679" w:rsidRPr="00817CC0" w14:paraId="191BF7E9" w14:textId="77777777" w:rsidTr="008D1715">
      <w:tc>
        <w:tcPr>
          <w:tcW w:w="7664" w:type="dxa"/>
        </w:tcPr>
        <w:p w14:paraId="5C4C8A9F" w14:textId="5A8B5910" w:rsidR="00F20679" w:rsidRPr="00321CF3" w:rsidRDefault="00F20679" w:rsidP="00C70D1C">
          <w:pPr>
            <w:pStyle w:val="Footer"/>
            <w:rPr>
              <w:noProof/>
              <w:szCs w:val="16"/>
            </w:rPr>
          </w:pPr>
          <w:r>
            <w:t>5129589.008-ATK-ZZ-ZZ-RP-CE-0001</w:t>
          </w:r>
          <w:r>
            <w:rPr>
              <w:noProof/>
              <w:szCs w:val="16"/>
            </w:rPr>
            <w:t xml:space="preserve"> | </w:t>
          </w:r>
          <w:r>
            <w:rPr>
              <w:noProof/>
              <w:szCs w:val="16"/>
            </w:rPr>
            <w:fldChar w:fldCharType="begin"/>
          </w:r>
          <w:r>
            <w:rPr>
              <w:noProof/>
              <w:szCs w:val="16"/>
            </w:rPr>
            <w:instrText xml:space="preserve"> DOCPROPERTY DocVersionNo </w:instrText>
          </w:r>
          <w:r>
            <w:rPr>
              <w:noProof/>
              <w:szCs w:val="16"/>
            </w:rPr>
            <w:fldChar w:fldCharType="separate"/>
          </w:r>
          <w:r>
            <w:rPr>
              <w:noProof/>
              <w:szCs w:val="16"/>
            </w:rPr>
            <w:t>1.0</w:t>
          </w:r>
          <w:r>
            <w:rPr>
              <w:noProof/>
              <w:szCs w:val="16"/>
            </w:rPr>
            <w:fldChar w:fldCharType="end"/>
          </w:r>
          <w:r>
            <w:rPr>
              <w:noProof/>
              <w:szCs w:val="16"/>
            </w:rPr>
            <w:t xml:space="preserve"> | </w:t>
          </w:r>
          <w:r>
            <w:rPr>
              <w:noProof/>
              <w:szCs w:val="16"/>
            </w:rPr>
            <w:fldChar w:fldCharType="begin"/>
          </w:r>
          <w:r>
            <w:rPr>
              <w:noProof/>
              <w:szCs w:val="16"/>
            </w:rPr>
            <w:instrText xml:space="preserve"> STYLEREF Date </w:instrText>
          </w:r>
          <w:r>
            <w:rPr>
              <w:noProof/>
              <w:szCs w:val="16"/>
            </w:rPr>
            <w:fldChar w:fldCharType="separate"/>
          </w:r>
          <w:r w:rsidR="00065C17">
            <w:rPr>
              <w:noProof/>
              <w:szCs w:val="16"/>
            </w:rPr>
            <w:t>November 2021</w:t>
          </w:r>
          <w:r>
            <w:rPr>
              <w:noProof/>
              <w:szCs w:val="16"/>
            </w:rPr>
            <w:fldChar w:fldCharType="end"/>
          </w:r>
        </w:p>
        <w:p w14:paraId="2B90F164" w14:textId="7C7CD6E2" w:rsidR="00F20679" w:rsidRDefault="00F20679" w:rsidP="00C70D1C">
          <w:pPr>
            <w:pStyle w:val="Footer"/>
            <w:rPr>
              <w:noProof/>
              <w:szCs w:val="16"/>
            </w:rPr>
          </w:pPr>
          <w:r>
            <w:rPr>
              <w:noProof/>
              <w:szCs w:val="16"/>
            </w:rPr>
            <w:t xml:space="preserve"> </w:t>
          </w:r>
        </w:p>
      </w:tc>
      <w:tc>
        <w:tcPr>
          <w:tcW w:w="2684" w:type="dxa"/>
          <w:vAlign w:val="bottom"/>
        </w:tcPr>
        <w:p w14:paraId="72895201" w14:textId="77777777" w:rsidR="00F20679" w:rsidRDefault="00F20679" w:rsidP="00C8507D">
          <w:pPr>
            <w:pStyle w:val="Footer"/>
            <w:jc w:val="right"/>
            <w:rPr>
              <w:noProof/>
              <w:szCs w:val="16"/>
            </w:rPr>
          </w:pPr>
          <w:r>
            <w:t xml:space="preserve">Page </w:t>
          </w:r>
          <w:r>
            <w:fldChar w:fldCharType="begin"/>
          </w:r>
          <w:r>
            <w:instrText xml:space="preserve"> PAGE </w:instrText>
          </w:r>
          <w:r>
            <w:fldChar w:fldCharType="separate"/>
          </w:r>
          <w:r>
            <w:rPr>
              <w:noProof/>
            </w:rPr>
            <w:t>3</w:t>
          </w:r>
          <w:r>
            <w:fldChar w:fldCharType="end"/>
          </w:r>
          <w:r>
            <w:t xml:space="preserve"> of </w:t>
          </w:r>
          <w:r w:rsidR="00171FFE">
            <w:fldChar w:fldCharType="begin"/>
          </w:r>
          <w:r w:rsidR="00171FFE">
            <w:instrText xml:space="preserve"> NUMPAGES </w:instrText>
          </w:r>
          <w:r w:rsidR="00171FFE">
            <w:fldChar w:fldCharType="separate"/>
          </w:r>
          <w:r>
            <w:rPr>
              <w:noProof/>
            </w:rPr>
            <w:t>16</w:t>
          </w:r>
          <w:r w:rsidR="00171FFE">
            <w:rPr>
              <w:noProof/>
            </w:rPr>
            <w:fldChar w:fldCharType="end"/>
          </w:r>
        </w:p>
      </w:tc>
    </w:tr>
  </w:tbl>
  <w:p w14:paraId="61026FBF" w14:textId="77777777" w:rsidR="00F20679" w:rsidRPr="00817CC0" w:rsidRDefault="00F20679" w:rsidP="00C8507D">
    <w:pPr>
      <w:pStyle w:val="FooterTiny"/>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9D5CE2" w14:textId="77777777" w:rsidR="00F20679" w:rsidRPr="00337515" w:rsidRDefault="00F20679" w:rsidP="00C8507D">
    <w:pPr>
      <w:pStyle w:val="SecurityMarkingFtr"/>
    </w:pPr>
    <w:r>
      <w:fldChar w:fldCharType="begin"/>
    </w:r>
    <w:r>
      <w:instrText xml:space="preserve"> DOCPROPERTY  DocSecurityMarking </w:instrText>
    </w:r>
    <w:r>
      <w:fldChar w:fldCharType="end"/>
    </w:r>
  </w:p>
  <w:tbl>
    <w:tblPr>
      <w:tblStyle w:val="TableGrid"/>
      <w:tblW w:w="5000" w:type="pct"/>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top w:w="57" w:type="dxa"/>
        <w:left w:w="0" w:type="dxa"/>
        <w:right w:w="0" w:type="dxa"/>
      </w:tblCellMar>
      <w:tblLook w:val="04A0" w:firstRow="1" w:lastRow="0" w:firstColumn="1" w:lastColumn="0" w:noHBand="0" w:noVBand="1"/>
    </w:tblPr>
    <w:tblGrid>
      <w:gridCol w:w="6652"/>
      <w:gridCol w:w="2987"/>
    </w:tblGrid>
    <w:tr w:rsidR="00F20679" w:rsidRPr="00817CC0" w14:paraId="20B10B22" w14:textId="77777777" w:rsidTr="00F20679">
      <w:trPr>
        <w:trHeight w:val="670"/>
      </w:trPr>
      <w:tc>
        <w:tcPr>
          <w:tcW w:w="6124" w:type="dxa"/>
        </w:tcPr>
        <w:p w14:paraId="07012345" w14:textId="77777777" w:rsidR="00F20679" w:rsidRDefault="00F20679" w:rsidP="00F20679">
          <w:pPr>
            <w:pStyle w:val="Footer"/>
            <w:rPr>
              <w:noProof/>
              <w:szCs w:val="16"/>
            </w:rPr>
          </w:pPr>
          <w:r>
            <w:rPr>
              <w:noProof/>
              <w:szCs w:val="16"/>
            </w:rPr>
            <w:fldChar w:fldCharType="begin"/>
          </w:r>
          <w:r>
            <w:rPr>
              <w:noProof/>
              <w:szCs w:val="16"/>
            </w:rPr>
            <w:instrText xml:space="preserve"> IF </w:instrText>
          </w:r>
          <w:r w:rsidRPr="00CB270E">
            <w:rPr>
              <w:noProof/>
              <w:szCs w:val="16"/>
            </w:rPr>
            <w:fldChar w:fldCharType="begin"/>
          </w:r>
          <w:r w:rsidRPr="00CB270E">
            <w:rPr>
              <w:noProof/>
              <w:szCs w:val="16"/>
            </w:rPr>
            <w:instrText xml:space="preserve"> DOCVARIABLE DocRiskLevel </w:instrText>
          </w:r>
          <w:r w:rsidRPr="00CB270E">
            <w:rPr>
              <w:noProof/>
              <w:szCs w:val="16"/>
            </w:rPr>
            <w:fldChar w:fldCharType="separate"/>
          </w:r>
          <w:r>
            <w:rPr>
              <w:b/>
              <w:bCs/>
              <w:noProof/>
              <w:szCs w:val="16"/>
              <w:lang w:val="en-US"/>
            </w:rPr>
            <w:instrText>Error! No document variable supplied.</w:instrText>
          </w:r>
          <w:r w:rsidRPr="00CB270E">
            <w:rPr>
              <w:noProof/>
              <w:szCs w:val="16"/>
            </w:rPr>
            <w:fldChar w:fldCharType="end"/>
          </w:r>
          <w:r>
            <w:rPr>
              <w:noProof/>
              <w:szCs w:val="16"/>
            </w:rPr>
            <w:instrText xml:space="preserve"> = "Error!*" "" </w:instrText>
          </w:r>
          <w:r w:rsidRPr="00CB270E">
            <w:rPr>
              <w:noProof/>
              <w:szCs w:val="16"/>
            </w:rPr>
            <w:fldChar w:fldCharType="begin"/>
          </w:r>
          <w:r w:rsidRPr="00CB270E">
            <w:rPr>
              <w:noProof/>
              <w:szCs w:val="16"/>
            </w:rPr>
            <w:instrText xml:space="preserve"> DOCVARIABLE DocRiskLevel </w:instrText>
          </w:r>
          <w:r w:rsidRPr="00CB270E">
            <w:rPr>
              <w:noProof/>
              <w:szCs w:val="16"/>
            </w:rPr>
            <w:fldChar w:fldCharType="separate"/>
          </w:r>
          <w:r>
            <w:rPr>
              <w:noProof/>
              <w:szCs w:val="16"/>
            </w:rPr>
            <w:instrText>Contains sensitive information</w:instrText>
          </w:r>
        </w:p>
        <w:p w14:paraId="51B2C763" w14:textId="2EFCFCCC" w:rsidR="00F20679" w:rsidRPr="004E09E6" w:rsidRDefault="00F20679" w:rsidP="00F20679">
          <w:pPr>
            <w:pStyle w:val="Footer"/>
            <w:rPr>
              <w:noProof/>
              <w:szCs w:val="16"/>
            </w:rPr>
          </w:pPr>
          <w:r w:rsidRPr="00CB270E">
            <w:rPr>
              <w:noProof/>
              <w:szCs w:val="16"/>
            </w:rPr>
            <w:fldChar w:fldCharType="end"/>
          </w:r>
          <w:r>
            <w:rPr>
              <w:noProof/>
              <w:szCs w:val="16"/>
            </w:rPr>
            <w:instrText xml:space="preserve">  </w:instrText>
          </w:r>
          <w:r>
            <w:rPr>
              <w:noProof/>
              <w:szCs w:val="16"/>
            </w:rPr>
            <w:fldChar w:fldCharType="end"/>
          </w:r>
          <w:sdt>
            <w:sdtPr>
              <w:tag w:val="DocumentTitle"/>
              <w:id w:val="-631257468"/>
              <w:text/>
            </w:sdtPr>
            <w:sdtEndPr/>
            <w:sdtContent>
              <w:r>
                <w:t>Water Framework Directive Assessment</w:t>
              </w:r>
            </w:sdtContent>
          </w:sdt>
        </w:p>
        <w:p w14:paraId="5297F914" w14:textId="77777777" w:rsidR="00F20679" w:rsidRDefault="00F20679" w:rsidP="00C8507D">
          <w:pPr>
            <w:pStyle w:val="Footer"/>
            <w:rPr>
              <w:noProof/>
              <w:szCs w:val="16"/>
            </w:rPr>
          </w:pPr>
          <w:r>
            <w:rPr>
              <w:noProof/>
              <w:szCs w:val="16"/>
            </w:rPr>
            <w:t xml:space="preserve">Atkins | </w:t>
          </w:r>
          <w:r>
            <w:t>Water Framework Directive Assessment</w:t>
          </w:r>
        </w:p>
      </w:tc>
      <w:tc>
        <w:tcPr>
          <w:tcW w:w="2750" w:type="dxa"/>
          <w:vAlign w:val="bottom"/>
        </w:tcPr>
        <w:p w14:paraId="2B3B657C" w14:textId="77777777" w:rsidR="00F20679" w:rsidRDefault="00F20679" w:rsidP="00C8507D">
          <w:pPr>
            <w:pStyle w:val="Footer"/>
            <w:jc w:val="right"/>
            <w:rPr>
              <w:noProof/>
              <w:szCs w:val="16"/>
            </w:rPr>
          </w:pPr>
          <w:r>
            <w:t xml:space="preserve">Page </w:t>
          </w:r>
          <w:r>
            <w:fldChar w:fldCharType="begin"/>
          </w:r>
          <w:r>
            <w:instrText xml:space="preserve"> PAGE </w:instrText>
          </w:r>
          <w:r>
            <w:fldChar w:fldCharType="separate"/>
          </w:r>
          <w:r>
            <w:rPr>
              <w:noProof/>
            </w:rPr>
            <w:t>14</w:t>
          </w:r>
          <w:r>
            <w:fldChar w:fldCharType="end"/>
          </w:r>
          <w:r>
            <w:t xml:space="preserve"> </w:t>
          </w:r>
        </w:p>
      </w:tc>
    </w:tr>
  </w:tbl>
  <w:p w14:paraId="4304DCF6" w14:textId="77777777" w:rsidR="00F20679" w:rsidRPr="00817CC0" w:rsidRDefault="00F20679" w:rsidP="00C8507D">
    <w:pPr>
      <w:pStyle w:val="FooterTiny"/>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0F8D96" w14:textId="1D99FC1F" w:rsidR="00F20679" w:rsidRPr="00337515" w:rsidRDefault="00F20679" w:rsidP="00C8507D">
    <w:pPr>
      <w:pStyle w:val="SecurityMarkingFtr"/>
    </w:pPr>
    <w:r>
      <w:fldChar w:fldCharType="begin"/>
    </w:r>
    <w:r>
      <w:instrText xml:space="preserve"> DOCPROPERTY  DocSecurityMarking </w:instrText>
    </w:r>
    <w:r>
      <w:fldChar w:fldCharType="end"/>
    </w:r>
  </w:p>
  <w:tbl>
    <w:tblPr>
      <w:tblStyle w:val="TableGrid"/>
      <w:tblW w:w="5000" w:type="pct"/>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top w:w="57" w:type="dxa"/>
        <w:left w:w="0" w:type="dxa"/>
        <w:right w:w="0" w:type="dxa"/>
      </w:tblCellMar>
      <w:tblLook w:val="04A0" w:firstRow="1" w:lastRow="0" w:firstColumn="1" w:lastColumn="0" w:noHBand="0" w:noVBand="1"/>
    </w:tblPr>
    <w:tblGrid>
      <w:gridCol w:w="7664"/>
      <w:gridCol w:w="1180"/>
    </w:tblGrid>
    <w:tr w:rsidR="00F20679" w:rsidRPr="00817CC0" w14:paraId="0FF9932B" w14:textId="77777777" w:rsidTr="00624D1C">
      <w:tc>
        <w:tcPr>
          <w:tcW w:w="7655" w:type="dxa"/>
        </w:tcPr>
        <w:p w14:paraId="08702EFD" w14:textId="31A14C12" w:rsidR="00F20679" w:rsidRDefault="00F20679" w:rsidP="001D5399">
          <w:pPr>
            <w:pStyle w:val="Footer"/>
            <w:rPr>
              <w:noProof/>
              <w:szCs w:val="16"/>
            </w:rPr>
          </w:pPr>
          <w:r>
            <w:rPr>
              <w:noProof/>
              <w:szCs w:val="16"/>
            </w:rPr>
            <w:fldChar w:fldCharType="begin"/>
          </w:r>
          <w:r>
            <w:rPr>
              <w:noProof/>
              <w:szCs w:val="16"/>
            </w:rPr>
            <w:instrText xml:space="preserve"> IF </w:instrText>
          </w:r>
          <w:r w:rsidRPr="00CB270E">
            <w:rPr>
              <w:noProof/>
              <w:szCs w:val="16"/>
            </w:rPr>
            <w:fldChar w:fldCharType="begin"/>
          </w:r>
          <w:r w:rsidRPr="00CB270E">
            <w:rPr>
              <w:noProof/>
              <w:szCs w:val="16"/>
            </w:rPr>
            <w:instrText xml:space="preserve"> DOCVARIABLE DocRiskLevel </w:instrText>
          </w:r>
          <w:r w:rsidRPr="00CB270E">
            <w:rPr>
              <w:noProof/>
              <w:szCs w:val="16"/>
            </w:rPr>
            <w:fldChar w:fldCharType="separate"/>
          </w:r>
          <w:r>
            <w:rPr>
              <w:b/>
              <w:bCs/>
              <w:noProof/>
              <w:szCs w:val="16"/>
              <w:lang w:val="en-US"/>
            </w:rPr>
            <w:instrText>Error! No document variable supplied.</w:instrText>
          </w:r>
          <w:r w:rsidRPr="00CB270E">
            <w:rPr>
              <w:noProof/>
              <w:szCs w:val="16"/>
            </w:rPr>
            <w:fldChar w:fldCharType="end"/>
          </w:r>
          <w:r>
            <w:rPr>
              <w:noProof/>
              <w:szCs w:val="16"/>
            </w:rPr>
            <w:instrText xml:space="preserve"> = "Error!*" "" </w:instrText>
          </w:r>
          <w:r w:rsidRPr="00CB270E">
            <w:rPr>
              <w:noProof/>
              <w:szCs w:val="16"/>
            </w:rPr>
            <w:fldChar w:fldCharType="begin"/>
          </w:r>
          <w:r w:rsidRPr="00CB270E">
            <w:rPr>
              <w:noProof/>
              <w:szCs w:val="16"/>
            </w:rPr>
            <w:instrText xml:space="preserve"> DOCVARIABLE DocRiskLevel </w:instrText>
          </w:r>
          <w:r w:rsidRPr="00CB270E">
            <w:rPr>
              <w:noProof/>
              <w:szCs w:val="16"/>
            </w:rPr>
            <w:fldChar w:fldCharType="separate"/>
          </w:r>
          <w:r>
            <w:rPr>
              <w:noProof/>
              <w:szCs w:val="16"/>
            </w:rPr>
            <w:instrText>Contains sensitive information</w:instrText>
          </w:r>
        </w:p>
        <w:p w14:paraId="6617009F" w14:textId="57F03F7E" w:rsidR="00F20679" w:rsidRDefault="00F20679" w:rsidP="001D5399">
          <w:pPr>
            <w:pStyle w:val="Footer"/>
            <w:rPr>
              <w:noProof/>
              <w:szCs w:val="16"/>
            </w:rPr>
          </w:pPr>
          <w:r w:rsidRPr="00CB270E">
            <w:rPr>
              <w:noProof/>
              <w:szCs w:val="16"/>
            </w:rPr>
            <w:fldChar w:fldCharType="end"/>
          </w:r>
          <w:r>
            <w:rPr>
              <w:noProof/>
              <w:szCs w:val="16"/>
            </w:rPr>
            <w:instrText xml:space="preserve">  </w:instrText>
          </w:r>
          <w:r>
            <w:rPr>
              <w:noProof/>
              <w:szCs w:val="16"/>
            </w:rPr>
            <w:fldChar w:fldCharType="end"/>
          </w:r>
          <w:r>
            <w:rPr>
              <w:noProof/>
              <w:szCs w:val="16"/>
            </w:rPr>
            <w:fldChar w:fldCharType="begin"/>
          </w:r>
          <w:r>
            <w:rPr>
              <w:noProof/>
              <w:szCs w:val="16"/>
            </w:rPr>
            <w:instrText xml:space="preserve"> DOCPROPERTY DocReference </w:instrText>
          </w:r>
          <w:r>
            <w:rPr>
              <w:noProof/>
              <w:szCs w:val="16"/>
            </w:rPr>
            <w:fldChar w:fldCharType="separate"/>
          </w:r>
          <w:r>
            <w:rPr>
              <w:noProof/>
              <w:szCs w:val="16"/>
            </w:rPr>
            <w:t>5129589.008-ATK-ZZ-ZZ-RP-CE-001</w:t>
          </w:r>
          <w:r>
            <w:rPr>
              <w:noProof/>
              <w:szCs w:val="16"/>
            </w:rPr>
            <w:fldChar w:fldCharType="end"/>
          </w:r>
          <w:r>
            <w:rPr>
              <w:noProof/>
              <w:szCs w:val="16"/>
            </w:rPr>
            <w:t xml:space="preserve"> | </w:t>
          </w:r>
          <w:r>
            <w:rPr>
              <w:noProof/>
              <w:szCs w:val="16"/>
            </w:rPr>
            <w:fldChar w:fldCharType="begin"/>
          </w:r>
          <w:r>
            <w:rPr>
              <w:noProof/>
              <w:szCs w:val="16"/>
            </w:rPr>
            <w:instrText xml:space="preserve"> DOCPROPERTY DocVersionNo </w:instrText>
          </w:r>
          <w:r>
            <w:rPr>
              <w:noProof/>
              <w:szCs w:val="16"/>
            </w:rPr>
            <w:fldChar w:fldCharType="separate"/>
          </w:r>
          <w:r>
            <w:rPr>
              <w:noProof/>
              <w:szCs w:val="16"/>
            </w:rPr>
            <w:t>1.0</w:t>
          </w:r>
          <w:r>
            <w:rPr>
              <w:noProof/>
              <w:szCs w:val="16"/>
            </w:rPr>
            <w:fldChar w:fldCharType="end"/>
          </w:r>
          <w:r>
            <w:rPr>
              <w:noProof/>
              <w:szCs w:val="16"/>
            </w:rPr>
            <w:t xml:space="preserve"> | </w:t>
          </w:r>
          <w:r>
            <w:rPr>
              <w:noProof/>
              <w:szCs w:val="16"/>
            </w:rPr>
            <w:fldChar w:fldCharType="begin"/>
          </w:r>
          <w:r>
            <w:rPr>
              <w:noProof/>
              <w:szCs w:val="16"/>
            </w:rPr>
            <w:instrText xml:space="preserve"> STYLEREF Date </w:instrText>
          </w:r>
          <w:r>
            <w:rPr>
              <w:noProof/>
              <w:szCs w:val="16"/>
            </w:rPr>
            <w:fldChar w:fldCharType="separate"/>
          </w:r>
          <w:r w:rsidR="00065C17">
            <w:rPr>
              <w:noProof/>
              <w:szCs w:val="16"/>
            </w:rPr>
            <w:t>November 2021</w:t>
          </w:r>
          <w:r>
            <w:rPr>
              <w:noProof/>
              <w:szCs w:val="16"/>
            </w:rPr>
            <w:fldChar w:fldCharType="end"/>
          </w:r>
        </w:p>
      </w:tc>
      <w:tc>
        <w:tcPr>
          <w:tcW w:w="1179" w:type="dxa"/>
          <w:vAlign w:val="bottom"/>
        </w:tcPr>
        <w:p w14:paraId="1B7FC6C7" w14:textId="77777777" w:rsidR="00F20679" w:rsidRDefault="00F20679" w:rsidP="00C8507D">
          <w:pPr>
            <w:pStyle w:val="Footer"/>
            <w:jc w:val="right"/>
            <w:rPr>
              <w:noProof/>
              <w:szCs w:val="16"/>
            </w:rPr>
          </w:pPr>
          <w:r>
            <w:t xml:space="preserve">Page </w:t>
          </w:r>
          <w:r>
            <w:fldChar w:fldCharType="begin"/>
          </w:r>
          <w:r>
            <w:instrText xml:space="preserve"> PAGE </w:instrText>
          </w:r>
          <w:r>
            <w:fldChar w:fldCharType="separate"/>
          </w:r>
          <w:r>
            <w:rPr>
              <w:noProof/>
            </w:rPr>
            <w:t>16</w:t>
          </w:r>
          <w:r>
            <w:fldChar w:fldCharType="end"/>
          </w:r>
          <w:r>
            <w:t xml:space="preserve"> of </w:t>
          </w:r>
          <w:r w:rsidR="00171FFE">
            <w:fldChar w:fldCharType="begin"/>
          </w:r>
          <w:r w:rsidR="00171FFE">
            <w:instrText xml:space="preserve"> NUMPAGES </w:instrText>
          </w:r>
          <w:r w:rsidR="00171FFE">
            <w:fldChar w:fldCharType="separate"/>
          </w:r>
          <w:r>
            <w:rPr>
              <w:noProof/>
            </w:rPr>
            <w:t>16</w:t>
          </w:r>
          <w:r w:rsidR="00171FFE">
            <w:rPr>
              <w:noProof/>
            </w:rPr>
            <w:fldChar w:fldCharType="end"/>
          </w:r>
        </w:p>
      </w:tc>
    </w:tr>
  </w:tbl>
  <w:p w14:paraId="748F880C" w14:textId="77777777" w:rsidR="00F20679" w:rsidRPr="00817CC0" w:rsidRDefault="00F20679" w:rsidP="00C8507D">
    <w:pPr>
      <w:pStyle w:val="FooterTiny"/>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EA64D2" w14:textId="77777777" w:rsidR="00171FFE" w:rsidRDefault="00171FFE" w:rsidP="00B52373">
      <w:r>
        <w:separator/>
      </w:r>
    </w:p>
  </w:footnote>
  <w:footnote w:type="continuationSeparator" w:id="0">
    <w:p w14:paraId="2020A09C" w14:textId="77777777" w:rsidR="00171FFE" w:rsidRDefault="00171FFE" w:rsidP="00B52373">
      <w:r>
        <w:continuationSeparator/>
      </w:r>
    </w:p>
  </w:footnote>
  <w:footnote w:id="1">
    <w:p w14:paraId="777CE571" w14:textId="77777777" w:rsidR="00F20679" w:rsidRPr="00AA7B48" w:rsidRDefault="00F20679" w:rsidP="00F20679">
      <w:pPr>
        <w:pStyle w:val="BodyText"/>
        <w:jc w:val="both"/>
        <w:rPr>
          <w:sz w:val="18"/>
          <w:szCs w:val="18"/>
        </w:rPr>
      </w:pPr>
      <w:r w:rsidRPr="00AA7B48">
        <w:rPr>
          <w:rStyle w:val="FootnoteReference"/>
          <w:sz w:val="18"/>
          <w:szCs w:val="18"/>
        </w:rPr>
        <w:footnoteRef/>
      </w:r>
      <w:r w:rsidRPr="00AA7B48">
        <w:rPr>
          <w:sz w:val="18"/>
          <w:szCs w:val="18"/>
        </w:rPr>
        <w:t xml:space="preserve"> The WFD classification scheme for GES includes five categories: high, good, moderate, poor and bad. ‘High status’ means no or very low human pressure. ‘Good status’ means a ‘slight’ deviation from this condition, ‘moderate status’ means ‘moderate’ deviation, and so on.</w:t>
      </w:r>
    </w:p>
    <w:p w14:paraId="0D7B05E2" w14:textId="77777777" w:rsidR="00F20679" w:rsidRDefault="00F20679" w:rsidP="00F20679">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29E0EF" w14:textId="77777777" w:rsidR="00F20679" w:rsidRDefault="00F206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6B4BA6" w14:textId="47EE8F88" w:rsidR="00F20679" w:rsidRPr="00C8507D" w:rsidRDefault="00F20679" w:rsidP="00C14CE5">
    <w:pPr>
      <w:pStyle w:val="SecurityMarkingHdr"/>
    </w:pPr>
    <w:r>
      <w:fldChar w:fldCharType="begin"/>
    </w:r>
    <w:r>
      <w:instrText xml:space="preserve"> DOCPROPERTY  DocSecurityMarking </w:instrText>
    </w:r>
    <w:r>
      <w:fldChar w:fldCharType="end"/>
    </w:r>
  </w:p>
  <w:p w14:paraId="01421C24" w14:textId="77777777" w:rsidR="00F20679" w:rsidRDefault="00F20679" w:rsidP="00C14CE5">
    <w:pPr>
      <w:pStyle w:val="Header"/>
      <w:spacing w:after="420"/>
    </w:pPr>
    <w:r>
      <w:rPr>
        <w:noProof/>
        <w:lang w:eastAsia="en-GB"/>
      </w:rPr>
      <w:drawing>
        <wp:anchor distT="0" distB="0" distL="114300" distR="114300" simplePos="0" relativeHeight="251674112" behindDoc="1" locked="1" layoutInCell="1" allowOverlap="1" wp14:anchorId="34F09524" wp14:editId="0C965030">
          <wp:simplePos x="0" y="0"/>
          <wp:positionH relativeFrom="page">
            <wp:align>left</wp:align>
          </wp:positionH>
          <wp:positionV relativeFrom="page">
            <wp:align>top</wp:align>
          </wp:positionV>
          <wp:extent cx="7772400" cy="10058400"/>
          <wp:effectExtent l="0" t="0" r="0" b="0"/>
          <wp:wrapNone/>
          <wp:docPr id="10" name="picCoverUS"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eport_Cover-US.jpg"/>
                  <pic:cNvPicPr/>
                </pic:nvPicPr>
                <pic:blipFill>
                  <a:blip r:embed="rId1">
                    <a:extLst>
                      <a:ext uri="{28A0092B-C50C-407E-A947-70E740481C1C}">
                        <a14:useLocalDpi xmlns:a14="http://schemas.microsoft.com/office/drawing/2010/main" val="0"/>
                      </a:ext>
                    </a:extLst>
                  </a:blip>
                  <a:stretch>
                    <a:fillRect/>
                  </a:stretch>
                </pic:blipFill>
                <pic:spPr>
                  <a:xfrm>
                    <a:off x="0" y="0"/>
                    <a:ext cx="7772400" cy="10058400"/>
                  </a:xfrm>
                  <a:prstGeom prst="rect">
                    <a:avLst/>
                  </a:prstGeom>
                </pic:spPr>
              </pic:pic>
            </a:graphicData>
          </a:graphic>
          <wp14:sizeRelH relativeFrom="margin">
            <wp14:pctWidth>0</wp14:pctWidth>
          </wp14:sizeRelH>
          <wp14:sizeRelV relativeFrom="margin">
            <wp14:pctHeight>0</wp14:pctHeight>
          </wp14:sizeRelV>
        </wp:anchor>
      </w:drawing>
    </w:r>
    <w:r w:rsidRPr="0030342C">
      <w:rPr>
        <w:noProof/>
        <w:lang w:eastAsia="en-GB"/>
      </w:rPr>
      <w:drawing>
        <wp:anchor distT="0" distB="0" distL="114300" distR="114300" simplePos="0" relativeHeight="251667968" behindDoc="1" locked="1" layoutInCell="1" allowOverlap="1" wp14:anchorId="7D8EE733" wp14:editId="6E487E58">
          <wp:simplePos x="0" y="0"/>
          <wp:positionH relativeFrom="page">
            <wp:align>left</wp:align>
          </wp:positionH>
          <wp:positionV relativeFrom="page">
            <wp:align>top</wp:align>
          </wp:positionV>
          <wp:extent cx="7559675" cy="10691495"/>
          <wp:effectExtent l="0" t="0" r="3175" b="0"/>
          <wp:wrapNone/>
          <wp:docPr id="11" name="picCove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7559743" cy="10692000"/>
                  </a:xfrm>
                  <a:prstGeom prst="rect">
                    <a:avLst/>
                  </a:prstGeom>
                </pic:spPr>
              </pic:pic>
            </a:graphicData>
          </a:graphic>
          <wp14:sizeRelH relativeFrom="margin">
            <wp14:pctWidth>0</wp14:pctWidth>
          </wp14:sizeRelH>
          <wp14:sizeRelV relativeFrom="margin">
            <wp14:pctHeight>0</wp14:pctHeight>
          </wp14:sizeRelV>
        </wp:anchor>
      </w:drawing>
    </w:r>
    <w:r w:rsidRPr="00555B43">
      <w:rPr>
        <w:noProof/>
        <w:lang w:eastAsia="en-GB"/>
      </w:rPr>
      <w:drawing>
        <wp:anchor distT="0" distB="0" distL="114300" distR="114300" simplePos="0" relativeHeight="251665920" behindDoc="0" locked="1" layoutInCell="1" allowOverlap="1" wp14:anchorId="6E23E8AE" wp14:editId="72A25F02">
          <wp:simplePos x="0" y="0"/>
          <wp:positionH relativeFrom="rightMargin">
            <wp:posOffset>-3250565</wp:posOffset>
          </wp:positionH>
          <wp:positionV relativeFrom="page">
            <wp:posOffset>784860</wp:posOffset>
          </wp:positionV>
          <wp:extent cx="3816985" cy="969645"/>
          <wp:effectExtent l="0" t="0" r="0" b="1905"/>
          <wp:wrapNone/>
          <wp:docPr id="12" name="picLogoAtk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rk_blue_SNC_atkins.jpg"/>
                  <pic:cNvPicPr/>
                </pic:nvPicPr>
                <pic:blipFill>
                  <a:blip r:embed="rId3">
                    <a:extLst>
                      <a:ext uri="{28A0092B-C50C-407E-A947-70E740481C1C}">
                        <a14:useLocalDpi xmlns:a14="http://schemas.microsoft.com/office/drawing/2010/main" val="0"/>
                      </a:ext>
                    </a:extLst>
                  </a:blip>
                  <a:stretch>
                    <a:fillRect/>
                  </a:stretch>
                </pic:blipFill>
                <pic:spPr>
                  <a:xfrm>
                    <a:off x="0" y="0"/>
                    <a:ext cx="3816985" cy="969645"/>
                  </a:xfrm>
                  <a:prstGeom prst="rect">
                    <a:avLst/>
                  </a:prstGeom>
                </pic:spPr>
              </pic:pic>
            </a:graphicData>
          </a:graphic>
          <wp14:sizeRelH relativeFrom="page">
            <wp14:pctWidth>0</wp14:pctWidth>
          </wp14:sizeRelH>
          <wp14:sizeRelV relativeFrom="page">
            <wp14:pctHeight>0</wp14:pctHeight>
          </wp14:sizeRelV>
        </wp:anchor>
      </w:drawing>
    </w:r>
  </w:p>
  <w:p w14:paraId="603E35DE" w14:textId="77777777" w:rsidR="00F20679" w:rsidRDefault="00F20679" w:rsidP="00917081">
    <w:pPr>
      <w:pStyle w:val="Header"/>
    </w:pPr>
  </w:p>
  <w:p w14:paraId="4DA5669B" w14:textId="77777777" w:rsidR="00F20679" w:rsidRDefault="00F20679" w:rsidP="00917081">
    <w:pPr>
      <w:pStyle w:val="Header"/>
      <w:spacing w:after="120"/>
    </w:pPr>
  </w:p>
  <w:p w14:paraId="5D5E2F42" w14:textId="77777777" w:rsidR="00F20679" w:rsidRDefault="00F20679" w:rsidP="00917081">
    <w:pPr>
      <w:pStyle w:val="Header"/>
      <w:spacing w:after="120"/>
    </w:pPr>
  </w:p>
  <w:p w14:paraId="0147E6D9" w14:textId="77777777" w:rsidR="00F20679" w:rsidRDefault="00F20679" w:rsidP="00917081">
    <w:pPr>
      <w:pStyle w:val="Header"/>
      <w:spacing w:after="120"/>
    </w:pPr>
  </w:p>
  <w:p w14:paraId="3E6FCD94" w14:textId="77777777" w:rsidR="00F20679" w:rsidRDefault="00F20679" w:rsidP="00917081">
    <w:pPr>
      <w:pStyle w:val="Header"/>
      <w:spacing w:after="120"/>
    </w:pPr>
  </w:p>
  <w:p w14:paraId="622E69D3" w14:textId="77777777" w:rsidR="00F20679" w:rsidRDefault="00F20679" w:rsidP="00917081">
    <w:pPr>
      <w:pStyle w:val="Header"/>
      <w:spacing w:after="120"/>
    </w:pPr>
  </w:p>
  <w:p w14:paraId="299EBEC3" w14:textId="77777777" w:rsidR="00F20679" w:rsidRDefault="00F20679" w:rsidP="00917081">
    <w:pPr>
      <w:pStyle w:val="Header"/>
      <w:spacing w:after="120"/>
    </w:pPr>
  </w:p>
  <w:p w14:paraId="4A090306" w14:textId="77777777" w:rsidR="00F20679" w:rsidRDefault="00F20679" w:rsidP="00917081">
    <w:pPr>
      <w:pStyle w:val="Header"/>
      <w:spacing w:after="120"/>
    </w:pPr>
  </w:p>
  <w:p w14:paraId="56C5E242" w14:textId="77777777" w:rsidR="00F20679" w:rsidRDefault="00F20679" w:rsidP="00917081">
    <w:pPr>
      <w:pStyle w:val="Header"/>
      <w:spacing w:after="120"/>
    </w:pPr>
  </w:p>
  <w:p w14:paraId="0085D918" w14:textId="77777777" w:rsidR="00F20679" w:rsidRDefault="00F20679" w:rsidP="00E11C74">
    <w:pPr>
      <w:pStyle w:val="Header"/>
      <w:spacing w:after="120"/>
      <w:jc w:val="right"/>
    </w:pPr>
  </w:p>
  <w:p w14:paraId="29E61C67" w14:textId="77777777" w:rsidR="00F20679" w:rsidRDefault="00F20679" w:rsidP="00917081">
    <w:pPr>
      <w:pStyle w:val="Header"/>
      <w:spacing w:after="120"/>
    </w:pPr>
  </w:p>
  <w:p w14:paraId="7BDC551C" w14:textId="77777777" w:rsidR="00F20679" w:rsidRDefault="00F20679" w:rsidP="00917081">
    <w:pPr>
      <w:pStyle w:val="Header"/>
      <w:spacing w:after="120"/>
    </w:pPr>
  </w:p>
  <w:p w14:paraId="4EBA19A1" w14:textId="77777777" w:rsidR="00F20679" w:rsidRPr="00917081" w:rsidRDefault="00F20679" w:rsidP="00917081">
    <w:pPr>
      <w:pStyle w:val="Header"/>
      <w:spacing w:after="12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67FAB0" w14:textId="77777777" w:rsidR="00F20679" w:rsidRDefault="00F2067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F1247F" w14:textId="77777777" w:rsidR="00F20679" w:rsidRPr="00555B43" w:rsidRDefault="00F20679" w:rsidP="00B00823">
    <w:pPr>
      <w:pStyle w:val="Header"/>
      <w:spacing w:after="360"/>
    </w:pPr>
    <w:r w:rsidRPr="00555B43">
      <w:rPr>
        <w:noProof/>
        <w:lang w:eastAsia="en-GB"/>
      </w:rPr>
      <w:drawing>
        <wp:anchor distT="0" distB="0" distL="114300" distR="114300" simplePos="0" relativeHeight="251647488" behindDoc="0" locked="1" layoutInCell="1" allowOverlap="1" wp14:anchorId="5A23BD0C" wp14:editId="54F860E8">
          <wp:simplePos x="0" y="0"/>
          <wp:positionH relativeFrom="rightMargin">
            <wp:posOffset>-1565275</wp:posOffset>
          </wp:positionH>
          <wp:positionV relativeFrom="topMargin">
            <wp:align>bottom</wp:align>
          </wp:positionV>
          <wp:extent cx="1572895" cy="399415"/>
          <wp:effectExtent l="0" t="0" r="8255" b="635"/>
          <wp:wrapNone/>
          <wp:docPr id="16" name="picLogoAtk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rk_blue_SNC_atkins.jpg"/>
                  <pic:cNvPicPr/>
                </pic:nvPicPr>
                <pic:blipFill>
                  <a:blip r:embed="rId1">
                    <a:extLst>
                      <a:ext uri="{28A0092B-C50C-407E-A947-70E740481C1C}">
                        <a14:useLocalDpi xmlns:a14="http://schemas.microsoft.com/office/drawing/2010/main" val="0"/>
                      </a:ext>
                    </a:extLst>
                  </a:blip>
                  <a:stretch>
                    <a:fillRect/>
                  </a:stretch>
                </pic:blipFill>
                <pic:spPr>
                  <a:xfrm>
                    <a:off x="0" y="0"/>
                    <a:ext cx="1572895" cy="399415"/>
                  </a:xfrm>
                  <a:prstGeom prst="rect">
                    <a:avLst/>
                  </a:prstGeom>
                </pic:spPr>
              </pic:pic>
            </a:graphicData>
          </a:graphic>
          <wp14:sizeRelH relativeFrom="page">
            <wp14:pctWidth>0</wp14:pctWidth>
          </wp14:sizeRelH>
          <wp14:sizeRelV relativeFrom="page">
            <wp14:pctHeight>0</wp14:pctHeight>
          </wp14:sizeRelV>
        </wp:anchor>
      </w:drawing>
    </w:r>
  </w:p>
  <w:p w14:paraId="4911DBE7" w14:textId="7AE8A54D" w:rsidR="00F20679" w:rsidRPr="00C8507D" w:rsidRDefault="00F20679" w:rsidP="00C8507D">
    <w:pPr>
      <w:pStyle w:val="SecurityMarkingHdr"/>
    </w:pPr>
    <w:r>
      <w:fldChar w:fldCharType="begin"/>
    </w:r>
    <w:r>
      <w:instrText xml:space="preserve"> DOCPROPERTY  DocSecurityMarking </w:instrText>
    </w:r>
    <w: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361880" w14:textId="11CA1A62" w:rsidR="00F20679" w:rsidRDefault="00F20679">
    <w:pPr>
      <w:pStyle w:val="Header"/>
    </w:pPr>
    <w:r w:rsidRPr="00555B43">
      <w:rPr>
        <w:noProof/>
        <w:lang w:eastAsia="en-GB"/>
      </w:rPr>
      <w:drawing>
        <wp:anchor distT="0" distB="0" distL="114300" distR="114300" simplePos="0" relativeHeight="251663872" behindDoc="0" locked="1" layoutInCell="1" allowOverlap="1" wp14:anchorId="1162CD96" wp14:editId="15FA3ABE">
          <wp:simplePos x="0" y="0"/>
          <wp:positionH relativeFrom="margin">
            <wp:align>right</wp:align>
          </wp:positionH>
          <wp:positionV relativeFrom="page">
            <wp:posOffset>459105</wp:posOffset>
          </wp:positionV>
          <wp:extent cx="1572895" cy="399415"/>
          <wp:effectExtent l="0" t="0" r="8255" b="635"/>
          <wp:wrapNone/>
          <wp:docPr id="17" name="picLogoAtk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rk_blue_SNC_atkins.jpg"/>
                  <pic:cNvPicPr/>
                </pic:nvPicPr>
                <pic:blipFill>
                  <a:blip r:embed="rId1">
                    <a:extLst>
                      <a:ext uri="{28A0092B-C50C-407E-A947-70E740481C1C}">
                        <a14:useLocalDpi xmlns:a14="http://schemas.microsoft.com/office/drawing/2010/main" val="0"/>
                      </a:ext>
                    </a:extLst>
                  </a:blip>
                  <a:stretch>
                    <a:fillRect/>
                  </a:stretch>
                </pic:blipFill>
                <pic:spPr>
                  <a:xfrm>
                    <a:off x="0" y="0"/>
                    <a:ext cx="1572895" cy="399415"/>
                  </a:xfrm>
                  <a:prstGeom prst="rect">
                    <a:avLst/>
                  </a:prstGeom>
                </pic:spPr>
              </pic:pic>
            </a:graphicData>
          </a:graphic>
          <wp14:sizeRelH relativeFrom="page">
            <wp14:pctWidth>0</wp14:pctWidth>
          </wp14:sizeRelH>
          <wp14:sizeRelV relativeFrom="page">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AA5431" w14:textId="77777777" w:rsidR="00F20679" w:rsidRPr="00555B43" w:rsidRDefault="00F20679" w:rsidP="00B00823">
    <w:pPr>
      <w:pStyle w:val="Header"/>
      <w:spacing w:after="360"/>
    </w:pPr>
    <w:r w:rsidRPr="00555B43">
      <w:rPr>
        <w:noProof/>
        <w:lang w:eastAsia="en-GB"/>
      </w:rPr>
      <w:drawing>
        <wp:anchor distT="0" distB="0" distL="114300" distR="114300" simplePos="0" relativeHeight="251655680" behindDoc="0" locked="1" layoutInCell="1" allowOverlap="1" wp14:anchorId="47BA282A" wp14:editId="4BA3B20B">
          <wp:simplePos x="0" y="0"/>
          <wp:positionH relativeFrom="rightMargin">
            <wp:posOffset>-1252855</wp:posOffset>
          </wp:positionH>
          <wp:positionV relativeFrom="page">
            <wp:posOffset>313690</wp:posOffset>
          </wp:positionV>
          <wp:extent cx="1573200" cy="399600"/>
          <wp:effectExtent l="0" t="0" r="8255" b="635"/>
          <wp:wrapNone/>
          <wp:docPr id="18" name="picLogoAtk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rk_blue_SNC_atkins.jpg"/>
                  <pic:cNvPicPr/>
                </pic:nvPicPr>
                <pic:blipFill>
                  <a:blip r:embed="rId1">
                    <a:extLst>
                      <a:ext uri="{28A0092B-C50C-407E-A947-70E740481C1C}">
                        <a14:useLocalDpi xmlns:a14="http://schemas.microsoft.com/office/drawing/2010/main" val="0"/>
                      </a:ext>
                    </a:extLst>
                  </a:blip>
                  <a:stretch>
                    <a:fillRect/>
                  </a:stretch>
                </pic:blipFill>
                <pic:spPr>
                  <a:xfrm>
                    <a:off x="0" y="0"/>
                    <a:ext cx="1573200" cy="399600"/>
                  </a:xfrm>
                  <a:prstGeom prst="rect">
                    <a:avLst/>
                  </a:prstGeom>
                </pic:spPr>
              </pic:pic>
            </a:graphicData>
          </a:graphic>
          <wp14:sizeRelH relativeFrom="page">
            <wp14:pctWidth>0</wp14:pctWidth>
          </wp14:sizeRelH>
          <wp14:sizeRelV relativeFrom="page">
            <wp14:pctHeight>0</wp14:pctHeight>
          </wp14:sizeRelV>
        </wp:anchor>
      </w:drawing>
    </w:r>
  </w:p>
  <w:p w14:paraId="5D6CCE71" w14:textId="3DBCA70A" w:rsidR="00F20679" w:rsidRPr="00C8507D" w:rsidRDefault="00F20679" w:rsidP="00C8507D">
    <w:pPr>
      <w:pStyle w:val="SecurityMarkingHdr"/>
    </w:pPr>
    <w:r>
      <w:fldChar w:fldCharType="begin"/>
    </w:r>
    <w:r>
      <w:instrText xml:space="preserve"> DOCPROPERTY  DocSecurityMarking </w:instrText>
    </w:r>
    <w: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D96742" w14:textId="77777777" w:rsidR="00F20679" w:rsidRPr="00555B43" w:rsidRDefault="00F20679" w:rsidP="00B00823">
    <w:pPr>
      <w:pStyle w:val="Header"/>
      <w:spacing w:after="360"/>
    </w:pPr>
    <w:r w:rsidRPr="00555B43">
      <w:rPr>
        <w:noProof/>
        <w:lang w:eastAsia="en-GB"/>
      </w:rPr>
      <w:drawing>
        <wp:anchor distT="0" distB="0" distL="114300" distR="114300" simplePos="0" relativeHeight="251672064" behindDoc="0" locked="1" layoutInCell="1" allowOverlap="1" wp14:anchorId="415CD0F9" wp14:editId="12A76CB0">
          <wp:simplePos x="0" y="0"/>
          <wp:positionH relativeFrom="margin">
            <wp:align>right</wp:align>
          </wp:positionH>
          <wp:positionV relativeFrom="topMargin">
            <wp:posOffset>382270</wp:posOffset>
          </wp:positionV>
          <wp:extent cx="1572895" cy="399415"/>
          <wp:effectExtent l="0" t="0" r="8255" b="635"/>
          <wp:wrapNone/>
          <wp:docPr id="31" name="picLogoAtk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rk_blue_SNC_atkins.jpg"/>
                  <pic:cNvPicPr/>
                </pic:nvPicPr>
                <pic:blipFill>
                  <a:blip r:embed="rId1">
                    <a:extLst>
                      <a:ext uri="{28A0092B-C50C-407E-A947-70E740481C1C}">
                        <a14:useLocalDpi xmlns:a14="http://schemas.microsoft.com/office/drawing/2010/main" val="0"/>
                      </a:ext>
                    </a:extLst>
                  </a:blip>
                  <a:stretch>
                    <a:fillRect/>
                  </a:stretch>
                </pic:blipFill>
                <pic:spPr>
                  <a:xfrm>
                    <a:off x="0" y="0"/>
                    <a:ext cx="1572895" cy="399415"/>
                  </a:xfrm>
                  <a:prstGeom prst="rect">
                    <a:avLst/>
                  </a:prstGeom>
                </pic:spPr>
              </pic:pic>
            </a:graphicData>
          </a:graphic>
          <wp14:sizeRelH relativeFrom="page">
            <wp14:pctWidth>0</wp14:pctWidth>
          </wp14:sizeRelH>
          <wp14:sizeRelV relativeFrom="page">
            <wp14:pctHeight>0</wp14:pctHeight>
          </wp14:sizeRelV>
        </wp:anchor>
      </w:drawing>
    </w:r>
  </w:p>
  <w:p w14:paraId="5B5B18A1" w14:textId="4D7A8BE3" w:rsidR="00F20679" w:rsidRPr="00C8507D" w:rsidRDefault="00F20679" w:rsidP="00B00823">
    <w:pPr>
      <w:pStyle w:val="SecurityMarkingHdr"/>
    </w:pPr>
    <w:r>
      <w:fldChar w:fldCharType="begin"/>
    </w:r>
    <w:r>
      <w:instrText xml:space="preserve"> DOCPROPERTY  DocSecurityMarking </w:instrTex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E"/>
    <w:multiLevelType w:val="singleLevel"/>
    <w:tmpl w:val="17FA1C3A"/>
    <w:lvl w:ilvl="0">
      <w:start w:val="1"/>
      <w:numFmt w:val="lowerRoman"/>
      <w:pStyle w:val="ListNumber3"/>
      <w:lvlText w:val="%1."/>
      <w:lvlJc w:val="left"/>
      <w:pPr>
        <w:ind w:left="6662" w:hanging="360"/>
      </w:pPr>
      <w:rPr>
        <w:rFonts w:hint="default"/>
        <w:color w:val="58595B" w:themeColor="text2"/>
      </w:rPr>
    </w:lvl>
  </w:abstractNum>
  <w:abstractNum w:abstractNumId="1" w15:restartNumberingAfterBreak="0">
    <w:nsid w:val="FFFFFF7F"/>
    <w:multiLevelType w:val="singleLevel"/>
    <w:tmpl w:val="724E85EC"/>
    <w:lvl w:ilvl="0">
      <w:start w:val="1"/>
      <w:numFmt w:val="lowerLetter"/>
      <w:pStyle w:val="ListNumber2"/>
      <w:lvlText w:val="%1."/>
      <w:lvlJc w:val="left"/>
      <w:pPr>
        <w:ind w:left="643" w:hanging="360"/>
      </w:pPr>
      <w:rPr>
        <w:rFonts w:hint="default"/>
        <w:b w:val="0"/>
        <w:i w:val="0"/>
        <w:color w:val="58595B" w:themeColor="text2"/>
      </w:rPr>
    </w:lvl>
  </w:abstractNum>
  <w:abstractNum w:abstractNumId="2" w15:restartNumberingAfterBreak="0">
    <w:nsid w:val="FFFFFF82"/>
    <w:multiLevelType w:val="singleLevel"/>
    <w:tmpl w:val="BD1A3F76"/>
    <w:lvl w:ilvl="0">
      <w:start w:val="1"/>
      <w:numFmt w:val="bullet"/>
      <w:pStyle w:val="ListBullet3"/>
      <w:lvlText w:val=""/>
      <w:lvlJc w:val="left"/>
      <w:pPr>
        <w:tabs>
          <w:tab w:val="num" w:pos="926"/>
        </w:tabs>
        <w:ind w:left="926" w:hanging="360"/>
      </w:pPr>
      <w:rPr>
        <w:rFonts w:ascii="Symbol" w:hAnsi="Symbol" w:hint="default"/>
        <w:sz w:val="9"/>
        <w:szCs w:val="9"/>
      </w:rPr>
    </w:lvl>
  </w:abstractNum>
  <w:abstractNum w:abstractNumId="3" w15:restartNumberingAfterBreak="0">
    <w:nsid w:val="FFFFFF83"/>
    <w:multiLevelType w:val="singleLevel"/>
    <w:tmpl w:val="35D825A4"/>
    <w:lvl w:ilvl="0">
      <w:start w:val="1"/>
      <w:numFmt w:val="bullet"/>
      <w:pStyle w:val="ListBullet2"/>
      <w:lvlText w:val="-"/>
      <w:lvlJc w:val="left"/>
      <w:pPr>
        <w:ind w:left="700" w:hanging="360"/>
      </w:pPr>
      <w:rPr>
        <w:rFonts w:ascii="Arial" w:hAnsi="Arial" w:hint="default"/>
        <w:color w:val="auto"/>
      </w:rPr>
    </w:lvl>
  </w:abstractNum>
  <w:abstractNum w:abstractNumId="4" w15:restartNumberingAfterBreak="0">
    <w:nsid w:val="FFFFFF88"/>
    <w:multiLevelType w:val="singleLevel"/>
    <w:tmpl w:val="38D21852"/>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5B6F98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3E47E1A"/>
    <w:multiLevelType w:val="hybridMultilevel"/>
    <w:tmpl w:val="2188D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6E523F7"/>
    <w:multiLevelType w:val="hybridMultilevel"/>
    <w:tmpl w:val="DEFE3106"/>
    <w:lvl w:ilvl="0" w:tplc="3914469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7B13C89"/>
    <w:multiLevelType w:val="hybridMultilevel"/>
    <w:tmpl w:val="DEFE3106"/>
    <w:lvl w:ilvl="0" w:tplc="3914469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9E65F19"/>
    <w:multiLevelType w:val="hybridMultilevel"/>
    <w:tmpl w:val="F3989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687754"/>
    <w:multiLevelType w:val="hybridMultilevel"/>
    <w:tmpl w:val="41387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3C715D"/>
    <w:multiLevelType w:val="hybridMultilevel"/>
    <w:tmpl w:val="B2223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6218CE"/>
    <w:multiLevelType w:val="hybridMultilevel"/>
    <w:tmpl w:val="A598462E"/>
    <w:lvl w:ilvl="0" w:tplc="08090001">
      <w:start w:val="1"/>
      <w:numFmt w:val="bullet"/>
      <w:pStyle w:val="ListBulletLas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C6222D6"/>
    <w:multiLevelType w:val="hybridMultilevel"/>
    <w:tmpl w:val="4746C7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1795846"/>
    <w:multiLevelType w:val="hybridMultilevel"/>
    <w:tmpl w:val="7FF8F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161EA2"/>
    <w:multiLevelType w:val="hybridMultilevel"/>
    <w:tmpl w:val="D1D68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931796"/>
    <w:multiLevelType w:val="hybridMultilevel"/>
    <w:tmpl w:val="F21A7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A35F16"/>
    <w:multiLevelType w:val="hybridMultilevel"/>
    <w:tmpl w:val="2AA0AAB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B6504F5"/>
    <w:multiLevelType w:val="hybridMultilevel"/>
    <w:tmpl w:val="DA464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2644C3"/>
    <w:multiLevelType w:val="hybridMultilevel"/>
    <w:tmpl w:val="6D840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974294"/>
    <w:multiLevelType w:val="hybridMultilevel"/>
    <w:tmpl w:val="D8C80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5E16A0"/>
    <w:multiLevelType w:val="hybridMultilevel"/>
    <w:tmpl w:val="51C43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E52853"/>
    <w:multiLevelType w:val="hybridMultilevel"/>
    <w:tmpl w:val="5F16638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D5B0953"/>
    <w:multiLevelType w:val="hybridMultilevel"/>
    <w:tmpl w:val="A8320E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3740A6C"/>
    <w:multiLevelType w:val="hybridMultilevel"/>
    <w:tmpl w:val="F89CF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DA3144"/>
    <w:multiLevelType w:val="hybridMultilevel"/>
    <w:tmpl w:val="D5942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2C3123"/>
    <w:multiLevelType w:val="hybridMultilevel"/>
    <w:tmpl w:val="A5F05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287BF5"/>
    <w:multiLevelType w:val="hybridMultilevel"/>
    <w:tmpl w:val="015EB9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2104EBA"/>
    <w:multiLevelType w:val="hybridMultilevel"/>
    <w:tmpl w:val="C2828D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C56644"/>
    <w:multiLevelType w:val="hybridMultilevel"/>
    <w:tmpl w:val="3B2C8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9E4F9B"/>
    <w:multiLevelType w:val="hybridMultilevel"/>
    <w:tmpl w:val="59C0B7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90E123E"/>
    <w:multiLevelType w:val="multilevel"/>
    <w:tmpl w:val="D4AEAA98"/>
    <w:lvl w:ilvl="0">
      <w:start w:val="1"/>
      <w:numFmt w:val="decimal"/>
      <w:pStyle w:val="Heading1"/>
      <w:lvlText w:val="%1."/>
      <w:lvlJc w:val="left"/>
      <w:pPr>
        <w:ind w:left="1021" w:hanging="1021"/>
      </w:pPr>
      <w:rPr>
        <w:rFonts w:hint="default"/>
      </w:rPr>
    </w:lvl>
    <w:lvl w:ilvl="1">
      <w:start w:val="1"/>
      <w:numFmt w:val="decimal"/>
      <w:pStyle w:val="Heading2"/>
      <w:lvlText w:val="%1.%2."/>
      <w:lvlJc w:val="left"/>
      <w:pPr>
        <w:ind w:left="1021" w:hanging="1021"/>
      </w:pPr>
      <w:rPr>
        <w:rFonts w:hint="default"/>
      </w:rPr>
    </w:lvl>
    <w:lvl w:ilvl="2">
      <w:start w:val="1"/>
      <w:numFmt w:val="decimal"/>
      <w:pStyle w:val="Heading3"/>
      <w:lvlText w:val="%1.%2.%3."/>
      <w:lvlJc w:val="left"/>
      <w:pPr>
        <w:ind w:left="5558" w:hanging="1021"/>
      </w:pPr>
      <w:rPr>
        <w:rFonts w:hint="default"/>
      </w:rPr>
    </w:lvl>
    <w:lvl w:ilvl="3">
      <w:start w:val="1"/>
      <w:numFmt w:val="decimal"/>
      <w:pStyle w:val="Heading4"/>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1021"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32" w15:restartNumberingAfterBreak="0">
    <w:nsid w:val="6E4773E5"/>
    <w:multiLevelType w:val="hybridMultilevel"/>
    <w:tmpl w:val="B6AEB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CA09E4"/>
    <w:multiLevelType w:val="hybridMultilevel"/>
    <w:tmpl w:val="1C460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E073C1"/>
    <w:multiLevelType w:val="hybridMultilevel"/>
    <w:tmpl w:val="176E5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72160B"/>
    <w:multiLevelType w:val="hybridMultilevel"/>
    <w:tmpl w:val="68481F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1"/>
  </w:num>
  <w:num w:numId="2">
    <w:abstractNumId w:val="31"/>
  </w:num>
  <w:num w:numId="3">
    <w:abstractNumId w:val="5"/>
  </w:num>
  <w:num w:numId="4">
    <w:abstractNumId w:val="5"/>
  </w:num>
  <w:num w:numId="5">
    <w:abstractNumId w:val="3"/>
  </w:num>
  <w:num w:numId="6">
    <w:abstractNumId w:val="2"/>
  </w:num>
  <w:num w:numId="7">
    <w:abstractNumId w:val="4"/>
  </w:num>
  <w:num w:numId="8">
    <w:abstractNumId w:val="1"/>
  </w:num>
  <w:num w:numId="9">
    <w:abstractNumId w:val="0"/>
  </w:num>
  <w:num w:numId="10">
    <w:abstractNumId w:val="12"/>
  </w:num>
  <w:num w:numId="11">
    <w:abstractNumId w:val="35"/>
  </w:num>
  <w:num w:numId="12">
    <w:abstractNumId w:val="23"/>
  </w:num>
  <w:num w:numId="13">
    <w:abstractNumId w:val="21"/>
  </w:num>
  <w:num w:numId="14">
    <w:abstractNumId w:val="10"/>
  </w:num>
  <w:num w:numId="15">
    <w:abstractNumId w:val="26"/>
  </w:num>
  <w:num w:numId="16">
    <w:abstractNumId w:val="17"/>
  </w:num>
  <w:num w:numId="17">
    <w:abstractNumId w:val="22"/>
  </w:num>
  <w:num w:numId="18">
    <w:abstractNumId w:val="14"/>
  </w:num>
  <w:num w:numId="19">
    <w:abstractNumId w:val="11"/>
  </w:num>
  <w:num w:numId="20">
    <w:abstractNumId w:val="9"/>
  </w:num>
  <w:num w:numId="21">
    <w:abstractNumId w:val="34"/>
  </w:num>
  <w:num w:numId="22">
    <w:abstractNumId w:val="29"/>
  </w:num>
  <w:num w:numId="23">
    <w:abstractNumId w:val="33"/>
  </w:num>
  <w:num w:numId="24">
    <w:abstractNumId w:val="18"/>
  </w:num>
  <w:num w:numId="25">
    <w:abstractNumId w:val="24"/>
  </w:num>
  <w:num w:numId="26">
    <w:abstractNumId w:val="19"/>
  </w:num>
  <w:num w:numId="27">
    <w:abstractNumId w:val="6"/>
  </w:num>
  <w:num w:numId="28">
    <w:abstractNumId w:val="15"/>
  </w:num>
  <w:num w:numId="29">
    <w:abstractNumId w:val="16"/>
  </w:num>
  <w:num w:numId="30">
    <w:abstractNumId w:val="32"/>
  </w:num>
  <w:num w:numId="31">
    <w:abstractNumId w:val="25"/>
  </w:num>
  <w:num w:numId="32">
    <w:abstractNumId w:val="20"/>
  </w:num>
  <w:num w:numId="33">
    <w:abstractNumId w:val="13"/>
  </w:num>
  <w:num w:numId="34">
    <w:abstractNumId w:val="30"/>
  </w:num>
  <w:num w:numId="35">
    <w:abstractNumId w:val="27"/>
  </w:num>
  <w:num w:numId="36">
    <w:abstractNumId w:val="7"/>
  </w:num>
  <w:num w:numId="37">
    <w:abstractNumId w:val="8"/>
  </w:num>
  <w:num w:numId="38">
    <w:abstractNumId w:val="28"/>
  </w:num>
  <w:num w:numId="39">
    <w:abstractNumId w:val="31"/>
  </w:num>
  <w:num w:numId="40">
    <w:abstractNumId w:val="31"/>
  </w:num>
  <w:num w:numId="41">
    <w:abstractNumId w:val="31"/>
  </w:num>
  <w:num w:numId="42">
    <w:abstractNumId w:val="31"/>
  </w:num>
  <w:num w:numId="43">
    <w:abstractNumId w:val="31"/>
  </w:num>
  <w:num w:numId="44">
    <w:abstractNumId w:val="31"/>
  </w:num>
  <w:num w:numId="45">
    <w:abstractNumId w:val="31"/>
  </w:num>
  <w:num w:numId="46">
    <w:abstractNumId w:val="3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tkinsTemplate" w:val="Yes"/>
    <w:docVar w:name="DocCoName" w:val="Atkins Limited"/>
    <w:docVar w:name="DocFooter" w:val="Registered office: Woodcote Grove Ashley Road Epsom Surrey KT18 5BW England_x000b_Registered in England Number 688424"/>
    <w:docVar w:name="DocIIP" w:val="No"/>
    <w:docVar w:name="DocRICS" w:val="No"/>
    <w:docVar w:name="DocRiskLevelWizardText" w:val="Atkins Baseline"/>
    <w:docVar w:name="RiskCarriageReturnType" w:val="2"/>
  </w:docVars>
  <w:rsids>
    <w:rsidRoot w:val="00213019"/>
    <w:rsid w:val="000009AC"/>
    <w:rsid w:val="00000D62"/>
    <w:rsid w:val="0000135A"/>
    <w:rsid w:val="0000333E"/>
    <w:rsid w:val="00004001"/>
    <w:rsid w:val="000042AE"/>
    <w:rsid w:val="000044D6"/>
    <w:rsid w:val="000045F9"/>
    <w:rsid w:val="00005028"/>
    <w:rsid w:val="000058FF"/>
    <w:rsid w:val="000061D9"/>
    <w:rsid w:val="00010163"/>
    <w:rsid w:val="00010329"/>
    <w:rsid w:val="000118AF"/>
    <w:rsid w:val="00012A08"/>
    <w:rsid w:val="00013A55"/>
    <w:rsid w:val="00013B4E"/>
    <w:rsid w:val="00014362"/>
    <w:rsid w:val="0001467C"/>
    <w:rsid w:val="00014C7B"/>
    <w:rsid w:val="00015083"/>
    <w:rsid w:val="00017666"/>
    <w:rsid w:val="00021890"/>
    <w:rsid w:val="00022F4F"/>
    <w:rsid w:val="000235E3"/>
    <w:rsid w:val="0002419C"/>
    <w:rsid w:val="00025D89"/>
    <w:rsid w:val="00026080"/>
    <w:rsid w:val="000263C4"/>
    <w:rsid w:val="000279A2"/>
    <w:rsid w:val="00027CF3"/>
    <w:rsid w:val="0003144A"/>
    <w:rsid w:val="000319D4"/>
    <w:rsid w:val="00032197"/>
    <w:rsid w:val="00032C51"/>
    <w:rsid w:val="00033270"/>
    <w:rsid w:val="000343B1"/>
    <w:rsid w:val="00034AE2"/>
    <w:rsid w:val="00034E17"/>
    <w:rsid w:val="000352B7"/>
    <w:rsid w:val="00036701"/>
    <w:rsid w:val="00036843"/>
    <w:rsid w:val="000400CF"/>
    <w:rsid w:val="0004075D"/>
    <w:rsid w:val="00042566"/>
    <w:rsid w:val="00042D09"/>
    <w:rsid w:val="000437BF"/>
    <w:rsid w:val="00044F46"/>
    <w:rsid w:val="00046A4D"/>
    <w:rsid w:val="00047212"/>
    <w:rsid w:val="0005085C"/>
    <w:rsid w:val="000512EC"/>
    <w:rsid w:val="00051878"/>
    <w:rsid w:val="000524A1"/>
    <w:rsid w:val="000524F4"/>
    <w:rsid w:val="00052E2F"/>
    <w:rsid w:val="000538E0"/>
    <w:rsid w:val="00053AEE"/>
    <w:rsid w:val="00054231"/>
    <w:rsid w:val="00055045"/>
    <w:rsid w:val="00055102"/>
    <w:rsid w:val="00055939"/>
    <w:rsid w:val="00055C44"/>
    <w:rsid w:val="0005706A"/>
    <w:rsid w:val="000600F5"/>
    <w:rsid w:val="00060AAB"/>
    <w:rsid w:val="00063792"/>
    <w:rsid w:val="000645D1"/>
    <w:rsid w:val="00064697"/>
    <w:rsid w:val="00064E2E"/>
    <w:rsid w:val="00065C17"/>
    <w:rsid w:val="00066F77"/>
    <w:rsid w:val="00067A1A"/>
    <w:rsid w:val="00067B1F"/>
    <w:rsid w:val="00067D99"/>
    <w:rsid w:val="00067EDB"/>
    <w:rsid w:val="0007033E"/>
    <w:rsid w:val="0007139B"/>
    <w:rsid w:val="0007200F"/>
    <w:rsid w:val="000724BB"/>
    <w:rsid w:val="00072C2D"/>
    <w:rsid w:val="00072C73"/>
    <w:rsid w:val="00072FD1"/>
    <w:rsid w:val="000744E9"/>
    <w:rsid w:val="00075CA2"/>
    <w:rsid w:val="000763E3"/>
    <w:rsid w:val="0007656F"/>
    <w:rsid w:val="0007659D"/>
    <w:rsid w:val="00076E8E"/>
    <w:rsid w:val="00077AE0"/>
    <w:rsid w:val="00077B42"/>
    <w:rsid w:val="00080431"/>
    <w:rsid w:val="0008083D"/>
    <w:rsid w:val="00080B40"/>
    <w:rsid w:val="00080B55"/>
    <w:rsid w:val="0008143E"/>
    <w:rsid w:val="00081CD2"/>
    <w:rsid w:val="0008390E"/>
    <w:rsid w:val="00083E65"/>
    <w:rsid w:val="00085204"/>
    <w:rsid w:val="0008543A"/>
    <w:rsid w:val="00085459"/>
    <w:rsid w:val="00085952"/>
    <w:rsid w:val="000909DD"/>
    <w:rsid w:val="000910ED"/>
    <w:rsid w:val="00092565"/>
    <w:rsid w:val="000938C8"/>
    <w:rsid w:val="0009461F"/>
    <w:rsid w:val="00096161"/>
    <w:rsid w:val="000978C2"/>
    <w:rsid w:val="000A1EAB"/>
    <w:rsid w:val="000A2615"/>
    <w:rsid w:val="000A2A4C"/>
    <w:rsid w:val="000A3B43"/>
    <w:rsid w:val="000A454A"/>
    <w:rsid w:val="000A455B"/>
    <w:rsid w:val="000A7A2E"/>
    <w:rsid w:val="000B0AB8"/>
    <w:rsid w:val="000B0C43"/>
    <w:rsid w:val="000B1DA8"/>
    <w:rsid w:val="000B57C4"/>
    <w:rsid w:val="000B5A30"/>
    <w:rsid w:val="000B63E1"/>
    <w:rsid w:val="000B682F"/>
    <w:rsid w:val="000B6C4B"/>
    <w:rsid w:val="000B7604"/>
    <w:rsid w:val="000C0A3C"/>
    <w:rsid w:val="000C1B40"/>
    <w:rsid w:val="000C1B52"/>
    <w:rsid w:val="000C354C"/>
    <w:rsid w:val="000C45D8"/>
    <w:rsid w:val="000C4E4D"/>
    <w:rsid w:val="000C4FF8"/>
    <w:rsid w:val="000C5958"/>
    <w:rsid w:val="000C660C"/>
    <w:rsid w:val="000C79C4"/>
    <w:rsid w:val="000D14FF"/>
    <w:rsid w:val="000D165F"/>
    <w:rsid w:val="000D1727"/>
    <w:rsid w:val="000D179C"/>
    <w:rsid w:val="000D18D9"/>
    <w:rsid w:val="000D1BA6"/>
    <w:rsid w:val="000D1C99"/>
    <w:rsid w:val="000D3D82"/>
    <w:rsid w:val="000D4AAD"/>
    <w:rsid w:val="000D6FC2"/>
    <w:rsid w:val="000D73D3"/>
    <w:rsid w:val="000D769C"/>
    <w:rsid w:val="000D76AE"/>
    <w:rsid w:val="000D7C27"/>
    <w:rsid w:val="000E0021"/>
    <w:rsid w:val="000E10B2"/>
    <w:rsid w:val="000E1320"/>
    <w:rsid w:val="000E1B07"/>
    <w:rsid w:val="000E35B4"/>
    <w:rsid w:val="000E4B61"/>
    <w:rsid w:val="000E58D1"/>
    <w:rsid w:val="000E7177"/>
    <w:rsid w:val="000E76C2"/>
    <w:rsid w:val="000E7CD7"/>
    <w:rsid w:val="000F0C51"/>
    <w:rsid w:val="000F199E"/>
    <w:rsid w:val="000F1EE0"/>
    <w:rsid w:val="000F3697"/>
    <w:rsid w:val="000F540A"/>
    <w:rsid w:val="000F5C04"/>
    <w:rsid w:val="000F6E20"/>
    <w:rsid w:val="00100474"/>
    <w:rsid w:val="00100BAF"/>
    <w:rsid w:val="00102ED0"/>
    <w:rsid w:val="00103FE4"/>
    <w:rsid w:val="00104545"/>
    <w:rsid w:val="00105687"/>
    <w:rsid w:val="0010590F"/>
    <w:rsid w:val="0011004F"/>
    <w:rsid w:val="00110495"/>
    <w:rsid w:val="00113BD7"/>
    <w:rsid w:val="001145BB"/>
    <w:rsid w:val="001145DE"/>
    <w:rsid w:val="001149BE"/>
    <w:rsid w:val="001155BA"/>
    <w:rsid w:val="00115C94"/>
    <w:rsid w:val="00116346"/>
    <w:rsid w:val="00120D21"/>
    <w:rsid w:val="00121A08"/>
    <w:rsid w:val="00121BC4"/>
    <w:rsid w:val="00122250"/>
    <w:rsid w:val="00123AF4"/>
    <w:rsid w:val="001243DC"/>
    <w:rsid w:val="00124616"/>
    <w:rsid w:val="00127249"/>
    <w:rsid w:val="00130128"/>
    <w:rsid w:val="00130AC8"/>
    <w:rsid w:val="00131B45"/>
    <w:rsid w:val="00132730"/>
    <w:rsid w:val="00132AC1"/>
    <w:rsid w:val="00132C66"/>
    <w:rsid w:val="0013385D"/>
    <w:rsid w:val="00134BE2"/>
    <w:rsid w:val="00134E9F"/>
    <w:rsid w:val="00135307"/>
    <w:rsid w:val="00136290"/>
    <w:rsid w:val="001363B9"/>
    <w:rsid w:val="00137122"/>
    <w:rsid w:val="0013732E"/>
    <w:rsid w:val="00137B04"/>
    <w:rsid w:val="00137BC8"/>
    <w:rsid w:val="00140A1A"/>
    <w:rsid w:val="00140D7C"/>
    <w:rsid w:val="0014181B"/>
    <w:rsid w:val="00143B55"/>
    <w:rsid w:val="001442AE"/>
    <w:rsid w:val="0014548D"/>
    <w:rsid w:val="0014565C"/>
    <w:rsid w:val="00146232"/>
    <w:rsid w:val="00147EE9"/>
    <w:rsid w:val="00151B4B"/>
    <w:rsid w:val="001525E7"/>
    <w:rsid w:val="001534DE"/>
    <w:rsid w:val="00153A53"/>
    <w:rsid w:val="00153F83"/>
    <w:rsid w:val="00154519"/>
    <w:rsid w:val="001547FB"/>
    <w:rsid w:val="00154F92"/>
    <w:rsid w:val="00156320"/>
    <w:rsid w:val="00156C93"/>
    <w:rsid w:val="00157F85"/>
    <w:rsid w:val="00160A0D"/>
    <w:rsid w:val="00161980"/>
    <w:rsid w:val="00162036"/>
    <w:rsid w:val="001621AE"/>
    <w:rsid w:val="00162C6D"/>
    <w:rsid w:val="001632AA"/>
    <w:rsid w:val="001635DA"/>
    <w:rsid w:val="001642AD"/>
    <w:rsid w:val="00164ED3"/>
    <w:rsid w:val="00165F0B"/>
    <w:rsid w:val="001660DB"/>
    <w:rsid w:val="00167855"/>
    <w:rsid w:val="00170EBC"/>
    <w:rsid w:val="00171216"/>
    <w:rsid w:val="00171FFE"/>
    <w:rsid w:val="00172CCC"/>
    <w:rsid w:val="00174723"/>
    <w:rsid w:val="001757DA"/>
    <w:rsid w:val="00175FB7"/>
    <w:rsid w:val="001763A9"/>
    <w:rsid w:val="001763F5"/>
    <w:rsid w:val="00176AFE"/>
    <w:rsid w:val="00176C9F"/>
    <w:rsid w:val="001778C2"/>
    <w:rsid w:val="00181997"/>
    <w:rsid w:val="001824B9"/>
    <w:rsid w:val="00186243"/>
    <w:rsid w:val="00187284"/>
    <w:rsid w:val="0018766E"/>
    <w:rsid w:val="00187CA4"/>
    <w:rsid w:val="001900BD"/>
    <w:rsid w:val="0019062D"/>
    <w:rsid w:val="00190D2F"/>
    <w:rsid w:val="00192140"/>
    <w:rsid w:val="001925A7"/>
    <w:rsid w:val="00193609"/>
    <w:rsid w:val="00194A68"/>
    <w:rsid w:val="00197387"/>
    <w:rsid w:val="001974C8"/>
    <w:rsid w:val="001A08D5"/>
    <w:rsid w:val="001A0EDA"/>
    <w:rsid w:val="001A1975"/>
    <w:rsid w:val="001A1E3C"/>
    <w:rsid w:val="001A27B5"/>
    <w:rsid w:val="001A3A7F"/>
    <w:rsid w:val="001A5149"/>
    <w:rsid w:val="001A60B4"/>
    <w:rsid w:val="001B050C"/>
    <w:rsid w:val="001B1BE1"/>
    <w:rsid w:val="001B22A6"/>
    <w:rsid w:val="001B324E"/>
    <w:rsid w:val="001B46D4"/>
    <w:rsid w:val="001B58D1"/>
    <w:rsid w:val="001B6087"/>
    <w:rsid w:val="001B7559"/>
    <w:rsid w:val="001C05C8"/>
    <w:rsid w:val="001C190F"/>
    <w:rsid w:val="001C2459"/>
    <w:rsid w:val="001C322E"/>
    <w:rsid w:val="001C38A0"/>
    <w:rsid w:val="001C5315"/>
    <w:rsid w:val="001C5B62"/>
    <w:rsid w:val="001C5F49"/>
    <w:rsid w:val="001C717C"/>
    <w:rsid w:val="001C7491"/>
    <w:rsid w:val="001D09CA"/>
    <w:rsid w:val="001D134E"/>
    <w:rsid w:val="001D16C4"/>
    <w:rsid w:val="001D1B27"/>
    <w:rsid w:val="001D256F"/>
    <w:rsid w:val="001D3492"/>
    <w:rsid w:val="001D34B1"/>
    <w:rsid w:val="001D377D"/>
    <w:rsid w:val="001D3A7C"/>
    <w:rsid w:val="001D4560"/>
    <w:rsid w:val="001D5399"/>
    <w:rsid w:val="001D5B84"/>
    <w:rsid w:val="001D64C6"/>
    <w:rsid w:val="001D7096"/>
    <w:rsid w:val="001D70E8"/>
    <w:rsid w:val="001D7958"/>
    <w:rsid w:val="001E068B"/>
    <w:rsid w:val="001E1398"/>
    <w:rsid w:val="001E1F9F"/>
    <w:rsid w:val="001E3C2C"/>
    <w:rsid w:val="001E4FFA"/>
    <w:rsid w:val="001E5120"/>
    <w:rsid w:val="001E5314"/>
    <w:rsid w:val="001E5519"/>
    <w:rsid w:val="001E5579"/>
    <w:rsid w:val="001E646E"/>
    <w:rsid w:val="001E70D3"/>
    <w:rsid w:val="001E7891"/>
    <w:rsid w:val="001F10D3"/>
    <w:rsid w:val="001F1564"/>
    <w:rsid w:val="001F205C"/>
    <w:rsid w:val="001F2B6C"/>
    <w:rsid w:val="001F4211"/>
    <w:rsid w:val="001F6581"/>
    <w:rsid w:val="001F69D4"/>
    <w:rsid w:val="001F73A2"/>
    <w:rsid w:val="001F755B"/>
    <w:rsid w:val="00200116"/>
    <w:rsid w:val="002021EA"/>
    <w:rsid w:val="0020399F"/>
    <w:rsid w:val="00204183"/>
    <w:rsid w:val="00204DFF"/>
    <w:rsid w:val="002053FB"/>
    <w:rsid w:val="00205754"/>
    <w:rsid w:val="00205C6A"/>
    <w:rsid w:val="00210D36"/>
    <w:rsid w:val="00213019"/>
    <w:rsid w:val="0021304D"/>
    <w:rsid w:val="00213251"/>
    <w:rsid w:val="002140C2"/>
    <w:rsid w:val="00214322"/>
    <w:rsid w:val="00214510"/>
    <w:rsid w:val="00214C84"/>
    <w:rsid w:val="002153E7"/>
    <w:rsid w:val="00215925"/>
    <w:rsid w:val="002177EA"/>
    <w:rsid w:val="00220B12"/>
    <w:rsid w:val="00222345"/>
    <w:rsid w:val="002239A6"/>
    <w:rsid w:val="00224A8D"/>
    <w:rsid w:val="00225406"/>
    <w:rsid w:val="00225902"/>
    <w:rsid w:val="00226D00"/>
    <w:rsid w:val="00227BEB"/>
    <w:rsid w:val="002308FD"/>
    <w:rsid w:val="00230F7E"/>
    <w:rsid w:val="00231595"/>
    <w:rsid w:val="002317C1"/>
    <w:rsid w:val="00231CED"/>
    <w:rsid w:val="00232BAB"/>
    <w:rsid w:val="00234A44"/>
    <w:rsid w:val="0023548D"/>
    <w:rsid w:val="002356BA"/>
    <w:rsid w:val="00235853"/>
    <w:rsid w:val="0024042B"/>
    <w:rsid w:val="00240936"/>
    <w:rsid w:val="00241CA7"/>
    <w:rsid w:val="0024218D"/>
    <w:rsid w:val="002429BB"/>
    <w:rsid w:val="00242D1A"/>
    <w:rsid w:val="00242F38"/>
    <w:rsid w:val="00244A2D"/>
    <w:rsid w:val="00244CF8"/>
    <w:rsid w:val="0024547B"/>
    <w:rsid w:val="00245708"/>
    <w:rsid w:val="00245AA9"/>
    <w:rsid w:val="00247960"/>
    <w:rsid w:val="00251831"/>
    <w:rsid w:val="002536ED"/>
    <w:rsid w:val="00253C4E"/>
    <w:rsid w:val="002541B1"/>
    <w:rsid w:val="0025459C"/>
    <w:rsid w:val="00256220"/>
    <w:rsid w:val="00256A9C"/>
    <w:rsid w:val="00257535"/>
    <w:rsid w:val="00257A97"/>
    <w:rsid w:val="00260896"/>
    <w:rsid w:val="00261DC6"/>
    <w:rsid w:val="002640A3"/>
    <w:rsid w:val="00264FBD"/>
    <w:rsid w:val="00265A8A"/>
    <w:rsid w:val="00266740"/>
    <w:rsid w:val="002668D8"/>
    <w:rsid w:val="00266B94"/>
    <w:rsid w:val="0026700C"/>
    <w:rsid w:val="00267285"/>
    <w:rsid w:val="00267CC4"/>
    <w:rsid w:val="002710C5"/>
    <w:rsid w:val="00271560"/>
    <w:rsid w:val="002717CF"/>
    <w:rsid w:val="0027186C"/>
    <w:rsid w:val="002721FE"/>
    <w:rsid w:val="00276566"/>
    <w:rsid w:val="002773EA"/>
    <w:rsid w:val="00277F6E"/>
    <w:rsid w:val="0028038B"/>
    <w:rsid w:val="0028126B"/>
    <w:rsid w:val="002814A3"/>
    <w:rsid w:val="00281A7A"/>
    <w:rsid w:val="00282D26"/>
    <w:rsid w:val="00283FD5"/>
    <w:rsid w:val="0028419E"/>
    <w:rsid w:val="00284CA3"/>
    <w:rsid w:val="00284E23"/>
    <w:rsid w:val="002855EC"/>
    <w:rsid w:val="002856ED"/>
    <w:rsid w:val="00286D2C"/>
    <w:rsid w:val="00287DA0"/>
    <w:rsid w:val="00290B76"/>
    <w:rsid w:val="002939D7"/>
    <w:rsid w:val="00294299"/>
    <w:rsid w:val="00294C6F"/>
    <w:rsid w:val="00296AB6"/>
    <w:rsid w:val="00296C8B"/>
    <w:rsid w:val="00296DE7"/>
    <w:rsid w:val="00297A6A"/>
    <w:rsid w:val="00297E09"/>
    <w:rsid w:val="00297E89"/>
    <w:rsid w:val="002A33A8"/>
    <w:rsid w:val="002A36DB"/>
    <w:rsid w:val="002A4D3E"/>
    <w:rsid w:val="002A5D32"/>
    <w:rsid w:val="002A6A1F"/>
    <w:rsid w:val="002A6A57"/>
    <w:rsid w:val="002A6E1D"/>
    <w:rsid w:val="002A7271"/>
    <w:rsid w:val="002A75CE"/>
    <w:rsid w:val="002B0507"/>
    <w:rsid w:val="002B17DF"/>
    <w:rsid w:val="002B2C2C"/>
    <w:rsid w:val="002B41FF"/>
    <w:rsid w:val="002B4A93"/>
    <w:rsid w:val="002B58C0"/>
    <w:rsid w:val="002B5C16"/>
    <w:rsid w:val="002B6650"/>
    <w:rsid w:val="002B77E7"/>
    <w:rsid w:val="002C005B"/>
    <w:rsid w:val="002C11B3"/>
    <w:rsid w:val="002C181D"/>
    <w:rsid w:val="002C2DEE"/>
    <w:rsid w:val="002C3BF0"/>
    <w:rsid w:val="002C3CDB"/>
    <w:rsid w:val="002C54E6"/>
    <w:rsid w:val="002C5BB8"/>
    <w:rsid w:val="002C6D35"/>
    <w:rsid w:val="002C7171"/>
    <w:rsid w:val="002C7436"/>
    <w:rsid w:val="002C74EB"/>
    <w:rsid w:val="002C7981"/>
    <w:rsid w:val="002D0001"/>
    <w:rsid w:val="002D1893"/>
    <w:rsid w:val="002D19C7"/>
    <w:rsid w:val="002D2764"/>
    <w:rsid w:val="002D2786"/>
    <w:rsid w:val="002D2827"/>
    <w:rsid w:val="002D2AAD"/>
    <w:rsid w:val="002D5606"/>
    <w:rsid w:val="002D615C"/>
    <w:rsid w:val="002D6503"/>
    <w:rsid w:val="002D740A"/>
    <w:rsid w:val="002E0E09"/>
    <w:rsid w:val="002E1ABC"/>
    <w:rsid w:val="002E2818"/>
    <w:rsid w:val="002E44D7"/>
    <w:rsid w:val="002E48B2"/>
    <w:rsid w:val="002E69E7"/>
    <w:rsid w:val="002E6C5A"/>
    <w:rsid w:val="002E715D"/>
    <w:rsid w:val="002E761D"/>
    <w:rsid w:val="002E7CA9"/>
    <w:rsid w:val="002E7DDA"/>
    <w:rsid w:val="002F07DA"/>
    <w:rsid w:val="002F1961"/>
    <w:rsid w:val="002F1D05"/>
    <w:rsid w:val="002F1D5F"/>
    <w:rsid w:val="002F23C1"/>
    <w:rsid w:val="002F3497"/>
    <w:rsid w:val="002F38EB"/>
    <w:rsid w:val="002F51B8"/>
    <w:rsid w:val="002F7847"/>
    <w:rsid w:val="0030053D"/>
    <w:rsid w:val="00304E74"/>
    <w:rsid w:val="00305393"/>
    <w:rsid w:val="00306E3C"/>
    <w:rsid w:val="0030779C"/>
    <w:rsid w:val="00307A15"/>
    <w:rsid w:val="00307B24"/>
    <w:rsid w:val="0031046D"/>
    <w:rsid w:val="00310690"/>
    <w:rsid w:val="00311573"/>
    <w:rsid w:val="00312486"/>
    <w:rsid w:val="00312FDB"/>
    <w:rsid w:val="003131A0"/>
    <w:rsid w:val="003138B6"/>
    <w:rsid w:val="00314074"/>
    <w:rsid w:val="00314199"/>
    <w:rsid w:val="00314BC9"/>
    <w:rsid w:val="00314C33"/>
    <w:rsid w:val="00315C2E"/>
    <w:rsid w:val="00317280"/>
    <w:rsid w:val="00317737"/>
    <w:rsid w:val="00320DD6"/>
    <w:rsid w:val="00320F30"/>
    <w:rsid w:val="003210C3"/>
    <w:rsid w:val="00322633"/>
    <w:rsid w:val="003228C8"/>
    <w:rsid w:val="00324644"/>
    <w:rsid w:val="00324AA6"/>
    <w:rsid w:val="003267A1"/>
    <w:rsid w:val="00327738"/>
    <w:rsid w:val="00327AAC"/>
    <w:rsid w:val="003306CD"/>
    <w:rsid w:val="00330D78"/>
    <w:rsid w:val="00334207"/>
    <w:rsid w:val="00334F8A"/>
    <w:rsid w:val="00335044"/>
    <w:rsid w:val="003352EC"/>
    <w:rsid w:val="00335977"/>
    <w:rsid w:val="00336458"/>
    <w:rsid w:val="00337138"/>
    <w:rsid w:val="00337515"/>
    <w:rsid w:val="0033796B"/>
    <w:rsid w:val="00337E19"/>
    <w:rsid w:val="003403BD"/>
    <w:rsid w:val="0034172C"/>
    <w:rsid w:val="00341773"/>
    <w:rsid w:val="003434A5"/>
    <w:rsid w:val="003450E6"/>
    <w:rsid w:val="003463D8"/>
    <w:rsid w:val="00350253"/>
    <w:rsid w:val="00350E31"/>
    <w:rsid w:val="00352556"/>
    <w:rsid w:val="00353EEA"/>
    <w:rsid w:val="00354448"/>
    <w:rsid w:val="00354E5E"/>
    <w:rsid w:val="00356131"/>
    <w:rsid w:val="0036044C"/>
    <w:rsid w:val="00360729"/>
    <w:rsid w:val="00360880"/>
    <w:rsid w:val="003615B5"/>
    <w:rsid w:val="003616F8"/>
    <w:rsid w:val="00362722"/>
    <w:rsid w:val="00362F3E"/>
    <w:rsid w:val="0036499C"/>
    <w:rsid w:val="00364BB1"/>
    <w:rsid w:val="00365531"/>
    <w:rsid w:val="00365A3A"/>
    <w:rsid w:val="00366583"/>
    <w:rsid w:val="003673BC"/>
    <w:rsid w:val="00370AD4"/>
    <w:rsid w:val="003712BF"/>
    <w:rsid w:val="00373869"/>
    <w:rsid w:val="00373F74"/>
    <w:rsid w:val="00374747"/>
    <w:rsid w:val="00375173"/>
    <w:rsid w:val="00375944"/>
    <w:rsid w:val="00375D8B"/>
    <w:rsid w:val="00376086"/>
    <w:rsid w:val="003761D6"/>
    <w:rsid w:val="00376271"/>
    <w:rsid w:val="00377FEA"/>
    <w:rsid w:val="00380356"/>
    <w:rsid w:val="00380603"/>
    <w:rsid w:val="003816CF"/>
    <w:rsid w:val="00381EBE"/>
    <w:rsid w:val="00382D5D"/>
    <w:rsid w:val="00382FD3"/>
    <w:rsid w:val="0038379B"/>
    <w:rsid w:val="00386F58"/>
    <w:rsid w:val="00387628"/>
    <w:rsid w:val="00392433"/>
    <w:rsid w:val="00394B09"/>
    <w:rsid w:val="003A04FA"/>
    <w:rsid w:val="003A093D"/>
    <w:rsid w:val="003A1658"/>
    <w:rsid w:val="003A17C5"/>
    <w:rsid w:val="003A2288"/>
    <w:rsid w:val="003A24B3"/>
    <w:rsid w:val="003A3032"/>
    <w:rsid w:val="003A3507"/>
    <w:rsid w:val="003A369B"/>
    <w:rsid w:val="003A3C79"/>
    <w:rsid w:val="003A3EE7"/>
    <w:rsid w:val="003A57D4"/>
    <w:rsid w:val="003A5DC8"/>
    <w:rsid w:val="003A6FD5"/>
    <w:rsid w:val="003A73D6"/>
    <w:rsid w:val="003B2053"/>
    <w:rsid w:val="003B3A0D"/>
    <w:rsid w:val="003B3E45"/>
    <w:rsid w:val="003B409C"/>
    <w:rsid w:val="003B66E9"/>
    <w:rsid w:val="003B67D4"/>
    <w:rsid w:val="003B6917"/>
    <w:rsid w:val="003B6E37"/>
    <w:rsid w:val="003B7738"/>
    <w:rsid w:val="003B7F65"/>
    <w:rsid w:val="003C0732"/>
    <w:rsid w:val="003C07D2"/>
    <w:rsid w:val="003C149E"/>
    <w:rsid w:val="003C1A35"/>
    <w:rsid w:val="003C3422"/>
    <w:rsid w:val="003C48B4"/>
    <w:rsid w:val="003C4B3F"/>
    <w:rsid w:val="003C540D"/>
    <w:rsid w:val="003C5F90"/>
    <w:rsid w:val="003C67DF"/>
    <w:rsid w:val="003C7273"/>
    <w:rsid w:val="003D09FE"/>
    <w:rsid w:val="003D2412"/>
    <w:rsid w:val="003D36C1"/>
    <w:rsid w:val="003D41A3"/>
    <w:rsid w:val="003D64B9"/>
    <w:rsid w:val="003D79D8"/>
    <w:rsid w:val="003E00A3"/>
    <w:rsid w:val="003E02EF"/>
    <w:rsid w:val="003E093E"/>
    <w:rsid w:val="003E1861"/>
    <w:rsid w:val="003E1F8A"/>
    <w:rsid w:val="003E2F01"/>
    <w:rsid w:val="003E3FF6"/>
    <w:rsid w:val="003E4685"/>
    <w:rsid w:val="003E4BD7"/>
    <w:rsid w:val="003E4D1A"/>
    <w:rsid w:val="003E566B"/>
    <w:rsid w:val="003E6E1A"/>
    <w:rsid w:val="003E7A7D"/>
    <w:rsid w:val="003F0EB1"/>
    <w:rsid w:val="003F1F53"/>
    <w:rsid w:val="003F2393"/>
    <w:rsid w:val="003F496C"/>
    <w:rsid w:val="003F7B7B"/>
    <w:rsid w:val="004001AB"/>
    <w:rsid w:val="00401542"/>
    <w:rsid w:val="004039FA"/>
    <w:rsid w:val="00405506"/>
    <w:rsid w:val="00405766"/>
    <w:rsid w:val="00405A92"/>
    <w:rsid w:val="0040623E"/>
    <w:rsid w:val="0040669A"/>
    <w:rsid w:val="00406A31"/>
    <w:rsid w:val="00413C36"/>
    <w:rsid w:val="00413ED2"/>
    <w:rsid w:val="0041450D"/>
    <w:rsid w:val="00414D40"/>
    <w:rsid w:val="00414FB8"/>
    <w:rsid w:val="00421194"/>
    <w:rsid w:val="004225D0"/>
    <w:rsid w:val="00422990"/>
    <w:rsid w:val="0042496F"/>
    <w:rsid w:val="00424D32"/>
    <w:rsid w:val="00425803"/>
    <w:rsid w:val="004267A6"/>
    <w:rsid w:val="00426A12"/>
    <w:rsid w:val="00426E4F"/>
    <w:rsid w:val="0042785C"/>
    <w:rsid w:val="00427E84"/>
    <w:rsid w:val="004302D5"/>
    <w:rsid w:val="00430D00"/>
    <w:rsid w:val="00430FDC"/>
    <w:rsid w:val="004314BA"/>
    <w:rsid w:val="00432804"/>
    <w:rsid w:val="00434441"/>
    <w:rsid w:val="0043479D"/>
    <w:rsid w:val="00435D1B"/>
    <w:rsid w:val="00436C4F"/>
    <w:rsid w:val="0043783B"/>
    <w:rsid w:val="0044091E"/>
    <w:rsid w:val="004421C3"/>
    <w:rsid w:val="00443BE0"/>
    <w:rsid w:val="00444704"/>
    <w:rsid w:val="00445013"/>
    <w:rsid w:val="00446136"/>
    <w:rsid w:val="00447266"/>
    <w:rsid w:val="00450593"/>
    <w:rsid w:val="00450F7E"/>
    <w:rsid w:val="00451116"/>
    <w:rsid w:val="0045242F"/>
    <w:rsid w:val="0045412D"/>
    <w:rsid w:val="00455212"/>
    <w:rsid w:val="00455A5A"/>
    <w:rsid w:val="004607E6"/>
    <w:rsid w:val="0046122C"/>
    <w:rsid w:val="004618AB"/>
    <w:rsid w:val="004619C2"/>
    <w:rsid w:val="004620F5"/>
    <w:rsid w:val="004621B7"/>
    <w:rsid w:val="004634C9"/>
    <w:rsid w:val="00463590"/>
    <w:rsid w:val="00463C7D"/>
    <w:rsid w:val="00463E5D"/>
    <w:rsid w:val="004651A3"/>
    <w:rsid w:val="00465515"/>
    <w:rsid w:val="00466229"/>
    <w:rsid w:val="00467298"/>
    <w:rsid w:val="00467871"/>
    <w:rsid w:val="00470B09"/>
    <w:rsid w:val="00471061"/>
    <w:rsid w:val="0047188B"/>
    <w:rsid w:val="00472BE0"/>
    <w:rsid w:val="00474B48"/>
    <w:rsid w:val="00480D89"/>
    <w:rsid w:val="00481146"/>
    <w:rsid w:val="00482338"/>
    <w:rsid w:val="00485062"/>
    <w:rsid w:val="00485AE7"/>
    <w:rsid w:val="00485C8E"/>
    <w:rsid w:val="00485E86"/>
    <w:rsid w:val="00486E84"/>
    <w:rsid w:val="0049224B"/>
    <w:rsid w:val="00492ED1"/>
    <w:rsid w:val="00493610"/>
    <w:rsid w:val="0049669E"/>
    <w:rsid w:val="00496747"/>
    <w:rsid w:val="00497E20"/>
    <w:rsid w:val="004A094A"/>
    <w:rsid w:val="004A1009"/>
    <w:rsid w:val="004A1D82"/>
    <w:rsid w:val="004A241D"/>
    <w:rsid w:val="004A24B3"/>
    <w:rsid w:val="004A2D48"/>
    <w:rsid w:val="004A6E46"/>
    <w:rsid w:val="004A7D30"/>
    <w:rsid w:val="004A7F6F"/>
    <w:rsid w:val="004B08BE"/>
    <w:rsid w:val="004B0CE5"/>
    <w:rsid w:val="004B3491"/>
    <w:rsid w:val="004B3701"/>
    <w:rsid w:val="004B4513"/>
    <w:rsid w:val="004B4BBF"/>
    <w:rsid w:val="004B4FAF"/>
    <w:rsid w:val="004B5A46"/>
    <w:rsid w:val="004B6185"/>
    <w:rsid w:val="004B647D"/>
    <w:rsid w:val="004B7609"/>
    <w:rsid w:val="004C06E8"/>
    <w:rsid w:val="004C0E7C"/>
    <w:rsid w:val="004C1569"/>
    <w:rsid w:val="004C1C44"/>
    <w:rsid w:val="004C2067"/>
    <w:rsid w:val="004C3091"/>
    <w:rsid w:val="004C38FE"/>
    <w:rsid w:val="004C3ABE"/>
    <w:rsid w:val="004C5A9E"/>
    <w:rsid w:val="004C5AA2"/>
    <w:rsid w:val="004C643E"/>
    <w:rsid w:val="004C7468"/>
    <w:rsid w:val="004D199F"/>
    <w:rsid w:val="004D2456"/>
    <w:rsid w:val="004D27A7"/>
    <w:rsid w:val="004D441C"/>
    <w:rsid w:val="004D4754"/>
    <w:rsid w:val="004D6042"/>
    <w:rsid w:val="004D69C6"/>
    <w:rsid w:val="004D6B75"/>
    <w:rsid w:val="004D6FF2"/>
    <w:rsid w:val="004D77DB"/>
    <w:rsid w:val="004E09E6"/>
    <w:rsid w:val="004E0CCC"/>
    <w:rsid w:val="004E3140"/>
    <w:rsid w:val="004E36B4"/>
    <w:rsid w:val="004E3AFB"/>
    <w:rsid w:val="004E4014"/>
    <w:rsid w:val="004E43F3"/>
    <w:rsid w:val="004E5804"/>
    <w:rsid w:val="004F0BB7"/>
    <w:rsid w:val="004F0BED"/>
    <w:rsid w:val="004F0E2A"/>
    <w:rsid w:val="004F1F3B"/>
    <w:rsid w:val="004F390B"/>
    <w:rsid w:val="004F5309"/>
    <w:rsid w:val="004F7743"/>
    <w:rsid w:val="004F7B81"/>
    <w:rsid w:val="005007E7"/>
    <w:rsid w:val="00500818"/>
    <w:rsid w:val="00501FC4"/>
    <w:rsid w:val="00502207"/>
    <w:rsid w:val="00502D51"/>
    <w:rsid w:val="005037C9"/>
    <w:rsid w:val="00503CF1"/>
    <w:rsid w:val="00505C55"/>
    <w:rsid w:val="0050638B"/>
    <w:rsid w:val="005072A0"/>
    <w:rsid w:val="00511C85"/>
    <w:rsid w:val="00512034"/>
    <w:rsid w:val="005129BC"/>
    <w:rsid w:val="005135FF"/>
    <w:rsid w:val="00515160"/>
    <w:rsid w:val="00515D17"/>
    <w:rsid w:val="00516AEE"/>
    <w:rsid w:val="005177BA"/>
    <w:rsid w:val="0052012C"/>
    <w:rsid w:val="005202A0"/>
    <w:rsid w:val="0052055F"/>
    <w:rsid w:val="00522598"/>
    <w:rsid w:val="00525278"/>
    <w:rsid w:val="005261A4"/>
    <w:rsid w:val="00526409"/>
    <w:rsid w:val="00526BDB"/>
    <w:rsid w:val="00526F49"/>
    <w:rsid w:val="005276AF"/>
    <w:rsid w:val="00530A76"/>
    <w:rsid w:val="00532527"/>
    <w:rsid w:val="00533A00"/>
    <w:rsid w:val="005342F3"/>
    <w:rsid w:val="00535374"/>
    <w:rsid w:val="00535BA3"/>
    <w:rsid w:val="005363E8"/>
    <w:rsid w:val="00537F95"/>
    <w:rsid w:val="00540C31"/>
    <w:rsid w:val="00541274"/>
    <w:rsid w:val="00542505"/>
    <w:rsid w:val="00542DCE"/>
    <w:rsid w:val="0054340B"/>
    <w:rsid w:val="00544B41"/>
    <w:rsid w:val="00546E45"/>
    <w:rsid w:val="00550345"/>
    <w:rsid w:val="005508B1"/>
    <w:rsid w:val="00552802"/>
    <w:rsid w:val="00555E82"/>
    <w:rsid w:val="00556522"/>
    <w:rsid w:val="0055709B"/>
    <w:rsid w:val="00557114"/>
    <w:rsid w:val="005574BD"/>
    <w:rsid w:val="0056044B"/>
    <w:rsid w:val="00560C42"/>
    <w:rsid w:val="00560FEB"/>
    <w:rsid w:val="00561571"/>
    <w:rsid w:val="00561961"/>
    <w:rsid w:val="0056359B"/>
    <w:rsid w:val="00563A13"/>
    <w:rsid w:val="00564C9A"/>
    <w:rsid w:val="00565222"/>
    <w:rsid w:val="0056567F"/>
    <w:rsid w:val="0056656D"/>
    <w:rsid w:val="00566A2C"/>
    <w:rsid w:val="00570996"/>
    <w:rsid w:val="00570EF2"/>
    <w:rsid w:val="00572554"/>
    <w:rsid w:val="00575880"/>
    <w:rsid w:val="00576250"/>
    <w:rsid w:val="00577378"/>
    <w:rsid w:val="00577560"/>
    <w:rsid w:val="0057769B"/>
    <w:rsid w:val="0057789E"/>
    <w:rsid w:val="00577CEE"/>
    <w:rsid w:val="00580FD7"/>
    <w:rsid w:val="00581579"/>
    <w:rsid w:val="00581F04"/>
    <w:rsid w:val="00583433"/>
    <w:rsid w:val="00583839"/>
    <w:rsid w:val="005916DE"/>
    <w:rsid w:val="00591EC8"/>
    <w:rsid w:val="00591F41"/>
    <w:rsid w:val="00592396"/>
    <w:rsid w:val="00592E9E"/>
    <w:rsid w:val="00594C81"/>
    <w:rsid w:val="00595AB8"/>
    <w:rsid w:val="00596088"/>
    <w:rsid w:val="005A00BF"/>
    <w:rsid w:val="005A0287"/>
    <w:rsid w:val="005A20B0"/>
    <w:rsid w:val="005A259E"/>
    <w:rsid w:val="005A25F4"/>
    <w:rsid w:val="005A36A6"/>
    <w:rsid w:val="005A40F3"/>
    <w:rsid w:val="005A4102"/>
    <w:rsid w:val="005A7051"/>
    <w:rsid w:val="005B05EB"/>
    <w:rsid w:val="005B0FBB"/>
    <w:rsid w:val="005B1A72"/>
    <w:rsid w:val="005B2537"/>
    <w:rsid w:val="005B3BF0"/>
    <w:rsid w:val="005B4F32"/>
    <w:rsid w:val="005B7084"/>
    <w:rsid w:val="005B71EE"/>
    <w:rsid w:val="005B7564"/>
    <w:rsid w:val="005B7D0C"/>
    <w:rsid w:val="005C0148"/>
    <w:rsid w:val="005C01A0"/>
    <w:rsid w:val="005C0360"/>
    <w:rsid w:val="005C0A7D"/>
    <w:rsid w:val="005C2ABD"/>
    <w:rsid w:val="005C39AD"/>
    <w:rsid w:val="005C3EE4"/>
    <w:rsid w:val="005C4E10"/>
    <w:rsid w:val="005C5A60"/>
    <w:rsid w:val="005C68C3"/>
    <w:rsid w:val="005C718B"/>
    <w:rsid w:val="005C7665"/>
    <w:rsid w:val="005C7F58"/>
    <w:rsid w:val="005D00B7"/>
    <w:rsid w:val="005D0214"/>
    <w:rsid w:val="005D0824"/>
    <w:rsid w:val="005D0F8D"/>
    <w:rsid w:val="005D1D07"/>
    <w:rsid w:val="005D261D"/>
    <w:rsid w:val="005D2D32"/>
    <w:rsid w:val="005D47E9"/>
    <w:rsid w:val="005D4D37"/>
    <w:rsid w:val="005D5738"/>
    <w:rsid w:val="005D58F3"/>
    <w:rsid w:val="005D5BD1"/>
    <w:rsid w:val="005D5EFA"/>
    <w:rsid w:val="005D7D68"/>
    <w:rsid w:val="005E078B"/>
    <w:rsid w:val="005E0ED3"/>
    <w:rsid w:val="005E19A6"/>
    <w:rsid w:val="005E1DA8"/>
    <w:rsid w:val="005E20DB"/>
    <w:rsid w:val="005E2780"/>
    <w:rsid w:val="005E41CF"/>
    <w:rsid w:val="005E5BE8"/>
    <w:rsid w:val="005E607D"/>
    <w:rsid w:val="005E6229"/>
    <w:rsid w:val="005E680B"/>
    <w:rsid w:val="005E6A94"/>
    <w:rsid w:val="005F3754"/>
    <w:rsid w:val="005F5D8F"/>
    <w:rsid w:val="005F6A80"/>
    <w:rsid w:val="005F7749"/>
    <w:rsid w:val="0060016C"/>
    <w:rsid w:val="006014BA"/>
    <w:rsid w:val="006018B6"/>
    <w:rsid w:val="0060237E"/>
    <w:rsid w:val="00603A62"/>
    <w:rsid w:val="00604074"/>
    <w:rsid w:val="0060444E"/>
    <w:rsid w:val="006047B9"/>
    <w:rsid w:val="006079C9"/>
    <w:rsid w:val="006104AB"/>
    <w:rsid w:val="00611280"/>
    <w:rsid w:val="0061149F"/>
    <w:rsid w:val="0061234D"/>
    <w:rsid w:val="00612700"/>
    <w:rsid w:val="0061282A"/>
    <w:rsid w:val="006135E3"/>
    <w:rsid w:val="00613839"/>
    <w:rsid w:val="00613EE9"/>
    <w:rsid w:val="006146F9"/>
    <w:rsid w:val="006153A0"/>
    <w:rsid w:val="00615F15"/>
    <w:rsid w:val="0061645F"/>
    <w:rsid w:val="00617447"/>
    <w:rsid w:val="00617895"/>
    <w:rsid w:val="006218C0"/>
    <w:rsid w:val="00621B53"/>
    <w:rsid w:val="006224C2"/>
    <w:rsid w:val="00624D1C"/>
    <w:rsid w:val="00624F49"/>
    <w:rsid w:val="00626785"/>
    <w:rsid w:val="00626D25"/>
    <w:rsid w:val="00626EC9"/>
    <w:rsid w:val="0063007E"/>
    <w:rsid w:val="00630164"/>
    <w:rsid w:val="00630DBC"/>
    <w:rsid w:val="0063233A"/>
    <w:rsid w:val="00632761"/>
    <w:rsid w:val="00632A58"/>
    <w:rsid w:val="00634081"/>
    <w:rsid w:val="006348D1"/>
    <w:rsid w:val="0063529C"/>
    <w:rsid w:val="0063562B"/>
    <w:rsid w:val="006366BE"/>
    <w:rsid w:val="00636A84"/>
    <w:rsid w:val="00636ED4"/>
    <w:rsid w:val="00637B2A"/>
    <w:rsid w:val="006400F6"/>
    <w:rsid w:val="00640E3D"/>
    <w:rsid w:val="00641AD1"/>
    <w:rsid w:val="00642B39"/>
    <w:rsid w:val="00642FED"/>
    <w:rsid w:val="006438E1"/>
    <w:rsid w:val="00644506"/>
    <w:rsid w:val="00644954"/>
    <w:rsid w:val="00646870"/>
    <w:rsid w:val="00651981"/>
    <w:rsid w:val="0065204C"/>
    <w:rsid w:val="0065225B"/>
    <w:rsid w:val="00653B8E"/>
    <w:rsid w:val="00655B7C"/>
    <w:rsid w:val="00655C73"/>
    <w:rsid w:val="006603A1"/>
    <w:rsid w:val="00660636"/>
    <w:rsid w:val="00661CCE"/>
    <w:rsid w:val="00661E7B"/>
    <w:rsid w:val="0066370D"/>
    <w:rsid w:val="006641BB"/>
    <w:rsid w:val="00664C74"/>
    <w:rsid w:val="00664D5F"/>
    <w:rsid w:val="00664F8A"/>
    <w:rsid w:val="006655C3"/>
    <w:rsid w:val="006658E8"/>
    <w:rsid w:val="00665EB4"/>
    <w:rsid w:val="0066673A"/>
    <w:rsid w:val="006670C2"/>
    <w:rsid w:val="006702EA"/>
    <w:rsid w:val="00670B4E"/>
    <w:rsid w:val="00670F0A"/>
    <w:rsid w:val="00672CE1"/>
    <w:rsid w:val="00673B9F"/>
    <w:rsid w:val="006746DF"/>
    <w:rsid w:val="0067500E"/>
    <w:rsid w:val="00676D0F"/>
    <w:rsid w:val="006808A2"/>
    <w:rsid w:val="00682B73"/>
    <w:rsid w:val="006834A0"/>
    <w:rsid w:val="00683D83"/>
    <w:rsid w:val="00684C18"/>
    <w:rsid w:val="00684F83"/>
    <w:rsid w:val="00687BAB"/>
    <w:rsid w:val="00690634"/>
    <w:rsid w:val="00690703"/>
    <w:rsid w:val="006912D7"/>
    <w:rsid w:val="006918A0"/>
    <w:rsid w:val="00691D2F"/>
    <w:rsid w:val="00691F62"/>
    <w:rsid w:val="00693E00"/>
    <w:rsid w:val="006944A5"/>
    <w:rsid w:val="006958E1"/>
    <w:rsid w:val="00695CBD"/>
    <w:rsid w:val="00695D79"/>
    <w:rsid w:val="006A1662"/>
    <w:rsid w:val="006A178A"/>
    <w:rsid w:val="006A1806"/>
    <w:rsid w:val="006A2861"/>
    <w:rsid w:val="006A2B2A"/>
    <w:rsid w:val="006A32F6"/>
    <w:rsid w:val="006A3D72"/>
    <w:rsid w:val="006A4E56"/>
    <w:rsid w:val="006A58D4"/>
    <w:rsid w:val="006A5FD6"/>
    <w:rsid w:val="006B033C"/>
    <w:rsid w:val="006B236C"/>
    <w:rsid w:val="006B2948"/>
    <w:rsid w:val="006B2DA4"/>
    <w:rsid w:val="006B366D"/>
    <w:rsid w:val="006B3F1D"/>
    <w:rsid w:val="006B5084"/>
    <w:rsid w:val="006B55F4"/>
    <w:rsid w:val="006B57CC"/>
    <w:rsid w:val="006B5C97"/>
    <w:rsid w:val="006B602D"/>
    <w:rsid w:val="006B7DEC"/>
    <w:rsid w:val="006C109B"/>
    <w:rsid w:val="006C1EAE"/>
    <w:rsid w:val="006C24DC"/>
    <w:rsid w:val="006C5227"/>
    <w:rsid w:val="006C5279"/>
    <w:rsid w:val="006C69C1"/>
    <w:rsid w:val="006C6EAD"/>
    <w:rsid w:val="006C7106"/>
    <w:rsid w:val="006D0A7E"/>
    <w:rsid w:val="006D1DA6"/>
    <w:rsid w:val="006D2395"/>
    <w:rsid w:val="006D24D8"/>
    <w:rsid w:val="006D372A"/>
    <w:rsid w:val="006D5134"/>
    <w:rsid w:val="006D5207"/>
    <w:rsid w:val="006D56E3"/>
    <w:rsid w:val="006D5947"/>
    <w:rsid w:val="006D6496"/>
    <w:rsid w:val="006E0BE1"/>
    <w:rsid w:val="006E14C5"/>
    <w:rsid w:val="006E2922"/>
    <w:rsid w:val="006E4178"/>
    <w:rsid w:val="006E41C3"/>
    <w:rsid w:val="006E49CA"/>
    <w:rsid w:val="006E4F7B"/>
    <w:rsid w:val="006E52A1"/>
    <w:rsid w:val="006E5865"/>
    <w:rsid w:val="006E7BA2"/>
    <w:rsid w:val="006F0301"/>
    <w:rsid w:val="006F08CA"/>
    <w:rsid w:val="006F2614"/>
    <w:rsid w:val="006F27C3"/>
    <w:rsid w:val="006F357E"/>
    <w:rsid w:val="006F37B9"/>
    <w:rsid w:val="006F48EB"/>
    <w:rsid w:val="006F4E75"/>
    <w:rsid w:val="006F5B83"/>
    <w:rsid w:val="006F5C47"/>
    <w:rsid w:val="006F60F2"/>
    <w:rsid w:val="006F634C"/>
    <w:rsid w:val="006F6874"/>
    <w:rsid w:val="00700370"/>
    <w:rsid w:val="00702096"/>
    <w:rsid w:val="00702101"/>
    <w:rsid w:val="00702D75"/>
    <w:rsid w:val="00704EC2"/>
    <w:rsid w:val="00705DCC"/>
    <w:rsid w:val="00706EC6"/>
    <w:rsid w:val="00707131"/>
    <w:rsid w:val="00710247"/>
    <w:rsid w:val="007116FF"/>
    <w:rsid w:val="00711A18"/>
    <w:rsid w:val="00711BD6"/>
    <w:rsid w:val="00712602"/>
    <w:rsid w:val="007151AE"/>
    <w:rsid w:val="0071569D"/>
    <w:rsid w:val="00715ED0"/>
    <w:rsid w:val="007161B5"/>
    <w:rsid w:val="0071687E"/>
    <w:rsid w:val="00716E39"/>
    <w:rsid w:val="007214A2"/>
    <w:rsid w:val="00723F01"/>
    <w:rsid w:val="0072507C"/>
    <w:rsid w:val="00725EDB"/>
    <w:rsid w:val="00726003"/>
    <w:rsid w:val="00727EA5"/>
    <w:rsid w:val="00730CD4"/>
    <w:rsid w:val="007318F0"/>
    <w:rsid w:val="00731CE8"/>
    <w:rsid w:val="0073460F"/>
    <w:rsid w:val="00734670"/>
    <w:rsid w:val="007347CA"/>
    <w:rsid w:val="00735363"/>
    <w:rsid w:val="0073593A"/>
    <w:rsid w:val="00735B35"/>
    <w:rsid w:val="007365AB"/>
    <w:rsid w:val="0073660A"/>
    <w:rsid w:val="00736640"/>
    <w:rsid w:val="00736A01"/>
    <w:rsid w:val="00737C13"/>
    <w:rsid w:val="00741183"/>
    <w:rsid w:val="00741CCF"/>
    <w:rsid w:val="00742C36"/>
    <w:rsid w:val="007435F9"/>
    <w:rsid w:val="00744C03"/>
    <w:rsid w:val="00744F10"/>
    <w:rsid w:val="00745494"/>
    <w:rsid w:val="007466DB"/>
    <w:rsid w:val="00747C9F"/>
    <w:rsid w:val="00750B3E"/>
    <w:rsid w:val="00751B36"/>
    <w:rsid w:val="007524EE"/>
    <w:rsid w:val="00752E9E"/>
    <w:rsid w:val="00753D17"/>
    <w:rsid w:val="00755DDE"/>
    <w:rsid w:val="00756BA1"/>
    <w:rsid w:val="00757FA4"/>
    <w:rsid w:val="0076037A"/>
    <w:rsid w:val="0076189B"/>
    <w:rsid w:val="00762F5F"/>
    <w:rsid w:val="0076492D"/>
    <w:rsid w:val="00767DD4"/>
    <w:rsid w:val="00767F1C"/>
    <w:rsid w:val="00771A3D"/>
    <w:rsid w:val="00771CE6"/>
    <w:rsid w:val="007727E3"/>
    <w:rsid w:val="00773415"/>
    <w:rsid w:val="0077482D"/>
    <w:rsid w:val="00774C1E"/>
    <w:rsid w:val="007771B8"/>
    <w:rsid w:val="00777C37"/>
    <w:rsid w:val="007812CE"/>
    <w:rsid w:val="00781842"/>
    <w:rsid w:val="00781C05"/>
    <w:rsid w:val="00782204"/>
    <w:rsid w:val="007825F9"/>
    <w:rsid w:val="00783BF5"/>
    <w:rsid w:val="00784B0E"/>
    <w:rsid w:val="00784C80"/>
    <w:rsid w:val="00785A2F"/>
    <w:rsid w:val="00785CD2"/>
    <w:rsid w:val="00786940"/>
    <w:rsid w:val="007873D9"/>
    <w:rsid w:val="00790023"/>
    <w:rsid w:val="00790EBF"/>
    <w:rsid w:val="007926C9"/>
    <w:rsid w:val="00792720"/>
    <w:rsid w:val="00792FA3"/>
    <w:rsid w:val="007939E5"/>
    <w:rsid w:val="00793FAD"/>
    <w:rsid w:val="007944A0"/>
    <w:rsid w:val="007945B6"/>
    <w:rsid w:val="007947DD"/>
    <w:rsid w:val="00797223"/>
    <w:rsid w:val="00797A14"/>
    <w:rsid w:val="00797BC5"/>
    <w:rsid w:val="00797F69"/>
    <w:rsid w:val="007A10CE"/>
    <w:rsid w:val="007A1EE8"/>
    <w:rsid w:val="007A5896"/>
    <w:rsid w:val="007A5A9E"/>
    <w:rsid w:val="007A5C19"/>
    <w:rsid w:val="007A6C14"/>
    <w:rsid w:val="007A74A0"/>
    <w:rsid w:val="007A782A"/>
    <w:rsid w:val="007B0D50"/>
    <w:rsid w:val="007B4552"/>
    <w:rsid w:val="007C0E56"/>
    <w:rsid w:val="007C11FF"/>
    <w:rsid w:val="007C1499"/>
    <w:rsid w:val="007C15B9"/>
    <w:rsid w:val="007C64E5"/>
    <w:rsid w:val="007C71D5"/>
    <w:rsid w:val="007C76F3"/>
    <w:rsid w:val="007D1E04"/>
    <w:rsid w:val="007D29BF"/>
    <w:rsid w:val="007D347A"/>
    <w:rsid w:val="007D3584"/>
    <w:rsid w:val="007D412A"/>
    <w:rsid w:val="007D4E21"/>
    <w:rsid w:val="007D6338"/>
    <w:rsid w:val="007D6749"/>
    <w:rsid w:val="007D6814"/>
    <w:rsid w:val="007D6FE2"/>
    <w:rsid w:val="007E093E"/>
    <w:rsid w:val="007E1136"/>
    <w:rsid w:val="007E3BE7"/>
    <w:rsid w:val="007E41D9"/>
    <w:rsid w:val="007E4A04"/>
    <w:rsid w:val="007E52DC"/>
    <w:rsid w:val="007E608E"/>
    <w:rsid w:val="007E63A7"/>
    <w:rsid w:val="007E785D"/>
    <w:rsid w:val="007E7FE3"/>
    <w:rsid w:val="007F022F"/>
    <w:rsid w:val="007F04DA"/>
    <w:rsid w:val="007F0B39"/>
    <w:rsid w:val="007F161D"/>
    <w:rsid w:val="007F17FB"/>
    <w:rsid w:val="007F18BF"/>
    <w:rsid w:val="007F1A0A"/>
    <w:rsid w:val="007F21B8"/>
    <w:rsid w:val="007F2288"/>
    <w:rsid w:val="007F28E0"/>
    <w:rsid w:val="007F37DD"/>
    <w:rsid w:val="007F7A15"/>
    <w:rsid w:val="00800CE3"/>
    <w:rsid w:val="0080120C"/>
    <w:rsid w:val="00801C58"/>
    <w:rsid w:val="00802F3E"/>
    <w:rsid w:val="0080328D"/>
    <w:rsid w:val="008036E6"/>
    <w:rsid w:val="008047FD"/>
    <w:rsid w:val="008051FB"/>
    <w:rsid w:val="00806234"/>
    <w:rsid w:val="00806C7E"/>
    <w:rsid w:val="00807561"/>
    <w:rsid w:val="00807B37"/>
    <w:rsid w:val="008102FF"/>
    <w:rsid w:val="008130A9"/>
    <w:rsid w:val="00813D0F"/>
    <w:rsid w:val="00815B02"/>
    <w:rsid w:val="00815CCF"/>
    <w:rsid w:val="00816107"/>
    <w:rsid w:val="00816911"/>
    <w:rsid w:val="008171E9"/>
    <w:rsid w:val="00817EEB"/>
    <w:rsid w:val="00820DFD"/>
    <w:rsid w:val="008215A2"/>
    <w:rsid w:val="0082166E"/>
    <w:rsid w:val="008227AB"/>
    <w:rsid w:val="00822AA9"/>
    <w:rsid w:val="00822BAE"/>
    <w:rsid w:val="00822E92"/>
    <w:rsid w:val="008245D1"/>
    <w:rsid w:val="00824920"/>
    <w:rsid w:val="00825907"/>
    <w:rsid w:val="00826802"/>
    <w:rsid w:val="008269AE"/>
    <w:rsid w:val="00826FB9"/>
    <w:rsid w:val="0083090B"/>
    <w:rsid w:val="0083106B"/>
    <w:rsid w:val="00832CA7"/>
    <w:rsid w:val="00832E52"/>
    <w:rsid w:val="008337E4"/>
    <w:rsid w:val="00834EF7"/>
    <w:rsid w:val="00835E5A"/>
    <w:rsid w:val="00836111"/>
    <w:rsid w:val="0083646F"/>
    <w:rsid w:val="00836D6E"/>
    <w:rsid w:val="00836F17"/>
    <w:rsid w:val="008371E7"/>
    <w:rsid w:val="00837AD2"/>
    <w:rsid w:val="00837E3A"/>
    <w:rsid w:val="00841194"/>
    <w:rsid w:val="0084224F"/>
    <w:rsid w:val="00842372"/>
    <w:rsid w:val="008424F6"/>
    <w:rsid w:val="00842FB4"/>
    <w:rsid w:val="00843464"/>
    <w:rsid w:val="00843641"/>
    <w:rsid w:val="0084386A"/>
    <w:rsid w:val="00844744"/>
    <w:rsid w:val="008462AC"/>
    <w:rsid w:val="00847929"/>
    <w:rsid w:val="00850511"/>
    <w:rsid w:val="0085105E"/>
    <w:rsid w:val="0085165E"/>
    <w:rsid w:val="00852022"/>
    <w:rsid w:val="00852B10"/>
    <w:rsid w:val="00853A3A"/>
    <w:rsid w:val="00855153"/>
    <w:rsid w:val="008554BB"/>
    <w:rsid w:val="00855E94"/>
    <w:rsid w:val="00855F59"/>
    <w:rsid w:val="008562AF"/>
    <w:rsid w:val="008565D4"/>
    <w:rsid w:val="008608F6"/>
    <w:rsid w:val="00861001"/>
    <w:rsid w:val="008611FE"/>
    <w:rsid w:val="008621BC"/>
    <w:rsid w:val="008621BD"/>
    <w:rsid w:val="00862DDA"/>
    <w:rsid w:val="00865C14"/>
    <w:rsid w:val="00865EBE"/>
    <w:rsid w:val="008670A4"/>
    <w:rsid w:val="0086712C"/>
    <w:rsid w:val="008673BA"/>
    <w:rsid w:val="00867990"/>
    <w:rsid w:val="0087023F"/>
    <w:rsid w:val="0087216B"/>
    <w:rsid w:val="00873345"/>
    <w:rsid w:val="00873AE2"/>
    <w:rsid w:val="00873B14"/>
    <w:rsid w:val="00873DCD"/>
    <w:rsid w:val="00874039"/>
    <w:rsid w:val="00874223"/>
    <w:rsid w:val="008742F3"/>
    <w:rsid w:val="00875D7C"/>
    <w:rsid w:val="00875EC7"/>
    <w:rsid w:val="00876874"/>
    <w:rsid w:val="008770E7"/>
    <w:rsid w:val="008819F5"/>
    <w:rsid w:val="00881E2F"/>
    <w:rsid w:val="0088203E"/>
    <w:rsid w:val="00882853"/>
    <w:rsid w:val="00883514"/>
    <w:rsid w:val="00884FAC"/>
    <w:rsid w:val="00885515"/>
    <w:rsid w:val="00885E6B"/>
    <w:rsid w:val="00890045"/>
    <w:rsid w:val="008902BC"/>
    <w:rsid w:val="00892377"/>
    <w:rsid w:val="008927FD"/>
    <w:rsid w:val="00894182"/>
    <w:rsid w:val="008955C9"/>
    <w:rsid w:val="00895DE1"/>
    <w:rsid w:val="00897506"/>
    <w:rsid w:val="00897A81"/>
    <w:rsid w:val="00897BF7"/>
    <w:rsid w:val="008A0133"/>
    <w:rsid w:val="008A112D"/>
    <w:rsid w:val="008A3148"/>
    <w:rsid w:val="008A3C2F"/>
    <w:rsid w:val="008A3DBF"/>
    <w:rsid w:val="008A51BF"/>
    <w:rsid w:val="008A627C"/>
    <w:rsid w:val="008A7249"/>
    <w:rsid w:val="008A7CD6"/>
    <w:rsid w:val="008B178E"/>
    <w:rsid w:val="008B20BB"/>
    <w:rsid w:val="008B2A0B"/>
    <w:rsid w:val="008B2ACB"/>
    <w:rsid w:val="008B31B6"/>
    <w:rsid w:val="008B3853"/>
    <w:rsid w:val="008B3ECD"/>
    <w:rsid w:val="008B4D14"/>
    <w:rsid w:val="008B56AC"/>
    <w:rsid w:val="008B609E"/>
    <w:rsid w:val="008B7509"/>
    <w:rsid w:val="008B7958"/>
    <w:rsid w:val="008B7C05"/>
    <w:rsid w:val="008C0280"/>
    <w:rsid w:val="008C046B"/>
    <w:rsid w:val="008C0CA3"/>
    <w:rsid w:val="008C23FC"/>
    <w:rsid w:val="008C2970"/>
    <w:rsid w:val="008C41A5"/>
    <w:rsid w:val="008C4C9B"/>
    <w:rsid w:val="008C5638"/>
    <w:rsid w:val="008C59E3"/>
    <w:rsid w:val="008C5ECF"/>
    <w:rsid w:val="008C7099"/>
    <w:rsid w:val="008C797E"/>
    <w:rsid w:val="008C7C2C"/>
    <w:rsid w:val="008D0252"/>
    <w:rsid w:val="008D1715"/>
    <w:rsid w:val="008D2E8C"/>
    <w:rsid w:val="008D3072"/>
    <w:rsid w:val="008D407F"/>
    <w:rsid w:val="008D4D11"/>
    <w:rsid w:val="008D57E0"/>
    <w:rsid w:val="008D61DB"/>
    <w:rsid w:val="008D6EBE"/>
    <w:rsid w:val="008D7E2A"/>
    <w:rsid w:val="008E0AE1"/>
    <w:rsid w:val="008E239B"/>
    <w:rsid w:val="008E2C31"/>
    <w:rsid w:val="008E3302"/>
    <w:rsid w:val="008E3E36"/>
    <w:rsid w:val="008E50C7"/>
    <w:rsid w:val="008E62FC"/>
    <w:rsid w:val="008F03C9"/>
    <w:rsid w:val="008F0A85"/>
    <w:rsid w:val="008F0A9D"/>
    <w:rsid w:val="008F0FE1"/>
    <w:rsid w:val="008F2127"/>
    <w:rsid w:val="008F2C1F"/>
    <w:rsid w:val="008F2DDD"/>
    <w:rsid w:val="008F3330"/>
    <w:rsid w:val="008F3EAD"/>
    <w:rsid w:val="008F6595"/>
    <w:rsid w:val="008F6724"/>
    <w:rsid w:val="008F7630"/>
    <w:rsid w:val="008F7FF4"/>
    <w:rsid w:val="009009CA"/>
    <w:rsid w:val="00901AF4"/>
    <w:rsid w:val="009029A6"/>
    <w:rsid w:val="009067DF"/>
    <w:rsid w:val="00906E48"/>
    <w:rsid w:val="00910D5F"/>
    <w:rsid w:val="00911F47"/>
    <w:rsid w:val="00912828"/>
    <w:rsid w:val="0091288E"/>
    <w:rsid w:val="00912C2D"/>
    <w:rsid w:val="0091372A"/>
    <w:rsid w:val="00913AD3"/>
    <w:rsid w:val="00913B9E"/>
    <w:rsid w:val="00914E9B"/>
    <w:rsid w:val="009152F7"/>
    <w:rsid w:val="0091532B"/>
    <w:rsid w:val="00915599"/>
    <w:rsid w:val="009157E9"/>
    <w:rsid w:val="00915815"/>
    <w:rsid w:val="00915BD7"/>
    <w:rsid w:val="00915F8A"/>
    <w:rsid w:val="00916253"/>
    <w:rsid w:val="00917081"/>
    <w:rsid w:val="00917B8D"/>
    <w:rsid w:val="0092162A"/>
    <w:rsid w:val="00921D5E"/>
    <w:rsid w:val="00923F9D"/>
    <w:rsid w:val="009240A7"/>
    <w:rsid w:val="0092551B"/>
    <w:rsid w:val="00925E2D"/>
    <w:rsid w:val="0092607B"/>
    <w:rsid w:val="00927069"/>
    <w:rsid w:val="0093110A"/>
    <w:rsid w:val="009329D5"/>
    <w:rsid w:val="00932E5E"/>
    <w:rsid w:val="00933255"/>
    <w:rsid w:val="0093386F"/>
    <w:rsid w:val="00934045"/>
    <w:rsid w:val="00936EAF"/>
    <w:rsid w:val="009417E2"/>
    <w:rsid w:val="00941C76"/>
    <w:rsid w:val="00941CF7"/>
    <w:rsid w:val="00942CE0"/>
    <w:rsid w:val="009443F2"/>
    <w:rsid w:val="0094469B"/>
    <w:rsid w:val="00944891"/>
    <w:rsid w:val="00944AB1"/>
    <w:rsid w:val="00945045"/>
    <w:rsid w:val="00945C49"/>
    <w:rsid w:val="009463D9"/>
    <w:rsid w:val="00947200"/>
    <w:rsid w:val="00947AB5"/>
    <w:rsid w:val="0095106E"/>
    <w:rsid w:val="00951746"/>
    <w:rsid w:val="0095177C"/>
    <w:rsid w:val="0095244C"/>
    <w:rsid w:val="00952B32"/>
    <w:rsid w:val="00953377"/>
    <w:rsid w:val="009536B6"/>
    <w:rsid w:val="00953A04"/>
    <w:rsid w:val="00955133"/>
    <w:rsid w:val="00956C5C"/>
    <w:rsid w:val="00957183"/>
    <w:rsid w:val="00957567"/>
    <w:rsid w:val="009635DC"/>
    <w:rsid w:val="00963B89"/>
    <w:rsid w:val="0096427F"/>
    <w:rsid w:val="00964298"/>
    <w:rsid w:val="00966188"/>
    <w:rsid w:val="0096624E"/>
    <w:rsid w:val="00966418"/>
    <w:rsid w:val="009671C3"/>
    <w:rsid w:val="0096731E"/>
    <w:rsid w:val="009705CF"/>
    <w:rsid w:val="00970C8A"/>
    <w:rsid w:val="00970E0E"/>
    <w:rsid w:val="009714D8"/>
    <w:rsid w:val="00971AA4"/>
    <w:rsid w:val="00972FA9"/>
    <w:rsid w:val="0097352D"/>
    <w:rsid w:val="00974232"/>
    <w:rsid w:val="00974643"/>
    <w:rsid w:val="00974BB2"/>
    <w:rsid w:val="00975197"/>
    <w:rsid w:val="00975ACB"/>
    <w:rsid w:val="00976533"/>
    <w:rsid w:val="00977162"/>
    <w:rsid w:val="0098008C"/>
    <w:rsid w:val="00982A01"/>
    <w:rsid w:val="00982ED9"/>
    <w:rsid w:val="009836B7"/>
    <w:rsid w:val="0098472A"/>
    <w:rsid w:val="00984CCB"/>
    <w:rsid w:val="00985133"/>
    <w:rsid w:val="00986644"/>
    <w:rsid w:val="00986AC9"/>
    <w:rsid w:val="00986B7A"/>
    <w:rsid w:val="00987B11"/>
    <w:rsid w:val="009902BB"/>
    <w:rsid w:val="0099225B"/>
    <w:rsid w:val="00993F2E"/>
    <w:rsid w:val="009948C2"/>
    <w:rsid w:val="00995501"/>
    <w:rsid w:val="00995E0A"/>
    <w:rsid w:val="0099673C"/>
    <w:rsid w:val="0099721E"/>
    <w:rsid w:val="0099783C"/>
    <w:rsid w:val="009A03BA"/>
    <w:rsid w:val="009A24E5"/>
    <w:rsid w:val="009A4A14"/>
    <w:rsid w:val="009A562F"/>
    <w:rsid w:val="009A61EC"/>
    <w:rsid w:val="009A6ACC"/>
    <w:rsid w:val="009B012D"/>
    <w:rsid w:val="009B2BD1"/>
    <w:rsid w:val="009B3EDB"/>
    <w:rsid w:val="009B5DF8"/>
    <w:rsid w:val="009B70DD"/>
    <w:rsid w:val="009C07B3"/>
    <w:rsid w:val="009C199C"/>
    <w:rsid w:val="009C1E88"/>
    <w:rsid w:val="009C2594"/>
    <w:rsid w:val="009C4C3E"/>
    <w:rsid w:val="009C4F12"/>
    <w:rsid w:val="009C65F5"/>
    <w:rsid w:val="009C6B7C"/>
    <w:rsid w:val="009C721F"/>
    <w:rsid w:val="009D02B1"/>
    <w:rsid w:val="009D11EF"/>
    <w:rsid w:val="009D12FF"/>
    <w:rsid w:val="009D1A3A"/>
    <w:rsid w:val="009D7357"/>
    <w:rsid w:val="009E06F9"/>
    <w:rsid w:val="009E1ABB"/>
    <w:rsid w:val="009E1E01"/>
    <w:rsid w:val="009E2623"/>
    <w:rsid w:val="009E4A96"/>
    <w:rsid w:val="009E6876"/>
    <w:rsid w:val="009F0196"/>
    <w:rsid w:val="009F076C"/>
    <w:rsid w:val="009F0FBB"/>
    <w:rsid w:val="009F24A7"/>
    <w:rsid w:val="009F2590"/>
    <w:rsid w:val="009F3A57"/>
    <w:rsid w:val="009F43E9"/>
    <w:rsid w:val="009F495B"/>
    <w:rsid w:val="009F6EFE"/>
    <w:rsid w:val="009F7A81"/>
    <w:rsid w:val="00A0018B"/>
    <w:rsid w:val="00A00AE2"/>
    <w:rsid w:val="00A018E5"/>
    <w:rsid w:val="00A02157"/>
    <w:rsid w:val="00A02921"/>
    <w:rsid w:val="00A03030"/>
    <w:rsid w:val="00A03885"/>
    <w:rsid w:val="00A054A7"/>
    <w:rsid w:val="00A06A39"/>
    <w:rsid w:val="00A06A87"/>
    <w:rsid w:val="00A075F3"/>
    <w:rsid w:val="00A115F0"/>
    <w:rsid w:val="00A1176B"/>
    <w:rsid w:val="00A121E5"/>
    <w:rsid w:val="00A12373"/>
    <w:rsid w:val="00A123B0"/>
    <w:rsid w:val="00A13C28"/>
    <w:rsid w:val="00A156E7"/>
    <w:rsid w:val="00A1649C"/>
    <w:rsid w:val="00A16F55"/>
    <w:rsid w:val="00A17273"/>
    <w:rsid w:val="00A21D4B"/>
    <w:rsid w:val="00A2202A"/>
    <w:rsid w:val="00A220BB"/>
    <w:rsid w:val="00A224AD"/>
    <w:rsid w:val="00A22B5C"/>
    <w:rsid w:val="00A22CA8"/>
    <w:rsid w:val="00A235AE"/>
    <w:rsid w:val="00A24400"/>
    <w:rsid w:val="00A26809"/>
    <w:rsid w:val="00A26B48"/>
    <w:rsid w:val="00A27363"/>
    <w:rsid w:val="00A3011E"/>
    <w:rsid w:val="00A31B5A"/>
    <w:rsid w:val="00A34873"/>
    <w:rsid w:val="00A35A2F"/>
    <w:rsid w:val="00A37902"/>
    <w:rsid w:val="00A40A59"/>
    <w:rsid w:val="00A40F29"/>
    <w:rsid w:val="00A4159A"/>
    <w:rsid w:val="00A41A6C"/>
    <w:rsid w:val="00A447FB"/>
    <w:rsid w:val="00A44A5D"/>
    <w:rsid w:val="00A4602F"/>
    <w:rsid w:val="00A46AF1"/>
    <w:rsid w:val="00A50593"/>
    <w:rsid w:val="00A50AF9"/>
    <w:rsid w:val="00A51425"/>
    <w:rsid w:val="00A529C1"/>
    <w:rsid w:val="00A53289"/>
    <w:rsid w:val="00A54CD4"/>
    <w:rsid w:val="00A56831"/>
    <w:rsid w:val="00A572EC"/>
    <w:rsid w:val="00A600D5"/>
    <w:rsid w:val="00A60B9E"/>
    <w:rsid w:val="00A61894"/>
    <w:rsid w:val="00A65327"/>
    <w:rsid w:val="00A6550F"/>
    <w:rsid w:val="00A65C57"/>
    <w:rsid w:val="00A66098"/>
    <w:rsid w:val="00A7021E"/>
    <w:rsid w:val="00A7026B"/>
    <w:rsid w:val="00A7167B"/>
    <w:rsid w:val="00A731E7"/>
    <w:rsid w:val="00A737DA"/>
    <w:rsid w:val="00A73F91"/>
    <w:rsid w:val="00A73FF5"/>
    <w:rsid w:val="00A74370"/>
    <w:rsid w:val="00A744AA"/>
    <w:rsid w:val="00A76574"/>
    <w:rsid w:val="00A77D10"/>
    <w:rsid w:val="00A816A7"/>
    <w:rsid w:val="00A82A29"/>
    <w:rsid w:val="00A8355E"/>
    <w:rsid w:val="00A83C4B"/>
    <w:rsid w:val="00A846DD"/>
    <w:rsid w:val="00A848CC"/>
    <w:rsid w:val="00A86CDC"/>
    <w:rsid w:val="00A8740A"/>
    <w:rsid w:val="00A87ECE"/>
    <w:rsid w:val="00A87FB0"/>
    <w:rsid w:val="00A90BBB"/>
    <w:rsid w:val="00A92378"/>
    <w:rsid w:val="00A93062"/>
    <w:rsid w:val="00A9402E"/>
    <w:rsid w:val="00A95111"/>
    <w:rsid w:val="00A97EEB"/>
    <w:rsid w:val="00AA23D2"/>
    <w:rsid w:val="00AA29B0"/>
    <w:rsid w:val="00AA37E8"/>
    <w:rsid w:val="00AA3A72"/>
    <w:rsid w:val="00AA400F"/>
    <w:rsid w:val="00AA6A1A"/>
    <w:rsid w:val="00AA7152"/>
    <w:rsid w:val="00AB0E94"/>
    <w:rsid w:val="00AB126B"/>
    <w:rsid w:val="00AB4785"/>
    <w:rsid w:val="00AB4A49"/>
    <w:rsid w:val="00AC05D9"/>
    <w:rsid w:val="00AC09D4"/>
    <w:rsid w:val="00AC1D10"/>
    <w:rsid w:val="00AC2804"/>
    <w:rsid w:val="00AC2C4D"/>
    <w:rsid w:val="00AC2D75"/>
    <w:rsid w:val="00AC4043"/>
    <w:rsid w:val="00AC5207"/>
    <w:rsid w:val="00AC5545"/>
    <w:rsid w:val="00AC5620"/>
    <w:rsid w:val="00AC5D4F"/>
    <w:rsid w:val="00AC70F3"/>
    <w:rsid w:val="00AC7AE8"/>
    <w:rsid w:val="00AD03FF"/>
    <w:rsid w:val="00AD11D0"/>
    <w:rsid w:val="00AD384E"/>
    <w:rsid w:val="00AD41B0"/>
    <w:rsid w:val="00AD46AD"/>
    <w:rsid w:val="00AD4DFC"/>
    <w:rsid w:val="00AD73F9"/>
    <w:rsid w:val="00AD7979"/>
    <w:rsid w:val="00AE0136"/>
    <w:rsid w:val="00AE05F1"/>
    <w:rsid w:val="00AE19AD"/>
    <w:rsid w:val="00AE2EAB"/>
    <w:rsid w:val="00AE48A6"/>
    <w:rsid w:val="00AE6684"/>
    <w:rsid w:val="00AE6DD9"/>
    <w:rsid w:val="00AE6F13"/>
    <w:rsid w:val="00AE7520"/>
    <w:rsid w:val="00AE7915"/>
    <w:rsid w:val="00AE7C52"/>
    <w:rsid w:val="00AF049E"/>
    <w:rsid w:val="00AF0A0D"/>
    <w:rsid w:val="00AF1441"/>
    <w:rsid w:val="00AF1790"/>
    <w:rsid w:val="00AF1FEA"/>
    <w:rsid w:val="00AF2C3C"/>
    <w:rsid w:val="00AF42D1"/>
    <w:rsid w:val="00AF5587"/>
    <w:rsid w:val="00AF5921"/>
    <w:rsid w:val="00AF627D"/>
    <w:rsid w:val="00AF67C3"/>
    <w:rsid w:val="00AF6936"/>
    <w:rsid w:val="00B00408"/>
    <w:rsid w:val="00B00823"/>
    <w:rsid w:val="00B05581"/>
    <w:rsid w:val="00B0633F"/>
    <w:rsid w:val="00B107E7"/>
    <w:rsid w:val="00B11683"/>
    <w:rsid w:val="00B134AB"/>
    <w:rsid w:val="00B151A4"/>
    <w:rsid w:val="00B15FDE"/>
    <w:rsid w:val="00B21A7F"/>
    <w:rsid w:val="00B22563"/>
    <w:rsid w:val="00B22A00"/>
    <w:rsid w:val="00B2422E"/>
    <w:rsid w:val="00B2475B"/>
    <w:rsid w:val="00B24A23"/>
    <w:rsid w:val="00B24F21"/>
    <w:rsid w:val="00B25E9C"/>
    <w:rsid w:val="00B270A9"/>
    <w:rsid w:val="00B271DA"/>
    <w:rsid w:val="00B3016A"/>
    <w:rsid w:val="00B30BCE"/>
    <w:rsid w:val="00B32A1D"/>
    <w:rsid w:val="00B32FFF"/>
    <w:rsid w:val="00B33556"/>
    <w:rsid w:val="00B33712"/>
    <w:rsid w:val="00B3503C"/>
    <w:rsid w:val="00B35113"/>
    <w:rsid w:val="00B354A2"/>
    <w:rsid w:val="00B3601D"/>
    <w:rsid w:val="00B4041E"/>
    <w:rsid w:val="00B404B6"/>
    <w:rsid w:val="00B41843"/>
    <w:rsid w:val="00B42B16"/>
    <w:rsid w:val="00B433FA"/>
    <w:rsid w:val="00B43A2F"/>
    <w:rsid w:val="00B473F7"/>
    <w:rsid w:val="00B47750"/>
    <w:rsid w:val="00B47E5F"/>
    <w:rsid w:val="00B506EB"/>
    <w:rsid w:val="00B52373"/>
    <w:rsid w:val="00B52C53"/>
    <w:rsid w:val="00B537A5"/>
    <w:rsid w:val="00B5494E"/>
    <w:rsid w:val="00B54F92"/>
    <w:rsid w:val="00B5582E"/>
    <w:rsid w:val="00B55DC4"/>
    <w:rsid w:val="00B60831"/>
    <w:rsid w:val="00B612E2"/>
    <w:rsid w:val="00B62C8D"/>
    <w:rsid w:val="00B62DF4"/>
    <w:rsid w:val="00B635DB"/>
    <w:rsid w:val="00B63718"/>
    <w:rsid w:val="00B6407B"/>
    <w:rsid w:val="00B64174"/>
    <w:rsid w:val="00B6671C"/>
    <w:rsid w:val="00B67D62"/>
    <w:rsid w:val="00B67E4A"/>
    <w:rsid w:val="00B701ED"/>
    <w:rsid w:val="00B70F48"/>
    <w:rsid w:val="00B72BC1"/>
    <w:rsid w:val="00B737A0"/>
    <w:rsid w:val="00B740D7"/>
    <w:rsid w:val="00B74767"/>
    <w:rsid w:val="00B758C0"/>
    <w:rsid w:val="00B760E8"/>
    <w:rsid w:val="00B76505"/>
    <w:rsid w:val="00B76CF5"/>
    <w:rsid w:val="00B77646"/>
    <w:rsid w:val="00B80A03"/>
    <w:rsid w:val="00B813A5"/>
    <w:rsid w:val="00B81C7E"/>
    <w:rsid w:val="00B82FA2"/>
    <w:rsid w:val="00B87430"/>
    <w:rsid w:val="00B87AF5"/>
    <w:rsid w:val="00B9004A"/>
    <w:rsid w:val="00B9064D"/>
    <w:rsid w:val="00B90A0E"/>
    <w:rsid w:val="00B90FC6"/>
    <w:rsid w:val="00B92169"/>
    <w:rsid w:val="00B94056"/>
    <w:rsid w:val="00B94337"/>
    <w:rsid w:val="00B9448A"/>
    <w:rsid w:val="00B944AC"/>
    <w:rsid w:val="00B945F9"/>
    <w:rsid w:val="00B95F58"/>
    <w:rsid w:val="00B96AB3"/>
    <w:rsid w:val="00B96BF9"/>
    <w:rsid w:val="00BA0059"/>
    <w:rsid w:val="00BA079F"/>
    <w:rsid w:val="00BA36BF"/>
    <w:rsid w:val="00BA3EFA"/>
    <w:rsid w:val="00BA499C"/>
    <w:rsid w:val="00BA4A9E"/>
    <w:rsid w:val="00BA4E7F"/>
    <w:rsid w:val="00BA5D2E"/>
    <w:rsid w:val="00BA5D34"/>
    <w:rsid w:val="00BA6FC1"/>
    <w:rsid w:val="00BA74CB"/>
    <w:rsid w:val="00BB00BB"/>
    <w:rsid w:val="00BB05A4"/>
    <w:rsid w:val="00BB1FE5"/>
    <w:rsid w:val="00BB3BBA"/>
    <w:rsid w:val="00BB3C1F"/>
    <w:rsid w:val="00BB41D9"/>
    <w:rsid w:val="00BB5D16"/>
    <w:rsid w:val="00BB61C3"/>
    <w:rsid w:val="00BB7105"/>
    <w:rsid w:val="00BB7F61"/>
    <w:rsid w:val="00BC20A3"/>
    <w:rsid w:val="00BC2E4F"/>
    <w:rsid w:val="00BC49BE"/>
    <w:rsid w:val="00BC532E"/>
    <w:rsid w:val="00BC5CFF"/>
    <w:rsid w:val="00BC5FB1"/>
    <w:rsid w:val="00BC7B9E"/>
    <w:rsid w:val="00BD03B8"/>
    <w:rsid w:val="00BD1DFB"/>
    <w:rsid w:val="00BD200E"/>
    <w:rsid w:val="00BD23BB"/>
    <w:rsid w:val="00BD257E"/>
    <w:rsid w:val="00BD28A5"/>
    <w:rsid w:val="00BD338C"/>
    <w:rsid w:val="00BD399E"/>
    <w:rsid w:val="00BD3DA0"/>
    <w:rsid w:val="00BD757E"/>
    <w:rsid w:val="00BD7E23"/>
    <w:rsid w:val="00BE15E9"/>
    <w:rsid w:val="00BE163D"/>
    <w:rsid w:val="00BE20E8"/>
    <w:rsid w:val="00BE3229"/>
    <w:rsid w:val="00BE3AF5"/>
    <w:rsid w:val="00BE3F4F"/>
    <w:rsid w:val="00BE4E11"/>
    <w:rsid w:val="00BE528E"/>
    <w:rsid w:val="00BE63F1"/>
    <w:rsid w:val="00BE6933"/>
    <w:rsid w:val="00BE6A10"/>
    <w:rsid w:val="00BE6B60"/>
    <w:rsid w:val="00BF09FE"/>
    <w:rsid w:val="00BF1A06"/>
    <w:rsid w:val="00BF2B94"/>
    <w:rsid w:val="00BF5372"/>
    <w:rsid w:val="00BF5D97"/>
    <w:rsid w:val="00BF6003"/>
    <w:rsid w:val="00BF6F49"/>
    <w:rsid w:val="00BF7A3E"/>
    <w:rsid w:val="00C01719"/>
    <w:rsid w:val="00C02189"/>
    <w:rsid w:val="00C02C9B"/>
    <w:rsid w:val="00C0310A"/>
    <w:rsid w:val="00C0372D"/>
    <w:rsid w:val="00C03927"/>
    <w:rsid w:val="00C03949"/>
    <w:rsid w:val="00C03B96"/>
    <w:rsid w:val="00C04869"/>
    <w:rsid w:val="00C060EF"/>
    <w:rsid w:val="00C0692D"/>
    <w:rsid w:val="00C07F50"/>
    <w:rsid w:val="00C10747"/>
    <w:rsid w:val="00C10911"/>
    <w:rsid w:val="00C10BA2"/>
    <w:rsid w:val="00C10DB2"/>
    <w:rsid w:val="00C120A3"/>
    <w:rsid w:val="00C12791"/>
    <w:rsid w:val="00C12EA4"/>
    <w:rsid w:val="00C1321A"/>
    <w:rsid w:val="00C142C5"/>
    <w:rsid w:val="00C147F3"/>
    <w:rsid w:val="00C14CE5"/>
    <w:rsid w:val="00C15185"/>
    <w:rsid w:val="00C151C3"/>
    <w:rsid w:val="00C16191"/>
    <w:rsid w:val="00C16371"/>
    <w:rsid w:val="00C201CF"/>
    <w:rsid w:val="00C213E2"/>
    <w:rsid w:val="00C246B4"/>
    <w:rsid w:val="00C2487B"/>
    <w:rsid w:val="00C2544E"/>
    <w:rsid w:val="00C25453"/>
    <w:rsid w:val="00C2737F"/>
    <w:rsid w:val="00C3071E"/>
    <w:rsid w:val="00C30D72"/>
    <w:rsid w:val="00C31AEB"/>
    <w:rsid w:val="00C31D41"/>
    <w:rsid w:val="00C33280"/>
    <w:rsid w:val="00C332A3"/>
    <w:rsid w:val="00C342AB"/>
    <w:rsid w:val="00C34501"/>
    <w:rsid w:val="00C34CBB"/>
    <w:rsid w:val="00C34F96"/>
    <w:rsid w:val="00C353AE"/>
    <w:rsid w:val="00C36E6D"/>
    <w:rsid w:val="00C37705"/>
    <w:rsid w:val="00C37932"/>
    <w:rsid w:val="00C37942"/>
    <w:rsid w:val="00C40440"/>
    <w:rsid w:val="00C4046B"/>
    <w:rsid w:val="00C40FB2"/>
    <w:rsid w:val="00C416CD"/>
    <w:rsid w:val="00C41765"/>
    <w:rsid w:val="00C41F47"/>
    <w:rsid w:val="00C4243F"/>
    <w:rsid w:val="00C4421A"/>
    <w:rsid w:val="00C4462B"/>
    <w:rsid w:val="00C44896"/>
    <w:rsid w:val="00C44CA2"/>
    <w:rsid w:val="00C454B6"/>
    <w:rsid w:val="00C45650"/>
    <w:rsid w:val="00C457F5"/>
    <w:rsid w:val="00C45BDC"/>
    <w:rsid w:val="00C46195"/>
    <w:rsid w:val="00C50738"/>
    <w:rsid w:val="00C50C9E"/>
    <w:rsid w:val="00C52A96"/>
    <w:rsid w:val="00C55249"/>
    <w:rsid w:val="00C55BE5"/>
    <w:rsid w:val="00C56357"/>
    <w:rsid w:val="00C564A8"/>
    <w:rsid w:val="00C56C32"/>
    <w:rsid w:val="00C56F83"/>
    <w:rsid w:val="00C56FEA"/>
    <w:rsid w:val="00C570D8"/>
    <w:rsid w:val="00C600F6"/>
    <w:rsid w:val="00C6180D"/>
    <w:rsid w:val="00C618F1"/>
    <w:rsid w:val="00C631A0"/>
    <w:rsid w:val="00C64879"/>
    <w:rsid w:val="00C64CAD"/>
    <w:rsid w:val="00C6676F"/>
    <w:rsid w:val="00C6689A"/>
    <w:rsid w:val="00C66A83"/>
    <w:rsid w:val="00C67220"/>
    <w:rsid w:val="00C70D1C"/>
    <w:rsid w:val="00C71B2B"/>
    <w:rsid w:val="00C720EE"/>
    <w:rsid w:val="00C73B1B"/>
    <w:rsid w:val="00C74D24"/>
    <w:rsid w:val="00C752A6"/>
    <w:rsid w:val="00C767DA"/>
    <w:rsid w:val="00C8164A"/>
    <w:rsid w:val="00C8170A"/>
    <w:rsid w:val="00C8507D"/>
    <w:rsid w:val="00C87102"/>
    <w:rsid w:val="00C87825"/>
    <w:rsid w:val="00C900F5"/>
    <w:rsid w:val="00C90965"/>
    <w:rsid w:val="00C90A8A"/>
    <w:rsid w:val="00C91BC7"/>
    <w:rsid w:val="00C940D0"/>
    <w:rsid w:val="00C94673"/>
    <w:rsid w:val="00C94DB5"/>
    <w:rsid w:val="00C95D5D"/>
    <w:rsid w:val="00C975A6"/>
    <w:rsid w:val="00C97ECB"/>
    <w:rsid w:val="00CA01D1"/>
    <w:rsid w:val="00CA07D4"/>
    <w:rsid w:val="00CA1287"/>
    <w:rsid w:val="00CA186D"/>
    <w:rsid w:val="00CA3969"/>
    <w:rsid w:val="00CA3BD3"/>
    <w:rsid w:val="00CA664D"/>
    <w:rsid w:val="00CB049B"/>
    <w:rsid w:val="00CB08CF"/>
    <w:rsid w:val="00CB0904"/>
    <w:rsid w:val="00CB1272"/>
    <w:rsid w:val="00CB240E"/>
    <w:rsid w:val="00CB2921"/>
    <w:rsid w:val="00CB29AC"/>
    <w:rsid w:val="00CB2FD5"/>
    <w:rsid w:val="00CB394C"/>
    <w:rsid w:val="00CB3E6B"/>
    <w:rsid w:val="00CB46E5"/>
    <w:rsid w:val="00CB5CC8"/>
    <w:rsid w:val="00CB6CD4"/>
    <w:rsid w:val="00CB6F1D"/>
    <w:rsid w:val="00CB72A6"/>
    <w:rsid w:val="00CC30EC"/>
    <w:rsid w:val="00CC34C8"/>
    <w:rsid w:val="00CC4759"/>
    <w:rsid w:val="00CC4FD1"/>
    <w:rsid w:val="00CC5A44"/>
    <w:rsid w:val="00CD0156"/>
    <w:rsid w:val="00CD068A"/>
    <w:rsid w:val="00CD0DCA"/>
    <w:rsid w:val="00CD0EF5"/>
    <w:rsid w:val="00CD183F"/>
    <w:rsid w:val="00CD206A"/>
    <w:rsid w:val="00CD30BE"/>
    <w:rsid w:val="00CD43E7"/>
    <w:rsid w:val="00CD4CE4"/>
    <w:rsid w:val="00CD78BE"/>
    <w:rsid w:val="00CE0933"/>
    <w:rsid w:val="00CE2D19"/>
    <w:rsid w:val="00CE4530"/>
    <w:rsid w:val="00CE4D23"/>
    <w:rsid w:val="00CE59C7"/>
    <w:rsid w:val="00CF1157"/>
    <w:rsid w:val="00CF145B"/>
    <w:rsid w:val="00CF25FA"/>
    <w:rsid w:val="00CF2663"/>
    <w:rsid w:val="00CF627E"/>
    <w:rsid w:val="00D00E9E"/>
    <w:rsid w:val="00D0156A"/>
    <w:rsid w:val="00D01A14"/>
    <w:rsid w:val="00D02A55"/>
    <w:rsid w:val="00D03A89"/>
    <w:rsid w:val="00D041F9"/>
    <w:rsid w:val="00D04B5C"/>
    <w:rsid w:val="00D05125"/>
    <w:rsid w:val="00D05E92"/>
    <w:rsid w:val="00D0646D"/>
    <w:rsid w:val="00D06C32"/>
    <w:rsid w:val="00D110DB"/>
    <w:rsid w:val="00D11134"/>
    <w:rsid w:val="00D11216"/>
    <w:rsid w:val="00D11800"/>
    <w:rsid w:val="00D1203A"/>
    <w:rsid w:val="00D13065"/>
    <w:rsid w:val="00D132B8"/>
    <w:rsid w:val="00D1469A"/>
    <w:rsid w:val="00D148C5"/>
    <w:rsid w:val="00D16C4C"/>
    <w:rsid w:val="00D207FF"/>
    <w:rsid w:val="00D21417"/>
    <w:rsid w:val="00D22E5F"/>
    <w:rsid w:val="00D23220"/>
    <w:rsid w:val="00D23423"/>
    <w:rsid w:val="00D24237"/>
    <w:rsid w:val="00D26DB4"/>
    <w:rsid w:val="00D3016A"/>
    <w:rsid w:val="00D3051C"/>
    <w:rsid w:val="00D307B6"/>
    <w:rsid w:val="00D313A2"/>
    <w:rsid w:val="00D324A3"/>
    <w:rsid w:val="00D3268B"/>
    <w:rsid w:val="00D32882"/>
    <w:rsid w:val="00D32AA5"/>
    <w:rsid w:val="00D35927"/>
    <w:rsid w:val="00D35A86"/>
    <w:rsid w:val="00D366F9"/>
    <w:rsid w:val="00D37CBF"/>
    <w:rsid w:val="00D37EC3"/>
    <w:rsid w:val="00D41DF0"/>
    <w:rsid w:val="00D426C1"/>
    <w:rsid w:val="00D4621B"/>
    <w:rsid w:val="00D46DD8"/>
    <w:rsid w:val="00D51958"/>
    <w:rsid w:val="00D53471"/>
    <w:rsid w:val="00D534AF"/>
    <w:rsid w:val="00D53734"/>
    <w:rsid w:val="00D53D70"/>
    <w:rsid w:val="00D553EC"/>
    <w:rsid w:val="00D56865"/>
    <w:rsid w:val="00D56AF0"/>
    <w:rsid w:val="00D573D5"/>
    <w:rsid w:val="00D57694"/>
    <w:rsid w:val="00D604D0"/>
    <w:rsid w:val="00D618A0"/>
    <w:rsid w:val="00D62E96"/>
    <w:rsid w:val="00D62EB2"/>
    <w:rsid w:val="00D6312C"/>
    <w:rsid w:val="00D632CD"/>
    <w:rsid w:val="00D6359D"/>
    <w:rsid w:val="00D64B78"/>
    <w:rsid w:val="00D64D2E"/>
    <w:rsid w:val="00D654B6"/>
    <w:rsid w:val="00D708A9"/>
    <w:rsid w:val="00D71A3F"/>
    <w:rsid w:val="00D71B30"/>
    <w:rsid w:val="00D725BC"/>
    <w:rsid w:val="00D72B26"/>
    <w:rsid w:val="00D73D6F"/>
    <w:rsid w:val="00D74EFA"/>
    <w:rsid w:val="00D754C1"/>
    <w:rsid w:val="00D7678C"/>
    <w:rsid w:val="00D77812"/>
    <w:rsid w:val="00D8283D"/>
    <w:rsid w:val="00D83B3F"/>
    <w:rsid w:val="00D84850"/>
    <w:rsid w:val="00D85739"/>
    <w:rsid w:val="00D85ACB"/>
    <w:rsid w:val="00D86923"/>
    <w:rsid w:val="00D870F3"/>
    <w:rsid w:val="00D87BAD"/>
    <w:rsid w:val="00D903BB"/>
    <w:rsid w:val="00D915A7"/>
    <w:rsid w:val="00D91BB6"/>
    <w:rsid w:val="00D93629"/>
    <w:rsid w:val="00D937C9"/>
    <w:rsid w:val="00D951F6"/>
    <w:rsid w:val="00D9646D"/>
    <w:rsid w:val="00D96B20"/>
    <w:rsid w:val="00DA04E3"/>
    <w:rsid w:val="00DA0ADD"/>
    <w:rsid w:val="00DA1B21"/>
    <w:rsid w:val="00DA2177"/>
    <w:rsid w:val="00DA288D"/>
    <w:rsid w:val="00DA2BF4"/>
    <w:rsid w:val="00DA2DE7"/>
    <w:rsid w:val="00DA363B"/>
    <w:rsid w:val="00DA4253"/>
    <w:rsid w:val="00DA4517"/>
    <w:rsid w:val="00DA48CB"/>
    <w:rsid w:val="00DA4ACD"/>
    <w:rsid w:val="00DA549A"/>
    <w:rsid w:val="00DA57C6"/>
    <w:rsid w:val="00DA6143"/>
    <w:rsid w:val="00DA7376"/>
    <w:rsid w:val="00DA73D7"/>
    <w:rsid w:val="00DA7DC0"/>
    <w:rsid w:val="00DB3079"/>
    <w:rsid w:val="00DB4C5E"/>
    <w:rsid w:val="00DB74C7"/>
    <w:rsid w:val="00DB7556"/>
    <w:rsid w:val="00DC1D54"/>
    <w:rsid w:val="00DC2FF1"/>
    <w:rsid w:val="00DC3361"/>
    <w:rsid w:val="00DC3AB2"/>
    <w:rsid w:val="00DC4C69"/>
    <w:rsid w:val="00DC4EBE"/>
    <w:rsid w:val="00DC512A"/>
    <w:rsid w:val="00DC5925"/>
    <w:rsid w:val="00DC6CE3"/>
    <w:rsid w:val="00DC7E71"/>
    <w:rsid w:val="00DD0905"/>
    <w:rsid w:val="00DD15C8"/>
    <w:rsid w:val="00DD20CD"/>
    <w:rsid w:val="00DD2E91"/>
    <w:rsid w:val="00DD2F6A"/>
    <w:rsid w:val="00DD2FC7"/>
    <w:rsid w:val="00DD327B"/>
    <w:rsid w:val="00DD408E"/>
    <w:rsid w:val="00DD4242"/>
    <w:rsid w:val="00DD510C"/>
    <w:rsid w:val="00DD5400"/>
    <w:rsid w:val="00DD658C"/>
    <w:rsid w:val="00DD7A60"/>
    <w:rsid w:val="00DD7B3C"/>
    <w:rsid w:val="00DE2A0D"/>
    <w:rsid w:val="00DE2DB1"/>
    <w:rsid w:val="00DE5362"/>
    <w:rsid w:val="00DE5EEE"/>
    <w:rsid w:val="00DE663A"/>
    <w:rsid w:val="00DE67DA"/>
    <w:rsid w:val="00DE6E7D"/>
    <w:rsid w:val="00DE7AA0"/>
    <w:rsid w:val="00DE7FDA"/>
    <w:rsid w:val="00DF0B62"/>
    <w:rsid w:val="00DF1709"/>
    <w:rsid w:val="00DF1773"/>
    <w:rsid w:val="00DF503C"/>
    <w:rsid w:val="00DF507B"/>
    <w:rsid w:val="00DF678B"/>
    <w:rsid w:val="00DF681F"/>
    <w:rsid w:val="00DF74AF"/>
    <w:rsid w:val="00E00E5E"/>
    <w:rsid w:val="00E019F7"/>
    <w:rsid w:val="00E0216B"/>
    <w:rsid w:val="00E02B75"/>
    <w:rsid w:val="00E03A83"/>
    <w:rsid w:val="00E03C92"/>
    <w:rsid w:val="00E05217"/>
    <w:rsid w:val="00E05E62"/>
    <w:rsid w:val="00E06B6A"/>
    <w:rsid w:val="00E06BEF"/>
    <w:rsid w:val="00E0741F"/>
    <w:rsid w:val="00E07658"/>
    <w:rsid w:val="00E11C74"/>
    <w:rsid w:val="00E12A8D"/>
    <w:rsid w:val="00E13339"/>
    <w:rsid w:val="00E1335D"/>
    <w:rsid w:val="00E13A38"/>
    <w:rsid w:val="00E14445"/>
    <w:rsid w:val="00E14BE7"/>
    <w:rsid w:val="00E14D56"/>
    <w:rsid w:val="00E15E26"/>
    <w:rsid w:val="00E15FC8"/>
    <w:rsid w:val="00E169E8"/>
    <w:rsid w:val="00E17741"/>
    <w:rsid w:val="00E20725"/>
    <w:rsid w:val="00E215F7"/>
    <w:rsid w:val="00E232F4"/>
    <w:rsid w:val="00E2373F"/>
    <w:rsid w:val="00E2498A"/>
    <w:rsid w:val="00E252D6"/>
    <w:rsid w:val="00E25962"/>
    <w:rsid w:val="00E25ABD"/>
    <w:rsid w:val="00E25B32"/>
    <w:rsid w:val="00E30866"/>
    <w:rsid w:val="00E314BD"/>
    <w:rsid w:val="00E31672"/>
    <w:rsid w:val="00E33810"/>
    <w:rsid w:val="00E34399"/>
    <w:rsid w:val="00E3468C"/>
    <w:rsid w:val="00E3572D"/>
    <w:rsid w:val="00E362B4"/>
    <w:rsid w:val="00E4019D"/>
    <w:rsid w:val="00E40A7B"/>
    <w:rsid w:val="00E4112C"/>
    <w:rsid w:val="00E41273"/>
    <w:rsid w:val="00E419A9"/>
    <w:rsid w:val="00E42251"/>
    <w:rsid w:val="00E4231F"/>
    <w:rsid w:val="00E42FA0"/>
    <w:rsid w:val="00E434ED"/>
    <w:rsid w:val="00E4374D"/>
    <w:rsid w:val="00E43C5F"/>
    <w:rsid w:val="00E4558C"/>
    <w:rsid w:val="00E459A4"/>
    <w:rsid w:val="00E508A1"/>
    <w:rsid w:val="00E50CDC"/>
    <w:rsid w:val="00E50E52"/>
    <w:rsid w:val="00E5105C"/>
    <w:rsid w:val="00E53279"/>
    <w:rsid w:val="00E54423"/>
    <w:rsid w:val="00E546A9"/>
    <w:rsid w:val="00E552B8"/>
    <w:rsid w:val="00E55C2F"/>
    <w:rsid w:val="00E61237"/>
    <w:rsid w:val="00E644DB"/>
    <w:rsid w:val="00E6590E"/>
    <w:rsid w:val="00E65BFF"/>
    <w:rsid w:val="00E6630C"/>
    <w:rsid w:val="00E66348"/>
    <w:rsid w:val="00E66632"/>
    <w:rsid w:val="00E6677E"/>
    <w:rsid w:val="00E66835"/>
    <w:rsid w:val="00E710C5"/>
    <w:rsid w:val="00E71216"/>
    <w:rsid w:val="00E737B8"/>
    <w:rsid w:val="00E73D07"/>
    <w:rsid w:val="00E74337"/>
    <w:rsid w:val="00E74F6F"/>
    <w:rsid w:val="00E7586D"/>
    <w:rsid w:val="00E761A5"/>
    <w:rsid w:val="00E7665A"/>
    <w:rsid w:val="00E772DD"/>
    <w:rsid w:val="00E77BD0"/>
    <w:rsid w:val="00E77C29"/>
    <w:rsid w:val="00E80248"/>
    <w:rsid w:val="00E80266"/>
    <w:rsid w:val="00E817D0"/>
    <w:rsid w:val="00E82F75"/>
    <w:rsid w:val="00E8390D"/>
    <w:rsid w:val="00E86F3C"/>
    <w:rsid w:val="00E87E0B"/>
    <w:rsid w:val="00E90D38"/>
    <w:rsid w:val="00E913EA"/>
    <w:rsid w:val="00E9156E"/>
    <w:rsid w:val="00E91AF6"/>
    <w:rsid w:val="00E928A3"/>
    <w:rsid w:val="00E93922"/>
    <w:rsid w:val="00E93D0D"/>
    <w:rsid w:val="00E958C6"/>
    <w:rsid w:val="00E96374"/>
    <w:rsid w:val="00EA020A"/>
    <w:rsid w:val="00EA18E4"/>
    <w:rsid w:val="00EA2F36"/>
    <w:rsid w:val="00EA3E6D"/>
    <w:rsid w:val="00EA6C7C"/>
    <w:rsid w:val="00EA7858"/>
    <w:rsid w:val="00EA7DC0"/>
    <w:rsid w:val="00EB00CF"/>
    <w:rsid w:val="00EB153C"/>
    <w:rsid w:val="00EB5097"/>
    <w:rsid w:val="00EB52DF"/>
    <w:rsid w:val="00EB5512"/>
    <w:rsid w:val="00EB76EF"/>
    <w:rsid w:val="00EB7787"/>
    <w:rsid w:val="00EC04B5"/>
    <w:rsid w:val="00EC07A5"/>
    <w:rsid w:val="00EC25D9"/>
    <w:rsid w:val="00EC4213"/>
    <w:rsid w:val="00EC5412"/>
    <w:rsid w:val="00EC5AC6"/>
    <w:rsid w:val="00EC67BC"/>
    <w:rsid w:val="00ED0C52"/>
    <w:rsid w:val="00ED16B7"/>
    <w:rsid w:val="00ED1C82"/>
    <w:rsid w:val="00ED2919"/>
    <w:rsid w:val="00ED2DB6"/>
    <w:rsid w:val="00ED52FF"/>
    <w:rsid w:val="00ED69F0"/>
    <w:rsid w:val="00ED6A9B"/>
    <w:rsid w:val="00ED7B32"/>
    <w:rsid w:val="00ED7F06"/>
    <w:rsid w:val="00EE0BE6"/>
    <w:rsid w:val="00EE2A80"/>
    <w:rsid w:val="00EE2E75"/>
    <w:rsid w:val="00EE5DFA"/>
    <w:rsid w:val="00EE5E5F"/>
    <w:rsid w:val="00EE5F41"/>
    <w:rsid w:val="00EE6EEE"/>
    <w:rsid w:val="00EF00E7"/>
    <w:rsid w:val="00EF0932"/>
    <w:rsid w:val="00EF14C7"/>
    <w:rsid w:val="00EF261C"/>
    <w:rsid w:val="00EF277F"/>
    <w:rsid w:val="00EF28FC"/>
    <w:rsid w:val="00EF2933"/>
    <w:rsid w:val="00EF2B12"/>
    <w:rsid w:val="00EF3A3C"/>
    <w:rsid w:val="00EF3C64"/>
    <w:rsid w:val="00EF417E"/>
    <w:rsid w:val="00EF4CB3"/>
    <w:rsid w:val="00EF5928"/>
    <w:rsid w:val="00EF779E"/>
    <w:rsid w:val="00EF7A3E"/>
    <w:rsid w:val="00F00950"/>
    <w:rsid w:val="00F01444"/>
    <w:rsid w:val="00F01777"/>
    <w:rsid w:val="00F01B11"/>
    <w:rsid w:val="00F01D37"/>
    <w:rsid w:val="00F03F2E"/>
    <w:rsid w:val="00F0623E"/>
    <w:rsid w:val="00F0705E"/>
    <w:rsid w:val="00F07278"/>
    <w:rsid w:val="00F11818"/>
    <w:rsid w:val="00F11AE5"/>
    <w:rsid w:val="00F12184"/>
    <w:rsid w:val="00F12DC8"/>
    <w:rsid w:val="00F12EB7"/>
    <w:rsid w:val="00F12F3B"/>
    <w:rsid w:val="00F13709"/>
    <w:rsid w:val="00F14007"/>
    <w:rsid w:val="00F15A35"/>
    <w:rsid w:val="00F167DC"/>
    <w:rsid w:val="00F17495"/>
    <w:rsid w:val="00F17A96"/>
    <w:rsid w:val="00F20679"/>
    <w:rsid w:val="00F20D66"/>
    <w:rsid w:val="00F2102B"/>
    <w:rsid w:val="00F21617"/>
    <w:rsid w:val="00F21BD7"/>
    <w:rsid w:val="00F25146"/>
    <w:rsid w:val="00F25EEA"/>
    <w:rsid w:val="00F3098F"/>
    <w:rsid w:val="00F30FBB"/>
    <w:rsid w:val="00F31794"/>
    <w:rsid w:val="00F317BD"/>
    <w:rsid w:val="00F32859"/>
    <w:rsid w:val="00F32D87"/>
    <w:rsid w:val="00F32F3C"/>
    <w:rsid w:val="00F33594"/>
    <w:rsid w:val="00F35A25"/>
    <w:rsid w:val="00F3613A"/>
    <w:rsid w:val="00F372DA"/>
    <w:rsid w:val="00F37F27"/>
    <w:rsid w:val="00F40172"/>
    <w:rsid w:val="00F41882"/>
    <w:rsid w:val="00F42D49"/>
    <w:rsid w:val="00F42E5C"/>
    <w:rsid w:val="00F4708A"/>
    <w:rsid w:val="00F47D1F"/>
    <w:rsid w:val="00F509BF"/>
    <w:rsid w:val="00F51154"/>
    <w:rsid w:val="00F552F1"/>
    <w:rsid w:val="00F55BA7"/>
    <w:rsid w:val="00F55D90"/>
    <w:rsid w:val="00F5603C"/>
    <w:rsid w:val="00F56464"/>
    <w:rsid w:val="00F56710"/>
    <w:rsid w:val="00F56ED5"/>
    <w:rsid w:val="00F579A3"/>
    <w:rsid w:val="00F60186"/>
    <w:rsid w:val="00F60407"/>
    <w:rsid w:val="00F604E2"/>
    <w:rsid w:val="00F608F1"/>
    <w:rsid w:val="00F61386"/>
    <w:rsid w:val="00F61521"/>
    <w:rsid w:val="00F61E3C"/>
    <w:rsid w:val="00F621BD"/>
    <w:rsid w:val="00F62236"/>
    <w:rsid w:val="00F6687C"/>
    <w:rsid w:val="00F6729D"/>
    <w:rsid w:val="00F67C3E"/>
    <w:rsid w:val="00F70997"/>
    <w:rsid w:val="00F70C75"/>
    <w:rsid w:val="00F72992"/>
    <w:rsid w:val="00F733B6"/>
    <w:rsid w:val="00F73A75"/>
    <w:rsid w:val="00F73AC6"/>
    <w:rsid w:val="00F74F42"/>
    <w:rsid w:val="00F75B6E"/>
    <w:rsid w:val="00F80498"/>
    <w:rsid w:val="00F80B50"/>
    <w:rsid w:val="00F81F13"/>
    <w:rsid w:val="00F8242F"/>
    <w:rsid w:val="00F82E2F"/>
    <w:rsid w:val="00F83570"/>
    <w:rsid w:val="00F84AD5"/>
    <w:rsid w:val="00F873B4"/>
    <w:rsid w:val="00F87C14"/>
    <w:rsid w:val="00F91871"/>
    <w:rsid w:val="00F91F55"/>
    <w:rsid w:val="00F92FC0"/>
    <w:rsid w:val="00F93B99"/>
    <w:rsid w:val="00F957EC"/>
    <w:rsid w:val="00F96DED"/>
    <w:rsid w:val="00FA098C"/>
    <w:rsid w:val="00FA1D12"/>
    <w:rsid w:val="00FA2921"/>
    <w:rsid w:val="00FA33FA"/>
    <w:rsid w:val="00FA3D19"/>
    <w:rsid w:val="00FA3E21"/>
    <w:rsid w:val="00FA4CA7"/>
    <w:rsid w:val="00FA6F19"/>
    <w:rsid w:val="00FA74AA"/>
    <w:rsid w:val="00FA7BF4"/>
    <w:rsid w:val="00FB0AEE"/>
    <w:rsid w:val="00FB109D"/>
    <w:rsid w:val="00FB2008"/>
    <w:rsid w:val="00FB231B"/>
    <w:rsid w:val="00FB4635"/>
    <w:rsid w:val="00FB5620"/>
    <w:rsid w:val="00FB6D1D"/>
    <w:rsid w:val="00FB7360"/>
    <w:rsid w:val="00FB7398"/>
    <w:rsid w:val="00FB77C3"/>
    <w:rsid w:val="00FC010F"/>
    <w:rsid w:val="00FC1A91"/>
    <w:rsid w:val="00FC31A3"/>
    <w:rsid w:val="00FC638D"/>
    <w:rsid w:val="00FC727C"/>
    <w:rsid w:val="00FC7309"/>
    <w:rsid w:val="00FC74C9"/>
    <w:rsid w:val="00FD0115"/>
    <w:rsid w:val="00FD102A"/>
    <w:rsid w:val="00FD1498"/>
    <w:rsid w:val="00FD1973"/>
    <w:rsid w:val="00FD1C24"/>
    <w:rsid w:val="00FD21E7"/>
    <w:rsid w:val="00FD2887"/>
    <w:rsid w:val="00FD4177"/>
    <w:rsid w:val="00FD44FC"/>
    <w:rsid w:val="00FD45AA"/>
    <w:rsid w:val="00FD6285"/>
    <w:rsid w:val="00FD6297"/>
    <w:rsid w:val="00FD6683"/>
    <w:rsid w:val="00FD6750"/>
    <w:rsid w:val="00FD770D"/>
    <w:rsid w:val="00FE03DF"/>
    <w:rsid w:val="00FE17EC"/>
    <w:rsid w:val="00FE1CA1"/>
    <w:rsid w:val="00FE3482"/>
    <w:rsid w:val="00FE3BCB"/>
    <w:rsid w:val="00FE49CD"/>
    <w:rsid w:val="00FE5F3A"/>
    <w:rsid w:val="00FE6190"/>
    <w:rsid w:val="00FE6518"/>
    <w:rsid w:val="00FE7767"/>
    <w:rsid w:val="00FE796B"/>
    <w:rsid w:val="00FF0321"/>
    <w:rsid w:val="00FF0FCF"/>
    <w:rsid w:val="00FF110A"/>
    <w:rsid w:val="00FF27A5"/>
    <w:rsid w:val="00FF2C8E"/>
    <w:rsid w:val="00FF4154"/>
    <w:rsid w:val="00FF5021"/>
    <w:rsid w:val="00FF5527"/>
    <w:rsid w:val="00FF7007"/>
    <w:rsid w:val="00FF71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1F4339"/>
  <w15:chartTrackingRefBased/>
  <w15:docId w15:val="{2CED22CE-566F-48B9-95A3-2B3C59183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27" w:unhideWhenUsed="1" w:qFormat="1"/>
    <w:lsdException w:name="heading 7" w:semiHidden="1" w:uiPriority="27" w:unhideWhenUsed="1" w:qFormat="1"/>
    <w:lsdException w:name="heading 8" w:semiHidden="1" w:uiPriority="27" w:unhideWhenUsed="1" w:qFormat="1"/>
    <w:lsdException w:name="heading 9" w:semiHidden="1" w:uiPriority="27"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qFormat="1"/>
    <w:lsdException w:name="annotation text" w:semiHidden="1"/>
    <w:lsdException w:name="header" w:uiPriority="30"/>
    <w:lsdException w:name="index heading" w:semiHidden="1"/>
    <w:lsdException w:name="caption" w:uiPriority="35" w:qFormat="1"/>
    <w:lsdException w:name="envelope address" w:semiHidden="1"/>
    <w:lsdException w:name="envelope return" w:semiHidden="1"/>
    <w:lsdException w:name="footnote reference" w:semiHidden="1" w:qFormat="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2" w:unhideWhenUsed="1" w:qFormat="1"/>
    <w:lsdException w:name="List Number" w:uiPriority="11" w:qFormat="1"/>
    <w:lsdException w:name="List 2" w:semiHidden="1"/>
    <w:lsdException w:name="List 3" w:semiHidden="1"/>
    <w:lsdException w:name="List 4" w:semiHidden="1"/>
    <w:lsdException w:name="List 5" w:semiHidden="1"/>
    <w:lsdException w:name="List Bullet 2" w:semiHidden="1" w:uiPriority="9" w:unhideWhenUsed="1" w:qFormat="1"/>
    <w:lsdException w:name="List Bullet 3" w:semiHidden="1" w:uiPriority="9" w:unhideWhenUsed="1" w:qFormat="1"/>
    <w:lsdException w:name="List Bullet 4" w:semiHidden="1"/>
    <w:lsdException w:name="List Bullet 5" w:semiHidden="1"/>
    <w:lsdException w:name="List Number 2" w:uiPriority="11" w:qFormat="1"/>
    <w:lsdException w:name="List Number 3" w:uiPriority="11" w:qFormat="1"/>
    <w:lsdException w:name="List Number 4" w:semiHidden="1"/>
    <w:lsdException w:name="List Number 5" w:semiHidden="1"/>
    <w:lsdException w:name="Title" w:uiPriority="22" w:qFormat="1"/>
    <w:lsdException w:name="Closing" w:semiHidden="1"/>
    <w:lsdException w:name="Signature" w:semiHidden="1"/>
    <w:lsdException w:name="Default Paragraph Font" w:semiHidden="1" w:uiPriority="1" w:unhideWhenUsed="1"/>
    <w:lsdException w:name="Body Text" w:uiPriority="0"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23" w:qFormat="1"/>
    <w:lsdException w:name="Salutation" w:semiHidden="1"/>
    <w:lsdException w:name="Date" w:uiPriority="25"/>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qFormat="1"/>
    <w:lsdException w:name="FollowedHyperlink" w:semiHidden="1"/>
    <w:lsdException w:name="Strong" w:semiHidden="1" w:uiPriority="39" w:qFormat="1"/>
    <w:lsdException w:name="Emphasis" w:semiHidden="1" w:uiPriority="39"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unhideWhenUsed="1"/>
    <w:lsdException w:name="HTML Sample" w:semiHidden="1"/>
    <w:lsdException w:name="HTML Typewriter" w:semiHidden="1" w:unhideWhenUsed="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5" w:qFormat="1"/>
    <w:lsdException w:name="Intense Quote" w:semiHidden="1" w:uiPriority="3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39" w:qFormat="1"/>
    <w:lsdException w:name="Intense Emphasis" w:semiHidden="1" w:uiPriority="39" w:qFormat="1"/>
    <w:lsdException w:name="Subtle Reference" w:semiHidden="1" w:uiPriority="39" w:qFormat="1"/>
    <w:lsdException w:name="Intense Reference" w:semiHidden="1" w:uiPriority="39" w:qFormat="1"/>
    <w:lsdException w:name="Book Title" w:semiHidden="1" w:uiPriority="39" w:qFormat="1"/>
    <w:lsdException w:name="Bibliography" w:semiHidden="1" w:uiPriority="3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6"/>
    <w:qFormat/>
    <w:rsid w:val="00382FD3"/>
    <w:pPr>
      <w:spacing w:after="0" w:line="240" w:lineRule="auto"/>
    </w:pPr>
    <w:rPr>
      <w:rFonts w:ascii="Arial" w:hAnsi="Arial"/>
      <w:color w:val="58595B" w:themeColor="text2"/>
      <w:sz w:val="20"/>
    </w:rPr>
  </w:style>
  <w:style w:type="paragraph" w:styleId="Heading1">
    <w:name w:val="heading 1"/>
    <w:aliases w:val="H1 Numb,Chapters,Chapter,Chapter1,Chapter2,Heading 1 Char1,TITLE 1,h1,h11,h12,h13,H1,Section Heading,Chapter Title,Chapter Heading,L1,Chapter Hdg,Top Level,f rpt 2,Oscar Faber 1,Outline1,Heading 1 Char Char Char,Tomhead 1,Outline1 Char Char,o"/>
    <w:basedOn w:val="Normal"/>
    <w:next w:val="BodyText"/>
    <w:link w:val="Heading1Char"/>
    <w:uiPriority w:val="9"/>
    <w:qFormat/>
    <w:rsid w:val="00123AF4"/>
    <w:pPr>
      <w:keepNext/>
      <w:keepLines/>
      <w:numPr>
        <w:numId w:val="2"/>
      </w:numPr>
      <w:spacing w:after="360"/>
      <w:outlineLvl w:val="0"/>
    </w:pPr>
    <w:rPr>
      <w:rFonts w:eastAsia="Times New Roman" w:cs="Times New Roman"/>
      <w:bCs/>
      <w:color w:val="00A2DB" w:themeColor="accent2"/>
      <w:sz w:val="48"/>
      <w:szCs w:val="28"/>
    </w:rPr>
  </w:style>
  <w:style w:type="paragraph" w:styleId="Heading2">
    <w:name w:val="heading 2"/>
    <w:aliases w:val="H2 Numb,Sections,Annex2,h2,2,l2,list + change bar,Tomhead 2,Oscar Faber 2,Outline2,Section,Section1,Section2,Section3,Section11,Section21,Section4,Section12,Section22,Section31,Section111,Section211,Section5,Section13,Section23,Section32,L2,H2"/>
    <w:basedOn w:val="Normal"/>
    <w:next w:val="BodyText"/>
    <w:link w:val="Heading2Char"/>
    <w:uiPriority w:val="9"/>
    <w:qFormat/>
    <w:rsid w:val="00123AF4"/>
    <w:pPr>
      <w:keepNext/>
      <w:keepLines/>
      <w:numPr>
        <w:ilvl w:val="1"/>
        <w:numId w:val="2"/>
      </w:numPr>
      <w:spacing w:before="360" w:after="40"/>
      <w:outlineLvl w:val="1"/>
    </w:pPr>
    <w:rPr>
      <w:rFonts w:eastAsia="Times New Roman" w:cs="Times New Roman"/>
      <w:bCs/>
      <w:color w:val="00A2DB" w:themeColor="accent2"/>
      <w:sz w:val="30"/>
      <w:szCs w:val="26"/>
    </w:rPr>
  </w:style>
  <w:style w:type="paragraph" w:styleId="Heading3">
    <w:name w:val="heading 3"/>
    <w:aliases w:val="H3 Numb,Outline3,Oscar Faber 3,level 3,Heading 3 Tom,Outline3 Char,Heading 31,Oscar Faber 31,level 31,Heading 3 Tom1,Heading 3 Char Char Char Char,Heading 3 Char Char Char Char Char,Heading 3 Char Char Char,Minor,c,h3,3,Numbered - 3,L3"/>
    <w:basedOn w:val="Normal"/>
    <w:next w:val="BodyText"/>
    <w:link w:val="Heading3Char"/>
    <w:uiPriority w:val="9"/>
    <w:qFormat/>
    <w:rsid w:val="00123AF4"/>
    <w:pPr>
      <w:keepNext/>
      <w:keepLines/>
      <w:numPr>
        <w:ilvl w:val="2"/>
        <w:numId w:val="2"/>
      </w:numPr>
      <w:spacing w:before="240" w:after="40"/>
      <w:outlineLvl w:val="2"/>
    </w:pPr>
    <w:rPr>
      <w:rFonts w:eastAsia="Times New Roman" w:cs="Times New Roman"/>
      <w:bCs/>
      <w:color w:val="00A2DB" w:themeColor="accent2"/>
      <w:sz w:val="26"/>
    </w:rPr>
  </w:style>
  <w:style w:type="paragraph" w:styleId="Heading4">
    <w:name w:val="heading 4"/>
    <w:aliases w:val="H4 Numb,Heading 3/4,L4,Oscar Faber 4,Ignore1,TEXT 1,Do Not Use 4,Sub-heading,bulletext,Sub SubHeading,Sub SubHeading1,Sub SubHeading2,Sub SubHeading3,Sub SubHeading11,Sub SubHeading21,Sub SubHeading4,Sub SubHeading12,Sub SubHeading22"/>
    <w:basedOn w:val="Normal"/>
    <w:next w:val="BodyText"/>
    <w:link w:val="Heading4Char"/>
    <w:uiPriority w:val="9"/>
    <w:qFormat/>
    <w:rsid w:val="00123AF4"/>
    <w:pPr>
      <w:keepNext/>
      <w:keepLines/>
      <w:numPr>
        <w:ilvl w:val="3"/>
        <w:numId w:val="2"/>
      </w:numPr>
      <w:spacing w:before="240" w:after="40"/>
      <w:outlineLvl w:val="3"/>
    </w:pPr>
    <w:rPr>
      <w:rFonts w:eastAsia="Times New Roman" w:cs="Times New Roman"/>
      <w:bCs/>
      <w:iCs/>
      <w:color w:val="00A2DB" w:themeColor="accent2"/>
    </w:rPr>
  </w:style>
  <w:style w:type="paragraph" w:styleId="Heading5">
    <w:name w:val="heading 5"/>
    <w:aliases w:val="H5 Numb,Do Not Use 5,bullets,Heading 5/4,TITLE 4, Char Char Char Char, Char Char Char, Char Char Char Char Char Char Char Char Char Char, Char Char Char Char Char Char Char Char Char Char Char Char Char Char Char,Char Char,Char Char Char Ch"/>
    <w:basedOn w:val="Normal"/>
    <w:next w:val="BodyText"/>
    <w:link w:val="Heading5Char"/>
    <w:uiPriority w:val="9"/>
    <w:qFormat/>
    <w:rsid w:val="00123AF4"/>
    <w:pPr>
      <w:keepNext/>
      <w:keepLines/>
      <w:numPr>
        <w:ilvl w:val="4"/>
        <w:numId w:val="2"/>
      </w:numPr>
      <w:spacing w:before="240" w:after="40"/>
      <w:outlineLvl w:val="4"/>
    </w:pPr>
    <w:rPr>
      <w:rFonts w:eastAsia="Times New Roman" w:cs="Times New Roman"/>
      <w:color w:val="00A2DB" w:themeColor="accent2"/>
    </w:rPr>
  </w:style>
  <w:style w:type="paragraph" w:styleId="Heading6">
    <w:name w:val="heading 6"/>
    <w:aliases w:val="APP1 Numb,Do Not Use 6,TITLE 5,Appendix Heading"/>
    <w:basedOn w:val="Normal"/>
    <w:next w:val="Heading7"/>
    <w:link w:val="Heading6Char"/>
    <w:uiPriority w:val="27"/>
    <w:qFormat/>
    <w:rsid w:val="0041450D"/>
    <w:pPr>
      <w:keepNext/>
      <w:keepLines/>
      <w:pageBreakBefore/>
      <w:numPr>
        <w:ilvl w:val="5"/>
        <w:numId w:val="2"/>
      </w:numPr>
      <w:tabs>
        <w:tab w:val="left" w:pos="2948"/>
      </w:tabs>
      <w:spacing w:after="360"/>
      <w:outlineLvl w:val="5"/>
    </w:pPr>
    <w:rPr>
      <w:rFonts w:eastAsia="Times New Roman" w:cs="Times New Roman"/>
      <w:iCs/>
      <w:color w:val="00A2DB" w:themeColor="accent2"/>
      <w:sz w:val="48"/>
    </w:rPr>
  </w:style>
  <w:style w:type="paragraph" w:styleId="Heading7">
    <w:name w:val="heading 7"/>
    <w:aliases w:val="APP2 Numb,Do Not Use 7,Ignore,Ignore4,Ignore!,Economics List (i),Appendix_sub_header_1"/>
    <w:basedOn w:val="Normal"/>
    <w:link w:val="Heading7Char"/>
    <w:uiPriority w:val="27"/>
    <w:qFormat/>
    <w:rsid w:val="00123AF4"/>
    <w:pPr>
      <w:keepNext/>
      <w:keepLines/>
      <w:numPr>
        <w:ilvl w:val="6"/>
        <w:numId w:val="2"/>
      </w:numPr>
      <w:spacing w:before="360" w:after="40"/>
      <w:outlineLvl w:val="6"/>
    </w:pPr>
    <w:rPr>
      <w:rFonts w:eastAsia="Times New Roman" w:cs="Times New Roman"/>
      <w:iCs/>
      <w:color w:val="00A2DB" w:themeColor="accent2"/>
      <w:sz w:val="30"/>
    </w:rPr>
  </w:style>
  <w:style w:type="paragraph" w:styleId="Heading8">
    <w:name w:val="heading 8"/>
    <w:aliases w:val="APP3 Numb,Do Not Use 8,Ignore5,Ignore!!,Economics List (a),ADVICE 8,ADVICE 81"/>
    <w:basedOn w:val="Normal"/>
    <w:link w:val="Heading8Char"/>
    <w:uiPriority w:val="27"/>
    <w:qFormat/>
    <w:rsid w:val="00123AF4"/>
    <w:pPr>
      <w:keepNext/>
      <w:keepLines/>
      <w:numPr>
        <w:ilvl w:val="7"/>
        <w:numId w:val="2"/>
      </w:numPr>
      <w:spacing w:before="240" w:after="40"/>
      <w:outlineLvl w:val="7"/>
    </w:pPr>
    <w:rPr>
      <w:rFonts w:eastAsia="Times New Roman" w:cs="Times New Roman"/>
      <w:color w:val="00A2DB" w:themeColor="accent2"/>
      <w:sz w:val="26"/>
      <w:szCs w:val="20"/>
    </w:rPr>
  </w:style>
  <w:style w:type="paragraph" w:styleId="Heading9">
    <w:name w:val="heading 9"/>
    <w:aliases w:val="APP4 Numb,Do Not Use 9,Table header,Table header1,Table header2,Table header11,Table header3,Table header12,Ignore6,Ignore!!!"/>
    <w:basedOn w:val="Normal"/>
    <w:link w:val="Heading9Char"/>
    <w:uiPriority w:val="27"/>
    <w:qFormat/>
    <w:rsid w:val="0041450D"/>
    <w:pPr>
      <w:keepNext/>
      <w:keepLines/>
      <w:numPr>
        <w:ilvl w:val="8"/>
        <w:numId w:val="2"/>
      </w:numPr>
      <w:spacing w:before="240" w:after="40"/>
      <w:outlineLvl w:val="8"/>
    </w:pPr>
    <w:rPr>
      <w:rFonts w:eastAsia="Times New Roman" w:cs="Times New Roman"/>
      <w:iCs/>
      <w:color w:val="00A2DB" w:themeColor="accent2"/>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Numb Char,Chapters Char,Chapter Char,Chapter1 Char,Chapter2 Char,Heading 1 Char1 Char,TITLE 1 Char,h1 Char,h11 Char,h12 Char,h13 Char,H1 Char,Section Heading Char,Chapter Title Char,Chapter Heading Char,L1 Char,Chapter Hdg Char,o Char"/>
    <w:basedOn w:val="DefaultParagraphFont"/>
    <w:link w:val="Heading1"/>
    <w:uiPriority w:val="9"/>
    <w:rsid w:val="00C14CE5"/>
    <w:rPr>
      <w:rFonts w:ascii="Arial" w:eastAsia="Times New Roman" w:hAnsi="Arial" w:cs="Times New Roman"/>
      <w:bCs/>
      <w:color w:val="00A2DB" w:themeColor="accent2"/>
      <w:sz w:val="48"/>
      <w:szCs w:val="28"/>
    </w:rPr>
  </w:style>
  <w:style w:type="character" w:customStyle="1" w:styleId="Heading2Char">
    <w:name w:val="Heading 2 Char"/>
    <w:aliases w:val="H2 Numb Char,Sections Char,Annex2 Char,h2 Char,2 Char,l2 Char,list + change bar Char,Tomhead 2 Char,Oscar Faber 2 Char,Outline2 Char,Section Char,Section1 Char,Section2 Char,Section3 Char,Section11 Char,Section21 Char,Section4 Char"/>
    <w:basedOn w:val="DefaultParagraphFont"/>
    <w:link w:val="Heading2"/>
    <w:uiPriority w:val="1"/>
    <w:rsid w:val="00C14CE5"/>
    <w:rPr>
      <w:rFonts w:ascii="Arial" w:eastAsia="Times New Roman" w:hAnsi="Arial" w:cs="Times New Roman"/>
      <w:bCs/>
      <w:color w:val="00A2DB" w:themeColor="accent2"/>
      <w:sz w:val="30"/>
      <w:szCs w:val="26"/>
    </w:rPr>
  </w:style>
  <w:style w:type="character" w:customStyle="1" w:styleId="Heading3Char">
    <w:name w:val="Heading 3 Char"/>
    <w:aliases w:val="H3 Numb Char,Outline3 Char1,Oscar Faber 3 Char,level 3 Char,Heading 3 Tom Char,Outline3 Char Char,Heading 31 Char,Oscar Faber 31 Char,level 31 Char,Heading 3 Tom1 Char,Heading 3 Char Char Char Char Char1,Heading 3 Char Char Char Char1"/>
    <w:basedOn w:val="DefaultParagraphFont"/>
    <w:link w:val="Heading3"/>
    <w:uiPriority w:val="9"/>
    <w:rsid w:val="00C14CE5"/>
    <w:rPr>
      <w:rFonts w:ascii="Arial" w:eastAsia="Times New Roman" w:hAnsi="Arial" w:cs="Times New Roman"/>
      <w:bCs/>
      <w:color w:val="00A2DB" w:themeColor="accent2"/>
      <w:sz w:val="26"/>
    </w:rPr>
  </w:style>
  <w:style w:type="character" w:customStyle="1" w:styleId="Heading4Char">
    <w:name w:val="Heading 4 Char"/>
    <w:aliases w:val="H4 Numb Char,Heading 3/4 Char,L4 Char,Oscar Faber 4 Char,Ignore1 Char,TEXT 1 Char,Do Not Use 4 Char,Sub-heading Char,bulletext Char,Sub SubHeading Char,Sub SubHeading1 Char,Sub SubHeading2 Char,Sub SubHeading3 Char,Sub SubHeading11 Char"/>
    <w:basedOn w:val="DefaultParagraphFont"/>
    <w:link w:val="Heading4"/>
    <w:uiPriority w:val="1"/>
    <w:rsid w:val="00C14CE5"/>
    <w:rPr>
      <w:rFonts w:ascii="Arial" w:eastAsia="Times New Roman" w:hAnsi="Arial" w:cs="Times New Roman"/>
      <w:bCs/>
      <w:iCs/>
      <w:color w:val="00A2DB" w:themeColor="accent2"/>
      <w:sz w:val="20"/>
    </w:rPr>
  </w:style>
  <w:style w:type="character" w:customStyle="1" w:styleId="Heading5Char">
    <w:name w:val="Heading 5 Char"/>
    <w:aliases w:val="H5 Numb Char,Do Not Use 5 Char,bullets Char,Heading 5/4 Char,TITLE 4 Char, Char Char Char Char Char, Char Char Char Char1, Char Char Char Char Char Char Char Char Char Char Char,Char Char Char,Char Char Char Ch Char"/>
    <w:basedOn w:val="DefaultParagraphFont"/>
    <w:link w:val="Heading5"/>
    <w:uiPriority w:val="1"/>
    <w:rsid w:val="00C14CE5"/>
    <w:rPr>
      <w:rFonts w:ascii="Arial" w:eastAsia="Times New Roman" w:hAnsi="Arial" w:cs="Times New Roman"/>
      <w:color w:val="00A2DB" w:themeColor="accent2"/>
      <w:sz w:val="20"/>
    </w:rPr>
  </w:style>
  <w:style w:type="character" w:customStyle="1" w:styleId="Heading6Char">
    <w:name w:val="Heading 6 Char"/>
    <w:aliases w:val="APP1 Numb Char,Do Not Use 6 Char,TITLE 5 Char,Appendix Heading Char"/>
    <w:basedOn w:val="DefaultParagraphFont"/>
    <w:link w:val="Heading6"/>
    <w:uiPriority w:val="19"/>
    <w:rsid w:val="0041450D"/>
    <w:rPr>
      <w:rFonts w:ascii="Arial" w:eastAsia="Times New Roman" w:hAnsi="Arial" w:cs="Times New Roman"/>
      <w:iCs/>
      <w:color w:val="00A2DB" w:themeColor="accent2"/>
      <w:sz w:val="48"/>
    </w:rPr>
  </w:style>
  <w:style w:type="character" w:customStyle="1" w:styleId="Heading7Char">
    <w:name w:val="Heading 7 Char"/>
    <w:aliases w:val="APP2 Numb Char,Do Not Use 7 Char,Ignore Char,Ignore4 Char,Ignore! Char,Economics List (i) Char,Appendix_sub_header_1 Char"/>
    <w:basedOn w:val="DefaultParagraphFont"/>
    <w:link w:val="Heading7"/>
    <w:uiPriority w:val="19"/>
    <w:rsid w:val="00C14CE5"/>
    <w:rPr>
      <w:rFonts w:ascii="Arial" w:eastAsia="Times New Roman" w:hAnsi="Arial" w:cs="Times New Roman"/>
      <w:iCs/>
      <w:color w:val="00A2DB" w:themeColor="accent2"/>
      <w:sz w:val="30"/>
    </w:rPr>
  </w:style>
  <w:style w:type="character" w:customStyle="1" w:styleId="Heading8Char">
    <w:name w:val="Heading 8 Char"/>
    <w:aliases w:val="APP3 Numb Char,Do Not Use 8 Char,Ignore5 Char,Ignore!! Char,Economics List (a) Char,ADVICE 8 Char,ADVICE 81 Char"/>
    <w:basedOn w:val="DefaultParagraphFont"/>
    <w:link w:val="Heading8"/>
    <w:uiPriority w:val="19"/>
    <w:rsid w:val="00C14CE5"/>
    <w:rPr>
      <w:rFonts w:ascii="Arial" w:eastAsia="Times New Roman" w:hAnsi="Arial" w:cs="Times New Roman"/>
      <w:color w:val="00A2DB" w:themeColor="accent2"/>
      <w:sz w:val="26"/>
      <w:szCs w:val="20"/>
    </w:rPr>
  </w:style>
  <w:style w:type="character" w:customStyle="1" w:styleId="Heading9Char">
    <w:name w:val="Heading 9 Char"/>
    <w:aliases w:val="APP4 Numb Char,Do Not Use 9 Char,Table header Char,Table header1 Char,Table header2 Char,Table header11 Char,Table header3 Char,Table header12 Char,Ignore6 Char,Ignore!!! Char"/>
    <w:basedOn w:val="DefaultParagraphFont"/>
    <w:link w:val="Heading9"/>
    <w:uiPriority w:val="19"/>
    <w:rsid w:val="0041450D"/>
    <w:rPr>
      <w:rFonts w:ascii="Arial" w:eastAsia="Times New Roman" w:hAnsi="Arial" w:cs="Times New Roman"/>
      <w:iCs/>
      <w:color w:val="00A2DB" w:themeColor="accent2"/>
      <w:szCs w:val="20"/>
    </w:rPr>
  </w:style>
  <w:style w:type="character" w:styleId="Hyperlink">
    <w:name w:val="Hyperlink"/>
    <w:basedOn w:val="DefaultParagraphFont"/>
    <w:uiPriority w:val="99"/>
    <w:qFormat/>
    <w:rsid w:val="003463D8"/>
    <w:rPr>
      <w:color w:val="00A2DB" w:themeColor="accent2"/>
      <w:u w:val="single"/>
    </w:rPr>
  </w:style>
  <w:style w:type="character" w:styleId="PlaceholderText">
    <w:name w:val="Placeholder Text"/>
    <w:basedOn w:val="DefaultParagraphFont"/>
    <w:uiPriority w:val="99"/>
    <w:semiHidden/>
    <w:rsid w:val="00613839"/>
    <w:rPr>
      <w:color w:val="808080"/>
    </w:rPr>
  </w:style>
  <w:style w:type="paragraph" w:styleId="ListBullet">
    <w:name w:val="List Bullet"/>
    <w:basedOn w:val="BodyText"/>
    <w:uiPriority w:val="2"/>
    <w:qFormat/>
    <w:rsid w:val="006B55F4"/>
    <w:pPr>
      <w:numPr>
        <w:numId w:val="4"/>
      </w:numPr>
      <w:spacing w:after="60"/>
      <w:ind w:left="357" w:hanging="357"/>
    </w:pPr>
  </w:style>
  <w:style w:type="paragraph" w:styleId="ListBullet2">
    <w:name w:val="List Bullet 2"/>
    <w:basedOn w:val="Normal"/>
    <w:uiPriority w:val="9"/>
    <w:qFormat/>
    <w:rsid w:val="006C5279"/>
    <w:pPr>
      <w:numPr>
        <w:numId w:val="5"/>
      </w:numPr>
      <w:spacing w:after="60"/>
      <w:ind w:left="697" w:hanging="357"/>
    </w:pPr>
  </w:style>
  <w:style w:type="paragraph" w:styleId="ListBullet3">
    <w:name w:val="List Bullet 3"/>
    <w:uiPriority w:val="9"/>
    <w:qFormat/>
    <w:rsid w:val="006C5279"/>
    <w:pPr>
      <w:numPr>
        <w:numId w:val="6"/>
      </w:numPr>
      <w:spacing w:after="60" w:line="240" w:lineRule="auto"/>
      <w:ind w:left="924" w:hanging="357"/>
    </w:pPr>
    <w:rPr>
      <w:rFonts w:ascii="Arial" w:hAnsi="Arial"/>
      <w:color w:val="58595B" w:themeColor="text2"/>
      <w:sz w:val="20"/>
    </w:rPr>
  </w:style>
  <w:style w:type="paragraph" w:styleId="Quote">
    <w:name w:val="Quote"/>
    <w:basedOn w:val="BodyText"/>
    <w:next w:val="BodyText"/>
    <w:link w:val="QuoteChar"/>
    <w:uiPriority w:val="5"/>
    <w:qFormat/>
    <w:rsid w:val="00F80B50"/>
    <w:pPr>
      <w:spacing w:before="200" w:after="200"/>
    </w:pPr>
    <w:rPr>
      <w:i/>
      <w:iCs/>
    </w:rPr>
  </w:style>
  <w:style w:type="character" w:customStyle="1" w:styleId="QuoteChar">
    <w:name w:val="Quote Char"/>
    <w:basedOn w:val="DefaultParagraphFont"/>
    <w:link w:val="Quote"/>
    <w:uiPriority w:val="5"/>
    <w:rsid w:val="00C14CE5"/>
    <w:rPr>
      <w:rFonts w:ascii="Arial" w:hAnsi="Arial"/>
      <w:i/>
      <w:iCs/>
      <w:color w:val="58595B" w:themeColor="text2"/>
      <w:sz w:val="20"/>
    </w:rPr>
  </w:style>
  <w:style w:type="table" w:customStyle="1" w:styleId="SNCL">
    <w:name w:val="SNCL"/>
    <w:basedOn w:val="TableNormal"/>
    <w:uiPriority w:val="99"/>
    <w:rsid w:val="00123AF4"/>
    <w:pPr>
      <w:spacing w:after="0" w:line="240" w:lineRule="auto"/>
    </w:pPr>
    <w:tblPr>
      <w:tblBorders>
        <w:insideH w:val="single" w:sz="4" w:space="0" w:color="00A2DB" w:themeColor="accent2"/>
        <w:insideV w:val="single" w:sz="4" w:space="0" w:color="00A2DB" w:themeColor="accent2"/>
      </w:tblBorders>
    </w:tblPr>
  </w:style>
  <w:style w:type="paragraph" w:customStyle="1" w:styleId="TableSource">
    <w:name w:val="Table Source"/>
    <w:basedOn w:val="BodyText"/>
    <w:next w:val="BodyText"/>
    <w:uiPriority w:val="9"/>
    <w:qFormat/>
    <w:rsid w:val="00B81C7E"/>
    <w:pPr>
      <w:spacing w:before="60" w:after="200"/>
    </w:pPr>
    <w:rPr>
      <w:sz w:val="16"/>
    </w:rPr>
  </w:style>
  <w:style w:type="paragraph" w:styleId="NoSpacing">
    <w:name w:val="No Spacing"/>
    <w:basedOn w:val="BodyText"/>
    <w:link w:val="NoSpacingChar"/>
    <w:qFormat/>
    <w:rsid w:val="000A3B43"/>
    <w:pPr>
      <w:spacing w:after="0"/>
    </w:pPr>
  </w:style>
  <w:style w:type="paragraph" w:styleId="BodyText">
    <w:name w:val="Body Text"/>
    <w:basedOn w:val="Normal"/>
    <w:link w:val="BodyTextChar"/>
    <w:qFormat/>
    <w:rsid w:val="00E7586D"/>
    <w:pPr>
      <w:spacing w:after="80"/>
    </w:pPr>
  </w:style>
  <w:style w:type="character" w:customStyle="1" w:styleId="BodyTextChar">
    <w:name w:val="Body Text Char"/>
    <w:basedOn w:val="DefaultParagraphFont"/>
    <w:link w:val="BodyText"/>
    <w:rsid w:val="00E7586D"/>
    <w:rPr>
      <w:rFonts w:ascii="Arial" w:hAnsi="Arial"/>
      <w:color w:val="58595B" w:themeColor="text2"/>
      <w:sz w:val="20"/>
    </w:rPr>
  </w:style>
  <w:style w:type="paragraph" w:customStyle="1" w:styleId="TableTitle">
    <w:name w:val="Table Title"/>
    <w:basedOn w:val="BodyText"/>
    <w:uiPriority w:val="6"/>
    <w:qFormat/>
    <w:rsid w:val="00C41765"/>
    <w:pPr>
      <w:tabs>
        <w:tab w:val="left" w:pos="1134"/>
      </w:tabs>
      <w:spacing w:before="200" w:after="60"/>
    </w:pPr>
    <w:rPr>
      <w:b/>
    </w:rPr>
  </w:style>
  <w:style w:type="paragraph" w:styleId="Footer">
    <w:name w:val="footer"/>
    <w:basedOn w:val="Normal"/>
    <w:link w:val="FooterChar"/>
    <w:uiPriority w:val="99"/>
    <w:rsid w:val="00337515"/>
    <w:rPr>
      <w:sz w:val="16"/>
    </w:rPr>
  </w:style>
  <w:style w:type="character" w:customStyle="1" w:styleId="FooterChar">
    <w:name w:val="Footer Char"/>
    <w:basedOn w:val="DefaultParagraphFont"/>
    <w:link w:val="Footer"/>
    <w:uiPriority w:val="99"/>
    <w:rsid w:val="00337515"/>
    <w:rPr>
      <w:rFonts w:ascii="Arial" w:hAnsi="Arial"/>
      <w:color w:val="58595B" w:themeColor="text2"/>
      <w:sz w:val="16"/>
    </w:rPr>
  </w:style>
  <w:style w:type="paragraph" w:styleId="Header">
    <w:name w:val="header"/>
    <w:basedOn w:val="Normal"/>
    <w:link w:val="HeaderChar"/>
    <w:uiPriority w:val="30"/>
    <w:rsid w:val="00B52373"/>
    <w:pPr>
      <w:spacing w:after="240"/>
    </w:pPr>
    <w:rPr>
      <w:sz w:val="18"/>
    </w:rPr>
  </w:style>
  <w:style w:type="character" w:customStyle="1" w:styleId="HeaderChar">
    <w:name w:val="Header Char"/>
    <w:basedOn w:val="DefaultParagraphFont"/>
    <w:link w:val="Header"/>
    <w:uiPriority w:val="30"/>
    <w:rsid w:val="00E7586D"/>
    <w:rPr>
      <w:rFonts w:ascii="Arial" w:hAnsi="Arial"/>
      <w:color w:val="58595B" w:themeColor="text2"/>
      <w:sz w:val="18"/>
    </w:rPr>
  </w:style>
  <w:style w:type="table" w:styleId="TableGrid">
    <w:name w:val="Table Grid"/>
    <w:basedOn w:val="TableNormal"/>
    <w:uiPriority w:val="59"/>
    <w:rsid w:val="00533A0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Heading">
    <w:name w:val="Table Heading"/>
    <w:basedOn w:val="BodyText"/>
    <w:uiPriority w:val="7"/>
    <w:qFormat/>
    <w:rsid w:val="00E55C2F"/>
    <w:pPr>
      <w:spacing w:before="60" w:after="60"/>
    </w:pPr>
    <w:rPr>
      <w:color w:val="005A84" w:themeColor="accent1"/>
    </w:rPr>
  </w:style>
  <w:style w:type="paragraph" w:customStyle="1" w:styleId="TableText">
    <w:name w:val="Table Text"/>
    <w:basedOn w:val="BodyText"/>
    <w:uiPriority w:val="8"/>
    <w:qFormat/>
    <w:rsid w:val="00815B02"/>
    <w:pPr>
      <w:spacing w:before="60" w:after="60"/>
    </w:pPr>
  </w:style>
  <w:style w:type="paragraph" w:customStyle="1" w:styleId="FooterTiny">
    <w:name w:val="Footer Tiny"/>
    <w:basedOn w:val="Footer"/>
    <w:uiPriority w:val="35"/>
    <w:rsid w:val="002A33A8"/>
    <w:rPr>
      <w:sz w:val="4"/>
    </w:rPr>
  </w:style>
  <w:style w:type="paragraph" w:customStyle="1" w:styleId="TopSpace">
    <w:name w:val="Top Space"/>
    <w:basedOn w:val="BodyText"/>
    <w:uiPriority w:val="35"/>
    <w:rsid w:val="00D37CBF"/>
    <w:pPr>
      <w:spacing w:after="360"/>
    </w:pPr>
  </w:style>
  <w:style w:type="paragraph" w:customStyle="1" w:styleId="DocumentType">
    <w:name w:val="Document Type"/>
    <w:basedOn w:val="Normal"/>
    <w:uiPriority w:val="32"/>
    <w:qFormat/>
    <w:rsid w:val="000058FF"/>
    <w:pPr>
      <w:spacing w:after="360"/>
    </w:pPr>
    <w:rPr>
      <w:rFonts w:eastAsia="Times New Roman" w:cs="Times New Roman"/>
      <w:bCs/>
      <w:color w:val="00A2DB" w:themeColor="accent2"/>
      <w:sz w:val="40"/>
      <w:szCs w:val="28"/>
    </w:rPr>
  </w:style>
  <w:style w:type="paragraph" w:customStyle="1" w:styleId="H1NoNumb">
    <w:name w:val="H1 No Numb"/>
    <w:basedOn w:val="Heading1"/>
    <w:next w:val="BodyText"/>
    <w:link w:val="H1NoNumbChar"/>
    <w:uiPriority w:val="4"/>
    <w:qFormat/>
    <w:rsid w:val="002C6D35"/>
    <w:pPr>
      <w:numPr>
        <w:numId w:val="0"/>
      </w:numPr>
    </w:pPr>
  </w:style>
  <w:style w:type="paragraph" w:customStyle="1" w:styleId="H2NoNumb">
    <w:name w:val="H2 No Numb"/>
    <w:basedOn w:val="Heading2"/>
    <w:next w:val="BodyText"/>
    <w:link w:val="H2NoNumbChar"/>
    <w:uiPriority w:val="4"/>
    <w:qFormat/>
    <w:rsid w:val="002C6D35"/>
    <w:pPr>
      <w:numPr>
        <w:ilvl w:val="0"/>
        <w:numId w:val="0"/>
      </w:numPr>
    </w:pPr>
  </w:style>
  <w:style w:type="paragraph" w:customStyle="1" w:styleId="H3NoNumb">
    <w:name w:val="H3 No Numb"/>
    <w:basedOn w:val="Heading3"/>
    <w:next w:val="BodyText"/>
    <w:link w:val="H3NoNumbChar"/>
    <w:uiPriority w:val="4"/>
    <w:qFormat/>
    <w:rsid w:val="002C6D35"/>
    <w:pPr>
      <w:numPr>
        <w:ilvl w:val="0"/>
        <w:numId w:val="0"/>
      </w:numPr>
    </w:pPr>
  </w:style>
  <w:style w:type="paragraph" w:customStyle="1" w:styleId="H4NoNumb">
    <w:name w:val="H4 No Numb"/>
    <w:basedOn w:val="Heading4"/>
    <w:next w:val="BodyText"/>
    <w:link w:val="H4NoNumbChar"/>
    <w:uiPriority w:val="4"/>
    <w:qFormat/>
    <w:rsid w:val="002C6D35"/>
    <w:pPr>
      <w:numPr>
        <w:ilvl w:val="0"/>
        <w:numId w:val="0"/>
      </w:numPr>
    </w:pPr>
  </w:style>
  <w:style w:type="paragraph" w:customStyle="1" w:styleId="H5NoNumb">
    <w:name w:val="H5 No Numb"/>
    <w:basedOn w:val="Heading5"/>
    <w:next w:val="BodyText"/>
    <w:link w:val="H5NoNumbChar"/>
    <w:uiPriority w:val="4"/>
    <w:qFormat/>
    <w:rsid w:val="002C6D35"/>
    <w:pPr>
      <w:numPr>
        <w:ilvl w:val="0"/>
        <w:numId w:val="0"/>
      </w:numPr>
    </w:pPr>
  </w:style>
  <w:style w:type="character" w:customStyle="1" w:styleId="H1NoNumbChar">
    <w:name w:val="H1 No Numb Char"/>
    <w:basedOn w:val="Heading1Char"/>
    <w:link w:val="H1NoNumb"/>
    <w:uiPriority w:val="4"/>
    <w:rsid w:val="00C14CE5"/>
    <w:rPr>
      <w:rFonts w:ascii="Arial" w:eastAsia="Times New Roman" w:hAnsi="Arial" w:cs="Times New Roman"/>
      <w:bCs/>
      <w:color w:val="00A2DB" w:themeColor="accent2"/>
      <w:sz w:val="48"/>
      <w:szCs w:val="28"/>
    </w:rPr>
  </w:style>
  <w:style w:type="character" w:customStyle="1" w:styleId="H2NoNumbChar">
    <w:name w:val="H2 No Numb Char"/>
    <w:basedOn w:val="Heading2Char"/>
    <w:link w:val="H2NoNumb"/>
    <w:uiPriority w:val="4"/>
    <w:rsid w:val="00C14CE5"/>
    <w:rPr>
      <w:rFonts w:ascii="Arial" w:eastAsia="Times New Roman" w:hAnsi="Arial" w:cs="Times New Roman"/>
      <w:bCs/>
      <w:color w:val="00A2DB" w:themeColor="accent2"/>
      <w:sz w:val="30"/>
      <w:szCs w:val="26"/>
    </w:rPr>
  </w:style>
  <w:style w:type="character" w:customStyle="1" w:styleId="H3NoNumbChar">
    <w:name w:val="H3 No Numb Char"/>
    <w:basedOn w:val="Heading3Char"/>
    <w:link w:val="H3NoNumb"/>
    <w:uiPriority w:val="4"/>
    <w:rsid w:val="00C14CE5"/>
    <w:rPr>
      <w:rFonts w:ascii="Arial" w:eastAsia="Times New Roman" w:hAnsi="Arial" w:cs="Times New Roman"/>
      <w:bCs/>
      <w:color w:val="00A2DB" w:themeColor="accent2"/>
      <w:sz w:val="26"/>
    </w:rPr>
  </w:style>
  <w:style w:type="character" w:customStyle="1" w:styleId="H4NoNumbChar">
    <w:name w:val="H4 No Numb Char"/>
    <w:basedOn w:val="Heading4Char"/>
    <w:link w:val="H4NoNumb"/>
    <w:uiPriority w:val="4"/>
    <w:rsid w:val="00C14CE5"/>
    <w:rPr>
      <w:rFonts w:ascii="Arial" w:eastAsia="Times New Roman" w:hAnsi="Arial" w:cs="Times New Roman"/>
      <w:bCs/>
      <w:iCs/>
      <w:color w:val="00A2DB" w:themeColor="accent2"/>
      <w:sz w:val="20"/>
    </w:rPr>
  </w:style>
  <w:style w:type="character" w:customStyle="1" w:styleId="H5NoNumbChar">
    <w:name w:val="H5 No Numb Char"/>
    <w:basedOn w:val="Heading5Char"/>
    <w:link w:val="H5NoNumb"/>
    <w:uiPriority w:val="4"/>
    <w:rsid w:val="00C14CE5"/>
    <w:rPr>
      <w:rFonts w:ascii="Arial" w:eastAsia="Times New Roman" w:hAnsi="Arial" w:cs="Times New Roman"/>
      <w:color w:val="00A2DB" w:themeColor="accent2"/>
      <w:sz w:val="20"/>
    </w:rPr>
  </w:style>
  <w:style w:type="paragraph" w:styleId="ListNumber2">
    <w:name w:val="List Number 2"/>
    <w:basedOn w:val="Normal"/>
    <w:uiPriority w:val="11"/>
    <w:qFormat/>
    <w:rsid w:val="007D6814"/>
    <w:pPr>
      <w:numPr>
        <w:numId w:val="8"/>
      </w:numPr>
      <w:contextualSpacing/>
    </w:pPr>
  </w:style>
  <w:style w:type="paragraph" w:styleId="ListNumber3">
    <w:name w:val="List Number 3"/>
    <w:basedOn w:val="Normal"/>
    <w:uiPriority w:val="11"/>
    <w:qFormat/>
    <w:rsid w:val="007D6814"/>
    <w:pPr>
      <w:numPr>
        <w:numId w:val="9"/>
      </w:numPr>
      <w:contextualSpacing/>
    </w:pPr>
  </w:style>
  <w:style w:type="paragraph" w:styleId="ListNumber">
    <w:name w:val="List Number"/>
    <w:basedOn w:val="Normal"/>
    <w:uiPriority w:val="11"/>
    <w:qFormat/>
    <w:rsid w:val="0038379B"/>
    <w:pPr>
      <w:numPr>
        <w:numId w:val="7"/>
      </w:numPr>
      <w:contextualSpacing/>
    </w:pPr>
  </w:style>
  <w:style w:type="paragraph" w:styleId="Title">
    <w:name w:val="Title"/>
    <w:basedOn w:val="Normal"/>
    <w:next w:val="Normal"/>
    <w:link w:val="TitleChar"/>
    <w:uiPriority w:val="22"/>
    <w:qFormat/>
    <w:rsid w:val="00AF5587"/>
    <w:pPr>
      <w:contextualSpacing/>
    </w:pPr>
    <w:rPr>
      <w:rFonts w:asciiTheme="majorHAnsi" w:eastAsiaTheme="majorEastAsia" w:hAnsiTheme="majorHAnsi" w:cstheme="majorBidi"/>
      <w:color w:val="00A2DB" w:themeColor="accent2"/>
      <w:spacing w:val="-10"/>
      <w:kern w:val="28"/>
      <w:sz w:val="64"/>
      <w:szCs w:val="56"/>
    </w:rPr>
  </w:style>
  <w:style w:type="character" w:customStyle="1" w:styleId="TitleChar">
    <w:name w:val="Title Char"/>
    <w:basedOn w:val="DefaultParagraphFont"/>
    <w:link w:val="Title"/>
    <w:uiPriority w:val="22"/>
    <w:rsid w:val="00C14CE5"/>
    <w:rPr>
      <w:rFonts w:asciiTheme="majorHAnsi" w:eastAsiaTheme="majorEastAsia" w:hAnsiTheme="majorHAnsi" w:cstheme="majorBidi"/>
      <w:color w:val="00A2DB" w:themeColor="accent2"/>
      <w:spacing w:val="-10"/>
      <w:kern w:val="28"/>
      <w:sz w:val="64"/>
      <w:szCs w:val="56"/>
    </w:rPr>
  </w:style>
  <w:style w:type="paragraph" w:styleId="Subtitle">
    <w:name w:val="Subtitle"/>
    <w:basedOn w:val="Normal"/>
    <w:next w:val="Normal"/>
    <w:link w:val="SubtitleChar"/>
    <w:uiPriority w:val="23"/>
    <w:qFormat/>
    <w:rsid w:val="00AF5587"/>
    <w:pPr>
      <w:numPr>
        <w:ilvl w:val="1"/>
      </w:numPr>
      <w:spacing w:after="160"/>
    </w:pPr>
    <w:rPr>
      <w:rFonts w:asciiTheme="majorHAnsi" w:eastAsiaTheme="minorEastAsia" w:hAnsiTheme="majorHAnsi"/>
      <w:spacing w:val="15"/>
      <w:sz w:val="40"/>
    </w:rPr>
  </w:style>
  <w:style w:type="character" w:customStyle="1" w:styleId="SubtitleChar">
    <w:name w:val="Subtitle Char"/>
    <w:basedOn w:val="DefaultParagraphFont"/>
    <w:link w:val="Subtitle"/>
    <w:uiPriority w:val="23"/>
    <w:rsid w:val="00C14CE5"/>
    <w:rPr>
      <w:rFonts w:asciiTheme="majorHAnsi" w:eastAsiaTheme="minorEastAsia" w:hAnsiTheme="majorHAnsi"/>
      <w:color w:val="58595B" w:themeColor="text2"/>
      <w:spacing w:val="15"/>
      <w:sz w:val="40"/>
    </w:rPr>
  </w:style>
  <w:style w:type="paragraph" w:customStyle="1" w:styleId="ClientName">
    <w:name w:val="Client Name"/>
    <w:basedOn w:val="Normal"/>
    <w:uiPriority w:val="24"/>
    <w:qFormat/>
    <w:rsid w:val="00AF5587"/>
    <w:rPr>
      <w:sz w:val="32"/>
    </w:rPr>
  </w:style>
  <w:style w:type="paragraph" w:styleId="Date">
    <w:name w:val="Date"/>
    <w:basedOn w:val="Normal"/>
    <w:next w:val="Normal"/>
    <w:link w:val="DateChar"/>
    <w:uiPriority w:val="25"/>
    <w:rsid w:val="00AF5587"/>
    <w:pPr>
      <w:spacing w:before="360"/>
    </w:pPr>
    <w:rPr>
      <w:color w:val="00A2DB" w:themeColor="accent2"/>
      <w:sz w:val="22"/>
    </w:rPr>
  </w:style>
  <w:style w:type="character" w:customStyle="1" w:styleId="DateChar">
    <w:name w:val="Date Char"/>
    <w:basedOn w:val="DefaultParagraphFont"/>
    <w:link w:val="Date"/>
    <w:uiPriority w:val="25"/>
    <w:rsid w:val="00C14CE5"/>
    <w:rPr>
      <w:rFonts w:ascii="Arial" w:hAnsi="Arial"/>
      <w:color w:val="00A2DB" w:themeColor="accent2"/>
    </w:rPr>
  </w:style>
  <w:style w:type="paragraph" w:customStyle="1" w:styleId="H1NoTOC">
    <w:name w:val="H1 NoTOC"/>
    <w:basedOn w:val="H1NoNumb"/>
    <w:uiPriority w:val="16"/>
    <w:qFormat/>
    <w:rsid w:val="001D3492"/>
  </w:style>
  <w:style w:type="paragraph" w:customStyle="1" w:styleId="SecurityMarkingFtr">
    <w:name w:val="Security Marking (Ftr)"/>
    <w:basedOn w:val="Normal"/>
    <w:uiPriority w:val="15"/>
    <w:qFormat/>
    <w:rsid w:val="00C8507D"/>
    <w:pPr>
      <w:jc w:val="center"/>
    </w:pPr>
    <w:rPr>
      <w:caps/>
      <w:color w:val="005A84" w:themeColor="accent1"/>
    </w:rPr>
  </w:style>
  <w:style w:type="paragraph" w:customStyle="1" w:styleId="SecurityMarkingHdr">
    <w:name w:val="Security Marking (Hdr)"/>
    <w:basedOn w:val="Normal"/>
    <w:uiPriority w:val="15"/>
    <w:qFormat/>
    <w:rsid w:val="00C8507D"/>
    <w:pPr>
      <w:jc w:val="center"/>
    </w:pPr>
    <w:rPr>
      <w:caps/>
      <w:color w:val="005A84" w:themeColor="accent1"/>
    </w:rPr>
  </w:style>
  <w:style w:type="paragraph" w:customStyle="1" w:styleId="DividerHeading">
    <w:name w:val="Divider Heading"/>
    <w:basedOn w:val="Normal"/>
    <w:next w:val="Normal"/>
    <w:uiPriority w:val="26"/>
    <w:qFormat/>
    <w:rsid w:val="00C14CE5"/>
    <w:pPr>
      <w:spacing w:before="1080" w:after="120"/>
      <w:ind w:right="1418"/>
    </w:pPr>
    <w:rPr>
      <w:b/>
      <w:color w:val="FFFFFF" w:themeColor="background1"/>
      <w:sz w:val="48"/>
    </w:rPr>
  </w:style>
  <w:style w:type="paragraph" w:customStyle="1" w:styleId="DividerText">
    <w:name w:val="Divider Text"/>
    <w:basedOn w:val="DividerHeading"/>
    <w:uiPriority w:val="26"/>
    <w:qFormat/>
    <w:rsid w:val="00C14CE5"/>
    <w:pPr>
      <w:spacing w:before="0"/>
    </w:pPr>
    <w:rPr>
      <w:b w:val="0"/>
    </w:rPr>
  </w:style>
  <w:style w:type="paragraph" w:styleId="TOC2">
    <w:name w:val="toc 2"/>
    <w:basedOn w:val="Normal"/>
    <w:next w:val="Normal"/>
    <w:autoRedefine/>
    <w:uiPriority w:val="39"/>
    <w:rsid w:val="00EF7A3E"/>
    <w:pPr>
      <w:tabs>
        <w:tab w:val="right" w:pos="8505"/>
      </w:tabs>
      <w:spacing w:before="120"/>
    </w:pPr>
    <w:rPr>
      <w:b/>
      <w:color w:val="00A2DB" w:themeColor="accent2"/>
    </w:rPr>
  </w:style>
  <w:style w:type="paragraph" w:styleId="TOC3">
    <w:name w:val="toc 3"/>
    <w:basedOn w:val="Normal"/>
    <w:next w:val="Normal"/>
    <w:autoRedefine/>
    <w:uiPriority w:val="39"/>
    <w:rsid w:val="00EF7A3E"/>
    <w:pPr>
      <w:tabs>
        <w:tab w:val="left" w:pos="680"/>
        <w:tab w:val="right" w:pos="8505"/>
      </w:tabs>
      <w:spacing w:after="40"/>
      <w:ind w:right="284"/>
    </w:pPr>
  </w:style>
  <w:style w:type="paragraph" w:styleId="TOC1">
    <w:name w:val="toc 1"/>
    <w:basedOn w:val="Normal"/>
    <w:next w:val="Normal"/>
    <w:autoRedefine/>
    <w:uiPriority w:val="39"/>
    <w:rsid w:val="007D6814"/>
    <w:pPr>
      <w:tabs>
        <w:tab w:val="left" w:pos="680"/>
        <w:tab w:val="left" w:pos="1540"/>
        <w:tab w:val="right" w:pos="8505"/>
      </w:tabs>
      <w:spacing w:before="120"/>
      <w:ind w:right="284"/>
    </w:pPr>
    <w:rPr>
      <w:b/>
      <w:color w:val="00A2DB" w:themeColor="accent2"/>
    </w:rPr>
  </w:style>
  <w:style w:type="paragraph" w:styleId="TOC4">
    <w:name w:val="toc 4"/>
    <w:basedOn w:val="Normal"/>
    <w:next w:val="Normal"/>
    <w:autoRedefine/>
    <w:uiPriority w:val="39"/>
    <w:rsid w:val="00EF7A3E"/>
    <w:pPr>
      <w:tabs>
        <w:tab w:val="right" w:pos="8505"/>
      </w:tabs>
      <w:spacing w:after="40"/>
      <w:ind w:right="284"/>
    </w:pPr>
  </w:style>
  <w:style w:type="paragraph" w:styleId="TOC6">
    <w:name w:val="toc 6"/>
    <w:basedOn w:val="Normal"/>
    <w:next w:val="Normal"/>
    <w:autoRedefine/>
    <w:uiPriority w:val="39"/>
    <w:rsid w:val="00EF7A3E"/>
    <w:pPr>
      <w:tabs>
        <w:tab w:val="right" w:pos="8505"/>
      </w:tabs>
      <w:spacing w:before="240"/>
      <w:ind w:right="284"/>
    </w:pPr>
    <w:rPr>
      <w:b/>
      <w:sz w:val="22"/>
    </w:rPr>
  </w:style>
  <w:style w:type="paragraph" w:customStyle="1" w:styleId="Subheading">
    <w:name w:val="Subheading"/>
    <w:basedOn w:val="BodyText"/>
    <w:uiPriority w:val="12"/>
    <w:qFormat/>
    <w:rsid w:val="007D6814"/>
    <w:rPr>
      <w:b/>
    </w:rPr>
  </w:style>
  <w:style w:type="paragraph" w:customStyle="1" w:styleId="Introduction">
    <w:name w:val="Introduction"/>
    <w:basedOn w:val="BodyText"/>
    <w:uiPriority w:val="12"/>
    <w:qFormat/>
    <w:rsid w:val="007D6814"/>
    <w:pPr>
      <w:spacing w:before="240" w:after="240"/>
    </w:pPr>
    <w:rPr>
      <w:sz w:val="24"/>
    </w:rPr>
  </w:style>
  <w:style w:type="character" w:customStyle="1" w:styleId="NoSpacingChar">
    <w:name w:val="No Spacing Char"/>
    <w:basedOn w:val="DefaultParagraphFont"/>
    <w:link w:val="NoSpacing"/>
    <w:rsid w:val="00A7026B"/>
    <w:rPr>
      <w:rFonts w:ascii="Arial" w:hAnsi="Arial"/>
      <w:color w:val="58595B" w:themeColor="text2"/>
      <w:sz w:val="20"/>
    </w:rPr>
  </w:style>
  <w:style w:type="paragraph" w:styleId="Caption">
    <w:name w:val="caption"/>
    <w:aliases w:val="Caption Char Char Char,Caption Char Char Char Char Char Char,Caption1,Caption Char Char Char1 Char,Caption Char Char Char1 Char Char Char,Caption2,Caption Char1,Caption Char Char Char1,shaft list,Caption11 Char,Caption3,AGT ESIA,Caption_Fayoum"/>
    <w:basedOn w:val="Normal"/>
    <w:next w:val="Normal"/>
    <w:link w:val="CaptionChar"/>
    <w:uiPriority w:val="35"/>
    <w:qFormat/>
    <w:rsid w:val="00966188"/>
    <w:pPr>
      <w:spacing w:before="60" w:after="240"/>
    </w:pPr>
    <w:rPr>
      <w:b/>
      <w:iCs/>
      <w:szCs w:val="18"/>
    </w:rPr>
  </w:style>
  <w:style w:type="paragraph" w:styleId="TableofFigures">
    <w:name w:val="table of figures"/>
    <w:basedOn w:val="Normal"/>
    <w:next w:val="Normal"/>
    <w:uiPriority w:val="99"/>
    <w:rsid w:val="00382FD3"/>
    <w:pPr>
      <w:tabs>
        <w:tab w:val="right" w:pos="8505"/>
      </w:tabs>
    </w:pPr>
  </w:style>
  <w:style w:type="character" w:styleId="CommentReference">
    <w:name w:val="annotation reference"/>
    <w:basedOn w:val="DefaultParagraphFont"/>
    <w:uiPriority w:val="99"/>
    <w:semiHidden/>
    <w:rsid w:val="00213019"/>
    <w:rPr>
      <w:sz w:val="16"/>
      <w:szCs w:val="16"/>
    </w:rPr>
  </w:style>
  <w:style w:type="paragraph" w:styleId="CommentText">
    <w:name w:val="annotation text"/>
    <w:basedOn w:val="Normal"/>
    <w:link w:val="CommentTextChar"/>
    <w:uiPriority w:val="99"/>
    <w:semiHidden/>
    <w:rsid w:val="00213019"/>
    <w:rPr>
      <w:szCs w:val="20"/>
    </w:rPr>
  </w:style>
  <w:style w:type="character" w:customStyle="1" w:styleId="CommentTextChar">
    <w:name w:val="Comment Text Char"/>
    <w:basedOn w:val="DefaultParagraphFont"/>
    <w:link w:val="CommentText"/>
    <w:uiPriority w:val="99"/>
    <w:semiHidden/>
    <w:rsid w:val="00213019"/>
    <w:rPr>
      <w:rFonts w:ascii="Arial" w:hAnsi="Arial"/>
      <w:color w:val="58595B" w:themeColor="text2"/>
      <w:sz w:val="20"/>
      <w:szCs w:val="20"/>
    </w:rPr>
  </w:style>
  <w:style w:type="paragraph" w:styleId="CommentSubject">
    <w:name w:val="annotation subject"/>
    <w:basedOn w:val="CommentText"/>
    <w:next w:val="CommentText"/>
    <w:link w:val="CommentSubjectChar"/>
    <w:uiPriority w:val="99"/>
    <w:semiHidden/>
    <w:rsid w:val="00213019"/>
    <w:rPr>
      <w:b/>
      <w:bCs/>
    </w:rPr>
  </w:style>
  <w:style w:type="character" w:customStyle="1" w:styleId="CommentSubjectChar">
    <w:name w:val="Comment Subject Char"/>
    <w:basedOn w:val="CommentTextChar"/>
    <w:link w:val="CommentSubject"/>
    <w:uiPriority w:val="99"/>
    <w:semiHidden/>
    <w:rsid w:val="00213019"/>
    <w:rPr>
      <w:rFonts w:ascii="Arial" w:hAnsi="Arial"/>
      <w:b/>
      <w:bCs/>
      <w:color w:val="58595B" w:themeColor="text2"/>
      <w:sz w:val="20"/>
      <w:szCs w:val="20"/>
    </w:rPr>
  </w:style>
  <w:style w:type="paragraph" w:styleId="BalloonText">
    <w:name w:val="Balloon Text"/>
    <w:basedOn w:val="Normal"/>
    <w:link w:val="BalloonTextChar"/>
    <w:uiPriority w:val="99"/>
    <w:semiHidden/>
    <w:rsid w:val="0021301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3019"/>
    <w:rPr>
      <w:rFonts w:ascii="Segoe UI" w:hAnsi="Segoe UI" w:cs="Segoe UI"/>
      <w:color w:val="58595B" w:themeColor="text2"/>
      <w:sz w:val="18"/>
      <w:szCs w:val="18"/>
    </w:rPr>
  </w:style>
  <w:style w:type="paragraph" w:customStyle="1" w:styleId="TableText0">
    <w:name w:val="TableText"/>
    <w:basedOn w:val="BodyText"/>
    <w:link w:val="TableTextChar"/>
    <w:uiPriority w:val="99"/>
    <w:qFormat/>
    <w:rsid w:val="00C34CBB"/>
    <w:pPr>
      <w:spacing w:before="40" w:after="40"/>
    </w:pPr>
    <w:rPr>
      <w:rFonts w:eastAsia="Batang" w:cs="Arial"/>
      <w:szCs w:val="20"/>
      <w:lang w:eastAsia="ko-KR"/>
    </w:rPr>
  </w:style>
  <w:style w:type="paragraph" w:customStyle="1" w:styleId="TableHeading0">
    <w:name w:val="TableHeading"/>
    <w:basedOn w:val="TableText0"/>
    <w:uiPriority w:val="16"/>
    <w:qFormat/>
    <w:rsid w:val="00C34CBB"/>
    <w:pPr>
      <w:spacing w:before="60" w:after="60"/>
    </w:pPr>
    <w:rPr>
      <w:b/>
    </w:rPr>
  </w:style>
  <w:style w:type="character" w:customStyle="1" w:styleId="fontstyle01">
    <w:name w:val="fontstyle01"/>
    <w:basedOn w:val="DefaultParagraphFont"/>
    <w:rsid w:val="00BC5CFF"/>
    <w:rPr>
      <w:rFonts w:ascii="Arial" w:hAnsi="Arial" w:cs="Arial" w:hint="default"/>
      <w:b/>
      <w:bCs/>
      <w:i w:val="0"/>
      <w:iCs w:val="0"/>
      <w:color w:val="455A21"/>
      <w:sz w:val="26"/>
      <w:szCs w:val="26"/>
    </w:rPr>
  </w:style>
  <w:style w:type="paragraph" w:customStyle="1" w:styleId="CharCharCharCharCharChar">
    <w:name w:val="Char Char Char Char Char Char"/>
    <w:basedOn w:val="Normal"/>
    <w:rsid w:val="0045242F"/>
    <w:pPr>
      <w:tabs>
        <w:tab w:val="left" w:pos="1425"/>
      </w:tabs>
      <w:ind w:right="53"/>
      <w:jc w:val="both"/>
    </w:pPr>
    <w:rPr>
      <w:rFonts w:eastAsia="SimSun" w:cs="Times New Roman"/>
      <w:color w:val="FF6600"/>
      <w:sz w:val="22"/>
      <w:szCs w:val="16"/>
      <w:lang w:eastAsia="zh-CN"/>
    </w:rPr>
  </w:style>
  <w:style w:type="table" w:styleId="TableGridLight">
    <w:name w:val="Grid Table Light"/>
    <w:basedOn w:val="TableNormal"/>
    <w:uiPriority w:val="40"/>
    <w:rsid w:val="0045242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4524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45242F"/>
    <w:pPr>
      <w:spacing w:before="100" w:beforeAutospacing="1" w:after="100" w:afterAutospacing="1"/>
    </w:pPr>
    <w:rPr>
      <w:rFonts w:ascii="Times New Roman" w:eastAsia="Times New Roman" w:hAnsi="Times New Roman" w:cs="Times New Roman"/>
      <w:color w:val="auto"/>
      <w:sz w:val="24"/>
      <w:szCs w:val="24"/>
      <w:lang w:eastAsia="en-GB"/>
    </w:rPr>
  </w:style>
  <w:style w:type="character" w:styleId="UnresolvedMention">
    <w:name w:val="Unresolved Mention"/>
    <w:basedOn w:val="DefaultParagraphFont"/>
    <w:uiPriority w:val="99"/>
    <w:semiHidden/>
    <w:unhideWhenUsed/>
    <w:rsid w:val="0045242F"/>
    <w:rPr>
      <w:color w:val="808080"/>
      <w:shd w:val="clear" w:color="auto" w:fill="E6E6E6"/>
    </w:rPr>
  </w:style>
  <w:style w:type="paragraph" w:styleId="FootnoteText">
    <w:name w:val="footnote text"/>
    <w:aliases w:val="RSK-FT,RSK-FT1,RSK-FT2,Footnote Text Char Char,Footnote Text Char Char Char Char,Harestanes Ref,RSK-FT3,RSK-FT11,RSK-FT21,RSK-FT4,RSK-FT12,RSK-FT22,~Footnote,NZDF Footnote,Footnote Text2,11 Footnote Text,FN Text,~FootnoteText,Fußnotentextf"/>
    <w:basedOn w:val="Normal"/>
    <w:link w:val="FootnoteTextChar"/>
    <w:uiPriority w:val="99"/>
    <w:qFormat/>
    <w:rsid w:val="00DB3079"/>
    <w:rPr>
      <w:szCs w:val="20"/>
    </w:rPr>
  </w:style>
  <w:style w:type="character" w:customStyle="1" w:styleId="FootnoteTextChar">
    <w:name w:val="Footnote Text Char"/>
    <w:aliases w:val="RSK-FT Char,RSK-FT1 Char,RSK-FT2 Char,Footnote Text Char Char Char,Footnote Text Char Char Char Char Char,Harestanes Ref Char,RSK-FT3 Char,RSK-FT11 Char,RSK-FT21 Char,RSK-FT4 Char,RSK-FT12 Char,RSK-FT22 Char,~Footnote Char"/>
    <w:basedOn w:val="DefaultParagraphFont"/>
    <w:link w:val="FootnoteText"/>
    <w:uiPriority w:val="99"/>
    <w:rsid w:val="00DB3079"/>
    <w:rPr>
      <w:rFonts w:ascii="Arial" w:hAnsi="Arial"/>
      <w:color w:val="58595B" w:themeColor="text2"/>
      <w:sz w:val="20"/>
      <w:szCs w:val="20"/>
    </w:rPr>
  </w:style>
  <w:style w:type="character" w:styleId="FootnoteReference">
    <w:name w:val="footnote reference"/>
    <w:aliases w:val="SUPERS,EN Footnote Reference,FN Number"/>
    <w:basedOn w:val="DefaultParagraphFont"/>
    <w:uiPriority w:val="99"/>
    <w:qFormat/>
    <w:rsid w:val="00DB3079"/>
    <w:rPr>
      <w:vertAlign w:val="superscript"/>
    </w:rPr>
  </w:style>
  <w:style w:type="paragraph" w:customStyle="1" w:styleId="Text1">
    <w:name w:val="Text1"/>
    <w:basedOn w:val="Normal"/>
    <w:link w:val="Text1Char"/>
    <w:uiPriority w:val="99"/>
    <w:rsid w:val="00AC2D75"/>
    <w:pPr>
      <w:spacing w:before="120" w:after="120"/>
    </w:pPr>
    <w:rPr>
      <w:rFonts w:eastAsia="Times New Roman" w:cs="Arial"/>
      <w:color w:val="auto"/>
      <w:sz w:val="22"/>
      <w:lang w:eastAsia="zh-CN"/>
    </w:rPr>
  </w:style>
  <w:style w:type="character" w:customStyle="1" w:styleId="Text1Char">
    <w:name w:val="Text1 Char"/>
    <w:basedOn w:val="DefaultParagraphFont"/>
    <w:link w:val="Text1"/>
    <w:uiPriority w:val="99"/>
    <w:locked/>
    <w:rsid w:val="00AC2D75"/>
    <w:rPr>
      <w:rFonts w:ascii="Arial" w:eastAsia="Times New Roman" w:hAnsi="Arial" w:cs="Arial"/>
      <w:lang w:eastAsia="zh-CN"/>
    </w:rPr>
  </w:style>
  <w:style w:type="table" w:customStyle="1" w:styleId="Atkins14pt">
    <w:name w:val="Atkins_1/4pt"/>
    <w:uiPriority w:val="99"/>
    <w:qFormat/>
    <w:rsid w:val="00AC2D75"/>
    <w:pPr>
      <w:spacing w:after="0" w:line="240" w:lineRule="auto"/>
    </w:pPr>
    <w:rPr>
      <w:rFonts w:ascii="Arial" w:eastAsia="Batang" w:hAnsi="Arial" w:cs="Arial"/>
      <w:sz w:val="20"/>
      <w:szCs w:val="20"/>
      <w:lang w:eastAsia="zh-CN"/>
    </w:rPr>
    <w:tblP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57" w:type="dxa"/>
        <w:bottom w:w="0" w:type="dxa"/>
        <w:right w:w="0" w:type="dxa"/>
      </w:tblCellMar>
    </w:tblPr>
  </w:style>
  <w:style w:type="character" w:customStyle="1" w:styleId="TableTextChar">
    <w:name w:val="TableText Char"/>
    <w:basedOn w:val="DefaultParagraphFont"/>
    <w:link w:val="TableText0"/>
    <w:uiPriority w:val="99"/>
    <w:locked/>
    <w:rsid w:val="00AC2D75"/>
    <w:rPr>
      <w:rFonts w:ascii="Arial" w:eastAsia="Batang" w:hAnsi="Arial" w:cs="Arial"/>
      <w:color w:val="58595B" w:themeColor="text2"/>
      <w:sz w:val="20"/>
      <w:szCs w:val="20"/>
      <w:lang w:eastAsia="ko-KR"/>
    </w:rPr>
  </w:style>
  <w:style w:type="character" w:styleId="FollowedHyperlink">
    <w:name w:val="FollowedHyperlink"/>
    <w:basedOn w:val="DefaultParagraphFont"/>
    <w:uiPriority w:val="99"/>
    <w:semiHidden/>
    <w:unhideWhenUsed/>
    <w:rsid w:val="00AC2D75"/>
    <w:rPr>
      <w:color w:val="954F72"/>
      <w:u w:val="single"/>
    </w:rPr>
  </w:style>
  <w:style w:type="paragraph" w:customStyle="1" w:styleId="msonormal0">
    <w:name w:val="msonormal"/>
    <w:basedOn w:val="Normal"/>
    <w:rsid w:val="00AC2D75"/>
    <w:pPr>
      <w:spacing w:before="100" w:beforeAutospacing="1" w:after="100" w:afterAutospacing="1"/>
    </w:pPr>
    <w:rPr>
      <w:rFonts w:ascii="Times New Roman" w:eastAsia="Times New Roman" w:hAnsi="Times New Roman" w:cs="Times New Roman"/>
      <w:color w:val="auto"/>
      <w:sz w:val="24"/>
      <w:szCs w:val="24"/>
      <w:lang w:eastAsia="en-GB"/>
    </w:rPr>
  </w:style>
  <w:style w:type="paragraph" w:customStyle="1" w:styleId="font0">
    <w:name w:val="font0"/>
    <w:basedOn w:val="Normal"/>
    <w:rsid w:val="00AC2D75"/>
    <w:pPr>
      <w:spacing w:before="100" w:beforeAutospacing="1" w:after="100" w:afterAutospacing="1"/>
    </w:pPr>
    <w:rPr>
      <w:rFonts w:ascii="Calibri" w:eastAsia="Times New Roman" w:hAnsi="Calibri" w:cs="Calibri"/>
      <w:color w:val="000000"/>
      <w:sz w:val="22"/>
      <w:lang w:eastAsia="en-GB"/>
    </w:rPr>
  </w:style>
  <w:style w:type="paragraph" w:customStyle="1" w:styleId="font5">
    <w:name w:val="font5"/>
    <w:basedOn w:val="Normal"/>
    <w:rsid w:val="00AC2D75"/>
    <w:pPr>
      <w:spacing w:before="100" w:beforeAutospacing="1" w:after="100" w:afterAutospacing="1"/>
    </w:pPr>
    <w:rPr>
      <w:rFonts w:ascii="Calibri" w:eastAsia="Times New Roman" w:hAnsi="Calibri" w:cs="Calibri"/>
      <w:color w:val="FF0000"/>
      <w:sz w:val="22"/>
      <w:lang w:eastAsia="en-GB"/>
    </w:rPr>
  </w:style>
  <w:style w:type="paragraph" w:customStyle="1" w:styleId="font6">
    <w:name w:val="font6"/>
    <w:basedOn w:val="Normal"/>
    <w:rsid w:val="00AC2D75"/>
    <w:pPr>
      <w:spacing w:before="100" w:beforeAutospacing="1" w:after="100" w:afterAutospacing="1"/>
    </w:pPr>
    <w:rPr>
      <w:rFonts w:ascii="Tahoma" w:eastAsia="Times New Roman" w:hAnsi="Tahoma" w:cs="Tahoma"/>
      <w:color w:val="000000"/>
      <w:sz w:val="18"/>
      <w:szCs w:val="18"/>
      <w:lang w:eastAsia="en-GB"/>
    </w:rPr>
  </w:style>
  <w:style w:type="paragraph" w:customStyle="1" w:styleId="font7">
    <w:name w:val="font7"/>
    <w:basedOn w:val="Normal"/>
    <w:rsid w:val="00AC2D75"/>
    <w:pPr>
      <w:spacing w:before="100" w:beforeAutospacing="1" w:after="100" w:afterAutospacing="1"/>
    </w:pPr>
    <w:rPr>
      <w:rFonts w:ascii="Tahoma" w:eastAsia="Times New Roman" w:hAnsi="Tahoma" w:cs="Tahoma"/>
      <w:b/>
      <w:bCs/>
      <w:color w:val="000000"/>
      <w:sz w:val="18"/>
      <w:szCs w:val="18"/>
      <w:lang w:eastAsia="en-GB"/>
    </w:rPr>
  </w:style>
  <w:style w:type="paragraph" w:customStyle="1" w:styleId="xl63">
    <w:name w:val="xl63"/>
    <w:basedOn w:val="Normal"/>
    <w:rsid w:val="00AC2D75"/>
    <w:pPr>
      <w:spacing w:before="100" w:beforeAutospacing="1" w:after="100" w:afterAutospacing="1"/>
    </w:pPr>
    <w:rPr>
      <w:rFonts w:ascii="Times New Roman" w:eastAsia="Times New Roman" w:hAnsi="Times New Roman" w:cs="Times New Roman"/>
      <w:color w:val="auto"/>
      <w:sz w:val="24"/>
      <w:szCs w:val="24"/>
      <w:lang w:eastAsia="en-GB"/>
    </w:rPr>
  </w:style>
  <w:style w:type="paragraph" w:customStyle="1" w:styleId="xl64">
    <w:name w:val="xl64"/>
    <w:basedOn w:val="Normal"/>
    <w:rsid w:val="00AC2D75"/>
    <w:pPr>
      <w:spacing w:before="100" w:beforeAutospacing="1" w:after="100" w:afterAutospacing="1"/>
      <w:textAlignment w:val="top"/>
    </w:pPr>
    <w:rPr>
      <w:rFonts w:ascii="Times New Roman" w:eastAsia="Times New Roman" w:hAnsi="Times New Roman" w:cs="Times New Roman"/>
      <w:color w:val="auto"/>
      <w:sz w:val="24"/>
      <w:szCs w:val="24"/>
      <w:lang w:eastAsia="en-GB"/>
    </w:rPr>
  </w:style>
  <w:style w:type="paragraph" w:customStyle="1" w:styleId="xl65">
    <w:name w:val="xl65"/>
    <w:basedOn w:val="Normal"/>
    <w:rsid w:val="00AC2D75"/>
    <w:pPr>
      <w:spacing w:before="100" w:beforeAutospacing="1" w:after="100" w:afterAutospacing="1"/>
      <w:textAlignment w:val="top"/>
    </w:pPr>
    <w:rPr>
      <w:rFonts w:ascii="Times New Roman" w:eastAsia="Times New Roman" w:hAnsi="Times New Roman" w:cs="Times New Roman"/>
      <w:color w:val="auto"/>
      <w:sz w:val="24"/>
      <w:szCs w:val="24"/>
      <w:lang w:eastAsia="en-GB"/>
    </w:rPr>
  </w:style>
  <w:style w:type="paragraph" w:customStyle="1" w:styleId="xl66">
    <w:name w:val="xl66"/>
    <w:basedOn w:val="Normal"/>
    <w:rsid w:val="00AC2D75"/>
    <w:pPr>
      <w:spacing w:before="100" w:beforeAutospacing="1" w:after="100" w:afterAutospacing="1"/>
      <w:textAlignment w:val="top"/>
    </w:pPr>
    <w:rPr>
      <w:rFonts w:ascii="Times New Roman" w:eastAsia="Times New Roman" w:hAnsi="Times New Roman" w:cs="Times New Roman"/>
      <w:color w:val="C00000"/>
      <w:sz w:val="24"/>
      <w:szCs w:val="24"/>
      <w:lang w:eastAsia="en-GB"/>
    </w:rPr>
  </w:style>
  <w:style w:type="paragraph" w:customStyle="1" w:styleId="xl67">
    <w:name w:val="xl67"/>
    <w:basedOn w:val="Normal"/>
    <w:rsid w:val="00AC2D75"/>
    <w:pPr>
      <w:shd w:val="clear" w:color="000000" w:fill="FFE699"/>
      <w:spacing w:before="100" w:beforeAutospacing="1" w:after="100" w:afterAutospacing="1"/>
    </w:pPr>
    <w:rPr>
      <w:rFonts w:ascii="Times New Roman" w:eastAsia="Times New Roman" w:hAnsi="Times New Roman" w:cs="Times New Roman"/>
      <w:color w:val="auto"/>
      <w:sz w:val="24"/>
      <w:szCs w:val="24"/>
      <w:lang w:eastAsia="en-GB"/>
    </w:rPr>
  </w:style>
  <w:style w:type="paragraph" w:customStyle="1" w:styleId="xl68">
    <w:name w:val="xl68"/>
    <w:basedOn w:val="Normal"/>
    <w:rsid w:val="00AC2D75"/>
    <w:pPr>
      <w:shd w:val="clear" w:color="000000" w:fill="FFE699"/>
      <w:spacing w:before="100" w:beforeAutospacing="1" w:after="100" w:afterAutospacing="1"/>
      <w:textAlignment w:val="top"/>
    </w:pPr>
    <w:rPr>
      <w:rFonts w:ascii="Times New Roman" w:eastAsia="Times New Roman" w:hAnsi="Times New Roman" w:cs="Times New Roman"/>
      <w:color w:val="auto"/>
      <w:sz w:val="24"/>
      <w:szCs w:val="24"/>
      <w:lang w:eastAsia="en-GB"/>
    </w:rPr>
  </w:style>
  <w:style w:type="paragraph" w:customStyle="1" w:styleId="xl69">
    <w:name w:val="xl69"/>
    <w:basedOn w:val="Normal"/>
    <w:rsid w:val="00AC2D75"/>
    <w:pPr>
      <w:shd w:val="clear" w:color="000000" w:fill="FFE699"/>
      <w:spacing w:before="100" w:beforeAutospacing="1" w:after="100" w:afterAutospacing="1"/>
      <w:textAlignment w:val="top"/>
    </w:pPr>
    <w:rPr>
      <w:rFonts w:ascii="Times New Roman" w:eastAsia="Times New Roman" w:hAnsi="Times New Roman" w:cs="Times New Roman"/>
      <w:color w:val="C00000"/>
      <w:sz w:val="24"/>
      <w:szCs w:val="24"/>
      <w:lang w:eastAsia="en-GB"/>
    </w:rPr>
  </w:style>
  <w:style w:type="paragraph" w:customStyle="1" w:styleId="xl70">
    <w:name w:val="xl70"/>
    <w:basedOn w:val="Normal"/>
    <w:rsid w:val="00AC2D75"/>
    <w:pPr>
      <w:shd w:val="clear" w:color="000000" w:fill="FFE699"/>
      <w:spacing w:before="100" w:beforeAutospacing="1" w:after="100" w:afterAutospacing="1"/>
      <w:textAlignment w:val="top"/>
    </w:pPr>
    <w:rPr>
      <w:rFonts w:ascii="Times New Roman" w:eastAsia="Times New Roman" w:hAnsi="Times New Roman" w:cs="Times New Roman"/>
      <w:color w:val="auto"/>
      <w:sz w:val="24"/>
      <w:szCs w:val="24"/>
      <w:lang w:eastAsia="en-GB"/>
    </w:rPr>
  </w:style>
  <w:style w:type="paragraph" w:customStyle="1" w:styleId="xl71">
    <w:name w:val="xl71"/>
    <w:basedOn w:val="Normal"/>
    <w:rsid w:val="00AC2D75"/>
    <w:pPr>
      <w:spacing w:before="100" w:beforeAutospacing="1" w:after="100" w:afterAutospacing="1"/>
    </w:pPr>
    <w:rPr>
      <w:rFonts w:ascii="Times New Roman" w:eastAsia="Times New Roman" w:hAnsi="Times New Roman" w:cs="Times New Roman"/>
      <w:color w:val="333333"/>
      <w:sz w:val="24"/>
      <w:szCs w:val="24"/>
      <w:lang w:eastAsia="en-GB"/>
    </w:rPr>
  </w:style>
  <w:style w:type="paragraph" w:customStyle="1" w:styleId="xl72">
    <w:name w:val="xl72"/>
    <w:basedOn w:val="Normal"/>
    <w:rsid w:val="00AC2D75"/>
    <w:pPr>
      <w:spacing w:before="100" w:beforeAutospacing="1" w:after="100" w:afterAutospacing="1"/>
    </w:pPr>
    <w:rPr>
      <w:rFonts w:ascii="Times New Roman" w:eastAsia="Times New Roman" w:hAnsi="Times New Roman" w:cs="Times New Roman"/>
      <w:color w:val="333333"/>
      <w:sz w:val="24"/>
      <w:szCs w:val="24"/>
      <w:lang w:eastAsia="en-GB"/>
    </w:rPr>
  </w:style>
  <w:style w:type="paragraph" w:customStyle="1" w:styleId="xl73">
    <w:name w:val="xl73"/>
    <w:basedOn w:val="Normal"/>
    <w:rsid w:val="00AC2D75"/>
    <w:pPr>
      <w:spacing w:before="100" w:beforeAutospacing="1" w:after="100" w:afterAutospacing="1"/>
      <w:textAlignment w:val="center"/>
    </w:pPr>
    <w:rPr>
      <w:rFonts w:ascii="Times New Roman" w:eastAsia="Times New Roman" w:hAnsi="Times New Roman" w:cs="Times New Roman"/>
      <w:color w:val="333333"/>
      <w:sz w:val="24"/>
      <w:szCs w:val="24"/>
      <w:lang w:eastAsia="en-GB"/>
    </w:rPr>
  </w:style>
  <w:style w:type="paragraph" w:customStyle="1" w:styleId="xl74">
    <w:name w:val="xl74"/>
    <w:basedOn w:val="Normal"/>
    <w:rsid w:val="00AC2D75"/>
    <w:pPr>
      <w:spacing w:before="100" w:beforeAutospacing="1" w:after="100" w:afterAutospacing="1"/>
      <w:textAlignment w:val="center"/>
    </w:pPr>
    <w:rPr>
      <w:rFonts w:ascii="Times New Roman" w:eastAsia="Times New Roman" w:hAnsi="Times New Roman" w:cs="Times New Roman"/>
      <w:color w:val="auto"/>
      <w:sz w:val="24"/>
      <w:szCs w:val="24"/>
      <w:lang w:eastAsia="en-GB"/>
    </w:rPr>
  </w:style>
  <w:style w:type="paragraph" w:customStyle="1" w:styleId="xl75">
    <w:name w:val="xl75"/>
    <w:basedOn w:val="Normal"/>
    <w:rsid w:val="00AC2D75"/>
    <w:pPr>
      <w:spacing w:before="100" w:beforeAutospacing="1" w:after="100" w:afterAutospacing="1"/>
    </w:pPr>
    <w:rPr>
      <w:rFonts w:ascii="Verdana" w:eastAsia="Times New Roman" w:hAnsi="Verdana" w:cs="Times New Roman"/>
      <w:color w:val="auto"/>
      <w:sz w:val="24"/>
      <w:szCs w:val="24"/>
      <w:lang w:eastAsia="en-GB"/>
    </w:rPr>
  </w:style>
  <w:style w:type="paragraph" w:styleId="ListParagraph">
    <w:name w:val="List Paragraph"/>
    <w:basedOn w:val="Normal"/>
    <w:uiPriority w:val="34"/>
    <w:qFormat/>
    <w:rsid w:val="003B7738"/>
    <w:pPr>
      <w:spacing w:after="160" w:line="259" w:lineRule="auto"/>
      <w:ind w:left="720"/>
      <w:contextualSpacing/>
    </w:pPr>
    <w:rPr>
      <w:rFonts w:asciiTheme="minorHAnsi" w:hAnsiTheme="minorHAnsi"/>
      <w:color w:val="auto"/>
      <w:sz w:val="22"/>
    </w:rPr>
  </w:style>
  <w:style w:type="paragraph" w:styleId="Bibliography">
    <w:name w:val="Bibliography"/>
    <w:basedOn w:val="Normal"/>
    <w:next w:val="Normal"/>
    <w:uiPriority w:val="39"/>
    <w:unhideWhenUsed/>
    <w:rsid w:val="006F27C3"/>
  </w:style>
  <w:style w:type="character" w:styleId="EndnoteReference">
    <w:name w:val="endnote reference"/>
    <w:basedOn w:val="DefaultParagraphFont"/>
    <w:uiPriority w:val="99"/>
    <w:semiHidden/>
    <w:unhideWhenUsed/>
    <w:rsid w:val="008D7E2A"/>
    <w:rPr>
      <w:vertAlign w:val="superscript"/>
    </w:rPr>
  </w:style>
  <w:style w:type="paragraph" w:styleId="EndnoteText">
    <w:name w:val="endnote text"/>
    <w:basedOn w:val="Normal"/>
    <w:link w:val="EndnoteTextChar"/>
    <w:uiPriority w:val="99"/>
    <w:semiHidden/>
    <w:rsid w:val="008D7E2A"/>
    <w:rPr>
      <w:szCs w:val="20"/>
    </w:rPr>
  </w:style>
  <w:style w:type="character" w:customStyle="1" w:styleId="EndnoteTextChar">
    <w:name w:val="Endnote Text Char"/>
    <w:basedOn w:val="DefaultParagraphFont"/>
    <w:link w:val="EndnoteText"/>
    <w:uiPriority w:val="99"/>
    <w:semiHidden/>
    <w:rsid w:val="008D7E2A"/>
    <w:rPr>
      <w:rFonts w:ascii="Arial" w:hAnsi="Arial"/>
      <w:color w:val="58595B" w:themeColor="text2"/>
      <w:sz w:val="20"/>
      <w:szCs w:val="20"/>
    </w:rPr>
  </w:style>
  <w:style w:type="paragraph" w:customStyle="1" w:styleId="Style2">
    <w:name w:val="Style2"/>
    <w:basedOn w:val="Normal"/>
    <w:link w:val="Style2Char"/>
    <w:uiPriority w:val="36"/>
    <w:qFormat/>
    <w:rsid w:val="00535374"/>
    <w:pPr>
      <w:spacing w:after="240"/>
    </w:pPr>
  </w:style>
  <w:style w:type="character" w:customStyle="1" w:styleId="Style2Char">
    <w:name w:val="Style2 Char"/>
    <w:basedOn w:val="DefaultParagraphFont"/>
    <w:link w:val="Style2"/>
    <w:uiPriority w:val="36"/>
    <w:rsid w:val="00535374"/>
    <w:rPr>
      <w:rFonts w:ascii="Arial" w:hAnsi="Arial"/>
      <w:color w:val="58595B" w:themeColor="text2"/>
      <w:sz w:val="20"/>
    </w:rPr>
  </w:style>
  <w:style w:type="table" w:customStyle="1" w:styleId="SNCL1">
    <w:name w:val="SNCL1"/>
    <w:basedOn w:val="TableNormal"/>
    <w:uiPriority w:val="99"/>
    <w:rsid w:val="00034E17"/>
    <w:pPr>
      <w:spacing w:after="0" w:line="240" w:lineRule="auto"/>
    </w:pPr>
    <w:tblPr>
      <w:tblBorders>
        <w:insideH w:val="single" w:sz="4" w:space="0" w:color="00A2DB" w:themeColor="accent2"/>
        <w:insideV w:val="single" w:sz="4" w:space="0" w:color="00A2DB" w:themeColor="accent2"/>
      </w:tblBorders>
    </w:tblPr>
  </w:style>
  <w:style w:type="paragraph" w:customStyle="1" w:styleId="ListBulletLast">
    <w:name w:val="List Bullet Last"/>
    <w:basedOn w:val="ListBullet"/>
    <w:next w:val="Normal"/>
    <w:uiPriority w:val="99"/>
    <w:qFormat/>
    <w:rsid w:val="00034E17"/>
    <w:pPr>
      <w:numPr>
        <w:numId w:val="10"/>
      </w:numPr>
      <w:spacing w:after="240"/>
    </w:pPr>
    <w:rPr>
      <w:rFonts w:eastAsia="Times New Roman" w:cs="Times New Roman"/>
    </w:rPr>
  </w:style>
  <w:style w:type="character" w:customStyle="1" w:styleId="fontstyle21">
    <w:name w:val="fontstyle21"/>
    <w:basedOn w:val="DefaultParagraphFont"/>
    <w:rsid w:val="0049669E"/>
    <w:rPr>
      <w:rFonts w:ascii="Arial-BoldMT" w:hAnsi="Arial-BoldMT" w:hint="default"/>
      <w:b/>
      <w:bCs/>
      <w:i w:val="0"/>
      <w:iCs w:val="0"/>
      <w:color w:val="000000"/>
      <w:sz w:val="20"/>
      <w:szCs w:val="20"/>
    </w:rPr>
  </w:style>
  <w:style w:type="paragraph" w:styleId="PlainText">
    <w:name w:val="Plain Text"/>
    <w:basedOn w:val="Normal"/>
    <w:link w:val="PlainTextChar"/>
    <w:uiPriority w:val="99"/>
    <w:semiHidden/>
    <w:unhideWhenUsed/>
    <w:rsid w:val="009E2623"/>
    <w:rPr>
      <w:rFonts w:cs="Arial"/>
      <w:color w:val="auto"/>
      <w:szCs w:val="20"/>
    </w:rPr>
  </w:style>
  <w:style w:type="character" w:customStyle="1" w:styleId="PlainTextChar">
    <w:name w:val="Plain Text Char"/>
    <w:basedOn w:val="DefaultParagraphFont"/>
    <w:link w:val="PlainText"/>
    <w:uiPriority w:val="99"/>
    <w:semiHidden/>
    <w:rsid w:val="009E2623"/>
    <w:rPr>
      <w:rFonts w:ascii="Arial" w:hAnsi="Arial" w:cs="Arial"/>
      <w:sz w:val="20"/>
      <w:szCs w:val="20"/>
    </w:rPr>
  </w:style>
  <w:style w:type="paragraph" w:styleId="Revision">
    <w:name w:val="Revision"/>
    <w:hidden/>
    <w:uiPriority w:val="99"/>
    <w:semiHidden/>
    <w:rsid w:val="00450F7E"/>
    <w:pPr>
      <w:spacing w:after="0" w:line="240" w:lineRule="auto"/>
    </w:pPr>
    <w:rPr>
      <w:rFonts w:ascii="Arial" w:hAnsi="Arial"/>
      <w:color w:val="58595B" w:themeColor="text2"/>
      <w:sz w:val="20"/>
    </w:rPr>
  </w:style>
  <w:style w:type="character" w:customStyle="1" w:styleId="CaptionChar">
    <w:name w:val="Caption Char"/>
    <w:aliases w:val="Caption Char Char Char Char,Caption Char Char Char Char Char Char Char,Caption1 Char,Caption Char Char Char1 Char Char,Caption Char Char Char1 Char Char Char Char,Caption2 Char,Caption Char1 Char,Caption Char Char Char1 Char1,Caption3 Char"/>
    <w:basedOn w:val="DefaultParagraphFont"/>
    <w:link w:val="Caption"/>
    <w:uiPriority w:val="35"/>
    <w:locked/>
    <w:rsid w:val="00F20679"/>
    <w:rPr>
      <w:rFonts w:ascii="Arial" w:hAnsi="Arial"/>
      <w:b/>
      <w:iCs/>
      <w:color w:val="58595B" w:themeColor="text2"/>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29393">
      <w:bodyDiv w:val="1"/>
      <w:marLeft w:val="0"/>
      <w:marRight w:val="0"/>
      <w:marTop w:val="0"/>
      <w:marBottom w:val="0"/>
      <w:divBdr>
        <w:top w:val="none" w:sz="0" w:space="0" w:color="auto"/>
        <w:left w:val="none" w:sz="0" w:space="0" w:color="auto"/>
        <w:bottom w:val="none" w:sz="0" w:space="0" w:color="auto"/>
        <w:right w:val="none" w:sz="0" w:space="0" w:color="auto"/>
      </w:divBdr>
    </w:div>
    <w:div w:id="6447570">
      <w:bodyDiv w:val="1"/>
      <w:marLeft w:val="0"/>
      <w:marRight w:val="0"/>
      <w:marTop w:val="0"/>
      <w:marBottom w:val="0"/>
      <w:divBdr>
        <w:top w:val="none" w:sz="0" w:space="0" w:color="auto"/>
        <w:left w:val="none" w:sz="0" w:space="0" w:color="auto"/>
        <w:bottom w:val="none" w:sz="0" w:space="0" w:color="auto"/>
        <w:right w:val="none" w:sz="0" w:space="0" w:color="auto"/>
      </w:divBdr>
    </w:div>
    <w:div w:id="8067116">
      <w:bodyDiv w:val="1"/>
      <w:marLeft w:val="0"/>
      <w:marRight w:val="0"/>
      <w:marTop w:val="0"/>
      <w:marBottom w:val="0"/>
      <w:divBdr>
        <w:top w:val="none" w:sz="0" w:space="0" w:color="auto"/>
        <w:left w:val="none" w:sz="0" w:space="0" w:color="auto"/>
        <w:bottom w:val="none" w:sz="0" w:space="0" w:color="auto"/>
        <w:right w:val="none" w:sz="0" w:space="0" w:color="auto"/>
      </w:divBdr>
    </w:div>
    <w:div w:id="8988230">
      <w:bodyDiv w:val="1"/>
      <w:marLeft w:val="0"/>
      <w:marRight w:val="0"/>
      <w:marTop w:val="0"/>
      <w:marBottom w:val="0"/>
      <w:divBdr>
        <w:top w:val="none" w:sz="0" w:space="0" w:color="auto"/>
        <w:left w:val="none" w:sz="0" w:space="0" w:color="auto"/>
        <w:bottom w:val="none" w:sz="0" w:space="0" w:color="auto"/>
        <w:right w:val="none" w:sz="0" w:space="0" w:color="auto"/>
      </w:divBdr>
    </w:div>
    <w:div w:id="10492368">
      <w:bodyDiv w:val="1"/>
      <w:marLeft w:val="0"/>
      <w:marRight w:val="0"/>
      <w:marTop w:val="0"/>
      <w:marBottom w:val="0"/>
      <w:divBdr>
        <w:top w:val="none" w:sz="0" w:space="0" w:color="auto"/>
        <w:left w:val="none" w:sz="0" w:space="0" w:color="auto"/>
        <w:bottom w:val="none" w:sz="0" w:space="0" w:color="auto"/>
        <w:right w:val="none" w:sz="0" w:space="0" w:color="auto"/>
      </w:divBdr>
    </w:div>
    <w:div w:id="10761907">
      <w:bodyDiv w:val="1"/>
      <w:marLeft w:val="0"/>
      <w:marRight w:val="0"/>
      <w:marTop w:val="0"/>
      <w:marBottom w:val="0"/>
      <w:divBdr>
        <w:top w:val="none" w:sz="0" w:space="0" w:color="auto"/>
        <w:left w:val="none" w:sz="0" w:space="0" w:color="auto"/>
        <w:bottom w:val="none" w:sz="0" w:space="0" w:color="auto"/>
        <w:right w:val="none" w:sz="0" w:space="0" w:color="auto"/>
      </w:divBdr>
    </w:div>
    <w:div w:id="11492534">
      <w:bodyDiv w:val="1"/>
      <w:marLeft w:val="0"/>
      <w:marRight w:val="0"/>
      <w:marTop w:val="0"/>
      <w:marBottom w:val="0"/>
      <w:divBdr>
        <w:top w:val="none" w:sz="0" w:space="0" w:color="auto"/>
        <w:left w:val="none" w:sz="0" w:space="0" w:color="auto"/>
        <w:bottom w:val="none" w:sz="0" w:space="0" w:color="auto"/>
        <w:right w:val="none" w:sz="0" w:space="0" w:color="auto"/>
      </w:divBdr>
    </w:div>
    <w:div w:id="13045332">
      <w:bodyDiv w:val="1"/>
      <w:marLeft w:val="0"/>
      <w:marRight w:val="0"/>
      <w:marTop w:val="0"/>
      <w:marBottom w:val="0"/>
      <w:divBdr>
        <w:top w:val="none" w:sz="0" w:space="0" w:color="auto"/>
        <w:left w:val="none" w:sz="0" w:space="0" w:color="auto"/>
        <w:bottom w:val="none" w:sz="0" w:space="0" w:color="auto"/>
        <w:right w:val="none" w:sz="0" w:space="0" w:color="auto"/>
      </w:divBdr>
    </w:div>
    <w:div w:id="15271956">
      <w:bodyDiv w:val="1"/>
      <w:marLeft w:val="0"/>
      <w:marRight w:val="0"/>
      <w:marTop w:val="0"/>
      <w:marBottom w:val="0"/>
      <w:divBdr>
        <w:top w:val="none" w:sz="0" w:space="0" w:color="auto"/>
        <w:left w:val="none" w:sz="0" w:space="0" w:color="auto"/>
        <w:bottom w:val="none" w:sz="0" w:space="0" w:color="auto"/>
        <w:right w:val="none" w:sz="0" w:space="0" w:color="auto"/>
      </w:divBdr>
    </w:div>
    <w:div w:id="18430084">
      <w:bodyDiv w:val="1"/>
      <w:marLeft w:val="0"/>
      <w:marRight w:val="0"/>
      <w:marTop w:val="0"/>
      <w:marBottom w:val="0"/>
      <w:divBdr>
        <w:top w:val="none" w:sz="0" w:space="0" w:color="auto"/>
        <w:left w:val="none" w:sz="0" w:space="0" w:color="auto"/>
        <w:bottom w:val="none" w:sz="0" w:space="0" w:color="auto"/>
        <w:right w:val="none" w:sz="0" w:space="0" w:color="auto"/>
      </w:divBdr>
    </w:div>
    <w:div w:id="21370992">
      <w:bodyDiv w:val="1"/>
      <w:marLeft w:val="0"/>
      <w:marRight w:val="0"/>
      <w:marTop w:val="0"/>
      <w:marBottom w:val="0"/>
      <w:divBdr>
        <w:top w:val="none" w:sz="0" w:space="0" w:color="auto"/>
        <w:left w:val="none" w:sz="0" w:space="0" w:color="auto"/>
        <w:bottom w:val="none" w:sz="0" w:space="0" w:color="auto"/>
        <w:right w:val="none" w:sz="0" w:space="0" w:color="auto"/>
      </w:divBdr>
    </w:div>
    <w:div w:id="30806137">
      <w:bodyDiv w:val="1"/>
      <w:marLeft w:val="0"/>
      <w:marRight w:val="0"/>
      <w:marTop w:val="0"/>
      <w:marBottom w:val="0"/>
      <w:divBdr>
        <w:top w:val="none" w:sz="0" w:space="0" w:color="auto"/>
        <w:left w:val="none" w:sz="0" w:space="0" w:color="auto"/>
        <w:bottom w:val="none" w:sz="0" w:space="0" w:color="auto"/>
        <w:right w:val="none" w:sz="0" w:space="0" w:color="auto"/>
      </w:divBdr>
    </w:div>
    <w:div w:id="38281563">
      <w:bodyDiv w:val="1"/>
      <w:marLeft w:val="0"/>
      <w:marRight w:val="0"/>
      <w:marTop w:val="0"/>
      <w:marBottom w:val="0"/>
      <w:divBdr>
        <w:top w:val="none" w:sz="0" w:space="0" w:color="auto"/>
        <w:left w:val="none" w:sz="0" w:space="0" w:color="auto"/>
        <w:bottom w:val="none" w:sz="0" w:space="0" w:color="auto"/>
        <w:right w:val="none" w:sz="0" w:space="0" w:color="auto"/>
      </w:divBdr>
    </w:div>
    <w:div w:id="41027407">
      <w:bodyDiv w:val="1"/>
      <w:marLeft w:val="0"/>
      <w:marRight w:val="0"/>
      <w:marTop w:val="0"/>
      <w:marBottom w:val="0"/>
      <w:divBdr>
        <w:top w:val="none" w:sz="0" w:space="0" w:color="auto"/>
        <w:left w:val="none" w:sz="0" w:space="0" w:color="auto"/>
        <w:bottom w:val="none" w:sz="0" w:space="0" w:color="auto"/>
        <w:right w:val="none" w:sz="0" w:space="0" w:color="auto"/>
      </w:divBdr>
    </w:div>
    <w:div w:id="44792025">
      <w:bodyDiv w:val="1"/>
      <w:marLeft w:val="0"/>
      <w:marRight w:val="0"/>
      <w:marTop w:val="0"/>
      <w:marBottom w:val="0"/>
      <w:divBdr>
        <w:top w:val="none" w:sz="0" w:space="0" w:color="auto"/>
        <w:left w:val="none" w:sz="0" w:space="0" w:color="auto"/>
        <w:bottom w:val="none" w:sz="0" w:space="0" w:color="auto"/>
        <w:right w:val="none" w:sz="0" w:space="0" w:color="auto"/>
      </w:divBdr>
    </w:div>
    <w:div w:id="49623630">
      <w:bodyDiv w:val="1"/>
      <w:marLeft w:val="0"/>
      <w:marRight w:val="0"/>
      <w:marTop w:val="0"/>
      <w:marBottom w:val="0"/>
      <w:divBdr>
        <w:top w:val="none" w:sz="0" w:space="0" w:color="auto"/>
        <w:left w:val="none" w:sz="0" w:space="0" w:color="auto"/>
        <w:bottom w:val="none" w:sz="0" w:space="0" w:color="auto"/>
        <w:right w:val="none" w:sz="0" w:space="0" w:color="auto"/>
      </w:divBdr>
    </w:div>
    <w:div w:id="58093292">
      <w:bodyDiv w:val="1"/>
      <w:marLeft w:val="0"/>
      <w:marRight w:val="0"/>
      <w:marTop w:val="0"/>
      <w:marBottom w:val="0"/>
      <w:divBdr>
        <w:top w:val="none" w:sz="0" w:space="0" w:color="auto"/>
        <w:left w:val="none" w:sz="0" w:space="0" w:color="auto"/>
        <w:bottom w:val="none" w:sz="0" w:space="0" w:color="auto"/>
        <w:right w:val="none" w:sz="0" w:space="0" w:color="auto"/>
      </w:divBdr>
    </w:div>
    <w:div w:id="63261476">
      <w:bodyDiv w:val="1"/>
      <w:marLeft w:val="0"/>
      <w:marRight w:val="0"/>
      <w:marTop w:val="0"/>
      <w:marBottom w:val="0"/>
      <w:divBdr>
        <w:top w:val="none" w:sz="0" w:space="0" w:color="auto"/>
        <w:left w:val="none" w:sz="0" w:space="0" w:color="auto"/>
        <w:bottom w:val="none" w:sz="0" w:space="0" w:color="auto"/>
        <w:right w:val="none" w:sz="0" w:space="0" w:color="auto"/>
      </w:divBdr>
    </w:div>
    <w:div w:id="63718908">
      <w:bodyDiv w:val="1"/>
      <w:marLeft w:val="0"/>
      <w:marRight w:val="0"/>
      <w:marTop w:val="0"/>
      <w:marBottom w:val="0"/>
      <w:divBdr>
        <w:top w:val="none" w:sz="0" w:space="0" w:color="auto"/>
        <w:left w:val="none" w:sz="0" w:space="0" w:color="auto"/>
        <w:bottom w:val="none" w:sz="0" w:space="0" w:color="auto"/>
        <w:right w:val="none" w:sz="0" w:space="0" w:color="auto"/>
      </w:divBdr>
    </w:div>
    <w:div w:id="66419899">
      <w:bodyDiv w:val="1"/>
      <w:marLeft w:val="0"/>
      <w:marRight w:val="0"/>
      <w:marTop w:val="0"/>
      <w:marBottom w:val="0"/>
      <w:divBdr>
        <w:top w:val="none" w:sz="0" w:space="0" w:color="auto"/>
        <w:left w:val="none" w:sz="0" w:space="0" w:color="auto"/>
        <w:bottom w:val="none" w:sz="0" w:space="0" w:color="auto"/>
        <w:right w:val="none" w:sz="0" w:space="0" w:color="auto"/>
      </w:divBdr>
    </w:div>
    <w:div w:id="68114432">
      <w:bodyDiv w:val="1"/>
      <w:marLeft w:val="0"/>
      <w:marRight w:val="0"/>
      <w:marTop w:val="0"/>
      <w:marBottom w:val="0"/>
      <w:divBdr>
        <w:top w:val="none" w:sz="0" w:space="0" w:color="auto"/>
        <w:left w:val="none" w:sz="0" w:space="0" w:color="auto"/>
        <w:bottom w:val="none" w:sz="0" w:space="0" w:color="auto"/>
        <w:right w:val="none" w:sz="0" w:space="0" w:color="auto"/>
      </w:divBdr>
    </w:div>
    <w:div w:id="72549040">
      <w:bodyDiv w:val="1"/>
      <w:marLeft w:val="0"/>
      <w:marRight w:val="0"/>
      <w:marTop w:val="0"/>
      <w:marBottom w:val="0"/>
      <w:divBdr>
        <w:top w:val="none" w:sz="0" w:space="0" w:color="auto"/>
        <w:left w:val="none" w:sz="0" w:space="0" w:color="auto"/>
        <w:bottom w:val="none" w:sz="0" w:space="0" w:color="auto"/>
        <w:right w:val="none" w:sz="0" w:space="0" w:color="auto"/>
      </w:divBdr>
    </w:div>
    <w:div w:id="77484306">
      <w:bodyDiv w:val="1"/>
      <w:marLeft w:val="0"/>
      <w:marRight w:val="0"/>
      <w:marTop w:val="0"/>
      <w:marBottom w:val="0"/>
      <w:divBdr>
        <w:top w:val="none" w:sz="0" w:space="0" w:color="auto"/>
        <w:left w:val="none" w:sz="0" w:space="0" w:color="auto"/>
        <w:bottom w:val="none" w:sz="0" w:space="0" w:color="auto"/>
        <w:right w:val="none" w:sz="0" w:space="0" w:color="auto"/>
      </w:divBdr>
    </w:div>
    <w:div w:id="83233501">
      <w:bodyDiv w:val="1"/>
      <w:marLeft w:val="0"/>
      <w:marRight w:val="0"/>
      <w:marTop w:val="0"/>
      <w:marBottom w:val="0"/>
      <w:divBdr>
        <w:top w:val="none" w:sz="0" w:space="0" w:color="auto"/>
        <w:left w:val="none" w:sz="0" w:space="0" w:color="auto"/>
        <w:bottom w:val="none" w:sz="0" w:space="0" w:color="auto"/>
        <w:right w:val="none" w:sz="0" w:space="0" w:color="auto"/>
      </w:divBdr>
    </w:div>
    <w:div w:id="86121766">
      <w:bodyDiv w:val="1"/>
      <w:marLeft w:val="0"/>
      <w:marRight w:val="0"/>
      <w:marTop w:val="0"/>
      <w:marBottom w:val="0"/>
      <w:divBdr>
        <w:top w:val="none" w:sz="0" w:space="0" w:color="auto"/>
        <w:left w:val="none" w:sz="0" w:space="0" w:color="auto"/>
        <w:bottom w:val="none" w:sz="0" w:space="0" w:color="auto"/>
        <w:right w:val="none" w:sz="0" w:space="0" w:color="auto"/>
      </w:divBdr>
    </w:div>
    <w:div w:id="89160107">
      <w:bodyDiv w:val="1"/>
      <w:marLeft w:val="0"/>
      <w:marRight w:val="0"/>
      <w:marTop w:val="0"/>
      <w:marBottom w:val="0"/>
      <w:divBdr>
        <w:top w:val="none" w:sz="0" w:space="0" w:color="auto"/>
        <w:left w:val="none" w:sz="0" w:space="0" w:color="auto"/>
        <w:bottom w:val="none" w:sz="0" w:space="0" w:color="auto"/>
        <w:right w:val="none" w:sz="0" w:space="0" w:color="auto"/>
      </w:divBdr>
    </w:div>
    <w:div w:id="89401327">
      <w:bodyDiv w:val="1"/>
      <w:marLeft w:val="0"/>
      <w:marRight w:val="0"/>
      <w:marTop w:val="0"/>
      <w:marBottom w:val="0"/>
      <w:divBdr>
        <w:top w:val="none" w:sz="0" w:space="0" w:color="auto"/>
        <w:left w:val="none" w:sz="0" w:space="0" w:color="auto"/>
        <w:bottom w:val="none" w:sz="0" w:space="0" w:color="auto"/>
        <w:right w:val="none" w:sz="0" w:space="0" w:color="auto"/>
      </w:divBdr>
    </w:div>
    <w:div w:id="91903173">
      <w:bodyDiv w:val="1"/>
      <w:marLeft w:val="0"/>
      <w:marRight w:val="0"/>
      <w:marTop w:val="0"/>
      <w:marBottom w:val="0"/>
      <w:divBdr>
        <w:top w:val="none" w:sz="0" w:space="0" w:color="auto"/>
        <w:left w:val="none" w:sz="0" w:space="0" w:color="auto"/>
        <w:bottom w:val="none" w:sz="0" w:space="0" w:color="auto"/>
        <w:right w:val="none" w:sz="0" w:space="0" w:color="auto"/>
      </w:divBdr>
    </w:div>
    <w:div w:id="93594624">
      <w:bodyDiv w:val="1"/>
      <w:marLeft w:val="0"/>
      <w:marRight w:val="0"/>
      <w:marTop w:val="0"/>
      <w:marBottom w:val="0"/>
      <w:divBdr>
        <w:top w:val="none" w:sz="0" w:space="0" w:color="auto"/>
        <w:left w:val="none" w:sz="0" w:space="0" w:color="auto"/>
        <w:bottom w:val="none" w:sz="0" w:space="0" w:color="auto"/>
        <w:right w:val="none" w:sz="0" w:space="0" w:color="auto"/>
      </w:divBdr>
    </w:div>
    <w:div w:id="94912600">
      <w:bodyDiv w:val="1"/>
      <w:marLeft w:val="0"/>
      <w:marRight w:val="0"/>
      <w:marTop w:val="0"/>
      <w:marBottom w:val="0"/>
      <w:divBdr>
        <w:top w:val="none" w:sz="0" w:space="0" w:color="auto"/>
        <w:left w:val="none" w:sz="0" w:space="0" w:color="auto"/>
        <w:bottom w:val="none" w:sz="0" w:space="0" w:color="auto"/>
        <w:right w:val="none" w:sz="0" w:space="0" w:color="auto"/>
      </w:divBdr>
    </w:div>
    <w:div w:id="94983490">
      <w:bodyDiv w:val="1"/>
      <w:marLeft w:val="0"/>
      <w:marRight w:val="0"/>
      <w:marTop w:val="0"/>
      <w:marBottom w:val="0"/>
      <w:divBdr>
        <w:top w:val="none" w:sz="0" w:space="0" w:color="auto"/>
        <w:left w:val="none" w:sz="0" w:space="0" w:color="auto"/>
        <w:bottom w:val="none" w:sz="0" w:space="0" w:color="auto"/>
        <w:right w:val="none" w:sz="0" w:space="0" w:color="auto"/>
      </w:divBdr>
    </w:div>
    <w:div w:id="95563845">
      <w:bodyDiv w:val="1"/>
      <w:marLeft w:val="0"/>
      <w:marRight w:val="0"/>
      <w:marTop w:val="0"/>
      <w:marBottom w:val="0"/>
      <w:divBdr>
        <w:top w:val="none" w:sz="0" w:space="0" w:color="auto"/>
        <w:left w:val="none" w:sz="0" w:space="0" w:color="auto"/>
        <w:bottom w:val="none" w:sz="0" w:space="0" w:color="auto"/>
        <w:right w:val="none" w:sz="0" w:space="0" w:color="auto"/>
      </w:divBdr>
    </w:div>
    <w:div w:id="96223287">
      <w:bodyDiv w:val="1"/>
      <w:marLeft w:val="0"/>
      <w:marRight w:val="0"/>
      <w:marTop w:val="0"/>
      <w:marBottom w:val="0"/>
      <w:divBdr>
        <w:top w:val="none" w:sz="0" w:space="0" w:color="auto"/>
        <w:left w:val="none" w:sz="0" w:space="0" w:color="auto"/>
        <w:bottom w:val="none" w:sz="0" w:space="0" w:color="auto"/>
        <w:right w:val="none" w:sz="0" w:space="0" w:color="auto"/>
      </w:divBdr>
    </w:div>
    <w:div w:id="100536089">
      <w:bodyDiv w:val="1"/>
      <w:marLeft w:val="0"/>
      <w:marRight w:val="0"/>
      <w:marTop w:val="0"/>
      <w:marBottom w:val="0"/>
      <w:divBdr>
        <w:top w:val="none" w:sz="0" w:space="0" w:color="auto"/>
        <w:left w:val="none" w:sz="0" w:space="0" w:color="auto"/>
        <w:bottom w:val="none" w:sz="0" w:space="0" w:color="auto"/>
        <w:right w:val="none" w:sz="0" w:space="0" w:color="auto"/>
      </w:divBdr>
    </w:div>
    <w:div w:id="101539025">
      <w:bodyDiv w:val="1"/>
      <w:marLeft w:val="0"/>
      <w:marRight w:val="0"/>
      <w:marTop w:val="0"/>
      <w:marBottom w:val="0"/>
      <w:divBdr>
        <w:top w:val="none" w:sz="0" w:space="0" w:color="auto"/>
        <w:left w:val="none" w:sz="0" w:space="0" w:color="auto"/>
        <w:bottom w:val="none" w:sz="0" w:space="0" w:color="auto"/>
        <w:right w:val="none" w:sz="0" w:space="0" w:color="auto"/>
      </w:divBdr>
    </w:div>
    <w:div w:id="102501208">
      <w:bodyDiv w:val="1"/>
      <w:marLeft w:val="0"/>
      <w:marRight w:val="0"/>
      <w:marTop w:val="0"/>
      <w:marBottom w:val="0"/>
      <w:divBdr>
        <w:top w:val="none" w:sz="0" w:space="0" w:color="auto"/>
        <w:left w:val="none" w:sz="0" w:space="0" w:color="auto"/>
        <w:bottom w:val="none" w:sz="0" w:space="0" w:color="auto"/>
        <w:right w:val="none" w:sz="0" w:space="0" w:color="auto"/>
      </w:divBdr>
    </w:div>
    <w:div w:id="106195138">
      <w:bodyDiv w:val="1"/>
      <w:marLeft w:val="0"/>
      <w:marRight w:val="0"/>
      <w:marTop w:val="0"/>
      <w:marBottom w:val="0"/>
      <w:divBdr>
        <w:top w:val="none" w:sz="0" w:space="0" w:color="auto"/>
        <w:left w:val="none" w:sz="0" w:space="0" w:color="auto"/>
        <w:bottom w:val="none" w:sz="0" w:space="0" w:color="auto"/>
        <w:right w:val="none" w:sz="0" w:space="0" w:color="auto"/>
      </w:divBdr>
    </w:div>
    <w:div w:id="107314735">
      <w:bodyDiv w:val="1"/>
      <w:marLeft w:val="0"/>
      <w:marRight w:val="0"/>
      <w:marTop w:val="0"/>
      <w:marBottom w:val="0"/>
      <w:divBdr>
        <w:top w:val="none" w:sz="0" w:space="0" w:color="auto"/>
        <w:left w:val="none" w:sz="0" w:space="0" w:color="auto"/>
        <w:bottom w:val="none" w:sz="0" w:space="0" w:color="auto"/>
        <w:right w:val="none" w:sz="0" w:space="0" w:color="auto"/>
      </w:divBdr>
    </w:div>
    <w:div w:id="111361845">
      <w:bodyDiv w:val="1"/>
      <w:marLeft w:val="0"/>
      <w:marRight w:val="0"/>
      <w:marTop w:val="0"/>
      <w:marBottom w:val="0"/>
      <w:divBdr>
        <w:top w:val="none" w:sz="0" w:space="0" w:color="auto"/>
        <w:left w:val="none" w:sz="0" w:space="0" w:color="auto"/>
        <w:bottom w:val="none" w:sz="0" w:space="0" w:color="auto"/>
        <w:right w:val="none" w:sz="0" w:space="0" w:color="auto"/>
      </w:divBdr>
    </w:div>
    <w:div w:id="113987796">
      <w:bodyDiv w:val="1"/>
      <w:marLeft w:val="0"/>
      <w:marRight w:val="0"/>
      <w:marTop w:val="0"/>
      <w:marBottom w:val="0"/>
      <w:divBdr>
        <w:top w:val="none" w:sz="0" w:space="0" w:color="auto"/>
        <w:left w:val="none" w:sz="0" w:space="0" w:color="auto"/>
        <w:bottom w:val="none" w:sz="0" w:space="0" w:color="auto"/>
        <w:right w:val="none" w:sz="0" w:space="0" w:color="auto"/>
      </w:divBdr>
    </w:div>
    <w:div w:id="114981399">
      <w:bodyDiv w:val="1"/>
      <w:marLeft w:val="0"/>
      <w:marRight w:val="0"/>
      <w:marTop w:val="0"/>
      <w:marBottom w:val="0"/>
      <w:divBdr>
        <w:top w:val="none" w:sz="0" w:space="0" w:color="auto"/>
        <w:left w:val="none" w:sz="0" w:space="0" w:color="auto"/>
        <w:bottom w:val="none" w:sz="0" w:space="0" w:color="auto"/>
        <w:right w:val="none" w:sz="0" w:space="0" w:color="auto"/>
      </w:divBdr>
    </w:div>
    <w:div w:id="115876031">
      <w:bodyDiv w:val="1"/>
      <w:marLeft w:val="0"/>
      <w:marRight w:val="0"/>
      <w:marTop w:val="0"/>
      <w:marBottom w:val="0"/>
      <w:divBdr>
        <w:top w:val="none" w:sz="0" w:space="0" w:color="auto"/>
        <w:left w:val="none" w:sz="0" w:space="0" w:color="auto"/>
        <w:bottom w:val="none" w:sz="0" w:space="0" w:color="auto"/>
        <w:right w:val="none" w:sz="0" w:space="0" w:color="auto"/>
      </w:divBdr>
    </w:div>
    <w:div w:id="117266973">
      <w:bodyDiv w:val="1"/>
      <w:marLeft w:val="0"/>
      <w:marRight w:val="0"/>
      <w:marTop w:val="0"/>
      <w:marBottom w:val="0"/>
      <w:divBdr>
        <w:top w:val="none" w:sz="0" w:space="0" w:color="auto"/>
        <w:left w:val="none" w:sz="0" w:space="0" w:color="auto"/>
        <w:bottom w:val="none" w:sz="0" w:space="0" w:color="auto"/>
        <w:right w:val="none" w:sz="0" w:space="0" w:color="auto"/>
      </w:divBdr>
    </w:div>
    <w:div w:id="118882905">
      <w:bodyDiv w:val="1"/>
      <w:marLeft w:val="0"/>
      <w:marRight w:val="0"/>
      <w:marTop w:val="0"/>
      <w:marBottom w:val="0"/>
      <w:divBdr>
        <w:top w:val="none" w:sz="0" w:space="0" w:color="auto"/>
        <w:left w:val="none" w:sz="0" w:space="0" w:color="auto"/>
        <w:bottom w:val="none" w:sz="0" w:space="0" w:color="auto"/>
        <w:right w:val="none" w:sz="0" w:space="0" w:color="auto"/>
      </w:divBdr>
    </w:div>
    <w:div w:id="119081244">
      <w:bodyDiv w:val="1"/>
      <w:marLeft w:val="0"/>
      <w:marRight w:val="0"/>
      <w:marTop w:val="0"/>
      <w:marBottom w:val="0"/>
      <w:divBdr>
        <w:top w:val="none" w:sz="0" w:space="0" w:color="auto"/>
        <w:left w:val="none" w:sz="0" w:space="0" w:color="auto"/>
        <w:bottom w:val="none" w:sz="0" w:space="0" w:color="auto"/>
        <w:right w:val="none" w:sz="0" w:space="0" w:color="auto"/>
      </w:divBdr>
    </w:div>
    <w:div w:id="120155950">
      <w:bodyDiv w:val="1"/>
      <w:marLeft w:val="0"/>
      <w:marRight w:val="0"/>
      <w:marTop w:val="0"/>
      <w:marBottom w:val="0"/>
      <w:divBdr>
        <w:top w:val="none" w:sz="0" w:space="0" w:color="auto"/>
        <w:left w:val="none" w:sz="0" w:space="0" w:color="auto"/>
        <w:bottom w:val="none" w:sz="0" w:space="0" w:color="auto"/>
        <w:right w:val="none" w:sz="0" w:space="0" w:color="auto"/>
      </w:divBdr>
    </w:div>
    <w:div w:id="123080143">
      <w:bodyDiv w:val="1"/>
      <w:marLeft w:val="0"/>
      <w:marRight w:val="0"/>
      <w:marTop w:val="0"/>
      <w:marBottom w:val="0"/>
      <w:divBdr>
        <w:top w:val="none" w:sz="0" w:space="0" w:color="auto"/>
        <w:left w:val="none" w:sz="0" w:space="0" w:color="auto"/>
        <w:bottom w:val="none" w:sz="0" w:space="0" w:color="auto"/>
        <w:right w:val="none" w:sz="0" w:space="0" w:color="auto"/>
      </w:divBdr>
    </w:div>
    <w:div w:id="126318836">
      <w:bodyDiv w:val="1"/>
      <w:marLeft w:val="0"/>
      <w:marRight w:val="0"/>
      <w:marTop w:val="0"/>
      <w:marBottom w:val="0"/>
      <w:divBdr>
        <w:top w:val="none" w:sz="0" w:space="0" w:color="auto"/>
        <w:left w:val="none" w:sz="0" w:space="0" w:color="auto"/>
        <w:bottom w:val="none" w:sz="0" w:space="0" w:color="auto"/>
        <w:right w:val="none" w:sz="0" w:space="0" w:color="auto"/>
      </w:divBdr>
    </w:div>
    <w:div w:id="129179626">
      <w:bodyDiv w:val="1"/>
      <w:marLeft w:val="0"/>
      <w:marRight w:val="0"/>
      <w:marTop w:val="0"/>
      <w:marBottom w:val="0"/>
      <w:divBdr>
        <w:top w:val="none" w:sz="0" w:space="0" w:color="auto"/>
        <w:left w:val="none" w:sz="0" w:space="0" w:color="auto"/>
        <w:bottom w:val="none" w:sz="0" w:space="0" w:color="auto"/>
        <w:right w:val="none" w:sz="0" w:space="0" w:color="auto"/>
      </w:divBdr>
    </w:div>
    <w:div w:id="132718519">
      <w:bodyDiv w:val="1"/>
      <w:marLeft w:val="0"/>
      <w:marRight w:val="0"/>
      <w:marTop w:val="0"/>
      <w:marBottom w:val="0"/>
      <w:divBdr>
        <w:top w:val="none" w:sz="0" w:space="0" w:color="auto"/>
        <w:left w:val="none" w:sz="0" w:space="0" w:color="auto"/>
        <w:bottom w:val="none" w:sz="0" w:space="0" w:color="auto"/>
        <w:right w:val="none" w:sz="0" w:space="0" w:color="auto"/>
      </w:divBdr>
    </w:div>
    <w:div w:id="133447018">
      <w:bodyDiv w:val="1"/>
      <w:marLeft w:val="0"/>
      <w:marRight w:val="0"/>
      <w:marTop w:val="0"/>
      <w:marBottom w:val="0"/>
      <w:divBdr>
        <w:top w:val="none" w:sz="0" w:space="0" w:color="auto"/>
        <w:left w:val="none" w:sz="0" w:space="0" w:color="auto"/>
        <w:bottom w:val="none" w:sz="0" w:space="0" w:color="auto"/>
        <w:right w:val="none" w:sz="0" w:space="0" w:color="auto"/>
      </w:divBdr>
    </w:div>
    <w:div w:id="138546226">
      <w:bodyDiv w:val="1"/>
      <w:marLeft w:val="0"/>
      <w:marRight w:val="0"/>
      <w:marTop w:val="0"/>
      <w:marBottom w:val="0"/>
      <w:divBdr>
        <w:top w:val="none" w:sz="0" w:space="0" w:color="auto"/>
        <w:left w:val="none" w:sz="0" w:space="0" w:color="auto"/>
        <w:bottom w:val="none" w:sz="0" w:space="0" w:color="auto"/>
        <w:right w:val="none" w:sz="0" w:space="0" w:color="auto"/>
      </w:divBdr>
    </w:div>
    <w:div w:id="148643983">
      <w:bodyDiv w:val="1"/>
      <w:marLeft w:val="0"/>
      <w:marRight w:val="0"/>
      <w:marTop w:val="0"/>
      <w:marBottom w:val="0"/>
      <w:divBdr>
        <w:top w:val="none" w:sz="0" w:space="0" w:color="auto"/>
        <w:left w:val="none" w:sz="0" w:space="0" w:color="auto"/>
        <w:bottom w:val="none" w:sz="0" w:space="0" w:color="auto"/>
        <w:right w:val="none" w:sz="0" w:space="0" w:color="auto"/>
      </w:divBdr>
    </w:div>
    <w:div w:id="151022311">
      <w:bodyDiv w:val="1"/>
      <w:marLeft w:val="0"/>
      <w:marRight w:val="0"/>
      <w:marTop w:val="0"/>
      <w:marBottom w:val="0"/>
      <w:divBdr>
        <w:top w:val="none" w:sz="0" w:space="0" w:color="auto"/>
        <w:left w:val="none" w:sz="0" w:space="0" w:color="auto"/>
        <w:bottom w:val="none" w:sz="0" w:space="0" w:color="auto"/>
        <w:right w:val="none" w:sz="0" w:space="0" w:color="auto"/>
      </w:divBdr>
    </w:div>
    <w:div w:id="154732660">
      <w:bodyDiv w:val="1"/>
      <w:marLeft w:val="0"/>
      <w:marRight w:val="0"/>
      <w:marTop w:val="0"/>
      <w:marBottom w:val="0"/>
      <w:divBdr>
        <w:top w:val="none" w:sz="0" w:space="0" w:color="auto"/>
        <w:left w:val="none" w:sz="0" w:space="0" w:color="auto"/>
        <w:bottom w:val="none" w:sz="0" w:space="0" w:color="auto"/>
        <w:right w:val="none" w:sz="0" w:space="0" w:color="auto"/>
      </w:divBdr>
    </w:div>
    <w:div w:id="157812599">
      <w:bodyDiv w:val="1"/>
      <w:marLeft w:val="0"/>
      <w:marRight w:val="0"/>
      <w:marTop w:val="0"/>
      <w:marBottom w:val="0"/>
      <w:divBdr>
        <w:top w:val="none" w:sz="0" w:space="0" w:color="auto"/>
        <w:left w:val="none" w:sz="0" w:space="0" w:color="auto"/>
        <w:bottom w:val="none" w:sz="0" w:space="0" w:color="auto"/>
        <w:right w:val="none" w:sz="0" w:space="0" w:color="auto"/>
      </w:divBdr>
    </w:div>
    <w:div w:id="158276470">
      <w:bodyDiv w:val="1"/>
      <w:marLeft w:val="0"/>
      <w:marRight w:val="0"/>
      <w:marTop w:val="0"/>
      <w:marBottom w:val="0"/>
      <w:divBdr>
        <w:top w:val="none" w:sz="0" w:space="0" w:color="auto"/>
        <w:left w:val="none" w:sz="0" w:space="0" w:color="auto"/>
        <w:bottom w:val="none" w:sz="0" w:space="0" w:color="auto"/>
        <w:right w:val="none" w:sz="0" w:space="0" w:color="auto"/>
      </w:divBdr>
    </w:div>
    <w:div w:id="159010393">
      <w:bodyDiv w:val="1"/>
      <w:marLeft w:val="0"/>
      <w:marRight w:val="0"/>
      <w:marTop w:val="0"/>
      <w:marBottom w:val="0"/>
      <w:divBdr>
        <w:top w:val="none" w:sz="0" w:space="0" w:color="auto"/>
        <w:left w:val="none" w:sz="0" w:space="0" w:color="auto"/>
        <w:bottom w:val="none" w:sz="0" w:space="0" w:color="auto"/>
        <w:right w:val="none" w:sz="0" w:space="0" w:color="auto"/>
      </w:divBdr>
    </w:div>
    <w:div w:id="161823402">
      <w:bodyDiv w:val="1"/>
      <w:marLeft w:val="0"/>
      <w:marRight w:val="0"/>
      <w:marTop w:val="0"/>
      <w:marBottom w:val="0"/>
      <w:divBdr>
        <w:top w:val="none" w:sz="0" w:space="0" w:color="auto"/>
        <w:left w:val="none" w:sz="0" w:space="0" w:color="auto"/>
        <w:bottom w:val="none" w:sz="0" w:space="0" w:color="auto"/>
        <w:right w:val="none" w:sz="0" w:space="0" w:color="auto"/>
      </w:divBdr>
    </w:div>
    <w:div w:id="162011275">
      <w:bodyDiv w:val="1"/>
      <w:marLeft w:val="0"/>
      <w:marRight w:val="0"/>
      <w:marTop w:val="0"/>
      <w:marBottom w:val="0"/>
      <w:divBdr>
        <w:top w:val="none" w:sz="0" w:space="0" w:color="auto"/>
        <w:left w:val="none" w:sz="0" w:space="0" w:color="auto"/>
        <w:bottom w:val="none" w:sz="0" w:space="0" w:color="auto"/>
        <w:right w:val="none" w:sz="0" w:space="0" w:color="auto"/>
      </w:divBdr>
    </w:div>
    <w:div w:id="162748277">
      <w:bodyDiv w:val="1"/>
      <w:marLeft w:val="0"/>
      <w:marRight w:val="0"/>
      <w:marTop w:val="0"/>
      <w:marBottom w:val="0"/>
      <w:divBdr>
        <w:top w:val="none" w:sz="0" w:space="0" w:color="auto"/>
        <w:left w:val="none" w:sz="0" w:space="0" w:color="auto"/>
        <w:bottom w:val="none" w:sz="0" w:space="0" w:color="auto"/>
        <w:right w:val="none" w:sz="0" w:space="0" w:color="auto"/>
      </w:divBdr>
    </w:div>
    <w:div w:id="164174246">
      <w:bodyDiv w:val="1"/>
      <w:marLeft w:val="0"/>
      <w:marRight w:val="0"/>
      <w:marTop w:val="0"/>
      <w:marBottom w:val="0"/>
      <w:divBdr>
        <w:top w:val="none" w:sz="0" w:space="0" w:color="auto"/>
        <w:left w:val="none" w:sz="0" w:space="0" w:color="auto"/>
        <w:bottom w:val="none" w:sz="0" w:space="0" w:color="auto"/>
        <w:right w:val="none" w:sz="0" w:space="0" w:color="auto"/>
      </w:divBdr>
    </w:div>
    <w:div w:id="165290004">
      <w:bodyDiv w:val="1"/>
      <w:marLeft w:val="0"/>
      <w:marRight w:val="0"/>
      <w:marTop w:val="0"/>
      <w:marBottom w:val="0"/>
      <w:divBdr>
        <w:top w:val="none" w:sz="0" w:space="0" w:color="auto"/>
        <w:left w:val="none" w:sz="0" w:space="0" w:color="auto"/>
        <w:bottom w:val="none" w:sz="0" w:space="0" w:color="auto"/>
        <w:right w:val="none" w:sz="0" w:space="0" w:color="auto"/>
      </w:divBdr>
    </w:div>
    <w:div w:id="169178850">
      <w:bodyDiv w:val="1"/>
      <w:marLeft w:val="0"/>
      <w:marRight w:val="0"/>
      <w:marTop w:val="0"/>
      <w:marBottom w:val="0"/>
      <w:divBdr>
        <w:top w:val="none" w:sz="0" w:space="0" w:color="auto"/>
        <w:left w:val="none" w:sz="0" w:space="0" w:color="auto"/>
        <w:bottom w:val="none" w:sz="0" w:space="0" w:color="auto"/>
        <w:right w:val="none" w:sz="0" w:space="0" w:color="auto"/>
      </w:divBdr>
    </w:div>
    <w:div w:id="177626504">
      <w:bodyDiv w:val="1"/>
      <w:marLeft w:val="0"/>
      <w:marRight w:val="0"/>
      <w:marTop w:val="0"/>
      <w:marBottom w:val="0"/>
      <w:divBdr>
        <w:top w:val="none" w:sz="0" w:space="0" w:color="auto"/>
        <w:left w:val="none" w:sz="0" w:space="0" w:color="auto"/>
        <w:bottom w:val="none" w:sz="0" w:space="0" w:color="auto"/>
        <w:right w:val="none" w:sz="0" w:space="0" w:color="auto"/>
      </w:divBdr>
    </w:div>
    <w:div w:id="182864986">
      <w:bodyDiv w:val="1"/>
      <w:marLeft w:val="0"/>
      <w:marRight w:val="0"/>
      <w:marTop w:val="0"/>
      <w:marBottom w:val="0"/>
      <w:divBdr>
        <w:top w:val="none" w:sz="0" w:space="0" w:color="auto"/>
        <w:left w:val="none" w:sz="0" w:space="0" w:color="auto"/>
        <w:bottom w:val="none" w:sz="0" w:space="0" w:color="auto"/>
        <w:right w:val="none" w:sz="0" w:space="0" w:color="auto"/>
      </w:divBdr>
    </w:div>
    <w:div w:id="183909354">
      <w:bodyDiv w:val="1"/>
      <w:marLeft w:val="0"/>
      <w:marRight w:val="0"/>
      <w:marTop w:val="0"/>
      <w:marBottom w:val="0"/>
      <w:divBdr>
        <w:top w:val="none" w:sz="0" w:space="0" w:color="auto"/>
        <w:left w:val="none" w:sz="0" w:space="0" w:color="auto"/>
        <w:bottom w:val="none" w:sz="0" w:space="0" w:color="auto"/>
        <w:right w:val="none" w:sz="0" w:space="0" w:color="auto"/>
      </w:divBdr>
    </w:div>
    <w:div w:id="189149371">
      <w:bodyDiv w:val="1"/>
      <w:marLeft w:val="0"/>
      <w:marRight w:val="0"/>
      <w:marTop w:val="0"/>
      <w:marBottom w:val="0"/>
      <w:divBdr>
        <w:top w:val="none" w:sz="0" w:space="0" w:color="auto"/>
        <w:left w:val="none" w:sz="0" w:space="0" w:color="auto"/>
        <w:bottom w:val="none" w:sz="0" w:space="0" w:color="auto"/>
        <w:right w:val="none" w:sz="0" w:space="0" w:color="auto"/>
      </w:divBdr>
    </w:div>
    <w:div w:id="189875569">
      <w:bodyDiv w:val="1"/>
      <w:marLeft w:val="0"/>
      <w:marRight w:val="0"/>
      <w:marTop w:val="0"/>
      <w:marBottom w:val="0"/>
      <w:divBdr>
        <w:top w:val="none" w:sz="0" w:space="0" w:color="auto"/>
        <w:left w:val="none" w:sz="0" w:space="0" w:color="auto"/>
        <w:bottom w:val="none" w:sz="0" w:space="0" w:color="auto"/>
        <w:right w:val="none" w:sz="0" w:space="0" w:color="auto"/>
      </w:divBdr>
    </w:div>
    <w:div w:id="194928185">
      <w:bodyDiv w:val="1"/>
      <w:marLeft w:val="0"/>
      <w:marRight w:val="0"/>
      <w:marTop w:val="0"/>
      <w:marBottom w:val="0"/>
      <w:divBdr>
        <w:top w:val="none" w:sz="0" w:space="0" w:color="auto"/>
        <w:left w:val="none" w:sz="0" w:space="0" w:color="auto"/>
        <w:bottom w:val="none" w:sz="0" w:space="0" w:color="auto"/>
        <w:right w:val="none" w:sz="0" w:space="0" w:color="auto"/>
      </w:divBdr>
    </w:div>
    <w:div w:id="195704412">
      <w:bodyDiv w:val="1"/>
      <w:marLeft w:val="0"/>
      <w:marRight w:val="0"/>
      <w:marTop w:val="0"/>
      <w:marBottom w:val="0"/>
      <w:divBdr>
        <w:top w:val="none" w:sz="0" w:space="0" w:color="auto"/>
        <w:left w:val="none" w:sz="0" w:space="0" w:color="auto"/>
        <w:bottom w:val="none" w:sz="0" w:space="0" w:color="auto"/>
        <w:right w:val="none" w:sz="0" w:space="0" w:color="auto"/>
      </w:divBdr>
    </w:div>
    <w:div w:id="197815942">
      <w:bodyDiv w:val="1"/>
      <w:marLeft w:val="0"/>
      <w:marRight w:val="0"/>
      <w:marTop w:val="0"/>
      <w:marBottom w:val="0"/>
      <w:divBdr>
        <w:top w:val="none" w:sz="0" w:space="0" w:color="auto"/>
        <w:left w:val="none" w:sz="0" w:space="0" w:color="auto"/>
        <w:bottom w:val="none" w:sz="0" w:space="0" w:color="auto"/>
        <w:right w:val="none" w:sz="0" w:space="0" w:color="auto"/>
      </w:divBdr>
    </w:div>
    <w:div w:id="197859411">
      <w:bodyDiv w:val="1"/>
      <w:marLeft w:val="0"/>
      <w:marRight w:val="0"/>
      <w:marTop w:val="0"/>
      <w:marBottom w:val="0"/>
      <w:divBdr>
        <w:top w:val="none" w:sz="0" w:space="0" w:color="auto"/>
        <w:left w:val="none" w:sz="0" w:space="0" w:color="auto"/>
        <w:bottom w:val="none" w:sz="0" w:space="0" w:color="auto"/>
        <w:right w:val="none" w:sz="0" w:space="0" w:color="auto"/>
      </w:divBdr>
    </w:div>
    <w:div w:id="201870548">
      <w:bodyDiv w:val="1"/>
      <w:marLeft w:val="0"/>
      <w:marRight w:val="0"/>
      <w:marTop w:val="0"/>
      <w:marBottom w:val="0"/>
      <w:divBdr>
        <w:top w:val="none" w:sz="0" w:space="0" w:color="auto"/>
        <w:left w:val="none" w:sz="0" w:space="0" w:color="auto"/>
        <w:bottom w:val="none" w:sz="0" w:space="0" w:color="auto"/>
        <w:right w:val="none" w:sz="0" w:space="0" w:color="auto"/>
      </w:divBdr>
    </w:div>
    <w:div w:id="202718575">
      <w:bodyDiv w:val="1"/>
      <w:marLeft w:val="0"/>
      <w:marRight w:val="0"/>
      <w:marTop w:val="0"/>
      <w:marBottom w:val="0"/>
      <w:divBdr>
        <w:top w:val="none" w:sz="0" w:space="0" w:color="auto"/>
        <w:left w:val="none" w:sz="0" w:space="0" w:color="auto"/>
        <w:bottom w:val="none" w:sz="0" w:space="0" w:color="auto"/>
        <w:right w:val="none" w:sz="0" w:space="0" w:color="auto"/>
      </w:divBdr>
    </w:div>
    <w:div w:id="211768970">
      <w:bodyDiv w:val="1"/>
      <w:marLeft w:val="0"/>
      <w:marRight w:val="0"/>
      <w:marTop w:val="0"/>
      <w:marBottom w:val="0"/>
      <w:divBdr>
        <w:top w:val="none" w:sz="0" w:space="0" w:color="auto"/>
        <w:left w:val="none" w:sz="0" w:space="0" w:color="auto"/>
        <w:bottom w:val="none" w:sz="0" w:space="0" w:color="auto"/>
        <w:right w:val="none" w:sz="0" w:space="0" w:color="auto"/>
      </w:divBdr>
    </w:div>
    <w:div w:id="213741705">
      <w:bodyDiv w:val="1"/>
      <w:marLeft w:val="0"/>
      <w:marRight w:val="0"/>
      <w:marTop w:val="0"/>
      <w:marBottom w:val="0"/>
      <w:divBdr>
        <w:top w:val="none" w:sz="0" w:space="0" w:color="auto"/>
        <w:left w:val="none" w:sz="0" w:space="0" w:color="auto"/>
        <w:bottom w:val="none" w:sz="0" w:space="0" w:color="auto"/>
        <w:right w:val="none" w:sz="0" w:space="0" w:color="auto"/>
      </w:divBdr>
    </w:div>
    <w:div w:id="218589611">
      <w:bodyDiv w:val="1"/>
      <w:marLeft w:val="0"/>
      <w:marRight w:val="0"/>
      <w:marTop w:val="0"/>
      <w:marBottom w:val="0"/>
      <w:divBdr>
        <w:top w:val="none" w:sz="0" w:space="0" w:color="auto"/>
        <w:left w:val="none" w:sz="0" w:space="0" w:color="auto"/>
        <w:bottom w:val="none" w:sz="0" w:space="0" w:color="auto"/>
        <w:right w:val="none" w:sz="0" w:space="0" w:color="auto"/>
      </w:divBdr>
    </w:div>
    <w:div w:id="223415918">
      <w:bodyDiv w:val="1"/>
      <w:marLeft w:val="0"/>
      <w:marRight w:val="0"/>
      <w:marTop w:val="0"/>
      <w:marBottom w:val="0"/>
      <w:divBdr>
        <w:top w:val="none" w:sz="0" w:space="0" w:color="auto"/>
        <w:left w:val="none" w:sz="0" w:space="0" w:color="auto"/>
        <w:bottom w:val="none" w:sz="0" w:space="0" w:color="auto"/>
        <w:right w:val="none" w:sz="0" w:space="0" w:color="auto"/>
      </w:divBdr>
    </w:div>
    <w:div w:id="228658146">
      <w:bodyDiv w:val="1"/>
      <w:marLeft w:val="0"/>
      <w:marRight w:val="0"/>
      <w:marTop w:val="0"/>
      <w:marBottom w:val="0"/>
      <w:divBdr>
        <w:top w:val="none" w:sz="0" w:space="0" w:color="auto"/>
        <w:left w:val="none" w:sz="0" w:space="0" w:color="auto"/>
        <w:bottom w:val="none" w:sz="0" w:space="0" w:color="auto"/>
        <w:right w:val="none" w:sz="0" w:space="0" w:color="auto"/>
      </w:divBdr>
    </w:div>
    <w:div w:id="229273809">
      <w:bodyDiv w:val="1"/>
      <w:marLeft w:val="0"/>
      <w:marRight w:val="0"/>
      <w:marTop w:val="0"/>
      <w:marBottom w:val="0"/>
      <w:divBdr>
        <w:top w:val="none" w:sz="0" w:space="0" w:color="auto"/>
        <w:left w:val="none" w:sz="0" w:space="0" w:color="auto"/>
        <w:bottom w:val="none" w:sz="0" w:space="0" w:color="auto"/>
        <w:right w:val="none" w:sz="0" w:space="0" w:color="auto"/>
      </w:divBdr>
    </w:div>
    <w:div w:id="232551361">
      <w:bodyDiv w:val="1"/>
      <w:marLeft w:val="0"/>
      <w:marRight w:val="0"/>
      <w:marTop w:val="0"/>
      <w:marBottom w:val="0"/>
      <w:divBdr>
        <w:top w:val="none" w:sz="0" w:space="0" w:color="auto"/>
        <w:left w:val="none" w:sz="0" w:space="0" w:color="auto"/>
        <w:bottom w:val="none" w:sz="0" w:space="0" w:color="auto"/>
        <w:right w:val="none" w:sz="0" w:space="0" w:color="auto"/>
      </w:divBdr>
    </w:div>
    <w:div w:id="232854930">
      <w:bodyDiv w:val="1"/>
      <w:marLeft w:val="0"/>
      <w:marRight w:val="0"/>
      <w:marTop w:val="0"/>
      <w:marBottom w:val="0"/>
      <w:divBdr>
        <w:top w:val="none" w:sz="0" w:space="0" w:color="auto"/>
        <w:left w:val="none" w:sz="0" w:space="0" w:color="auto"/>
        <w:bottom w:val="none" w:sz="0" w:space="0" w:color="auto"/>
        <w:right w:val="none" w:sz="0" w:space="0" w:color="auto"/>
      </w:divBdr>
    </w:div>
    <w:div w:id="232938522">
      <w:bodyDiv w:val="1"/>
      <w:marLeft w:val="0"/>
      <w:marRight w:val="0"/>
      <w:marTop w:val="0"/>
      <w:marBottom w:val="0"/>
      <w:divBdr>
        <w:top w:val="none" w:sz="0" w:space="0" w:color="auto"/>
        <w:left w:val="none" w:sz="0" w:space="0" w:color="auto"/>
        <w:bottom w:val="none" w:sz="0" w:space="0" w:color="auto"/>
        <w:right w:val="none" w:sz="0" w:space="0" w:color="auto"/>
      </w:divBdr>
    </w:div>
    <w:div w:id="233245081">
      <w:bodyDiv w:val="1"/>
      <w:marLeft w:val="0"/>
      <w:marRight w:val="0"/>
      <w:marTop w:val="0"/>
      <w:marBottom w:val="0"/>
      <w:divBdr>
        <w:top w:val="none" w:sz="0" w:space="0" w:color="auto"/>
        <w:left w:val="none" w:sz="0" w:space="0" w:color="auto"/>
        <w:bottom w:val="none" w:sz="0" w:space="0" w:color="auto"/>
        <w:right w:val="none" w:sz="0" w:space="0" w:color="auto"/>
      </w:divBdr>
    </w:div>
    <w:div w:id="234633815">
      <w:bodyDiv w:val="1"/>
      <w:marLeft w:val="0"/>
      <w:marRight w:val="0"/>
      <w:marTop w:val="0"/>
      <w:marBottom w:val="0"/>
      <w:divBdr>
        <w:top w:val="none" w:sz="0" w:space="0" w:color="auto"/>
        <w:left w:val="none" w:sz="0" w:space="0" w:color="auto"/>
        <w:bottom w:val="none" w:sz="0" w:space="0" w:color="auto"/>
        <w:right w:val="none" w:sz="0" w:space="0" w:color="auto"/>
      </w:divBdr>
    </w:div>
    <w:div w:id="241911868">
      <w:bodyDiv w:val="1"/>
      <w:marLeft w:val="0"/>
      <w:marRight w:val="0"/>
      <w:marTop w:val="0"/>
      <w:marBottom w:val="0"/>
      <w:divBdr>
        <w:top w:val="none" w:sz="0" w:space="0" w:color="auto"/>
        <w:left w:val="none" w:sz="0" w:space="0" w:color="auto"/>
        <w:bottom w:val="none" w:sz="0" w:space="0" w:color="auto"/>
        <w:right w:val="none" w:sz="0" w:space="0" w:color="auto"/>
      </w:divBdr>
    </w:div>
    <w:div w:id="243078599">
      <w:bodyDiv w:val="1"/>
      <w:marLeft w:val="0"/>
      <w:marRight w:val="0"/>
      <w:marTop w:val="0"/>
      <w:marBottom w:val="0"/>
      <w:divBdr>
        <w:top w:val="none" w:sz="0" w:space="0" w:color="auto"/>
        <w:left w:val="none" w:sz="0" w:space="0" w:color="auto"/>
        <w:bottom w:val="none" w:sz="0" w:space="0" w:color="auto"/>
        <w:right w:val="none" w:sz="0" w:space="0" w:color="auto"/>
      </w:divBdr>
    </w:div>
    <w:div w:id="249461909">
      <w:bodyDiv w:val="1"/>
      <w:marLeft w:val="0"/>
      <w:marRight w:val="0"/>
      <w:marTop w:val="0"/>
      <w:marBottom w:val="0"/>
      <w:divBdr>
        <w:top w:val="none" w:sz="0" w:space="0" w:color="auto"/>
        <w:left w:val="none" w:sz="0" w:space="0" w:color="auto"/>
        <w:bottom w:val="none" w:sz="0" w:space="0" w:color="auto"/>
        <w:right w:val="none" w:sz="0" w:space="0" w:color="auto"/>
      </w:divBdr>
    </w:div>
    <w:div w:id="255602831">
      <w:bodyDiv w:val="1"/>
      <w:marLeft w:val="0"/>
      <w:marRight w:val="0"/>
      <w:marTop w:val="0"/>
      <w:marBottom w:val="0"/>
      <w:divBdr>
        <w:top w:val="none" w:sz="0" w:space="0" w:color="auto"/>
        <w:left w:val="none" w:sz="0" w:space="0" w:color="auto"/>
        <w:bottom w:val="none" w:sz="0" w:space="0" w:color="auto"/>
        <w:right w:val="none" w:sz="0" w:space="0" w:color="auto"/>
      </w:divBdr>
    </w:div>
    <w:div w:id="262302862">
      <w:bodyDiv w:val="1"/>
      <w:marLeft w:val="0"/>
      <w:marRight w:val="0"/>
      <w:marTop w:val="0"/>
      <w:marBottom w:val="0"/>
      <w:divBdr>
        <w:top w:val="none" w:sz="0" w:space="0" w:color="auto"/>
        <w:left w:val="none" w:sz="0" w:space="0" w:color="auto"/>
        <w:bottom w:val="none" w:sz="0" w:space="0" w:color="auto"/>
        <w:right w:val="none" w:sz="0" w:space="0" w:color="auto"/>
      </w:divBdr>
    </w:div>
    <w:div w:id="265114445">
      <w:bodyDiv w:val="1"/>
      <w:marLeft w:val="0"/>
      <w:marRight w:val="0"/>
      <w:marTop w:val="0"/>
      <w:marBottom w:val="0"/>
      <w:divBdr>
        <w:top w:val="none" w:sz="0" w:space="0" w:color="auto"/>
        <w:left w:val="none" w:sz="0" w:space="0" w:color="auto"/>
        <w:bottom w:val="none" w:sz="0" w:space="0" w:color="auto"/>
        <w:right w:val="none" w:sz="0" w:space="0" w:color="auto"/>
      </w:divBdr>
    </w:div>
    <w:div w:id="266544557">
      <w:bodyDiv w:val="1"/>
      <w:marLeft w:val="0"/>
      <w:marRight w:val="0"/>
      <w:marTop w:val="0"/>
      <w:marBottom w:val="0"/>
      <w:divBdr>
        <w:top w:val="none" w:sz="0" w:space="0" w:color="auto"/>
        <w:left w:val="none" w:sz="0" w:space="0" w:color="auto"/>
        <w:bottom w:val="none" w:sz="0" w:space="0" w:color="auto"/>
        <w:right w:val="none" w:sz="0" w:space="0" w:color="auto"/>
      </w:divBdr>
    </w:div>
    <w:div w:id="268777703">
      <w:bodyDiv w:val="1"/>
      <w:marLeft w:val="0"/>
      <w:marRight w:val="0"/>
      <w:marTop w:val="0"/>
      <w:marBottom w:val="0"/>
      <w:divBdr>
        <w:top w:val="none" w:sz="0" w:space="0" w:color="auto"/>
        <w:left w:val="none" w:sz="0" w:space="0" w:color="auto"/>
        <w:bottom w:val="none" w:sz="0" w:space="0" w:color="auto"/>
        <w:right w:val="none" w:sz="0" w:space="0" w:color="auto"/>
      </w:divBdr>
    </w:div>
    <w:div w:id="272053420">
      <w:bodyDiv w:val="1"/>
      <w:marLeft w:val="0"/>
      <w:marRight w:val="0"/>
      <w:marTop w:val="0"/>
      <w:marBottom w:val="0"/>
      <w:divBdr>
        <w:top w:val="none" w:sz="0" w:space="0" w:color="auto"/>
        <w:left w:val="none" w:sz="0" w:space="0" w:color="auto"/>
        <w:bottom w:val="none" w:sz="0" w:space="0" w:color="auto"/>
        <w:right w:val="none" w:sz="0" w:space="0" w:color="auto"/>
      </w:divBdr>
    </w:div>
    <w:div w:id="272901485">
      <w:bodyDiv w:val="1"/>
      <w:marLeft w:val="0"/>
      <w:marRight w:val="0"/>
      <w:marTop w:val="0"/>
      <w:marBottom w:val="0"/>
      <w:divBdr>
        <w:top w:val="none" w:sz="0" w:space="0" w:color="auto"/>
        <w:left w:val="none" w:sz="0" w:space="0" w:color="auto"/>
        <w:bottom w:val="none" w:sz="0" w:space="0" w:color="auto"/>
        <w:right w:val="none" w:sz="0" w:space="0" w:color="auto"/>
      </w:divBdr>
    </w:div>
    <w:div w:id="274144954">
      <w:bodyDiv w:val="1"/>
      <w:marLeft w:val="0"/>
      <w:marRight w:val="0"/>
      <w:marTop w:val="0"/>
      <w:marBottom w:val="0"/>
      <w:divBdr>
        <w:top w:val="none" w:sz="0" w:space="0" w:color="auto"/>
        <w:left w:val="none" w:sz="0" w:space="0" w:color="auto"/>
        <w:bottom w:val="none" w:sz="0" w:space="0" w:color="auto"/>
        <w:right w:val="none" w:sz="0" w:space="0" w:color="auto"/>
      </w:divBdr>
    </w:div>
    <w:div w:id="275450448">
      <w:bodyDiv w:val="1"/>
      <w:marLeft w:val="0"/>
      <w:marRight w:val="0"/>
      <w:marTop w:val="0"/>
      <w:marBottom w:val="0"/>
      <w:divBdr>
        <w:top w:val="none" w:sz="0" w:space="0" w:color="auto"/>
        <w:left w:val="none" w:sz="0" w:space="0" w:color="auto"/>
        <w:bottom w:val="none" w:sz="0" w:space="0" w:color="auto"/>
        <w:right w:val="none" w:sz="0" w:space="0" w:color="auto"/>
      </w:divBdr>
    </w:div>
    <w:div w:id="278882826">
      <w:bodyDiv w:val="1"/>
      <w:marLeft w:val="0"/>
      <w:marRight w:val="0"/>
      <w:marTop w:val="0"/>
      <w:marBottom w:val="0"/>
      <w:divBdr>
        <w:top w:val="none" w:sz="0" w:space="0" w:color="auto"/>
        <w:left w:val="none" w:sz="0" w:space="0" w:color="auto"/>
        <w:bottom w:val="none" w:sz="0" w:space="0" w:color="auto"/>
        <w:right w:val="none" w:sz="0" w:space="0" w:color="auto"/>
      </w:divBdr>
    </w:div>
    <w:div w:id="286007626">
      <w:bodyDiv w:val="1"/>
      <w:marLeft w:val="0"/>
      <w:marRight w:val="0"/>
      <w:marTop w:val="0"/>
      <w:marBottom w:val="0"/>
      <w:divBdr>
        <w:top w:val="none" w:sz="0" w:space="0" w:color="auto"/>
        <w:left w:val="none" w:sz="0" w:space="0" w:color="auto"/>
        <w:bottom w:val="none" w:sz="0" w:space="0" w:color="auto"/>
        <w:right w:val="none" w:sz="0" w:space="0" w:color="auto"/>
      </w:divBdr>
    </w:div>
    <w:div w:id="286358350">
      <w:bodyDiv w:val="1"/>
      <w:marLeft w:val="0"/>
      <w:marRight w:val="0"/>
      <w:marTop w:val="0"/>
      <w:marBottom w:val="0"/>
      <w:divBdr>
        <w:top w:val="none" w:sz="0" w:space="0" w:color="auto"/>
        <w:left w:val="none" w:sz="0" w:space="0" w:color="auto"/>
        <w:bottom w:val="none" w:sz="0" w:space="0" w:color="auto"/>
        <w:right w:val="none" w:sz="0" w:space="0" w:color="auto"/>
      </w:divBdr>
    </w:div>
    <w:div w:id="286551647">
      <w:bodyDiv w:val="1"/>
      <w:marLeft w:val="0"/>
      <w:marRight w:val="0"/>
      <w:marTop w:val="0"/>
      <w:marBottom w:val="0"/>
      <w:divBdr>
        <w:top w:val="none" w:sz="0" w:space="0" w:color="auto"/>
        <w:left w:val="none" w:sz="0" w:space="0" w:color="auto"/>
        <w:bottom w:val="none" w:sz="0" w:space="0" w:color="auto"/>
        <w:right w:val="none" w:sz="0" w:space="0" w:color="auto"/>
      </w:divBdr>
    </w:div>
    <w:div w:id="289870175">
      <w:bodyDiv w:val="1"/>
      <w:marLeft w:val="0"/>
      <w:marRight w:val="0"/>
      <w:marTop w:val="0"/>
      <w:marBottom w:val="0"/>
      <w:divBdr>
        <w:top w:val="none" w:sz="0" w:space="0" w:color="auto"/>
        <w:left w:val="none" w:sz="0" w:space="0" w:color="auto"/>
        <w:bottom w:val="none" w:sz="0" w:space="0" w:color="auto"/>
        <w:right w:val="none" w:sz="0" w:space="0" w:color="auto"/>
      </w:divBdr>
    </w:div>
    <w:div w:id="291441329">
      <w:bodyDiv w:val="1"/>
      <w:marLeft w:val="0"/>
      <w:marRight w:val="0"/>
      <w:marTop w:val="0"/>
      <w:marBottom w:val="0"/>
      <w:divBdr>
        <w:top w:val="none" w:sz="0" w:space="0" w:color="auto"/>
        <w:left w:val="none" w:sz="0" w:space="0" w:color="auto"/>
        <w:bottom w:val="none" w:sz="0" w:space="0" w:color="auto"/>
        <w:right w:val="none" w:sz="0" w:space="0" w:color="auto"/>
      </w:divBdr>
    </w:div>
    <w:div w:id="294139584">
      <w:bodyDiv w:val="1"/>
      <w:marLeft w:val="0"/>
      <w:marRight w:val="0"/>
      <w:marTop w:val="0"/>
      <w:marBottom w:val="0"/>
      <w:divBdr>
        <w:top w:val="none" w:sz="0" w:space="0" w:color="auto"/>
        <w:left w:val="none" w:sz="0" w:space="0" w:color="auto"/>
        <w:bottom w:val="none" w:sz="0" w:space="0" w:color="auto"/>
        <w:right w:val="none" w:sz="0" w:space="0" w:color="auto"/>
      </w:divBdr>
    </w:div>
    <w:div w:id="296106869">
      <w:bodyDiv w:val="1"/>
      <w:marLeft w:val="0"/>
      <w:marRight w:val="0"/>
      <w:marTop w:val="0"/>
      <w:marBottom w:val="0"/>
      <w:divBdr>
        <w:top w:val="none" w:sz="0" w:space="0" w:color="auto"/>
        <w:left w:val="none" w:sz="0" w:space="0" w:color="auto"/>
        <w:bottom w:val="none" w:sz="0" w:space="0" w:color="auto"/>
        <w:right w:val="none" w:sz="0" w:space="0" w:color="auto"/>
      </w:divBdr>
    </w:div>
    <w:div w:id="296641277">
      <w:bodyDiv w:val="1"/>
      <w:marLeft w:val="0"/>
      <w:marRight w:val="0"/>
      <w:marTop w:val="0"/>
      <w:marBottom w:val="0"/>
      <w:divBdr>
        <w:top w:val="none" w:sz="0" w:space="0" w:color="auto"/>
        <w:left w:val="none" w:sz="0" w:space="0" w:color="auto"/>
        <w:bottom w:val="none" w:sz="0" w:space="0" w:color="auto"/>
        <w:right w:val="none" w:sz="0" w:space="0" w:color="auto"/>
      </w:divBdr>
    </w:div>
    <w:div w:id="298263855">
      <w:bodyDiv w:val="1"/>
      <w:marLeft w:val="0"/>
      <w:marRight w:val="0"/>
      <w:marTop w:val="0"/>
      <w:marBottom w:val="0"/>
      <w:divBdr>
        <w:top w:val="none" w:sz="0" w:space="0" w:color="auto"/>
        <w:left w:val="none" w:sz="0" w:space="0" w:color="auto"/>
        <w:bottom w:val="none" w:sz="0" w:space="0" w:color="auto"/>
        <w:right w:val="none" w:sz="0" w:space="0" w:color="auto"/>
      </w:divBdr>
    </w:div>
    <w:div w:id="299309034">
      <w:bodyDiv w:val="1"/>
      <w:marLeft w:val="0"/>
      <w:marRight w:val="0"/>
      <w:marTop w:val="0"/>
      <w:marBottom w:val="0"/>
      <w:divBdr>
        <w:top w:val="none" w:sz="0" w:space="0" w:color="auto"/>
        <w:left w:val="none" w:sz="0" w:space="0" w:color="auto"/>
        <w:bottom w:val="none" w:sz="0" w:space="0" w:color="auto"/>
        <w:right w:val="none" w:sz="0" w:space="0" w:color="auto"/>
      </w:divBdr>
    </w:div>
    <w:div w:id="302927865">
      <w:bodyDiv w:val="1"/>
      <w:marLeft w:val="0"/>
      <w:marRight w:val="0"/>
      <w:marTop w:val="0"/>
      <w:marBottom w:val="0"/>
      <w:divBdr>
        <w:top w:val="none" w:sz="0" w:space="0" w:color="auto"/>
        <w:left w:val="none" w:sz="0" w:space="0" w:color="auto"/>
        <w:bottom w:val="none" w:sz="0" w:space="0" w:color="auto"/>
        <w:right w:val="none" w:sz="0" w:space="0" w:color="auto"/>
      </w:divBdr>
    </w:div>
    <w:div w:id="303894104">
      <w:bodyDiv w:val="1"/>
      <w:marLeft w:val="0"/>
      <w:marRight w:val="0"/>
      <w:marTop w:val="0"/>
      <w:marBottom w:val="0"/>
      <w:divBdr>
        <w:top w:val="none" w:sz="0" w:space="0" w:color="auto"/>
        <w:left w:val="none" w:sz="0" w:space="0" w:color="auto"/>
        <w:bottom w:val="none" w:sz="0" w:space="0" w:color="auto"/>
        <w:right w:val="none" w:sz="0" w:space="0" w:color="auto"/>
      </w:divBdr>
    </w:div>
    <w:div w:id="304287563">
      <w:bodyDiv w:val="1"/>
      <w:marLeft w:val="0"/>
      <w:marRight w:val="0"/>
      <w:marTop w:val="0"/>
      <w:marBottom w:val="0"/>
      <w:divBdr>
        <w:top w:val="none" w:sz="0" w:space="0" w:color="auto"/>
        <w:left w:val="none" w:sz="0" w:space="0" w:color="auto"/>
        <w:bottom w:val="none" w:sz="0" w:space="0" w:color="auto"/>
        <w:right w:val="none" w:sz="0" w:space="0" w:color="auto"/>
      </w:divBdr>
    </w:div>
    <w:div w:id="305086218">
      <w:bodyDiv w:val="1"/>
      <w:marLeft w:val="0"/>
      <w:marRight w:val="0"/>
      <w:marTop w:val="0"/>
      <w:marBottom w:val="0"/>
      <w:divBdr>
        <w:top w:val="none" w:sz="0" w:space="0" w:color="auto"/>
        <w:left w:val="none" w:sz="0" w:space="0" w:color="auto"/>
        <w:bottom w:val="none" w:sz="0" w:space="0" w:color="auto"/>
        <w:right w:val="none" w:sz="0" w:space="0" w:color="auto"/>
      </w:divBdr>
    </w:div>
    <w:div w:id="305858044">
      <w:bodyDiv w:val="1"/>
      <w:marLeft w:val="0"/>
      <w:marRight w:val="0"/>
      <w:marTop w:val="0"/>
      <w:marBottom w:val="0"/>
      <w:divBdr>
        <w:top w:val="none" w:sz="0" w:space="0" w:color="auto"/>
        <w:left w:val="none" w:sz="0" w:space="0" w:color="auto"/>
        <w:bottom w:val="none" w:sz="0" w:space="0" w:color="auto"/>
        <w:right w:val="none" w:sz="0" w:space="0" w:color="auto"/>
      </w:divBdr>
    </w:div>
    <w:div w:id="308825930">
      <w:bodyDiv w:val="1"/>
      <w:marLeft w:val="0"/>
      <w:marRight w:val="0"/>
      <w:marTop w:val="0"/>
      <w:marBottom w:val="0"/>
      <w:divBdr>
        <w:top w:val="none" w:sz="0" w:space="0" w:color="auto"/>
        <w:left w:val="none" w:sz="0" w:space="0" w:color="auto"/>
        <w:bottom w:val="none" w:sz="0" w:space="0" w:color="auto"/>
        <w:right w:val="none" w:sz="0" w:space="0" w:color="auto"/>
      </w:divBdr>
    </w:div>
    <w:div w:id="309601050">
      <w:bodyDiv w:val="1"/>
      <w:marLeft w:val="0"/>
      <w:marRight w:val="0"/>
      <w:marTop w:val="0"/>
      <w:marBottom w:val="0"/>
      <w:divBdr>
        <w:top w:val="none" w:sz="0" w:space="0" w:color="auto"/>
        <w:left w:val="none" w:sz="0" w:space="0" w:color="auto"/>
        <w:bottom w:val="none" w:sz="0" w:space="0" w:color="auto"/>
        <w:right w:val="none" w:sz="0" w:space="0" w:color="auto"/>
      </w:divBdr>
    </w:div>
    <w:div w:id="310184313">
      <w:bodyDiv w:val="1"/>
      <w:marLeft w:val="0"/>
      <w:marRight w:val="0"/>
      <w:marTop w:val="0"/>
      <w:marBottom w:val="0"/>
      <w:divBdr>
        <w:top w:val="none" w:sz="0" w:space="0" w:color="auto"/>
        <w:left w:val="none" w:sz="0" w:space="0" w:color="auto"/>
        <w:bottom w:val="none" w:sz="0" w:space="0" w:color="auto"/>
        <w:right w:val="none" w:sz="0" w:space="0" w:color="auto"/>
      </w:divBdr>
    </w:div>
    <w:div w:id="311563285">
      <w:bodyDiv w:val="1"/>
      <w:marLeft w:val="0"/>
      <w:marRight w:val="0"/>
      <w:marTop w:val="0"/>
      <w:marBottom w:val="0"/>
      <w:divBdr>
        <w:top w:val="none" w:sz="0" w:space="0" w:color="auto"/>
        <w:left w:val="none" w:sz="0" w:space="0" w:color="auto"/>
        <w:bottom w:val="none" w:sz="0" w:space="0" w:color="auto"/>
        <w:right w:val="none" w:sz="0" w:space="0" w:color="auto"/>
      </w:divBdr>
    </w:div>
    <w:div w:id="315257933">
      <w:bodyDiv w:val="1"/>
      <w:marLeft w:val="0"/>
      <w:marRight w:val="0"/>
      <w:marTop w:val="0"/>
      <w:marBottom w:val="0"/>
      <w:divBdr>
        <w:top w:val="none" w:sz="0" w:space="0" w:color="auto"/>
        <w:left w:val="none" w:sz="0" w:space="0" w:color="auto"/>
        <w:bottom w:val="none" w:sz="0" w:space="0" w:color="auto"/>
        <w:right w:val="none" w:sz="0" w:space="0" w:color="auto"/>
      </w:divBdr>
    </w:div>
    <w:div w:id="318119615">
      <w:bodyDiv w:val="1"/>
      <w:marLeft w:val="0"/>
      <w:marRight w:val="0"/>
      <w:marTop w:val="0"/>
      <w:marBottom w:val="0"/>
      <w:divBdr>
        <w:top w:val="none" w:sz="0" w:space="0" w:color="auto"/>
        <w:left w:val="none" w:sz="0" w:space="0" w:color="auto"/>
        <w:bottom w:val="none" w:sz="0" w:space="0" w:color="auto"/>
        <w:right w:val="none" w:sz="0" w:space="0" w:color="auto"/>
      </w:divBdr>
    </w:div>
    <w:div w:id="318189780">
      <w:bodyDiv w:val="1"/>
      <w:marLeft w:val="0"/>
      <w:marRight w:val="0"/>
      <w:marTop w:val="0"/>
      <w:marBottom w:val="0"/>
      <w:divBdr>
        <w:top w:val="none" w:sz="0" w:space="0" w:color="auto"/>
        <w:left w:val="none" w:sz="0" w:space="0" w:color="auto"/>
        <w:bottom w:val="none" w:sz="0" w:space="0" w:color="auto"/>
        <w:right w:val="none" w:sz="0" w:space="0" w:color="auto"/>
      </w:divBdr>
    </w:div>
    <w:div w:id="318509780">
      <w:bodyDiv w:val="1"/>
      <w:marLeft w:val="0"/>
      <w:marRight w:val="0"/>
      <w:marTop w:val="0"/>
      <w:marBottom w:val="0"/>
      <w:divBdr>
        <w:top w:val="none" w:sz="0" w:space="0" w:color="auto"/>
        <w:left w:val="none" w:sz="0" w:space="0" w:color="auto"/>
        <w:bottom w:val="none" w:sz="0" w:space="0" w:color="auto"/>
        <w:right w:val="none" w:sz="0" w:space="0" w:color="auto"/>
      </w:divBdr>
    </w:div>
    <w:div w:id="321588773">
      <w:bodyDiv w:val="1"/>
      <w:marLeft w:val="0"/>
      <w:marRight w:val="0"/>
      <w:marTop w:val="0"/>
      <w:marBottom w:val="0"/>
      <w:divBdr>
        <w:top w:val="none" w:sz="0" w:space="0" w:color="auto"/>
        <w:left w:val="none" w:sz="0" w:space="0" w:color="auto"/>
        <w:bottom w:val="none" w:sz="0" w:space="0" w:color="auto"/>
        <w:right w:val="none" w:sz="0" w:space="0" w:color="auto"/>
      </w:divBdr>
    </w:div>
    <w:div w:id="322854342">
      <w:bodyDiv w:val="1"/>
      <w:marLeft w:val="0"/>
      <w:marRight w:val="0"/>
      <w:marTop w:val="0"/>
      <w:marBottom w:val="0"/>
      <w:divBdr>
        <w:top w:val="none" w:sz="0" w:space="0" w:color="auto"/>
        <w:left w:val="none" w:sz="0" w:space="0" w:color="auto"/>
        <w:bottom w:val="none" w:sz="0" w:space="0" w:color="auto"/>
        <w:right w:val="none" w:sz="0" w:space="0" w:color="auto"/>
      </w:divBdr>
    </w:div>
    <w:div w:id="324864770">
      <w:bodyDiv w:val="1"/>
      <w:marLeft w:val="0"/>
      <w:marRight w:val="0"/>
      <w:marTop w:val="0"/>
      <w:marBottom w:val="0"/>
      <w:divBdr>
        <w:top w:val="none" w:sz="0" w:space="0" w:color="auto"/>
        <w:left w:val="none" w:sz="0" w:space="0" w:color="auto"/>
        <w:bottom w:val="none" w:sz="0" w:space="0" w:color="auto"/>
        <w:right w:val="none" w:sz="0" w:space="0" w:color="auto"/>
      </w:divBdr>
    </w:div>
    <w:div w:id="332102129">
      <w:bodyDiv w:val="1"/>
      <w:marLeft w:val="0"/>
      <w:marRight w:val="0"/>
      <w:marTop w:val="0"/>
      <w:marBottom w:val="0"/>
      <w:divBdr>
        <w:top w:val="none" w:sz="0" w:space="0" w:color="auto"/>
        <w:left w:val="none" w:sz="0" w:space="0" w:color="auto"/>
        <w:bottom w:val="none" w:sz="0" w:space="0" w:color="auto"/>
        <w:right w:val="none" w:sz="0" w:space="0" w:color="auto"/>
      </w:divBdr>
    </w:div>
    <w:div w:id="332951729">
      <w:bodyDiv w:val="1"/>
      <w:marLeft w:val="0"/>
      <w:marRight w:val="0"/>
      <w:marTop w:val="0"/>
      <w:marBottom w:val="0"/>
      <w:divBdr>
        <w:top w:val="none" w:sz="0" w:space="0" w:color="auto"/>
        <w:left w:val="none" w:sz="0" w:space="0" w:color="auto"/>
        <w:bottom w:val="none" w:sz="0" w:space="0" w:color="auto"/>
        <w:right w:val="none" w:sz="0" w:space="0" w:color="auto"/>
      </w:divBdr>
    </w:div>
    <w:div w:id="333651390">
      <w:bodyDiv w:val="1"/>
      <w:marLeft w:val="0"/>
      <w:marRight w:val="0"/>
      <w:marTop w:val="0"/>
      <w:marBottom w:val="0"/>
      <w:divBdr>
        <w:top w:val="none" w:sz="0" w:space="0" w:color="auto"/>
        <w:left w:val="none" w:sz="0" w:space="0" w:color="auto"/>
        <w:bottom w:val="none" w:sz="0" w:space="0" w:color="auto"/>
        <w:right w:val="none" w:sz="0" w:space="0" w:color="auto"/>
      </w:divBdr>
    </w:div>
    <w:div w:id="334890883">
      <w:bodyDiv w:val="1"/>
      <w:marLeft w:val="0"/>
      <w:marRight w:val="0"/>
      <w:marTop w:val="0"/>
      <w:marBottom w:val="0"/>
      <w:divBdr>
        <w:top w:val="none" w:sz="0" w:space="0" w:color="auto"/>
        <w:left w:val="none" w:sz="0" w:space="0" w:color="auto"/>
        <w:bottom w:val="none" w:sz="0" w:space="0" w:color="auto"/>
        <w:right w:val="none" w:sz="0" w:space="0" w:color="auto"/>
      </w:divBdr>
    </w:div>
    <w:div w:id="343290367">
      <w:bodyDiv w:val="1"/>
      <w:marLeft w:val="0"/>
      <w:marRight w:val="0"/>
      <w:marTop w:val="0"/>
      <w:marBottom w:val="0"/>
      <w:divBdr>
        <w:top w:val="none" w:sz="0" w:space="0" w:color="auto"/>
        <w:left w:val="none" w:sz="0" w:space="0" w:color="auto"/>
        <w:bottom w:val="none" w:sz="0" w:space="0" w:color="auto"/>
        <w:right w:val="none" w:sz="0" w:space="0" w:color="auto"/>
      </w:divBdr>
    </w:div>
    <w:div w:id="344090106">
      <w:bodyDiv w:val="1"/>
      <w:marLeft w:val="0"/>
      <w:marRight w:val="0"/>
      <w:marTop w:val="0"/>
      <w:marBottom w:val="0"/>
      <w:divBdr>
        <w:top w:val="none" w:sz="0" w:space="0" w:color="auto"/>
        <w:left w:val="none" w:sz="0" w:space="0" w:color="auto"/>
        <w:bottom w:val="none" w:sz="0" w:space="0" w:color="auto"/>
        <w:right w:val="none" w:sz="0" w:space="0" w:color="auto"/>
      </w:divBdr>
    </w:div>
    <w:div w:id="344282634">
      <w:bodyDiv w:val="1"/>
      <w:marLeft w:val="0"/>
      <w:marRight w:val="0"/>
      <w:marTop w:val="0"/>
      <w:marBottom w:val="0"/>
      <w:divBdr>
        <w:top w:val="none" w:sz="0" w:space="0" w:color="auto"/>
        <w:left w:val="none" w:sz="0" w:space="0" w:color="auto"/>
        <w:bottom w:val="none" w:sz="0" w:space="0" w:color="auto"/>
        <w:right w:val="none" w:sz="0" w:space="0" w:color="auto"/>
      </w:divBdr>
    </w:div>
    <w:div w:id="345208100">
      <w:bodyDiv w:val="1"/>
      <w:marLeft w:val="0"/>
      <w:marRight w:val="0"/>
      <w:marTop w:val="0"/>
      <w:marBottom w:val="0"/>
      <w:divBdr>
        <w:top w:val="none" w:sz="0" w:space="0" w:color="auto"/>
        <w:left w:val="none" w:sz="0" w:space="0" w:color="auto"/>
        <w:bottom w:val="none" w:sz="0" w:space="0" w:color="auto"/>
        <w:right w:val="none" w:sz="0" w:space="0" w:color="auto"/>
      </w:divBdr>
    </w:div>
    <w:div w:id="347878601">
      <w:bodyDiv w:val="1"/>
      <w:marLeft w:val="0"/>
      <w:marRight w:val="0"/>
      <w:marTop w:val="0"/>
      <w:marBottom w:val="0"/>
      <w:divBdr>
        <w:top w:val="none" w:sz="0" w:space="0" w:color="auto"/>
        <w:left w:val="none" w:sz="0" w:space="0" w:color="auto"/>
        <w:bottom w:val="none" w:sz="0" w:space="0" w:color="auto"/>
        <w:right w:val="none" w:sz="0" w:space="0" w:color="auto"/>
      </w:divBdr>
    </w:div>
    <w:div w:id="350912022">
      <w:bodyDiv w:val="1"/>
      <w:marLeft w:val="0"/>
      <w:marRight w:val="0"/>
      <w:marTop w:val="0"/>
      <w:marBottom w:val="0"/>
      <w:divBdr>
        <w:top w:val="none" w:sz="0" w:space="0" w:color="auto"/>
        <w:left w:val="none" w:sz="0" w:space="0" w:color="auto"/>
        <w:bottom w:val="none" w:sz="0" w:space="0" w:color="auto"/>
        <w:right w:val="none" w:sz="0" w:space="0" w:color="auto"/>
      </w:divBdr>
    </w:div>
    <w:div w:id="352147305">
      <w:bodyDiv w:val="1"/>
      <w:marLeft w:val="0"/>
      <w:marRight w:val="0"/>
      <w:marTop w:val="0"/>
      <w:marBottom w:val="0"/>
      <w:divBdr>
        <w:top w:val="none" w:sz="0" w:space="0" w:color="auto"/>
        <w:left w:val="none" w:sz="0" w:space="0" w:color="auto"/>
        <w:bottom w:val="none" w:sz="0" w:space="0" w:color="auto"/>
        <w:right w:val="none" w:sz="0" w:space="0" w:color="auto"/>
      </w:divBdr>
    </w:div>
    <w:div w:id="356852145">
      <w:bodyDiv w:val="1"/>
      <w:marLeft w:val="0"/>
      <w:marRight w:val="0"/>
      <w:marTop w:val="0"/>
      <w:marBottom w:val="0"/>
      <w:divBdr>
        <w:top w:val="none" w:sz="0" w:space="0" w:color="auto"/>
        <w:left w:val="none" w:sz="0" w:space="0" w:color="auto"/>
        <w:bottom w:val="none" w:sz="0" w:space="0" w:color="auto"/>
        <w:right w:val="none" w:sz="0" w:space="0" w:color="auto"/>
      </w:divBdr>
    </w:div>
    <w:div w:id="365637557">
      <w:bodyDiv w:val="1"/>
      <w:marLeft w:val="0"/>
      <w:marRight w:val="0"/>
      <w:marTop w:val="0"/>
      <w:marBottom w:val="0"/>
      <w:divBdr>
        <w:top w:val="none" w:sz="0" w:space="0" w:color="auto"/>
        <w:left w:val="none" w:sz="0" w:space="0" w:color="auto"/>
        <w:bottom w:val="none" w:sz="0" w:space="0" w:color="auto"/>
        <w:right w:val="none" w:sz="0" w:space="0" w:color="auto"/>
      </w:divBdr>
    </w:div>
    <w:div w:id="369116475">
      <w:bodyDiv w:val="1"/>
      <w:marLeft w:val="0"/>
      <w:marRight w:val="0"/>
      <w:marTop w:val="0"/>
      <w:marBottom w:val="0"/>
      <w:divBdr>
        <w:top w:val="none" w:sz="0" w:space="0" w:color="auto"/>
        <w:left w:val="none" w:sz="0" w:space="0" w:color="auto"/>
        <w:bottom w:val="none" w:sz="0" w:space="0" w:color="auto"/>
        <w:right w:val="none" w:sz="0" w:space="0" w:color="auto"/>
      </w:divBdr>
    </w:div>
    <w:div w:id="373425337">
      <w:bodyDiv w:val="1"/>
      <w:marLeft w:val="0"/>
      <w:marRight w:val="0"/>
      <w:marTop w:val="0"/>
      <w:marBottom w:val="0"/>
      <w:divBdr>
        <w:top w:val="none" w:sz="0" w:space="0" w:color="auto"/>
        <w:left w:val="none" w:sz="0" w:space="0" w:color="auto"/>
        <w:bottom w:val="none" w:sz="0" w:space="0" w:color="auto"/>
        <w:right w:val="none" w:sz="0" w:space="0" w:color="auto"/>
      </w:divBdr>
    </w:div>
    <w:div w:id="375472525">
      <w:bodyDiv w:val="1"/>
      <w:marLeft w:val="0"/>
      <w:marRight w:val="0"/>
      <w:marTop w:val="0"/>
      <w:marBottom w:val="0"/>
      <w:divBdr>
        <w:top w:val="none" w:sz="0" w:space="0" w:color="auto"/>
        <w:left w:val="none" w:sz="0" w:space="0" w:color="auto"/>
        <w:bottom w:val="none" w:sz="0" w:space="0" w:color="auto"/>
        <w:right w:val="none" w:sz="0" w:space="0" w:color="auto"/>
      </w:divBdr>
    </w:div>
    <w:div w:id="375740519">
      <w:bodyDiv w:val="1"/>
      <w:marLeft w:val="0"/>
      <w:marRight w:val="0"/>
      <w:marTop w:val="0"/>
      <w:marBottom w:val="0"/>
      <w:divBdr>
        <w:top w:val="none" w:sz="0" w:space="0" w:color="auto"/>
        <w:left w:val="none" w:sz="0" w:space="0" w:color="auto"/>
        <w:bottom w:val="none" w:sz="0" w:space="0" w:color="auto"/>
        <w:right w:val="none" w:sz="0" w:space="0" w:color="auto"/>
      </w:divBdr>
    </w:div>
    <w:div w:id="377245513">
      <w:bodyDiv w:val="1"/>
      <w:marLeft w:val="0"/>
      <w:marRight w:val="0"/>
      <w:marTop w:val="0"/>
      <w:marBottom w:val="0"/>
      <w:divBdr>
        <w:top w:val="none" w:sz="0" w:space="0" w:color="auto"/>
        <w:left w:val="none" w:sz="0" w:space="0" w:color="auto"/>
        <w:bottom w:val="none" w:sz="0" w:space="0" w:color="auto"/>
        <w:right w:val="none" w:sz="0" w:space="0" w:color="auto"/>
      </w:divBdr>
    </w:div>
    <w:div w:id="377437323">
      <w:bodyDiv w:val="1"/>
      <w:marLeft w:val="0"/>
      <w:marRight w:val="0"/>
      <w:marTop w:val="0"/>
      <w:marBottom w:val="0"/>
      <w:divBdr>
        <w:top w:val="none" w:sz="0" w:space="0" w:color="auto"/>
        <w:left w:val="none" w:sz="0" w:space="0" w:color="auto"/>
        <w:bottom w:val="none" w:sz="0" w:space="0" w:color="auto"/>
        <w:right w:val="none" w:sz="0" w:space="0" w:color="auto"/>
      </w:divBdr>
    </w:div>
    <w:div w:id="382950639">
      <w:bodyDiv w:val="1"/>
      <w:marLeft w:val="0"/>
      <w:marRight w:val="0"/>
      <w:marTop w:val="0"/>
      <w:marBottom w:val="0"/>
      <w:divBdr>
        <w:top w:val="none" w:sz="0" w:space="0" w:color="auto"/>
        <w:left w:val="none" w:sz="0" w:space="0" w:color="auto"/>
        <w:bottom w:val="none" w:sz="0" w:space="0" w:color="auto"/>
        <w:right w:val="none" w:sz="0" w:space="0" w:color="auto"/>
      </w:divBdr>
    </w:div>
    <w:div w:id="386412736">
      <w:bodyDiv w:val="1"/>
      <w:marLeft w:val="0"/>
      <w:marRight w:val="0"/>
      <w:marTop w:val="0"/>
      <w:marBottom w:val="0"/>
      <w:divBdr>
        <w:top w:val="none" w:sz="0" w:space="0" w:color="auto"/>
        <w:left w:val="none" w:sz="0" w:space="0" w:color="auto"/>
        <w:bottom w:val="none" w:sz="0" w:space="0" w:color="auto"/>
        <w:right w:val="none" w:sz="0" w:space="0" w:color="auto"/>
      </w:divBdr>
    </w:div>
    <w:div w:id="388118731">
      <w:bodyDiv w:val="1"/>
      <w:marLeft w:val="0"/>
      <w:marRight w:val="0"/>
      <w:marTop w:val="0"/>
      <w:marBottom w:val="0"/>
      <w:divBdr>
        <w:top w:val="none" w:sz="0" w:space="0" w:color="auto"/>
        <w:left w:val="none" w:sz="0" w:space="0" w:color="auto"/>
        <w:bottom w:val="none" w:sz="0" w:space="0" w:color="auto"/>
        <w:right w:val="none" w:sz="0" w:space="0" w:color="auto"/>
      </w:divBdr>
    </w:div>
    <w:div w:id="389036392">
      <w:bodyDiv w:val="1"/>
      <w:marLeft w:val="0"/>
      <w:marRight w:val="0"/>
      <w:marTop w:val="0"/>
      <w:marBottom w:val="0"/>
      <w:divBdr>
        <w:top w:val="none" w:sz="0" w:space="0" w:color="auto"/>
        <w:left w:val="none" w:sz="0" w:space="0" w:color="auto"/>
        <w:bottom w:val="none" w:sz="0" w:space="0" w:color="auto"/>
        <w:right w:val="none" w:sz="0" w:space="0" w:color="auto"/>
      </w:divBdr>
    </w:div>
    <w:div w:id="392703238">
      <w:bodyDiv w:val="1"/>
      <w:marLeft w:val="0"/>
      <w:marRight w:val="0"/>
      <w:marTop w:val="0"/>
      <w:marBottom w:val="0"/>
      <w:divBdr>
        <w:top w:val="none" w:sz="0" w:space="0" w:color="auto"/>
        <w:left w:val="none" w:sz="0" w:space="0" w:color="auto"/>
        <w:bottom w:val="none" w:sz="0" w:space="0" w:color="auto"/>
        <w:right w:val="none" w:sz="0" w:space="0" w:color="auto"/>
      </w:divBdr>
    </w:div>
    <w:div w:id="397559970">
      <w:bodyDiv w:val="1"/>
      <w:marLeft w:val="0"/>
      <w:marRight w:val="0"/>
      <w:marTop w:val="0"/>
      <w:marBottom w:val="0"/>
      <w:divBdr>
        <w:top w:val="none" w:sz="0" w:space="0" w:color="auto"/>
        <w:left w:val="none" w:sz="0" w:space="0" w:color="auto"/>
        <w:bottom w:val="none" w:sz="0" w:space="0" w:color="auto"/>
        <w:right w:val="none" w:sz="0" w:space="0" w:color="auto"/>
      </w:divBdr>
    </w:div>
    <w:div w:id="401024224">
      <w:bodyDiv w:val="1"/>
      <w:marLeft w:val="0"/>
      <w:marRight w:val="0"/>
      <w:marTop w:val="0"/>
      <w:marBottom w:val="0"/>
      <w:divBdr>
        <w:top w:val="none" w:sz="0" w:space="0" w:color="auto"/>
        <w:left w:val="none" w:sz="0" w:space="0" w:color="auto"/>
        <w:bottom w:val="none" w:sz="0" w:space="0" w:color="auto"/>
        <w:right w:val="none" w:sz="0" w:space="0" w:color="auto"/>
      </w:divBdr>
    </w:div>
    <w:div w:id="401801269">
      <w:bodyDiv w:val="1"/>
      <w:marLeft w:val="0"/>
      <w:marRight w:val="0"/>
      <w:marTop w:val="0"/>
      <w:marBottom w:val="0"/>
      <w:divBdr>
        <w:top w:val="none" w:sz="0" w:space="0" w:color="auto"/>
        <w:left w:val="none" w:sz="0" w:space="0" w:color="auto"/>
        <w:bottom w:val="none" w:sz="0" w:space="0" w:color="auto"/>
        <w:right w:val="none" w:sz="0" w:space="0" w:color="auto"/>
      </w:divBdr>
    </w:div>
    <w:div w:id="402801328">
      <w:bodyDiv w:val="1"/>
      <w:marLeft w:val="0"/>
      <w:marRight w:val="0"/>
      <w:marTop w:val="0"/>
      <w:marBottom w:val="0"/>
      <w:divBdr>
        <w:top w:val="none" w:sz="0" w:space="0" w:color="auto"/>
        <w:left w:val="none" w:sz="0" w:space="0" w:color="auto"/>
        <w:bottom w:val="none" w:sz="0" w:space="0" w:color="auto"/>
        <w:right w:val="none" w:sz="0" w:space="0" w:color="auto"/>
      </w:divBdr>
    </w:div>
    <w:div w:id="402920303">
      <w:bodyDiv w:val="1"/>
      <w:marLeft w:val="0"/>
      <w:marRight w:val="0"/>
      <w:marTop w:val="0"/>
      <w:marBottom w:val="0"/>
      <w:divBdr>
        <w:top w:val="none" w:sz="0" w:space="0" w:color="auto"/>
        <w:left w:val="none" w:sz="0" w:space="0" w:color="auto"/>
        <w:bottom w:val="none" w:sz="0" w:space="0" w:color="auto"/>
        <w:right w:val="none" w:sz="0" w:space="0" w:color="auto"/>
      </w:divBdr>
    </w:div>
    <w:div w:id="406658563">
      <w:bodyDiv w:val="1"/>
      <w:marLeft w:val="0"/>
      <w:marRight w:val="0"/>
      <w:marTop w:val="0"/>
      <w:marBottom w:val="0"/>
      <w:divBdr>
        <w:top w:val="none" w:sz="0" w:space="0" w:color="auto"/>
        <w:left w:val="none" w:sz="0" w:space="0" w:color="auto"/>
        <w:bottom w:val="none" w:sz="0" w:space="0" w:color="auto"/>
        <w:right w:val="none" w:sz="0" w:space="0" w:color="auto"/>
      </w:divBdr>
    </w:div>
    <w:div w:id="407504226">
      <w:bodyDiv w:val="1"/>
      <w:marLeft w:val="0"/>
      <w:marRight w:val="0"/>
      <w:marTop w:val="0"/>
      <w:marBottom w:val="0"/>
      <w:divBdr>
        <w:top w:val="none" w:sz="0" w:space="0" w:color="auto"/>
        <w:left w:val="none" w:sz="0" w:space="0" w:color="auto"/>
        <w:bottom w:val="none" w:sz="0" w:space="0" w:color="auto"/>
        <w:right w:val="none" w:sz="0" w:space="0" w:color="auto"/>
      </w:divBdr>
    </w:div>
    <w:div w:id="410352689">
      <w:bodyDiv w:val="1"/>
      <w:marLeft w:val="0"/>
      <w:marRight w:val="0"/>
      <w:marTop w:val="0"/>
      <w:marBottom w:val="0"/>
      <w:divBdr>
        <w:top w:val="none" w:sz="0" w:space="0" w:color="auto"/>
        <w:left w:val="none" w:sz="0" w:space="0" w:color="auto"/>
        <w:bottom w:val="none" w:sz="0" w:space="0" w:color="auto"/>
        <w:right w:val="none" w:sz="0" w:space="0" w:color="auto"/>
      </w:divBdr>
    </w:div>
    <w:div w:id="410811676">
      <w:bodyDiv w:val="1"/>
      <w:marLeft w:val="0"/>
      <w:marRight w:val="0"/>
      <w:marTop w:val="0"/>
      <w:marBottom w:val="0"/>
      <w:divBdr>
        <w:top w:val="none" w:sz="0" w:space="0" w:color="auto"/>
        <w:left w:val="none" w:sz="0" w:space="0" w:color="auto"/>
        <w:bottom w:val="none" w:sz="0" w:space="0" w:color="auto"/>
        <w:right w:val="none" w:sz="0" w:space="0" w:color="auto"/>
      </w:divBdr>
    </w:div>
    <w:div w:id="413940412">
      <w:bodyDiv w:val="1"/>
      <w:marLeft w:val="0"/>
      <w:marRight w:val="0"/>
      <w:marTop w:val="0"/>
      <w:marBottom w:val="0"/>
      <w:divBdr>
        <w:top w:val="none" w:sz="0" w:space="0" w:color="auto"/>
        <w:left w:val="none" w:sz="0" w:space="0" w:color="auto"/>
        <w:bottom w:val="none" w:sz="0" w:space="0" w:color="auto"/>
        <w:right w:val="none" w:sz="0" w:space="0" w:color="auto"/>
      </w:divBdr>
    </w:div>
    <w:div w:id="416829580">
      <w:bodyDiv w:val="1"/>
      <w:marLeft w:val="0"/>
      <w:marRight w:val="0"/>
      <w:marTop w:val="0"/>
      <w:marBottom w:val="0"/>
      <w:divBdr>
        <w:top w:val="none" w:sz="0" w:space="0" w:color="auto"/>
        <w:left w:val="none" w:sz="0" w:space="0" w:color="auto"/>
        <w:bottom w:val="none" w:sz="0" w:space="0" w:color="auto"/>
        <w:right w:val="none" w:sz="0" w:space="0" w:color="auto"/>
      </w:divBdr>
    </w:div>
    <w:div w:id="431557889">
      <w:bodyDiv w:val="1"/>
      <w:marLeft w:val="0"/>
      <w:marRight w:val="0"/>
      <w:marTop w:val="0"/>
      <w:marBottom w:val="0"/>
      <w:divBdr>
        <w:top w:val="none" w:sz="0" w:space="0" w:color="auto"/>
        <w:left w:val="none" w:sz="0" w:space="0" w:color="auto"/>
        <w:bottom w:val="none" w:sz="0" w:space="0" w:color="auto"/>
        <w:right w:val="none" w:sz="0" w:space="0" w:color="auto"/>
      </w:divBdr>
    </w:div>
    <w:div w:id="432944330">
      <w:bodyDiv w:val="1"/>
      <w:marLeft w:val="0"/>
      <w:marRight w:val="0"/>
      <w:marTop w:val="0"/>
      <w:marBottom w:val="0"/>
      <w:divBdr>
        <w:top w:val="none" w:sz="0" w:space="0" w:color="auto"/>
        <w:left w:val="none" w:sz="0" w:space="0" w:color="auto"/>
        <w:bottom w:val="none" w:sz="0" w:space="0" w:color="auto"/>
        <w:right w:val="none" w:sz="0" w:space="0" w:color="auto"/>
      </w:divBdr>
    </w:div>
    <w:div w:id="433399742">
      <w:bodyDiv w:val="1"/>
      <w:marLeft w:val="0"/>
      <w:marRight w:val="0"/>
      <w:marTop w:val="0"/>
      <w:marBottom w:val="0"/>
      <w:divBdr>
        <w:top w:val="none" w:sz="0" w:space="0" w:color="auto"/>
        <w:left w:val="none" w:sz="0" w:space="0" w:color="auto"/>
        <w:bottom w:val="none" w:sz="0" w:space="0" w:color="auto"/>
        <w:right w:val="none" w:sz="0" w:space="0" w:color="auto"/>
      </w:divBdr>
    </w:div>
    <w:div w:id="433943248">
      <w:bodyDiv w:val="1"/>
      <w:marLeft w:val="0"/>
      <w:marRight w:val="0"/>
      <w:marTop w:val="0"/>
      <w:marBottom w:val="0"/>
      <w:divBdr>
        <w:top w:val="none" w:sz="0" w:space="0" w:color="auto"/>
        <w:left w:val="none" w:sz="0" w:space="0" w:color="auto"/>
        <w:bottom w:val="none" w:sz="0" w:space="0" w:color="auto"/>
        <w:right w:val="none" w:sz="0" w:space="0" w:color="auto"/>
      </w:divBdr>
    </w:div>
    <w:div w:id="438837907">
      <w:bodyDiv w:val="1"/>
      <w:marLeft w:val="0"/>
      <w:marRight w:val="0"/>
      <w:marTop w:val="0"/>
      <w:marBottom w:val="0"/>
      <w:divBdr>
        <w:top w:val="none" w:sz="0" w:space="0" w:color="auto"/>
        <w:left w:val="none" w:sz="0" w:space="0" w:color="auto"/>
        <w:bottom w:val="none" w:sz="0" w:space="0" w:color="auto"/>
        <w:right w:val="none" w:sz="0" w:space="0" w:color="auto"/>
      </w:divBdr>
    </w:div>
    <w:div w:id="440495199">
      <w:bodyDiv w:val="1"/>
      <w:marLeft w:val="0"/>
      <w:marRight w:val="0"/>
      <w:marTop w:val="0"/>
      <w:marBottom w:val="0"/>
      <w:divBdr>
        <w:top w:val="none" w:sz="0" w:space="0" w:color="auto"/>
        <w:left w:val="none" w:sz="0" w:space="0" w:color="auto"/>
        <w:bottom w:val="none" w:sz="0" w:space="0" w:color="auto"/>
        <w:right w:val="none" w:sz="0" w:space="0" w:color="auto"/>
      </w:divBdr>
    </w:div>
    <w:div w:id="441611496">
      <w:bodyDiv w:val="1"/>
      <w:marLeft w:val="0"/>
      <w:marRight w:val="0"/>
      <w:marTop w:val="0"/>
      <w:marBottom w:val="0"/>
      <w:divBdr>
        <w:top w:val="none" w:sz="0" w:space="0" w:color="auto"/>
        <w:left w:val="none" w:sz="0" w:space="0" w:color="auto"/>
        <w:bottom w:val="none" w:sz="0" w:space="0" w:color="auto"/>
        <w:right w:val="none" w:sz="0" w:space="0" w:color="auto"/>
      </w:divBdr>
    </w:div>
    <w:div w:id="462189287">
      <w:bodyDiv w:val="1"/>
      <w:marLeft w:val="0"/>
      <w:marRight w:val="0"/>
      <w:marTop w:val="0"/>
      <w:marBottom w:val="0"/>
      <w:divBdr>
        <w:top w:val="none" w:sz="0" w:space="0" w:color="auto"/>
        <w:left w:val="none" w:sz="0" w:space="0" w:color="auto"/>
        <w:bottom w:val="none" w:sz="0" w:space="0" w:color="auto"/>
        <w:right w:val="none" w:sz="0" w:space="0" w:color="auto"/>
      </w:divBdr>
    </w:div>
    <w:div w:id="463163077">
      <w:bodyDiv w:val="1"/>
      <w:marLeft w:val="0"/>
      <w:marRight w:val="0"/>
      <w:marTop w:val="0"/>
      <w:marBottom w:val="0"/>
      <w:divBdr>
        <w:top w:val="none" w:sz="0" w:space="0" w:color="auto"/>
        <w:left w:val="none" w:sz="0" w:space="0" w:color="auto"/>
        <w:bottom w:val="none" w:sz="0" w:space="0" w:color="auto"/>
        <w:right w:val="none" w:sz="0" w:space="0" w:color="auto"/>
      </w:divBdr>
    </w:div>
    <w:div w:id="469640714">
      <w:bodyDiv w:val="1"/>
      <w:marLeft w:val="0"/>
      <w:marRight w:val="0"/>
      <w:marTop w:val="0"/>
      <w:marBottom w:val="0"/>
      <w:divBdr>
        <w:top w:val="none" w:sz="0" w:space="0" w:color="auto"/>
        <w:left w:val="none" w:sz="0" w:space="0" w:color="auto"/>
        <w:bottom w:val="none" w:sz="0" w:space="0" w:color="auto"/>
        <w:right w:val="none" w:sz="0" w:space="0" w:color="auto"/>
      </w:divBdr>
    </w:div>
    <w:div w:id="471873983">
      <w:bodyDiv w:val="1"/>
      <w:marLeft w:val="0"/>
      <w:marRight w:val="0"/>
      <w:marTop w:val="0"/>
      <w:marBottom w:val="0"/>
      <w:divBdr>
        <w:top w:val="none" w:sz="0" w:space="0" w:color="auto"/>
        <w:left w:val="none" w:sz="0" w:space="0" w:color="auto"/>
        <w:bottom w:val="none" w:sz="0" w:space="0" w:color="auto"/>
        <w:right w:val="none" w:sz="0" w:space="0" w:color="auto"/>
      </w:divBdr>
    </w:div>
    <w:div w:id="475268951">
      <w:bodyDiv w:val="1"/>
      <w:marLeft w:val="0"/>
      <w:marRight w:val="0"/>
      <w:marTop w:val="0"/>
      <w:marBottom w:val="0"/>
      <w:divBdr>
        <w:top w:val="none" w:sz="0" w:space="0" w:color="auto"/>
        <w:left w:val="none" w:sz="0" w:space="0" w:color="auto"/>
        <w:bottom w:val="none" w:sz="0" w:space="0" w:color="auto"/>
        <w:right w:val="none" w:sz="0" w:space="0" w:color="auto"/>
      </w:divBdr>
    </w:div>
    <w:div w:id="478808810">
      <w:bodyDiv w:val="1"/>
      <w:marLeft w:val="0"/>
      <w:marRight w:val="0"/>
      <w:marTop w:val="0"/>
      <w:marBottom w:val="0"/>
      <w:divBdr>
        <w:top w:val="none" w:sz="0" w:space="0" w:color="auto"/>
        <w:left w:val="none" w:sz="0" w:space="0" w:color="auto"/>
        <w:bottom w:val="none" w:sz="0" w:space="0" w:color="auto"/>
        <w:right w:val="none" w:sz="0" w:space="0" w:color="auto"/>
      </w:divBdr>
    </w:div>
    <w:div w:id="483864049">
      <w:bodyDiv w:val="1"/>
      <w:marLeft w:val="0"/>
      <w:marRight w:val="0"/>
      <w:marTop w:val="0"/>
      <w:marBottom w:val="0"/>
      <w:divBdr>
        <w:top w:val="none" w:sz="0" w:space="0" w:color="auto"/>
        <w:left w:val="none" w:sz="0" w:space="0" w:color="auto"/>
        <w:bottom w:val="none" w:sz="0" w:space="0" w:color="auto"/>
        <w:right w:val="none" w:sz="0" w:space="0" w:color="auto"/>
      </w:divBdr>
    </w:div>
    <w:div w:id="489054896">
      <w:bodyDiv w:val="1"/>
      <w:marLeft w:val="0"/>
      <w:marRight w:val="0"/>
      <w:marTop w:val="0"/>
      <w:marBottom w:val="0"/>
      <w:divBdr>
        <w:top w:val="none" w:sz="0" w:space="0" w:color="auto"/>
        <w:left w:val="none" w:sz="0" w:space="0" w:color="auto"/>
        <w:bottom w:val="none" w:sz="0" w:space="0" w:color="auto"/>
        <w:right w:val="none" w:sz="0" w:space="0" w:color="auto"/>
      </w:divBdr>
    </w:div>
    <w:div w:id="491406571">
      <w:bodyDiv w:val="1"/>
      <w:marLeft w:val="0"/>
      <w:marRight w:val="0"/>
      <w:marTop w:val="0"/>
      <w:marBottom w:val="0"/>
      <w:divBdr>
        <w:top w:val="none" w:sz="0" w:space="0" w:color="auto"/>
        <w:left w:val="none" w:sz="0" w:space="0" w:color="auto"/>
        <w:bottom w:val="none" w:sz="0" w:space="0" w:color="auto"/>
        <w:right w:val="none" w:sz="0" w:space="0" w:color="auto"/>
      </w:divBdr>
    </w:div>
    <w:div w:id="491795251">
      <w:bodyDiv w:val="1"/>
      <w:marLeft w:val="0"/>
      <w:marRight w:val="0"/>
      <w:marTop w:val="0"/>
      <w:marBottom w:val="0"/>
      <w:divBdr>
        <w:top w:val="none" w:sz="0" w:space="0" w:color="auto"/>
        <w:left w:val="none" w:sz="0" w:space="0" w:color="auto"/>
        <w:bottom w:val="none" w:sz="0" w:space="0" w:color="auto"/>
        <w:right w:val="none" w:sz="0" w:space="0" w:color="auto"/>
      </w:divBdr>
    </w:div>
    <w:div w:id="493567270">
      <w:bodyDiv w:val="1"/>
      <w:marLeft w:val="0"/>
      <w:marRight w:val="0"/>
      <w:marTop w:val="0"/>
      <w:marBottom w:val="0"/>
      <w:divBdr>
        <w:top w:val="none" w:sz="0" w:space="0" w:color="auto"/>
        <w:left w:val="none" w:sz="0" w:space="0" w:color="auto"/>
        <w:bottom w:val="none" w:sz="0" w:space="0" w:color="auto"/>
        <w:right w:val="none" w:sz="0" w:space="0" w:color="auto"/>
      </w:divBdr>
    </w:div>
    <w:div w:id="494882686">
      <w:bodyDiv w:val="1"/>
      <w:marLeft w:val="0"/>
      <w:marRight w:val="0"/>
      <w:marTop w:val="0"/>
      <w:marBottom w:val="0"/>
      <w:divBdr>
        <w:top w:val="none" w:sz="0" w:space="0" w:color="auto"/>
        <w:left w:val="none" w:sz="0" w:space="0" w:color="auto"/>
        <w:bottom w:val="none" w:sz="0" w:space="0" w:color="auto"/>
        <w:right w:val="none" w:sz="0" w:space="0" w:color="auto"/>
      </w:divBdr>
    </w:div>
    <w:div w:id="499731716">
      <w:bodyDiv w:val="1"/>
      <w:marLeft w:val="0"/>
      <w:marRight w:val="0"/>
      <w:marTop w:val="0"/>
      <w:marBottom w:val="0"/>
      <w:divBdr>
        <w:top w:val="none" w:sz="0" w:space="0" w:color="auto"/>
        <w:left w:val="none" w:sz="0" w:space="0" w:color="auto"/>
        <w:bottom w:val="none" w:sz="0" w:space="0" w:color="auto"/>
        <w:right w:val="none" w:sz="0" w:space="0" w:color="auto"/>
      </w:divBdr>
    </w:div>
    <w:div w:id="500241798">
      <w:bodyDiv w:val="1"/>
      <w:marLeft w:val="0"/>
      <w:marRight w:val="0"/>
      <w:marTop w:val="0"/>
      <w:marBottom w:val="0"/>
      <w:divBdr>
        <w:top w:val="none" w:sz="0" w:space="0" w:color="auto"/>
        <w:left w:val="none" w:sz="0" w:space="0" w:color="auto"/>
        <w:bottom w:val="none" w:sz="0" w:space="0" w:color="auto"/>
        <w:right w:val="none" w:sz="0" w:space="0" w:color="auto"/>
      </w:divBdr>
    </w:div>
    <w:div w:id="504593122">
      <w:bodyDiv w:val="1"/>
      <w:marLeft w:val="0"/>
      <w:marRight w:val="0"/>
      <w:marTop w:val="0"/>
      <w:marBottom w:val="0"/>
      <w:divBdr>
        <w:top w:val="none" w:sz="0" w:space="0" w:color="auto"/>
        <w:left w:val="none" w:sz="0" w:space="0" w:color="auto"/>
        <w:bottom w:val="none" w:sz="0" w:space="0" w:color="auto"/>
        <w:right w:val="none" w:sz="0" w:space="0" w:color="auto"/>
      </w:divBdr>
    </w:div>
    <w:div w:id="507061746">
      <w:bodyDiv w:val="1"/>
      <w:marLeft w:val="0"/>
      <w:marRight w:val="0"/>
      <w:marTop w:val="0"/>
      <w:marBottom w:val="0"/>
      <w:divBdr>
        <w:top w:val="none" w:sz="0" w:space="0" w:color="auto"/>
        <w:left w:val="none" w:sz="0" w:space="0" w:color="auto"/>
        <w:bottom w:val="none" w:sz="0" w:space="0" w:color="auto"/>
        <w:right w:val="none" w:sz="0" w:space="0" w:color="auto"/>
      </w:divBdr>
    </w:div>
    <w:div w:id="507526270">
      <w:bodyDiv w:val="1"/>
      <w:marLeft w:val="0"/>
      <w:marRight w:val="0"/>
      <w:marTop w:val="0"/>
      <w:marBottom w:val="0"/>
      <w:divBdr>
        <w:top w:val="none" w:sz="0" w:space="0" w:color="auto"/>
        <w:left w:val="none" w:sz="0" w:space="0" w:color="auto"/>
        <w:bottom w:val="none" w:sz="0" w:space="0" w:color="auto"/>
        <w:right w:val="none" w:sz="0" w:space="0" w:color="auto"/>
      </w:divBdr>
    </w:div>
    <w:div w:id="507794322">
      <w:bodyDiv w:val="1"/>
      <w:marLeft w:val="0"/>
      <w:marRight w:val="0"/>
      <w:marTop w:val="0"/>
      <w:marBottom w:val="0"/>
      <w:divBdr>
        <w:top w:val="none" w:sz="0" w:space="0" w:color="auto"/>
        <w:left w:val="none" w:sz="0" w:space="0" w:color="auto"/>
        <w:bottom w:val="none" w:sz="0" w:space="0" w:color="auto"/>
        <w:right w:val="none" w:sz="0" w:space="0" w:color="auto"/>
      </w:divBdr>
    </w:div>
    <w:div w:id="509755547">
      <w:bodyDiv w:val="1"/>
      <w:marLeft w:val="0"/>
      <w:marRight w:val="0"/>
      <w:marTop w:val="0"/>
      <w:marBottom w:val="0"/>
      <w:divBdr>
        <w:top w:val="none" w:sz="0" w:space="0" w:color="auto"/>
        <w:left w:val="none" w:sz="0" w:space="0" w:color="auto"/>
        <w:bottom w:val="none" w:sz="0" w:space="0" w:color="auto"/>
        <w:right w:val="none" w:sz="0" w:space="0" w:color="auto"/>
      </w:divBdr>
    </w:div>
    <w:div w:id="511845601">
      <w:bodyDiv w:val="1"/>
      <w:marLeft w:val="0"/>
      <w:marRight w:val="0"/>
      <w:marTop w:val="0"/>
      <w:marBottom w:val="0"/>
      <w:divBdr>
        <w:top w:val="none" w:sz="0" w:space="0" w:color="auto"/>
        <w:left w:val="none" w:sz="0" w:space="0" w:color="auto"/>
        <w:bottom w:val="none" w:sz="0" w:space="0" w:color="auto"/>
        <w:right w:val="none" w:sz="0" w:space="0" w:color="auto"/>
      </w:divBdr>
    </w:div>
    <w:div w:id="514073319">
      <w:bodyDiv w:val="1"/>
      <w:marLeft w:val="0"/>
      <w:marRight w:val="0"/>
      <w:marTop w:val="0"/>
      <w:marBottom w:val="0"/>
      <w:divBdr>
        <w:top w:val="none" w:sz="0" w:space="0" w:color="auto"/>
        <w:left w:val="none" w:sz="0" w:space="0" w:color="auto"/>
        <w:bottom w:val="none" w:sz="0" w:space="0" w:color="auto"/>
        <w:right w:val="none" w:sz="0" w:space="0" w:color="auto"/>
      </w:divBdr>
    </w:div>
    <w:div w:id="514196545">
      <w:bodyDiv w:val="1"/>
      <w:marLeft w:val="0"/>
      <w:marRight w:val="0"/>
      <w:marTop w:val="0"/>
      <w:marBottom w:val="0"/>
      <w:divBdr>
        <w:top w:val="none" w:sz="0" w:space="0" w:color="auto"/>
        <w:left w:val="none" w:sz="0" w:space="0" w:color="auto"/>
        <w:bottom w:val="none" w:sz="0" w:space="0" w:color="auto"/>
        <w:right w:val="none" w:sz="0" w:space="0" w:color="auto"/>
      </w:divBdr>
    </w:div>
    <w:div w:id="518861236">
      <w:bodyDiv w:val="1"/>
      <w:marLeft w:val="0"/>
      <w:marRight w:val="0"/>
      <w:marTop w:val="0"/>
      <w:marBottom w:val="0"/>
      <w:divBdr>
        <w:top w:val="none" w:sz="0" w:space="0" w:color="auto"/>
        <w:left w:val="none" w:sz="0" w:space="0" w:color="auto"/>
        <w:bottom w:val="none" w:sz="0" w:space="0" w:color="auto"/>
        <w:right w:val="none" w:sz="0" w:space="0" w:color="auto"/>
      </w:divBdr>
    </w:div>
    <w:div w:id="522715920">
      <w:bodyDiv w:val="1"/>
      <w:marLeft w:val="0"/>
      <w:marRight w:val="0"/>
      <w:marTop w:val="0"/>
      <w:marBottom w:val="0"/>
      <w:divBdr>
        <w:top w:val="none" w:sz="0" w:space="0" w:color="auto"/>
        <w:left w:val="none" w:sz="0" w:space="0" w:color="auto"/>
        <w:bottom w:val="none" w:sz="0" w:space="0" w:color="auto"/>
        <w:right w:val="none" w:sz="0" w:space="0" w:color="auto"/>
      </w:divBdr>
    </w:div>
    <w:div w:id="526526929">
      <w:bodyDiv w:val="1"/>
      <w:marLeft w:val="0"/>
      <w:marRight w:val="0"/>
      <w:marTop w:val="0"/>
      <w:marBottom w:val="0"/>
      <w:divBdr>
        <w:top w:val="none" w:sz="0" w:space="0" w:color="auto"/>
        <w:left w:val="none" w:sz="0" w:space="0" w:color="auto"/>
        <w:bottom w:val="none" w:sz="0" w:space="0" w:color="auto"/>
        <w:right w:val="none" w:sz="0" w:space="0" w:color="auto"/>
      </w:divBdr>
    </w:div>
    <w:div w:id="528567289">
      <w:bodyDiv w:val="1"/>
      <w:marLeft w:val="0"/>
      <w:marRight w:val="0"/>
      <w:marTop w:val="0"/>
      <w:marBottom w:val="0"/>
      <w:divBdr>
        <w:top w:val="none" w:sz="0" w:space="0" w:color="auto"/>
        <w:left w:val="none" w:sz="0" w:space="0" w:color="auto"/>
        <w:bottom w:val="none" w:sz="0" w:space="0" w:color="auto"/>
        <w:right w:val="none" w:sz="0" w:space="0" w:color="auto"/>
      </w:divBdr>
    </w:div>
    <w:div w:id="528838831">
      <w:bodyDiv w:val="1"/>
      <w:marLeft w:val="0"/>
      <w:marRight w:val="0"/>
      <w:marTop w:val="0"/>
      <w:marBottom w:val="0"/>
      <w:divBdr>
        <w:top w:val="none" w:sz="0" w:space="0" w:color="auto"/>
        <w:left w:val="none" w:sz="0" w:space="0" w:color="auto"/>
        <w:bottom w:val="none" w:sz="0" w:space="0" w:color="auto"/>
        <w:right w:val="none" w:sz="0" w:space="0" w:color="auto"/>
      </w:divBdr>
    </w:div>
    <w:div w:id="530075672">
      <w:bodyDiv w:val="1"/>
      <w:marLeft w:val="0"/>
      <w:marRight w:val="0"/>
      <w:marTop w:val="0"/>
      <w:marBottom w:val="0"/>
      <w:divBdr>
        <w:top w:val="none" w:sz="0" w:space="0" w:color="auto"/>
        <w:left w:val="none" w:sz="0" w:space="0" w:color="auto"/>
        <w:bottom w:val="none" w:sz="0" w:space="0" w:color="auto"/>
        <w:right w:val="none" w:sz="0" w:space="0" w:color="auto"/>
      </w:divBdr>
    </w:div>
    <w:div w:id="533619779">
      <w:bodyDiv w:val="1"/>
      <w:marLeft w:val="0"/>
      <w:marRight w:val="0"/>
      <w:marTop w:val="0"/>
      <w:marBottom w:val="0"/>
      <w:divBdr>
        <w:top w:val="none" w:sz="0" w:space="0" w:color="auto"/>
        <w:left w:val="none" w:sz="0" w:space="0" w:color="auto"/>
        <w:bottom w:val="none" w:sz="0" w:space="0" w:color="auto"/>
        <w:right w:val="none" w:sz="0" w:space="0" w:color="auto"/>
      </w:divBdr>
    </w:div>
    <w:div w:id="533659767">
      <w:bodyDiv w:val="1"/>
      <w:marLeft w:val="0"/>
      <w:marRight w:val="0"/>
      <w:marTop w:val="0"/>
      <w:marBottom w:val="0"/>
      <w:divBdr>
        <w:top w:val="none" w:sz="0" w:space="0" w:color="auto"/>
        <w:left w:val="none" w:sz="0" w:space="0" w:color="auto"/>
        <w:bottom w:val="none" w:sz="0" w:space="0" w:color="auto"/>
        <w:right w:val="none" w:sz="0" w:space="0" w:color="auto"/>
      </w:divBdr>
    </w:div>
    <w:div w:id="543102470">
      <w:bodyDiv w:val="1"/>
      <w:marLeft w:val="0"/>
      <w:marRight w:val="0"/>
      <w:marTop w:val="0"/>
      <w:marBottom w:val="0"/>
      <w:divBdr>
        <w:top w:val="none" w:sz="0" w:space="0" w:color="auto"/>
        <w:left w:val="none" w:sz="0" w:space="0" w:color="auto"/>
        <w:bottom w:val="none" w:sz="0" w:space="0" w:color="auto"/>
        <w:right w:val="none" w:sz="0" w:space="0" w:color="auto"/>
      </w:divBdr>
    </w:div>
    <w:div w:id="543106205">
      <w:bodyDiv w:val="1"/>
      <w:marLeft w:val="0"/>
      <w:marRight w:val="0"/>
      <w:marTop w:val="0"/>
      <w:marBottom w:val="0"/>
      <w:divBdr>
        <w:top w:val="none" w:sz="0" w:space="0" w:color="auto"/>
        <w:left w:val="none" w:sz="0" w:space="0" w:color="auto"/>
        <w:bottom w:val="none" w:sz="0" w:space="0" w:color="auto"/>
        <w:right w:val="none" w:sz="0" w:space="0" w:color="auto"/>
      </w:divBdr>
    </w:div>
    <w:div w:id="549419452">
      <w:bodyDiv w:val="1"/>
      <w:marLeft w:val="0"/>
      <w:marRight w:val="0"/>
      <w:marTop w:val="0"/>
      <w:marBottom w:val="0"/>
      <w:divBdr>
        <w:top w:val="none" w:sz="0" w:space="0" w:color="auto"/>
        <w:left w:val="none" w:sz="0" w:space="0" w:color="auto"/>
        <w:bottom w:val="none" w:sz="0" w:space="0" w:color="auto"/>
        <w:right w:val="none" w:sz="0" w:space="0" w:color="auto"/>
      </w:divBdr>
    </w:div>
    <w:div w:id="559439477">
      <w:bodyDiv w:val="1"/>
      <w:marLeft w:val="0"/>
      <w:marRight w:val="0"/>
      <w:marTop w:val="0"/>
      <w:marBottom w:val="0"/>
      <w:divBdr>
        <w:top w:val="none" w:sz="0" w:space="0" w:color="auto"/>
        <w:left w:val="none" w:sz="0" w:space="0" w:color="auto"/>
        <w:bottom w:val="none" w:sz="0" w:space="0" w:color="auto"/>
        <w:right w:val="none" w:sz="0" w:space="0" w:color="auto"/>
      </w:divBdr>
    </w:div>
    <w:div w:id="559558598">
      <w:bodyDiv w:val="1"/>
      <w:marLeft w:val="0"/>
      <w:marRight w:val="0"/>
      <w:marTop w:val="0"/>
      <w:marBottom w:val="0"/>
      <w:divBdr>
        <w:top w:val="none" w:sz="0" w:space="0" w:color="auto"/>
        <w:left w:val="none" w:sz="0" w:space="0" w:color="auto"/>
        <w:bottom w:val="none" w:sz="0" w:space="0" w:color="auto"/>
        <w:right w:val="none" w:sz="0" w:space="0" w:color="auto"/>
      </w:divBdr>
    </w:div>
    <w:div w:id="561527268">
      <w:bodyDiv w:val="1"/>
      <w:marLeft w:val="0"/>
      <w:marRight w:val="0"/>
      <w:marTop w:val="0"/>
      <w:marBottom w:val="0"/>
      <w:divBdr>
        <w:top w:val="none" w:sz="0" w:space="0" w:color="auto"/>
        <w:left w:val="none" w:sz="0" w:space="0" w:color="auto"/>
        <w:bottom w:val="none" w:sz="0" w:space="0" w:color="auto"/>
        <w:right w:val="none" w:sz="0" w:space="0" w:color="auto"/>
      </w:divBdr>
    </w:div>
    <w:div w:id="561991124">
      <w:bodyDiv w:val="1"/>
      <w:marLeft w:val="0"/>
      <w:marRight w:val="0"/>
      <w:marTop w:val="0"/>
      <w:marBottom w:val="0"/>
      <w:divBdr>
        <w:top w:val="none" w:sz="0" w:space="0" w:color="auto"/>
        <w:left w:val="none" w:sz="0" w:space="0" w:color="auto"/>
        <w:bottom w:val="none" w:sz="0" w:space="0" w:color="auto"/>
        <w:right w:val="none" w:sz="0" w:space="0" w:color="auto"/>
      </w:divBdr>
    </w:div>
    <w:div w:id="567306817">
      <w:bodyDiv w:val="1"/>
      <w:marLeft w:val="0"/>
      <w:marRight w:val="0"/>
      <w:marTop w:val="0"/>
      <w:marBottom w:val="0"/>
      <w:divBdr>
        <w:top w:val="none" w:sz="0" w:space="0" w:color="auto"/>
        <w:left w:val="none" w:sz="0" w:space="0" w:color="auto"/>
        <w:bottom w:val="none" w:sz="0" w:space="0" w:color="auto"/>
        <w:right w:val="none" w:sz="0" w:space="0" w:color="auto"/>
      </w:divBdr>
    </w:div>
    <w:div w:id="570773507">
      <w:bodyDiv w:val="1"/>
      <w:marLeft w:val="0"/>
      <w:marRight w:val="0"/>
      <w:marTop w:val="0"/>
      <w:marBottom w:val="0"/>
      <w:divBdr>
        <w:top w:val="none" w:sz="0" w:space="0" w:color="auto"/>
        <w:left w:val="none" w:sz="0" w:space="0" w:color="auto"/>
        <w:bottom w:val="none" w:sz="0" w:space="0" w:color="auto"/>
        <w:right w:val="none" w:sz="0" w:space="0" w:color="auto"/>
      </w:divBdr>
    </w:div>
    <w:div w:id="572589656">
      <w:bodyDiv w:val="1"/>
      <w:marLeft w:val="0"/>
      <w:marRight w:val="0"/>
      <w:marTop w:val="0"/>
      <w:marBottom w:val="0"/>
      <w:divBdr>
        <w:top w:val="none" w:sz="0" w:space="0" w:color="auto"/>
        <w:left w:val="none" w:sz="0" w:space="0" w:color="auto"/>
        <w:bottom w:val="none" w:sz="0" w:space="0" w:color="auto"/>
        <w:right w:val="none" w:sz="0" w:space="0" w:color="auto"/>
      </w:divBdr>
    </w:div>
    <w:div w:id="591007875">
      <w:bodyDiv w:val="1"/>
      <w:marLeft w:val="0"/>
      <w:marRight w:val="0"/>
      <w:marTop w:val="0"/>
      <w:marBottom w:val="0"/>
      <w:divBdr>
        <w:top w:val="none" w:sz="0" w:space="0" w:color="auto"/>
        <w:left w:val="none" w:sz="0" w:space="0" w:color="auto"/>
        <w:bottom w:val="none" w:sz="0" w:space="0" w:color="auto"/>
        <w:right w:val="none" w:sz="0" w:space="0" w:color="auto"/>
      </w:divBdr>
    </w:div>
    <w:div w:id="594750081">
      <w:bodyDiv w:val="1"/>
      <w:marLeft w:val="0"/>
      <w:marRight w:val="0"/>
      <w:marTop w:val="0"/>
      <w:marBottom w:val="0"/>
      <w:divBdr>
        <w:top w:val="none" w:sz="0" w:space="0" w:color="auto"/>
        <w:left w:val="none" w:sz="0" w:space="0" w:color="auto"/>
        <w:bottom w:val="none" w:sz="0" w:space="0" w:color="auto"/>
        <w:right w:val="none" w:sz="0" w:space="0" w:color="auto"/>
      </w:divBdr>
    </w:div>
    <w:div w:id="599458472">
      <w:bodyDiv w:val="1"/>
      <w:marLeft w:val="0"/>
      <w:marRight w:val="0"/>
      <w:marTop w:val="0"/>
      <w:marBottom w:val="0"/>
      <w:divBdr>
        <w:top w:val="none" w:sz="0" w:space="0" w:color="auto"/>
        <w:left w:val="none" w:sz="0" w:space="0" w:color="auto"/>
        <w:bottom w:val="none" w:sz="0" w:space="0" w:color="auto"/>
        <w:right w:val="none" w:sz="0" w:space="0" w:color="auto"/>
      </w:divBdr>
    </w:div>
    <w:div w:id="601035170">
      <w:bodyDiv w:val="1"/>
      <w:marLeft w:val="0"/>
      <w:marRight w:val="0"/>
      <w:marTop w:val="0"/>
      <w:marBottom w:val="0"/>
      <w:divBdr>
        <w:top w:val="none" w:sz="0" w:space="0" w:color="auto"/>
        <w:left w:val="none" w:sz="0" w:space="0" w:color="auto"/>
        <w:bottom w:val="none" w:sz="0" w:space="0" w:color="auto"/>
        <w:right w:val="none" w:sz="0" w:space="0" w:color="auto"/>
      </w:divBdr>
    </w:div>
    <w:div w:id="605383965">
      <w:bodyDiv w:val="1"/>
      <w:marLeft w:val="0"/>
      <w:marRight w:val="0"/>
      <w:marTop w:val="0"/>
      <w:marBottom w:val="0"/>
      <w:divBdr>
        <w:top w:val="none" w:sz="0" w:space="0" w:color="auto"/>
        <w:left w:val="none" w:sz="0" w:space="0" w:color="auto"/>
        <w:bottom w:val="none" w:sz="0" w:space="0" w:color="auto"/>
        <w:right w:val="none" w:sz="0" w:space="0" w:color="auto"/>
      </w:divBdr>
    </w:div>
    <w:div w:id="605501031">
      <w:bodyDiv w:val="1"/>
      <w:marLeft w:val="0"/>
      <w:marRight w:val="0"/>
      <w:marTop w:val="0"/>
      <w:marBottom w:val="0"/>
      <w:divBdr>
        <w:top w:val="none" w:sz="0" w:space="0" w:color="auto"/>
        <w:left w:val="none" w:sz="0" w:space="0" w:color="auto"/>
        <w:bottom w:val="none" w:sz="0" w:space="0" w:color="auto"/>
        <w:right w:val="none" w:sz="0" w:space="0" w:color="auto"/>
      </w:divBdr>
    </w:div>
    <w:div w:id="606884965">
      <w:bodyDiv w:val="1"/>
      <w:marLeft w:val="0"/>
      <w:marRight w:val="0"/>
      <w:marTop w:val="0"/>
      <w:marBottom w:val="0"/>
      <w:divBdr>
        <w:top w:val="none" w:sz="0" w:space="0" w:color="auto"/>
        <w:left w:val="none" w:sz="0" w:space="0" w:color="auto"/>
        <w:bottom w:val="none" w:sz="0" w:space="0" w:color="auto"/>
        <w:right w:val="none" w:sz="0" w:space="0" w:color="auto"/>
      </w:divBdr>
    </w:div>
    <w:div w:id="607196870">
      <w:bodyDiv w:val="1"/>
      <w:marLeft w:val="0"/>
      <w:marRight w:val="0"/>
      <w:marTop w:val="0"/>
      <w:marBottom w:val="0"/>
      <w:divBdr>
        <w:top w:val="none" w:sz="0" w:space="0" w:color="auto"/>
        <w:left w:val="none" w:sz="0" w:space="0" w:color="auto"/>
        <w:bottom w:val="none" w:sz="0" w:space="0" w:color="auto"/>
        <w:right w:val="none" w:sz="0" w:space="0" w:color="auto"/>
      </w:divBdr>
    </w:div>
    <w:div w:id="607740269">
      <w:bodyDiv w:val="1"/>
      <w:marLeft w:val="0"/>
      <w:marRight w:val="0"/>
      <w:marTop w:val="0"/>
      <w:marBottom w:val="0"/>
      <w:divBdr>
        <w:top w:val="none" w:sz="0" w:space="0" w:color="auto"/>
        <w:left w:val="none" w:sz="0" w:space="0" w:color="auto"/>
        <w:bottom w:val="none" w:sz="0" w:space="0" w:color="auto"/>
        <w:right w:val="none" w:sz="0" w:space="0" w:color="auto"/>
      </w:divBdr>
    </w:div>
    <w:div w:id="608123192">
      <w:bodyDiv w:val="1"/>
      <w:marLeft w:val="0"/>
      <w:marRight w:val="0"/>
      <w:marTop w:val="0"/>
      <w:marBottom w:val="0"/>
      <w:divBdr>
        <w:top w:val="none" w:sz="0" w:space="0" w:color="auto"/>
        <w:left w:val="none" w:sz="0" w:space="0" w:color="auto"/>
        <w:bottom w:val="none" w:sz="0" w:space="0" w:color="auto"/>
        <w:right w:val="none" w:sz="0" w:space="0" w:color="auto"/>
      </w:divBdr>
    </w:div>
    <w:div w:id="617759009">
      <w:bodyDiv w:val="1"/>
      <w:marLeft w:val="0"/>
      <w:marRight w:val="0"/>
      <w:marTop w:val="0"/>
      <w:marBottom w:val="0"/>
      <w:divBdr>
        <w:top w:val="none" w:sz="0" w:space="0" w:color="auto"/>
        <w:left w:val="none" w:sz="0" w:space="0" w:color="auto"/>
        <w:bottom w:val="none" w:sz="0" w:space="0" w:color="auto"/>
        <w:right w:val="none" w:sz="0" w:space="0" w:color="auto"/>
      </w:divBdr>
    </w:div>
    <w:div w:id="621616227">
      <w:bodyDiv w:val="1"/>
      <w:marLeft w:val="0"/>
      <w:marRight w:val="0"/>
      <w:marTop w:val="0"/>
      <w:marBottom w:val="0"/>
      <w:divBdr>
        <w:top w:val="none" w:sz="0" w:space="0" w:color="auto"/>
        <w:left w:val="none" w:sz="0" w:space="0" w:color="auto"/>
        <w:bottom w:val="none" w:sz="0" w:space="0" w:color="auto"/>
        <w:right w:val="none" w:sz="0" w:space="0" w:color="auto"/>
      </w:divBdr>
    </w:div>
    <w:div w:id="624383313">
      <w:bodyDiv w:val="1"/>
      <w:marLeft w:val="0"/>
      <w:marRight w:val="0"/>
      <w:marTop w:val="0"/>
      <w:marBottom w:val="0"/>
      <w:divBdr>
        <w:top w:val="none" w:sz="0" w:space="0" w:color="auto"/>
        <w:left w:val="none" w:sz="0" w:space="0" w:color="auto"/>
        <w:bottom w:val="none" w:sz="0" w:space="0" w:color="auto"/>
        <w:right w:val="none" w:sz="0" w:space="0" w:color="auto"/>
      </w:divBdr>
    </w:div>
    <w:div w:id="626934675">
      <w:bodyDiv w:val="1"/>
      <w:marLeft w:val="0"/>
      <w:marRight w:val="0"/>
      <w:marTop w:val="0"/>
      <w:marBottom w:val="0"/>
      <w:divBdr>
        <w:top w:val="none" w:sz="0" w:space="0" w:color="auto"/>
        <w:left w:val="none" w:sz="0" w:space="0" w:color="auto"/>
        <w:bottom w:val="none" w:sz="0" w:space="0" w:color="auto"/>
        <w:right w:val="none" w:sz="0" w:space="0" w:color="auto"/>
      </w:divBdr>
    </w:div>
    <w:div w:id="628240817">
      <w:bodyDiv w:val="1"/>
      <w:marLeft w:val="0"/>
      <w:marRight w:val="0"/>
      <w:marTop w:val="0"/>
      <w:marBottom w:val="0"/>
      <w:divBdr>
        <w:top w:val="none" w:sz="0" w:space="0" w:color="auto"/>
        <w:left w:val="none" w:sz="0" w:space="0" w:color="auto"/>
        <w:bottom w:val="none" w:sz="0" w:space="0" w:color="auto"/>
        <w:right w:val="none" w:sz="0" w:space="0" w:color="auto"/>
      </w:divBdr>
    </w:div>
    <w:div w:id="630136075">
      <w:bodyDiv w:val="1"/>
      <w:marLeft w:val="0"/>
      <w:marRight w:val="0"/>
      <w:marTop w:val="0"/>
      <w:marBottom w:val="0"/>
      <w:divBdr>
        <w:top w:val="none" w:sz="0" w:space="0" w:color="auto"/>
        <w:left w:val="none" w:sz="0" w:space="0" w:color="auto"/>
        <w:bottom w:val="none" w:sz="0" w:space="0" w:color="auto"/>
        <w:right w:val="none" w:sz="0" w:space="0" w:color="auto"/>
      </w:divBdr>
    </w:div>
    <w:div w:id="630941990">
      <w:bodyDiv w:val="1"/>
      <w:marLeft w:val="0"/>
      <w:marRight w:val="0"/>
      <w:marTop w:val="0"/>
      <w:marBottom w:val="0"/>
      <w:divBdr>
        <w:top w:val="none" w:sz="0" w:space="0" w:color="auto"/>
        <w:left w:val="none" w:sz="0" w:space="0" w:color="auto"/>
        <w:bottom w:val="none" w:sz="0" w:space="0" w:color="auto"/>
        <w:right w:val="none" w:sz="0" w:space="0" w:color="auto"/>
      </w:divBdr>
    </w:div>
    <w:div w:id="631518161">
      <w:bodyDiv w:val="1"/>
      <w:marLeft w:val="0"/>
      <w:marRight w:val="0"/>
      <w:marTop w:val="0"/>
      <w:marBottom w:val="0"/>
      <w:divBdr>
        <w:top w:val="none" w:sz="0" w:space="0" w:color="auto"/>
        <w:left w:val="none" w:sz="0" w:space="0" w:color="auto"/>
        <w:bottom w:val="none" w:sz="0" w:space="0" w:color="auto"/>
        <w:right w:val="none" w:sz="0" w:space="0" w:color="auto"/>
      </w:divBdr>
    </w:div>
    <w:div w:id="633490662">
      <w:bodyDiv w:val="1"/>
      <w:marLeft w:val="0"/>
      <w:marRight w:val="0"/>
      <w:marTop w:val="0"/>
      <w:marBottom w:val="0"/>
      <w:divBdr>
        <w:top w:val="none" w:sz="0" w:space="0" w:color="auto"/>
        <w:left w:val="none" w:sz="0" w:space="0" w:color="auto"/>
        <w:bottom w:val="none" w:sz="0" w:space="0" w:color="auto"/>
        <w:right w:val="none" w:sz="0" w:space="0" w:color="auto"/>
      </w:divBdr>
    </w:div>
    <w:div w:id="635137709">
      <w:bodyDiv w:val="1"/>
      <w:marLeft w:val="0"/>
      <w:marRight w:val="0"/>
      <w:marTop w:val="0"/>
      <w:marBottom w:val="0"/>
      <w:divBdr>
        <w:top w:val="none" w:sz="0" w:space="0" w:color="auto"/>
        <w:left w:val="none" w:sz="0" w:space="0" w:color="auto"/>
        <w:bottom w:val="none" w:sz="0" w:space="0" w:color="auto"/>
        <w:right w:val="none" w:sz="0" w:space="0" w:color="auto"/>
      </w:divBdr>
    </w:div>
    <w:div w:id="639964443">
      <w:bodyDiv w:val="1"/>
      <w:marLeft w:val="0"/>
      <w:marRight w:val="0"/>
      <w:marTop w:val="0"/>
      <w:marBottom w:val="0"/>
      <w:divBdr>
        <w:top w:val="none" w:sz="0" w:space="0" w:color="auto"/>
        <w:left w:val="none" w:sz="0" w:space="0" w:color="auto"/>
        <w:bottom w:val="none" w:sz="0" w:space="0" w:color="auto"/>
        <w:right w:val="none" w:sz="0" w:space="0" w:color="auto"/>
      </w:divBdr>
    </w:div>
    <w:div w:id="640305614">
      <w:bodyDiv w:val="1"/>
      <w:marLeft w:val="0"/>
      <w:marRight w:val="0"/>
      <w:marTop w:val="0"/>
      <w:marBottom w:val="0"/>
      <w:divBdr>
        <w:top w:val="none" w:sz="0" w:space="0" w:color="auto"/>
        <w:left w:val="none" w:sz="0" w:space="0" w:color="auto"/>
        <w:bottom w:val="none" w:sz="0" w:space="0" w:color="auto"/>
        <w:right w:val="none" w:sz="0" w:space="0" w:color="auto"/>
      </w:divBdr>
    </w:div>
    <w:div w:id="642349858">
      <w:bodyDiv w:val="1"/>
      <w:marLeft w:val="0"/>
      <w:marRight w:val="0"/>
      <w:marTop w:val="0"/>
      <w:marBottom w:val="0"/>
      <w:divBdr>
        <w:top w:val="none" w:sz="0" w:space="0" w:color="auto"/>
        <w:left w:val="none" w:sz="0" w:space="0" w:color="auto"/>
        <w:bottom w:val="none" w:sz="0" w:space="0" w:color="auto"/>
        <w:right w:val="none" w:sz="0" w:space="0" w:color="auto"/>
      </w:divBdr>
    </w:div>
    <w:div w:id="644090021">
      <w:bodyDiv w:val="1"/>
      <w:marLeft w:val="0"/>
      <w:marRight w:val="0"/>
      <w:marTop w:val="0"/>
      <w:marBottom w:val="0"/>
      <w:divBdr>
        <w:top w:val="none" w:sz="0" w:space="0" w:color="auto"/>
        <w:left w:val="none" w:sz="0" w:space="0" w:color="auto"/>
        <w:bottom w:val="none" w:sz="0" w:space="0" w:color="auto"/>
        <w:right w:val="none" w:sz="0" w:space="0" w:color="auto"/>
      </w:divBdr>
    </w:div>
    <w:div w:id="645090856">
      <w:bodyDiv w:val="1"/>
      <w:marLeft w:val="0"/>
      <w:marRight w:val="0"/>
      <w:marTop w:val="0"/>
      <w:marBottom w:val="0"/>
      <w:divBdr>
        <w:top w:val="none" w:sz="0" w:space="0" w:color="auto"/>
        <w:left w:val="none" w:sz="0" w:space="0" w:color="auto"/>
        <w:bottom w:val="none" w:sz="0" w:space="0" w:color="auto"/>
        <w:right w:val="none" w:sz="0" w:space="0" w:color="auto"/>
      </w:divBdr>
    </w:div>
    <w:div w:id="649166414">
      <w:bodyDiv w:val="1"/>
      <w:marLeft w:val="0"/>
      <w:marRight w:val="0"/>
      <w:marTop w:val="0"/>
      <w:marBottom w:val="0"/>
      <w:divBdr>
        <w:top w:val="none" w:sz="0" w:space="0" w:color="auto"/>
        <w:left w:val="none" w:sz="0" w:space="0" w:color="auto"/>
        <w:bottom w:val="none" w:sz="0" w:space="0" w:color="auto"/>
        <w:right w:val="none" w:sz="0" w:space="0" w:color="auto"/>
      </w:divBdr>
    </w:div>
    <w:div w:id="650982812">
      <w:bodyDiv w:val="1"/>
      <w:marLeft w:val="0"/>
      <w:marRight w:val="0"/>
      <w:marTop w:val="0"/>
      <w:marBottom w:val="0"/>
      <w:divBdr>
        <w:top w:val="none" w:sz="0" w:space="0" w:color="auto"/>
        <w:left w:val="none" w:sz="0" w:space="0" w:color="auto"/>
        <w:bottom w:val="none" w:sz="0" w:space="0" w:color="auto"/>
        <w:right w:val="none" w:sz="0" w:space="0" w:color="auto"/>
      </w:divBdr>
    </w:div>
    <w:div w:id="651061638">
      <w:bodyDiv w:val="1"/>
      <w:marLeft w:val="0"/>
      <w:marRight w:val="0"/>
      <w:marTop w:val="0"/>
      <w:marBottom w:val="0"/>
      <w:divBdr>
        <w:top w:val="none" w:sz="0" w:space="0" w:color="auto"/>
        <w:left w:val="none" w:sz="0" w:space="0" w:color="auto"/>
        <w:bottom w:val="none" w:sz="0" w:space="0" w:color="auto"/>
        <w:right w:val="none" w:sz="0" w:space="0" w:color="auto"/>
      </w:divBdr>
    </w:div>
    <w:div w:id="652871426">
      <w:bodyDiv w:val="1"/>
      <w:marLeft w:val="0"/>
      <w:marRight w:val="0"/>
      <w:marTop w:val="0"/>
      <w:marBottom w:val="0"/>
      <w:divBdr>
        <w:top w:val="none" w:sz="0" w:space="0" w:color="auto"/>
        <w:left w:val="none" w:sz="0" w:space="0" w:color="auto"/>
        <w:bottom w:val="none" w:sz="0" w:space="0" w:color="auto"/>
        <w:right w:val="none" w:sz="0" w:space="0" w:color="auto"/>
      </w:divBdr>
    </w:div>
    <w:div w:id="653291435">
      <w:bodyDiv w:val="1"/>
      <w:marLeft w:val="0"/>
      <w:marRight w:val="0"/>
      <w:marTop w:val="0"/>
      <w:marBottom w:val="0"/>
      <w:divBdr>
        <w:top w:val="none" w:sz="0" w:space="0" w:color="auto"/>
        <w:left w:val="none" w:sz="0" w:space="0" w:color="auto"/>
        <w:bottom w:val="none" w:sz="0" w:space="0" w:color="auto"/>
        <w:right w:val="none" w:sz="0" w:space="0" w:color="auto"/>
      </w:divBdr>
    </w:div>
    <w:div w:id="658000336">
      <w:bodyDiv w:val="1"/>
      <w:marLeft w:val="0"/>
      <w:marRight w:val="0"/>
      <w:marTop w:val="0"/>
      <w:marBottom w:val="0"/>
      <w:divBdr>
        <w:top w:val="none" w:sz="0" w:space="0" w:color="auto"/>
        <w:left w:val="none" w:sz="0" w:space="0" w:color="auto"/>
        <w:bottom w:val="none" w:sz="0" w:space="0" w:color="auto"/>
        <w:right w:val="none" w:sz="0" w:space="0" w:color="auto"/>
      </w:divBdr>
    </w:div>
    <w:div w:id="667513509">
      <w:bodyDiv w:val="1"/>
      <w:marLeft w:val="0"/>
      <w:marRight w:val="0"/>
      <w:marTop w:val="0"/>
      <w:marBottom w:val="0"/>
      <w:divBdr>
        <w:top w:val="none" w:sz="0" w:space="0" w:color="auto"/>
        <w:left w:val="none" w:sz="0" w:space="0" w:color="auto"/>
        <w:bottom w:val="none" w:sz="0" w:space="0" w:color="auto"/>
        <w:right w:val="none" w:sz="0" w:space="0" w:color="auto"/>
      </w:divBdr>
    </w:div>
    <w:div w:id="672875381">
      <w:bodyDiv w:val="1"/>
      <w:marLeft w:val="0"/>
      <w:marRight w:val="0"/>
      <w:marTop w:val="0"/>
      <w:marBottom w:val="0"/>
      <w:divBdr>
        <w:top w:val="none" w:sz="0" w:space="0" w:color="auto"/>
        <w:left w:val="none" w:sz="0" w:space="0" w:color="auto"/>
        <w:bottom w:val="none" w:sz="0" w:space="0" w:color="auto"/>
        <w:right w:val="none" w:sz="0" w:space="0" w:color="auto"/>
      </w:divBdr>
    </w:div>
    <w:div w:id="675304752">
      <w:bodyDiv w:val="1"/>
      <w:marLeft w:val="0"/>
      <w:marRight w:val="0"/>
      <w:marTop w:val="0"/>
      <w:marBottom w:val="0"/>
      <w:divBdr>
        <w:top w:val="none" w:sz="0" w:space="0" w:color="auto"/>
        <w:left w:val="none" w:sz="0" w:space="0" w:color="auto"/>
        <w:bottom w:val="none" w:sz="0" w:space="0" w:color="auto"/>
        <w:right w:val="none" w:sz="0" w:space="0" w:color="auto"/>
      </w:divBdr>
    </w:div>
    <w:div w:id="681787073">
      <w:bodyDiv w:val="1"/>
      <w:marLeft w:val="0"/>
      <w:marRight w:val="0"/>
      <w:marTop w:val="0"/>
      <w:marBottom w:val="0"/>
      <w:divBdr>
        <w:top w:val="none" w:sz="0" w:space="0" w:color="auto"/>
        <w:left w:val="none" w:sz="0" w:space="0" w:color="auto"/>
        <w:bottom w:val="none" w:sz="0" w:space="0" w:color="auto"/>
        <w:right w:val="none" w:sz="0" w:space="0" w:color="auto"/>
      </w:divBdr>
    </w:div>
    <w:div w:id="681862029">
      <w:bodyDiv w:val="1"/>
      <w:marLeft w:val="0"/>
      <w:marRight w:val="0"/>
      <w:marTop w:val="0"/>
      <w:marBottom w:val="0"/>
      <w:divBdr>
        <w:top w:val="none" w:sz="0" w:space="0" w:color="auto"/>
        <w:left w:val="none" w:sz="0" w:space="0" w:color="auto"/>
        <w:bottom w:val="none" w:sz="0" w:space="0" w:color="auto"/>
        <w:right w:val="none" w:sz="0" w:space="0" w:color="auto"/>
      </w:divBdr>
    </w:div>
    <w:div w:id="683242996">
      <w:bodyDiv w:val="1"/>
      <w:marLeft w:val="0"/>
      <w:marRight w:val="0"/>
      <w:marTop w:val="0"/>
      <w:marBottom w:val="0"/>
      <w:divBdr>
        <w:top w:val="none" w:sz="0" w:space="0" w:color="auto"/>
        <w:left w:val="none" w:sz="0" w:space="0" w:color="auto"/>
        <w:bottom w:val="none" w:sz="0" w:space="0" w:color="auto"/>
        <w:right w:val="none" w:sz="0" w:space="0" w:color="auto"/>
      </w:divBdr>
    </w:div>
    <w:div w:id="685718124">
      <w:bodyDiv w:val="1"/>
      <w:marLeft w:val="0"/>
      <w:marRight w:val="0"/>
      <w:marTop w:val="0"/>
      <w:marBottom w:val="0"/>
      <w:divBdr>
        <w:top w:val="none" w:sz="0" w:space="0" w:color="auto"/>
        <w:left w:val="none" w:sz="0" w:space="0" w:color="auto"/>
        <w:bottom w:val="none" w:sz="0" w:space="0" w:color="auto"/>
        <w:right w:val="none" w:sz="0" w:space="0" w:color="auto"/>
      </w:divBdr>
    </w:div>
    <w:div w:id="685904424">
      <w:bodyDiv w:val="1"/>
      <w:marLeft w:val="0"/>
      <w:marRight w:val="0"/>
      <w:marTop w:val="0"/>
      <w:marBottom w:val="0"/>
      <w:divBdr>
        <w:top w:val="none" w:sz="0" w:space="0" w:color="auto"/>
        <w:left w:val="none" w:sz="0" w:space="0" w:color="auto"/>
        <w:bottom w:val="none" w:sz="0" w:space="0" w:color="auto"/>
        <w:right w:val="none" w:sz="0" w:space="0" w:color="auto"/>
      </w:divBdr>
    </w:div>
    <w:div w:id="688332473">
      <w:bodyDiv w:val="1"/>
      <w:marLeft w:val="0"/>
      <w:marRight w:val="0"/>
      <w:marTop w:val="0"/>
      <w:marBottom w:val="0"/>
      <w:divBdr>
        <w:top w:val="none" w:sz="0" w:space="0" w:color="auto"/>
        <w:left w:val="none" w:sz="0" w:space="0" w:color="auto"/>
        <w:bottom w:val="none" w:sz="0" w:space="0" w:color="auto"/>
        <w:right w:val="none" w:sz="0" w:space="0" w:color="auto"/>
      </w:divBdr>
    </w:div>
    <w:div w:id="689843653">
      <w:bodyDiv w:val="1"/>
      <w:marLeft w:val="0"/>
      <w:marRight w:val="0"/>
      <w:marTop w:val="0"/>
      <w:marBottom w:val="0"/>
      <w:divBdr>
        <w:top w:val="none" w:sz="0" w:space="0" w:color="auto"/>
        <w:left w:val="none" w:sz="0" w:space="0" w:color="auto"/>
        <w:bottom w:val="none" w:sz="0" w:space="0" w:color="auto"/>
        <w:right w:val="none" w:sz="0" w:space="0" w:color="auto"/>
      </w:divBdr>
    </w:div>
    <w:div w:id="692390069">
      <w:bodyDiv w:val="1"/>
      <w:marLeft w:val="0"/>
      <w:marRight w:val="0"/>
      <w:marTop w:val="0"/>
      <w:marBottom w:val="0"/>
      <w:divBdr>
        <w:top w:val="none" w:sz="0" w:space="0" w:color="auto"/>
        <w:left w:val="none" w:sz="0" w:space="0" w:color="auto"/>
        <w:bottom w:val="none" w:sz="0" w:space="0" w:color="auto"/>
        <w:right w:val="none" w:sz="0" w:space="0" w:color="auto"/>
      </w:divBdr>
    </w:div>
    <w:div w:id="692801734">
      <w:bodyDiv w:val="1"/>
      <w:marLeft w:val="0"/>
      <w:marRight w:val="0"/>
      <w:marTop w:val="0"/>
      <w:marBottom w:val="0"/>
      <w:divBdr>
        <w:top w:val="none" w:sz="0" w:space="0" w:color="auto"/>
        <w:left w:val="none" w:sz="0" w:space="0" w:color="auto"/>
        <w:bottom w:val="none" w:sz="0" w:space="0" w:color="auto"/>
        <w:right w:val="none" w:sz="0" w:space="0" w:color="auto"/>
      </w:divBdr>
    </w:div>
    <w:div w:id="692877174">
      <w:bodyDiv w:val="1"/>
      <w:marLeft w:val="0"/>
      <w:marRight w:val="0"/>
      <w:marTop w:val="0"/>
      <w:marBottom w:val="0"/>
      <w:divBdr>
        <w:top w:val="none" w:sz="0" w:space="0" w:color="auto"/>
        <w:left w:val="none" w:sz="0" w:space="0" w:color="auto"/>
        <w:bottom w:val="none" w:sz="0" w:space="0" w:color="auto"/>
        <w:right w:val="none" w:sz="0" w:space="0" w:color="auto"/>
      </w:divBdr>
    </w:div>
    <w:div w:id="696661365">
      <w:bodyDiv w:val="1"/>
      <w:marLeft w:val="0"/>
      <w:marRight w:val="0"/>
      <w:marTop w:val="0"/>
      <w:marBottom w:val="0"/>
      <w:divBdr>
        <w:top w:val="none" w:sz="0" w:space="0" w:color="auto"/>
        <w:left w:val="none" w:sz="0" w:space="0" w:color="auto"/>
        <w:bottom w:val="none" w:sz="0" w:space="0" w:color="auto"/>
        <w:right w:val="none" w:sz="0" w:space="0" w:color="auto"/>
      </w:divBdr>
    </w:div>
    <w:div w:id="697391158">
      <w:bodyDiv w:val="1"/>
      <w:marLeft w:val="0"/>
      <w:marRight w:val="0"/>
      <w:marTop w:val="0"/>
      <w:marBottom w:val="0"/>
      <w:divBdr>
        <w:top w:val="none" w:sz="0" w:space="0" w:color="auto"/>
        <w:left w:val="none" w:sz="0" w:space="0" w:color="auto"/>
        <w:bottom w:val="none" w:sz="0" w:space="0" w:color="auto"/>
        <w:right w:val="none" w:sz="0" w:space="0" w:color="auto"/>
      </w:divBdr>
    </w:div>
    <w:div w:id="698242923">
      <w:bodyDiv w:val="1"/>
      <w:marLeft w:val="0"/>
      <w:marRight w:val="0"/>
      <w:marTop w:val="0"/>
      <w:marBottom w:val="0"/>
      <w:divBdr>
        <w:top w:val="none" w:sz="0" w:space="0" w:color="auto"/>
        <w:left w:val="none" w:sz="0" w:space="0" w:color="auto"/>
        <w:bottom w:val="none" w:sz="0" w:space="0" w:color="auto"/>
        <w:right w:val="none" w:sz="0" w:space="0" w:color="auto"/>
      </w:divBdr>
    </w:div>
    <w:div w:id="699360512">
      <w:bodyDiv w:val="1"/>
      <w:marLeft w:val="0"/>
      <w:marRight w:val="0"/>
      <w:marTop w:val="0"/>
      <w:marBottom w:val="0"/>
      <w:divBdr>
        <w:top w:val="none" w:sz="0" w:space="0" w:color="auto"/>
        <w:left w:val="none" w:sz="0" w:space="0" w:color="auto"/>
        <w:bottom w:val="none" w:sz="0" w:space="0" w:color="auto"/>
        <w:right w:val="none" w:sz="0" w:space="0" w:color="auto"/>
      </w:divBdr>
    </w:div>
    <w:div w:id="701320215">
      <w:bodyDiv w:val="1"/>
      <w:marLeft w:val="0"/>
      <w:marRight w:val="0"/>
      <w:marTop w:val="0"/>
      <w:marBottom w:val="0"/>
      <w:divBdr>
        <w:top w:val="none" w:sz="0" w:space="0" w:color="auto"/>
        <w:left w:val="none" w:sz="0" w:space="0" w:color="auto"/>
        <w:bottom w:val="none" w:sz="0" w:space="0" w:color="auto"/>
        <w:right w:val="none" w:sz="0" w:space="0" w:color="auto"/>
      </w:divBdr>
    </w:div>
    <w:div w:id="703411950">
      <w:bodyDiv w:val="1"/>
      <w:marLeft w:val="0"/>
      <w:marRight w:val="0"/>
      <w:marTop w:val="0"/>
      <w:marBottom w:val="0"/>
      <w:divBdr>
        <w:top w:val="none" w:sz="0" w:space="0" w:color="auto"/>
        <w:left w:val="none" w:sz="0" w:space="0" w:color="auto"/>
        <w:bottom w:val="none" w:sz="0" w:space="0" w:color="auto"/>
        <w:right w:val="none" w:sz="0" w:space="0" w:color="auto"/>
      </w:divBdr>
    </w:div>
    <w:div w:id="705106454">
      <w:bodyDiv w:val="1"/>
      <w:marLeft w:val="0"/>
      <w:marRight w:val="0"/>
      <w:marTop w:val="0"/>
      <w:marBottom w:val="0"/>
      <w:divBdr>
        <w:top w:val="none" w:sz="0" w:space="0" w:color="auto"/>
        <w:left w:val="none" w:sz="0" w:space="0" w:color="auto"/>
        <w:bottom w:val="none" w:sz="0" w:space="0" w:color="auto"/>
        <w:right w:val="none" w:sz="0" w:space="0" w:color="auto"/>
      </w:divBdr>
    </w:div>
    <w:div w:id="707072672">
      <w:bodyDiv w:val="1"/>
      <w:marLeft w:val="0"/>
      <w:marRight w:val="0"/>
      <w:marTop w:val="0"/>
      <w:marBottom w:val="0"/>
      <w:divBdr>
        <w:top w:val="none" w:sz="0" w:space="0" w:color="auto"/>
        <w:left w:val="none" w:sz="0" w:space="0" w:color="auto"/>
        <w:bottom w:val="none" w:sz="0" w:space="0" w:color="auto"/>
        <w:right w:val="none" w:sz="0" w:space="0" w:color="auto"/>
      </w:divBdr>
    </w:div>
    <w:div w:id="712386492">
      <w:bodyDiv w:val="1"/>
      <w:marLeft w:val="0"/>
      <w:marRight w:val="0"/>
      <w:marTop w:val="0"/>
      <w:marBottom w:val="0"/>
      <w:divBdr>
        <w:top w:val="none" w:sz="0" w:space="0" w:color="auto"/>
        <w:left w:val="none" w:sz="0" w:space="0" w:color="auto"/>
        <w:bottom w:val="none" w:sz="0" w:space="0" w:color="auto"/>
        <w:right w:val="none" w:sz="0" w:space="0" w:color="auto"/>
      </w:divBdr>
    </w:div>
    <w:div w:id="714886784">
      <w:bodyDiv w:val="1"/>
      <w:marLeft w:val="0"/>
      <w:marRight w:val="0"/>
      <w:marTop w:val="0"/>
      <w:marBottom w:val="0"/>
      <w:divBdr>
        <w:top w:val="none" w:sz="0" w:space="0" w:color="auto"/>
        <w:left w:val="none" w:sz="0" w:space="0" w:color="auto"/>
        <w:bottom w:val="none" w:sz="0" w:space="0" w:color="auto"/>
        <w:right w:val="none" w:sz="0" w:space="0" w:color="auto"/>
      </w:divBdr>
    </w:div>
    <w:div w:id="715084147">
      <w:bodyDiv w:val="1"/>
      <w:marLeft w:val="0"/>
      <w:marRight w:val="0"/>
      <w:marTop w:val="0"/>
      <w:marBottom w:val="0"/>
      <w:divBdr>
        <w:top w:val="none" w:sz="0" w:space="0" w:color="auto"/>
        <w:left w:val="none" w:sz="0" w:space="0" w:color="auto"/>
        <w:bottom w:val="none" w:sz="0" w:space="0" w:color="auto"/>
        <w:right w:val="none" w:sz="0" w:space="0" w:color="auto"/>
      </w:divBdr>
    </w:div>
    <w:div w:id="717824334">
      <w:bodyDiv w:val="1"/>
      <w:marLeft w:val="0"/>
      <w:marRight w:val="0"/>
      <w:marTop w:val="0"/>
      <w:marBottom w:val="0"/>
      <w:divBdr>
        <w:top w:val="none" w:sz="0" w:space="0" w:color="auto"/>
        <w:left w:val="none" w:sz="0" w:space="0" w:color="auto"/>
        <w:bottom w:val="none" w:sz="0" w:space="0" w:color="auto"/>
        <w:right w:val="none" w:sz="0" w:space="0" w:color="auto"/>
      </w:divBdr>
    </w:div>
    <w:div w:id="719019794">
      <w:bodyDiv w:val="1"/>
      <w:marLeft w:val="0"/>
      <w:marRight w:val="0"/>
      <w:marTop w:val="0"/>
      <w:marBottom w:val="0"/>
      <w:divBdr>
        <w:top w:val="none" w:sz="0" w:space="0" w:color="auto"/>
        <w:left w:val="none" w:sz="0" w:space="0" w:color="auto"/>
        <w:bottom w:val="none" w:sz="0" w:space="0" w:color="auto"/>
        <w:right w:val="none" w:sz="0" w:space="0" w:color="auto"/>
      </w:divBdr>
    </w:div>
    <w:div w:id="728844896">
      <w:bodyDiv w:val="1"/>
      <w:marLeft w:val="0"/>
      <w:marRight w:val="0"/>
      <w:marTop w:val="0"/>
      <w:marBottom w:val="0"/>
      <w:divBdr>
        <w:top w:val="none" w:sz="0" w:space="0" w:color="auto"/>
        <w:left w:val="none" w:sz="0" w:space="0" w:color="auto"/>
        <w:bottom w:val="none" w:sz="0" w:space="0" w:color="auto"/>
        <w:right w:val="none" w:sz="0" w:space="0" w:color="auto"/>
      </w:divBdr>
    </w:div>
    <w:div w:id="736050648">
      <w:bodyDiv w:val="1"/>
      <w:marLeft w:val="0"/>
      <w:marRight w:val="0"/>
      <w:marTop w:val="0"/>
      <w:marBottom w:val="0"/>
      <w:divBdr>
        <w:top w:val="none" w:sz="0" w:space="0" w:color="auto"/>
        <w:left w:val="none" w:sz="0" w:space="0" w:color="auto"/>
        <w:bottom w:val="none" w:sz="0" w:space="0" w:color="auto"/>
        <w:right w:val="none" w:sz="0" w:space="0" w:color="auto"/>
      </w:divBdr>
    </w:div>
    <w:div w:id="739791482">
      <w:bodyDiv w:val="1"/>
      <w:marLeft w:val="0"/>
      <w:marRight w:val="0"/>
      <w:marTop w:val="0"/>
      <w:marBottom w:val="0"/>
      <w:divBdr>
        <w:top w:val="none" w:sz="0" w:space="0" w:color="auto"/>
        <w:left w:val="none" w:sz="0" w:space="0" w:color="auto"/>
        <w:bottom w:val="none" w:sz="0" w:space="0" w:color="auto"/>
        <w:right w:val="none" w:sz="0" w:space="0" w:color="auto"/>
      </w:divBdr>
    </w:div>
    <w:div w:id="742144937">
      <w:bodyDiv w:val="1"/>
      <w:marLeft w:val="0"/>
      <w:marRight w:val="0"/>
      <w:marTop w:val="0"/>
      <w:marBottom w:val="0"/>
      <w:divBdr>
        <w:top w:val="none" w:sz="0" w:space="0" w:color="auto"/>
        <w:left w:val="none" w:sz="0" w:space="0" w:color="auto"/>
        <w:bottom w:val="none" w:sz="0" w:space="0" w:color="auto"/>
        <w:right w:val="none" w:sz="0" w:space="0" w:color="auto"/>
      </w:divBdr>
    </w:div>
    <w:div w:id="746728534">
      <w:bodyDiv w:val="1"/>
      <w:marLeft w:val="0"/>
      <w:marRight w:val="0"/>
      <w:marTop w:val="0"/>
      <w:marBottom w:val="0"/>
      <w:divBdr>
        <w:top w:val="none" w:sz="0" w:space="0" w:color="auto"/>
        <w:left w:val="none" w:sz="0" w:space="0" w:color="auto"/>
        <w:bottom w:val="none" w:sz="0" w:space="0" w:color="auto"/>
        <w:right w:val="none" w:sz="0" w:space="0" w:color="auto"/>
      </w:divBdr>
    </w:div>
    <w:div w:id="749278309">
      <w:bodyDiv w:val="1"/>
      <w:marLeft w:val="0"/>
      <w:marRight w:val="0"/>
      <w:marTop w:val="0"/>
      <w:marBottom w:val="0"/>
      <w:divBdr>
        <w:top w:val="none" w:sz="0" w:space="0" w:color="auto"/>
        <w:left w:val="none" w:sz="0" w:space="0" w:color="auto"/>
        <w:bottom w:val="none" w:sz="0" w:space="0" w:color="auto"/>
        <w:right w:val="none" w:sz="0" w:space="0" w:color="auto"/>
      </w:divBdr>
    </w:div>
    <w:div w:id="754132605">
      <w:bodyDiv w:val="1"/>
      <w:marLeft w:val="0"/>
      <w:marRight w:val="0"/>
      <w:marTop w:val="0"/>
      <w:marBottom w:val="0"/>
      <w:divBdr>
        <w:top w:val="none" w:sz="0" w:space="0" w:color="auto"/>
        <w:left w:val="none" w:sz="0" w:space="0" w:color="auto"/>
        <w:bottom w:val="none" w:sz="0" w:space="0" w:color="auto"/>
        <w:right w:val="none" w:sz="0" w:space="0" w:color="auto"/>
      </w:divBdr>
    </w:div>
    <w:div w:id="755131347">
      <w:bodyDiv w:val="1"/>
      <w:marLeft w:val="0"/>
      <w:marRight w:val="0"/>
      <w:marTop w:val="0"/>
      <w:marBottom w:val="0"/>
      <w:divBdr>
        <w:top w:val="none" w:sz="0" w:space="0" w:color="auto"/>
        <w:left w:val="none" w:sz="0" w:space="0" w:color="auto"/>
        <w:bottom w:val="none" w:sz="0" w:space="0" w:color="auto"/>
        <w:right w:val="none" w:sz="0" w:space="0" w:color="auto"/>
      </w:divBdr>
    </w:div>
    <w:div w:id="756756078">
      <w:bodyDiv w:val="1"/>
      <w:marLeft w:val="0"/>
      <w:marRight w:val="0"/>
      <w:marTop w:val="0"/>
      <w:marBottom w:val="0"/>
      <w:divBdr>
        <w:top w:val="none" w:sz="0" w:space="0" w:color="auto"/>
        <w:left w:val="none" w:sz="0" w:space="0" w:color="auto"/>
        <w:bottom w:val="none" w:sz="0" w:space="0" w:color="auto"/>
        <w:right w:val="none" w:sz="0" w:space="0" w:color="auto"/>
      </w:divBdr>
    </w:div>
    <w:div w:id="757793301">
      <w:bodyDiv w:val="1"/>
      <w:marLeft w:val="0"/>
      <w:marRight w:val="0"/>
      <w:marTop w:val="0"/>
      <w:marBottom w:val="0"/>
      <w:divBdr>
        <w:top w:val="none" w:sz="0" w:space="0" w:color="auto"/>
        <w:left w:val="none" w:sz="0" w:space="0" w:color="auto"/>
        <w:bottom w:val="none" w:sz="0" w:space="0" w:color="auto"/>
        <w:right w:val="none" w:sz="0" w:space="0" w:color="auto"/>
      </w:divBdr>
    </w:div>
    <w:div w:id="758062936">
      <w:bodyDiv w:val="1"/>
      <w:marLeft w:val="0"/>
      <w:marRight w:val="0"/>
      <w:marTop w:val="0"/>
      <w:marBottom w:val="0"/>
      <w:divBdr>
        <w:top w:val="none" w:sz="0" w:space="0" w:color="auto"/>
        <w:left w:val="none" w:sz="0" w:space="0" w:color="auto"/>
        <w:bottom w:val="none" w:sz="0" w:space="0" w:color="auto"/>
        <w:right w:val="none" w:sz="0" w:space="0" w:color="auto"/>
      </w:divBdr>
    </w:div>
    <w:div w:id="759250801">
      <w:bodyDiv w:val="1"/>
      <w:marLeft w:val="0"/>
      <w:marRight w:val="0"/>
      <w:marTop w:val="0"/>
      <w:marBottom w:val="0"/>
      <w:divBdr>
        <w:top w:val="none" w:sz="0" w:space="0" w:color="auto"/>
        <w:left w:val="none" w:sz="0" w:space="0" w:color="auto"/>
        <w:bottom w:val="none" w:sz="0" w:space="0" w:color="auto"/>
        <w:right w:val="none" w:sz="0" w:space="0" w:color="auto"/>
      </w:divBdr>
    </w:div>
    <w:div w:id="762146507">
      <w:bodyDiv w:val="1"/>
      <w:marLeft w:val="0"/>
      <w:marRight w:val="0"/>
      <w:marTop w:val="0"/>
      <w:marBottom w:val="0"/>
      <w:divBdr>
        <w:top w:val="none" w:sz="0" w:space="0" w:color="auto"/>
        <w:left w:val="none" w:sz="0" w:space="0" w:color="auto"/>
        <w:bottom w:val="none" w:sz="0" w:space="0" w:color="auto"/>
        <w:right w:val="none" w:sz="0" w:space="0" w:color="auto"/>
      </w:divBdr>
    </w:div>
    <w:div w:id="764111971">
      <w:bodyDiv w:val="1"/>
      <w:marLeft w:val="0"/>
      <w:marRight w:val="0"/>
      <w:marTop w:val="0"/>
      <w:marBottom w:val="0"/>
      <w:divBdr>
        <w:top w:val="none" w:sz="0" w:space="0" w:color="auto"/>
        <w:left w:val="none" w:sz="0" w:space="0" w:color="auto"/>
        <w:bottom w:val="none" w:sz="0" w:space="0" w:color="auto"/>
        <w:right w:val="none" w:sz="0" w:space="0" w:color="auto"/>
      </w:divBdr>
    </w:div>
    <w:div w:id="765737213">
      <w:bodyDiv w:val="1"/>
      <w:marLeft w:val="0"/>
      <w:marRight w:val="0"/>
      <w:marTop w:val="0"/>
      <w:marBottom w:val="0"/>
      <w:divBdr>
        <w:top w:val="none" w:sz="0" w:space="0" w:color="auto"/>
        <w:left w:val="none" w:sz="0" w:space="0" w:color="auto"/>
        <w:bottom w:val="none" w:sz="0" w:space="0" w:color="auto"/>
        <w:right w:val="none" w:sz="0" w:space="0" w:color="auto"/>
      </w:divBdr>
    </w:div>
    <w:div w:id="770124403">
      <w:bodyDiv w:val="1"/>
      <w:marLeft w:val="0"/>
      <w:marRight w:val="0"/>
      <w:marTop w:val="0"/>
      <w:marBottom w:val="0"/>
      <w:divBdr>
        <w:top w:val="none" w:sz="0" w:space="0" w:color="auto"/>
        <w:left w:val="none" w:sz="0" w:space="0" w:color="auto"/>
        <w:bottom w:val="none" w:sz="0" w:space="0" w:color="auto"/>
        <w:right w:val="none" w:sz="0" w:space="0" w:color="auto"/>
      </w:divBdr>
    </w:div>
    <w:div w:id="771049907">
      <w:bodyDiv w:val="1"/>
      <w:marLeft w:val="0"/>
      <w:marRight w:val="0"/>
      <w:marTop w:val="0"/>
      <w:marBottom w:val="0"/>
      <w:divBdr>
        <w:top w:val="none" w:sz="0" w:space="0" w:color="auto"/>
        <w:left w:val="none" w:sz="0" w:space="0" w:color="auto"/>
        <w:bottom w:val="none" w:sz="0" w:space="0" w:color="auto"/>
        <w:right w:val="none" w:sz="0" w:space="0" w:color="auto"/>
      </w:divBdr>
    </w:div>
    <w:div w:id="771317641">
      <w:bodyDiv w:val="1"/>
      <w:marLeft w:val="0"/>
      <w:marRight w:val="0"/>
      <w:marTop w:val="0"/>
      <w:marBottom w:val="0"/>
      <w:divBdr>
        <w:top w:val="none" w:sz="0" w:space="0" w:color="auto"/>
        <w:left w:val="none" w:sz="0" w:space="0" w:color="auto"/>
        <w:bottom w:val="none" w:sz="0" w:space="0" w:color="auto"/>
        <w:right w:val="none" w:sz="0" w:space="0" w:color="auto"/>
      </w:divBdr>
    </w:div>
    <w:div w:id="774859294">
      <w:bodyDiv w:val="1"/>
      <w:marLeft w:val="0"/>
      <w:marRight w:val="0"/>
      <w:marTop w:val="0"/>
      <w:marBottom w:val="0"/>
      <w:divBdr>
        <w:top w:val="none" w:sz="0" w:space="0" w:color="auto"/>
        <w:left w:val="none" w:sz="0" w:space="0" w:color="auto"/>
        <w:bottom w:val="none" w:sz="0" w:space="0" w:color="auto"/>
        <w:right w:val="none" w:sz="0" w:space="0" w:color="auto"/>
      </w:divBdr>
    </w:div>
    <w:div w:id="780996926">
      <w:bodyDiv w:val="1"/>
      <w:marLeft w:val="0"/>
      <w:marRight w:val="0"/>
      <w:marTop w:val="0"/>
      <w:marBottom w:val="0"/>
      <w:divBdr>
        <w:top w:val="none" w:sz="0" w:space="0" w:color="auto"/>
        <w:left w:val="none" w:sz="0" w:space="0" w:color="auto"/>
        <w:bottom w:val="none" w:sz="0" w:space="0" w:color="auto"/>
        <w:right w:val="none" w:sz="0" w:space="0" w:color="auto"/>
      </w:divBdr>
    </w:div>
    <w:div w:id="781416978">
      <w:bodyDiv w:val="1"/>
      <w:marLeft w:val="0"/>
      <w:marRight w:val="0"/>
      <w:marTop w:val="0"/>
      <w:marBottom w:val="0"/>
      <w:divBdr>
        <w:top w:val="none" w:sz="0" w:space="0" w:color="auto"/>
        <w:left w:val="none" w:sz="0" w:space="0" w:color="auto"/>
        <w:bottom w:val="none" w:sz="0" w:space="0" w:color="auto"/>
        <w:right w:val="none" w:sz="0" w:space="0" w:color="auto"/>
      </w:divBdr>
    </w:div>
    <w:div w:id="781723232">
      <w:bodyDiv w:val="1"/>
      <w:marLeft w:val="0"/>
      <w:marRight w:val="0"/>
      <w:marTop w:val="0"/>
      <w:marBottom w:val="0"/>
      <w:divBdr>
        <w:top w:val="none" w:sz="0" w:space="0" w:color="auto"/>
        <w:left w:val="none" w:sz="0" w:space="0" w:color="auto"/>
        <w:bottom w:val="none" w:sz="0" w:space="0" w:color="auto"/>
        <w:right w:val="none" w:sz="0" w:space="0" w:color="auto"/>
      </w:divBdr>
    </w:div>
    <w:div w:id="785200969">
      <w:bodyDiv w:val="1"/>
      <w:marLeft w:val="0"/>
      <w:marRight w:val="0"/>
      <w:marTop w:val="0"/>
      <w:marBottom w:val="0"/>
      <w:divBdr>
        <w:top w:val="none" w:sz="0" w:space="0" w:color="auto"/>
        <w:left w:val="none" w:sz="0" w:space="0" w:color="auto"/>
        <w:bottom w:val="none" w:sz="0" w:space="0" w:color="auto"/>
        <w:right w:val="none" w:sz="0" w:space="0" w:color="auto"/>
      </w:divBdr>
    </w:div>
    <w:div w:id="785269668">
      <w:bodyDiv w:val="1"/>
      <w:marLeft w:val="0"/>
      <w:marRight w:val="0"/>
      <w:marTop w:val="0"/>
      <w:marBottom w:val="0"/>
      <w:divBdr>
        <w:top w:val="none" w:sz="0" w:space="0" w:color="auto"/>
        <w:left w:val="none" w:sz="0" w:space="0" w:color="auto"/>
        <w:bottom w:val="none" w:sz="0" w:space="0" w:color="auto"/>
        <w:right w:val="none" w:sz="0" w:space="0" w:color="auto"/>
      </w:divBdr>
    </w:div>
    <w:div w:id="785390255">
      <w:bodyDiv w:val="1"/>
      <w:marLeft w:val="0"/>
      <w:marRight w:val="0"/>
      <w:marTop w:val="0"/>
      <w:marBottom w:val="0"/>
      <w:divBdr>
        <w:top w:val="none" w:sz="0" w:space="0" w:color="auto"/>
        <w:left w:val="none" w:sz="0" w:space="0" w:color="auto"/>
        <w:bottom w:val="none" w:sz="0" w:space="0" w:color="auto"/>
        <w:right w:val="none" w:sz="0" w:space="0" w:color="auto"/>
      </w:divBdr>
    </w:div>
    <w:div w:id="790048476">
      <w:bodyDiv w:val="1"/>
      <w:marLeft w:val="0"/>
      <w:marRight w:val="0"/>
      <w:marTop w:val="0"/>
      <w:marBottom w:val="0"/>
      <w:divBdr>
        <w:top w:val="none" w:sz="0" w:space="0" w:color="auto"/>
        <w:left w:val="none" w:sz="0" w:space="0" w:color="auto"/>
        <w:bottom w:val="none" w:sz="0" w:space="0" w:color="auto"/>
        <w:right w:val="none" w:sz="0" w:space="0" w:color="auto"/>
      </w:divBdr>
    </w:div>
    <w:div w:id="790973962">
      <w:bodyDiv w:val="1"/>
      <w:marLeft w:val="0"/>
      <w:marRight w:val="0"/>
      <w:marTop w:val="0"/>
      <w:marBottom w:val="0"/>
      <w:divBdr>
        <w:top w:val="none" w:sz="0" w:space="0" w:color="auto"/>
        <w:left w:val="none" w:sz="0" w:space="0" w:color="auto"/>
        <w:bottom w:val="none" w:sz="0" w:space="0" w:color="auto"/>
        <w:right w:val="none" w:sz="0" w:space="0" w:color="auto"/>
      </w:divBdr>
    </w:div>
    <w:div w:id="792602117">
      <w:bodyDiv w:val="1"/>
      <w:marLeft w:val="0"/>
      <w:marRight w:val="0"/>
      <w:marTop w:val="0"/>
      <w:marBottom w:val="0"/>
      <w:divBdr>
        <w:top w:val="none" w:sz="0" w:space="0" w:color="auto"/>
        <w:left w:val="none" w:sz="0" w:space="0" w:color="auto"/>
        <w:bottom w:val="none" w:sz="0" w:space="0" w:color="auto"/>
        <w:right w:val="none" w:sz="0" w:space="0" w:color="auto"/>
      </w:divBdr>
    </w:div>
    <w:div w:id="793014335">
      <w:bodyDiv w:val="1"/>
      <w:marLeft w:val="0"/>
      <w:marRight w:val="0"/>
      <w:marTop w:val="0"/>
      <w:marBottom w:val="0"/>
      <w:divBdr>
        <w:top w:val="none" w:sz="0" w:space="0" w:color="auto"/>
        <w:left w:val="none" w:sz="0" w:space="0" w:color="auto"/>
        <w:bottom w:val="none" w:sz="0" w:space="0" w:color="auto"/>
        <w:right w:val="none" w:sz="0" w:space="0" w:color="auto"/>
      </w:divBdr>
    </w:div>
    <w:div w:id="794106381">
      <w:bodyDiv w:val="1"/>
      <w:marLeft w:val="0"/>
      <w:marRight w:val="0"/>
      <w:marTop w:val="0"/>
      <w:marBottom w:val="0"/>
      <w:divBdr>
        <w:top w:val="none" w:sz="0" w:space="0" w:color="auto"/>
        <w:left w:val="none" w:sz="0" w:space="0" w:color="auto"/>
        <w:bottom w:val="none" w:sz="0" w:space="0" w:color="auto"/>
        <w:right w:val="none" w:sz="0" w:space="0" w:color="auto"/>
      </w:divBdr>
    </w:div>
    <w:div w:id="795682274">
      <w:bodyDiv w:val="1"/>
      <w:marLeft w:val="0"/>
      <w:marRight w:val="0"/>
      <w:marTop w:val="0"/>
      <w:marBottom w:val="0"/>
      <w:divBdr>
        <w:top w:val="none" w:sz="0" w:space="0" w:color="auto"/>
        <w:left w:val="none" w:sz="0" w:space="0" w:color="auto"/>
        <w:bottom w:val="none" w:sz="0" w:space="0" w:color="auto"/>
        <w:right w:val="none" w:sz="0" w:space="0" w:color="auto"/>
      </w:divBdr>
    </w:div>
    <w:div w:id="797987876">
      <w:bodyDiv w:val="1"/>
      <w:marLeft w:val="0"/>
      <w:marRight w:val="0"/>
      <w:marTop w:val="0"/>
      <w:marBottom w:val="0"/>
      <w:divBdr>
        <w:top w:val="none" w:sz="0" w:space="0" w:color="auto"/>
        <w:left w:val="none" w:sz="0" w:space="0" w:color="auto"/>
        <w:bottom w:val="none" w:sz="0" w:space="0" w:color="auto"/>
        <w:right w:val="none" w:sz="0" w:space="0" w:color="auto"/>
      </w:divBdr>
    </w:div>
    <w:div w:id="809254171">
      <w:bodyDiv w:val="1"/>
      <w:marLeft w:val="0"/>
      <w:marRight w:val="0"/>
      <w:marTop w:val="0"/>
      <w:marBottom w:val="0"/>
      <w:divBdr>
        <w:top w:val="none" w:sz="0" w:space="0" w:color="auto"/>
        <w:left w:val="none" w:sz="0" w:space="0" w:color="auto"/>
        <w:bottom w:val="none" w:sz="0" w:space="0" w:color="auto"/>
        <w:right w:val="none" w:sz="0" w:space="0" w:color="auto"/>
      </w:divBdr>
    </w:div>
    <w:div w:id="809515429">
      <w:bodyDiv w:val="1"/>
      <w:marLeft w:val="0"/>
      <w:marRight w:val="0"/>
      <w:marTop w:val="0"/>
      <w:marBottom w:val="0"/>
      <w:divBdr>
        <w:top w:val="none" w:sz="0" w:space="0" w:color="auto"/>
        <w:left w:val="none" w:sz="0" w:space="0" w:color="auto"/>
        <w:bottom w:val="none" w:sz="0" w:space="0" w:color="auto"/>
        <w:right w:val="none" w:sz="0" w:space="0" w:color="auto"/>
      </w:divBdr>
    </w:div>
    <w:div w:id="819809982">
      <w:bodyDiv w:val="1"/>
      <w:marLeft w:val="0"/>
      <w:marRight w:val="0"/>
      <w:marTop w:val="0"/>
      <w:marBottom w:val="0"/>
      <w:divBdr>
        <w:top w:val="none" w:sz="0" w:space="0" w:color="auto"/>
        <w:left w:val="none" w:sz="0" w:space="0" w:color="auto"/>
        <w:bottom w:val="none" w:sz="0" w:space="0" w:color="auto"/>
        <w:right w:val="none" w:sz="0" w:space="0" w:color="auto"/>
      </w:divBdr>
    </w:div>
    <w:div w:id="820536626">
      <w:bodyDiv w:val="1"/>
      <w:marLeft w:val="0"/>
      <w:marRight w:val="0"/>
      <w:marTop w:val="0"/>
      <w:marBottom w:val="0"/>
      <w:divBdr>
        <w:top w:val="none" w:sz="0" w:space="0" w:color="auto"/>
        <w:left w:val="none" w:sz="0" w:space="0" w:color="auto"/>
        <w:bottom w:val="none" w:sz="0" w:space="0" w:color="auto"/>
        <w:right w:val="none" w:sz="0" w:space="0" w:color="auto"/>
      </w:divBdr>
    </w:div>
    <w:div w:id="822040924">
      <w:bodyDiv w:val="1"/>
      <w:marLeft w:val="0"/>
      <w:marRight w:val="0"/>
      <w:marTop w:val="0"/>
      <w:marBottom w:val="0"/>
      <w:divBdr>
        <w:top w:val="none" w:sz="0" w:space="0" w:color="auto"/>
        <w:left w:val="none" w:sz="0" w:space="0" w:color="auto"/>
        <w:bottom w:val="none" w:sz="0" w:space="0" w:color="auto"/>
        <w:right w:val="none" w:sz="0" w:space="0" w:color="auto"/>
      </w:divBdr>
    </w:div>
    <w:div w:id="823621169">
      <w:bodyDiv w:val="1"/>
      <w:marLeft w:val="0"/>
      <w:marRight w:val="0"/>
      <w:marTop w:val="0"/>
      <w:marBottom w:val="0"/>
      <w:divBdr>
        <w:top w:val="none" w:sz="0" w:space="0" w:color="auto"/>
        <w:left w:val="none" w:sz="0" w:space="0" w:color="auto"/>
        <w:bottom w:val="none" w:sz="0" w:space="0" w:color="auto"/>
        <w:right w:val="none" w:sz="0" w:space="0" w:color="auto"/>
      </w:divBdr>
    </w:div>
    <w:div w:id="825127435">
      <w:bodyDiv w:val="1"/>
      <w:marLeft w:val="0"/>
      <w:marRight w:val="0"/>
      <w:marTop w:val="0"/>
      <w:marBottom w:val="0"/>
      <w:divBdr>
        <w:top w:val="none" w:sz="0" w:space="0" w:color="auto"/>
        <w:left w:val="none" w:sz="0" w:space="0" w:color="auto"/>
        <w:bottom w:val="none" w:sz="0" w:space="0" w:color="auto"/>
        <w:right w:val="none" w:sz="0" w:space="0" w:color="auto"/>
      </w:divBdr>
    </w:div>
    <w:div w:id="826940399">
      <w:bodyDiv w:val="1"/>
      <w:marLeft w:val="0"/>
      <w:marRight w:val="0"/>
      <w:marTop w:val="0"/>
      <w:marBottom w:val="0"/>
      <w:divBdr>
        <w:top w:val="none" w:sz="0" w:space="0" w:color="auto"/>
        <w:left w:val="none" w:sz="0" w:space="0" w:color="auto"/>
        <w:bottom w:val="none" w:sz="0" w:space="0" w:color="auto"/>
        <w:right w:val="none" w:sz="0" w:space="0" w:color="auto"/>
      </w:divBdr>
    </w:div>
    <w:div w:id="827744027">
      <w:bodyDiv w:val="1"/>
      <w:marLeft w:val="0"/>
      <w:marRight w:val="0"/>
      <w:marTop w:val="0"/>
      <w:marBottom w:val="0"/>
      <w:divBdr>
        <w:top w:val="none" w:sz="0" w:space="0" w:color="auto"/>
        <w:left w:val="none" w:sz="0" w:space="0" w:color="auto"/>
        <w:bottom w:val="none" w:sz="0" w:space="0" w:color="auto"/>
        <w:right w:val="none" w:sz="0" w:space="0" w:color="auto"/>
      </w:divBdr>
    </w:div>
    <w:div w:id="829253872">
      <w:bodyDiv w:val="1"/>
      <w:marLeft w:val="0"/>
      <w:marRight w:val="0"/>
      <w:marTop w:val="0"/>
      <w:marBottom w:val="0"/>
      <w:divBdr>
        <w:top w:val="none" w:sz="0" w:space="0" w:color="auto"/>
        <w:left w:val="none" w:sz="0" w:space="0" w:color="auto"/>
        <w:bottom w:val="none" w:sz="0" w:space="0" w:color="auto"/>
        <w:right w:val="none" w:sz="0" w:space="0" w:color="auto"/>
      </w:divBdr>
    </w:div>
    <w:div w:id="838814622">
      <w:bodyDiv w:val="1"/>
      <w:marLeft w:val="0"/>
      <w:marRight w:val="0"/>
      <w:marTop w:val="0"/>
      <w:marBottom w:val="0"/>
      <w:divBdr>
        <w:top w:val="none" w:sz="0" w:space="0" w:color="auto"/>
        <w:left w:val="none" w:sz="0" w:space="0" w:color="auto"/>
        <w:bottom w:val="none" w:sz="0" w:space="0" w:color="auto"/>
        <w:right w:val="none" w:sz="0" w:space="0" w:color="auto"/>
      </w:divBdr>
    </w:div>
    <w:div w:id="839153273">
      <w:bodyDiv w:val="1"/>
      <w:marLeft w:val="0"/>
      <w:marRight w:val="0"/>
      <w:marTop w:val="0"/>
      <w:marBottom w:val="0"/>
      <w:divBdr>
        <w:top w:val="none" w:sz="0" w:space="0" w:color="auto"/>
        <w:left w:val="none" w:sz="0" w:space="0" w:color="auto"/>
        <w:bottom w:val="none" w:sz="0" w:space="0" w:color="auto"/>
        <w:right w:val="none" w:sz="0" w:space="0" w:color="auto"/>
      </w:divBdr>
    </w:div>
    <w:div w:id="843934545">
      <w:bodyDiv w:val="1"/>
      <w:marLeft w:val="0"/>
      <w:marRight w:val="0"/>
      <w:marTop w:val="0"/>
      <w:marBottom w:val="0"/>
      <w:divBdr>
        <w:top w:val="none" w:sz="0" w:space="0" w:color="auto"/>
        <w:left w:val="none" w:sz="0" w:space="0" w:color="auto"/>
        <w:bottom w:val="none" w:sz="0" w:space="0" w:color="auto"/>
        <w:right w:val="none" w:sz="0" w:space="0" w:color="auto"/>
      </w:divBdr>
    </w:div>
    <w:div w:id="843937446">
      <w:bodyDiv w:val="1"/>
      <w:marLeft w:val="0"/>
      <w:marRight w:val="0"/>
      <w:marTop w:val="0"/>
      <w:marBottom w:val="0"/>
      <w:divBdr>
        <w:top w:val="none" w:sz="0" w:space="0" w:color="auto"/>
        <w:left w:val="none" w:sz="0" w:space="0" w:color="auto"/>
        <w:bottom w:val="none" w:sz="0" w:space="0" w:color="auto"/>
        <w:right w:val="none" w:sz="0" w:space="0" w:color="auto"/>
      </w:divBdr>
    </w:div>
    <w:div w:id="845706666">
      <w:bodyDiv w:val="1"/>
      <w:marLeft w:val="0"/>
      <w:marRight w:val="0"/>
      <w:marTop w:val="0"/>
      <w:marBottom w:val="0"/>
      <w:divBdr>
        <w:top w:val="none" w:sz="0" w:space="0" w:color="auto"/>
        <w:left w:val="none" w:sz="0" w:space="0" w:color="auto"/>
        <w:bottom w:val="none" w:sz="0" w:space="0" w:color="auto"/>
        <w:right w:val="none" w:sz="0" w:space="0" w:color="auto"/>
      </w:divBdr>
    </w:div>
    <w:div w:id="848250700">
      <w:bodyDiv w:val="1"/>
      <w:marLeft w:val="0"/>
      <w:marRight w:val="0"/>
      <w:marTop w:val="0"/>
      <w:marBottom w:val="0"/>
      <w:divBdr>
        <w:top w:val="none" w:sz="0" w:space="0" w:color="auto"/>
        <w:left w:val="none" w:sz="0" w:space="0" w:color="auto"/>
        <w:bottom w:val="none" w:sz="0" w:space="0" w:color="auto"/>
        <w:right w:val="none" w:sz="0" w:space="0" w:color="auto"/>
      </w:divBdr>
    </w:div>
    <w:div w:id="851258230">
      <w:bodyDiv w:val="1"/>
      <w:marLeft w:val="0"/>
      <w:marRight w:val="0"/>
      <w:marTop w:val="0"/>
      <w:marBottom w:val="0"/>
      <w:divBdr>
        <w:top w:val="none" w:sz="0" w:space="0" w:color="auto"/>
        <w:left w:val="none" w:sz="0" w:space="0" w:color="auto"/>
        <w:bottom w:val="none" w:sz="0" w:space="0" w:color="auto"/>
        <w:right w:val="none" w:sz="0" w:space="0" w:color="auto"/>
      </w:divBdr>
    </w:div>
    <w:div w:id="858541789">
      <w:bodyDiv w:val="1"/>
      <w:marLeft w:val="0"/>
      <w:marRight w:val="0"/>
      <w:marTop w:val="0"/>
      <w:marBottom w:val="0"/>
      <w:divBdr>
        <w:top w:val="none" w:sz="0" w:space="0" w:color="auto"/>
        <w:left w:val="none" w:sz="0" w:space="0" w:color="auto"/>
        <w:bottom w:val="none" w:sz="0" w:space="0" w:color="auto"/>
        <w:right w:val="none" w:sz="0" w:space="0" w:color="auto"/>
      </w:divBdr>
    </w:div>
    <w:div w:id="862086465">
      <w:bodyDiv w:val="1"/>
      <w:marLeft w:val="0"/>
      <w:marRight w:val="0"/>
      <w:marTop w:val="0"/>
      <w:marBottom w:val="0"/>
      <w:divBdr>
        <w:top w:val="none" w:sz="0" w:space="0" w:color="auto"/>
        <w:left w:val="none" w:sz="0" w:space="0" w:color="auto"/>
        <w:bottom w:val="none" w:sz="0" w:space="0" w:color="auto"/>
        <w:right w:val="none" w:sz="0" w:space="0" w:color="auto"/>
      </w:divBdr>
    </w:div>
    <w:div w:id="862666343">
      <w:bodyDiv w:val="1"/>
      <w:marLeft w:val="0"/>
      <w:marRight w:val="0"/>
      <w:marTop w:val="0"/>
      <w:marBottom w:val="0"/>
      <w:divBdr>
        <w:top w:val="none" w:sz="0" w:space="0" w:color="auto"/>
        <w:left w:val="none" w:sz="0" w:space="0" w:color="auto"/>
        <w:bottom w:val="none" w:sz="0" w:space="0" w:color="auto"/>
        <w:right w:val="none" w:sz="0" w:space="0" w:color="auto"/>
      </w:divBdr>
    </w:div>
    <w:div w:id="865099580">
      <w:bodyDiv w:val="1"/>
      <w:marLeft w:val="0"/>
      <w:marRight w:val="0"/>
      <w:marTop w:val="0"/>
      <w:marBottom w:val="0"/>
      <w:divBdr>
        <w:top w:val="none" w:sz="0" w:space="0" w:color="auto"/>
        <w:left w:val="none" w:sz="0" w:space="0" w:color="auto"/>
        <w:bottom w:val="none" w:sz="0" w:space="0" w:color="auto"/>
        <w:right w:val="none" w:sz="0" w:space="0" w:color="auto"/>
      </w:divBdr>
    </w:div>
    <w:div w:id="867067105">
      <w:bodyDiv w:val="1"/>
      <w:marLeft w:val="0"/>
      <w:marRight w:val="0"/>
      <w:marTop w:val="0"/>
      <w:marBottom w:val="0"/>
      <w:divBdr>
        <w:top w:val="none" w:sz="0" w:space="0" w:color="auto"/>
        <w:left w:val="none" w:sz="0" w:space="0" w:color="auto"/>
        <w:bottom w:val="none" w:sz="0" w:space="0" w:color="auto"/>
        <w:right w:val="none" w:sz="0" w:space="0" w:color="auto"/>
      </w:divBdr>
    </w:div>
    <w:div w:id="867376839">
      <w:bodyDiv w:val="1"/>
      <w:marLeft w:val="0"/>
      <w:marRight w:val="0"/>
      <w:marTop w:val="0"/>
      <w:marBottom w:val="0"/>
      <w:divBdr>
        <w:top w:val="none" w:sz="0" w:space="0" w:color="auto"/>
        <w:left w:val="none" w:sz="0" w:space="0" w:color="auto"/>
        <w:bottom w:val="none" w:sz="0" w:space="0" w:color="auto"/>
        <w:right w:val="none" w:sz="0" w:space="0" w:color="auto"/>
      </w:divBdr>
    </w:div>
    <w:div w:id="871109627">
      <w:bodyDiv w:val="1"/>
      <w:marLeft w:val="0"/>
      <w:marRight w:val="0"/>
      <w:marTop w:val="0"/>
      <w:marBottom w:val="0"/>
      <w:divBdr>
        <w:top w:val="none" w:sz="0" w:space="0" w:color="auto"/>
        <w:left w:val="none" w:sz="0" w:space="0" w:color="auto"/>
        <w:bottom w:val="none" w:sz="0" w:space="0" w:color="auto"/>
        <w:right w:val="none" w:sz="0" w:space="0" w:color="auto"/>
      </w:divBdr>
    </w:div>
    <w:div w:id="872112579">
      <w:bodyDiv w:val="1"/>
      <w:marLeft w:val="0"/>
      <w:marRight w:val="0"/>
      <w:marTop w:val="0"/>
      <w:marBottom w:val="0"/>
      <w:divBdr>
        <w:top w:val="none" w:sz="0" w:space="0" w:color="auto"/>
        <w:left w:val="none" w:sz="0" w:space="0" w:color="auto"/>
        <w:bottom w:val="none" w:sz="0" w:space="0" w:color="auto"/>
        <w:right w:val="none" w:sz="0" w:space="0" w:color="auto"/>
      </w:divBdr>
    </w:div>
    <w:div w:id="872811871">
      <w:bodyDiv w:val="1"/>
      <w:marLeft w:val="0"/>
      <w:marRight w:val="0"/>
      <w:marTop w:val="0"/>
      <w:marBottom w:val="0"/>
      <w:divBdr>
        <w:top w:val="none" w:sz="0" w:space="0" w:color="auto"/>
        <w:left w:val="none" w:sz="0" w:space="0" w:color="auto"/>
        <w:bottom w:val="none" w:sz="0" w:space="0" w:color="auto"/>
        <w:right w:val="none" w:sz="0" w:space="0" w:color="auto"/>
      </w:divBdr>
    </w:div>
    <w:div w:id="875234139">
      <w:bodyDiv w:val="1"/>
      <w:marLeft w:val="0"/>
      <w:marRight w:val="0"/>
      <w:marTop w:val="0"/>
      <w:marBottom w:val="0"/>
      <w:divBdr>
        <w:top w:val="none" w:sz="0" w:space="0" w:color="auto"/>
        <w:left w:val="none" w:sz="0" w:space="0" w:color="auto"/>
        <w:bottom w:val="none" w:sz="0" w:space="0" w:color="auto"/>
        <w:right w:val="none" w:sz="0" w:space="0" w:color="auto"/>
      </w:divBdr>
    </w:div>
    <w:div w:id="882132975">
      <w:bodyDiv w:val="1"/>
      <w:marLeft w:val="0"/>
      <w:marRight w:val="0"/>
      <w:marTop w:val="0"/>
      <w:marBottom w:val="0"/>
      <w:divBdr>
        <w:top w:val="none" w:sz="0" w:space="0" w:color="auto"/>
        <w:left w:val="none" w:sz="0" w:space="0" w:color="auto"/>
        <w:bottom w:val="none" w:sz="0" w:space="0" w:color="auto"/>
        <w:right w:val="none" w:sz="0" w:space="0" w:color="auto"/>
      </w:divBdr>
    </w:div>
    <w:div w:id="882791103">
      <w:bodyDiv w:val="1"/>
      <w:marLeft w:val="0"/>
      <w:marRight w:val="0"/>
      <w:marTop w:val="0"/>
      <w:marBottom w:val="0"/>
      <w:divBdr>
        <w:top w:val="none" w:sz="0" w:space="0" w:color="auto"/>
        <w:left w:val="none" w:sz="0" w:space="0" w:color="auto"/>
        <w:bottom w:val="none" w:sz="0" w:space="0" w:color="auto"/>
        <w:right w:val="none" w:sz="0" w:space="0" w:color="auto"/>
      </w:divBdr>
    </w:div>
    <w:div w:id="883753426">
      <w:bodyDiv w:val="1"/>
      <w:marLeft w:val="0"/>
      <w:marRight w:val="0"/>
      <w:marTop w:val="0"/>
      <w:marBottom w:val="0"/>
      <w:divBdr>
        <w:top w:val="none" w:sz="0" w:space="0" w:color="auto"/>
        <w:left w:val="none" w:sz="0" w:space="0" w:color="auto"/>
        <w:bottom w:val="none" w:sz="0" w:space="0" w:color="auto"/>
        <w:right w:val="none" w:sz="0" w:space="0" w:color="auto"/>
      </w:divBdr>
    </w:div>
    <w:div w:id="884876871">
      <w:bodyDiv w:val="1"/>
      <w:marLeft w:val="0"/>
      <w:marRight w:val="0"/>
      <w:marTop w:val="0"/>
      <w:marBottom w:val="0"/>
      <w:divBdr>
        <w:top w:val="none" w:sz="0" w:space="0" w:color="auto"/>
        <w:left w:val="none" w:sz="0" w:space="0" w:color="auto"/>
        <w:bottom w:val="none" w:sz="0" w:space="0" w:color="auto"/>
        <w:right w:val="none" w:sz="0" w:space="0" w:color="auto"/>
      </w:divBdr>
    </w:div>
    <w:div w:id="885606745">
      <w:bodyDiv w:val="1"/>
      <w:marLeft w:val="0"/>
      <w:marRight w:val="0"/>
      <w:marTop w:val="0"/>
      <w:marBottom w:val="0"/>
      <w:divBdr>
        <w:top w:val="none" w:sz="0" w:space="0" w:color="auto"/>
        <w:left w:val="none" w:sz="0" w:space="0" w:color="auto"/>
        <w:bottom w:val="none" w:sz="0" w:space="0" w:color="auto"/>
        <w:right w:val="none" w:sz="0" w:space="0" w:color="auto"/>
      </w:divBdr>
    </w:div>
    <w:div w:id="889848730">
      <w:bodyDiv w:val="1"/>
      <w:marLeft w:val="0"/>
      <w:marRight w:val="0"/>
      <w:marTop w:val="0"/>
      <w:marBottom w:val="0"/>
      <w:divBdr>
        <w:top w:val="none" w:sz="0" w:space="0" w:color="auto"/>
        <w:left w:val="none" w:sz="0" w:space="0" w:color="auto"/>
        <w:bottom w:val="none" w:sz="0" w:space="0" w:color="auto"/>
        <w:right w:val="none" w:sz="0" w:space="0" w:color="auto"/>
      </w:divBdr>
    </w:div>
    <w:div w:id="891692445">
      <w:bodyDiv w:val="1"/>
      <w:marLeft w:val="0"/>
      <w:marRight w:val="0"/>
      <w:marTop w:val="0"/>
      <w:marBottom w:val="0"/>
      <w:divBdr>
        <w:top w:val="none" w:sz="0" w:space="0" w:color="auto"/>
        <w:left w:val="none" w:sz="0" w:space="0" w:color="auto"/>
        <w:bottom w:val="none" w:sz="0" w:space="0" w:color="auto"/>
        <w:right w:val="none" w:sz="0" w:space="0" w:color="auto"/>
      </w:divBdr>
    </w:div>
    <w:div w:id="891814403">
      <w:bodyDiv w:val="1"/>
      <w:marLeft w:val="0"/>
      <w:marRight w:val="0"/>
      <w:marTop w:val="0"/>
      <w:marBottom w:val="0"/>
      <w:divBdr>
        <w:top w:val="none" w:sz="0" w:space="0" w:color="auto"/>
        <w:left w:val="none" w:sz="0" w:space="0" w:color="auto"/>
        <w:bottom w:val="none" w:sz="0" w:space="0" w:color="auto"/>
        <w:right w:val="none" w:sz="0" w:space="0" w:color="auto"/>
      </w:divBdr>
    </w:div>
    <w:div w:id="898633360">
      <w:bodyDiv w:val="1"/>
      <w:marLeft w:val="0"/>
      <w:marRight w:val="0"/>
      <w:marTop w:val="0"/>
      <w:marBottom w:val="0"/>
      <w:divBdr>
        <w:top w:val="none" w:sz="0" w:space="0" w:color="auto"/>
        <w:left w:val="none" w:sz="0" w:space="0" w:color="auto"/>
        <w:bottom w:val="none" w:sz="0" w:space="0" w:color="auto"/>
        <w:right w:val="none" w:sz="0" w:space="0" w:color="auto"/>
      </w:divBdr>
    </w:div>
    <w:div w:id="904296000">
      <w:bodyDiv w:val="1"/>
      <w:marLeft w:val="0"/>
      <w:marRight w:val="0"/>
      <w:marTop w:val="0"/>
      <w:marBottom w:val="0"/>
      <w:divBdr>
        <w:top w:val="none" w:sz="0" w:space="0" w:color="auto"/>
        <w:left w:val="none" w:sz="0" w:space="0" w:color="auto"/>
        <w:bottom w:val="none" w:sz="0" w:space="0" w:color="auto"/>
        <w:right w:val="none" w:sz="0" w:space="0" w:color="auto"/>
      </w:divBdr>
    </w:div>
    <w:div w:id="907229487">
      <w:bodyDiv w:val="1"/>
      <w:marLeft w:val="0"/>
      <w:marRight w:val="0"/>
      <w:marTop w:val="0"/>
      <w:marBottom w:val="0"/>
      <w:divBdr>
        <w:top w:val="none" w:sz="0" w:space="0" w:color="auto"/>
        <w:left w:val="none" w:sz="0" w:space="0" w:color="auto"/>
        <w:bottom w:val="none" w:sz="0" w:space="0" w:color="auto"/>
        <w:right w:val="none" w:sz="0" w:space="0" w:color="auto"/>
      </w:divBdr>
    </w:div>
    <w:div w:id="910234151">
      <w:bodyDiv w:val="1"/>
      <w:marLeft w:val="0"/>
      <w:marRight w:val="0"/>
      <w:marTop w:val="0"/>
      <w:marBottom w:val="0"/>
      <w:divBdr>
        <w:top w:val="none" w:sz="0" w:space="0" w:color="auto"/>
        <w:left w:val="none" w:sz="0" w:space="0" w:color="auto"/>
        <w:bottom w:val="none" w:sz="0" w:space="0" w:color="auto"/>
        <w:right w:val="none" w:sz="0" w:space="0" w:color="auto"/>
      </w:divBdr>
    </w:div>
    <w:div w:id="911505232">
      <w:bodyDiv w:val="1"/>
      <w:marLeft w:val="0"/>
      <w:marRight w:val="0"/>
      <w:marTop w:val="0"/>
      <w:marBottom w:val="0"/>
      <w:divBdr>
        <w:top w:val="none" w:sz="0" w:space="0" w:color="auto"/>
        <w:left w:val="none" w:sz="0" w:space="0" w:color="auto"/>
        <w:bottom w:val="none" w:sz="0" w:space="0" w:color="auto"/>
        <w:right w:val="none" w:sz="0" w:space="0" w:color="auto"/>
      </w:divBdr>
    </w:div>
    <w:div w:id="917907387">
      <w:bodyDiv w:val="1"/>
      <w:marLeft w:val="0"/>
      <w:marRight w:val="0"/>
      <w:marTop w:val="0"/>
      <w:marBottom w:val="0"/>
      <w:divBdr>
        <w:top w:val="none" w:sz="0" w:space="0" w:color="auto"/>
        <w:left w:val="none" w:sz="0" w:space="0" w:color="auto"/>
        <w:bottom w:val="none" w:sz="0" w:space="0" w:color="auto"/>
        <w:right w:val="none" w:sz="0" w:space="0" w:color="auto"/>
      </w:divBdr>
    </w:div>
    <w:div w:id="919170302">
      <w:bodyDiv w:val="1"/>
      <w:marLeft w:val="0"/>
      <w:marRight w:val="0"/>
      <w:marTop w:val="0"/>
      <w:marBottom w:val="0"/>
      <w:divBdr>
        <w:top w:val="none" w:sz="0" w:space="0" w:color="auto"/>
        <w:left w:val="none" w:sz="0" w:space="0" w:color="auto"/>
        <w:bottom w:val="none" w:sz="0" w:space="0" w:color="auto"/>
        <w:right w:val="none" w:sz="0" w:space="0" w:color="auto"/>
      </w:divBdr>
    </w:div>
    <w:div w:id="922496866">
      <w:bodyDiv w:val="1"/>
      <w:marLeft w:val="0"/>
      <w:marRight w:val="0"/>
      <w:marTop w:val="0"/>
      <w:marBottom w:val="0"/>
      <w:divBdr>
        <w:top w:val="none" w:sz="0" w:space="0" w:color="auto"/>
        <w:left w:val="none" w:sz="0" w:space="0" w:color="auto"/>
        <w:bottom w:val="none" w:sz="0" w:space="0" w:color="auto"/>
        <w:right w:val="none" w:sz="0" w:space="0" w:color="auto"/>
      </w:divBdr>
    </w:div>
    <w:div w:id="923076792">
      <w:bodyDiv w:val="1"/>
      <w:marLeft w:val="0"/>
      <w:marRight w:val="0"/>
      <w:marTop w:val="0"/>
      <w:marBottom w:val="0"/>
      <w:divBdr>
        <w:top w:val="none" w:sz="0" w:space="0" w:color="auto"/>
        <w:left w:val="none" w:sz="0" w:space="0" w:color="auto"/>
        <w:bottom w:val="none" w:sz="0" w:space="0" w:color="auto"/>
        <w:right w:val="none" w:sz="0" w:space="0" w:color="auto"/>
      </w:divBdr>
    </w:div>
    <w:div w:id="928780037">
      <w:bodyDiv w:val="1"/>
      <w:marLeft w:val="0"/>
      <w:marRight w:val="0"/>
      <w:marTop w:val="0"/>
      <w:marBottom w:val="0"/>
      <w:divBdr>
        <w:top w:val="none" w:sz="0" w:space="0" w:color="auto"/>
        <w:left w:val="none" w:sz="0" w:space="0" w:color="auto"/>
        <w:bottom w:val="none" w:sz="0" w:space="0" w:color="auto"/>
        <w:right w:val="none" w:sz="0" w:space="0" w:color="auto"/>
      </w:divBdr>
    </w:div>
    <w:div w:id="929703460">
      <w:bodyDiv w:val="1"/>
      <w:marLeft w:val="0"/>
      <w:marRight w:val="0"/>
      <w:marTop w:val="0"/>
      <w:marBottom w:val="0"/>
      <w:divBdr>
        <w:top w:val="none" w:sz="0" w:space="0" w:color="auto"/>
        <w:left w:val="none" w:sz="0" w:space="0" w:color="auto"/>
        <w:bottom w:val="none" w:sz="0" w:space="0" w:color="auto"/>
        <w:right w:val="none" w:sz="0" w:space="0" w:color="auto"/>
      </w:divBdr>
    </w:div>
    <w:div w:id="932711019">
      <w:bodyDiv w:val="1"/>
      <w:marLeft w:val="0"/>
      <w:marRight w:val="0"/>
      <w:marTop w:val="0"/>
      <w:marBottom w:val="0"/>
      <w:divBdr>
        <w:top w:val="none" w:sz="0" w:space="0" w:color="auto"/>
        <w:left w:val="none" w:sz="0" w:space="0" w:color="auto"/>
        <w:bottom w:val="none" w:sz="0" w:space="0" w:color="auto"/>
        <w:right w:val="none" w:sz="0" w:space="0" w:color="auto"/>
      </w:divBdr>
    </w:div>
    <w:div w:id="934558244">
      <w:bodyDiv w:val="1"/>
      <w:marLeft w:val="0"/>
      <w:marRight w:val="0"/>
      <w:marTop w:val="0"/>
      <w:marBottom w:val="0"/>
      <w:divBdr>
        <w:top w:val="none" w:sz="0" w:space="0" w:color="auto"/>
        <w:left w:val="none" w:sz="0" w:space="0" w:color="auto"/>
        <w:bottom w:val="none" w:sz="0" w:space="0" w:color="auto"/>
        <w:right w:val="none" w:sz="0" w:space="0" w:color="auto"/>
      </w:divBdr>
    </w:div>
    <w:div w:id="935796201">
      <w:bodyDiv w:val="1"/>
      <w:marLeft w:val="0"/>
      <w:marRight w:val="0"/>
      <w:marTop w:val="0"/>
      <w:marBottom w:val="0"/>
      <w:divBdr>
        <w:top w:val="none" w:sz="0" w:space="0" w:color="auto"/>
        <w:left w:val="none" w:sz="0" w:space="0" w:color="auto"/>
        <w:bottom w:val="none" w:sz="0" w:space="0" w:color="auto"/>
        <w:right w:val="none" w:sz="0" w:space="0" w:color="auto"/>
      </w:divBdr>
    </w:div>
    <w:div w:id="943808940">
      <w:bodyDiv w:val="1"/>
      <w:marLeft w:val="0"/>
      <w:marRight w:val="0"/>
      <w:marTop w:val="0"/>
      <w:marBottom w:val="0"/>
      <w:divBdr>
        <w:top w:val="none" w:sz="0" w:space="0" w:color="auto"/>
        <w:left w:val="none" w:sz="0" w:space="0" w:color="auto"/>
        <w:bottom w:val="none" w:sz="0" w:space="0" w:color="auto"/>
        <w:right w:val="none" w:sz="0" w:space="0" w:color="auto"/>
      </w:divBdr>
    </w:div>
    <w:div w:id="946931760">
      <w:bodyDiv w:val="1"/>
      <w:marLeft w:val="0"/>
      <w:marRight w:val="0"/>
      <w:marTop w:val="0"/>
      <w:marBottom w:val="0"/>
      <w:divBdr>
        <w:top w:val="none" w:sz="0" w:space="0" w:color="auto"/>
        <w:left w:val="none" w:sz="0" w:space="0" w:color="auto"/>
        <w:bottom w:val="none" w:sz="0" w:space="0" w:color="auto"/>
        <w:right w:val="none" w:sz="0" w:space="0" w:color="auto"/>
      </w:divBdr>
    </w:div>
    <w:div w:id="947928341">
      <w:bodyDiv w:val="1"/>
      <w:marLeft w:val="0"/>
      <w:marRight w:val="0"/>
      <w:marTop w:val="0"/>
      <w:marBottom w:val="0"/>
      <w:divBdr>
        <w:top w:val="none" w:sz="0" w:space="0" w:color="auto"/>
        <w:left w:val="none" w:sz="0" w:space="0" w:color="auto"/>
        <w:bottom w:val="none" w:sz="0" w:space="0" w:color="auto"/>
        <w:right w:val="none" w:sz="0" w:space="0" w:color="auto"/>
      </w:divBdr>
    </w:div>
    <w:div w:id="948977003">
      <w:bodyDiv w:val="1"/>
      <w:marLeft w:val="0"/>
      <w:marRight w:val="0"/>
      <w:marTop w:val="0"/>
      <w:marBottom w:val="0"/>
      <w:divBdr>
        <w:top w:val="none" w:sz="0" w:space="0" w:color="auto"/>
        <w:left w:val="none" w:sz="0" w:space="0" w:color="auto"/>
        <w:bottom w:val="none" w:sz="0" w:space="0" w:color="auto"/>
        <w:right w:val="none" w:sz="0" w:space="0" w:color="auto"/>
      </w:divBdr>
    </w:div>
    <w:div w:id="950280845">
      <w:bodyDiv w:val="1"/>
      <w:marLeft w:val="0"/>
      <w:marRight w:val="0"/>
      <w:marTop w:val="0"/>
      <w:marBottom w:val="0"/>
      <w:divBdr>
        <w:top w:val="none" w:sz="0" w:space="0" w:color="auto"/>
        <w:left w:val="none" w:sz="0" w:space="0" w:color="auto"/>
        <w:bottom w:val="none" w:sz="0" w:space="0" w:color="auto"/>
        <w:right w:val="none" w:sz="0" w:space="0" w:color="auto"/>
      </w:divBdr>
    </w:div>
    <w:div w:id="952786326">
      <w:bodyDiv w:val="1"/>
      <w:marLeft w:val="0"/>
      <w:marRight w:val="0"/>
      <w:marTop w:val="0"/>
      <w:marBottom w:val="0"/>
      <w:divBdr>
        <w:top w:val="none" w:sz="0" w:space="0" w:color="auto"/>
        <w:left w:val="none" w:sz="0" w:space="0" w:color="auto"/>
        <w:bottom w:val="none" w:sz="0" w:space="0" w:color="auto"/>
        <w:right w:val="none" w:sz="0" w:space="0" w:color="auto"/>
      </w:divBdr>
    </w:div>
    <w:div w:id="954404610">
      <w:bodyDiv w:val="1"/>
      <w:marLeft w:val="0"/>
      <w:marRight w:val="0"/>
      <w:marTop w:val="0"/>
      <w:marBottom w:val="0"/>
      <w:divBdr>
        <w:top w:val="none" w:sz="0" w:space="0" w:color="auto"/>
        <w:left w:val="none" w:sz="0" w:space="0" w:color="auto"/>
        <w:bottom w:val="none" w:sz="0" w:space="0" w:color="auto"/>
        <w:right w:val="none" w:sz="0" w:space="0" w:color="auto"/>
      </w:divBdr>
    </w:div>
    <w:div w:id="957374749">
      <w:bodyDiv w:val="1"/>
      <w:marLeft w:val="0"/>
      <w:marRight w:val="0"/>
      <w:marTop w:val="0"/>
      <w:marBottom w:val="0"/>
      <w:divBdr>
        <w:top w:val="none" w:sz="0" w:space="0" w:color="auto"/>
        <w:left w:val="none" w:sz="0" w:space="0" w:color="auto"/>
        <w:bottom w:val="none" w:sz="0" w:space="0" w:color="auto"/>
        <w:right w:val="none" w:sz="0" w:space="0" w:color="auto"/>
      </w:divBdr>
    </w:div>
    <w:div w:id="957492885">
      <w:bodyDiv w:val="1"/>
      <w:marLeft w:val="0"/>
      <w:marRight w:val="0"/>
      <w:marTop w:val="0"/>
      <w:marBottom w:val="0"/>
      <w:divBdr>
        <w:top w:val="none" w:sz="0" w:space="0" w:color="auto"/>
        <w:left w:val="none" w:sz="0" w:space="0" w:color="auto"/>
        <w:bottom w:val="none" w:sz="0" w:space="0" w:color="auto"/>
        <w:right w:val="none" w:sz="0" w:space="0" w:color="auto"/>
      </w:divBdr>
    </w:div>
    <w:div w:id="958295120">
      <w:bodyDiv w:val="1"/>
      <w:marLeft w:val="0"/>
      <w:marRight w:val="0"/>
      <w:marTop w:val="0"/>
      <w:marBottom w:val="0"/>
      <w:divBdr>
        <w:top w:val="none" w:sz="0" w:space="0" w:color="auto"/>
        <w:left w:val="none" w:sz="0" w:space="0" w:color="auto"/>
        <w:bottom w:val="none" w:sz="0" w:space="0" w:color="auto"/>
        <w:right w:val="none" w:sz="0" w:space="0" w:color="auto"/>
      </w:divBdr>
    </w:div>
    <w:div w:id="960570739">
      <w:bodyDiv w:val="1"/>
      <w:marLeft w:val="0"/>
      <w:marRight w:val="0"/>
      <w:marTop w:val="0"/>
      <w:marBottom w:val="0"/>
      <w:divBdr>
        <w:top w:val="none" w:sz="0" w:space="0" w:color="auto"/>
        <w:left w:val="none" w:sz="0" w:space="0" w:color="auto"/>
        <w:bottom w:val="none" w:sz="0" w:space="0" w:color="auto"/>
        <w:right w:val="none" w:sz="0" w:space="0" w:color="auto"/>
      </w:divBdr>
    </w:div>
    <w:div w:id="963926288">
      <w:bodyDiv w:val="1"/>
      <w:marLeft w:val="0"/>
      <w:marRight w:val="0"/>
      <w:marTop w:val="0"/>
      <w:marBottom w:val="0"/>
      <w:divBdr>
        <w:top w:val="none" w:sz="0" w:space="0" w:color="auto"/>
        <w:left w:val="none" w:sz="0" w:space="0" w:color="auto"/>
        <w:bottom w:val="none" w:sz="0" w:space="0" w:color="auto"/>
        <w:right w:val="none" w:sz="0" w:space="0" w:color="auto"/>
      </w:divBdr>
    </w:div>
    <w:div w:id="964389115">
      <w:bodyDiv w:val="1"/>
      <w:marLeft w:val="0"/>
      <w:marRight w:val="0"/>
      <w:marTop w:val="0"/>
      <w:marBottom w:val="0"/>
      <w:divBdr>
        <w:top w:val="none" w:sz="0" w:space="0" w:color="auto"/>
        <w:left w:val="none" w:sz="0" w:space="0" w:color="auto"/>
        <w:bottom w:val="none" w:sz="0" w:space="0" w:color="auto"/>
        <w:right w:val="none" w:sz="0" w:space="0" w:color="auto"/>
      </w:divBdr>
    </w:div>
    <w:div w:id="965702572">
      <w:bodyDiv w:val="1"/>
      <w:marLeft w:val="0"/>
      <w:marRight w:val="0"/>
      <w:marTop w:val="0"/>
      <w:marBottom w:val="0"/>
      <w:divBdr>
        <w:top w:val="none" w:sz="0" w:space="0" w:color="auto"/>
        <w:left w:val="none" w:sz="0" w:space="0" w:color="auto"/>
        <w:bottom w:val="none" w:sz="0" w:space="0" w:color="auto"/>
        <w:right w:val="none" w:sz="0" w:space="0" w:color="auto"/>
      </w:divBdr>
    </w:div>
    <w:div w:id="969671040">
      <w:bodyDiv w:val="1"/>
      <w:marLeft w:val="0"/>
      <w:marRight w:val="0"/>
      <w:marTop w:val="0"/>
      <w:marBottom w:val="0"/>
      <w:divBdr>
        <w:top w:val="none" w:sz="0" w:space="0" w:color="auto"/>
        <w:left w:val="none" w:sz="0" w:space="0" w:color="auto"/>
        <w:bottom w:val="none" w:sz="0" w:space="0" w:color="auto"/>
        <w:right w:val="none" w:sz="0" w:space="0" w:color="auto"/>
      </w:divBdr>
    </w:div>
    <w:div w:id="971206630">
      <w:bodyDiv w:val="1"/>
      <w:marLeft w:val="0"/>
      <w:marRight w:val="0"/>
      <w:marTop w:val="0"/>
      <w:marBottom w:val="0"/>
      <w:divBdr>
        <w:top w:val="none" w:sz="0" w:space="0" w:color="auto"/>
        <w:left w:val="none" w:sz="0" w:space="0" w:color="auto"/>
        <w:bottom w:val="none" w:sz="0" w:space="0" w:color="auto"/>
        <w:right w:val="none" w:sz="0" w:space="0" w:color="auto"/>
      </w:divBdr>
    </w:div>
    <w:div w:id="973678271">
      <w:bodyDiv w:val="1"/>
      <w:marLeft w:val="0"/>
      <w:marRight w:val="0"/>
      <w:marTop w:val="0"/>
      <w:marBottom w:val="0"/>
      <w:divBdr>
        <w:top w:val="none" w:sz="0" w:space="0" w:color="auto"/>
        <w:left w:val="none" w:sz="0" w:space="0" w:color="auto"/>
        <w:bottom w:val="none" w:sz="0" w:space="0" w:color="auto"/>
        <w:right w:val="none" w:sz="0" w:space="0" w:color="auto"/>
      </w:divBdr>
    </w:div>
    <w:div w:id="976494867">
      <w:bodyDiv w:val="1"/>
      <w:marLeft w:val="0"/>
      <w:marRight w:val="0"/>
      <w:marTop w:val="0"/>
      <w:marBottom w:val="0"/>
      <w:divBdr>
        <w:top w:val="none" w:sz="0" w:space="0" w:color="auto"/>
        <w:left w:val="none" w:sz="0" w:space="0" w:color="auto"/>
        <w:bottom w:val="none" w:sz="0" w:space="0" w:color="auto"/>
        <w:right w:val="none" w:sz="0" w:space="0" w:color="auto"/>
      </w:divBdr>
    </w:div>
    <w:div w:id="979112017">
      <w:bodyDiv w:val="1"/>
      <w:marLeft w:val="0"/>
      <w:marRight w:val="0"/>
      <w:marTop w:val="0"/>
      <w:marBottom w:val="0"/>
      <w:divBdr>
        <w:top w:val="none" w:sz="0" w:space="0" w:color="auto"/>
        <w:left w:val="none" w:sz="0" w:space="0" w:color="auto"/>
        <w:bottom w:val="none" w:sz="0" w:space="0" w:color="auto"/>
        <w:right w:val="none" w:sz="0" w:space="0" w:color="auto"/>
      </w:divBdr>
    </w:div>
    <w:div w:id="979916794">
      <w:bodyDiv w:val="1"/>
      <w:marLeft w:val="0"/>
      <w:marRight w:val="0"/>
      <w:marTop w:val="0"/>
      <w:marBottom w:val="0"/>
      <w:divBdr>
        <w:top w:val="none" w:sz="0" w:space="0" w:color="auto"/>
        <w:left w:val="none" w:sz="0" w:space="0" w:color="auto"/>
        <w:bottom w:val="none" w:sz="0" w:space="0" w:color="auto"/>
        <w:right w:val="none" w:sz="0" w:space="0" w:color="auto"/>
      </w:divBdr>
    </w:div>
    <w:div w:id="984090845">
      <w:bodyDiv w:val="1"/>
      <w:marLeft w:val="0"/>
      <w:marRight w:val="0"/>
      <w:marTop w:val="0"/>
      <w:marBottom w:val="0"/>
      <w:divBdr>
        <w:top w:val="none" w:sz="0" w:space="0" w:color="auto"/>
        <w:left w:val="none" w:sz="0" w:space="0" w:color="auto"/>
        <w:bottom w:val="none" w:sz="0" w:space="0" w:color="auto"/>
        <w:right w:val="none" w:sz="0" w:space="0" w:color="auto"/>
      </w:divBdr>
    </w:div>
    <w:div w:id="993070323">
      <w:bodyDiv w:val="1"/>
      <w:marLeft w:val="0"/>
      <w:marRight w:val="0"/>
      <w:marTop w:val="0"/>
      <w:marBottom w:val="0"/>
      <w:divBdr>
        <w:top w:val="none" w:sz="0" w:space="0" w:color="auto"/>
        <w:left w:val="none" w:sz="0" w:space="0" w:color="auto"/>
        <w:bottom w:val="none" w:sz="0" w:space="0" w:color="auto"/>
        <w:right w:val="none" w:sz="0" w:space="0" w:color="auto"/>
      </w:divBdr>
    </w:div>
    <w:div w:id="995189947">
      <w:bodyDiv w:val="1"/>
      <w:marLeft w:val="0"/>
      <w:marRight w:val="0"/>
      <w:marTop w:val="0"/>
      <w:marBottom w:val="0"/>
      <w:divBdr>
        <w:top w:val="none" w:sz="0" w:space="0" w:color="auto"/>
        <w:left w:val="none" w:sz="0" w:space="0" w:color="auto"/>
        <w:bottom w:val="none" w:sz="0" w:space="0" w:color="auto"/>
        <w:right w:val="none" w:sz="0" w:space="0" w:color="auto"/>
      </w:divBdr>
    </w:div>
    <w:div w:id="995566968">
      <w:bodyDiv w:val="1"/>
      <w:marLeft w:val="0"/>
      <w:marRight w:val="0"/>
      <w:marTop w:val="0"/>
      <w:marBottom w:val="0"/>
      <w:divBdr>
        <w:top w:val="none" w:sz="0" w:space="0" w:color="auto"/>
        <w:left w:val="none" w:sz="0" w:space="0" w:color="auto"/>
        <w:bottom w:val="none" w:sz="0" w:space="0" w:color="auto"/>
        <w:right w:val="none" w:sz="0" w:space="0" w:color="auto"/>
      </w:divBdr>
    </w:div>
    <w:div w:id="996768602">
      <w:bodyDiv w:val="1"/>
      <w:marLeft w:val="0"/>
      <w:marRight w:val="0"/>
      <w:marTop w:val="0"/>
      <w:marBottom w:val="0"/>
      <w:divBdr>
        <w:top w:val="none" w:sz="0" w:space="0" w:color="auto"/>
        <w:left w:val="none" w:sz="0" w:space="0" w:color="auto"/>
        <w:bottom w:val="none" w:sz="0" w:space="0" w:color="auto"/>
        <w:right w:val="none" w:sz="0" w:space="0" w:color="auto"/>
      </w:divBdr>
    </w:div>
    <w:div w:id="1003043636">
      <w:bodyDiv w:val="1"/>
      <w:marLeft w:val="0"/>
      <w:marRight w:val="0"/>
      <w:marTop w:val="0"/>
      <w:marBottom w:val="0"/>
      <w:divBdr>
        <w:top w:val="none" w:sz="0" w:space="0" w:color="auto"/>
        <w:left w:val="none" w:sz="0" w:space="0" w:color="auto"/>
        <w:bottom w:val="none" w:sz="0" w:space="0" w:color="auto"/>
        <w:right w:val="none" w:sz="0" w:space="0" w:color="auto"/>
      </w:divBdr>
    </w:div>
    <w:div w:id="1004013888">
      <w:bodyDiv w:val="1"/>
      <w:marLeft w:val="0"/>
      <w:marRight w:val="0"/>
      <w:marTop w:val="0"/>
      <w:marBottom w:val="0"/>
      <w:divBdr>
        <w:top w:val="none" w:sz="0" w:space="0" w:color="auto"/>
        <w:left w:val="none" w:sz="0" w:space="0" w:color="auto"/>
        <w:bottom w:val="none" w:sz="0" w:space="0" w:color="auto"/>
        <w:right w:val="none" w:sz="0" w:space="0" w:color="auto"/>
      </w:divBdr>
    </w:div>
    <w:div w:id="1009529414">
      <w:bodyDiv w:val="1"/>
      <w:marLeft w:val="0"/>
      <w:marRight w:val="0"/>
      <w:marTop w:val="0"/>
      <w:marBottom w:val="0"/>
      <w:divBdr>
        <w:top w:val="none" w:sz="0" w:space="0" w:color="auto"/>
        <w:left w:val="none" w:sz="0" w:space="0" w:color="auto"/>
        <w:bottom w:val="none" w:sz="0" w:space="0" w:color="auto"/>
        <w:right w:val="none" w:sz="0" w:space="0" w:color="auto"/>
      </w:divBdr>
    </w:div>
    <w:div w:id="1023674387">
      <w:bodyDiv w:val="1"/>
      <w:marLeft w:val="0"/>
      <w:marRight w:val="0"/>
      <w:marTop w:val="0"/>
      <w:marBottom w:val="0"/>
      <w:divBdr>
        <w:top w:val="none" w:sz="0" w:space="0" w:color="auto"/>
        <w:left w:val="none" w:sz="0" w:space="0" w:color="auto"/>
        <w:bottom w:val="none" w:sz="0" w:space="0" w:color="auto"/>
        <w:right w:val="none" w:sz="0" w:space="0" w:color="auto"/>
      </w:divBdr>
    </w:div>
    <w:div w:id="1024746228">
      <w:bodyDiv w:val="1"/>
      <w:marLeft w:val="0"/>
      <w:marRight w:val="0"/>
      <w:marTop w:val="0"/>
      <w:marBottom w:val="0"/>
      <w:divBdr>
        <w:top w:val="none" w:sz="0" w:space="0" w:color="auto"/>
        <w:left w:val="none" w:sz="0" w:space="0" w:color="auto"/>
        <w:bottom w:val="none" w:sz="0" w:space="0" w:color="auto"/>
        <w:right w:val="none" w:sz="0" w:space="0" w:color="auto"/>
      </w:divBdr>
    </w:div>
    <w:div w:id="1027371428">
      <w:bodyDiv w:val="1"/>
      <w:marLeft w:val="0"/>
      <w:marRight w:val="0"/>
      <w:marTop w:val="0"/>
      <w:marBottom w:val="0"/>
      <w:divBdr>
        <w:top w:val="none" w:sz="0" w:space="0" w:color="auto"/>
        <w:left w:val="none" w:sz="0" w:space="0" w:color="auto"/>
        <w:bottom w:val="none" w:sz="0" w:space="0" w:color="auto"/>
        <w:right w:val="none" w:sz="0" w:space="0" w:color="auto"/>
      </w:divBdr>
    </w:div>
    <w:div w:id="1029187153">
      <w:bodyDiv w:val="1"/>
      <w:marLeft w:val="0"/>
      <w:marRight w:val="0"/>
      <w:marTop w:val="0"/>
      <w:marBottom w:val="0"/>
      <w:divBdr>
        <w:top w:val="none" w:sz="0" w:space="0" w:color="auto"/>
        <w:left w:val="none" w:sz="0" w:space="0" w:color="auto"/>
        <w:bottom w:val="none" w:sz="0" w:space="0" w:color="auto"/>
        <w:right w:val="none" w:sz="0" w:space="0" w:color="auto"/>
      </w:divBdr>
    </w:div>
    <w:div w:id="1032147583">
      <w:bodyDiv w:val="1"/>
      <w:marLeft w:val="0"/>
      <w:marRight w:val="0"/>
      <w:marTop w:val="0"/>
      <w:marBottom w:val="0"/>
      <w:divBdr>
        <w:top w:val="none" w:sz="0" w:space="0" w:color="auto"/>
        <w:left w:val="none" w:sz="0" w:space="0" w:color="auto"/>
        <w:bottom w:val="none" w:sz="0" w:space="0" w:color="auto"/>
        <w:right w:val="none" w:sz="0" w:space="0" w:color="auto"/>
      </w:divBdr>
    </w:div>
    <w:div w:id="1036587130">
      <w:bodyDiv w:val="1"/>
      <w:marLeft w:val="0"/>
      <w:marRight w:val="0"/>
      <w:marTop w:val="0"/>
      <w:marBottom w:val="0"/>
      <w:divBdr>
        <w:top w:val="none" w:sz="0" w:space="0" w:color="auto"/>
        <w:left w:val="none" w:sz="0" w:space="0" w:color="auto"/>
        <w:bottom w:val="none" w:sz="0" w:space="0" w:color="auto"/>
        <w:right w:val="none" w:sz="0" w:space="0" w:color="auto"/>
      </w:divBdr>
    </w:div>
    <w:div w:id="1039352510">
      <w:bodyDiv w:val="1"/>
      <w:marLeft w:val="0"/>
      <w:marRight w:val="0"/>
      <w:marTop w:val="0"/>
      <w:marBottom w:val="0"/>
      <w:divBdr>
        <w:top w:val="none" w:sz="0" w:space="0" w:color="auto"/>
        <w:left w:val="none" w:sz="0" w:space="0" w:color="auto"/>
        <w:bottom w:val="none" w:sz="0" w:space="0" w:color="auto"/>
        <w:right w:val="none" w:sz="0" w:space="0" w:color="auto"/>
      </w:divBdr>
    </w:div>
    <w:div w:id="1041125345">
      <w:bodyDiv w:val="1"/>
      <w:marLeft w:val="0"/>
      <w:marRight w:val="0"/>
      <w:marTop w:val="0"/>
      <w:marBottom w:val="0"/>
      <w:divBdr>
        <w:top w:val="none" w:sz="0" w:space="0" w:color="auto"/>
        <w:left w:val="none" w:sz="0" w:space="0" w:color="auto"/>
        <w:bottom w:val="none" w:sz="0" w:space="0" w:color="auto"/>
        <w:right w:val="none" w:sz="0" w:space="0" w:color="auto"/>
      </w:divBdr>
    </w:div>
    <w:div w:id="1047218049">
      <w:bodyDiv w:val="1"/>
      <w:marLeft w:val="0"/>
      <w:marRight w:val="0"/>
      <w:marTop w:val="0"/>
      <w:marBottom w:val="0"/>
      <w:divBdr>
        <w:top w:val="none" w:sz="0" w:space="0" w:color="auto"/>
        <w:left w:val="none" w:sz="0" w:space="0" w:color="auto"/>
        <w:bottom w:val="none" w:sz="0" w:space="0" w:color="auto"/>
        <w:right w:val="none" w:sz="0" w:space="0" w:color="auto"/>
      </w:divBdr>
    </w:div>
    <w:div w:id="1050108004">
      <w:bodyDiv w:val="1"/>
      <w:marLeft w:val="0"/>
      <w:marRight w:val="0"/>
      <w:marTop w:val="0"/>
      <w:marBottom w:val="0"/>
      <w:divBdr>
        <w:top w:val="none" w:sz="0" w:space="0" w:color="auto"/>
        <w:left w:val="none" w:sz="0" w:space="0" w:color="auto"/>
        <w:bottom w:val="none" w:sz="0" w:space="0" w:color="auto"/>
        <w:right w:val="none" w:sz="0" w:space="0" w:color="auto"/>
      </w:divBdr>
    </w:div>
    <w:div w:id="1053696653">
      <w:bodyDiv w:val="1"/>
      <w:marLeft w:val="0"/>
      <w:marRight w:val="0"/>
      <w:marTop w:val="0"/>
      <w:marBottom w:val="0"/>
      <w:divBdr>
        <w:top w:val="none" w:sz="0" w:space="0" w:color="auto"/>
        <w:left w:val="none" w:sz="0" w:space="0" w:color="auto"/>
        <w:bottom w:val="none" w:sz="0" w:space="0" w:color="auto"/>
        <w:right w:val="none" w:sz="0" w:space="0" w:color="auto"/>
      </w:divBdr>
    </w:div>
    <w:div w:id="1055590029">
      <w:bodyDiv w:val="1"/>
      <w:marLeft w:val="0"/>
      <w:marRight w:val="0"/>
      <w:marTop w:val="0"/>
      <w:marBottom w:val="0"/>
      <w:divBdr>
        <w:top w:val="none" w:sz="0" w:space="0" w:color="auto"/>
        <w:left w:val="none" w:sz="0" w:space="0" w:color="auto"/>
        <w:bottom w:val="none" w:sz="0" w:space="0" w:color="auto"/>
        <w:right w:val="none" w:sz="0" w:space="0" w:color="auto"/>
      </w:divBdr>
    </w:div>
    <w:div w:id="1056663545">
      <w:bodyDiv w:val="1"/>
      <w:marLeft w:val="0"/>
      <w:marRight w:val="0"/>
      <w:marTop w:val="0"/>
      <w:marBottom w:val="0"/>
      <w:divBdr>
        <w:top w:val="none" w:sz="0" w:space="0" w:color="auto"/>
        <w:left w:val="none" w:sz="0" w:space="0" w:color="auto"/>
        <w:bottom w:val="none" w:sz="0" w:space="0" w:color="auto"/>
        <w:right w:val="none" w:sz="0" w:space="0" w:color="auto"/>
      </w:divBdr>
    </w:div>
    <w:div w:id="1058433653">
      <w:bodyDiv w:val="1"/>
      <w:marLeft w:val="0"/>
      <w:marRight w:val="0"/>
      <w:marTop w:val="0"/>
      <w:marBottom w:val="0"/>
      <w:divBdr>
        <w:top w:val="none" w:sz="0" w:space="0" w:color="auto"/>
        <w:left w:val="none" w:sz="0" w:space="0" w:color="auto"/>
        <w:bottom w:val="none" w:sz="0" w:space="0" w:color="auto"/>
        <w:right w:val="none" w:sz="0" w:space="0" w:color="auto"/>
      </w:divBdr>
    </w:div>
    <w:div w:id="1058552422">
      <w:bodyDiv w:val="1"/>
      <w:marLeft w:val="0"/>
      <w:marRight w:val="0"/>
      <w:marTop w:val="0"/>
      <w:marBottom w:val="0"/>
      <w:divBdr>
        <w:top w:val="none" w:sz="0" w:space="0" w:color="auto"/>
        <w:left w:val="none" w:sz="0" w:space="0" w:color="auto"/>
        <w:bottom w:val="none" w:sz="0" w:space="0" w:color="auto"/>
        <w:right w:val="none" w:sz="0" w:space="0" w:color="auto"/>
      </w:divBdr>
    </w:div>
    <w:div w:id="1064572348">
      <w:bodyDiv w:val="1"/>
      <w:marLeft w:val="0"/>
      <w:marRight w:val="0"/>
      <w:marTop w:val="0"/>
      <w:marBottom w:val="0"/>
      <w:divBdr>
        <w:top w:val="none" w:sz="0" w:space="0" w:color="auto"/>
        <w:left w:val="none" w:sz="0" w:space="0" w:color="auto"/>
        <w:bottom w:val="none" w:sz="0" w:space="0" w:color="auto"/>
        <w:right w:val="none" w:sz="0" w:space="0" w:color="auto"/>
      </w:divBdr>
    </w:div>
    <w:div w:id="1064907542">
      <w:bodyDiv w:val="1"/>
      <w:marLeft w:val="0"/>
      <w:marRight w:val="0"/>
      <w:marTop w:val="0"/>
      <w:marBottom w:val="0"/>
      <w:divBdr>
        <w:top w:val="none" w:sz="0" w:space="0" w:color="auto"/>
        <w:left w:val="none" w:sz="0" w:space="0" w:color="auto"/>
        <w:bottom w:val="none" w:sz="0" w:space="0" w:color="auto"/>
        <w:right w:val="none" w:sz="0" w:space="0" w:color="auto"/>
      </w:divBdr>
    </w:div>
    <w:div w:id="1066100877">
      <w:bodyDiv w:val="1"/>
      <w:marLeft w:val="0"/>
      <w:marRight w:val="0"/>
      <w:marTop w:val="0"/>
      <w:marBottom w:val="0"/>
      <w:divBdr>
        <w:top w:val="none" w:sz="0" w:space="0" w:color="auto"/>
        <w:left w:val="none" w:sz="0" w:space="0" w:color="auto"/>
        <w:bottom w:val="none" w:sz="0" w:space="0" w:color="auto"/>
        <w:right w:val="none" w:sz="0" w:space="0" w:color="auto"/>
      </w:divBdr>
    </w:div>
    <w:div w:id="1067150383">
      <w:bodyDiv w:val="1"/>
      <w:marLeft w:val="0"/>
      <w:marRight w:val="0"/>
      <w:marTop w:val="0"/>
      <w:marBottom w:val="0"/>
      <w:divBdr>
        <w:top w:val="none" w:sz="0" w:space="0" w:color="auto"/>
        <w:left w:val="none" w:sz="0" w:space="0" w:color="auto"/>
        <w:bottom w:val="none" w:sz="0" w:space="0" w:color="auto"/>
        <w:right w:val="none" w:sz="0" w:space="0" w:color="auto"/>
      </w:divBdr>
    </w:div>
    <w:div w:id="1068959310">
      <w:bodyDiv w:val="1"/>
      <w:marLeft w:val="0"/>
      <w:marRight w:val="0"/>
      <w:marTop w:val="0"/>
      <w:marBottom w:val="0"/>
      <w:divBdr>
        <w:top w:val="none" w:sz="0" w:space="0" w:color="auto"/>
        <w:left w:val="none" w:sz="0" w:space="0" w:color="auto"/>
        <w:bottom w:val="none" w:sz="0" w:space="0" w:color="auto"/>
        <w:right w:val="none" w:sz="0" w:space="0" w:color="auto"/>
      </w:divBdr>
    </w:div>
    <w:div w:id="1070230747">
      <w:bodyDiv w:val="1"/>
      <w:marLeft w:val="0"/>
      <w:marRight w:val="0"/>
      <w:marTop w:val="0"/>
      <w:marBottom w:val="0"/>
      <w:divBdr>
        <w:top w:val="none" w:sz="0" w:space="0" w:color="auto"/>
        <w:left w:val="none" w:sz="0" w:space="0" w:color="auto"/>
        <w:bottom w:val="none" w:sz="0" w:space="0" w:color="auto"/>
        <w:right w:val="none" w:sz="0" w:space="0" w:color="auto"/>
      </w:divBdr>
    </w:div>
    <w:div w:id="1070424389">
      <w:bodyDiv w:val="1"/>
      <w:marLeft w:val="0"/>
      <w:marRight w:val="0"/>
      <w:marTop w:val="0"/>
      <w:marBottom w:val="0"/>
      <w:divBdr>
        <w:top w:val="none" w:sz="0" w:space="0" w:color="auto"/>
        <w:left w:val="none" w:sz="0" w:space="0" w:color="auto"/>
        <w:bottom w:val="none" w:sz="0" w:space="0" w:color="auto"/>
        <w:right w:val="none" w:sz="0" w:space="0" w:color="auto"/>
      </w:divBdr>
    </w:div>
    <w:div w:id="1076124951">
      <w:bodyDiv w:val="1"/>
      <w:marLeft w:val="0"/>
      <w:marRight w:val="0"/>
      <w:marTop w:val="0"/>
      <w:marBottom w:val="0"/>
      <w:divBdr>
        <w:top w:val="none" w:sz="0" w:space="0" w:color="auto"/>
        <w:left w:val="none" w:sz="0" w:space="0" w:color="auto"/>
        <w:bottom w:val="none" w:sz="0" w:space="0" w:color="auto"/>
        <w:right w:val="none" w:sz="0" w:space="0" w:color="auto"/>
      </w:divBdr>
    </w:div>
    <w:div w:id="1080643499">
      <w:bodyDiv w:val="1"/>
      <w:marLeft w:val="0"/>
      <w:marRight w:val="0"/>
      <w:marTop w:val="0"/>
      <w:marBottom w:val="0"/>
      <w:divBdr>
        <w:top w:val="none" w:sz="0" w:space="0" w:color="auto"/>
        <w:left w:val="none" w:sz="0" w:space="0" w:color="auto"/>
        <w:bottom w:val="none" w:sz="0" w:space="0" w:color="auto"/>
        <w:right w:val="none" w:sz="0" w:space="0" w:color="auto"/>
      </w:divBdr>
    </w:div>
    <w:div w:id="1081828428">
      <w:bodyDiv w:val="1"/>
      <w:marLeft w:val="0"/>
      <w:marRight w:val="0"/>
      <w:marTop w:val="0"/>
      <w:marBottom w:val="0"/>
      <w:divBdr>
        <w:top w:val="none" w:sz="0" w:space="0" w:color="auto"/>
        <w:left w:val="none" w:sz="0" w:space="0" w:color="auto"/>
        <w:bottom w:val="none" w:sz="0" w:space="0" w:color="auto"/>
        <w:right w:val="none" w:sz="0" w:space="0" w:color="auto"/>
      </w:divBdr>
    </w:div>
    <w:div w:id="1083407050">
      <w:bodyDiv w:val="1"/>
      <w:marLeft w:val="0"/>
      <w:marRight w:val="0"/>
      <w:marTop w:val="0"/>
      <w:marBottom w:val="0"/>
      <w:divBdr>
        <w:top w:val="none" w:sz="0" w:space="0" w:color="auto"/>
        <w:left w:val="none" w:sz="0" w:space="0" w:color="auto"/>
        <w:bottom w:val="none" w:sz="0" w:space="0" w:color="auto"/>
        <w:right w:val="none" w:sz="0" w:space="0" w:color="auto"/>
      </w:divBdr>
    </w:div>
    <w:div w:id="1085146286">
      <w:bodyDiv w:val="1"/>
      <w:marLeft w:val="0"/>
      <w:marRight w:val="0"/>
      <w:marTop w:val="0"/>
      <w:marBottom w:val="0"/>
      <w:divBdr>
        <w:top w:val="none" w:sz="0" w:space="0" w:color="auto"/>
        <w:left w:val="none" w:sz="0" w:space="0" w:color="auto"/>
        <w:bottom w:val="none" w:sz="0" w:space="0" w:color="auto"/>
        <w:right w:val="none" w:sz="0" w:space="0" w:color="auto"/>
      </w:divBdr>
    </w:div>
    <w:div w:id="1090199883">
      <w:bodyDiv w:val="1"/>
      <w:marLeft w:val="0"/>
      <w:marRight w:val="0"/>
      <w:marTop w:val="0"/>
      <w:marBottom w:val="0"/>
      <w:divBdr>
        <w:top w:val="none" w:sz="0" w:space="0" w:color="auto"/>
        <w:left w:val="none" w:sz="0" w:space="0" w:color="auto"/>
        <w:bottom w:val="none" w:sz="0" w:space="0" w:color="auto"/>
        <w:right w:val="none" w:sz="0" w:space="0" w:color="auto"/>
      </w:divBdr>
    </w:div>
    <w:div w:id="1091511496">
      <w:bodyDiv w:val="1"/>
      <w:marLeft w:val="0"/>
      <w:marRight w:val="0"/>
      <w:marTop w:val="0"/>
      <w:marBottom w:val="0"/>
      <w:divBdr>
        <w:top w:val="none" w:sz="0" w:space="0" w:color="auto"/>
        <w:left w:val="none" w:sz="0" w:space="0" w:color="auto"/>
        <w:bottom w:val="none" w:sz="0" w:space="0" w:color="auto"/>
        <w:right w:val="none" w:sz="0" w:space="0" w:color="auto"/>
      </w:divBdr>
    </w:div>
    <w:div w:id="1095596267">
      <w:bodyDiv w:val="1"/>
      <w:marLeft w:val="0"/>
      <w:marRight w:val="0"/>
      <w:marTop w:val="0"/>
      <w:marBottom w:val="0"/>
      <w:divBdr>
        <w:top w:val="none" w:sz="0" w:space="0" w:color="auto"/>
        <w:left w:val="none" w:sz="0" w:space="0" w:color="auto"/>
        <w:bottom w:val="none" w:sz="0" w:space="0" w:color="auto"/>
        <w:right w:val="none" w:sz="0" w:space="0" w:color="auto"/>
      </w:divBdr>
    </w:div>
    <w:div w:id="1096946826">
      <w:bodyDiv w:val="1"/>
      <w:marLeft w:val="0"/>
      <w:marRight w:val="0"/>
      <w:marTop w:val="0"/>
      <w:marBottom w:val="0"/>
      <w:divBdr>
        <w:top w:val="none" w:sz="0" w:space="0" w:color="auto"/>
        <w:left w:val="none" w:sz="0" w:space="0" w:color="auto"/>
        <w:bottom w:val="none" w:sz="0" w:space="0" w:color="auto"/>
        <w:right w:val="none" w:sz="0" w:space="0" w:color="auto"/>
      </w:divBdr>
    </w:div>
    <w:div w:id="1103376359">
      <w:bodyDiv w:val="1"/>
      <w:marLeft w:val="0"/>
      <w:marRight w:val="0"/>
      <w:marTop w:val="0"/>
      <w:marBottom w:val="0"/>
      <w:divBdr>
        <w:top w:val="none" w:sz="0" w:space="0" w:color="auto"/>
        <w:left w:val="none" w:sz="0" w:space="0" w:color="auto"/>
        <w:bottom w:val="none" w:sz="0" w:space="0" w:color="auto"/>
        <w:right w:val="none" w:sz="0" w:space="0" w:color="auto"/>
      </w:divBdr>
    </w:div>
    <w:div w:id="1111314326">
      <w:bodyDiv w:val="1"/>
      <w:marLeft w:val="0"/>
      <w:marRight w:val="0"/>
      <w:marTop w:val="0"/>
      <w:marBottom w:val="0"/>
      <w:divBdr>
        <w:top w:val="none" w:sz="0" w:space="0" w:color="auto"/>
        <w:left w:val="none" w:sz="0" w:space="0" w:color="auto"/>
        <w:bottom w:val="none" w:sz="0" w:space="0" w:color="auto"/>
        <w:right w:val="none" w:sz="0" w:space="0" w:color="auto"/>
      </w:divBdr>
    </w:div>
    <w:div w:id="1112555359">
      <w:bodyDiv w:val="1"/>
      <w:marLeft w:val="0"/>
      <w:marRight w:val="0"/>
      <w:marTop w:val="0"/>
      <w:marBottom w:val="0"/>
      <w:divBdr>
        <w:top w:val="none" w:sz="0" w:space="0" w:color="auto"/>
        <w:left w:val="none" w:sz="0" w:space="0" w:color="auto"/>
        <w:bottom w:val="none" w:sz="0" w:space="0" w:color="auto"/>
        <w:right w:val="none" w:sz="0" w:space="0" w:color="auto"/>
      </w:divBdr>
    </w:div>
    <w:div w:id="1113211500">
      <w:bodyDiv w:val="1"/>
      <w:marLeft w:val="0"/>
      <w:marRight w:val="0"/>
      <w:marTop w:val="0"/>
      <w:marBottom w:val="0"/>
      <w:divBdr>
        <w:top w:val="none" w:sz="0" w:space="0" w:color="auto"/>
        <w:left w:val="none" w:sz="0" w:space="0" w:color="auto"/>
        <w:bottom w:val="none" w:sz="0" w:space="0" w:color="auto"/>
        <w:right w:val="none" w:sz="0" w:space="0" w:color="auto"/>
      </w:divBdr>
    </w:div>
    <w:div w:id="1113942350">
      <w:bodyDiv w:val="1"/>
      <w:marLeft w:val="0"/>
      <w:marRight w:val="0"/>
      <w:marTop w:val="0"/>
      <w:marBottom w:val="0"/>
      <w:divBdr>
        <w:top w:val="none" w:sz="0" w:space="0" w:color="auto"/>
        <w:left w:val="none" w:sz="0" w:space="0" w:color="auto"/>
        <w:bottom w:val="none" w:sz="0" w:space="0" w:color="auto"/>
        <w:right w:val="none" w:sz="0" w:space="0" w:color="auto"/>
      </w:divBdr>
    </w:div>
    <w:div w:id="1116407473">
      <w:bodyDiv w:val="1"/>
      <w:marLeft w:val="0"/>
      <w:marRight w:val="0"/>
      <w:marTop w:val="0"/>
      <w:marBottom w:val="0"/>
      <w:divBdr>
        <w:top w:val="none" w:sz="0" w:space="0" w:color="auto"/>
        <w:left w:val="none" w:sz="0" w:space="0" w:color="auto"/>
        <w:bottom w:val="none" w:sz="0" w:space="0" w:color="auto"/>
        <w:right w:val="none" w:sz="0" w:space="0" w:color="auto"/>
      </w:divBdr>
    </w:div>
    <w:div w:id="1116488280">
      <w:bodyDiv w:val="1"/>
      <w:marLeft w:val="0"/>
      <w:marRight w:val="0"/>
      <w:marTop w:val="0"/>
      <w:marBottom w:val="0"/>
      <w:divBdr>
        <w:top w:val="none" w:sz="0" w:space="0" w:color="auto"/>
        <w:left w:val="none" w:sz="0" w:space="0" w:color="auto"/>
        <w:bottom w:val="none" w:sz="0" w:space="0" w:color="auto"/>
        <w:right w:val="none" w:sz="0" w:space="0" w:color="auto"/>
      </w:divBdr>
    </w:div>
    <w:div w:id="1124419163">
      <w:bodyDiv w:val="1"/>
      <w:marLeft w:val="0"/>
      <w:marRight w:val="0"/>
      <w:marTop w:val="0"/>
      <w:marBottom w:val="0"/>
      <w:divBdr>
        <w:top w:val="none" w:sz="0" w:space="0" w:color="auto"/>
        <w:left w:val="none" w:sz="0" w:space="0" w:color="auto"/>
        <w:bottom w:val="none" w:sz="0" w:space="0" w:color="auto"/>
        <w:right w:val="none" w:sz="0" w:space="0" w:color="auto"/>
      </w:divBdr>
    </w:div>
    <w:div w:id="1128204544">
      <w:bodyDiv w:val="1"/>
      <w:marLeft w:val="0"/>
      <w:marRight w:val="0"/>
      <w:marTop w:val="0"/>
      <w:marBottom w:val="0"/>
      <w:divBdr>
        <w:top w:val="none" w:sz="0" w:space="0" w:color="auto"/>
        <w:left w:val="none" w:sz="0" w:space="0" w:color="auto"/>
        <w:bottom w:val="none" w:sz="0" w:space="0" w:color="auto"/>
        <w:right w:val="none" w:sz="0" w:space="0" w:color="auto"/>
      </w:divBdr>
    </w:div>
    <w:div w:id="1128814534">
      <w:bodyDiv w:val="1"/>
      <w:marLeft w:val="0"/>
      <w:marRight w:val="0"/>
      <w:marTop w:val="0"/>
      <w:marBottom w:val="0"/>
      <w:divBdr>
        <w:top w:val="none" w:sz="0" w:space="0" w:color="auto"/>
        <w:left w:val="none" w:sz="0" w:space="0" w:color="auto"/>
        <w:bottom w:val="none" w:sz="0" w:space="0" w:color="auto"/>
        <w:right w:val="none" w:sz="0" w:space="0" w:color="auto"/>
      </w:divBdr>
    </w:div>
    <w:div w:id="1130972738">
      <w:bodyDiv w:val="1"/>
      <w:marLeft w:val="0"/>
      <w:marRight w:val="0"/>
      <w:marTop w:val="0"/>
      <w:marBottom w:val="0"/>
      <w:divBdr>
        <w:top w:val="none" w:sz="0" w:space="0" w:color="auto"/>
        <w:left w:val="none" w:sz="0" w:space="0" w:color="auto"/>
        <w:bottom w:val="none" w:sz="0" w:space="0" w:color="auto"/>
        <w:right w:val="none" w:sz="0" w:space="0" w:color="auto"/>
      </w:divBdr>
    </w:div>
    <w:div w:id="1133331730">
      <w:bodyDiv w:val="1"/>
      <w:marLeft w:val="0"/>
      <w:marRight w:val="0"/>
      <w:marTop w:val="0"/>
      <w:marBottom w:val="0"/>
      <w:divBdr>
        <w:top w:val="none" w:sz="0" w:space="0" w:color="auto"/>
        <w:left w:val="none" w:sz="0" w:space="0" w:color="auto"/>
        <w:bottom w:val="none" w:sz="0" w:space="0" w:color="auto"/>
        <w:right w:val="none" w:sz="0" w:space="0" w:color="auto"/>
      </w:divBdr>
    </w:div>
    <w:div w:id="1134834600">
      <w:bodyDiv w:val="1"/>
      <w:marLeft w:val="0"/>
      <w:marRight w:val="0"/>
      <w:marTop w:val="0"/>
      <w:marBottom w:val="0"/>
      <w:divBdr>
        <w:top w:val="none" w:sz="0" w:space="0" w:color="auto"/>
        <w:left w:val="none" w:sz="0" w:space="0" w:color="auto"/>
        <w:bottom w:val="none" w:sz="0" w:space="0" w:color="auto"/>
        <w:right w:val="none" w:sz="0" w:space="0" w:color="auto"/>
      </w:divBdr>
    </w:div>
    <w:div w:id="1134910619">
      <w:bodyDiv w:val="1"/>
      <w:marLeft w:val="0"/>
      <w:marRight w:val="0"/>
      <w:marTop w:val="0"/>
      <w:marBottom w:val="0"/>
      <w:divBdr>
        <w:top w:val="none" w:sz="0" w:space="0" w:color="auto"/>
        <w:left w:val="none" w:sz="0" w:space="0" w:color="auto"/>
        <w:bottom w:val="none" w:sz="0" w:space="0" w:color="auto"/>
        <w:right w:val="none" w:sz="0" w:space="0" w:color="auto"/>
      </w:divBdr>
    </w:div>
    <w:div w:id="1136331896">
      <w:bodyDiv w:val="1"/>
      <w:marLeft w:val="0"/>
      <w:marRight w:val="0"/>
      <w:marTop w:val="0"/>
      <w:marBottom w:val="0"/>
      <w:divBdr>
        <w:top w:val="none" w:sz="0" w:space="0" w:color="auto"/>
        <w:left w:val="none" w:sz="0" w:space="0" w:color="auto"/>
        <w:bottom w:val="none" w:sz="0" w:space="0" w:color="auto"/>
        <w:right w:val="none" w:sz="0" w:space="0" w:color="auto"/>
      </w:divBdr>
    </w:div>
    <w:div w:id="1136409683">
      <w:bodyDiv w:val="1"/>
      <w:marLeft w:val="0"/>
      <w:marRight w:val="0"/>
      <w:marTop w:val="0"/>
      <w:marBottom w:val="0"/>
      <w:divBdr>
        <w:top w:val="none" w:sz="0" w:space="0" w:color="auto"/>
        <w:left w:val="none" w:sz="0" w:space="0" w:color="auto"/>
        <w:bottom w:val="none" w:sz="0" w:space="0" w:color="auto"/>
        <w:right w:val="none" w:sz="0" w:space="0" w:color="auto"/>
      </w:divBdr>
    </w:div>
    <w:div w:id="1136995621">
      <w:bodyDiv w:val="1"/>
      <w:marLeft w:val="0"/>
      <w:marRight w:val="0"/>
      <w:marTop w:val="0"/>
      <w:marBottom w:val="0"/>
      <w:divBdr>
        <w:top w:val="none" w:sz="0" w:space="0" w:color="auto"/>
        <w:left w:val="none" w:sz="0" w:space="0" w:color="auto"/>
        <w:bottom w:val="none" w:sz="0" w:space="0" w:color="auto"/>
        <w:right w:val="none" w:sz="0" w:space="0" w:color="auto"/>
      </w:divBdr>
    </w:div>
    <w:div w:id="1149443807">
      <w:bodyDiv w:val="1"/>
      <w:marLeft w:val="0"/>
      <w:marRight w:val="0"/>
      <w:marTop w:val="0"/>
      <w:marBottom w:val="0"/>
      <w:divBdr>
        <w:top w:val="none" w:sz="0" w:space="0" w:color="auto"/>
        <w:left w:val="none" w:sz="0" w:space="0" w:color="auto"/>
        <w:bottom w:val="none" w:sz="0" w:space="0" w:color="auto"/>
        <w:right w:val="none" w:sz="0" w:space="0" w:color="auto"/>
      </w:divBdr>
    </w:div>
    <w:div w:id="1150559835">
      <w:bodyDiv w:val="1"/>
      <w:marLeft w:val="0"/>
      <w:marRight w:val="0"/>
      <w:marTop w:val="0"/>
      <w:marBottom w:val="0"/>
      <w:divBdr>
        <w:top w:val="none" w:sz="0" w:space="0" w:color="auto"/>
        <w:left w:val="none" w:sz="0" w:space="0" w:color="auto"/>
        <w:bottom w:val="none" w:sz="0" w:space="0" w:color="auto"/>
        <w:right w:val="none" w:sz="0" w:space="0" w:color="auto"/>
      </w:divBdr>
    </w:div>
    <w:div w:id="1153833793">
      <w:bodyDiv w:val="1"/>
      <w:marLeft w:val="0"/>
      <w:marRight w:val="0"/>
      <w:marTop w:val="0"/>
      <w:marBottom w:val="0"/>
      <w:divBdr>
        <w:top w:val="none" w:sz="0" w:space="0" w:color="auto"/>
        <w:left w:val="none" w:sz="0" w:space="0" w:color="auto"/>
        <w:bottom w:val="none" w:sz="0" w:space="0" w:color="auto"/>
        <w:right w:val="none" w:sz="0" w:space="0" w:color="auto"/>
      </w:divBdr>
    </w:div>
    <w:div w:id="1156267203">
      <w:bodyDiv w:val="1"/>
      <w:marLeft w:val="0"/>
      <w:marRight w:val="0"/>
      <w:marTop w:val="0"/>
      <w:marBottom w:val="0"/>
      <w:divBdr>
        <w:top w:val="none" w:sz="0" w:space="0" w:color="auto"/>
        <w:left w:val="none" w:sz="0" w:space="0" w:color="auto"/>
        <w:bottom w:val="none" w:sz="0" w:space="0" w:color="auto"/>
        <w:right w:val="none" w:sz="0" w:space="0" w:color="auto"/>
      </w:divBdr>
    </w:div>
    <w:div w:id="1162283725">
      <w:bodyDiv w:val="1"/>
      <w:marLeft w:val="0"/>
      <w:marRight w:val="0"/>
      <w:marTop w:val="0"/>
      <w:marBottom w:val="0"/>
      <w:divBdr>
        <w:top w:val="none" w:sz="0" w:space="0" w:color="auto"/>
        <w:left w:val="none" w:sz="0" w:space="0" w:color="auto"/>
        <w:bottom w:val="none" w:sz="0" w:space="0" w:color="auto"/>
        <w:right w:val="none" w:sz="0" w:space="0" w:color="auto"/>
      </w:divBdr>
    </w:div>
    <w:div w:id="1164274508">
      <w:bodyDiv w:val="1"/>
      <w:marLeft w:val="0"/>
      <w:marRight w:val="0"/>
      <w:marTop w:val="0"/>
      <w:marBottom w:val="0"/>
      <w:divBdr>
        <w:top w:val="none" w:sz="0" w:space="0" w:color="auto"/>
        <w:left w:val="none" w:sz="0" w:space="0" w:color="auto"/>
        <w:bottom w:val="none" w:sz="0" w:space="0" w:color="auto"/>
        <w:right w:val="none" w:sz="0" w:space="0" w:color="auto"/>
      </w:divBdr>
    </w:div>
    <w:div w:id="1168640598">
      <w:bodyDiv w:val="1"/>
      <w:marLeft w:val="0"/>
      <w:marRight w:val="0"/>
      <w:marTop w:val="0"/>
      <w:marBottom w:val="0"/>
      <w:divBdr>
        <w:top w:val="none" w:sz="0" w:space="0" w:color="auto"/>
        <w:left w:val="none" w:sz="0" w:space="0" w:color="auto"/>
        <w:bottom w:val="none" w:sz="0" w:space="0" w:color="auto"/>
        <w:right w:val="none" w:sz="0" w:space="0" w:color="auto"/>
      </w:divBdr>
    </w:div>
    <w:div w:id="1171220882">
      <w:bodyDiv w:val="1"/>
      <w:marLeft w:val="0"/>
      <w:marRight w:val="0"/>
      <w:marTop w:val="0"/>
      <w:marBottom w:val="0"/>
      <w:divBdr>
        <w:top w:val="none" w:sz="0" w:space="0" w:color="auto"/>
        <w:left w:val="none" w:sz="0" w:space="0" w:color="auto"/>
        <w:bottom w:val="none" w:sz="0" w:space="0" w:color="auto"/>
        <w:right w:val="none" w:sz="0" w:space="0" w:color="auto"/>
      </w:divBdr>
    </w:div>
    <w:div w:id="1174299959">
      <w:bodyDiv w:val="1"/>
      <w:marLeft w:val="0"/>
      <w:marRight w:val="0"/>
      <w:marTop w:val="0"/>
      <w:marBottom w:val="0"/>
      <w:divBdr>
        <w:top w:val="none" w:sz="0" w:space="0" w:color="auto"/>
        <w:left w:val="none" w:sz="0" w:space="0" w:color="auto"/>
        <w:bottom w:val="none" w:sz="0" w:space="0" w:color="auto"/>
        <w:right w:val="none" w:sz="0" w:space="0" w:color="auto"/>
      </w:divBdr>
    </w:div>
    <w:div w:id="1175533197">
      <w:bodyDiv w:val="1"/>
      <w:marLeft w:val="0"/>
      <w:marRight w:val="0"/>
      <w:marTop w:val="0"/>
      <w:marBottom w:val="0"/>
      <w:divBdr>
        <w:top w:val="none" w:sz="0" w:space="0" w:color="auto"/>
        <w:left w:val="none" w:sz="0" w:space="0" w:color="auto"/>
        <w:bottom w:val="none" w:sz="0" w:space="0" w:color="auto"/>
        <w:right w:val="none" w:sz="0" w:space="0" w:color="auto"/>
      </w:divBdr>
    </w:div>
    <w:div w:id="1186292665">
      <w:bodyDiv w:val="1"/>
      <w:marLeft w:val="0"/>
      <w:marRight w:val="0"/>
      <w:marTop w:val="0"/>
      <w:marBottom w:val="0"/>
      <w:divBdr>
        <w:top w:val="none" w:sz="0" w:space="0" w:color="auto"/>
        <w:left w:val="none" w:sz="0" w:space="0" w:color="auto"/>
        <w:bottom w:val="none" w:sz="0" w:space="0" w:color="auto"/>
        <w:right w:val="none" w:sz="0" w:space="0" w:color="auto"/>
      </w:divBdr>
    </w:div>
    <w:div w:id="1190948129">
      <w:bodyDiv w:val="1"/>
      <w:marLeft w:val="0"/>
      <w:marRight w:val="0"/>
      <w:marTop w:val="0"/>
      <w:marBottom w:val="0"/>
      <w:divBdr>
        <w:top w:val="none" w:sz="0" w:space="0" w:color="auto"/>
        <w:left w:val="none" w:sz="0" w:space="0" w:color="auto"/>
        <w:bottom w:val="none" w:sz="0" w:space="0" w:color="auto"/>
        <w:right w:val="none" w:sz="0" w:space="0" w:color="auto"/>
      </w:divBdr>
    </w:div>
    <w:div w:id="1194421618">
      <w:bodyDiv w:val="1"/>
      <w:marLeft w:val="0"/>
      <w:marRight w:val="0"/>
      <w:marTop w:val="0"/>
      <w:marBottom w:val="0"/>
      <w:divBdr>
        <w:top w:val="none" w:sz="0" w:space="0" w:color="auto"/>
        <w:left w:val="none" w:sz="0" w:space="0" w:color="auto"/>
        <w:bottom w:val="none" w:sz="0" w:space="0" w:color="auto"/>
        <w:right w:val="none" w:sz="0" w:space="0" w:color="auto"/>
      </w:divBdr>
    </w:div>
    <w:div w:id="1200582571">
      <w:bodyDiv w:val="1"/>
      <w:marLeft w:val="0"/>
      <w:marRight w:val="0"/>
      <w:marTop w:val="0"/>
      <w:marBottom w:val="0"/>
      <w:divBdr>
        <w:top w:val="none" w:sz="0" w:space="0" w:color="auto"/>
        <w:left w:val="none" w:sz="0" w:space="0" w:color="auto"/>
        <w:bottom w:val="none" w:sz="0" w:space="0" w:color="auto"/>
        <w:right w:val="none" w:sz="0" w:space="0" w:color="auto"/>
      </w:divBdr>
    </w:div>
    <w:div w:id="1201357243">
      <w:bodyDiv w:val="1"/>
      <w:marLeft w:val="0"/>
      <w:marRight w:val="0"/>
      <w:marTop w:val="0"/>
      <w:marBottom w:val="0"/>
      <w:divBdr>
        <w:top w:val="none" w:sz="0" w:space="0" w:color="auto"/>
        <w:left w:val="none" w:sz="0" w:space="0" w:color="auto"/>
        <w:bottom w:val="none" w:sz="0" w:space="0" w:color="auto"/>
        <w:right w:val="none" w:sz="0" w:space="0" w:color="auto"/>
      </w:divBdr>
    </w:div>
    <w:div w:id="1204559872">
      <w:bodyDiv w:val="1"/>
      <w:marLeft w:val="0"/>
      <w:marRight w:val="0"/>
      <w:marTop w:val="0"/>
      <w:marBottom w:val="0"/>
      <w:divBdr>
        <w:top w:val="none" w:sz="0" w:space="0" w:color="auto"/>
        <w:left w:val="none" w:sz="0" w:space="0" w:color="auto"/>
        <w:bottom w:val="none" w:sz="0" w:space="0" w:color="auto"/>
        <w:right w:val="none" w:sz="0" w:space="0" w:color="auto"/>
      </w:divBdr>
    </w:div>
    <w:div w:id="1205481003">
      <w:bodyDiv w:val="1"/>
      <w:marLeft w:val="0"/>
      <w:marRight w:val="0"/>
      <w:marTop w:val="0"/>
      <w:marBottom w:val="0"/>
      <w:divBdr>
        <w:top w:val="none" w:sz="0" w:space="0" w:color="auto"/>
        <w:left w:val="none" w:sz="0" w:space="0" w:color="auto"/>
        <w:bottom w:val="none" w:sz="0" w:space="0" w:color="auto"/>
        <w:right w:val="none" w:sz="0" w:space="0" w:color="auto"/>
      </w:divBdr>
    </w:div>
    <w:div w:id="1208840169">
      <w:bodyDiv w:val="1"/>
      <w:marLeft w:val="0"/>
      <w:marRight w:val="0"/>
      <w:marTop w:val="0"/>
      <w:marBottom w:val="0"/>
      <w:divBdr>
        <w:top w:val="none" w:sz="0" w:space="0" w:color="auto"/>
        <w:left w:val="none" w:sz="0" w:space="0" w:color="auto"/>
        <w:bottom w:val="none" w:sz="0" w:space="0" w:color="auto"/>
        <w:right w:val="none" w:sz="0" w:space="0" w:color="auto"/>
      </w:divBdr>
    </w:div>
    <w:div w:id="1213804527">
      <w:bodyDiv w:val="1"/>
      <w:marLeft w:val="0"/>
      <w:marRight w:val="0"/>
      <w:marTop w:val="0"/>
      <w:marBottom w:val="0"/>
      <w:divBdr>
        <w:top w:val="none" w:sz="0" w:space="0" w:color="auto"/>
        <w:left w:val="none" w:sz="0" w:space="0" w:color="auto"/>
        <w:bottom w:val="none" w:sz="0" w:space="0" w:color="auto"/>
        <w:right w:val="none" w:sz="0" w:space="0" w:color="auto"/>
      </w:divBdr>
    </w:div>
    <w:div w:id="1215195834">
      <w:bodyDiv w:val="1"/>
      <w:marLeft w:val="0"/>
      <w:marRight w:val="0"/>
      <w:marTop w:val="0"/>
      <w:marBottom w:val="0"/>
      <w:divBdr>
        <w:top w:val="none" w:sz="0" w:space="0" w:color="auto"/>
        <w:left w:val="none" w:sz="0" w:space="0" w:color="auto"/>
        <w:bottom w:val="none" w:sz="0" w:space="0" w:color="auto"/>
        <w:right w:val="none" w:sz="0" w:space="0" w:color="auto"/>
      </w:divBdr>
    </w:div>
    <w:div w:id="1218206183">
      <w:bodyDiv w:val="1"/>
      <w:marLeft w:val="0"/>
      <w:marRight w:val="0"/>
      <w:marTop w:val="0"/>
      <w:marBottom w:val="0"/>
      <w:divBdr>
        <w:top w:val="none" w:sz="0" w:space="0" w:color="auto"/>
        <w:left w:val="none" w:sz="0" w:space="0" w:color="auto"/>
        <w:bottom w:val="none" w:sz="0" w:space="0" w:color="auto"/>
        <w:right w:val="none" w:sz="0" w:space="0" w:color="auto"/>
      </w:divBdr>
    </w:div>
    <w:div w:id="1220018919">
      <w:bodyDiv w:val="1"/>
      <w:marLeft w:val="0"/>
      <w:marRight w:val="0"/>
      <w:marTop w:val="0"/>
      <w:marBottom w:val="0"/>
      <w:divBdr>
        <w:top w:val="none" w:sz="0" w:space="0" w:color="auto"/>
        <w:left w:val="none" w:sz="0" w:space="0" w:color="auto"/>
        <w:bottom w:val="none" w:sz="0" w:space="0" w:color="auto"/>
        <w:right w:val="none" w:sz="0" w:space="0" w:color="auto"/>
      </w:divBdr>
    </w:div>
    <w:div w:id="1231961605">
      <w:bodyDiv w:val="1"/>
      <w:marLeft w:val="0"/>
      <w:marRight w:val="0"/>
      <w:marTop w:val="0"/>
      <w:marBottom w:val="0"/>
      <w:divBdr>
        <w:top w:val="none" w:sz="0" w:space="0" w:color="auto"/>
        <w:left w:val="none" w:sz="0" w:space="0" w:color="auto"/>
        <w:bottom w:val="none" w:sz="0" w:space="0" w:color="auto"/>
        <w:right w:val="none" w:sz="0" w:space="0" w:color="auto"/>
      </w:divBdr>
    </w:div>
    <w:div w:id="1232425280">
      <w:bodyDiv w:val="1"/>
      <w:marLeft w:val="0"/>
      <w:marRight w:val="0"/>
      <w:marTop w:val="0"/>
      <w:marBottom w:val="0"/>
      <w:divBdr>
        <w:top w:val="none" w:sz="0" w:space="0" w:color="auto"/>
        <w:left w:val="none" w:sz="0" w:space="0" w:color="auto"/>
        <w:bottom w:val="none" w:sz="0" w:space="0" w:color="auto"/>
        <w:right w:val="none" w:sz="0" w:space="0" w:color="auto"/>
      </w:divBdr>
    </w:div>
    <w:div w:id="1233934085">
      <w:bodyDiv w:val="1"/>
      <w:marLeft w:val="0"/>
      <w:marRight w:val="0"/>
      <w:marTop w:val="0"/>
      <w:marBottom w:val="0"/>
      <w:divBdr>
        <w:top w:val="none" w:sz="0" w:space="0" w:color="auto"/>
        <w:left w:val="none" w:sz="0" w:space="0" w:color="auto"/>
        <w:bottom w:val="none" w:sz="0" w:space="0" w:color="auto"/>
        <w:right w:val="none" w:sz="0" w:space="0" w:color="auto"/>
      </w:divBdr>
    </w:div>
    <w:div w:id="1238444868">
      <w:bodyDiv w:val="1"/>
      <w:marLeft w:val="0"/>
      <w:marRight w:val="0"/>
      <w:marTop w:val="0"/>
      <w:marBottom w:val="0"/>
      <w:divBdr>
        <w:top w:val="none" w:sz="0" w:space="0" w:color="auto"/>
        <w:left w:val="none" w:sz="0" w:space="0" w:color="auto"/>
        <w:bottom w:val="none" w:sz="0" w:space="0" w:color="auto"/>
        <w:right w:val="none" w:sz="0" w:space="0" w:color="auto"/>
      </w:divBdr>
    </w:div>
    <w:div w:id="1239906875">
      <w:bodyDiv w:val="1"/>
      <w:marLeft w:val="0"/>
      <w:marRight w:val="0"/>
      <w:marTop w:val="0"/>
      <w:marBottom w:val="0"/>
      <w:divBdr>
        <w:top w:val="none" w:sz="0" w:space="0" w:color="auto"/>
        <w:left w:val="none" w:sz="0" w:space="0" w:color="auto"/>
        <w:bottom w:val="none" w:sz="0" w:space="0" w:color="auto"/>
        <w:right w:val="none" w:sz="0" w:space="0" w:color="auto"/>
      </w:divBdr>
    </w:div>
    <w:div w:id="1245528505">
      <w:bodyDiv w:val="1"/>
      <w:marLeft w:val="0"/>
      <w:marRight w:val="0"/>
      <w:marTop w:val="0"/>
      <w:marBottom w:val="0"/>
      <w:divBdr>
        <w:top w:val="none" w:sz="0" w:space="0" w:color="auto"/>
        <w:left w:val="none" w:sz="0" w:space="0" w:color="auto"/>
        <w:bottom w:val="none" w:sz="0" w:space="0" w:color="auto"/>
        <w:right w:val="none" w:sz="0" w:space="0" w:color="auto"/>
      </w:divBdr>
    </w:div>
    <w:div w:id="1248615269">
      <w:bodyDiv w:val="1"/>
      <w:marLeft w:val="0"/>
      <w:marRight w:val="0"/>
      <w:marTop w:val="0"/>
      <w:marBottom w:val="0"/>
      <w:divBdr>
        <w:top w:val="none" w:sz="0" w:space="0" w:color="auto"/>
        <w:left w:val="none" w:sz="0" w:space="0" w:color="auto"/>
        <w:bottom w:val="none" w:sz="0" w:space="0" w:color="auto"/>
        <w:right w:val="none" w:sz="0" w:space="0" w:color="auto"/>
      </w:divBdr>
    </w:div>
    <w:div w:id="1252474343">
      <w:bodyDiv w:val="1"/>
      <w:marLeft w:val="0"/>
      <w:marRight w:val="0"/>
      <w:marTop w:val="0"/>
      <w:marBottom w:val="0"/>
      <w:divBdr>
        <w:top w:val="none" w:sz="0" w:space="0" w:color="auto"/>
        <w:left w:val="none" w:sz="0" w:space="0" w:color="auto"/>
        <w:bottom w:val="none" w:sz="0" w:space="0" w:color="auto"/>
        <w:right w:val="none" w:sz="0" w:space="0" w:color="auto"/>
      </w:divBdr>
    </w:div>
    <w:div w:id="1253971834">
      <w:bodyDiv w:val="1"/>
      <w:marLeft w:val="0"/>
      <w:marRight w:val="0"/>
      <w:marTop w:val="0"/>
      <w:marBottom w:val="0"/>
      <w:divBdr>
        <w:top w:val="none" w:sz="0" w:space="0" w:color="auto"/>
        <w:left w:val="none" w:sz="0" w:space="0" w:color="auto"/>
        <w:bottom w:val="none" w:sz="0" w:space="0" w:color="auto"/>
        <w:right w:val="none" w:sz="0" w:space="0" w:color="auto"/>
      </w:divBdr>
    </w:div>
    <w:div w:id="1255016298">
      <w:bodyDiv w:val="1"/>
      <w:marLeft w:val="0"/>
      <w:marRight w:val="0"/>
      <w:marTop w:val="0"/>
      <w:marBottom w:val="0"/>
      <w:divBdr>
        <w:top w:val="none" w:sz="0" w:space="0" w:color="auto"/>
        <w:left w:val="none" w:sz="0" w:space="0" w:color="auto"/>
        <w:bottom w:val="none" w:sz="0" w:space="0" w:color="auto"/>
        <w:right w:val="none" w:sz="0" w:space="0" w:color="auto"/>
      </w:divBdr>
    </w:div>
    <w:div w:id="1255439377">
      <w:bodyDiv w:val="1"/>
      <w:marLeft w:val="0"/>
      <w:marRight w:val="0"/>
      <w:marTop w:val="0"/>
      <w:marBottom w:val="0"/>
      <w:divBdr>
        <w:top w:val="none" w:sz="0" w:space="0" w:color="auto"/>
        <w:left w:val="none" w:sz="0" w:space="0" w:color="auto"/>
        <w:bottom w:val="none" w:sz="0" w:space="0" w:color="auto"/>
        <w:right w:val="none" w:sz="0" w:space="0" w:color="auto"/>
      </w:divBdr>
    </w:div>
    <w:div w:id="1255868905">
      <w:bodyDiv w:val="1"/>
      <w:marLeft w:val="0"/>
      <w:marRight w:val="0"/>
      <w:marTop w:val="0"/>
      <w:marBottom w:val="0"/>
      <w:divBdr>
        <w:top w:val="none" w:sz="0" w:space="0" w:color="auto"/>
        <w:left w:val="none" w:sz="0" w:space="0" w:color="auto"/>
        <w:bottom w:val="none" w:sz="0" w:space="0" w:color="auto"/>
        <w:right w:val="none" w:sz="0" w:space="0" w:color="auto"/>
      </w:divBdr>
    </w:div>
    <w:div w:id="1261376542">
      <w:bodyDiv w:val="1"/>
      <w:marLeft w:val="0"/>
      <w:marRight w:val="0"/>
      <w:marTop w:val="0"/>
      <w:marBottom w:val="0"/>
      <w:divBdr>
        <w:top w:val="none" w:sz="0" w:space="0" w:color="auto"/>
        <w:left w:val="none" w:sz="0" w:space="0" w:color="auto"/>
        <w:bottom w:val="none" w:sz="0" w:space="0" w:color="auto"/>
        <w:right w:val="none" w:sz="0" w:space="0" w:color="auto"/>
      </w:divBdr>
    </w:div>
    <w:div w:id="1262255434">
      <w:bodyDiv w:val="1"/>
      <w:marLeft w:val="0"/>
      <w:marRight w:val="0"/>
      <w:marTop w:val="0"/>
      <w:marBottom w:val="0"/>
      <w:divBdr>
        <w:top w:val="none" w:sz="0" w:space="0" w:color="auto"/>
        <w:left w:val="none" w:sz="0" w:space="0" w:color="auto"/>
        <w:bottom w:val="none" w:sz="0" w:space="0" w:color="auto"/>
        <w:right w:val="none" w:sz="0" w:space="0" w:color="auto"/>
      </w:divBdr>
    </w:div>
    <w:div w:id="1266888946">
      <w:bodyDiv w:val="1"/>
      <w:marLeft w:val="0"/>
      <w:marRight w:val="0"/>
      <w:marTop w:val="0"/>
      <w:marBottom w:val="0"/>
      <w:divBdr>
        <w:top w:val="none" w:sz="0" w:space="0" w:color="auto"/>
        <w:left w:val="none" w:sz="0" w:space="0" w:color="auto"/>
        <w:bottom w:val="none" w:sz="0" w:space="0" w:color="auto"/>
        <w:right w:val="none" w:sz="0" w:space="0" w:color="auto"/>
      </w:divBdr>
    </w:div>
    <w:div w:id="1268151586">
      <w:bodyDiv w:val="1"/>
      <w:marLeft w:val="0"/>
      <w:marRight w:val="0"/>
      <w:marTop w:val="0"/>
      <w:marBottom w:val="0"/>
      <w:divBdr>
        <w:top w:val="none" w:sz="0" w:space="0" w:color="auto"/>
        <w:left w:val="none" w:sz="0" w:space="0" w:color="auto"/>
        <w:bottom w:val="none" w:sz="0" w:space="0" w:color="auto"/>
        <w:right w:val="none" w:sz="0" w:space="0" w:color="auto"/>
      </w:divBdr>
    </w:div>
    <w:div w:id="1268275947">
      <w:bodyDiv w:val="1"/>
      <w:marLeft w:val="0"/>
      <w:marRight w:val="0"/>
      <w:marTop w:val="0"/>
      <w:marBottom w:val="0"/>
      <w:divBdr>
        <w:top w:val="none" w:sz="0" w:space="0" w:color="auto"/>
        <w:left w:val="none" w:sz="0" w:space="0" w:color="auto"/>
        <w:bottom w:val="none" w:sz="0" w:space="0" w:color="auto"/>
        <w:right w:val="none" w:sz="0" w:space="0" w:color="auto"/>
      </w:divBdr>
    </w:div>
    <w:div w:id="1273786716">
      <w:bodyDiv w:val="1"/>
      <w:marLeft w:val="0"/>
      <w:marRight w:val="0"/>
      <w:marTop w:val="0"/>
      <w:marBottom w:val="0"/>
      <w:divBdr>
        <w:top w:val="none" w:sz="0" w:space="0" w:color="auto"/>
        <w:left w:val="none" w:sz="0" w:space="0" w:color="auto"/>
        <w:bottom w:val="none" w:sz="0" w:space="0" w:color="auto"/>
        <w:right w:val="none" w:sz="0" w:space="0" w:color="auto"/>
      </w:divBdr>
    </w:div>
    <w:div w:id="1277253396">
      <w:bodyDiv w:val="1"/>
      <w:marLeft w:val="0"/>
      <w:marRight w:val="0"/>
      <w:marTop w:val="0"/>
      <w:marBottom w:val="0"/>
      <w:divBdr>
        <w:top w:val="none" w:sz="0" w:space="0" w:color="auto"/>
        <w:left w:val="none" w:sz="0" w:space="0" w:color="auto"/>
        <w:bottom w:val="none" w:sz="0" w:space="0" w:color="auto"/>
        <w:right w:val="none" w:sz="0" w:space="0" w:color="auto"/>
      </w:divBdr>
    </w:div>
    <w:div w:id="1277297762">
      <w:bodyDiv w:val="1"/>
      <w:marLeft w:val="0"/>
      <w:marRight w:val="0"/>
      <w:marTop w:val="0"/>
      <w:marBottom w:val="0"/>
      <w:divBdr>
        <w:top w:val="none" w:sz="0" w:space="0" w:color="auto"/>
        <w:left w:val="none" w:sz="0" w:space="0" w:color="auto"/>
        <w:bottom w:val="none" w:sz="0" w:space="0" w:color="auto"/>
        <w:right w:val="none" w:sz="0" w:space="0" w:color="auto"/>
      </w:divBdr>
    </w:div>
    <w:div w:id="1278635877">
      <w:bodyDiv w:val="1"/>
      <w:marLeft w:val="0"/>
      <w:marRight w:val="0"/>
      <w:marTop w:val="0"/>
      <w:marBottom w:val="0"/>
      <w:divBdr>
        <w:top w:val="none" w:sz="0" w:space="0" w:color="auto"/>
        <w:left w:val="none" w:sz="0" w:space="0" w:color="auto"/>
        <w:bottom w:val="none" w:sz="0" w:space="0" w:color="auto"/>
        <w:right w:val="none" w:sz="0" w:space="0" w:color="auto"/>
      </w:divBdr>
    </w:div>
    <w:div w:id="1282877133">
      <w:bodyDiv w:val="1"/>
      <w:marLeft w:val="0"/>
      <w:marRight w:val="0"/>
      <w:marTop w:val="0"/>
      <w:marBottom w:val="0"/>
      <w:divBdr>
        <w:top w:val="none" w:sz="0" w:space="0" w:color="auto"/>
        <w:left w:val="none" w:sz="0" w:space="0" w:color="auto"/>
        <w:bottom w:val="none" w:sz="0" w:space="0" w:color="auto"/>
        <w:right w:val="none" w:sz="0" w:space="0" w:color="auto"/>
      </w:divBdr>
    </w:div>
    <w:div w:id="1288925076">
      <w:bodyDiv w:val="1"/>
      <w:marLeft w:val="0"/>
      <w:marRight w:val="0"/>
      <w:marTop w:val="0"/>
      <w:marBottom w:val="0"/>
      <w:divBdr>
        <w:top w:val="none" w:sz="0" w:space="0" w:color="auto"/>
        <w:left w:val="none" w:sz="0" w:space="0" w:color="auto"/>
        <w:bottom w:val="none" w:sz="0" w:space="0" w:color="auto"/>
        <w:right w:val="none" w:sz="0" w:space="0" w:color="auto"/>
      </w:divBdr>
    </w:div>
    <w:div w:id="1289242337">
      <w:bodyDiv w:val="1"/>
      <w:marLeft w:val="0"/>
      <w:marRight w:val="0"/>
      <w:marTop w:val="0"/>
      <w:marBottom w:val="0"/>
      <w:divBdr>
        <w:top w:val="none" w:sz="0" w:space="0" w:color="auto"/>
        <w:left w:val="none" w:sz="0" w:space="0" w:color="auto"/>
        <w:bottom w:val="none" w:sz="0" w:space="0" w:color="auto"/>
        <w:right w:val="none" w:sz="0" w:space="0" w:color="auto"/>
      </w:divBdr>
    </w:div>
    <w:div w:id="1291521965">
      <w:bodyDiv w:val="1"/>
      <w:marLeft w:val="0"/>
      <w:marRight w:val="0"/>
      <w:marTop w:val="0"/>
      <w:marBottom w:val="0"/>
      <w:divBdr>
        <w:top w:val="none" w:sz="0" w:space="0" w:color="auto"/>
        <w:left w:val="none" w:sz="0" w:space="0" w:color="auto"/>
        <w:bottom w:val="none" w:sz="0" w:space="0" w:color="auto"/>
        <w:right w:val="none" w:sz="0" w:space="0" w:color="auto"/>
      </w:divBdr>
    </w:div>
    <w:div w:id="1294870030">
      <w:bodyDiv w:val="1"/>
      <w:marLeft w:val="0"/>
      <w:marRight w:val="0"/>
      <w:marTop w:val="0"/>
      <w:marBottom w:val="0"/>
      <w:divBdr>
        <w:top w:val="none" w:sz="0" w:space="0" w:color="auto"/>
        <w:left w:val="none" w:sz="0" w:space="0" w:color="auto"/>
        <w:bottom w:val="none" w:sz="0" w:space="0" w:color="auto"/>
        <w:right w:val="none" w:sz="0" w:space="0" w:color="auto"/>
      </w:divBdr>
    </w:div>
    <w:div w:id="1295454084">
      <w:bodyDiv w:val="1"/>
      <w:marLeft w:val="0"/>
      <w:marRight w:val="0"/>
      <w:marTop w:val="0"/>
      <w:marBottom w:val="0"/>
      <w:divBdr>
        <w:top w:val="none" w:sz="0" w:space="0" w:color="auto"/>
        <w:left w:val="none" w:sz="0" w:space="0" w:color="auto"/>
        <w:bottom w:val="none" w:sz="0" w:space="0" w:color="auto"/>
        <w:right w:val="none" w:sz="0" w:space="0" w:color="auto"/>
      </w:divBdr>
    </w:div>
    <w:div w:id="1298141236">
      <w:bodyDiv w:val="1"/>
      <w:marLeft w:val="0"/>
      <w:marRight w:val="0"/>
      <w:marTop w:val="0"/>
      <w:marBottom w:val="0"/>
      <w:divBdr>
        <w:top w:val="none" w:sz="0" w:space="0" w:color="auto"/>
        <w:left w:val="none" w:sz="0" w:space="0" w:color="auto"/>
        <w:bottom w:val="none" w:sz="0" w:space="0" w:color="auto"/>
        <w:right w:val="none" w:sz="0" w:space="0" w:color="auto"/>
      </w:divBdr>
    </w:div>
    <w:div w:id="1300037786">
      <w:bodyDiv w:val="1"/>
      <w:marLeft w:val="0"/>
      <w:marRight w:val="0"/>
      <w:marTop w:val="0"/>
      <w:marBottom w:val="0"/>
      <w:divBdr>
        <w:top w:val="none" w:sz="0" w:space="0" w:color="auto"/>
        <w:left w:val="none" w:sz="0" w:space="0" w:color="auto"/>
        <w:bottom w:val="none" w:sz="0" w:space="0" w:color="auto"/>
        <w:right w:val="none" w:sz="0" w:space="0" w:color="auto"/>
      </w:divBdr>
    </w:div>
    <w:div w:id="1303534159">
      <w:bodyDiv w:val="1"/>
      <w:marLeft w:val="0"/>
      <w:marRight w:val="0"/>
      <w:marTop w:val="0"/>
      <w:marBottom w:val="0"/>
      <w:divBdr>
        <w:top w:val="none" w:sz="0" w:space="0" w:color="auto"/>
        <w:left w:val="none" w:sz="0" w:space="0" w:color="auto"/>
        <w:bottom w:val="none" w:sz="0" w:space="0" w:color="auto"/>
        <w:right w:val="none" w:sz="0" w:space="0" w:color="auto"/>
      </w:divBdr>
    </w:div>
    <w:div w:id="1304577599">
      <w:bodyDiv w:val="1"/>
      <w:marLeft w:val="0"/>
      <w:marRight w:val="0"/>
      <w:marTop w:val="0"/>
      <w:marBottom w:val="0"/>
      <w:divBdr>
        <w:top w:val="none" w:sz="0" w:space="0" w:color="auto"/>
        <w:left w:val="none" w:sz="0" w:space="0" w:color="auto"/>
        <w:bottom w:val="none" w:sz="0" w:space="0" w:color="auto"/>
        <w:right w:val="none" w:sz="0" w:space="0" w:color="auto"/>
      </w:divBdr>
    </w:div>
    <w:div w:id="1308129687">
      <w:bodyDiv w:val="1"/>
      <w:marLeft w:val="0"/>
      <w:marRight w:val="0"/>
      <w:marTop w:val="0"/>
      <w:marBottom w:val="0"/>
      <w:divBdr>
        <w:top w:val="none" w:sz="0" w:space="0" w:color="auto"/>
        <w:left w:val="none" w:sz="0" w:space="0" w:color="auto"/>
        <w:bottom w:val="none" w:sz="0" w:space="0" w:color="auto"/>
        <w:right w:val="none" w:sz="0" w:space="0" w:color="auto"/>
      </w:divBdr>
    </w:div>
    <w:div w:id="1309894884">
      <w:bodyDiv w:val="1"/>
      <w:marLeft w:val="0"/>
      <w:marRight w:val="0"/>
      <w:marTop w:val="0"/>
      <w:marBottom w:val="0"/>
      <w:divBdr>
        <w:top w:val="none" w:sz="0" w:space="0" w:color="auto"/>
        <w:left w:val="none" w:sz="0" w:space="0" w:color="auto"/>
        <w:bottom w:val="none" w:sz="0" w:space="0" w:color="auto"/>
        <w:right w:val="none" w:sz="0" w:space="0" w:color="auto"/>
      </w:divBdr>
    </w:div>
    <w:div w:id="1312128820">
      <w:bodyDiv w:val="1"/>
      <w:marLeft w:val="0"/>
      <w:marRight w:val="0"/>
      <w:marTop w:val="0"/>
      <w:marBottom w:val="0"/>
      <w:divBdr>
        <w:top w:val="none" w:sz="0" w:space="0" w:color="auto"/>
        <w:left w:val="none" w:sz="0" w:space="0" w:color="auto"/>
        <w:bottom w:val="none" w:sz="0" w:space="0" w:color="auto"/>
        <w:right w:val="none" w:sz="0" w:space="0" w:color="auto"/>
      </w:divBdr>
    </w:div>
    <w:div w:id="1316304476">
      <w:bodyDiv w:val="1"/>
      <w:marLeft w:val="0"/>
      <w:marRight w:val="0"/>
      <w:marTop w:val="0"/>
      <w:marBottom w:val="0"/>
      <w:divBdr>
        <w:top w:val="none" w:sz="0" w:space="0" w:color="auto"/>
        <w:left w:val="none" w:sz="0" w:space="0" w:color="auto"/>
        <w:bottom w:val="none" w:sz="0" w:space="0" w:color="auto"/>
        <w:right w:val="none" w:sz="0" w:space="0" w:color="auto"/>
      </w:divBdr>
    </w:div>
    <w:div w:id="1320502804">
      <w:bodyDiv w:val="1"/>
      <w:marLeft w:val="0"/>
      <w:marRight w:val="0"/>
      <w:marTop w:val="0"/>
      <w:marBottom w:val="0"/>
      <w:divBdr>
        <w:top w:val="none" w:sz="0" w:space="0" w:color="auto"/>
        <w:left w:val="none" w:sz="0" w:space="0" w:color="auto"/>
        <w:bottom w:val="none" w:sz="0" w:space="0" w:color="auto"/>
        <w:right w:val="none" w:sz="0" w:space="0" w:color="auto"/>
      </w:divBdr>
    </w:div>
    <w:div w:id="1320694384">
      <w:bodyDiv w:val="1"/>
      <w:marLeft w:val="0"/>
      <w:marRight w:val="0"/>
      <w:marTop w:val="0"/>
      <w:marBottom w:val="0"/>
      <w:divBdr>
        <w:top w:val="none" w:sz="0" w:space="0" w:color="auto"/>
        <w:left w:val="none" w:sz="0" w:space="0" w:color="auto"/>
        <w:bottom w:val="none" w:sz="0" w:space="0" w:color="auto"/>
        <w:right w:val="none" w:sz="0" w:space="0" w:color="auto"/>
      </w:divBdr>
    </w:div>
    <w:div w:id="1321618658">
      <w:bodyDiv w:val="1"/>
      <w:marLeft w:val="0"/>
      <w:marRight w:val="0"/>
      <w:marTop w:val="0"/>
      <w:marBottom w:val="0"/>
      <w:divBdr>
        <w:top w:val="none" w:sz="0" w:space="0" w:color="auto"/>
        <w:left w:val="none" w:sz="0" w:space="0" w:color="auto"/>
        <w:bottom w:val="none" w:sz="0" w:space="0" w:color="auto"/>
        <w:right w:val="none" w:sz="0" w:space="0" w:color="auto"/>
      </w:divBdr>
    </w:div>
    <w:div w:id="1323508867">
      <w:bodyDiv w:val="1"/>
      <w:marLeft w:val="0"/>
      <w:marRight w:val="0"/>
      <w:marTop w:val="0"/>
      <w:marBottom w:val="0"/>
      <w:divBdr>
        <w:top w:val="none" w:sz="0" w:space="0" w:color="auto"/>
        <w:left w:val="none" w:sz="0" w:space="0" w:color="auto"/>
        <w:bottom w:val="none" w:sz="0" w:space="0" w:color="auto"/>
        <w:right w:val="none" w:sz="0" w:space="0" w:color="auto"/>
      </w:divBdr>
    </w:div>
    <w:div w:id="1323698244">
      <w:bodyDiv w:val="1"/>
      <w:marLeft w:val="0"/>
      <w:marRight w:val="0"/>
      <w:marTop w:val="0"/>
      <w:marBottom w:val="0"/>
      <w:divBdr>
        <w:top w:val="none" w:sz="0" w:space="0" w:color="auto"/>
        <w:left w:val="none" w:sz="0" w:space="0" w:color="auto"/>
        <w:bottom w:val="none" w:sz="0" w:space="0" w:color="auto"/>
        <w:right w:val="none" w:sz="0" w:space="0" w:color="auto"/>
      </w:divBdr>
    </w:div>
    <w:div w:id="1330595885">
      <w:bodyDiv w:val="1"/>
      <w:marLeft w:val="0"/>
      <w:marRight w:val="0"/>
      <w:marTop w:val="0"/>
      <w:marBottom w:val="0"/>
      <w:divBdr>
        <w:top w:val="none" w:sz="0" w:space="0" w:color="auto"/>
        <w:left w:val="none" w:sz="0" w:space="0" w:color="auto"/>
        <w:bottom w:val="none" w:sz="0" w:space="0" w:color="auto"/>
        <w:right w:val="none" w:sz="0" w:space="0" w:color="auto"/>
      </w:divBdr>
    </w:div>
    <w:div w:id="1339818541">
      <w:bodyDiv w:val="1"/>
      <w:marLeft w:val="0"/>
      <w:marRight w:val="0"/>
      <w:marTop w:val="0"/>
      <w:marBottom w:val="0"/>
      <w:divBdr>
        <w:top w:val="none" w:sz="0" w:space="0" w:color="auto"/>
        <w:left w:val="none" w:sz="0" w:space="0" w:color="auto"/>
        <w:bottom w:val="none" w:sz="0" w:space="0" w:color="auto"/>
        <w:right w:val="none" w:sz="0" w:space="0" w:color="auto"/>
      </w:divBdr>
    </w:div>
    <w:div w:id="1341932246">
      <w:bodyDiv w:val="1"/>
      <w:marLeft w:val="0"/>
      <w:marRight w:val="0"/>
      <w:marTop w:val="0"/>
      <w:marBottom w:val="0"/>
      <w:divBdr>
        <w:top w:val="none" w:sz="0" w:space="0" w:color="auto"/>
        <w:left w:val="none" w:sz="0" w:space="0" w:color="auto"/>
        <w:bottom w:val="none" w:sz="0" w:space="0" w:color="auto"/>
        <w:right w:val="none" w:sz="0" w:space="0" w:color="auto"/>
      </w:divBdr>
    </w:div>
    <w:div w:id="1346976070">
      <w:bodyDiv w:val="1"/>
      <w:marLeft w:val="0"/>
      <w:marRight w:val="0"/>
      <w:marTop w:val="0"/>
      <w:marBottom w:val="0"/>
      <w:divBdr>
        <w:top w:val="none" w:sz="0" w:space="0" w:color="auto"/>
        <w:left w:val="none" w:sz="0" w:space="0" w:color="auto"/>
        <w:bottom w:val="none" w:sz="0" w:space="0" w:color="auto"/>
        <w:right w:val="none" w:sz="0" w:space="0" w:color="auto"/>
      </w:divBdr>
    </w:div>
    <w:div w:id="1349868784">
      <w:bodyDiv w:val="1"/>
      <w:marLeft w:val="0"/>
      <w:marRight w:val="0"/>
      <w:marTop w:val="0"/>
      <w:marBottom w:val="0"/>
      <w:divBdr>
        <w:top w:val="none" w:sz="0" w:space="0" w:color="auto"/>
        <w:left w:val="none" w:sz="0" w:space="0" w:color="auto"/>
        <w:bottom w:val="none" w:sz="0" w:space="0" w:color="auto"/>
        <w:right w:val="none" w:sz="0" w:space="0" w:color="auto"/>
      </w:divBdr>
    </w:div>
    <w:div w:id="1355111508">
      <w:bodyDiv w:val="1"/>
      <w:marLeft w:val="0"/>
      <w:marRight w:val="0"/>
      <w:marTop w:val="0"/>
      <w:marBottom w:val="0"/>
      <w:divBdr>
        <w:top w:val="none" w:sz="0" w:space="0" w:color="auto"/>
        <w:left w:val="none" w:sz="0" w:space="0" w:color="auto"/>
        <w:bottom w:val="none" w:sz="0" w:space="0" w:color="auto"/>
        <w:right w:val="none" w:sz="0" w:space="0" w:color="auto"/>
      </w:divBdr>
    </w:div>
    <w:div w:id="1357199076">
      <w:bodyDiv w:val="1"/>
      <w:marLeft w:val="0"/>
      <w:marRight w:val="0"/>
      <w:marTop w:val="0"/>
      <w:marBottom w:val="0"/>
      <w:divBdr>
        <w:top w:val="none" w:sz="0" w:space="0" w:color="auto"/>
        <w:left w:val="none" w:sz="0" w:space="0" w:color="auto"/>
        <w:bottom w:val="none" w:sz="0" w:space="0" w:color="auto"/>
        <w:right w:val="none" w:sz="0" w:space="0" w:color="auto"/>
      </w:divBdr>
    </w:div>
    <w:div w:id="1357584975">
      <w:bodyDiv w:val="1"/>
      <w:marLeft w:val="0"/>
      <w:marRight w:val="0"/>
      <w:marTop w:val="0"/>
      <w:marBottom w:val="0"/>
      <w:divBdr>
        <w:top w:val="none" w:sz="0" w:space="0" w:color="auto"/>
        <w:left w:val="none" w:sz="0" w:space="0" w:color="auto"/>
        <w:bottom w:val="none" w:sz="0" w:space="0" w:color="auto"/>
        <w:right w:val="none" w:sz="0" w:space="0" w:color="auto"/>
      </w:divBdr>
    </w:div>
    <w:div w:id="1360857219">
      <w:bodyDiv w:val="1"/>
      <w:marLeft w:val="0"/>
      <w:marRight w:val="0"/>
      <w:marTop w:val="0"/>
      <w:marBottom w:val="0"/>
      <w:divBdr>
        <w:top w:val="none" w:sz="0" w:space="0" w:color="auto"/>
        <w:left w:val="none" w:sz="0" w:space="0" w:color="auto"/>
        <w:bottom w:val="none" w:sz="0" w:space="0" w:color="auto"/>
        <w:right w:val="none" w:sz="0" w:space="0" w:color="auto"/>
      </w:divBdr>
    </w:div>
    <w:div w:id="1364788809">
      <w:bodyDiv w:val="1"/>
      <w:marLeft w:val="0"/>
      <w:marRight w:val="0"/>
      <w:marTop w:val="0"/>
      <w:marBottom w:val="0"/>
      <w:divBdr>
        <w:top w:val="none" w:sz="0" w:space="0" w:color="auto"/>
        <w:left w:val="none" w:sz="0" w:space="0" w:color="auto"/>
        <w:bottom w:val="none" w:sz="0" w:space="0" w:color="auto"/>
        <w:right w:val="none" w:sz="0" w:space="0" w:color="auto"/>
      </w:divBdr>
    </w:div>
    <w:div w:id="1364938287">
      <w:bodyDiv w:val="1"/>
      <w:marLeft w:val="0"/>
      <w:marRight w:val="0"/>
      <w:marTop w:val="0"/>
      <w:marBottom w:val="0"/>
      <w:divBdr>
        <w:top w:val="none" w:sz="0" w:space="0" w:color="auto"/>
        <w:left w:val="none" w:sz="0" w:space="0" w:color="auto"/>
        <w:bottom w:val="none" w:sz="0" w:space="0" w:color="auto"/>
        <w:right w:val="none" w:sz="0" w:space="0" w:color="auto"/>
      </w:divBdr>
    </w:div>
    <w:div w:id="1368485892">
      <w:bodyDiv w:val="1"/>
      <w:marLeft w:val="0"/>
      <w:marRight w:val="0"/>
      <w:marTop w:val="0"/>
      <w:marBottom w:val="0"/>
      <w:divBdr>
        <w:top w:val="none" w:sz="0" w:space="0" w:color="auto"/>
        <w:left w:val="none" w:sz="0" w:space="0" w:color="auto"/>
        <w:bottom w:val="none" w:sz="0" w:space="0" w:color="auto"/>
        <w:right w:val="none" w:sz="0" w:space="0" w:color="auto"/>
      </w:divBdr>
    </w:div>
    <w:div w:id="1369453445">
      <w:bodyDiv w:val="1"/>
      <w:marLeft w:val="0"/>
      <w:marRight w:val="0"/>
      <w:marTop w:val="0"/>
      <w:marBottom w:val="0"/>
      <w:divBdr>
        <w:top w:val="none" w:sz="0" w:space="0" w:color="auto"/>
        <w:left w:val="none" w:sz="0" w:space="0" w:color="auto"/>
        <w:bottom w:val="none" w:sz="0" w:space="0" w:color="auto"/>
        <w:right w:val="none" w:sz="0" w:space="0" w:color="auto"/>
      </w:divBdr>
    </w:div>
    <w:div w:id="1371489995">
      <w:bodyDiv w:val="1"/>
      <w:marLeft w:val="0"/>
      <w:marRight w:val="0"/>
      <w:marTop w:val="0"/>
      <w:marBottom w:val="0"/>
      <w:divBdr>
        <w:top w:val="none" w:sz="0" w:space="0" w:color="auto"/>
        <w:left w:val="none" w:sz="0" w:space="0" w:color="auto"/>
        <w:bottom w:val="none" w:sz="0" w:space="0" w:color="auto"/>
        <w:right w:val="none" w:sz="0" w:space="0" w:color="auto"/>
      </w:divBdr>
    </w:div>
    <w:div w:id="1372652418">
      <w:bodyDiv w:val="1"/>
      <w:marLeft w:val="0"/>
      <w:marRight w:val="0"/>
      <w:marTop w:val="0"/>
      <w:marBottom w:val="0"/>
      <w:divBdr>
        <w:top w:val="none" w:sz="0" w:space="0" w:color="auto"/>
        <w:left w:val="none" w:sz="0" w:space="0" w:color="auto"/>
        <w:bottom w:val="none" w:sz="0" w:space="0" w:color="auto"/>
        <w:right w:val="none" w:sz="0" w:space="0" w:color="auto"/>
      </w:divBdr>
    </w:div>
    <w:div w:id="1373456612">
      <w:bodyDiv w:val="1"/>
      <w:marLeft w:val="0"/>
      <w:marRight w:val="0"/>
      <w:marTop w:val="0"/>
      <w:marBottom w:val="0"/>
      <w:divBdr>
        <w:top w:val="none" w:sz="0" w:space="0" w:color="auto"/>
        <w:left w:val="none" w:sz="0" w:space="0" w:color="auto"/>
        <w:bottom w:val="none" w:sz="0" w:space="0" w:color="auto"/>
        <w:right w:val="none" w:sz="0" w:space="0" w:color="auto"/>
      </w:divBdr>
    </w:div>
    <w:div w:id="1378553353">
      <w:bodyDiv w:val="1"/>
      <w:marLeft w:val="0"/>
      <w:marRight w:val="0"/>
      <w:marTop w:val="0"/>
      <w:marBottom w:val="0"/>
      <w:divBdr>
        <w:top w:val="none" w:sz="0" w:space="0" w:color="auto"/>
        <w:left w:val="none" w:sz="0" w:space="0" w:color="auto"/>
        <w:bottom w:val="none" w:sz="0" w:space="0" w:color="auto"/>
        <w:right w:val="none" w:sz="0" w:space="0" w:color="auto"/>
      </w:divBdr>
    </w:div>
    <w:div w:id="1380125033">
      <w:bodyDiv w:val="1"/>
      <w:marLeft w:val="0"/>
      <w:marRight w:val="0"/>
      <w:marTop w:val="0"/>
      <w:marBottom w:val="0"/>
      <w:divBdr>
        <w:top w:val="none" w:sz="0" w:space="0" w:color="auto"/>
        <w:left w:val="none" w:sz="0" w:space="0" w:color="auto"/>
        <w:bottom w:val="none" w:sz="0" w:space="0" w:color="auto"/>
        <w:right w:val="none" w:sz="0" w:space="0" w:color="auto"/>
      </w:divBdr>
    </w:div>
    <w:div w:id="1382246382">
      <w:bodyDiv w:val="1"/>
      <w:marLeft w:val="0"/>
      <w:marRight w:val="0"/>
      <w:marTop w:val="0"/>
      <w:marBottom w:val="0"/>
      <w:divBdr>
        <w:top w:val="none" w:sz="0" w:space="0" w:color="auto"/>
        <w:left w:val="none" w:sz="0" w:space="0" w:color="auto"/>
        <w:bottom w:val="none" w:sz="0" w:space="0" w:color="auto"/>
        <w:right w:val="none" w:sz="0" w:space="0" w:color="auto"/>
      </w:divBdr>
    </w:div>
    <w:div w:id="1382291824">
      <w:bodyDiv w:val="1"/>
      <w:marLeft w:val="0"/>
      <w:marRight w:val="0"/>
      <w:marTop w:val="0"/>
      <w:marBottom w:val="0"/>
      <w:divBdr>
        <w:top w:val="none" w:sz="0" w:space="0" w:color="auto"/>
        <w:left w:val="none" w:sz="0" w:space="0" w:color="auto"/>
        <w:bottom w:val="none" w:sz="0" w:space="0" w:color="auto"/>
        <w:right w:val="none" w:sz="0" w:space="0" w:color="auto"/>
      </w:divBdr>
    </w:div>
    <w:div w:id="1382556197">
      <w:bodyDiv w:val="1"/>
      <w:marLeft w:val="0"/>
      <w:marRight w:val="0"/>
      <w:marTop w:val="0"/>
      <w:marBottom w:val="0"/>
      <w:divBdr>
        <w:top w:val="none" w:sz="0" w:space="0" w:color="auto"/>
        <w:left w:val="none" w:sz="0" w:space="0" w:color="auto"/>
        <w:bottom w:val="none" w:sz="0" w:space="0" w:color="auto"/>
        <w:right w:val="none" w:sz="0" w:space="0" w:color="auto"/>
      </w:divBdr>
    </w:div>
    <w:div w:id="1382557535">
      <w:bodyDiv w:val="1"/>
      <w:marLeft w:val="0"/>
      <w:marRight w:val="0"/>
      <w:marTop w:val="0"/>
      <w:marBottom w:val="0"/>
      <w:divBdr>
        <w:top w:val="none" w:sz="0" w:space="0" w:color="auto"/>
        <w:left w:val="none" w:sz="0" w:space="0" w:color="auto"/>
        <w:bottom w:val="none" w:sz="0" w:space="0" w:color="auto"/>
        <w:right w:val="none" w:sz="0" w:space="0" w:color="auto"/>
      </w:divBdr>
    </w:div>
    <w:div w:id="1383093115">
      <w:bodyDiv w:val="1"/>
      <w:marLeft w:val="0"/>
      <w:marRight w:val="0"/>
      <w:marTop w:val="0"/>
      <w:marBottom w:val="0"/>
      <w:divBdr>
        <w:top w:val="none" w:sz="0" w:space="0" w:color="auto"/>
        <w:left w:val="none" w:sz="0" w:space="0" w:color="auto"/>
        <w:bottom w:val="none" w:sz="0" w:space="0" w:color="auto"/>
        <w:right w:val="none" w:sz="0" w:space="0" w:color="auto"/>
      </w:divBdr>
    </w:div>
    <w:div w:id="1385719550">
      <w:bodyDiv w:val="1"/>
      <w:marLeft w:val="0"/>
      <w:marRight w:val="0"/>
      <w:marTop w:val="0"/>
      <w:marBottom w:val="0"/>
      <w:divBdr>
        <w:top w:val="none" w:sz="0" w:space="0" w:color="auto"/>
        <w:left w:val="none" w:sz="0" w:space="0" w:color="auto"/>
        <w:bottom w:val="none" w:sz="0" w:space="0" w:color="auto"/>
        <w:right w:val="none" w:sz="0" w:space="0" w:color="auto"/>
      </w:divBdr>
    </w:div>
    <w:div w:id="1387413539">
      <w:bodyDiv w:val="1"/>
      <w:marLeft w:val="0"/>
      <w:marRight w:val="0"/>
      <w:marTop w:val="0"/>
      <w:marBottom w:val="0"/>
      <w:divBdr>
        <w:top w:val="none" w:sz="0" w:space="0" w:color="auto"/>
        <w:left w:val="none" w:sz="0" w:space="0" w:color="auto"/>
        <w:bottom w:val="none" w:sz="0" w:space="0" w:color="auto"/>
        <w:right w:val="none" w:sz="0" w:space="0" w:color="auto"/>
      </w:divBdr>
    </w:div>
    <w:div w:id="1387725638">
      <w:bodyDiv w:val="1"/>
      <w:marLeft w:val="0"/>
      <w:marRight w:val="0"/>
      <w:marTop w:val="0"/>
      <w:marBottom w:val="0"/>
      <w:divBdr>
        <w:top w:val="none" w:sz="0" w:space="0" w:color="auto"/>
        <w:left w:val="none" w:sz="0" w:space="0" w:color="auto"/>
        <w:bottom w:val="none" w:sz="0" w:space="0" w:color="auto"/>
        <w:right w:val="none" w:sz="0" w:space="0" w:color="auto"/>
      </w:divBdr>
    </w:div>
    <w:div w:id="1389184748">
      <w:bodyDiv w:val="1"/>
      <w:marLeft w:val="0"/>
      <w:marRight w:val="0"/>
      <w:marTop w:val="0"/>
      <w:marBottom w:val="0"/>
      <w:divBdr>
        <w:top w:val="none" w:sz="0" w:space="0" w:color="auto"/>
        <w:left w:val="none" w:sz="0" w:space="0" w:color="auto"/>
        <w:bottom w:val="none" w:sz="0" w:space="0" w:color="auto"/>
        <w:right w:val="none" w:sz="0" w:space="0" w:color="auto"/>
      </w:divBdr>
    </w:div>
    <w:div w:id="1391226676">
      <w:bodyDiv w:val="1"/>
      <w:marLeft w:val="0"/>
      <w:marRight w:val="0"/>
      <w:marTop w:val="0"/>
      <w:marBottom w:val="0"/>
      <w:divBdr>
        <w:top w:val="none" w:sz="0" w:space="0" w:color="auto"/>
        <w:left w:val="none" w:sz="0" w:space="0" w:color="auto"/>
        <w:bottom w:val="none" w:sz="0" w:space="0" w:color="auto"/>
        <w:right w:val="none" w:sz="0" w:space="0" w:color="auto"/>
      </w:divBdr>
    </w:div>
    <w:div w:id="1392072605">
      <w:bodyDiv w:val="1"/>
      <w:marLeft w:val="0"/>
      <w:marRight w:val="0"/>
      <w:marTop w:val="0"/>
      <w:marBottom w:val="0"/>
      <w:divBdr>
        <w:top w:val="none" w:sz="0" w:space="0" w:color="auto"/>
        <w:left w:val="none" w:sz="0" w:space="0" w:color="auto"/>
        <w:bottom w:val="none" w:sz="0" w:space="0" w:color="auto"/>
        <w:right w:val="none" w:sz="0" w:space="0" w:color="auto"/>
      </w:divBdr>
    </w:div>
    <w:div w:id="1395818289">
      <w:bodyDiv w:val="1"/>
      <w:marLeft w:val="0"/>
      <w:marRight w:val="0"/>
      <w:marTop w:val="0"/>
      <w:marBottom w:val="0"/>
      <w:divBdr>
        <w:top w:val="none" w:sz="0" w:space="0" w:color="auto"/>
        <w:left w:val="none" w:sz="0" w:space="0" w:color="auto"/>
        <w:bottom w:val="none" w:sz="0" w:space="0" w:color="auto"/>
        <w:right w:val="none" w:sz="0" w:space="0" w:color="auto"/>
      </w:divBdr>
    </w:div>
    <w:div w:id="1400399701">
      <w:bodyDiv w:val="1"/>
      <w:marLeft w:val="0"/>
      <w:marRight w:val="0"/>
      <w:marTop w:val="0"/>
      <w:marBottom w:val="0"/>
      <w:divBdr>
        <w:top w:val="none" w:sz="0" w:space="0" w:color="auto"/>
        <w:left w:val="none" w:sz="0" w:space="0" w:color="auto"/>
        <w:bottom w:val="none" w:sz="0" w:space="0" w:color="auto"/>
        <w:right w:val="none" w:sz="0" w:space="0" w:color="auto"/>
      </w:divBdr>
    </w:div>
    <w:div w:id="1402674900">
      <w:bodyDiv w:val="1"/>
      <w:marLeft w:val="0"/>
      <w:marRight w:val="0"/>
      <w:marTop w:val="0"/>
      <w:marBottom w:val="0"/>
      <w:divBdr>
        <w:top w:val="none" w:sz="0" w:space="0" w:color="auto"/>
        <w:left w:val="none" w:sz="0" w:space="0" w:color="auto"/>
        <w:bottom w:val="none" w:sz="0" w:space="0" w:color="auto"/>
        <w:right w:val="none" w:sz="0" w:space="0" w:color="auto"/>
      </w:divBdr>
    </w:div>
    <w:div w:id="1408109835">
      <w:bodyDiv w:val="1"/>
      <w:marLeft w:val="0"/>
      <w:marRight w:val="0"/>
      <w:marTop w:val="0"/>
      <w:marBottom w:val="0"/>
      <w:divBdr>
        <w:top w:val="none" w:sz="0" w:space="0" w:color="auto"/>
        <w:left w:val="none" w:sz="0" w:space="0" w:color="auto"/>
        <w:bottom w:val="none" w:sz="0" w:space="0" w:color="auto"/>
        <w:right w:val="none" w:sz="0" w:space="0" w:color="auto"/>
      </w:divBdr>
    </w:div>
    <w:div w:id="1409234481">
      <w:bodyDiv w:val="1"/>
      <w:marLeft w:val="0"/>
      <w:marRight w:val="0"/>
      <w:marTop w:val="0"/>
      <w:marBottom w:val="0"/>
      <w:divBdr>
        <w:top w:val="none" w:sz="0" w:space="0" w:color="auto"/>
        <w:left w:val="none" w:sz="0" w:space="0" w:color="auto"/>
        <w:bottom w:val="none" w:sz="0" w:space="0" w:color="auto"/>
        <w:right w:val="none" w:sz="0" w:space="0" w:color="auto"/>
      </w:divBdr>
    </w:div>
    <w:div w:id="1411074429">
      <w:bodyDiv w:val="1"/>
      <w:marLeft w:val="0"/>
      <w:marRight w:val="0"/>
      <w:marTop w:val="0"/>
      <w:marBottom w:val="0"/>
      <w:divBdr>
        <w:top w:val="none" w:sz="0" w:space="0" w:color="auto"/>
        <w:left w:val="none" w:sz="0" w:space="0" w:color="auto"/>
        <w:bottom w:val="none" w:sz="0" w:space="0" w:color="auto"/>
        <w:right w:val="none" w:sz="0" w:space="0" w:color="auto"/>
      </w:divBdr>
    </w:div>
    <w:div w:id="1412658623">
      <w:bodyDiv w:val="1"/>
      <w:marLeft w:val="0"/>
      <w:marRight w:val="0"/>
      <w:marTop w:val="0"/>
      <w:marBottom w:val="0"/>
      <w:divBdr>
        <w:top w:val="none" w:sz="0" w:space="0" w:color="auto"/>
        <w:left w:val="none" w:sz="0" w:space="0" w:color="auto"/>
        <w:bottom w:val="none" w:sz="0" w:space="0" w:color="auto"/>
        <w:right w:val="none" w:sz="0" w:space="0" w:color="auto"/>
      </w:divBdr>
    </w:div>
    <w:div w:id="1413044749">
      <w:bodyDiv w:val="1"/>
      <w:marLeft w:val="0"/>
      <w:marRight w:val="0"/>
      <w:marTop w:val="0"/>
      <w:marBottom w:val="0"/>
      <w:divBdr>
        <w:top w:val="none" w:sz="0" w:space="0" w:color="auto"/>
        <w:left w:val="none" w:sz="0" w:space="0" w:color="auto"/>
        <w:bottom w:val="none" w:sz="0" w:space="0" w:color="auto"/>
        <w:right w:val="none" w:sz="0" w:space="0" w:color="auto"/>
      </w:divBdr>
    </w:div>
    <w:div w:id="1413428711">
      <w:bodyDiv w:val="1"/>
      <w:marLeft w:val="0"/>
      <w:marRight w:val="0"/>
      <w:marTop w:val="0"/>
      <w:marBottom w:val="0"/>
      <w:divBdr>
        <w:top w:val="none" w:sz="0" w:space="0" w:color="auto"/>
        <w:left w:val="none" w:sz="0" w:space="0" w:color="auto"/>
        <w:bottom w:val="none" w:sz="0" w:space="0" w:color="auto"/>
        <w:right w:val="none" w:sz="0" w:space="0" w:color="auto"/>
      </w:divBdr>
    </w:div>
    <w:div w:id="1414350784">
      <w:bodyDiv w:val="1"/>
      <w:marLeft w:val="0"/>
      <w:marRight w:val="0"/>
      <w:marTop w:val="0"/>
      <w:marBottom w:val="0"/>
      <w:divBdr>
        <w:top w:val="none" w:sz="0" w:space="0" w:color="auto"/>
        <w:left w:val="none" w:sz="0" w:space="0" w:color="auto"/>
        <w:bottom w:val="none" w:sz="0" w:space="0" w:color="auto"/>
        <w:right w:val="none" w:sz="0" w:space="0" w:color="auto"/>
      </w:divBdr>
    </w:div>
    <w:div w:id="1420053738">
      <w:bodyDiv w:val="1"/>
      <w:marLeft w:val="0"/>
      <w:marRight w:val="0"/>
      <w:marTop w:val="0"/>
      <w:marBottom w:val="0"/>
      <w:divBdr>
        <w:top w:val="none" w:sz="0" w:space="0" w:color="auto"/>
        <w:left w:val="none" w:sz="0" w:space="0" w:color="auto"/>
        <w:bottom w:val="none" w:sz="0" w:space="0" w:color="auto"/>
        <w:right w:val="none" w:sz="0" w:space="0" w:color="auto"/>
      </w:divBdr>
    </w:div>
    <w:div w:id="1421364920">
      <w:bodyDiv w:val="1"/>
      <w:marLeft w:val="0"/>
      <w:marRight w:val="0"/>
      <w:marTop w:val="0"/>
      <w:marBottom w:val="0"/>
      <w:divBdr>
        <w:top w:val="none" w:sz="0" w:space="0" w:color="auto"/>
        <w:left w:val="none" w:sz="0" w:space="0" w:color="auto"/>
        <w:bottom w:val="none" w:sz="0" w:space="0" w:color="auto"/>
        <w:right w:val="none" w:sz="0" w:space="0" w:color="auto"/>
      </w:divBdr>
    </w:div>
    <w:div w:id="1421755953">
      <w:bodyDiv w:val="1"/>
      <w:marLeft w:val="0"/>
      <w:marRight w:val="0"/>
      <w:marTop w:val="0"/>
      <w:marBottom w:val="0"/>
      <w:divBdr>
        <w:top w:val="none" w:sz="0" w:space="0" w:color="auto"/>
        <w:left w:val="none" w:sz="0" w:space="0" w:color="auto"/>
        <w:bottom w:val="none" w:sz="0" w:space="0" w:color="auto"/>
        <w:right w:val="none" w:sz="0" w:space="0" w:color="auto"/>
      </w:divBdr>
    </w:div>
    <w:div w:id="1425302334">
      <w:bodyDiv w:val="1"/>
      <w:marLeft w:val="0"/>
      <w:marRight w:val="0"/>
      <w:marTop w:val="0"/>
      <w:marBottom w:val="0"/>
      <w:divBdr>
        <w:top w:val="none" w:sz="0" w:space="0" w:color="auto"/>
        <w:left w:val="none" w:sz="0" w:space="0" w:color="auto"/>
        <w:bottom w:val="none" w:sz="0" w:space="0" w:color="auto"/>
        <w:right w:val="none" w:sz="0" w:space="0" w:color="auto"/>
      </w:divBdr>
    </w:div>
    <w:div w:id="1437093072">
      <w:bodyDiv w:val="1"/>
      <w:marLeft w:val="0"/>
      <w:marRight w:val="0"/>
      <w:marTop w:val="0"/>
      <w:marBottom w:val="0"/>
      <w:divBdr>
        <w:top w:val="none" w:sz="0" w:space="0" w:color="auto"/>
        <w:left w:val="none" w:sz="0" w:space="0" w:color="auto"/>
        <w:bottom w:val="none" w:sz="0" w:space="0" w:color="auto"/>
        <w:right w:val="none" w:sz="0" w:space="0" w:color="auto"/>
      </w:divBdr>
    </w:div>
    <w:div w:id="1443109701">
      <w:bodyDiv w:val="1"/>
      <w:marLeft w:val="0"/>
      <w:marRight w:val="0"/>
      <w:marTop w:val="0"/>
      <w:marBottom w:val="0"/>
      <w:divBdr>
        <w:top w:val="none" w:sz="0" w:space="0" w:color="auto"/>
        <w:left w:val="none" w:sz="0" w:space="0" w:color="auto"/>
        <w:bottom w:val="none" w:sz="0" w:space="0" w:color="auto"/>
        <w:right w:val="none" w:sz="0" w:space="0" w:color="auto"/>
      </w:divBdr>
    </w:div>
    <w:div w:id="1443459546">
      <w:bodyDiv w:val="1"/>
      <w:marLeft w:val="0"/>
      <w:marRight w:val="0"/>
      <w:marTop w:val="0"/>
      <w:marBottom w:val="0"/>
      <w:divBdr>
        <w:top w:val="none" w:sz="0" w:space="0" w:color="auto"/>
        <w:left w:val="none" w:sz="0" w:space="0" w:color="auto"/>
        <w:bottom w:val="none" w:sz="0" w:space="0" w:color="auto"/>
        <w:right w:val="none" w:sz="0" w:space="0" w:color="auto"/>
      </w:divBdr>
    </w:div>
    <w:div w:id="1443575790">
      <w:bodyDiv w:val="1"/>
      <w:marLeft w:val="0"/>
      <w:marRight w:val="0"/>
      <w:marTop w:val="0"/>
      <w:marBottom w:val="0"/>
      <w:divBdr>
        <w:top w:val="none" w:sz="0" w:space="0" w:color="auto"/>
        <w:left w:val="none" w:sz="0" w:space="0" w:color="auto"/>
        <w:bottom w:val="none" w:sz="0" w:space="0" w:color="auto"/>
        <w:right w:val="none" w:sz="0" w:space="0" w:color="auto"/>
      </w:divBdr>
    </w:div>
    <w:div w:id="1444494609">
      <w:bodyDiv w:val="1"/>
      <w:marLeft w:val="0"/>
      <w:marRight w:val="0"/>
      <w:marTop w:val="0"/>
      <w:marBottom w:val="0"/>
      <w:divBdr>
        <w:top w:val="none" w:sz="0" w:space="0" w:color="auto"/>
        <w:left w:val="none" w:sz="0" w:space="0" w:color="auto"/>
        <w:bottom w:val="none" w:sz="0" w:space="0" w:color="auto"/>
        <w:right w:val="none" w:sz="0" w:space="0" w:color="auto"/>
      </w:divBdr>
    </w:div>
    <w:div w:id="1444614482">
      <w:bodyDiv w:val="1"/>
      <w:marLeft w:val="0"/>
      <w:marRight w:val="0"/>
      <w:marTop w:val="0"/>
      <w:marBottom w:val="0"/>
      <w:divBdr>
        <w:top w:val="none" w:sz="0" w:space="0" w:color="auto"/>
        <w:left w:val="none" w:sz="0" w:space="0" w:color="auto"/>
        <w:bottom w:val="none" w:sz="0" w:space="0" w:color="auto"/>
        <w:right w:val="none" w:sz="0" w:space="0" w:color="auto"/>
      </w:divBdr>
    </w:div>
    <w:div w:id="1449469059">
      <w:bodyDiv w:val="1"/>
      <w:marLeft w:val="0"/>
      <w:marRight w:val="0"/>
      <w:marTop w:val="0"/>
      <w:marBottom w:val="0"/>
      <w:divBdr>
        <w:top w:val="none" w:sz="0" w:space="0" w:color="auto"/>
        <w:left w:val="none" w:sz="0" w:space="0" w:color="auto"/>
        <w:bottom w:val="none" w:sz="0" w:space="0" w:color="auto"/>
        <w:right w:val="none" w:sz="0" w:space="0" w:color="auto"/>
      </w:divBdr>
    </w:div>
    <w:div w:id="1451436608">
      <w:bodyDiv w:val="1"/>
      <w:marLeft w:val="0"/>
      <w:marRight w:val="0"/>
      <w:marTop w:val="0"/>
      <w:marBottom w:val="0"/>
      <w:divBdr>
        <w:top w:val="none" w:sz="0" w:space="0" w:color="auto"/>
        <w:left w:val="none" w:sz="0" w:space="0" w:color="auto"/>
        <w:bottom w:val="none" w:sz="0" w:space="0" w:color="auto"/>
        <w:right w:val="none" w:sz="0" w:space="0" w:color="auto"/>
      </w:divBdr>
    </w:div>
    <w:div w:id="1454127948">
      <w:bodyDiv w:val="1"/>
      <w:marLeft w:val="0"/>
      <w:marRight w:val="0"/>
      <w:marTop w:val="0"/>
      <w:marBottom w:val="0"/>
      <w:divBdr>
        <w:top w:val="none" w:sz="0" w:space="0" w:color="auto"/>
        <w:left w:val="none" w:sz="0" w:space="0" w:color="auto"/>
        <w:bottom w:val="none" w:sz="0" w:space="0" w:color="auto"/>
        <w:right w:val="none" w:sz="0" w:space="0" w:color="auto"/>
      </w:divBdr>
    </w:div>
    <w:div w:id="1458572342">
      <w:bodyDiv w:val="1"/>
      <w:marLeft w:val="0"/>
      <w:marRight w:val="0"/>
      <w:marTop w:val="0"/>
      <w:marBottom w:val="0"/>
      <w:divBdr>
        <w:top w:val="none" w:sz="0" w:space="0" w:color="auto"/>
        <w:left w:val="none" w:sz="0" w:space="0" w:color="auto"/>
        <w:bottom w:val="none" w:sz="0" w:space="0" w:color="auto"/>
        <w:right w:val="none" w:sz="0" w:space="0" w:color="auto"/>
      </w:divBdr>
    </w:div>
    <w:div w:id="1462069918">
      <w:bodyDiv w:val="1"/>
      <w:marLeft w:val="0"/>
      <w:marRight w:val="0"/>
      <w:marTop w:val="0"/>
      <w:marBottom w:val="0"/>
      <w:divBdr>
        <w:top w:val="none" w:sz="0" w:space="0" w:color="auto"/>
        <w:left w:val="none" w:sz="0" w:space="0" w:color="auto"/>
        <w:bottom w:val="none" w:sz="0" w:space="0" w:color="auto"/>
        <w:right w:val="none" w:sz="0" w:space="0" w:color="auto"/>
      </w:divBdr>
    </w:div>
    <w:div w:id="1474592141">
      <w:bodyDiv w:val="1"/>
      <w:marLeft w:val="0"/>
      <w:marRight w:val="0"/>
      <w:marTop w:val="0"/>
      <w:marBottom w:val="0"/>
      <w:divBdr>
        <w:top w:val="none" w:sz="0" w:space="0" w:color="auto"/>
        <w:left w:val="none" w:sz="0" w:space="0" w:color="auto"/>
        <w:bottom w:val="none" w:sz="0" w:space="0" w:color="auto"/>
        <w:right w:val="none" w:sz="0" w:space="0" w:color="auto"/>
      </w:divBdr>
    </w:div>
    <w:div w:id="1482503838">
      <w:bodyDiv w:val="1"/>
      <w:marLeft w:val="0"/>
      <w:marRight w:val="0"/>
      <w:marTop w:val="0"/>
      <w:marBottom w:val="0"/>
      <w:divBdr>
        <w:top w:val="none" w:sz="0" w:space="0" w:color="auto"/>
        <w:left w:val="none" w:sz="0" w:space="0" w:color="auto"/>
        <w:bottom w:val="none" w:sz="0" w:space="0" w:color="auto"/>
        <w:right w:val="none" w:sz="0" w:space="0" w:color="auto"/>
      </w:divBdr>
    </w:div>
    <w:div w:id="1485701696">
      <w:bodyDiv w:val="1"/>
      <w:marLeft w:val="0"/>
      <w:marRight w:val="0"/>
      <w:marTop w:val="0"/>
      <w:marBottom w:val="0"/>
      <w:divBdr>
        <w:top w:val="none" w:sz="0" w:space="0" w:color="auto"/>
        <w:left w:val="none" w:sz="0" w:space="0" w:color="auto"/>
        <w:bottom w:val="none" w:sz="0" w:space="0" w:color="auto"/>
        <w:right w:val="none" w:sz="0" w:space="0" w:color="auto"/>
      </w:divBdr>
    </w:div>
    <w:div w:id="1495146654">
      <w:bodyDiv w:val="1"/>
      <w:marLeft w:val="0"/>
      <w:marRight w:val="0"/>
      <w:marTop w:val="0"/>
      <w:marBottom w:val="0"/>
      <w:divBdr>
        <w:top w:val="none" w:sz="0" w:space="0" w:color="auto"/>
        <w:left w:val="none" w:sz="0" w:space="0" w:color="auto"/>
        <w:bottom w:val="none" w:sz="0" w:space="0" w:color="auto"/>
        <w:right w:val="none" w:sz="0" w:space="0" w:color="auto"/>
      </w:divBdr>
    </w:div>
    <w:div w:id="1499422995">
      <w:bodyDiv w:val="1"/>
      <w:marLeft w:val="0"/>
      <w:marRight w:val="0"/>
      <w:marTop w:val="0"/>
      <w:marBottom w:val="0"/>
      <w:divBdr>
        <w:top w:val="none" w:sz="0" w:space="0" w:color="auto"/>
        <w:left w:val="none" w:sz="0" w:space="0" w:color="auto"/>
        <w:bottom w:val="none" w:sz="0" w:space="0" w:color="auto"/>
        <w:right w:val="none" w:sz="0" w:space="0" w:color="auto"/>
      </w:divBdr>
    </w:div>
    <w:div w:id="1504931359">
      <w:bodyDiv w:val="1"/>
      <w:marLeft w:val="0"/>
      <w:marRight w:val="0"/>
      <w:marTop w:val="0"/>
      <w:marBottom w:val="0"/>
      <w:divBdr>
        <w:top w:val="none" w:sz="0" w:space="0" w:color="auto"/>
        <w:left w:val="none" w:sz="0" w:space="0" w:color="auto"/>
        <w:bottom w:val="none" w:sz="0" w:space="0" w:color="auto"/>
        <w:right w:val="none" w:sz="0" w:space="0" w:color="auto"/>
      </w:divBdr>
    </w:div>
    <w:div w:id="1507087228">
      <w:bodyDiv w:val="1"/>
      <w:marLeft w:val="0"/>
      <w:marRight w:val="0"/>
      <w:marTop w:val="0"/>
      <w:marBottom w:val="0"/>
      <w:divBdr>
        <w:top w:val="none" w:sz="0" w:space="0" w:color="auto"/>
        <w:left w:val="none" w:sz="0" w:space="0" w:color="auto"/>
        <w:bottom w:val="none" w:sz="0" w:space="0" w:color="auto"/>
        <w:right w:val="none" w:sz="0" w:space="0" w:color="auto"/>
      </w:divBdr>
    </w:div>
    <w:div w:id="1508986000">
      <w:bodyDiv w:val="1"/>
      <w:marLeft w:val="0"/>
      <w:marRight w:val="0"/>
      <w:marTop w:val="0"/>
      <w:marBottom w:val="0"/>
      <w:divBdr>
        <w:top w:val="none" w:sz="0" w:space="0" w:color="auto"/>
        <w:left w:val="none" w:sz="0" w:space="0" w:color="auto"/>
        <w:bottom w:val="none" w:sz="0" w:space="0" w:color="auto"/>
        <w:right w:val="none" w:sz="0" w:space="0" w:color="auto"/>
      </w:divBdr>
    </w:div>
    <w:div w:id="1510755094">
      <w:bodyDiv w:val="1"/>
      <w:marLeft w:val="0"/>
      <w:marRight w:val="0"/>
      <w:marTop w:val="0"/>
      <w:marBottom w:val="0"/>
      <w:divBdr>
        <w:top w:val="none" w:sz="0" w:space="0" w:color="auto"/>
        <w:left w:val="none" w:sz="0" w:space="0" w:color="auto"/>
        <w:bottom w:val="none" w:sz="0" w:space="0" w:color="auto"/>
        <w:right w:val="none" w:sz="0" w:space="0" w:color="auto"/>
      </w:divBdr>
    </w:div>
    <w:div w:id="1521359114">
      <w:bodyDiv w:val="1"/>
      <w:marLeft w:val="0"/>
      <w:marRight w:val="0"/>
      <w:marTop w:val="0"/>
      <w:marBottom w:val="0"/>
      <w:divBdr>
        <w:top w:val="none" w:sz="0" w:space="0" w:color="auto"/>
        <w:left w:val="none" w:sz="0" w:space="0" w:color="auto"/>
        <w:bottom w:val="none" w:sz="0" w:space="0" w:color="auto"/>
        <w:right w:val="none" w:sz="0" w:space="0" w:color="auto"/>
      </w:divBdr>
    </w:div>
    <w:div w:id="1527671851">
      <w:bodyDiv w:val="1"/>
      <w:marLeft w:val="0"/>
      <w:marRight w:val="0"/>
      <w:marTop w:val="0"/>
      <w:marBottom w:val="0"/>
      <w:divBdr>
        <w:top w:val="none" w:sz="0" w:space="0" w:color="auto"/>
        <w:left w:val="none" w:sz="0" w:space="0" w:color="auto"/>
        <w:bottom w:val="none" w:sz="0" w:space="0" w:color="auto"/>
        <w:right w:val="none" w:sz="0" w:space="0" w:color="auto"/>
      </w:divBdr>
    </w:div>
    <w:div w:id="1532066253">
      <w:bodyDiv w:val="1"/>
      <w:marLeft w:val="0"/>
      <w:marRight w:val="0"/>
      <w:marTop w:val="0"/>
      <w:marBottom w:val="0"/>
      <w:divBdr>
        <w:top w:val="none" w:sz="0" w:space="0" w:color="auto"/>
        <w:left w:val="none" w:sz="0" w:space="0" w:color="auto"/>
        <w:bottom w:val="none" w:sz="0" w:space="0" w:color="auto"/>
        <w:right w:val="none" w:sz="0" w:space="0" w:color="auto"/>
      </w:divBdr>
    </w:div>
    <w:div w:id="1532642698">
      <w:bodyDiv w:val="1"/>
      <w:marLeft w:val="0"/>
      <w:marRight w:val="0"/>
      <w:marTop w:val="0"/>
      <w:marBottom w:val="0"/>
      <w:divBdr>
        <w:top w:val="none" w:sz="0" w:space="0" w:color="auto"/>
        <w:left w:val="none" w:sz="0" w:space="0" w:color="auto"/>
        <w:bottom w:val="none" w:sz="0" w:space="0" w:color="auto"/>
        <w:right w:val="none" w:sz="0" w:space="0" w:color="auto"/>
      </w:divBdr>
    </w:div>
    <w:div w:id="1533834435">
      <w:bodyDiv w:val="1"/>
      <w:marLeft w:val="0"/>
      <w:marRight w:val="0"/>
      <w:marTop w:val="0"/>
      <w:marBottom w:val="0"/>
      <w:divBdr>
        <w:top w:val="none" w:sz="0" w:space="0" w:color="auto"/>
        <w:left w:val="none" w:sz="0" w:space="0" w:color="auto"/>
        <w:bottom w:val="none" w:sz="0" w:space="0" w:color="auto"/>
        <w:right w:val="none" w:sz="0" w:space="0" w:color="auto"/>
      </w:divBdr>
    </w:div>
    <w:div w:id="1537893671">
      <w:bodyDiv w:val="1"/>
      <w:marLeft w:val="0"/>
      <w:marRight w:val="0"/>
      <w:marTop w:val="0"/>
      <w:marBottom w:val="0"/>
      <w:divBdr>
        <w:top w:val="none" w:sz="0" w:space="0" w:color="auto"/>
        <w:left w:val="none" w:sz="0" w:space="0" w:color="auto"/>
        <w:bottom w:val="none" w:sz="0" w:space="0" w:color="auto"/>
        <w:right w:val="none" w:sz="0" w:space="0" w:color="auto"/>
      </w:divBdr>
    </w:div>
    <w:div w:id="1539316788">
      <w:bodyDiv w:val="1"/>
      <w:marLeft w:val="0"/>
      <w:marRight w:val="0"/>
      <w:marTop w:val="0"/>
      <w:marBottom w:val="0"/>
      <w:divBdr>
        <w:top w:val="none" w:sz="0" w:space="0" w:color="auto"/>
        <w:left w:val="none" w:sz="0" w:space="0" w:color="auto"/>
        <w:bottom w:val="none" w:sz="0" w:space="0" w:color="auto"/>
        <w:right w:val="none" w:sz="0" w:space="0" w:color="auto"/>
      </w:divBdr>
    </w:div>
    <w:div w:id="1542815621">
      <w:bodyDiv w:val="1"/>
      <w:marLeft w:val="0"/>
      <w:marRight w:val="0"/>
      <w:marTop w:val="0"/>
      <w:marBottom w:val="0"/>
      <w:divBdr>
        <w:top w:val="none" w:sz="0" w:space="0" w:color="auto"/>
        <w:left w:val="none" w:sz="0" w:space="0" w:color="auto"/>
        <w:bottom w:val="none" w:sz="0" w:space="0" w:color="auto"/>
        <w:right w:val="none" w:sz="0" w:space="0" w:color="auto"/>
      </w:divBdr>
    </w:div>
    <w:div w:id="1544712913">
      <w:bodyDiv w:val="1"/>
      <w:marLeft w:val="0"/>
      <w:marRight w:val="0"/>
      <w:marTop w:val="0"/>
      <w:marBottom w:val="0"/>
      <w:divBdr>
        <w:top w:val="none" w:sz="0" w:space="0" w:color="auto"/>
        <w:left w:val="none" w:sz="0" w:space="0" w:color="auto"/>
        <w:bottom w:val="none" w:sz="0" w:space="0" w:color="auto"/>
        <w:right w:val="none" w:sz="0" w:space="0" w:color="auto"/>
      </w:divBdr>
    </w:div>
    <w:div w:id="1552958471">
      <w:bodyDiv w:val="1"/>
      <w:marLeft w:val="0"/>
      <w:marRight w:val="0"/>
      <w:marTop w:val="0"/>
      <w:marBottom w:val="0"/>
      <w:divBdr>
        <w:top w:val="none" w:sz="0" w:space="0" w:color="auto"/>
        <w:left w:val="none" w:sz="0" w:space="0" w:color="auto"/>
        <w:bottom w:val="none" w:sz="0" w:space="0" w:color="auto"/>
        <w:right w:val="none" w:sz="0" w:space="0" w:color="auto"/>
      </w:divBdr>
    </w:div>
    <w:div w:id="1556743777">
      <w:bodyDiv w:val="1"/>
      <w:marLeft w:val="0"/>
      <w:marRight w:val="0"/>
      <w:marTop w:val="0"/>
      <w:marBottom w:val="0"/>
      <w:divBdr>
        <w:top w:val="none" w:sz="0" w:space="0" w:color="auto"/>
        <w:left w:val="none" w:sz="0" w:space="0" w:color="auto"/>
        <w:bottom w:val="none" w:sz="0" w:space="0" w:color="auto"/>
        <w:right w:val="none" w:sz="0" w:space="0" w:color="auto"/>
      </w:divBdr>
    </w:div>
    <w:div w:id="1566143739">
      <w:bodyDiv w:val="1"/>
      <w:marLeft w:val="0"/>
      <w:marRight w:val="0"/>
      <w:marTop w:val="0"/>
      <w:marBottom w:val="0"/>
      <w:divBdr>
        <w:top w:val="none" w:sz="0" w:space="0" w:color="auto"/>
        <w:left w:val="none" w:sz="0" w:space="0" w:color="auto"/>
        <w:bottom w:val="none" w:sz="0" w:space="0" w:color="auto"/>
        <w:right w:val="none" w:sz="0" w:space="0" w:color="auto"/>
      </w:divBdr>
    </w:div>
    <w:div w:id="1566725537">
      <w:bodyDiv w:val="1"/>
      <w:marLeft w:val="0"/>
      <w:marRight w:val="0"/>
      <w:marTop w:val="0"/>
      <w:marBottom w:val="0"/>
      <w:divBdr>
        <w:top w:val="none" w:sz="0" w:space="0" w:color="auto"/>
        <w:left w:val="none" w:sz="0" w:space="0" w:color="auto"/>
        <w:bottom w:val="none" w:sz="0" w:space="0" w:color="auto"/>
        <w:right w:val="none" w:sz="0" w:space="0" w:color="auto"/>
      </w:divBdr>
    </w:div>
    <w:div w:id="1566916328">
      <w:bodyDiv w:val="1"/>
      <w:marLeft w:val="0"/>
      <w:marRight w:val="0"/>
      <w:marTop w:val="0"/>
      <w:marBottom w:val="0"/>
      <w:divBdr>
        <w:top w:val="none" w:sz="0" w:space="0" w:color="auto"/>
        <w:left w:val="none" w:sz="0" w:space="0" w:color="auto"/>
        <w:bottom w:val="none" w:sz="0" w:space="0" w:color="auto"/>
        <w:right w:val="none" w:sz="0" w:space="0" w:color="auto"/>
      </w:divBdr>
    </w:div>
    <w:div w:id="1567498574">
      <w:bodyDiv w:val="1"/>
      <w:marLeft w:val="0"/>
      <w:marRight w:val="0"/>
      <w:marTop w:val="0"/>
      <w:marBottom w:val="0"/>
      <w:divBdr>
        <w:top w:val="none" w:sz="0" w:space="0" w:color="auto"/>
        <w:left w:val="none" w:sz="0" w:space="0" w:color="auto"/>
        <w:bottom w:val="none" w:sz="0" w:space="0" w:color="auto"/>
        <w:right w:val="none" w:sz="0" w:space="0" w:color="auto"/>
      </w:divBdr>
    </w:div>
    <w:div w:id="1571698388">
      <w:bodyDiv w:val="1"/>
      <w:marLeft w:val="0"/>
      <w:marRight w:val="0"/>
      <w:marTop w:val="0"/>
      <w:marBottom w:val="0"/>
      <w:divBdr>
        <w:top w:val="none" w:sz="0" w:space="0" w:color="auto"/>
        <w:left w:val="none" w:sz="0" w:space="0" w:color="auto"/>
        <w:bottom w:val="none" w:sz="0" w:space="0" w:color="auto"/>
        <w:right w:val="none" w:sz="0" w:space="0" w:color="auto"/>
      </w:divBdr>
    </w:div>
    <w:div w:id="1576670388">
      <w:bodyDiv w:val="1"/>
      <w:marLeft w:val="0"/>
      <w:marRight w:val="0"/>
      <w:marTop w:val="0"/>
      <w:marBottom w:val="0"/>
      <w:divBdr>
        <w:top w:val="none" w:sz="0" w:space="0" w:color="auto"/>
        <w:left w:val="none" w:sz="0" w:space="0" w:color="auto"/>
        <w:bottom w:val="none" w:sz="0" w:space="0" w:color="auto"/>
        <w:right w:val="none" w:sz="0" w:space="0" w:color="auto"/>
      </w:divBdr>
    </w:div>
    <w:div w:id="1579904994">
      <w:bodyDiv w:val="1"/>
      <w:marLeft w:val="0"/>
      <w:marRight w:val="0"/>
      <w:marTop w:val="0"/>
      <w:marBottom w:val="0"/>
      <w:divBdr>
        <w:top w:val="none" w:sz="0" w:space="0" w:color="auto"/>
        <w:left w:val="none" w:sz="0" w:space="0" w:color="auto"/>
        <w:bottom w:val="none" w:sz="0" w:space="0" w:color="auto"/>
        <w:right w:val="none" w:sz="0" w:space="0" w:color="auto"/>
      </w:divBdr>
    </w:div>
    <w:div w:id="1579905435">
      <w:bodyDiv w:val="1"/>
      <w:marLeft w:val="0"/>
      <w:marRight w:val="0"/>
      <w:marTop w:val="0"/>
      <w:marBottom w:val="0"/>
      <w:divBdr>
        <w:top w:val="none" w:sz="0" w:space="0" w:color="auto"/>
        <w:left w:val="none" w:sz="0" w:space="0" w:color="auto"/>
        <w:bottom w:val="none" w:sz="0" w:space="0" w:color="auto"/>
        <w:right w:val="none" w:sz="0" w:space="0" w:color="auto"/>
      </w:divBdr>
    </w:div>
    <w:div w:id="1581713898">
      <w:bodyDiv w:val="1"/>
      <w:marLeft w:val="0"/>
      <w:marRight w:val="0"/>
      <w:marTop w:val="0"/>
      <w:marBottom w:val="0"/>
      <w:divBdr>
        <w:top w:val="none" w:sz="0" w:space="0" w:color="auto"/>
        <w:left w:val="none" w:sz="0" w:space="0" w:color="auto"/>
        <w:bottom w:val="none" w:sz="0" w:space="0" w:color="auto"/>
        <w:right w:val="none" w:sz="0" w:space="0" w:color="auto"/>
      </w:divBdr>
    </w:div>
    <w:div w:id="1582330399">
      <w:bodyDiv w:val="1"/>
      <w:marLeft w:val="0"/>
      <w:marRight w:val="0"/>
      <w:marTop w:val="0"/>
      <w:marBottom w:val="0"/>
      <w:divBdr>
        <w:top w:val="none" w:sz="0" w:space="0" w:color="auto"/>
        <w:left w:val="none" w:sz="0" w:space="0" w:color="auto"/>
        <w:bottom w:val="none" w:sz="0" w:space="0" w:color="auto"/>
        <w:right w:val="none" w:sz="0" w:space="0" w:color="auto"/>
      </w:divBdr>
    </w:div>
    <w:div w:id="1592201955">
      <w:bodyDiv w:val="1"/>
      <w:marLeft w:val="0"/>
      <w:marRight w:val="0"/>
      <w:marTop w:val="0"/>
      <w:marBottom w:val="0"/>
      <w:divBdr>
        <w:top w:val="none" w:sz="0" w:space="0" w:color="auto"/>
        <w:left w:val="none" w:sz="0" w:space="0" w:color="auto"/>
        <w:bottom w:val="none" w:sz="0" w:space="0" w:color="auto"/>
        <w:right w:val="none" w:sz="0" w:space="0" w:color="auto"/>
      </w:divBdr>
    </w:div>
    <w:div w:id="1593510896">
      <w:bodyDiv w:val="1"/>
      <w:marLeft w:val="0"/>
      <w:marRight w:val="0"/>
      <w:marTop w:val="0"/>
      <w:marBottom w:val="0"/>
      <w:divBdr>
        <w:top w:val="none" w:sz="0" w:space="0" w:color="auto"/>
        <w:left w:val="none" w:sz="0" w:space="0" w:color="auto"/>
        <w:bottom w:val="none" w:sz="0" w:space="0" w:color="auto"/>
        <w:right w:val="none" w:sz="0" w:space="0" w:color="auto"/>
      </w:divBdr>
    </w:div>
    <w:div w:id="1594897112">
      <w:bodyDiv w:val="1"/>
      <w:marLeft w:val="0"/>
      <w:marRight w:val="0"/>
      <w:marTop w:val="0"/>
      <w:marBottom w:val="0"/>
      <w:divBdr>
        <w:top w:val="none" w:sz="0" w:space="0" w:color="auto"/>
        <w:left w:val="none" w:sz="0" w:space="0" w:color="auto"/>
        <w:bottom w:val="none" w:sz="0" w:space="0" w:color="auto"/>
        <w:right w:val="none" w:sz="0" w:space="0" w:color="auto"/>
      </w:divBdr>
    </w:div>
    <w:div w:id="1598639119">
      <w:bodyDiv w:val="1"/>
      <w:marLeft w:val="0"/>
      <w:marRight w:val="0"/>
      <w:marTop w:val="0"/>
      <w:marBottom w:val="0"/>
      <w:divBdr>
        <w:top w:val="none" w:sz="0" w:space="0" w:color="auto"/>
        <w:left w:val="none" w:sz="0" w:space="0" w:color="auto"/>
        <w:bottom w:val="none" w:sz="0" w:space="0" w:color="auto"/>
        <w:right w:val="none" w:sz="0" w:space="0" w:color="auto"/>
      </w:divBdr>
    </w:div>
    <w:div w:id="1599829534">
      <w:bodyDiv w:val="1"/>
      <w:marLeft w:val="0"/>
      <w:marRight w:val="0"/>
      <w:marTop w:val="0"/>
      <w:marBottom w:val="0"/>
      <w:divBdr>
        <w:top w:val="none" w:sz="0" w:space="0" w:color="auto"/>
        <w:left w:val="none" w:sz="0" w:space="0" w:color="auto"/>
        <w:bottom w:val="none" w:sz="0" w:space="0" w:color="auto"/>
        <w:right w:val="none" w:sz="0" w:space="0" w:color="auto"/>
      </w:divBdr>
    </w:div>
    <w:div w:id="1600941204">
      <w:bodyDiv w:val="1"/>
      <w:marLeft w:val="0"/>
      <w:marRight w:val="0"/>
      <w:marTop w:val="0"/>
      <w:marBottom w:val="0"/>
      <w:divBdr>
        <w:top w:val="none" w:sz="0" w:space="0" w:color="auto"/>
        <w:left w:val="none" w:sz="0" w:space="0" w:color="auto"/>
        <w:bottom w:val="none" w:sz="0" w:space="0" w:color="auto"/>
        <w:right w:val="none" w:sz="0" w:space="0" w:color="auto"/>
      </w:divBdr>
    </w:div>
    <w:div w:id="1612395119">
      <w:bodyDiv w:val="1"/>
      <w:marLeft w:val="0"/>
      <w:marRight w:val="0"/>
      <w:marTop w:val="0"/>
      <w:marBottom w:val="0"/>
      <w:divBdr>
        <w:top w:val="none" w:sz="0" w:space="0" w:color="auto"/>
        <w:left w:val="none" w:sz="0" w:space="0" w:color="auto"/>
        <w:bottom w:val="none" w:sz="0" w:space="0" w:color="auto"/>
        <w:right w:val="none" w:sz="0" w:space="0" w:color="auto"/>
      </w:divBdr>
    </w:div>
    <w:div w:id="1614098208">
      <w:bodyDiv w:val="1"/>
      <w:marLeft w:val="0"/>
      <w:marRight w:val="0"/>
      <w:marTop w:val="0"/>
      <w:marBottom w:val="0"/>
      <w:divBdr>
        <w:top w:val="none" w:sz="0" w:space="0" w:color="auto"/>
        <w:left w:val="none" w:sz="0" w:space="0" w:color="auto"/>
        <w:bottom w:val="none" w:sz="0" w:space="0" w:color="auto"/>
        <w:right w:val="none" w:sz="0" w:space="0" w:color="auto"/>
      </w:divBdr>
    </w:div>
    <w:div w:id="1618104048">
      <w:bodyDiv w:val="1"/>
      <w:marLeft w:val="0"/>
      <w:marRight w:val="0"/>
      <w:marTop w:val="0"/>
      <w:marBottom w:val="0"/>
      <w:divBdr>
        <w:top w:val="none" w:sz="0" w:space="0" w:color="auto"/>
        <w:left w:val="none" w:sz="0" w:space="0" w:color="auto"/>
        <w:bottom w:val="none" w:sz="0" w:space="0" w:color="auto"/>
        <w:right w:val="none" w:sz="0" w:space="0" w:color="auto"/>
      </w:divBdr>
    </w:div>
    <w:div w:id="1621524385">
      <w:bodyDiv w:val="1"/>
      <w:marLeft w:val="0"/>
      <w:marRight w:val="0"/>
      <w:marTop w:val="0"/>
      <w:marBottom w:val="0"/>
      <w:divBdr>
        <w:top w:val="none" w:sz="0" w:space="0" w:color="auto"/>
        <w:left w:val="none" w:sz="0" w:space="0" w:color="auto"/>
        <w:bottom w:val="none" w:sz="0" w:space="0" w:color="auto"/>
        <w:right w:val="none" w:sz="0" w:space="0" w:color="auto"/>
      </w:divBdr>
    </w:div>
    <w:div w:id="1624077696">
      <w:bodyDiv w:val="1"/>
      <w:marLeft w:val="0"/>
      <w:marRight w:val="0"/>
      <w:marTop w:val="0"/>
      <w:marBottom w:val="0"/>
      <w:divBdr>
        <w:top w:val="none" w:sz="0" w:space="0" w:color="auto"/>
        <w:left w:val="none" w:sz="0" w:space="0" w:color="auto"/>
        <w:bottom w:val="none" w:sz="0" w:space="0" w:color="auto"/>
        <w:right w:val="none" w:sz="0" w:space="0" w:color="auto"/>
      </w:divBdr>
    </w:div>
    <w:div w:id="1626081898">
      <w:bodyDiv w:val="1"/>
      <w:marLeft w:val="0"/>
      <w:marRight w:val="0"/>
      <w:marTop w:val="0"/>
      <w:marBottom w:val="0"/>
      <w:divBdr>
        <w:top w:val="none" w:sz="0" w:space="0" w:color="auto"/>
        <w:left w:val="none" w:sz="0" w:space="0" w:color="auto"/>
        <w:bottom w:val="none" w:sz="0" w:space="0" w:color="auto"/>
        <w:right w:val="none" w:sz="0" w:space="0" w:color="auto"/>
      </w:divBdr>
    </w:div>
    <w:div w:id="1627928175">
      <w:bodyDiv w:val="1"/>
      <w:marLeft w:val="0"/>
      <w:marRight w:val="0"/>
      <w:marTop w:val="0"/>
      <w:marBottom w:val="0"/>
      <w:divBdr>
        <w:top w:val="none" w:sz="0" w:space="0" w:color="auto"/>
        <w:left w:val="none" w:sz="0" w:space="0" w:color="auto"/>
        <w:bottom w:val="none" w:sz="0" w:space="0" w:color="auto"/>
        <w:right w:val="none" w:sz="0" w:space="0" w:color="auto"/>
      </w:divBdr>
    </w:div>
    <w:div w:id="1628508045">
      <w:bodyDiv w:val="1"/>
      <w:marLeft w:val="0"/>
      <w:marRight w:val="0"/>
      <w:marTop w:val="0"/>
      <w:marBottom w:val="0"/>
      <w:divBdr>
        <w:top w:val="none" w:sz="0" w:space="0" w:color="auto"/>
        <w:left w:val="none" w:sz="0" w:space="0" w:color="auto"/>
        <w:bottom w:val="none" w:sz="0" w:space="0" w:color="auto"/>
        <w:right w:val="none" w:sz="0" w:space="0" w:color="auto"/>
      </w:divBdr>
    </w:div>
    <w:div w:id="1631856558">
      <w:bodyDiv w:val="1"/>
      <w:marLeft w:val="0"/>
      <w:marRight w:val="0"/>
      <w:marTop w:val="0"/>
      <w:marBottom w:val="0"/>
      <w:divBdr>
        <w:top w:val="none" w:sz="0" w:space="0" w:color="auto"/>
        <w:left w:val="none" w:sz="0" w:space="0" w:color="auto"/>
        <w:bottom w:val="none" w:sz="0" w:space="0" w:color="auto"/>
        <w:right w:val="none" w:sz="0" w:space="0" w:color="auto"/>
      </w:divBdr>
    </w:div>
    <w:div w:id="1634486646">
      <w:bodyDiv w:val="1"/>
      <w:marLeft w:val="0"/>
      <w:marRight w:val="0"/>
      <w:marTop w:val="0"/>
      <w:marBottom w:val="0"/>
      <w:divBdr>
        <w:top w:val="none" w:sz="0" w:space="0" w:color="auto"/>
        <w:left w:val="none" w:sz="0" w:space="0" w:color="auto"/>
        <w:bottom w:val="none" w:sz="0" w:space="0" w:color="auto"/>
        <w:right w:val="none" w:sz="0" w:space="0" w:color="auto"/>
      </w:divBdr>
    </w:div>
    <w:div w:id="1635598984">
      <w:bodyDiv w:val="1"/>
      <w:marLeft w:val="0"/>
      <w:marRight w:val="0"/>
      <w:marTop w:val="0"/>
      <w:marBottom w:val="0"/>
      <w:divBdr>
        <w:top w:val="none" w:sz="0" w:space="0" w:color="auto"/>
        <w:left w:val="none" w:sz="0" w:space="0" w:color="auto"/>
        <w:bottom w:val="none" w:sz="0" w:space="0" w:color="auto"/>
        <w:right w:val="none" w:sz="0" w:space="0" w:color="auto"/>
      </w:divBdr>
    </w:div>
    <w:div w:id="1639191423">
      <w:bodyDiv w:val="1"/>
      <w:marLeft w:val="0"/>
      <w:marRight w:val="0"/>
      <w:marTop w:val="0"/>
      <w:marBottom w:val="0"/>
      <w:divBdr>
        <w:top w:val="none" w:sz="0" w:space="0" w:color="auto"/>
        <w:left w:val="none" w:sz="0" w:space="0" w:color="auto"/>
        <w:bottom w:val="none" w:sz="0" w:space="0" w:color="auto"/>
        <w:right w:val="none" w:sz="0" w:space="0" w:color="auto"/>
      </w:divBdr>
    </w:div>
    <w:div w:id="1642880083">
      <w:bodyDiv w:val="1"/>
      <w:marLeft w:val="0"/>
      <w:marRight w:val="0"/>
      <w:marTop w:val="0"/>
      <w:marBottom w:val="0"/>
      <w:divBdr>
        <w:top w:val="none" w:sz="0" w:space="0" w:color="auto"/>
        <w:left w:val="none" w:sz="0" w:space="0" w:color="auto"/>
        <w:bottom w:val="none" w:sz="0" w:space="0" w:color="auto"/>
        <w:right w:val="none" w:sz="0" w:space="0" w:color="auto"/>
      </w:divBdr>
    </w:div>
    <w:div w:id="1647588902">
      <w:bodyDiv w:val="1"/>
      <w:marLeft w:val="0"/>
      <w:marRight w:val="0"/>
      <w:marTop w:val="0"/>
      <w:marBottom w:val="0"/>
      <w:divBdr>
        <w:top w:val="none" w:sz="0" w:space="0" w:color="auto"/>
        <w:left w:val="none" w:sz="0" w:space="0" w:color="auto"/>
        <w:bottom w:val="none" w:sz="0" w:space="0" w:color="auto"/>
        <w:right w:val="none" w:sz="0" w:space="0" w:color="auto"/>
      </w:divBdr>
    </w:div>
    <w:div w:id="1650671586">
      <w:bodyDiv w:val="1"/>
      <w:marLeft w:val="0"/>
      <w:marRight w:val="0"/>
      <w:marTop w:val="0"/>
      <w:marBottom w:val="0"/>
      <w:divBdr>
        <w:top w:val="none" w:sz="0" w:space="0" w:color="auto"/>
        <w:left w:val="none" w:sz="0" w:space="0" w:color="auto"/>
        <w:bottom w:val="none" w:sz="0" w:space="0" w:color="auto"/>
        <w:right w:val="none" w:sz="0" w:space="0" w:color="auto"/>
      </w:divBdr>
    </w:div>
    <w:div w:id="1653214307">
      <w:bodyDiv w:val="1"/>
      <w:marLeft w:val="0"/>
      <w:marRight w:val="0"/>
      <w:marTop w:val="0"/>
      <w:marBottom w:val="0"/>
      <w:divBdr>
        <w:top w:val="none" w:sz="0" w:space="0" w:color="auto"/>
        <w:left w:val="none" w:sz="0" w:space="0" w:color="auto"/>
        <w:bottom w:val="none" w:sz="0" w:space="0" w:color="auto"/>
        <w:right w:val="none" w:sz="0" w:space="0" w:color="auto"/>
      </w:divBdr>
    </w:div>
    <w:div w:id="1658874094">
      <w:bodyDiv w:val="1"/>
      <w:marLeft w:val="0"/>
      <w:marRight w:val="0"/>
      <w:marTop w:val="0"/>
      <w:marBottom w:val="0"/>
      <w:divBdr>
        <w:top w:val="none" w:sz="0" w:space="0" w:color="auto"/>
        <w:left w:val="none" w:sz="0" w:space="0" w:color="auto"/>
        <w:bottom w:val="none" w:sz="0" w:space="0" w:color="auto"/>
        <w:right w:val="none" w:sz="0" w:space="0" w:color="auto"/>
      </w:divBdr>
    </w:div>
    <w:div w:id="1661351902">
      <w:bodyDiv w:val="1"/>
      <w:marLeft w:val="0"/>
      <w:marRight w:val="0"/>
      <w:marTop w:val="0"/>
      <w:marBottom w:val="0"/>
      <w:divBdr>
        <w:top w:val="none" w:sz="0" w:space="0" w:color="auto"/>
        <w:left w:val="none" w:sz="0" w:space="0" w:color="auto"/>
        <w:bottom w:val="none" w:sz="0" w:space="0" w:color="auto"/>
        <w:right w:val="none" w:sz="0" w:space="0" w:color="auto"/>
      </w:divBdr>
    </w:div>
    <w:div w:id="1666980919">
      <w:bodyDiv w:val="1"/>
      <w:marLeft w:val="0"/>
      <w:marRight w:val="0"/>
      <w:marTop w:val="0"/>
      <w:marBottom w:val="0"/>
      <w:divBdr>
        <w:top w:val="none" w:sz="0" w:space="0" w:color="auto"/>
        <w:left w:val="none" w:sz="0" w:space="0" w:color="auto"/>
        <w:bottom w:val="none" w:sz="0" w:space="0" w:color="auto"/>
        <w:right w:val="none" w:sz="0" w:space="0" w:color="auto"/>
      </w:divBdr>
    </w:div>
    <w:div w:id="1669551218">
      <w:bodyDiv w:val="1"/>
      <w:marLeft w:val="0"/>
      <w:marRight w:val="0"/>
      <w:marTop w:val="0"/>
      <w:marBottom w:val="0"/>
      <w:divBdr>
        <w:top w:val="none" w:sz="0" w:space="0" w:color="auto"/>
        <w:left w:val="none" w:sz="0" w:space="0" w:color="auto"/>
        <w:bottom w:val="none" w:sz="0" w:space="0" w:color="auto"/>
        <w:right w:val="none" w:sz="0" w:space="0" w:color="auto"/>
      </w:divBdr>
    </w:div>
    <w:div w:id="1676765050">
      <w:bodyDiv w:val="1"/>
      <w:marLeft w:val="0"/>
      <w:marRight w:val="0"/>
      <w:marTop w:val="0"/>
      <w:marBottom w:val="0"/>
      <w:divBdr>
        <w:top w:val="none" w:sz="0" w:space="0" w:color="auto"/>
        <w:left w:val="none" w:sz="0" w:space="0" w:color="auto"/>
        <w:bottom w:val="none" w:sz="0" w:space="0" w:color="auto"/>
        <w:right w:val="none" w:sz="0" w:space="0" w:color="auto"/>
      </w:divBdr>
    </w:div>
    <w:div w:id="1677073159">
      <w:bodyDiv w:val="1"/>
      <w:marLeft w:val="0"/>
      <w:marRight w:val="0"/>
      <w:marTop w:val="0"/>
      <w:marBottom w:val="0"/>
      <w:divBdr>
        <w:top w:val="none" w:sz="0" w:space="0" w:color="auto"/>
        <w:left w:val="none" w:sz="0" w:space="0" w:color="auto"/>
        <w:bottom w:val="none" w:sz="0" w:space="0" w:color="auto"/>
        <w:right w:val="none" w:sz="0" w:space="0" w:color="auto"/>
      </w:divBdr>
    </w:div>
    <w:div w:id="1677074669">
      <w:bodyDiv w:val="1"/>
      <w:marLeft w:val="0"/>
      <w:marRight w:val="0"/>
      <w:marTop w:val="0"/>
      <w:marBottom w:val="0"/>
      <w:divBdr>
        <w:top w:val="none" w:sz="0" w:space="0" w:color="auto"/>
        <w:left w:val="none" w:sz="0" w:space="0" w:color="auto"/>
        <w:bottom w:val="none" w:sz="0" w:space="0" w:color="auto"/>
        <w:right w:val="none" w:sz="0" w:space="0" w:color="auto"/>
      </w:divBdr>
    </w:div>
    <w:div w:id="1679191289">
      <w:bodyDiv w:val="1"/>
      <w:marLeft w:val="0"/>
      <w:marRight w:val="0"/>
      <w:marTop w:val="0"/>
      <w:marBottom w:val="0"/>
      <w:divBdr>
        <w:top w:val="none" w:sz="0" w:space="0" w:color="auto"/>
        <w:left w:val="none" w:sz="0" w:space="0" w:color="auto"/>
        <w:bottom w:val="none" w:sz="0" w:space="0" w:color="auto"/>
        <w:right w:val="none" w:sz="0" w:space="0" w:color="auto"/>
      </w:divBdr>
    </w:div>
    <w:div w:id="1682201790">
      <w:bodyDiv w:val="1"/>
      <w:marLeft w:val="0"/>
      <w:marRight w:val="0"/>
      <w:marTop w:val="0"/>
      <w:marBottom w:val="0"/>
      <w:divBdr>
        <w:top w:val="none" w:sz="0" w:space="0" w:color="auto"/>
        <w:left w:val="none" w:sz="0" w:space="0" w:color="auto"/>
        <w:bottom w:val="none" w:sz="0" w:space="0" w:color="auto"/>
        <w:right w:val="none" w:sz="0" w:space="0" w:color="auto"/>
      </w:divBdr>
    </w:div>
    <w:div w:id="1684043071">
      <w:bodyDiv w:val="1"/>
      <w:marLeft w:val="0"/>
      <w:marRight w:val="0"/>
      <w:marTop w:val="0"/>
      <w:marBottom w:val="0"/>
      <w:divBdr>
        <w:top w:val="none" w:sz="0" w:space="0" w:color="auto"/>
        <w:left w:val="none" w:sz="0" w:space="0" w:color="auto"/>
        <w:bottom w:val="none" w:sz="0" w:space="0" w:color="auto"/>
        <w:right w:val="none" w:sz="0" w:space="0" w:color="auto"/>
      </w:divBdr>
    </w:div>
    <w:div w:id="1689258225">
      <w:bodyDiv w:val="1"/>
      <w:marLeft w:val="0"/>
      <w:marRight w:val="0"/>
      <w:marTop w:val="0"/>
      <w:marBottom w:val="0"/>
      <w:divBdr>
        <w:top w:val="none" w:sz="0" w:space="0" w:color="auto"/>
        <w:left w:val="none" w:sz="0" w:space="0" w:color="auto"/>
        <w:bottom w:val="none" w:sz="0" w:space="0" w:color="auto"/>
        <w:right w:val="none" w:sz="0" w:space="0" w:color="auto"/>
      </w:divBdr>
    </w:div>
    <w:div w:id="1692995603">
      <w:bodyDiv w:val="1"/>
      <w:marLeft w:val="0"/>
      <w:marRight w:val="0"/>
      <w:marTop w:val="0"/>
      <w:marBottom w:val="0"/>
      <w:divBdr>
        <w:top w:val="none" w:sz="0" w:space="0" w:color="auto"/>
        <w:left w:val="none" w:sz="0" w:space="0" w:color="auto"/>
        <w:bottom w:val="none" w:sz="0" w:space="0" w:color="auto"/>
        <w:right w:val="none" w:sz="0" w:space="0" w:color="auto"/>
      </w:divBdr>
    </w:div>
    <w:div w:id="1695574071">
      <w:bodyDiv w:val="1"/>
      <w:marLeft w:val="0"/>
      <w:marRight w:val="0"/>
      <w:marTop w:val="0"/>
      <w:marBottom w:val="0"/>
      <w:divBdr>
        <w:top w:val="none" w:sz="0" w:space="0" w:color="auto"/>
        <w:left w:val="none" w:sz="0" w:space="0" w:color="auto"/>
        <w:bottom w:val="none" w:sz="0" w:space="0" w:color="auto"/>
        <w:right w:val="none" w:sz="0" w:space="0" w:color="auto"/>
      </w:divBdr>
    </w:div>
    <w:div w:id="1695839319">
      <w:bodyDiv w:val="1"/>
      <w:marLeft w:val="0"/>
      <w:marRight w:val="0"/>
      <w:marTop w:val="0"/>
      <w:marBottom w:val="0"/>
      <w:divBdr>
        <w:top w:val="none" w:sz="0" w:space="0" w:color="auto"/>
        <w:left w:val="none" w:sz="0" w:space="0" w:color="auto"/>
        <w:bottom w:val="none" w:sz="0" w:space="0" w:color="auto"/>
        <w:right w:val="none" w:sz="0" w:space="0" w:color="auto"/>
      </w:divBdr>
    </w:div>
    <w:div w:id="1697198049">
      <w:bodyDiv w:val="1"/>
      <w:marLeft w:val="0"/>
      <w:marRight w:val="0"/>
      <w:marTop w:val="0"/>
      <w:marBottom w:val="0"/>
      <w:divBdr>
        <w:top w:val="none" w:sz="0" w:space="0" w:color="auto"/>
        <w:left w:val="none" w:sz="0" w:space="0" w:color="auto"/>
        <w:bottom w:val="none" w:sz="0" w:space="0" w:color="auto"/>
        <w:right w:val="none" w:sz="0" w:space="0" w:color="auto"/>
      </w:divBdr>
    </w:div>
    <w:div w:id="1700164197">
      <w:bodyDiv w:val="1"/>
      <w:marLeft w:val="0"/>
      <w:marRight w:val="0"/>
      <w:marTop w:val="0"/>
      <w:marBottom w:val="0"/>
      <w:divBdr>
        <w:top w:val="none" w:sz="0" w:space="0" w:color="auto"/>
        <w:left w:val="none" w:sz="0" w:space="0" w:color="auto"/>
        <w:bottom w:val="none" w:sz="0" w:space="0" w:color="auto"/>
        <w:right w:val="none" w:sz="0" w:space="0" w:color="auto"/>
      </w:divBdr>
    </w:div>
    <w:div w:id="1700856424">
      <w:bodyDiv w:val="1"/>
      <w:marLeft w:val="0"/>
      <w:marRight w:val="0"/>
      <w:marTop w:val="0"/>
      <w:marBottom w:val="0"/>
      <w:divBdr>
        <w:top w:val="none" w:sz="0" w:space="0" w:color="auto"/>
        <w:left w:val="none" w:sz="0" w:space="0" w:color="auto"/>
        <w:bottom w:val="none" w:sz="0" w:space="0" w:color="auto"/>
        <w:right w:val="none" w:sz="0" w:space="0" w:color="auto"/>
      </w:divBdr>
    </w:div>
    <w:div w:id="1701323738">
      <w:bodyDiv w:val="1"/>
      <w:marLeft w:val="0"/>
      <w:marRight w:val="0"/>
      <w:marTop w:val="0"/>
      <w:marBottom w:val="0"/>
      <w:divBdr>
        <w:top w:val="none" w:sz="0" w:space="0" w:color="auto"/>
        <w:left w:val="none" w:sz="0" w:space="0" w:color="auto"/>
        <w:bottom w:val="none" w:sz="0" w:space="0" w:color="auto"/>
        <w:right w:val="none" w:sz="0" w:space="0" w:color="auto"/>
      </w:divBdr>
    </w:div>
    <w:div w:id="1705134834">
      <w:bodyDiv w:val="1"/>
      <w:marLeft w:val="0"/>
      <w:marRight w:val="0"/>
      <w:marTop w:val="0"/>
      <w:marBottom w:val="0"/>
      <w:divBdr>
        <w:top w:val="none" w:sz="0" w:space="0" w:color="auto"/>
        <w:left w:val="none" w:sz="0" w:space="0" w:color="auto"/>
        <w:bottom w:val="none" w:sz="0" w:space="0" w:color="auto"/>
        <w:right w:val="none" w:sz="0" w:space="0" w:color="auto"/>
      </w:divBdr>
    </w:div>
    <w:div w:id="1706179848">
      <w:bodyDiv w:val="1"/>
      <w:marLeft w:val="0"/>
      <w:marRight w:val="0"/>
      <w:marTop w:val="0"/>
      <w:marBottom w:val="0"/>
      <w:divBdr>
        <w:top w:val="none" w:sz="0" w:space="0" w:color="auto"/>
        <w:left w:val="none" w:sz="0" w:space="0" w:color="auto"/>
        <w:bottom w:val="none" w:sz="0" w:space="0" w:color="auto"/>
        <w:right w:val="none" w:sz="0" w:space="0" w:color="auto"/>
      </w:divBdr>
    </w:div>
    <w:div w:id="1708139210">
      <w:bodyDiv w:val="1"/>
      <w:marLeft w:val="0"/>
      <w:marRight w:val="0"/>
      <w:marTop w:val="0"/>
      <w:marBottom w:val="0"/>
      <w:divBdr>
        <w:top w:val="none" w:sz="0" w:space="0" w:color="auto"/>
        <w:left w:val="none" w:sz="0" w:space="0" w:color="auto"/>
        <w:bottom w:val="none" w:sz="0" w:space="0" w:color="auto"/>
        <w:right w:val="none" w:sz="0" w:space="0" w:color="auto"/>
      </w:divBdr>
    </w:div>
    <w:div w:id="1708139635">
      <w:bodyDiv w:val="1"/>
      <w:marLeft w:val="0"/>
      <w:marRight w:val="0"/>
      <w:marTop w:val="0"/>
      <w:marBottom w:val="0"/>
      <w:divBdr>
        <w:top w:val="none" w:sz="0" w:space="0" w:color="auto"/>
        <w:left w:val="none" w:sz="0" w:space="0" w:color="auto"/>
        <w:bottom w:val="none" w:sz="0" w:space="0" w:color="auto"/>
        <w:right w:val="none" w:sz="0" w:space="0" w:color="auto"/>
      </w:divBdr>
    </w:div>
    <w:div w:id="1708529994">
      <w:bodyDiv w:val="1"/>
      <w:marLeft w:val="0"/>
      <w:marRight w:val="0"/>
      <w:marTop w:val="0"/>
      <w:marBottom w:val="0"/>
      <w:divBdr>
        <w:top w:val="none" w:sz="0" w:space="0" w:color="auto"/>
        <w:left w:val="none" w:sz="0" w:space="0" w:color="auto"/>
        <w:bottom w:val="none" w:sz="0" w:space="0" w:color="auto"/>
        <w:right w:val="none" w:sz="0" w:space="0" w:color="auto"/>
      </w:divBdr>
    </w:div>
    <w:div w:id="1713915890">
      <w:bodyDiv w:val="1"/>
      <w:marLeft w:val="0"/>
      <w:marRight w:val="0"/>
      <w:marTop w:val="0"/>
      <w:marBottom w:val="0"/>
      <w:divBdr>
        <w:top w:val="none" w:sz="0" w:space="0" w:color="auto"/>
        <w:left w:val="none" w:sz="0" w:space="0" w:color="auto"/>
        <w:bottom w:val="none" w:sz="0" w:space="0" w:color="auto"/>
        <w:right w:val="none" w:sz="0" w:space="0" w:color="auto"/>
      </w:divBdr>
    </w:div>
    <w:div w:id="1715738459">
      <w:bodyDiv w:val="1"/>
      <w:marLeft w:val="0"/>
      <w:marRight w:val="0"/>
      <w:marTop w:val="0"/>
      <w:marBottom w:val="0"/>
      <w:divBdr>
        <w:top w:val="none" w:sz="0" w:space="0" w:color="auto"/>
        <w:left w:val="none" w:sz="0" w:space="0" w:color="auto"/>
        <w:bottom w:val="none" w:sz="0" w:space="0" w:color="auto"/>
        <w:right w:val="none" w:sz="0" w:space="0" w:color="auto"/>
      </w:divBdr>
    </w:div>
    <w:div w:id="1722290661">
      <w:bodyDiv w:val="1"/>
      <w:marLeft w:val="0"/>
      <w:marRight w:val="0"/>
      <w:marTop w:val="0"/>
      <w:marBottom w:val="0"/>
      <w:divBdr>
        <w:top w:val="none" w:sz="0" w:space="0" w:color="auto"/>
        <w:left w:val="none" w:sz="0" w:space="0" w:color="auto"/>
        <w:bottom w:val="none" w:sz="0" w:space="0" w:color="auto"/>
        <w:right w:val="none" w:sz="0" w:space="0" w:color="auto"/>
      </w:divBdr>
    </w:div>
    <w:div w:id="1723361570">
      <w:bodyDiv w:val="1"/>
      <w:marLeft w:val="0"/>
      <w:marRight w:val="0"/>
      <w:marTop w:val="0"/>
      <w:marBottom w:val="0"/>
      <w:divBdr>
        <w:top w:val="none" w:sz="0" w:space="0" w:color="auto"/>
        <w:left w:val="none" w:sz="0" w:space="0" w:color="auto"/>
        <w:bottom w:val="none" w:sz="0" w:space="0" w:color="auto"/>
        <w:right w:val="none" w:sz="0" w:space="0" w:color="auto"/>
      </w:divBdr>
    </w:div>
    <w:div w:id="1731802105">
      <w:bodyDiv w:val="1"/>
      <w:marLeft w:val="0"/>
      <w:marRight w:val="0"/>
      <w:marTop w:val="0"/>
      <w:marBottom w:val="0"/>
      <w:divBdr>
        <w:top w:val="none" w:sz="0" w:space="0" w:color="auto"/>
        <w:left w:val="none" w:sz="0" w:space="0" w:color="auto"/>
        <w:bottom w:val="none" w:sz="0" w:space="0" w:color="auto"/>
        <w:right w:val="none" w:sz="0" w:space="0" w:color="auto"/>
      </w:divBdr>
    </w:div>
    <w:div w:id="1732655811">
      <w:bodyDiv w:val="1"/>
      <w:marLeft w:val="0"/>
      <w:marRight w:val="0"/>
      <w:marTop w:val="0"/>
      <w:marBottom w:val="0"/>
      <w:divBdr>
        <w:top w:val="none" w:sz="0" w:space="0" w:color="auto"/>
        <w:left w:val="none" w:sz="0" w:space="0" w:color="auto"/>
        <w:bottom w:val="none" w:sz="0" w:space="0" w:color="auto"/>
        <w:right w:val="none" w:sz="0" w:space="0" w:color="auto"/>
      </w:divBdr>
    </w:div>
    <w:div w:id="1733846024">
      <w:bodyDiv w:val="1"/>
      <w:marLeft w:val="0"/>
      <w:marRight w:val="0"/>
      <w:marTop w:val="0"/>
      <w:marBottom w:val="0"/>
      <w:divBdr>
        <w:top w:val="none" w:sz="0" w:space="0" w:color="auto"/>
        <w:left w:val="none" w:sz="0" w:space="0" w:color="auto"/>
        <w:bottom w:val="none" w:sz="0" w:space="0" w:color="auto"/>
        <w:right w:val="none" w:sz="0" w:space="0" w:color="auto"/>
      </w:divBdr>
    </w:div>
    <w:div w:id="1734889883">
      <w:bodyDiv w:val="1"/>
      <w:marLeft w:val="0"/>
      <w:marRight w:val="0"/>
      <w:marTop w:val="0"/>
      <w:marBottom w:val="0"/>
      <w:divBdr>
        <w:top w:val="none" w:sz="0" w:space="0" w:color="auto"/>
        <w:left w:val="none" w:sz="0" w:space="0" w:color="auto"/>
        <w:bottom w:val="none" w:sz="0" w:space="0" w:color="auto"/>
        <w:right w:val="none" w:sz="0" w:space="0" w:color="auto"/>
      </w:divBdr>
    </w:div>
    <w:div w:id="1737126020">
      <w:bodyDiv w:val="1"/>
      <w:marLeft w:val="0"/>
      <w:marRight w:val="0"/>
      <w:marTop w:val="0"/>
      <w:marBottom w:val="0"/>
      <w:divBdr>
        <w:top w:val="none" w:sz="0" w:space="0" w:color="auto"/>
        <w:left w:val="none" w:sz="0" w:space="0" w:color="auto"/>
        <w:bottom w:val="none" w:sz="0" w:space="0" w:color="auto"/>
        <w:right w:val="none" w:sz="0" w:space="0" w:color="auto"/>
      </w:divBdr>
    </w:div>
    <w:div w:id="1742169827">
      <w:bodyDiv w:val="1"/>
      <w:marLeft w:val="0"/>
      <w:marRight w:val="0"/>
      <w:marTop w:val="0"/>
      <w:marBottom w:val="0"/>
      <w:divBdr>
        <w:top w:val="none" w:sz="0" w:space="0" w:color="auto"/>
        <w:left w:val="none" w:sz="0" w:space="0" w:color="auto"/>
        <w:bottom w:val="none" w:sz="0" w:space="0" w:color="auto"/>
        <w:right w:val="none" w:sz="0" w:space="0" w:color="auto"/>
      </w:divBdr>
    </w:div>
    <w:div w:id="1742679859">
      <w:bodyDiv w:val="1"/>
      <w:marLeft w:val="0"/>
      <w:marRight w:val="0"/>
      <w:marTop w:val="0"/>
      <w:marBottom w:val="0"/>
      <w:divBdr>
        <w:top w:val="none" w:sz="0" w:space="0" w:color="auto"/>
        <w:left w:val="none" w:sz="0" w:space="0" w:color="auto"/>
        <w:bottom w:val="none" w:sz="0" w:space="0" w:color="auto"/>
        <w:right w:val="none" w:sz="0" w:space="0" w:color="auto"/>
      </w:divBdr>
    </w:div>
    <w:div w:id="1742756215">
      <w:bodyDiv w:val="1"/>
      <w:marLeft w:val="0"/>
      <w:marRight w:val="0"/>
      <w:marTop w:val="0"/>
      <w:marBottom w:val="0"/>
      <w:divBdr>
        <w:top w:val="none" w:sz="0" w:space="0" w:color="auto"/>
        <w:left w:val="none" w:sz="0" w:space="0" w:color="auto"/>
        <w:bottom w:val="none" w:sz="0" w:space="0" w:color="auto"/>
        <w:right w:val="none" w:sz="0" w:space="0" w:color="auto"/>
      </w:divBdr>
    </w:div>
    <w:div w:id="1748963525">
      <w:bodyDiv w:val="1"/>
      <w:marLeft w:val="0"/>
      <w:marRight w:val="0"/>
      <w:marTop w:val="0"/>
      <w:marBottom w:val="0"/>
      <w:divBdr>
        <w:top w:val="none" w:sz="0" w:space="0" w:color="auto"/>
        <w:left w:val="none" w:sz="0" w:space="0" w:color="auto"/>
        <w:bottom w:val="none" w:sz="0" w:space="0" w:color="auto"/>
        <w:right w:val="none" w:sz="0" w:space="0" w:color="auto"/>
      </w:divBdr>
    </w:div>
    <w:div w:id="1750231957">
      <w:bodyDiv w:val="1"/>
      <w:marLeft w:val="0"/>
      <w:marRight w:val="0"/>
      <w:marTop w:val="0"/>
      <w:marBottom w:val="0"/>
      <w:divBdr>
        <w:top w:val="none" w:sz="0" w:space="0" w:color="auto"/>
        <w:left w:val="none" w:sz="0" w:space="0" w:color="auto"/>
        <w:bottom w:val="none" w:sz="0" w:space="0" w:color="auto"/>
        <w:right w:val="none" w:sz="0" w:space="0" w:color="auto"/>
      </w:divBdr>
    </w:div>
    <w:div w:id="1751926585">
      <w:bodyDiv w:val="1"/>
      <w:marLeft w:val="0"/>
      <w:marRight w:val="0"/>
      <w:marTop w:val="0"/>
      <w:marBottom w:val="0"/>
      <w:divBdr>
        <w:top w:val="none" w:sz="0" w:space="0" w:color="auto"/>
        <w:left w:val="none" w:sz="0" w:space="0" w:color="auto"/>
        <w:bottom w:val="none" w:sz="0" w:space="0" w:color="auto"/>
        <w:right w:val="none" w:sz="0" w:space="0" w:color="auto"/>
      </w:divBdr>
    </w:div>
    <w:div w:id="1752970269">
      <w:bodyDiv w:val="1"/>
      <w:marLeft w:val="0"/>
      <w:marRight w:val="0"/>
      <w:marTop w:val="0"/>
      <w:marBottom w:val="0"/>
      <w:divBdr>
        <w:top w:val="none" w:sz="0" w:space="0" w:color="auto"/>
        <w:left w:val="none" w:sz="0" w:space="0" w:color="auto"/>
        <w:bottom w:val="none" w:sz="0" w:space="0" w:color="auto"/>
        <w:right w:val="none" w:sz="0" w:space="0" w:color="auto"/>
      </w:divBdr>
    </w:div>
    <w:div w:id="1754934345">
      <w:bodyDiv w:val="1"/>
      <w:marLeft w:val="0"/>
      <w:marRight w:val="0"/>
      <w:marTop w:val="0"/>
      <w:marBottom w:val="0"/>
      <w:divBdr>
        <w:top w:val="none" w:sz="0" w:space="0" w:color="auto"/>
        <w:left w:val="none" w:sz="0" w:space="0" w:color="auto"/>
        <w:bottom w:val="none" w:sz="0" w:space="0" w:color="auto"/>
        <w:right w:val="none" w:sz="0" w:space="0" w:color="auto"/>
      </w:divBdr>
    </w:div>
    <w:div w:id="1757629519">
      <w:bodyDiv w:val="1"/>
      <w:marLeft w:val="0"/>
      <w:marRight w:val="0"/>
      <w:marTop w:val="0"/>
      <w:marBottom w:val="0"/>
      <w:divBdr>
        <w:top w:val="none" w:sz="0" w:space="0" w:color="auto"/>
        <w:left w:val="none" w:sz="0" w:space="0" w:color="auto"/>
        <w:bottom w:val="none" w:sz="0" w:space="0" w:color="auto"/>
        <w:right w:val="none" w:sz="0" w:space="0" w:color="auto"/>
      </w:divBdr>
    </w:div>
    <w:div w:id="1762338019">
      <w:bodyDiv w:val="1"/>
      <w:marLeft w:val="0"/>
      <w:marRight w:val="0"/>
      <w:marTop w:val="0"/>
      <w:marBottom w:val="0"/>
      <w:divBdr>
        <w:top w:val="none" w:sz="0" w:space="0" w:color="auto"/>
        <w:left w:val="none" w:sz="0" w:space="0" w:color="auto"/>
        <w:bottom w:val="none" w:sz="0" w:space="0" w:color="auto"/>
        <w:right w:val="none" w:sz="0" w:space="0" w:color="auto"/>
      </w:divBdr>
    </w:div>
    <w:div w:id="1763842245">
      <w:bodyDiv w:val="1"/>
      <w:marLeft w:val="0"/>
      <w:marRight w:val="0"/>
      <w:marTop w:val="0"/>
      <w:marBottom w:val="0"/>
      <w:divBdr>
        <w:top w:val="none" w:sz="0" w:space="0" w:color="auto"/>
        <w:left w:val="none" w:sz="0" w:space="0" w:color="auto"/>
        <w:bottom w:val="none" w:sz="0" w:space="0" w:color="auto"/>
        <w:right w:val="none" w:sz="0" w:space="0" w:color="auto"/>
      </w:divBdr>
    </w:div>
    <w:div w:id="1768571829">
      <w:bodyDiv w:val="1"/>
      <w:marLeft w:val="0"/>
      <w:marRight w:val="0"/>
      <w:marTop w:val="0"/>
      <w:marBottom w:val="0"/>
      <w:divBdr>
        <w:top w:val="none" w:sz="0" w:space="0" w:color="auto"/>
        <w:left w:val="none" w:sz="0" w:space="0" w:color="auto"/>
        <w:bottom w:val="none" w:sz="0" w:space="0" w:color="auto"/>
        <w:right w:val="none" w:sz="0" w:space="0" w:color="auto"/>
      </w:divBdr>
    </w:div>
    <w:div w:id="1769349701">
      <w:bodyDiv w:val="1"/>
      <w:marLeft w:val="0"/>
      <w:marRight w:val="0"/>
      <w:marTop w:val="0"/>
      <w:marBottom w:val="0"/>
      <w:divBdr>
        <w:top w:val="none" w:sz="0" w:space="0" w:color="auto"/>
        <w:left w:val="none" w:sz="0" w:space="0" w:color="auto"/>
        <w:bottom w:val="none" w:sz="0" w:space="0" w:color="auto"/>
        <w:right w:val="none" w:sz="0" w:space="0" w:color="auto"/>
      </w:divBdr>
    </w:div>
    <w:div w:id="1775784663">
      <w:bodyDiv w:val="1"/>
      <w:marLeft w:val="0"/>
      <w:marRight w:val="0"/>
      <w:marTop w:val="0"/>
      <w:marBottom w:val="0"/>
      <w:divBdr>
        <w:top w:val="none" w:sz="0" w:space="0" w:color="auto"/>
        <w:left w:val="none" w:sz="0" w:space="0" w:color="auto"/>
        <w:bottom w:val="none" w:sz="0" w:space="0" w:color="auto"/>
        <w:right w:val="none" w:sz="0" w:space="0" w:color="auto"/>
      </w:divBdr>
    </w:div>
    <w:div w:id="1777401922">
      <w:bodyDiv w:val="1"/>
      <w:marLeft w:val="0"/>
      <w:marRight w:val="0"/>
      <w:marTop w:val="0"/>
      <w:marBottom w:val="0"/>
      <w:divBdr>
        <w:top w:val="none" w:sz="0" w:space="0" w:color="auto"/>
        <w:left w:val="none" w:sz="0" w:space="0" w:color="auto"/>
        <w:bottom w:val="none" w:sz="0" w:space="0" w:color="auto"/>
        <w:right w:val="none" w:sz="0" w:space="0" w:color="auto"/>
      </w:divBdr>
    </w:div>
    <w:div w:id="1779447784">
      <w:bodyDiv w:val="1"/>
      <w:marLeft w:val="0"/>
      <w:marRight w:val="0"/>
      <w:marTop w:val="0"/>
      <w:marBottom w:val="0"/>
      <w:divBdr>
        <w:top w:val="none" w:sz="0" w:space="0" w:color="auto"/>
        <w:left w:val="none" w:sz="0" w:space="0" w:color="auto"/>
        <w:bottom w:val="none" w:sz="0" w:space="0" w:color="auto"/>
        <w:right w:val="none" w:sz="0" w:space="0" w:color="auto"/>
      </w:divBdr>
    </w:div>
    <w:div w:id="1782604236">
      <w:bodyDiv w:val="1"/>
      <w:marLeft w:val="0"/>
      <w:marRight w:val="0"/>
      <w:marTop w:val="0"/>
      <w:marBottom w:val="0"/>
      <w:divBdr>
        <w:top w:val="none" w:sz="0" w:space="0" w:color="auto"/>
        <w:left w:val="none" w:sz="0" w:space="0" w:color="auto"/>
        <w:bottom w:val="none" w:sz="0" w:space="0" w:color="auto"/>
        <w:right w:val="none" w:sz="0" w:space="0" w:color="auto"/>
      </w:divBdr>
    </w:div>
    <w:div w:id="1784180295">
      <w:bodyDiv w:val="1"/>
      <w:marLeft w:val="0"/>
      <w:marRight w:val="0"/>
      <w:marTop w:val="0"/>
      <w:marBottom w:val="0"/>
      <w:divBdr>
        <w:top w:val="none" w:sz="0" w:space="0" w:color="auto"/>
        <w:left w:val="none" w:sz="0" w:space="0" w:color="auto"/>
        <w:bottom w:val="none" w:sz="0" w:space="0" w:color="auto"/>
        <w:right w:val="none" w:sz="0" w:space="0" w:color="auto"/>
      </w:divBdr>
    </w:div>
    <w:div w:id="1784618133">
      <w:bodyDiv w:val="1"/>
      <w:marLeft w:val="0"/>
      <w:marRight w:val="0"/>
      <w:marTop w:val="0"/>
      <w:marBottom w:val="0"/>
      <w:divBdr>
        <w:top w:val="none" w:sz="0" w:space="0" w:color="auto"/>
        <w:left w:val="none" w:sz="0" w:space="0" w:color="auto"/>
        <w:bottom w:val="none" w:sz="0" w:space="0" w:color="auto"/>
        <w:right w:val="none" w:sz="0" w:space="0" w:color="auto"/>
      </w:divBdr>
    </w:div>
    <w:div w:id="1785613383">
      <w:bodyDiv w:val="1"/>
      <w:marLeft w:val="0"/>
      <w:marRight w:val="0"/>
      <w:marTop w:val="0"/>
      <w:marBottom w:val="0"/>
      <w:divBdr>
        <w:top w:val="none" w:sz="0" w:space="0" w:color="auto"/>
        <w:left w:val="none" w:sz="0" w:space="0" w:color="auto"/>
        <w:bottom w:val="none" w:sz="0" w:space="0" w:color="auto"/>
        <w:right w:val="none" w:sz="0" w:space="0" w:color="auto"/>
      </w:divBdr>
    </w:div>
    <w:div w:id="1791123361">
      <w:bodyDiv w:val="1"/>
      <w:marLeft w:val="0"/>
      <w:marRight w:val="0"/>
      <w:marTop w:val="0"/>
      <w:marBottom w:val="0"/>
      <w:divBdr>
        <w:top w:val="none" w:sz="0" w:space="0" w:color="auto"/>
        <w:left w:val="none" w:sz="0" w:space="0" w:color="auto"/>
        <w:bottom w:val="none" w:sz="0" w:space="0" w:color="auto"/>
        <w:right w:val="none" w:sz="0" w:space="0" w:color="auto"/>
      </w:divBdr>
    </w:div>
    <w:div w:id="1791895253">
      <w:bodyDiv w:val="1"/>
      <w:marLeft w:val="0"/>
      <w:marRight w:val="0"/>
      <w:marTop w:val="0"/>
      <w:marBottom w:val="0"/>
      <w:divBdr>
        <w:top w:val="none" w:sz="0" w:space="0" w:color="auto"/>
        <w:left w:val="none" w:sz="0" w:space="0" w:color="auto"/>
        <w:bottom w:val="none" w:sz="0" w:space="0" w:color="auto"/>
        <w:right w:val="none" w:sz="0" w:space="0" w:color="auto"/>
      </w:divBdr>
    </w:div>
    <w:div w:id="1793017138">
      <w:bodyDiv w:val="1"/>
      <w:marLeft w:val="0"/>
      <w:marRight w:val="0"/>
      <w:marTop w:val="0"/>
      <w:marBottom w:val="0"/>
      <w:divBdr>
        <w:top w:val="none" w:sz="0" w:space="0" w:color="auto"/>
        <w:left w:val="none" w:sz="0" w:space="0" w:color="auto"/>
        <w:bottom w:val="none" w:sz="0" w:space="0" w:color="auto"/>
        <w:right w:val="none" w:sz="0" w:space="0" w:color="auto"/>
      </w:divBdr>
    </w:div>
    <w:div w:id="1796632110">
      <w:bodyDiv w:val="1"/>
      <w:marLeft w:val="0"/>
      <w:marRight w:val="0"/>
      <w:marTop w:val="0"/>
      <w:marBottom w:val="0"/>
      <w:divBdr>
        <w:top w:val="none" w:sz="0" w:space="0" w:color="auto"/>
        <w:left w:val="none" w:sz="0" w:space="0" w:color="auto"/>
        <w:bottom w:val="none" w:sz="0" w:space="0" w:color="auto"/>
        <w:right w:val="none" w:sz="0" w:space="0" w:color="auto"/>
      </w:divBdr>
    </w:div>
    <w:div w:id="1800030407">
      <w:bodyDiv w:val="1"/>
      <w:marLeft w:val="0"/>
      <w:marRight w:val="0"/>
      <w:marTop w:val="0"/>
      <w:marBottom w:val="0"/>
      <w:divBdr>
        <w:top w:val="none" w:sz="0" w:space="0" w:color="auto"/>
        <w:left w:val="none" w:sz="0" w:space="0" w:color="auto"/>
        <w:bottom w:val="none" w:sz="0" w:space="0" w:color="auto"/>
        <w:right w:val="none" w:sz="0" w:space="0" w:color="auto"/>
      </w:divBdr>
    </w:div>
    <w:div w:id="1802991984">
      <w:bodyDiv w:val="1"/>
      <w:marLeft w:val="0"/>
      <w:marRight w:val="0"/>
      <w:marTop w:val="0"/>
      <w:marBottom w:val="0"/>
      <w:divBdr>
        <w:top w:val="none" w:sz="0" w:space="0" w:color="auto"/>
        <w:left w:val="none" w:sz="0" w:space="0" w:color="auto"/>
        <w:bottom w:val="none" w:sz="0" w:space="0" w:color="auto"/>
        <w:right w:val="none" w:sz="0" w:space="0" w:color="auto"/>
      </w:divBdr>
    </w:div>
    <w:div w:id="1803963033">
      <w:bodyDiv w:val="1"/>
      <w:marLeft w:val="0"/>
      <w:marRight w:val="0"/>
      <w:marTop w:val="0"/>
      <w:marBottom w:val="0"/>
      <w:divBdr>
        <w:top w:val="none" w:sz="0" w:space="0" w:color="auto"/>
        <w:left w:val="none" w:sz="0" w:space="0" w:color="auto"/>
        <w:bottom w:val="none" w:sz="0" w:space="0" w:color="auto"/>
        <w:right w:val="none" w:sz="0" w:space="0" w:color="auto"/>
      </w:divBdr>
    </w:div>
    <w:div w:id="1807622948">
      <w:bodyDiv w:val="1"/>
      <w:marLeft w:val="0"/>
      <w:marRight w:val="0"/>
      <w:marTop w:val="0"/>
      <w:marBottom w:val="0"/>
      <w:divBdr>
        <w:top w:val="none" w:sz="0" w:space="0" w:color="auto"/>
        <w:left w:val="none" w:sz="0" w:space="0" w:color="auto"/>
        <w:bottom w:val="none" w:sz="0" w:space="0" w:color="auto"/>
        <w:right w:val="none" w:sz="0" w:space="0" w:color="auto"/>
      </w:divBdr>
    </w:div>
    <w:div w:id="1808819601">
      <w:bodyDiv w:val="1"/>
      <w:marLeft w:val="0"/>
      <w:marRight w:val="0"/>
      <w:marTop w:val="0"/>
      <w:marBottom w:val="0"/>
      <w:divBdr>
        <w:top w:val="none" w:sz="0" w:space="0" w:color="auto"/>
        <w:left w:val="none" w:sz="0" w:space="0" w:color="auto"/>
        <w:bottom w:val="none" w:sz="0" w:space="0" w:color="auto"/>
        <w:right w:val="none" w:sz="0" w:space="0" w:color="auto"/>
      </w:divBdr>
    </w:div>
    <w:div w:id="1810900321">
      <w:bodyDiv w:val="1"/>
      <w:marLeft w:val="0"/>
      <w:marRight w:val="0"/>
      <w:marTop w:val="0"/>
      <w:marBottom w:val="0"/>
      <w:divBdr>
        <w:top w:val="none" w:sz="0" w:space="0" w:color="auto"/>
        <w:left w:val="none" w:sz="0" w:space="0" w:color="auto"/>
        <w:bottom w:val="none" w:sz="0" w:space="0" w:color="auto"/>
        <w:right w:val="none" w:sz="0" w:space="0" w:color="auto"/>
      </w:divBdr>
    </w:div>
    <w:div w:id="1813519413">
      <w:bodyDiv w:val="1"/>
      <w:marLeft w:val="0"/>
      <w:marRight w:val="0"/>
      <w:marTop w:val="0"/>
      <w:marBottom w:val="0"/>
      <w:divBdr>
        <w:top w:val="none" w:sz="0" w:space="0" w:color="auto"/>
        <w:left w:val="none" w:sz="0" w:space="0" w:color="auto"/>
        <w:bottom w:val="none" w:sz="0" w:space="0" w:color="auto"/>
        <w:right w:val="none" w:sz="0" w:space="0" w:color="auto"/>
      </w:divBdr>
    </w:div>
    <w:div w:id="1817644178">
      <w:bodyDiv w:val="1"/>
      <w:marLeft w:val="0"/>
      <w:marRight w:val="0"/>
      <w:marTop w:val="0"/>
      <w:marBottom w:val="0"/>
      <w:divBdr>
        <w:top w:val="none" w:sz="0" w:space="0" w:color="auto"/>
        <w:left w:val="none" w:sz="0" w:space="0" w:color="auto"/>
        <w:bottom w:val="none" w:sz="0" w:space="0" w:color="auto"/>
        <w:right w:val="none" w:sz="0" w:space="0" w:color="auto"/>
      </w:divBdr>
    </w:div>
    <w:div w:id="1818185875">
      <w:bodyDiv w:val="1"/>
      <w:marLeft w:val="0"/>
      <w:marRight w:val="0"/>
      <w:marTop w:val="0"/>
      <w:marBottom w:val="0"/>
      <w:divBdr>
        <w:top w:val="none" w:sz="0" w:space="0" w:color="auto"/>
        <w:left w:val="none" w:sz="0" w:space="0" w:color="auto"/>
        <w:bottom w:val="none" w:sz="0" w:space="0" w:color="auto"/>
        <w:right w:val="none" w:sz="0" w:space="0" w:color="auto"/>
      </w:divBdr>
    </w:div>
    <w:div w:id="1819884138">
      <w:bodyDiv w:val="1"/>
      <w:marLeft w:val="0"/>
      <w:marRight w:val="0"/>
      <w:marTop w:val="0"/>
      <w:marBottom w:val="0"/>
      <w:divBdr>
        <w:top w:val="none" w:sz="0" w:space="0" w:color="auto"/>
        <w:left w:val="none" w:sz="0" w:space="0" w:color="auto"/>
        <w:bottom w:val="none" w:sz="0" w:space="0" w:color="auto"/>
        <w:right w:val="none" w:sz="0" w:space="0" w:color="auto"/>
      </w:divBdr>
    </w:div>
    <w:div w:id="1821579700">
      <w:bodyDiv w:val="1"/>
      <w:marLeft w:val="0"/>
      <w:marRight w:val="0"/>
      <w:marTop w:val="0"/>
      <w:marBottom w:val="0"/>
      <w:divBdr>
        <w:top w:val="none" w:sz="0" w:space="0" w:color="auto"/>
        <w:left w:val="none" w:sz="0" w:space="0" w:color="auto"/>
        <w:bottom w:val="none" w:sz="0" w:space="0" w:color="auto"/>
        <w:right w:val="none" w:sz="0" w:space="0" w:color="auto"/>
      </w:divBdr>
    </w:div>
    <w:div w:id="1836265228">
      <w:bodyDiv w:val="1"/>
      <w:marLeft w:val="0"/>
      <w:marRight w:val="0"/>
      <w:marTop w:val="0"/>
      <w:marBottom w:val="0"/>
      <w:divBdr>
        <w:top w:val="none" w:sz="0" w:space="0" w:color="auto"/>
        <w:left w:val="none" w:sz="0" w:space="0" w:color="auto"/>
        <w:bottom w:val="none" w:sz="0" w:space="0" w:color="auto"/>
        <w:right w:val="none" w:sz="0" w:space="0" w:color="auto"/>
      </w:divBdr>
    </w:div>
    <w:div w:id="1837065921">
      <w:bodyDiv w:val="1"/>
      <w:marLeft w:val="0"/>
      <w:marRight w:val="0"/>
      <w:marTop w:val="0"/>
      <w:marBottom w:val="0"/>
      <w:divBdr>
        <w:top w:val="none" w:sz="0" w:space="0" w:color="auto"/>
        <w:left w:val="none" w:sz="0" w:space="0" w:color="auto"/>
        <w:bottom w:val="none" w:sz="0" w:space="0" w:color="auto"/>
        <w:right w:val="none" w:sz="0" w:space="0" w:color="auto"/>
      </w:divBdr>
    </w:div>
    <w:div w:id="1840196013">
      <w:bodyDiv w:val="1"/>
      <w:marLeft w:val="0"/>
      <w:marRight w:val="0"/>
      <w:marTop w:val="0"/>
      <w:marBottom w:val="0"/>
      <w:divBdr>
        <w:top w:val="none" w:sz="0" w:space="0" w:color="auto"/>
        <w:left w:val="none" w:sz="0" w:space="0" w:color="auto"/>
        <w:bottom w:val="none" w:sz="0" w:space="0" w:color="auto"/>
        <w:right w:val="none" w:sz="0" w:space="0" w:color="auto"/>
      </w:divBdr>
    </w:div>
    <w:div w:id="1841970265">
      <w:bodyDiv w:val="1"/>
      <w:marLeft w:val="0"/>
      <w:marRight w:val="0"/>
      <w:marTop w:val="0"/>
      <w:marBottom w:val="0"/>
      <w:divBdr>
        <w:top w:val="none" w:sz="0" w:space="0" w:color="auto"/>
        <w:left w:val="none" w:sz="0" w:space="0" w:color="auto"/>
        <w:bottom w:val="none" w:sz="0" w:space="0" w:color="auto"/>
        <w:right w:val="none" w:sz="0" w:space="0" w:color="auto"/>
      </w:divBdr>
    </w:div>
    <w:div w:id="1846092391">
      <w:bodyDiv w:val="1"/>
      <w:marLeft w:val="0"/>
      <w:marRight w:val="0"/>
      <w:marTop w:val="0"/>
      <w:marBottom w:val="0"/>
      <w:divBdr>
        <w:top w:val="none" w:sz="0" w:space="0" w:color="auto"/>
        <w:left w:val="none" w:sz="0" w:space="0" w:color="auto"/>
        <w:bottom w:val="none" w:sz="0" w:space="0" w:color="auto"/>
        <w:right w:val="none" w:sz="0" w:space="0" w:color="auto"/>
      </w:divBdr>
    </w:div>
    <w:div w:id="1846750711">
      <w:bodyDiv w:val="1"/>
      <w:marLeft w:val="0"/>
      <w:marRight w:val="0"/>
      <w:marTop w:val="0"/>
      <w:marBottom w:val="0"/>
      <w:divBdr>
        <w:top w:val="none" w:sz="0" w:space="0" w:color="auto"/>
        <w:left w:val="none" w:sz="0" w:space="0" w:color="auto"/>
        <w:bottom w:val="none" w:sz="0" w:space="0" w:color="auto"/>
        <w:right w:val="none" w:sz="0" w:space="0" w:color="auto"/>
      </w:divBdr>
    </w:div>
    <w:div w:id="1851749010">
      <w:bodyDiv w:val="1"/>
      <w:marLeft w:val="0"/>
      <w:marRight w:val="0"/>
      <w:marTop w:val="0"/>
      <w:marBottom w:val="0"/>
      <w:divBdr>
        <w:top w:val="none" w:sz="0" w:space="0" w:color="auto"/>
        <w:left w:val="none" w:sz="0" w:space="0" w:color="auto"/>
        <w:bottom w:val="none" w:sz="0" w:space="0" w:color="auto"/>
        <w:right w:val="none" w:sz="0" w:space="0" w:color="auto"/>
      </w:divBdr>
    </w:div>
    <w:div w:id="1855146857">
      <w:bodyDiv w:val="1"/>
      <w:marLeft w:val="0"/>
      <w:marRight w:val="0"/>
      <w:marTop w:val="0"/>
      <w:marBottom w:val="0"/>
      <w:divBdr>
        <w:top w:val="none" w:sz="0" w:space="0" w:color="auto"/>
        <w:left w:val="none" w:sz="0" w:space="0" w:color="auto"/>
        <w:bottom w:val="none" w:sz="0" w:space="0" w:color="auto"/>
        <w:right w:val="none" w:sz="0" w:space="0" w:color="auto"/>
      </w:divBdr>
    </w:div>
    <w:div w:id="1857502733">
      <w:bodyDiv w:val="1"/>
      <w:marLeft w:val="0"/>
      <w:marRight w:val="0"/>
      <w:marTop w:val="0"/>
      <w:marBottom w:val="0"/>
      <w:divBdr>
        <w:top w:val="none" w:sz="0" w:space="0" w:color="auto"/>
        <w:left w:val="none" w:sz="0" w:space="0" w:color="auto"/>
        <w:bottom w:val="none" w:sz="0" w:space="0" w:color="auto"/>
        <w:right w:val="none" w:sz="0" w:space="0" w:color="auto"/>
      </w:divBdr>
    </w:div>
    <w:div w:id="1858813146">
      <w:bodyDiv w:val="1"/>
      <w:marLeft w:val="0"/>
      <w:marRight w:val="0"/>
      <w:marTop w:val="0"/>
      <w:marBottom w:val="0"/>
      <w:divBdr>
        <w:top w:val="none" w:sz="0" w:space="0" w:color="auto"/>
        <w:left w:val="none" w:sz="0" w:space="0" w:color="auto"/>
        <w:bottom w:val="none" w:sz="0" w:space="0" w:color="auto"/>
        <w:right w:val="none" w:sz="0" w:space="0" w:color="auto"/>
      </w:divBdr>
    </w:div>
    <w:div w:id="1862082372">
      <w:bodyDiv w:val="1"/>
      <w:marLeft w:val="0"/>
      <w:marRight w:val="0"/>
      <w:marTop w:val="0"/>
      <w:marBottom w:val="0"/>
      <w:divBdr>
        <w:top w:val="none" w:sz="0" w:space="0" w:color="auto"/>
        <w:left w:val="none" w:sz="0" w:space="0" w:color="auto"/>
        <w:bottom w:val="none" w:sz="0" w:space="0" w:color="auto"/>
        <w:right w:val="none" w:sz="0" w:space="0" w:color="auto"/>
      </w:divBdr>
    </w:div>
    <w:div w:id="1867400244">
      <w:bodyDiv w:val="1"/>
      <w:marLeft w:val="0"/>
      <w:marRight w:val="0"/>
      <w:marTop w:val="0"/>
      <w:marBottom w:val="0"/>
      <w:divBdr>
        <w:top w:val="none" w:sz="0" w:space="0" w:color="auto"/>
        <w:left w:val="none" w:sz="0" w:space="0" w:color="auto"/>
        <w:bottom w:val="none" w:sz="0" w:space="0" w:color="auto"/>
        <w:right w:val="none" w:sz="0" w:space="0" w:color="auto"/>
      </w:divBdr>
    </w:div>
    <w:div w:id="1867870394">
      <w:bodyDiv w:val="1"/>
      <w:marLeft w:val="0"/>
      <w:marRight w:val="0"/>
      <w:marTop w:val="0"/>
      <w:marBottom w:val="0"/>
      <w:divBdr>
        <w:top w:val="none" w:sz="0" w:space="0" w:color="auto"/>
        <w:left w:val="none" w:sz="0" w:space="0" w:color="auto"/>
        <w:bottom w:val="none" w:sz="0" w:space="0" w:color="auto"/>
        <w:right w:val="none" w:sz="0" w:space="0" w:color="auto"/>
      </w:divBdr>
    </w:div>
    <w:div w:id="1875271633">
      <w:bodyDiv w:val="1"/>
      <w:marLeft w:val="0"/>
      <w:marRight w:val="0"/>
      <w:marTop w:val="0"/>
      <w:marBottom w:val="0"/>
      <w:divBdr>
        <w:top w:val="none" w:sz="0" w:space="0" w:color="auto"/>
        <w:left w:val="none" w:sz="0" w:space="0" w:color="auto"/>
        <w:bottom w:val="none" w:sz="0" w:space="0" w:color="auto"/>
        <w:right w:val="none" w:sz="0" w:space="0" w:color="auto"/>
      </w:divBdr>
    </w:div>
    <w:div w:id="1876623384">
      <w:bodyDiv w:val="1"/>
      <w:marLeft w:val="0"/>
      <w:marRight w:val="0"/>
      <w:marTop w:val="0"/>
      <w:marBottom w:val="0"/>
      <w:divBdr>
        <w:top w:val="none" w:sz="0" w:space="0" w:color="auto"/>
        <w:left w:val="none" w:sz="0" w:space="0" w:color="auto"/>
        <w:bottom w:val="none" w:sz="0" w:space="0" w:color="auto"/>
        <w:right w:val="none" w:sz="0" w:space="0" w:color="auto"/>
      </w:divBdr>
    </w:div>
    <w:div w:id="1879391083">
      <w:bodyDiv w:val="1"/>
      <w:marLeft w:val="0"/>
      <w:marRight w:val="0"/>
      <w:marTop w:val="0"/>
      <w:marBottom w:val="0"/>
      <w:divBdr>
        <w:top w:val="none" w:sz="0" w:space="0" w:color="auto"/>
        <w:left w:val="none" w:sz="0" w:space="0" w:color="auto"/>
        <w:bottom w:val="none" w:sz="0" w:space="0" w:color="auto"/>
        <w:right w:val="none" w:sz="0" w:space="0" w:color="auto"/>
      </w:divBdr>
    </w:div>
    <w:div w:id="1886065298">
      <w:bodyDiv w:val="1"/>
      <w:marLeft w:val="0"/>
      <w:marRight w:val="0"/>
      <w:marTop w:val="0"/>
      <w:marBottom w:val="0"/>
      <w:divBdr>
        <w:top w:val="none" w:sz="0" w:space="0" w:color="auto"/>
        <w:left w:val="none" w:sz="0" w:space="0" w:color="auto"/>
        <w:bottom w:val="none" w:sz="0" w:space="0" w:color="auto"/>
        <w:right w:val="none" w:sz="0" w:space="0" w:color="auto"/>
      </w:divBdr>
    </w:div>
    <w:div w:id="1886873217">
      <w:bodyDiv w:val="1"/>
      <w:marLeft w:val="0"/>
      <w:marRight w:val="0"/>
      <w:marTop w:val="0"/>
      <w:marBottom w:val="0"/>
      <w:divBdr>
        <w:top w:val="none" w:sz="0" w:space="0" w:color="auto"/>
        <w:left w:val="none" w:sz="0" w:space="0" w:color="auto"/>
        <w:bottom w:val="none" w:sz="0" w:space="0" w:color="auto"/>
        <w:right w:val="none" w:sz="0" w:space="0" w:color="auto"/>
      </w:divBdr>
    </w:div>
    <w:div w:id="1888641236">
      <w:bodyDiv w:val="1"/>
      <w:marLeft w:val="0"/>
      <w:marRight w:val="0"/>
      <w:marTop w:val="0"/>
      <w:marBottom w:val="0"/>
      <w:divBdr>
        <w:top w:val="none" w:sz="0" w:space="0" w:color="auto"/>
        <w:left w:val="none" w:sz="0" w:space="0" w:color="auto"/>
        <w:bottom w:val="none" w:sz="0" w:space="0" w:color="auto"/>
        <w:right w:val="none" w:sz="0" w:space="0" w:color="auto"/>
      </w:divBdr>
    </w:div>
    <w:div w:id="1891110846">
      <w:bodyDiv w:val="1"/>
      <w:marLeft w:val="0"/>
      <w:marRight w:val="0"/>
      <w:marTop w:val="0"/>
      <w:marBottom w:val="0"/>
      <w:divBdr>
        <w:top w:val="none" w:sz="0" w:space="0" w:color="auto"/>
        <w:left w:val="none" w:sz="0" w:space="0" w:color="auto"/>
        <w:bottom w:val="none" w:sz="0" w:space="0" w:color="auto"/>
        <w:right w:val="none" w:sz="0" w:space="0" w:color="auto"/>
      </w:divBdr>
    </w:div>
    <w:div w:id="1895506731">
      <w:bodyDiv w:val="1"/>
      <w:marLeft w:val="0"/>
      <w:marRight w:val="0"/>
      <w:marTop w:val="0"/>
      <w:marBottom w:val="0"/>
      <w:divBdr>
        <w:top w:val="none" w:sz="0" w:space="0" w:color="auto"/>
        <w:left w:val="none" w:sz="0" w:space="0" w:color="auto"/>
        <w:bottom w:val="none" w:sz="0" w:space="0" w:color="auto"/>
        <w:right w:val="none" w:sz="0" w:space="0" w:color="auto"/>
      </w:divBdr>
    </w:div>
    <w:div w:id="1897662092">
      <w:bodyDiv w:val="1"/>
      <w:marLeft w:val="0"/>
      <w:marRight w:val="0"/>
      <w:marTop w:val="0"/>
      <w:marBottom w:val="0"/>
      <w:divBdr>
        <w:top w:val="none" w:sz="0" w:space="0" w:color="auto"/>
        <w:left w:val="none" w:sz="0" w:space="0" w:color="auto"/>
        <w:bottom w:val="none" w:sz="0" w:space="0" w:color="auto"/>
        <w:right w:val="none" w:sz="0" w:space="0" w:color="auto"/>
      </w:divBdr>
    </w:div>
    <w:div w:id="1898857776">
      <w:bodyDiv w:val="1"/>
      <w:marLeft w:val="0"/>
      <w:marRight w:val="0"/>
      <w:marTop w:val="0"/>
      <w:marBottom w:val="0"/>
      <w:divBdr>
        <w:top w:val="none" w:sz="0" w:space="0" w:color="auto"/>
        <w:left w:val="none" w:sz="0" w:space="0" w:color="auto"/>
        <w:bottom w:val="none" w:sz="0" w:space="0" w:color="auto"/>
        <w:right w:val="none" w:sz="0" w:space="0" w:color="auto"/>
      </w:divBdr>
    </w:div>
    <w:div w:id="1901625248">
      <w:bodyDiv w:val="1"/>
      <w:marLeft w:val="0"/>
      <w:marRight w:val="0"/>
      <w:marTop w:val="0"/>
      <w:marBottom w:val="0"/>
      <w:divBdr>
        <w:top w:val="none" w:sz="0" w:space="0" w:color="auto"/>
        <w:left w:val="none" w:sz="0" w:space="0" w:color="auto"/>
        <w:bottom w:val="none" w:sz="0" w:space="0" w:color="auto"/>
        <w:right w:val="none" w:sz="0" w:space="0" w:color="auto"/>
      </w:divBdr>
    </w:div>
    <w:div w:id="1906837160">
      <w:bodyDiv w:val="1"/>
      <w:marLeft w:val="0"/>
      <w:marRight w:val="0"/>
      <w:marTop w:val="0"/>
      <w:marBottom w:val="0"/>
      <w:divBdr>
        <w:top w:val="none" w:sz="0" w:space="0" w:color="auto"/>
        <w:left w:val="none" w:sz="0" w:space="0" w:color="auto"/>
        <w:bottom w:val="none" w:sz="0" w:space="0" w:color="auto"/>
        <w:right w:val="none" w:sz="0" w:space="0" w:color="auto"/>
      </w:divBdr>
    </w:div>
    <w:div w:id="1907957430">
      <w:bodyDiv w:val="1"/>
      <w:marLeft w:val="0"/>
      <w:marRight w:val="0"/>
      <w:marTop w:val="0"/>
      <w:marBottom w:val="0"/>
      <w:divBdr>
        <w:top w:val="none" w:sz="0" w:space="0" w:color="auto"/>
        <w:left w:val="none" w:sz="0" w:space="0" w:color="auto"/>
        <w:bottom w:val="none" w:sz="0" w:space="0" w:color="auto"/>
        <w:right w:val="none" w:sz="0" w:space="0" w:color="auto"/>
      </w:divBdr>
    </w:div>
    <w:div w:id="1909026924">
      <w:bodyDiv w:val="1"/>
      <w:marLeft w:val="0"/>
      <w:marRight w:val="0"/>
      <w:marTop w:val="0"/>
      <w:marBottom w:val="0"/>
      <w:divBdr>
        <w:top w:val="none" w:sz="0" w:space="0" w:color="auto"/>
        <w:left w:val="none" w:sz="0" w:space="0" w:color="auto"/>
        <w:bottom w:val="none" w:sz="0" w:space="0" w:color="auto"/>
        <w:right w:val="none" w:sz="0" w:space="0" w:color="auto"/>
      </w:divBdr>
    </w:div>
    <w:div w:id="1909340564">
      <w:bodyDiv w:val="1"/>
      <w:marLeft w:val="0"/>
      <w:marRight w:val="0"/>
      <w:marTop w:val="0"/>
      <w:marBottom w:val="0"/>
      <w:divBdr>
        <w:top w:val="none" w:sz="0" w:space="0" w:color="auto"/>
        <w:left w:val="none" w:sz="0" w:space="0" w:color="auto"/>
        <w:bottom w:val="none" w:sz="0" w:space="0" w:color="auto"/>
        <w:right w:val="none" w:sz="0" w:space="0" w:color="auto"/>
      </w:divBdr>
    </w:div>
    <w:div w:id="1912348974">
      <w:bodyDiv w:val="1"/>
      <w:marLeft w:val="0"/>
      <w:marRight w:val="0"/>
      <w:marTop w:val="0"/>
      <w:marBottom w:val="0"/>
      <w:divBdr>
        <w:top w:val="none" w:sz="0" w:space="0" w:color="auto"/>
        <w:left w:val="none" w:sz="0" w:space="0" w:color="auto"/>
        <w:bottom w:val="none" w:sz="0" w:space="0" w:color="auto"/>
        <w:right w:val="none" w:sz="0" w:space="0" w:color="auto"/>
      </w:divBdr>
    </w:div>
    <w:div w:id="1914048240">
      <w:bodyDiv w:val="1"/>
      <w:marLeft w:val="0"/>
      <w:marRight w:val="0"/>
      <w:marTop w:val="0"/>
      <w:marBottom w:val="0"/>
      <w:divBdr>
        <w:top w:val="none" w:sz="0" w:space="0" w:color="auto"/>
        <w:left w:val="none" w:sz="0" w:space="0" w:color="auto"/>
        <w:bottom w:val="none" w:sz="0" w:space="0" w:color="auto"/>
        <w:right w:val="none" w:sz="0" w:space="0" w:color="auto"/>
      </w:divBdr>
    </w:div>
    <w:div w:id="1914192525">
      <w:bodyDiv w:val="1"/>
      <w:marLeft w:val="0"/>
      <w:marRight w:val="0"/>
      <w:marTop w:val="0"/>
      <w:marBottom w:val="0"/>
      <w:divBdr>
        <w:top w:val="none" w:sz="0" w:space="0" w:color="auto"/>
        <w:left w:val="none" w:sz="0" w:space="0" w:color="auto"/>
        <w:bottom w:val="none" w:sz="0" w:space="0" w:color="auto"/>
        <w:right w:val="none" w:sz="0" w:space="0" w:color="auto"/>
      </w:divBdr>
    </w:div>
    <w:div w:id="1917401631">
      <w:bodyDiv w:val="1"/>
      <w:marLeft w:val="0"/>
      <w:marRight w:val="0"/>
      <w:marTop w:val="0"/>
      <w:marBottom w:val="0"/>
      <w:divBdr>
        <w:top w:val="none" w:sz="0" w:space="0" w:color="auto"/>
        <w:left w:val="none" w:sz="0" w:space="0" w:color="auto"/>
        <w:bottom w:val="none" w:sz="0" w:space="0" w:color="auto"/>
        <w:right w:val="none" w:sz="0" w:space="0" w:color="auto"/>
      </w:divBdr>
    </w:div>
    <w:div w:id="1918324861">
      <w:bodyDiv w:val="1"/>
      <w:marLeft w:val="0"/>
      <w:marRight w:val="0"/>
      <w:marTop w:val="0"/>
      <w:marBottom w:val="0"/>
      <w:divBdr>
        <w:top w:val="none" w:sz="0" w:space="0" w:color="auto"/>
        <w:left w:val="none" w:sz="0" w:space="0" w:color="auto"/>
        <w:bottom w:val="none" w:sz="0" w:space="0" w:color="auto"/>
        <w:right w:val="none" w:sz="0" w:space="0" w:color="auto"/>
      </w:divBdr>
    </w:div>
    <w:div w:id="1922444534">
      <w:bodyDiv w:val="1"/>
      <w:marLeft w:val="0"/>
      <w:marRight w:val="0"/>
      <w:marTop w:val="0"/>
      <w:marBottom w:val="0"/>
      <w:divBdr>
        <w:top w:val="none" w:sz="0" w:space="0" w:color="auto"/>
        <w:left w:val="none" w:sz="0" w:space="0" w:color="auto"/>
        <w:bottom w:val="none" w:sz="0" w:space="0" w:color="auto"/>
        <w:right w:val="none" w:sz="0" w:space="0" w:color="auto"/>
      </w:divBdr>
    </w:div>
    <w:div w:id="1925676788">
      <w:bodyDiv w:val="1"/>
      <w:marLeft w:val="0"/>
      <w:marRight w:val="0"/>
      <w:marTop w:val="0"/>
      <w:marBottom w:val="0"/>
      <w:divBdr>
        <w:top w:val="none" w:sz="0" w:space="0" w:color="auto"/>
        <w:left w:val="none" w:sz="0" w:space="0" w:color="auto"/>
        <w:bottom w:val="none" w:sz="0" w:space="0" w:color="auto"/>
        <w:right w:val="none" w:sz="0" w:space="0" w:color="auto"/>
      </w:divBdr>
    </w:div>
    <w:div w:id="1925919260">
      <w:bodyDiv w:val="1"/>
      <w:marLeft w:val="0"/>
      <w:marRight w:val="0"/>
      <w:marTop w:val="0"/>
      <w:marBottom w:val="0"/>
      <w:divBdr>
        <w:top w:val="none" w:sz="0" w:space="0" w:color="auto"/>
        <w:left w:val="none" w:sz="0" w:space="0" w:color="auto"/>
        <w:bottom w:val="none" w:sz="0" w:space="0" w:color="auto"/>
        <w:right w:val="none" w:sz="0" w:space="0" w:color="auto"/>
      </w:divBdr>
    </w:div>
    <w:div w:id="1925992995">
      <w:bodyDiv w:val="1"/>
      <w:marLeft w:val="0"/>
      <w:marRight w:val="0"/>
      <w:marTop w:val="0"/>
      <w:marBottom w:val="0"/>
      <w:divBdr>
        <w:top w:val="none" w:sz="0" w:space="0" w:color="auto"/>
        <w:left w:val="none" w:sz="0" w:space="0" w:color="auto"/>
        <w:bottom w:val="none" w:sz="0" w:space="0" w:color="auto"/>
        <w:right w:val="none" w:sz="0" w:space="0" w:color="auto"/>
      </w:divBdr>
    </w:div>
    <w:div w:id="1928996284">
      <w:bodyDiv w:val="1"/>
      <w:marLeft w:val="0"/>
      <w:marRight w:val="0"/>
      <w:marTop w:val="0"/>
      <w:marBottom w:val="0"/>
      <w:divBdr>
        <w:top w:val="none" w:sz="0" w:space="0" w:color="auto"/>
        <w:left w:val="none" w:sz="0" w:space="0" w:color="auto"/>
        <w:bottom w:val="none" w:sz="0" w:space="0" w:color="auto"/>
        <w:right w:val="none" w:sz="0" w:space="0" w:color="auto"/>
      </w:divBdr>
    </w:div>
    <w:div w:id="1932856198">
      <w:bodyDiv w:val="1"/>
      <w:marLeft w:val="0"/>
      <w:marRight w:val="0"/>
      <w:marTop w:val="0"/>
      <w:marBottom w:val="0"/>
      <w:divBdr>
        <w:top w:val="none" w:sz="0" w:space="0" w:color="auto"/>
        <w:left w:val="none" w:sz="0" w:space="0" w:color="auto"/>
        <w:bottom w:val="none" w:sz="0" w:space="0" w:color="auto"/>
        <w:right w:val="none" w:sz="0" w:space="0" w:color="auto"/>
      </w:divBdr>
    </w:div>
    <w:div w:id="1933661700">
      <w:bodyDiv w:val="1"/>
      <w:marLeft w:val="0"/>
      <w:marRight w:val="0"/>
      <w:marTop w:val="0"/>
      <w:marBottom w:val="0"/>
      <w:divBdr>
        <w:top w:val="none" w:sz="0" w:space="0" w:color="auto"/>
        <w:left w:val="none" w:sz="0" w:space="0" w:color="auto"/>
        <w:bottom w:val="none" w:sz="0" w:space="0" w:color="auto"/>
        <w:right w:val="none" w:sz="0" w:space="0" w:color="auto"/>
      </w:divBdr>
    </w:div>
    <w:div w:id="1935552543">
      <w:bodyDiv w:val="1"/>
      <w:marLeft w:val="0"/>
      <w:marRight w:val="0"/>
      <w:marTop w:val="0"/>
      <w:marBottom w:val="0"/>
      <w:divBdr>
        <w:top w:val="none" w:sz="0" w:space="0" w:color="auto"/>
        <w:left w:val="none" w:sz="0" w:space="0" w:color="auto"/>
        <w:bottom w:val="none" w:sz="0" w:space="0" w:color="auto"/>
        <w:right w:val="none" w:sz="0" w:space="0" w:color="auto"/>
      </w:divBdr>
    </w:div>
    <w:div w:id="1937900975">
      <w:bodyDiv w:val="1"/>
      <w:marLeft w:val="0"/>
      <w:marRight w:val="0"/>
      <w:marTop w:val="0"/>
      <w:marBottom w:val="0"/>
      <w:divBdr>
        <w:top w:val="none" w:sz="0" w:space="0" w:color="auto"/>
        <w:left w:val="none" w:sz="0" w:space="0" w:color="auto"/>
        <w:bottom w:val="none" w:sz="0" w:space="0" w:color="auto"/>
        <w:right w:val="none" w:sz="0" w:space="0" w:color="auto"/>
      </w:divBdr>
    </w:div>
    <w:div w:id="1939677638">
      <w:bodyDiv w:val="1"/>
      <w:marLeft w:val="0"/>
      <w:marRight w:val="0"/>
      <w:marTop w:val="0"/>
      <w:marBottom w:val="0"/>
      <w:divBdr>
        <w:top w:val="none" w:sz="0" w:space="0" w:color="auto"/>
        <w:left w:val="none" w:sz="0" w:space="0" w:color="auto"/>
        <w:bottom w:val="none" w:sz="0" w:space="0" w:color="auto"/>
        <w:right w:val="none" w:sz="0" w:space="0" w:color="auto"/>
      </w:divBdr>
    </w:div>
    <w:div w:id="1940720088">
      <w:bodyDiv w:val="1"/>
      <w:marLeft w:val="0"/>
      <w:marRight w:val="0"/>
      <w:marTop w:val="0"/>
      <w:marBottom w:val="0"/>
      <w:divBdr>
        <w:top w:val="none" w:sz="0" w:space="0" w:color="auto"/>
        <w:left w:val="none" w:sz="0" w:space="0" w:color="auto"/>
        <w:bottom w:val="none" w:sz="0" w:space="0" w:color="auto"/>
        <w:right w:val="none" w:sz="0" w:space="0" w:color="auto"/>
      </w:divBdr>
    </w:div>
    <w:div w:id="1944025081">
      <w:bodyDiv w:val="1"/>
      <w:marLeft w:val="0"/>
      <w:marRight w:val="0"/>
      <w:marTop w:val="0"/>
      <w:marBottom w:val="0"/>
      <w:divBdr>
        <w:top w:val="none" w:sz="0" w:space="0" w:color="auto"/>
        <w:left w:val="none" w:sz="0" w:space="0" w:color="auto"/>
        <w:bottom w:val="none" w:sz="0" w:space="0" w:color="auto"/>
        <w:right w:val="none" w:sz="0" w:space="0" w:color="auto"/>
      </w:divBdr>
    </w:div>
    <w:div w:id="1944267452">
      <w:bodyDiv w:val="1"/>
      <w:marLeft w:val="0"/>
      <w:marRight w:val="0"/>
      <w:marTop w:val="0"/>
      <w:marBottom w:val="0"/>
      <w:divBdr>
        <w:top w:val="none" w:sz="0" w:space="0" w:color="auto"/>
        <w:left w:val="none" w:sz="0" w:space="0" w:color="auto"/>
        <w:bottom w:val="none" w:sz="0" w:space="0" w:color="auto"/>
        <w:right w:val="none" w:sz="0" w:space="0" w:color="auto"/>
      </w:divBdr>
    </w:div>
    <w:div w:id="1945838185">
      <w:bodyDiv w:val="1"/>
      <w:marLeft w:val="0"/>
      <w:marRight w:val="0"/>
      <w:marTop w:val="0"/>
      <w:marBottom w:val="0"/>
      <w:divBdr>
        <w:top w:val="none" w:sz="0" w:space="0" w:color="auto"/>
        <w:left w:val="none" w:sz="0" w:space="0" w:color="auto"/>
        <w:bottom w:val="none" w:sz="0" w:space="0" w:color="auto"/>
        <w:right w:val="none" w:sz="0" w:space="0" w:color="auto"/>
      </w:divBdr>
    </w:div>
    <w:div w:id="1946646116">
      <w:bodyDiv w:val="1"/>
      <w:marLeft w:val="0"/>
      <w:marRight w:val="0"/>
      <w:marTop w:val="0"/>
      <w:marBottom w:val="0"/>
      <w:divBdr>
        <w:top w:val="none" w:sz="0" w:space="0" w:color="auto"/>
        <w:left w:val="none" w:sz="0" w:space="0" w:color="auto"/>
        <w:bottom w:val="none" w:sz="0" w:space="0" w:color="auto"/>
        <w:right w:val="none" w:sz="0" w:space="0" w:color="auto"/>
      </w:divBdr>
    </w:div>
    <w:div w:id="1947081274">
      <w:bodyDiv w:val="1"/>
      <w:marLeft w:val="0"/>
      <w:marRight w:val="0"/>
      <w:marTop w:val="0"/>
      <w:marBottom w:val="0"/>
      <w:divBdr>
        <w:top w:val="none" w:sz="0" w:space="0" w:color="auto"/>
        <w:left w:val="none" w:sz="0" w:space="0" w:color="auto"/>
        <w:bottom w:val="none" w:sz="0" w:space="0" w:color="auto"/>
        <w:right w:val="none" w:sz="0" w:space="0" w:color="auto"/>
      </w:divBdr>
    </w:div>
    <w:div w:id="1948463956">
      <w:bodyDiv w:val="1"/>
      <w:marLeft w:val="0"/>
      <w:marRight w:val="0"/>
      <w:marTop w:val="0"/>
      <w:marBottom w:val="0"/>
      <w:divBdr>
        <w:top w:val="none" w:sz="0" w:space="0" w:color="auto"/>
        <w:left w:val="none" w:sz="0" w:space="0" w:color="auto"/>
        <w:bottom w:val="none" w:sz="0" w:space="0" w:color="auto"/>
        <w:right w:val="none" w:sz="0" w:space="0" w:color="auto"/>
      </w:divBdr>
    </w:div>
    <w:div w:id="1950114719">
      <w:bodyDiv w:val="1"/>
      <w:marLeft w:val="0"/>
      <w:marRight w:val="0"/>
      <w:marTop w:val="0"/>
      <w:marBottom w:val="0"/>
      <w:divBdr>
        <w:top w:val="none" w:sz="0" w:space="0" w:color="auto"/>
        <w:left w:val="none" w:sz="0" w:space="0" w:color="auto"/>
        <w:bottom w:val="none" w:sz="0" w:space="0" w:color="auto"/>
        <w:right w:val="none" w:sz="0" w:space="0" w:color="auto"/>
      </w:divBdr>
    </w:div>
    <w:div w:id="1954095094">
      <w:bodyDiv w:val="1"/>
      <w:marLeft w:val="0"/>
      <w:marRight w:val="0"/>
      <w:marTop w:val="0"/>
      <w:marBottom w:val="0"/>
      <w:divBdr>
        <w:top w:val="none" w:sz="0" w:space="0" w:color="auto"/>
        <w:left w:val="none" w:sz="0" w:space="0" w:color="auto"/>
        <w:bottom w:val="none" w:sz="0" w:space="0" w:color="auto"/>
        <w:right w:val="none" w:sz="0" w:space="0" w:color="auto"/>
      </w:divBdr>
    </w:div>
    <w:div w:id="1954552896">
      <w:bodyDiv w:val="1"/>
      <w:marLeft w:val="0"/>
      <w:marRight w:val="0"/>
      <w:marTop w:val="0"/>
      <w:marBottom w:val="0"/>
      <w:divBdr>
        <w:top w:val="none" w:sz="0" w:space="0" w:color="auto"/>
        <w:left w:val="none" w:sz="0" w:space="0" w:color="auto"/>
        <w:bottom w:val="none" w:sz="0" w:space="0" w:color="auto"/>
        <w:right w:val="none" w:sz="0" w:space="0" w:color="auto"/>
      </w:divBdr>
    </w:div>
    <w:div w:id="1957101748">
      <w:bodyDiv w:val="1"/>
      <w:marLeft w:val="0"/>
      <w:marRight w:val="0"/>
      <w:marTop w:val="0"/>
      <w:marBottom w:val="0"/>
      <w:divBdr>
        <w:top w:val="none" w:sz="0" w:space="0" w:color="auto"/>
        <w:left w:val="none" w:sz="0" w:space="0" w:color="auto"/>
        <w:bottom w:val="none" w:sz="0" w:space="0" w:color="auto"/>
        <w:right w:val="none" w:sz="0" w:space="0" w:color="auto"/>
      </w:divBdr>
    </w:div>
    <w:div w:id="1958026245">
      <w:bodyDiv w:val="1"/>
      <w:marLeft w:val="0"/>
      <w:marRight w:val="0"/>
      <w:marTop w:val="0"/>
      <w:marBottom w:val="0"/>
      <w:divBdr>
        <w:top w:val="none" w:sz="0" w:space="0" w:color="auto"/>
        <w:left w:val="none" w:sz="0" w:space="0" w:color="auto"/>
        <w:bottom w:val="none" w:sz="0" w:space="0" w:color="auto"/>
        <w:right w:val="none" w:sz="0" w:space="0" w:color="auto"/>
      </w:divBdr>
    </w:div>
    <w:div w:id="1958873394">
      <w:bodyDiv w:val="1"/>
      <w:marLeft w:val="0"/>
      <w:marRight w:val="0"/>
      <w:marTop w:val="0"/>
      <w:marBottom w:val="0"/>
      <w:divBdr>
        <w:top w:val="none" w:sz="0" w:space="0" w:color="auto"/>
        <w:left w:val="none" w:sz="0" w:space="0" w:color="auto"/>
        <w:bottom w:val="none" w:sz="0" w:space="0" w:color="auto"/>
        <w:right w:val="none" w:sz="0" w:space="0" w:color="auto"/>
      </w:divBdr>
    </w:div>
    <w:div w:id="1960796690">
      <w:bodyDiv w:val="1"/>
      <w:marLeft w:val="0"/>
      <w:marRight w:val="0"/>
      <w:marTop w:val="0"/>
      <w:marBottom w:val="0"/>
      <w:divBdr>
        <w:top w:val="none" w:sz="0" w:space="0" w:color="auto"/>
        <w:left w:val="none" w:sz="0" w:space="0" w:color="auto"/>
        <w:bottom w:val="none" w:sz="0" w:space="0" w:color="auto"/>
        <w:right w:val="none" w:sz="0" w:space="0" w:color="auto"/>
      </w:divBdr>
    </w:div>
    <w:div w:id="1960988605">
      <w:bodyDiv w:val="1"/>
      <w:marLeft w:val="0"/>
      <w:marRight w:val="0"/>
      <w:marTop w:val="0"/>
      <w:marBottom w:val="0"/>
      <w:divBdr>
        <w:top w:val="none" w:sz="0" w:space="0" w:color="auto"/>
        <w:left w:val="none" w:sz="0" w:space="0" w:color="auto"/>
        <w:bottom w:val="none" w:sz="0" w:space="0" w:color="auto"/>
        <w:right w:val="none" w:sz="0" w:space="0" w:color="auto"/>
      </w:divBdr>
    </w:div>
    <w:div w:id="1962611779">
      <w:bodyDiv w:val="1"/>
      <w:marLeft w:val="0"/>
      <w:marRight w:val="0"/>
      <w:marTop w:val="0"/>
      <w:marBottom w:val="0"/>
      <w:divBdr>
        <w:top w:val="none" w:sz="0" w:space="0" w:color="auto"/>
        <w:left w:val="none" w:sz="0" w:space="0" w:color="auto"/>
        <w:bottom w:val="none" w:sz="0" w:space="0" w:color="auto"/>
        <w:right w:val="none" w:sz="0" w:space="0" w:color="auto"/>
      </w:divBdr>
    </w:div>
    <w:div w:id="1967464563">
      <w:bodyDiv w:val="1"/>
      <w:marLeft w:val="0"/>
      <w:marRight w:val="0"/>
      <w:marTop w:val="0"/>
      <w:marBottom w:val="0"/>
      <w:divBdr>
        <w:top w:val="none" w:sz="0" w:space="0" w:color="auto"/>
        <w:left w:val="none" w:sz="0" w:space="0" w:color="auto"/>
        <w:bottom w:val="none" w:sz="0" w:space="0" w:color="auto"/>
        <w:right w:val="none" w:sz="0" w:space="0" w:color="auto"/>
      </w:divBdr>
    </w:div>
    <w:div w:id="1967661368">
      <w:bodyDiv w:val="1"/>
      <w:marLeft w:val="0"/>
      <w:marRight w:val="0"/>
      <w:marTop w:val="0"/>
      <w:marBottom w:val="0"/>
      <w:divBdr>
        <w:top w:val="none" w:sz="0" w:space="0" w:color="auto"/>
        <w:left w:val="none" w:sz="0" w:space="0" w:color="auto"/>
        <w:bottom w:val="none" w:sz="0" w:space="0" w:color="auto"/>
        <w:right w:val="none" w:sz="0" w:space="0" w:color="auto"/>
      </w:divBdr>
    </w:div>
    <w:div w:id="1967933139">
      <w:bodyDiv w:val="1"/>
      <w:marLeft w:val="0"/>
      <w:marRight w:val="0"/>
      <w:marTop w:val="0"/>
      <w:marBottom w:val="0"/>
      <w:divBdr>
        <w:top w:val="none" w:sz="0" w:space="0" w:color="auto"/>
        <w:left w:val="none" w:sz="0" w:space="0" w:color="auto"/>
        <w:bottom w:val="none" w:sz="0" w:space="0" w:color="auto"/>
        <w:right w:val="none" w:sz="0" w:space="0" w:color="auto"/>
      </w:divBdr>
    </w:div>
    <w:div w:id="1969970978">
      <w:bodyDiv w:val="1"/>
      <w:marLeft w:val="0"/>
      <w:marRight w:val="0"/>
      <w:marTop w:val="0"/>
      <w:marBottom w:val="0"/>
      <w:divBdr>
        <w:top w:val="none" w:sz="0" w:space="0" w:color="auto"/>
        <w:left w:val="none" w:sz="0" w:space="0" w:color="auto"/>
        <w:bottom w:val="none" w:sz="0" w:space="0" w:color="auto"/>
        <w:right w:val="none" w:sz="0" w:space="0" w:color="auto"/>
      </w:divBdr>
    </w:div>
    <w:div w:id="1970624335">
      <w:bodyDiv w:val="1"/>
      <w:marLeft w:val="0"/>
      <w:marRight w:val="0"/>
      <w:marTop w:val="0"/>
      <w:marBottom w:val="0"/>
      <w:divBdr>
        <w:top w:val="none" w:sz="0" w:space="0" w:color="auto"/>
        <w:left w:val="none" w:sz="0" w:space="0" w:color="auto"/>
        <w:bottom w:val="none" w:sz="0" w:space="0" w:color="auto"/>
        <w:right w:val="none" w:sz="0" w:space="0" w:color="auto"/>
      </w:divBdr>
    </w:div>
    <w:div w:id="1972978441">
      <w:bodyDiv w:val="1"/>
      <w:marLeft w:val="0"/>
      <w:marRight w:val="0"/>
      <w:marTop w:val="0"/>
      <w:marBottom w:val="0"/>
      <w:divBdr>
        <w:top w:val="none" w:sz="0" w:space="0" w:color="auto"/>
        <w:left w:val="none" w:sz="0" w:space="0" w:color="auto"/>
        <w:bottom w:val="none" w:sz="0" w:space="0" w:color="auto"/>
        <w:right w:val="none" w:sz="0" w:space="0" w:color="auto"/>
      </w:divBdr>
    </w:div>
    <w:div w:id="1976133812">
      <w:bodyDiv w:val="1"/>
      <w:marLeft w:val="0"/>
      <w:marRight w:val="0"/>
      <w:marTop w:val="0"/>
      <w:marBottom w:val="0"/>
      <w:divBdr>
        <w:top w:val="none" w:sz="0" w:space="0" w:color="auto"/>
        <w:left w:val="none" w:sz="0" w:space="0" w:color="auto"/>
        <w:bottom w:val="none" w:sz="0" w:space="0" w:color="auto"/>
        <w:right w:val="none" w:sz="0" w:space="0" w:color="auto"/>
      </w:divBdr>
    </w:div>
    <w:div w:id="1976257638">
      <w:bodyDiv w:val="1"/>
      <w:marLeft w:val="0"/>
      <w:marRight w:val="0"/>
      <w:marTop w:val="0"/>
      <w:marBottom w:val="0"/>
      <w:divBdr>
        <w:top w:val="none" w:sz="0" w:space="0" w:color="auto"/>
        <w:left w:val="none" w:sz="0" w:space="0" w:color="auto"/>
        <w:bottom w:val="none" w:sz="0" w:space="0" w:color="auto"/>
        <w:right w:val="none" w:sz="0" w:space="0" w:color="auto"/>
      </w:divBdr>
    </w:div>
    <w:div w:id="1978098707">
      <w:bodyDiv w:val="1"/>
      <w:marLeft w:val="0"/>
      <w:marRight w:val="0"/>
      <w:marTop w:val="0"/>
      <w:marBottom w:val="0"/>
      <w:divBdr>
        <w:top w:val="none" w:sz="0" w:space="0" w:color="auto"/>
        <w:left w:val="none" w:sz="0" w:space="0" w:color="auto"/>
        <w:bottom w:val="none" w:sz="0" w:space="0" w:color="auto"/>
        <w:right w:val="none" w:sz="0" w:space="0" w:color="auto"/>
      </w:divBdr>
    </w:div>
    <w:div w:id="1978297821">
      <w:bodyDiv w:val="1"/>
      <w:marLeft w:val="0"/>
      <w:marRight w:val="0"/>
      <w:marTop w:val="0"/>
      <w:marBottom w:val="0"/>
      <w:divBdr>
        <w:top w:val="none" w:sz="0" w:space="0" w:color="auto"/>
        <w:left w:val="none" w:sz="0" w:space="0" w:color="auto"/>
        <w:bottom w:val="none" w:sz="0" w:space="0" w:color="auto"/>
        <w:right w:val="none" w:sz="0" w:space="0" w:color="auto"/>
      </w:divBdr>
    </w:div>
    <w:div w:id="1979335714">
      <w:bodyDiv w:val="1"/>
      <w:marLeft w:val="0"/>
      <w:marRight w:val="0"/>
      <w:marTop w:val="0"/>
      <w:marBottom w:val="0"/>
      <w:divBdr>
        <w:top w:val="none" w:sz="0" w:space="0" w:color="auto"/>
        <w:left w:val="none" w:sz="0" w:space="0" w:color="auto"/>
        <w:bottom w:val="none" w:sz="0" w:space="0" w:color="auto"/>
        <w:right w:val="none" w:sz="0" w:space="0" w:color="auto"/>
      </w:divBdr>
    </w:div>
    <w:div w:id="1979450326">
      <w:bodyDiv w:val="1"/>
      <w:marLeft w:val="0"/>
      <w:marRight w:val="0"/>
      <w:marTop w:val="0"/>
      <w:marBottom w:val="0"/>
      <w:divBdr>
        <w:top w:val="none" w:sz="0" w:space="0" w:color="auto"/>
        <w:left w:val="none" w:sz="0" w:space="0" w:color="auto"/>
        <w:bottom w:val="none" w:sz="0" w:space="0" w:color="auto"/>
        <w:right w:val="none" w:sz="0" w:space="0" w:color="auto"/>
      </w:divBdr>
    </w:div>
    <w:div w:id="1981642037">
      <w:bodyDiv w:val="1"/>
      <w:marLeft w:val="0"/>
      <w:marRight w:val="0"/>
      <w:marTop w:val="0"/>
      <w:marBottom w:val="0"/>
      <w:divBdr>
        <w:top w:val="none" w:sz="0" w:space="0" w:color="auto"/>
        <w:left w:val="none" w:sz="0" w:space="0" w:color="auto"/>
        <w:bottom w:val="none" w:sz="0" w:space="0" w:color="auto"/>
        <w:right w:val="none" w:sz="0" w:space="0" w:color="auto"/>
      </w:divBdr>
    </w:div>
    <w:div w:id="1982732720">
      <w:bodyDiv w:val="1"/>
      <w:marLeft w:val="0"/>
      <w:marRight w:val="0"/>
      <w:marTop w:val="0"/>
      <w:marBottom w:val="0"/>
      <w:divBdr>
        <w:top w:val="none" w:sz="0" w:space="0" w:color="auto"/>
        <w:left w:val="none" w:sz="0" w:space="0" w:color="auto"/>
        <w:bottom w:val="none" w:sz="0" w:space="0" w:color="auto"/>
        <w:right w:val="none" w:sz="0" w:space="0" w:color="auto"/>
      </w:divBdr>
    </w:div>
    <w:div w:id="1984265258">
      <w:bodyDiv w:val="1"/>
      <w:marLeft w:val="0"/>
      <w:marRight w:val="0"/>
      <w:marTop w:val="0"/>
      <w:marBottom w:val="0"/>
      <w:divBdr>
        <w:top w:val="none" w:sz="0" w:space="0" w:color="auto"/>
        <w:left w:val="none" w:sz="0" w:space="0" w:color="auto"/>
        <w:bottom w:val="none" w:sz="0" w:space="0" w:color="auto"/>
        <w:right w:val="none" w:sz="0" w:space="0" w:color="auto"/>
      </w:divBdr>
    </w:div>
    <w:div w:id="1998335140">
      <w:bodyDiv w:val="1"/>
      <w:marLeft w:val="0"/>
      <w:marRight w:val="0"/>
      <w:marTop w:val="0"/>
      <w:marBottom w:val="0"/>
      <w:divBdr>
        <w:top w:val="none" w:sz="0" w:space="0" w:color="auto"/>
        <w:left w:val="none" w:sz="0" w:space="0" w:color="auto"/>
        <w:bottom w:val="none" w:sz="0" w:space="0" w:color="auto"/>
        <w:right w:val="none" w:sz="0" w:space="0" w:color="auto"/>
      </w:divBdr>
    </w:div>
    <w:div w:id="2010863854">
      <w:bodyDiv w:val="1"/>
      <w:marLeft w:val="0"/>
      <w:marRight w:val="0"/>
      <w:marTop w:val="0"/>
      <w:marBottom w:val="0"/>
      <w:divBdr>
        <w:top w:val="none" w:sz="0" w:space="0" w:color="auto"/>
        <w:left w:val="none" w:sz="0" w:space="0" w:color="auto"/>
        <w:bottom w:val="none" w:sz="0" w:space="0" w:color="auto"/>
        <w:right w:val="none" w:sz="0" w:space="0" w:color="auto"/>
      </w:divBdr>
    </w:div>
    <w:div w:id="2011835627">
      <w:bodyDiv w:val="1"/>
      <w:marLeft w:val="0"/>
      <w:marRight w:val="0"/>
      <w:marTop w:val="0"/>
      <w:marBottom w:val="0"/>
      <w:divBdr>
        <w:top w:val="none" w:sz="0" w:space="0" w:color="auto"/>
        <w:left w:val="none" w:sz="0" w:space="0" w:color="auto"/>
        <w:bottom w:val="none" w:sz="0" w:space="0" w:color="auto"/>
        <w:right w:val="none" w:sz="0" w:space="0" w:color="auto"/>
      </w:divBdr>
    </w:div>
    <w:div w:id="2015454565">
      <w:bodyDiv w:val="1"/>
      <w:marLeft w:val="0"/>
      <w:marRight w:val="0"/>
      <w:marTop w:val="0"/>
      <w:marBottom w:val="0"/>
      <w:divBdr>
        <w:top w:val="none" w:sz="0" w:space="0" w:color="auto"/>
        <w:left w:val="none" w:sz="0" w:space="0" w:color="auto"/>
        <w:bottom w:val="none" w:sz="0" w:space="0" w:color="auto"/>
        <w:right w:val="none" w:sz="0" w:space="0" w:color="auto"/>
      </w:divBdr>
    </w:div>
    <w:div w:id="2021421152">
      <w:bodyDiv w:val="1"/>
      <w:marLeft w:val="0"/>
      <w:marRight w:val="0"/>
      <w:marTop w:val="0"/>
      <w:marBottom w:val="0"/>
      <w:divBdr>
        <w:top w:val="none" w:sz="0" w:space="0" w:color="auto"/>
        <w:left w:val="none" w:sz="0" w:space="0" w:color="auto"/>
        <w:bottom w:val="none" w:sz="0" w:space="0" w:color="auto"/>
        <w:right w:val="none" w:sz="0" w:space="0" w:color="auto"/>
      </w:divBdr>
    </w:div>
    <w:div w:id="2022076498">
      <w:bodyDiv w:val="1"/>
      <w:marLeft w:val="0"/>
      <w:marRight w:val="0"/>
      <w:marTop w:val="0"/>
      <w:marBottom w:val="0"/>
      <w:divBdr>
        <w:top w:val="none" w:sz="0" w:space="0" w:color="auto"/>
        <w:left w:val="none" w:sz="0" w:space="0" w:color="auto"/>
        <w:bottom w:val="none" w:sz="0" w:space="0" w:color="auto"/>
        <w:right w:val="none" w:sz="0" w:space="0" w:color="auto"/>
      </w:divBdr>
    </w:div>
    <w:div w:id="2022856826">
      <w:bodyDiv w:val="1"/>
      <w:marLeft w:val="0"/>
      <w:marRight w:val="0"/>
      <w:marTop w:val="0"/>
      <w:marBottom w:val="0"/>
      <w:divBdr>
        <w:top w:val="none" w:sz="0" w:space="0" w:color="auto"/>
        <w:left w:val="none" w:sz="0" w:space="0" w:color="auto"/>
        <w:bottom w:val="none" w:sz="0" w:space="0" w:color="auto"/>
        <w:right w:val="none" w:sz="0" w:space="0" w:color="auto"/>
      </w:divBdr>
    </w:div>
    <w:div w:id="2023781585">
      <w:bodyDiv w:val="1"/>
      <w:marLeft w:val="0"/>
      <w:marRight w:val="0"/>
      <w:marTop w:val="0"/>
      <w:marBottom w:val="0"/>
      <w:divBdr>
        <w:top w:val="none" w:sz="0" w:space="0" w:color="auto"/>
        <w:left w:val="none" w:sz="0" w:space="0" w:color="auto"/>
        <w:bottom w:val="none" w:sz="0" w:space="0" w:color="auto"/>
        <w:right w:val="none" w:sz="0" w:space="0" w:color="auto"/>
      </w:divBdr>
    </w:div>
    <w:div w:id="2027250201">
      <w:bodyDiv w:val="1"/>
      <w:marLeft w:val="0"/>
      <w:marRight w:val="0"/>
      <w:marTop w:val="0"/>
      <w:marBottom w:val="0"/>
      <w:divBdr>
        <w:top w:val="none" w:sz="0" w:space="0" w:color="auto"/>
        <w:left w:val="none" w:sz="0" w:space="0" w:color="auto"/>
        <w:bottom w:val="none" w:sz="0" w:space="0" w:color="auto"/>
        <w:right w:val="none" w:sz="0" w:space="0" w:color="auto"/>
      </w:divBdr>
    </w:div>
    <w:div w:id="2029870757">
      <w:bodyDiv w:val="1"/>
      <w:marLeft w:val="0"/>
      <w:marRight w:val="0"/>
      <w:marTop w:val="0"/>
      <w:marBottom w:val="0"/>
      <w:divBdr>
        <w:top w:val="none" w:sz="0" w:space="0" w:color="auto"/>
        <w:left w:val="none" w:sz="0" w:space="0" w:color="auto"/>
        <w:bottom w:val="none" w:sz="0" w:space="0" w:color="auto"/>
        <w:right w:val="none" w:sz="0" w:space="0" w:color="auto"/>
      </w:divBdr>
    </w:div>
    <w:div w:id="2029989917">
      <w:bodyDiv w:val="1"/>
      <w:marLeft w:val="0"/>
      <w:marRight w:val="0"/>
      <w:marTop w:val="0"/>
      <w:marBottom w:val="0"/>
      <w:divBdr>
        <w:top w:val="none" w:sz="0" w:space="0" w:color="auto"/>
        <w:left w:val="none" w:sz="0" w:space="0" w:color="auto"/>
        <w:bottom w:val="none" w:sz="0" w:space="0" w:color="auto"/>
        <w:right w:val="none" w:sz="0" w:space="0" w:color="auto"/>
      </w:divBdr>
    </w:div>
    <w:div w:id="2031295725">
      <w:bodyDiv w:val="1"/>
      <w:marLeft w:val="0"/>
      <w:marRight w:val="0"/>
      <w:marTop w:val="0"/>
      <w:marBottom w:val="0"/>
      <w:divBdr>
        <w:top w:val="none" w:sz="0" w:space="0" w:color="auto"/>
        <w:left w:val="none" w:sz="0" w:space="0" w:color="auto"/>
        <w:bottom w:val="none" w:sz="0" w:space="0" w:color="auto"/>
        <w:right w:val="none" w:sz="0" w:space="0" w:color="auto"/>
      </w:divBdr>
    </w:div>
    <w:div w:id="2041394143">
      <w:bodyDiv w:val="1"/>
      <w:marLeft w:val="0"/>
      <w:marRight w:val="0"/>
      <w:marTop w:val="0"/>
      <w:marBottom w:val="0"/>
      <w:divBdr>
        <w:top w:val="none" w:sz="0" w:space="0" w:color="auto"/>
        <w:left w:val="none" w:sz="0" w:space="0" w:color="auto"/>
        <w:bottom w:val="none" w:sz="0" w:space="0" w:color="auto"/>
        <w:right w:val="none" w:sz="0" w:space="0" w:color="auto"/>
      </w:divBdr>
    </w:div>
    <w:div w:id="2052684781">
      <w:bodyDiv w:val="1"/>
      <w:marLeft w:val="0"/>
      <w:marRight w:val="0"/>
      <w:marTop w:val="0"/>
      <w:marBottom w:val="0"/>
      <w:divBdr>
        <w:top w:val="none" w:sz="0" w:space="0" w:color="auto"/>
        <w:left w:val="none" w:sz="0" w:space="0" w:color="auto"/>
        <w:bottom w:val="none" w:sz="0" w:space="0" w:color="auto"/>
        <w:right w:val="none" w:sz="0" w:space="0" w:color="auto"/>
      </w:divBdr>
    </w:div>
    <w:div w:id="2057389338">
      <w:bodyDiv w:val="1"/>
      <w:marLeft w:val="0"/>
      <w:marRight w:val="0"/>
      <w:marTop w:val="0"/>
      <w:marBottom w:val="0"/>
      <w:divBdr>
        <w:top w:val="none" w:sz="0" w:space="0" w:color="auto"/>
        <w:left w:val="none" w:sz="0" w:space="0" w:color="auto"/>
        <w:bottom w:val="none" w:sz="0" w:space="0" w:color="auto"/>
        <w:right w:val="none" w:sz="0" w:space="0" w:color="auto"/>
      </w:divBdr>
    </w:div>
    <w:div w:id="2062167352">
      <w:bodyDiv w:val="1"/>
      <w:marLeft w:val="0"/>
      <w:marRight w:val="0"/>
      <w:marTop w:val="0"/>
      <w:marBottom w:val="0"/>
      <w:divBdr>
        <w:top w:val="none" w:sz="0" w:space="0" w:color="auto"/>
        <w:left w:val="none" w:sz="0" w:space="0" w:color="auto"/>
        <w:bottom w:val="none" w:sz="0" w:space="0" w:color="auto"/>
        <w:right w:val="none" w:sz="0" w:space="0" w:color="auto"/>
      </w:divBdr>
    </w:div>
    <w:div w:id="2064475667">
      <w:bodyDiv w:val="1"/>
      <w:marLeft w:val="0"/>
      <w:marRight w:val="0"/>
      <w:marTop w:val="0"/>
      <w:marBottom w:val="0"/>
      <w:divBdr>
        <w:top w:val="none" w:sz="0" w:space="0" w:color="auto"/>
        <w:left w:val="none" w:sz="0" w:space="0" w:color="auto"/>
        <w:bottom w:val="none" w:sz="0" w:space="0" w:color="auto"/>
        <w:right w:val="none" w:sz="0" w:space="0" w:color="auto"/>
      </w:divBdr>
    </w:div>
    <w:div w:id="2067993470">
      <w:bodyDiv w:val="1"/>
      <w:marLeft w:val="0"/>
      <w:marRight w:val="0"/>
      <w:marTop w:val="0"/>
      <w:marBottom w:val="0"/>
      <w:divBdr>
        <w:top w:val="none" w:sz="0" w:space="0" w:color="auto"/>
        <w:left w:val="none" w:sz="0" w:space="0" w:color="auto"/>
        <w:bottom w:val="none" w:sz="0" w:space="0" w:color="auto"/>
        <w:right w:val="none" w:sz="0" w:space="0" w:color="auto"/>
      </w:divBdr>
    </w:div>
    <w:div w:id="2071033625">
      <w:bodyDiv w:val="1"/>
      <w:marLeft w:val="0"/>
      <w:marRight w:val="0"/>
      <w:marTop w:val="0"/>
      <w:marBottom w:val="0"/>
      <w:divBdr>
        <w:top w:val="none" w:sz="0" w:space="0" w:color="auto"/>
        <w:left w:val="none" w:sz="0" w:space="0" w:color="auto"/>
        <w:bottom w:val="none" w:sz="0" w:space="0" w:color="auto"/>
        <w:right w:val="none" w:sz="0" w:space="0" w:color="auto"/>
      </w:divBdr>
    </w:div>
    <w:div w:id="2072345152">
      <w:bodyDiv w:val="1"/>
      <w:marLeft w:val="0"/>
      <w:marRight w:val="0"/>
      <w:marTop w:val="0"/>
      <w:marBottom w:val="0"/>
      <w:divBdr>
        <w:top w:val="none" w:sz="0" w:space="0" w:color="auto"/>
        <w:left w:val="none" w:sz="0" w:space="0" w:color="auto"/>
        <w:bottom w:val="none" w:sz="0" w:space="0" w:color="auto"/>
        <w:right w:val="none" w:sz="0" w:space="0" w:color="auto"/>
      </w:divBdr>
    </w:div>
    <w:div w:id="2072460972">
      <w:bodyDiv w:val="1"/>
      <w:marLeft w:val="0"/>
      <w:marRight w:val="0"/>
      <w:marTop w:val="0"/>
      <w:marBottom w:val="0"/>
      <w:divBdr>
        <w:top w:val="none" w:sz="0" w:space="0" w:color="auto"/>
        <w:left w:val="none" w:sz="0" w:space="0" w:color="auto"/>
        <w:bottom w:val="none" w:sz="0" w:space="0" w:color="auto"/>
        <w:right w:val="none" w:sz="0" w:space="0" w:color="auto"/>
      </w:divBdr>
    </w:div>
    <w:div w:id="2076731664">
      <w:bodyDiv w:val="1"/>
      <w:marLeft w:val="0"/>
      <w:marRight w:val="0"/>
      <w:marTop w:val="0"/>
      <w:marBottom w:val="0"/>
      <w:divBdr>
        <w:top w:val="none" w:sz="0" w:space="0" w:color="auto"/>
        <w:left w:val="none" w:sz="0" w:space="0" w:color="auto"/>
        <w:bottom w:val="none" w:sz="0" w:space="0" w:color="auto"/>
        <w:right w:val="none" w:sz="0" w:space="0" w:color="auto"/>
      </w:divBdr>
    </w:div>
    <w:div w:id="2077580977">
      <w:bodyDiv w:val="1"/>
      <w:marLeft w:val="0"/>
      <w:marRight w:val="0"/>
      <w:marTop w:val="0"/>
      <w:marBottom w:val="0"/>
      <w:divBdr>
        <w:top w:val="none" w:sz="0" w:space="0" w:color="auto"/>
        <w:left w:val="none" w:sz="0" w:space="0" w:color="auto"/>
        <w:bottom w:val="none" w:sz="0" w:space="0" w:color="auto"/>
        <w:right w:val="none" w:sz="0" w:space="0" w:color="auto"/>
      </w:divBdr>
    </w:div>
    <w:div w:id="2079789148">
      <w:bodyDiv w:val="1"/>
      <w:marLeft w:val="0"/>
      <w:marRight w:val="0"/>
      <w:marTop w:val="0"/>
      <w:marBottom w:val="0"/>
      <w:divBdr>
        <w:top w:val="none" w:sz="0" w:space="0" w:color="auto"/>
        <w:left w:val="none" w:sz="0" w:space="0" w:color="auto"/>
        <w:bottom w:val="none" w:sz="0" w:space="0" w:color="auto"/>
        <w:right w:val="none" w:sz="0" w:space="0" w:color="auto"/>
      </w:divBdr>
    </w:div>
    <w:div w:id="2080322787">
      <w:bodyDiv w:val="1"/>
      <w:marLeft w:val="0"/>
      <w:marRight w:val="0"/>
      <w:marTop w:val="0"/>
      <w:marBottom w:val="0"/>
      <w:divBdr>
        <w:top w:val="none" w:sz="0" w:space="0" w:color="auto"/>
        <w:left w:val="none" w:sz="0" w:space="0" w:color="auto"/>
        <w:bottom w:val="none" w:sz="0" w:space="0" w:color="auto"/>
        <w:right w:val="none" w:sz="0" w:space="0" w:color="auto"/>
      </w:divBdr>
    </w:div>
    <w:div w:id="2081977991">
      <w:bodyDiv w:val="1"/>
      <w:marLeft w:val="0"/>
      <w:marRight w:val="0"/>
      <w:marTop w:val="0"/>
      <w:marBottom w:val="0"/>
      <w:divBdr>
        <w:top w:val="none" w:sz="0" w:space="0" w:color="auto"/>
        <w:left w:val="none" w:sz="0" w:space="0" w:color="auto"/>
        <w:bottom w:val="none" w:sz="0" w:space="0" w:color="auto"/>
        <w:right w:val="none" w:sz="0" w:space="0" w:color="auto"/>
      </w:divBdr>
    </w:div>
    <w:div w:id="2084831947">
      <w:bodyDiv w:val="1"/>
      <w:marLeft w:val="0"/>
      <w:marRight w:val="0"/>
      <w:marTop w:val="0"/>
      <w:marBottom w:val="0"/>
      <w:divBdr>
        <w:top w:val="none" w:sz="0" w:space="0" w:color="auto"/>
        <w:left w:val="none" w:sz="0" w:space="0" w:color="auto"/>
        <w:bottom w:val="none" w:sz="0" w:space="0" w:color="auto"/>
        <w:right w:val="none" w:sz="0" w:space="0" w:color="auto"/>
      </w:divBdr>
    </w:div>
    <w:div w:id="2093617983">
      <w:bodyDiv w:val="1"/>
      <w:marLeft w:val="0"/>
      <w:marRight w:val="0"/>
      <w:marTop w:val="0"/>
      <w:marBottom w:val="0"/>
      <w:divBdr>
        <w:top w:val="none" w:sz="0" w:space="0" w:color="auto"/>
        <w:left w:val="none" w:sz="0" w:space="0" w:color="auto"/>
        <w:bottom w:val="none" w:sz="0" w:space="0" w:color="auto"/>
        <w:right w:val="none" w:sz="0" w:space="0" w:color="auto"/>
      </w:divBdr>
    </w:div>
    <w:div w:id="2100904209">
      <w:bodyDiv w:val="1"/>
      <w:marLeft w:val="0"/>
      <w:marRight w:val="0"/>
      <w:marTop w:val="0"/>
      <w:marBottom w:val="0"/>
      <w:divBdr>
        <w:top w:val="none" w:sz="0" w:space="0" w:color="auto"/>
        <w:left w:val="none" w:sz="0" w:space="0" w:color="auto"/>
        <w:bottom w:val="none" w:sz="0" w:space="0" w:color="auto"/>
        <w:right w:val="none" w:sz="0" w:space="0" w:color="auto"/>
      </w:divBdr>
    </w:div>
    <w:div w:id="2105107835">
      <w:bodyDiv w:val="1"/>
      <w:marLeft w:val="0"/>
      <w:marRight w:val="0"/>
      <w:marTop w:val="0"/>
      <w:marBottom w:val="0"/>
      <w:divBdr>
        <w:top w:val="none" w:sz="0" w:space="0" w:color="auto"/>
        <w:left w:val="none" w:sz="0" w:space="0" w:color="auto"/>
        <w:bottom w:val="none" w:sz="0" w:space="0" w:color="auto"/>
        <w:right w:val="none" w:sz="0" w:space="0" w:color="auto"/>
      </w:divBdr>
    </w:div>
    <w:div w:id="2107800582">
      <w:bodyDiv w:val="1"/>
      <w:marLeft w:val="0"/>
      <w:marRight w:val="0"/>
      <w:marTop w:val="0"/>
      <w:marBottom w:val="0"/>
      <w:divBdr>
        <w:top w:val="none" w:sz="0" w:space="0" w:color="auto"/>
        <w:left w:val="none" w:sz="0" w:space="0" w:color="auto"/>
        <w:bottom w:val="none" w:sz="0" w:space="0" w:color="auto"/>
        <w:right w:val="none" w:sz="0" w:space="0" w:color="auto"/>
      </w:divBdr>
    </w:div>
    <w:div w:id="2108771096">
      <w:bodyDiv w:val="1"/>
      <w:marLeft w:val="0"/>
      <w:marRight w:val="0"/>
      <w:marTop w:val="0"/>
      <w:marBottom w:val="0"/>
      <w:divBdr>
        <w:top w:val="none" w:sz="0" w:space="0" w:color="auto"/>
        <w:left w:val="none" w:sz="0" w:space="0" w:color="auto"/>
        <w:bottom w:val="none" w:sz="0" w:space="0" w:color="auto"/>
        <w:right w:val="none" w:sz="0" w:space="0" w:color="auto"/>
      </w:divBdr>
    </w:div>
    <w:div w:id="2110351516">
      <w:bodyDiv w:val="1"/>
      <w:marLeft w:val="0"/>
      <w:marRight w:val="0"/>
      <w:marTop w:val="0"/>
      <w:marBottom w:val="0"/>
      <w:divBdr>
        <w:top w:val="none" w:sz="0" w:space="0" w:color="auto"/>
        <w:left w:val="none" w:sz="0" w:space="0" w:color="auto"/>
        <w:bottom w:val="none" w:sz="0" w:space="0" w:color="auto"/>
        <w:right w:val="none" w:sz="0" w:space="0" w:color="auto"/>
      </w:divBdr>
    </w:div>
    <w:div w:id="2111077640">
      <w:bodyDiv w:val="1"/>
      <w:marLeft w:val="0"/>
      <w:marRight w:val="0"/>
      <w:marTop w:val="0"/>
      <w:marBottom w:val="0"/>
      <w:divBdr>
        <w:top w:val="none" w:sz="0" w:space="0" w:color="auto"/>
        <w:left w:val="none" w:sz="0" w:space="0" w:color="auto"/>
        <w:bottom w:val="none" w:sz="0" w:space="0" w:color="auto"/>
        <w:right w:val="none" w:sz="0" w:space="0" w:color="auto"/>
      </w:divBdr>
    </w:div>
    <w:div w:id="2116168940">
      <w:bodyDiv w:val="1"/>
      <w:marLeft w:val="0"/>
      <w:marRight w:val="0"/>
      <w:marTop w:val="0"/>
      <w:marBottom w:val="0"/>
      <w:divBdr>
        <w:top w:val="none" w:sz="0" w:space="0" w:color="auto"/>
        <w:left w:val="none" w:sz="0" w:space="0" w:color="auto"/>
        <w:bottom w:val="none" w:sz="0" w:space="0" w:color="auto"/>
        <w:right w:val="none" w:sz="0" w:space="0" w:color="auto"/>
      </w:divBdr>
    </w:div>
    <w:div w:id="2117674838">
      <w:bodyDiv w:val="1"/>
      <w:marLeft w:val="0"/>
      <w:marRight w:val="0"/>
      <w:marTop w:val="0"/>
      <w:marBottom w:val="0"/>
      <w:divBdr>
        <w:top w:val="none" w:sz="0" w:space="0" w:color="auto"/>
        <w:left w:val="none" w:sz="0" w:space="0" w:color="auto"/>
        <w:bottom w:val="none" w:sz="0" w:space="0" w:color="auto"/>
        <w:right w:val="none" w:sz="0" w:space="0" w:color="auto"/>
      </w:divBdr>
    </w:div>
    <w:div w:id="2117870040">
      <w:bodyDiv w:val="1"/>
      <w:marLeft w:val="0"/>
      <w:marRight w:val="0"/>
      <w:marTop w:val="0"/>
      <w:marBottom w:val="0"/>
      <w:divBdr>
        <w:top w:val="none" w:sz="0" w:space="0" w:color="auto"/>
        <w:left w:val="none" w:sz="0" w:space="0" w:color="auto"/>
        <w:bottom w:val="none" w:sz="0" w:space="0" w:color="auto"/>
        <w:right w:val="none" w:sz="0" w:space="0" w:color="auto"/>
      </w:divBdr>
    </w:div>
    <w:div w:id="2119255580">
      <w:bodyDiv w:val="1"/>
      <w:marLeft w:val="0"/>
      <w:marRight w:val="0"/>
      <w:marTop w:val="0"/>
      <w:marBottom w:val="0"/>
      <w:divBdr>
        <w:top w:val="none" w:sz="0" w:space="0" w:color="auto"/>
        <w:left w:val="none" w:sz="0" w:space="0" w:color="auto"/>
        <w:bottom w:val="none" w:sz="0" w:space="0" w:color="auto"/>
        <w:right w:val="none" w:sz="0" w:space="0" w:color="auto"/>
      </w:divBdr>
    </w:div>
    <w:div w:id="2120441164">
      <w:bodyDiv w:val="1"/>
      <w:marLeft w:val="0"/>
      <w:marRight w:val="0"/>
      <w:marTop w:val="0"/>
      <w:marBottom w:val="0"/>
      <w:divBdr>
        <w:top w:val="none" w:sz="0" w:space="0" w:color="auto"/>
        <w:left w:val="none" w:sz="0" w:space="0" w:color="auto"/>
        <w:bottom w:val="none" w:sz="0" w:space="0" w:color="auto"/>
        <w:right w:val="none" w:sz="0" w:space="0" w:color="auto"/>
      </w:divBdr>
    </w:div>
    <w:div w:id="2124692322">
      <w:bodyDiv w:val="1"/>
      <w:marLeft w:val="0"/>
      <w:marRight w:val="0"/>
      <w:marTop w:val="0"/>
      <w:marBottom w:val="0"/>
      <w:divBdr>
        <w:top w:val="none" w:sz="0" w:space="0" w:color="auto"/>
        <w:left w:val="none" w:sz="0" w:space="0" w:color="auto"/>
        <w:bottom w:val="none" w:sz="0" w:space="0" w:color="auto"/>
        <w:right w:val="none" w:sz="0" w:space="0" w:color="auto"/>
      </w:divBdr>
    </w:div>
    <w:div w:id="2127694113">
      <w:bodyDiv w:val="1"/>
      <w:marLeft w:val="0"/>
      <w:marRight w:val="0"/>
      <w:marTop w:val="0"/>
      <w:marBottom w:val="0"/>
      <w:divBdr>
        <w:top w:val="none" w:sz="0" w:space="0" w:color="auto"/>
        <w:left w:val="none" w:sz="0" w:space="0" w:color="auto"/>
        <w:bottom w:val="none" w:sz="0" w:space="0" w:color="auto"/>
        <w:right w:val="none" w:sz="0" w:space="0" w:color="auto"/>
      </w:divBdr>
    </w:div>
    <w:div w:id="2130929326">
      <w:bodyDiv w:val="1"/>
      <w:marLeft w:val="0"/>
      <w:marRight w:val="0"/>
      <w:marTop w:val="0"/>
      <w:marBottom w:val="0"/>
      <w:divBdr>
        <w:top w:val="none" w:sz="0" w:space="0" w:color="auto"/>
        <w:left w:val="none" w:sz="0" w:space="0" w:color="auto"/>
        <w:bottom w:val="none" w:sz="0" w:space="0" w:color="auto"/>
        <w:right w:val="none" w:sz="0" w:space="0" w:color="auto"/>
      </w:divBdr>
    </w:div>
    <w:div w:id="2133865049">
      <w:bodyDiv w:val="1"/>
      <w:marLeft w:val="0"/>
      <w:marRight w:val="0"/>
      <w:marTop w:val="0"/>
      <w:marBottom w:val="0"/>
      <w:divBdr>
        <w:top w:val="none" w:sz="0" w:space="0" w:color="auto"/>
        <w:left w:val="none" w:sz="0" w:space="0" w:color="auto"/>
        <w:bottom w:val="none" w:sz="0" w:space="0" w:color="auto"/>
        <w:right w:val="none" w:sz="0" w:space="0" w:color="auto"/>
      </w:divBdr>
    </w:div>
    <w:div w:id="2134521795">
      <w:bodyDiv w:val="1"/>
      <w:marLeft w:val="0"/>
      <w:marRight w:val="0"/>
      <w:marTop w:val="0"/>
      <w:marBottom w:val="0"/>
      <w:divBdr>
        <w:top w:val="none" w:sz="0" w:space="0" w:color="auto"/>
        <w:left w:val="none" w:sz="0" w:space="0" w:color="auto"/>
        <w:bottom w:val="none" w:sz="0" w:space="0" w:color="auto"/>
        <w:right w:val="none" w:sz="0" w:space="0" w:color="auto"/>
      </w:divBdr>
    </w:div>
    <w:div w:id="2139299344">
      <w:bodyDiv w:val="1"/>
      <w:marLeft w:val="0"/>
      <w:marRight w:val="0"/>
      <w:marTop w:val="0"/>
      <w:marBottom w:val="0"/>
      <w:divBdr>
        <w:top w:val="none" w:sz="0" w:space="0" w:color="auto"/>
        <w:left w:val="none" w:sz="0" w:space="0" w:color="auto"/>
        <w:bottom w:val="none" w:sz="0" w:space="0" w:color="auto"/>
        <w:right w:val="none" w:sz="0" w:space="0" w:color="auto"/>
      </w:divBdr>
    </w:div>
    <w:div w:id="2146660060">
      <w:bodyDiv w:val="1"/>
      <w:marLeft w:val="0"/>
      <w:marRight w:val="0"/>
      <w:marTop w:val="0"/>
      <w:marBottom w:val="0"/>
      <w:divBdr>
        <w:top w:val="none" w:sz="0" w:space="0" w:color="auto"/>
        <w:left w:val="none" w:sz="0" w:space="0" w:color="auto"/>
        <w:bottom w:val="none" w:sz="0" w:space="0" w:color="auto"/>
        <w:right w:val="none" w:sz="0" w:space="0" w:color="auto"/>
      </w:divBdr>
    </w:div>
    <w:div w:id="2146923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image" Target="media/image6.png"/><Relationship Id="rId33"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naturalresources.wales/media/673193/pembs-bat-sites-and-bosh-lakes-english.pdf" TargetMode="External"/><Relationship Id="rId32" Type="http://schemas.openxmlformats.org/officeDocument/2006/relationships/customXml" Target="../customXml/item5.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cdn.naturalresources.wales/media/688000/cym-pembrokeshire-marine-reg-37-report-2018.pdf" TargetMode="External"/><Relationship Id="rId28"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5.png"/><Relationship Id="rId27" Type="http://schemas.openxmlformats.org/officeDocument/2006/relationships/header" Target="header7.xml"/><Relationship Id="rId30" Type="http://schemas.openxmlformats.org/officeDocument/2006/relationships/glossaryDocument" Target="glossary/document.xml"/><Relationship Id="rId8" Type="http://schemas.openxmlformats.org/officeDocument/2006/relationships/webSettings" Target="webSettings.xml"/></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g"/><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3.jpg"/></Relationships>
</file>

<file path=word/_rels/header5.xml.rels><?xml version="1.0" encoding="UTF-8" standalone="yes"?>
<Relationships xmlns="http://schemas.openxmlformats.org/package/2006/relationships"><Relationship Id="rId1" Type="http://schemas.openxmlformats.org/officeDocument/2006/relationships/image" Target="media/image3.jpg"/></Relationships>
</file>

<file path=word/_rels/header6.xml.rels><?xml version="1.0" encoding="UTF-8" standalone="yes"?>
<Relationships xmlns="http://schemas.openxmlformats.org/package/2006/relationships"><Relationship Id="rId1" Type="http://schemas.openxmlformats.org/officeDocument/2006/relationships/image" Target="media/image3.jpg"/></Relationships>
</file>

<file path=word/_rels/header7.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SNCL\Templates\Co-branded\Report%20or%20Bid.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7F9F46204DB4C13A9197658240CD65D"/>
        <w:category>
          <w:name w:val="General"/>
          <w:gallery w:val="placeholder"/>
        </w:category>
        <w:types>
          <w:type w:val="bbPlcHdr"/>
        </w:types>
        <w:behaviors>
          <w:behavior w:val="content"/>
        </w:behaviors>
        <w:guid w:val="{84FD5033-4093-4D0F-B917-7B49A56ED1B2}"/>
      </w:docPartPr>
      <w:docPartBody>
        <w:p w:rsidR="002833EC" w:rsidRDefault="002833EC">
          <w:pPr>
            <w:pStyle w:val="97F9F46204DB4C13A9197658240CD65D"/>
          </w:pPr>
          <w:r w:rsidRPr="001D3492">
            <w:rPr>
              <w:rStyle w:val="PlaceholderText"/>
            </w:rPr>
            <w:t xml:space="preserve">Click here to </w:t>
          </w:r>
          <w:r>
            <w:rPr>
              <w:rStyle w:val="PlaceholderText"/>
            </w:rPr>
            <w:t>project title</w:t>
          </w:r>
          <w:r w:rsidRPr="001D3492">
            <w:rPr>
              <w:rStyle w:val="PlaceholderText"/>
            </w:rPr>
            <w:t>.</w:t>
          </w:r>
        </w:p>
      </w:docPartBody>
    </w:docPart>
    <w:docPart>
      <w:docPartPr>
        <w:name w:val="B2745D1130674DF3A146E3133503651D"/>
        <w:category>
          <w:name w:val="General"/>
          <w:gallery w:val="placeholder"/>
        </w:category>
        <w:types>
          <w:type w:val="bbPlcHdr"/>
        </w:types>
        <w:behaviors>
          <w:behavior w:val="content"/>
        </w:behaviors>
        <w:guid w:val="{2323C94D-8407-4081-9072-9073AC611947}"/>
      </w:docPartPr>
      <w:docPartBody>
        <w:p w:rsidR="002833EC" w:rsidRDefault="002833EC">
          <w:pPr>
            <w:pStyle w:val="B2745D1130674DF3A146E3133503651D"/>
          </w:pPr>
          <w:r w:rsidRPr="001D3492">
            <w:rPr>
              <w:rStyle w:val="PlaceholderText"/>
            </w:rPr>
            <w:t xml:space="preserve">Click here to enter </w:t>
          </w:r>
          <w:r>
            <w:rPr>
              <w:rStyle w:val="PlaceholderText"/>
            </w:rPr>
            <w:t>document title</w:t>
          </w:r>
          <w:r w:rsidRPr="001D3492">
            <w:rPr>
              <w:rStyle w:val="PlaceholderText"/>
            </w:rPr>
            <w:t>.</w:t>
          </w:r>
        </w:p>
      </w:docPartBody>
    </w:docPart>
    <w:docPart>
      <w:docPartPr>
        <w:name w:val="B4AA8E01912C4399B034A69F9B634A28"/>
        <w:category>
          <w:name w:val="General"/>
          <w:gallery w:val="placeholder"/>
        </w:category>
        <w:types>
          <w:type w:val="bbPlcHdr"/>
        </w:types>
        <w:behaviors>
          <w:behavior w:val="content"/>
        </w:behaviors>
        <w:guid w:val="{781CAC1E-E7EF-42B8-A1DB-18875CB4B4B8}"/>
      </w:docPartPr>
      <w:docPartBody>
        <w:p w:rsidR="002833EC" w:rsidRDefault="002833EC">
          <w:pPr>
            <w:pStyle w:val="B4AA8E01912C4399B034A69F9B634A28"/>
          </w:pPr>
          <w:r w:rsidRPr="001D3492">
            <w:t xml:space="preserve">Click here to enter </w:t>
          </w:r>
          <w:r>
            <w:t>client name</w:t>
          </w:r>
          <w:r w:rsidRPr="001D3492">
            <w:t>.</w:t>
          </w:r>
        </w:p>
      </w:docPartBody>
    </w:docPart>
    <w:docPart>
      <w:docPartPr>
        <w:name w:val="141783F5E7DA493C8E365E09CF3137F1"/>
        <w:category>
          <w:name w:val="General"/>
          <w:gallery w:val="placeholder"/>
        </w:category>
        <w:types>
          <w:type w:val="bbPlcHdr"/>
        </w:types>
        <w:behaviors>
          <w:behavior w:val="content"/>
        </w:behaviors>
        <w:guid w:val="{1614546F-4BFF-4AA8-B42C-B8093CEB8D6A}"/>
      </w:docPartPr>
      <w:docPartBody>
        <w:p w:rsidR="002833EC" w:rsidRDefault="002833EC">
          <w:pPr>
            <w:pStyle w:val="141783F5E7DA493C8E365E09CF3137F1"/>
          </w:pPr>
          <w:r w:rsidRPr="001D3492">
            <w:rPr>
              <w:rStyle w:val="PlaceholderText"/>
            </w:rPr>
            <w:t xml:space="preserve">Click here to enter </w:t>
          </w:r>
          <w:r>
            <w:rPr>
              <w:rStyle w:val="PlaceholderText"/>
            </w:rPr>
            <w:t>date</w:t>
          </w:r>
          <w:r w:rsidRPr="001D3492">
            <w:rPr>
              <w:rStyle w:val="PlaceholderText"/>
            </w:rPr>
            <w:t>.</w:t>
          </w:r>
        </w:p>
      </w:docPartBody>
    </w:docPart>
    <w:docPart>
      <w:docPartPr>
        <w:name w:val="DAD470FED5C245A3B4E9F22DE2A71406"/>
        <w:category>
          <w:name w:val="General"/>
          <w:gallery w:val="placeholder"/>
        </w:category>
        <w:types>
          <w:type w:val="bbPlcHdr"/>
        </w:types>
        <w:behaviors>
          <w:behavior w:val="content"/>
        </w:behaviors>
        <w:guid w:val="{2ED16EF6-0493-44F0-84A9-B06E1DFE76D1}"/>
      </w:docPartPr>
      <w:docPartBody>
        <w:p w:rsidR="002833EC" w:rsidRDefault="002833EC">
          <w:pPr>
            <w:pStyle w:val="DAD470FED5C245A3B4E9F22DE2A71406"/>
          </w:pPr>
          <w:r w:rsidRPr="001D3492">
            <w:rPr>
              <w:rStyle w:val="PlaceholderText"/>
            </w:rPr>
            <w:t xml:space="preserve">Click here to enter </w:t>
          </w:r>
          <w:r>
            <w:rPr>
              <w:rStyle w:val="PlaceholderText"/>
            </w:rPr>
            <w:t>additional information</w:t>
          </w:r>
          <w:r w:rsidRPr="001D3492">
            <w:rPr>
              <w:rStyle w:val="PlaceholderText"/>
            </w:rPr>
            <w:t>.</w:t>
          </w:r>
        </w:p>
      </w:docPartBody>
    </w:docPart>
    <w:docPart>
      <w:docPartPr>
        <w:name w:val="A940FAAACB654FEA980492BE3AAA7A23"/>
        <w:category>
          <w:name w:val="General"/>
          <w:gallery w:val="placeholder"/>
        </w:category>
        <w:types>
          <w:type w:val="bbPlcHdr"/>
        </w:types>
        <w:behaviors>
          <w:behavior w:val="content"/>
        </w:behaviors>
        <w:guid w:val="{2F75FECA-C928-4B99-8C4F-9BCF82D50B31}"/>
      </w:docPartPr>
      <w:docPartBody>
        <w:p w:rsidR="002833EC" w:rsidRDefault="002833EC">
          <w:pPr>
            <w:pStyle w:val="A940FAAACB654FEA980492BE3AAA7A23"/>
          </w:pPr>
          <w:r w:rsidRPr="000D3D82">
            <w:t xml:space="preserve">Click here to enter </w:t>
          </w:r>
          <w:r>
            <w:t>purpose</w:t>
          </w:r>
          <w:r w:rsidRPr="000D3D82">
            <w:t>.</w:t>
          </w:r>
        </w:p>
      </w:docPartBody>
    </w:docPart>
    <w:docPart>
      <w:docPartPr>
        <w:name w:val="05E2D49F189249BABE0DC517EFBAC652"/>
        <w:category>
          <w:name w:val="General"/>
          <w:gallery w:val="placeholder"/>
        </w:category>
        <w:types>
          <w:type w:val="bbPlcHdr"/>
        </w:types>
        <w:behaviors>
          <w:behavior w:val="content"/>
        </w:behaviors>
        <w:guid w:val="{10DADC79-38ED-44D4-8337-449CDE56D5B8}"/>
      </w:docPartPr>
      <w:docPartBody>
        <w:p w:rsidR="002833EC" w:rsidRDefault="002833EC">
          <w:pPr>
            <w:pStyle w:val="05E2D49F189249BABE0DC517EFBAC652"/>
          </w:pPr>
          <w:r>
            <w:t>&lt;job number&gt;</w:t>
          </w:r>
        </w:p>
      </w:docPartBody>
    </w:docPart>
    <w:docPart>
      <w:docPartPr>
        <w:name w:val="07DCB96F10E34ACCB0241A1559974622"/>
        <w:category>
          <w:name w:val="General"/>
          <w:gallery w:val="placeholder"/>
        </w:category>
        <w:types>
          <w:type w:val="bbPlcHdr"/>
        </w:types>
        <w:behaviors>
          <w:behavior w:val="content"/>
        </w:behaviors>
        <w:guid w:val="{D89FDFAF-FEA1-4C4D-9550-76444557D6F7}"/>
      </w:docPartPr>
      <w:docPartBody>
        <w:p w:rsidR="002833EC" w:rsidRDefault="002833EC">
          <w:pPr>
            <w:pStyle w:val="07DCB96F10E34ACCB0241A1559974622"/>
          </w:pPr>
          <w:r>
            <w:t>&lt;</w:t>
          </w:r>
          <w:r>
            <w:rPr>
              <w:rStyle w:val="PlaceholderText"/>
            </w:rPr>
            <w:t>contact name&gt;</w:t>
          </w:r>
          <w:r w:rsidRPr="000D3D82">
            <w:rPr>
              <w:rStyle w:val="PlaceholderText"/>
            </w:rPr>
            <w:t>.</w:t>
          </w:r>
        </w:p>
      </w:docPartBody>
    </w:docPart>
    <w:docPart>
      <w:docPartPr>
        <w:name w:val="59C1AFAA3EC8403E9CA459E8884EBB1D"/>
        <w:category>
          <w:name w:val="General"/>
          <w:gallery w:val="placeholder"/>
        </w:category>
        <w:types>
          <w:type w:val="bbPlcHdr"/>
        </w:types>
        <w:behaviors>
          <w:behavior w:val="content"/>
        </w:behaviors>
        <w:guid w:val="{948E0A59-CDAE-4B62-A806-3C25A04CF829}"/>
      </w:docPartPr>
      <w:docPartBody>
        <w:p w:rsidR="002833EC" w:rsidRDefault="002833EC">
          <w:pPr>
            <w:pStyle w:val="59C1AFAA3EC8403E9CA459E8884EBB1D"/>
          </w:pPr>
          <w:r>
            <w:rPr>
              <w:rStyle w:val="PlaceholderText"/>
            </w:rPr>
            <w:t>&lt;</w:t>
          </w:r>
          <w:r w:rsidRPr="000D3D82">
            <w:rPr>
              <w:rStyle w:val="PlaceholderText"/>
            </w:rPr>
            <w:t>address</w:t>
          </w:r>
          <w:r>
            <w:rPr>
              <w:rStyle w:val="PlaceholderText"/>
            </w:rPr>
            <w:t>&gt;</w:t>
          </w:r>
          <w:r w:rsidRPr="000D3D82">
            <w:rPr>
              <w:rStyle w:val="PlaceholderText"/>
            </w:rPr>
            <w:t>.</w:t>
          </w:r>
        </w:p>
      </w:docPartBody>
    </w:docPart>
    <w:docPart>
      <w:docPartPr>
        <w:name w:val="91BDFCB2E12A4789A68A2B8A54E6BD50"/>
        <w:category>
          <w:name w:val="General"/>
          <w:gallery w:val="placeholder"/>
        </w:category>
        <w:types>
          <w:type w:val="bbPlcHdr"/>
        </w:types>
        <w:behaviors>
          <w:behavior w:val="content"/>
        </w:behaviors>
        <w:guid w:val="{44739CAB-896D-4016-AC19-99A91786EA88}"/>
      </w:docPartPr>
      <w:docPartBody>
        <w:p w:rsidR="002833EC" w:rsidRDefault="002833EC">
          <w:pPr>
            <w:pStyle w:val="91BDFCB2E12A4789A68A2B8A54E6BD50"/>
          </w:pPr>
          <w:r w:rsidRPr="000D3D82">
            <w:rPr>
              <w:b/>
            </w:rPr>
            <w:t>&lt;contact info&gt;</w:t>
          </w:r>
        </w:p>
      </w:docPartBody>
    </w:docPart>
    <w:docPart>
      <w:docPartPr>
        <w:name w:val="B0949D991E5D4660B7544FEE73819B44"/>
        <w:category>
          <w:name w:val="General"/>
          <w:gallery w:val="placeholder"/>
        </w:category>
        <w:types>
          <w:type w:val="bbPlcHdr"/>
        </w:types>
        <w:behaviors>
          <w:behavior w:val="content"/>
        </w:behaviors>
        <w:guid w:val="{EFDB05AF-4785-4227-9D09-4509AC27ACB8}"/>
      </w:docPartPr>
      <w:docPartBody>
        <w:p w:rsidR="00192C10" w:rsidRDefault="00192C10" w:rsidP="00192C10">
          <w:pPr>
            <w:pStyle w:val="B0949D991E5D4660B7544FEE73819B44"/>
          </w:pPr>
          <w:r w:rsidRPr="001D3492">
            <w:t xml:space="preserve">Click here to enter </w:t>
          </w:r>
          <w:r>
            <w:t>client name</w:t>
          </w:r>
          <w:r w:rsidRPr="001D3492">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BoldMT">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comments="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3EC"/>
    <w:rsid w:val="000430FE"/>
    <w:rsid w:val="0007786D"/>
    <w:rsid w:val="00081CB1"/>
    <w:rsid w:val="00082F7C"/>
    <w:rsid w:val="000852A3"/>
    <w:rsid w:val="000F364D"/>
    <w:rsid w:val="00117A42"/>
    <w:rsid w:val="00157BD5"/>
    <w:rsid w:val="00192C10"/>
    <w:rsid w:val="001C1D24"/>
    <w:rsid w:val="001E1EA7"/>
    <w:rsid w:val="001E7635"/>
    <w:rsid w:val="00215369"/>
    <w:rsid w:val="00226FDF"/>
    <w:rsid w:val="002833EC"/>
    <w:rsid w:val="00304389"/>
    <w:rsid w:val="003260D3"/>
    <w:rsid w:val="00390B99"/>
    <w:rsid w:val="003A1160"/>
    <w:rsid w:val="003A23DC"/>
    <w:rsid w:val="004024EB"/>
    <w:rsid w:val="00403F3C"/>
    <w:rsid w:val="004333F5"/>
    <w:rsid w:val="00443C9D"/>
    <w:rsid w:val="00493AF3"/>
    <w:rsid w:val="004C5753"/>
    <w:rsid w:val="004D69B7"/>
    <w:rsid w:val="00555935"/>
    <w:rsid w:val="00585475"/>
    <w:rsid w:val="0069524A"/>
    <w:rsid w:val="006A44B2"/>
    <w:rsid w:val="006D0CF8"/>
    <w:rsid w:val="00703427"/>
    <w:rsid w:val="00742B64"/>
    <w:rsid w:val="00774D78"/>
    <w:rsid w:val="00796E74"/>
    <w:rsid w:val="0089164E"/>
    <w:rsid w:val="008960D2"/>
    <w:rsid w:val="00896D8E"/>
    <w:rsid w:val="008B4938"/>
    <w:rsid w:val="008F09C4"/>
    <w:rsid w:val="00924939"/>
    <w:rsid w:val="0096445D"/>
    <w:rsid w:val="00A46CF0"/>
    <w:rsid w:val="00A5011F"/>
    <w:rsid w:val="00A63951"/>
    <w:rsid w:val="00AD5779"/>
    <w:rsid w:val="00BA569F"/>
    <w:rsid w:val="00C45596"/>
    <w:rsid w:val="00C82D04"/>
    <w:rsid w:val="00CA6408"/>
    <w:rsid w:val="00D85ED2"/>
    <w:rsid w:val="00E13B18"/>
    <w:rsid w:val="00E82C83"/>
    <w:rsid w:val="00EB77A5"/>
    <w:rsid w:val="00F967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96796"/>
    <w:rPr>
      <w:color w:val="808080"/>
    </w:rPr>
  </w:style>
  <w:style w:type="paragraph" w:customStyle="1" w:styleId="97F9F46204DB4C13A9197658240CD65D">
    <w:name w:val="97F9F46204DB4C13A9197658240CD65D"/>
  </w:style>
  <w:style w:type="paragraph" w:customStyle="1" w:styleId="B2745D1130674DF3A146E3133503651D">
    <w:name w:val="B2745D1130674DF3A146E3133503651D"/>
  </w:style>
  <w:style w:type="paragraph" w:customStyle="1" w:styleId="B4AA8E01912C4399B034A69F9B634A28">
    <w:name w:val="B4AA8E01912C4399B034A69F9B634A28"/>
  </w:style>
  <w:style w:type="paragraph" w:customStyle="1" w:styleId="141783F5E7DA493C8E365E09CF3137F1">
    <w:name w:val="141783F5E7DA493C8E365E09CF3137F1"/>
  </w:style>
  <w:style w:type="paragraph" w:customStyle="1" w:styleId="DAD470FED5C245A3B4E9F22DE2A71406">
    <w:name w:val="DAD470FED5C245A3B4E9F22DE2A71406"/>
  </w:style>
  <w:style w:type="paragraph" w:customStyle="1" w:styleId="A940FAAACB654FEA980492BE3AAA7A23">
    <w:name w:val="A940FAAACB654FEA980492BE3AAA7A23"/>
  </w:style>
  <w:style w:type="paragraph" w:styleId="BodyText">
    <w:name w:val="Body Text"/>
    <w:basedOn w:val="Normal"/>
    <w:link w:val="BodyTextChar"/>
    <w:qFormat/>
    <w:pPr>
      <w:spacing w:after="80" w:line="240" w:lineRule="auto"/>
    </w:pPr>
    <w:rPr>
      <w:rFonts w:ascii="Arial" w:eastAsiaTheme="minorHAnsi" w:hAnsi="Arial"/>
      <w:color w:val="44546A" w:themeColor="text2"/>
      <w:sz w:val="20"/>
      <w:lang w:eastAsia="en-US"/>
    </w:rPr>
  </w:style>
  <w:style w:type="character" w:customStyle="1" w:styleId="BodyTextChar">
    <w:name w:val="Body Text Char"/>
    <w:basedOn w:val="DefaultParagraphFont"/>
    <w:link w:val="BodyText"/>
    <w:rPr>
      <w:rFonts w:ascii="Arial" w:eastAsiaTheme="minorHAnsi" w:hAnsi="Arial"/>
      <w:color w:val="44546A" w:themeColor="text2"/>
      <w:sz w:val="20"/>
      <w:lang w:eastAsia="en-US"/>
    </w:rPr>
  </w:style>
  <w:style w:type="paragraph" w:customStyle="1" w:styleId="05E2D49F189249BABE0DC517EFBAC652">
    <w:name w:val="05E2D49F189249BABE0DC517EFBAC652"/>
  </w:style>
  <w:style w:type="paragraph" w:customStyle="1" w:styleId="07DCB96F10E34ACCB0241A1559974622">
    <w:name w:val="07DCB96F10E34ACCB0241A1559974622"/>
  </w:style>
  <w:style w:type="paragraph" w:customStyle="1" w:styleId="59C1AFAA3EC8403E9CA459E8884EBB1D">
    <w:name w:val="59C1AFAA3EC8403E9CA459E8884EBB1D"/>
  </w:style>
  <w:style w:type="paragraph" w:customStyle="1" w:styleId="91BDFCB2E12A4789A68A2B8A54E6BD50">
    <w:name w:val="91BDFCB2E12A4789A68A2B8A54E6BD50"/>
  </w:style>
  <w:style w:type="paragraph" w:customStyle="1" w:styleId="B0949D991E5D4660B7544FEE73819B44">
    <w:name w:val="B0949D991E5D4660B7544FEE73819B44"/>
    <w:rsid w:val="00192C1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SNC Lavalin">
      <a:dk1>
        <a:sysClr val="windowText" lastClr="000000"/>
      </a:dk1>
      <a:lt1>
        <a:sysClr val="window" lastClr="FFFFFF"/>
      </a:lt1>
      <a:dk2>
        <a:srgbClr val="58595B"/>
      </a:dk2>
      <a:lt2>
        <a:srgbClr val="CBCCCE"/>
      </a:lt2>
      <a:accent1>
        <a:srgbClr val="005A84"/>
      </a:accent1>
      <a:accent2>
        <a:srgbClr val="00A2DB"/>
      </a:accent2>
      <a:accent3>
        <a:srgbClr val="84D5F7"/>
      </a:accent3>
      <a:accent4>
        <a:srgbClr val="D4E1EC"/>
      </a:accent4>
      <a:accent5>
        <a:srgbClr val="00ABA0"/>
      </a:accent5>
      <a:accent6>
        <a:srgbClr val="888A8C"/>
      </a:accent6>
      <a:hlink>
        <a:srgbClr val="000000"/>
      </a:hlink>
      <a:folHlink>
        <a:srgbClr val="000000"/>
      </a:folHlink>
    </a:clrScheme>
    <a:fontScheme name="SNC Lavalin">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Carew Mill and Causeway Repairs</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Ty Cambria, 29 Newport Rd, Cardiff, CF24 0TP</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2021-12-14T00:00:00+00:00</Document_x0020_Date>
    <Facility_x0020_Address xmlns="859f7ad6-93f6-4205-b62b-a17f28acbbac">Carew Mill</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_dlc_DocId xmlns="9be56660-2c31-41ef-bc00-23e72f632f2a">REGU-140815003-5838</_dlc_DocId>
    <_dlc_DocIdUrl xmlns="9be56660-2c31-41ef-bc00-23e72f632f2a">
      <Url>https://cyfoethnaturiolcymru.sharepoint.com/teams/Regulatory/Permitting/ml/_layouts/15/DocIdRedir.aspx?ID=REGU-140815003-5838</Url>
      <Description>REGU-140815003-5838</Description>
    </_dlc_DocIdUrl>
  </documentManagement>
</p: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Nat191</b:Tag>
    <b:SourceType>InternetSite</b:SourceType>
    <b:Guid>{2E5493BC-6A08-45CC-AEAD-81BD2C381241}</b:Guid>
    <b:Author>
      <b:Author>
        <b:Corporate>Natural Resources Wales</b:Corporate>
      </b:Author>
    </b:Author>
    <b:Title>Water Watch Wales Map Gallery</b:Title>
    <b:Year>2020</b:Year>
    <b:YearAccessed>2020</b:YearAccessed>
    <b:MonthAccessed>06</b:MonthAccessed>
    <b:DayAccessed>23</b:DayAccessed>
    <b:URL>https://waterwatchwales.naturalresourceswales.gov.uk/en/</b:URL>
    <b:RefOrder>2</b:RefOrder>
  </b:Source>
  <b:Source>
    <b:Tag>DEF19</b:Tag>
    <b:SourceType>InternetSite</b:SourceType>
    <b:Guid>{2E62D702-06CA-4208-895F-264129DADB56}</b:Guid>
    <b:Author>
      <b:Author>
        <b:Corporate>DEFRA</b:Corporate>
      </b:Author>
    </b:Author>
    <b:Title>MAGIC</b:Title>
    <b:Year>2020</b:Year>
    <b:YearAccessed>2020</b:YearAccessed>
    <b:MonthAccessed>23</b:MonthAccessed>
    <b:DayAccessed>06</b:DayAccessed>
    <b:URL>https://magic.defra.gov.uk/home.htm</b:URL>
    <b:RefOrder>3</b:RefOrder>
  </b:Source>
  <b:Source>
    <b:Tag>NRW20</b:Tag>
    <b:SourceType>InternetSite</b:SourceType>
    <b:Guid>{4E30CBF4-B609-4964-B45C-1240D5A60FEB}</b:Guid>
    <b:Author>
      <b:Author>
        <b:NameList>
          <b:Person>
            <b:Last>NRW</b:Last>
          </b:Person>
        </b:NameList>
      </b:Author>
    </b:Author>
    <b:Title>River Basin Management Plans</b:Title>
    <b:Year>2020</b:Year>
    <b:YearAccessed>2020</b:YearAccessed>
    <b:MonthAccessed>06</b:MonthAccessed>
    <b:DayAccessed>23</b:DayAccessed>
    <b:URL>https://naturalresources.wales/evidence-and-data/research-and-reports/water-reports/river-basin-management-plans/western-wales-river-basin-management-plan/?lang=en</b:URL>
    <b:RefOrder>1</b:RefOrder>
  </b:Source>
  <b:Source>
    <b:Tag>Wil20</b:Tag>
    <b:SourceType>InternetSite</b:SourceType>
    <b:Guid>{8476E7C9-3E20-412B-B6CC-F9B8D10D3399}</b:Guid>
    <b:Author>
      <b:Author>
        <b:Corporate>Wildlife Trusts</b:Corporate>
      </b:Author>
    </b:Author>
    <b:Title>Saltmarshes and Estuaries</b:Title>
    <b:Year>2020</b:Year>
    <b:YearAccessed>2020</b:YearAccessed>
    <b:MonthAccessed>06</b:MonthAccessed>
    <b:DayAccessed>25</b:DayAccessed>
    <b:URL>https://www.wildlifetrusts.org/where_see_estuaries_saltmarshes#:~:text=Terry%20Whittaker%2F2020VISION-,Saltmarshes%20and%20estuaries,populations%20of%20well%2Dadapted%20species.</b:URL>
    <b:RefOrder>8</b:RefOrder>
  </b:Source>
  <b:Source>
    <b:Tag>NRW201</b:Tag>
    <b:SourceType>Report</b:SourceType>
    <b:Guid>{6FF7E76C-2A23-4A38-9BE7-FDE610D17F8C}</b:Guid>
    <b:Author>
      <b:Author>
        <b:Corporate>NRW</b:Corporate>
      </b:Author>
    </b:Author>
    <b:Title>Evidence Review of the trophic status of the Milford Haven</b:Title>
    <b:Year>2020</b:Year>
    <b:Publisher>Natural Resources Wales</b:Publisher>
    <b:City>Cardiff</b:City>
    <b:RefOrder>4</b:RefOrder>
  </b:Source>
  <b:Source>
    <b:Tag>NRW182</b:Tag>
    <b:SourceType>Report</b:SourceType>
    <b:Guid>{67586E3B-7D1B-4746-B285-0B2BA7D30ED6}</b:Guid>
    <b:Author>
      <b:Author>
        <b:Corporate>NRW</b:Corporate>
      </b:Author>
    </b:Author>
    <b:Title>Pembrokeshire Marine / Sir Benfro Forol</b:Title>
    <b:Year>2018</b:Year>
    <b:Publisher>Natural Resources Wales</b:Publisher>
    <b:City>Cardiff</b:City>
    <b:RefOrder>9</b:RefOrder>
  </b:Source>
  <b:Source>
    <b:Tag>JNC20</b:Tag>
    <b:SourceType>InternetSite</b:SourceType>
    <b:Guid>{20E1A025-E671-4BCF-81B9-A3FC1506C8D3}</b:Guid>
    <b:Title>SACs in the United Kingdom</b:Title>
    <b:Year>2020</b:Year>
    <b:Author>
      <b:Author>
        <b:Corporate>JNCC</b:Corporate>
      </b:Author>
    </b:Author>
    <b:YearAccessed>2020</b:YearAccessed>
    <b:MonthAccessed>06</b:MonthAccessed>
    <b:DayAccessed>26</b:DayAccessed>
    <b:URL>https://sac.jncc.gov.uk/site/</b:URL>
    <b:RefOrder>6</b:RefOrder>
  </b:Source>
  <b:Source>
    <b:Tag>JNC201</b:Tag>
    <b:SourceType>InternetSite</b:SourceType>
    <b:Guid>{3EDD6DB6-0DBA-4EF2-982A-7ED80AE814E3}</b:Guid>
    <b:Author>
      <b:Author>
        <b:Corporate>JNCC</b:Corporate>
      </b:Author>
    </b:Author>
    <b:Title>1102 Allis shad Alosa alosa</b:Title>
    <b:Year>2020</b:Year>
    <b:YearAccessed>2020</b:YearAccessed>
    <b:MonthAccessed>06</b:MonthAccessed>
    <b:DayAccessed>26</b:DayAccessed>
    <b:URL>https://sac.jncc.gov.uk/species/S1102/</b:URL>
    <b:RefOrder>7</b:RefOrder>
  </b:Source>
  <b:Source>
    <b:Tag>Wel202</b:Tag>
    <b:SourceType>InternetSite</b:SourceType>
    <b:Guid>{3FBF8CBD-8D7B-4294-A1E3-54E362FFA917}</b:Guid>
    <b:Author>
      <b:Author>
        <b:Corporate>Welsh Government</b:Corporate>
      </b:Author>
    </b:Author>
    <b:Title>Lle - Map Browser</b:Title>
    <b:Year>2020</b:Year>
    <b:YearAccessed>2020</b:YearAccessed>
    <b:MonthAccessed>06</b:MonthAccessed>
    <b:DayAccessed>29</b:DayAccessed>
    <b:URL>http://lle.gov.wales/map#m=-4.78105,51.71065,13&amp;b=europa&amp;l=6;5;12;1356;</b:URL>
    <b:RefOrder>5</b:RefOrder>
  </b:Source>
</b:Sourc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72" ma:contentTypeDescription="Permitting &amp; Compliance Word Document" ma:contentTypeScope="" ma:versionID="580c9656230a621b58f5fe39224175f7">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a93b02d7b4dc4d3a6e13135b92d05b18"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274297D-43BC-450E-AD76-A027C3BF802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5C7CA05-6510-47F5-9211-DC991F8335CC}">
  <ds:schemaRefs>
    <ds:schemaRef ds:uri="http://schemas.openxmlformats.org/officeDocument/2006/bibliography"/>
  </ds:schemaRefs>
</ds:datastoreItem>
</file>

<file path=customXml/itemProps3.xml><?xml version="1.0" encoding="utf-8"?>
<ds:datastoreItem xmlns:ds="http://schemas.openxmlformats.org/officeDocument/2006/customXml" ds:itemID="{A90CD514-2EC0-4735-889D-E2CA16331B28}"/>
</file>

<file path=customXml/itemProps4.xml><?xml version="1.0" encoding="utf-8"?>
<ds:datastoreItem xmlns:ds="http://schemas.openxmlformats.org/officeDocument/2006/customXml" ds:itemID="{D7A75321-F10C-4735-B4C5-694934EEC4A7}">
  <ds:schemaRefs>
    <ds:schemaRef ds:uri="http://schemas.microsoft.com/sharepoint/v3/contenttype/forms"/>
  </ds:schemaRefs>
</ds:datastoreItem>
</file>

<file path=customXml/itemProps5.xml><?xml version="1.0" encoding="utf-8"?>
<ds:datastoreItem xmlns:ds="http://schemas.openxmlformats.org/officeDocument/2006/customXml" ds:itemID="{7D1E2A61-30CC-4A56-BF42-FF9204EB3E1A}"/>
</file>

<file path=customXml/itemProps6.xml><?xml version="1.0" encoding="utf-8"?>
<ds:datastoreItem xmlns:ds="http://schemas.openxmlformats.org/officeDocument/2006/customXml" ds:itemID="{7FDFB38A-0EE8-403B-8260-D9472FE9E8E4}"/>
</file>

<file path=docProps/app.xml><?xml version="1.0" encoding="utf-8"?>
<Properties xmlns="http://schemas.openxmlformats.org/officeDocument/2006/extended-properties" xmlns:vt="http://schemas.openxmlformats.org/officeDocument/2006/docPropsVTypes">
  <Template>Report or Bid</Template>
  <TotalTime>1</TotalTime>
  <Pages>22</Pages>
  <Words>5742</Words>
  <Characters>32736</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Parry, Amy</dc:creator>
  <cp:keywords/>
  <dc:description/>
  <cp:lastModifiedBy>Davies, Brad</cp:lastModifiedBy>
  <cp:revision>2</cp:revision>
  <cp:lastPrinted>2020-02-07T18:45:00Z</cp:lastPrinted>
  <dcterms:created xsi:type="dcterms:W3CDTF">2021-12-14T14:02:00Z</dcterms:created>
  <dcterms:modified xsi:type="dcterms:W3CDTF">2021-12-14T14:02:00Z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Company">
    <vt:lpwstr>Atkins</vt:lpwstr>
  </property>
  <property fmtid="{D5CDD505-2E9C-101B-9397-08002B2CF9AE}" pid="3" name="DocSecurityMarking">
    <vt:lpwstr/>
  </property>
  <property fmtid="{D5CDD505-2E9C-101B-9397-08002B2CF9AE}" pid="4" name="DocReference">
    <vt:lpwstr>5129589.008-ATK-ZZ-ZZ-RP-CE-001</vt:lpwstr>
  </property>
  <property fmtid="{D5CDD505-2E9C-101B-9397-08002B2CF9AE}" pid="5" name="DocVersionNo">
    <vt:lpwstr>1.0</vt:lpwstr>
  </property>
  <property fmtid="{D5CDD505-2E9C-101B-9397-08002B2CF9AE}" pid="6" name="DocWizardRun">
    <vt:lpwstr>Yes</vt:lpwstr>
  </property>
  <property fmtid="{D5CDD505-2E9C-101B-9397-08002B2CF9AE}" pid="7" name="DocPaperSize">
    <vt:lpwstr>A4</vt:lpwstr>
  </property>
  <property fmtid="{D5CDD505-2E9C-101B-9397-08002B2CF9AE}" pid="8" name="DocSpellCheckLang">
    <vt:lpwstr>English (United Kingdom)</vt:lpwstr>
  </property>
  <property fmtid="{D5CDD505-2E9C-101B-9397-08002B2CF9AE}" pid="9" name="DocOfficeName">
    <vt:lpwstr>Swansea - West Glamorgan House</vt:lpwstr>
  </property>
  <property fmtid="{D5CDD505-2E9C-101B-9397-08002B2CF9AE}" pid="10" name="DocLegalEntity">
    <vt:lpwstr>Atkins Limited (UK)</vt:lpwstr>
  </property>
  <property fmtid="{D5CDD505-2E9C-101B-9397-08002B2CF9AE}" pid="11" name="DocTel">
    <vt:lpwstr>+44 (0)1792 641172</vt:lpwstr>
  </property>
  <property fmtid="{D5CDD505-2E9C-101B-9397-08002B2CF9AE}" pid="12" name="DocTelShow">
    <vt:lpwstr>Yes</vt:lpwstr>
  </property>
  <property fmtid="{D5CDD505-2E9C-101B-9397-08002B2CF9AE}" pid="13" name="DocFax">
    <vt:lpwstr>+44 (0)1792 472019</vt:lpwstr>
  </property>
  <property fmtid="{D5CDD505-2E9C-101B-9397-08002B2CF9AE}" pid="14" name="DocFaxShow">
    <vt:lpwstr>No</vt:lpwstr>
  </property>
  <property fmtid="{D5CDD505-2E9C-101B-9397-08002B2CF9AE}" pid="15" name="DocPhoneDDL">
    <vt:lpwstr>01792 6335556</vt:lpwstr>
  </property>
  <property fmtid="{D5CDD505-2E9C-101B-9397-08002B2CF9AE}" pid="16" name="DocPhoneDDLShow">
    <vt:lpwstr>No</vt:lpwstr>
  </property>
  <property fmtid="{D5CDD505-2E9C-101B-9397-08002B2CF9AE}" pid="17" name="DocPhoneMob">
    <vt:lpwstr/>
  </property>
  <property fmtid="{D5CDD505-2E9C-101B-9397-08002B2CF9AE}" pid="18" name="DocPhoneMobShow">
    <vt:lpwstr>No</vt:lpwstr>
  </property>
  <property fmtid="{D5CDD505-2E9C-101B-9397-08002B2CF9AE}" pid="19" name="DocEmail">
    <vt:lpwstr>rob.morgan@atkinsglobal.com</vt:lpwstr>
  </property>
  <property fmtid="{D5CDD505-2E9C-101B-9397-08002B2CF9AE}" pid="20" name="DocEmailShow">
    <vt:lpwstr>Yes</vt:lpwstr>
  </property>
  <property fmtid="{D5CDD505-2E9C-101B-9397-08002B2CF9AE}" pid="21" name="DocTablesTOC">
    <vt:lpwstr>Yes</vt:lpwstr>
  </property>
  <property fmtid="{D5CDD505-2E9C-101B-9397-08002B2CF9AE}" pid="22" name="DocFiguresTOC">
    <vt:lpwstr>Yes</vt:lpwstr>
  </property>
  <property fmtid="{D5CDD505-2E9C-101B-9397-08002B2CF9AE}" pid="23" name="DocLanguageID">
    <vt:lpwstr>ENUK</vt:lpwstr>
  </property>
  <property fmtid="{D5CDD505-2E9C-101B-9397-08002B2CF9AE}" pid="24" name="DocLanguageCode">
    <vt:lpwstr>2057</vt:lpwstr>
  </property>
  <property fmtid="{D5CDD505-2E9C-101B-9397-08002B2CF9AE}" pid="25" name="DocLanguage">
    <vt:lpwstr>English (United Kingdom)</vt:lpwstr>
  </property>
  <property fmtid="{D5CDD505-2E9C-101B-9397-08002B2CF9AE}" pid="26" name="ContentTypeId">
    <vt:lpwstr>0x01010067EB80C5FE939D4A9B3D8BA62129B7F50102004B378809EBC0CB439404DDD9EC061E4E</vt:lpwstr>
  </property>
  <property fmtid="{D5CDD505-2E9C-101B-9397-08002B2CF9AE}" pid="27" name="DocShowRefOnCover">
    <vt:lpwstr>No</vt:lpwstr>
  </property>
  <property fmtid="{D5CDD505-2E9C-101B-9397-08002B2CF9AE}" pid="28" name="_dlc_DocIdItemGuid">
    <vt:lpwstr>0ee8f051-70e4-453f-9d09-08f94c92df85</vt:lpwstr>
  </property>
</Properties>
</file>