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8240"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9C423D" w:rsidRDefault="00C16167">
      <w:pPr>
        <w:pStyle w:val="coverTitle"/>
      </w:pPr>
      <w:r w:rsidRPr="009C423D">
        <w:t>Permit with introductory note</w:t>
      </w:r>
    </w:p>
    <w:p w14:paraId="27B0FB3B" w14:textId="26E3ABCA" w:rsidR="00C16167" w:rsidRPr="009C423D" w:rsidRDefault="00F37625">
      <w:pPr>
        <w:pStyle w:val="a"/>
        <w:rPr>
          <w:sz w:val="22"/>
          <w:szCs w:val="22"/>
        </w:rPr>
      </w:pPr>
      <w:r w:rsidRPr="009C423D">
        <w:rPr>
          <w:sz w:val="22"/>
          <w:szCs w:val="22"/>
        </w:rPr>
        <w:t>The Environmental Permitting</w:t>
      </w:r>
      <w:r w:rsidR="00C16167" w:rsidRPr="009C423D">
        <w:rPr>
          <w:sz w:val="22"/>
          <w:szCs w:val="22"/>
        </w:rPr>
        <w:t xml:space="preserve"> (England &amp; Wales) Regulations </w:t>
      </w:r>
      <w:r w:rsidR="00D278C4" w:rsidRPr="009C423D">
        <w:rPr>
          <w:sz w:val="22"/>
          <w:szCs w:val="22"/>
        </w:rPr>
        <w:t>2016</w:t>
      </w:r>
    </w:p>
    <w:p w14:paraId="27B0FB3C" w14:textId="77777777" w:rsidR="00C16167" w:rsidRPr="0085538C" w:rsidRDefault="00C16167">
      <w:pPr>
        <w:pStyle w:val="a"/>
        <w:rPr>
          <w:highlight w:val="magenta"/>
        </w:rPr>
      </w:pPr>
    </w:p>
    <w:p w14:paraId="27B0FB3E" w14:textId="333DC811" w:rsidR="00765733" w:rsidRPr="009C423D" w:rsidRDefault="00182E08" w:rsidP="00765733">
      <w:pPr>
        <w:pStyle w:val="coverLicenceHolder"/>
        <w:pBdr>
          <w:top w:val="single" w:sz="4" w:space="25" w:color="auto"/>
        </w:pBdr>
        <w:rPr>
          <w:b/>
          <w:sz w:val="22"/>
          <w:szCs w:val="22"/>
        </w:rPr>
      </w:pPr>
      <w:r w:rsidRPr="009C423D">
        <w:rPr>
          <w:b/>
          <w:sz w:val="22"/>
          <w:szCs w:val="22"/>
        </w:rPr>
        <w:t>Mills Poultry Ltd</w:t>
      </w:r>
    </w:p>
    <w:p w14:paraId="27B0FB3F" w14:textId="77777777" w:rsidR="00765733" w:rsidRPr="009C423D" w:rsidRDefault="00765733" w:rsidP="00765733">
      <w:pPr>
        <w:pStyle w:val="coverLicenceHolder"/>
        <w:pBdr>
          <w:top w:val="single" w:sz="4" w:space="25" w:color="auto"/>
        </w:pBdr>
        <w:rPr>
          <w:b/>
          <w:color w:val="FF0000"/>
          <w:sz w:val="22"/>
          <w:szCs w:val="22"/>
        </w:rPr>
      </w:pPr>
    </w:p>
    <w:p w14:paraId="27B0FB40" w14:textId="37310A88" w:rsidR="00765733" w:rsidRPr="009C423D" w:rsidRDefault="00182E08" w:rsidP="00765733">
      <w:pPr>
        <w:pStyle w:val="coverLicenceHolder"/>
        <w:pBdr>
          <w:top w:val="single" w:sz="4" w:space="25" w:color="auto"/>
        </w:pBdr>
        <w:rPr>
          <w:b/>
          <w:sz w:val="22"/>
          <w:szCs w:val="22"/>
        </w:rPr>
      </w:pPr>
      <w:r w:rsidRPr="009C423D">
        <w:rPr>
          <w:b/>
          <w:sz w:val="22"/>
          <w:szCs w:val="22"/>
        </w:rPr>
        <w:t>Pentreucha Farm</w:t>
      </w:r>
    </w:p>
    <w:p w14:paraId="27B0FB41" w14:textId="7BD9ABB3" w:rsidR="00765733" w:rsidRPr="009C423D" w:rsidRDefault="00182E08" w:rsidP="00765733">
      <w:pPr>
        <w:pStyle w:val="coverLicenceHolder"/>
        <w:pBdr>
          <w:top w:val="single" w:sz="4" w:space="25" w:color="auto"/>
        </w:pBdr>
        <w:rPr>
          <w:b/>
          <w:sz w:val="22"/>
          <w:szCs w:val="22"/>
        </w:rPr>
      </w:pPr>
      <w:r w:rsidRPr="009C423D">
        <w:rPr>
          <w:b/>
          <w:sz w:val="22"/>
          <w:szCs w:val="22"/>
        </w:rPr>
        <w:t>Llanerfyl</w:t>
      </w:r>
    </w:p>
    <w:p w14:paraId="27B0FB42" w14:textId="5A94B175" w:rsidR="00765733" w:rsidRPr="009C423D" w:rsidRDefault="00182E08" w:rsidP="00765733">
      <w:pPr>
        <w:pStyle w:val="coverLicenceHolder"/>
        <w:pBdr>
          <w:top w:val="single" w:sz="4" w:space="25" w:color="auto"/>
        </w:pBdr>
        <w:rPr>
          <w:b/>
          <w:sz w:val="22"/>
          <w:szCs w:val="22"/>
        </w:rPr>
      </w:pPr>
      <w:r w:rsidRPr="009C423D">
        <w:rPr>
          <w:b/>
          <w:sz w:val="22"/>
          <w:szCs w:val="22"/>
        </w:rPr>
        <w:t>Welshpool</w:t>
      </w:r>
    </w:p>
    <w:p w14:paraId="27B0FB43" w14:textId="76809E42" w:rsidR="00765733" w:rsidRPr="009C423D" w:rsidRDefault="00182E08" w:rsidP="00765733">
      <w:pPr>
        <w:pStyle w:val="coverLicenceHolder"/>
        <w:pBdr>
          <w:top w:val="single" w:sz="4" w:space="25" w:color="auto"/>
        </w:pBdr>
        <w:rPr>
          <w:b/>
          <w:sz w:val="22"/>
          <w:szCs w:val="22"/>
        </w:rPr>
      </w:pPr>
      <w:r w:rsidRPr="009C423D">
        <w:rPr>
          <w:b/>
          <w:sz w:val="22"/>
          <w:szCs w:val="22"/>
        </w:rPr>
        <w:t>Powys</w:t>
      </w:r>
    </w:p>
    <w:p w14:paraId="27B0FB4D" w14:textId="218CB81E" w:rsidR="00C16167" w:rsidRPr="009C423D" w:rsidRDefault="00182E08" w:rsidP="00182E08">
      <w:pPr>
        <w:pStyle w:val="coverLicenceHolder"/>
        <w:pBdr>
          <w:top w:val="single" w:sz="4" w:space="25" w:color="auto"/>
        </w:pBdr>
        <w:rPr>
          <w:b/>
          <w:sz w:val="22"/>
          <w:szCs w:val="22"/>
        </w:rPr>
      </w:pPr>
      <w:r w:rsidRPr="009C423D">
        <w:rPr>
          <w:b/>
          <w:sz w:val="22"/>
          <w:szCs w:val="22"/>
        </w:rPr>
        <w:t>SY21 0JB</w:t>
      </w:r>
    </w:p>
    <w:p w14:paraId="27B0FB4E" w14:textId="77777777" w:rsidR="00C16167" w:rsidRPr="0085538C" w:rsidRDefault="00C16167">
      <w:pPr>
        <w:pStyle w:val="coverLicenceHolder"/>
        <w:pBdr>
          <w:top w:val="single" w:sz="4" w:space="25" w:color="auto"/>
        </w:pBdr>
        <w:rPr>
          <w:i/>
          <w:highlight w:val="magenta"/>
        </w:rPr>
      </w:pPr>
    </w:p>
    <w:p w14:paraId="27B0FB4F" w14:textId="77777777" w:rsidR="00C16167" w:rsidRPr="009C423D" w:rsidRDefault="00C16167">
      <w:pPr>
        <w:pStyle w:val="coverAuthNos"/>
        <w:spacing w:before="480"/>
        <w:rPr>
          <w:color w:val="auto"/>
          <w:sz w:val="24"/>
        </w:rPr>
      </w:pPr>
      <w:r w:rsidRPr="009C423D">
        <w:rPr>
          <w:color w:val="auto"/>
          <w:sz w:val="24"/>
        </w:rPr>
        <w:t>Permit number</w:t>
      </w:r>
    </w:p>
    <w:p w14:paraId="27B0FB50" w14:textId="033CFDFB" w:rsidR="00C16167" w:rsidRPr="009C423D" w:rsidRDefault="004249DE">
      <w:pPr>
        <w:pStyle w:val="coverAuthNos"/>
        <w:rPr>
          <w:b/>
          <w:color w:val="auto"/>
          <w:sz w:val="24"/>
        </w:rPr>
      </w:pPr>
      <w:r w:rsidRPr="009C423D">
        <w:rPr>
          <w:b/>
          <w:color w:val="auto"/>
          <w:sz w:val="24"/>
        </w:rPr>
        <w:t>EPR/</w:t>
      </w:r>
      <w:r w:rsidR="00182E08" w:rsidRPr="009C423D">
        <w:rPr>
          <w:b/>
          <w:color w:val="auto"/>
          <w:sz w:val="24"/>
        </w:rPr>
        <w:t>AP3230UK</w:t>
      </w:r>
      <w:r w:rsidR="008A413D" w:rsidRPr="009C423D">
        <w:rPr>
          <w:b/>
          <w:color w:val="auto"/>
          <w:sz w:val="24"/>
        </w:rPr>
        <w:t xml:space="preserve"> </w:t>
      </w:r>
    </w:p>
    <w:p w14:paraId="27B0FB51" w14:textId="02695630" w:rsidR="00C16167" w:rsidRPr="009C423D" w:rsidRDefault="00C16167" w:rsidP="00DA0F76">
      <w:pPr>
        <w:pStyle w:val="Heading1nonum"/>
        <w:spacing w:before="80" w:after="0" w:line="240" w:lineRule="auto"/>
        <w:jc w:val="center"/>
      </w:pPr>
      <w:r w:rsidRPr="0085538C">
        <w:rPr>
          <w:highlight w:val="magenta"/>
        </w:rPr>
        <w:br w:type="page"/>
      </w:r>
      <w:r w:rsidR="00182E08" w:rsidRPr="009C423D">
        <w:rPr>
          <w:szCs w:val="36"/>
        </w:rPr>
        <w:lastRenderedPageBreak/>
        <w:t>Pentreucha Farm</w:t>
      </w:r>
    </w:p>
    <w:p w14:paraId="27B0FB52" w14:textId="67CB43EC" w:rsidR="00C16167" w:rsidRPr="009C423D" w:rsidRDefault="00C16167" w:rsidP="00DA0F76">
      <w:pPr>
        <w:pStyle w:val="Heading1nonum"/>
        <w:spacing w:before="80" w:after="0" w:line="240" w:lineRule="auto"/>
        <w:jc w:val="center"/>
      </w:pPr>
      <w:r w:rsidRPr="009C423D">
        <w:t xml:space="preserve">Permit </w:t>
      </w:r>
      <w:r w:rsidR="0001765E" w:rsidRPr="009C423D">
        <w:t>n</w:t>
      </w:r>
      <w:r w:rsidRPr="009C423D">
        <w:t xml:space="preserve">umber </w:t>
      </w:r>
      <w:r w:rsidR="004249DE" w:rsidRPr="009C423D">
        <w:t>EPR/</w:t>
      </w:r>
      <w:r w:rsidR="00182E08" w:rsidRPr="009C423D">
        <w:t>AP3230UK</w:t>
      </w:r>
    </w:p>
    <w:p w14:paraId="27B0FB53" w14:textId="77777777" w:rsidR="00C16167" w:rsidRPr="00BD1185" w:rsidRDefault="00C16167">
      <w:pPr>
        <w:pStyle w:val="Heading1nonum"/>
      </w:pPr>
      <w:r w:rsidRPr="00BD1185">
        <w:t>Introductory note</w:t>
      </w:r>
      <w:bookmarkEnd w:id="0"/>
      <w:bookmarkEnd w:id="1"/>
    </w:p>
    <w:p w14:paraId="27B0FB54" w14:textId="77777777" w:rsidR="00C16167" w:rsidRPr="00BD1185" w:rsidRDefault="00C16167">
      <w:pPr>
        <w:pStyle w:val="Heading2a"/>
        <w:spacing w:before="120"/>
        <w:rPr>
          <w:i w:val="0"/>
        </w:rPr>
      </w:pPr>
      <w:r w:rsidRPr="00BD1185">
        <w:rPr>
          <w:i w:val="0"/>
        </w:rPr>
        <w:t>This introductory note does not form a part of the permit</w:t>
      </w:r>
    </w:p>
    <w:p w14:paraId="27B0FB57" w14:textId="6639E6D1" w:rsidR="00C16167" w:rsidRPr="00BD1185" w:rsidRDefault="00C16167" w:rsidP="00F83120">
      <w:pPr>
        <w:pStyle w:val="Heading3nonum"/>
        <w:rPr>
          <w:color w:val="auto"/>
          <w:sz w:val="22"/>
          <w:szCs w:val="22"/>
        </w:rPr>
      </w:pPr>
      <w:r w:rsidRPr="00BD1185">
        <w:rPr>
          <w:sz w:val="22"/>
          <w:szCs w:val="22"/>
        </w:rPr>
        <w:t xml:space="preserve">The main features of the </w:t>
      </w:r>
      <w:r w:rsidR="00B90A50" w:rsidRPr="00BD1185">
        <w:rPr>
          <w:sz w:val="22"/>
          <w:szCs w:val="22"/>
        </w:rPr>
        <w:t>permit</w:t>
      </w:r>
      <w:r w:rsidRPr="00BD1185">
        <w:rPr>
          <w:sz w:val="22"/>
          <w:szCs w:val="22"/>
        </w:rPr>
        <w:t xml:space="preserve"> are as </w:t>
      </w:r>
      <w:r w:rsidRPr="00BD1185">
        <w:rPr>
          <w:color w:val="auto"/>
          <w:sz w:val="22"/>
          <w:szCs w:val="22"/>
        </w:rPr>
        <w:t>follows.</w:t>
      </w:r>
    </w:p>
    <w:p w14:paraId="5658CD05" w14:textId="5ED58196" w:rsidR="00F83120" w:rsidRPr="00BD1185" w:rsidRDefault="00F83120" w:rsidP="00F83120">
      <w:pPr>
        <w:pStyle w:val="Heading3nonum"/>
        <w:rPr>
          <w:color w:val="auto"/>
          <w:sz w:val="22"/>
          <w:szCs w:val="22"/>
        </w:rPr>
      </w:pPr>
      <w:r w:rsidRPr="00BD1185">
        <w:rPr>
          <w:color w:val="auto"/>
          <w:sz w:val="22"/>
          <w:szCs w:val="22"/>
        </w:rPr>
        <w:t xml:space="preserve">Mills Poultry Limited is a limited company operating a poultry farm with 135,000 places for rearing chickens for meat production. Birds are brought in from a hatchery and transported to a processing plant at the end of the growing period. Both the hatchery and the processing plant are at different locations and run by different operators. The average cycle length is 63 days. </w:t>
      </w:r>
    </w:p>
    <w:p w14:paraId="3FD94629" w14:textId="74D09B9C" w:rsidR="00F83120" w:rsidRPr="00BD1185" w:rsidRDefault="00F83120" w:rsidP="00F83120">
      <w:pPr>
        <w:pStyle w:val="Heading3nonum"/>
        <w:rPr>
          <w:color w:val="auto"/>
          <w:sz w:val="22"/>
          <w:szCs w:val="22"/>
        </w:rPr>
      </w:pPr>
      <w:r w:rsidRPr="00BD1185">
        <w:rPr>
          <w:color w:val="auto"/>
          <w:sz w:val="22"/>
          <w:szCs w:val="22"/>
        </w:rPr>
        <w:t xml:space="preserve">The land around the installation is predominantely an agricultural area with surrounding grazing land, and some residential housing within 400 metres to the south of the installation. The land around the installation has a relatively steep incline, dropping away quickly to the south and rising sharply to the north west. Mature trees screen the southern edge of the installation. There are surface waters within 250 metres of the installation, with the Nant Menial (a tributary of the Afon Banwy) running in a north easterly direction approximately 15 metres to the south </w:t>
      </w:r>
      <w:r w:rsidR="0069625C" w:rsidRPr="00BD1185">
        <w:rPr>
          <w:color w:val="auto"/>
          <w:sz w:val="22"/>
          <w:szCs w:val="22"/>
        </w:rPr>
        <w:t>of one of House 4. Approximately 3.4km to the north east of the installation is a Site of Special Scientific Interest known as Cors Lawnt.</w:t>
      </w:r>
    </w:p>
    <w:p w14:paraId="48EADA97" w14:textId="4715080C" w:rsidR="0069625C" w:rsidRPr="00BD1185" w:rsidRDefault="0069625C" w:rsidP="00F83120">
      <w:pPr>
        <w:pStyle w:val="Heading3nonum"/>
        <w:rPr>
          <w:color w:val="auto"/>
          <w:sz w:val="22"/>
          <w:szCs w:val="22"/>
        </w:rPr>
      </w:pPr>
      <w:r w:rsidRPr="00BD1185">
        <w:rPr>
          <w:color w:val="auto"/>
          <w:sz w:val="22"/>
          <w:szCs w:val="22"/>
        </w:rPr>
        <w:t>The site is comprised of four poultry units; all of which have side inlets and roof ridge extraction fans</w:t>
      </w:r>
      <w:r w:rsidR="00683273" w:rsidRPr="00BD1185">
        <w:rPr>
          <w:color w:val="auto"/>
          <w:sz w:val="22"/>
          <w:szCs w:val="22"/>
        </w:rPr>
        <w:t xml:space="preserve">, and all of which are sited on concrete bases, with associated </w:t>
      </w:r>
      <w:r w:rsidR="00B114B4">
        <w:rPr>
          <w:color w:val="auto"/>
          <w:sz w:val="22"/>
          <w:szCs w:val="22"/>
        </w:rPr>
        <w:t>biomass boilers</w:t>
      </w:r>
      <w:r w:rsidR="00683273" w:rsidRPr="00BD1185">
        <w:rPr>
          <w:color w:val="auto"/>
          <w:sz w:val="22"/>
          <w:szCs w:val="22"/>
        </w:rPr>
        <w:t xml:space="preserve"> and feed storage in enclosed fibre glass bins. Birds which die during the production cycle are recorded and removed from houses on a daily basis. Carcasses are held in vermin proof bins prior to </w:t>
      </w:r>
      <w:r w:rsidR="00FA016D" w:rsidRPr="00BD1185">
        <w:rPr>
          <w:color w:val="auto"/>
          <w:sz w:val="22"/>
          <w:szCs w:val="22"/>
        </w:rPr>
        <w:t>spreading. Used litter is removed from site and spread on separately owned agricultural land.</w:t>
      </w:r>
    </w:p>
    <w:p w14:paraId="4C954223" w14:textId="29EB1B08" w:rsidR="00FA016D" w:rsidRPr="00BD1185" w:rsidRDefault="00FA016D" w:rsidP="00F83120">
      <w:pPr>
        <w:pStyle w:val="Heading3nonum"/>
        <w:rPr>
          <w:color w:val="auto"/>
          <w:sz w:val="22"/>
          <w:szCs w:val="22"/>
        </w:rPr>
      </w:pPr>
      <w:r w:rsidRPr="00BD1185">
        <w:rPr>
          <w:color w:val="auto"/>
          <w:sz w:val="22"/>
          <w:szCs w:val="22"/>
        </w:rPr>
        <w:t>Releases from intensive farming installations may include releases of ammonia and dust to air, releases to controlled water, land and groundwater as well as releases of odour and noise.</w:t>
      </w:r>
    </w:p>
    <w:p w14:paraId="27B0FB58" w14:textId="77777777" w:rsidR="00CC0D03" w:rsidRPr="00BD1185" w:rsidRDefault="00CC0D03">
      <w:pPr>
        <w:pStyle w:val="Draftingnote"/>
        <w:rPr>
          <w:sz w:val="22"/>
          <w:szCs w:val="22"/>
        </w:rPr>
      </w:pPr>
    </w:p>
    <w:p w14:paraId="27B0FB59" w14:textId="77777777" w:rsidR="00C16167" w:rsidRPr="00BD1185" w:rsidRDefault="00E4105A" w:rsidP="00E4105A">
      <w:pPr>
        <w:pStyle w:val="Heading3nonum"/>
        <w:rPr>
          <w:sz w:val="22"/>
          <w:szCs w:val="22"/>
        </w:rPr>
      </w:pPr>
      <w:r w:rsidRPr="00BD1185">
        <w:rPr>
          <w:sz w:val="22"/>
          <w:szCs w:val="22"/>
        </w:rPr>
        <w:t>The status log of the permit sets out the permitting history, including any changes to the permit reference number</w:t>
      </w:r>
      <w:r w:rsidR="00F50CB1" w:rsidRPr="00BD1185">
        <w:rPr>
          <w:sz w:val="22"/>
          <w:szCs w:val="22"/>
        </w:rPr>
        <w:t>.</w:t>
      </w:r>
    </w:p>
    <w:p w14:paraId="27B0FB5A" w14:textId="77777777" w:rsidR="00E4105A" w:rsidRPr="00BD1185"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85538C"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BD1185" w:rsidRDefault="00C16167">
            <w:pPr>
              <w:pStyle w:val="Tabletitle"/>
              <w:rPr>
                <w:rFonts w:cs="Arial"/>
                <w:sz w:val="22"/>
                <w:szCs w:val="22"/>
              </w:rPr>
            </w:pPr>
            <w:r w:rsidRPr="00BD1185">
              <w:rPr>
                <w:rFonts w:cs="Arial"/>
                <w:sz w:val="22"/>
                <w:szCs w:val="22"/>
              </w:rPr>
              <w:t xml:space="preserve">Status </w:t>
            </w:r>
            <w:r w:rsidR="0049139F" w:rsidRPr="00BD1185">
              <w:rPr>
                <w:rFonts w:cs="Arial"/>
                <w:sz w:val="22"/>
                <w:szCs w:val="22"/>
              </w:rPr>
              <w:t>l</w:t>
            </w:r>
            <w:r w:rsidRPr="00BD1185">
              <w:rPr>
                <w:rFonts w:cs="Arial"/>
                <w:sz w:val="22"/>
                <w:szCs w:val="22"/>
              </w:rPr>
              <w:t>og of the permit</w:t>
            </w:r>
          </w:p>
        </w:tc>
      </w:tr>
      <w:tr w:rsidR="00C16167" w:rsidRPr="0085538C"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BD1185" w:rsidRDefault="00C16167">
            <w:pPr>
              <w:pStyle w:val="Tablehead"/>
              <w:rPr>
                <w:rFonts w:cs="Arial"/>
                <w:color w:val="auto"/>
                <w:sz w:val="22"/>
                <w:szCs w:val="22"/>
              </w:rPr>
            </w:pPr>
            <w:r w:rsidRPr="00BD1185">
              <w:rPr>
                <w:rFonts w:cs="Arial"/>
                <w:color w:val="auto"/>
                <w:sz w:val="22"/>
                <w:szCs w:val="22"/>
              </w:rPr>
              <w:t>De</w:t>
            </w:r>
            <w:r w:rsidR="009A3600" w:rsidRPr="00BD1185">
              <w:rPr>
                <w:rFonts w:cs="Arial"/>
                <w:color w:val="auto"/>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BD1185" w:rsidRDefault="00C16167">
            <w:pPr>
              <w:pStyle w:val="Tablehead"/>
              <w:rPr>
                <w:rFonts w:cs="Arial"/>
                <w:color w:val="auto"/>
                <w:sz w:val="22"/>
                <w:szCs w:val="22"/>
              </w:rPr>
            </w:pPr>
            <w:r w:rsidRPr="00BD1185">
              <w:rPr>
                <w:rFonts w:cs="Arial"/>
                <w:color w:val="auto"/>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BD1185" w:rsidRDefault="000D2E34">
            <w:pPr>
              <w:pStyle w:val="Tablehead"/>
              <w:rPr>
                <w:rFonts w:cs="Arial"/>
                <w:color w:val="auto"/>
                <w:sz w:val="22"/>
                <w:szCs w:val="22"/>
              </w:rPr>
            </w:pPr>
            <w:r w:rsidRPr="00BD1185">
              <w:rPr>
                <w:rFonts w:cs="Arial"/>
                <w:color w:val="auto"/>
                <w:sz w:val="22"/>
                <w:szCs w:val="22"/>
              </w:rPr>
              <w:t>Comments</w:t>
            </w:r>
          </w:p>
        </w:tc>
      </w:tr>
      <w:tr w:rsidR="00F5263C" w:rsidRPr="0085538C" w14:paraId="27B0FB64" w14:textId="77777777" w:rsidTr="00B64AC5">
        <w:trPr>
          <w:cantSplit/>
        </w:trPr>
        <w:tc>
          <w:tcPr>
            <w:tcW w:w="3085" w:type="dxa"/>
            <w:tcBorders>
              <w:top w:val="single" w:sz="6" w:space="0" w:color="auto"/>
              <w:left w:val="nil"/>
              <w:bottom w:val="single" w:sz="6" w:space="0" w:color="auto"/>
              <w:right w:val="nil"/>
            </w:tcBorders>
          </w:tcPr>
          <w:p w14:paraId="27B0FB61" w14:textId="46D37DAB" w:rsidR="00F5263C" w:rsidRPr="00BD1185" w:rsidRDefault="00F5263C" w:rsidP="00D80A7A">
            <w:pPr>
              <w:pStyle w:val="Tablebody"/>
              <w:rPr>
                <w:rFonts w:cs="Arial"/>
                <w:color w:val="auto"/>
                <w:sz w:val="22"/>
                <w:szCs w:val="22"/>
              </w:rPr>
            </w:pPr>
            <w:r w:rsidRPr="00BD1185">
              <w:rPr>
                <w:rFonts w:cs="Arial"/>
                <w:color w:val="auto"/>
                <w:sz w:val="22"/>
                <w:szCs w:val="22"/>
              </w:rPr>
              <w:t xml:space="preserve">Application </w:t>
            </w:r>
            <w:r w:rsidR="00D80A7A" w:rsidRPr="00BD1185">
              <w:rPr>
                <w:rFonts w:cs="Arial"/>
                <w:color w:val="auto"/>
                <w:sz w:val="22"/>
                <w:szCs w:val="22"/>
              </w:rPr>
              <w:t>AP3230UK received</w:t>
            </w:r>
          </w:p>
        </w:tc>
        <w:tc>
          <w:tcPr>
            <w:tcW w:w="1418" w:type="dxa"/>
            <w:tcBorders>
              <w:top w:val="single" w:sz="6" w:space="0" w:color="auto"/>
              <w:left w:val="nil"/>
              <w:bottom w:val="single" w:sz="6" w:space="0" w:color="auto"/>
              <w:right w:val="nil"/>
            </w:tcBorders>
          </w:tcPr>
          <w:p w14:paraId="27B0FB62" w14:textId="086746C6" w:rsidR="00F5263C" w:rsidRPr="00BD1185" w:rsidRDefault="00F5263C" w:rsidP="00D80A7A">
            <w:pPr>
              <w:pStyle w:val="Tablebody"/>
              <w:rPr>
                <w:rFonts w:cs="Arial"/>
                <w:color w:val="auto"/>
                <w:sz w:val="22"/>
                <w:szCs w:val="22"/>
              </w:rPr>
            </w:pPr>
            <w:r w:rsidRPr="00BD1185">
              <w:rPr>
                <w:rFonts w:cs="Arial"/>
                <w:color w:val="auto"/>
                <w:sz w:val="22"/>
                <w:szCs w:val="22"/>
              </w:rPr>
              <w:t xml:space="preserve">Duly made </w:t>
            </w:r>
            <w:r w:rsidR="00D80A7A" w:rsidRPr="00BD1185">
              <w:rPr>
                <w:rFonts w:cs="Arial"/>
                <w:color w:val="auto"/>
                <w:sz w:val="22"/>
                <w:szCs w:val="22"/>
              </w:rPr>
              <w:t>29/01/2007</w:t>
            </w:r>
          </w:p>
        </w:tc>
        <w:tc>
          <w:tcPr>
            <w:tcW w:w="3543" w:type="dxa"/>
            <w:tcBorders>
              <w:top w:val="single" w:sz="6" w:space="0" w:color="auto"/>
              <w:left w:val="nil"/>
              <w:bottom w:val="single" w:sz="6" w:space="0" w:color="auto"/>
              <w:right w:val="nil"/>
            </w:tcBorders>
          </w:tcPr>
          <w:p w14:paraId="27B0FB63" w14:textId="7D12CA2E" w:rsidR="00F5263C" w:rsidRPr="00BD1185" w:rsidRDefault="00F5263C">
            <w:pPr>
              <w:pStyle w:val="Tablebody"/>
              <w:rPr>
                <w:rFonts w:cs="Arial"/>
                <w:color w:val="auto"/>
                <w:sz w:val="22"/>
                <w:szCs w:val="22"/>
              </w:rPr>
            </w:pPr>
          </w:p>
        </w:tc>
      </w:tr>
      <w:tr w:rsidR="00F5263C" w:rsidRPr="0085538C" w14:paraId="27B0FB68" w14:textId="77777777" w:rsidTr="00B64AC5">
        <w:trPr>
          <w:cantSplit/>
        </w:trPr>
        <w:tc>
          <w:tcPr>
            <w:tcW w:w="3085" w:type="dxa"/>
            <w:tcBorders>
              <w:top w:val="single" w:sz="6" w:space="0" w:color="auto"/>
              <w:left w:val="nil"/>
              <w:bottom w:val="single" w:sz="6" w:space="0" w:color="auto"/>
              <w:right w:val="nil"/>
            </w:tcBorders>
          </w:tcPr>
          <w:p w14:paraId="27B0FB65" w14:textId="16EDE5C9" w:rsidR="00F5263C" w:rsidRPr="00BD1185" w:rsidRDefault="00F5263C" w:rsidP="00D80A7A">
            <w:pPr>
              <w:pStyle w:val="Tablebody"/>
              <w:rPr>
                <w:rFonts w:cs="Arial"/>
                <w:color w:val="auto"/>
                <w:sz w:val="22"/>
                <w:szCs w:val="22"/>
              </w:rPr>
            </w:pPr>
            <w:r w:rsidRPr="00BD1185">
              <w:rPr>
                <w:rFonts w:cs="Arial"/>
                <w:color w:val="auto"/>
                <w:sz w:val="22"/>
                <w:szCs w:val="22"/>
              </w:rPr>
              <w:t>Additional information r</w:t>
            </w:r>
            <w:r w:rsidR="00D80A7A" w:rsidRPr="00BD1185">
              <w:rPr>
                <w:rFonts w:cs="Arial"/>
                <w:color w:val="auto"/>
                <w:sz w:val="22"/>
                <w:szCs w:val="22"/>
              </w:rPr>
              <w:t>equested</w:t>
            </w:r>
          </w:p>
        </w:tc>
        <w:tc>
          <w:tcPr>
            <w:tcW w:w="1418" w:type="dxa"/>
            <w:tcBorders>
              <w:top w:val="single" w:sz="6" w:space="0" w:color="auto"/>
              <w:left w:val="nil"/>
              <w:bottom w:val="single" w:sz="6" w:space="0" w:color="auto"/>
              <w:right w:val="nil"/>
            </w:tcBorders>
          </w:tcPr>
          <w:p w14:paraId="27B0FB66" w14:textId="1ABA2822" w:rsidR="00F5263C" w:rsidRPr="00BD1185" w:rsidRDefault="00D80A7A">
            <w:pPr>
              <w:pStyle w:val="Tablebody"/>
              <w:rPr>
                <w:rFonts w:cs="Arial"/>
                <w:color w:val="auto"/>
                <w:sz w:val="22"/>
                <w:szCs w:val="22"/>
              </w:rPr>
            </w:pPr>
            <w:r w:rsidRPr="00BD1185">
              <w:rPr>
                <w:rFonts w:cs="Arial"/>
                <w:color w:val="auto"/>
                <w:sz w:val="22"/>
                <w:szCs w:val="22"/>
              </w:rPr>
              <w:t>01/05/2007</w:t>
            </w:r>
          </w:p>
        </w:tc>
        <w:tc>
          <w:tcPr>
            <w:tcW w:w="3543" w:type="dxa"/>
            <w:tcBorders>
              <w:top w:val="single" w:sz="6" w:space="0" w:color="auto"/>
              <w:left w:val="nil"/>
              <w:bottom w:val="single" w:sz="6" w:space="0" w:color="auto"/>
              <w:right w:val="nil"/>
            </w:tcBorders>
          </w:tcPr>
          <w:p w14:paraId="27B0FB67" w14:textId="48F9AA93" w:rsidR="00F5263C" w:rsidRPr="00BD1185" w:rsidRDefault="00D80A7A">
            <w:pPr>
              <w:pStyle w:val="Tablebody"/>
              <w:rPr>
                <w:rFonts w:cs="Arial"/>
                <w:color w:val="auto"/>
                <w:sz w:val="22"/>
                <w:szCs w:val="22"/>
              </w:rPr>
            </w:pPr>
            <w:r w:rsidRPr="00BD1185">
              <w:rPr>
                <w:rFonts w:cs="Arial"/>
                <w:color w:val="auto"/>
                <w:sz w:val="22"/>
                <w:szCs w:val="22"/>
              </w:rPr>
              <w:t>Response received on 02/07/2007</w:t>
            </w:r>
          </w:p>
        </w:tc>
      </w:tr>
      <w:tr w:rsidR="00F5263C" w:rsidRPr="0085538C" w14:paraId="27B0FB6C" w14:textId="77777777" w:rsidTr="00B64AC5">
        <w:trPr>
          <w:cantSplit/>
        </w:trPr>
        <w:tc>
          <w:tcPr>
            <w:tcW w:w="3085" w:type="dxa"/>
            <w:tcBorders>
              <w:top w:val="single" w:sz="6" w:space="0" w:color="auto"/>
              <w:left w:val="nil"/>
              <w:bottom w:val="single" w:sz="6" w:space="0" w:color="auto"/>
              <w:right w:val="nil"/>
            </w:tcBorders>
          </w:tcPr>
          <w:p w14:paraId="27B0FB69" w14:textId="05FD6DE6" w:rsidR="00F5263C" w:rsidRPr="00BD1185" w:rsidRDefault="003B6E5C">
            <w:pPr>
              <w:pStyle w:val="Tablebody"/>
              <w:rPr>
                <w:rFonts w:cs="Arial"/>
                <w:color w:val="auto"/>
                <w:sz w:val="22"/>
                <w:szCs w:val="22"/>
              </w:rPr>
            </w:pPr>
            <w:r w:rsidRPr="00BD1185">
              <w:rPr>
                <w:rFonts w:cs="Arial"/>
                <w:color w:val="auto"/>
                <w:sz w:val="22"/>
                <w:szCs w:val="22"/>
              </w:rPr>
              <w:t>Application</w:t>
            </w:r>
            <w:r w:rsidR="00F5263C" w:rsidRPr="00BD1185">
              <w:rPr>
                <w:rFonts w:cs="Arial"/>
                <w:color w:val="auto"/>
                <w:sz w:val="22"/>
                <w:szCs w:val="22"/>
              </w:rPr>
              <w:t xml:space="preserve"> determined</w:t>
            </w:r>
            <w:r w:rsidRPr="00BD1185">
              <w:rPr>
                <w:rFonts w:cs="Arial"/>
                <w:color w:val="auto"/>
                <w:sz w:val="22"/>
                <w:szCs w:val="22"/>
              </w:rPr>
              <w:t xml:space="preserve"> and permit AP3230UK issued</w:t>
            </w:r>
          </w:p>
        </w:tc>
        <w:tc>
          <w:tcPr>
            <w:tcW w:w="1418" w:type="dxa"/>
            <w:tcBorders>
              <w:top w:val="single" w:sz="6" w:space="0" w:color="auto"/>
              <w:left w:val="nil"/>
              <w:bottom w:val="single" w:sz="6" w:space="0" w:color="auto"/>
              <w:right w:val="nil"/>
            </w:tcBorders>
          </w:tcPr>
          <w:p w14:paraId="27B0FB6A" w14:textId="023146AE" w:rsidR="00F5263C" w:rsidRPr="00BD1185" w:rsidRDefault="003B6E5C">
            <w:pPr>
              <w:pStyle w:val="Tablebody"/>
              <w:rPr>
                <w:rFonts w:cs="Arial"/>
                <w:color w:val="auto"/>
                <w:sz w:val="22"/>
                <w:szCs w:val="22"/>
              </w:rPr>
            </w:pPr>
            <w:r w:rsidRPr="00BD1185">
              <w:rPr>
                <w:rFonts w:cs="Arial"/>
                <w:color w:val="auto"/>
                <w:sz w:val="22"/>
                <w:szCs w:val="22"/>
              </w:rPr>
              <w:t>06/07/2007</w:t>
            </w:r>
          </w:p>
        </w:tc>
        <w:tc>
          <w:tcPr>
            <w:tcW w:w="3543" w:type="dxa"/>
            <w:tcBorders>
              <w:top w:val="single" w:sz="6" w:space="0" w:color="auto"/>
              <w:left w:val="nil"/>
              <w:bottom w:val="single" w:sz="6" w:space="0" w:color="auto"/>
              <w:right w:val="nil"/>
            </w:tcBorders>
          </w:tcPr>
          <w:p w14:paraId="27B0FB6B" w14:textId="37714206" w:rsidR="00F5263C" w:rsidRPr="0085538C" w:rsidRDefault="00F5263C">
            <w:pPr>
              <w:pStyle w:val="Tablebody"/>
              <w:rPr>
                <w:rFonts w:cs="Arial"/>
                <w:color w:val="auto"/>
                <w:sz w:val="22"/>
                <w:szCs w:val="22"/>
                <w:highlight w:val="magenta"/>
              </w:rPr>
            </w:pPr>
          </w:p>
        </w:tc>
      </w:tr>
      <w:tr w:rsidR="003B6E5C" w:rsidRPr="0085538C" w14:paraId="6104486E" w14:textId="77777777" w:rsidTr="00B64AC5">
        <w:trPr>
          <w:cantSplit/>
        </w:trPr>
        <w:tc>
          <w:tcPr>
            <w:tcW w:w="3085" w:type="dxa"/>
            <w:tcBorders>
              <w:top w:val="single" w:sz="6" w:space="0" w:color="auto"/>
              <w:left w:val="nil"/>
              <w:bottom w:val="single" w:sz="6" w:space="0" w:color="auto"/>
              <w:right w:val="nil"/>
            </w:tcBorders>
          </w:tcPr>
          <w:p w14:paraId="3839DE80" w14:textId="50AE2F44" w:rsidR="003B6E5C" w:rsidRPr="00BD1185" w:rsidRDefault="003B6E5C">
            <w:pPr>
              <w:pStyle w:val="Tablebody"/>
              <w:rPr>
                <w:rFonts w:cs="Arial"/>
                <w:color w:val="auto"/>
                <w:sz w:val="22"/>
                <w:szCs w:val="22"/>
              </w:rPr>
            </w:pPr>
            <w:r w:rsidRPr="00BD1185">
              <w:rPr>
                <w:rFonts w:cs="Arial"/>
                <w:color w:val="auto"/>
                <w:sz w:val="22"/>
                <w:szCs w:val="22"/>
              </w:rPr>
              <w:t xml:space="preserve">Variation application EPR/AP3230UK/V002 received </w:t>
            </w:r>
          </w:p>
        </w:tc>
        <w:tc>
          <w:tcPr>
            <w:tcW w:w="1418" w:type="dxa"/>
            <w:tcBorders>
              <w:top w:val="single" w:sz="6" w:space="0" w:color="auto"/>
              <w:left w:val="nil"/>
              <w:bottom w:val="single" w:sz="6" w:space="0" w:color="auto"/>
              <w:right w:val="nil"/>
            </w:tcBorders>
          </w:tcPr>
          <w:p w14:paraId="1F19AF8A" w14:textId="6426C47D" w:rsidR="003B6E5C" w:rsidRPr="00BD1185" w:rsidRDefault="003B6E5C">
            <w:pPr>
              <w:pStyle w:val="Tablebody"/>
              <w:rPr>
                <w:rFonts w:cs="Arial"/>
                <w:color w:val="auto"/>
                <w:sz w:val="22"/>
                <w:szCs w:val="22"/>
              </w:rPr>
            </w:pPr>
            <w:r w:rsidRPr="00BD1185">
              <w:rPr>
                <w:rFonts w:cs="Arial"/>
                <w:color w:val="auto"/>
                <w:sz w:val="22"/>
                <w:szCs w:val="22"/>
              </w:rPr>
              <w:t>Duly made 24/01/2011</w:t>
            </w:r>
          </w:p>
        </w:tc>
        <w:tc>
          <w:tcPr>
            <w:tcW w:w="3543" w:type="dxa"/>
            <w:tcBorders>
              <w:top w:val="single" w:sz="6" w:space="0" w:color="auto"/>
              <w:left w:val="nil"/>
              <w:bottom w:val="single" w:sz="6" w:space="0" w:color="auto"/>
              <w:right w:val="nil"/>
            </w:tcBorders>
          </w:tcPr>
          <w:p w14:paraId="37700F35" w14:textId="77777777" w:rsidR="003B6E5C" w:rsidRPr="0085538C" w:rsidRDefault="003B6E5C">
            <w:pPr>
              <w:pStyle w:val="Tablebody"/>
              <w:rPr>
                <w:rFonts w:cs="Arial"/>
                <w:color w:val="auto"/>
                <w:sz w:val="22"/>
                <w:szCs w:val="22"/>
                <w:highlight w:val="magenta"/>
              </w:rPr>
            </w:pPr>
          </w:p>
        </w:tc>
      </w:tr>
      <w:tr w:rsidR="003B6E5C" w:rsidRPr="0085538C" w14:paraId="6578B9FF" w14:textId="77777777" w:rsidTr="00B64AC5">
        <w:trPr>
          <w:cantSplit/>
        </w:trPr>
        <w:tc>
          <w:tcPr>
            <w:tcW w:w="3085" w:type="dxa"/>
            <w:tcBorders>
              <w:top w:val="single" w:sz="6" w:space="0" w:color="auto"/>
              <w:left w:val="nil"/>
              <w:bottom w:val="single" w:sz="6" w:space="0" w:color="auto"/>
              <w:right w:val="nil"/>
            </w:tcBorders>
          </w:tcPr>
          <w:p w14:paraId="78EDA1CF" w14:textId="64D76613" w:rsidR="003B6E5C" w:rsidRPr="00BD1185" w:rsidRDefault="003B6E5C">
            <w:pPr>
              <w:pStyle w:val="Tablebody"/>
              <w:rPr>
                <w:rFonts w:cs="Arial"/>
                <w:color w:val="auto"/>
                <w:sz w:val="22"/>
                <w:szCs w:val="22"/>
              </w:rPr>
            </w:pPr>
            <w:r w:rsidRPr="00BD1185">
              <w:rPr>
                <w:rFonts w:cs="Arial"/>
                <w:color w:val="auto"/>
                <w:sz w:val="22"/>
                <w:szCs w:val="22"/>
              </w:rPr>
              <w:t>Variation application determined and variation EPR/AP3230UK/V002 issued</w:t>
            </w:r>
          </w:p>
        </w:tc>
        <w:tc>
          <w:tcPr>
            <w:tcW w:w="1418" w:type="dxa"/>
            <w:tcBorders>
              <w:top w:val="single" w:sz="6" w:space="0" w:color="auto"/>
              <w:left w:val="nil"/>
              <w:bottom w:val="single" w:sz="6" w:space="0" w:color="auto"/>
              <w:right w:val="nil"/>
            </w:tcBorders>
          </w:tcPr>
          <w:p w14:paraId="4F658DCA" w14:textId="3673E382" w:rsidR="003B6E5C" w:rsidRPr="00BD1185" w:rsidRDefault="003B6E5C">
            <w:pPr>
              <w:pStyle w:val="Tablebody"/>
              <w:rPr>
                <w:rFonts w:cs="Arial"/>
                <w:color w:val="auto"/>
                <w:sz w:val="22"/>
                <w:szCs w:val="22"/>
              </w:rPr>
            </w:pPr>
            <w:r w:rsidRPr="00BD1185">
              <w:rPr>
                <w:rFonts w:cs="Arial"/>
                <w:color w:val="auto"/>
                <w:sz w:val="22"/>
                <w:szCs w:val="22"/>
              </w:rPr>
              <w:t>11/02/2011</w:t>
            </w:r>
          </w:p>
        </w:tc>
        <w:tc>
          <w:tcPr>
            <w:tcW w:w="3543" w:type="dxa"/>
            <w:tcBorders>
              <w:top w:val="single" w:sz="6" w:space="0" w:color="auto"/>
              <w:left w:val="nil"/>
              <w:bottom w:val="single" w:sz="6" w:space="0" w:color="auto"/>
              <w:right w:val="nil"/>
            </w:tcBorders>
          </w:tcPr>
          <w:p w14:paraId="05FD6783" w14:textId="77777777" w:rsidR="003B6E5C" w:rsidRPr="0085538C" w:rsidRDefault="003B6E5C">
            <w:pPr>
              <w:pStyle w:val="Tablebody"/>
              <w:rPr>
                <w:rFonts w:cs="Arial"/>
                <w:color w:val="auto"/>
                <w:sz w:val="22"/>
                <w:szCs w:val="22"/>
                <w:highlight w:val="magenta"/>
              </w:rPr>
            </w:pPr>
          </w:p>
        </w:tc>
      </w:tr>
      <w:tr w:rsidR="003B6E5C" w:rsidRPr="0085538C" w14:paraId="7F86BC21" w14:textId="77777777" w:rsidTr="00B64AC5">
        <w:trPr>
          <w:cantSplit/>
        </w:trPr>
        <w:tc>
          <w:tcPr>
            <w:tcW w:w="3085" w:type="dxa"/>
            <w:tcBorders>
              <w:top w:val="single" w:sz="6" w:space="0" w:color="auto"/>
              <w:left w:val="nil"/>
              <w:bottom w:val="single" w:sz="6" w:space="0" w:color="auto"/>
              <w:right w:val="nil"/>
            </w:tcBorders>
          </w:tcPr>
          <w:p w14:paraId="2B7DA116" w14:textId="16EBCEB1" w:rsidR="003B6E5C" w:rsidRPr="00BD1185" w:rsidRDefault="003B6E5C">
            <w:pPr>
              <w:pStyle w:val="Tablebody"/>
              <w:rPr>
                <w:rFonts w:cs="Arial"/>
                <w:color w:val="auto"/>
                <w:sz w:val="22"/>
                <w:szCs w:val="22"/>
              </w:rPr>
            </w:pPr>
            <w:r w:rsidRPr="00BD1185">
              <w:rPr>
                <w:rFonts w:cs="Arial"/>
                <w:color w:val="auto"/>
                <w:sz w:val="22"/>
                <w:szCs w:val="22"/>
              </w:rPr>
              <w:t>Variation application EPR/AP3230UK/V003 received</w:t>
            </w:r>
          </w:p>
        </w:tc>
        <w:tc>
          <w:tcPr>
            <w:tcW w:w="1418" w:type="dxa"/>
            <w:tcBorders>
              <w:top w:val="single" w:sz="6" w:space="0" w:color="auto"/>
              <w:left w:val="nil"/>
              <w:bottom w:val="single" w:sz="6" w:space="0" w:color="auto"/>
              <w:right w:val="nil"/>
            </w:tcBorders>
          </w:tcPr>
          <w:p w14:paraId="0D998C35" w14:textId="4BDE37F5" w:rsidR="003B6E5C" w:rsidRPr="00BD1185" w:rsidRDefault="003B6E5C">
            <w:pPr>
              <w:pStyle w:val="Tablebody"/>
              <w:rPr>
                <w:rFonts w:cs="Arial"/>
                <w:color w:val="auto"/>
                <w:sz w:val="22"/>
                <w:szCs w:val="22"/>
              </w:rPr>
            </w:pPr>
            <w:r w:rsidRPr="00BD1185">
              <w:rPr>
                <w:rFonts w:cs="Arial"/>
                <w:color w:val="auto"/>
                <w:sz w:val="22"/>
                <w:szCs w:val="22"/>
              </w:rPr>
              <w:t>Duly made 16/12/2016</w:t>
            </w:r>
          </w:p>
        </w:tc>
        <w:tc>
          <w:tcPr>
            <w:tcW w:w="3543" w:type="dxa"/>
            <w:tcBorders>
              <w:top w:val="single" w:sz="6" w:space="0" w:color="auto"/>
              <w:left w:val="nil"/>
              <w:bottom w:val="single" w:sz="6" w:space="0" w:color="auto"/>
              <w:right w:val="nil"/>
            </w:tcBorders>
          </w:tcPr>
          <w:p w14:paraId="56A47E1B" w14:textId="77777777" w:rsidR="003B6E5C" w:rsidRPr="0085538C" w:rsidRDefault="003B6E5C">
            <w:pPr>
              <w:pStyle w:val="Tablebody"/>
              <w:rPr>
                <w:rFonts w:cs="Arial"/>
                <w:color w:val="auto"/>
                <w:sz w:val="22"/>
                <w:szCs w:val="22"/>
                <w:highlight w:val="magenta"/>
              </w:rPr>
            </w:pPr>
          </w:p>
        </w:tc>
      </w:tr>
      <w:tr w:rsidR="003B6E5C" w:rsidRPr="0085538C" w14:paraId="7D4ABA7F" w14:textId="77777777" w:rsidTr="00B64AC5">
        <w:trPr>
          <w:cantSplit/>
        </w:trPr>
        <w:tc>
          <w:tcPr>
            <w:tcW w:w="3085" w:type="dxa"/>
            <w:tcBorders>
              <w:top w:val="single" w:sz="6" w:space="0" w:color="auto"/>
              <w:left w:val="nil"/>
              <w:bottom w:val="single" w:sz="6" w:space="0" w:color="auto"/>
              <w:right w:val="nil"/>
            </w:tcBorders>
          </w:tcPr>
          <w:p w14:paraId="4F0A65DD" w14:textId="36E182BD" w:rsidR="003B6E5C" w:rsidRPr="00BD1185" w:rsidRDefault="003B6E5C">
            <w:pPr>
              <w:pStyle w:val="Tablebody"/>
              <w:rPr>
                <w:rFonts w:cs="Arial"/>
                <w:color w:val="auto"/>
                <w:sz w:val="22"/>
                <w:szCs w:val="22"/>
              </w:rPr>
            </w:pPr>
            <w:r w:rsidRPr="00BD1185">
              <w:rPr>
                <w:rFonts w:cs="Arial"/>
                <w:color w:val="auto"/>
                <w:sz w:val="22"/>
                <w:szCs w:val="22"/>
              </w:rPr>
              <w:t xml:space="preserve">Variation application determined and variation EPR/AP3230UK/V003 issued </w:t>
            </w:r>
          </w:p>
        </w:tc>
        <w:tc>
          <w:tcPr>
            <w:tcW w:w="1418" w:type="dxa"/>
            <w:tcBorders>
              <w:top w:val="single" w:sz="6" w:space="0" w:color="auto"/>
              <w:left w:val="nil"/>
              <w:bottom w:val="single" w:sz="6" w:space="0" w:color="auto"/>
              <w:right w:val="nil"/>
            </w:tcBorders>
          </w:tcPr>
          <w:p w14:paraId="5CF2A6BA" w14:textId="349536C8" w:rsidR="003B6E5C" w:rsidRPr="004845F9" w:rsidRDefault="00374C3D">
            <w:pPr>
              <w:pStyle w:val="Tablebody"/>
              <w:rPr>
                <w:rFonts w:cs="Arial"/>
                <w:color w:val="auto"/>
                <w:sz w:val="22"/>
                <w:szCs w:val="22"/>
              </w:rPr>
            </w:pPr>
            <w:r>
              <w:rPr>
                <w:rFonts w:cs="Arial"/>
                <w:color w:val="auto"/>
                <w:sz w:val="22"/>
                <w:szCs w:val="22"/>
              </w:rPr>
              <w:t>28/02</w:t>
            </w:r>
            <w:r w:rsidR="004845F9" w:rsidRPr="004845F9">
              <w:rPr>
                <w:rFonts w:cs="Arial"/>
                <w:color w:val="auto"/>
                <w:sz w:val="22"/>
                <w:szCs w:val="22"/>
              </w:rPr>
              <w:t>/2017</w:t>
            </w:r>
          </w:p>
        </w:tc>
        <w:tc>
          <w:tcPr>
            <w:tcW w:w="3543" w:type="dxa"/>
            <w:tcBorders>
              <w:top w:val="single" w:sz="6" w:space="0" w:color="auto"/>
              <w:left w:val="nil"/>
              <w:bottom w:val="single" w:sz="6" w:space="0" w:color="auto"/>
              <w:right w:val="nil"/>
            </w:tcBorders>
          </w:tcPr>
          <w:p w14:paraId="63F3066F" w14:textId="77777777" w:rsidR="003B6E5C" w:rsidRPr="004845F9" w:rsidRDefault="003B6E5C">
            <w:pPr>
              <w:pStyle w:val="Tablebody"/>
              <w:rPr>
                <w:rFonts w:cs="Arial"/>
                <w:color w:val="auto"/>
                <w:sz w:val="22"/>
                <w:szCs w:val="22"/>
                <w:highlight w:val="magenta"/>
              </w:rPr>
            </w:pPr>
          </w:p>
        </w:tc>
      </w:tr>
    </w:tbl>
    <w:p w14:paraId="27B0FB7E" w14:textId="77777777" w:rsidR="00C16167" w:rsidRPr="0085538C" w:rsidRDefault="00C16167">
      <w:pPr>
        <w:pStyle w:val="Heading3nonum"/>
        <w:jc w:val="both"/>
        <w:rPr>
          <w:i/>
          <w:sz w:val="22"/>
          <w:szCs w:val="22"/>
          <w:highlight w:val="magenta"/>
        </w:rPr>
      </w:pPr>
    </w:p>
    <w:p w14:paraId="27B0FB7F" w14:textId="77777777" w:rsidR="00C16167" w:rsidRPr="00BD1185" w:rsidRDefault="00C16167">
      <w:pPr>
        <w:pStyle w:val="Heading3nonum"/>
        <w:rPr>
          <w:sz w:val="22"/>
          <w:szCs w:val="22"/>
        </w:rPr>
      </w:pPr>
      <w:r w:rsidRPr="00BD1185">
        <w:rPr>
          <w:sz w:val="22"/>
          <w:szCs w:val="22"/>
        </w:rPr>
        <w:t xml:space="preserve">End of </w:t>
      </w:r>
      <w:r w:rsidR="00F50CB1" w:rsidRPr="00BD1185">
        <w:rPr>
          <w:sz w:val="22"/>
          <w:szCs w:val="22"/>
        </w:rPr>
        <w:t>i</w:t>
      </w:r>
      <w:r w:rsidRPr="00BD1185">
        <w:rPr>
          <w:sz w:val="22"/>
          <w:szCs w:val="22"/>
        </w:rPr>
        <w:t xml:space="preserve">ntroductory </w:t>
      </w:r>
      <w:r w:rsidR="00F50CB1" w:rsidRPr="00BD1185">
        <w:rPr>
          <w:sz w:val="22"/>
          <w:szCs w:val="22"/>
        </w:rPr>
        <w:t>n</w:t>
      </w:r>
      <w:r w:rsidRPr="00BD1185">
        <w:rPr>
          <w:sz w:val="22"/>
          <w:szCs w:val="22"/>
        </w:rPr>
        <w:t>ote</w:t>
      </w:r>
    </w:p>
    <w:p w14:paraId="27B0FB80" w14:textId="77777777" w:rsidR="00C16167" w:rsidRPr="0085538C" w:rsidRDefault="00C16167">
      <w:pPr>
        <w:jc w:val="left"/>
        <w:rPr>
          <w:rFonts w:ascii="Arial" w:hAnsi="Arial"/>
          <w:sz w:val="22"/>
          <w:szCs w:val="22"/>
          <w:highlight w:val="magenta"/>
        </w:rPr>
      </w:pPr>
    </w:p>
    <w:p w14:paraId="27B0FB81" w14:textId="77777777" w:rsidR="00C16167" w:rsidRPr="0085538C" w:rsidRDefault="00C16167">
      <w:pPr>
        <w:pStyle w:val="TOC1"/>
        <w:widowControl/>
        <w:tabs>
          <w:tab w:val="clear" w:pos="6804"/>
        </w:tabs>
        <w:rPr>
          <w:sz w:val="22"/>
          <w:szCs w:val="22"/>
          <w:highlight w:val="magenta"/>
        </w:rPr>
      </w:pPr>
    </w:p>
    <w:p w14:paraId="27B0FB82" w14:textId="77777777" w:rsidR="00C16167" w:rsidRPr="0085538C" w:rsidRDefault="00C16167">
      <w:pPr>
        <w:pStyle w:val="Draftingnote"/>
        <w:rPr>
          <w:highlight w:val="magenta"/>
        </w:rPr>
        <w:sectPr w:rsidR="00C16167" w:rsidRPr="0085538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BD1185" w14:paraId="27B0FB84" w14:textId="77777777" w:rsidTr="000D1FBB">
        <w:trPr>
          <w:trHeight w:val="555"/>
        </w:trPr>
        <w:tc>
          <w:tcPr>
            <w:tcW w:w="3402" w:type="dxa"/>
            <w:shd w:val="clear" w:color="auto" w:fill="000000"/>
            <w:vAlign w:val="center"/>
          </w:tcPr>
          <w:p w14:paraId="27B0FB83" w14:textId="77777777" w:rsidR="0001765E" w:rsidRPr="00BD1185" w:rsidRDefault="00C16167" w:rsidP="000D1FBB">
            <w:pPr>
              <w:pStyle w:val="certificateHeading"/>
              <w:spacing w:line="360" w:lineRule="exact"/>
              <w:rPr>
                <w:rFonts w:ascii="Arial" w:hAnsi="Arial" w:cs="Arial"/>
                <w:b/>
                <w:sz w:val="28"/>
                <w:szCs w:val="28"/>
              </w:rPr>
            </w:pPr>
            <w:bookmarkStart w:id="2" w:name="_Toc77056945"/>
            <w:r w:rsidRPr="00BD1185">
              <w:rPr>
                <w:sz w:val="22"/>
                <w:szCs w:val="22"/>
              </w:rPr>
              <w:lastRenderedPageBreak/>
              <w:br w:type="page"/>
            </w:r>
            <w:r w:rsidRPr="00BD1185">
              <w:rPr>
                <w:rFonts w:ascii="Arial" w:hAnsi="Arial" w:cs="Arial"/>
                <w:b/>
                <w:sz w:val="36"/>
                <w:szCs w:val="36"/>
              </w:rPr>
              <w:t>Permit</w:t>
            </w:r>
            <w:bookmarkEnd w:id="2"/>
          </w:p>
        </w:tc>
      </w:tr>
    </w:tbl>
    <w:p w14:paraId="27B0FB85" w14:textId="106E8402" w:rsidR="0049139F" w:rsidRPr="00BD1185" w:rsidRDefault="00F37625" w:rsidP="003D48E5">
      <w:pPr>
        <w:pStyle w:val="Act"/>
        <w:spacing w:line="240" w:lineRule="auto"/>
        <w:rPr>
          <w:sz w:val="22"/>
          <w:szCs w:val="22"/>
        </w:rPr>
      </w:pPr>
      <w:r w:rsidRPr="00BD1185">
        <w:rPr>
          <w:sz w:val="22"/>
          <w:szCs w:val="22"/>
        </w:rPr>
        <w:t xml:space="preserve">The Environmental Permitting </w:t>
      </w:r>
      <w:r w:rsidR="00C16167" w:rsidRPr="00BD1185">
        <w:rPr>
          <w:sz w:val="22"/>
          <w:szCs w:val="22"/>
        </w:rPr>
        <w:t xml:space="preserve">(England and Wales) Regulations </w:t>
      </w:r>
      <w:r w:rsidR="00D278C4" w:rsidRPr="00BD1185">
        <w:rPr>
          <w:sz w:val="22"/>
          <w:szCs w:val="22"/>
        </w:rPr>
        <w:t>2016</w:t>
      </w:r>
    </w:p>
    <w:p w14:paraId="27B0FB86" w14:textId="77777777" w:rsidR="0049139F" w:rsidRPr="00BD1185" w:rsidRDefault="0049139F" w:rsidP="0049139F">
      <w:pPr>
        <w:pStyle w:val="Act"/>
        <w:spacing w:line="240" w:lineRule="auto"/>
      </w:pPr>
    </w:p>
    <w:p w14:paraId="27B0FB87" w14:textId="77777777" w:rsidR="00C16167" w:rsidRPr="00BD1185" w:rsidRDefault="00C16167" w:rsidP="0049139F">
      <w:pPr>
        <w:pStyle w:val="Act"/>
        <w:rPr>
          <w:sz w:val="22"/>
          <w:szCs w:val="22"/>
        </w:rPr>
      </w:pPr>
      <w:r w:rsidRPr="00BD1185">
        <w:rPr>
          <w:sz w:val="22"/>
          <w:szCs w:val="22"/>
        </w:rPr>
        <w:t xml:space="preserve">Permit number </w:t>
      </w:r>
    </w:p>
    <w:p w14:paraId="27B0FB88" w14:textId="0D57AE05" w:rsidR="00C16167" w:rsidRPr="00BD1185" w:rsidRDefault="00922ED7">
      <w:pPr>
        <w:pStyle w:val="Data"/>
        <w:ind w:right="1701"/>
        <w:rPr>
          <w:rStyle w:val="licenceno"/>
          <w:color w:val="auto"/>
          <w:sz w:val="22"/>
          <w:szCs w:val="22"/>
        </w:rPr>
      </w:pPr>
      <w:r w:rsidRPr="00BD1185">
        <w:rPr>
          <w:rStyle w:val="licenceno"/>
          <w:color w:val="auto"/>
          <w:sz w:val="22"/>
          <w:szCs w:val="22"/>
        </w:rPr>
        <w:t>EPR/</w:t>
      </w:r>
      <w:r w:rsidR="00C16167" w:rsidRPr="00BD1185">
        <w:rPr>
          <w:rStyle w:val="licenceno"/>
          <w:color w:val="auto"/>
          <w:sz w:val="22"/>
          <w:szCs w:val="22"/>
        </w:rPr>
        <w:t>A</w:t>
      </w:r>
      <w:r w:rsidR="003F5180" w:rsidRPr="00BD1185">
        <w:rPr>
          <w:rStyle w:val="licenceno"/>
          <w:color w:val="auto"/>
          <w:sz w:val="22"/>
          <w:szCs w:val="22"/>
        </w:rPr>
        <w:t>P3230UK</w:t>
      </w:r>
    </w:p>
    <w:p w14:paraId="27B0FB89" w14:textId="321732F1" w:rsidR="00C16167" w:rsidRPr="00BD1185" w:rsidRDefault="00B114B4">
      <w:pPr>
        <w:pStyle w:val="Heading3nonum"/>
        <w:rPr>
          <w:color w:val="FF0000"/>
          <w:sz w:val="22"/>
          <w:szCs w:val="22"/>
        </w:rPr>
      </w:pPr>
      <w:r>
        <w:rPr>
          <w:sz w:val="22"/>
          <w:szCs w:val="22"/>
        </w:rPr>
        <w:t>This is the consolidated permit referred to in the variation and consolidation notice for application</w:t>
      </w:r>
      <w:r w:rsidRPr="00F577F7">
        <w:rPr>
          <w:rFonts w:cs="Arial"/>
          <w:color w:val="auto"/>
          <w:sz w:val="22"/>
          <w:szCs w:val="22"/>
        </w:rPr>
        <w:t xml:space="preserve"> </w:t>
      </w:r>
      <w:r w:rsidRPr="0029453D">
        <w:rPr>
          <w:rFonts w:cs="Arial"/>
          <w:color w:val="auto"/>
          <w:sz w:val="22"/>
          <w:szCs w:val="22"/>
        </w:rPr>
        <w:t>EPR/</w:t>
      </w:r>
      <w:r>
        <w:rPr>
          <w:rFonts w:cs="Arial"/>
          <w:color w:val="auto"/>
          <w:sz w:val="22"/>
          <w:szCs w:val="22"/>
        </w:rPr>
        <w:t>AP3230UK</w:t>
      </w:r>
      <w:r w:rsidRPr="0029453D">
        <w:rPr>
          <w:rFonts w:cs="Arial"/>
          <w:color w:val="auto"/>
          <w:sz w:val="22"/>
          <w:szCs w:val="22"/>
        </w:rPr>
        <w:t>/V00</w:t>
      </w:r>
      <w:r>
        <w:rPr>
          <w:rFonts w:cs="Arial"/>
          <w:color w:val="auto"/>
          <w:sz w:val="22"/>
          <w:szCs w:val="22"/>
        </w:rPr>
        <w:t>3</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27B0FB8A" w14:textId="77777777" w:rsidR="00F37625" w:rsidRPr="00BD1185" w:rsidRDefault="00F37625">
      <w:pPr>
        <w:pStyle w:val="Data"/>
        <w:rPr>
          <w:rStyle w:val="change"/>
          <w:i/>
          <w:sz w:val="22"/>
          <w:szCs w:val="22"/>
        </w:rPr>
      </w:pPr>
      <w:bookmarkStart w:id="3" w:name="OperatorName2"/>
    </w:p>
    <w:bookmarkEnd w:id="3"/>
    <w:p w14:paraId="27B0FB8B" w14:textId="4619F34B" w:rsidR="00C16167" w:rsidRPr="00BD1185" w:rsidRDefault="003F5180">
      <w:pPr>
        <w:pStyle w:val="Data"/>
        <w:rPr>
          <w:b w:val="0"/>
          <w:sz w:val="22"/>
          <w:szCs w:val="22"/>
        </w:rPr>
      </w:pPr>
      <w:r w:rsidRPr="00BD1185">
        <w:rPr>
          <w:rStyle w:val="change"/>
          <w:color w:val="auto"/>
          <w:sz w:val="22"/>
          <w:szCs w:val="22"/>
        </w:rPr>
        <w:t>Mills Poultry Ltd</w:t>
      </w:r>
      <w:r w:rsidR="00C16167" w:rsidRPr="00BD1185">
        <w:rPr>
          <w:color w:val="auto"/>
          <w:sz w:val="22"/>
          <w:szCs w:val="22"/>
        </w:rPr>
        <w:t xml:space="preserve"> </w:t>
      </w:r>
      <w:r w:rsidR="00C16167" w:rsidRPr="00BD1185">
        <w:rPr>
          <w:b w:val="0"/>
          <w:color w:val="auto"/>
          <w:sz w:val="22"/>
          <w:szCs w:val="22"/>
        </w:rPr>
        <w:t>(“</w:t>
      </w:r>
      <w:r w:rsidR="00C16167" w:rsidRPr="00BD1185">
        <w:rPr>
          <w:b w:val="0"/>
          <w:sz w:val="22"/>
          <w:szCs w:val="22"/>
        </w:rPr>
        <w:t>the operator”),</w:t>
      </w:r>
    </w:p>
    <w:p w14:paraId="27B0FB8C" w14:textId="6140FB48" w:rsidR="00C16167" w:rsidRPr="00BD1185" w:rsidRDefault="00C16167">
      <w:pPr>
        <w:pStyle w:val="Heading3nonum"/>
        <w:rPr>
          <w:color w:val="auto"/>
          <w:sz w:val="22"/>
          <w:szCs w:val="22"/>
        </w:rPr>
      </w:pPr>
      <w:r w:rsidRPr="00BD1185">
        <w:rPr>
          <w:color w:val="auto"/>
          <w:sz w:val="22"/>
          <w:szCs w:val="22"/>
        </w:rPr>
        <w:t>whose registered office</w:t>
      </w:r>
      <w:r w:rsidR="003F5180" w:rsidRPr="00BD1185">
        <w:rPr>
          <w:color w:val="auto"/>
          <w:sz w:val="22"/>
          <w:szCs w:val="22"/>
        </w:rPr>
        <w:t xml:space="preserve"> is</w:t>
      </w:r>
    </w:p>
    <w:p w14:paraId="27B0FB8E" w14:textId="77777777" w:rsidR="00C16167" w:rsidRPr="00BD1185" w:rsidRDefault="00C16167">
      <w:pPr>
        <w:pStyle w:val="Data"/>
        <w:rPr>
          <w:rStyle w:val="change"/>
          <w:color w:val="auto"/>
          <w:sz w:val="22"/>
          <w:szCs w:val="22"/>
        </w:rPr>
      </w:pPr>
      <w:bookmarkStart w:id="4" w:name="InstallationAddress21"/>
    </w:p>
    <w:bookmarkEnd w:id="4"/>
    <w:p w14:paraId="27B0FB8F" w14:textId="5C6EE174" w:rsidR="00C16167" w:rsidRPr="00BD1185" w:rsidRDefault="003F5180">
      <w:pPr>
        <w:pStyle w:val="Data"/>
        <w:rPr>
          <w:rStyle w:val="change"/>
          <w:color w:val="auto"/>
          <w:sz w:val="22"/>
          <w:szCs w:val="22"/>
        </w:rPr>
      </w:pPr>
      <w:r w:rsidRPr="00BD1185">
        <w:rPr>
          <w:rStyle w:val="change"/>
          <w:color w:val="auto"/>
          <w:sz w:val="22"/>
          <w:szCs w:val="22"/>
        </w:rPr>
        <w:t>Minffordd</w:t>
      </w:r>
    </w:p>
    <w:p w14:paraId="3BBCFE27" w14:textId="61585C2A" w:rsidR="003F5180" w:rsidRPr="00BD1185" w:rsidRDefault="003F5180">
      <w:pPr>
        <w:pStyle w:val="Data"/>
        <w:rPr>
          <w:rStyle w:val="change"/>
          <w:color w:val="auto"/>
          <w:sz w:val="22"/>
          <w:szCs w:val="22"/>
        </w:rPr>
      </w:pPr>
      <w:r w:rsidRPr="00BD1185">
        <w:rPr>
          <w:rStyle w:val="change"/>
          <w:color w:val="auto"/>
          <w:sz w:val="22"/>
          <w:szCs w:val="22"/>
        </w:rPr>
        <w:t>Llangadfan</w:t>
      </w:r>
    </w:p>
    <w:p w14:paraId="22D85C44" w14:textId="1BB1A580" w:rsidR="003F5180" w:rsidRPr="00BD1185" w:rsidRDefault="003F5180">
      <w:pPr>
        <w:pStyle w:val="Data"/>
        <w:rPr>
          <w:rStyle w:val="change"/>
          <w:color w:val="auto"/>
          <w:sz w:val="22"/>
          <w:szCs w:val="22"/>
        </w:rPr>
      </w:pPr>
      <w:r w:rsidRPr="00BD1185">
        <w:rPr>
          <w:rStyle w:val="change"/>
          <w:color w:val="auto"/>
          <w:sz w:val="22"/>
          <w:szCs w:val="22"/>
        </w:rPr>
        <w:t>Welshpool</w:t>
      </w:r>
    </w:p>
    <w:p w14:paraId="15D4B1B2" w14:textId="32F6E14B" w:rsidR="003F5180" w:rsidRPr="00BD1185" w:rsidRDefault="003F5180">
      <w:pPr>
        <w:pStyle w:val="Data"/>
        <w:rPr>
          <w:rStyle w:val="change"/>
          <w:color w:val="auto"/>
          <w:sz w:val="22"/>
          <w:szCs w:val="22"/>
        </w:rPr>
      </w:pPr>
      <w:r w:rsidRPr="00BD1185">
        <w:rPr>
          <w:rStyle w:val="change"/>
          <w:color w:val="auto"/>
          <w:sz w:val="22"/>
          <w:szCs w:val="22"/>
        </w:rPr>
        <w:t>SY21 0PL</w:t>
      </w:r>
    </w:p>
    <w:p w14:paraId="27B0FB90" w14:textId="77777777" w:rsidR="00C16167" w:rsidRPr="00BD1185" w:rsidRDefault="00C16167">
      <w:pPr>
        <w:pStyle w:val="Data"/>
        <w:rPr>
          <w:rStyle w:val="change"/>
          <w:i/>
          <w:color w:val="auto"/>
          <w:sz w:val="22"/>
          <w:szCs w:val="22"/>
        </w:rPr>
      </w:pPr>
    </w:p>
    <w:p w14:paraId="27B0FB91" w14:textId="61B29747" w:rsidR="00C16167" w:rsidRPr="00BD1185" w:rsidRDefault="00C16167">
      <w:pPr>
        <w:pStyle w:val="Heading3nonum"/>
        <w:rPr>
          <w:rStyle w:val="change"/>
          <w:color w:val="auto"/>
          <w:sz w:val="22"/>
          <w:szCs w:val="22"/>
        </w:rPr>
      </w:pPr>
      <w:r w:rsidRPr="00BD1185">
        <w:rPr>
          <w:color w:val="auto"/>
          <w:sz w:val="22"/>
          <w:szCs w:val="22"/>
        </w:rPr>
        <w:t>company registration number</w:t>
      </w:r>
      <w:r w:rsidRPr="00BD1185">
        <w:rPr>
          <w:b/>
          <w:color w:val="auto"/>
          <w:sz w:val="22"/>
          <w:szCs w:val="22"/>
        </w:rPr>
        <w:t xml:space="preserve"> </w:t>
      </w:r>
      <w:r w:rsidR="003F5180" w:rsidRPr="00BD1185">
        <w:rPr>
          <w:rStyle w:val="change"/>
          <w:b/>
          <w:color w:val="auto"/>
          <w:sz w:val="22"/>
          <w:szCs w:val="22"/>
        </w:rPr>
        <w:t>4553061</w:t>
      </w:r>
    </w:p>
    <w:p w14:paraId="27B0FB92" w14:textId="4E13542E" w:rsidR="00C16167" w:rsidRPr="00BD1185" w:rsidRDefault="00C16167">
      <w:pPr>
        <w:pStyle w:val="Heading3nonum"/>
        <w:rPr>
          <w:color w:val="auto"/>
          <w:sz w:val="22"/>
          <w:szCs w:val="22"/>
        </w:rPr>
      </w:pPr>
      <w:r w:rsidRPr="00BD1185">
        <w:rPr>
          <w:sz w:val="22"/>
          <w:szCs w:val="22"/>
        </w:rPr>
        <w:t xml:space="preserve">to </w:t>
      </w:r>
      <w:r w:rsidRPr="00BD1185">
        <w:rPr>
          <w:color w:val="auto"/>
          <w:sz w:val="22"/>
          <w:szCs w:val="22"/>
        </w:rPr>
        <w:t xml:space="preserve">operate </w:t>
      </w:r>
      <w:r w:rsidR="003F5180" w:rsidRPr="00BD1185">
        <w:rPr>
          <w:color w:val="auto"/>
          <w:sz w:val="22"/>
          <w:szCs w:val="22"/>
        </w:rPr>
        <w:t xml:space="preserve">a regulated facility </w:t>
      </w:r>
      <w:r w:rsidRPr="00BD1185">
        <w:rPr>
          <w:color w:val="auto"/>
          <w:sz w:val="22"/>
          <w:szCs w:val="22"/>
        </w:rPr>
        <w:t>at</w:t>
      </w:r>
    </w:p>
    <w:p w14:paraId="727427FB" w14:textId="77777777" w:rsidR="008C5911" w:rsidRPr="00BD1185" w:rsidRDefault="008C5911">
      <w:pPr>
        <w:pStyle w:val="Heading3nonum"/>
        <w:rPr>
          <w:color w:val="auto"/>
          <w:sz w:val="22"/>
          <w:szCs w:val="22"/>
        </w:rPr>
      </w:pPr>
    </w:p>
    <w:p w14:paraId="27B0FB94" w14:textId="061EB5CD" w:rsidR="00C16167" w:rsidRPr="00BD1185" w:rsidRDefault="008C5911">
      <w:pPr>
        <w:pStyle w:val="Data"/>
        <w:ind w:right="1701"/>
        <w:rPr>
          <w:rStyle w:val="change"/>
          <w:color w:val="auto"/>
          <w:sz w:val="22"/>
          <w:szCs w:val="22"/>
        </w:rPr>
      </w:pPr>
      <w:r w:rsidRPr="00BD1185">
        <w:rPr>
          <w:rStyle w:val="change"/>
          <w:color w:val="auto"/>
          <w:sz w:val="22"/>
          <w:szCs w:val="22"/>
        </w:rPr>
        <w:t>Pentreucha Farm</w:t>
      </w:r>
    </w:p>
    <w:p w14:paraId="27B0FB95" w14:textId="0520022B" w:rsidR="00C16167" w:rsidRPr="00BD1185" w:rsidRDefault="008C5911">
      <w:pPr>
        <w:pStyle w:val="Data"/>
        <w:rPr>
          <w:rStyle w:val="change"/>
          <w:color w:val="auto"/>
          <w:sz w:val="22"/>
          <w:szCs w:val="22"/>
        </w:rPr>
      </w:pPr>
      <w:r w:rsidRPr="00BD1185">
        <w:rPr>
          <w:rStyle w:val="change"/>
          <w:color w:val="auto"/>
          <w:sz w:val="22"/>
          <w:szCs w:val="22"/>
        </w:rPr>
        <w:t>Llanerfyl</w:t>
      </w:r>
    </w:p>
    <w:p w14:paraId="27B0FB96" w14:textId="708D12DA" w:rsidR="00C16167" w:rsidRPr="00BD1185" w:rsidRDefault="008C5911">
      <w:pPr>
        <w:pStyle w:val="Data"/>
        <w:rPr>
          <w:rStyle w:val="change"/>
          <w:color w:val="auto"/>
          <w:sz w:val="22"/>
          <w:szCs w:val="22"/>
        </w:rPr>
      </w:pPr>
      <w:r w:rsidRPr="00BD1185">
        <w:rPr>
          <w:rStyle w:val="change"/>
          <w:color w:val="auto"/>
          <w:sz w:val="22"/>
          <w:szCs w:val="22"/>
        </w:rPr>
        <w:t>Welshpool</w:t>
      </w:r>
    </w:p>
    <w:p w14:paraId="27B0FB97" w14:textId="0672E477" w:rsidR="00C16167" w:rsidRPr="00BD1185" w:rsidRDefault="008C5911">
      <w:pPr>
        <w:pStyle w:val="Data"/>
        <w:rPr>
          <w:rStyle w:val="change"/>
          <w:color w:val="auto"/>
          <w:sz w:val="22"/>
          <w:szCs w:val="22"/>
        </w:rPr>
      </w:pPr>
      <w:r w:rsidRPr="00BD1185">
        <w:rPr>
          <w:rStyle w:val="change"/>
          <w:color w:val="auto"/>
          <w:sz w:val="22"/>
          <w:szCs w:val="22"/>
        </w:rPr>
        <w:t>Powys</w:t>
      </w:r>
    </w:p>
    <w:p w14:paraId="27B0FB98" w14:textId="4B115199" w:rsidR="00C16167" w:rsidRPr="00BD1185" w:rsidRDefault="008C5911">
      <w:pPr>
        <w:pStyle w:val="Data"/>
        <w:rPr>
          <w:rStyle w:val="change"/>
          <w:color w:val="auto"/>
          <w:sz w:val="22"/>
          <w:szCs w:val="22"/>
        </w:rPr>
      </w:pPr>
      <w:r w:rsidRPr="00BD1185">
        <w:rPr>
          <w:rStyle w:val="change"/>
          <w:color w:val="auto"/>
          <w:sz w:val="22"/>
          <w:szCs w:val="22"/>
        </w:rPr>
        <w:t>SY21 0JB</w:t>
      </w:r>
    </w:p>
    <w:p w14:paraId="27B0FB9A" w14:textId="77777777" w:rsidR="00C16167" w:rsidRPr="00BD1185" w:rsidRDefault="00C16167">
      <w:pPr>
        <w:pStyle w:val="Heading3nonum"/>
        <w:rPr>
          <w:sz w:val="22"/>
          <w:szCs w:val="22"/>
        </w:rPr>
      </w:pPr>
      <w:r w:rsidRPr="00BD1185">
        <w:rPr>
          <w:color w:val="auto"/>
          <w:sz w:val="22"/>
          <w:szCs w:val="22"/>
        </w:rPr>
        <w:t>to the extent authorised</w:t>
      </w:r>
      <w:r w:rsidRPr="00BD1185">
        <w:rPr>
          <w:sz w:val="22"/>
          <w:szCs w:val="22"/>
        </w:rPr>
        <w:t xml:space="preserve"> by and subject to the conditions of this permit.</w:t>
      </w:r>
    </w:p>
    <w:p w14:paraId="27B0FB9D" w14:textId="77777777" w:rsidR="00C16167" w:rsidRPr="00BD1185"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BD1185" w14:paraId="27B0FBA0" w14:textId="77777777" w:rsidTr="00861051">
        <w:trPr>
          <w:trHeight w:hRule="exact" w:val="393"/>
        </w:trPr>
        <w:tc>
          <w:tcPr>
            <w:tcW w:w="5387" w:type="dxa"/>
            <w:tcBorders>
              <w:top w:val="nil"/>
              <w:left w:val="nil"/>
              <w:right w:val="nil"/>
            </w:tcBorders>
          </w:tcPr>
          <w:p w14:paraId="27B0FB9E" w14:textId="6A1B28D3" w:rsidR="00C16167" w:rsidRPr="00BD1185" w:rsidRDefault="009631AB">
            <w:pPr>
              <w:pStyle w:val="Heading3nonum"/>
              <w:ind w:right="1701"/>
              <w:rPr>
                <w:sz w:val="22"/>
                <w:szCs w:val="22"/>
              </w:rPr>
            </w:pPr>
            <w:r w:rsidRPr="00BD1185">
              <w:rPr>
                <w:sz w:val="22"/>
                <w:szCs w:val="22"/>
              </w:rPr>
              <w:t>Signed</w:t>
            </w:r>
          </w:p>
        </w:tc>
        <w:tc>
          <w:tcPr>
            <w:tcW w:w="2551" w:type="dxa"/>
            <w:tcBorders>
              <w:top w:val="nil"/>
              <w:left w:val="nil"/>
              <w:right w:val="nil"/>
            </w:tcBorders>
          </w:tcPr>
          <w:p w14:paraId="27B0FB9F" w14:textId="77777777" w:rsidR="00C16167" w:rsidRPr="00BD1185" w:rsidRDefault="00C16167">
            <w:pPr>
              <w:pStyle w:val="Heading3nonum"/>
              <w:ind w:right="1701"/>
              <w:rPr>
                <w:sz w:val="22"/>
                <w:szCs w:val="22"/>
              </w:rPr>
            </w:pPr>
            <w:r w:rsidRPr="00BD1185">
              <w:rPr>
                <w:sz w:val="22"/>
                <w:szCs w:val="22"/>
              </w:rPr>
              <w:t>Date</w:t>
            </w:r>
          </w:p>
        </w:tc>
      </w:tr>
      <w:tr w:rsidR="00C16167" w:rsidRPr="00BD1185" w14:paraId="27B0FBA3" w14:textId="77777777" w:rsidTr="00DA0F76">
        <w:trPr>
          <w:trHeight w:hRule="exact" w:val="977"/>
        </w:trPr>
        <w:tc>
          <w:tcPr>
            <w:tcW w:w="5387" w:type="dxa"/>
            <w:vAlign w:val="center"/>
          </w:tcPr>
          <w:p w14:paraId="27B0FBA1" w14:textId="64097C84" w:rsidR="00C16167" w:rsidRPr="00BD1185" w:rsidRDefault="00374C3D" w:rsidP="00374C3D">
            <w:pPr>
              <w:pStyle w:val="Heading3nonum"/>
              <w:ind w:right="34"/>
              <w:rPr>
                <w:sz w:val="22"/>
                <w:szCs w:val="22"/>
              </w:rPr>
            </w:pPr>
            <w:r>
              <w:rPr>
                <w:noProof/>
              </w:rPr>
              <w:drawing>
                <wp:anchor distT="0" distB="0" distL="114300" distR="114300" simplePos="0" relativeHeight="251659264" behindDoc="1" locked="0" layoutInCell="1" allowOverlap="1" wp14:anchorId="318A6EEC" wp14:editId="178FD7E1">
                  <wp:simplePos x="0" y="0"/>
                  <wp:positionH relativeFrom="column">
                    <wp:posOffset>-1023620</wp:posOffset>
                  </wp:positionH>
                  <wp:positionV relativeFrom="paragraph">
                    <wp:posOffset>78740</wp:posOffset>
                  </wp:positionV>
                  <wp:extent cx="933450" cy="438150"/>
                  <wp:effectExtent l="0" t="0" r="0" b="0"/>
                  <wp:wrapTight wrapText="bothSides">
                    <wp:wrapPolygon edited="0">
                      <wp:start x="0" y="0"/>
                      <wp:lineTo x="0" y="20661"/>
                      <wp:lineTo x="21159" y="20661"/>
                      <wp:lineTo x="21159" y="0"/>
                      <wp:lineTo x="0" y="0"/>
                    </wp:wrapPolygon>
                  </wp:wrapTight>
                  <wp:docPr id="9" name="Picture 9" descr="VS Sig"/>
                  <wp:cNvGraphicFramePr/>
                  <a:graphic xmlns:a="http://schemas.openxmlformats.org/drawingml/2006/main">
                    <a:graphicData uri="http://schemas.openxmlformats.org/drawingml/2006/picture">
                      <pic:pic xmlns:pic="http://schemas.openxmlformats.org/drawingml/2006/picture">
                        <pic:nvPicPr>
                          <pic:cNvPr id="9" name="Picture 9" descr="VS Sig"/>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3450" cy="438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51" w:type="dxa"/>
            <w:vAlign w:val="center"/>
          </w:tcPr>
          <w:p w14:paraId="27B0FBA2" w14:textId="2D7DCA73" w:rsidR="00C16167" w:rsidRPr="004845F9" w:rsidRDefault="00374C3D" w:rsidP="00546F5D">
            <w:pPr>
              <w:pStyle w:val="Heading3nonum"/>
              <w:spacing w:before="0" w:line="240" w:lineRule="auto"/>
              <w:jc w:val="center"/>
              <w:rPr>
                <w:b/>
                <w:color w:val="auto"/>
                <w:sz w:val="22"/>
                <w:szCs w:val="22"/>
              </w:rPr>
            </w:pPr>
            <w:r>
              <w:rPr>
                <w:b/>
                <w:color w:val="auto"/>
                <w:sz w:val="22"/>
                <w:szCs w:val="22"/>
              </w:rPr>
              <w:t>28</w:t>
            </w:r>
            <w:r w:rsidRPr="00374C3D">
              <w:rPr>
                <w:b/>
                <w:color w:val="auto"/>
                <w:sz w:val="22"/>
                <w:szCs w:val="22"/>
                <w:vertAlign w:val="superscript"/>
              </w:rPr>
              <w:t>th</w:t>
            </w:r>
            <w:r>
              <w:rPr>
                <w:b/>
                <w:color w:val="auto"/>
                <w:sz w:val="22"/>
                <w:szCs w:val="22"/>
              </w:rPr>
              <w:t xml:space="preserve"> February</w:t>
            </w:r>
            <w:r w:rsidR="004845F9" w:rsidRPr="004845F9">
              <w:rPr>
                <w:b/>
                <w:color w:val="auto"/>
                <w:sz w:val="22"/>
                <w:szCs w:val="22"/>
              </w:rPr>
              <w:t xml:space="preserve"> 2017</w:t>
            </w:r>
          </w:p>
        </w:tc>
      </w:tr>
    </w:tbl>
    <w:p w14:paraId="28BC9EC1" w14:textId="32CAF408" w:rsidR="00217A1A" w:rsidRDefault="00217A1A">
      <w:pPr>
        <w:pStyle w:val="Heading3nonum"/>
        <w:rPr>
          <w:sz w:val="22"/>
          <w:szCs w:val="22"/>
        </w:rPr>
      </w:pPr>
      <w:r>
        <w:rPr>
          <w:sz w:val="22"/>
          <w:szCs w:val="22"/>
        </w:rPr>
        <w:t>Victoria Seller</w:t>
      </w:r>
      <w:bookmarkStart w:id="5" w:name="_GoBack"/>
      <w:bookmarkEnd w:id="5"/>
    </w:p>
    <w:p w14:paraId="27B0FBA4" w14:textId="77777777" w:rsidR="00C16167" w:rsidRPr="00BD1185" w:rsidRDefault="00C16167">
      <w:pPr>
        <w:pStyle w:val="Heading3nonum"/>
        <w:rPr>
          <w:sz w:val="22"/>
          <w:szCs w:val="22"/>
        </w:rPr>
      </w:pPr>
      <w:r w:rsidRPr="00BD1185">
        <w:rPr>
          <w:sz w:val="22"/>
          <w:szCs w:val="22"/>
        </w:rPr>
        <w:t xml:space="preserve">Authorised on behalf of </w:t>
      </w:r>
      <w:r w:rsidR="00317002" w:rsidRPr="00BD1185">
        <w:rPr>
          <w:sz w:val="22"/>
          <w:szCs w:val="22"/>
        </w:rPr>
        <w:t>Natural Resources Wales</w:t>
      </w:r>
    </w:p>
    <w:p w14:paraId="6D2EBA5F" w14:textId="77777777" w:rsidR="008C5911" w:rsidRPr="0085538C" w:rsidRDefault="008C5911">
      <w:pPr>
        <w:pStyle w:val="Heading3nonum"/>
        <w:rPr>
          <w:sz w:val="22"/>
          <w:szCs w:val="22"/>
          <w:highlight w:val="magenta"/>
        </w:rPr>
      </w:pPr>
    </w:p>
    <w:p w14:paraId="34B0C7D2" w14:textId="77777777" w:rsidR="008C5911" w:rsidRPr="0085538C" w:rsidRDefault="008C5911">
      <w:pPr>
        <w:pStyle w:val="Heading3nonum"/>
        <w:rPr>
          <w:sz w:val="22"/>
          <w:szCs w:val="22"/>
          <w:highlight w:val="magenta"/>
        </w:rPr>
      </w:pPr>
    </w:p>
    <w:p w14:paraId="7CEEA01F" w14:textId="77777777" w:rsidR="008C5911" w:rsidRPr="0085538C" w:rsidRDefault="008C5911">
      <w:pPr>
        <w:pStyle w:val="Heading3nonum"/>
        <w:rPr>
          <w:sz w:val="22"/>
          <w:szCs w:val="22"/>
          <w:highlight w:val="magenta"/>
        </w:rPr>
      </w:pPr>
    </w:p>
    <w:p w14:paraId="6981C77C" w14:textId="77777777" w:rsidR="008C5911" w:rsidRDefault="008C5911">
      <w:pPr>
        <w:pStyle w:val="Heading3nonum"/>
        <w:rPr>
          <w:sz w:val="22"/>
          <w:szCs w:val="22"/>
          <w:highlight w:val="magenta"/>
        </w:rPr>
      </w:pPr>
    </w:p>
    <w:p w14:paraId="3F0A139A" w14:textId="77777777" w:rsidR="0067301B" w:rsidRPr="0085538C" w:rsidRDefault="0067301B">
      <w:pPr>
        <w:pStyle w:val="Heading3nonum"/>
        <w:rPr>
          <w:sz w:val="22"/>
          <w:szCs w:val="22"/>
          <w:highlight w:val="magenta"/>
        </w:rPr>
      </w:pPr>
    </w:p>
    <w:p w14:paraId="27B0FBA5" w14:textId="75B53CE0" w:rsidR="00C16167" w:rsidRPr="00BD1185" w:rsidRDefault="00265570" w:rsidP="003D48E5">
      <w:pPr>
        <w:pStyle w:val="Heading1nonum"/>
        <w:spacing w:line="240" w:lineRule="auto"/>
      </w:pPr>
      <w:r w:rsidRPr="00BD1185">
        <w:lastRenderedPageBreak/>
        <w:t>C</w:t>
      </w:r>
      <w:r w:rsidR="00C16167" w:rsidRPr="00BD1185">
        <w:t>onditions</w:t>
      </w:r>
    </w:p>
    <w:p w14:paraId="27B0FBA6" w14:textId="77777777" w:rsidR="00C16167" w:rsidRPr="00BD1185" w:rsidRDefault="00C16167">
      <w:pPr>
        <w:pStyle w:val="Heading1"/>
        <w:numPr>
          <w:ilvl w:val="0"/>
          <w:numId w:val="23"/>
        </w:numPr>
        <w:rPr>
          <w:sz w:val="18"/>
        </w:rPr>
      </w:pPr>
      <w:r w:rsidRPr="00BD1185">
        <w:t>Management</w:t>
      </w:r>
    </w:p>
    <w:p w14:paraId="27B0FBA7" w14:textId="77777777" w:rsidR="00C16167" w:rsidRPr="00BD1185" w:rsidRDefault="00C16167" w:rsidP="00EC7F22">
      <w:pPr>
        <w:pStyle w:val="Heading2"/>
        <w:numPr>
          <w:ilvl w:val="1"/>
          <w:numId w:val="23"/>
        </w:numPr>
      </w:pPr>
      <w:r w:rsidRPr="00BD1185">
        <w:t>General management</w:t>
      </w:r>
    </w:p>
    <w:p w14:paraId="27B0FBA8" w14:textId="77777777" w:rsidR="00C16167" w:rsidRPr="00BD1185" w:rsidRDefault="00C16167" w:rsidP="00EC7F22">
      <w:pPr>
        <w:pStyle w:val="Heading3"/>
        <w:numPr>
          <w:ilvl w:val="2"/>
          <w:numId w:val="24"/>
        </w:numPr>
      </w:pPr>
      <w:r w:rsidRPr="00BD1185">
        <w:t xml:space="preserve">The </w:t>
      </w:r>
      <w:r w:rsidR="007C130D" w:rsidRPr="00BD1185">
        <w:t xml:space="preserve">operator </w:t>
      </w:r>
      <w:r w:rsidRPr="00BD1185">
        <w:t>shall manage and operate</w:t>
      </w:r>
      <w:r w:rsidR="007C130D" w:rsidRPr="00BD1185">
        <w:t xml:space="preserve"> the activities</w:t>
      </w:r>
      <w:r w:rsidRPr="00BD1185">
        <w:t>:</w:t>
      </w:r>
    </w:p>
    <w:p w14:paraId="27B0FBA9" w14:textId="147E1736" w:rsidR="00C16167" w:rsidRPr="00BD1185" w:rsidRDefault="00C16167" w:rsidP="003A2E14">
      <w:pPr>
        <w:pStyle w:val="Heading4"/>
        <w:numPr>
          <w:ilvl w:val="0"/>
          <w:numId w:val="18"/>
        </w:numPr>
        <w:spacing w:before="120"/>
        <w:ind w:left="1417" w:hanging="680"/>
      </w:pPr>
      <w:r w:rsidRPr="00BD1185">
        <w:t xml:space="preserve">in accordance with a </w:t>
      </w:r>
      <w:r w:rsidR="007C130D" w:rsidRPr="00BD1185">
        <w:t xml:space="preserve">written </w:t>
      </w:r>
      <w:r w:rsidRPr="00BD1185">
        <w:t>management system</w:t>
      </w:r>
      <w:r w:rsidR="00EB534D" w:rsidRPr="00BD1185">
        <w:t xml:space="preserve"> that</w:t>
      </w:r>
      <w:r w:rsidR="00D911C2" w:rsidRPr="00BD1185">
        <w:t xml:space="preserve"> </w:t>
      </w:r>
      <w:r w:rsidRPr="00BD1185">
        <w:t>identif</w:t>
      </w:r>
      <w:r w:rsidR="00FC0D8D" w:rsidRPr="00BD1185">
        <w:t>ies</w:t>
      </w:r>
      <w:r w:rsidRPr="00BD1185">
        <w:t xml:space="preserve"> and minimis</w:t>
      </w:r>
      <w:r w:rsidR="00FC0D8D" w:rsidRPr="00BD1185">
        <w:t>es</w:t>
      </w:r>
      <w:r w:rsidRPr="00BD1185">
        <w:t xml:space="preserve"> risks of pollution, including those arising from operations, maintenance, accidents, incidents</w:t>
      </w:r>
      <w:r w:rsidR="00A57252" w:rsidRPr="00BD1185">
        <w:t>,</w:t>
      </w:r>
      <w:r w:rsidRPr="00BD1185">
        <w:t xml:space="preserve"> non-conformances</w:t>
      </w:r>
      <w:r w:rsidR="00E23BF3" w:rsidRPr="00BD1185">
        <w:t>, closure</w:t>
      </w:r>
      <w:r w:rsidRPr="00BD1185">
        <w:t xml:space="preserve"> and those drawn to the attention of the operator as a result of complaints; and</w:t>
      </w:r>
    </w:p>
    <w:p w14:paraId="27B0FBAA" w14:textId="77777777" w:rsidR="00C16167" w:rsidRPr="00BD1185" w:rsidRDefault="007C130D" w:rsidP="003A2E14">
      <w:pPr>
        <w:pStyle w:val="Heading4"/>
        <w:numPr>
          <w:ilvl w:val="0"/>
          <w:numId w:val="18"/>
        </w:numPr>
        <w:spacing w:before="120"/>
        <w:ind w:left="1417" w:hanging="680"/>
      </w:pPr>
      <w:r w:rsidRPr="00BD1185">
        <w:t xml:space="preserve">using </w:t>
      </w:r>
      <w:r w:rsidR="00C16167" w:rsidRPr="00BD1185">
        <w:t xml:space="preserve">sufficient </w:t>
      </w:r>
      <w:r w:rsidRPr="00BD1185">
        <w:t xml:space="preserve">competent </w:t>
      </w:r>
      <w:r w:rsidR="00C16167" w:rsidRPr="00BD1185">
        <w:t xml:space="preserve">persons </w:t>
      </w:r>
      <w:r w:rsidRPr="00BD1185">
        <w:t>and resources</w:t>
      </w:r>
      <w:r w:rsidR="00C16167" w:rsidRPr="00BD1185">
        <w:t>.</w:t>
      </w:r>
    </w:p>
    <w:p w14:paraId="27B0FBAB" w14:textId="77777777" w:rsidR="00C16167" w:rsidRPr="00BD1185" w:rsidRDefault="00C16167">
      <w:pPr>
        <w:pStyle w:val="Heading3"/>
        <w:numPr>
          <w:ilvl w:val="2"/>
          <w:numId w:val="24"/>
        </w:numPr>
      </w:pPr>
      <w:r w:rsidRPr="00BD1185">
        <w:t xml:space="preserve">Records demonstrating compliance with condition 1.1.1 shall be maintained. </w:t>
      </w:r>
    </w:p>
    <w:p w14:paraId="27B0FBAE" w14:textId="65C9113A" w:rsidR="00C16167" w:rsidRPr="00BD1185" w:rsidRDefault="00C16167" w:rsidP="00265903">
      <w:pPr>
        <w:pStyle w:val="Heading3"/>
        <w:numPr>
          <w:ilvl w:val="2"/>
          <w:numId w:val="24"/>
        </w:numPr>
      </w:pPr>
      <w:r w:rsidRPr="00BD1185">
        <w:t>Any person having duties that are or may be affected by the matters set out in this permit shall have convenient access to a copy of it kept at or near the place where those duties are carried out.</w:t>
      </w:r>
    </w:p>
    <w:p w14:paraId="33517939" w14:textId="77777777" w:rsidR="004F4104" w:rsidRPr="00BD1185" w:rsidRDefault="004F4104" w:rsidP="004F4104">
      <w:pPr>
        <w:pStyle w:val="Heading2"/>
        <w:numPr>
          <w:ilvl w:val="0"/>
          <w:numId w:val="0"/>
        </w:numPr>
      </w:pPr>
      <w:r w:rsidRPr="00BD1185">
        <w:t>1.2</w:t>
      </w:r>
      <w:r w:rsidRPr="00BD1185">
        <w:tab/>
        <w:t>Energy efficiency</w:t>
      </w:r>
    </w:p>
    <w:p w14:paraId="57A44DC8" w14:textId="77777777" w:rsidR="004F4104" w:rsidRPr="00BD1185" w:rsidRDefault="004F4104" w:rsidP="004F4104">
      <w:pPr>
        <w:pStyle w:val="Heading3"/>
        <w:numPr>
          <w:ilvl w:val="0"/>
          <w:numId w:val="0"/>
        </w:numPr>
        <w:ind w:left="720" w:hanging="720"/>
      </w:pPr>
      <w:r w:rsidRPr="00BD1185">
        <w:t>1.2.1</w:t>
      </w:r>
      <w:r w:rsidRPr="00BD1185">
        <w:tab/>
        <w:t>The operator shall:</w:t>
      </w:r>
    </w:p>
    <w:p w14:paraId="5548D5D6" w14:textId="77777777" w:rsidR="004F4104" w:rsidRPr="00BD1185" w:rsidRDefault="004F4104" w:rsidP="00C52630">
      <w:pPr>
        <w:pStyle w:val="Heading3nonum"/>
        <w:ind w:left="1440" w:hanging="720"/>
        <w:rPr>
          <w:color w:val="auto"/>
        </w:rPr>
      </w:pPr>
      <w:r w:rsidRPr="00BD1185">
        <w:rPr>
          <w:color w:val="auto"/>
        </w:rPr>
        <w:t>(a)</w:t>
      </w:r>
      <w:r w:rsidRPr="00BD1185">
        <w:rPr>
          <w:color w:val="auto"/>
        </w:rPr>
        <w:tab/>
        <w:t>take appropriate measures to ensure that energy is used efficiently in the activities;</w:t>
      </w:r>
    </w:p>
    <w:p w14:paraId="664046F6" w14:textId="77777777" w:rsidR="004F4104" w:rsidRPr="00BD1185" w:rsidRDefault="004F4104" w:rsidP="004F4104">
      <w:pPr>
        <w:pStyle w:val="Heading3nonum"/>
        <w:ind w:left="1440" w:hanging="731"/>
        <w:rPr>
          <w:color w:val="auto"/>
        </w:rPr>
      </w:pPr>
      <w:r w:rsidRPr="00BD1185">
        <w:rPr>
          <w:color w:val="auto"/>
        </w:rPr>
        <w:t>(b)</w:t>
      </w:r>
      <w:r w:rsidRPr="00BD1185">
        <w:rPr>
          <w:color w:val="auto"/>
        </w:rPr>
        <w:tab/>
        <w:t xml:space="preserve">review and record at least every four years whether there are suitable opportunities to improve the energy efficiency of the activities; and  </w:t>
      </w:r>
    </w:p>
    <w:p w14:paraId="3A88F5FB" w14:textId="5464A910" w:rsidR="004F4104" w:rsidRPr="00BD1185" w:rsidRDefault="004F4104" w:rsidP="004F4104">
      <w:pPr>
        <w:pStyle w:val="Heading3nonum"/>
        <w:ind w:left="709"/>
        <w:rPr>
          <w:color w:val="auto"/>
        </w:rPr>
      </w:pPr>
      <w:r w:rsidRPr="00BD1185">
        <w:rPr>
          <w:color w:val="auto"/>
        </w:rPr>
        <w:t>(c)</w:t>
      </w:r>
      <w:r w:rsidRPr="00BD1185">
        <w:rPr>
          <w:color w:val="auto"/>
        </w:rPr>
        <w:tab/>
        <w:t xml:space="preserve">take any further appropriate measures identified by a review. </w:t>
      </w:r>
    </w:p>
    <w:p w14:paraId="4BFCC979" w14:textId="77777777" w:rsidR="004F4104" w:rsidRPr="00BD1185" w:rsidRDefault="004F4104" w:rsidP="004F4104">
      <w:pPr>
        <w:pStyle w:val="Heading2"/>
        <w:numPr>
          <w:ilvl w:val="0"/>
          <w:numId w:val="0"/>
        </w:numPr>
      </w:pPr>
      <w:r w:rsidRPr="00BD1185">
        <w:t>1.3</w:t>
      </w:r>
      <w:r w:rsidRPr="00BD1185">
        <w:tab/>
        <w:t>Efficient use of raw materials</w:t>
      </w:r>
    </w:p>
    <w:p w14:paraId="3BC9F808" w14:textId="77777777" w:rsidR="004F4104" w:rsidRPr="00BD1185" w:rsidRDefault="004F4104" w:rsidP="004F4104">
      <w:pPr>
        <w:pStyle w:val="Heading3"/>
        <w:numPr>
          <w:ilvl w:val="0"/>
          <w:numId w:val="0"/>
        </w:numPr>
        <w:ind w:left="709" w:hanging="709"/>
      </w:pPr>
      <w:r w:rsidRPr="00BD1185">
        <w:t>1.3.1</w:t>
      </w:r>
      <w:r w:rsidRPr="00BD1185">
        <w:tab/>
        <w:t>The operator shall:</w:t>
      </w:r>
    </w:p>
    <w:p w14:paraId="4E3D1E60" w14:textId="77777777" w:rsidR="004F4104" w:rsidRPr="00BD1185" w:rsidRDefault="004F4104" w:rsidP="004F4104">
      <w:pPr>
        <w:spacing w:before="120" w:line="270" w:lineRule="exact"/>
        <w:ind w:left="1440" w:hanging="731"/>
        <w:jc w:val="left"/>
        <w:rPr>
          <w:rFonts w:ascii="Arial" w:hAnsi="Arial"/>
          <w:sz w:val="18"/>
        </w:rPr>
      </w:pPr>
      <w:r w:rsidRPr="00BD1185">
        <w:rPr>
          <w:rFonts w:ascii="Arial" w:hAnsi="Arial"/>
          <w:sz w:val="18"/>
        </w:rPr>
        <w:t>(a)</w:t>
      </w:r>
      <w:r w:rsidRPr="00BD1185">
        <w:rPr>
          <w:rFonts w:ascii="Arial" w:hAnsi="Arial"/>
          <w:sz w:val="18"/>
        </w:rPr>
        <w:tab/>
        <w:t xml:space="preserve">take appropriate measures to ensure that raw materials and water are used efficiently in the activities; </w:t>
      </w:r>
    </w:p>
    <w:p w14:paraId="19C3300E" w14:textId="77777777" w:rsidR="004F4104" w:rsidRPr="00BD1185" w:rsidRDefault="004F4104" w:rsidP="004F4104">
      <w:pPr>
        <w:spacing w:before="120" w:line="270" w:lineRule="exact"/>
        <w:ind w:left="709"/>
        <w:jc w:val="left"/>
        <w:rPr>
          <w:rFonts w:ascii="Arial" w:hAnsi="Arial"/>
          <w:sz w:val="18"/>
        </w:rPr>
      </w:pPr>
      <w:r w:rsidRPr="00BD1185">
        <w:rPr>
          <w:rFonts w:ascii="Arial" w:hAnsi="Arial"/>
          <w:sz w:val="18"/>
        </w:rPr>
        <w:t>(b)</w:t>
      </w:r>
      <w:r w:rsidRPr="00BD1185">
        <w:rPr>
          <w:rFonts w:ascii="Arial" w:hAnsi="Arial"/>
          <w:sz w:val="18"/>
        </w:rPr>
        <w:tab/>
        <w:t>maintain records of raw materials and water used in the activities;</w:t>
      </w:r>
    </w:p>
    <w:p w14:paraId="70174121" w14:textId="77777777" w:rsidR="004F4104" w:rsidRPr="00BD1185" w:rsidRDefault="004F4104" w:rsidP="004F4104">
      <w:pPr>
        <w:spacing w:before="120" w:line="270" w:lineRule="exact"/>
        <w:ind w:left="1440" w:hanging="731"/>
        <w:jc w:val="left"/>
        <w:rPr>
          <w:rFonts w:ascii="Arial" w:hAnsi="Arial"/>
          <w:sz w:val="18"/>
        </w:rPr>
      </w:pPr>
      <w:r w:rsidRPr="00BD1185">
        <w:rPr>
          <w:rFonts w:ascii="Arial" w:hAnsi="Arial"/>
          <w:sz w:val="18"/>
        </w:rPr>
        <w:t>(c)</w:t>
      </w:r>
      <w:r w:rsidRPr="00BD1185">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472A8A18" w14:textId="77777777" w:rsidR="004F4104" w:rsidRPr="00BD1185" w:rsidRDefault="004F4104" w:rsidP="004F4104">
      <w:pPr>
        <w:spacing w:before="120" w:line="270" w:lineRule="exact"/>
        <w:ind w:left="709"/>
        <w:jc w:val="left"/>
        <w:rPr>
          <w:rFonts w:ascii="Arial" w:hAnsi="Arial"/>
          <w:sz w:val="18"/>
        </w:rPr>
      </w:pPr>
      <w:r w:rsidRPr="00BD1185">
        <w:rPr>
          <w:rFonts w:ascii="Arial" w:hAnsi="Arial"/>
          <w:sz w:val="18"/>
        </w:rPr>
        <w:lastRenderedPageBreak/>
        <w:t>(d)</w:t>
      </w:r>
      <w:r w:rsidRPr="00BD1185">
        <w:rPr>
          <w:rFonts w:ascii="Arial" w:hAnsi="Arial"/>
          <w:sz w:val="18"/>
        </w:rPr>
        <w:tab/>
        <w:t>take any further appropriate measures identified by a review.</w:t>
      </w:r>
    </w:p>
    <w:p w14:paraId="4600A557" w14:textId="77777777" w:rsidR="004F4104" w:rsidRPr="00BD1185" w:rsidRDefault="004F4104" w:rsidP="004F4104">
      <w:pPr>
        <w:pStyle w:val="Heading2"/>
        <w:numPr>
          <w:ilvl w:val="0"/>
          <w:numId w:val="0"/>
        </w:numPr>
        <w:ind w:left="709" w:hanging="709"/>
      </w:pPr>
      <w:r w:rsidRPr="00BD1185">
        <w:t>1.4</w:t>
      </w:r>
      <w:r w:rsidRPr="00BD1185">
        <w:tab/>
        <w:t>Avoidance, recovery and disposal of wastes produced by the activities</w:t>
      </w:r>
    </w:p>
    <w:p w14:paraId="21D3E6A7" w14:textId="77777777" w:rsidR="004F4104" w:rsidRPr="00BD1185" w:rsidRDefault="004F4104" w:rsidP="004F4104">
      <w:pPr>
        <w:pStyle w:val="Heading3"/>
        <w:numPr>
          <w:ilvl w:val="2"/>
          <w:numId w:val="195"/>
        </w:numPr>
        <w:rPr>
          <w:rFonts w:ascii="TimesNewRoman" w:hAnsi="TimesNewRoman" w:cs="TimesNewRoman"/>
          <w:color w:val="auto"/>
          <w:szCs w:val="18"/>
        </w:rPr>
      </w:pPr>
      <w:r w:rsidRPr="00BD1185">
        <w:rPr>
          <w:rFonts w:ascii="TimesNewRoman" w:hAnsi="TimesNewRoman" w:cs="TimesNewRoman"/>
          <w:color w:val="auto"/>
          <w:szCs w:val="18"/>
        </w:rPr>
        <w:t>The operator shall take appropriate measures to ensure that:</w:t>
      </w:r>
    </w:p>
    <w:p w14:paraId="59446BA9" w14:textId="77777777" w:rsidR="004F4104" w:rsidRPr="00BD1185" w:rsidRDefault="004F4104" w:rsidP="004F4104">
      <w:pPr>
        <w:pStyle w:val="Heading3"/>
        <w:numPr>
          <w:ilvl w:val="0"/>
          <w:numId w:val="0"/>
        </w:numPr>
        <w:ind w:left="1418" w:hanging="698"/>
        <w:rPr>
          <w:rFonts w:ascii="TimesNewRoman" w:hAnsi="TimesNewRoman" w:cs="TimesNewRoman"/>
          <w:color w:val="auto"/>
          <w:szCs w:val="18"/>
        </w:rPr>
      </w:pPr>
      <w:r w:rsidRPr="00BD1185">
        <w:rPr>
          <w:rFonts w:ascii="TimesNewRoman" w:hAnsi="TimesNewRoman" w:cs="TimesNewRoman"/>
          <w:color w:val="auto"/>
          <w:szCs w:val="18"/>
        </w:rPr>
        <w:t>(a)</w:t>
      </w:r>
      <w:r w:rsidRPr="00BD1185">
        <w:rPr>
          <w:rFonts w:ascii="TimesNewRoman" w:hAnsi="TimesNewRoman" w:cs="TimesNewRoman"/>
          <w:color w:val="auto"/>
          <w:szCs w:val="18"/>
        </w:rPr>
        <w:tab/>
        <w:t>the waste hierarchy referred to in Article 4 of the Waste Framework Directive is applied  to the generation of  waste by the activities; and</w:t>
      </w:r>
    </w:p>
    <w:p w14:paraId="30E307D0" w14:textId="77777777" w:rsidR="004F4104" w:rsidRPr="00BD1185" w:rsidRDefault="004F4104" w:rsidP="004F4104">
      <w:pPr>
        <w:pStyle w:val="Heading3"/>
        <w:numPr>
          <w:ilvl w:val="0"/>
          <w:numId w:val="0"/>
        </w:numPr>
        <w:ind w:left="1418" w:hanging="698"/>
        <w:rPr>
          <w:rFonts w:ascii="TimesNewRoman" w:hAnsi="TimesNewRoman" w:cs="TimesNewRoman"/>
          <w:color w:val="auto"/>
          <w:szCs w:val="18"/>
        </w:rPr>
      </w:pPr>
      <w:r w:rsidRPr="00BD1185">
        <w:rPr>
          <w:rFonts w:ascii="TimesNewRoman" w:hAnsi="TimesNewRoman" w:cs="TimesNewRoman"/>
          <w:color w:val="auto"/>
          <w:szCs w:val="18"/>
        </w:rPr>
        <w:t>(b)</w:t>
      </w:r>
      <w:r w:rsidRPr="00BD1185">
        <w:rPr>
          <w:rFonts w:ascii="TimesNewRoman" w:hAnsi="TimesNewRoman" w:cs="TimesNewRoman"/>
          <w:color w:val="auto"/>
          <w:szCs w:val="18"/>
        </w:rPr>
        <w:tab/>
        <w:t>any waste generated by the activities is treated in accordance with the waste hierarchy referred to in Article 4 of the Waste Framework Directive; and</w:t>
      </w:r>
    </w:p>
    <w:p w14:paraId="10AF931A" w14:textId="77777777" w:rsidR="004F4104" w:rsidRPr="00BD1185" w:rsidRDefault="004F4104" w:rsidP="004F4104">
      <w:pPr>
        <w:pStyle w:val="Heading3"/>
        <w:numPr>
          <w:ilvl w:val="0"/>
          <w:numId w:val="0"/>
        </w:numPr>
        <w:ind w:left="1418" w:hanging="698"/>
        <w:rPr>
          <w:rFonts w:ascii="TimesNewRoman" w:hAnsi="TimesNewRoman" w:cs="TimesNewRoman"/>
          <w:color w:val="auto"/>
          <w:szCs w:val="18"/>
        </w:rPr>
      </w:pPr>
      <w:r w:rsidRPr="00BD1185">
        <w:rPr>
          <w:rFonts w:ascii="TimesNewRoman" w:hAnsi="TimesNewRoman" w:cs="TimesNewRoman"/>
          <w:color w:val="auto"/>
          <w:szCs w:val="18"/>
        </w:rPr>
        <w:t>(c)</w:t>
      </w:r>
      <w:r w:rsidRPr="00BD1185">
        <w:rPr>
          <w:rFonts w:ascii="TimesNewRoman" w:hAnsi="TimesNewRoman" w:cs="TimesNewRoman"/>
          <w:color w:val="auto"/>
          <w:szCs w:val="18"/>
        </w:rPr>
        <w:tab/>
        <w:t>where disposal is necessary, this is undertaken in a manner which minimises its impact on the environment.</w:t>
      </w:r>
    </w:p>
    <w:p w14:paraId="0191A893" w14:textId="269B2017" w:rsidR="004F4104" w:rsidRPr="00BD1185" w:rsidRDefault="004F4104" w:rsidP="004F4104">
      <w:pPr>
        <w:pStyle w:val="Heading3"/>
        <w:numPr>
          <w:ilvl w:val="2"/>
          <w:numId w:val="195"/>
        </w:numPr>
        <w:rPr>
          <w:rFonts w:ascii="TimesNewRoman" w:hAnsi="TimesNewRoman" w:cs="TimesNewRoman"/>
          <w:szCs w:val="18"/>
        </w:rPr>
      </w:pPr>
      <w:r w:rsidRPr="00BD1185">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6DA6D9ED" w14:textId="77777777" w:rsidR="00A845A8" w:rsidRPr="00BD1185" w:rsidRDefault="00A845A8" w:rsidP="00A845A8">
      <w:pPr>
        <w:rPr>
          <w:lang w:eastAsia="en-US"/>
        </w:rPr>
      </w:pPr>
    </w:p>
    <w:p w14:paraId="27B0FBAF" w14:textId="77777777" w:rsidR="00C16167" w:rsidRPr="00BD1185" w:rsidRDefault="00C16167">
      <w:pPr>
        <w:pStyle w:val="Heading1"/>
        <w:rPr>
          <w:sz w:val="18"/>
        </w:rPr>
      </w:pPr>
      <w:r w:rsidRPr="00BD1185">
        <w:t>2</w:t>
      </w:r>
      <w:r w:rsidRPr="00BD1185">
        <w:tab/>
        <w:t>Operations</w:t>
      </w:r>
    </w:p>
    <w:p w14:paraId="27B0FBB0" w14:textId="77777777" w:rsidR="00C16167" w:rsidRPr="00BD1185" w:rsidRDefault="00C16167" w:rsidP="00EC7F22">
      <w:pPr>
        <w:spacing w:before="240" w:after="120" w:line="300" w:lineRule="exact"/>
        <w:rPr>
          <w:rFonts w:ascii="Arial" w:hAnsi="Arial"/>
          <w:b/>
          <w:sz w:val="28"/>
        </w:rPr>
      </w:pPr>
      <w:r w:rsidRPr="00BD1185">
        <w:rPr>
          <w:rFonts w:ascii="Arial" w:hAnsi="Arial"/>
          <w:b/>
          <w:sz w:val="28"/>
        </w:rPr>
        <w:t>2.1</w:t>
      </w:r>
      <w:r w:rsidRPr="00BD1185">
        <w:rPr>
          <w:rFonts w:ascii="Arial" w:hAnsi="Arial"/>
          <w:b/>
          <w:sz w:val="28"/>
        </w:rPr>
        <w:tab/>
        <w:t>Permitted activities</w:t>
      </w:r>
    </w:p>
    <w:p w14:paraId="27B0FBB1" w14:textId="77777777" w:rsidR="00C16167" w:rsidRPr="00BD1185" w:rsidRDefault="00C16167" w:rsidP="007D3C62">
      <w:pPr>
        <w:pStyle w:val="Heading3"/>
        <w:numPr>
          <w:ilvl w:val="0"/>
          <w:numId w:val="0"/>
        </w:numPr>
        <w:ind w:left="709" w:hanging="709"/>
      </w:pPr>
      <w:r w:rsidRPr="00BD1185">
        <w:t>2.1.1</w:t>
      </w:r>
      <w:r w:rsidRPr="00BD1185">
        <w:tab/>
        <w:t xml:space="preserve">The operator is </w:t>
      </w:r>
      <w:r w:rsidR="004C238B" w:rsidRPr="00BD1185">
        <w:t xml:space="preserve">only </w:t>
      </w:r>
      <w:r w:rsidRPr="00BD1185">
        <w:t xml:space="preserve">authorised to carry out the activities specified in schedule 1 table S1.1 (the “activities”). </w:t>
      </w:r>
    </w:p>
    <w:p w14:paraId="3C17CE4E" w14:textId="77777777" w:rsidR="004F4104" w:rsidRPr="00BD1185" w:rsidRDefault="004F4104" w:rsidP="004F4104">
      <w:pPr>
        <w:pStyle w:val="Heading2"/>
        <w:numPr>
          <w:ilvl w:val="0"/>
          <w:numId w:val="0"/>
        </w:numPr>
      </w:pPr>
      <w:r w:rsidRPr="00BD1185">
        <w:t>2.2</w:t>
      </w:r>
      <w:r w:rsidRPr="00BD1185">
        <w:tab/>
        <w:t xml:space="preserve">The site </w:t>
      </w:r>
    </w:p>
    <w:p w14:paraId="27B0FBB2" w14:textId="25E3DD47" w:rsidR="00C16167" w:rsidRPr="00BD1185" w:rsidRDefault="004F4104" w:rsidP="004F4104">
      <w:pPr>
        <w:pStyle w:val="Heading3rednonum"/>
        <w:rPr>
          <w:color w:val="auto"/>
        </w:rPr>
      </w:pPr>
      <w:r w:rsidRPr="00BD1185">
        <w:rPr>
          <w:color w:val="auto"/>
        </w:rPr>
        <w:t>2.2.1</w:t>
      </w:r>
      <w:r w:rsidRPr="00BD1185">
        <w:rPr>
          <w:color w:val="auto"/>
        </w:rPr>
        <w:tab/>
        <w:t>The activities shall not extend beyond the site, being the land shown edged in green on the site</w:t>
      </w:r>
      <w:r w:rsidR="0067301B">
        <w:rPr>
          <w:color w:val="auto"/>
        </w:rPr>
        <w:t xml:space="preserve"> layout</w:t>
      </w:r>
      <w:r w:rsidRPr="00BD1185">
        <w:rPr>
          <w:color w:val="auto"/>
        </w:rPr>
        <w:t xml:space="preserve"> plan at schedule 7 to this permit.</w:t>
      </w:r>
    </w:p>
    <w:p w14:paraId="275491C2" w14:textId="77777777" w:rsidR="00513730" w:rsidRPr="00BD1185" w:rsidRDefault="00513730" w:rsidP="00513730">
      <w:pPr>
        <w:pStyle w:val="Heading2"/>
        <w:numPr>
          <w:ilvl w:val="0"/>
          <w:numId w:val="0"/>
        </w:numPr>
      </w:pPr>
      <w:r w:rsidRPr="00BD1185">
        <w:t>2.3</w:t>
      </w:r>
      <w:r w:rsidRPr="00BD1185">
        <w:tab/>
        <w:t>Operating techniques</w:t>
      </w:r>
    </w:p>
    <w:p w14:paraId="5433DC11" w14:textId="77777777" w:rsidR="00565E64" w:rsidRPr="00BD1185" w:rsidRDefault="00565E64" w:rsidP="00565E64">
      <w:pPr>
        <w:pStyle w:val="Heading4"/>
        <w:tabs>
          <w:tab w:val="clear" w:pos="284"/>
          <w:tab w:val="left" w:pos="709"/>
        </w:tabs>
        <w:spacing w:before="120"/>
        <w:ind w:left="1417" w:hanging="1406"/>
      </w:pPr>
      <w:r w:rsidRPr="00BD1185">
        <w:t>2.3.1</w:t>
      </w:r>
      <w:r w:rsidRPr="00BD1185">
        <w:tab/>
        <w:t xml:space="preserve">(a) </w:t>
      </w:r>
      <w:r w:rsidRPr="00BD1185">
        <w:tab/>
        <w:t xml:space="preserve">The activities shall, subject to the conditions of this permit, be operated using the </w:t>
      </w:r>
    </w:p>
    <w:p w14:paraId="648E529A" w14:textId="77777777" w:rsidR="00565E64" w:rsidRPr="00BD1185" w:rsidRDefault="00565E64" w:rsidP="00565E64">
      <w:pPr>
        <w:pStyle w:val="Heading4"/>
        <w:tabs>
          <w:tab w:val="clear" w:pos="284"/>
          <w:tab w:val="left" w:pos="1418"/>
        </w:tabs>
        <w:spacing w:before="0"/>
        <w:ind w:left="1417" w:hanging="709"/>
      </w:pPr>
      <w:r w:rsidRPr="00BD1185">
        <w:tab/>
      </w:r>
      <w:r w:rsidRPr="00BD1185">
        <w:tab/>
        <w:t xml:space="preserve">techniques and in the manner described in the documentation specified in </w:t>
      </w:r>
      <w:r w:rsidRPr="00BD1185">
        <w:tab/>
        <w:t>schedule 1, table S1.2, unless otherwise agreed in writing by Natural Resources Wales.</w:t>
      </w:r>
      <w:r w:rsidRPr="00BD1185">
        <w:tab/>
      </w:r>
      <w:r w:rsidRPr="00BD1185">
        <w:tab/>
      </w:r>
    </w:p>
    <w:p w14:paraId="4303D814" w14:textId="77777777" w:rsidR="00565E64" w:rsidRPr="00BD1185" w:rsidRDefault="00565E64" w:rsidP="00565E64">
      <w:pPr>
        <w:pStyle w:val="Heading4"/>
        <w:tabs>
          <w:tab w:val="clear" w:pos="284"/>
          <w:tab w:val="left" w:pos="1418"/>
        </w:tabs>
        <w:spacing w:before="120"/>
        <w:ind w:left="1418" w:hanging="709"/>
      </w:pPr>
      <w:r w:rsidRPr="00BD1185">
        <w:lastRenderedPageBreak/>
        <w:t>(b)</w:t>
      </w:r>
      <w:r w:rsidRPr="00BD1185">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 and shall implement the approved revised plan in place of the original from the date of approval, unless otherwise agreed in writing by Natural Resources Wales.</w:t>
      </w:r>
    </w:p>
    <w:p w14:paraId="2FC64182" w14:textId="77777777" w:rsidR="00513730" w:rsidRPr="00BD1185" w:rsidRDefault="00513730" w:rsidP="00565E64">
      <w:pPr>
        <w:pStyle w:val="Heading4"/>
        <w:ind w:left="709" w:hanging="709"/>
      </w:pPr>
      <w:r w:rsidRPr="00BD1185">
        <w:t>2.3.2</w:t>
      </w:r>
      <w:r w:rsidRPr="00BD1185">
        <w:tab/>
        <w:t>The operator shall maintain and implement a system to record the number of animal places and animal movements.</w:t>
      </w:r>
    </w:p>
    <w:p w14:paraId="63FF75ED" w14:textId="77777777" w:rsidR="009124E7" w:rsidRPr="000A4DD9" w:rsidRDefault="009124E7" w:rsidP="009124E7">
      <w:pPr>
        <w:pStyle w:val="Draftingnote"/>
        <w:ind w:left="720" w:hanging="720"/>
        <w:rPr>
          <w:i w:val="0"/>
          <w:color w:val="auto"/>
        </w:rPr>
      </w:pPr>
      <w:r w:rsidRPr="00BB4153">
        <w:rPr>
          <w:color w:val="auto"/>
        </w:rPr>
        <w:t>2</w:t>
      </w:r>
      <w:r>
        <w:rPr>
          <w:color w:val="auto"/>
        </w:rPr>
        <w:t>.3.3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5A5BF1AB" w14:textId="77777777" w:rsidR="009124E7" w:rsidRPr="000A4DD9" w:rsidRDefault="009124E7" w:rsidP="009124E7">
      <w:pPr>
        <w:pStyle w:val="Draftingnote"/>
        <w:numPr>
          <w:ilvl w:val="0"/>
          <w:numId w:val="210"/>
        </w:numPr>
        <w:rPr>
          <w:i w:val="0"/>
          <w:color w:val="auto"/>
        </w:rPr>
      </w:pPr>
      <w:r w:rsidRPr="000A4DD9">
        <w:rPr>
          <w:i w:val="0"/>
          <w:color w:val="auto"/>
        </w:rPr>
        <w:t>the date of export from the site</w:t>
      </w:r>
    </w:p>
    <w:p w14:paraId="14530E88" w14:textId="77777777" w:rsidR="009124E7" w:rsidRPr="000A4DD9" w:rsidRDefault="009124E7" w:rsidP="009124E7">
      <w:pPr>
        <w:pStyle w:val="Draftingnote"/>
        <w:numPr>
          <w:ilvl w:val="0"/>
          <w:numId w:val="210"/>
        </w:numPr>
        <w:rPr>
          <w:i w:val="0"/>
          <w:color w:val="auto"/>
        </w:rPr>
      </w:pPr>
      <w:r w:rsidRPr="000A4DD9">
        <w:rPr>
          <w:i w:val="0"/>
          <w:color w:val="auto"/>
        </w:rPr>
        <w:t xml:space="preserve">the quantity exported </w:t>
      </w:r>
    </w:p>
    <w:p w14:paraId="51612FFA" w14:textId="77777777" w:rsidR="009124E7" w:rsidRPr="000A4DD9" w:rsidRDefault="009124E7" w:rsidP="009124E7">
      <w:pPr>
        <w:pStyle w:val="Draftingnote"/>
        <w:numPr>
          <w:ilvl w:val="0"/>
          <w:numId w:val="210"/>
        </w:numPr>
        <w:rPr>
          <w:i w:val="0"/>
          <w:color w:val="auto"/>
        </w:rPr>
      </w:pPr>
      <w:r w:rsidRPr="000A4DD9">
        <w:rPr>
          <w:i w:val="0"/>
          <w:color w:val="auto"/>
        </w:rPr>
        <w:t>details of the receiving site</w:t>
      </w:r>
    </w:p>
    <w:p w14:paraId="187A68FB" w14:textId="77777777" w:rsidR="009124E7" w:rsidRPr="00ED776B" w:rsidRDefault="009124E7" w:rsidP="009124E7">
      <w:pPr>
        <w:keepLines/>
        <w:widowControl w:val="0"/>
        <w:tabs>
          <w:tab w:val="left" w:pos="284"/>
        </w:tabs>
        <w:spacing w:before="60" w:line="270" w:lineRule="exact"/>
        <w:jc w:val="left"/>
        <w:outlineLvl w:val="3"/>
        <w:rPr>
          <w:rFonts w:ascii="Arial" w:hAnsi="Arial"/>
          <w:i/>
          <w:color w:val="FF00FF"/>
          <w:sz w:val="18"/>
          <w:lang w:eastAsia="en-US"/>
        </w:rPr>
      </w:pPr>
    </w:p>
    <w:p w14:paraId="59032439" w14:textId="7B7E082B" w:rsidR="00963419" w:rsidRPr="00BD1185" w:rsidRDefault="00963419" w:rsidP="00963419">
      <w:pPr>
        <w:pStyle w:val="Heading3"/>
        <w:numPr>
          <w:ilvl w:val="0"/>
          <w:numId w:val="0"/>
        </w:numPr>
        <w:ind w:left="720" w:hanging="720"/>
        <w:rPr>
          <w:color w:val="auto"/>
        </w:rPr>
      </w:pPr>
      <w:r w:rsidRPr="00BD1185">
        <w:rPr>
          <w:color w:val="auto"/>
        </w:rPr>
        <w:t>2.3.4</w:t>
      </w:r>
      <w:r w:rsidRPr="00BD1185">
        <w:rPr>
          <w:color w:val="auto"/>
        </w:rPr>
        <w:tab/>
        <w:t>The operator shall ensure that where waste produced by the activities is sent to a relevant waste operation, that operation is provided with the following information, prior to the receipt of the waste:</w:t>
      </w:r>
    </w:p>
    <w:p w14:paraId="68917C5E" w14:textId="77777777" w:rsidR="00963419" w:rsidRPr="00BD1185" w:rsidRDefault="00963419" w:rsidP="00963419">
      <w:pPr>
        <w:pStyle w:val="Heading3"/>
        <w:numPr>
          <w:ilvl w:val="0"/>
          <w:numId w:val="0"/>
        </w:numPr>
        <w:ind w:left="720" w:hanging="720"/>
        <w:rPr>
          <w:color w:val="auto"/>
        </w:rPr>
      </w:pPr>
      <w:r w:rsidRPr="00BD1185">
        <w:rPr>
          <w:color w:val="auto"/>
        </w:rPr>
        <w:tab/>
        <w:t>(a)</w:t>
      </w:r>
      <w:r w:rsidRPr="00BD1185">
        <w:rPr>
          <w:color w:val="auto"/>
        </w:rPr>
        <w:tab/>
        <w:t>the nature of the process producing the waste;</w:t>
      </w:r>
    </w:p>
    <w:p w14:paraId="305CFDF0" w14:textId="77777777" w:rsidR="00963419" w:rsidRPr="00BD1185" w:rsidRDefault="00963419" w:rsidP="00963419">
      <w:pPr>
        <w:pStyle w:val="Heading3"/>
        <w:numPr>
          <w:ilvl w:val="0"/>
          <w:numId w:val="0"/>
        </w:numPr>
        <w:ind w:left="720" w:hanging="720"/>
        <w:rPr>
          <w:color w:val="auto"/>
        </w:rPr>
      </w:pPr>
      <w:r w:rsidRPr="00BD1185">
        <w:rPr>
          <w:color w:val="auto"/>
        </w:rPr>
        <w:tab/>
        <w:t>(b)</w:t>
      </w:r>
      <w:r w:rsidRPr="00BD1185">
        <w:rPr>
          <w:color w:val="auto"/>
        </w:rPr>
        <w:tab/>
        <w:t>the composition of the waste;</w:t>
      </w:r>
    </w:p>
    <w:p w14:paraId="7A86A737" w14:textId="77777777" w:rsidR="00963419" w:rsidRPr="00BD1185" w:rsidRDefault="00963419" w:rsidP="00963419">
      <w:pPr>
        <w:pStyle w:val="Heading3"/>
        <w:numPr>
          <w:ilvl w:val="0"/>
          <w:numId w:val="0"/>
        </w:numPr>
        <w:ind w:left="720" w:hanging="720"/>
        <w:rPr>
          <w:color w:val="auto"/>
        </w:rPr>
      </w:pPr>
      <w:r w:rsidRPr="00BD1185">
        <w:rPr>
          <w:color w:val="auto"/>
        </w:rPr>
        <w:tab/>
        <w:t>(c)</w:t>
      </w:r>
      <w:r w:rsidRPr="00BD1185">
        <w:rPr>
          <w:color w:val="auto"/>
        </w:rPr>
        <w:tab/>
        <w:t>the handling requirements of the waste;</w:t>
      </w:r>
    </w:p>
    <w:p w14:paraId="1AC9F0AE" w14:textId="77777777" w:rsidR="00963419" w:rsidRPr="00BD1185" w:rsidRDefault="00963419" w:rsidP="00963419">
      <w:pPr>
        <w:pStyle w:val="Heading3"/>
        <w:numPr>
          <w:ilvl w:val="0"/>
          <w:numId w:val="0"/>
        </w:numPr>
        <w:ind w:left="720" w:hanging="720"/>
        <w:rPr>
          <w:color w:val="auto"/>
        </w:rPr>
      </w:pPr>
      <w:r w:rsidRPr="00BD1185">
        <w:rPr>
          <w:color w:val="auto"/>
        </w:rPr>
        <w:tab/>
        <w:t>(d)</w:t>
      </w:r>
      <w:r w:rsidRPr="00BD1185">
        <w:rPr>
          <w:color w:val="auto"/>
        </w:rPr>
        <w:tab/>
        <w:t>the hazardous property associated with the waste, if applicable; and</w:t>
      </w:r>
    </w:p>
    <w:p w14:paraId="5022F4E3" w14:textId="77777777" w:rsidR="00963419" w:rsidRPr="00BD1185" w:rsidRDefault="00963419" w:rsidP="00963419">
      <w:pPr>
        <w:pStyle w:val="Heading3"/>
        <w:numPr>
          <w:ilvl w:val="0"/>
          <w:numId w:val="0"/>
        </w:numPr>
        <w:ind w:left="720" w:hanging="720"/>
        <w:rPr>
          <w:color w:val="auto"/>
        </w:rPr>
      </w:pPr>
      <w:r w:rsidRPr="00BD1185">
        <w:rPr>
          <w:color w:val="auto"/>
        </w:rPr>
        <w:tab/>
        <w:t>(e)</w:t>
      </w:r>
      <w:r w:rsidRPr="00BD1185">
        <w:rPr>
          <w:color w:val="auto"/>
        </w:rPr>
        <w:tab/>
        <w:t>the waste code of the waste.</w:t>
      </w:r>
    </w:p>
    <w:p w14:paraId="681992B6" w14:textId="4CED5043" w:rsidR="00963419" w:rsidRPr="00BD1185" w:rsidRDefault="00963419" w:rsidP="00963419">
      <w:pPr>
        <w:pStyle w:val="Heading3"/>
        <w:numPr>
          <w:ilvl w:val="0"/>
          <w:numId w:val="0"/>
        </w:numPr>
        <w:ind w:left="720" w:hanging="720"/>
        <w:rPr>
          <w:color w:val="auto"/>
        </w:rPr>
      </w:pPr>
      <w:r w:rsidRPr="00BD1185">
        <w:rPr>
          <w:color w:val="auto"/>
        </w:rPr>
        <w:t>2.3.5</w:t>
      </w:r>
      <w:r w:rsidRPr="00BD1185">
        <w:rPr>
          <w:color w:val="auto"/>
        </w:rPr>
        <w:tab/>
        <w:t>The operator shall ensure that where waste produced by the activities is sent to a landfill site, it meets the waste acceptance criteria for that landfill.</w:t>
      </w:r>
    </w:p>
    <w:p w14:paraId="0B445F27" w14:textId="77777777" w:rsidR="00963419" w:rsidRPr="0085538C" w:rsidRDefault="00963419" w:rsidP="00565E64">
      <w:pPr>
        <w:pStyle w:val="Heading3rednonum"/>
        <w:rPr>
          <w:color w:val="auto"/>
          <w:highlight w:val="magenta"/>
        </w:rPr>
      </w:pPr>
    </w:p>
    <w:p w14:paraId="27B0FBBA" w14:textId="77777777" w:rsidR="00F75995" w:rsidRPr="009F1DC1" w:rsidRDefault="00F75995" w:rsidP="00F75995">
      <w:pPr>
        <w:pStyle w:val="Heading2"/>
        <w:numPr>
          <w:ilvl w:val="0"/>
          <w:numId w:val="0"/>
        </w:numPr>
      </w:pPr>
      <w:r w:rsidRPr="009F1DC1">
        <w:t>2.</w:t>
      </w:r>
      <w:r w:rsidR="004F7A92" w:rsidRPr="009F1DC1">
        <w:t>4</w:t>
      </w:r>
      <w:r w:rsidRPr="009F1DC1">
        <w:tab/>
        <w:t>Improvement programme</w:t>
      </w:r>
    </w:p>
    <w:p w14:paraId="27B0FBBB" w14:textId="77777777" w:rsidR="00F75995" w:rsidRPr="009F1DC1" w:rsidRDefault="00F75995" w:rsidP="00F75995">
      <w:pPr>
        <w:pStyle w:val="Heading3"/>
        <w:numPr>
          <w:ilvl w:val="0"/>
          <w:numId w:val="0"/>
        </w:numPr>
        <w:ind w:left="709" w:hanging="709"/>
        <w:rPr>
          <w:color w:val="auto"/>
        </w:rPr>
      </w:pPr>
      <w:r w:rsidRPr="009F1DC1">
        <w:rPr>
          <w:color w:val="auto"/>
        </w:rPr>
        <w:t>2.</w:t>
      </w:r>
      <w:r w:rsidR="004F7A92" w:rsidRPr="009F1DC1">
        <w:rPr>
          <w:color w:val="auto"/>
        </w:rPr>
        <w:t>4</w:t>
      </w:r>
      <w:r w:rsidRPr="009F1DC1">
        <w:rPr>
          <w:color w:val="auto"/>
        </w:rPr>
        <w:t xml:space="preserve">.1 </w:t>
      </w:r>
      <w:r w:rsidRPr="009F1DC1">
        <w:rPr>
          <w:color w:val="auto"/>
        </w:rPr>
        <w:tab/>
        <w:t xml:space="preserve">The operator shall complete the improvements specified in schedule 1 table S1.3 by the date specified in that table unless otherwise agreed in writing by </w:t>
      </w:r>
      <w:r w:rsidR="00317002" w:rsidRPr="009F1DC1">
        <w:rPr>
          <w:color w:val="auto"/>
        </w:rPr>
        <w:t>Natural Resources Wales</w:t>
      </w:r>
      <w:r w:rsidRPr="009F1DC1">
        <w:rPr>
          <w:color w:val="auto"/>
        </w:rPr>
        <w:t>.</w:t>
      </w:r>
    </w:p>
    <w:p w14:paraId="27B0FBBC" w14:textId="77777777" w:rsidR="00F75995" w:rsidRPr="009F1DC1" w:rsidRDefault="00F75995" w:rsidP="00F75995">
      <w:pPr>
        <w:pStyle w:val="Heading3"/>
        <w:numPr>
          <w:ilvl w:val="0"/>
          <w:numId w:val="0"/>
        </w:numPr>
        <w:ind w:left="709" w:hanging="709"/>
        <w:rPr>
          <w:color w:val="auto"/>
        </w:rPr>
      </w:pPr>
      <w:r w:rsidRPr="009F1DC1">
        <w:rPr>
          <w:color w:val="auto"/>
        </w:rPr>
        <w:lastRenderedPageBreak/>
        <w:t>2.</w:t>
      </w:r>
      <w:r w:rsidR="004F7A92" w:rsidRPr="009F1DC1">
        <w:rPr>
          <w:color w:val="auto"/>
        </w:rPr>
        <w:t>4</w:t>
      </w:r>
      <w:r w:rsidRPr="009F1DC1">
        <w:rPr>
          <w:color w:val="auto"/>
        </w:rPr>
        <w:t>.2</w:t>
      </w:r>
      <w:r w:rsidRPr="009F1DC1">
        <w:rPr>
          <w:color w:val="auto"/>
        </w:rPr>
        <w:tab/>
        <w:t xml:space="preserve">Except in the case of an improvement which consists only of a submission to </w:t>
      </w:r>
      <w:r w:rsidR="00317002" w:rsidRPr="009F1DC1">
        <w:rPr>
          <w:color w:val="auto"/>
        </w:rPr>
        <w:t>Natural Resources Wales</w:t>
      </w:r>
      <w:r w:rsidRPr="009F1DC1">
        <w:rPr>
          <w:color w:val="auto"/>
        </w:rPr>
        <w:t xml:space="preserve">, the operator shall notify </w:t>
      </w:r>
      <w:r w:rsidR="00317002" w:rsidRPr="009F1DC1">
        <w:rPr>
          <w:color w:val="auto"/>
        </w:rPr>
        <w:t>Natural Resources Wales</w:t>
      </w:r>
      <w:r w:rsidRPr="009F1DC1">
        <w:rPr>
          <w:color w:val="auto"/>
        </w:rPr>
        <w:t xml:space="preserve"> within 14 days of completion of each improvement.</w:t>
      </w:r>
    </w:p>
    <w:p w14:paraId="27B0FBC3" w14:textId="77777777" w:rsidR="00F75995" w:rsidRPr="0085538C" w:rsidRDefault="00F75995" w:rsidP="00F75995">
      <w:pPr>
        <w:pStyle w:val="AgencyStdParagraph"/>
        <w:rPr>
          <w:color w:val="auto"/>
          <w:highlight w:val="magenta"/>
        </w:rPr>
      </w:pPr>
    </w:p>
    <w:p w14:paraId="27B0FBC4" w14:textId="77777777" w:rsidR="00C16167" w:rsidRPr="009F1DC1" w:rsidRDefault="00C16167">
      <w:pPr>
        <w:pStyle w:val="Heading1"/>
        <w:rPr>
          <w:sz w:val="18"/>
        </w:rPr>
      </w:pPr>
      <w:r w:rsidRPr="009F1DC1">
        <w:t>3</w:t>
      </w:r>
      <w:r w:rsidRPr="009F1DC1">
        <w:tab/>
        <w:t>Emissions and monitoring</w:t>
      </w:r>
    </w:p>
    <w:p w14:paraId="27B0FBC5" w14:textId="77777777" w:rsidR="00C16167" w:rsidRPr="009F1DC1" w:rsidRDefault="00C16167">
      <w:pPr>
        <w:pStyle w:val="Heading2"/>
        <w:numPr>
          <w:ilvl w:val="0"/>
          <w:numId w:val="0"/>
        </w:numPr>
      </w:pPr>
      <w:r w:rsidRPr="009F1DC1">
        <w:t>3.1</w:t>
      </w:r>
      <w:r w:rsidRPr="009F1DC1">
        <w:tab/>
        <w:t>Emissions to water, air or land</w:t>
      </w:r>
    </w:p>
    <w:p w14:paraId="27B0FBCA" w14:textId="77777777" w:rsidR="00C16167" w:rsidRPr="009F1DC1" w:rsidRDefault="00953C37" w:rsidP="00087D37">
      <w:pPr>
        <w:pStyle w:val="Heading3"/>
        <w:numPr>
          <w:ilvl w:val="0"/>
          <w:numId w:val="0"/>
        </w:numPr>
        <w:ind w:left="709" w:hanging="709"/>
        <w:rPr>
          <w:color w:val="auto"/>
        </w:rPr>
      </w:pPr>
      <w:r w:rsidRPr="009F1DC1">
        <w:rPr>
          <w:color w:val="auto"/>
        </w:rPr>
        <w:t>3.1.1</w:t>
      </w:r>
      <w:r w:rsidR="003D7C65" w:rsidRPr="009F1DC1">
        <w:rPr>
          <w:color w:val="auto"/>
        </w:rPr>
        <w:tab/>
      </w:r>
      <w:r w:rsidR="00C16167" w:rsidRPr="009F1DC1">
        <w:rPr>
          <w:color w:val="auto"/>
        </w:rPr>
        <w:t xml:space="preserve">There shall be no </w:t>
      </w:r>
      <w:r w:rsidR="00C16167" w:rsidRPr="009F1DC1">
        <w:rPr>
          <w:snapToGrid w:val="0"/>
          <w:color w:val="auto"/>
        </w:rPr>
        <w:t>point source</w:t>
      </w:r>
      <w:r w:rsidR="00C16167" w:rsidRPr="009F1DC1">
        <w:rPr>
          <w:i/>
          <w:snapToGrid w:val="0"/>
          <w:color w:val="auto"/>
        </w:rPr>
        <w:t xml:space="preserve"> </w:t>
      </w:r>
      <w:r w:rsidR="00C16167" w:rsidRPr="009F1DC1">
        <w:rPr>
          <w:snapToGrid w:val="0"/>
          <w:color w:val="auto"/>
        </w:rPr>
        <w:t xml:space="preserve">emissions to water, air or land except from the sources and emission points listed </w:t>
      </w:r>
      <w:r w:rsidR="00C16167" w:rsidRPr="009F1DC1">
        <w:rPr>
          <w:color w:val="auto"/>
        </w:rPr>
        <w:t xml:space="preserve">in schedule </w:t>
      </w:r>
      <w:r w:rsidR="003B4D13" w:rsidRPr="009F1DC1">
        <w:rPr>
          <w:color w:val="auto"/>
        </w:rPr>
        <w:t>3</w:t>
      </w:r>
      <w:r w:rsidR="00C16167" w:rsidRPr="009F1DC1">
        <w:rPr>
          <w:color w:val="auto"/>
        </w:rPr>
        <w:t xml:space="preserve"> tables S</w:t>
      </w:r>
      <w:r w:rsidR="003B4D13" w:rsidRPr="009F1DC1">
        <w:rPr>
          <w:color w:val="auto"/>
        </w:rPr>
        <w:t>3</w:t>
      </w:r>
      <w:r w:rsidR="00C16167" w:rsidRPr="009F1DC1">
        <w:rPr>
          <w:color w:val="auto"/>
        </w:rPr>
        <w:t>.1, S</w:t>
      </w:r>
      <w:r w:rsidR="003B4D13" w:rsidRPr="009F1DC1">
        <w:rPr>
          <w:color w:val="auto"/>
        </w:rPr>
        <w:t>3</w:t>
      </w:r>
      <w:r w:rsidR="00C16167" w:rsidRPr="009F1DC1">
        <w:rPr>
          <w:color w:val="auto"/>
        </w:rPr>
        <w:t>.2 and S</w:t>
      </w:r>
      <w:r w:rsidR="003B4D13" w:rsidRPr="009F1DC1">
        <w:rPr>
          <w:color w:val="auto"/>
        </w:rPr>
        <w:t>3</w:t>
      </w:r>
      <w:r w:rsidR="00C16167" w:rsidRPr="009F1DC1">
        <w:rPr>
          <w:color w:val="auto"/>
        </w:rPr>
        <w:t>.3.</w:t>
      </w:r>
    </w:p>
    <w:p w14:paraId="27B0FBCD" w14:textId="77777777" w:rsidR="00C16167" w:rsidRPr="009F1DC1" w:rsidRDefault="004C238B">
      <w:pPr>
        <w:pStyle w:val="Heading2"/>
        <w:numPr>
          <w:ilvl w:val="1"/>
          <w:numId w:val="22"/>
        </w:numPr>
      </w:pPr>
      <w:r w:rsidRPr="009F1DC1">
        <w:t>E</w:t>
      </w:r>
      <w:r w:rsidR="00C16167" w:rsidRPr="009F1DC1">
        <w:t>missions of substances</w:t>
      </w:r>
      <w:r w:rsidRPr="009F1DC1">
        <w:t xml:space="preserve"> not </w:t>
      </w:r>
      <w:r w:rsidR="0019176C" w:rsidRPr="009F1DC1">
        <w:t>controlled by</w:t>
      </w:r>
      <w:r w:rsidRPr="009F1DC1">
        <w:t xml:space="preserve"> emission limits</w:t>
      </w:r>
    </w:p>
    <w:p w14:paraId="27B0FBCE" w14:textId="77777777" w:rsidR="00C16167" w:rsidRPr="009F1DC1" w:rsidRDefault="004C238B" w:rsidP="00087D37">
      <w:pPr>
        <w:pStyle w:val="Heading3"/>
        <w:numPr>
          <w:ilvl w:val="2"/>
          <w:numId w:val="22"/>
        </w:numPr>
        <w:rPr>
          <w:color w:val="auto"/>
        </w:rPr>
      </w:pPr>
      <w:r w:rsidRPr="009F1DC1">
        <w:t>E</w:t>
      </w:r>
      <w:r w:rsidR="00C16167" w:rsidRPr="009F1DC1">
        <w:t>missions of substances</w:t>
      </w:r>
      <w:r w:rsidRPr="009F1DC1">
        <w:t xml:space="preserve"> not controlled by emission limits</w:t>
      </w:r>
      <w:r w:rsidR="00C16167" w:rsidRPr="009F1DC1">
        <w:t xml:space="preserve"> (excluding odour) shall not cause pollution. The operator shall not be taken to have breached this condition if appropriate measures</w:t>
      </w:r>
      <w:r w:rsidR="00C16167" w:rsidRPr="009F1DC1">
        <w:rPr>
          <w:rStyle w:val="change"/>
          <w:color w:val="000000"/>
        </w:rPr>
        <w:t>, including</w:t>
      </w:r>
      <w:r w:rsidR="00105365" w:rsidRPr="009F1DC1">
        <w:rPr>
          <w:rStyle w:val="change"/>
          <w:color w:val="000000"/>
        </w:rPr>
        <w:t>, but not limited to</w:t>
      </w:r>
      <w:r w:rsidR="001F19F3" w:rsidRPr="009F1DC1">
        <w:rPr>
          <w:rStyle w:val="change"/>
          <w:color w:val="000000"/>
        </w:rPr>
        <w:t>,</w:t>
      </w:r>
      <w:r w:rsidR="00C16167" w:rsidRPr="009F1DC1">
        <w:rPr>
          <w:rStyle w:val="change"/>
          <w:color w:val="000000"/>
        </w:rPr>
        <w:t xml:space="preserve"> those specified in </w:t>
      </w:r>
      <w:r w:rsidR="00F844B3" w:rsidRPr="009F1DC1">
        <w:rPr>
          <w:rStyle w:val="change"/>
          <w:color w:val="000000"/>
        </w:rPr>
        <w:t xml:space="preserve">any approved </w:t>
      </w:r>
      <w:r w:rsidR="003342D2" w:rsidRPr="009F1DC1">
        <w:rPr>
          <w:rStyle w:val="change"/>
          <w:color w:val="000000"/>
        </w:rPr>
        <w:t xml:space="preserve">emissions management </w:t>
      </w:r>
      <w:r w:rsidR="00F844B3" w:rsidRPr="009F1DC1">
        <w:rPr>
          <w:rStyle w:val="change"/>
          <w:color w:val="000000"/>
        </w:rPr>
        <w:t>plan</w:t>
      </w:r>
      <w:r w:rsidR="00C16167" w:rsidRPr="009F1DC1">
        <w:rPr>
          <w:rStyle w:val="change"/>
          <w:color w:val="000000"/>
        </w:rPr>
        <w:t>,</w:t>
      </w:r>
      <w:r w:rsidR="00C16167" w:rsidRPr="009F1DC1">
        <w:t xml:space="preserve"> have been taken to prevent or where that is not practicable, </w:t>
      </w:r>
      <w:r w:rsidR="00C16167" w:rsidRPr="009F1DC1">
        <w:rPr>
          <w:color w:val="auto"/>
        </w:rPr>
        <w:t>to minimise, those emissions.</w:t>
      </w:r>
    </w:p>
    <w:p w14:paraId="27B0FBCF" w14:textId="77777777" w:rsidR="001106AB" w:rsidRPr="009F1DC1" w:rsidRDefault="001106AB" w:rsidP="00216816">
      <w:pPr>
        <w:pStyle w:val="Heading3nonum"/>
        <w:rPr>
          <w:color w:val="auto"/>
          <w:szCs w:val="18"/>
        </w:rPr>
      </w:pPr>
      <w:r w:rsidRPr="009F1DC1">
        <w:rPr>
          <w:color w:val="auto"/>
          <w:szCs w:val="18"/>
        </w:rPr>
        <w:t>3.2.2</w:t>
      </w:r>
      <w:r w:rsidRPr="009F1DC1">
        <w:rPr>
          <w:color w:val="auto"/>
          <w:szCs w:val="18"/>
        </w:rPr>
        <w:tab/>
        <w:t>The operator shall:</w:t>
      </w:r>
    </w:p>
    <w:p w14:paraId="27B0FBD0" w14:textId="77777777" w:rsidR="001106AB" w:rsidRPr="009F1DC1" w:rsidRDefault="001106AB" w:rsidP="005B3518">
      <w:pPr>
        <w:pStyle w:val="Heading4"/>
        <w:spacing w:before="120"/>
        <w:ind w:left="1440" w:hanging="731"/>
        <w:rPr>
          <w:rFonts w:cs="Arial"/>
          <w:szCs w:val="18"/>
        </w:rPr>
      </w:pPr>
      <w:r w:rsidRPr="009F1DC1">
        <w:rPr>
          <w:szCs w:val="18"/>
        </w:rPr>
        <w:t>(a)</w:t>
      </w:r>
      <w:r w:rsidRPr="009F1DC1">
        <w:rPr>
          <w:szCs w:val="18"/>
        </w:rPr>
        <w:tab/>
      </w:r>
      <w:r w:rsidRPr="009F1DC1">
        <w:rPr>
          <w:rFonts w:cs="Arial"/>
          <w:szCs w:val="18"/>
        </w:rPr>
        <w:t xml:space="preserve">if notified by </w:t>
      </w:r>
      <w:r w:rsidR="00317002" w:rsidRPr="009F1DC1">
        <w:rPr>
          <w:rFonts w:cs="Arial"/>
          <w:szCs w:val="18"/>
        </w:rPr>
        <w:t xml:space="preserve">Natural Resources Wales </w:t>
      </w:r>
      <w:r w:rsidRPr="009F1DC1">
        <w:rPr>
          <w:rFonts w:cs="Arial"/>
          <w:szCs w:val="18"/>
        </w:rPr>
        <w:t>that the activities are giving rise to</w:t>
      </w:r>
      <w:r w:rsidR="00557C8D" w:rsidRPr="009F1DC1">
        <w:rPr>
          <w:rFonts w:cs="Arial"/>
          <w:szCs w:val="18"/>
        </w:rPr>
        <w:t xml:space="preserve"> </w:t>
      </w:r>
      <w:r w:rsidR="00BA6889" w:rsidRPr="009F1DC1">
        <w:rPr>
          <w:rFonts w:cs="Arial"/>
          <w:szCs w:val="18"/>
        </w:rPr>
        <w:t>pollution</w:t>
      </w:r>
      <w:r w:rsidRPr="009F1DC1">
        <w:rPr>
          <w:rFonts w:cs="Arial"/>
          <w:szCs w:val="18"/>
        </w:rPr>
        <w:t xml:space="preserve">, submit to </w:t>
      </w:r>
      <w:r w:rsidR="00317002" w:rsidRPr="009F1DC1">
        <w:rPr>
          <w:rFonts w:cs="Arial"/>
          <w:szCs w:val="18"/>
        </w:rPr>
        <w:t>Natural Resources Wales</w:t>
      </w:r>
      <w:r w:rsidRPr="009F1DC1">
        <w:rPr>
          <w:rFonts w:cs="Arial"/>
          <w:szCs w:val="18"/>
        </w:rPr>
        <w:t xml:space="preserve"> for approval within the period specified, a</w:t>
      </w:r>
      <w:r w:rsidR="004C238B" w:rsidRPr="009F1DC1">
        <w:rPr>
          <w:rFonts w:cs="Arial"/>
          <w:szCs w:val="18"/>
        </w:rPr>
        <w:t>n</w:t>
      </w:r>
      <w:r w:rsidR="00BA6889" w:rsidRPr="009F1DC1">
        <w:rPr>
          <w:rFonts w:cs="Arial"/>
          <w:szCs w:val="18"/>
        </w:rPr>
        <w:t xml:space="preserve"> emissions</w:t>
      </w:r>
      <w:r w:rsidRPr="009F1DC1">
        <w:rPr>
          <w:rFonts w:cs="Arial"/>
          <w:szCs w:val="18"/>
        </w:rPr>
        <w:t xml:space="preserve"> management plan</w:t>
      </w:r>
      <w:r w:rsidR="00107811" w:rsidRPr="009F1DC1">
        <w:rPr>
          <w:rFonts w:cs="Arial"/>
          <w:szCs w:val="18"/>
        </w:rPr>
        <w:t xml:space="preserve"> which identifies and minimises</w:t>
      </w:r>
      <w:r w:rsidR="00126D97" w:rsidRPr="009F1DC1">
        <w:rPr>
          <w:rFonts w:cs="Arial"/>
          <w:szCs w:val="18"/>
        </w:rPr>
        <w:t xml:space="preserve"> the</w:t>
      </w:r>
      <w:r w:rsidR="00107811" w:rsidRPr="009F1DC1">
        <w:rPr>
          <w:rFonts w:cs="Arial"/>
          <w:szCs w:val="18"/>
        </w:rPr>
        <w:t xml:space="preserve"> risks of pollution from emissions of substances not controlled by emission limits</w:t>
      </w:r>
      <w:r w:rsidRPr="009F1DC1">
        <w:rPr>
          <w:rFonts w:cs="Arial"/>
          <w:szCs w:val="18"/>
        </w:rPr>
        <w:t>;</w:t>
      </w:r>
    </w:p>
    <w:p w14:paraId="27B0FBD1" w14:textId="77777777" w:rsidR="001106AB" w:rsidRPr="009F1DC1" w:rsidRDefault="001106AB" w:rsidP="001106AB">
      <w:pPr>
        <w:pStyle w:val="Heading4"/>
        <w:ind w:left="1440" w:hanging="731"/>
        <w:rPr>
          <w:rFonts w:cs="Arial"/>
          <w:szCs w:val="18"/>
        </w:rPr>
      </w:pPr>
      <w:r w:rsidRPr="009F1DC1">
        <w:rPr>
          <w:szCs w:val="18"/>
        </w:rPr>
        <w:t>(b)</w:t>
      </w:r>
      <w:r w:rsidRPr="009F1DC1">
        <w:rPr>
          <w:szCs w:val="18"/>
        </w:rPr>
        <w:tab/>
      </w:r>
      <w:r w:rsidRPr="009F1DC1">
        <w:rPr>
          <w:rFonts w:cs="Arial"/>
          <w:szCs w:val="18"/>
        </w:rPr>
        <w:t>implement the</w:t>
      </w:r>
      <w:r w:rsidR="00732529" w:rsidRPr="009F1DC1">
        <w:rPr>
          <w:rFonts w:cs="Arial"/>
          <w:szCs w:val="18"/>
        </w:rPr>
        <w:t xml:space="preserve"> </w:t>
      </w:r>
      <w:r w:rsidRPr="009F1DC1">
        <w:rPr>
          <w:rFonts w:cs="Arial"/>
          <w:szCs w:val="18"/>
        </w:rPr>
        <w:t>approved</w:t>
      </w:r>
      <w:r w:rsidR="00732529" w:rsidRPr="009F1DC1">
        <w:rPr>
          <w:rFonts w:cs="Arial"/>
          <w:szCs w:val="18"/>
        </w:rPr>
        <w:t xml:space="preserve"> </w:t>
      </w:r>
      <w:r w:rsidR="00BA6889" w:rsidRPr="009F1DC1">
        <w:rPr>
          <w:rFonts w:cs="Arial"/>
          <w:szCs w:val="18"/>
        </w:rPr>
        <w:t>emissions</w:t>
      </w:r>
      <w:r w:rsidRPr="009F1DC1">
        <w:rPr>
          <w:rFonts w:cs="Arial"/>
          <w:szCs w:val="18"/>
        </w:rPr>
        <w:t xml:space="preserve"> management plan, from the date of approval, unless otherwise agreed in writing by </w:t>
      </w:r>
      <w:r w:rsidR="00317002" w:rsidRPr="009F1DC1">
        <w:rPr>
          <w:rFonts w:cs="Arial"/>
          <w:szCs w:val="18"/>
        </w:rPr>
        <w:t>Natural Resources Wales</w:t>
      </w:r>
      <w:r w:rsidRPr="009F1DC1">
        <w:rPr>
          <w:rFonts w:cs="Arial"/>
          <w:szCs w:val="18"/>
        </w:rPr>
        <w:t>.</w:t>
      </w:r>
    </w:p>
    <w:p w14:paraId="27B0FBD3" w14:textId="77777777" w:rsidR="00C16167" w:rsidRPr="009F1DC1" w:rsidRDefault="001106AB" w:rsidP="007D3C62">
      <w:pPr>
        <w:pStyle w:val="Heading3rednonum"/>
        <w:rPr>
          <w:color w:val="auto"/>
        </w:rPr>
      </w:pPr>
      <w:r w:rsidRPr="009F1DC1">
        <w:rPr>
          <w:color w:val="auto"/>
        </w:rPr>
        <w:t>3.2.3</w:t>
      </w:r>
      <w:r w:rsidRPr="009F1DC1">
        <w:rPr>
          <w:color w:val="auto"/>
        </w:rPr>
        <w:tab/>
      </w:r>
      <w:r w:rsidR="00C16167" w:rsidRPr="009F1DC1">
        <w:rPr>
          <w:color w:val="auto"/>
        </w:rPr>
        <w:t xml:space="preserve">All </w:t>
      </w:r>
      <w:r w:rsidR="00C16167" w:rsidRPr="009F1DC1">
        <w:rPr>
          <w:color w:val="auto"/>
          <w:lang w:eastAsia="en-GB"/>
        </w:rPr>
        <w:t>liquids</w:t>
      </w:r>
      <w:r w:rsidR="003B4D13" w:rsidRPr="009F1DC1">
        <w:rPr>
          <w:color w:val="auto"/>
          <w:lang w:eastAsia="en-GB"/>
        </w:rPr>
        <w:t xml:space="preserve"> in containers</w:t>
      </w:r>
      <w:r w:rsidR="00C16167" w:rsidRPr="009F1DC1">
        <w:rPr>
          <w:color w:val="auto"/>
          <w:lang w:eastAsia="en-GB"/>
        </w:rPr>
        <w:t xml:space="preserve">, </w:t>
      </w:r>
      <w:r w:rsidR="00C16167" w:rsidRPr="009F1DC1">
        <w:rPr>
          <w:color w:val="auto"/>
        </w:rPr>
        <w:t>whose</w:t>
      </w:r>
      <w:r w:rsidR="00C16167" w:rsidRPr="009F1DC1">
        <w:rPr>
          <w:color w:val="auto"/>
          <w:lang w:eastAsia="en-GB"/>
        </w:rPr>
        <w:t xml:space="preserve"> emission to water or land could cause pollution, shall be provided with secondary containment, unless </w:t>
      </w:r>
      <w:r w:rsidR="00C16167" w:rsidRPr="009F1DC1">
        <w:rPr>
          <w:rStyle w:val="change"/>
          <w:color w:val="auto"/>
        </w:rPr>
        <w:t xml:space="preserve">the operator </w:t>
      </w:r>
      <w:r w:rsidR="00C16167" w:rsidRPr="009F1DC1">
        <w:rPr>
          <w:color w:val="auto"/>
        </w:rPr>
        <w:t xml:space="preserve">has used other appropriate measures to prevent </w:t>
      </w:r>
      <w:r w:rsidR="00C16167" w:rsidRPr="009F1DC1">
        <w:rPr>
          <w:rStyle w:val="change"/>
          <w:color w:val="auto"/>
        </w:rPr>
        <w:t>or where that is not practicable, to minimise, leakage and spillage from the primary container</w:t>
      </w:r>
      <w:r w:rsidR="00C16167" w:rsidRPr="009F1DC1">
        <w:rPr>
          <w:color w:val="auto"/>
        </w:rPr>
        <w:t>.</w:t>
      </w:r>
    </w:p>
    <w:p w14:paraId="0AA41FFB" w14:textId="77777777" w:rsidR="00565E64" w:rsidRPr="009F1DC1" w:rsidRDefault="00565E64" w:rsidP="00565E64">
      <w:pPr>
        <w:keepLines/>
        <w:widowControl w:val="0"/>
        <w:numPr>
          <w:ilvl w:val="2"/>
          <w:numId w:val="209"/>
        </w:numPr>
        <w:spacing w:before="120" w:line="270" w:lineRule="exact"/>
        <w:jc w:val="left"/>
        <w:outlineLvl w:val="2"/>
        <w:rPr>
          <w:rFonts w:ascii="Arial" w:hAnsi="Arial"/>
          <w:sz w:val="18"/>
          <w:lang w:eastAsia="en-US"/>
        </w:rPr>
      </w:pPr>
      <w:r w:rsidRPr="009F1DC1">
        <w:rPr>
          <w:rFonts w:ascii="Arial" w:hAnsi="Arial"/>
          <w:sz w:val="18"/>
          <w:lang w:eastAsia="en-US"/>
        </w:rPr>
        <w:t>Periodic monitoring shall be carried out at least once every 5 years for groundwater and 10 years for soil, unless such monitoring is based on a systematic appraisal of the risk of contamination</w:t>
      </w:r>
    </w:p>
    <w:p w14:paraId="27B0FBD5" w14:textId="77777777" w:rsidR="008A1942" w:rsidRPr="009F1DC1" w:rsidRDefault="008A1942" w:rsidP="008A1942">
      <w:pPr>
        <w:pStyle w:val="Draftingnote"/>
      </w:pPr>
    </w:p>
    <w:p w14:paraId="27B0FBD6" w14:textId="77777777" w:rsidR="00C16167" w:rsidRPr="009F1DC1" w:rsidRDefault="00C16167">
      <w:pPr>
        <w:pStyle w:val="Heading2"/>
        <w:numPr>
          <w:ilvl w:val="0"/>
          <w:numId w:val="0"/>
        </w:numPr>
      </w:pPr>
      <w:bookmarkStart w:id="6" w:name="_Toc449070323"/>
      <w:r w:rsidRPr="009F1DC1">
        <w:lastRenderedPageBreak/>
        <w:t>3.</w:t>
      </w:r>
      <w:r w:rsidR="00817FCF" w:rsidRPr="009F1DC1">
        <w:t>3</w:t>
      </w:r>
      <w:r w:rsidRPr="009F1DC1">
        <w:tab/>
        <w:t xml:space="preserve">Monitoring </w:t>
      </w:r>
    </w:p>
    <w:p w14:paraId="27B0FBD7" w14:textId="77777777" w:rsidR="00C16167" w:rsidRPr="009F1DC1" w:rsidRDefault="00BB0D5E">
      <w:pPr>
        <w:pStyle w:val="Heading3"/>
        <w:numPr>
          <w:ilvl w:val="0"/>
          <w:numId w:val="0"/>
        </w:numPr>
        <w:ind w:left="709" w:hanging="709"/>
        <w:rPr>
          <w:color w:val="auto"/>
        </w:rPr>
      </w:pPr>
      <w:r w:rsidRPr="009F1DC1">
        <w:rPr>
          <w:color w:val="auto"/>
        </w:rPr>
        <w:t>3.</w:t>
      </w:r>
      <w:r w:rsidR="00817FCF" w:rsidRPr="009F1DC1">
        <w:rPr>
          <w:color w:val="auto"/>
        </w:rPr>
        <w:t>3</w:t>
      </w:r>
      <w:r w:rsidRPr="009F1DC1">
        <w:rPr>
          <w:color w:val="auto"/>
        </w:rPr>
        <w:t>.1</w:t>
      </w:r>
      <w:r w:rsidR="00C16167" w:rsidRPr="009F1DC1">
        <w:rPr>
          <w:color w:val="auto"/>
        </w:rPr>
        <w:tab/>
        <w:t xml:space="preserve">The operator shall, unless otherwise agreed in writing by </w:t>
      </w:r>
      <w:r w:rsidR="00317002" w:rsidRPr="009F1DC1">
        <w:rPr>
          <w:color w:val="auto"/>
        </w:rPr>
        <w:t>Natural Resources Wales</w:t>
      </w:r>
      <w:r w:rsidR="00C16167" w:rsidRPr="009F1DC1">
        <w:rPr>
          <w:color w:val="auto"/>
        </w:rPr>
        <w:t xml:space="preserve">, undertake the monitoring specified in the following tables in schedule </w:t>
      </w:r>
      <w:r w:rsidR="003B4D13" w:rsidRPr="009F1DC1">
        <w:rPr>
          <w:color w:val="auto"/>
        </w:rPr>
        <w:t>3</w:t>
      </w:r>
      <w:r w:rsidR="00C16167" w:rsidRPr="009F1DC1">
        <w:rPr>
          <w:color w:val="auto"/>
        </w:rPr>
        <w:t xml:space="preserve"> to this permit:</w:t>
      </w:r>
    </w:p>
    <w:p w14:paraId="27B0FBD8" w14:textId="77777777" w:rsidR="00C16167" w:rsidRPr="009F1DC1" w:rsidRDefault="00C16167">
      <w:pPr>
        <w:pStyle w:val="Heading4"/>
        <w:numPr>
          <w:ilvl w:val="0"/>
          <w:numId w:val="25"/>
        </w:numPr>
      </w:pPr>
      <w:r w:rsidRPr="009F1DC1">
        <w:t>point source emissions specified in tables S</w:t>
      </w:r>
      <w:r w:rsidR="003B4D13" w:rsidRPr="009F1DC1">
        <w:t>3</w:t>
      </w:r>
      <w:r w:rsidRPr="009F1DC1">
        <w:t>.1, S</w:t>
      </w:r>
      <w:r w:rsidR="003B4D13" w:rsidRPr="009F1DC1">
        <w:t>3</w:t>
      </w:r>
      <w:r w:rsidRPr="009F1DC1">
        <w:t>.2 and S</w:t>
      </w:r>
      <w:r w:rsidR="003B4D13" w:rsidRPr="009F1DC1">
        <w:t>3</w:t>
      </w:r>
      <w:r w:rsidRPr="009F1DC1">
        <w:t>.3;</w:t>
      </w:r>
    </w:p>
    <w:p w14:paraId="27B0FBDE" w14:textId="77777777" w:rsidR="00BB0D5E" w:rsidRPr="009F1DC1" w:rsidRDefault="00C16167">
      <w:pPr>
        <w:pStyle w:val="Heading3nonum"/>
        <w:ind w:left="709" w:hanging="709"/>
        <w:rPr>
          <w:color w:val="auto"/>
        </w:rPr>
      </w:pPr>
      <w:r w:rsidRPr="009F1DC1">
        <w:rPr>
          <w:color w:val="auto"/>
        </w:rPr>
        <w:t>3.</w:t>
      </w:r>
      <w:r w:rsidR="00817FCF" w:rsidRPr="009F1DC1">
        <w:rPr>
          <w:color w:val="auto"/>
        </w:rPr>
        <w:t>3</w:t>
      </w:r>
      <w:r w:rsidRPr="009F1DC1">
        <w:rPr>
          <w:color w:val="auto"/>
        </w:rPr>
        <w:t>.2</w:t>
      </w:r>
      <w:r w:rsidRPr="009F1DC1">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36832A16" w14:textId="0A082258" w:rsidR="0040202A" w:rsidRPr="009F1DC1" w:rsidRDefault="00E139C5" w:rsidP="0040202A">
      <w:pPr>
        <w:pStyle w:val="Heading2"/>
        <w:numPr>
          <w:ilvl w:val="0"/>
          <w:numId w:val="0"/>
        </w:numPr>
      </w:pPr>
      <w:r w:rsidRPr="009F1DC1">
        <w:t>3.4</w:t>
      </w:r>
      <w:r w:rsidR="0040202A" w:rsidRPr="009F1DC1">
        <w:tab/>
        <w:t>Odour</w:t>
      </w:r>
    </w:p>
    <w:p w14:paraId="60F26B20" w14:textId="4F63818E" w:rsidR="0040202A" w:rsidRPr="009F1DC1" w:rsidRDefault="00E139C5" w:rsidP="0040202A">
      <w:pPr>
        <w:pStyle w:val="Heading4"/>
        <w:ind w:left="709" w:hanging="709"/>
        <w:rPr>
          <w:rStyle w:val="change"/>
          <w:color w:val="auto"/>
        </w:rPr>
      </w:pPr>
      <w:r w:rsidRPr="009F1DC1">
        <w:t>3.4</w:t>
      </w:r>
      <w:r w:rsidR="0040202A" w:rsidRPr="009F1DC1">
        <w:t>.1</w:t>
      </w:r>
      <w:r w:rsidR="0040202A" w:rsidRPr="009F1DC1">
        <w:tab/>
        <w:t>Emissions from t</w:t>
      </w:r>
      <w:r w:rsidR="0040202A" w:rsidRPr="009F1DC1">
        <w:rPr>
          <w:rStyle w:val="change"/>
          <w:color w:val="auto"/>
        </w:rPr>
        <w:t xml:space="preserve">he activities shall be free from </w:t>
      </w:r>
      <w:r w:rsidR="0040202A" w:rsidRPr="009F1DC1">
        <w:t>odour at levels likely to cause pollution outside the site,</w:t>
      </w:r>
      <w:r w:rsidR="0040202A" w:rsidRPr="009F1DC1">
        <w:rPr>
          <w:rStyle w:val="change"/>
          <w:color w:val="auto"/>
        </w:rPr>
        <w:t xml:space="preserve"> as perceived by an authorised officer of Natural Resources Wales, </w:t>
      </w:r>
      <w:r w:rsidR="0040202A" w:rsidRPr="009F1DC1">
        <w:t>unless the operator</w:t>
      </w:r>
      <w:r w:rsidR="0040202A" w:rsidRPr="009F1DC1">
        <w:rPr>
          <w:rStyle w:val="change"/>
          <w:color w:val="auto"/>
        </w:rPr>
        <w:t xml:space="preserve"> has used appropriate measures, including, but not limited to, those specified in any approved odour management plan, to prevent or where that is not practicable to minimise the odour. </w:t>
      </w:r>
    </w:p>
    <w:p w14:paraId="2C20C57B" w14:textId="0BBF6410" w:rsidR="0040202A" w:rsidRPr="009F1DC1" w:rsidRDefault="00E139C5" w:rsidP="0040202A">
      <w:pPr>
        <w:pStyle w:val="Heading2"/>
        <w:numPr>
          <w:ilvl w:val="0"/>
          <w:numId w:val="0"/>
        </w:numPr>
        <w:rPr>
          <w:b w:val="0"/>
        </w:rPr>
      </w:pPr>
      <w:r w:rsidRPr="009F1DC1">
        <w:t>3.5</w:t>
      </w:r>
      <w:r w:rsidR="0040202A" w:rsidRPr="009F1DC1">
        <w:tab/>
        <w:t>Noise and vibration</w:t>
      </w:r>
    </w:p>
    <w:p w14:paraId="0044BDF4" w14:textId="78FAC3BE" w:rsidR="0040202A" w:rsidRPr="009F1DC1" w:rsidRDefault="00E139C5" w:rsidP="0040202A">
      <w:pPr>
        <w:pStyle w:val="Heading4"/>
        <w:ind w:left="720" w:hanging="720"/>
      </w:pPr>
      <w:r w:rsidRPr="009F1DC1">
        <w:t>3.5</w:t>
      </w:r>
      <w:r w:rsidR="0040202A" w:rsidRPr="009F1DC1">
        <w:t>.1</w:t>
      </w:r>
      <w:r w:rsidR="0040202A" w:rsidRPr="009F1DC1">
        <w:tab/>
        <w:t xml:space="preserve">Emissions from the activities shall </w:t>
      </w:r>
      <w:r w:rsidR="0040202A" w:rsidRPr="009F1DC1">
        <w:rPr>
          <w:rStyle w:val="change"/>
          <w:color w:val="auto"/>
        </w:rPr>
        <w:t>be free from noise and vibration at levels likely to</w:t>
      </w:r>
      <w:r w:rsidR="0040202A" w:rsidRPr="009F1DC1">
        <w:t xml:space="preserve"> cause pollution outside the site, </w:t>
      </w:r>
      <w:r w:rsidR="0040202A" w:rsidRPr="009F1DC1">
        <w:rPr>
          <w:rStyle w:val="change"/>
          <w:color w:val="auto"/>
        </w:rPr>
        <w:t xml:space="preserve">as perceived by an authorised officer of Natural Resources Wales, </w:t>
      </w:r>
      <w:r w:rsidR="0040202A" w:rsidRPr="009F1DC1">
        <w:t>unless the operator</w:t>
      </w:r>
      <w:r w:rsidR="0040202A" w:rsidRPr="009F1DC1">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6837EAF1" w14:textId="3ADD0AED" w:rsidR="0040202A" w:rsidRPr="009F1DC1" w:rsidRDefault="0040202A" w:rsidP="0040202A">
      <w:pPr>
        <w:pStyle w:val="Draftingnote"/>
        <w:rPr>
          <w:i w:val="0"/>
          <w:color w:val="auto"/>
        </w:rPr>
      </w:pPr>
      <w:r w:rsidRPr="009F1DC1">
        <w:rPr>
          <w:i w:val="0"/>
          <w:color w:val="auto"/>
        </w:rPr>
        <w:t>3</w:t>
      </w:r>
      <w:r w:rsidR="00E139C5" w:rsidRPr="009F1DC1">
        <w:rPr>
          <w:i w:val="0"/>
          <w:color w:val="auto"/>
        </w:rPr>
        <w:t>.5</w:t>
      </w:r>
      <w:r w:rsidRPr="009F1DC1">
        <w:rPr>
          <w:i w:val="0"/>
          <w:color w:val="auto"/>
        </w:rPr>
        <w:t>.2</w:t>
      </w:r>
      <w:r w:rsidRPr="009F1DC1">
        <w:rPr>
          <w:i w:val="0"/>
          <w:color w:val="auto"/>
        </w:rPr>
        <w:tab/>
        <w:t>The operator shall:</w:t>
      </w:r>
    </w:p>
    <w:p w14:paraId="443D0D52" w14:textId="77777777" w:rsidR="0040202A" w:rsidRPr="009F1DC1" w:rsidRDefault="0040202A" w:rsidP="0040202A">
      <w:pPr>
        <w:pStyle w:val="Heading4"/>
        <w:ind w:left="1440" w:hanging="731"/>
        <w:rPr>
          <w:rFonts w:cs="Arial"/>
          <w:szCs w:val="18"/>
        </w:rPr>
      </w:pPr>
      <w:r w:rsidRPr="009F1DC1">
        <w:t>(a)</w:t>
      </w:r>
      <w:r w:rsidRPr="009F1DC1">
        <w:tab/>
      </w:r>
      <w:r w:rsidRPr="009F1DC1">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7534EEFC" w14:textId="77777777" w:rsidR="0040202A" w:rsidRPr="009F1DC1" w:rsidRDefault="0040202A" w:rsidP="0040202A">
      <w:pPr>
        <w:pStyle w:val="Heading4"/>
        <w:ind w:left="1440" w:hanging="731"/>
        <w:rPr>
          <w:rFonts w:cs="Arial"/>
          <w:sz w:val="20"/>
        </w:rPr>
      </w:pPr>
      <w:r w:rsidRPr="009F1DC1">
        <w:rPr>
          <w:szCs w:val="18"/>
        </w:rPr>
        <w:t>(b)</w:t>
      </w:r>
      <w:r w:rsidRPr="009F1DC1">
        <w:rPr>
          <w:szCs w:val="18"/>
        </w:rPr>
        <w:tab/>
      </w:r>
      <w:r w:rsidRPr="009F1DC1">
        <w:rPr>
          <w:rFonts w:cs="Arial"/>
          <w:szCs w:val="18"/>
        </w:rPr>
        <w:t>implement the approved noise and vibration management plan, from the date of approval, unless otherwise agreed in writing by Natural Resources Wales.</w:t>
      </w:r>
    </w:p>
    <w:p w14:paraId="6D892091" w14:textId="77777777" w:rsidR="0040202A" w:rsidRPr="009F1DC1" w:rsidRDefault="0040202A" w:rsidP="0040202A">
      <w:pPr>
        <w:pStyle w:val="Heading2"/>
        <w:numPr>
          <w:ilvl w:val="0"/>
          <w:numId w:val="0"/>
        </w:numPr>
        <w:ind w:left="720" w:hanging="720"/>
      </w:pPr>
      <w:r w:rsidRPr="009F1DC1">
        <w:t>3.6</w:t>
      </w:r>
      <w:r w:rsidRPr="009F1DC1">
        <w:tab/>
        <w:t>Pests</w:t>
      </w:r>
    </w:p>
    <w:p w14:paraId="40B35A81" w14:textId="77777777" w:rsidR="0040202A" w:rsidRPr="009F1DC1" w:rsidRDefault="0040202A" w:rsidP="0040202A">
      <w:pPr>
        <w:spacing w:before="120" w:line="240" w:lineRule="exact"/>
        <w:ind w:left="720" w:hanging="720"/>
        <w:jc w:val="left"/>
        <w:rPr>
          <w:rStyle w:val="Emphasis"/>
          <w:rFonts w:ascii="Arial" w:hAnsi="Arial" w:cs="Arial"/>
          <w:i w:val="0"/>
          <w:sz w:val="18"/>
          <w:szCs w:val="18"/>
        </w:rPr>
      </w:pPr>
      <w:r w:rsidRPr="009F1DC1">
        <w:rPr>
          <w:rStyle w:val="Emphasis"/>
          <w:rFonts w:ascii="Arial" w:hAnsi="Arial" w:cs="Arial"/>
          <w:i w:val="0"/>
          <w:sz w:val="18"/>
          <w:szCs w:val="18"/>
        </w:rPr>
        <w:t xml:space="preserve">3.6.1 </w:t>
      </w:r>
      <w:r w:rsidRPr="009F1DC1">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w:t>
      </w:r>
      <w:r w:rsidRPr="009F1DC1">
        <w:rPr>
          <w:rStyle w:val="Emphasis"/>
          <w:rFonts w:ascii="Arial" w:hAnsi="Arial" w:cs="Arial"/>
          <w:i w:val="0"/>
          <w:sz w:val="18"/>
          <w:szCs w:val="18"/>
        </w:rPr>
        <w:lastRenderedPageBreak/>
        <w:t xml:space="preserve">breached this condition if appropriate measures, including, but not limited to, those specified in any approved pests management plan, have been taken to prevent or where that is not practicable, to minimise the presence of pests on the site.  </w:t>
      </w:r>
    </w:p>
    <w:p w14:paraId="3BA3DC35" w14:textId="77777777" w:rsidR="0040202A" w:rsidRPr="009F1DC1" w:rsidRDefault="0040202A" w:rsidP="0040202A">
      <w:pPr>
        <w:shd w:val="clear" w:color="auto" w:fill="FFFFFF"/>
        <w:spacing w:line="270" w:lineRule="exact"/>
        <w:rPr>
          <w:rStyle w:val="Emphasis"/>
          <w:rFonts w:ascii="Arial" w:hAnsi="Arial" w:cs="Arial"/>
          <w:i w:val="0"/>
          <w:sz w:val="18"/>
          <w:szCs w:val="18"/>
        </w:rPr>
      </w:pPr>
    </w:p>
    <w:p w14:paraId="1843B2D3" w14:textId="77777777" w:rsidR="0040202A" w:rsidRPr="009F1DC1" w:rsidRDefault="0040202A" w:rsidP="0040202A">
      <w:pPr>
        <w:shd w:val="clear" w:color="auto" w:fill="FFFFFF"/>
        <w:spacing w:line="270" w:lineRule="exact"/>
        <w:rPr>
          <w:rFonts w:ascii="Calibri" w:hAnsi="Calibri" w:cs="Calibri"/>
          <w:sz w:val="18"/>
          <w:szCs w:val="18"/>
        </w:rPr>
      </w:pPr>
      <w:r w:rsidRPr="009F1DC1">
        <w:rPr>
          <w:rStyle w:val="Emphasis"/>
          <w:rFonts w:ascii="Arial" w:hAnsi="Arial" w:cs="Arial"/>
          <w:i w:val="0"/>
          <w:sz w:val="18"/>
          <w:szCs w:val="18"/>
        </w:rPr>
        <w:t xml:space="preserve">3.6.2 </w:t>
      </w:r>
      <w:r w:rsidRPr="009F1DC1">
        <w:rPr>
          <w:rStyle w:val="Emphasis"/>
          <w:rFonts w:ascii="Arial" w:hAnsi="Arial" w:cs="Arial"/>
          <w:i w:val="0"/>
          <w:sz w:val="18"/>
          <w:szCs w:val="18"/>
        </w:rPr>
        <w:tab/>
      </w:r>
      <w:r w:rsidRPr="009F1DC1">
        <w:rPr>
          <w:rFonts w:ascii="Arial" w:hAnsi="Arial" w:cs="Arial"/>
          <w:sz w:val="18"/>
          <w:szCs w:val="18"/>
        </w:rPr>
        <w:t>The operator shall:             </w:t>
      </w:r>
    </w:p>
    <w:p w14:paraId="78300CC2" w14:textId="77777777" w:rsidR="0040202A" w:rsidRPr="009F1DC1" w:rsidRDefault="0040202A" w:rsidP="0040202A">
      <w:pPr>
        <w:shd w:val="clear" w:color="auto" w:fill="FFFFFF"/>
        <w:spacing w:line="270" w:lineRule="exact"/>
        <w:ind w:left="1440" w:hanging="731"/>
        <w:jc w:val="left"/>
        <w:rPr>
          <w:rFonts w:ascii="Calibri" w:hAnsi="Calibri" w:cs="Calibri"/>
          <w:sz w:val="18"/>
          <w:szCs w:val="18"/>
        </w:rPr>
      </w:pPr>
      <w:r w:rsidRPr="009F1DC1">
        <w:rPr>
          <w:rFonts w:ascii="Arial" w:hAnsi="Arial" w:cs="Arial"/>
          <w:sz w:val="18"/>
          <w:szCs w:val="18"/>
        </w:rPr>
        <w:t>(a)           if notified by Natural Resources Wales, submit to Natural Resources Wales for approval within the period specified, a pests management plan which identifies and minimises risks of pollution, hazard or annoyance  from pests;</w:t>
      </w:r>
    </w:p>
    <w:p w14:paraId="666672F3" w14:textId="2F2D3C8E" w:rsidR="0040202A" w:rsidRPr="009F1DC1" w:rsidRDefault="0040202A" w:rsidP="00E139C5">
      <w:pPr>
        <w:spacing w:before="120" w:line="240" w:lineRule="exact"/>
        <w:ind w:left="1440" w:hanging="731"/>
        <w:jc w:val="left"/>
        <w:rPr>
          <w:rFonts w:ascii="Arial" w:hAnsi="Arial" w:cs="Arial"/>
          <w:sz w:val="18"/>
          <w:szCs w:val="18"/>
          <w:shd w:val="clear" w:color="auto" w:fill="FFFFFF"/>
        </w:rPr>
      </w:pPr>
      <w:r w:rsidRPr="009F1DC1">
        <w:rPr>
          <w:rFonts w:ascii="Arial" w:hAnsi="Arial" w:cs="Arial"/>
          <w:sz w:val="18"/>
          <w:szCs w:val="18"/>
          <w:shd w:val="clear" w:color="auto" w:fill="FFFFFF"/>
        </w:rPr>
        <w:t>(b)         </w:t>
      </w:r>
      <w:r w:rsidR="00E139C5" w:rsidRPr="009F1DC1">
        <w:rPr>
          <w:rFonts w:ascii="Arial" w:hAnsi="Arial" w:cs="Arial"/>
          <w:sz w:val="18"/>
          <w:szCs w:val="18"/>
          <w:shd w:val="clear" w:color="auto" w:fill="FFFFFF"/>
        </w:rPr>
        <w:tab/>
      </w:r>
      <w:r w:rsidRPr="009F1DC1">
        <w:rPr>
          <w:rFonts w:ascii="Arial" w:hAnsi="Arial" w:cs="Arial"/>
          <w:sz w:val="18"/>
          <w:szCs w:val="18"/>
          <w:shd w:val="clear" w:color="auto" w:fill="FFFFFF"/>
        </w:rPr>
        <w:t>implement the pests management plan, fr</w:t>
      </w:r>
      <w:r w:rsidR="00E139C5" w:rsidRPr="009F1DC1">
        <w:rPr>
          <w:rFonts w:ascii="Arial" w:hAnsi="Arial" w:cs="Arial"/>
          <w:sz w:val="18"/>
          <w:szCs w:val="18"/>
          <w:shd w:val="clear" w:color="auto" w:fill="FFFFFF"/>
        </w:rPr>
        <w:t xml:space="preserve">om the date of approval, unless </w:t>
      </w:r>
      <w:r w:rsidRPr="009F1DC1">
        <w:rPr>
          <w:rFonts w:ascii="Arial" w:hAnsi="Arial" w:cs="Arial"/>
          <w:sz w:val="18"/>
          <w:szCs w:val="18"/>
          <w:shd w:val="clear" w:color="auto" w:fill="FFFFFF"/>
        </w:rPr>
        <w:t>otherwise agreed in writing by Natural resources Wales</w:t>
      </w:r>
    </w:p>
    <w:p w14:paraId="1ECEC3FC" w14:textId="77777777" w:rsidR="0040202A" w:rsidRPr="009F1DC1" w:rsidRDefault="0040202A" w:rsidP="0040202A">
      <w:pPr>
        <w:pStyle w:val="Heading4"/>
        <w:ind w:left="1440" w:hanging="731"/>
        <w:rPr>
          <w:rFonts w:cs="Arial"/>
          <w:sz w:val="20"/>
        </w:rPr>
      </w:pPr>
    </w:p>
    <w:p w14:paraId="27B0FBE3" w14:textId="77777777" w:rsidR="00C16167" w:rsidRPr="009F1DC1" w:rsidRDefault="00C16167">
      <w:pPr>
        <w:pStyle w:val="Heading1"/>
      </w:pPr>
      <w:bookmarkStart w:id="7" w:name="_Toc77056949"/>
      <w:bookmarkStart w:id="8" w:name="_Toc457192259"/>
      <w:bookmarkEnd w:id="6"/>
      <w:r w:rsidRPr="009F1DC1">
        <w:t>4</w:t>
      </w:r>
      <w:r w:rsidRPr="009F1DC1">
        <w:tab/>
        <w:t>Information</w:t>
      </w:r>
      <w:bookmarkEnd w:id="7"/>
    </w:p>
    <w:p w14:paraId="27B0FBE4" w14:textId="77777777" w:rsidR="00C16167" w:rsidRPr="009F1DC1" w:rsidRDefault="00C16167">
      <w:pPr>
        <w:pStyle w:val="Heading2"/>
        <w:numPr>
          <w:ilvl w:val="0"/>
          <w:numId w:val="0"/>
        </w:numPr>
        <w:rPr>
          <w:b w:val="0"/>
        </w:rPr>
      </w:pPr>
      <w:r w:rsidRPr="009F1DC1">
        <w:t>4.1</w:t>
      </w:r>
      <w:r w:rsidRPr="009F1DC1">
        <w:tab/>
        <w:t>Records</w:t>
      </w:r>
    </w:p>
    <w:p w14:paraId="27B0FBE5" w14:textId="77777777" w:rsidR="00C16167" w:rsidRPr="009F1DC1" w:rsidRDefault="00C16167">
      <w:pPr>
        <w:pStyle w:val="Heading3"/>
        <w:numPr>
          <w:ilvl w:val="2"/>
          <w:numId w:val="21"/>
        </w:numPr>
      </w:pPr>
      <w:r w:rsidRPr="009F1DC1">
        <w:t>All records required to be made by this permit shall:</w:t>
      </w:r>
    </w:p>
    <w:p w14:paraId="27B0FBE6" w14:textId="77777777" w:rsidR="00C16167" w:rsidRPr="009F1DC1" w:rsidRDefault="00C16167" w:rsidP="003A2E14">
      <w:pPr>
        <w:pStyle w:val="Heading3"/>
        <w:numPr>
          <w:ilvl w:val="0"/>
          <w:numId w:val="19"/>
        </w:numPr>
        <w:tabs>
          <w:tab w:val="clear" w:pos="360"/>
          <w:tab w:val="num" w:pos="1418"/>
        </w:tabs>
        <w:ind w:left="1418" w:hanging="709"/>
      </w:pPr>
      <w:r w:rsidRPr="009F1DC1">
        <w:t>be legible;</w:t>
      </w:r>
    </w:p>
    <w:p w14:paraId="27B0FBE7" w14:textId="77777777" w:rsidR="00C16167" w:rsidRPr="009F1DC1" w:rsidRDefault="00C16167" w:rsidP="003A2E14">
      <w:pPr>
        <w:pStyle w:val="Heading3"/>
        <w:numPr>
          <w:ilvl w:val="0"/>
          <w:numId w:val="19"/>
        </w:numPr>
        <w:tabs>
          <w:tab w:val="clear" w:pos="360"/>
          <w:tab w:val="num" w:pos="1418"/>
        </w:tabs>
        <w:ind w:left="1418" w:hanging="709"/>
        <w:rPr>
          <w:color w:val="auto"/>
        </w:rPr>
      </w:pPr>
      <w:r w:rsidRPr="009F1DC1">
        <w:rPr>
          <w:color w:val="auto"/>
        </w:rPr>
        <w:t>be made as soon as reasonably practicable;</w:t>
      </w:r>
    </w:p>
    <w:p w14:paraId="27B0FBE8" w14:textId="77777777" w:rsidR="00C16167" w:rsidRPr="009F1DC1" w:rsidRDefault="00C16167" w:rsidP="003A2E14">
      <w:pPr>
        <w:pStyle w:val="Heading3"/>
        <w:numPr>
          <w:ilvl w:val="0"/>
          <w:numId w:val="19"/>
        </w:numPr>
        <w:tabs>
          <w:tab w:val="clear" w:pos="360"/>
          <w:tab w:val="num" w:pos="1418"/>
        </w:tabs>
        <w:ind w:left="1418" w:hanging="709"/>
        <w:rPr>
          <w:color w:val="auto"/>
        </w:rPr>
      </w:pPr>
      <w:r w:rsidRPr="009F1DC1">
        <w:t xml:space="preserve">if amended, be amended in such a way that the original and any subsequent amendments remain legible, or are capable of retrieval; </w:t>
      </w:r>
      <w:r w:rsidRPr="009F1DC1">
        <w:rPr>
          <w:color w:val="auto"/>
        </w:rPr>
        <w:t>an</w:t>
      </w:r>
      <w:r w:rsidR="00A16B2D" w:rsidRPr="009F1DC1">
        <w:rPr>
          <w:color w:val="auto"/>
        </w:rPr>
        <w:t>d</w:t>
      </w:r>
    </w:p>
    <w:p w14:paraId="27B0FBE9" w14:textId="77777777" w:rsidR="00C16167" w:rsidRPr="009F1DC1" w:rsidRDefault="00C16167" w:rsidP="003A2E14">
      <w:pPr>
        <w:pStyle w:val="Heading3"/>
        <w:numPr>
          <w:ilvl w:val="0"/>
          <w:numId w:val="19"/>
        </w:numPr>
        <w:tabs>
          <w:tab w:val="clear" w:pos="360"/>
          <w:tab w:val="num" w:pos="1418"/>
        </w:tabs>
        <w:ind w:left="1418" w:hanging="709"/>
        <w:rPr>
          <w:color w:val="auto"/>
        </w:rPr>
      </w:pPr>
      <w:r w:rsidRPr="009F1DC1">
        <w:rPr>
          <w:color w:val="auto"/>
        </w:rPr>
        <w:t xml:space="preserve">be retained, unless otherwise agreed in writing by </w:t>
      </w:r>
      <w:r w:rsidR="00317002" w:rsidRPr="009F1DC1">
        <w:rPr>
          <w:color w:val="auto"/>
        </w:rPr>
        <w:t>Natural Resources Wales</w:t>
      </w:r>
      <w:r w:rsidRPr="009F1DC1">
        <w:rPr>
          <w:color w:val="auto"/>
        </w:rPr>
        <w:t>, for at least 6 years from the date when the records were made, or in the case of the following records until permit surrender:</w:t>
      </w:r>
    </w:p>
    <w:p w14:paraId="27B0FBEA" w14:textId="77777777" w:rsidR="00C16167" w:rsidRPr="009F1DC1"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9F1DC1">
        <w:rPr>
          <w:rFonts w:ascii="Arial" w:hAnsi="Arial"/>
          <w:sz w:val="18"/>
        </w:rPr>
        <w:t>off-site environmental effects; and</w:t>
      </w:r>
    </w:p>
    <w:p w14:paraId="27B0FBEB" w14:textId="77777777" w:rsidR="00762274" w:rsidRPr="009F1DC1"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9F1DC1">
        <w:rPr>
          <w:rFonts w:ascii="Arial" w:hAnsi="Arial"/>
          <w:sz w:val="18"/>
        </w:rPr>
        <w:t>matters which affect the condition of the land and groundwater.</w:t>
      </w:r>
    </w:p>
    <w:p w14:paraId="27B0FBED" w14:textId="77777777" w:rsidR="00C16167" w:rsidRPr="009F1DC1" w:rsidRDefault="00265085" w:rsidP="00265085">
      <w:pPr>
        <w:pStyle w:val="pindent"/>
        <w:keepLines w:val="0"/>
        <w:tabs>
          <w:tab w:val="left" w:pos="709"/>
        </w:tabs>
        <w:suppressAutoHyphens w:val="0"/>
        <w:ind w:left="709" w:hanging="709"/>
        <w:jc w:val="left"/>
      </w:pPr>
      <w:r w:rsidRPr="009F1DC1">
        <w:t>4.1.2</w:t>
      </w:r>
      <w:r w:rsidRPr="009F1DC1">
        <w:tab/>
      </w:r>
      <w:r w:rsidR="00C04B9D" w:rsidRPr="009F1DC1">
        <w:t>The operator shall keep on site a</w:t>
      </w:r>
      <w:r w:rsidR="00C16167" w:rsidRPr="009F1DC1">
        <w:t>ll records</w:t>
      </w:r>
      <w:r w:rsidR="00B3492C" w:rsidRPr="009F1DC1">
        <w:t xml:space="preserve">, plans and the management system </w:t>
      </w:r>
      <w:r w:rsidR="00C16167" w:rsidRPr="009F1DC1">
        <w:t xml:space="preserve">required to be </w:t>
      </w:r>
      <w:r w:rsidR="00B3492C" w:rsidRPr="009F1DC1">
        <w:t>maintained</w:t>
      </w:r>
      <w:r w:rsidR="00C16167" w:rsidRPr="009F1DC1">
        <w:t xml:space="preserve"> by this permit</w:t>
      </w:r>
      <w:r w:rsidR="00C04B9D" w:rsidRPr="009F1DC1">
        <w:t>, unless otherwise</w:t>
      </w:r>
      <w:r w:rsidR="00C24AE2" w:rsidRPr="009F1DC1">
        <w:t xml:space="preserve"> agreed in writing </w:t>
      </w:r>
      <w:r w:rsidR="00C04B9D" w:rsidRPr="009F1DC1">
        <w:t xml:space="preserve">by </w:t>
      </w:r>
      <w:r w:rsidR="00317002" w:rsidRPr="009F1DC1">
        <w:t>Natural Resources Wales</w:t>
      </w:r>
      <w:r w:rsidR="00B3492C" w:rsidRPr="009F1DC1">
        <w:t>.</w:t>
      </w:r>
      <w:r w:rsidR="00C16167" w:rsidRPr="009F1DC1">
        <w:t xml:space="preserve"> </w:t>
      </w:r>
    </w:p>
    <w:p w14:paraId="27B0FBEF" w14:textId="77777777" w:rsidR="00C16167" w:rsidRPr="009F1DC1" w:rsidRDefault="00C16167">
      <w:pPr>
        <w:pStyle w:val="Heading2"/>
        <w:numPr>
          <w:ilvl w:val="0"/>
          <w:numId w:val="0"/>
        </w:numPr>
        <w:rPr>
          <w:b w:val="0"/>
        </w:rPr>
      </w:pPr>
      <w:r w:rsidRPr="009F1DC1">
        <w:t>4.2</w:t>
      </w:r>
      <w:r w:rsidRPr="009F1DC1">
        <w:tab/>
        <w:t>Reporting</w:t>
      </w:r>
    </w:p>
    <w:p w14:paraId="27B0FBF0" w14:textId="77777777" w:rsidR="00C16167" w:rsidRPr="009F1DC1" w:rsidRDefault="00C16167" w:rsidP="00365B36">
      <w:pPr>
        <w:pStyle w:val="Heading3nonum"/>
        <w:ind w:left="709" w:hanging="709"/>
      </w:pPr>
      <w:r w:rsidRPr="009F1DC1">
        <w:rPr>
          <w:color w:val="auto"/>
        </w:rPr>
        <w:t>4.2.1</w:t>
      </w:r>
      <w:r w:rsidRPr="009F1DC1">
        <w:rPr>
          <w:color w:val="auto"/>
        </w:rPr>
        <w:tab/>
      </w:r>
      <w:r w:rsidR="00C04B9D" w:rsidRPr="009F1DC1">
        <w:rPr>
          <w:color w:val="auto"/>
        </w:rPr>
        <w:t>The operator shall send a</w:t>
      </w:r>
      <w:r w:rsidRPr="009F1DC1">
        <w:rPr>
          <w:color w:val="auto"/>
        </w:rPr>
        <w:t xml:space="preserve">ll reports and notifications required by the permit to </w:t>
      </w:r>
      <w:r w:rsidR="00317002" w:rsidRPr="009F1DC1">
        <w:rPr>
          <w:color w:val="auto"/>
        </w:rPr>
        <w:t>Natural Resources Wales</w:t>
      </w:r>
      <w:r w:rsidRPr="009F1DC1">
        <w:rPr>
          <w:color w:val="auto"/>
        </w:rPr>
        <w:t xml:space="preserve"> using</w:t>
      </w:r>
      <w:r w:rsidRPr="009F1DC1">
        <w:t xml:space="preserve"> the contact details supplied in writing by </w:t>
      </w:r>
      <w:r w:rsidR="00317002" w:rsidRPr="009F1DC1">
        <w:t>Natural Resources Wales</w:t>
      </w:r>
      <w:r w:rsidR="00C04B9D" w:rsidRPr="009F1DC1">
        <w:t>.</w:t>
      </w:r>
    </w:p>
    <w:p w14:paraId="020905DF" w14:textId="5682A95A" w:rsidR="0040202A" w:rsidRPr="009F1DC1" w:rsidRDefault="006468D6" w:rsidP="006468D6">
      <w:pPr>
        <w:pStyle w:val="Heading3nonum"/>
        <w:ind w:left="709" w:hanging="709"/>
        <w:rPr>
          <w:color w:val="auto"/>
        </w:rPr>
      </w:pPr>
      <w:r w:rsidRPr="009F1DC1">
        <w:lastRenderedPageBreak/>
        <w:t>4.2.2</w:t>
      </w:r>
      <w:r w:rsidR="0040202A" w:rsidRPr="009F1DC1">
        <w:tab/>
      </w:r>
      <w:r w:rsidR="0040202A" w:rsidRPr="009F1DC1">
        <w:rPr>
          <w:color w:val="auto"/>
        </w:rPr>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7B0FBF1" w14:textId="77777777" w:rsidR="00C16167" w:rsidRPr="009F1DC1" w:rsidRDefault="00C16167">
      <w:pPr>
        <w:pStyle w:val="Heading2"/>
        <w:numPr>
          <w:ilvl w:val="0"/>
          <w:numId w:val="0"/>
        </w:numPr>
        <w:rPr>
          <w:b w:val="0"/>
        </w:rPr>
      </w:pPr>
      <w:r w:rsidRPr="009F1DC1">
        <w:t>4.3</w:t>
      </w:r>
      <w:r w:rsidRPr="009F1DC1">
        <w:tab/>
        <w:t>Notifications</w:t>
      </w:r>
    </w:p>
    <w:p w14:paraId="3CC8ADDA" w14:textId="77777777" w:rsidR="006468D6" w:rsidRPr="009F1DC1" w:rsidRDefault="006468D6" w:rsidP="006468D6">
      <w:pPr>
        <w:pStyle w:val="lqn3"/>
        <w:tabs>
          <w:tab w:val="left" w:pos="567"/>
        </w:tabs>
        <w:spacing w:before="120" w:line="240" w:lineRule="exact"/>
        <w:ind w:left="1418" w:hanging="1474"/>
        <w:jc w:val="left"/>
        <w:rPr>
          <w:rFonts w:ascii="Arial" w:hAnsi="Arial" w:cs="Arial"/>
          <w:sz w:val="18"/>
          <w:szCs w:val="18"/>
        </w:rPr>
      </w:pPr>
      <w:r w:rsidRPr="009F1DC1">
        <w:rPr>
          <w:rFonts w:ascii="Arial" w:hAnsi="Arial" w:cs="Arial"/>
          <w:sz w:val="18"/>
          <w:szCs w:val="18"/>
        </w:rPr>
        <w:t>4.3.1</w:t>
      </w:r>
      <w:r w:rsidRPr="009F1DC1">
        <w:rPr>
          <w:rFonts w:ascii="Arial" w:hAnsi="Arial" w:cs="Arial"/>
          <w:sz w:val="18"/>
          <w:szCs w:val="18"/>
        </w:rPr>
        <w:tab/>
        <w:t>(a)</w:t>
      </w:r>
      <w:r w:rsidRPr="009F1DC1">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79C2611A" w14:textId="77777777" w:rsidR="006468D6" w:rsidRPr="009F1DC1" w:rsidRDefault="006468D6" w:rsidP="006468D6">
      <w:pPr>
        <w:pStyle w:val="lqn4"/>
        <w:tabs>
          <w:tab w:val="left" w:pos="1985"/>
        </w:tabs>
        <w:spacing w:before="120" w:line="240" w:lineRule="exact"/>
        <w:ind w:left="1418" w:firstLine="0"/>
        <w:jc w:val="left"/>
        <w:rPr>
          <w:rFonts w:ascii="Arial" w:hAnsi="Arial" w:cs="Arial"/>
          <w:sz w:val="18"/>
          <w:szCs w:val="18"/>
        </w:rPr>
      </w:pPr>
      <w:r w:rsidRPr="009F1DC1">
        <w:rPr>
          <w:rFonts w:ascii="Arial" w:hAnsi="Arial" w:cs="Arial"/>
          <w:sz w:val="18"/>
          <w:szCs w:val="18"/>
        </w:rPr>
        <w:t>(i)</w:t>
      </w:r>
      <w:r w:rsidRPr="009F1DC1">
        <w:rPr>
          <w:rFonts w:ascii="Arial" w:hAnsi="Arial" w:cs="Arial"/>
          <w:sz w:val="18"/>
          <w:szCs w:val="18"/>
        </w:rPr>
        <w:tab/>
        <w:t xml:space="preserve">inform Natural Resources Wales, </w:t>
      </w:r>
    </w:p>
    <w:p w14:paraId="31142BA4" w14:textId="77777777" w:rsidR="006468D6" w:rsidRPr="009F1DC1" w:rsidRDefault="006468D6" w:rsidP="006468D6">
      <w:pPr>
        <w:pStyle w:val="lqn4"/>
        <w:tabs>
          <w:tab w:val="left" w:pos="1985"/>
        </w:tabs>
        <w:spacing w:before="120" w:line="240" w:lineRule="exact"/>
        <w:ind w:left="1985" w:hanging="567"/>
        <w:jc w:val="left"/>
        <w:rPr>
          <w:rFonts w:ascii="Arial" w:hAnsi="Arial" w:cs="Arial"/>
          <w:sz w:val="18"/>
          <w:szCs w:val="18"/>
        </w:rPr>
      </w:pPr>
      <w:r w:rsidRPr="009F1DC1">
        <w:rPr>
          <w:rFonts w:ascii="Arial" w:hAnsi="Arial" w:cs="Arial"/>
          <w:sz w:val="18"/>
          <w:szCs w:val="18"/>
        </w:rPr>
        <w:t>(ii)</w:t>
      </w:r>
      <w:r w:rsidRPr="009F1DC1">
        <w:rPr>
          <w:rFonts w:ascii="Arial" w:hAnsi="Arial" w:cs="Arial"/>
          <w:sz w:val="18"/>
          <w:szCs w:val="18"/>
        </w:rPr>
        <w:tab/>
        <w:t>take the measures necessary to limit the environmental consequences of such an incident or accident, and</w:t>
      </w:r>
    </w:p>
    <w:p w14:paraId="6DDAFC88" w14:textId="77777777" w:rsidR="006468D6" w:rsidRPr="009F1DC1" w:rsidRDefault="006468D6" w:rsidP="006468D6">
      <w:pPr>
        <w:pStyle w:val="lqn4"/>
        <w:tabs>
          <w:tab w:val="left" w:pos="1560"/>
          <w:tab w:val="left" w:pos="1985"/>
        </w:tabs>
        <w:spacing w:before="120" w:line="240" w:lineRule="exact"/>
        <w:ind w:left="1418" w:firstLine="0"/>
        <w:jc w:val="left"/>
      </w:pPr>
      <w:r w:rsidRPr="009F1DC1">
        <w:rPr>
          <w:rFonts w:ascii="Arial" w:hAnsi="Arial" w:cs="Arial"/>
          <w:sz w:val="18"/>
          <w:szCs w:val="18"/>
        </w:rPr>
        <w:t>(iii)</w:t>
      </w:r>
      <w:r w:rsidRPr="009F1DC1">
        <w:rPr>
          <w:rFonts w:ascii="Arial" w:hAnsi="Arial" w:cs="Arial"/>
          <w:sz w:val="18"/>
          <w:szCs w:val="18"/>
        </w:rPr>
        <w:tab/>
        <w:t>take the measures necessary to prevent further possible incidents or accidents;</w:t>
      </w:r>
    </w:p>
    <w:p w14:paraId="0516D1F7" w14:textId="77777777" w:rsidR="006468D6" w:rsidRPr="009F1DC1" w:rsidRDefault="006468D6" w:rsidP="006468D6">
      <w:pPr>
        <w:pStyle w:val="lqn3"/>
        <w:tabs>
          <w:tab w:val="left" w:pos="567"/>
        </w:tabs>
        <w:spacing w:before="120" w:line="240" w:lineRule="exact"/>
        <w:ind w:left="1418" w:hanging="851"/>
        <w:jc w:val="left"/>
        <w:rPr>
          <w:rFonts w:ascii="Arial" w:hAnsi="Arial" w:cs="Arial"/>
          <w:sz w:val="18"/>
          <w:szCs w:val="18"/>
        </w:rPr>
      </w:pPr>
      <w:r w:rsidRPr="009F1DC1">
        <w:rPr>
          <w:rFonts w:ascii="Arial" w:hAnsi="Arial" w:cs="Arial"/>
          <w:sz w:val="18"/>
          <w:szCs w:val="18"/>
        </w:rPr>
        <w:t>(b)</w:t>
      </w:r>
      <w:r w:rsidRPr="009F1DC1">
        <w:rPr>
          <w:rFonts w:ascii="Arial" w:hAnsi="Arial" w:cs="Arial"/>
          <w:sz w:val="18"/>
          <w:szCs w:val="18"/>
        </w:rPr>
        <w:tab/>
        <w:t>in the event of a breach of any permit condition the operator must immediately—</w:t>
      </w:r>
    </w:p>
    <w:p w14:paraId="57819B37" w14:textId="77777777" w:rsidR="006468D6" w:rsidRPr="009F1DC1" w:rsidRDefault="006468D6" w:rsidP="006468D6">
      <w:pPr>
        <w:pStyle w:val="lqn4"/>
        <w:spacing w:before="120" w:line="240" w:lineRule="exact"/>
        <w:ind w:left="1985" w:hanging="567"/>
        <w:jc w:val="left"/>
        <w:rPr>
          <w:rFonts w:ascii="Arial" w:hAnsi="Arial" w:cs="Arial"/>
          <w:sz w:val="18"/>
          <w:szCs w:val="18"/>
        </w:rPr>
      </w:pPr>
      <w:r w:rsidRPr="009F1DC1">
        <w:rPr>
          <w:rFonts w:ascii="Arial" w:hAnsi="Arial" w:cs="Arial"/>
          <w:sz w:val="18"/>
          <w:szCs w:val="18"/>
        </w:rPr>
        <w:t>(i)</w:t>
      </w:r>
      <w:r w:rsidRPr="009F1DC1">
        <w:rPr>
          <w:rFonts w:ascii="Arial" w:hAnsi="Arial" w:cs="Arial"/>
          <w:sz w:val="18"/>
          <w:szCs w:val="18"/>
        </w:rPr>
        <w:tab/>
        <w:t>inform Natural Resources Wales, and</w:t>
      </w:r>
    </w:p>
    <w:p w14:paraId="222C6672" w14:textId="77777777" w:rsidR="006468D6" w:rsidRPr="009F1DC1" w:rsidRDefault="006468D6" w:rsidP="006468D6">
      <w:pPr>
        <w:pStyle w:val="lqn4"/>
        <w:spacing w:before="120" w:line="240" w:lineRule="exact"/>
        <w:ind w:left="1985" w:hanging="567"/>
        <w:jc w:val="left"/>
        <w:rPr>
          <w:rFonts w:ascii="Arial" w:hAnsi="Arial" w:cs="Arial"/>
          <w:sz w:val="18"/>
          <w:szCs w:val="18"/>
        </w:rPr>
      </w:pPr>
      <w:r w:rsidRPr="009F1DC1">
        <w:rPr>
          <w:rFonts w:ascii="Arial" w:hAnsi="Arial" w:cs="Arial"/>
          <w:sz w:val="18"/>
          <w:szCs w:val="18"/>
        </w:rPr>
        <w:t>(ii)</w:t>
      </w:r>
      <w:r w:rsidRPr="009F1DC1">
        <w:rPr>
          <w:rFonts w:ascii="Arial" w:hAnsi="Arial" w:cs="Arial"/>
          <w:sz w:val="18"/>
          <w:szCs w:val="18"/>
        </w:rPr>
        <w:tab/>
        <w:t>take the measures necessary to ensure that compliance is restored within the shortest possible time;</w:t>
      </w:r>
    </w:p>
    <w:p w14:paraId="1C62F89C" w14:textId="77777777" w:rsidR="006468D6" w:rsidRPr="009F1DC1" w:rsidRDefault="006468D6" w:rsidP="006468D6">
      <w:pPr>
        <w:pStyle w:val="lqn3"/>
        <w:spacing w:before="120" w:line="240" w:lineRule="exact"/>
        <w:ind w:left="1418" w:hanging="851"/>
        <w:jc w:val="left"/>
      </w:pPr>
      <w:r w:rsidRPr="009F1DC1">
        <w:rPr>
          <w:rFonts w:ascii="Arial" w:hAnsi="Arial" w:cs="Arial"/>
          <w:sz w:val="18"/>
          <w:szCs w:val="18"/>
        </w:rPr>
        <w:t>(c)</w:t>
      </w:r>
      <w:r w:rsidRPr="009F1DC1">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1BE8404E" w14:textId="77777777" w:rsidR="006468D6" w:rsidRPr="009F1DC1" w:rsidRDefault="006468D6" w:rsidP="006468D6">
      <w:pPr>
        <w:pStyle w:val="Heading3"/>
        <w:numPr>
          <w:ilvl w:val="0"/>
          <w:numId w:val="0"/>
        </w:numPr>
        <w:spacing w:line="240" w:lineRule="exact"/>
        <w:ind w:left="709" w:hanging="709"/>
        <w:rPr>
          <w:color w:val="auto"/>
        </w:rPr>
      </w:pPr>
      <w:r w:rsidRPr="009F1DC1">
        <w:rPr>
          <w:color w:val="auto"/>
        </w:rPr>
        <w:t>4.3.2</w:t>
      </w:r>
      <w:r w:rsidRPr="009F1DC1">
        <w:rPr>
          <w:color w:val="auto"/>
        </w:rPr>
        <w:tab/>
        <w:t>Any information provided under condition 4.3.1 shall be confirmed by sending the information listed in schedule 5 to this permit within the time period specified in that  schedule.</w:t>
      </w:r>
    </w:p>
    <w:p w14:paraId="27B0FBF8" w14:textId="77777777" w:rsidR="00C16167" w:rsidRPr="009F1DC1" w:rsidRDefault="009D4D2A" w:rsidP="009D4D2A">
      <w:pPr>
        <w:pStyle w:val="Heading3"/>
        <w:numPr>
          <w:ilvl w:val="0"/>
          <w:numId w:val="0"/>
        </w:numPr>
        <w:ind w:left="709" w:hanging="709"/>
        <w:rPr>
          <w:color w:val="auto"/>
        </w:rPr>
      </w:pPr>
      <w:r w:rsidRPr="009F1DC1">
        <w:rPr>
          <w:color w:val="auto"/>
        </w:rPr>
        <w:t>4.3.</w:t>
      </w:r>
      <w:r w:rsidR="00A50F0C" w:rsidRPr="009F1DC1">
        <w:rPr>
          <w:color w:val="auto"/>
        </w:rPr>
        <w:t>3</w:t>
      </w:r>
      <w:r w:rsidRPr="009F1DC1">
        <w:rPr>
          <w:color w:val="auto"/>
        </w:rPr>
        <w:tab/>
      </w:r>
      <w:r w:rsidR="00C16167" w:rsidRPr="009F1DC1">
        <w:rPr>
          <w:color w:val="auto"/>
        </w:rPr>
        <w:t xml:space="preserve">Where </w:t>
      </w:r>
      <w:r w:rsidR="00317002" w:rsidRPr="009F1DC1">
        <w:rPr>
          <w:color w:val="auto"/>
        </w:rPr>
        <w:t>Natural Resources Wales</w:t>
      </w:r>
      <w:r w:rsidR="00C16167" w:rsidRPr="009F1DC1">
        <w:rPr>
          <w:color w:val="auto"/>
        </w:rPr>
        <w:t xml:space="preserve"> has requested in writing that it shall be notified when the operator is to undertake monitoring and/or spot sampling, the operator shall inform </w:t>
      </w:r>
      <w:r w:rsidR="00317002" w:rsidRPr="009F1DC1">
        <w:rPr>
          <w:color w:val="auto"/>
        </w:rPr>
        <w:t>Natural Resources Wales</w:t>
      </w:r>
      <w:r w:rsidR="00C16167" w:rsidRPr="009F1DC1">
        <w:rPr>
          <w:color w:val="auto"/>
        </w:rPr>
        <w:t xml:space="preserve"> when the relevant monitoring</w:t>
      </w:r>
      <w:r w:rsidR="00C04B9D" w:rsidRPr="009F1DC1">
        <w:rPr>
          <w:color w:val="auto"/>
        </w:rPr>
        <w:t xml:space="preserve"> and/or spot sampling</w:t>
      </w:r>
      <w:r w:rsidR="00C16167" w:rsidRPr="009F1DC1">
        <w:rPr>
          <w:color w:val="auto"/>
        </w:rPr>
        <w:t xml:space="preserve"> is to take place. The operator shall provide this information to </w:t>
      </w:r>
      <w:r w:rsidR="00317002" w:rsidRPr="009F1DC1">
        <w:rPr>
          <w:color w:val="auto"/>
        </w:rPr>
        <w:t>Natural Resources Wales</w:t>
      </w:r>
      <w:r w:rsidR="00C16167" w:rsidRPr="009F1DC1">
        <w:rPr>
          <w:color w:val="auto"/>
        </w:rPr>
        <w:t xml:space="preserve"> at least 14 days before the date the monitoring is to be undertaken.</w:t>
      </w:r>
    </w:p>
    <w:p w14:paraId="27B0FBFA" w14:textId="77777777" w:rsidR="00C16167" w:rsidRPr="009F1DC1" w:rsidRDefault="00C16167">
      <w:pPr>
        <w:pStyle w:val="Heading3"/>
        <w:numPr>
          <w:ilvl w:val="0"/>
          <w:numId w:val="0"/>
        </w:numPr>
        <w:ind w:left="709" w:hanging="709"/>
      </w:pPr>
      <w:r w:rsidRPr="009F1DC1">
        <w:t>4.3.</w:t>
      </w:r>
      <w:r w:rsidR="00B3492C" w:rsidRPr="009F1DC1">
        <w:t>4</w:t>
      </w:r>
      <w:r w:rsidRPr="009F1DC1">
        <w:tab/>
      </w:r>
      <w:r w:rsidR="00317002" w:rsidRPr="009F1DC1">
        <w:t>Natural Resources Wales</w:t>
      </w:r>
      <w:r w:rsidRPr="009F1DC1">
        <w:t xml:space="preserve"> shall be notified within 14 days of the occurrence of the following matters, except where such disclosure is prohibited by Stock Exchange rules: </w:t>
      </w:r>
    </w:p>
    <w:p w14:paraId="27B0FBFB" w14:textId="77777777" w:rsidR="00C16167" w:rsidRPr="009F1DC1" w:rsidRDefault="00C16167" w:rsidP="00A50F0C">
      <w:pPr>
        <w:pStyle w:val="Heading3nonum"/>
        <w:ind w:firstLine="709"/>
        <w:rPr>
          <w:rStyle w:val="change"/>
          <w:color w:val="000000"/>
        </w:rPr>
      </w:pPr>
      <w:r w:rsidRPr="009F1DC1">
        <w:t xml:space="preserve">Where </w:t>
      </w:r>
      <w:r w:rsidRPr="009F1DC1">
        <w:rPr>
          <w:rStyle w:val="change"/>
          <w:color w:val="000000"/>
        </w:rPr>
        <w:t>the operator is a registered company:</w:t>
      </w:r>
    </w:p>
    <w:p w14:paraId="27B0FBFC" w14:textId="77777777" w:rsidR="00C16167" w:rsidRPr="009F1DC1" w:rsidRDefault="00C16167" w:rsidP="003A2E14">
      <w:pPr>
        <w:pStyle w:val="Heading4"/>
        <w:numPr>
          <w:ilvl w:val="0"/>
          <w:numId w:val="16"/>
        </w:numPr>
        <w:tabs>
          <w:tab w:val="clear" w:pos="284"/>
          <w:tab w:val="clear" w:pos="360"/>
          <w:tab w:val="left" w:pos="1418"/>
        </w:tabs>
        <w:spacing w:before="120"/>
        <w:ind w:left="1418" w:hanging="709"/>
        <w:rPr>
          <w:color w:val="000000"/>
        </w:rPr>
      </w:pPr>
      <w:r w:rsidRPr="009F1DC1">
        <w:rPr>
          <w:color w:val="000000"/>
        </w:rPr>
        <w:t>any change in the operator’s trading name, registered name or registered office address;</w:t>
      </w:r>
      <w:r w:rsidR="001C0C7F" w:rsidRPr="009F1DC1">
        <w:rPr>
          <w:color w:val="000000"/>
        </w:rPr>
        <w:t xml:space="preserve"> and</w:t>
      </w:r>
    </w:p>
    <w:p w14:paraId="27B0FBFD" w14:textId="77777777" w:rsidR="00C16167" w:rsidRPr="009F1DC1" w:rsidRDefault="001C0C7F" w:rsidP="001C0C7F">
      <w:pPr>
        <w:pStyle w:val="Heading4"/>
        <w:tabs>
          <w:tab w:val="clear" w:pos="284"/>
          <w:tab w:val="left" w:pos="1418"/>
        </w:tabs>
        <w:spacing w:before="120"/>
        <w:ind w:left="1418" w:hanging="709"/>
        <w:rPr>
          <w:color w:val="000000"/>
        </w:rPr>
      </w:pPr>
      <w:r w:rsidRPr="009F1DC1">
        <w:rPr>
          <w:color w:val="000000"/>
        </w:rPr>
        <w:lastRenderedPageBreak/>
        <w:t>(b)</w:t>
      </w:r>
      <w:r w:rsidRPr="009F1DC1">
        <w:rPr>
          <w:color w:val="000000"/>
        </w:rPr>
        <w:tab/>
      </w:r>
      <w:r w:rsidR="00C16167" w:rsidRPr="009F1DC1">
        <w:rPr>
          <w:color w:val="000000"/>
        </w:rPr>
        <w:t>any steps taken with a view to the operator going into administration, entering into a company voluntary arrangement or being wound up.</w:t>
      </w:r>
    </w:p>
    <w:p w14:paraId="27B0FBFE" w14:textId="77777777" w:rsidR="00C16167" w:rsidRPr="009F1DC1" w:rsidRDefault="00C16167" w:rsidP="00A50F0C">
      <w:pPr>
        <w:pStyle w:val="Heading3nonum"/>
        <w:ind w:firstLine="709"/>
        <w:rPr>
          <w:rStyle w:val="change"/>
          <w:color w:val="000000"/>
        </w:rPr>
      </w:pPr>
      <w:r w:rsidRPr="009F1DC1">
        <w:t>Where</w:t>
      </w:r>
      <w:r w:rsidRPr="009F1DC1">
        <w:rPr>
          <w:rStyle w:val="change"/>
          <w:color w:val="000000"/>
        </w:rPr>
        <w:t xml:space="preserve"> the operator is a corporate body other than a registered company:</w:t>
      </w:r>
    </w:p>
    <w:p w14:paraId="27B0FBFF" w14:textId="77777777" w:rsidR="00C16167" w:rsidRPr="009F1DC1" w:rsidRDefault="00C16167" w:rsidP="003A2E14">
      <w:pPr>
        <w:pStyle w:val="Heading4"/>
        <w:numPr>
          <w:ilvl w:val="0"/>
          <w:numId w:val="17"/>
        </w:numPr>
        <w:tabs>
          <w:tab w:val="clear" w:pos="284"/>
          <w:tab w:val="clear" w:pos="360"/>
        </w:tabs>
        <w:spacing w:before="120"/>
        <w:ind w:left="1418" w:hanging="709"/>
        <w:rPr>
          <w:color w:val="000000"/>
        </w:rPr>
      </w:pPr>
      <w:r w:rsidRPr="009F1DC1">
        <w:rPr>
          <w:color w:val="000000"/>
        </w:rPr>
        <w:t>any change in the operator’s name or address; and</w:t>
      </w:r>
    </w:p>
    <w:p w14:paraId="27B0FC00" w14:textId="77777777" w:rsidR="00C16167" w:rsidRPr="009F1DC1" w:rsidRDefault="00C16167" w:rsidP="003A2E14">
      <w:pPr>
        <w:pStyle w:val="Heading4"/>
        <w:numPr>
          <w:ilvl w:val="0"/>
          <w:numId w:val="17"/>
        </w:numPr>
        <w:tabs>
          <w:tab w:val="clear" w:pos="360"/>
          <w:tab w:val="num" w:pos="1418"/>
        </w:tabs>
        <w:spacing w:before="120"/>
        <w:ind w:left="1418" w:hanging="709"/>
        <w:rPr>
          <w:color w:val="000000"/>
        </w:rPr>
      </w:pPr>
      <w:r w:rsidRPr="009F1DC1">
        <w:rPr>
          <w:color w:val="000000"/>
        </w:rPr>
        <w:t>any steps taken with a view to the dissolution of the operator.</w:t>
      </w:r>
    </w:p>
    <w:p w14:paraId="2F70D556" w14:textId="411DB67A" w:rsidR="00513730" w:rsidRPr="009F1DC1" w:rsidRDefault="003C1E75" w:rsidP="00513730">
      <w:pPr>
        <w:pStyle w:val="Heading4"/>
        <w:spacing w:before="120"/>
        <w:ind w:left="709" w:hanging="709"/>
        <w:rPr>
          <w:rStyle w:val="change"/>
          <w:color w:val="auto"/>
        </w:rPr>
      </w:pPr>
      <w:r w:rsidRPr="009F1DC1">
        <w:tab/>
      </w:r>
      <w:r w:rsidR="00513730" w:rsidRPr="009F1DC1">
        <w:tab/>
      </w:r>
      <w:r w:rsidR="00513730" w:rsidRPr="009F1DC1">
        <w:rPr>
          <w:rStyle w:val="change"/>
          <w:color w:val="auto"/>
        </w:rPr>
        <w:t xml:space="preserve">In any other case: </w:t>
      </w:r>
    </w:p>
    <w:p w14:paraId="16B521FB" w14:textId="77777777" w:rsidR="00513730" w:rsidRPr="009F1DC1" w:rsidRDefault="00513730" w:rsidP="00513730">
      <w:pPr>
        <w:pStyle w:val="Heading4"/>
        <w:numPr>
          <w:ilvl w:val="0"/>
          <w:numId w:val="100"/>
        </w:numPr>
        <w:tabs>
          <w:tab w:val="clear" w:pos="284"/>
          <w:tab w:val="clear" w:pos="1069"/>
          <w:tab w:val="num" w:pos="1418"/>
        </w:tabs>
        <w:spacing w:before="120"/>
        <w:ind w:left="1418" w:hanging="709"/>
      </w:pPr>
      <w:r w:rsidRPr="009F1DC1">
        <w:t>the death of any of the named operators (where the operator consists of more than one named individual);</w:t>
      </w:r>
    </w:p>
    <w:p w14:paraId="3DE55694" w14:textId="77777777" w:rsidR="00513730" w:rsidRPr="009F1DC1" w:rsidRDefault="00513730" w:rsidP="00513730">
      <w:pPr>
        <w:pStyle w:val="Heading4"/>
        <w:numPr>
          <w:ilvl w:val="0"/>
          <w:numId w:val="100"/>
        </w:numPr>
        <w:tabs>
          <w:tab w:val="clear" w:pos="1069"/>
          <w:tab w:val="num" w:pos="1418"/>
        </w:tabs>
        <w:spacing w:before="120"/>
      </w:pPr>
      <w:r w:rsidRPr="009F1DC1">
        <w:t>any change in the operator’s name(s) or address(es); and</w:t>
      </w:r>
    </w:p>
    <w:p w14:paraId="22372EAE" w14:textId="77777777" w:rsidR="00513730" w:rsidRPr="009F1DC1" w:rsidRDefault="00513730" w:rsidP="00513730">
      <w:pPr>
        <w:pStyle w:val="Heading4"/>
        <w:numPr>
          <w:ilvl w:val="0"/>
          <w:numId w:val="100"/>
        </w:numPr>
        <w:tabs>
          <w:tab w:val="clear" w:pos="284"/>
          <w:tab w:val="clear" w:pos="1069"/>
          <w:tab w:val="num" w:pos="1418"/>
        </w:tabs>
        <w:spacing w:before="120"/>
        <w:ind w:left="1418" w:hanging="709"/>
      </w:pPr>
      <w:r w:rsidRPr="009F1DC1">
        <w:t>any steps taken with a view to the operator, or any one of them, going into bankruptcy, entering into a composition or arrangement with creditors, or, in the case of them being in a partnership, dissolving the partnership.</w:t>
      </w:r>
    </w:p>
    <w:p w14:paraId="3A06848E" w14:textId="77777777" w:rsidR="00513730" w:rsidRPr="009F1DC1" w:rsidRDefault="00513730" w:rsidP="00513730">
      <w:pPr>
        <w:pStyle w:val="Heading3"/>
        <w:numPr>
          <w:ilvl w:val="0"/>
          <w:numId w:val="0"/>
        </w:numPr>
        <w:ind w:left="709" w:hanging="709"/>
        <w:rPr>
          <w:rFonts w:cs="Arial"/>
          <w:color w:val="auto"/>
          <w:szCs w:val="18"/>
        </w:rPr>
      </w:pPr>
      <w:r w:rsidRPr="009F1DC1">
        <w:rPr>
          <w:color w:val="auto"/>
        </w:rPr>
        <w:t>4.3.5</w:t>
      </w:r>
      <w:r w:rsidRPr="009F1DC1">
        <w:rPr>
          <w:color w:val="auto"/>
        </w:rPr>
        <w:tab/>
      </w:r>
      <w:r w:rsidRPr="009F1DC1">
        <w:rPr>
          <w:rFonts w:cs="Arial"/>
          <w:color w:val="auto"/>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7181008" w14:textId="77777777" w:rsidR="00513730" w:rsidRPr="009F1DC1" w:rsidRDefault="00513730" w:rsidP="00513730">
      <w:pPr>
        <w:pStyle w:val="Heading3"/>
        <w:numPr>
          <w:ilvl w:val="0"/>
          <w:numId w:val="89"/>
        </w:numPr>
        <w:tabs>
          <w:tab w:val="clear" w:pos="720"/>
          <w:tab w:val="num" w:pos="1418"/>
        </w:tabs>
        <w:ind w:left="1418" w:hanging="709"/>
        <w:rPr>
          <w:color w:val="auto"/>
        </w:rPr>
      </w:pPr>
      <w:r w:rsidRPr="009F1DC1">
        <w:rPr>
          <w:color w:val="auto"/>
        </w:rPr>
        <w:t>Natural Resources Wales shall be notified at least 14 days before making the change; and</w:t>
      </w:r>
    </w:p>
    <w:p w14:paraId="612BD194" w14:textId="77777777" w:rsidR="00513730" w:rsidRPr="009F1DC1" w:rsidRDefault="00513730" w:rsidP="00513730">
      <w:pPr>
        <w:pStyle w:val="Heading3"/>
        <w:numPr>
          <w:ilvl w:val="0"/>
          <w:numId w:val="89"/>
        </w:numPr>
        <w:ind w:hanging="11"/>
        <w:rPr>
          <w:color w:val="auto"/>
        </w:rPr>
      </w:pPr>
      <w:r w:rsidRPr="009F1DC1">
        <w:rPr>
          <w:color w:val="auto"/>
        </w:rPr>
        <w:t>the notification shall contain a description of the proposed change in operation.</w:t>
      </w:r>
    </w:p>
    <w:p w14:paraId="2BEE3C0A" w14:textId="2788601C" w:rsidR="003C1E75" w:rsidRPr="009F1DC1" w:rsidRDefault="00513730" w:rsidP="003C1E75">
      <w:pPr>
        <w:pStyle w:val="Heading3"/>
        <w:numPr>
          <w:ilvl w:val="0"/>
          <w:numId w:val="0"/>
        </w:numPr>
        <w:ind w:left="709" w:hanging="709"/>
        <w:rPr>
          <w:color w:val="auto"/>
        </w:rPr>
      </w:pPr>
      <w:r w:rsidRPr="009F1DC1">
        <w:rPr>
          <w:color w:val="auto"/>
        </w:rPr>
        <w:t>4.3.6</w:t>
      </w:r>
      <w:r w:rsidRPr="009F1DC1">
        <w:rPr>
          <w:color w:val="auto"/>
        </w:rPr>
        <w:tab/>
        <w:t>Natural Resources Wales shall be given at least 14 days notice before implementation of any part of the site closure plan.</w:t>
      </w:r>
      <w:bookmarkEnd w:id="8"/>
    </w:p>
    <w:p w14:paraId="27B0FC02" w14:textId="77777777" w:rsidR="00C16167" w:rsidRPr="009F1DC1" w:rsidRDefault="00C16167">
      <w:pPr>
        <w:pStyle w:val="Heading2"/>
        <w:numPr>
          <w:ilvl w:val="0"/>
          <w:numId w:val="0"/>
        </w:numPr>
        <w:rPr>
          <w:b w:val="0"/>
        </w:rPr>
      </w:pPr>
      <w:r w:rsidRPr="009F1DC1">
        <w:rPr>
          <w:b w:val="0"/>
          <w:sz w:val="18"/>
        </w:rPr>
        <w:t xml:space="preserve"> </w:t>
      </w:r>
      <w:r w:rsidRPr="009F1DC1">
        <w:t>4.4</w:t>
      </w:r>
      <w:r w:rsidRPr="009F1DC1">
        <w:tab/>
        <w:t>Interpretation</w:t>
      </w:r>
    </w:p>
    <w:p w14:paraId="27B0FC03" w14:textId="77777777" w:rsidR="00A50F0C" w:rsidRPr="009F1DC1" w:rsidRDefault="00C16167">
      <w:pPr>
        <w:pStyle w:val="Heading3"/>
        <w:numPr>
          <w:ilvl w:val="0"/>
          <w:numId w:val="0"/>
        </w:numPr>
        <w:ind w:left="709" w:hanging="709"/>
      </w:pPr>
      <w:r w:rsidRPr="009F1DC1">
        <w:t>4.4.1</w:t>
      </w:r>
      <w:r w:rsidRPr="009F1DC1">
        <w:tab/>
        <w:t xml:space="preserve">In this permit the expressions listed in schedule </w:t>
      </w:r>
      <w:r w:rsidR="00C04B9D" w:rsidRPr="009F1DC1">
        <w:t>6</w:t>
      </w:r>
      <w:r w:rsidRPr="009F1DC1">
        <w:t xml:space="preserve"> shall have the meaning given in that schedule.</w:t>
      </w:r>
    </w:p>
    <w:p w14:paraId="27B0FC05" w14:textId="4FBBB49F" w:rsidR="00C16167" w:rsidRPr="009F1DC1" w:rsidRDefault="00A50F0C" w:rsidP="00F77F3C">
      <w:pPr>
        <w:pStyle w:val="Heading3"/>
        <w:numPr>
          <w:ilvl w:val="0"/>
          <w:numId w:val="0"/>
        </w:numPr>
        <w:ind w:left="720" w:hanging="720"/>
        <w:rPr>
          <w:rStyle w:val="change"/>
          <w:color w:val="000000"/>
        </w:rPr>
        <w:sectPr w:rsidR="00C16167" w:rsidRPr="009F1DC1" w:rsidSect="00CC1C3B">
          <w:footerReference w:type="default" r:id="rId17"/>
          <w:pgSz w:w="11901" w:h="16840" w:code="9"/>
          <w:pgMar w:top="1247" w:right="1247" w:bottom="1701" w:left="2126" w:header="680" w:footer="680" w:gutter="567"/>
          <w:pgNumType w:start="0"/>
          <w:cols w:space="720"/>
          <w:noEndnote/>
          <w:titlePg/>
        </w:sectPr>
      </w:pPr>
      <w:r w:rsidRPr="009F1DC1">
        <w:t>4.4.2</w:t>
      </w:r>
      <w:r w:rsidRPr="009F1DC1">
        <w:tab/>
        <w:t xml:space="preserve">In this permit references to reports and notifications mean written reports and notifications, except where reference is made to notification being made “without delay”, in which case it may be provided by telephone. </w:t>
      </w:r>
    </w:p>
    <w:p w14:paraId="4B800264" w14:textId="33D30323" w:rsidR="009016AE" w:rsidRPr="009F1DC1" w:rsidRDefault="009016AE" w:rsidP="000E7078">
      <w:pPr>
        <w:pStyle w:val="Heading1"/>
      </w:pPr>
      <w:bookmarkStart w:id="9" w:name="_Toc77056954"/>
      <w:bookmarkStart w:id="10" w:name="_Toc464892569"/>
      <w:bookmarkStart w:id="11" w:name="_Toc468613272"/>
      <w:r w:rsidRPr="009F1DC1">
        <w:lastRenderedPageBreak/>
        <w:t xml:space="preserve">Schedule 1 - operations </w:t>
      </w:r>
      <w:bookmarkEnd w:id="9"/>
    </w:p>
    <w:tbl>
      <w:tblPr>
        <w:tblW w:w="9255" w:type="dxa"/>
        <w:tblLayout w:type="fixed"/>
        <w:tblLook w:val="0000" w:firstRow="0" w:lastRow="0" w:firstColumn="0" w:lastColumn="0" w:noHBand="0" w:noVBand="0"/>
      </w:tblPr>
      <w:tblGrid>
        <w:gridCol w:w="3084"/>
        <w:gridCol w:w="2739"/>
        <w:gridCol w:w="38"/>
        <w:gridCol w:w="3394"/>
      </w:tblGrid>
      <w:tr w:rsidR="009016AE" w:rsidRPr="009F1DC1" w14:paraId="3BA31F93" w14:textId="77777777" w:rsidTr="009E2B46">
        <w:trPr>
          <w:cantSplit/>
          <w:trHeight w:val="275"/>
          <w:tblHeader/>
        </w:trPr>
        <w:tc>
          <w:tcPr>
            <w:tcW w:w="3084" w:type="dxa"/>
            <w:shd w:val="clear" w:color="auto" w:fill="000000"/>
          </w:tcPr>
          <w:bookmarkEnd w:id="10"/>
          <w:bookmarkEnd w:id="11"/>
          <w:p w14:paraId="08E88E5F" w14:textId="77777777" w:rsidR="009016AE" w:rsidRPr="009F1DC1" w:rsidRDefault="009016AE" w:rsidP="00182E08">
            <w:pPr>
              <w:pStyle w:val="Tabletitle"/>
            </w:pPr>
            <w:r w:rsidRPr="009F1DC1">
              <w:t>Table S1.1 activities</w:t>
            </w:r>
          </w:p>
        </w:tc>
        <w:tc>
          <w:tcPr>
            <w:tcW w:w="2777" w:type="dxa"/>
            <w:gridSpan w:val="2"/>
            <w:shd w:val="clear" w:color="auto" w:fill="000000"/>
          </w:tcPr>
          <w:p w14:paraId="5CAA9665" w14:textId="77777777" w:rsidR="009016AE" w:rsidRPr="009F1DC1" w:rsidRDefault="009016AE" w:rsidP="00182E08">
            <w:pPr>
              <w:pStyle w:val="Tabletitle"/>
            </w:pPr>
          </w:p>
        </w:tc>
        <w:tc>
          <w:tcPr>
            <w:tcW w:w="3393" w:type="dxa"/>
            <w:shd w:val="clear" w:color="auto" w:fill="000000"/>
          </w:tcPr>
          <w:p w14:paraId="17589043" w14:textId="77777777" w:rsidR="009016AE" w:rsidRPr="009F1DC1" w:rsidRDefault="009016AE" w:rsidP="00182E08">
            <w:pPr>
              <w:pStyle w:val="Tabletitle"/>
            </w:pPr>
          </w:p>
        </w:tc>
      </w:tr>
      <w:tr w:rsidR="009016AE" w:rsidRPr="009F1DC1" w14:paraId="488ECF85" w14:textId="77777777" w:rsidTr="009E2B46">
        <w:trPr>
          <w:cantSplit/>
          <w:trHeight w:val="505"/>
          <w:tblHeader/>
        </w:trPr>
        <w:tc>
          <w:tcPr>
            <w:tcW w:w="3084" w:type="dxa"/>
            <w:tcBorders>
              <w:bottom w:val="single" w:sz="4" w:space="0" w:color="auto"/>
            </w:tcBorders>
          </w:tcPr>
          <w:p w14:paraId="7BFF1DF2" w14:textId="77777777" w:rsidR="009016AE" w:rsidRPr="009F1DC1" w:rsidRDefault="009016AE" w:rsidP="00182E08">
            <w:pPr>
              <w:pStyle w:val="Tablehead"/>
              <w:rPr>
                <w:color w:val="auto"/>
                <w:szCs w:val="18"/>
              </w:rPr>
            </w:pPr>
            <w:r w:rsidRPr="009F1DC1">
              <w:rPr>
                <w:color w:val="auto"/>
                <w:szCs w:val="18"/>
              </w:rPr>
              <w:t>Activity listed in Sche</w:t>
            </w:r>
            <w:r w:rsidRPr="009F1DC1">
              <w:rPr>
                <w:color w:val="auto"/>
              </w:rPr>
              <w:t xml:space="preserve">dule 1 of the EP Regulations </w:t>
            </w:r>
          </w:p>
        </w:tc>
        <w:tc>
          <w:tcPr>
            <w:tcW w:w="2777" w:type="dxa"/>
            <w:gridSpan w:val="2"/>
            <w:tcBorders>
              <w:bottom w:val="single" w:sz="4" w:space="0" w:color="auto"/>
            </w:tcBorders>
          </w:tcPr>
          <w:p w14:paraId="052CBB10" w14:textId="77777777" w:rsidR="009016AE" w:rsidRPr="009F1DC1" w:rsidRDefault="009016AE" w:rsidP="00182E08">
            <w:pPr>
              <w:pStyle w:val="Tablehead"/>
              <w:rPr>
                <w:szCs w:val="18"/>
              </w:rPr>
            </w:pPr>
            <w:r w:rsidRPr="009F1DC1">
              <w:rPr>
                <w:szCs w:val="18"/>
              </w:rPr>
              <w:t>Description of specified activity</w:t>
            </w:r>
          </w:p>
        </w:tc>
        <w:tc>
          <w:tcPr>
            <w:tcW w:w="3393" w:type="dxa"/>
            <w:tcBorders>
              <w:bottom w:val="single" w:sz="4" w:space="0" w:color="auto"/>
            </w:tcBorders>
          </w:tcPr>
          <w:p w14:paraId="201108E4" w14:textId="77777777" w:rsidR="009016AE" w:rsidRPr="009F1DC1" w:rsidRDefault="009016AE" w:rsidP="00182E08">
            <w:pPr>
              <w:pStyle w:val="Tablehead"/>
              <w:rPr>
                <w:szCs w:val="18"/>
              </w:rPr>
            </w:pPr>
            <w:r w:rsidRPr="009F1DC1">
              <w:rPr>
                <w:szCs w:val="18"/>
              </w:rPr>
              <w:t xml:space="preserve">Limits of specified activity </w:t>
            </w:r>
          </w:p>
        </w:tc>
      </w:tr>
      <w:tr w:rsidR="009016AE" w:rsidRPr="009F1DC1" w14:paraId="3EB510C4" w14:textId="77777777" w:rsidTr="009E2B46">
        <w:tblPrEx>
          <w:tblBorders>
            <w:bottom w:val="single" w:sz="4" w:space="0" w:color="auto"/>
            <w:insideH w:val="single" w:sz="4" w:space="0" w:color="auto"/>
          </w:tblBorders>
        </w:tblPrEx>
        <w:trPr>
          <w:cantSplit/>
          <w:trHeight w:val="980"/>
        </w:trPr>
        <w:tc>
          <w:tcPr>
            <w:tcW w:w="3084" w:type="dxa"/>
            <w:tcBorders>
              <w:top w:val="single" w:sz="4" w:space="0" w:color="auto"/>
              <w:left w:val="nil"/>
              <w:right w:val="nil"/>
            </w:tcBorders>
          </w:tcPr>
          <w:p w14:paraId="29BC001A" w14:textId="77777777" w:rsidR="009016AE" w:rsidRPr="009F1DC1" w:rsidRDefault="009016AE" w:rsidP="00182E08">
            <w:pPr>
              <w:pStyle w:val="Tablebody"/>
              <w:rPr>
                <w:color w:val="auto"/>
              </w:rPr>
            </w:pPr>
            <w:r w:rsidRPr="009F1DC1">
              <w:rPr>
                <w:color w:val="auto"/>
              </w:rPr>
              <w:t>Section 6.9 A(1)(a)(i)  Rearing of poultry or pigs intensively in an installation with more than: (i) 40,000 places of poultry</w:t>
            </w:r>
          </w:p>
        </w:tc>
        <w:tc>
          <w:tcPr>
            <w:tcW w:w="2777" w:type="dxa"/>
            <w:gridSpan w:val="2"/>
            <w:tcBorders>
              <w:top w:val="single" w:sz="4" w:space="0" w:color="auto"/>
              <w:left w:val="nil"/>
              <w:right w:val="nil"/>
            </w:tcBorders>
          </w:tcPr>
          <w:p w14:paraId="2C5CB6AB" w14:textId="47474A33" w:rsidR="009016AE" w:rsidRPr="009F1DC1" w:rsidRDefault="009016AE" w:rsidP="000E7078">
            <w:pPr>
              <w:pStyle w:val="Tablebody"/>
              <w:rPr>
                <w:color w:val="auto"/>
              </w:rPr>
            </w:pPr>
            <w:r w:rsidRPr="009F1DC1">
              <w:rPr>
                <w:color w:val="auto"/>
              </w:rPr>
              <w:t>The rearing of poultry in a facili</w:t>
            </w:r>
            <w:r w:rsidR="000E7078" w:rsidRPr="009F1DC1">
              <w:rPr>
                <w:color w:val="auto"/>
              </w:rPr>
              <w:t xml:space="preserve">ty with a capacity for 135,000 broiler </w:t>
            </w:r>
            <w:r w:rsidRPr="009F1DC1">
              <w:rPr>
                <w:color w:val="auto"/>
              </w:rPr>
              <w:t>places</w:t>
            </w:r>
          </w:p>
        </w:tc>
        <w:tc>
          <w:tcPr>
            <w:tcW w:w="3393" w:type="dxa"/>
            <w:tcBorders>
              <w:top w:val="single" w:sz="4" w:space="0" w:color="auto"/>
              <w:left w:val="nil"/>
              <w:right w:val="nil"/>
            </w:tcBorders>
          </w:tcPr>
          <w:p w14:paraId="7BD8940F" w14:textId="3CF91A5D" w:rsidR="009016AE" w:rsidRPr="009F1DC1" w:rsidRDefault="009016AE" w:rsidP="00182E08">
            <w:pPr>
              <w:pStyle w:val="Tablebody"/>
            </w:pPr>
            <w:r w:rsidRPr="009F1DC1">
              <w:rPr>
                <w:color w:val="auto"/>
              </w:rPr>
              <w:t>From receipt of birds, raw materials and fuels onto the site</w:t>
            </w:r>
            <w:r w:rsidR="000E7078" w:rsidRPr="009F1DC1">
              <w:rPr>
                <w:color w:val="auto"/>
              </w:rPr>
              <w:t xml:space="preserve">, to </w:t>
            </w:r>
            <w:r w:rsidRPr="009F1DC1">
              <w:rPr>
                <w:color w:val="auto"/>
              </w:rPr>
              <w:t>removal of birds and associated wastes from site</w:t>
            </w:r>
          </w:p>
        </w:tc>
      </w:tr>
      <w:tr w:rsidR="009016AE" w:rsidRPr="0085538C" w14:paraId="0CAA5806" w14:textId="77777777" w:rsidTr="009E2B46">
        <w:tblPrEx>
          <w:tblBorders>
            <w:bottom w:val="single" w:sz="4" w:space="0" w:color="auto"/>
            <w:insideH w:val="single" w:sz="4" w:space="0" w:color="auto"/>
          </w:tblBorders>
        </w:tblPrEx>
        <w:trPr>
          <w:cantSplit/>
          <w:trHeight w:val="260"/>
        </w:trPr>
        <w:tc>
          <w:tcPr>
            <w:tcW w:w="9255" w:type="dxa"/>
            <w:gridSpan w:val="4"/>
            <w:tcBorders>
              <w:top w:val="single" w:sz="4" w:space="0" w:color="auto"/>
            </w:tcBorders>
            <w:shd w:val="clear" w:color="auto" w:fill="000000"/>
          </w:tcPr>
          <w:p w14:paraId="0752C05D" w14:textId="77777777" w:rsidR="009016AE" w:rsidRPr="009F1DC1" w:rsidRDefault="009016AE" w:rsidP="00182E08">
            <w:pPr>
              <w:pStyle w:val="Tabletitle"/>
            </w:pPr>
            <w:r w:rsidRPr="009F1DC1">
              <w:t>Directly Associated Activity</w:t>
            </w:r>
          </w:p>
        </w:tc>
      </w:tr>
      <w:tr w:rsidR="009016AE" w:rsidRPr="0085538C" w14:paraId="7503FBEA" w14:textId="77777777" w:rsidTr="009E2B46">
        <w:tblPrEx>
          <w:tblBorders>
            <w:bottom w:val="single" w:sz="4" w:space="0" w:color="auto"/>
            <w:insideH w:val="single" w:sz="4" w:space="0" w:color="auto"/>
          </w:tblBorders>
        </w:tblPrEx>
        <w:trPr>
          <w:cantSplit/>
          <w:trHeight w:val="1455"/>
        </w:trPr>
        <w:tc>
          <w:tcPr>
            <w:tcW w:w="3084" w:type="dxa"/>
            <w:tcBorders>
              <w:top w:val="single" w:sz="4" w:space="0" w:color="auto"/>
              <w:left w:val="nil"/>
              <w:right w:val="nil"/>
            </w:tcBorders>
          </w:tcPr>
          <w:p w14:paraId="7DFFA668" w14:textId="3F95C903" w:rsidR="009016AE" w:rsidRPr="009F1DC1" w:rsidRDefault="000E7078" w:rsidP="00182E08">
            <w:pPr>
              <w:pStyle w:val="Tablebody"/>
              <w:rPr>
                <w:rFonts w:cs="Arial"/>
                <w:color w:val="auto"/>
                <w:szCs w:val="18"/>
              </w:rPr>
            </w:pPr>
            <w:r w:rsidRPr="009F1DC1">
              <w:rPr>
                <w:rFonts w:cs="Arial"/>
                <w:color w:val="auto"/>
                <w:szCs w:val="18"/>
              </w:rPr>
              <w:t>Biomass boilers</w:t>
            </w:r>
          </w:p>
        </w:tc>
        <w:tc>
          <w:tcPr>
            <w:tcW w:w="2739" w:type="dxa"/>
            <w:tcBorders>
              <w:top w:val="single" w:sz="4" w:space="0" w:color="auto"/>
              <w:left w:val="nil"/>
              <w:right w:val="nil"/>
            </w:tcBorders>
          </w:tcPr>
          <w:p w14:paraId="539FE7E1" w14:textId="4CFCCDEC" w:rsidR="009016AE" w:rsidRPr="009F1DC1" w:rsidRDefault="000E7078" w:rsidP="00CA3CE5">
            <w:pPr>
              <w:pStyle w:val="Tablebody"/>
              <w:rPr>
                <w:rFonts w:cs="Arial"/>
                <w:color w:val="auto"/>
                <w:szCs w:val="18"/>
              </w:rPr>
            </w:pPr>
            <w:r w:rsidRPr="009F1DC1">
              <w:rPr>
                <w:rFonts w:cs="Arial"/>
                <w:color w:val="auto"/>
                <w:szCs w:val="18"/>
              </w:rPr>
              <w:t xml:space="preserve">Operation of six biomass boilers </w:t>
            </w:r>
            <w:r w:rsidR="00CA3CE5" w:rsidRPr="009F1DC1">
              <w:rPr>
                <w:rFonts w:cs="Arial"/>
                <w:color w:val="auto"/>
                <w:szCs w:val="18"/>
              </w:rPr>
              <w:t>where the aggregate boiler net rated thermal imput is less than 1MWth</w:t>
            </w:r>
            <w:r w:rsidRPr="009F1DC1">
              <w:rPr>
                <w:rFonts w:cs="Arial"/>
                <w:color w:val="auto"/>
                <w:szCs w:val="18"/>
              </w:rPr>
              <w:t xml:space="preserve"> </w:t>
            </w:r>
          </w:p>
        </w:tc>
        <w:tc>
          <w:tcPr>
            <w:tcW w:w="3431" w:type="dxa"/>
            <w:gridSpan w:val="2"/>
            <w:tcBorders>
              <w:top w:val="single" w:sz="4" w:space="0" w:color="auto"/>
              <w:left w:val="nil"/>
              <w:right w:val="nil"/>
            </w:tcBorders>
          </w:tcPr>
          <w:p w14:paraId="388F8592" w14:textId="345F4E30" w:rsidR="009016AE" w:rsidRPr="009F1DC1" w:rsidRDefault="00CA3CE5" w:rsidP="00182E08">
            <w:pPr>
              <w:pStyle w:val="Tablebody"/>
              <w:rPr>
                <w:rFonts w:cs="Arial"/>
                <w:color w:val="auto"/>
                <w:szCs w:val="18"/>
              </w:rPr>
            </w:pPr>
            <w:r w:rsidRPr="009F1DC1">
              <w:rPr>
                <w:rFonts w:cs="Arial"/>
                <w:color w:val="auto"/>
                <w:szCs w:val="18"/>
              </w:rPr>
              <w:t>From receipt of raw materials and fuels, to release of combustion products to air and associated wastes removed from site. Biomass fuel comprising only virgin timber, straw, miscanthus</w:t>
            </w:r>
          </w:p>
        </w:tc>
      </w:tr>
      <w:tr w:rsidR="009016AE" w:rsidRPr="0085538C" w14:paraId="387CC0AF" w14:textId="77777777" w:rsidTr="009E2B46">
        <w:tblPrEx>
          <w:tblBorders>
            <w:bottom w:val="single" w:sz="4" w:space="0" w:color="auto"/>
            <w:insideH w:val="single" w:sz="4" w:space="0" w:color="auto"/>
          </w:tblBorders>
        </w:tblPrEx>
        <w:trPr>
          <w:cantSplit/>
          <w:trHeight w:val="750"/>
        </w:trPr>
        <w:tc>
          <w:tcPr>
            <w:tcW w:w="3084" w:type="dxa"/>
            <w:tcBorders>
              <w:top w:val="single" w:sz="4" w:space="0" w:color="auto"/>
              <w:left w:val="nil"/>
              <w:right w:val="nil"/>
            </w:tcBorders>
          </w:tcPr>
          <w:p w14:paraId="34E443F5" w14:textId="651DB42B" w:rsidR="009016AE" w:rsidRPr="009F1DC1" w:rsidRDefault="000E7078" w:rsidP="00182E08">
            <w:pPr>
              <w:pStyle w:val="Tablebody"/>
              <w:rPr>
                <w:rFonts w:cs="Arial"/>
                <w:color w:val="auto"/>
                <w:szCs w:val="18"/>
              </w:rPr>
            </w:pPr>
            <w:r w:rsidRPr="009F1DC1">
              <w:rPr>
                <w:rFonts w:cs="Arial"/>
                <w:color w:val="auto"/>
                <w:szCs w:val="18"/>
              </w:rPr>
              <w:t>Dirty water tank</w:t>
            </w:r>
          </w:p>
        </w:tc>
        <w:tc>
          <w:tcPr>
            <w:tcW w:w="2739" w:type="dxa"/>
            <w:tcBorders>
              <w:top w:val="single" w:sz="4" w:space="0" w:color="auto"/>
              <w:left w:val="nil"/>
              <w:right w:val="nil"/>
            </w:tcBorders>
          </w:tcPr>
          <w:p w14:paraId="340FE2E6" w14:textId="0435DE5E" w:rsidR="009016AE" w:rsidRPr="009F1DC1" w:rsidRDefault="00CA3CE5" w:rsidP="00182E08">
            <w:pPr>
              <w:pStyle w:val="Tablebody"/>
              <w:rPr>
                <w:rFonts w:cs="Arial"/>
                <w:color w:val="auto"/>
                <w:szCs w:val="18"/>
              </w:rPr>
            </w:pPr>
            <w:r w:rsidRPr="009F1DC1">
              <w:rPr>
                <w:rFonts w:cs="Arial"/>
                <w:color w:val="auto"/>
                <w:szCs w:val="18"/>
              </w:rPr>
              <w:t>Storage of dirty water from washing of poultry houses</w:t>
            </w:r>
            <w:r w:rsidR="009016AE" w:rsidRPr="009F1DC1">
              <w:rPr>
                <w:color w:val="auto"/>
              </w:rPr>
              <w:t xml:space="preserve"> </w:t>
            </w:r>
          </w:p>
        </w:tc>
        <w:tc>
          <w:tcPr>
            <w:tcW w:w="3431" w:type="dxa"/>
            <w:gridSpan w:val="2"/>
            <w:tcBorders>
              <w:top w:val="single" w:sz="4" w:space="0" w:color="auto"/>
              <w:left w:val="nil"/>
              <w:right w:val="nil"/>
            </w:tcBorders>
          </w:tcPr>
          <w:p w14:paraId="608063AD" w14:textId="5E8D2747" w:rsidR="009016AE" w:rsidRPr="009F1DC1" w:rsidRDefault="00D3017C" w:rsidP="00182E08">
            <w:pPr>
              <w:pStyle w:val="Tablebody"/>
              <w:rPr>
                <w:rFonts w:cs="Arial"/>
                <w:color w:val="auto"/>
                <w:szCs w:val="18"/>
              </w:rPr>
            </w:pPr>
            <w:r w:rsidRPr="009F1DC1">
              <w:rPr>
                <w:rFonts w:cs="Arial"/>
                <w:color w:val="auto"/>
                <w:szCs w:val="18"/>
              </w:rPr>
              <w:t>Temporary storage of wash down water, pending removal of dirty water from site</w:t>
            </w:r>
          </w:p>
        </w:tc>
      </w:tr>
    </w:tbl>
    <w:p w14:paraId="054D4107" w14:textId="77777777" w:rsidR="009016AE" w:rsidRPr="0085538C" w:rsidRDefault="009016AE" w:rsidP="009016AE">
      <w:pPr>
        <w:pStyle w:val="Heading3nonum"/>
        <w:rPr>
          <w:highlight w:val="magenta"/>
        </w:rPr>
      </w:pPr>
    </w:p>
    <w:tbl>
      <w:tblPr>
        <w:tblW w:w="9286" w:type="dxa"/>
        <w:tblBorders>
          <w:bottom w:val="single" w:sz="4" w:space="0" w:color="auto"/>
          <w:insideH w:val="single" w:sz="4" w:space="0" w:color="auto"/>
        </w:tblBorders>
        <w:tblLayout w:type="fixed"/>
        <w:tblLook w:val="0000" w:firstRow="0" w:lastRow="0" w:firstColumn="0" w:lastColumn="0" w:noHBand="0" w:noVBand="0"/>
      </w:tblPr>
      <w:tblGrid>
        <w:gridCol w:w="2322"/>
        <w:gridCol w:w="5416"/>
        <w:gridCol w:w="1548"/>
      </w:tblGrid>
      <w:tr w:rsidR="009016AE" w:rsidRPr="0085538C" w14:paraId="2BF1F1D3" w14:textId="77777777" w:rsidTr="009E2B46">
        <w:trPr>
          <w:cantSplit/>
          <w:trHeight w:val="270"/>
          <w:tblHeader/>
        </w:trPr>
        <w:tc>
          <w:tcPr>
            <w:tcW w:w="9286" w:type="dxa"/>
            <w:gridSpan w:val="3"/>
            <w:tcBorders>
              <w:bottom w:val="single" w:sz="4" w:space="0" w:color="auto"/>
            </w:tcBorders>
            <w:shd w:val="clear" w:color="auto" w:fill="000000"/>
          </w:tcPr>
          <w:p w14:paraId="7FC46209" w14:textId="77777777" w:rsidR="009016AE" w:rsidRPr="009F1DC1" w:rsidRDefault="009016AE" w:rsidP="00182E08">
            <w:pPr>
              <w:pStyle w:val="Tabletitle"/>
            </w:pPr>
            <w:bookmarkStart w:id="12" w:name="_Hlk151889629"/>
            <w:r w:rsidRPr="009F1DC1">
              <w:t>Table S1.2 Operating techniques</w:t>
            </w:r>
          </w:p>
        </w:tc>
      </w:tr>
      <w:tr w:rsidR="009016AE" w:rsidRPr="0085538C" w14:paraId="4EEB9192" w14:textId="77777777" w:rsidTr="009E2B46">
        <w:trPr>
          <w:cantSplit/>
          <w:trHeight w:val="495"/>
          <w:tblHeader/>
        </w:trPr>
        <w:tc>
          <w:tcPr>
            <w:tcW w:w="2322" w:type="dxa"/>
            <w:tcBorders>
              <w:top w:val="single" w:sz="4" w:space="0" w:color="auto"/>
              <w:left w:val="nil"/>
              <w:right w:val="nil"/>
            </w:tcBorders>
          </w:tcPr>
          <w:p w14:paraId="7BD6FD8C" w14:textId="77777777" w:rsidR="009016AE" w:rsidRPr="009F1DC1" w:rsidRDefault="009016AE" w:rsidP="00182E08">
            <w:pPr>
              <w:pStyle w:val="Tablehead"/>
            </w:pPr>
            <w:r w:rsidRPr="009F1DC1">
              <w:t>Description</w:t>
            </w:r>
          </w:p>
        </w:tc>
        <w:tc>
          <w:tcPr>
            <w:tcW w:w="5416" w:type="dxa"/>
            <w:tcBorders>
              <w:top w:val="single" w:sz="4" w:space="0" w:color="auto"/>
              <w:left w:val="nil"/>
              <w:right w:val="nil"/>
            </w:tcBorders>
          </w:tcPr>
          <w:p w14:paraId="01C9D228" w14:textId="77777777" w:rsidR="009016AE" w:rsidRPr="009F1DC1" w:rsidRDefault="009016AE" w:rsidP="00182E08">
            <w:pPr>
              <w:pStyle w:val="Tablehead"/>
            </w:pPr>
            <w:r w:rsidRPr="009F1DC1">
              <w:t>Parts</w:t>
            </w:r>
          </w:p>
        </w:tc>
        <w:tc>
          <w:tcPr>
            <w:tcW w:w="1547" w:type="dxa"/>
            <w:tcBorders>
              <w:top w:val="single" w:sz="4" w:space="0" w:color="auto"/>
              <w:left w:val="nil"/>
              <w:right w:val="nil"/>
            </w:tcBorders>
          </w:tcPr>
          <w:p w14:paraId="36900A65" w14:textId="77777777" w:rsidR="009016AE" w:rsidRPr="009F1DC1" w:rsidRDefault="009016AE" w:rsidP="00182E08">
            <w:pPr>
              <w:pStyle w:val="Tablehead"/>
            </w:pPr>
            <w:r w:rsidRPr="009F1DC1">
              <w:t>Date Received</w:t>
            </w:r>
          </w:p>
        </w:tc>
      </w:tr>
      <w:tr w:rsidR="009016AE" w:rsidRPr="0085538C" w14:paraId="2A4C1725" w14:textId="77777777" w:rsidTr="009E2B46">
        <w:trPr>
          <w:cantSplit/>
          <w:trHeight w:val="735"/>
        </w:trPr>
        <w:tc>
          <w:tcPr>
            <w:tcW w:w="2322" w:type="dxa"/>
            <w:tcBorders>
              <w:top w:val="single" w:sz="4" w:space="0" w:color="auto"/>
              <w:left w:val="nil"/>
              <w:right w:val="nil"/>
            </w:tcBorders>
          </w:tcPr>
          <w:p w14:paraId="3E3C6674" w14:textId="71AC5F3B" w:rsidR="009016AE" w:rsidRPr="009F1DC1" w:rsidRDefault="009016AE" w:rsidP="00182E08">
            <w:pPr>
              <w:pStyle w:val="Tablebody"/>
              <w:rPr>
                <w:color w:val="auto"/>
              </w:rPr>
            </w:pPr>
            <w:r w:rsidRPr="009F1DC1">
              <w:rPr>
                <w:color w:val="auto"/>
              </w:rPr>
              <w:t xml:space="preserve">Application </w:t>
            </w:r>
            <w:r w:rsidR="00300B1D" w:rsidRPr="009F1DC1">
              <w:rPr>
                <w:color w:val="auto"/>
              </w:rPr>
              <w:t>EPR/AP3230UK for a permit</w:t>
            </w:r>
          </w:p>
        </w:tc>
        <w:tc>
          <w:tcPr>
            <w:tcW w:w="5416" w:type="dxa"/>
            <w:tcBorders>
              <w:top w:val="single" w:sz="4" w:space="0" w:color="auto"/>
              <w:left w:val="nil"/>
              <w:right w:val="nil"/>
            </w:tcBorders>
          </w:tcPr>
          <w:p w14:paraId="2E3356DE" w14:textId="4F0BC402" w:rsidR="009016AE" w:rsidRPr="009F1DC1" w:rsidRDefault="00300B1D" w:rsidP="00182E08">
            <w:pPr>
              <w:pStyle w:val="Tablebody"/>
              <w:rPr>
                <w:color w:val="auto"/>
              </w:rPr>
            </w:pPr>
            <w:r w:rsidRPr="009F1DC1">
              <w:rPr>
                <w:color w:val="auto"/>
              </w:rPr>
              <w:t>The responses to sections B2.3.1, B2.3.2, B2.3.3, B2.6.1, B2.6.2, B2.6.3, B2.7.1, B2.7.2 and plan B1.3/009 in the application</w:t>
            </w:r>
            <w:r w:rsidR="009016AE" w:rsidRPr="009F1DC1">
              <w:rPr>
                <w:color w:val="auto"/>
              </w:rPr>
              <w:t xml:space="preserve"> </w:t>
            </w:r>
          </w:p>
        </w:tc>
        <w:tc>
          <w:tcPr>
            <w:tcW w:w="1547" w:type="dxa"/>
            <w:tcBorders>
              <w:top w:val="single" w:sz="4" w:space="0" w:color="auto"/>
              <w:left w:val="nil"/>
              <w:right w:val="nil"/>
            </w:tcBorders>
          </w:tcPr>
          <w:p w14:paraId="02985D9E" w14:textId="65637A64" w:rsidR="009016AE" w:rsidRPr="009F1DC1" w:rsidRDefault="00300B1D" w:rsidP="00182E08">
            <w:pPr>
              <w:pStyle w:val="Tablebody"/>
              <w:rPr>
                <w:color w:val="auto"/>
              </w:rPr>
            </w:pPr>
            <w:r w:rsidRPr="009F1DC1">
              <w:rPr>
                <w:color w:val="auto"/>
              </w:rPr>
              <w:t>29/01/2007</w:t>
            </w:r>
          </w:p>
        </w:tc>
      </w:tr>
      <w:tr w:rsidR="009016AE" w:rsidRPr="0085538C" w14:paraId="3EBA48C2" w14:textId="77777777" w:rsidTr="009E2B46">
        <w:trPr>
          <w:cantSplit/>
          <w:trHeight w:val="495"/>
        </w:trPr>
        <w:tc>
          <w:tcPr>
            <w:tcW w:w="2322" w:type="dxa"/>
            <w:tcBorders>
              <w:top w:val="single" w:sz="4" w:space="0" w:color="auto"/>
              <w:left w:val="nil"/>
              <w:right w:val="nil"/>
            </w:tcBorders>
          </w:tcPr>
          <w:p w14:paraId="4420A861" w14:textId="077525FF" w:rsidR="009016AE" w:rsidRPr="009F1DC1" w:rsidRDefault="00300B1D" w:rsidP="00182E08">
            <w:pPr>
              <w:pStyle w:val="Tablebody"/>
              <w:rPr>
                <w:color w:val="auto"/>
              </w:rPr>
            </w:pPr>
            <w:r w:rsidRPr="009F1DC1">
              <w:rPr>
                <w:color w:val="auto"/>
              </w:rPr>
              <w:t>Request for Information dated 01/05/2007</w:t>
            </w:r>
          </w:p>
        </w:tc>
        <w:tc>
          <w:tcPr>
            <w:tcW w:w="5416" w:type="dxa"/>
            <w:tcBorders>
              <w:top w:val="single" w:sz="4" w:space="0" w:color="auto"/>
              <w:left w:val="nil"/>
              <w:right w:val="nil"/>
            </w:tcBorders>
          </w:tcPr>
          <w:p w14:paraId="33E87C16" w14:textId="14390279" w:rsidR="009016AE" w:rsidRPr="009F1DC1" w:rsidRDefault="00300B1D" w:rsidP="00182E08">
            <w:pPr>
              <w:pStyle w:val="Tablebody"/>
              <w:rPr>
                <w:color w:val="auto"/>
              </w:rPr>
            </w:pPr>
            <w:r w:rsidRPr="009F1DC1">
              <w:rPr>
                <w:color w:val="auto"/>
              </w:rPr>
              <w:t>Response to Request for Information confirming installation reference in odour and noise management plans</w:t>
            </w:r>
          </w:p>
        </w:tc>
        <w:tc>
          <w:tcPr>
            <w:tcW w:w="1547" w:type="dxa"/>
            <w:tcBorders>
              <w:top w:val="single" w:sz="4" w:space="0" w:color="auto"/>
              <w:left w:val="nil"/>
              <w:right w:val="nil"/>
            </w:tcBorders>
          </w:tcPr>
          <w:p w14:paraId="78ED3294" w14:textId="36ED4472" w:rsidR="009016AE" w:rsidRPr="009F1DC1" w:rsidRDefault="00300B1D" w:rsidP="00182E08">
            <w:pPr>
              <w:pStyle w:val="Tablebody"/>
              <w:rPr>
                <w:color w:val="auto"/>
              </w:rPr>
            </w:pPr>
            <w:r w:rsidRPr="009F1DC1">
              <w:rPr>
                <w:color w:val="auto"/>
              </w:rPr>
              <w:t>02/07/2007</w:t>
            </w:r>
          </w:p>
        </w:tc>
      </w:tr>
      <w:tr w:rsidR="009016AE" w:rsidRPr="0085538C" w14:paraId="49502043" w14:textId="77777777" w:rsidTr="009E2B46">
        <w:trPr>
          <w:cantSplit/>
          <w:trHeight w:val="735"/>
        </w:trPr>
        <w:tc>
          <w:tcPr>
            <w:tcW w:w="2322" w:type="dxa"/>
            <w:tcBorders>
              <w:top w:val="single" w:sz="4" w:space="0" w:color="auto"/>
              <w:left w:val="nil"/>
              <w:right w:val="nil"/>
            </w:tcBorders>
          </w:tcPr>
          <w:p w14:paraId="0B861106" w14:textId="6047007A" w:rsidR="009016AE" w:rsidRPr="009F1DC1" w:rsidRDefault="00300B1D" w:rsidP="00182E08">
            <w:pPr>
              <w:pStyle w:val="Tablebody"/>
              <w:rPr>
                <w:color w:val="auto"/>
              </w:rPr>
            </w:pPr>
            <w:r w:rsidRPr="009F1DC1">
              <w:rPr>
                <w:color w:val="auto"/>
              </w:rPr>
              <w:t>Variation application EPR/AP3230UK/V003</w:t>
            </w:r>
          </w:p>
        </w:tc>
        <w:tc>
          <w:tcPr>
            <w:tcW w:w="5416" w:type="dxa"/>
            <w:tcBorders>
              <w:top w:val="single" w:sz="4" w:space="0" w:color="auto"/>
              <w:left w:val="nil"/>
              <w:right w:val="nil"/>
            </w:tcBorders>
          </w:tcPr>
          <w:p w14:paraId="3147BECA" w14:textId="7DE5FA32" w:rsidR="009016AE" w:rsidRPr="009F1DC1" w:rsidRDefault="007541B8" w:rsidP="00182E08">
            <w:pPr>
              <w:pStyle w:val="Tablebody"/>
              <w:rPr>
                <w:color w:val="auto"/>
              </w:rPr>
            </w:pPr>
            <w:r w:rsidRPr="009F1DC1">
              <w:rPr>
                <w:color w:val="auto"/>
              </w:rPr>
              <w:t>Information provided in Appendix 7 of the application: Technical Standards, including information relating to the Renewable Heat Incentive</w:t>
            </w:r>
          </w:p>
        </w:tc>
        <w:tc>
          <w:tcPr>
            <w:tcW w:w="1547" w:type="dxa"/>
            <w:tcBorders>
              <w:top w:val="single" w:sz="4" w:space="0" w:color="auto"/>
              <w:left w:val="nil"/>
              <w:right w:val="nil"/>
            </w:tcBorders>
          </w:tcPr>
          <w:p w14:paraId="286F1A49" w14:textId="7934F44E" w:rsidR="009016AE" w:rsidRPr="009F1DC1" w:rsidRDefault="00300B1D" w:rsidP="00182E08">
            <w:pPr>
              <w:pStyle w:val="Tablebody"/>
              <w:rPr>
                <w:color w:val="auto"/>
              </w:rPr>
            </w:pPr>
            <w:r w:rsidRPr="009F1DC1">
              <w:rPr>
                <w:color w:val="auto"/>
              </w:rPr>
              <w:t>28/11/2016</w:t>
            </w:r>
          </w:p>
        </w:tc>
      </w:tr>
      <w:bookmarkEnd w:id="12"/>
    </w:tbl>
    <w:p w14:paraId="32F97357" w14:textId="77777777" w:rsidR="009016AE" w:rsidRPr="009F1DC1" w:rsidRDefault="009016AE" w:rsidP="009016AE">
      <w:pPr>
        <w:pStyle w:val="Draftingnote"/>
      </w:pPr>
    </w:p>
    <w:tbl>
      <w:tblPr>
        <w:tblW w:w="9256"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234"/>
        <w:gridCol w:w="6479"/>
        <w:gridCol w:w="1543"/>
      </w:tblGrid>
      <w:tr w:rsidR="009016AE" w:rsidRPr="009F1DC1" w14:paraId="44A10FA0" w14:textId="77777777" w:rsidTr="009E2B46">
        <w:trPr>
          <w:cantSplit/>
          <w:trHeight w:val="275"/>
          <w:tblHeader/>
        </w:trPr>
        <w:tc>
          <w:tcPr>
            <w:tcW w:w="9256" w:type="dxa"/>
            <w:gridSpan w:val="3"/>
            <w:tcBorders>
              <w:top w:val="nil"/>
              <w:left w:val="nil"/>
              <w:bottom w:val="nil"/>
            </w:tcBorders>
            <w:shd w:val="clear" w:color="auto" w:fill="000000"/>
          </w:tcPr>
          <w:p w14:paraId="26CA941E" w14:textId="77777777" w:rsidR="009016AE" w:rsidRPr="009F1DC1" w:rsidRDefault="009016AE" w:rsidP="00182E08">
            <w:pPr>
              <w:pStyle w:val="Tabletitle"/>
              <w:rPr>
                <w:bCs/>
                <w:color w:val="auto"/>
              </w:rPr>
            </w:pPr>
            <w:r w:rsidRPr="009F1DC1">
              <w:rPr>
                <w:bCs/>
                <w:color w:val="auto"/>
              </w:rPr>
              <w:t>Table S1.3 Improvement programme requirements</w:t>
            </w:r>
          </w:p>
        </w:tc>
      </w:tr>
      <w:tr w:rsidR="009016AE" w:rsidRPr="009F1DC1" w14:paraId="209F562B" w14:textId="77777777" w:rsidTr="009E2B46">
        <w:trPr>
          <w:cantSplit/>
          <w:trHeight w:val="275"/>
          <w:tblHeader/>
        </w:trPr>
        <w:tc>
          <w:tcPr>
            <w:tcW w:w="1234" w:type="dxa"/>
            <w:tcBorders>
              <w:top w:val="nil"/>
              <w:left w:val="nil"/>
              <w:bottom w:val="single" w:sz="4" w:space="0" w:color="auto"/>
              <w:right w:val="nil"/>
            </w:tcBorders>
          </w:tcPr>
          <w:p w14:paraId="71E146F6" w14:textId="77777777" w:rsidR="009016AE" w:rsidRPr="009F1DC1" w:rsidRDefault="009016AE" w:rsidP="00182E08">
            <w:pPr>
              <w:pStyle w:val="Tablehead"/>
            </w:pPr>
            <w:r w:rsidRPr="009F1DC1">
              <w:t>Reference</w:t>
            </w:r>
          </w:p>
        </w:tc>
        <w:tc>
          <w:tcPr>
            <w:tcW w:w="6479" w:type="dxa"/>
            <w:tcBorders>
              <w:top w:val="nil"/>
              <w:left w:val="nil"/>
              <w:bottom w:val="single" w:sz="4" w:space="0" w:color="auto"/>
              <w:right w:val="nil"/>
            </w:tcBorders>
          </w:tcPr>
          <w:p w14:paraId="6A6C4366" w14:textId="77777777" w:rsidR="009016AE" w:rsidRPr="009F1DC1" w:rsidRDefault="009016AE" w:rsidP="00182E08">
            <w:pPr>
              <w:pStyle w:val="Tablehead"/>
            </w:pPr>
            <w:r w:rsidRPr="009F1DC1">
              <w:t xml:space="preserve">Requirement </w:t>
            </w:r>
          </w:p>
        </w:tc>
        <w:tc>
          <w:tcPr>
            <w:tcW w:w="1542" w:type="dxa"/>
            <w:tcBorders>
              <w:top w:val="nil"/>
              <w:left w:val="nil"/>
              <w:bottom w:val="single" w:sz="4" w:space="0" w:color="auto"/>
              <w:right w:val="nil"/>
            </w:tcBorders>
          </w:tcPr>
          <w:p w14:paraId="56629FF5" w14:textId="4A6EE2A1" w:rsidR="009016AE" w:rsidRPr="009F1DC1" w:rsidRDefault="009016AE" w:rsidP="00C4254A">
            <w:pPr>
              <w:pStyle w:val="Tablehead"/>
            </w:pPr>
            <w:r w:rsidRPr="009F1DC1">
              <w:t xml:space="preserve">Date </w:t>
            </w:r>
          </w:p>
        </w:tc>
      </w:tr>
      <w:tr w:rsidR="009016AE" w:rsidRPr="009F1DC1" w14:paraId="6D26D3E9" w14:textId="77777777" w:rsidTr="009E2B46">
        <w:trPr>
          <w:cantSplit/>
          <w:trHeight w:val="1682"/>
        </w:trPr>
        <w:tc>
          <w:tcPr>
            <w:tcW w:w="1234" w:type="dxa"/>
            <w:tcBorders>
              <w:top w:val="single" w:sz="4" w:space="0" w:color="auto"/>
              <w:left w:val="nil"/>
              <w:bottom w:val="single" w:sz="4" w:space="0" w:color="auto"/>
              <w:right w:val="nil"/>
            </w:tcBorders>
          </w:tcPr>
          <w:p w14:paraId="4CC7A6BE" w14:textId="218A602C" w:rsidR="009016AE" w:rsidRPr="009F1DC1" w:rsidRDefault="007B7D65" w:rsidP="00182E08">
            <w:pPr>
              <w:pStyle w:val="Tablebody"/>
              <w:rPr>
                <w:rFonts w:cs="Arial"/>
                <w:color w:val="auto"/>
              </w:rPr>
            </w:pPr>
            <w:r w:rsidRPr="009F1DC1">
              <w:rPr>
                <w:rFonts w:cs="Arial"/>
                <w:color w:val="auto"/>
              </w:rPr>
              <w:t>IC1</w:t>
            </w:r>
          </w:p>
        </w:tc>
        <w:tc>
          <w:tcPr>
            <w:tcW w:w="6479" w:type="dxa"/>
            <w:tcBorders>
              <w:top w:val="single" w:sz="4" w:space="0" w:color="auto"/>
              <w:left w:val="nil"/>
              <w:bottom w:val="single" w:sz="4" w:space="0" w:color="auto"/>
              <w:right w:val="nil"/>
            </w:tcBorders>
          </w:tcPr>
          <w:p w14:paraId="6A0A7D9E" w14:textId="3AB49411" w:rsidR="009016AE" w:rsidRPr="009F1DC1" w:rsidRDefault="007B7D65" w:rsidP="00182E08">
            <w:pPr>
              <w:pStyle w:val="Tablebody"/>
              <w:rPr>
                <w:rFonts w:cs="Arial"/>
                <w:color w:val="auto"/>
              </w:rPr>
            </w:pPr>
            <w:r w:rsidRPr="009F1DC1">
              <w:rPr>
                <w:rFonts w:cs="Arial"/>
                <w:color w:val="auto"/>
              </w:rPr>
              <w:t xml:space="preserve">The operator shall maintain and implement the odour management plan submitted with the application in accordance with </w:t>
            </w:r>
            <w:r w:rsidR="00F77F3C" w:rsidRPr="009F1DC1">
              <w:rPr>
                <w:rFonts w:cs="Arial"/>
                <w:color w:val="auto"/>
              </w:rPr>
              <w:t>S</w:t>
            </w:r>
            <w:r w:rsidRPr="009F1DC1">
              <w:rPr>
                <w:rFonts w:cs="Arial"/>
                <w:color w:val="auto"/>
              </w:rPr>
              <w:t xml:space="preserve">GN How to Comply with your environmental permit </w:t>
            </w:r>
            <w:r w:rsidR="00AA1913" w:rsidRPr="009F1DC1">
              <w:rPr>
                <w:rFonts w:cs="Arial"/>
                <w:color w:val="auto"/>
              </w:rPr>
              <w:t>for intensive farming, Version 2</w:t>
            </w:r>
            <w:r w:rsidRPr="009F1DC1">
              <w:rPr>
                <w:rFonts w:cs="Arial"/>
                <w:color w:val="auto"/>
              </w:rPr>
              <w:t>.</w:t>
            </w:r>
            <w:r w:rsidR="00AC67E2" w:rsidRPr="009F1DC1">
              <w:rPr>
                <w:rFonts w:cs="Arial"/>
                <w:color w:val="auto"/>
              </w:rPr>
              <w:t xml:space="preserve"> The operator shall review the plan and record at least every 4 years or as soon as practicable after a complaint (whichever is the earlier), whether changes to the plan should be made and make any appropriate changes to the plan identified by a review.</w:t>
            </w:r>
            <w:r w:rsidRPr="009F1DC1">
              <w:rPr>
                <w:rFonts w:cs="Arial"/>
                <w:color w:val="auto"/>
              </w:rPr>
              <w:t xml:space="preserve"> </w:t>
            </w:r>
          </w:p>
        </w:tc>
        <w:tc>
          <w:tcPr>
            <w:tcW w:w="1542" w:type="dxa"/>
            <w:tcBorders>
              <w:top w:val="single" w:sz="4" w:space="0" w:color="auto"/>
              <w:left w:val="nil"/>
              <w:bottom w:val="single" w:sz="4" w:space="0" w:color="auto"/>
              <w:right w:val="nil"/>
            </w:tcBorders>
          </w:tcPr>
          <w:p w14:paraId="2C08EADC" w14:textId="23AF44B6" w:rsidR="009016AE" w:rsidRPr="009F1DC1" w:rsidRDefault="007B7D65" w:rsidP="00182E08">
            <w:pPr>
              <w:pStyle w:val="Tablebody"/>
              <w:rPr>
                <w:rFonts w:cs="Arial"/>
                <w:color w:val="auto"/>
              </w:rPr>
            </w:pPr>
            <w:r w:rsidRPr="009F1DC1">
              <w:rPr>
                <w:rFonts w:cs="Arial"/>
                <w:color w:val="auto"/>
              </w:rPr>
              <w:t>06/07/2007</w:t>
            </w:r>
          </w:p>
        </w:tc>
      </w:tr>
      <w:tr w:rsidR="009016AE" w:rsidRPr="009F1DC1" w14:paraId="282BA19C" w14:textId="77777777" w:rsidTr="009E2B46">
        <w:trPr>
          <w:cantSplit/>
          <w:trHeight w:val="1682"/>
        </w:trPr>
        <w:tc>
          <w:tcPr>
            <w:tcW w:w="1234" w:type="dxa"/>
            <w:tcBorders>
              <w:top w:val="single" w:sz="4" w:space="0" w:color="auto"/>
              <w:left w:val="nil"/>
              <w:bottom w:val="single" w:sz="4" w:space="0" w:color="auto"/>
              <w:right w:val="nil"/>
            </w:tcBorders>
          </w:tcPr>
          <w:p w14:paraId="735420A4" w14:textId="198C504F" w:rsidR="009016AE" w:rsidRPr="009F1DC1" w:rsidRDefault="00AC67E2" w:rsidP="00182E08">
            <w:pPr>
              <w:pStyle w:val="Tablebody"/>
              <w:rPr>
                <w:rFonts w:cs="Arial"/>
                <w:color w:val="auto"/>
              </w:rPr>
            </w:pPr>
            <w:r w:rsidRPr="009F1DC1">
              <w:rPr>
                <w:rFonts w:cs="Arial"/>
                <w:color w:val="auto"/>
              </w:rPr>
              <w:t>IC2</w:t>
            </w:r>
          </w:p>
          <w:p w14:paraId="7D752C49" w14:textId="77777777" w:rsidR="009016AE" w:rsidRPr="009F1DC1" w:rsidRDefault="009016AE" w:rsidP="00182E08">
            <w:pPr>
              <w:pStyle w:val="Tablebody"/>
              <w:rPr>
                <w:rFonts w:cs="Arial"/>
                <w:color w:val="auto"/>
              </w:rPr>
            </w:pPr>
          </w:p>
        </w:tc>
        <w:tc>
          <w:tcPr>
            <w:tcW w:w="6479" w:type="dxa"/>
            <w:tcBorders>
              <w:top w:val="single" w:sz="4" w:space="0" w:color="auto"/>
              <w:left w:val="nil"/>
              <w:bottom w:val="single" w:sz="4" w:space="0" w:color="auto"/>
              <w:right w:val="nil"/>
            </w:tcBorders>
          </w:tcPr>
          <w:p w14:paraId="0C3D73FF" w14:textId="09FE995C" w:rsidR="009016AE" w:rsidRPr="009F1DC1" w:rsidRDefault="00AC67E2" w:rsidP="00182E08">
            <w:pPr>
              <w:pStyle w:val="Tablebody"/>
              <w:rPr>
                <w:rFonts w:cs="Arial"/>
                <w:color w:val="auto"/>
              </w:rPr>
            </w:pPr>
            <w:r w:rsidRPr="009F1DC1">
              <w:rPr>
                <w:rFonts w:cs="Arial"/>
                <w:color w:val="auto"/>
              </w:rPr>
              <w:t xml:space="preserve">The operator shall maintain and implement the noise management plan submitted as part of the </w:t>
            </w:r>
            <w:r w:rsidR="00F77F3C" w:rsidRPr="009F1DC1">
              <w:rPr>
                <w:rFonts w:cs="Arial"/>
                <w:color w:val="auto"/>
              </w:rPr>
              <w:t>application in accordance with S</w:t>
            </w:r>
            <w:r w:rsidRPr="009F1DC1">
              <w:rPr>
                <w:rFonts w:cs="Arial"/>
                <w:color w:val="auto"/>
              </w:rPr>
              <w:t>GN How to comply with your environmental permit for intensive farm</w:t>
            </w:r>
            <w:r w:rsidR="00AA1913" w:rsidRPr="009F1DC1">
              <w:rPr>
                <w:rFonts w:cs="Arial"/>
                <w:color w:val="auto"/>
              </w:rPr>
              <w:t>ing, Version 2</w:t>
            </w:r>
            <w:r w:rsidRPr="009F1DC1">
              <w:rPr>
                <w:rFonts w:cs="Arial"/>
                <w:color w:val="auto"/>
              </w:rPr>
              <w:t>. The operator shall review and record at least every 4 years or as soon as practicable after a complaint (whichever is the earlier), whether changes to the plan should be made and make any appropriate changes to the plan identified by a review.</w:t>
            </w:r>
          </w:p>
        </w:tc>
        <w:tc>
          <w:tcPr>
            <w:tcW w:w="1542" w:type="dxa"/>
            <w:tcBorders>
              <w:top w:val="single" w:sz="4" w:space="0" w:color="auto"/>
              <w:left w:val="nil"/>
              <w:bottom w:val="single" w:sz="4" w:space="0" w:color="auto"/>
              <w:right w:val="nil"/>
            </w:tcBorders>
          </w:tcPr>
          <w:p w14:paraId="50CECA16" w14:textId="15EBD05D" w:rsidR="009016AE" w:rsidRPr="009F1DC1" w:rsidRDefault="00AC67E2" w:rsidP="00182E08">
            <w:pPr>
              <w:pStyle w:val="Tablebody"/>
              <w:rPr>
                <w:rFonts w:cs="Arial"/>
                <w:color w:val="auto"/>
              </w:rPr>
            </w:pPr>
            <w:r w:rsidRPr="009F1DC1">
              <w:rPr>
                <w:rFonts w:cs="Arial"/>
                <w:color w:val="auto"/>
              </w:rPr>
              <w:t>06/07/2007</w:t>
            </w:r>
          </w:p>
        </w:tc>
      </w:tr>
    </w:tbl>
    <w:p w14:paraId="4DD165C7" w14:textId="77777777" w:rsidR="009016AE" w:rsidRPr="0085538C" w:rsidRDefault="009016AE" w:rsidP="009016AE">
      <w:pPr>
        <w:pStyle w:val="Tabletitle"/>
        <w:rPr>
          <w:rFonts w:cs="Arial"/>
          <w:highlight w:val="magenta"/>
        </w:rPr>
      </w:pPr>
      <w:bookmarkStart w:id="13" w:name="_Ref14451386"/>
    </w:p>
    <w:p w14:paraId="680AD43D" w14:textId="77777777" w:rsidR="009016AE" w:rsidRPr="0085538C" w:rsidRDefault="009016AE" w:rsidP="009016AE">
      <w:pPr>
        <w:pStyle w:val="Tabletitle"/>
        <w:rPr>
          <w:rFonts w:cs="Arial"/>
          <w:highlight w:val="magenta"/>
        </w:rPr>
      </w:pPr>
    </w:p>
    <w:p w14:paraId="027D0CF1" w14:textId="77777777" w:rsidR="009016AE" w:rsidRPr="0085538C" w:rsidRDefault="009016AE" w:rsidP="009016AE">
      <w:pPr>
        <w:pStyle w:val="Draftingnote"/>
        <w:rPr>
          <w:snapToGrid w:val="0"/>
          <w:highlight w:val="magenta"/>
          <w:lang w:val="en-US"/>
        </w:rPr>
      </w:pPr>
    </w:p>
    <w:bookmarkEnd w:id="13"/>
    <w:p w14:paraId="13B41A36" w14:textId="2DD0A47E" w:rsidR="009016AE" w:rsidRPr="009F1DC1" w:rsidRDefault="009016AE" w:rsidP="0055496C">
      <w:pPr>
        <w:pStyle w:val="Heading1nonum"/>
        <w:pageBreakBefore/>
      </w:pPr>
      <w:r w:rsidRPr="009F1DC1">
        <w:lastRenderedPageBreak/>
        <w:t>Schedule 2 - waste types, raw materials and fuels</w:t>
      </w:r>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3"/>
        <w:gridCol w:w="3350"/>
      </w:tblGrid>
      <w:tr w:rsidR="009016AE" w:rsidRPr="009F1DC1" w14:paraId="1A4868F0" w14:textId="77777777" w:rsidTr="009E2B46">
        <w:trPr>
          <w:cantSplit/>
          <w:trHeight w:val="294"/>
          <w:tblHeader/>
        </w:trPr>
        <w:tc>
          <w:tcPr>
            <w:tcW w:w="5783" w:type="dxa"/>
            <w:tcBorders>
              <w:bottom w:val="single" w:sz="4" w:space="0" w:color="auto"/>
              <w:tl2br w:val="nil"/>
            </w:tcBorders>
            <w:shd w:val="clear" w:color="auto" w:fill="000000"/>
          </w:tcPr>
          <w:p w14:paraId="7F5E3CF1" w14:textId="77777777" w:rsidR="009016AE" w:rsidRPr="009F1DC1" w:rsidRDefault="009016AE" w:rsidP="00182E08">
            <w:pPr>
              <w:pStyle w:val="Tabletitle"/>
            </w:pPr>
            <w:r w:rsidRPr="009F1DC1">
              <w:t>Table S2.1 Raw materials and fuels</w:t>
            </w:r>
          </w:p>
        </w:tc>
        <w:tc>
          <w:tcPr>
            <w:tcW w:w="3350" w:type="dxa"/>
            <w:tcBorders>
              <w:bottom w:val="single" w:sz="4" w:space="0" w:color="auto"/>
              <w:tl2br w:val="nil"/>
            </w:tcBorders>
            <w:shd w:val="clear" w:color="auto" w:fill="000000"/>
          </w:tcPr>
          <w:p w14:paraId="5D54D3A6" w14:textId="77777777" w:rsidR="009016AE" w:rsidRPr="009F1DC1" w:rsidRDefault="009016AE" w:rsidP="00182E08">
            <w:pPr>
              <w:pStyle w:val="Tabletitle"/>
            </w:pPr>
          </w:p>
        </w:tc>
      </w:tr>
      <w:tr w:rsidR="009016AE" w:rsidRPr="009F1DC1" w14:paraId="09FB9E6A" w14:textId="77777777" w:rsidTr="009E2B46">
        <w:trPr>
          <w:cantSplit/>
          <w:trHeight w:val="277"/>
          <w:tblHeader/>
        </w:trPr>
        <w:tc>
          <w:tcPr>
            <w:tcW w:w="5783" w:type="dxa"/>
            <w:tcBorders>
              <w:left w:val="nil"/>
              <w:right w:val="nil"/>
            </w:tcBorders>
          </w:tcPr>
          <w:p w14:paraId="66EE8CA9" w14:textId="77777777" w:rsidR="009016AE" w:rsidRPr="009F1DC1" w:rsidRDefault="009016AE" w:rsidP="00182E08">
            <w:pPr>
              <w:pStyle w:val="Tablehead"/>
              <w:rPr>
                <w:color w:val="auto"/>
              </w:rPr>
            </w:pPr>
            <w:r w:rsidRPr="009F1DC1">
              <w:rPr>
                <w:color w:val="auto"/>
              </w:rPr>
              <w:t xml:space="preserve">Raw materials and fuel description </w:t>
            </w:r>
          </w:p>
        </w:tc>
        <w:tc>
          <w:tcPr>
            <w:tcW w:w="3350" w:type="dxa"/>
            <w:tcBorders>
              <w:left w:val="nil"/>
              <w:right w:val="nil"/>
            </w:tcBorders>
          </w:tcPr>
          <w:p w14:paraId="6897288D" w14:textId="77777777" w:rsidR="009016AE" w:rsidRPr="009F1DC1" w:rsidRDefault="009016AE" w:rsidP="00182E08">
            <w:pPr>
              <w:pStyle w:val="Tablehead"/>
              <w:rPr>
                <w:color w:val="auto"/>
              </w:rPr>
            </w:pPr>
            <w:r w:rsidRPr="009F1DC1">
              <w:rPr>
                <w:color w:val="auto"/>
              </w:rPr>
              <w:t>Specification</w:t>
            </w:r>
          </w:p>
        </w:tc>
      </w:tr>
      <w:tr w:rsidR="009016AE" w:rsidRPr="009F1DC1" w14:paraId="0079A4ED" w14:textId="77777777" w:rsidTr="009E2B46">
        <w:trPr>
          <w:cantSplit/>
          <w:trHeight w:val="310"/>
        </w:trPr>
        <w:tc>
          <w:tcPr>
            <w:tcW w:w="5783" w:type="dxa"/>
            <w:tcBorders>
              <w:left w:val="nil"/>
              <w:right w:val="nil"/>
            </w:tcBorders>
          </w:tcPr>
          <w:p w14:paraId="14F8FF49" w14:textId="6AA38E98" w:rsidR="009016AE" w:rsidRPr="009F1DC1" w:rsidRDefault="0055496C" w:rsidP="00182E08">
            <w:pPr>
              <w:pStyle w:val="Tablebody"/>
              <w:rPr>
                <w:color w:val="auto"/>
              </w:rPr>
            </w:pPr>
            <w:r w:rsidRPr="009F1DC1">
              <w:rPr>
                <w:color w:val="auto"/>
              </w:rPr>
              <w:t>-</w:t>
            </w:r>
          </w:p>
        </w:tc>
        <w:tc>
          <w:tcPr>
            <w:tcW w:w="3350" w:type="dxa"/>
            <w:tcBorders>
              <w:left w:val="nil"/>
              <w:right w:val="nil"/>
            </w:tcBorders>
          </w:tcPr>
          <w:p w14:paraId="2F663E88" w14:textId="1FA23B7B" w:rsidR="009016AE" w:rsidRPr="009F1DC1" w:rsidRDefault="0055496C" w:rsidP="00182E08">
            <w:pPr>
              <w:pStyle w:val="Tablebody"/>
              <w:rPr>
                <w:color w:val="auto"/>
              </w:rPr>
            </w:pPr>
            <w:r w:rsidRPr="009F1DC1">
              <w:rPr>
                <w:color w:val="auto"/>
              </w:rPr>
              <w:t>-</w:t>
            </w:r>
          </w:p>
        </w:tc>
      </w:tr>
    </w:tbl>
    <w:p w14:paraId="67AD0DA6" w14:textId="77777777" w:rsidR="009016AE" w:rsidRPr="0085538C" w:rsidRDefault="009016AE" w:rsidP="009016AE">
      <w:pPr>
        <w:pStyle w:val="Heading3nonum"/>
        <w:rPr>
          <w:highlight w:val="magenta"/>
        </w:rPr>
      </w:pPr>
    </w:p>
    <w:p w14:paraId="74F186FF" w14:textId="77777777" w:rsidR="009016AE" w:rsidRPr="009F1DC1" w:rsidRDefault="009016AE" w:rsidP="009016AE">
      <w:pPr>
        <w:pStyle w:val="Heading1nonum"/>
        <w:pageBreakBefore/>
      </w:pPr>
      <w:r w:rsidRPr="009F1DC1">
        <w:lastRenderedPageBreak/>
        <w:t>Schedule 3 – emissions and monitoring</w:t>
      </w:r>
    </w:p>
    <w:p w14:paraId="4E5A4900" w14:textId="77777777" w:rsidR="009016AE" w:rsidRPr="009F1DC1" w:rsidRDefault="009016AE" w:rsidP="009016AE">
      <w:pPr>
        <w:spacing w:line="230" w:lineRule="exact"/>
        <w:rPr>
          <w:rFonts w:ascii="Arial" w:hAnsi="Arial"/>
          <w:sz w:val="20"/>
        </w:rPr>
      </w:pPr>
    </w:p>
    <w:tbl>
      <w:tblPr>
        <w:tblW w:w="9348"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765"/>
        <w:gridCol w:w="1779"/>
        <w:gridCol w:w="912"/>
        <w:gridCol w:w="1149"/>
        <w:gridCol w:w="1149"/>
        <w:gridCol w:w="1294"/>
        <w:gridCol w:w="1300"/>
      </w:tblGrid>
      <w:tr w:rsidR="0031183D" w:rsidRPr="009F1DC1" w14:paraId="05966771" w14:textId="77777777" w:rsidTr="009E2B46">
        <w:trPr>
          <w:cantSplit/>
          <w:trHeight w:val="270"/>
          <w:tblHeader/>
        </w:trPr>
        <w:tc>
          <w:tcPr>
            <w:tcW w:w="9348" w:type="dxa"/>
            <w:gridSpan w:val="7"/>
            <w:tcBorders>
              <w:bottom w:val="single" w:sz="4" w:space="0" w:color="auto"/>
            </w:tcBorders>
            <w:shd w:val="clear" w:color="auto" w:fill="000000"/>
          </w:tcPr>
          <w:p w14:paraId="7D06B68E" w14:textId="1D5EB166" w:rsidR="0031183D" w:rsidRPr="009F1DC1" w:rsidRDefault="0031183D" w:rsidP="0031183D">
            <w:pPr>
              <w:pStyle w:val="Tabletitle"/>
            </w:pPr>
            <w:r w:rsidRPr="009F1DC1">
              <w:t>Table S3.1  Point source emissions to air – emission limits and monitoring requirements</w:t>
            </w:r>
          </w:p>
        </w:tc>
      </w:tr>
      <w:tr w:rsidR="006F7335" w:rsidRPr="009F1DC1" w14:paraId="13C8A4F1" w14:textId="77777777" w:rsidTr="009E2B46">
        <w:trPr>
          <w:cantSplit/>
          <w:trHeight w:val="727"/>
          <w:tblHeader/>
        </w:trPr>
        <w:tc>
          <w:tcPr>
            <w:tcW w:w="1765" w:type="dxa"/>
            <w:tcBorders>
              <w:left w:val="nil"/>
              <w:right w:val="nil"/>
            </w:tcBorders>
          </w:tcPr>
          <w:p w14:paraId="760B0548" w14:textId="77777777" w:rsidR="0031183D" w:rsidRPr="009F1DC1" w:rsidRDefault="0031183D" w:rsidP="0031183D">
            <w:pPr>
              <w:pStyle w:val="Tablehead"/>
            </w:pPr>
            <w:r w:rsidRPr="009F1DC1">
              <w:t>Emission point ref. &amp; location</w:t>
            </w:r>
          </w:p>
        </w:tc>
        <w:tc>
          <w:tcPr>
            <w:tcW w:w="1779" w:type="dxa"/>
            <w:tcBorders>
              <w:left w:val="nil"/>
              <w:right w:val="nil"/>
            </w:tcBorders>
          </w:tcPr>
          <w:p w14:paraId="1FD693F1" w14:textId="77777777" w:rsidR="0031183D" w:rsidRPr="009F1DC1" w:rsidRDefault="0031183D" w:rsidP="0031183D">
            <w:pPr>
              <w:pStyle w:val="Tablehead"/>
            </w:pPr>
            <w:r w:rsidRPr="009F1DC1">
              <w:t>Source</w:t>
            </w:r>
          </w:p>
        </w:tc>
        <w:tc>
          <w:tcPr>
            <w:tcW w:w="912" w:type="dxa"/>
            <w:tcBorders>
              <w:left w:val="nil"/>
              <w:right w:val="nil"/>
            </w:tcBorders>
          </w:tcPr>
          <w:p w14:paraId="05F656E7" w14:textId="77777777" w:rsidR="0031183D" w:rsidRPr="009F1DC1" w:rsidRDefault="0031183D" w:rsidP="0031183D">
            <w:pPr>
              <w:pStyle w:val="Tablehead"/>
            </w:pPr>
            <w:r w:rsidRPr="009F1DC1">
              <w:t xml:space="preserve">Parameter  </w:t>
            </w:r>
          </w:p>
        </w:tc>
        <w:tc>
          <w:tcPr>
            <w:tcW w:w="1149" w:type="dxa"/>
            <w:tcBorders>
              <w:left w:val="nil"/>
              <w:right w:val="nil"/>
            </w:tcBorders>
          </w:tcPr>
          <w:p w14:paraId="567080EE" w14:textId="77777777" w:rsidR="0031183D" w:rsidRPr="009F1DC1" w:rsidRDefault="0031183D" w:rsidP="0031183D">
            <w:pPr>
              <w:pStyle w:val="Tablehead"/>
            </w:pPr>
            <w:r w:rsidRPr="009F1DC1">
              <w:t xml:space="preserve">Limit (including unit) </w:t>
            </w:r>
          </w:p>
        </w:tc>
        <w:tc>
          <w:tcPr>
            <w:tcW w:w="1149" w:type="dxa"/>
            <w:tcBorders>
              <w:left w:val="nil"/>
              <w:right w:val="nil"/>
            </w:tcBorders>
          </w:tcPr>
          <w:p w14:paraId="350F2053" w14:textId="77777777" w:rsidR="0031183D" w:rsidRPr="009F1DC1" w:rsidRDefault="0031183D" w:rsidP="0031183D">
            <w:pPr>
              <w:pStyle w:val="Tablehead"/>
            </w:pPr>
            <w:r w:rsidRPr="009F1DC1">
              <w:t>Reference period</w:t>
            </w:r>
          </w:p>
        </w:tc>
        <w:tc>
          <w:tcPr>
            <w:tcW w:w="1294" w:type="dxa"/>
            <w:tcBorders>
              <w:left w:val="nil"/>
              <w:right w:val="nil"/>
            </w:tcBorders>
          </w:tcPr>
          <w:p w14:paraId="2057DF47" w14:textId="77777777" w:rsidR="0031183D" w:rsidRPr="009F1DC1" w:rsidRDefault="0031183D" w:rsidP="0031183D">
            <w:pPr>
              <w:pStyle w:val="Tablehead"/>
            </w:pPr>
            <w:r w:rsidRPr="009F1DC1">
              <w:t>Monitoring frequency</w:t>
            </w:r>
          </w:p>
        </w:tc>
        <w:tc>
          <w:tcPr>
            <w:tcW w:w="1300" w:type="dxa"/>
            <w:tcBorders>
              <w:left w:val="nil"/>
              <w:right w:val="nil"/>
            </w:tcBorders>
          </w:tcPr>
          <w:p w14:paraId="661D7970" w14:textId="77777777" w:rsidR="0031183D" w:rsidRPr="009F1DC1" w:rsidRDefault="0031183D" w:rsidP="0031183D">
            <w:pPr>
              <w:pStyle w:val="Tablehead"/>
            </w:pPr>
            <w:r w:rsidRPr="009F1DC1">
              <w:t>Monitoring standard or method</w:t>
            </w:r>
          </w:p>
        </w:tc>
      </w:tr>
      <w:tr w:rsidR="006F7335" w:rsidRPr="009F1DC1" w14:paraId="23CEB096" w14:textId="77777777" w:rsidTr="009E2B46">
        <w:trPr>
          <w:cantSplit/>
          <w:trHeight w:val="268"/>
        </w:trPr>
        <w:tc>
          <w:tcPr>
            <w:tcW w:w="1765" w:type="dxa"/>
            <w:tcBorders>
              <w:left w:val="nil"/>
              <w:right w:val="nil"/>
            </w:tcBorders>
          </w:tcPr>
          <w:p w14:paraId="136C7092" w14:textId="70E9E6AB" w:rsidR="0031183D" w:rsidRPr="009F1DC1" w:rsidRDefault="002719A3" w:rsidP="002719A3">
            <w:pPr>
              <w:pStyle w:val="Tablebody"/>
              <w:rPr>
                <w:color w:val="auto"/>
              </w:rPr>
            </w:pPr>
            <w:r w:rsidRPr="009F1DC1">
              <w:rPr>
                <w:color w:val="auto"/>
              </w:rPr>
              <w:t>High velocity roof fan outlets</w:t>
            </w:r>
            <w:r w:rsidR="00112D35" w:rsidRPr="009F1DC1">
              <w:rPr>
                <w:color w:val="auto"/>
              </w:rPr>
              <w:t>, as shown in the Site Plan</w:t>
            </w:r>
            <w:r w:rsidR="00F77F3C" w:rsidRPr="009F1DC1">
              <w:rPr>
                <w:color w:val="auto"/>
              </w:rPr>
              <w:t xml:space="preserve"> in</w:t>
            </w:r>
            <w:r w:rsidR="00112D35" w:rsidRPr="009F1DC1">
              <w:rPr>
                <w:color w:val="auto"/>
              </w:rPr>
              <w:t xml:space="preserve"> Schedule 7</w:t>
            </w:r>
          </w:p>
        </w:tc>
        <w:tc>
          <w:tcPr>
            <w:tcW w:w="1779" w:type="dxa"/>
            <w:tcBorders>
              <w:left w:val="nil"/>
              <w:right w:val="nil"/>
            </w:tcBorders>
          </w:tcPr>
          <w:p w14:paraId="42273B4C" w14:textId="4C6C7D97" w:rsidR="0031183D" w:rsidRPr="009F1DC1" w:rsidRDefault="002719A3" w:rsidP="0031183D">
            <w:pPr>
              <w:pStyle w:val="Tablebody"/>
              <w:rPr>
                <w:color w:val="auto"/>
              </w:rPr>
            </w:pPr>
            <w:r w:rsidRPr="009F1DC1">
              <w:rPr>
                <w:color w:val="auto"/>
              </w:rPr>
              <w:t>House</w:t>
            </w:r>
            <w:r w:rsidR="009E2B46" w:rsidRPr="009F1DC1">
              <w:rPr>
                <w:color w:val="auto"/>
              </w:rPr>
              <w:t>s</w:t>
            </w:r>
            <w:r w:rsidRPr="009F1DC1">
              <w:rPr>
                <w:color w:val="auto"/>
              </w:rPr>
              <w:t xml:space="preserve"> 2</w:t>
            </w:r>
            <w:r w:rsidR="009E2B46" w:rsidRPr="009F1DC1">
              <w:rPr>
                <w:color w:val="auto"/>
              </w:rPr>
              <w:t>-5</w:t>
            </w:r>
          </w:p>
        </w:tc>
        <w:tc>
          <w:tcPr>
            <w:tcW w:w="912" w:type="dxa"/>
            <w:tcBorders>
              <w:left w:val="nil"/>
              <w:right w:val="nil"/>
            </w:tcBorders>
          </w:tcPr>
          <w:p w14:paraId="761ABD87" w14:textId="24D1C132" w:rsidR="0031183D" w:rsidRPr="009F1DC1" w:rsidRDefault="006F7335" w:rsidP="0031183D">
            <w:pPr>
              <w:pStyle w:val="Tablebody"/>
              <w:rPr>
                <w:color w:val="auto"/>
              </w:rPr>
            </w:pPr>
            <w:r w:rsidRPr="009F1DC1">
              <w:rPr>
                <w:color w:val="auto"/>
              </w:rPr>
              <w:t xml:space="preserve"> -</w:t>
            </w:r>
          </w:p>
        </w:tc>
        <w:tc>
          <w:tcPr>
            <w:tcW w:w="1149" w:type="dxa"/>
            <w:tcBorders>
              <w:left w:val="nil"/>
              <w:right w:val="nil"/>
            </w:tcBorders>
          </w:tcPr>
          <w:p w14:paraId="7AE5EBF6" w14:textId="0822B704" w:rsidR="0031183D" w:rsidRPr="009F1DC1" w:rsidRDefault="006F7335" w:rsidP="0031183D">
            <w:pPr>
              <w:pStyle w:val="Tablebody"/>
              <w:rPr>
                <w:color w:val="auto"/>
              </w:rPr>
            </w:pPr>
            <w:r w:rsidRPr="009F1DC1">
              <w:rPr>
                <w:color w:val="auto"/>
              </w:rPr>
              <w:t xml:space="preserve"> -</w:t>
            </w:r>
          </w:p>
        </w:tc>
        <w:tc>
          <w:tcPr>
            <w:tcW w:w="1149" w:type="dxa"/>
            <w:tcBorders>
              <w:left w:val="nil"/>
              <w:right w:val="nil"/>
            </w:tcBorders>
          </w:tcPr>
          <w:p w14:paraId="619A2963" w14:textId="2436C5D5" w:rsidR="0031183D" w:rsidRPr="009F1DC1" w:rsidRDefault="006F7335" w:rsidP="0031183D">
            <w:pPr>
              <w:pStyle w:val="Tablebody"/>
              <w:rPr>
                <w:color w:val="auto"/>
              </w:rPr>
            </w:pPr>
            <w:r w:rsidRPr="009F1DC1">
              <w:rPr>
                <w:color w:val="auto"/>
              </w:rPr>
              <w:t xml:space="preserve"> -</w:t>
            </w:r>
          </w:p>
        </w:tc>
        <w:tc>
          <w:tcPr>
            <w:tcW w:w="1294" w:type="dxa"/>
            <w:tcBorders>
              <w:left w:val="nil"/>
              <w:right w:val="nil"/>
            </w:tcBorders>
          </w:tcPr>
          <w:p w14:paraId="72329FE4" w14:textId="7895792F" w:rsidR="0031183D" w:rsidRPr="009F1DC1" w:rsidRDefault="006F7335" w:rsidP="0031183D">
            <w:pPr>
              <w:pStyle w:val="Tablebody"/>
              <w:rPr>
                <w:color w:val="auto"/>
              </w:rPr>
            </w:pPr>
            <w:r w:rsidRPr="009F1DC1">
              <w:rPr>
                <w:color w:val="auto"/>
              </w:rPr>
              <w:t xml:space="preserve"> -</w:t>
            </w:r>
          </w:p>
        </w:tc>
        <w:tc>
          <w:tcPr>
            <w:tcW w:w="1300" w:type="dxa"/>
            <w:tcBorders>
              <w:left w:val="nil"/>
              <w:right w:val="nil"/>
            </w:tcBorders>
          </w:tcPr>
          <w:p w14:paraId="1B2CE15F" w14:textId="0F180FD5" w:rsidR="0031183D" w:rsidRPr="009F1DC1" w:rsidRDefault="006F7335" w:rsidP="0031183D">
            <w:pPr>
              <w:pStyle w:val="Tablebody"/>
              <w:rPr>
                <w:color w:val="auto"/>
              </w:rPr>
            </w:pPr>
            <w:r w:rsidRPr="009F1DC1">
              <w:rPr>
                <w:color w:val="auto"/>
              </w:rPr>
              <w:t xml:space="preserve"> -</w:t>
            </w:r>
          </w:p>
        </w:tc>
      </w:tr>
      <w:tr w:rsidR="003E25FC" w:rsidRPr="009F1DC1" w14:paraId="2E1DEA0B" w14:textId="77777777" w:rsidTr="003E25FC">
        <w:trPr>
          <w:cantSplit/>
          <w:trHeight w:val="742"/>
        </w:trPr>
        <w:tc>
          <w:tcPr>
            <w:tcW w:w="1765" w:type="dxa"/>
            <w:tcBorders>
              <w:left w:val="nil"/>
              <w:right w:val="nil"/>
            </w:tcBorders>
          </w:tcPr>
          <w:p w14:paraId="56430691" w14:textId="4CA886DB" w:rsidR="003E25FC" w:rsidRPr="009F1DC1" w:rsidRDefault="003E25FC" w:rsidP="006F7335">
            <w:pPr>
              <w:pStyle w:val="Tablebody"/>
              <w:rPr>
                <w:color w:val="auto"/>
              </w:rPr>
            </w:pPr>
            <w:r>
              <w:rPr>
                <w:color w:val="auto"/>
              </w:rPr>
              <w:t>Vent from LPG tank</w:t>
            </w:r>
          </w:p>
        </w:tc>
        <w:tc>
          <w:tcPr>
            <w:tcW w:w="1779" w:type="dxa"/>
            <w:tcBorders>
              <w:left w:val="nil"/>
              <w:right w:val="nil"/>
            </w:tcBorders>
          </w:tcPr>
          <w:p w14:paraId="645FD372" w14:textId="784A57BF" w:rsidR="003E25FC" w:rsidRPr="009F1DC1" w:rsidRDefault="003E25FC" w:rsidP="009E2B46">
            <w:pPr>
              <w:pStyle w:val="Tablebody"/>
              <w:tabs>
                <w:tab w:val="right" w:pos="1871"/>
              </w:tabs>
              <w:rPr>
                <w:color w:val="auto"/>
              </w:rPr>
            </w:pPr>
            <w:r>
              <w:rPr>
                <w:color w:val="auto"/>
              </w:rPr>
              <w:t>LPG tanks</w:t>
            </w:r>
          </w:p>
        </w:tc>
        <w:tc>
          <w:tcPr>
            <w:tcW w:w="912" w:type="dxa"/>
            <w:tcBorders>
              <w:left w:val="nil"/>
              <w:right w:val="nil"/>
            </w:tcBorders>
          </w:tcPr>
          <w:p w14:paraId="4B3FB666" w14:textId="57153292" w:rsidR="003E25FC" w:rsidRPr="009F1DC1" w:rsidRDefault="003E25FC" w:rsidP="0031183D">
            <w:pPr>
              <w:pStyle w:val="Tablebody"/>
              <w:rPr>
                <w:color w:val="auto"/>
              </w:rPr>
            </w:pPr>
            <w:r>
              <w:rPr>
                <w:color w:val="auto"/>
              </w:rPr>
              <w:t>-</w:t>
            </w:r>
          </w:p>
        </w:tc>
        <w:tc>
          <w:tcPr>
            <w:tcW w:w="1149" w:type="dxa"/>
            <w:tcBorders>
              <w:left w:val="nil"/>
              <w:right w:val="nil"/>
            </w:tcBorders>
          </w:tcPr>
          <w:p w14:paraId="664535CD" w14:textId="6341F25D" w:rsidR="003E25FC" w:rsidRPr="009F1DC1" w:rsidRDefault="003E25FC" w:rsidP="0031183D">
            <w:pPr>
              <w:pStyle w:val="Tablebody"/>
              <w:rPr>
                <w:color w:val="auto"/>
              </w:rPr>
            </w:pPr>
            <w:r>
              <w:rPr>
                <w:color w:val="auto"/>
              </w:rPr>
              <w:t>-</w:t>
            </w:r>
          </w:p>
        </w:tc>
        <w:tc>
          <w:tcPr>
            <w:tcW w:w="1149" w:type="dxa"/>
            <w:tcBorders>
              <w:left w:val="nil"/>
              <w:right w:val="nil"/>
            </w:tcBorders>
          </w:tcPr>
          <w:p w14:paraId="082DF602" w14:textId="73FBC621" w:rsidR="003E25FC" w:rsidRPr="009F1DC1" w:rsidRDefault="003E25FC" w:rsidP="0031183D">
            <w:pPr>
              <w:pStyle w:val="Tablebody"/>
              <w:rPr>
                <w:color w:val="auto"/>
              </w:rPr>
            </w:pPr>
            <w:r>
              <w:rPr>
                <w:color w:val="auto"/>
              </w:rPr>
              <w:t>-</w:t>
            </w:r>
          </w:p>
        </w:tc>
        <w:tc>
          <w:tcPr>
            <w:tcW w:w="1294" w:type="dxa"/>
            <w:tcBorders>
              <w:left w:val="nil"/>
              <w:right w:val="nil"/>
            </w:tcBorders>
          </w:tcPr>
          <w:p w14:paraId="664359DB" w14:textId="1CECD2DB" w:rsidR="003E25FC" w:rsidRPr="009F1DC1" w:rsidRDefault="003E25FC" w:rsidP="0031183D">
            <w:pPr>
              <w:pStyle w:val="Tablebody"/>
              <w:rPr>
                <w:color w:val="auto"/>
              </w:rPr>
            </w:pPr>
            <w:r>
              <w:rPr>
                <w:color w:val="auto"/>
              </w:rPr>
              <w:t>-</w:t>
            </w:r>
          </w:p>
        </w:tc>
        <w:tc>
          <w:tcPr>
            <w:tcW w:w="1300" w:type="dxa"/>
            <w:tcBorders>
              <w:left w:val="nil"/>
              <w:right w:val="nil"/>
            </w:tcBorders>
          </w:tcPr>
          <w:p w14:paraId="40DB0A10" w14:textId="4461E091" w:rsidR="003E25FC" w:rsidRPr="009F1DC1" w:rsidRDefault="003E25FC" w:rsidP="0031183D">
            <w:pPr>
              <w:pStyle w:val="Tablebody"/>
              <w:rPr>
                <w:color w:val="auto"/>
              </w:rPr>
            </w:pPr>
            <w:r>
              <w:rPr>
                <w:color w:val="auto"/>
              </w:rPr>
              <w:t>-</w:t>
            </w:r>
          </w:p>
        </w:tc>
      </w:tr>
      <w:tr w:rsidR="006F7335" w:rsidRPr="009F1DC1" w14:paraId="2455FD73" w14:textId="77777777" w:rsidTr="003E25FC">
        <w:trPr>
          <w:cantSplit/>
          <w:trHeight w:val="742"/>
        </w:trPr>
        <w:tc>
          <w:tcPr>
            <w:tcW w:w="1765" w:type="dxa"/>
            <w:tcBorders>
              <w:left w:val="nil"/>
              <w:right w:val="nil"/>
            </w:tcBorders>
          </w:tcPr>
          <w:p w14:paraId="1A82B978" w14:textId="63CFABBA" w:rsidR="0031183D" w:rsidRPr="009F1DC1" w:rsidRDefault="006F7335" w:rsidP="006F7335">
            <w:pPr>
              <w:pStyle w:val="Tablebody"/>
              <w:rPr>
                <w:color w:val="auto"/>
              </w:rPr>
            </w:pPr>
            <w:r w:rsidRPr="009F1DC1">
              <w:rPr>
                <w:color w:val="auto"/>
              </w:rPr>
              <w:t>Air breather on fuel oil tank (integral)</w:t>
            </w:r>
          </w:p>
        </w:tc>
        <w:tc>
          <w:tcPr>
            <w:tcW w:w="1779" w:type="dxa"/>
            <w:tcBorders>
              <w:left w:val="nil"/>
              <w:right w:val="nil"/>
            </w:tcBorders>
          </w:tcPr>
          <w:p w14:paraId="2411EB90" w14:textId="50ACA9AB" w:rsidR="0031183D" w:rsidRPr="009F1DC1" w:rsidRDefault="006F7335" w:rsidP="009E2B46">
            <w:pPr>
              <w:pStyle w:val="Tablebody"/>
              <w:tabs>
                <w:tab w:val="right" w:pos="1871"/>
              </w:tabs>
              <w:rPr>
                <w:color w:val="auto"/>
              </w:rPr>
            </w:pPr>
            <w:r w:rsidRPr="009F1DC1">
              <w:rPr>
                <w:color w:val="auto"/>
              </w:rPr>
              <w:t>Generator</w:t>
            </w:r>
            <w:r w:rsidR="009E2B46" w:rsidRPr="009F1DC1">
              <w:rPr>
                <w:color w:val="auto"/>
              </w:rPr>
              <w:tab/>
              <w:t>-</w:t>
            </w:r>
          </w:p>
        </w:tc>
        <w:tc>
          <w:tcPr>
            <w:tcW w:w="912" w:type="dxa"/>
            <w:tcBorders>
              <w:left w:val="nil"/>
              <w:right w:val="nil"/>
            </w:tcBorders>
          </w:tcPr>
          <w:p w14:paraId="5E86CB47" w14:textId="3C4E5275" w:rsidR="0031183D" w:rsidRPr="009F1DC1" w:rsidRDefault="0031183D" w:rsidP="0031183D">
            <w:pPr>
              <w:pStyle w:val="Tablebody"/>
              <w:rPr>
                <w:color w:val="auto"/>
              </w:rPr>
            </w:pPr>
          </w:p>
        </w:tc>
        <w:tc>
          <w:tcPr>
            <w:tcW w:w="1149" w:type="dxa"/>
            <w:tcBorders>
              <w:left w:val="nil"/>
              <w:right w:val="nil"/>
            </w:tcBorders>
          </w:tcPr>
          <w:p w14:paraId="74314612" w14:textId="63C60196" w:rsidR="0031183D" w:rsidRPr="009F1DC1" w:rsidRDefault="006F7335" w:rsidP="0031183D">
            <w:pPr>
              <w:pStyle w:val="Tablebody"/>
              <w:rPr>
                <w:color w:val="auto"/>
              </w:rPr>
            </w:pPr>
            <w:r w:rsidRPr="009F1DC1">
              <w:rPr>
                <w:color w:val="auto"/>
              </w:rPr>
              <w:t xml:space="preserve"> -</w:t>
            </w:r>
          </w:p>
        </w:tc>
        <w:tc>
          <w:tcPr>
            <w:tcW w:w="1149" w:type="dxa"/>
            <w:tcBorders>
              <w:left w:val="nil"/>
              <w:right w:val="nil"/>
            </w:tcBorders>
          </w:tcPr>
          <w:p w14:paraId="215A143B" w14:textId="7A0AF681" w:rsidR="0031183D" w:rsidRPr="009F1DC1" w:rsidRDefault="006F7335" w:rsidP="0031183D">
            <w:pPr>
              <w:pStyle w:val="Tablebody"/>
              <w:rPr>
                <w:color w:val="auto"/>
              </w:rPr>
            </w:pPr>
            <w:r w:rsidRPr="009F1DC1">
              <w:rPr>
                <w:color w:val="auto"/>
              </w:rPr>
              <w:t xml:space="preserve"> -</w:t>
            </w:r>
          </w:p>
        </w:tc>
        <w:tc>
          <w:tcPr>
            <w:tcW w:w="1294" w:type="dxa"/>
            <w:tcBorders>
              <w:left w:val="nil"/>
              <w:right w:val="nil"/>
            </w:tcBorders>
          </w:tcPr>
          <w:p w14:paraId="17C6E04C" w14:textId="17008B1B" w:rsidR="0031183D" w:rsidRPr="009F1DC1" w:rsidRDefault="006F7335" w:rsidP="0031183D">
            <w:pPr>
              <w:pStyle w:val="Tablebody"/>
              <w:rPr>
                <w:color w:val="auto"/>
              </w:rPr>
            </w:pPr>
            <w:r w:rsidRPr="009F1DC1">
              <w:rPr>
                <w:color w:val="auto"/>
              </w:rPr>
              <w:t xml:space="preserve"> -</w:t>
            </w:r>
          </w:p>
        </w:tc>
        <w:tc>
          <w:tcPr>
            <w:tcW w:w="1300" w:type="dxa"/>
            <w:tcBorders>
              <w:left w:val="nil"/>
              <w:right w:val="nil"/>
            </w:tcBorders>
          </w:tcPr>
          <w:p w14:paraId="43977450" w14:textId="17CCC59C" w:rsidR="0031183D" w:rsidRPr="009F1DC1" w:rsidRDefault="006F7335" w:rsidP="0031183D">
            <w:pPr>
              <w:pStyle w:val="Tablebody"/>
              <w:rPr>
                <w:color w:val="auto"/>
              </w:rPr>
            </w:pPr>
            <w:r w:rsidRPr="009F1DC1">
              <w:rPr>
                <w:color w:val="auto"/>
              </w:rPr>
              <w:t xml:space="preserve"> -</w:t>
            </w:r>
          </w:p>
        </w:tc>
      </w:tr>
      <w:tr w:rsidR="006F7335" w:rsidRPr="009F1DC1" w14:paraId="66B6DCCD" w14:textId="77777777" w:rsidTr="009E2B46">
        <w:trPr>
          <w:cantSplit/>
          <w:trHeight w:val="366"/>
        </w:trPr>
        <w:tc>
          <w:tcPr>
            <w:tcW w:w="1765" w:type="dxa"/>
            <w:tcBorders>
              <w:left w:val="nil"/>
              <w:right w:val="nil"/>
            </w:tcBorders>
          </w:tcPr>
          <w:p w14:paraId="7D0CB873" w14:textId="30FBD9E9" w:rsidR="006F7335" w:rsidRPr="009F1DC1" w:rsidRDefault="006F7335" w:rsidP="006F7335">
            <w:pPr>
              <w:pStyle w:val="Tablebody"/>
              <w:rPr>
                <w:color w:val="auto"/>
              </w:rPr>
            </w:pPr>
            <w:r w:rsidRPr="009F1DC1">
              <w:rPr>
                <w:color w:val="auto"/>
              </w:rPr>
              <w:t>Exhaust on generator</w:t>
            </w:r>
          </w:p>
        </w:tc>
        <w:tc>
          <w:tcPr>
            <w:tcW w:w="1779" w:type="dxa"/>
            <w:tcBorders>
              <w:left w:val="nil"/>
              <w:right w:val="nil"/>
            </w:tcBorders>
          </w:tcPr>
          <w:p w14:paraId="6C0D12C8" w14:textId="3EC23044" w:rsidR="006F7335" w:rsidRPr="009F1DC1" w:rsidRDefault="006F7335" w:rsidP="0031183D">
            <w:pPr>
              <w:pStyle w:val="Tablebody"/>
              <w:rPr>
                <w:color w:val="auto"/>
              </w:rPr>
            </w:pPr>
            <w:r w:rsidRPr="009F1DC1">
              <w:rPr>
                <w:color w:val="auto"/>
              </w:rPr>
              <w:t>Generator</w:t>
            </w:r>
          </w:p>
        </w:tc>
        <w:tc>
          <w:tcPr>
            <w:tcW w:w="912" w:type="dxa"/>
            <w:tcBorders>
              <w:left w:val="nil"/>
              <w:right w:val="nil"/>
            </w:tcBorders>
          </w:tcPr>
          <w:p w14:paraId="4C966EED" w14:textId="292415E7" w:rsidR="006F7335" w:rsidRPr="009F1DC1" w:rsidRDefault="006F7335" w:rsidP="0031183D">
            <w:pPr>
              <w:pStyle w:val="Tablebody"/>
              <w:rPr>
                <w:color w:val="auto"/>
              </w:rPr>
            </w:pPr>
            <w:r w:rsidRPr="009F1DC1">
              <w:rPr>
                <w:color w:val="auto"/>
              </w:rPr>
              <w:t>-</w:t>
            </w:r>
          </w:p>
        </w:tc>
        <w:tc>
          <w:tcPr>
            <w:tcW w:w="1149" w:type="dxa"/>
            <w:tcBorders>
              <w:left w:val="nil"/>
              <w:right w:val="nil"/>
            </w:tcBorders>
          </w:tcPr>
          <w:p w14:paraId="422A6612" w14:textId="6869093F" w:rsidR="006F7335" w:rsidRPr="009F1DC1" w:rsidRDefault="006F7335" w:rsidP="0031183D">
            <w:pPr>
              <w:pStyle w:val="Tablebody"/>
              <w:rPr>
                <w:color w:val="auto"/>
              </w:rPr>
            </w:pPr>
            <w:r w:rsidRPr="009F1DC1">
              <w:rPr>
                <w:color w:val="auto"/>
              </w:rPr>
              <w:t>-</w:t>
            </w:r>
          </w:p>
        </w:tc>
        <w:tc>
          <w:tcPr>
            <w:tcW w:w="1149" w:type="dxa"/>
            <w:tcBorders>
              <w:left w:val="nil"/>
              <w:right w:val="nil"/>
            </w:tcBorders>
          </w:tcPr>
          <w:p w14:paraId="6F9A908F" w14:textId="209496EC" w:rsidR="006F7335" w:rsidRPr="009F1DC1" w:rsidRDefault="006F7335" w:rsidP="0031183D">
            <w:pPr>
              <w:pStyle w:val="Tablebody"/>
              <w:rPr>
                <w:color w:val="auto"/>
              </w:rPr>
            </w:pPr>
            <w:r w:rsidRPr="009F1DC1">
              <w:rPr>
                <w:color w:val="auto"/>
              </w:rPr>
              <w:t>-</w:t>
            </w:r>
          </w:p>
        </w:tc>
        <w:tc>
          <w:tcPr>
            <w:tcW w:w="1294" w:type="dxa"/>
            <w:tcBorders>
              <w:left w:val="nil"/>
              <w:right w:val="nil"/>
            </w:tcBorders>
          </w:tcPr>
          <w:p w14:paraId="17A8BDDB" w14:textId="7F6E97D3" w:rsidR="006F7335" w:rsidRPr="009F1DC1" w:rsidRDefault="006F7335" w:rsidP="0031183D">
            <w:pPr>
              <w:pStyle w:val="Tablebody"/>
              <w:rPr>
                <w:color w:val="auto"/>
              </w:rPr>
            </w:pPr>
            <w:r w:rsidRPr="009F1DC1">
              <w:rPr>
                <w:color w:val="auto"/>
              </w:rPr>
              <w:t>-</w:t>
            </w:r>
          </w:p>
        </w:tc>
        <w:tc>
          <w:tcPr>
            <w:tcW w:w="1300" w:type="dxa"/>
            <w:tcBorders>
              <w:left w:val="nil"/>
              <w:right w:val="nil"/>
            </w:tcBorders>
          </w:tcPr>
          <w:p w14:paraId="3F88306F" w14:textId="50C36D6A" w:rsidR="006F7335" w:rsidRPr="009F1DC1" w:rsidRDefault="006F7335" w:rsidP="0031183D">
            <w:pPr>
              <w:pStyle w:val="Tablebody"/>
              <w:rPr>
                <w:color w:val="auto"/>
              </w:rPr>
            </w:pPr>
            <w:r w:rsidRPr="009F1DC1">
              <w:rPr>
                <w:color w:val="auto"/>
              </w:rPr>
              <w:t>-</w:t>
            </w:r>
          </w:p>
        </w:tc>
      </w:tr>
      <w:tr w:rsidR="006F7335" w:rsidRPr="009F1DC1" w14:paraId="08BF464F" w14:textId="77777777" w:rsidTr="009E2B46">
        <w:trPr>
          <w:cantSplit/>
          <w:trHeight w:val="366"/>
        </w:trPr>
        <w:tc>
          <w:tcPr>
            <w:tcW w:w="1765" w:type="dxa"/>
            <w:tcBorders>
              <w:left w:val="nil"/>
              <w:right w:val="nil"/>
            </w:tcBorders>
          </w:tcPr>
          <w:p w14:paraId="69E9F2B6" w14:textId="584328B4" w:rsidR="006F7335" w:rsidRPr="009F1DC1" w:rsidRDefault="006F7335" w:rsidP="006F7335">
            <w:pPr>
              <w:pStyle w:val="Tablebody"/>
              <w:rPr>
                <w:color w:val="auto"/>
              </w:rPr>
            </w:pPr>
            <w:r w:rsidRPr="009F1DC1">
              <w:rPr>
                <w:color w:val="auto"/>
              </w:rPr>
              <w:t>Exhaust from biomass boiler</w:t>
            </w:r>
            <w:r w:rsidR="00F77F3C" w:rsidRPr="009F1DC1">
              <w:rPr>
                <w:color w:val="auto"/>
              </w:rPr>
              <w:t>, as shown in the Site Plan in Schedule 7</w:t>
            </w:r>
          </w:p>
        </w:tc>
        <w:tc>
          <w:tcPr>
            <w:tcW w:w="1779" w:type="dxa"/>
            <w:tcBorders>
              <w:left w:val="nil"/>
              <w:right w:val="nil"/>
            </w:tcBorders>
          </w:tcPr>
          <w:p w14:paraId="6E9875DB" w14:textId="2A4C4A57" w:rsidR="006F7335" w:rsidRPr="009F1DC1" w:rsidRDefault="006F7335" w:rsidP="0031183D">
            <w:pPr>
              <w:pStyle w:val="Tablebody"/>
              <w:rPr>
                <w:color w:val="auto"/>
              </w:rPr>
            </w:pPr>
            <w:r w:rsidRPr="009F1DC1">
              <w:rPr>
                <w:color w:val="auto"/>
              </w:rPr>
              <w:t>BB2 Grid Ref: 302662, 309303</w:t>
            </w:r>
          </w:p>
          <w:p w14:paraId="4F1123BB" w14:textId="0597E7F1" w:rsidR="006F7335" w:rsidRPr="009F1DC1" w:rsidRDefault="006F7335" w:rsidP="0031183D">
            <w:pPr>
              <w:pStyle w:val="Tablebody"/>
              <w:rPr>
                <w:color w:val="auto"/>
              </w:rPr>
            </w:pPr>
            <w:r w:rsidRPr="009F1DC1">
              <w:rPr>
                <w:color w:val="auto"/>
              </w:rPr>
              <w:t>BB2 Grid Ref: 302662, 309305</w:t>
            </w:r>
          </w:p>
        </w:tc>
        <w:tc>
          <w:tcPr>
            <w:tcW w:w="912" w:type="dxa"/>
            <w:tcBorders>
              <w:left w:val="nil"/>
              <w:right w:val="nil"/>
            </w:tcBorders>
          </w:tcPr>
          <w:p w14:paraId="5F94A130" w14:textId="7B7B373A" w:rsidR="006F7335" w:rsidRPr="009F1DC1" w:rsidRDefault="006F7335" w:rsidP="0031183D">
            <w:pPr>
              <w:pStyle w:val="Tablebody"/>
              <w:rPr>
                <w:color w:val="auto"/>
              </w:rPr>
            </w:pPr>
            <w:r w:rsidRPr="009F1DC1">
              <w:rPr>
                <w:color w:val="auto"/>
              </w:rPr>
              <w:t>-</w:t>
            </w:r>
          </w:p>
        </w:tc>
        <w:tc>
          <w:tcPr>
            <w:tcW w:w="1149" w:type="dxa"/>
            <w:tcBorders>
              <w:left w:val="nil"/>
              <w:right w:val="nil"/>
            </w:tcBorders>
          </w:tcPr>
          <w:p w14:paraId="63F889A0" w14:textId="4102A049" w:rsidR="006F7335" w:rsidRPr="009F1DC1" w:rsidRDefault="006F7335" w:rsidP="0031183D">
            <w:pPr>
              <w:pStyle w:val="Tablebody"/>
              <w:rPr>
                <w:color w:val="auto"/>
              </w:rPr>
            </w:pPr>
            <w:r w:rsidRPr="009F1DC1">
              <w:rPr>
                <w:color w:val="auto"/>
              </w:rPr>
              <w:t>-</w:t>
            </w:r>
          </w:p>
        </w:tc>
        <w:tc>
          <w:tcPr>
            <w:tcW w:w="1149" w:type="dxa"/>
            <w:tcBorders>
              <w:left w:val="nil"/>
              <w:right w:val="nil"/>
            </w:tcBorders>
          </w:tcPr>
          <w:p w14:paraId="50C49B23" w14:textId="1CCBDFDF" w:rsidR="006F7335" w:rsidRPr="009F1DC1" w:rsidRDefault="006F7335" w:rsidP="0031183D">
            <w:pPr>
              <w:pStyle w:val="Tablebody"/>
              <w:rPr>
                <w:color w:val="auto"/>
              </w:rPr>
            </w:pPr>
            <w:r w:rsidRPr="009F1DC1">
              <w:rPr>
                <w:color w:val="auto"/>
              </w:rPr>
              <w:t>-</w:t>
            </w:r>
          </w:p>
        </w:tc>
        <w:tc>
          <w:tcPr>
            <w:tcW w:w="1294" w:type="dxa"/>
            <w:tcBorders>
              <w:left w:val="nil"/>
              <w:right w:val="nil"/>
            </w:tcBorders>
          </w:tcPr>
          <w:p w14:paraId="218069A7" w14:textId="54582F33" w:rsidR="006F7335" w:rsidRPr="009F1DC1" w:rsidRDefault="006F7335" w:rsidP="0031183D">
            <w:pPr>
              <w:pStyle w:val="Tablebody"/>
              <w:rPr>
                <w:color w:val="auto"/>
              </w:rPr>
            </w:pPr>
            <w:r w:rsidRPr="009F1DC1">
              <w:rPr>
                <w:color w:val="auto"/>
              </w:rPr>
              <w:t>-</w:t>
            </w:r>
          </w:p>
        </w:tc>
        <w:tc>
          <w:tcPr>
            <w:tcW w:w="1300" w:type="dxa"/>
            <w:tcBorders>
              <w:left w:val="nil"/>
              <w:right w:val="nil"/>
            </w:tcBorders>
          </w:tcPr>
          <w:p w14:paraId="566200A3" w14:textId="5617926A" w:rsidR="006F7335" w:rsidRPr="009F1DC1" w:rsidRDefault="006F7335" w:rsidP="0031183D">
            <w:pPr>
              <w:pStyle w:val="Tablebody"/>
              <w:rPr>
                <w:color w:val="auto"/>
              </w:rPr>
            </w:pPr>
            <w:r w:rsidRPr="009F1DC1">
              <w:rPr>
                <w:color w:val="auto"/>
              </w:rPr>
              <w:t>-</w:t>
            </w:r>
          </w:p>
        </w:tc>
      </w:tr>
      <w:tr w:rsidR="006F7335" w:rsidRPr="009F1DC1" w14:paraId="0D245B8E" w14:textId="77777777" w:rsidTr="009E2B46">
        <w:trPr>
          <w:cantSplit/>
          <w:trHeight w:val="366"/>
        </w:trPr>
        <w:tc>
          <w:tcPr>
            <w:tcW w:w="1765" w:type="dxa"/>
            <w:tcBorders>
              <w:left w:val="nil"/>
              <w:right w:val="nil"/>
            </w:tcBorders>
          </w:tcPr>
          <w:p w14:paraId="11B95203" w14:textId="237D789B" w:rsidR="006F7335" w:rsidRPr="009F1DC1" w:rsidRDefault="006F7335" w:rsidP="006F7335">
            <w:pPr>
              <w:pStyle w:val="Tablebody"/>
              <w:rPr>
                <w:color w:val="auto"/>
              </w:rPr>
            </w:pPr>
            <w:r w:rsidRPr="009F1DC1">
              <w:rPr>
                <w:color w:val="auto"/>
              </w:rPr>
              <w:t>Exhaust from biomass boiler</w:t>
            </w:r>
            <w:r w:rsidR="00F77F3C" w:rsidRPr="009F1DC1">
              <w:rPr>
                <w:color w:val="auto"/>
              </w:rPr>
              <w:t>, as shown in the Site Plan in Schedule 7</w:t>
            </w:r>
          </w:p>
        </w:tc>
        <w:tc>
          <w:tcPr>
            <w:tcW w:w="1779" w:type="dxa"/>
            <w:tcBorders>
              <w:left w:val="nil"/>
              <w:right w:val="nil"/>
            </w:tcBorders>
          </w:tcPr>
          <w:p w14:paraId="0D8BF331" w14:textId="6C9DC429" w:rsidR="006F7335" w:rsidRPr="009F1DC1" w:rsidRDefault="006F7335" w:rsidP="0031183D">
            <w:pPr>
              <w:pStyle w:val="Tablebody"/>
              <w:rPr>
                <w:color w:val="auto"/>
              </w:rPr>
            </w:pPr>
            <w:r w:rsidRPr="009F1DC1">
              <w:rPr>
                <w:color w:val="auto"/>
              </w:rPr>
              <w:t>BB3 Grid Ref: 302624, 309286</w:t>
            </w:r>
          </w:p>
        </w:tc>
        <w:tc>
          <w:tcPr>
            <w:tcW w:w="912" w:type="dxa"/>
            <w:tcBorders>
              <w:left w:val="nil"/>
              <w:right w:val="nil"/>
            </w:tcBorders>
          </w:tcPr>
          <w:p w14:paraId="4CFD57D2" w14:textId="6C9A959B" w:rsidR="006F7335" w:rsidRPr="009F1DC1" w:rsidRDefault="006F7335" w:rsidP="0031183D">
            <w:pPr>
              <w:pStyle w:val="Tablebody"/>
              <w:rPr>
                <w:color w:val="auto"/>
              </w:rPr>
            </w:pPr>
            <w:r w:rsidRPr="009F1DC1">
              <w:rPr>
                <w:color w:val="auto"/>
              </w:rPr>
              <w:t>-</w:t>
            </w:r>
          </w:p>
        </w:tc>
        <w:tc>
          <w:tcPr>
            <w:tcW w:w="1149" w:type="dxa"/>
            <w:tcBorders>
              <w:left w:val="nil"/>
              <w:right w:val="nil"/>
            </w:tcBorders>
          </w:tcPr>
          <w:p w14:paraId="2E1EF5E5" w14:textId="016A39B9" w:rsidR="006F7335" w:rsidRPr="009F1DC1" w:rsidRDefault="006F7335" w:rsidP="0031183D">
            <w:pPr>
              <w:pStyle w:val="Tablebody"/>
              <w:rPr>
                <w:color w:val="auto"/>
              </w:rPr>
            </w:pPr>
            <w:r w:rsidRPr="009F1DC1">
              <w:rPr>
                <w:color w:val="auto"/>
              </w:rPr>
              <w:t>-</w:t>
            </w:r>
          </w:p>
        </w:tc>
        <w:tc>
          <w:tcPr>
            <w:tcW w:w="1149" w:type="dxa"/>
            <w:tcBorders>
              <w:left w:val="nil"/>
              <w:right w:val="nil"/>
            </w:tcBorders>
          </w:tcPr>
          <w:p w14:paraId="74CC2D87" w14:textId="63351C96" w:rsidR="006F7335" w:rsidRPr="009F1DC1" w:rsidRDefault="006F7335" w:rsidP="0031183D">
            <w:pPr>
              <w:pStyle w:val="Tablebody"/>
              <w:rPr>
                <w:color w:val="auto"/>
              </w:rPr>
            </w:pPr>
            <w:r w:rsidRPr="009F1DC1">
              <w:rPr>
                <w:color w:val="auto"/>
              </w:rPr>
              <w:t>-</w:t>
            </w:r>
          </w:p>
        </w:tc>
        <w:tc>
          <w:tcPr>
            <w:tcW w:w="1294" w:type="dxa"/>
            <w:tcBorders>
              <w:left w:val="nil"/>
              <w:right w:val="nil"/>
            </w:tcBorders>
          </w:tcPr>
          <w:p w14:paraId="57FB7DFE" w14:textId="0796910C" w:rsidR="006F7335" w:rsidRPr="009F1DC1" w:rsidRDefault="006F7335" w:rsidP="0031183D">
            <w:pPr>
              <w:pStyle w:val="Tablebody"/>
              <w:rPr>
                <w:color w:val="auto"/>
              </w:rPr>
            </w:pPr>
            <w:r w:rsidRPr="009F1DC1">
              <w:rPr>
                <w:color w:val="auto"/>
              </w:rPr>
              <w:t>-</w:t>
            </w:r>
          </w:p>
        </w:tc>
        <w:tc>
          <w:tcPr>
            <w:tcW w:w="1300" w:type="dxa"/>
            <w:tcBorders>
              <w:left w:val="nil"/>
              <w:right w:val="nil"/>
            </w:tcBorders>
          </w:tcPr>
          <w:p w14:paraId="661D4D1E" w14:textId="54DAE546" w:rsidR="006F7335" w:rsidRPr="009F1DC1" w:rsidRDefault="006F7335" w:rsidP="0031183D">
            <w:pPr>
              <w:pStyle w:val="Tablebody"/>
              <w:rPr>
                <w:color w:val="auto"/>
              </w:rPr>
            </w:pPr>
            <w:r w:rsidRPr="009F1DC1">
              <w:rPr>
                <w:color w:val="auto"/>
              </w:rPr>
              <w:t>-</w:t>
            </w:r>
          </w:p>
        </w:tc>
      </w:tr>
      <w:tr w:rsidR="0051303B" w:rsidRPr="009F1DC1" w14:paraId="4BFD7E11" w14:textId="77777777" w:rsidTr="009E2B46">
        <w:trPr>
          <w:cantSplit/>
          <w:trHeight w:val="366"/>
        </w:trPr>
        <w:tc>
          <w:tcPr>
            <w:tcW w:w="1765" w:type="dxa"/>
            <w:tcBorders>
              <w:left w:val="nil"/>
              <w:right w:val="nil"/>
            </w:tcBorders>
          </w:tcPr>
          <w:p w14:paraId="4878E682" w14:textId="5372E256" w:rsidR="0051303B" w:rsidRPr="009F1DC1" w:rsidRDefault="0051303B" w:rsidP="006F7335">
            <w:pPr>
              <w:pStyle w:val="Tablebody"/>
              <w:rPr>
                <w:color w:val="auto"/>
              </w:rPr>
            </w:pPr>
            <w:r w:rsidRPr="009F1DC1">
              <w:rPr>
                <w:color w:val="auto"/>
              </w:rPr>
              <w:t>Exhaust from biomass boiler</w:t>
            </w:r>
            <w:r w:rsidR="00F77F3C" w:rsidRPr="009F1DC1">
              <w:rPr>
                <w:color w:val="auto"/>
              </w:rPr>
              <w:t>, as shown in the Site Plan in Schedule 7</w:t>
            </w:r>
          </w:p>
        </w:tc>
        <w:tc>
          <w:tcPr>
            <w:tcW w:w="1779" w:type="dxa"/>
            <w:tcBorders>
              <w:left w:val="nil"/>
              <w:right w:val="nil"/>
            </w:tcBorders>
          </w:tcPr>
          <w:p w14:paraId="3EB5B2BB" w14:textId="77777777" w:rsidR="0051303B" w:rsidRPr="009F1DC1" w:rsidRDefault="0051303B" w:rsidP="0031183D">
            <w:pPr>
              <w:pStyle w:val="Tablebody"/>
              <w:rPr>
                <w:color w:val="auto"/>
              </w:rPr>
            </w:pPr>
            <w:r w:rsidRPr="009F1DC1">
              <w:rPr>
                <w:color w:val="auto"/>
              </w:rPr>
              <w:t>BB4 Grid Ref: 302600, 309204</w:t>
            </w:r>
          </w:p>
          <w:p w14:paraId="612FF532" w14:textId="7DF2020F" w:rsidR="0051303B" w:rsidRPr="009F1DC1" w:rsidRDefault="009E2B46" w:rsidP="0031183D">
            <w:pPr>
              <w:pStyle w:val="Tablebody"/>
              <w:rPr>
                <w:color w:val="auto"/>
              </w:rPr>
            </w:pPr>
            <w:r w:rsidRPr="009F1DC1">
              <w:rPr>
                <w:color w:val="auto"/>
              </w:rPr>
              <w:t xml:space="preserve">BB4 </w:t>
            </w:r>
            <w:r w:rsidR="0051303B" w:rsidRPr="009F1DC1">
              <w:rPr>
                <w:color w:val="auto"/>
              </w:rPr>
              <w:t>Grid Ref 302598, 309205</w:t>
            </w:r>
          </w:p>
        </w:tc>
        <w:tc>
          <w:tcPr>
            <w:tcW w:w="912" w:type="dxa"/>
            <w:tcBorders>
              <w:left w:val="nil"/>
              <w:right w:val="nil"/>
            </w:tcBorders>
          </w:tcPr>
          <w:p w14:paraId="07DE758E" w14:textId="22D4A283" w:rsidR="0051303B" w:rsidRPr="009F1DC1" w:rsidRDefault="0051303B" w:rsidP="0031183D">
            <w:pPr>
              <w:pStyle w:val="Tablebody"/>
              <w:rPr>
                <w:color w:val="auto"/>
              </w:rPr>
            </w:pPr>
            <w:r w:rsidRPr="009F1DC1">
              <w:rPr>
                <w:color w:val="auto"/>
              </w:rPr>
              <w:t>-</w:t>
            </w:r>
          </w:p>
        </w:tc>
        <w:tc>
          <w:tcPr>
            <w:tcW w:w="1149" w:type="dxa"/>
            <w:tcBorders>
              <w:left w:val="nil"/>
              <w:right w:val="nil"/>
            </w:tcBorders>
          </w:tcPr>
          <w:p w14:paraId="7C507BC2" w14:textId="526B3B6E" w:rsidR="0051303B" w:rsidRPr="009F1DC1" w:rsidRDefault="0051303B" w:rsidP="0031183D">
            <w:pPr>
              <w:pStyle w:val="Tablebody"/>
              <w:rPr>
                <w:color w:val="auto"/>
              </w:rPr>
            </w:pPr>
            <w:r w:rsidRPr="009F1DC1">
              <w:rPr>
                <w:color w:val="auto"/>
              </w:rPr>
              <w:t>-</w:t>
            </w:r>
          </w:p>
        </w:tc>
        <w:tc>
          <w:tcPr>
            <w:tcW w:w="1149" w:type="dxa"/>
            <w:tcBorders>
              <w:left w:val="nil"/>
              <w:right w:val="nil"/>
            </w:tcBorders>
          </w:tcPr>
          <w:p w14:paraId="36A8C401" w14:textId="76D3BB81" w:rsidR="0051303B" w:rsidRPr="009F1DC1" w:rsidRDefault="0051303B" w:rsidP="0031183D">
            <w:pPr>
              <w:pStyle w:val="Tablebody"/>
              <w:rPr>
                <w:color w:val="auto"/>
              </w:rPr>
            </w:pPr>
            <w:r w:rsidRPr="009F1DC1">
              <w:rPr>
                <w:color w:val="auto"/>
              </w:rPr>
              <w:t>-</w:t>
            </w:r>
          </w:p>
        </w:tc>
        <w:tc>
          <w:tcPr>
            <w:tcW w:w="1294" w:type="dxa"/>
            <w:tcBorders>
              <w:left w:val="nil"/>
              <w:right w:val="nil"/>
            </w:tcBorders>
          </w:tcPr>
          <w:p w14:paraId="03741E07" w14:textId="33CD4E2F" w:rsidR="0051303B" w:rsidRPr="009F1DC1" w:rsidRDefault="0051303B" w:rsidP="0031183D">
            <w:pPr>
              <w:pStyle w:val="Tablebody"/>
              <w:rPr>
                <w:color w:val="auto"/>
              </w:rPr>
            </w:pPr>
            <w:r w:rsidRPr="009F1DC1">
              <w:rPr>
                <w:color w:val="auto"/>
              </w:rPr>
              <w:t>-</w:t>
            </w:r>
          </w:p>
        </w:tc>
        <w:tc>
          <w:tcPr>
            <w:tcW w:w="1300" w:type="dxa"/>
            <w:tcBorders>
              <w:left w:val="nil"/>
              <w:right w:val="nil"/>
            </w:tcBorders>
          </w:tcPr>
          <w:p w14:paraId="18B0A6D8" w14:textId="663D2089" w:rsidR="0051303B" w:rsidRPr="009F1DC1" w:rsidRDefault="0051303B" w:rsidP="0031183D">
            <w:pPr>
              <w:pStyle w:val="Tablebody"/>
              <w:rPr>
                <w:color w:val="auto"/>
              </w:rPr>
            </w:pPr>
            <w:r w:rsidRPr="009F1DC1">
              <w:rPr>
                <w:color w:val="auto"/>
              </w:rPr>
              <w:t>-</w:t>
            </w:r>
          </w:p>
        </w:tc>
      </w:tr>
      <w:tr w:rsidR="0051303B" w:rsidRPr="009F1DC1" w14:paraId="1AB6D282" w14:textId="77777777" w:rsidTr="009E2B46">
        <w:trPr>
          <w:cantSplit/>
          <w:trHeight w:val="366"/>
        </w:trPr>
        <w:tc>
          <w:tcPr>
            <w:tcW w:w="1765" w:type="dxa"/>
            <w:tcBorders>
              <w:left w:val="nil"/>
              <w:right w:val="nil"/>
            </w:tcBorders>
          </w:tcPr>
          <w:p w14:paraId="6C5B267F" w14:textId="7961EB3C" w:rsidR="0051303B" w:rsidRPr="009F1DC1" w:rsidRDefault="0051303B" w:rsidP="006F7335">
            <w:pPr>
              <w:pStyle w:val="Tablebody"/>
              <w:rPr>
                <w:color w:val="auto"/>
              </w:rPr>
            </w:pPr>
            <w:r w:rsidRPr="009F1DC1">
              <w:rPr>
                <w:color w:val="auto"/>
              </w:rPr>
              <w:t>Exhaust from biomass boiler</w:t>
            </w:r>
            <w:r w:rsidR="00F77F3C" w:rsidRPr="009F1DC1">
              <w:rPr>
                <w:color w:val="auto"/>
              </w:rPr>
              <w:t>, as shown in the Site Plan in Schedule 7</w:t>
            </w:r>
          </w:p>
        </w:tc>
        <w:tc>
          <w:tcPr>
            <w:tcW w:w="1779" w:type="dxa"/>
            <w:tcBorders>
              <w:left w:val="nil"/>
              <w:right w:val="nil"/>
            </w:tcBorders>
          </w:tcPr>
          <w:p w14:paraId="7FE0B4B1" w14:textId="75A5D164" w:rsidR="0051303B" w:rsidRPr="009F1DC1" w:rsidRDefault="00940AA4" w:rsidP="0031183D">
            <w:pPr>
              <w:pStyle w:val="Tablebody"/>
              <w:rPr>
                <w:color w:val="auto"/>
              </w:rPr>
            </w:pPr>
            <w:r w:rsidRPr="009F1DC1">
              <w:rPr>
                <w:color w:val="auto"/>
              </w:rPr>
              <w:t>BB5</w:t>
            </w:r>
            <w:r w:rsidR="0051303B" w:rsidRPr="009F1DC1">
              <w:rPr>
                <w:color w:val="auto"/>
              </w:rPr>
              <w:t xml:space="preserve"> Grid Ref: 302595, 309249</w:t>
            </w:r>
          </w:p>
        </w:tc>
        <w:tc>
          <w:tcPr>
            <w:tcW w:w="912" w:type="dxa"/>
            <w:tcBorders>
              <w:left w:val="nil"/>
              <w:right w:val="nil"/>
            </w:tcBorders>
          </w:tcPr>
          <w:p w14:paraId="6A80F37E" w14:textId="52162234" w:rsidR="0051303B" w:rsidRPr="009F1DC1" w:rsidRDefault="0051303B" w:rsidP="0031183D">
            <w:pPr>
              <w:pStyle w:val="Tablebody"/>
              <w:rPr>
                <w:color w:val="auto"/>
              </w:rPr>
            </w:pPr>
            <w:r w:rsidRPr="009F1DC1">
              <w:rPr>
                <w:color w:val="auto"/>
              </w:rPr>
              <w:t>-</w:t>
            </w:r>
          </w:p>
        </w:tc>
        <w:tc>
          <w:tcPr>
            <w:tcW w:w="1149" w:type="dxa"/>
            <w:tcBorders>
              <w:left w:val="nil"/>
              <w:right w:val="nil"/>
            </w:tcBorders>
          </w:tcPr>
          <w:p w14:paraId="700A1917" w14:textId="362AF716" w:rsidR="0051303B" w:rsidRPr="009F1DC1" w:rsidRDefault="0051303B" w:rsidP="0031183D">
            <w:pPr>
              <w:pStyle w:val="Tablebody"/>
              <w:rPr>
                <w:color w:val="auto"/>
              </w:rPr>
            </w:pPr>
            <w:r w:rsidRPr="009F1DC1">
              <w:rPr>
                <w:color w:val="auto"/>
              </w:rPr>
              <w:t>-</w:t>
            </w:r>
          </w:p>
        </w:tc>
        <w:tc>
          <w:tcPr>
            <w:tcW w:w="1149" w:type="dxa"/>
            <w:tcBorders>
              <w:left w:val="nil"/>
              <w:right w:val="nil"/>
            </w:tcBorders>
          </w:tcPr>
          <w:p w14:paraId="4E716BE9" w14:textId="2955EACC" w:rsidR="0051303B" w:rsidRPr="009F1DC1" w:rsidRDefault="0051303B" w:rsidP="0031183D">
            <w:pPr>
              <w:pStyle w:val="Tablebody"/>
              <w:rPr>
                <w:color w:val="auto"/>
              </w:rPr>
            </w:pPr>
            <w:r w:rsidRPr="009F1DC1">
              <w:rPr>
                <w:color w:val="auto"/>
              </w:rPr>
              <w:t>-</w:t>
            </w:r>
          </w:p>
        </w:tc>
        <w:tc>
          <w:tcPr>
            <w:tcW w:w="1294" w:type="dxa"/>
            <w:tcBorders>
              <w:left w:val="nil"/>
              <w:right w:val="nil"/>
            </w:tcBorders>
          </w:tcPr>
          <w:p w14:paraId="70459A7D" w14:textId="601D6BD9" w:rsidR="0051303B" w:rsidRPr="009F1DC1" w:rsidRDefault="0051303B" w:rsidP="0031183D">
            <w:pPr>
              <w:pStyle w:val="Tablebody"/>
              <w:rPr>
                <w:color w:val="auto"/>
              </w:rPr>
            </w:pPr>
            <w:r w:rsidRPr="009F1DC1">
              <w:rPr>
                <w:color w:val="auto"/>
              </w:rPr>
              <w:t>-</w:t>
            </w:r>
          </w:p>
        </w:tc>
        <w:tc>
          <w:tcPr>
            <w:tcW w:w="1300" w:type="dxa"/>
            <w:tcBorders>
              <w:left w:val="nil"/>
              <w:right w:val="nil"/>
            </w:tcBorders>
          </w:tcPr>
          <w:p w14:paraId="3944AD3D" w14:textId="63BF5892" w:rsidR="0051303B" w:rsidRPr="009F1DC1" w:rsidRDefault="0051303B" w:rsidP="0031183D">
            <w:pPr>
              <w:pStyle w:val="Tablebody"/>
              <w:rPr>
                <w:color w:val="auto"/>
              </w:rPr>
            </w:pPr>
            <w:r w:rsidRPr="009F1DC1">
              <w:rPr>
                <w:color w:val="auto"/>
              </w:rPr>
              <w:t>-</w:t>
            </w:r>
          </w:p>
        </w:tc>
      </w:tr>
    </w:tbl>
    <w:p w14:paraId="3C35B0D6" w14:textId="77777777" w:rsidR="009016AE" w:rsidRPr="009F1DC1" w:rsidRDefault="009016AE" w:rsidP="009016AE">
      <w:pPr>
        <w:pStyle w:val="Draftingnote"/>
      </w:pPr>
    </w:p>
    <w:p w14:paraId="72CDC3AD" w14:textId="77777777" w:rsidR="009016AE" w:rsidRPr="009F1DC1" w:rsidRDefault="009016AE" w:rsidP="009016AE">
      <w:pPr>
        <w:pStyle w:val="CommentText"/>
        <w:spacing w:line="230" w:lineRule="exact"/>
        <w:rPr>
          <w:rFonts w:ascii="Arial" w:hAnsi="Arial"/>
        </w:rPr>
      </w:pPr>
    </w:p>
    <w:tbl>
      <w:tblPr>
        <w:tblW w:w="9369"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762"/>
        <w:gridCol w:w="995"/>
        <w:gridCol w:w="1175"/>
        <w:gridCol w:w="1175"/>
        <w:gridCol w:w="1322"/>
        <w:gridCol w:w="1321"/>
        <w:gridCol w:w="1325"/>
        <w:gridCol w:w="144"/>
        <w:gridCol w:w="150"/>
      </w:tblGrid>
      <w:tr w:rsidR="009016AE" w:rsidRPr="009F1DC1" w14:paraId="4378DCB3" w14:textId="77777777" w:rsidTr="009E2B46">
        <w:trPr>
          <w:cantSplit/>
          <w:trHeight w:val="504"/>
          <w:tblHeader/>
        </w:trPr>
        <w:tc>
          <w:tcPr>
            <w:tcW w:w="9075" w:type="dxa"/>
            <w:gridSpan w:val="7"/>
            <w:tcBorders>
              <w:bottom w:val="single" w:sz="4" w:space="0" w:color="auto"/>
            </w:tcBorders>
            <w:shd w:val="clear" w:color="auto" w:fill="000000"/>
          </w:tcPr>
          <w:p w14:paraId="5AD8BE0E" w14:textId="6B045187" w:rsidR="009016AE" w:rsidRPr="009F1DC1" w:rsidRDefault="009E2B46" w:rsidP="00182E08">
            <w:pPr>
              <w:pStyle w:val="Tabletitle"/>
              <w:rPr>
                <w:bCs/>
                <w:color w:val="auto"/>
              </w:rPr>
            </w:pPr>
            <w:r w:rsidRPr="009F1DC1">
              <w:rPr>
                <w:bCs/>
                <w:color w:val="auto"/>
              </w:rPr>
              <w:t>Table S3.2 Point Source emissions to water (other than sewer) – emission limits and monitoring requirements</w:t>
            </w:r>
          </w:p>
        </w:tc>
        <w:tc>
          <w:tcPr>
            <w:tcW w:w="294" w:type="dxa"/>
            <w:gridSpan w:val="2"/>
            <w:tcBorders>
              <w:bottom w:val="single" w:sz="4" w:space="0" w:color="auto"/>
            </w:tcBorders>
            <w:shd w:val="clear" w:color="auto" w:fill="000000"/>
          </w:tcPr>
          <w:p w14:paraId="480002D1" w14:textId="15C96A6B" w:rsidR="009016AE" w:rsidRPr="009F1DC1" w:rsidRDefault="009016AE" w:rsidP="00182E08">
            <w:pPr>
              <w:pStyle w:val="Tabletitle"/>
              <w:rPr>
                <w:bCs/>
                <w:color w:val="auto"/>
              </w:rPr>
            </w:pPr>
          </w:p>
        </w:tc>
      </w:tr>
      <w:tr w:rsidR="009016AE" w:rsidRPr="009F1DC1" w14:paraId="782C0726" w14:textId="77777777" w:rsidTr="009E2B46">
        <w:trPr>
          <w:gridAfter w:val="1"/>
          <w:wAfter w:w="150" w:type="dxa"/>
          <w:cantSplit/>
          <w:trHeight w:val="733"/>
          <w:tblHeader/>
        </w:trPr>
        <w:tc>
          <w:tcPr>
            <w:tcW w:w="1762" w:type="dxa"/>
            <w:tcBorders>
              <w:left w:val="nil"/>
              <w:right w:val="nil"/>
            </w:tcBorders>
          </w:tcPr>
          <w:p w14:paraId="0EB79187" w14:textId="77777777" w:rsidR="009016AE" w:rsidRPr="009F1DC1" w:rsidRDefault="009016AE" w:rsidP="00182E08">
            <w:pPr>
              <w:pStyle w:val="Tablehead"/>
              <w:rPr>
                <w:color w:val="auto"/>
              </w:rPr>
            </w:pPr>
            <w:r w:rsidRPr="009F1DC1">
              <w:rPr>
                <w:color w:val="auto"/>
              </w:rPr>
              <w:t>Emission point ref. &amp; location</w:t>
            </w:r>
          </w:p>
        </w:tc>
        <w:tc>
          <w:tcPr>
            <w:tcW w:w="995" w:type="dxa"/>
            <w:tcBorders>
              <w:left w:val="nil"/>
              <w:right w:val="nil"/>
            </w:tcBorders>
          </w:tcPr>
          <w:p w14:paraId="33569AFF" w14:textId="77777777" w:rsidR="009016AE" w:rsidRPr="009F1DC1" w:rsidRDefault="009016AE" w:rsidP="00182E08">
            <w:pPr>
              <w:pStyle w:val="Tablehead"/>
              <w:rPr>
                <w:color w:val="auto"/>
              </w:rPr>
            </w:pPr>
            <w:r w:rsidRPr="009F1DC1">
              <w:rPr>
                <w:color w:val="auto"/>
              </w:rPr>
              <w:t>Source</w:t>
            </w:r>
          </w:p>
        </w:tc>
        <w:tc>
          <w:tcPr>
            <w:tcW w:w="1175" w:type="dxa"/>
            <w:tcBorders>
              <w:left w:val="nil"/>
              <w:right w:val="nil"/>
            </w:tcBorders>
          </w:tcPr>
          <w:p w14:paraId="1C84EFE5" w14:textId="77777777" w:rsidR="009016AE" w:rsidRPr="009F1DC1" w:rsidRDefault="009016AE" w:rsidP="00182E08">
            <w:pPr>
              <w:pStyle w:val="Tablehead"/>
              <w:rPr>
                <w:color w:val="auto"/>
              </w:rPr>
            </w:pPr>
            <w:r w:rsidRPr="009F1DC1">
              <w:rPr>
                <w:color w:val="auto"/>
              </w:rPr>
              <w:t xml:space="preserve">Parameter  </w:t>
            </w:r>
          </w:p>
        </w:tc>
        <w:tc>
          <w:tcPr>
            <w:tcW w:w="1175" w:type="dxa"/>
            <w:tcBorders>
              <w:left w:val="nil"/>
              <w:right w:val="nil"/>
            </w:tcBorders>
          </w:tcPr>
          <w:p w14:paraId="32F3F411" w14:textId="77777777" w:rsidR="009016AE" w:rsidRPr="009F1DC1" w:rsidRDefault="009016AE" w:rsidP="00182E08">
            <w:pPr>
              <w:pStyle w:val="Tablehead"/>
              <w:rPr>
                <w:color w:val="auto"/>
                <w:vertAlign w:val="superscript"/>
              </w:rPr>
            </w:pPr>
            <w:r w:rsidRPr="009F1DC1">
              <w:rPr>
                <w:color w:val="auto"/>
              </w:rPr>
              <w:t>Limit (incl. unit)</w:t>
            </w:r>
          </w:p>
        </w:tc>
        <w:tc>
          <w:tcPr>
            <w:tcW w:w="1322" w:type="dxa"/>
            <w:tcBorders>
              <w:left w:val="nil"/>
              <w:right w:val="nil"/>
            </w:tcBorders>
          </w:tcPr>
          <w:p w14:paraId="53E6FBC7" w14:textId="77777777" w:rsidR="009016AE" w:rsidRPr="009F1DC1" w:rsidRDefault="009016AE" w:rsidP="00182E08">
            <w:pPr>
              <w:pStyle w:val="Tablehead"/>
              <w:rPr>
                <w:color w:val="auto"/>
              </w:rPr>
            </w:pPr>
            <w:r w:rsidRPr="009F1DC1">
              <w:rPr>
                <w:color w:val="auto"/>
              </w:rPr>
              <w:t>Reference Period</w:t>
            </w:r>
          </w:p>
        </w:tc>
        <w:tc>
          <w:tcPr>
            <w:tcW w:w="1321" w:type="dxa"/>
            <w:tcBorders>
              <w:left w:val="nil"/>
              <w:right w:val="nil"/>
            </w:tcBorders>
          </w:tcPr>
          <w:p w14:paraId="5F55E5B2" w14:textId="77777777" w:rsidR="009016AE" w:rsidRPr="009F1DC1" w:rsidRDefault="009016AE" w:rsidP="00182E08">
            <w:pPr>
              <w:pStyle w:val="Tablehead"/>
              <w:rPr>
                <w:color w:val="auto"/>
              </w:rPr>
            </w:pPr>
            <w:r w:rsidRPr="009F1DC1">
              <w:rPr>
                <w:color w:val="auto"/>
              </w:rPr>
              <w:t>Monitoring frequency</w:t>
            </w:r>
          </w:p>
        </w:tc>
        <w:tc>
          <w:tcPr>
            <w:tcW w:w="1469" w:type="dxa"/>
            <w:gridSpan w:val="2"/>
            <w:tcBorders>
              <w:left w:val="nil"/>
              <w:right w:val="nil"/>
            </w:tcBorders>
          </w:tcPr>
          <w:p w14:paraId="7D59C6C9" w14:textId="77777777" w:rsidR="009016AE" w:rsidRPr="009F1DC1" w:rsidRDefault="009016AE" w:rsidP="00182E08">
            <w:pPr>
              <w:pStyle w:val="Tablehead"/>
              <w:rPr>
                <w:color w:val="auto"/>
              </w:rPr>
            </w:pPr>
            <w:r w:rsidRPr="009F1DC1">
              <w:rPr>
                <w:color w:val="auto"/>
              </w:rPr>
              <w:t>Monitoring standard or method</w:t>
            </w:r>
          </w:p>
        </w:tc>
      </w:tr>
      <w:tr w:rsidR="009016AE" w:rsidRPr="009F1DC1" w14:paraId="7A1A4BBD" w14:textId="77777777" w:rsidTr="009E2B46">
        <w:trPr>
          <w:gridAfter w:val="1"/>
          <w:wAfter w:w="150" w:type="dxa"/>
          <w:cantSplit/>
          <w:trHeight w:val="978"/>
        </w:trPr>
        <w:tc>
          <w:tcPr>
            <w:tcW w:w="1762" w:type="dxa"/>
            <w:tcBorders>
              <w:left w:val="nil"/>
              <w:right w:val="nil"/>
            </w:tcBorders>
          </w:tcPr>
          <w:p w14:paraId="4C1B4001" w14:textId="02E08261" w:rsidR="009016AE" w:rsidRPr="009F1DC1" w:rsidRDefault="009E2B46" w:rsidP="00182E08">
            <w:pPr>
              <w:pStyle w:val="Tablebody"/>
              <w:rPr>
                <w:color w:val="auto"/>
              </w:rPr>
            </w:pPr>
            <w:r w:rsidRPr="009F1DC1">
              <w:rPr>
                <w:color w:val="auto"/>
              </w:rPr>
              <w:t>All roof water channelled to Afon Banwy vis small open ditches</w:t>
            </w:r>
          </w:p>
        </w:tc>
        <w:tc>
          <w:tcPr>
            <w:tcW w:w="995" w:type="dxa"/>
            <w:tcBorders>
              <w:left w:val="nil"/>
              <w:right w:val="nil"/>
            </w:tcBorders>
          </w:tcPr>
          <w:p w14:paraId="4C73424D" w14:textId="337BEEFF" w:rsidR="009016AE" w:rsidRPr="009F1DC1" w:rsidRDefault="009E2B46" w:rsidP="009E2B46">
            <w:pPr>
              <w:pStyle w:val="Tablebody"/>
              <w:rPr>
                <w:color w:val="auto"/>
              </w:rPr>
            </w:pPr>
            <w:r w:rsidRPr="009F1DC1">
              <w:rPr>
                <w:color w:val="auto"/>
              </w:rPr>
              <w:t>All roof water</w:t>
            </w:r>
          </w:p>
        </w:tc>
        <w:tc>
          <w:tcPr>
            <w:tcW w:w="1175" w:type="dxa"/>
            <w:tcBorders>
              <w:left w:val="nil"/>
              <w:right w:val="nil"/>
            </w:tcBorders>
          </w:tcPr>
          <w:p w14:paraId="7CC358F0" w14:textId="41EDB144" w:rsidR="009016AE" w:rsidRPr="009F1DC1" w:rsidRDefault="009E2B46" w:rsidP="00182E08">
            <w:pPr>
              <w:pStyle w:val="Tablebody"/>
              <w:rPr>
                <w:color w:val="auto"/>
              </w:rPr>
            </w:pPr>
            <w:r w:rsidRPr="009F1DC1">
              <w:rPr>
                <w:color w:val="auto"/>
              </w:rPr>
              <w:t xml:space="preserve"> -</w:t>
            </w:r>
          </w:p>
        </w:tc>
        <w:tc>
          <w:tcPr>
            <w:tcW w:w="1175" w:type="dxa"/>
            <w:tcBorders>
              <w:left w:val="nil"/>
              <w:right w:val="nil"/>
            </w:tcBorders>
          </w:tcPr>
          <w:p w14:paraId="6D37EEA3" w14:textId="0A2A54DF" w:rsidR="009016AE" w:rsidRPr="009F1DC1" w:rsidRDefault="009E2B46" w:rsidP="00182E08">
            <w:pPr>
              <w:pStyle w:val="Tablebody"/>
              <w:rPr>
                <w:color w:val="auto"/>
              </w:rPr>
            </w:pPr>
            <w:r w:rsidRPr="009F1DC1">
              <w:rPr>
                <w:color w:val="auto"/>
              </w:rPr>
              <w:t xml:space="preserve">  -</w:t>
            </w:r>
          </w:p>
        </w:tc>
        <w:tc>
          <w:tcPr>
            <w:tcW w:w="1322" w:type="dxa"/>
            <w:tcBorders>
              <w:left w:val="nil"/>
              <w:right w:val="nil"/>
            </w:tcBorders>
          </w:tcPr>
          <w:p w14:paraId="15CAE25F" w14:textId="74855B6A" w:rsidR="009016AE" w:rsidRPr="009F1DC1" w:rsidRDefault="009E2B46" w:rsidP="00182E08">
            <w:pPr>
              <w:pStyle w:val="Tablebody"/>
              <w:rPr>
                <w:color w:val="auto"/>
              </w:rPr>
            </w:pPr>
            <w:r w:rsidRPr="009F1DC1">
              <w:rPr>
                <w:color w:val="auto"/>
              </w:rPr>
              <w:t xml:space="preserve">    -</w:t>
            </w:r>
          </w:p>
        </w:tc>
        <w:tc>
          <w:tcPr>
            <w:tcW w:w="1321" w:type="dxa"/>
            <w:tcBorders>
              <w:left w:val="nil"/>
              <w:right w:val="nil"/>
            </w:tcBorders>
          </w:tcPr>
          <w:p w14:paraId="235B136E" w14:textId="0FB77740" w:rsidR="009016AE" w:rsidRPr="009F1DC1" w:rsidRDefault="009E2B46" w:rsidP="00182E08">
            <w:pPr>
              <w:pStyle w:val="Tablebody"/>
              <w:rPr>
                <w:color w:val="auto"/>
              </w:rPr>
            </w:pPr>
            <w:r w:rsidRPr="009F1DC1">
              <w:rPr>
                <w:color w:val="auto"/>
              </w:rPr>
              <w:t xml:space="preserve">  -</w:t>
            </w:r>
          </w:p>
        </w:tc>
        <w:tc>
          <w:tcPr>
            <w:tcW w:w="1469" w:type="dxa"/>
            <w:gridSpan w:val="2"/>
            <w:tcBorders>
              <w:left w:val="nil"/>
              <w:right w:val="nil"/>
            </w:tcBorders>
          </w:tcPr>
          <w:p w14:paraId="78053049" w14:textId="54F1190F" w:rsidR="009016AE" w:rsidRPr="009F1DC1" w:rsidRDefault="009E2B46" w:rsidP="00182E08">
            <w:pPr>
              <w:pStyle w:val="Tablebody"/>
              <w:rPr>
                <w:color w:val="auto"/>
              </w:rPr>
            </w:pPr>
            <w:r w:rsidRPr="009F1DC1">
              <w:rPr>
                <w:color w:val="auto"/>
              </w:rPr>
              <w:t xml:space="preserve"> -</w:t>
            </w:r>
          </w:p>
        </w:tc>
      </w:tr>
    </w:tbl>
    <w:p w14:paraId="14D610DA" w14:textId="77777777" w:rsidR="009016AE" w:rsidRPr="009F1DC1" w:rsidRDefault="009016AE" w:rsidP="009016AE">
      <w:pPr>
        <w:pStyle w:val="Draftingnote"/>
        <w:rPr>
          <w:i w:val="0"/>
          <w:color w:val="auto"/>
          <w:u w:val="single"/>
        </w:rPr>
      </w:pPr>
    </w:p>
    <w:tbl>
      <w:tblPr>
        <w:tblW w:w="9411"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53"/>
        <w:gridCol w:w="1080"/>
        <w:gridCol w:w="1234"/>
        <w:gridCol w:w="1234"/>
        <w:gridCol w:w="1234"/>
        <w:gridCol w:w="1387"/>
        <w:gridCol w:w="1128"/>
        <w:gridCol w:w="236"/>
        <w:gridCol w:w="25"/>
      </w:tblGrid>
      <w:tr w:rsidR="009016AE" w:rsidRPr="009F1DC1" w14:paraId="116016B6" w14:textId="77777777" w:rsidTr="00A93C10">
        <w:trPr>
          <w:gridAfter w:val="1"/>
          <w:wAfter w:w="25" w:type="dxa"/>
          <w:cantSplit/>
          <w:trHeight w:val="286"/>
          <w:tblHeader/>
        </w:trPr>
        <w:tc>
          <w:tcPr>
            <w:tcW w:w="9150" w:type="dxa"/>
            <w:gridSpan w:val="7"/>
            <w:tcBorders>
              <w:bottom w:val="single" w:sz="4" w:space="0" w:color="auto"/>
            </w:tcBorders>
            <w:shd w:val="clear" w:color="auto" w:fill="000000"/>
          </w:tcPr>
          <w:p w14:paraId="735149A4" w14:textId="588C833F" w:rsidR="009016AE" w:rsidRPr="009F1DC1" w:rsidRDefault="00A93C10" w:rsidP="00182E08">
            <w:pPr>
              <w:pStyle w:val="Tabletitle"/>
              <w:rPr>
                <w:bCs/>
                <w:color w:val="auto"/>
              </w:rPr>
            </w:pPr>
            <w:r w:rsidRPr="009F1DC1">
              <w:rPr>
                <w:bCs/>
                <w:color w:val="auto"/>
              </w:rPr>
              <w:lastRenderedPageBreak/>
              <w:t>Table S3.3  Point source emissions to land– emission limits and monitoring requirements</w:t>
            </w:r>
          </w:p>
        </w:tc>
        <w:tc>
          <w:tcPr>
            <w:tcW w:w="236" w:type="dxa"/>
            <w:tcBorders>
              <w:bottom w:val="single" w:sz="4" w:space="0" w:color="auto"/>
            </w:tcBorders>
            <w:shd w:val="clear" w:color="auto" w:fill="000000"/>
          </w:tcPr>
          <w:p w14:paraId="10831F9A" w14:textId="3A5D58E2" w:rsidR="009016AE" w:rsidRPr="009F1DC1" w:rsidRDefault="009016AE" w:rsidP="00182E08">
            <w:pPr>
              <w:pStyle w:val="Tabletitle"/>
              <w:rPr>
                <w:bCs/>
                <w:color w:val="FF0000"/>
              </w:rPr>
            </w:pPr>
          </w:p>
        </w:tc>
      </w:tr>
      <w:tr w:rsidR="009016AE" w:rsidRPr="009F1DC1" w14:paraId="7F4760BE" w14:textId="77777777" w:rsidTr="00A93C10">
        <w:trPr>
          <w:cantSplit/>
          <w:trHeight w:val="917"/>
          <w:tblHeader/>
        </w:trPr>
        <w:tc>
          <w:tcPr>
            <w:tcW w:w="1853" w:type="dxa"/>
            <w:tcBorders>
              <w:left w:val="nil"/>
              <w:right w:val="nil"/>
            </w:tcBorders>
          </w:tcPr>
          <w:p w14:paraId="2E540DB3" w14:textId="77777777" w:rsidR="009016AE" w:rsidRPr="009F1DC1" w:rsidRDefault="009016AE" w:rsidP="00182E08">
            <w:pPr>
              <w:pStyle w:val="Tablehead"/>
              <w:rPr>
                <w:color w:val="auto"/>
              </w:rPr>
            </w:pPr>
            <w:r w:rsidRPr="009F1DC1">
              <w:rPr>
                <w:color w:val="auto"/>
              </w:rPr>
              <w:t>Emission point ref. &amp; location</w:t>
            </w:r>
          </w:p>
        </w:tc>
        <w:tc>
          <w:tcPr>
            <w:tcW w:w="1080" w:type="dxa"/>
            <w:tcBorders>
              <w:left w:val="nil"/>
              <w:right w:val="nil"/>
            </w:tcBorders>
          </w:tcPr>
          <w:p w14:paraId="699E4DBD" w14:textId="77777777" w:rsidR="009016AE" w:rsidRPr="009F1DC1" w:rsidRDefault="009016AE" w:rsidP="00182E08">
            <w:pPr>
              <w:pStyle w:val="Tablehead"/>
              <w:rPr>
                <w:color w:val="auto"/>
              </w:rPr>
            </w:pPr>
            <w:r w:rsidRPr="009F1DC1">
              <w:rPr>
                <w:color w:val="auto"/>
              </w:rPr>
              <w:t>Source</w:t>
            </w:r>
          </w:p>
        </w:tc>
        <w:tc>
          <w:tcPr>
            <w:tcW w:w="1234" w:type="dxa"/>
            <w:tcBorders>
              <w:left w:val="nil"/>
              <w:right w:val="nil"/>
            </w:tcBorders>
          </w:tcPr>
          <w:p w14:paraId="791930F6" w14:textId="77777777" w:rsidR="009016AE" w:rsidRPr="009F1DC1" w:rsidRDefault="009016AE" w:rsidP="00182E08">
            <w:pPr>
              <w:pStyle w:val="Tablehead"/>
              <w:rPr>
                <w:color w:val="auto"/>
              </w:rPr>
            </w:pPr>
            <w:r w:rsidRPr="009F1DC1">
              <w:rPr>
                <w:color w:val="auto"/>
              </w:rPr>
              <w:t xml:space="preserve">Parameter  </w:t>
            </w:r>
          </w:p>
        </w:tc>
        <w:tc>
          <w:tcPr>
            <w:tcW w:w="1234" w:type="dxa"/>
            <w:tcBorders>
              <w:left w:val="nil"/>
              <w:right w:val="nil"/>
            </w:tcBorders>
          </w:tcPr>
          <w:p w14:paraId="56783D62" w14:textId="77777777" w:rsidR="009016AE" w:rsidRPr="009F1DC1" w:rsidRDefault="009016AE" w:rsidP="00182E08">
            <w:pPr>
              <w:pStyle w:val="Tablehead"/>
              <w:rPr>
                <w:color w:val="auto"/>
              </w:rPr>
            </w:pPr>
            <w:r w:rsidRPr="009F1DC1">
              <w:rPr>
                <w:color w:val="auto"/>
              </w:rPr>
              <w:t xml:space="preserve">Limit </w:t>
            </w:r>
          </w:p>
          <w:p w14:paraId="5DD7C7B8" w14:textId="77777777" w:rsidR="009016AE" w:rsidRPr="009F1DC1" w:rsidRDefault="009016AE" w:rsidP="00182E08">
            <w:pPr>
              <w:pStyle w:val="Tablehead"/>
              <w:rPr>
                <w:color w:val="auto"/>
                <w:vertAlign w:val="superscript"/>
              </w:rPr>
            </w:pPr>
            <w:r w:rsidRPr="009F1DC1">
              <w:rPr>
                <w:color w:val="auto"/>
              </w:rPr>
              <w:t>(incl. Unit)</w:t>
            </w:r>
          </w:p>
        </w:tc>
        <w:tc>
          <w:tcPr>
            <w:tcW w:w="1234" w:type="dxa"/>
            <w:tcBorders>
              <w:left w:val="nil"/>
              <w:right w:val="nil"/>
            </w:tcBorders>
          </w:tcPr>
          <w:p w14:paraId="3A15C5FF" w14:textId="77777777" w:rsidR="009016AE" w:rsidRPr="009F1DC1" w:rsidRDefault="009016AE" w:rsidP="00182E08">
            <w:pPr>
              <w:pStyle w:val="Tablehead"/>
              <w:rPr>
                <w:color w:val="auto"/>
              </w:rPr>
            </w:pPr>
            <w:r w:rsidRPr="009F1DC1">
              <w:rPr>
                <w:color w:val="auto"/>
              </w:rPr>
              <w:t>Reference period</w:t>
            </w:r>
          </w:p>
        </w:tc>
        <w:tc>
          <w:tcPr>
            <w:tcW w:w="1387" w:type="dxa"/>
            <w:tcBorders>
              <w:left w:val="nil"/>
              <w:right w:val="nil"/>
            </w:tcBorders>
          </w:tcPr>
          <w:p w14:paraId="70598D8B" w14:textId="77777777" w:rsidR="009016AE" w:rsidRPr="009F1DC1" w:rsidRDefault="009016AE" w:rsidP="00182E08">
            <w:pPr>
              <w:pStyle w:val="Tablehead"/>
              <w:rPr>
                <w:color w:val="auto"/>
              </w:rPr>
            </w:pPr>
            <w:r w:rsidRPr="009F1DC1">
              <w:rPr>
                <w:color w:val="auto"/>
              </w:rPr>
              <w:t>Monitoring frequency</w:t>
            </w:r>
          </w:p>
        </w:tc>
        <w:tc>
          <w:tcPr>
            <w:tcW w:w="1389" w:type="dxa"/>
            <w:gridSpan w:val="3"/>
            <w:tcBorders>
              <w:left w:val="nil"/>
              <w:right w:val="nil"/>
            </w:tcBorders>
          </w:tcPr>
          <w:p w14:paraId="3697F965" w14:textId="77777777" w:rsidR="009016AE" w:rsidRPr="009F1DC1" w:rsidRDefault="009016AE" w:rsidP="00182E08">
            <w:pPr>
              <w:pStyle w:val="Tablehead"/>
              <w:rPr>
                <w:color w:val="auto"/>
              </w:rPr>
            </w:pPr>
            <w:r w:rsidRPr="009F1DC1">
              <w:rPr>
                <w:color w:val="auto"/>
              </w:rPr>
              <w:t>Monitoring standard or method</w:t>
            </w:r>
          </w:p>
        </w:tc>
      </w:tr>
      <w:tr w:rsidR="009016AE" w:rsidRPr="009F1DC1" w14:paraId="1F529B76" w14:textId="77777777" w:rsidTr="00A93C10">
        <w:trPr>
          <w:cantSplit/>
          <w:trHeight w:val="629"/>
        </w:trPr>
        <w:tc>
          <w:tcPr>
            <w:tcW w:w="1853" w:type="dxa"/>
            <w:tcBorders>
              <w:left w:val="nil"/>
              <w:right w:val="nil"/>
            </w:tcBorders>
          </w:tcPr>
          <w:p w14:paraId="70575D0B" w14:textId="3EDDD727" w:rsidR="009016AE" w:rsidRPr="009F1DC1" w:rsidRDefault="00A93C10" w:rsidP="001D5BFF">
            <w:pPr>
              <w:pStyle w:val="Tablebody"/>
              <w:rPr>
                <w:color w:val="auto"/>
              </w:rPr>
            </w:pPr>
            <w:r w:rsidRPr="009F1DC1">
              <w:rPr>
                <w:color w:val="auto"/>
              </w:rPr>
              <w:t>Soak away</w:t>
            </w:r>
          </w:p>
        </w:tc>
        <w:tc>
          <w:tcPr>
            <w:tcW w:w="1080" w:type="dxa"/>
            <w:tcBorders>
              <w:left w:val="nil"/>
              <w:right w:val="nil"/>
            </w:tcBorders>
          </w:tcPr>
          <w:p w14:paraId="6299714B" w14:textId="670CF3D2" w:rsidR="009016AE" w:rsidRPr="009F1DC1" w:rsidRDefault="00A93C10" w:rsidP="00182E08">
            <w:pPr>
              <w:pStyle w:val="Tablebody"/>
              <w:rPr>
                <w:color w:val="auto"/>
              </w:rPr>
            </w:pPr>
            <w:r w:rsidRPr="009F1DC1">
              <w:rPr>
                <w:color w:val="auto"/>
              </w:rPr>
              <w:t>Clean water from roof and yard area</w:t>
            </w:r>
          </w:p>
        </w:tc>
        <w:tc>
          <w:tcPr>
            <w:tcW w:w="1234" w:type="dxa"/>
            <w:tcBorders>
              <w:left w:val="nil"/>
              <w:right w:val="nil"/>
            </w:tcBorders>
          </w:tcPr>
          <w:p w14:paraId="339C45A7" w14:textId="44DF44DC" w:rsidR="009016AE" w:rsidRPr="009F1DC1" w:rsidRDefault="00A93C10" w:rsidP="00182E08">
            <w:pPr>
              <w:pStyle w:val="Tablebody"/>
              <w:rPr>
                <w:color w:val="auto"/>
              </w:rPr>
            </w:pPr>
            <w:r w:rsidRPr="009F1DC1">
              <w:rPr>
                <w:i/>
                <w:color w:val="auto"/>
              </w:rPr>
              <w:t>-</w:t>
            </w:r>
          </w:p>
        </w:tc>
        <w:tc>
          <w:tcPr>
            <w:tcW w:w="1234" w:type="dxa"/>
            <w:tcBorders>
              <w:left w:val="nil"/>
              <w:right w:val="nil"/>
            </w:tcBorders>
          </w:tcPr>
          <w:p w14:paraId="0D28F7BB" w14:textId="4649E9B5" w:rsidR="009016AE" w:rsidRPr="009F1DC1" w:rsidRDefault="00A93C10" w:rsidP="00A93C10">
            <w:pPr>
              <w:pStyle w:val="Tablebody"/>
              <w:rPr>
                <w:color w:val="auto"/>
              </w:rPr>
            </w:pPr>
            <w:r w:rsidRPr="009F1DC1">
              <w:rPr>
                <w:color w:val="auto"/>
              </w:rPr>
              <w:t>-</w:t>
            </w:r>
          </w:p>
        </w:tc>
        <w:tc>
          <w:tcPr>
            <w:tcW w:w="1234" w:type="dxa"/>
            <w:tcBorders>
              <w:left w:val="nil"/>
              <w:right w:val="nil"/>
            </w:tcBorders>
          </w:tcPr>
          <w:p w14:paraId="77B46F29" w14:textId="7E2DB016" w:rsidR="009016AE" w:rsidRPr="009F1DC1" w:rsidRDefault="00A93C10" w:rsidP="00182E08">
            <w:pPr>
              <w:pStyle w:val="Tablebody"/>
              <w:rPr>
                <w:color w:val="auto"/>
              </w:rPr>
            </w:pPr>
            <w:r w:rsidRPr="009F1DC1">
              <w:rPr>
                <w:color w:val="auto"/>
              </w:rPr>
              <w:t>-</w:t>
            </w:r>
          </w:p>
        </w:tc>
        <w:tc>
          <w:tcPr>
            <w:tcW w:w="1387" w:type="dxa"/>
            <w:tcBorders>
              <w:left w:val="nil"/>
              <w:right w:val="nil"/>
            </w:tcBorders>
          </w:tcPr>
          <w:p w14:paraId="60197ADE" w14:textId="5ECC0AF3" w:rsidR="009016AE" w:rsidRPr="009F1DC1" w:rsidRDefault="00A93C10" w:rsidP="00182E08">
            <w:pPr>
              <w:pStyle w:val="Tablebody"/>
              <w:rPr>
                <w:color w:val="auto"/>
              </w:rPr>
            </w:pPr>
            <w:r w:rsidRPr="009F1DC1">
              <w:rPr>
                <w:color w:val="auto"/>
              </w:rPr>
              <w:t>-</w:t>
            </w:r>
          </w:p>
        </w:tc>
        <w:tc>
          <w:tcPr>
            <w:tcW w:w="1389" w:type="dxa"/>
            <w:gridSpan w:val="3"/>
            <w:tcBorders>
              <w:left w:val="nil"/>
              <w:right w:val="nil"/>
            </w:tcBorders>
          </w:tcPr>
          <w:p w14:paraId="4C8B83F8" w14:textId="563720F4" w:rsidR="009016AE" w:rsidRPr="009F1DC1" w:rsidRDefault="00A93C10" w:rsidP="00182E08">
            <w:pPr>
              <w:pStyle w:val="Tablebody"/>
              <w:rPr>
                <w:color w:val="auto"/>
              </w:rPr>
            </w:pPr>
            <w:r w:rsidRPr="009F1DC1">
              <w:rPr>
                <w:color w:val="auto"/>
              </w:rPr>
              <w:t>-</w:t>
            </w:r>
          </w:p>
        </w:tc>
      </w:tr>
    </w:tbl>
    <w:p w14:paraId="66F81B19" w14:textId="77777777" w:rsidR="009016AE" w:rsidRPr="0085538C" w:rsidRDefault="009016AE" w:rsidP="009016AE">
      <w:pPr>
        <w:pStyle w:val="Heading3"/>
        <w:numPr>
          <w:ilvl w:val="0"/>
          <w:numId w:val="0"/>
        </w:numPr>
        <w:rPr>
          <w:highlight w:val="magenta"/>
        </w:rPr>
      </w:pPr>
    </w:p>
    <w:p w14:paraId="57347183" w14:textId="77777777" w:rsidR="009016AE" w:rsidRPr="009F1DC1" w:rsidRDefault="009016AE" w:rsidP="009016AE">
      <w:pPr>
        <w:pStyle w:val="Heading1"/>
        <w:pageBreakBefore/>
      </w:pPr>
      <w:r w:rsidRPr="009F1DC1">
        <w:lastRenderedPageBreak/>
        <w:t>Schedule 4 - reporting</w:t>
      </w:r>
    </w:p>
    <w:p w14:paraId="26F2355C" w14:textId="77777777" w:rsidR="009016AE" w:rsidRPr="009F1DC1" w:rsidRDefault="009016AE" w:rsidP="009016AE">
      <w:pPr>
        <w:pStyle w:val="Heading3nonum"/>
        <w:rPr>
          <w:color w:val="auto"/>
        </w:rPr>
      </w:pPr>
      <w:r w:rsidRPr="009F1DC1">
        <w:rPr>
          <w:color w:val="auto"/>
        </w:rPr>
        <w:t>There is no reporting under this schedule.</w:t>
      </w:r>
    </w:p>
    <w:p w14:paraId="34F5E430" w14:textId="77777777" w:rsidR="009016AE" w:rsidRPr="009F1DC1" w:rsidRDefault="009016AE" w:rsidP="009016AE">
      <w:pPr>
        <w:pStyle w:val="Heading1"/>
        <w:pageBreakBefore/>
      </w:pPr>
      <w:r w:rsidRPr="009F1DC1">
        <w:lastRenderedPageBreak/>
        <w:t xml:space="preserve">Schedule 5 - notification </w:t>
      </w:r>
    </w:p>
    <w:p w14:paraId="583FD024" w14:textId="77777777" w:rsidR="009016AE" w:rsidRPr="009F1DC1" w:rsidRDefault="009016AE" w:rsidP="009016AE">
      <w:pPr>
        <w:pStyle w:val="Heading3nonum"/>
      </w:pPr>
      <w:r w:rsidRPr="009F1DC1">
        <w:t xml:space="preserve">These pages outline the information that the operator must provide. </w:t>
      </w:r>
    </w:p>
    <w:p w14:paraId="2320D297" w14:textId="77777777" w:rsidR="009016AE" w:rsidRPr="009F1DC1" w:rsidRDefault="009016AE" w:rsidP="009016AE">
      <w:pPr>
        <w:pStyle w:val="Heading3nonum"/>
      </w:pPr>
      <w:r w:rsidRPr="009F1DC1">
        <w:t>Units of measurement used in information supplied under Part A and B requirements shall be appropriate to the circumstances of the emission. Where appropriate, a comparison should be made of actual emissions and authorised emission limits.</w:t>
      </w:r>
    </w:p>
    <w:p w14:paraId="3D3BB8B5" w14:textId="77777777" w:rsidR="009016AE" w:rsidRPr="009F1DC1" w:rsidRDefault="009016AE" w:rsidP="009016AE">
      <w:pPr>
        <w:pStyle w:val="Heading4"/>
        <w:ind w:left="0" w:firstLine="0"/>
      </w:pPr>
      <w:r w:rsidRPr="009F1DC1">
        <w:t>If any information is considered commercially confidential, it should be separated from non-confidential information, supplied on a separate sheet and accompanied by an application for commercial confidentiality under the provisions of the EP Regulations.</w:t>
      </w:r>
    </w:p>
    <w:p w14:paraId="3729C707" w14:textId="77777777" w:rsidR="009016AE" w:rsidRPr="009F1DC1" w:rsidRDefault="009016AE" w:rsidP="009016AE">
      <w:pPr>
        <w:pStyle w:val="Heading2a"/>
        <w:keepNext w:val="0"/>
        <w:keepLines w:val="0"/>
        <w:rPr>
          <w:b w:val="0"/>
          <w:i w:val="0"/>
          <w:sz w:val="18"/>
        </w:rPr>
      </w:pPr>
      <w:r w:rsidRPr="009F1DC1">
        <w:rPr>
          <w:b w:val="0"/>
          <w:i w:val="0"/>
        </w:rPr>
        <w:t xml:space="preserve">Part A </w:t>
      </w:r>
    </w:p>
    <w:tbl>
      <w:tblPr>
        <w:tblW w:w="8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10"/>
        <w:gridCol w:w="5788"/>
      </w:tblGrid>
      <w:tr w:rsidR="009016AE" w:rsidRPr="009F1DC1" w14:paraId="24FCE6FB" w14:textId="77777777" w:rsidTr="00182E08">
        <w:trPr>
          <w:trHeight w:val="324"/>
        </w:trPr>
        <w:tc>
          <w:tcPr>
            <w:tcW w:w="3010" w:type="dxa"/>
          </w:tcPr>
          <w:p w14:paraId="58C53820" w14:textId="77777777" w:rsidR="009016AE" w:rsidRPr="009F1DC1" w:rsidRDefault="009016AE" w:rsidP="00182E08">
            <w:pPr>
              <w:pStyle w:val="Heading2a"/>
              <w:keepNext w:val="0"/>
              <w:keepLines w:val="0"/>
              <w:spacing w:before="0"/>
              <w:rPr>
                <w:b w:val="0"/>
                <w:i w:val="0"/>
                <w:sz w:val="18"/>
              </w:rPr>
            </w:pPr>
            <w:r w:rsidRPr="009F1DC1">
              <w:rPr>
                <w:b w:val="0"/>
                <w:i w:val="0"/>
                <w:sz w:val="18"/>
              </w:rPr>
              <w:t>Permit Number</w:t>
            </w:r>
          </w:p>
        </w:tc>
        <w:tc>
          <w:tcPr>
            <w:tcW w:w="5788" w:type="dxa"/>
          </w:tcPr>
          <w:p w14:paraId="210702A3" w14:textId="77777777" w:rsidR="009016AE" w:rsidRPr="009F1DC1" w:rsidRDefault="009016AE" w:rsidP="00182E08">
            <w:pPr>
              <w:pStyle w:val="Heading2a"/>
              <w:keepNext w:val="0"/>
              <w:keepLines w:val="0"/>
              <w:spacing w:before="0"/>
              <w:rPr>
                <w:i w:val="0"/>
                <w:sz w:val="18"/>
              </w:rPr>
            </w:pPr>
          </w:p>
        </w:tc>
      </w:tr>
      <w:tr w:rsidR="009016AE" w:rsidRPr="009F1DC1" w14:paraId="42BE2A50" w14:textId="77777777" w:rsidTr="00182E08">
        <w:trPr>
          <w:trHeight w:val="324"/>
        </w:trPr>
        <w:tc>
          <w:tcPr>
            <w:tcW w:w="3010" w:type="dxa"/>
          </w:tcPr>
          <w:p w14:paraId="1535F4C4" w14:textId="77777777" w:rsidR="009016AE" w:rsidRPr="009F1DC1" w:rsidRDefault="009016AE" w:rsidP="00182E08">
            <w:pPr>
              <w:pStyle w:val="Heading2a"/>
              <w:keepNext w:val="0"/>
              <w:keepLines w:val="0"/>
              <w:spacing w:before="0"/>
              <w:rPr>
                <w:b w:val="0"/>
                <w:i w:val="0"/>
                <w:sz w:val="18"/>
              </w:rPr>
            </w:pPr>
            <w:r w:rsidRPr="009F1DC1">
              <w:rPr>
                <w:b w:val="0"/>
                <w:i w:val="0"/>
                <w:sz w:val="18"/>
              </w:rPr>
              <w:t>Name of operator</w:t>
            </w:r>
          </w:p>
        </w:tc>
        <w:tc>
          <w:tcPr>
            <w:tcW w:w="5788" w:type="dxa"/>
          </w:tcPr>
          <w:p w14:paraId="51FBC4EA" w14:textId="77777777" w:rsidR="009016AE" w:rsidRPr="009F1DC1" w:rsidRDefault="009016AE" w:rsidP="00182E08">
            <w:pPr>
              <w:pStyle w:val="Heading2a"/>
              <w:keepNext w:val="0"/>
              <w:keepLines w:val="0"/>
              <w:spacing w:before="0"/>
              <w:rPr>
                <w:i w:val="0"/>
                <w:sz w:val="18"/>
              </w:rPr>
            </w:pPr>
          </w:p>
        </w:tc>
      </w:tr>
      <w:tr w:rsidR="009016AE" w:rsidRPr="009F1DC1" w14:paraId="3D744CDD" w14:textId="77777777" w:rsidTr="00182E08">
        <w:trPr>
          <w:trHeight w:val="324"/>
        </w:trPr>
        <w:tc>
          <w:tcPr>
            <w:tcW w:w="3010" w:type="dxa"/>
          </w:tcPr>
          <w:p w14:paraId="146A08B8" w14:textId="77777777" w:rsidR="009016AE" w:rsidRPr="009F1DC1" w:rsidRDefault="009016AE" w:rsidP="00182E08">
            <w:pPr>
              <w:pStyle w:val="Heading2a"/>
              <w:keepNext w:val="0"/>
              <w:keepLines w:val="0"/>
              <w:spacing w:before="0"/>
              <w:rPr>
                <w:b w:val="0"/>
                <w:i w:val="0"/>
                <w:sz w:val="18"/>
              </w:rPr>
            </w:pPr>
            <w:r w:rsidRPr="009F1DC1">
              <w:rPr>
                <w:b w:val="0"/>
                <w:i w:val="0"/>
                <w:sz w:val="18"/>
              </w:rPr>
              <w:t>Location of Facility</w:t>
            </w:r>
          </w:p>
        </w:tc>
        <w:tc>
          <w:tcPr>
            <w:tcW w:w="5788" w:type="dxa"/>
          </w:tcPr>
          <w:p w14:paraId="42DD4386" w14:textId="77777777" w:rsidR="009016AE" w:rsidRPr="009F1DC1" w:rsidRDefault="009016AE" w:rsidP="00182E08">
            <w:pPr>
              <w:pStyle w:val="Heading2a"/>
              <w:keepNext w:val="0"/>
              <w:keepLines w:val="0"/>
              <w:spacing w:before="0"/>
              <w:rPr>
                <w:i w:val="0"/>
                <w:sz w:val="18"/>
              </w:rPr>
            </w:pPr>
          </w:p>
        </w:tc>
      </w:tr>
      <w:tr w:rsidR="009016AE" w:rsidRPr="009F1DC1" w14:paraId="2B983312" w14:textId="77777777" w:rsidTr="00182E08">
        <w:trPr>
          <w:trHeight w:val="348"/>
        </w:trPr>
        <w:tc>
          <w:tcPr>
            <w:tcW w:w="3010" w:type="dxa"/>
          </w:tcPr>
          <w:p w14:paraId="31B58451" w14:textId="77777777" w:rsidR="009016AE" w:rsidRPr="009F1DC1" w:rsidRDefault="009016AE" w:rsidP="00182E08">
            <w:pPr>
              <w:pStyle w:val="Heading2a"/>
              <w:keepNext w:val="0"/>
              <w:keepLines w:val="0"/>
              <w:spacing w:before="0"/>
              <w:rPr>
                <w:b w:val="0"/>
                <w:i w:val="0"/>
                <w:sz w:val="18"/>
              </w:rPr>
            </w:pPr>
            <w:r w:rsidRPr="009F1DC1">
              <w:rPr>
                <w:b w:val="0"/>
                <w:i w:val="0"/>
                <w:sz w:val="18"/>
              </w:rPr>
              <w:t xml:space="preserve">Time and date of the detection </w:t>
            </w:r>
          </w:p>
        </w:tc>
        <w:tc>
          <w:tcPr>
            <w:tcW w:w="5788" w:type="dxa"/>
          </w:tcPr>
          <w:p w14:paraId="1BA1DC96" w14:textId="77777777" w:rsidR="009016AE" w:rsidRPr="009F1DC1" w:rsidRDefault="009016AE" w:rsidP="00182E08">
            <w:pPr>
              <w:pStyle w:val="Heading2a"/>
              <w:keepNext w:val="0"/>
              <w:keepLines w:val="0"/>
              <w:spacing w:before="0"/>
              <w:rPr>
                <w:i w:val="0"/>
                <w:sz w:val="18"/>
              </w:rPr>
            </w:pPr>
          </w:p>
        </w:tc>
      </w:tr>
    </w:tbl>
    <w:p w14:paraId="08EC0572" w14:textId="77777777" w:rsidR="009016AE" w:rsidRPr="009F1DC1" w:rsidRDefault="009016AE" w:rsidP="009016AE">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9016AE" w:rsidRPr="009F1DC1" w14:paraId="5CB4715F" w14:textId="77777777" w:rsidTr="00182E08">
        <w:trPr>
          <w:cantSplit/>
        </w:trPr>
        <w:tc>
          <w:tcPr>
            <w:tcW w:w="8755" w:type="dxa"/>
            <w:gridSpan w:val="2"/>
          </w:tcPr>
          <w:p w14:paraId="619999F7" w14:textId="77777777" w:rsidR="009016AE" w:rsidRPr="009F1DC1" w:rsidRDefault="009016AE" w:rsidP="00182E08">
            <w:pPr>
              <w:pStyle w:val="Heading2a"/>
              <w:keepNext w:val="0"/>
              <w:keepLines w:val="0"/>
              <w:spacing w:before="0"/>
              <w:rPr>
                <w:i w:val="0"/>
                <w:sz w:val="18"/>
                <w:szCs w:val="18"/>
              </w:rPr>
            </w:pPr>
            <w:r w:rsidRPr="009F1DC1">
              <w:rPr>
                <w:i w:val="0"/>
                <w:sz w:val="18"/>
                <w:szCs w:val="18"/>
              </w:rPr>
              <w:t>(a) Notification requirements for any activity that gives rise to an incident or accident which significantly affects or may significantly affect the environment</w:t>
            </w:r>
          </w:p>
        </w:tc>
      </w:tr>
      <w:tr w:rsidR="009016AE" w:rsidRPr="009F1DC1" w14:paraId="489FAD41" w14:textId="77777777" w:rsidTr="00182E08">
        <w:trPr>
          <w:cantSplit/>
        </w:trPr>
        <w:tc>
          <w:tcPr>
            <w:tcW w:w="8755" w:type="dxa"/>
            <w:gridSpan w:val="2"/>
          </w:tcPr>
          <w:p w14:paraId="116E1EC9" w14:textId="77777777" w:rsidR="009016AE" w:rsidRPr="009F1DC1" w:rsidRDefault="009016AE" w:rsidP="00182E08">
            <w:pPr>
              <w:pStyle w:val="Heading2a"/>
              <w:keepNext w:val="0"/>
              <w:keepLines w:val="0"/>
              <w:spacing w:before="0"/>
              <w:jc w:val="center"/>
              <w:rPr>
                <w:i w:val="0"/>
                <w:sz w:val="18"/>
                <w:szCs w:val="18"/>
              </w:rPr>
            </w:pPr>
            <w:r w:rsidRPr="009F1DC1">
              <w:rPr>
                <w:i w:val="0"/>
                <w:sz w:val="18"/>
                <w:szCs w:val="18"/>
              </w:rPr>
              <w:t>To be notified Immediately</w:t>
            </w:r>
          </w:p>
        </w:tc>
      </w:tr>
      <w:tr w:rsidR="009016AE" w:rsidRPr="009F1DC1" w14:paraId="1F650FAB" w14:textId="77777777" w:rsidTr="00182E08">
        <w:tc>
          <w:tcPr>
            <w:tcW w:w="2943" w:type="dxa"/>
          </w:tcPr>
          <w:p w14:paraId="30C68535" w14:textId="77777777" w:rsidR="009016AE" w:rsidRPr="009F1DC1" w:rsidRDefault="009016AE" w:rsidP="00182E08">
            <w:pPr>
              <w:pStyle w:val="Heading2a"/>
              <w:keepNext w:val="0"/>
              <w:keepLines w:val="0"/>
              <w:spacing w:before="0"/>
              <w:rPr>
                <w:b w:val="0"/>
                <w:i w:val="0"/>
                <w:sz w:val="18"/>
              </w:rPr>
            </w:pPr>
            <w:r w:rsidRPr="009F1DC1">
              <w:rPr>
                <w:b w:val="0"/>
                <w:i w:val="0"/>
                <w:sz w:val="18"/>
              </w:rPr>
              <w:t>Date and time of the event</w:t>
            </w:r>
          </w:p>
        </w:tc>
        <w:tc>
          <w:tcPr>
            <w:tcW w:w="5812" w:type="dxa"/>
          </w:tcPr>
          <w:p w14:paraId="4AF11FFD" w14:textId="77777777" w:rsidR="009016AE" w:rsidRPr="009F1DC1" w:rsidRDefault="009016AE" w:rsidP="00182E08">
            <w:pPr>
              <w:pStyle w:val="Heading2a"/>
              <w:keepNext w:val="0"/>
              <w:keepLines w:val="0"/>
              <w:spacing w:before="0"/>
              <w:rPr>
                <w:i w:val="0"/>
                <w:sz w:val="18"/>
              </w:rPr>
            </w:pPr>
          </w:p>
        </w:tc>
      </w:tr>
      <w:tr w:rsidR="009016AE" w:rsidRPr="009F1DC1" w14:paraId="7925A57B" w14:textId="77777777" w:rsidTr="00182E08">
        <w:tc>
          <w:tcPr>
            <w:tcW w:w="2943" w:type="dxa"/>
          </w:tcPr>
          <w:p w14:paraId="0316D609" w14:textId="77777777" w:rsidR="009016AE" w:rsidRPr="009F1DC1" w:rsidRDefault="009016AE" w:rsidP="00182E08">
            <w:pPr>
              <w:pStyle w:val="Heading2a"/>
              <w:keepNext w:val="0"/>
              <w:keepLines w:val="0"/>
              <w:spacing w:before="0"/>
              <w:rPr>
                <w:b w:val="0"/>
                <w:i w:val="0"/>
                <w:sz w:val="18"/>
              </w:rPr>
            </w:pPr>
            <w:r w:rsidRPr="009F1DC1">
              <w:rPr>
                <w:b w:val="0"/>
                <w:i w:val="0"/>
                <w:sz w:val="18"/>
              </w:rPr>
              <w:t xml:space="preserve">Reference or description of the location of the event </w:t>
            </w:r>
          </w:p>
        </w:tc>
        <w:tc>
          <w:tcPr>
            <w:tcW w:w="5812" w:type="dxa"/>
          </w:tcPr>
          <w:p w14:paraId="1E1DD29D" w14:textId="77777777" w:rsidR="009016AE" w:rsidRPr="009F1DC1" w:rsidRDefault="009016AE" w:rsidP="00182E08">
            <w:pPr>
              <w:pStyle w:val="Heading2a"/>
              <w:keepNext w:val="0"/>
              <w:keepLines w:val="0"/>
              <w:spacing w:before="0"/>
              <w:rPr>
                <w:i w:val="0"/>
                <w:sz w:val="18"/>
              </w:rPr>
            </w:pPr>
          </w:p>
        </w:tc>
      </w:tr>
      <w:tr w:rsidR="009016AE" w:rsidRPr="009F1DC1" w14:paraId="4905DFAE" w14:textId="77777777" w:rsidTr="00182E08">
        <w:tc>
          <w:tcPr>
            <w:tcW w:w="2943" w:type="dxa"/>
          </w:tcPr>
          <w:p w14:paraId="344A455D" w14:textId="77777777" w:rsidR="009016AE" w:rsidRPr="009F1DC1" w:rsidRDefault="009016AE" w:rsidP="00182E08">
            <w:pPr>
              <w:pStyle w:val="Heading2a"/>
              <w:keepNext w:val="0"/>
              <w:keepLines w:val="0"/>
              <w:spacing w:before="0"/>
              <w:rPr>
                <w:b w:val="0"/>
                <w:i w:val="0"/>
                <w:sz w:val="18"/>
              </w:rPr>
            </w:pPr>
            <w:r w:rsidRPr="009F1DC1">
              <w:rPr>
                <w:b w:val="0"/>
                <w:i w:val="0"/>
                <w:sz w:val="18"/>
              </w:rPr>
              <w:t>Description of where any release into the environment took place</w:t>
            </w:r>
          </w:p>
        </w:tc>
        <w:tc>
          <w:tcPr>
            <w:tcW w:w="5812" w:type="dxa"/>
          </w:tcPr>
          <w:p w14:paraId="2053C6FF" w14:textId="77777777" w:rsidR="009016AE" w:rsidRPr="009F1DC1" w:rsidRDefault="009016AE" w:rsidP="00182E08">
            <w:pPr>
              <w:pStyle w:val="Heading2a"/>
              <w:keepNext w:val="0"/>
              <w:keepLines w:val="0"/>
              <w:spacing w:before="0"/>
              <w:rPr>
                <w:i w:val="0"/>
                <w:sz w:val="18"/>
              </w:rPr>
            </w:pPr>
          </w:p>
        </w:tc>
      </w:tr>
      <w:tr w:rsidR="009016AE" w:rsidRPr="009F1DC1" w14:paraId="1D23C0A6" w14:textId="77777777" w:rsidTr="00182E08">
        <w:tc>
          <w:tcPr>
            <w:tcW w:w="2943" w:type="dxa"/>
          </w:tcPr>
          <w:p w14:paraId="0162F526" w14:textId="77777777" w:rsidR="009016AE" w:rsidRPr="009F1DC1" w:rsidRDefault="009016AE" w:rsidP="00182E08">
            <w:pPr>
              <w:pStyle w:val="Heading2a"/>
              <w:keepNext w:val="0"/>
              <w:keepLines w:val="0"/>
              <w:spacing w:before="0"/>
              <w:rPr>
                <w:b w:val="0"/>
                <w:i w:val="0"/>
                <w:sz w:val="18"/>
              </w:rPr>
            </w:pPr>
            <w:r w:rsidRPr="009F1DC1">
              <w:rPr>
                <w:b w:val="0"/>
                <w:i w:val="0"/>
                <w:sz w:val="18"/>
              </w:rPr>
              <w:t>Substances(s) potentially released</w:t>
            </w:r>
          </w:p>
        </w:tc>
        <w:tc>
          <w:tcPr>
            <w:tcW w:w="5812" w:type="dxa"/>
          </w:tcPr>
          <w:p w14:paraId="4C636B9A" w14:textId="77777777" w:rsidR="009016AE" w:rsidRPr="009F1DC1" w:rsidRDefault="009016AE" w:rsidP="00182E08">
            <w:pPr>
              <w:pStyle w:val="Heading2a"/>
              <w:keepNext w:val="0"/>
              <w:keepLines w:val="0"/>
              <w:spacing w:before="0"/>
              <w:rPr>
                <w:i w:val="0"/>
                <w:sz w:val="18"/>
              </w:rPr>
            </w:pPr>
          </w:p>
        </w:tc>
      </w:tr>
      <w:tr w:rsidR="009016AE" w:rsidRPr="009F1DC1" w14:paraId="6752CBF2" w14:textId="77777777" w:rsidTr="00182E08">
        <w:tc>
          <w:tcPr>
            <w:tcW w:w="2943" w:type="dxa"/>
          </w:tcPr>
          <w:p w14:paraId="7FA26D1A" w14:textId="77777777" w:rsidR="009016AE" w:rsidRPr="009F1DC1" w:rsidRDefault="009016AE" w:rsidP="00182E08">
            <w:pPr>
              <w:pStyle w:val="Heading2a"/>
              <w:keepNext w:val="0"/>
              <w:keepLines w:val="0"/>
              <w:spacing w:before="0"/>
              <w:rPr>
                <w:b w:val="0"/>
                <w:i w:val="0"/>
                <w:sz w:val="18"/>
              </w:rPr>
            </w:pPr>
            <w:r w:rsidRPr="009F1DC1">
              <w:rPr>
                <w:b w:val="0"/>
                <w:i w:val="0"/>
                <w:sz w:val="18"/>
              </w:rPr>
              <w:t>Best estimate of the quantity or rate of  release of substances</w:t>
            </w:r>
          </w:p>
        </w:tc>
        <w:tc>
          <w:tcPr>
            <w:tcW w:w="5812" w:type="dxa"/>
          </w:tcPr>
          <w:p w14:paraId="1540859E" w14:textId="77777777" w:rsidR="009016AE" w:rsidRPr="009F1DC1" w:rsidRDefault="009016AE" w:rsidP="00182E08">
            <w:pPr>
              <w:pStyle w:val="Heading2a"/>
              <w:keepNext w:val="0"/>
              <w:keepLines w:val="0"/>
              <w:spacing w:before="0"/>
              <w:rPr>
                <w:i w:val="0"/>
                <w:sz w:val="18"/>
              </w:rPr>
            </w:pPr>
          </w:p>
        </w:tc>
      </w:tr>
      <w:tr w:rsidR="009016AE" w:rsidRPr="009F1DC1" w14:paraId="0D1EBB9E" w14:textId="77777777" w:rsidTr="00182E08">
        <w:tc>
          <w:tcPr>
            <w:tcW w:w="2943" w:type="dxa"/>
          </w:tcPr>
          <w:p w14:paraId="6E67030A" w14:textId="77777777" w:rsidR="009016AE" w:rsidRPr="009F1DC1" w:rsidRDefault="009016AE" w:rsidP="00182E08">
            <w:pPr>
              <w:pStyle w:val="Heading2a"/>
              <w:keepNext w:val="0"/>
              <w:keepLines w:val="0"/>
              <w:spacing w:before="0"/>
              <w:rPr>
                <w:b w:val="0"/>
                <w:i w:val="0"/>
                <w:sz w:val="18"/>
              </w:rPr>
            </w:pPr>
            <w:r w:rsidRPr="009F1DC1">
              <w:rPr>
                <w:b w:val="0"/>
                <w:i w:val="0"/>
                <w:sz w:val="18"/>
              </w:rPr>
              <w:t>Measures taken, or intended to be taken, to stop any emission</w:t>
            </w:r>
          </w:p>
        </w:tc>
        <w:tc>
          <w:tcPr>
            <w:tcW w:w="5812" w:type="dxa"/>
          </w:tcPr>
          <w:p w14:paraId="00EC87B4" w14:textId="77777777" w:rsidR="009016AE" w:rsidRPr="009F1DC1" w:rsidRDefault="009016AE" w:rsidP="00182E08">
            <w:pPr>
              <w:pStyle w:val="Heading2a"/>
              <w:keepNext w:val="0"/>
              <w:keepLines w:val="0"/>
              <w:spacing w:before="0"/>
              <w:rPr>
                <w:i w:val="0"/>
                <w:sz w:val="18"/>
              </w:rPr>
            </w:pPr>
          </w:p>
        </w:tc>
      </w:tr>
      <w:tr w:rsidR="009016AE" w:rsidRPr="009F1DC1" w14:paraId="32072956" w14:textId="77777777" w:rsidTr="00182E08">
        <w:tc>
          <w:tcPr>
            <w:tcW w:w="2943" w:type="dxa"/>
          </w:tcPr>
          <w:p w14:paraId="6F104ADA" w14:textId="77777777" w:rsidR="009016AE" w:rsidRPr="009F1DC1" w:rsidRDefault="009016AE" w:rsidP="00182E08">
            <w:pPr>
              <w:pStyle w:val="Heading2a"/>
              <w:keepNext w:val="0"/>
              <w:keepLines w:val="0"/>
              <w:spacing w:before="0"/>
              <w:rPr>
                <w:b w:val="0"/>
                <w:i w:val="0"/>
                <w:sz w:val="18"/>
              </w:rPr>
            </w:pPr>
            <w:r w:rsidRPr="009F1DC1">
              <w:rPr>
                <w:b w:val="0"/>
                <w:i w:val="0"/>
                <w:sz w:val="18"/>
              </w:rPr>
              <w:t>Description of the failure or accident.</w:t>
            </w:r>
          </w:p>
        </w:tc>
        <w:tc>
          <w:tcPr>
            <w:tcW w:w="5812" w:type="dxa"/>
          </w:tcPr>
          <w:p w14:paraId="5F148A36" w14:textId="77777777" w:rsidR="009016AE" w:rsidRPr="009F1DC1" w:rsidRDefault="009016AE" w:rsidP="00182E08">
            <w:pPr>
              <w:pStyle w:val="Heading2a"/>
              <w:keepNext w:val="0"/>
              <w:keepLines w:val="0"/>
              <w:spacing w:before="0"/>
              <w:rPr>
                <w:i w:val="0"/>
                <w:sz w:val="18"/>
              </w:rPr>
            </w:pPr>
          </w:p>
        </w:tc>
      </w:tr>
    </w:tbl>
    <w:p w14:paraId="57C99B69" w14:textId="77777777" w:rsidR="009016AE" w:rsidRPr="009F1DC1" w:rsidRDefault="009016AE" w:rsidP="009016AE">
      <w:pPr>
        <w:pStyle w:val="Heading2a"/>
        <w:keepNext w:val="0"/>
        <w:keepLines w:val="0"/>
        <w:spacing w:before="0"/>
        <w:rPr>
          <w:sz w:val="18"/>
        </w:rPr>
      </w:pPr>
    </w:p>
    <w:p w14:paraId="6C5BFCCF" w14:textId="77777777" w:rsidR="009016AE" w:rsidRPr="009F1DC1" w:rsidRDefault="009016AE" w:rsidP="009016AE">
      <w:pPr>
        <w:pStyle w:val="Heading2a"/>
        <w:keepNext w:val="0"/>
        <w:keepLines w:val="0"/>
        <w:spacing w:before="0"/>
        <w:rPr>
          <w:b w:val="0"/>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9016AE" w:rsidRPr="009F1DC1" w14:paraId="0184EBF8" w14:textId="77777777" w:rsidTr="00182E08">
        <w:trPr>
          <w:cantSplit/>
        </w:trPr>
        <w:tc>
          <w:tcPr>
            <w:tcW w:w="8755" w:type="dxa"/>
            <w:gridSpan w:val="2"/>
          </w:tcPr>
          <w:p w14:paraId="1FFE8018" w14:textId="77777777" w:rsidR="009016AE" w:rsidRPr="009F1DC1" w:rsidRDefault="009016AE" w:rsidP="00182E08">
            <w:pPr>
              <w:pStyle w:val="Heading2a"/>
              <w:keepNext w:val="0"/>
              <w:keepLines w:val="0"/>
              <w:spacing w:before="0"/>
              <w:rPr>
                <w:i w:val="0"/>
                <w:sz w:val="18"/>
                <w:szCs w:val="18"/>
              </w:rPr>
            </w:pPr>
            <w:r w:rsidRPr="009F1DC1">
              <w:rPr>
                <w:i w:val="0"/>
                <w:sz w:val="18"/>
                <w:szCs w:val="18"/>
              </w:rPr>
              <w:t>(b) Notification requirements for the breach of a permit condition</w:t>
            </w:r>
          </w:p>
        </w:tc>
      </w:tr>
      <w:tr w:rsidR="009016AE" w:rsidRPr="009F1DC1" w14:paraId="09C72BC7" w14:textId="77777777" w:rsidTr="00182E08">
        <w:trPr>
          <w:cantSplit/>
        </w:trPr>
        <w:tc>
          <w:tcPr>
            <w:tcW w:w="8755" w:type="dxa"/>
            <w:gridSpan w:val="2"/>
          </w:tcPr>
          <w:p w14:paraId="635D3500" w14:textId="77777777" w:rsidR="009016AE" w:rsidRPr="009F1DC1" w:rsidRDefault="009016AE" w:rsidP="00182E08">
            <w:pPr>
              <w:pStyle w:val="Heading2a"/>
              <w:keepNext w:val="0"/>
              <w:keepLines w:val="0"/>
              <w:spacing w:before="0"/>
              <w:jc w:val="center"/>
              <w:rPr>
                <w:i w:val="0"/>
                <w:sz w:val="18"/>
                <w:szCs w:val="18"/>
              </w:rPr>
            </w:pPr>
            <w:r w:rsidRPr="009F1DC1">
              <w:rPr>
                <w:i w:val="0"/>
                <w:sz w:val="18"/>
                <w:szCs w:val="18"/>
              </w:rPr>
              <w:t>To be notified immediately</w:t>
            </w:r>
          </w:p>
        </w:tc>
      </w:tr>
      <w:tr w:rsidR="009016AE" w:rsidRPr="009F1DC1" w14:paraId="18B1D0E6" w14:textId="77777777" w:rsidTr="00182E08">
        <w:tc>
          <w:tcPr>
            <w:tcW w:w="2943" w:type="dxa"/>
          </w:tcPr>
          <w:p w14:paraId="38E72A04" w14:textId="77777777" w:rsidR="009016AE" w:rsidRPr="009F1DC1" w:rsidRDefault="009016AE" w:rsidP="00182E08">
            <w:pPr>
              <w:pStyle w:val="Heading2a"/>
              <w:keepNext w:val="0"/>
              <w:keepLines w:val="0"/>
              <w:spacing w:before="0"/>
              <w:rPr>
                <w:b w:val="0"/>
                <w:i w:val="0"/>
                <w:sz w:val="18"/>
              </w:rPr>
            </w:pPr>
            <w:r w:rsidRPr="009F1DC1">
              <w:rPr>
                <w:b w:val="0"/>
                <w:i w:val="0"/>
                <w:sz w:val="18"/>
              </w:rPr>
              <w:t>Emission point reference/ source</w:t>
            </w:r>
          </w:p>
        </w:tc>
        <w:tc>
          <w:tcPr>
            <w:tcW w:w="5812" w:type="dxa"/>
          </w:tcPr>
          <w:p w14:paraId="1743A230" w14:textId="77777777" w:rsidR="009016AE" w:rsidRPr="009F1DC1" w:rsidRDefault="009016AE" w:rsidP="00182E08">
            <w:pPr>
              <w:pStyle w:val="Heading2a"/>
              <w:keepNext w:val="0"/>
              <w:keepLines w:val="0"/>
              <w:spacing w:before="0"/>
              <w:rPr>
                <w:i w:val="0"/>
                <w:sz w:val="18"/>
              </w:rPr>
            </w:pPr>
          </w:p>
        </w:tc>
      </w:tr>
      <w:tr w:rsidR="009016AE" w:rsidRPr="009F1DC1" w14:paraId="1935F6E9" w14:textId="77777777" w:rsidTr="00182E08">
        <w:tc>
          <w:tcPr>
            <w:tcW w:w="2943" w:type="dxa"/>
          </w:tcPr>
          <w:p w14:paraId="78A7C9A3" w14:textId="77777777" w:rsidR="009016AE" w:rsidRPr="009F1DC1" w:rsidRDefault="009016AE" w:rsidP="00182E08">
            <w:pPr>
              <w:pStyle w:val="Heading2a"/>
              <w:keepNext w:val="0"/>
              <w:keepLines w:val="0"/>
              <w:spacing w:before="0"/>
              <w:rPr>
                <w:b w:val="0"/>
                <w:i w:val="0"/>
                <w:sz w:val="18"/>
              </w:rPr>
            </w:pPr>
            <w:r w:rsidRPr="009F1DC1">
              <w:rPr>
                <w:b w:val="0"/>
                <w:i w:val="0"/>
                <w:sz w:val="18"/>
              </w:rPr>
              <w:t>Parameter(s)</w:t>
            </w:r>
          </w:p>
        </w:tc>
        <w:tc>
          <w:tcPr>
            <w:tcW w:w="5812" w:type="dxa"/>
          </w:tcPr>
          <w:p w14:paraId="57EF7A5C" w14:textId="77777777" w:rsidR="009016AE" w:rsidRPr="009F1DC1" w:rsidRDefault="009016AE" w:rsidP="00182E08">
            <w:pPr>
              <w:pStyle w:val="Heading2a"/>
              <w:keepNext w:val="0"/>
              <w:keepLines w:val="0"/>
              <w:spacing w:before="0"/>
              <w:rPr>
                <w:i w:val="0"/>
                <w:sz w:val="18"/>
              </w:rPr>
            </w:pPr>
          </w:p>
        </w:tc>
      </w:tr>
      <w:tr w:rsidR="009016AE" w:rsidRPr="009F1DC1" w14:paraId="0E9F425F" w14:textId="77777777" w:rsidTr="00182E08">
        <w:tc>
          <w:tcPr>
            <w:tcW w:w="2943" w:type="dxa"/>
          </w:tcPr>
          <w:p w14:paraId="464E1A2B" w14:textId="77777777" w:rsidR="009016AE" w:rsidRPr="009F1DC1" w:rsidRDefault="009016AE" w:rsidP="00182E08">
            <w:pPr>
              <w:pStyle w:val="Heading2a"/>
              <w:keepNext w:val="0"/>
              <w:keepLines w:val="0"/>
              <w:spacing w:before="0"/>
              <w:rPr>
                <w:b w:val="0"/>
                <w:i w:val="0"/>
                <w:sz w:val="18"/>
              </w:rPr>
            </w:pPr>
            <w:r w:rsidRPr="009F1DC1">
              <w:rPr>
                <w:b w:val="0"/>
                <w:i w:val="0"/>
                <w:sz w:val="18"/>
              </w:rPr>
              <w:t>Limit</w:t>
            </w:r>
          </w:p>
        </w:tc>
        <w:tc>
          <w:tcPr>
            <w:tcW w:w="5812" w:type="dxa"/>
          </w:tcPr>
          <w:p w14:paraId="3D4EAF13" w14:textId="77777777" w:rsidR="009016AE" w:rsidRPr="009F1DC1" w:rsidRDefault="009016AE" w:rsidP="00182E08">
            <w:pPr>
              <w:pStyle w:val="Heading2a"/>
              <w:keepNext w:val="0"/>
              <w:keepLines w:val="0"/>
              <w:spacing w:before="0"/>
              <w:rPr>
                <w:i w:val="0"/>
                <w:sz w:val="18"/>
              </w:rPr>
            </w:pPr>
          </w:p>
        </w:tc>
      </w:tr>
      <w:tr w:rsidR="009016AE" w:rsidRPr="009F1DC1" w14:paraId="5CF5EF2F" w14:textId="77777777" w:rsidTr="00182E08">
        <w:tc>
          <w:tcPr>
            <w:tcW w:w="2943" w:type="dxa"/>
          </w:tcPr>
          <w:p w14:paraId="0EC20185" w14:textId="77777777" w:rsidR="009016AE" w:rsidRPr="009F1DC1" w:rsidRDefault="009016AE" w:rsidP="00182E08">
            <w:pPr>
              <w:pStyle w:val="Heading2a"/>
              <w:keepNext w:val="0"/>
              <w:keepLines w:val="0"/>
              <w:spacing w:before="0"/>
              <w:rPr>
                <w:b w:val="0"/>
                <w:i w:val="0"/>
                <w:sz w:val="18"/>
              </w:rPr>
            </w:pPr>
            <w:r w:rsidRPr="009F1DC1">
              <w:rPr>
                <w:b w:val="0"/>
                <w:i w:val="0"/>
                <w:sz w:val="18"/>
              </w:rPr>
              <w:t>Measured value and uncertainty</w:t>
            </w:r>
          </w:p>
        </w:tc>
        <w:tc>
          <w:tcPr>
            <w:tcW w:w="5812" w:type="dxa"/>
          </w:tcPr>
          <w:p w14:paraId="43C0F7F9" w14:textId="77777777" w:rsidR="009016AE" w:rsidRPr="009F1DC1" w:rsidRDefault="009016AE" w:rsidP="00182E08">
            <w:pPr>
              <w:pStyle w:val="Heading2a"/>
              <w:keepNext w:val="0"/>
              <w:keepLines w:val="0"/>
              <w:spacing w:before="0"/>
              <w:rPr>
                <w:i w:val="0"/>
                <w:sz w:val="18"/>
              </w:rPr>
            </w:pPr>
          </w:p>
        </w:tc>
      </w:tr>
      <w:tr w:rsidR="009016AE" w:rsidRPr="009F1DC1" w14:paraId="031B70DB" w14:textId="77777777" w:rsidTr="00182E08">
        <w:tc>
          <w:tcPr>
            <w:tcW w:w="2943" w:type="dxa"/>
          </w:tcPr>
          <w:p w14:paraId="61E5D535" w14:textId="77777777" w:rsidR="009016AE" w:rsidRPr="009F1DC1" w:rsidRDefault="009016AE" w:rsidP="00182E08">
            <w:pPr>
              <w:pStyle w:val="Heading2a"/>
              <w:keepNext w:val="0"/>
              <w:keepLines w:val="0"/>
              <w:spacing w:before="0"/>
              <w:rPr>
                <w:b w:val="0"/>
                <w:i w:val="0"/>
                <w:sz w:val="18"/>
              </w:rPr>
            </w:pPr>
            <w:r w:rsidRPr="009F1DC1">
              <w:rPr>
                <w:b w:val="0"/>
                <w:i w:val="0"/>
                <w:sz w:val="18"/>
              </w:rPr>
              <w:t>Date and time of monitoring</w:t>
            </w:r>
          </w:p>
        </w:tc>
        <w:tc>
          <w:tcPr>
            <w:tcW w:w="5812" w:type="dxa"/>
          </w:tcPr>
          <w:p w14:paraId="49314B1D" w14:textId="77777777" w:rsidR="009016AE" w:rsidRPr="009F1DC1" w:rsidRDefault="009016AE" w:rsidP="00182E08">
            <w:pPr>
              <w:pStyle w:val="Heading2a"/>
              <w:keepNext w:val="0"/>
              <w:keepLines w:val="0"/>
              <w:spacing w:before="0"/>
              <w:rPr>
                <w:i w:val="0"/>
                <w:sz w:val="18"/>
              </w:rPr>
            </w:pPr>
          </w:p>
        </w:tc>
      </w:tr>
      <w:tr w:rsidR="009016AE" w:rsidRPr="009F1DC1" w14:paraId="3153580F" w14:textId="77777777" w:rsidTr="00182E08">
        <w:tc>
          <w:tcPr>
            <w:tcW w:w="2943" w:type="dxa"/>
          </w:tcPr>
          <w:p w14:paraId="4EC52274" w14:textId="77777777" w:rsidR="009016AE" w:rsidRPr="009F1DC1" w:rsidRDefault="009016AE" w:rsidP="00182E08">
            <w:pPr>
              <w:pStyle w:val="Heading2a"/>
              <w:keepNext w:val="0"/>
              <w:keepLines w:val="0"/>
              <w:spacing w:before="0"/>
              <w:rPr>
                <w:b w:val="0"/>
                <w:i w:val="0"/>
                <w:sz w:val="18"/>
              </w:rPr>
            </w:pPr>
            <w:r w:rsidRPr="009F1DC1">
              <w:rPr>
                <w:b w:val="0"/>
                <w:i w:val="0"/>
                <w:sz w:val="18"/>
              </w:rPr>
              <w:lastRenderedPageBreak/>
              <w:t>Measures taken, or intended to be taken, to stop the emission</w:t>
            </w:r>
          </w:p>
        </w:tc>
        <w:tc>
          <w:tcPr>
            <w:tcW w:w="5812" w:type="dxa"/>
          </w:tcPr>
          <w:p w14:paraId="7BC78C03" w14:textId="77777777" w:rsidR="009016AE" w:rsidRPr="009F1DC1" w:rsidRDefault="009016AE" w:rsidP="00182E08">
            <w:pPr>
              <w:pStyle w:val="Heading2a"/>
              <w:keepNext w:val="0"/>
              <w:keepLines w:val="0"/>
              <w:spacing w:before="0"/>
              <w:rPr>
                <w:i w:val="0"/>
                <w:sz w:val="18"/>
              </w:rPr>
            </w:pPr>
          </w:p>
        </w:tc>
      </w:tr>
    </w:tbl>
    <w:p w14:paraId="656612C9" w14:textId="77777777" w:rsidR="009016AE" w:rsidRPr="009F1DC1" w:rsidRDefault="009016AE" w:rsidP="009016AE">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9016AE" w:rsidRPr="009F1DC1" w14:paraId="437207CA" w14:textId="77777777" w:rsidTr="00182E08">
        <w:trPr>
          <w:cantSplit/>
        </w:trPr>
        <w:tc>
          <w:tcPr>
            <w:tcW w:w="8789" w:type="dxa"/>
            <w:gridSpan w:val="2"/>
          </w:tcPr>
          <w:p w14:paraId="17EB92F9" w14:textId="77777777" w:rsidR="009016AE" w:rsidRPr="009F1DC1" w:rsidRDefault="009016AE" w:rsidP="00182E08">
            <w:pPr>
              <w:pStyle w:val="Tablehead"/>
            </w:pPr>
            <w:r w:rsidRPr="009F1DC1">
              <w:t>Time periods for notification following detection of a breach of a limit</w:t>
            </w:r>
          </w:p>
        </w:tc>
      </w:tr>
      <w:tr w:rsidR="009016AE" w:rsidRPr="009F1DC1" w14:paraId="63D588A4" w14:textId="77777777" w:rsidTr="00182E08">
        <w:tc>
          <w:tcPr>
            <w:tcW w:w="6521" w:type="dxa"/>
            <w:tcBorders>
              <w:right w:val="nil"/>
            </w:tcBorders>
          </w:tcPr>
          <w:p w14:paraId="08A1A61B" w14:textId="77777777" w:rsidR="009016AE" w:rsidRPr="009F1DC1" w:rsidRDefault="009016AE" w:rsidP="00182E08">
            <w:pPr>
              <w:pStyle w:val="Tablehead"/>
            </w:pPr>
            <w:r w:rsidRPr="009F1DC1">
              <w:t>Parameter</w:t>
            </w:r>
          </w:p>
        </w:tc>
        <w:tc>
          <w:tcPr>
            <w:tcW w:w="2268" w:type="dxa"/>
            <w:tcBorders>
              <w:left w:val="single" w:sz="4" w:space="0" w:color="auto"/>
            </w:tcBorders>
          </w:tcPr>
          <w:p w14:paraId="3C6E057E" w14:textId="77777777" w:rsidR="009016AE" w:rsidRPr="009F1DC1" w:rsidRDefault="009016AE" w:rsidP="00182E08">
            <w:pPr>
              <w:pStyle w:val="Tablehead"/>
            </w:pPr>
            <w:r w:rsidRPr="009F1DC1">
              <w:t>Notification period</w:t>
            </w:r>
          </w:p>
        </w:tc>
      </w:tr>
      <w:tr w:rsidR="009016AE" w:rsidRPr="009F1DC1" w14:paraId="31CE07EC" w14:textId="77777777" w:rsidTr="00182E08">
        <w:tc>
          <w:tcPr>
            <w:tcW w:w="6521" w:type="dxa"/>
            <w:tcBorders>
              <w:right w:val="nil"/>
            </w:tcBorders>
          </w:tcPr>
          <w:p w14:paraId="11E7DB90" w14:textId="77777777" w:rsidR="009016AE" w:rsidRPr="009F1DC1" w:rsidRDefault="009016AE" w:rsidP="00182E08">
            <w:pPr>
              <w:pStyle w:val="Tablebody"/>
              <w:rPr>
                <w:color w:val="auto"/>
              </w:rPr>
            </w:pPr>
          </w:p>
        </w:tc>
        <w:tc>
          <w:tcPr>
            <w:tcW w:w="2268" w:type="dxa"/>
            <w:tcBorders>
              <w:left w:val="single" w:sz="4" w:space="0" w:color="auto"/>
            </w:tcBorders>
          </w:tcPr>
          <w:p w14:paraId="06DEF0F1" w14:textId="77777777" w:rsidR="009016AE" w:rsidRPr="009F1DC1" w:rsidRDefault="009016AE" w:rsidP="00182E08">
            <w:pPr>
              <w:pStyle w:val="Tablebody"/>
              <w:rPr>
                <w:color w:val="auto"/>
              </w:rPr>
            </w:pPr>
          </w:p>
        </w:tc>
      </w:tr>
      <w:tr w:rsidR="009016AE" w:rsidRPr="009F1DC1" w14:paraId="1C328B65" w14:textId="77777777" w:rsidTr="00182E08">
        <w:tc>
          <w:tcPr>
            <w:tcW w:w="6521" w:type="dxa"/>
            <w:tcBorders>
              <w:right w:val="nil"/>
            </w:tcBorders>
          </w:tcPr>
          <w:p w14:paraId="4812AF51" w14:textId="77777777" w:rsidR="009016AE" w:rsidRPr="009F1DC1" w:rsidRDefault="009016AE" w:rsidP="00182E08">
            <w:pPr>
              <w:pStyle w:val="Tablebody"/>
              <w:rPr>
                <w:color w:val="FF0000"/>
              </w:rPr>
            </w:pPr>
          </w:p>
        </w:tc>
        <w:tc>
          <w:tcPr>
            <w:tcW w:w="2268" w:type="dxa"/>
            <w:tcBorders>
              <w:left w:val="single" w:sz="4" w:space="0" w:color="auto"/>
            </w:tcBorders>
          </w:tcPr>
          <w:p w14:paraId="0FDC9450" w14:textId="77777777" w:rsidR="009016AE" w:rsidRPr="009F1DC1" w:rsidRDefault="009016AE" w:rsidP="00182E08">
            <w:pPr>
              <w:pStyle w:val="Tablebody"/>
              <w:rPr>
                <w:color w:val="FF0000"/>
              </w:rPr>
            </w:pPr>
          </w:p>
        </w:tc>
      </w:tr>
      <w:tr w:rsidR="009016AE" w:rsidRPr="009F1DC1" w14:paraId="41DEE024" w14:textId="77777777" w:rsidTr="00182E08">
        <w:tc>
          <w:tcPr>
            <w:tcW w:w="6521" w:type="dxa"/>
            <w:tcBorders>
              <w:right w:val="nil"/>
            </w:tcBorders>
          </w:tcPr>
          <w:p w14:paraId="5A1A5C5C" w14:textId="77777777" w:rsidR="009016AE" w:rsidRPr="009F1DC1" w:rsidRDefault="009016AE" w:rsidP="00182E08">
            <w:pPr>
              <w:pStyle w:val="Tablebody"/>
              <w:rPr>
                <w:color w:val="FF0000"/>
              </w:rPr>
            </w:pPr>
          </w:p>
        </w:tc>
        <w:tc>
          <w:tcPr>
            <w:tcW w:w="2268" w:type="dxa"/>
            <w:tcBorders>
              <w:left w:val="single" w:sz="4" w:space="0" w:color="auto"/>
            </w:tcBorders>
          </w:tcPr>
          <w:p w14:paraId="405617E1" w14:textId="77777777" w:rsidR="009016AE" w:rsidRPr="009F1DC1" w:rsidRDefault="009016AE" w:rsidP="00182E08">
            <w:pPr>
              <w:pStyle w:val="Tablebody"/>
              <w:rPr>
                <w:color w:val="FF0000"/>
              </w:rPr>
            </w:pPr>
          </w:p>
        </w:tc>
      </w:tr>
    </w:tbl>
    <w:p w14:paraId="1E4990E8" w14:textId="77777777" w:rsidR="009016AE" w:rsidRPr="009F1DC1" w:rsidRDefault="009016AE" w:rsidP="009016A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9016AE" w:rsidRPr="009F1DC1" w14:paraId="12DB78D6" w14:textId="77777777" w:rsidTr="00182E08">
        <w:trPr>
          <w:cantSplit/>
        </w:trPr>
        <w:tc>
          <w:tcPr>
            <w:tcW w:w="8755" w:type="dxa"/>
            <w:gridSpan w:val="2"/>
          </w:tcPr>
          <w:p w14:paraId="0748E73B" w14:textId="77777777" w:rsidR="009016AE" w:rsidRPr="009F1DC1" w:rsidRDefault="009016AE" w:rsidP="00182E08">
            <w:pPr>
              <w:pStyle w:val="Heading2a"/>
              <w:spacing w:before="0"/>
              <w:rPr>
                <w:i w:val="0"/>
                <w:sz w:val="18"/>
                <w:szCs w:val="18"/>
              </w:rPr>
            </w:pPr>
            <w:r w:rsidRPr="009F1DC1">
              <w:rPr>
                <w:i w:val="0"/>
                <w:sz w:val="18"/>
                <w:szCs w:val="18"/>
              </w:rPr>
              <w:t>(c) In the event of a breach of permit condition which poses an immediate danger to human health or threatens to cause an immediate significant adverse effect on the environment:</w:t>
            </w:r>
          </w:p>
        </w:tc>
      </w:tr>
      <w:tr w:rsidR="009016AE" w:rsidRPr="009F1DC1" w14:paraId="7CC2478C" w14:textId="77777777" w:rsidTr="00182E08">
        <w:trPr>
          <w:cantSplit/>
        </w:trPr>
        <w:tc>
          <w:tcPr>
            <w:tcW w:w="8755" w:type="dxa"/>
            <w:gridSpan w:val="2"/>
          </w:tcPr>
          <w:p w14:paraId="08B75847" w14:textId="77777777" w:rsidR="009016AE" w:rsidRPr="009F1DC1" w:rsidRDefault="009016AE" w:rsidP="00182E08">
            <w:pPr>
              <w:pStyle w:val="Heading2a"/>
              <w:spacing w:before="0"/>
              <w:jc w:val="center"/>
              <w:rPr>
                <w:i w:val="0"/>
                <w:sz w:val="18"/>
                <w:szCs w:val="18"/>
              </w:rPr>
            </w:pPr>
            <w:r w:rsidRPr="009F1DC1">
              <w:rPr>
                <w:i w:val="0"/>
                <w:sz w:val="18"/>
                <w:szCs w:val="18"/>
              </w:rPr>
              <w:t>To be notified immediately</w:t>
            </w:r>
          </w:p>
        </w:tc>
      </w:tr>
      <w:tr w:rsidR="009016AE" w:rsidRPr="009F1DC1" w14:paraId="52144AEF" w14:textId="77777777" w:rsidTr="00182E08">
        <w:tc>
          <w:tcPr>
            <w:tcW w:w="2943" w:type="dxa"/>
          </w:tcPr>
          <w:p w14:paraId="443FC90F" w14:textId="77777777" w:rsidR="009016AE" w:rsidRPr="009F1DC1" w:rsidRDefault="009016AE" w:rsidP="00182E08">
            <w:pPr>
              <w:pStyle w:val="Heading2a"/>
              <w:spacing w:before="0"/>
              <w:rPr>
                <w:b w:val="0"/>
                <w:i w:val="0"/>
                <w:sz w:val="18"/>
              </w:rPr>
            </w:pPr>
            <w:r w:rsidRPr="009F1DC1">
              <w:rPr>
                <w:b w:val="0"/>
                <w:i w:val="0"/>
                <w:sz w:val="18"/>
              </w:rPr>
              <w:t>Description of where the effect on the environment was detected</w:t>
            </w:r>
          </w:p>
        </w:tc>
        <w:tc>
          <w:tcPr>
            <w:tcW w:w="5812" w:type="dxa"/>
          </w:tcPr>
          <w:p w14:paraId="5E112062" w14:textId="77777777" w:rsidR="009016AE" w:rsidRPr="009F1DC1" w:rsidRDefault="009016AE" w:rsidP="00182E08">
            <w:pPr>
              <w:pStyle w:val="Heading2a"/>
              <w:spacing w:before="0"/>
              <w:rPr>
                <w:i w:val="0"/>
                <w:sz w:val="18"/>
              </w:rPr>
            </w:pPr>
          </w:p>
        </w:tc>
      </w:tr>
      <w:tr w:rsidR="009016AE" w:rsidRPr="009F1DC1" w14:paraId="67555D71" w14:textId="77777777" w:rsidTr="00182E08">
        <w:tc>
          <w:tcPr>
            <w:tcW w:w="2943" w:type="dxa"/>
          </w:tcPr>
          <w:p w14:paraId="6F8B8BE9" w14:textId="77777777" w:rsidR="009016AE" w:rsidRPr="009F1DC1" w:rsidRDefault="009016AE" w:rsidP="00182E08">
            <w:pPr>
              <w:pStyle w:val="Heading2a"/>
              <w:spacing w:before="0"/>
              <w:rPr>
                <w:b w:val="0"/>
                <w:i w:val="0"/>
                <w:sz w:val="18"/>
              </w:rPr>
            </w:pPr>
            <w:r w:rsidRPr="009F1DC1">
              <w:rPr>
                <w:b w:val="0"/>
                <w:i w:val="0"/>
                <w:sz w:val="18"/>
              </w:rPr>
              <w:t>Substances(s) detected</w:t>
            </w:r>
          </w:p>
        </w:tc>
        <w:tc>
          <w:tcPr>
            <w:tcW w:w="5812" w:type="dxa"/>
          </w:tcPr>
          <w:p w14:paraId="578368B9" w14:textId="77777777" w:rsidR="009016AE" w:rsidRPr="009F1DC1" w:rsidRDefault="009016AE" w:rsidP="00182E08">
            <w:pPr>
              <w:pStyle w:val="Heading2a"/>
              <w:spacing w:before="0"/>
              <w:rPr>
                <w:i w:val="0"/>
                <w:sz w:val="18"/>
              </w:rPr>
            </w:pPr>
          </w:p>
        </w:tc>
      </w:tr>
      <w:tr w:rsidR="009016AE" w:rsidRPr="009F1DC1" w14:paraId="0E676954" w14:textId="77777777" w:rsidTr="00182E08">
        <w:tc>
          <w:tcPr>
            <w:tcW w:w="2943" w:type="dxa"/>
          </w:tcPr>
          <w:p w14:paraId="50EEA8E4" w14:textId="77777777" w:rsidR="009016AE" w:rsidRPr="009F1DC1" w:rsidRDefault="009016AE" w:rsidP="00182E08">
            <w:pPr>
              <w:pStyle w:val="Heading2a"/>
              <w:spacing w:before="0"/>
              <w:rPr>
                <w:b w:val="0"/>
                <w:i w:val="0"/>
                <w:sz w:val="18"/>
              </w:rPr>
            </w:pPr>
            <w:r w:rsidRPr="009F1DC1">
              <w:rPr>
                <w:b w:val="0"/>
                <w:i w:val="0"/>
                <w:sz w:val="18"/>
              </w:rPr>
              <w:t>Concentrations of substances detected</w:t>
            </w:r>
          </w:p>
        </w:tc>
        <w:tc>
          <w:tcPr>
            <w:tcW w:w="5812" w:type="dxa"/>
          </w:tcPr>
          <w:p w14:paraId="6ED221CB" w14:textId="77777777" w:rsidR="009016AE" w:rsidRPr="009F1DC1" w:rsidRDefault="009016AE" w:rsidP="00182E08">
            <w:pPr>
              <w:pStyle w:val="Heading2a"/>
              <w:spacing w:before="0"/>
              <w:rPr>
                <w:i w:val="0"/>
                <w:sz w:val="18"/>
              </w:rPr>
            </w:pPr>
          </w:p>
        </w:tc>
      </w:tr>
      <w:tr w:rsidR="009016AE" w:rsidRPr="009F1DC1" w14:paraId="5CF6B15C" w14:textId="77777777" w:rsidTr="00182E08">
        <w:tc>
          <w:tcPr>
            <w:tcW w:w="2943" w:type="dxa"/>
          </w:tcPr>
          <w:p w14:paraId="3040634E" w14:textId="77777777" w:rsidR="009016AE" w:rsidRPr="009F1DC1" w:rsidRDefault="009016AE" w:rsidP="00182E08">
            <w:pPr>
              <w:pStyle w:val="Heading2a"/>
              <w:spacing w:before="0"/>
              <w:rPr>
                <w:b w:val="0"/>
                <w:i w:val="0"/>
                <w:sz w:val="18"/>
              </w:rPr>
            </w:pPr>
            <w:r w:rsidRPr="009F1DC1">
              <w:rPr>
                <w:b w:val="0"/>
                <w:i w:val="0"/>
                <w:sz w:val="18"/>
              </w:rPr>
              <w:t>Date of monitoring/sampling</w:t>
            </w:r>
          </w:p>
        </w:tc>
        <w:tc>
          <w:tcPr>
            <w:tcW w:w="5812" w:type="dxa"/>
          </w:tcPr>
          <w:p w14:paraId="312E6C1F" w14:textId="77777777" w:rsidR="009016AE" w:rsidRPr="009F1DC1" w:rsidRDefault="009016AE" w:rsidP="00182E08">
            <w:pPr>
              <w:pStyle w:val="Heading2a"/>
              <w:spacing w:before="0"/>
              <w:rPr>
                <w:i w:val="0"/>
                <w:sz w:val="18"/>
              </w:rPr>
            </w:pPr>
          </w:p>
        </w:tc>
      </w:tr>
    </w:tbl>
    <w:p w14:paraId="7EFEF6ED" w14:textId="77777777" w:rsidR="009016AE" w:rsidRPr="009F1DC1" w:rsidRDefault="009016AE" w:rsidP="009016AE">
      <w:pPr>
        <w:pStyle w:val="Heading2a"/>
        <w:spacing w:before="0"/>
        <w:rPr>
          <w:sz w:val="18"/>
        </w:rPr>
      </w:pPr>
    </w:p>
    <w:p w14:paraId="1653E081" w14:textId="77777777" w:rsidR="009016AE" w:rsidRPr="009F1DC1" w:rsidRDefault="009016AE" w:rsidP="009016AE">
      <w:pPr>
        <w:pStyle w:val="Heading2a"/>
        <w:rPr>
          <w:sz w:val="18"/>
        </w:rPr>
      </w:pPr>
      <w:r w:rsidRPr="009F1DC1">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9016AE" w:rsidRPr="009F1DC1" w14:paraId="0F32B422" w14:textId="77777777" w:rsidTr="00182E08">
        <w:tc>
          <w:tcPr>
            <w:tcW w:w="4301" w:type="dxa"/>
          </w:tcPr>
          <w:p w14:paraId="2AD878D3" w14:textId="77777777" w:rsidR="009016AE" w:rsidRPr="009F1DC1" w:rsidRDefault="009016AE" w:rsidP="00182E08">
            <w:pPr>
              <w:pStyle w:val="Heading3nonum"/>
              <w:spacing w:before="0"/>
            </w:pPr>
            <w:r w:rsidRPr="009F1DC1">
              <w:t>Any more accurate information on the matters for notification under Part A.</w:t>
            </w:r>
          </w:p>
        </w:tc>
        <w:tc>
          <w:tcPr>
            <w:tcW w:w="4301" w:type="dxa"/>
          </w:tcPr>
          <w:p w14:paraId="4DA006D3" w14:textId="77777777" w:rsidR="009016AE" w:rsidRPr="009F1DC1" w:rsidRDefault="009016AE" w:rsidP="00182E08">
            <w:pPr>
              <w:pStyle w:val="Heading3nonum"/>
            </w:pPr>
          </w:p>
        </w:tc>
      </w:tr>
      <w:tr w:rsidR="009016AE" w:rsidRPr="009F1DC1" w14:paraId="2E57F0F7" w14:textId="77777777" w:rsidTr="00182E08">
        <w:tc>
          <w:tcPr>
            <w:tcW w:w="4301" w:type="dxa"/>
          </w:tcPr>
          <w:p w14:paraId="273529E9" w14:textId="77777777" w:rsidR="009016AE" w:rsidRPr="009F1DC1" w:rsidRDefault="009016AE" w:rsidP="00182E08">
            <w:pPr>
              <w:pStyle w:val="Heading3nonum"/>
              <w:spacing w:before="0"/>
            </w:pPr>
            <w:r w:rsidRPr="009F1DC1">
              <w:t>Measures taken, or intended to be taken, to prevent a recurrence of the incident</w:t>
            </w:r>
          </w:p>
        </w:tc>
        <w:tc>
          <w:tcPr>
            <w:tcW w:w="4301" w:type="dxa"/>
          </w:tcPr>
          <w:p w14:paraId="3D9593E8" w14:textId="77777777" w:rsidR="009016AE" w:rsidRPr="009F1DC1" w:rsidRDefault="009016AE" w:rsidP="00182E08">
            <w:pPr>
              <w:pStyle w:val="Heading3nonum"/>
            </w:pPr>
          </w:p>
        </w:tc>
      </w:tr>
      <w:tr w:rsidR="009016AE" w:rsidRPr="009F1DC1" w14:paraId="374246AA" w14:textId="77777777" w:rsidTr="00182E08">
        <w:tc>
          <w:tcPr>
            <w:tcW w:w="4301" w:type="dxa"/>
          </w:tcPr>
          <w:p w14:paraId="7EC40AB8" w14:textId="77777777" w:rsidR="009016AE" w:rsidRPr="009F1DC1" w:rsidRDefault="009016AE" w:rsidP="00182E08">
            <w:pPr>
              <w:pStyle w:val="Heading3nonum"/>
              <w:spacing w:before="0"/>
            </w:pPr>
            <w:r w:rsidRPr="009F1DC1">
              <w:t>Measures taken, or intended to be taken, to rectify, limit or prevent any pollution of the environment which has been or may be caused by the emission</w:t>
            </w:r>
          </w:p>
        </w:tc>
        <w:tc>
          <w:tcPr>
            <w:tcW w:w="4301" w:type="dxa"/>
          </w:tcPr>
          <w:p w14:paraId="41DC30A0" w14:textId="77777777" w:rsidR="009016AE" w:rsidRPr="009F1DC1" w:rsidRDefault="009016AE" w:rsidP="00182E08">
            <w:pPr>
              <w:pStyle w:val="Heading3nonum"/>
            </w:pPr>
          </w:p>
        </w:tc>
      </w:tr>
      <w:tr w:rsidR="009016AE" w:rsidRPr="009F1DC1" w14:paraId="3EE1CEB9" w14:textId="77777777" w:rsidTr="00182E08">
        <w:tc>
          <w:tcPr>
            <w:tcW w:w="4301" w:type="dxa"/>
          </w:tcPr>
          <w:p w14:paraId="049DA7C0" w14:textId="77777777" w:rsidR="009016AE" w:rsidRPr="009F1DC1" w:rsidRDefault="009016AE" w:rsidP="00182E08">
            <w:pPr>
              <w:pStyle w:val="Heading3nonum"/>
              <w:spacing w:before="0"/>
            </w:pPr>
            <w:r w:rsidRPr="009F1DC1">
              <w:t>The dates of any unauthorised emissions from the facility in the preceding 24 months.</w:t>
            </w:r>
          </w:p>
        </w:tc>
        <w:tc>
          <w:tcPr>
            <w:tcW w:w="4301" w:type="dxa"/>
          </w:tcPr>
          <w:p w14:paraId="2F3928DF" w14:textId="77777777" w:rsidR="009016AE" w:rsidRPr="009F1DC1" w:rsidRDefault="009016AE" w:rsidP="00182E08">
            <w:pPr>
              <w:pStyle w:val="Heading3nonum"/>
            </w:pPr>
          </w:p>
        </w:tc>
      </w:tr>
    </w:tbl>
    <w:p w14:paraId="77C475A2" w14:textId="77777777" w:rsidR="009016AE" w:rsidRPr="009F1DC1" w:rsidRDefault="009016AE" w:rsidP="009016AE">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9016AE" w:rsidRPr="009F1DC1" w14:paraId="6E130AA3" w14:textId="77777777" w:rsidTr="00182E08">
        <w:tc>
          <w:tcPr>
            <w:tcW w:w="4301" w:type="dxa"/>
          </w:tcPr>
          <w:p w14:paraId="46E1AD4E" w14:textId="77777777" w:rsidR="009016AE" w:rsidRPr="009F1DC1" w:rsidRDefault="009016AE" w:rsidP="00182E08">
            <w:pPr>
              <w:pStyle w:val="Heading3nonum"/>
              <w:spacing w:before="0"/>
              <w:rPr>
                <w:b/>
              </w:rPr>
            </w:pPr>
            <w:r w:rsidRPr="009F1DC1">
              <w:rPr>
                <w:b/>
              </w:rPr>
              <w:t>Name*</w:t>
            </w:r>
          </w:p>
        </w:tc>
        <w:tc>
          <w:tcPr>
            <w:tcW w:w="4301" w:type="dxa"/>
          </w:tcPr>
          <w:p w14:paraId="5AC26113" w14:textId="77777777" w:rsidR="009016AE" w:rsidRPr="009F1DC1" w:rsidRDefault="009016AE" w:rsidP="00182E08">
            <w:pPr>
              <w:pStyle w:val="Heading3nonum"/>
              <w:spacing w:before="0"/>
            </w:pPr>
          </w:p>
        </w:tc>
      </w:tr>
      <w:tr w:rsidR="009016AE" w:rsidRPr="009F1DC1" w14:paraId="6979B30C" w14:textId="77777777" w:rsidTr="00182E08">
        <w:tc>
          <w:tcPr>
            <w:tcW w:w="4301" w:type="dxa"/>
          </w:tcPr>
          <w:p w14:paraId="6B8C0F44" w14:textId="77777777" w:rsidR="009016AE" w:rsidRPr="009F1DC1" w:rsidRDefault="009016AE" w:rsidP="00182E08">
            <w:pPr>
              <w:pStyle w:val="Heading3nonum"/>
              <w:spacing w:before="0"/>
              <w:rPr>
                <w:b/>
              </w:rPr>
            </w:pPr>
            <w:r w:rsidRPr="009F1DC1">
              <w:rPr>
                <w:b/>
              </w:rPr>
              <w:t>Post</w:t>
            </w:r>
          </w:p>
        </w:tc>
        <w:tc>
          <w:tcPr>
            <w:tcW w:w="4301" w:type="dxa"/>
          </w:tcPr>
          <w:p w14:paraId="77328DE0" w14:textId="77777777" w:rsidR="009016AE" w:rsidRPr="009F1DC1" w:rsidRDefault="009016AE" w:rsidP="00182E08">
            <w:pPr>
              <w:pStyle w:val="Heading3nonum"/>
              <w:spacing w:before="0"/>
            </w:pPr>
          </w:p>
        </w:tc>
      </w:tr>
      <w:tr w:rsidR="009016AE" w:rsidRPr="009F1DC1" w14:paraId="5679DAB6" w14:textId="77777777" w:rsidTr="00182E08">
        <w:tc>
          <w:tcPr>
            <w:tcW w:w="4301" w:type="dxa"/>
          </w:tcPr>
          <w:p w14:paraId="7CD6CA1E" w14:textId="77777777" w:rsidR="009016AE" w:rsidRPr="009F1DC1" w:rsidRDefault="009016AE" w:rsidP="00182E08">
            <w:pPr>
              <w:pStyle w:val="Heading3nonum"/>
              <w:spacing w:before="0"/>
              <w:rPr>
                <w:b/>
              </w:rPr>
            </w:pPr>
            <w:r w:rsidRPr="009F1DC1">
              <w:rPr>
                <w:b/>
              </w:rPr>
              <w:t>Signature</w:t>
            </w:r>
          </w:p>
        </w:tc>
        <w:tc>
          <w:tcPr>
            <w:tcW w:w="4301" w:type="dxa"/>
          </w:tcPr>
          <w:p w14:paraId="5714DD47" w14:textId="77777777" w:rsidR="009016AE" w:rsidRPr="009F1DC1" w:rsidRDefault="009016AE" w:rsidP="00182E08">
            <w:pPr>
              <w:pStyle w:val="Heading3nonum"/>
              <w:spacing w:before="0"/>
            </w:pPr>
          </w:p>
        </w:tc>
      </w:tr>
      <w:tr w:rsidR="009016AE" w:rsidRPr="009F1DC1" w14:paraId="6D26A31A" w14:textId="77777777" w:rsidTr="00182E08">
        <w:tc>
          <w:tcPr>
            <w:tcW w:w="4301" w:type="dxa"/>
          </w:tcPr>
          <w:p w14:paraId="1BC863DE" w14:textId="77777777" w:rsidR="009016AE" w:rsidRPr="009F1DC1" w:rsidRDefault="009016AE" w:rsidP="00182E08">
            <w:pPr>
              <w:pStyle w:val="Heading3nonum"/>
              <w:spacing w:before="0"/>
              <w:rPr>
                <w:b/>
              </w:rPr>
            </w:pPr>
            <w:r w:rsidRPr="009F1DC1">
              <w:rPr>
                <w:b/>
              </w:rPr>
              <w:t>Date</w:t>
            </w:r>
          </w:p>
        </w:tc>
        <w:tc>
          <w:tcPr>
            <w:tcW w:w="4301" w:type="dxa"/>
          </w:tcPr>
          <w:p w14:paraId="71ABF6C4" w14:textId="77777777" w:rsidR="009016AE" w:rsidRPr="009F1DC1" w:rsidRDefault="009016AE" w:rsidP="00182E08">
            <w:pPr>
              <w:pStyle w:val="Heading3nonum"/>
              <w:spacing w:before="0"/>
            </w:pPr>
          </w:p>
        </w:tc>
      </w:tr>
    </w:tbl>
    <w:p w14:paraId="7E4C1DD8" w14:textId="77777777" w:rsidR="009016AE" w:rsidRPr="009F1DC1" w:rsidRDefault="009016AE" w:rsidP="009016AE">
      <w:pPr>
        <w:pStyle w:val="Heading3nonum"/>
      </w:pPr>
      <w:r w:rsidRPr="009F1DC1">
        <w:t>* authorised to sign on behalf of the operator</w:t>
      </w:r>
    </w:p>
    <w:p w14:paraId="4921DBFB" w14:textId="77777777" w:rsidR="009016AE" w:rsidRPr="009F1DC1" w:rsidRDefault="009016AE" w:rsidP="009016AE">
      <w:pPr>
        <w:pStyle w:val="Heading3nonum"/>
      </w:pPr>
    </w:p>
    <w:p w14:paraId="33011768" w14:textId="77777777" w:rsidR="009016AE" w:rsidRPr="009F1DC1" w:rsidRDefault="009016AE" w:rsidP="009016AE">
      <w:pPr>
        <w:pStyle w:val="Heading1nonum"/>
        <w:pageBreakBefore/>
      </w:pPr>
      <w:r w:rsidRPr="009F1DC1">
        <w:lastRenderedPageBreak/>
        <w:t xml:space="preserve">Schedule 6 - interpretation </w:t>
      </w:r>
    </w:p>
    <w:p w14:paraId="7CCFDD7B" w14:textId="77777777" w:rsidR="00AA1913" w:rsidRPr="009F1DC1" w:rsidRDefault="00AA1913" w:rsidP="009016AE">
      <w:pPr>
        <w:pStyle w:val="Heading3nonum"/>
        <w:jc w:val="both"/>
      </w:pPr>
      <w:r w:rsidRPr="009F1DC1">
        <w:rPr>
          <w:i/>
        </w:rPr>
        <w:t>“</w:t>
      </w:r>
      <w:r w:rsidRPr="009F1DC1">
        <w:rPr>
          <w:rStyle w:val="ListChar"/>
          <w:i/>
          <w:iCs/>
        </w:rPr>
        <w:t>accident</w:t>
      </w:r>
      <w:r w:rsidRPr="009F1DC1">
        <w:rPr>
          <w:i/>
        </w:rPr>
        <w:t>”</w:t>
      </w:r>
      <w:r w:rsidRPr="009F1DC1">
        <w:t xml:space="preserve"> means an accident that may result in pollution.</w:t>
      </w:r>
    </w:p>
    <w:p w14:paraId="0BE1208A" w14:textId="52A51400" w:rsidR="00AA1913" w:rsidRPr="009F1DC1" w:rsidRDefault="00AA1913" w:rsidP="00AA1913">
      <w:pPr>
        <w:pStyle w:val="BodyText"/>
        <w:spacing w:before="120" w:after="120" w:line="270" w:lineRule="exact"/>
        <w:rPr>
          <w:sz w:val="18"/>
        </w:rPr>
      </w:pPr>
      <w:r w:rsidRPr="009F1DC1">
        <w:rPr>
          <w:i/>
          <w:sz w:val="18"/>
        </w:rPr>
        <w:t>“</w:t>
      </w:r>
      <w:r w:rsidRPr="009F1DC1">
        <w:rPr>
          <w:i/>
          <w:sz w:val="18"/>
          <w:szCs w:val="18"/>
        </w:rPr>
        <w:t>application</w:t>
      </w:r>
      <w:r w:rsidRPr="009F1DC1">
        <w:rPr>
          <w:i/>
          <w:sz w:val="18"/>
        </w:rPr>
        <w:t>”</w:t>
      </w:r>
      <w:r w:rsidRPr="009F1DC1">
        <w:rPr>
          <w:sz w:val="18"/>
        </w:rPr>
        <w:t xml:space="preserve"> means the application for this permit, together with any additional information supplied by the operator as part of the application and any response to a notice served under Schedule 5 to the EP Regulations.</w:t>
      </w:r>
    </w:p>
    <w:p w14:paraId="0FFEB733" w14:textId="19FE9188" w:rsidR="00AA1913" w:rsidRPr="009F1DC1" w:rsidRDefault="00AA1913" w:rsidP="00AA1913">
      <w:pPr>
        <w:pStyle w:val="term"/>
        <w:keepNext w:val="0"/>
        <w:keepLines w:val="0"/>
        <w:spacing w:before="0" w:after="120"/>
        <w:rPr>
          <w:i w:val="0"/>
        </w:rPr>
      </w:pPr>
      <w:r w:rsidRPr="009F1DC1">
        <w:rPr>
          <w:i w:val="0"/>
        </w:rPr>
        <w:t>“authorised officer”</w:t>
      </w:r>
      <w:r w:rsidRPr="009F1DC1">
        <w:t xml:space="preserve"> means any person authorised by Natural Resources Wales under section 108(1) of The Environment Act 1995 to exercise, in accordance with the terms of any such authorisation, any power specified in section 108(4) of that Act</w:t>
      </w:r>
      <w:r w:rsidRPr="009F1DC1">
        <w:rPr>
          <w:i w:val="0"/>
        </w:rPr>
        <w:t>.</w:t>
      </w:r>
    </w:p>
    <w:p w14:paraId="08DCB6B9" w14:textId="2C4A78F2" w:rsidR="00AA1913" w:rsidRPr="009F1DC1" w:rsidRDefault="00AA1913" w:rsidP="00AA1913">
      <w:pPr>
        <w:pStyle w:val="term"/>
        <w:keepNext w:val="0"/>
        <w:keepLines w:val="0"/>
        <w:spacing w:after="120"/>
        <w:rPr>
          <w:i w:val="0"/>
        </w:rPr>
      </w:pPr>
      <w:r w:rsidRPr="009F1DC1">
        <w:t xml:space="preserve">“emissions of substances not controlled by emission limits” </w:t>
      </w:r>
      <w:r w:rsidRPr="009F1DC1">
        <w:rPr>
          <w:i w:val="0"/>
        </w:rPr>
        <w:t xml:space="preserve">means emissions of substances to air, water or land from the activities, </w:t>
      </w:r>
      <w:r w:rsidRPr="009F1DC1">
        <w:rPr>
          <w:rStyle w:val="Strong"/>
          <w:rFonts w:cs="Arial"/>
          <w:b w:val="0"/>
          <w:i w:val="0"/>
          <w:szCs w:val="18"/>
        </w:rPr>
        <w:t>either from the emission points specified in schedule 3 or from other localised or diffuse sources, which are not controlled by an emission limit</w:t>
      </w:r>
      <w:r w:rsidRPr="009F1DC1">
        <w:rPr>
          <w:rStyle w:val="Strong"/>
          <w:rFonts w:cs="Arial"/>
          <w:i w:val="0"/>
          <w:szCs w:val="18"/>
        </w:rPr>
        <w:t>.</w:t>
      </w:r>
      <w:r w:rsidRPr="009F1DC1">
        <w:rPr>
          <w:i w:val="0"/>
          <w:szCs w:val="18"/>
        </w:rPr>
        <w:t>.</w:t>
      </w:r>
    </w:p>
    <w:p w14:paraId="7AA719C5" w14:textId="1ADCEB12" w:rsidR="00AA1913" w:rsidRPr="009F1DC1" w:rsidRDefault="00AA1913" w:rsidP="00AA1913">
      <w:pPr>
        <w:pStyle w:val="List"/>
        <w:spacing w:before="120" w:after="120" w:line="270" w:lineRule="exact"/>
        <w:ind w:left="0" w:firstLine="0"/>
      </w:pPr>
      <w:r w:rsidRPr="009F1DC1">
        <w:rPr>
          <w:i/>
        </w:rPr>
        <w:t>“emissions to land”</w:t>
      </w:r>
      <w:r w:rsidRPr="009F1DC1">
        <w:t xml:space="preserve"> includes emissions to groundwater.</w:t>
      </w:r>
    </w:p>
    <w:p w14:paraId="5CC00707" w14:textId="27F1F8A6" w:rsidR="00AA1913" w:rsidRPr="009F1DC1" w:rsidRDefault="00AA1913" w:rsidP="00AA1913">
      <w:pPr>
        <w:pStyle w:val="BodyText"/>
        <w:spacing w:before="120" w:after="120" w:line="270" w:lineRule="exact"/>
        <w:rPr>
          <w:sz w:val="18"/>
        </w:rPr>
      </w:pPr>
      <w:r w:rsidRPr="009F1DC1">
        <w:rPr>
          <w:i/>
          <w:sz w:val="18"/>
        </w:rPr>
        <w:t xml:space="preserve"> “EP Regulations”</w:t>
      </w:r>
      <w:r w:rsidRPr="009F1DC1">
        <w:rPr>
          <w:sz w:val="18"/>
        </w:rPr>
        <w:t xml:space="preserve"> means The Environmental Permitting (England and Wales) Regulations SI 2016 No.1154 and words and expressions used in this permit which are also used in the Regulations have the same meanings as in those Regulations.</w:t>
      </w:r>
    </w:p>
    <w:p w14:paraId="74100580" w14:textId="67FD9BA8" w:rsidR="00AA1913" w:rsidRPr="009F1DC1" w:rsidRDefault="00AA1913" w:rsidP="00AA1913">
      <w:pPr>
        <w:spacing w:before="120" w:after="120" w:line="270" w:lineRule="exact"/>
        <w:rPr>
          <w:rFonts w:ascii="Arial" w:hAnsi="Arial"/>
          <w:sz w:val="18"/>
        </w:rPr>
      </w:pPr>
      <w:r w:rsidRPr="009F1DC1">
        <w:rPr>
          <w:rFonts w:ascii="Arial" w:hAnsi="Arial"/>
          <w:i/>
          <w:sz w:val="18"/>
        </w:rPr>
        <w:t xml:space="preserve">“groundwater” </w:t>
      </w:r>
      <w:r w:rsidRPr="009F1DC1">
        <w:rPr>
          <w:rFonts w:ascii="Arial" w:hAnsi="Arial"/>
          <w:sz w:val="18"/>
        </w:rPr>
        <w:t>means all water, which is below the surface of the ground in the saturation zone and in direct contact with the ground or subsoil.</w:t>
      </w:r>
    </w:p>
    <w:p w14:paraId="7A5B28A2" w14:textId="35526870" w:rsidR="00686AAF" w:rsidRPr="009F1DC1" w:rsidRDefault="00686AAF" w:rsidP="00686AAF">
      <w:pPr>
        <w:pStyle w:val="Draftingnote"/>
        <w:rPr>
          <w:color w:val="auto"/>
        </w:rPr>
      </w:pPr>
      <w:r w:rsidRPr="009F1DC1">
        <w:rPr>
          <w:color w:val="auto"/>
        </w:rPr>
        <w:t xml:space="preserve">“Industrial Emissions Directive” </w:t>
      </w:r>
      <w:r w:rsidRPr="009F1DC1">
        <w:rPr>
          <w:i w:val="0"/>
          <w:color w:val="auto"/>
        </w:rPr>
        <w:t>means DIRECTIVE 2010/75/EU OF THE EUROPEAN PARLIAMENT AND OF THE COUNCIL of 24 November 2010 on industrial emissions</w:t>
      </w:r>
    </w:p>
    <w:p w14:paraId="5E01B8C2" w14:textId="74CA798F" w:rsidR="009016AE" w:rsidRPr="009F1DC1" w:rsidRDefault="009016AE" w:rsidP="009016AE">
      <w:pPr>
        <w:pStyle w:val="Heading3nonum"/>
        <w:jc w:val="both"/>
        <w:rPr>
          <w:color w:val="auto"/>
        </w:rPr>
      </w:pPr>
      <w:r w:rsidRPr="009F1DC1">
        <w:rPr>
          <w:i/>
          <w:color w:val="auto"/>
        </w:rPr>
        <w:t xml:space="preserve">“Manure and slurry” </w:t>
      </w:r>
      <w:r w:rsidRPr="009F1DC1">
        <w:rPr>
          <w:color w:val="auto"/>
        </w:rPr>
        <w:t>have the following meaning:</w:t>
      </w:r>
    </w:p>
    <w:p w14:paraId="0319D135" w14:textId="77777777" w:rsidR="009016AE" w:rsidRPr="009F1DC1" w:rsidRDefault="009016AE" w:rsidP="009016AE">
      <w:pPr>
        <w:pStyle w:val="Heading3nonum"/>
        <w:numPr>
          <w:ilvl w:val="0"/>
          <w:numId w:val="175"/>
        </w:numPr>
        <w:jc w:val="both"/>
        <w:rPr>
          <w:color w:val="auto"/>
        </w:rPr>
      </w:pPr>
      <w:r w:rsidRPr="009F1DC1">
        <w:rPr>
          <w:color w:val="auto"/>
        </w:rPr>
        <w:t>Manures may be either slurries or solid manures.</w:t>
      </w:r>
    </w:p>
    <w:p w14:paraId="107B92DB" w14:textId="77777777" w:rsidR="009016AE" w:rsidRPr="009F1DC1" w:rsidRDefault="009016AE" w:rsidP="009016AE">
      <w:pPr>
        <w:pStyle w:val="Heading3nonum"/>
        <w:numPr>
          <w:ilvl w:val="0"/>
          <w:numId w:val="175"/>
        </w:numPr>
        <w:jc w:val="both"/>
        <w:rPr>
          <w:color w:val="auto"/>
        </w:rPr>
      </w:pPr>
      <w:r w:rsidRPr="009F1DC1">
        <w:rPr>
          <w:color w:val="auto"/>
        </w:rPr>
        <w:t xml:space="preserve">Slurries consist of excreta produced by livestock whilst in a yard or building mixed with rainwater and wash water and, in some cases, waste bedding and feed. Slurries can be pumped or discharged by gravity. </w:t>
      </w:r>
    </w:p>
    <w:p w14:paraId="6FBDA2AA" w14:textId="77777777" w:rsidR="009016AE" w:rsidRPr="009F1DC1" w:rsidRDefault="009016AE" w:rsidP="009016AE">
      <w:pPr>
        <w:pStyle w:val="Heading3nonum"/>
        <w:numPr>
          <w:ilvl w:val="0"/>
          <w:numId w:val="174"/>
        </w:numPr>
        <w:jc w:val="both"/>
        <w:rPr>
          <w:color w:val="auto"/>
        </w:rPr>
      </w:pPr>
      <w:r w:rsidRPr="009F1DC1">
        <w:rPr>
          <w:color w:val="auto"/>
        </w:rPr>
        <w:t>Slurry includes duck effluent, seepage from manure and wash water.</w:t>
      </w:r>
    </w:p>
    <w:p w14:paraId="5916530F" w14:textId="77777777" w:rsidR="009016AE" w:rsidRPr="009F1DC1" w:rsidRDefault="009016AE" w:rsidP="009016AE">
      <w:pPr>
        <w:pStyle w:val="Heading3nonum"/>
        <w:numPr>
          <w:ilvl w:val="0"/>
          <w:numId w:val="175"/>
        </w:numPr>
        <w:jc w:val="both"/>
        <w:rPr>
          <w:color w:val="auto"/>
        </w:rPr>
      </w:pPr>
      <w:r w:rsidRPr="009F1DC1">
        <w:rPr>
          <w:color w:val="auto"/>
        </w:rPr>
        <w:t xml:space="preserve">Solid manures include farmyard manure (FYM) and comprise material from straw-based housing systems, excreta with lots of straw/sawdust/woodchips in it, or solids from mechanical separators. </w:t>
      </w:r>
    </w:p>
    <w:p w14:paraId="487D57AA" w14:textId="77777777" w:rsidR="009016AE" w:rsidRPr="009F1DC1" w:rsidRDefault="009016AE" w:rsidP="009016AE">
      <w:pPr>
        <w:pStyle w:val="Heading3nonum"/>
        <w:numPr>
          <w:ilvl w:val="0"/>
          <w:numId w:val="175"/>
        </w:numPr>
        <w:jc w:val="both"/>
        <w:rPr>
          <w:color w:val="auto"/>
        </w:rPr>
      </w:pPr>
      <w:r w:rsidRPr="009F1DC1">
        <w:rPr>
          <w:color w:val="auto"/>
        </w:rPr>
        <w:t>Most poultry systems produce solid manure (litter).</w:t>
      </w:r>
    </w:p>
    <w:p w14:paraId="0B990035" w14:textId="77777777" w:rsidR="009016AE" w:rsidRPr="009F1DC1" w:rsidRDefault="009016AE" w:rsidP="009016AE">
      <w:pPr>
        <w:pStyle w:val="Heading3nonum"/>
        <w:numPr>
          <w:ilvl w:val="0"/>
          <w:numId w:val="175"/>
        </w:numPr>
        <w:jc w:val="both"/>
        <w:rPr>
          <w:color w:val="auto"/>
        </w:rPr>
      </w:pPr>
      <w:r w:rsidRPr="009F1DC1">
        <w:rPr>
          <w:color w:val="auto"/>
        </w:rPr>
        <w:t>Solid manure can generally be stacked.</w:t>
      </w:r>
    </w:p>
    <w:p w14:paraId="14D90C50" w14:textId="24BE62FF" w:rsidR="009016AE" w:rsidRPr="009F1DC1" w:rsidRDefault="009016AE" w:rsidP="00F77F3C">
      <w:pPr>
        <w:pStyle w:val="term"/>
        <w:keepNext w:val="0"/>
        <w:keepLines w:val="0"/>
        <w:rPr>
          <w:i w:val="0"/>
          <w:color w:val="auto"/>
        </w:rPr>
      </w:pPr>
      <w:r w:rsidRPr="009F1DC1">
        <w:rPr>
          <w:color w:val="auto"/>
        </w:rPr>
        <w:t xml:space="preserve">“Manure management plan” </w:t>
      </w:r>
      <w:r w:rsidRPr="009F1DC1">
        <w:rPr>
          <w:i w:val="0"/>
          <w:color w:val="auto"/>
        </w:rPr>
        <w:t>means the</w:t>
      </w:r>
      <w:r w:rsidRPr="009F1DC1">
        <w:rPr>
          <w:color w:val="auto"/>
        </w:rPr>
        <w:t xml:space="preserve"> </w:t>
      </w:r>
      <w:r w:rsidRPr="009F1DC1">
        <w:rPr>
          <w:i w:val="0"/>
          <w:color w:val="auto"/>
        </w:rPr>
        <w:t xml:space="preserve">requirements described in </w:t>
      </w:r>
      <w:r w:rsidRPr="009F1DC1">
        <w:rPr>
          <w:i w:val="0"/>
          <w:color w:val="auto"/>
        </w:rPr>
        <w:lastRenderedPageBreak/>
        <w:t xml:space="preserve">Section 2.3 of SGN 6.09 How to Comply – Intensive Farming.  </w:t>
      </w:r>
    </w:p>
    <w:p w14:paraId="3F6F7FC4" w14:textId="200EADD0" w:rsidR="00AA1913" w:rsidRPr="009F1DC1" w:rsidRDefault="00AA1913" w:rsidP="00AA1913">
      <w:pPr>
        <w:pStyle w:val="List"/>
        <w:spacing w:before="120" w:after="120" w:line="270" w:lineRule="exact"/>
        <w:ind w:left="0" w:firstLine="0"/>
        <w:rPr>
          <w:snapToGrid w:val="0"/>
        </w:rPr>
      </w:pPr>
      <w:r w:rsidRPr="009F1DC1">
        <w:rPr>
          <w:i/>
          <w:snapToGrid w:val="0"/>
        </w:rPr>
        <w:t xml:space="preserve">“Pests” </w:t>
      </w:r>
      <w:r w:rsidRPr="009F1DC1">
        <w:rPr>
          <w:snapToGrid w:val="0"/>
        </w:rPr>
        <w:t>means Birds, Vermin and Insects.</w:t>
      </w:r>
    </w:p>
    <w:p w14:paraId="64069FA9" w14:textId="15E3E760" w:rsidR="009016AE" w:rsidRPr="009F1DC1" w:rsidRDefault="00F77F3C" w:rsidP="009016AE">
      <w:pPr>
        <w:pStyle w:val="term"/>
        <w:keepNext w:val="0"/>
        <w:keepLines w:val="0"/>
        <w:spacing w:after="120"/>
        <w:rPr>
          <w:i w:val="0"/>
        </w:rPr>
      </w:pPr>
      <w:r w:rsidRPr="009F1DC1">
        <w:rPr>
          <w:color w:val="auto"/>
        </w:rPr>
        <w:t xml:space="preserve"> </w:t>
      </w:r>
      <w:r w:rsidR="009016AE" w:rsidRPr="009F1DC1">
        <w:rPr>
          <w:color w:val="auto"/>
        </w:rPr>
        <w:t>“SGN How to comply – Intensive Farming</w:t>
      </w:r>
      <w:r w:rsidR="009016AE" w:rsidRPr="009F1DC1">
        <w:t xml:space="preserve">” </w:t>
      </w:r>
      <w:r w:rsidR="009016AE" w:rsidRPr="009F1DC1">
        <w:rPr>
          <w:i w:val="0"/>
        </w:rPr>
        <w:t xml:space="preserve">The EPR Sector Guidance Note 6.09 for intensive pig and poultry farmers, Version 2 published January 2010. </w:t>
      </w:r>
    </w:p>
    <w:p w14:paraId="7C23B740" w14:textId="173D572B" w:rsidR="00F77F3C" w:rsidRPr="009F1DC1" w:rsidRDefault="00AA1913" w:rsidP="00686AAF">
      <w:pPr>
        <w:pStyle w:val="List"/>
        <w:spacing w:before="120" w:after="120" w:line="270" w:lineRule="exact"/>
        <w:ind w:left="284" w:hanging="284"/>
      </w:pPr>
      <w:r w:rsidRPr="009F1DC1">
        <w:t>“year” means calendar year ending 31 December.</w:t>
      </w:r>
    </w:p>
    <w:p w14:paraId="6D28097B" w14:textId="77777777" w:rsidR="009016AE" w:rsidRPr="009F1DC1" w:rsidRDefault="009016AE" w:rsidP="009016AE">
      <w:pPr>
        <w:pStyle w:val="term"/>
        <w:keepNext w:val="0"/>
        <w:keepLines w:val="0"/>
        <w:spacing w:before="40" w:line="240" w:lineRule="auto"/>
        <w:rPr>
          <w:i w:val="0"/>
        </w:rPr>
      </w:pPr>
    </w:p>
    <w:p w14:paraId="3400B3E3" w14:textId="77777777" w:rsidR="009016AE" w:rsidRPr="009F1DC1" w:rsidRDefault="009016AE" w:rsidP="009016AE">
      <w:pPr>
        <w:pStyle w:val="Heading1nonum"/>
        <w:pageBreakBefore/>
      </w:pPr>
      <w:r w:rsidRPr="009F1DC1">
        <w:lastRenderedPageBreak/>
        <w:t>Schedule 7 - site plan</w:t>
      </w:r>
    </w:p>
    <w:p w14:paraId="350BEEAE" w14:textId="11F4665C" w:rsidR="005C43FB" w:rsidRPr="009F1DC1" w:rsidRDefault="00D8341C" w:rsidP="009016AE">
      <w:pPr>
        <w:rPr>
          <w:rFonts w:ascii="Arial" w:hAnsi="Arial"/>
          <w:b/>
          <w:sz w:val="18"/>
          <w:szCs w:val="18"/>
        </w:rPr>
      </w:pPr>
      <w:r w:rsidRPr="009F1DC1">
        <w:rPr>
          <w:rFonts w:ascii="Arial" w:hAnsi="Arial"/>
          <w:b/>
          <w:sz w:val="18"/>
          <w:szCs w:val="18"/>
        </w:rPr>
        <w:t>Site Location Plan</w:t>
      </w:r>
    </w:p>
    <w:p w14:paraId="25D046A7" w14:textId="3995B1D8" w:rsidR="005C43FB" w:rsidRPr="009F1DC1" w:rsidRDefault="005C43FB" w:rsidP="009016AE">
      <w:pPr>
        <w:rPr>
          <w:rFonts w:ascii="Arial" w:hAnsi="Arial"/>
          <w:b/>
          <w:color w:val="FF0000"/>
          <w:sz w:val="18"/>
          <w:szCs w:val="18"/>
        </w:rPr>
      </w:pPr>
      <w:r w:rsidRPr="009F1DC1">
        <w:rPr>
          <w:noProof/>
        </w:rPr>
        <w:drawing>
          <wp:inline distT="0" distB="0" distL="0" distR="0" wp14:anchorId="3ED47CEB" wp14:editId="74DE5F21">
            <wp:extent cx="5560128" cy="3914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5876" t="9778" r="16701" b="5823"/>
                    <a:stretch/>
                  </pic:blipFill>
                  <pic:spPr bwMode="auto">
                    <a:xfrm>
                      <a:off x="0" y="0"/>
                      <a:ext cx="5568889" cy="3920944"/>
                    </a:xfrm>
                    <a:prstGeom prst="rect">
                      <a:avLst/>
                    </a:prstGeom>
                    <a:ln>
                      <a:noFill/>
                    </a:ln>
                    <a:extLst>
                      <a:ext uri="{53640926-AAD7-44D8-BBD7-CCE9431645EC}">
                        <a14:shadowObscured xmlns:a14="http://schemas.microsoft.com/office/drawing/2010/main"/>
                      </a:ext>
                    </a:extLst>
                  </pic:spPr>
                </pic:pic>
              </a:graphicData>
            </a:graphic>
          </wp:inline>
        </w:drawing>
      </w:r>
    </w:p>
    <w:p w14:paraId="10BEAE19" w14:textId="77777777" w:rsidR="00D8341C" w:rsidRPr="009F1DC1" w:rsidRDefault="00D8341C" w:rsidP="00D8341C">
      <w:pPr>
        <w:rPr>
          <w:rFonts w:ascii="Arial" w:hAnsi="Arial"/>
          <w:b/>
          <w:sz w:val="18"/>
          <w:szCs w:val="18"/>
        </w:rPr>
      </w:pPr>
    </w:p>
    <w:p w14:paraId="2293876A" w14:textId="36E03160" w:rsidR="00D8341C" w:rsidRPr="009F1DC1" w:rsidRDefault="00D8341C" w:rsidP="00D8341C">
      <w:pPr>
        <w:rPr>
          <w:rFonts w:ascii="Arial" w:hAnsi="Arial"/>
          <w:b/>
          <w:sz w:val="18"/>
          <w:szCs w:val="18"/>
        </w:rPr>
      </w:pPr>
      <w:r w:rsidRPr="009F1DC1">
        <w:rPr>
          <w:rFonts w:ascii="Arial" w:hAnsi="Arial"/>
          <w:b/>
          <w:sz w:val="18"/>
          <w:szCs w:val="18"/>
        </w:rPr>
        <w:t xml:space="preserve">Site </w:t>
      </w:r>
      <w:r w:rsidR="0067301B">
        <w:rPr>
          <w:rFonts w:ascii="Arial" w:hAnsi="Arial"/>
          <w:b/>
          <w:sz w:val="18"/>
          <w:szCs w:val="18"/>
        </w:rPr>
        <w:t xml:space="preserve">Layout </w:t>
      </w:r>
      <w:r w:rsidRPr="009F1DC1">
        <w:rPr>
          <w:rFonts w:ascii="Arial" w:hAnsi="Arial"/>
          <w:b/>
          <w:sz w:val="18"/>
          <w:szCs w:val="18"/>
        </w:rPr>
        <w:t>Plan Legend</w:t>
      </w:r>
    </w:p>
    <w:p w14:paraId="1C12606E" w14:textId="77777777" w:rsidR="00D8341C" w:rsidRPr="009F1DC1" w:rsidRDefault="00D8341C" w:rsidP="00D8341C">
      <w:pPr>
        <w:rPr>
          <w:rFonts w:ascii="Arial" w:hAnsi="Arial"/>
          <w:b/>
          <w:sz w:val="18"/>
          <w:szCs w:val="18"/>
        </w:rPr>
      </w:pPr>
    </w:p>
    <w:p w14:paraId="4EB8456F" w14:textId="31712346" w:rsidR="00112D35" w:rsidRPr="009F1DC1" w:rsidRDefault="00D8341C" w:rsidP="00D8341C">
      <w:pPr>
        <w:rPr>
          <w:rFonts w:ascii="Arial" w:hAnsi="Arial"/>
          <w:b/>
          <w:sz w:val="18"/>
          <w:szCs w:val="18"/>
        </w:rPr>
        <w:sectPr w:rsidR="00112D35" w:rsidRPr="009F1DC1" w:rsidSect="009016AE">
          <w:headerReference w:type="even" r:id="rId19"/>
          <w:pgSz w:w="11907" w:h="16840" w:code="9"/>
          <w:pgMar w:top="1247" w:right="851" w:bottom="1247" w:left="851" w:header="680" w:footer="680" w:gutter="567"/>
          <w:cols w:space="720"/>
          <w:noEndnote/>
          <w:titlePg/>
          <w:docGrid w:linePitch="326"/>
        </w:sectPr>
      </w:pPr>
      <w:r w:rsidRPr="009F1DC1">
        <w:rPr>
          <w:rFonts w:ascii="Segoe UI" w:hAnsi="Segoe UI" w:cs="Segoe UI"/>
          <w:noProof/>
          <w:color w:val="444444"/>
          <w:sz w:val="20"/>
        </w:rPr>
        <w:drawing>
          <wp:inline distT="0" distB="0" distL="0" distR="0" wp14:anchorId="6BE44133" wp14:editId="77C4E794">
            <wp:extent cx="4067175" cy="3780790"/>
            <wp:effectExtent l="0" t="0" r="0" b="0"/>
            <wp:docPr id="7" name="Picture 7" descr="PAN-001096 - Pentreucha Site Plan lege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N-001096 - Pentreucha Site Plan legend.jpg"/>
                    <pic:cNvPicPr>
                      <a:picLocks noChangeAspect="1" noChangeArrowheads="1"/>
                    </pic:cNvPicPr>
                  </pic:nvPicPr>
                  <pic:blipFill rotWithShape="1">
                    <a:blip r:embed="rId20">
                      <a:extLst>
                        <a:ext uri="{28A0092B-C50C-407E-A947-70E740481C1C}">
                          <a14:useLocalDpi xmlns:a14="http://schemas.microsoft.com/office/drawing/2010/main" val="0"/>
                        </a:ext>
                      </a:extLst>
                    </a:blip>
                    <a:srcRect l="11829" t="6899" r="21704" b="48206"/>
                    <a:stretch/>
                  </pic:blipFill>
                  <pic:spPr bwMode="auto">
                    <a:xfrm>
                      <a:off x="0" y="0"/>
                      <a:ext cx="4067877" cy="3781443"/>
                    </a:xfrm>
                    <a:prstGeom prst="rect">
                      <a:avLst/>
                    </a:prstGeom>
                    <a:noFill/>
                    <a:ln>
                      <a:noFill/>
                    </a:ln>
                    <a:extLst>
                      <a:ext uri="{53640926-AAD7-44D8-BBD7-CCE9431645EC}">
                        <a14:shadowObscured xmlns:a14="http://schemas.microsoft.com/office/drawing/2010/main"/>
                      </a:ext>
                    </a:extLst>
                  </pic:spPr>
                </pic:pic>
              </a:graphicData>
            </a:graphic>
          </wp:inline>
        </w:drawing>
      </w:r>
    </w:p>
    <w:p w14:paraId="49133CF2" w14:textId="3A8E0F23" w:rsidR="00112D35" w:rsidRPr="009F1DC1" w:rsidRDefault="00112D35" w:rsidP="00D8341C">
      <w:pPr>
        <w:rPr>
          <w:rFonts w:ascii="Arial" w:hAnsi="Arial"/>
          <w:b/>
          <w:sz w:val="18"/>
          <w:szCs w:val="18"/>
        </w:rPr>
      </w:pPr>
    </w:p>
    <w:p w14:paraId="43CF5D14" w14:textId="77777777" w:rsidR="00D8341C" w:rsidRPr="009F1DC1" w:rsidRDefault="00D8341C" w:rsidP="00D8341C">
      <w:pPr>
        <w:rPr>
          <w:rFonts w:ascii="Arial" w:hAnsi="Arial"/>
          <w:b/>
          <w:sz w:val="18"/>
          <w:szCs w:val="18"/>
        </w:rPr>
      </w:pPr>
    </w:p>
    <w:p w14:paraId="251B6803" w14:textId="51D2FA94" w:rsidR="00655968" w:rsidRPr="009F1DC1" w:rsidRDefault="00D8341C" w:rsidP="00112D35">
      <w:pPr>
        <w:rPr>
          <w:rFonts w:ascii="Arial" w:hAnsi="Arial"/>
          <w:b/>
          <w:sz w:val="18"/>
          <w:szCs w:val="18"/>
        </w:rPr>
      </w:pPr>
      <w:r w:rsidRPr="009F1DC1">
        <w:rPr>
          <w:rFonts w:ascii="Arial" w:hAnsi="Arial"/>
          <w:b/>
          <w:sz w:val="18"/>
          <w:szCs w:val="18"/>
        </w:rPr>
        <w:t xml:space="preserve">Site </w:t>
      </w:r>
      <w:r w:rsidR="0067301B">
        <w:rPr>
          <w:rFonts w:ascii="Arial" w:hAnsi="Arial"/>
          <w:b/>
          <w:sz w:val="18"/>
          <w:szCs w:val="18"/>
        </w:rPr>
        <w:t xml:space="preserve">Layout </w:t>
      </w:r>
      <w:r w:rsidRPr="009F1DC1">
        <w:rPr>
          <w:rFonts w:ascii="Arial" w:hAnsi="Arial"/>
          <w:b/>
          <w:sz w:val="18"/>
          <w:szCs w:val="18"/>
        </w:rPr>
        <w:t>Plan</w:t>
      </w:r>
    </w:p>
    <w:p w14:paraId="7E31A75C" w14:textId="12392187" w:rsidR="00655968" w:rsidRPr="009F1DC1" w:rsidRDefault="00655968" w:rsidP="00655968">
      <w:pPr>
        <w:rPr>
          <w:b/>
        </w:rPr>
      </w:pPr>
      <w:r w:rsidRPr="009F1DC1">
        <w:rPr>
          <w:rFonts w:ascii="Segoe UI" w:hAnsi="Segoe UI" w:cs="Segoe UI"/>
          <w:noProof/>
          <w:color w:val="444444"/>
          <w:sz w:val="20"/>
        </w:rPr>
        <w:drawing>
          <wp:inline distT="0" distB="0" distL="0" distR="0" wp14:anchorId="56B1B6B4" wp14:editId="7C89EB4E">
            <wp:extent cx="4632473" cy="5473596"/>
            <wp:effectExtent l="419100" t="0" r="396875" b="0"/>
            <wp:docPr id="10" name="Picture 10" descr="PAN-001096 - Pentreucha Site 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N-001096 - Pentreucha Site Plan.jpg"/>
                    <pic:cNvPicPr>
                      <a:picLocks noChangeAspect="1" noChangeArrowheads="1"/>
                    </pic:cNvPicPr>
                  </pic:nvPicPr>
                  <pic:blipFill rotWithShape="1">
                    <a:blip r:embed="rId21">
                      <a:extLst>
                        <a:ext uri="{28A0092B-C50C-407E-A947-70E740481C1C}">
                          <a14:useLocalDpi xmlns:a14="http://schemas.microsoft.com/office/drawing/2010/main" val="0"/>
                        </a:ext>
                      </a:extLst>
                    </a:blip>
                    <a:srcRect t="16027" r="2193"/>
                    <a:stretch/>
                  </pic:blipFill>
                  <pic:spPr bwMode="auto">
                    <a:xfrm rot="16200000">
                      <a:off x="0" y="0"/>
                      <a:ext cx="4651895" cy="5496544"/>
                    </a:xfrm>
                    <a:prstGeom prst="rect">
                      <a:avLst/>
                    </a:prstGeom>
                    <a:noFill/>
                    <a:ln>
                      <a:noFill/>
                    </a:ln>
                    <a:extLst>
                      <a:ext uri="{53640926-AAD7-44D8-BBD7-CCE9431645EC}">
                        <a14:shadowObscured xmlns:a14="http://schemas.microsoft.com/office/drawing/2010/main"/>
                      </a:ext>
                    </a:extLst>
                  </pic:spPr>
                </pic:pic>
              </a:graphicData>
            </a:graphic>
          </wp:inline>
        </w:drawing>
      </w:r>
    </w:p>
    <w:p w14:paraId="269508E7" w14:textId="51EE815C" w:rsidR="00D8341C" w:rsidRPr="00655968" w:rsidRDefault="009016AE" w:rsidP="00655968">
      <w:pPr>
        <w:rPr>
          <w:rFonts w:ascii="Arial" w:hAnsi="Arial" w:cs="Arial"/>
          <w:b/>
          <w:sz w:val="18"/>
          <w:szCs w:val="18"/>
        </w:rPr>
      </w:pPr>
      <w:r w:rsidRPr="009F1DC1">
        <w:rPr>
          <w:rFonts w:ascii="Arial" w:hAnsi="Arial" w:cs="Arial"/>
          <w:b/>
          <w:sz w:val="18"/>
          <w:szCs w:val="18"/>
        </w:rPr>
        <w:t>END OF PERMIT</w:t>
      </w:r>
    </w:p>
    <w:sectPr w:rsidR="00D8341C" w:rsidRPr="00655968" w:rsidSect="00112D35">
      <w:pgSz w:w="16840" w:h="11907" w:orient="landscape" w:code="9"/>
      <w:pgMar w:top="851"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FF4F6B" w14:textId="77777777" w:rsidR="00B41836" w:rsidRDefault="00B41836">
      <w:r>
        <w:separator/>
      </w:r>
    </w:p>
  </w:endnote>
  <w:endnote w:type="continuationSeparator" w:id="0">
    <w:p w14:paraId="6E53D74F" w14:textId="77777777" w:rsidR="00B41836" w:rsidRDefault="00B41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4" w14:textId="77777777" w:rsidR="00B114B4" w:rsidRDefault="00B114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B114B4" w:rsidRDefault="00B114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6" w14:textId="77777777" w:rsidR="00B114B4" w:rsidRDefault="00B114B4">
    <w:pPr>
      <w:pStyle w:val="Footer"/>
      <w:tabs>
        <w:tab w:val="right" w:pos="3369"/>
        <w:tab w:val="right" w:pos="4503"/>
      </w:tabs>
      <w:ind w:right="-108"/>
      <w:jc w:val="left"/>
    </w:pPr>
  </w:p>
  <w:p w14:paraId="27B10F97" w14:textId="77777777" w:rsidR="00B114B4" w:rsidRDefault="00B114B4">
    <w:pPr>
      <w:pStyle w:val="Footer"/>
      <w:tabs>
        <w:tab w:val="right" w:pos="3369"/>
        <w:tab w:val="right" w:pos="4503"/>
      </w:tabs>
      <w:ind w:right="-108"/>
      <w:jc w:val="left"/>
    </w:pPr>
  </w:p>
  <w:p w14:paraId="27B10F99" w14:textId="768BF642" w:rsidR="00B114B4" w:rsidRPr="00D80A7A" w:rsidRDefault="00B114B4" w:rsidP="00546F5D">
    <w:pPr>
      <w:pStyle w:val="Footer"/>
    </w:pPr>
    <w:r>
      <w:t xml:space="preserve">Permit Number </w:t>
    </w:r>
    <w:r w:rsidRPr="00D80A7A">
      <w:t>EPR/AP3230UK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A" w14:textId="77777777" w:rsidR="00B114B4" w:rsidRDefault="00B114B4">
    <w:pPr>
      <w:pStyle w:val="Footer"/>
      <w:tabs>
        <w:tab w:val="right" w:pos="3369"/>
        <w:tab w:val="right" w:pos="4503"/>
      </w:tabs>
      <w:ind w:right="-108"/>
      <w:jc w:val="left"/>
    </w:pPr>
  </w:p>
  <w:p w14:paraId="27B10F9B" w14:textId="77777777" w:rsidR="00B114B4" w:rsidRDefault="00B114B4">
    <w:pPr>
      <w:pStyle w:val="Footer"/>
      <w:tabs>
        <w:tab w:val="right" w:pos="3369"/>
        <w:tab w:val="right" w:pos="4503"/>
      </w:tabs>
      <w:ind w:right="-108"/>
      <w:jc w:val="left"/>
    </w:pPr>
  </w:p>
  <w:p w14:paraId="27B10F9D" w14:textId="6A242667" w:rsidR="00B114B4" w:rsidRPr="00546F5D" w:rsidRDefault="00B114B4" w:rsidP="00546F5D">
    <w:pPr>
      <w:pStyle w:val="Footer"/>
      <w:rPr>
        <w:color w:val="FF00FF"/>
      </w:rPr>
    </w:pPr>
    <w:r w:rsidRPr="00546F5D">
      <w:t xml:space="preserve">Permit </w:t>
    </w:r>
    <w:r>
      <w:t>Number</w:t>
    </w:r>
    <w:r w:rsidRPr="007C5F41">
      <w:t xml:space="preserve"> EPR/AP3230UK</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217A1A">
      <w:rPr>
        <w:rStyle w:val="PageNumber"/>
        <w:noProof/>
        <w:szCs w:val="18"/>
      </w:rPr>
      <w:t>2</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8386A2" w14:textId="77777777" w:rsidR="00B41836" w:rsidRDefault="00B41836">
      <w:r>
        <w:separator/>
      </w:r>
    </w:p>
  </w:footnote>
  <w:footnote w:type="continuationSeparator" w:id="0">
    <w:p w14:paraId="262C554A" w14:textId="77777777" w:rsidR="00B41836" w:rsidRDefault="00B418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E" w14:textId="77777777" w:rsidR="00B114B4" w:rsidRDefault="00B114B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BB2902"/>
    <w:multiLevelType w:val="singleLevel"/>
    <w:tmpl w:val="CF209452"/>
    <w:lvl w:ilvl="0">
      <w:numFmt w:val="bullet"/>
      <w:lvlText w:val="-"/>
      <w:lvlJc w:val="left"/>
      <w:pPr>
        <w:tabs>
          <w:tab w:val="num" w:pos="405"/>
        </w:tabs>
        <w:ind w:left="405" w:hanging="360"/>
      </w:pPr>
      <w:rPr>
        <w:rFonts w:ascii="Times New Roman" w:hAnsi="Times New Roman" w:hint="default"/>
      </w:rPr>
    </w:lvl>
  </w:abstractNum>
  <w:abstractNum w:abstractNumId="43"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4"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5"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2316407E"/>
    <w:multiLevelType w:val="hybridMultilevel"/>
    <w:tmpl w:val="CBC4C200"/>
    <w:lvl w:ilvl="0" w:tplc="2A60341E">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1"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3"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4"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5"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6"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7"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8"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9"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0"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1"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2"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3"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7"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8"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9"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0"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2"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3"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5"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8"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9"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1"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4"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4"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7"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0"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1"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2"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4"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7" w15:restartNumberingAfterBreak="0">
    <w:nsid w:val="45E70237"/>
    <w:multiLevelType w:val="singleLevel"/>
    <w:tmpl w:val="597C87AC"/>
    <w:lvl w:ilvl="0">
      <w:start w:val="1"/>
      <w:numFmt w:val="bullet"/>
      <w:lvlText w:val="-"/>
      <w:lvlJc w:val="left"/>
      <w:pPr>
        <w:tabs>
          <w:tab w:val="num" w:pos="360"/>
        </w:tabs>
        <w:ind w:left="360" w:hanging="360"/>
      </w:pPr>
      <w:rPr>
        <w:rFonts w:ascii="Times New Roman" w:hAnsi="Times New Roman" w:hint="default"/>
      </w:rPr>
    </w:lvl>
  </w:abstractNum>
  <w:abstractNum w:abstractNumId="108"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9"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2"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3"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4"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5"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8"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1"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2"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4"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5"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6"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7"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9"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2"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3"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4"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6"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8"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9"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0"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1"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2"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3"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4"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6"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9"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5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4"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7"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8"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9"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2"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4"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5"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6"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7"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8"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1"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3"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4"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5"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8"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9"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2"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6"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7"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9"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4"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6"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7"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4"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6"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3"/>
  </w:num>
  <w:num w:numId="5">
    <w:abstractNumId w:val="137"/>
  </w:num>
  <w:num w:numId="6">
    <w:abstractNumId w:val="52"/>
  </w:num>
  <w:num w:numId="7">
    <w:abstractNumId w:val="79"/>
  </w:num>
  <w:num w:numId="8">
    <w:abstractNumId w:val="27"/>
  </w:num>
  <w:num w:numId="9">
    <w:abstractNumId w:val="53"/>
  </w:num>
  <w:num w:numId="10">
    <w:abstractNumId w:val="19"/>
  </w:num>
  <w:num w:numId="11">
    <w:abstractNumId w:val="12"/>
  </w:num>
  <w:num w:numId="12">
    <w:abstractNumId w:val="43"/>
  </w:num>
  <w:num w:numId="13">
    <w:abstractNumId w:val="68"/>
  </w:num>
  <w:num w:numId="14">
    <w:abstractNumId w:val="117"/>
  </w:num>
  <w:num w:numId="15">
    <w:abstractNumId w:val="169"/>
  </w:num>
  <w:num w:numId="16">
    <w:abstractNumId w:val="123"/>
  </w:num>
  <w:num w:numId="17">
    <w:abstractNumId w:val="188"/>
  </w:num>
  <w:num w:numId="18">
    <w:abstractNumId w:val="170"/>
  </w:num>
  <w:num w:numId="19">
    <w:abstractNumId w:val="4"/>
  </w:num>
  <w:num w:numId="20">
    <w:abstractNumId w:val="208"/>
  </w:num>
  <w:num w:numId="21">
    <w:abstractNumId w:val="183"/>
  </w:num>
  <w:num w:numId="22">
    <w:abstractNumId w:val="150"/>
  </w:num>
  <w:num w:numId="23">
    <w:abstractNumId w:val="169"/>
  </w:num>
  <w:num w:numId="24">
    <w:abstractNumId w:val="91"/>
  </w:num>
  <w:num w:numId="25">
    <w:abstractNumId w:val="74"/>
  </w:num>
  <w:num w:numId="26">
    <w:abstractNumId w:val="113"/>
  </w:num>
  <w:num w:numId="27">
    <w:abstractNumId w:val="152"/>
  </w:num>
  <w:num w:numId="28">
    <w:abstractNumId w:val="174"/>
  </w:num>
  <w:num w:numId="29">
    <w:abstractNumId w:val="131"/>
  </w:num>
  <w:num w:numId="30">
    <w:abstractNumId w:val="163"/>
  </w:num>
  <w:num w:numId="31">
    <w:abstractNumId w:val="143"/>
  </w:num>
  <w:num w:numId="32">
    <w:abstractNumId w:val="186"/>
  </w:num>
  <w:num w:numId="33">
    <w:abstractNumId w:val="171"/>
  </w:num>
  <w:num w:numId="34">
    <w:abstractNumId w:val="39"/>
  </w:num>
  <w:num w:numId="35">
    <w:abstractNumId w:val="56"/>
  </w:num>
  <w:num w:numId="36">
    <w:abstractNumId w:val="11"/>
  </w:num>
  <w:num w:numId="37">
    <w:abstractNumId w:val="196"/>
  </w:num>
  <w:num w:numId="38">
    <w:abstractNumId w:val="62"/>
  </w:num>
  <w:num w:numId="39">
    <w:abstractNumId w:val="141"/>
  </w:num>
  <w:num w:numId="40">
    <w:abstractNumId w:val="177"/>
  </w:num>
  <w:num w:numId="41">
    <w:abstractNumId w:val="142"/>
  </w:num>
  <w:num w:numId="42">
    <w:abstractNumId w:val="3"/>
  </w:num>
  <w:num w:numId="43">
    <w:abstractNumId w:val="127"/>
  </w:num>
  <w:num w:numId="44">
    <w:abstractNumId w:val="38"/>
  </w:num>
  <w:num w:numId="45">
    <w:abstractNumId w:val="13"/>
  </w:num>
  <w:num w:numId="46">
    <w:abstractNumId w:val="51"/>
  </w:num>
  <w:num w:numId="47">
    <w:abstractNumId w:val="129"/>
  </w:num>
  <w:num w:numId="48">
    <w:abstractNumId w:val="146"/>
  </w:num>
  <w:num w:numId="49">
    <w:abstractNumId w:val="114"/>
  </w:num>
  <w:num w:numId="50">
    <w:abstractNumId w:val="119"/>
  </w:num>
  <w:num w:numId="51">
    <w:abstractNumId w:val="182"/>
  </w:num>
  <w:num w:numId="52">
    <w:abstractNumId w:val="10"/>
  </w:num>
  <w:num w:numId="53">
    <w:abstractNumId w:val="9"/>
  </w:num>
  <w:num w:numId="54">
    <w:abstractNumId w:val="158"/>
  </w:num>
  <w:num w:numId="55">
    <w:abstractNumId w:val="105"/>
  </w:num>
  <w:num w:numId="56">
    <w:abstractNumId w:val="66"/>
  </w:num>
  <w:num w:numId="57">
    <w:abstractNumId w:val="25"/>
  </w:num>
  <w:num w:numId="58">
    <w:abstractNumId w:val="164"/>
  </w:num>
  <w:num w:numId="59">
    <w:abstractNumId w:val="165"/>
  </w:num>
  <w:num w:numId="60">
    <w:abstractNumId w:val="83"/>
  </w:num>
  <w:num w:numId="61">
    <w:abstractNumId w:val="15"/>
  </w:num>
  <w:num w:numId="62">
    <w:abstractNumId w:val="99"/>
  </w:num>
  <w:num w:numId="63">
    <w:abstractNumId w:val="94"/>
  </w:num>
  <w:num w:numId="64">
    <w:abstractNumId w:val="136"/>
  </w:num>
  <w:num w:numId="65">
    <w:abstractNumId w:val="46"/>
  </w:num>
  <w:num w:numId="66">
    <w:abstractNumId w:val="206"/>
  </w:num>
  <w:num w:numId="67">
    <w:abstractNumId w:val="192"/>
  </w:num>
  <w:num w:numId="68">
    <w:abstractNumId w:val="173"/>
  </w:num>
  <w:num w:numId="69">
    <w:abstractNumId w:val="77"/>
  </w:num>
  <w:num w:numId="70">
    <w:abstractNumId w:val="126"/>
  </w:num>
  <w:num w:numId="71">
    <w:abstractNumId w:val="97"/>
  </w:num>
  <w:num w:numId="72">
    <w:abstractNumId w:val="30"/>
  </w:num>
  <w:num w:numId="73">
    <w:abstractNumId w:val="125"/>
  </w:num>
  <w:num w:numId="74">
    <w:abstractNumId w:val="48"/>
  </w:num>
  <w:num w:numId="75">
    <w:abstractNumId w:val="98"/>
  </w:num>
  <w:num w:numId="76">
    <w:abstractNumId w:val="172"/>
  </w:num>
  <w:num w:numId="77">
    <w:abstractNumId w:val="28"/>
  </w:num>
  <w:num w:numId="78">
    <w:abstractNumId w:val="5"/>
  </w:num>
  <w:num w:numId="79">
    <w:abstractNumId w:val="60"/>
  </w:num>
  <w:num w:numId="80">
    <w:abstractNumId w:val="33"/>
  </w:num>
  <w:num w:numId="81">
    <w:abstractNumId w:val="69"/>
  </w:num>
  <w:num w:numId="82">
    <w:abstractNumId w:val="151"/>
  </w:num>
  <w:num w:numId="83">
    <w:abstractNumId w:val="55"/>
  </w:num>
  <w:num w:numId="84">
    <w:abstractNumId w:val="54"/>
  </w:num>
  <w:num w:numId="85">
    <w:abstractNumId w:val="202"/>
  </w:num>
  <w:num w:numId="86">
    <w:abstractNumId w:val="110"/>
  </w:num>
  <w:num w:numId="87">
    <w:abstractNumId w:val="29"/>
  </w:num>
  <w:num w:numId="88">
    <w:abstractNumId w:val="84"/>
  </w:num>
  <w:num w:numId="89">
    <w:abstractNumId w:val="18"/>
  </w:num>
  <w:num w:numId="90">
    <w:abstractNumId w:val="157"/>
  </w:num>
  <w:num w:numId="91">
    <w:abstractNumId w:val="37"/>
  </w:num>
  <w:num w:numId="92">
    <w:abstractNumId w:val="168"/>
  </w:num>
  <w:num w:numId="93">
    <w:abstractNumId w:val="176"/>
  </w:num>
  <w:num w:numId="94">
    <w:abstractNumId w:val="116"/>
  </w:num>
  <w:num w:numId="95">
    <w:abstractNumId w:val="203"/>
  </w:num>
  <w:num w:numId="96">
    <w:abstractNumId w:val="175"/>
  </w:num>
  <w:num w:numId="97">
    <w:abstractNumId w:val="47"/>
  </w:num>
  <w:num w:numId="98">
    <w:abstractNumId w:val="102"/>
  </w:num>
  <w:num w:numId="99">
    <w:abstractNumId w:val="122"/>
  </w:num>
  <w:num w:numId="100">
    <w:abstractNumId w:val="50"/>
  </w:num>
  <w:num w:numId="101">
    <w:abstractNumId w:val="44"/>
  </w:num>
  <w:num w:numId="102">
    <w:abstractNumId w:val="124"/>
  </w:num>
  <w:num w:numId="103">
    <w:abstractNumId w:val="7"/>
  </w:num>
  <w:num w:numId="104">
    <w:abstractNumId w:val="108"/>
  </w:num>
  <w:num w:numId="105">
    <w:abstractNumId w:val="145"/>
  </w:num>
  <w:num w:numId="106">
    <w:abstractNumId w:val="189"/>
  </w:num>
  <w:num w:numId="107">
    <w:abstractNumId w:val="135"/>
  </w:num>
  <w:num w:numId="108">
    <w:abstractNumId w:val="20"/>
  </w:num>
  <w:num w:numId="109">
    <w:abstractNumId w:val="22"/>
  </w:num>
  <w:num w:numId="110">
    <w:abstractNumId w:val="23"/>
  </w:num>
  <w:num w:numId="111">
    <w:abstractNumId w:val="8"/>
  </w:num>
  <w:num w:numId="112">
    <w:abstractNumId w:val="132"/>
  </w:num>
  <w:num w:numId="113">
    <w:abstractNumId w:val="41"/>
  </w:num>
  <w:num w:numId="114">
    <w:abstractNumId w:val="109"/>
  </w:num>
  <w:num w:numId="115">
    <w:abstractNumId w:val="120"/>
  </w:num>
  <w:num w:numId="116">
    <w:abstractNumId w:val="156"/>
  </w:num>
  <w:num w:numId="117">
    <w:abstractNumId w:val="80"/>
  </w:num>
  <w:num w:numId="118">
    <w:abstractNumId w:val="179"/>
  </w:num>
  <w:num w:numId="119">
    <w:abstractNumId w:val="138"/>
  </w:num>
  <w:num w:numId="120">
    <w:abstractNumId w:val="75"/>
  </w:num>
  <w:num w:numId="121">
    <w:abstractNumId w:val="121"/>
  </w:num>
  <w:num w:numId="122">
    <w:abstractNumId w:val="82"/>
  </w:num>
  <w:num w:numId="123">
    <w:abstractNumId w:val="88"/>
  </w:num>
  <w:num w:numId="124">
    <w:abstractNumId w:val="64"/>
  </w:num>
  <w:num w:numId="125">
    <w:abstractNumId w:val="140"/>
  </w:num>
  <w:num w:numId="126">
    <w:abstractNumId w:val="101"/>
  </w:num>
  <w:num w:numId="127">
    <w:abstractNumId w:val="67"/>
  </w:num>
  <w:num w:numId="128">
    <w:abstractNumId w:val="159"/>
  </w:num>
  <w:num w:numId="129">
    <w:abstractNumId w:val="204"/>
  </w:num>
  <w:num w:numId="130">
    <w:abstractNumId w:val="65"/>
  </w:num>
  <w:num w:numId="131">
    <w:abstractNumId w:val="200"/>
  </w:num>
  <w:num w:numId="132">
    <w:abstractNumId w:val="181"/>
  </w:num>
  <w:num w:numId="133">
    <w:abstractNumId w:val="118"/>
  </w:num>
  <w:num w:numId="134">
    <w:abstractNumId w:val="194"/>
  </w:num>
  <w:num w:numId="135">
    <w:abstractNumId w:val="161"/>
  </w:num>
  <w:num w:numId="136">
    <w:abstractNumId w:val="35"/>
  </w:num>
  <w:num w:numId="137">
    <w:abstractNumId w:val="86"/>
  </w:num>
  <w:num w:numId="138">
    <w:abstractNumId w:val="154"/>
  </w:num>
  <w:num w:numId="139">
    <w:abstractNumId w:val="130"/>
  </w:num>
  <w:num w:numId="140">
    <w:abstractNumId w:val="31"/>
  </w:num>
  <w:num w:numId="141">
    <w:abstractNumId w:val="100"/>
  </w:num>
  <w:num w:numId="142">
    <w:abstractNumId w:val="14"/>
  </w:num>
  <w:num w:numId="143">
    <w:abstractNumId w:val="167"/>
  </w:num>
  <w:num w:numId="144">
    <w:abstractNumId w:val="184"/>
  </w:num>
  <w:num w:numId="145">
    <w:abstractNumId w:val="195"/>
  </w:num>
  <w:num w:numId="146">
    <w:abstractNumId w:val="112"/>
  </w:num>
  <w:num w:numId="147">
    <w:abstractNumId w:val="81"/>
  </w:num>
  <w:num w:numId="148">
    <w:abstractNumId w:val="73"/>
  </w:num>
  <w:num w:numId="149">
    <w:abstractNumId w:val="148"/>
  </w:num>
  <w:num w:numId="150">
    <w:abstractNumId w:val="32"/>
  </w:num>
  <w:num w:numId="151">
    <w:abstractNumId w:val="207"/>
  </w:num>
  <w:num w:numId="152">
    <w:abstractNumId w:val="96"/>
  </w:num>
  <w:num w:numId="153">
    <w:abstractNumId w:val="205"/>
  </w:num>
  <w:num w:numId="154">
    <w:abstractNumId w:val="59"/>
  </w:num>
  <w:num w:numId="155">
    <w:abstractNumId w:val="85"/>
  </w:num>
  <w:num w:numId="156">
    <w:abstractNumId w:val="16"/>
  </w:num>
  <w:num w:numId="157">
    <w:abstractNumId w:val="90"/>
  </w:num>
  <w:num w:numId="158">
    <w:abstractNumId w:val="106"/>
  </w:num>
  <w:num w:numId="159">
    <w:abstractNumId w:val="193"/>
  </w:num>
  <w:num w:numId="160">
    <w:abstractNumId w:val="58"/>
  </w:num>
  <w:num w:numId="161">
    <w:abstractNumId w:val="34"/>
  </w:num>
  <w:num w:numId="162">
    <w:abstractNumId w:val="72"/>
  </w:num>
  <w:num w:numId="163">
    <w:abstractNumId w:val="45"/>
  </w:num>
  <w:num w:numId="164">
    <w:abstractNumId w:val="36"/>
  </w:num>
  <w:num w:numId="165">
    <w:abstractNumId w:val="155"/>
  </w:num>
  <w:num w:numId="166">
    <w:abstractNumId w:val="57"/>
  </w:num>
  <w:num w:numId="167">
    <w:abstractNumId w:val="197"/>
  </w:num>
  <w:num w:numId="168">
    <w:abstractNumId w:val="139"/>
  </w:num>
  <w:num w:numId="169">
    <w:abstractNumId w:val="6"/>
  </w:num>
  <w:num w:numId="170">
    <w:abstractNumId w:val="63"/>
  </w:num>
  <w:num w:numId="171">
    <w:abstractNumId w:val="87"/>
  </w:num>
  <w:num w:numId="172">
    <w:abstractNumId w:val="76"/>
  </w:num>
  <w:num w:numId="173">
    <w:abstractNumId w:val="111"/>
  </w:num>
  <w:num w:numId="174">
    <w:abstractNumId w:val="147"/>
  </w:num>
  <w:num w:numId="175">
    <w:abstractNumId w:val="21"/>
  </w:num>
  <w:num w:numId="176">
    <w:abstractNumId w:val="49"/>
  </w:num>
  <w:num w:numId="177">
    <w:abstractNumId w:val="201"/>
  </w:num>
  <w:num w:numId="178">
    <w:abstractNumId w:val="89"/>
  </w:num>
  <w:num w:numId="179">
    <w:abstractNumId w:val="166"/>
  </w:num>
  <w:num w:numId="180">
    <w:abstractNumId w:val="199"/>
  </w:num>
  <w:num w:numId="181">
    <w:abstractNumId w:val="40"/>
  </w:num>
  <w:num w:numId="182">
    <w:abstractNumId w:val="103"/>
  </w:num>
  <w:num w:numId="183">
    <w:abstractNumId w:val="178"/>
  </w:num>
  <w:num w:numId="184">
    <w:abstractNumId w:val="115"/>
  </w:num>
  <w:num w:numId="185">
    <w:abstractNumId w:val="149"/>
  </w:num>
  <w:num w:numId="186">
    <w:abstractNumId w:val="133"/>
  </w:num>
  <w:num w:numId="187">
    <w:abstractNumId w:val="190"/>
  </w:num>
  <w:num w:numId="188">
    <w:abstractNumId w:val="92"/>
  </w:num>
  <w:num w:numId="189">
    <w:abstractNumId w:val="191"/>
  </w:num>
  <w:num w:numId="190">
    <w:abstractNumId w:val="187"/>
  </w:num>
  <w:num w:numId="191">
    <w:abstractNumId w:val="153"/>
  </w:num>
  <w:num w:numId="192">
    <w:abstractNumId w:val="198"/>
  </w:num>
  <w:num w:numId="193">
    <w:abstractNumId w:val="26"/>
  </w:num>
  <w:num w:numId="194">
    <w:abstractNumId w:val="17"/>
  </w:num>
  <w:num w:numId="195">
    <w:abstractNumId w:val="134"/>
  </w:num>
  <w:num w:numId="196">
    <w:abstractNumId w:val="104"/>
  </w:num>
  <w:num w:numId="197">
    <w:abstractNumId w:val="160"/>
  </w:num>
  <w:num w:numId="198">
    <w:abstractNumId w:val="180"/>
  </w:num>
  <w:num w:numId="199">
    <w:abstractNumId w:val="95"/>
  </w:num>
  <w:num w:numId="200">
    <w:abstractNumId w:val="71"/>
  </w:num>
  <w:num w:numId="201">
    <w:abstractNumId w:val="162"/>
  </w:num>
  <w:num w:numId="202">
    <w:abstractNumId w:val="144"/>
  </w:num>
  <w:num w:numId="203">
    <w:abstractNumId w:val="61"/>
  </w:num>
  <w:num w:numId="204">
    <w:abstractNumId w:val="78"/>
  </w:num>
  <w:num w:numId="205">
    <w:abstractNumId w:val="24"/>
  </w:num>
  <w:num w:numId="206">
    <w:abstractNumId w:val="70"/>
  </w:num>
  <w:num w:numId="207">
    <w:abstractNumId w:val="42"/>
  </w:num>
  <w:num w:numId="208">
    <w:abstractNumId w:val="107"/>
  </w:num>
  <w:num w:numId="209">
    <w:abstractNumId w:val="185"/>
  </w:num>
  <w:num w:numId="210">
    <w:abstractNumId w:val="128"/>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4B2"/>
    <w:rsid w:val="00010011"/>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BC0"/>
    <w:rsid w:val="00026E2A"/>
    <w:rsid w:val="000302AF"/>
    <w:rsid w:val="00031AF4"/>
    <w:rsid w:val="0003253E"/>
    <w:rsid w:val="00032876"/>
    <w:rsid w:val="00034401"/>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078"/>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2D35"/>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2E08"/>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5BFF"/>
    <w:rsid w:val="001D7D44"/>
    <w:rsid w:val="001E03F3"/>
    <w:rsid w:val="001E2922"/>
    <w:rsid w:val="001E3377"/>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17A1A"/>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B36"/>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19A3"/>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0B1D"/>
    <w:rsid w:val="00301E14"/>
    <w:rsid w:val="00301FFD"/>
    <w:rsid w:val="00303FA4"/>
    <w:rsid w:val="00305E78"/>
    <w:rsid w:val="00306B51"/>
    <w:rsid w:val="0031172B"/>
    <w:rsid w:val="0031183D"/>
    <w:rsid w:val="0031407D"/>
    <w:rsid w:val="003144AE"/>
    <w:rsid w:val="003146CE"/>
    <w:rsid w:val="003147A2"/>
    <w:rsid w:val="003159F5"/>
    <w:rsid w:val="0031657A"/>
    <w:rsid w:val="00317002"/>
    <w:rsid w:val="0031757F"/>
    <w:rsid w:val="003177F5"/>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4C3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B6E5C"/>
    <w:rsid w:val="003C082C"/>
    <w:rsid w:val="003C1E75"/>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25FC"/>
    <w:rsid w:val="003E325E"/>
    <w:rsid w:val="003E4EFA"/>
    <w:rsid w:val="003E578E"/>
    <w:rsid w:val="003E59A5"/>
    <w:rsid w:val="003E6F86"/>
    <w:rsid w:val="003F04EA"/>
    <w:rsid w:val="003F07A4"/>
    <w:rsid w:val="003F11FE"/>
    <w:rsid w:val="003F185E"/>
    <w:rsid w:val="003F30CE"/>
    <w:rsid w:val="003F4476"/>
    <w:rsid w:val="003F4B4A"/>
    <w:rsid w:val="003F5180"/>
    <w:rsid w:val="003F5741"/>
    <w:rsid w:val="003F66EF"/>
    <w:rsid w:val="003F6ACC"/>
    <w:rsid w:val="00400368"/>
    <w:rsid w:val="00400E02"/>
    <w:rsid w:val="0040146A"/>
    <w:rsid w:val="00401691"/>
    <w:rsid w:val="00401913"/>
    <w:rsid w:val="0040202A"/>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45F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4104"/>
    <w:rsid w:val="004F5470"/>
    <w:rsid w:val="004F6738"/>
    <w:rsid w:val="004F69E8"/>
    <w:rsid w:val="004F780E"/>
    <w:rsid w:val="004F7A92"/>
    <w:rsid w:val="004F7C47"/>
    <w:rsid w:val="005014C6"/>
    <w:rsid w:val="005046A4"/>
    <w:rsid w:val="0050620E"/>
    <w:rsid w:val="00506AE4"/>
    <w:rsid w:val="00507DFC"/>
    <w:rsid w:val="0051065B"/>
    <w:rsid w:val="00512BD9"/>
    <w:rsid w:val="0051303B"/>
    <w:rsid w:val="00513730"/>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496C"/>
    <w:rsid w:val="00555610"/>
    <w:rsid w:val="00557C8D"/>
    <w:rsid w:val="0056041A"/>
    <w:rsid w:val="00560D11"/>
    <w:rsid w:val="00562FE5"/>
    <w:rsid w:val="0056418C"/>
    <w:rsid w:val="005644E5"/>
    <w:rsid w:val="00564DB0"/>
    <w:rsid w:val="00564FFE"/>
    <w:rsid w:val="0056561E"/>
    <w:rsid w:val="00565E64"/>
    <w:rsid w:val="00566DF2"/>
    <w:rsid w:val="00566E1D"/>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43FB"/>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1E7"/>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68D6"/>
    <w:rsid w:val="006479D8"/>
    <w:rsid w:val="00650C84"/>
    <w:rsid w:val="00650DDA"/>
    <w:rsid w:val="00651BBD"/>
    <w:rsid w:val="00653242"/>
    <w:rsid w:val="00654546"/>
    <w:rsid w:val="00654C51"/>
    <w:rsid w:val="00655968"/>
    <w:rsid w:val="00660322"/>
    <w:rsid w:val="006609C4"/>
    <w:rsid w:val="00660C70"/>
    <w:rsid w:val="00661014"/>
    <w:rsid w:val="00662C6B"/>
    <w:rsid w:val="00663E6C"/>
    <w:rsid w:val="006643E9"/>
    <w:rsid w:val="00664D1B"/>
    <w:rsid w:val="00665E97"/>
    <w:rsid w:val="006660FE"/>
    <w:rsid w:val="00667A6A"/>
    <w:rsid w:val="00670AF5"/>
    <w:rsid w:val="00670D0F"/>
    <w:rsid w:val="0067301B"/>
    <w:rsid w:val="00673519"/>
    <w:rsid w:val="0067546F"/>
    <w:rsid w:val="00675A3E"/>
    <w:rsid w:val="0067646F"/>
    <w:rsid w:val="00676880"/>
    <w:rsid w:val="00680B0C"/>
    <w:rsid w:val="006819B9"/>
    <w:rsid w:val="00681A3D"/>
    <w:rsid w:val="00681F00"/>
    <w:rsid w:val="00682B7C"/>
    <w:rsid w:val="00683273"/>
    <w:rsid w:val="00683887"/>
    <w:rsid w:val="006838DB"/>
    <w:rsid w:val="006841A3"/>
    <w:rsid w:val="00684FC6"/>
    <w:rsid w:val="006852A1"/>
    <w:rsid w:val="006856AC"/>
    <w:rsid w:val="00685879"/>
    <w:rsid w:val="00686AAF"/>
    <w:rsid w:val="00686B5D"/>
    <w:rsid w:val="00687946"/>
    <w:rsid w:val="00690068"/>
    <w:rsid w:val="00690FF0"/>
    <w:rsid w:val="00691238"/>
    <w:rsid w:val="0069151F"/>
    <w:rsid w:val="00692A29"/>
    <w:rsid w:val="00692F10"/>
    <w:rsid w:val="00694656"/>
    <w:rsid w:val="00695BC2"/>
    <w:rsid w:val="00695EA5"/>
    <w:rsid w:val="0069625C"/>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01C7"/>
    <w:rsid w:val="006E15D1"/>
    <w:rsid w:val="006E385E"/>
    <w:rsid w:val="006E3A3C"/>
    <w:rsid w:val="006E41DD"/>
    <w:rsid w:val="006E4B9E"/>
    <w:rsid w:val="006E5CF0"/>
    <w:rsid w:val="006E6366"/>
    <w:rsid w:val="006E7F0A"/>
    <w:rsid w:val="006F4533"/>
    <w:rsid w:val="006F49FD"/>
    <w:rsid w:val="006F7335"/>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1B8"/>
    <w:rsid w:val="00754438"/>
    <w:rsid w:val="00755499"/>
    <w:rsid w:val="00757493"/>
    <w:rsid w:val="00760FE6"/>
    <w:rsid w:val="00762274"/>
    <w:rsid w:val="00764A7F"/>
    <w:rsid w:val="00765733"/>
    <w:rsid w:val="00765C9F"/>
    <w:rsid w:val="0076722B"/>
    <w:rsid w:val="00770B8A"/>
    <w:rsid w:val="00770F30"/>
    <w:rsid w:val="0077131F"/>
    <w:rsid w:val="00773C9D"/>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B7D65"/>
    <w:rsid w:val="007C00BD"/>
    <w:rsid w:val="007C130D"/>
    <w:rsid w:val="007C1468"/>
    <w:rsid w:val="007C1BC3"/>
    <w:rsid w:val="007C20E3"/>
    <w:rsid w:val="007C36BD"/>
    <w:rsid w:val="007C3B60"/>
    <w:rsid w:val="007C43F3"/>
    <w:rsid w:val="007C5302"/>
    <w:rsid w:val="007C5C39"/>
    <w:rsid w:val="007C5D32"/>
    <w:rsid w:val="007C5F41"/>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538C"/>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911"/>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6AE"/>
    <w:rsid w:val="00901982"/>
    <w:rsid w:val="00901C9A"/>
    <w:rsid w:val="00901FEA"/>
    <w:rsid w:val="0090313C"/>
    <w:rsid w:val="0090370F"/>
    <w:rsid w:val="00903FF0"/>
    <w:rsid w:val="0090560E"/>
    <w:rsid w:val="009058EF"/>
    <w:rsid w:val="00906678"/>
    <w:rsid w:val="009124E7"/>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AA4"/>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52AF"/>
    <w:rsid w:val="00960C34"/>
    <w:rsid w:val="009631AB"/>
    <w:rsid w:val="00963419"/>
    <w:rsid w:val="00963EB6"/>
    <w:rsid w:val="00964414"/>
    <w:rsid w:val="009645D7"/>
    <w:rsid w:val="00965AA1"/>
    <w:rsid w:val="009674B6"/>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88A"/>
    <w:rsid w:val="009B29CB"/>
    <w:rsid w:val="009B3D5E"/>
    <w:rsid w:val="009B3ED1"/>
    <w:rsid w:val="009B4E06"/>
    <w:rsid w:val="009B69FE"/>
    <w:rsid w:val="009B7001"/>
    <w:rsid w:val="009B7B6F"/>
    <w:rsid w:val="009C2221"/>
    <w:rsid w:val="009C3195"/>
    <w:rsid w:val="009C330A"/>
    <w:rsid w:val="009C36A3"/>
    <w:rsid w:val="009C3B43"/>
    <w:rsid w:val="009C423D"/>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2B46"/>
    <w:rsid w:val="009E3E4A"/>
    <w:rsid w:val="009E421F"/>
    <w:rsid w:val="009E5DEC"/>
    <w:rsid w:val="009E6667"/>
    <w:rsid w:val="009E69EF"/>
    <w:rsid w:val="009E76B8"/>
    <w:rsid w:val="009F054E"/>
    <w:rsid w:val="009F0BDC"/>
    <w:rsid w:val="009F1DC1"/>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274"/>
    <w:rsid w:val="00A16B2D"/>
    <w:rsid w:val="00A17702"/>
    <w:rsid w:val="00A20582"/>
    <w:rsid w:val="00A20C9A"/>
    <w:rsid w:val="00A20F1A"/>
    <w:rsid w:val="00A22118"/>
    <w:rsid w:val="00A24707"/>
    <w:rsid w:val="00A25602"/>
    <w:rsid w:val="00A257EF"/>
    <w:rsid w:val="00A27107"/>
    <w:rsid w:val="00A304C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5A8"/>
    <w:rsid w:val="00A8466A"/>
    <w:rsid w:val="00A84F85"/>
    <w:rsid w:val="00A90C9E"/>
    <w:rsid w:val="00A912B9"/>
    <w:rsid w:val="00A91A25"/>
    <w:rsid w:val="00A92BFF"/>
    <w:rsid w:val="00A9371A"/>
    <w:rsid w:val="00A93C10"/>
    <w:rsid w:val="00A94125"/>
    <w:rsid w:val="00A9491F"/>
    <w:rsid w:val="00A95BE7"/>
    <w:rsid w:val="00A9608B"/>
    <w:rsid w:val="00A97014"/>
    <w:rsid w:val="00A975EC"/>
    <w:rsid w:val="00AA1913"/>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67E2"/>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4B4"/>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1836"/>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1A87"/>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1185"/>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3EF1"/>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212"/>
    <w:rsid w:val="00C27644"/>
    <w:rsid w:val="00C33433"/>
    <w:rsid w:val="00C3383F"/>
    <w:rsid w:val="00C34B77"/>
    <w:rsid w:val="00C362E7"/>
    <w:rsid w:val="00C3697A"/>
    <w:rsid w:val="00C36D9E"/>
    <w:rsid w:val="00C410DB"/>
    <w:rsid w:val="00C421ED"/>
    <w:rsid w:val="00C4254A"/>
    <w:rsid w:val="00C43101"/>
    <w:rsid w:val="00C4336D"/>
    <w:rsid w:val="00C436EB"/>
    <w:rsid w:val="00C4381E"/>
    <w:rsid w:val="00C43F1A"/>
    <w:rsid w:val="00C443E6"/>
    <w:rsid w:val="00C44EB5"/>
    <w:rsid w:val="00C46501"/>
    <w:rsid w:val="00C46963"/>
    <w:rsid w:val="00C51607"/>
    <w:rsid w:val="00C52630"/>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6BFF"/>
    <w:rsid w:val="00C87A81"/>
    <w:rsid w:val="00C90AED"/>
    <w:rsid w:val="00C929B5"/>
    <w:rsid w:val="00C92E23"/>
    <w:rsid w:val="00C949BC"/>
    <w:rsid w:val="00C94CDD"/>
    <w:rsid w:val="00C974CA"/>
    <w:rsid w:val="00C9788C"/>
    <w:rsid w:val="00C97905"/>
    <w:rsid w:val="00CA07EC"/>
    <w:rsid w:val="00CA1B7E"/>
    <w:rsid w:val="00CA3CE5"/>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017C"/>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298"/>
    <w:rsid w:val="00D67BC8"/>
    <w:rsid w:val="00D701E9"/>
    <w:rsid w:val="00D71005"/>
    <w:rsid w:val="00D72693"/>
    <w:rsid w:val="00D728F1"/>
    <w:rsid w:val="00D729D4"/>
    <w:rsid w:val="00D73D05"/>
    <w:rsid w:val="00D74031"/>
    <w:rsid w:val="00D75533"/>
    <w:rsid w:val="00D77D8C"/>
    <w:rsid w:val="00D80104"/>
    <w:rsid w:val="00D80A7A"/>
    <w:rsid w:val="00D80E8F"/>
    <w:rsid w:val="00D814AE"/>
    <w:rsid w:val="00D81B05"/>
    <w:rsid w:val="00D824A1"/>
    <w:rsid w:val="00D832DA"/>
    <w:rsid w:val="00D8341C"/>
    <w:rsid w:val="00D834A8"/>
    <w:rsid w:val="00D83663"/>
    <w:rsid w:val="00D844E6"/>
    <w:rsid w:val="00D849E6"/>
    <w:rsid w:val="00D85287"/>
    <w:rsid w:val="00D8656F"/>
    <w:rsid w:val="00D86673"/>
    <w:rsid w:val="00D87780"/>
    <w:rsid w:val="00D90A2F"/>
    <w:rsid w:val="00D911C2"/>
    <w:rsid w:val="00D93CE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9C5"/>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A79"/>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77F3C"/>
    <w:rsid w:val="00F80855"/>
    <w:rsid w:val="00F80876"/>
    <w:rsid w:val="00F83120"/>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016D"/>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basedOn w:val="DefaultParagraphFont"/>
    <w:link w:val="Header"/>
    <w:rsid w:val="009016A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Pentreucha Poultry Farm</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2017-02-28T00:00:00+00:00</Document_x0020_Date>
    <Facility_x0020_Address xmlns="859f7ad6-93f6-4205-b62b-a17f28acbbac">Llanerfyl  Welshpool  Powys</Facility_x0020_Address>
    <Environment_x0020_Sub_x0020_Folder xmlns="859f7ad6-93f6-4205-b62b-a17f28acbbac">Licence supervision</Environment_x0020_Sub_x0020_Folder>
    <Customer_x0020_Name xmlns="859f7ad6-93f6-4205-b62b-a17f28acbbac">Mr R Mills</Customer_x0020_Name>
    <IconOverlay xmlns="http://schemas.microsoft.com/sharepoint/v4" xsi:nil="true"/>
    <Surrendered_x002f_Expired xmlns="859f7ad6-93f6-4205-b62b-a17f28acbbac" xsi:nil="true"/>
    <Post_x0020_code xmlns="859f7ad6-93f6-4205-b62b-a17f28acbbac">SY21 0JB</Post_x0020_code>
    <Surrendered_x002f_Expired_x0020_Date xmlns="859f7ad6-93f6-4205-b62b-a17f28acbbac" xsi:nil="true"/>
    <_dlc_DocId xmlns="9be56660-2c31-41ef-bc00-23e72f632f2a">REGU-434-6563</_dlc_DocId>
    <_dlc_DocIdUrl xmlns="9be56660-2c31-41ef-bc00-23e72f632f2a">
      <Url>https://cyfoethnaturiolcymru.sharepoint.com/teams/Regulatory/Permitting/_layouts/15/DocIdRedir.aspx?ID=REGU-434-6563</Url>
      <Description>REGU-434-6563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A1EF547-0A21-45C6-9083-87CBD2A710EA}">
  <ds:schemaRefs>
    <ds:schemaRef ds:uri="http://purl.org/dc/terms/"/>
    <ds:schemaRef ds:uri="http://schemas.microsoft.com/office/2006/documentManagement/types"/>
    <ds:schemaRef ds:uri="http://www.w3.org/XML/1998/namespace"/>
    <ds:schemaRef ds:uri="http://purl.org/dc/dcmitype/"/>
    <ds:schemaRef ds:uri="9be56660-2c31-41ef-bc00-23e72f632f2a"/>
    <ds:schemaRef ds:uri="http://purl.org/dc/elements/1.1/"/>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0E2EBAFE-F301-4324-AD7B-6EA2097E6C64}"/>
</file>

<file path=customXml/itemProps4.xml><?xml version="1.0" encoding="utf-8"?>
<ds:datastoreItem xmlns:ds="http://schemas.openxmlformats.org/officeDocument/2006/customXml" ds:itemID="{F454F1C4-A59A-4C5E-9BE8-B3AA8740F9EE}"/>
</file>

<file path=customXml/itemProps5.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6.xml><?xml version="1.0" encoding="utf-8"?>
<ds:datastoreItem xmlns:ds="http://schemas.openxmlformats.org/officeDocument/2006/customXml" ds:itemID="{4B151BD8-74D3-465A-A36D-E29D32DD1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4068</Words>
  <Characters>23192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27206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Seller, Victoria</cp:lastModifiedBy>
  <cp:revision>3</cp:revision>
  <cp:lastPrinted>2007-10-25T10:58:00Z</cp:lastPrinted>
  <dcterms:created xsi:type="dcterms:W3CDTF">2017-02-28T16:30:00Z</dcterms:created>
  <dcterms:modified xsi:type="dcterms:W3CDTF">2017-02-28T16:32:00Z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69cea1b9-29c1-4b62-b5f2-c1c053b22efa</vt:lpwstr>
  </property>
  <property fmtid="{D5CDD505-2E9C-101B-9397-08002B2CF9AE}" pid="4" name="ContentTypeId">
    <vt:lpwstr>0x01010067EB80C5FE939D4A9B3D8BA62129B7F5010200118EAB5612DB254D8FAACB0EBD729893</vt:lpwstr>
  </property>
  <property fmtid="{D5CDD505-2E9C-101B-9397-08002B2CF9AE}" pid="5" name="_docset_NoMedatataSyncRequired">
    <vt:lpwstr>False</vt:lpwstr>
  </property>
  <property fmtid="{D5CDD505-2E9C-101B-9397-08002B2CF9AE}" pid="6" name="_dlc_DocId">
    <vt:lpwstr>REGU-434-6563</vt:lpwstr>
  </property>
  <property fmtid="{D5CDD505-2E9C-101B-9397-08002B2CF9AE}" pid="7" name="_dlc_DocIdUrl">
    <vt:lpwstr>https://cyfoethnaturiolcymru.sharepoint.com/teams/Regulatory/Permitting/_layouts/15/DocIdRedir.aspx?ID=REGU-434-6563, REGU-434-6563</vt:lpwstr>
  </property>
</Properties>
</file>