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EB3AAFA" w:rsidR="003C1B3B" w:rsidRPr="00BE5CF6" w:rsidRDefault="003E7DAD"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A32782D"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09FD274"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89B45C5" w:rsidR="003B0416" w:rsidRPr="00BE5CF6" w:rsidRDefault="00B463D0"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2E5D510F" w:rsidR="003B0416" w:rsidRPr="00BE5CF6" w:rsidRDefault="00B463D0"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8E9CF4B" w:rsidR="00225F5C" w:rsidRPr="00BE5CF6" w:rsidRDefault="00B463D0"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271847" w:rsidR="00764344" w:rsidRPr="00A9322A" w:rsidRDefault="003E7DA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94ABF6E" w:rsidR="00BE5CF6" w:rsidRPr="00F77607" w:rsidRDefault="00CC6BD2"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BE61D15" w:rsidR="00BE5CF6" w:rsidRPr="00F77607" w:rsidRDefault="00CC6BD2"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19F95153" w:rsidR="00BE5CF6" w:rsidRPr="00F77607" w:rsidRDefault="00CC6BD2" w:rsidP="00373BAE">
                <w:pPr>
                  <w:pStyle w:val="Paragraph"/>
                  <w:spacing w:before="120" w:after="60"/>
                  <w:rPr>
                    <w:rStyle w:val="Responseboxtext"/>
                  </w:rPr>
                </w:pPr>
                <w:r>
                  <w:rPr>
                    <w:rStyle w:val="Responseboxtext"/>
                  </w:rPr>
                  <w:t>EPRJTOWEN0001</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2EE39254" w:rsidR="00BE5CF6" w:rsidRPr="00F77607" w:rsidRDefault="00CC6BD2" w:rsidP="00373BAE">
                <w:pPr>
                  <w:pStyle w:val="Paragraph"/>
                  <w:spacing w:before="120" w:after="60"/>
                  <w:rPr>
                    <w:rStyle w:val="Responseboxtext"/>
                  </w:rPr>
                </w:pPr>
                <w:r>
                  <w:rPr>
                    <w:rStyle w:val="Responseboxtext"/>
                  </w:rPr>
                  <w:t>£7150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6B8AD22" w:rsidR="00BB1EDB" w:rsidRPr="002F53F4" w:rsidRDefault="003E7DA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541CFB" w:rsidR="003B0416" w:rsidRPr="00BB1EDB" w:rsidRDefault="003E7DAD"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7623EF4" w:rsidR="003B0416" w:rsidRPr="00BB1EDB" w:rsidRDefault="003E7DAD" w:rsidP="003B0416">
                <w:pPr>
                  <w:pStyle w:val="Questiontext"/>
                  <w:rPr>
                    <w:rFonts w:eastAsia="Calibri"/>
                    <w:sz w:val="18"/>
                    <w:szCs w:val="18"/>
                    <w:lang w:eastAsia="en-GB"/>
                  </w:rPr>
                </w:pPr>
                <w:proofErr w:type="spellStart"/>
                <w:r>
                  <w:rPr>
                    <w:rStyle w:val="Responseboxtext"/>
                    <w:rFonts w:eastAsia="Calibri"/>
                    <w:sz w:val="18"/>
                    <w:szCs w:val="18"/>
                  </w:rPr>
                  <w:t>Non Technical</w:t>
                </w:r>
                <w:proofErr w:type="spell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AB27E58" w:rsidR="003B0416" w:rsidRPr="00BB1EDB" w:rsidRDefault="003E7DAD"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13C568C5" w:rsidR="003B0416" w:rsidRPr="00BB1EDB" w:rsidRDefault="003E7DAD" w:rsidP="003B0416">
                <w:pPr>
                  <w:pStyle w:val="Questiontext"/>
                  <w:rPr>
                    <w:rFonts w:eastAsia="Calibri"/>
                    <w:sz w:val="18"/>
                    <w:szCs w:val="18"/>
                    <w:lang w:eastAsia="en-GB"/>
                  </w:rPr>
                </w:pPr>
                <w:r>
                  <w:rPr>
                    <w:rStyle w:val="Responseboxtext"/>
                    <w:rFonts w:eastAsia="Calibri"/>
                    <w:sz w:val="18"/>
                    <w:szCs w:val="18"/>
                  </w:rPr>
                  <w:t>Technical Standards</w:t>
                </w:r>
                <w:r w:rsidR="00B463D0">
                  <w:rPr>
                    <w:rStyle w:val="Responseboxtext"/>
                    <w:rFonts w:eastAsia="Calibri"/>
                    <w:sz w:val="18"/>
                    <w:szCs w:val="18"/>
                  </w:rPr>
                  <w:t>, Dust and Aerosol Management Plan</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01D1BB13" w:rsidR="003B0416" w:rsidRPr="00BB1EDB" w:rsidRDefault="003E7DAD" w:rsidP="003B0416">
                <w:pPr>
                  <w:pStyle w:val="Questiontext"/>
                  <w:rPr>
                    <w:rFonts w:eastAsia="Calibri"/>
                    <w:sz w:val="18"/>
                    <w:szCs w:val="18"/>
                    <w:lang w:eastAsia="en-GB"/>
                  </w:rPr>
                </w:pPr>
                <w:r>
                  <w:rPr>
                    <w:rStyle w:val="Responseboxtext"/>
                    <w:rFonts w:eastAsia="Calibri"/>
                    <w:sz w:val="18"/>
                    <w:szCs w:val="18"/>
                  </w:rPr>
                  <w:t>Drainage Plan</w:t>
                </w:r>
                <w:r w:rsidR="00B463D0">
                  <w:rPr>
                    <w:rStyle w:val="Responseboxtext"/>
                    <w:rFonts w:eastAsia="Calibri"/>
                    <w:sz w:val="18"/>
                    <w:szCs w:val="18"/>
                  </w:rPr>
                  <w:t>, Noise Management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2B1A98" w:rsidR="003B0416" w:rsidRPr="00BB1EDB" w:rsidRDefault="003E7DAD" w:rsidP="003B0416">
                <w:pPr>
                  <w:pStyle w:val="Questiontext"/>
                  <w:rPr>
                    <w:rFonts w:eastAsia="Calibri"/>
                    <w:sz w:val="18"/>
                    <w:szCs w:val="18"/>
                    <w:lang w:eastAsia="en-GB"/>
                  </w:rPr>
                </w:pPr>
                <w:r>
                  <w:rPr>
                    <w:rStyle w:val="Responseboxtext"/>
                    <w:rFonts w:eastAsia="Calibri"/>
                    <w:sz w:val="18"/>
                    <w:szCs w:val="18"/>
                  </w:rPr>
                  <w:t>Manure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9C5F714" w:rsidR="003B0416" w:rsidRPr="00BB1EDB" w:rsidRDefault="003E7DAD" w:rsidP="003B0416">
                <w:pPr>
                  <w:pStyle w:val="Questiontext"/>
                  <w:rPr>
                    <w:rFonts w:eastAsia="Calibri"/>
                    <w:sz w:val="18"/>
                    <w:szCs w:val="18"/>
                    <w:lang w:eastAsia="en-GB"/>
                  </w:rPr>
                </w:pPr>
                <w:r>
                  <w:rPr>
                    <w:rStyle w:val="Responseboxtext"/>
                    <w:rFonts w:eastAsia="Calibri"/>
                    <w:sz w:val="18"/>
                    <w:szCs w:val="18"/>
                  </w:rPr>
                  <w:t>H1 Assessment</w:t>
                </w:r>
                <w:r w:rsidR="00B463D0">
                  <w:rPr>
                    <w:rStyle w:val="Responseboxtext"/>
                    <w:rFonts w:eastAsia="Calibri"/>
                    <w:sz w:val="18"/>
                    <w:szCs w:val="18"/>
                  </w:rPr>
                  <w:t>, Odour Management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DC4BE4E" w:rsidR="003B0416" w:rsidRPr="00BB1EDB" w:rsidRDefault="003E7DAD"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875CA03" w:rsidR="003B0416" w:rsidRPr="00BB1EDB" w:rsidRDefault="003E7DAD"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6BDE0FB" w:rsidR="003B0416" w:rsidRPr="00BB1EDB" w:rsidRDefault="003E7DAD" w:rsidP="003B0416">
                <w:pPr>
                  <w:pStyle w:val="Questiontext"/>
                  <w:rPr>
                    <w:rFonts w:eastAsia="Calibri"/>
                    <w:sz w:val="18"/>
                    <w:szCs w:val="18"/>
                    <w:lang w:eastAsia="en-GB"/>
                  </w:rPr>
                </w:pPr>
                <w:r>
                  <w:rPr>
                    <w:rStyle w:val="Responseboxtext"/>
                    <w:rFonts w:eastAsia="Calibri"/>
                    <w:sz w:val="18"/>
                    <w:szCs w:val="18"/>
                  </w:rPr>
                  <w:t>Ammonia Modelling, 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116AA368" w:rsidR="00225F5C" w:rsidRPr="00F77607" w:rsidRDefault="00CC6BD2" w:rsidP="00D5359D">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3BCBDC73" w:rsidR="00225F5C" w:rsidRPr="007A2E2A" w:rsidRDefault="00B4760A" w:rsidP="00D5359D">
                <w:pPr>
                  <w:spacing w:before="120" w:after="60"/>
                  <w:rPr>
                    <w:rStyle w:val="Responseboxtext"/>
                  </w:rPr>
                </w:pPr>
                <w:r>
                  <w:rPr>
                    <w:rStyle w:val="Responseboxtext"/>
                    <w:rFonts w:eastAsia="Calibri"/>
                    <w:sz w:val="18"/>
                    <w:szCs w:val="18"/>
                  </w:rPr>
                  <w:t>Gwyneth</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27E70BCF" w:rsidR="00225F5C" w:rsidRPr="007A2E2A" w:rsidRDefault="00B463D0" w:rsidP="00D5359D">
                <w:pPr>
                  <w:spacing w:before="120" w:after="60"/>
                  <w:rPr>
                    <w:rStyle w:val="Responseboxtext"/>
                  </w:rPr>
                </w:pPr>
                <w:r>
                  <w:rPr>
                    <w:rStyle w:val="Responseboxtext"/>
                    <w:rFonts w:eastAsia="Calibri"/>
                    <w:sz w:val="18"/>
                    <w:szCs w:val="18"/>
                  </w:rPr>
                  <w:t>Owen</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6-22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642E8BD2" w:rsidR="00225F5C" w:rsidRPr="007A2E2A" w:rsidRDefault="00B463D0" w:rsidP="00D5359D">
                <w:pPr>
                  <w:pStyle w:val="Paragraph"/>
                  <w:spacing w:before="120" w:after="60"/>
                  <w:rPr>
                    <w:rStyle w:val="Responseboxtext"/>
                    <w:rFonts w:eastAsia="Calibri"/>
                  </w:rPr>
                </w:pPr>
                <w:r>
                  <w:rPr>
                    <w:rStyle w:val="Responseboxtext"/>
                    <w:rFonts w:eastAsia="Calibri"/>
                  </w:rPr>
                  <w:t>22/06/2018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FC2A2" w14:textId="77777777" w:rsidR="00314D1F" w:rsidRDefault="00314D1F" w:rsidP="001F125D">
      <w:r>
        <w:separator/>
      </w:r>
    </w:p>
  </w:endnote>
  <w:endnote w:type="continuationSeparator" w:id="0">
    <w:p w14:paraId="2A9BE9A5" w14:textId="77777777" w:rsidR="00314D1F" w:rsidRDefault="00314D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2A845B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E7D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E7DA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0EF62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E7DAD">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E7DA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593C3" w14:textId="77777777" w:rsidR="00314D1F" w:rsidRDefault="00314D1F" w:rsidP="001F125D">
      <w:r>
        <w:separator/>
      </w:r>
    </w:p>
  </w:footnote>
  <w:footnote w:type="continuationSeparator" w:id="0">
    <w:p w14:paraId="1C8E0CC0" w14:textId="77777777" w:rsidR="00314D1F" w:rsidRDefault="00314D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14D1F"/>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7DAD"/>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463D0"/>
    <w:rsid w:val="00B4760A"/>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70F"/>
    <w:rsid w:val="00C769D1"/>
    <w:rsid w:val="00C83CAD"/>
    <w:rsid w:val="00C84A2B"/>
    <w:rsid w:val="00C86DE2"/>
    <w:rsid w:val="00C913B4"/>
    <w:rsid w:val="00CA40C3"/>
    <w:rsid w:val="00CB42F4"/>
    <w:rsid w:val="00CB488E"/>
    <w:rsid w:val="00CB5302"/>
    <w:rsid w:val="00CC3C53"/>
    <w:rsid w:val="00CC6BD2"/>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57A9B"/>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B66D80"/>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2018-07-12T23:00:00+00:00</Document_x0020_Date>
    <Process_x0020_Type xmlns="859f7ad6-93f6-4205-b62b-a17f28acbbac">Application</Process_x0020_Type>
    <Site_x0020_Name xmlns="859f7ad6-93f6-4205-b62b-a17f28acbbac">Frochas Farm Broiler Unit</Site_x0020_Name>
    <Disclosure_x0020_Status xmlns="859f7ad6-93f6-4205-b62b-a17f28acbbac">Public register</Disclosure_x0020_Status>
    <Customer_x0020_Name xmlns="859f7ad6-93f6-4205-b62b-a17f28acbbac">JT Owen and Co</Customer_x0020_Name>
    <Environment_x0020_Sub_x0020_Folder xmlns="859f7ad6-93f6-4205-b62b-a17f28acbbac">Licences applications</Environment_x0020_Sub_x0020_Folder>
    <Facility_x0020_Address xmlns="859f7ad6-93f6-4205-b62b-a17f28acbbac">Frochas,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SY21 9BG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AB3E5FA8-E361-447C-8E6D-C02B6C1F9801}"/>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2E16476-415F-4024-95DB-3563D6A7F197}"/>
</file>

<file path=customXml/itemProps6.xml><?xml version="1.0" encoding="utf-8"?>
<ds:datastoreItem xmlns:ds="http://schemas.openxmlformats.org/officeDocument/2006/customXml" ds:itemID="{28278305-EEC2-447F-9D7E-CE3F83277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2806</Words>
  <Characters>15996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2016-04-18T13:20:00Z</cp:lastPrinted>
  <dcterms:created xsi:type="dcterms:W3CDTF">2018-07-13T12:50:00Z</dcterms:created>
  <dcterms:modified xsi:type="dcterms:W3CDTF">2018-07-13T12:50:00Z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bd5bbba8-f1b2-49ad-83a7-b64a3e9a65dc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JT Owen and Co</vt:lpwstr>
  </property>
  <property fmtid="{D5CDD505-2E9C-101B-9397-08002B2CF9AE}" pid="9" name="Welsh Local Authority">
    <vt:lpwstr>Powys County Council</vt:lpwstr>
  </property>
  <property fmtid="{D5CDD505-2E9C-101B-9397-08002B2CF9AE}" pid="10" name="Facility Address">
    <vt:lpwstr>Frochas, Welshpool</vt:lpwstr>
  </property>
  <property fmtid="{D5CDD505-2E9C-101B-9397-08002B2CF9AE}" pid="11" name="Site Name">
    <vt:lpwstr>Frochas Farm Broiler Unit</vt:lpwstr>
  </property>
  <property fmtid="{D5CDD505-2E9C-101B-9397-08002B2CF9AE}" pid="12" name="_docset_NoMedatataSyncRequired">
    <vt:lpwstr>False</vt:lpwstr>
  </property>
</Properties>
</file>