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D" w14:textId="48B0EAEE" w:rsidR="00765733" w:rsidRPr="00125F66" w:rsidRDefault="00765733" w:rsidP="00765733">
      <w:pPr>
        <w:pStyle w:val="coverLicenceHolder"/>
        <w:pBdr>
          <w:top w:val="single" w:sz="4" w:space="25" w:color="auto"/>
        </w:pBdr>
        <w:rPr>
          <w:color w:val="FF00FF"/>
          <w:sz w:val="22"/>
          <w:szCs w:val="22"/>
        </w:rPr>
      </w:pPr>
    </w:p>
    <w:p w14:paraId="27B0FB3E" w14:textId="658E8303" w:rsidR="00765733" w:rsidRPr="00827C38" w:rsidRDefault="00827C38" w:rsidP="00765733">
      <w:pPr>
        <w:pStyle w:val="coverLicenceHolder"/>
        <w:pBdr>
          <w:top w:val="single" w:sz="4" w:space="25" w:color="auto"/>
        </w:pBdr>
        <w:rPr>
          <w:b/>
          <w:sz w:val="22"/>
          <w:szCs w:val="22"/>
        </w:rPr>
      </w:pPr>
      <w:r w:rsidRPr="00827C38">
        <w:rPr>
          <w:b/>
          <w:sz w:val="22"/>
          <w:szCs w:val="22"/>
        </w:rPr>
        <w:t>GLJ Recycling Limited</w:t>
      </w:r>
    </w:p>
    <w:p w14:paraId="27B0FB3F" w14:textId="77777777" w:rsidR="00765733" w:rsidRPr="009631AB" w:rsidRDefault="00765733" w:rsidP="00765733">
      <w:pPr>
        <w:pStyle w:val="coverLicenceHolder"/>
        <w:pBdr>
          <w:top w:val="single" w:sz="4" w:space="25" w:color="auto"/>
        </w:pBdr>
        <w:rPr>
          <w:b/>
          <w:color w:val="FF0000"/>
          <w:sz w:val="22"/>
          <w:szCs w:val="22"/>
        </w:rPr>
      </w:pPr>
    </w:p>
    <w:p w14:paraId="27B0FB41" w14:textId="0295E277" w:rsidR="00765733" w:rsidRDefault="00827C38" w:rsidP="00765733">
      <w:pPr>
        <w:pStyle w:val="coverLicenceHolder"/>
        <w:pBdr>
          <w:top w:val="single" w:sz="4" w:space="25" w:color="auto"/>
        </w:pBdr>
        <w:rPr>
          <w:b/>
          <w:sz w:val="22"/>
          <w:szCs w:val="22"/>
        </w:rPr>
      </w:pPr>
      <w:bookmarkStart w:id="2" w:name="_Hlk81385626"/>
      <w:r w:rsidRPr="00827C38">
        <w:rPr>
          <w:b/>
          <w:sz w:val="22"/>
          <w:szCs w:val="22"/>
        </w:rPr>
        <w:t>Lower Chapel Bridge Yard</w:t>
      </w:r>
    </w:p>
    <w:bookmarkEnd w:id="2"/>
    <w:p w14:paraId="6A0B612B" w14:textId="77777777" w:rsidR="002D6E7B" w:rsidRPr="002D6E7B" w:rsidRDefault="002D6E7B" w:rsidP="002D6E7B">
      <w:pPr>
        <w:pStyle w:val="coverLicenceHolder"/>
        <w:pBdr>
          <w:top w:val="single" w:sz="4" w:space="25" w:color="auto"/>
        </w:pBdr>
        <w:rPr>
          <w:b/>
          <w:sz w:val="22"/>
          <w:szCs w:val="22"/>
        </w:rPr>
      </w:pPr>
      <w:r w:rsidRPr="002D6E7B">
        <w:rPr>
          <w:b/>
          <w:sz w:val="22"/>
          <w:szCs w:val="22"/>
        </w:rPr>
        <w:t>Cwmcarn</w:t>
      </w:r>
    </w:p>
    <w:p w14:paraId="519B9CFD" w14:textId="77777777" w:rsidR="002D6E7B" w:rsidRPr="002D6E7B" w:rsidRDefault="002D6E7B" w:rsidP="002D6E7B">
      <w:pPr>
        <w:pStyle w:val="coverLicenceHolder"/>
        <w:pBdr>
          <w:top w:val="single" w:sz="4" w:space="25" w:color="auto"/>
        </w:pBdr>
        <w:rPr>
          <w:b/>
          <w:sz w:val="22"/>
          <w:szCs w:val="22"/>
        </w:rPr>
      </w:pPr>
      <w:r w:rsidRPr="002D6E7B">
        <w:rPr>
          <w:b/>
          <w:sz w:val="22"/>
          <w:szCs w:val="22"/>
        </w:rPr>
        <w:t>Cross Keys</w:t>
      </w:r>
    </w:p>
    <w:p w14:paraId="59E2851A" w14:textId="77777777" w:rsidR="002D6E7B" w:rsidRPr="002D6E7B" w:rsidRDefault="002D6E7B" w:rsidP="002D6E7B">
      <w:pPr>
        <w:pStyle w:val="coverLicenceHolder"/>
        <w:pBdr>
          <w:top w:val="single" w:sz="4" w:space="25" w:color="auto"/>
        </w:pBdr>
        <w:rPr>
          <w:b/>
          <w:sz w:val="22"/>
          <w:szCs w:val="22"/>
        </w:rPr>
      </w:pPr>
      <w:r w:rsidRPr="002D6E7B">
        <w:rPr>
          <w:b/>
          <w:sz w:val="22"/>
          <w:szCs w:val="22"/>
        </w:rPr>
        <w:t>Newport</w:t>
      </w:r>
    </w:p>
    <w:p w14:paraId="62192590" w14:textId="77777777" w:rsidR="002D6E7B" w:rsidRPr="002D6E7B" w:rsidRDefault="002D6E7B" w:rsidP="002D6E7B">
      <w:pPr>
        <w:pStyle w:val="coverLicenceHolder"/>
        <w:pBdr>
          <w:top w:val="single" w:sz="4" w:space="25" w:color="auto"/>
        </w:pBdr>
        <w:rPr>
          <w:b/>
          <w:sz w:val="22"/>
          <w:szCs w:val="22"/>
        </w:rPr>
      </w:pPr>
      <w:r w:rsidRPr="002D6E7B">
        <w:rPr>
          <w:b/>
          <w:sz w:val="22"/>
          <w:szCs w:val="22"/>
        </w:rPr>
        <w:t>Gwent</w:t>
      </w:r>
    </w:p>
    <w:p w14:paraId="27B0FB45" w14:textId="79C2ED76" w:rsidR="00765733" w:rsidRPr="00125F66" w:rsidRDefault="002D6E7B" w:rsidP="002D6E7B">
      <w:pPr>
        <w:pStyle w:val="coverLicenceHolder"/>
        <w:pBdr>
          <w:top w:val="single" w:sz="4" w:space="25" w:color="auto"/>
        </w:pBdr>
        <w:rPr>
          <w:color w:val="0000FF"/>
          <w:sz w:val="22"/>
          <w:szCs w:val="22"/>
        </w:rPr>
      </w:pPr>
      <w:r w:rsidRPr="002D6E7B">
        <w:rPr>
          <w:b/>
          <w:sz w:val="22"/>
          <w:szCs w:val="22"/>
        </w:rPr>
        <w:t>NP11 7NL</w:t>
      </w:r>
    </w:p>
    <w:p w14:paraId="27B0FB4D" w14:textId="77777777" w:rsidR="00C16167" w:rsidRPr="00125F66" w:rsidRDefault="00C16167">
      <w:pPr>
        <w:pStyle w:val="coverLicenceHolder"/>
        <w:pBdr>
          <w:top w:val="single" w:sz="4" w:space="25" w:color="auto"/>
        </w:pBdr>
        <w:rPr>
          <w:i/>
          <w:color w:val="FF0000"/>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7D3FDF" w:rsidRDefault="00C16167">
      <w:pPr>
        <w:pStyle w:val="coverAuthNos"/>
        <w:spacing w:before="480"/>
        <w:rPr>
          <w:color w:val="auto"/>
          <w:sz w:val="24"/>
        </w:rPr>
      </w:pPr>
      <w:r w:rsidRPr="007D3FDF">
        <w:rPr>
          <w:color w:val="auto"/>
          <w:sz w:val="24"/>
        </w:rPr>
        <w:t>Permit number</w:t>
      </w:r>
    </w:p>
    <w:p w14:paraId="27B0FB50" w14:textId="358BB672" w:rsidR="00C16167" w:rsidRPr="007D3FDF" w:rsidRDefault="007D3FDF">
      <w:pPr>
        <w:pStyle w:val="coverAuthNos"/>
        <w:rPr>
          <w:b/>
          <w:color w:val="auto"/>
          <w:sz w:val="24"/>
        </w:rPr>
      </w:pPr>
      <w:r w:rsidRPr="007D3FDF">
        <w:rPr>
          <w:b/>
          <w:color w:val="auto"/>
          <w:sz w:val="24"/>
        </w:rPr>
        <w:t>CB3393ZB</w:t>
      </w:r>
      <w:r w:rsidR="008A413D" w:rsidRPr="007D3FDF">
        <w:rPr>
          <w:b/>
          <w:color w:val="auto"/>
          <w:sz w:val="24"/>
        </w:rPr>
        <w:t xml:space="preserve"> </w:t>
      </w:r>
    </w:p>
    <w:p w14:paraId="1D616111" w14:textId="415728A4" w:rsidR="008A413D" w:rsidRPr="008A413D" w:rsidRDefault="008A413D">
      <w:pPr>
        <w:pStyle w:val="coverAuthNos"/>
        <w:rPr>
          <w:color w:val="FF66FF"/>
          <w:sz w:val="22"/>
          <w:szCs w:val="22"/>
        </w:rPr>
      </w:pPr>
      <w:r>
        <w:rPr>
          <w:color w:val="FF66FF"/>
          <w:sz w:val="22"/>
          <w:szCs w:val="22"/>
        </w:rPr>
        <w:t xml:space="preserve"> </w:t>
      </w:r>
    </w:p>
    <w:p w14:paraId="27B0FB51" w14:textId="350E2281" w:rsidR="00C16167" w:rsidRPr="007D3FDF" w:rsidRDefault="00C16167" w:rsidP="00DA0F76">
      <w:pPr>
        <w:pStyle w:val="Heading1nonum"/>
        <w:spacing w:before="80" w:after="0" w:line="240" w:lineRule="auto"/>
        <w:jc w:val="center"/>
      </w:pPr>
      <w:r w:rsidRPr="00125F66">
        <w:br w:type="page"/>
      </w:r>
      <w:r w:rsidR="00271202" w:rsidRPr="00271202">
        <w:rPr>
          <w:szCs w:val="36"/>
        </w:rPr>
        <w:lastRenderedPageBreak/>
        <w:t xml:space="preserve">Lower Chapel </w:t>
      </w:r>
      <w:r w:rsidR="00271202" w:rsidRPr="007D3FDF">
        <w:rPr>
          <w:szCs w:val="36"/>
        </w:rPr>
        <w:t>Bridge Yard</w:t>
      </w:r>
    </w:p>
    <w:p w14:paraId="27B0FB52" w14:textId="1198E65F" w:rsidR="00C16167" w:rsidRPr="007D3FDF" w:rsidRDefault="00C16167" w:rsidP="00DA0F76">
      <w:pPr>
        <w:pStyle w:val="Heading1nonum"/>
        <w:spacing w:before="80" w:after="0" w:line="240" w:lineRule="auto"/>
        <w:jc w:val="center"/>
      </w:pPr>
      <w:r w:rsidRPr="007D3FDF">
        <w:t xml:space="preserve">Permit </w:t>
      </w:r>
      <w:r w:rsidR="0001765E" w:rsidRPr="007D3FDF">
        <w:t>n</w:t>
      </w:r>
      <w:r w:rsidRPr="007D3FDF">
        <w:t xml:space="preserve">umber </w:t>
      </w:r>
      <w:r w:rsidR="004249DE" w:rsidRPr="007D3FDF">
        <w:t>EPR/</w:t>
      </w:r>
      <w:r w:rsidR="007D3FDF" w:rsidRPr="007D3FDF">
        <w:t>CB3393ZB</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43021D4A" w14:textId="77777777" w:rsidR="004921FC"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504A3758" w14:textId="77777777" w:rsidR="004921FC" w:rsidRDefault="004921FC">
      <w:pPr>
        <w:pStyle w:val="Heading3nonum"/>
        <w:rPr>
          <w:color w:val="FF00FF"/>
          <w:sz w:val="22"/>
          <w:szCs w:val="22"/>
        </w:rPr>
      </w:pPr>
    </w:p>
    <w:p w14:paraId="30380085" w14:textId="77777777" w:rsidR="004921FC" w:rsidRPr="004921FC" w:rsidRDefault="004921FC">
      <w:pPr>
        <w:pStyle w:val="Heading3nonum"/>
        <w:rPr>
          <w:color w:val="auto"/>
          <w:sz w:val="22"/>
          <w:szCs w:val="22"/>
        </w:rPr>
      </w:pPr>
      <w:r w:rsidRPr="004921FC">
        <w:rPr>
          <w:color w:val="auto"/>
          <w:sz w:val="22"/>
          <w:szCs w:val="22"/>
        </w:rPr>
        <w:t>This permit authorises the installation activity of the treatment in a shredder of metal waste to a maximum of 170,000 tonnes per annum.  It also includes 4 waste activities previously already authorised on the site.</w:t>
      </w:r>
    </w:p>
    <w:p w14:paraId="052834CA" w14:textId="77777777" w:rsidR="004921FC" w:rsidRPr="004921FC" w:rsidRDefault="004921FC">
      <w:pPr>
        <w:pStyle w:val="Heading3nonum"/>
        <w:rPr>
          <w:color w:val="auto"/>
          <w:sz w:val="22"/>
          <w:szCs w:val="22"/>
        </w:rPr>
      </w:pPr>
    </w:p>
    <w:p w14:paraId="27B0FB57" w14:textId="58F44AC7" w:rsidR="00C16167" w:rsidRPr="00C449D9" w:rsidRDefault="004921FC" w:rsidP="004921FC">
      <w:pPr>
        <w:pStyle w:val="Heading3nonum"/>
        <w:rPr>
          <w:rStyle w:val="DraftingnoteChar"/>
          <w:color w:val="auto"/>
          <w:sz w:val="22"/>
          <w:szCs w:val="22"/>
          <w:vertAlign w:val="subscript"/>
        </w:rPr>
      </w:pPr>
      <w:r w:rsidRPr="004921FC">
        <w:rPr>
          <w:color w:val="auto"/>
          <w:sz w:val="22"/>
          <w:szCs w:val="22"/>
        </w:rPr>
        <w:t>The site has concrete surfaces for the activities. The drainage is to on site storage where water is then re-used. Emissions from the shredder are controlled with the use of filters to reduce exhaust emissions as well as features to reduce noise.</w:t>
      </w:r>
      <w:r w:rsidR="00C16167" w:rsidRPr="004921FC">
        <w:rPr>
          <w:rStyle w:val="DraftingnoteChar"/>
          <w:color w:val="auto"/>
          <w:sz w:val="22"/>
          <w:szCs w:val="22"/>
        </w:rPr>
        <w:t xml:space="preserve"> </w:t>
      </w:r>
    </w:p>
    <w:p w14:paraId="2EE5A01E" w14:textId="77777777" w:rsidR="004921FC" w:rsidRPr="00125F66" w:rsidRDefault="004921FC" w:rsidP="004921FC">
      <w:pPr>
        <w:pStyle w:val="Heading3nonum"/>
        <w:rPr>
          <w:sz w:val="22"/>
          <w:szCs w:val="22"/>
        </w:rPr>
      </w:pPr>
    </w:p>
    <w:p w14:paraId="27B0FB58" w14:textId="43264653" w:rsidR="00CC0D03" w:rsidRPr="00F4049A" w:rsidRDefault="00CC63A6">
      <w:pPr>
        <w:pStyle w:val="Draftingnote"/>
        <w:rPr>
          <w:i w:val="0"/>
          <w:iCs/>
          <w:color w:val="auto"/>
          <w:sz w:val="22"/>
          <w:szCs w:val="22"/>
        </w:rPr>
      </w:pPr>
      <w:r w:rsidRPr="00F4049A">
        <w:rPr>
          <w:i w:val="0"/>
          <w:iCs/>
          <w:color w:val="auto"/>
          <w:sz w:val="22"/>
          <w:szCs w:val="22"/>
        </w:rPr>
        <w:t xml:space="preserve">Permits </w:t>
      </w:r>
      <w:r w:rsidR="00C476F3" w:rsidRPr="00F4049A">
        <w:rPr>
          <w:i w:val="0"/>
          <w:iCs/>
          <w:color w:val="auto"/>
          <w:sz w:val="22"/>
          <w:szCs w:val="22"/>
        </w:rPr>
        <w:t xml:space="preserve">DB3097TJ and LB3093HH have both been </w:t>
      </w:r>
      <w:r w:rsidR="00B71D1D" w:rsidRPr="00F4049A">
        <w:rPr>
          <w:i w:val="0"/>
          <w:iCs/>
          <w:color w:val="auto"/>
          <w:sz w:val="22"/>
          <w:szCs w:val="22"/>
        </w:rPr>
        <w:t>superseded</w:t>
      </w:r>
      <w:r w:rsidR="00C476F3" w:rsidRPr="00F4049A">
        <w:rPr>
          <w:i w:val="0"/>
          <w:iCs/>
          <w:color w:val="auto"/>
          <w:sz w:val="22"/>
          <w:szCs w:val="22"/>
        </w:rPr>
        <w:t xml:space="preserve"> by this permit.</w:t>
      </w:r>
      <w:r w:rsidR="00271202" w:rsidRPr="00F4049A">
        <w:rPr>
          <w:i w:val="0"/>
          <w:iCs/>
          <w:color w:val="auto"/>
          <w:sz w:val="22"/>
          <w:szCs w:val="22"/>
        </w:rPr>
        <w:t xml:space="preserve"> Permit DB3097TJ permitted both standard rules set </w:t>
      </w:r>
      <w:bookmarkStart w:id="3" w:name="_Hlk83843734"/>
      <w:r w:rsidR="00271202" w:rsidRPr="00F4049A">
        <w:rPr>
          <w:i w:val="0"/>
          <w:iCs/>
          <w:color w:val="auto"/>
          <w:sz w:val="22"/>
          <w:szCs w:val="22"/>
        </w:rPr>
        <w:t>SR2008 N</w:t>
      </w:r>
      <w:r w:rsidR="00271202" w:rsidRPr="00C449D9">
        <w:rPr>
          <w:i w:val="0"/>
          <w:iCs/>
          <w:color w:val="auto"/>
          <w:sz w:val="22"/>
          <w:szCs w:val="22"/>
          <w:vertAlign w:val="superscript"/>
        </w:rPr>
        <w:t>O</w:t>
      </w:r>
      <w:r w:rsidR="00271202" w:rsidRPr="00F4049A">
        <w:rPr>
          <w:i w:val="0"/>
          <w:iCs/>
          <w:color w:val="auto"/>
          <w:sz w:val="22"/>
          <w:szCs w:val="22"/>
        </w:rPr>
        <w:t xml:space="preserve">20 </w:t>
      </w:r>
      <w:bookmarkEnd w:id="3"/>
      <w:r w:rsidR="00271202" w:rsidRPr="00F4049A">
        <w:rPr>
          <w:i w:val="0"/>
          <w:iCs/>
          <w:color w:val="auto"/>
          <w:sz w:val="22"/>
          <w:szCs w:val="22"/>
        </w:rPr>
        <w:t>and set SR2008 N</w:t>
      </w:r>
      <w:r w:rsidR="00271202" w:rsidRPr="00C449D9">
        <w:rPr>
          <w:i w:val="0"/>
          <w:iCs/>
          <w:color w:val="auto"/>
          <w:sz w:val="22"/>
          <w:szCs w:val="22"/>
          <w:vertAlign w:val="superscript"/>
        </w:rPr>
        <w:t>O</w:t>
      </w:r>
      <w:r w:rsidR="00271202" w:rsidRPr="00F4049A">
        <w:rPr>
          <w:i w:val="0"/>
          <w:iCs/>
          <w:color w:val="auto"/>
          <w:sz w:val="22"/>
          <w:szCs w:val="22"/>
        </w:rPr>
        <w:t>21. Permit LB3093HH permitted both standard rules set SR2008 N</w:t>
      </w:r>
      <w:r w:rsidR="00271202" w:rsidRPr="00C449D9">
        <w:rPr>
          <w:i w:val="0"/>
          <w:iCs/>
          <w:color w:val="auto"/>
          <w:sz w:val="22"/>
          <w:szCs w:val="22"/>
          <w:vertAlign w:val="superscript"/>
        </w:rPr>
        <w:t>O</w:t>
      </w:r>
      <w:r w:rsidR="00271202" w:rsidRPr="00F4049A">
        <w:rPr>
          <w:i w:val="0"/>
          <w:iCs/>
          <w:color w:val="auto"/>
          <w:sz w:val="22"/>
          <w:szCs w:val="22"/>
        </w:rPr>
        <w:t>23 and set SR2008 N</w:t>
      </w:r>
      <w:r w:rsidR="00271202" w:rsidRPr="00C449D9">
        <w:rPr>
          <w:i w:val="0"/>
          <w:iCs/>
          <w:color w:val="auto"/>
          <w:sz w:val="22"/>
          <w:szCs w:val="22"/>
          <w:vertAlign w:val="superscript"/>
        </w:rPr>
        <w:t>O</w:t>
      </w:r>
      <w:r w:rsidR="00271202" w:rsidRPr="00F4049A">
        <w:rPr>
          <w:i w:val="0"/>
          <w:iCs/>
          <w:color w:val="auto"/>
          <w:sz w:val="22"/>
          <w:szCs w:val="22"/>
        </w:rPr>
        <w:t>3. The activities and constraints included in the 4 standard rules sets are retained in this new permit</w:t>
      </w:r>
      <w:r w:rsidR="00E01EE1">
        <w:rPr>
          <w:i w:val="0"/>
          <w:iCs/>
          <w:color w:val="auto"/>
          <w:sz w:val="22"/>
          <w:szCs w:val="22"/>
        </w:rPr>
        <w:t>, with the activities of SR2008 N</w:t>
      </w:r>
      <w:r w:rsidR="00B93744" w:rsidRPr="00C449D9">
        <w:rPr>
          <w:i w:val="0"/>
          <w:iCs/>
          <w:color w:val="auto"/>
          <w:sz w:val="22"/>
          <w:szCs w:val="22"/>
          <w:vertAlign w:val="superscript"/>
        </w:rPr>
        <w:t>O</w:t>
      </w:r>
      <w:r w:rsidR="00E01EE1">
        <w:rPr>
          <w:i w:val="0"/>
          <w:iCs/>
          <w:color w:val="auto"/>
          <w:sz w:val="22"/>
          <w:szCs w:val="22"/>
        </w:rPr>
        <w:t>21 having been replaced with the now increased capacity</w:t>
      </w:r>
      <w:r w:rsidR="00271202" w:rsidRPr="00F4049A">
        <w:rPr>
          <w:i w:val="0"/>
          <w:iCs/>
          <w:color w:val="auto"/>
          <w:sz w:val="22"/>
          <w:szCs w:val="22"/>
        </w:rPr>
        <w:t>.</w:t>
      </w:r>
    </w:p>
    <w:p w14:paraId="27B0FB59"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3A4CF0">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3A4CF0">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762809" w:rsidRPr="00125F66" w14:paraId="2BB9DA19" w14:textId="77777777" w:rsidTr="003A4CF0">
        <w:trPr>
          <w:cantSplit/>
        </w:trPr>
        <w:tc>
          <w:tcPr>
            <w:tcW w:w="3085" w:type="dxa"/>
            <w:tcBorders>
              <w:top w:val="single" w:sz="6" w:space="0" w:color="auto"/>
              <w:left w:val="nil"/>
              <w:bottom w:val="single" w:sz="6" w:space="0" w:color="auto"/>
              <w:right w:val="nil"/>
            </w:tcBorders>
          </w:tcPr>
          <w:p w14:paraId="3BFD76B1" w14:textId="3C756B89" w:rsidR="00762809" w:rsidRPr="00B33C7F" w:rsidRDefault="00762809" w:rsidP="003A4CF0">
            <w:pPr>
              <w:pStyle w:val="Tablebody"/>
              <w:rPr>
                <w:rFonts w:cs="Arial"/>
                <w:color w:val="auto"/>
                <w:sz w:val="22"/>
                <w:szCs w:val="22"/>
              </w:rPr>
            </w:pPr>
            <w:r w:rsidRPr="00B33C7F">
              <w:rPr>
                <w:rFonts w:cs="Arial"/>
                <w:color w:val="auto"/>
                <w:sz w:val="22"/>
                <w:szCs w:val="22"/>
              </w:rPr>
              <w:t>Application re</w:t>
            </w:r>
            <w:r w:rsidR="003A2C86" w:rsidRPr="00B33C7F">
              <w:rPr>
                <w:rFonts w:cs="Arial"/>
                <w:color w:val="auto"/>
                <w:sz w:val="22"/>
                <w:szCs w:val="22"/>
              </w:rPr>
              <w:t>ceived</w:t>
            </w:r>
            <w:r w:rsidRPr="00B33C7F">
              <w:rPr>
                <w:rFonts w:cs="Arial"/>
                <w:color w:val="auto"/>
                <w:sz w:val="22"/>
                <w:szCs w:val="22"/>
              </w:rPr>
              <w:t xml:space="preserve"> PAN-008083</w:t>
            </w:r>
          </w:p>
        </w:tc>
        <w:tc>
          <w:tcPr>
            <w:tcW w:w="1418" w:type="dxa"/>
            <w:tcBorders>
              <w:top w:val="single" w:sz="6" w:space="0" w:color="auto"/>
              <w:left w:val="nil"/>
              <w:bottom w:val="single" w:sz="6" w:space="0" w:color="auto"/>
              <w:right w:val="nil"/>
            </w:tcBorders>
          </w:tcPr>
          <w:p w14:paraId="05BF474A" w14:textId="617B6F44" w:rsidR="00762809" w:rsidRPr="00B33C7F" w:rsidRDefault="003A2C86" w:rsidP="003A4CF0">
            <w:pPr>
              <w:pStyle w:val="Tablebody"/>
              <w:rPr>
                <w:rFonts w:cs="Arial"/>
                <w:color w:val="auto"/>
                <w:sz w:val="22"/>
                <w:szCs w:val="22"/>
              </w:rPr>
            </w:pPr>
            <w:r w:rsidRPr="00B33C7F">
              <w:rPr>
                <w:rFonts w:cs="Arial"/>
                <w:color w:val="auto"/>
                <w:sz w:val="22"/>
                <w:szCs w:val="22"/>
              </w:rPr>
              <w:t>27/11/2019</w:t>
            </w:r>
          </w:p>
        </w:tc>
        <w:tc>
          <w:tcPr>
            <w:tcW w:w="3543" w:type="dxa"/>
            <w:tcBorders>
              <w:top w:val="single" w:sz="6" w:space="0" w:color="auto"/>
              <w:left w:val="nil"/>
              <w:bottom w:val="single" w:sz="6" w:space="0" w:color="auto"/>
              <w:right w:val="nil"/>
            </w:tcBorders>
          </w:tcPr>
          <w:p w14:paraId="161E83FA" w14:textId="3BFE958F" w:rsidR="00762809" w:rsidRPr="00B33C7F" w:rsidRDefault="003A2C86" w:rsidP="003A4CF0">
            <w:pPr>
              <w:pStyle w:val="Tablebody"/>
              <w:rPr>
                <w:rFonts w:cs="Arial"/>
                <w:color w:val="auto"/>
                <w:sz w:val="22"/>
                <w:szCs w:val="22"/>
              </w:rPr>
            </w:pPr>
            <w:r w:rsidRPr="00B33C7F">
              <w:rPr>
                <w:rFonts w:cs="Arial"/>
                <w:color w:val="auto"/>
                <w:sz w:val="22"/>
                <w:szCs w:val="22"/>
              </w:rPr>
              <w:t>New bespoke installation application</w:t>
            </w:r>
          </w:p>
        </w:tc>
      </w:tr>
      <w:tr w:rsidR="003A4CF0" w:rsidRPr="00125F66" w14:paraId="27B0FB68" w14:textId="77777777" w:rsidTr="003A4CF0">
        <w:trPr>
          <w:cantSplit/>
        </w:trPr>
        <w:tc>
          <w:tcPr>
            <w:tcW w:w="3085" w:type="dxa"/>
            <w:tcBorders>
              <w:top w:val="single" w:sz="6" w:space="0" w:color="auto"/>
              <w:left w:val="nil"/>
              <w:bottom w:val="single" w:sz="6" w:space="0" w:color="auto"/>
              <w:right w:val="nil"/>
            </w:tcBorders>
          </w:tcPr>
          <w:p w14:paraId="27B0FB65" w14:textId="4E72D8CB" w:rsidR="003A4CF0" w:rsidRPr="00B33C7F" w:rsidRDefault="003A2C86" w:rsidP="003A4CF0">
            <w:pPr>
              <w:pStyle w:val="Tablebody"/>
              <w:rPr>
                <w:rFonts w:cs="Arial"/>
                <w:color w:val="auto"/>
                <w:sz w:val="22"/>
                <w:szCs w:val="22"/>
              </w:rPr>
            </w:pPr>
            <w:r w:rsidRPr="00B33C7F">
              <w:rPr>
                <w:rFonts w:cs="Arial"/>
                <w:color w:val="auto"/>
                <w:sz w:val="22"/>
                <w:szCs w:val="22"/>
              </w:rPr>
              <w:t>Request for additional information</w:t>
            </w:r>
          </w:p>
        </w:tc>
        <w:tc>
          <w:tcPr>
            <w:tcW w:w="1418" w:type="dxa"/>
            <w:tcBorders>
              <w:top w:val="single" w:sz="6" w:space="0" w:color="auto"/>
              <w:left w:val="nil"/>
              <w:bottom w:val="single" w:sz="6" w:space="0" w:color="auto"/>
              <w:right w:val="nil"/>
            </w:tcBorders>
          </w:tcPr>
          <w:p w14:paraId="27B0FB66" w14:textId="29176679" w:rsidR="003A4CF0" w:rsidRPr="00B33C7F" w:rsidRDefault="003A2C86" w:rsidP="003A4CF0">
            <w:pPr>
              <w:pStyle w:val="Tablebody"/>
              <w:rPr>
                <w:rFonts w:cs="Arial"/>
                <w:color w:val="auto"/>
                <w:sz w:val="22"/>
                <w:szCs w:val="22"/>
              </w:rPr>
            </w:pPr>
            <w:r w:rsidRPr="00B33C7F">
              <w:rPr>
                <w:rFonts w:cs="Arial"/>
                <w:color w:val="auto"/>
                <w:sz w:val="22"/>
                <w:szCs w:val="22"/>
              </w:rPr>
              <w:t>16/01/20</w:t>
            </w:r>
          </w:p>
        </w:tc>
        <w:tc>
          <w:tcPr>
            <w:tcW w:w="3543" w:type="dxa"/>
            <w:tcBorders>
              <w:top w:val="single" w:sz="6" w:space="0" w:color="auto"/>
              <w:left w:val="nil"/>
              <w:bottom w:val="single" w:sz="6" w:space="0" w:color="auto"/>
              <w:right w:val="nil"/>
            </w:tcBorders>
          </w:tcPr>
          <w:p w14:paraId="27B0FB67" w14:textId="3CE218A0" w:rsidR="003A4CF0" w:rsidRPr="002914E7" w:rsidRDefault="002914E7" w:rsidP="003A4CF0">
            <w:pPr>
              <w:pStyle w:val="Tablebody"/>
              <w:rPr>
                <w:rFonts w:cs="Arial"/>
                <w:color w:val="auto"/>
                <w:sz w:val="22"/>
                <w:szCs w:val="22"/>
              </w:rPr>
            </w:pPr>
            <w:r w:rsidRPr="002914E7">
              <w:rPr>
                <w:rFonts w:cs="Arial"/>
                <w:color w:val="auto"/>
                <w:sz w:val="22"/>
                <w:szCs w:val="22"/>
              </w:rPr>
              <w:t>Updated application documents</w:t>
            </w:r>
          </w:p>
        </w:tc>
      </w:tr>
      <w:tr w:rsidR="003A4CF0" w:rsidRPr="00125F66" w14:paraId="27B0FB6C" w14:textId="77777777" w:rsidTr="003A4CF0">
        <w:trPr>
          <w:cantSplit/>
        </w:trPr>
        <w:tc>
          <w:tcPr>
            <w:tcW w:w="3085" w:type="dxa"/>
            <w:tcBorders>
              <w:top w:val="single" w:sz="6" w:space="0" w:color="auto"/>
              <w:left w:val="nil"/>
              <w:bottom w:val="single" w:sz="6" w:space="0" w:color="auto"/>
              <w:right w:val="nil"/>
            </w:tcBorders>
          </w:tcPr>
          <w:p w14:paraId="27B0FB69" w14:textId="7DEBDC54" w:rsidR="003A4CF0" w:rsidRPr="00B33C7F" w:rsidRDefault="003A2C86" w:rsidP="003A4CF0">
            <w:pPr>
              <w:pStyle w:val="Tablebody"/>
              <w:rPr>
                <w:rFonts w:cs="Arial"/>
                <w:color w:val="auto"/>
                <w:sz w:val="22"/>
                <w:szCs w:val="22"/>
              </w:rPr>
            </w:pPr>
            <w:r w:rsidRPr="00B33C7F">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7B0FB6A" w14:textId="09A4E1E4" w:rsidR="003A4CF0" w:rsidRPr="002914E7" w:rsidRDefault="003A2C86" w:rsidP="003A4CF0">
            <w:pPr>
              <w:pStyle w:val="Tablebody"/>
              <w:rPr>
                <w:rFonts w:cs="Arial"/>
                <w:color w:val="auto"/>
                <w:sz w:val="22"/>
                <w:szCs w:val="22"/>
              </w:rPr>
            </w:pPr>
            <w:r w:rsidRPr="002914E7">
              <w:rPr>
                <w:rFonts w:cs="Arial"/>
                <w:color w:val="auto"/>
                <w:sz w:val="22"/>
                <w:szCs w:val="22"/>
              </w:rPr>
              <w:t>14/02/2020</w:t>
            </w:r>
          </w:p>
        </w:tc>
        <w:tc>
          <w:tcPr>
            <w:tcW w:w="3543" w:type="dxa"/>
            <w:tcBorders>
              <w:top w:val="single" w:sz="6" w:space="0" w:color="auto"/>
              <w:left w:val="nil"/>
              <w:bottom w:val="single" w:sz="6" w:space="0" w:color="auto"/>
              <w:right w:val="nil"/>
            </w:tcBorders>
          </w:tcPr>
          <w:p w14:paraId="27B0FB6B" w14:textId="66B60235" w:rsidR="003A4CF0" w:rsidRPr="002914E7" w:rsidRDefault="002914E7" w:rsidP="003A4CF0">
            <w:pPr>
              <w:pStyle w:val="Tablebody"/>
              <w:rPr>
                <w:rFonts w:cs="Arial"/>
                <w:color w:val="auto"/>
                <w:sz w:val="22"/>
                <w:szCs w:val="22"/>
              </w:rPr>
            </w:pPr>
            <w:r w:rsidRPr="002914E7">
              <w:rPr>
                <w:rFonts w:cs="Arial"/>
                <w:color w:val="auto"/>
                <w:sz w:val="22"/>
                <w:szCs w:val="22"/>
              </w:rPr>
              <w:t>Updated application documents</w:t>
            </w:r>
          </w:p>
        </w:tc>
      </w:tr>
      <w:tr w:rsidR="003A4CF0" w:rsidRPr="00125F66" w14:paraId="0C9B547E" w14:textId="77777777" w:rsidTr="003A4CF0">
        <w:trPr>
          <w:cantSplit/>
        </w:trPr>
        <w:tc>
          <w:tcPr>
            <w:tcW w:w="3085" w:type="dxa"/>
            <w:tcBorders>
              <w:top w:val="single" w:sz="6" w:space="0" w:color="auto"/>
              <w:left w:val="nil"/>
              <w:bottom w:val="single" w:sz="6" w:space="0" w:color="auto"/>
              <w:right w:val="nil"/>
            </w:tcBorders>
          </w:tcPr>
          <w:p w14:paraId="78A72CAF" w14:textId="62D811F6" w:rsidR="003A4CF0" w:rsidRPr="008D329D" w:rsidRDefault="008D329D" w:rsidP="003A4CF0">
            <w:pPr>
              <w:pStyle w:val="Tablebody"/>
              <w:rPr>
                <w:rFonts w:cs="Arial"/>
                <w:color w:val="auto"/>
                <w:sz w:val="22"/>
                <w:szCs w:val="22"/>
                <w:highlight w:val="yellow"/>
              </w:rPr>
            </w:pPr>
            <w:r w:rsidRPr="008D329D">
              <w:rPr>
                <w:rFonts w:cs="Arial"/>
                <w:color w:val="auto"/>
                <w:sz w:val="22"/>
                <w:szCs w:val="22"/>
              </w:rPr>
              <w:t>Request for additional information</w:t>
            </w:r>
          </w:p>
        </w:tc>
        <w:tc>
          <w:tcPr>
            <w:tcW w:w="1418" w:type="dxa"/>
            <w:tcBorders>
              <w:top w:val="single" w:sz="6" w:space="0" w:color="auto"/>
              <w:left w:val="nil"/>
              <w:bottom w:val="single" w:sz="6" w:space="0" w:color="auto"/>
              <w:right w:val="nil"/>
            </w:tcBorders>
          </w:tcPr>
          <w:p w14:paraId="406A3361" w14:textId="2BDA20D1" w:rsidR="003A4CF0" w:rsidRPr="006A7046" w:rsidRDefault="008D329D" w:rsidP="003A4CF0">
            <w:pPr>
              <w:pStyle w:val="Tablebody"/>
              <w:rPr>
                <w:rFonts w:cs="Arial"/>
                <w:color w:val="auto"/>
                <w:sz w:val="22"/>
                <w:szCs w:val="22"/>
              </w:rPr>
            </w:pPr>
            <w:r w:rsidRPr="006A7046">
              <w:rPr>
                <w:rFonts w:cs="Arial"/>
                <w:color w:val="auto"/>
                <w:sz w:val="22"/>
                <w:szCs w:val="22"/>
              </w:rPr>
              <w:t>3/08/2020</w:t>
            </w:r>
          </w:p>
        </w:tc>
        <w:tc>
          <w:tcPr>
            <w:tcW w:w="3543" w:type="dxa"/>
            <w:tcBorders>
              <w:top w:val="single" w:sz="6" w:space="0" w:color="auto"/>
              <w:left w:val="nil"/>
              <w:bottom w:val="single" w:sz="6" w:space="0" w:color="auto"/>
              <w:right w:val="nil"/>
            </w:tcBorders>
          </w:tcPr>
          <w:p w14:paraId="4541E92E" w14:textId="28F27E87" w:rsidR="003A4CF0" w:rsidRPr="006A7046" w:rsidRDefault="006A7046" w:rsidP="003A4CF0">
            <w:pPr>
              <w:pStyle w:val="Tablebody"/>
              <w:rPr>
                <w:rFonts w:cs="Arial"/>
                <w:color w:val="auto"/>
                <w:sz w:val="22"/>
                <w:szCs w:val="22"/>
              </w:rPr>
            </w:pPr>
            <w:r w:rsidRPr="006A7046">
              <w:rPr>
                <w:rFonts w:cs="Arial"/>
                <w:color w:val="auto"/>
                <w:sz w:val="22"/>
                <w:szCs w:val="22"/>
              </w:rPr>
              <w:t>Habitat</w:t>
            </w:r>
            <w:r w:rsidR="00235DC8">
              <w:rPr>
                <w:rFonts w:cs="Arial"/>
                <w:color w:val="auto"/>
                <w:sz w:val="22"/>
                <w:szCs w:val="22"/>
              </w:rPr>
              <w:t xml:space="preserve"> risk assessment</w:t>
            </w:r>
          </w:p>
        </w:tc>
      </w:tr>
      <w:tr w:rsidR="003A4CF0" w:rsidRPr="00125F66" w14:paraId="2C1536A5" w14:textId="77777777" w:rsidTr="003A4CF0">
        <w:trPr>
          <w:cantSplit/>
        </w:trPr>
        <w:tc>
          <w:tcPr>
            <w:tcW w:w="3085" w:type="dxa"/>
            <w:tcBorders>
              <w:top w:val="single" w:sz="6" w:space="0" w:color="auto"/>
              <w:left w:val="nil"/>
              <w:bottom w:val="single" w:sz="6" w:space="0" w:color="auto"/>
              <w:right w:val="nil"/>
            </w:tcBorders>
          </w:tcPr>
          <w:p w14:paraId="3E0523E4" w14:textId="4EB234AE" w:rsidR="003A4CF0" w:rsidRPr="008D329D" w:rsidRDefault="008D329D" w:rsidP="003A4CF0">
            <w:pPr>
              <w:pStyle w:val="Tablebody"/>
              <w:rPr>
                <w:rFonts w:cs="Arial"/>
                <w:color w:val="auto"/>
                <w:sz w:val="22"/>
                <w:szCs w:val="22"/>
                <w:highlight w:val="yellow"/>
              </w:rPr>
            </w:pPr>
            <w:r w:rsidRPr="008D329D">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663EAB8E" w14:textId="37AEA0CB" w:rsidR="003A4CF0" w:rsidRPr="008D329D" w:rsidRDefault="008D329D" w:rsidP="003A4CF0">
            <w:pPr>
              <w:pStyle w:val="Tablebody"/>
              <w:rPr>
                <w:rFonts w:cs="Arial"/>
                <w:color w:val="auto"/>
                <w:sz w:val="22"/>
                <w:szCs w:val="22"/>
              </w:rPr>
            </w:pPr>
            <w:r w:rsidRPr="008D329D">
              <w:rPr>
                <w:rFonts w:cs="Arial"/>
                <w:color w:val="auto"/>
                <w:sz w:val="22"/>
                <w:szCs w:val="22"/>
              </w:rPr>
              <w:t>07/08/2020</w:t>
            </w:r>
          </w:p>
        </w:tc>
        <w:tc>
          <w:tcPr>
            <w:tcW w:w="3543" w:type="dxa"/>
            <w:tcBorders>
              <w:top w:val="single" w:sz="6" w:space="0" w:color="auto"/>
              <w:left w:val="nil"/>
              <w:bottom w:val="single" w:sz="6" w:space="0" w:color="auto"/>
              <w:right w:val="nil"/>
            </w:tcBorders>
          </w:tcPr>
          <w:p w14:paraId="0D485C9A" w14:textId="6048B7E7" w:rsidR="003A4CF0" w:rsidRPr="008D329D" w:rsidRDefault="00235DC8" w:rsidP="003A4CF0">
            <w:pPr>
              <w:pStyle w:val="Tablebody"/>
              <w:rPr>
                <w:rFonts w:cs="Arial"/>
                <w:color w:val="auto"/>
                <w:sz w:val="22"/>
                <w:szCs w:val="22"/>
              </w:rPr>
            </w:pPr>
            <w:r>
              <w:rPr>
                <w:rFonts w:cs="Arial"/>
                <w:color w:val="auto"/>
                <w:sz w:val="22"/>
                <w:szCs w:val="22"/>
              </w:rPr>
              <w:t>Habitat risk assessment</w:t>
            </w:r>
          </w:p>
        </w:tc>
      </w:tr>
      <w:tr w:rsidR="003A4CF0" w:rsidRPr="00125F66" w14:paraId="05D7EABE" w14:textId="77777777" w:rsidTr="003A4CF0">
        <w:trPr>
          <w:cantSplit/>
        </w:trPr>
        <w:tc>
          <w:tcPr>
            <w:tcW w:w="3085" w:type="dxa"/>
            <w:tcBorders>
              <w:top w:val="single" w:sz="6" w:space="0" w:color="auto"/>
              <w:left w:val="nil"/>
              <w:bottom w:val="single" w:sz="6" w:space="0" w:color="auto"/>
              <w:right w:val="nil"/>
            </w:tcBorders>
          </w:tcPr>
          <w:p w14:paraId="44DE2258" w14:textId="44218084" w:rsidR="003A4CF0" w:rsidRPr="008D329D" w:rsidRDefault="008D329D" w:rsidP="003A4CF0">
            <w:pPr>
              <w:pStyle w:val="Tablebody"/>
              <w:rPr>
                <w:rFonts w:cs="Arial"/>
                <w:color w:val="auto"/>
                <w:sz w:val="22"/>
                <w:szCs w:val="22"/>
                <w:highlight w:val="yellow"/>
              </w:rPr>
            </w:pPr>
            <w:r w:rsidRPr="008D329D">
              <w:rPr>
                <w:rFonts w:cs="Arial"/>
                <w:color w:val="auto"/>
                <w:sz w:val="22"/>
                <w:szCs w:val="22"/>
              </w:rPr>
              <w:t>Abeyance</w:t>
            </w:r>
          </w:p>
        </w:tc>
        <w:tc>
          <w:tcPr>
            <w:tcW w:w="1418" w:type="dxa"/>
            <w:tcBorders>
              <w:top w:val="single" w:sz="6" w:space="0" w:color="auto"/>
              <w:left w:val="nil"/>
              <w:bottom w:val="single" w:sz="6" w:space="0" w:color="auto"/>
              <w:right w:val="nil"/>
            </w:tcBorders>
          </w:tcPr>
          <w:p w14:paraId="18D871F9" w14:textId="5DDBC515" w:rsidR="003A4CF0" w:rsidRPr="008D329D" w:rsidRDefault="008D329D" w:rsidP="003A4CF0">
            <w:pPr>
              <w:pStyle w:val="Tablebody"/>
              <w:rPr>
                <w:rFonts w:cs="Arial"/>
                <w:color w:val="auto"/>
                <w:sz w:val="22"/>
                <w:szCs w:val="22"/>
              </w:rPr>
            </w:pPr>
            <w:r w:rsidRPr="008D329D">
              <w:rPr>
                <w:rFonts w:cs="Arial"/>
                <w:color w:val="auto"/>
                <w:sz w:val="22"/>
                <w:szCs w:val="22"/>
              </w:rPr>
              <w:t>29/09/2020</w:t>
            </w:r>
          </w:p>
        </w:tc>
        <w:tc>
          <w:tcPr>
            <w:tcW w:w="3543" w:type="dxa"/>
            <w:tcBorders>
              <w:top w:val="single" w:sz="6" w:space="0" w:color="auto"/>
              <w:left w:val="nil"/>
              <w:bottom w:val="single" w:sz="6" w:space="0" w:color="auto"/>
              <w:right w:val="nil"/>
            </w:tcBorders>
          </w:tcPr>
          <w:p w14:paraId="4299156E" w14:textId="5BB0B66E" w:rsidR="003A4CF0" w:rsidRPr="008D329D" w:rsidRDefault="008D329D" w:rsidP="003A4CF0">
            <w:pPr>
              <w:pStyle w:val="Tablebody"/>
              <w:rPr>
                <w:rFonts w:cs="Arial"/>
                <w:color w:val="auto"/>
                <w:sz w:val="22"/>
                <w:szCs w:val="22"/>
              </w:rPr>
            </w:pPr>
            <w:r w:rsidRPr="008D329D">
              <w:rPr>
                <w:rFonts w:cs="Arial"/>
                <w:color w:val="auto"/>
                <w:sz w:val="22"/>
                <w:szCs w:val="22"/>
              </w:rPr>
              <w:t>Application in Abeyance</w:t>
            </w:r>
          </w:p>
        </w:tc>
      </w:tr>
      <w:tr w:rsidR="008D329D" w:rsidRPr="00125F66" w14:paraId="0AC823FF" w14:textId="77777777" w:rsidTr="003A4CF0">
        <w:trPr>
          <w:cantSplit/>
        </w:trPr>
        <w:tc>
          <w:tcPr>
            <w:tcW w:w="3085" w:type="dxa"/>
            <w:tcBorders>
              <w:top w:val="single" w:sz="6" w:space="0" w:color="auto"/>
              <w:left w:val="nil"/>
              <w:bottom w:val="single" w:sz="6" w:space="0" w:color="auto"/>
              <w:right w:val="nil"/>
            </w:tcBorders>
          </w:tcPr>
          <w:p w14:paraId="4BEC2FB1" w14:textId="6FE4656C" w:rsidR="008D329D" w:rsidRPr="008D329D" w:rsidRDefault="008D329D" w:rsidP="003A4CF0">
            <w:pPr>
              <w:pStyle w:val="Tablebody"/>
              <w:rPr>
                <w:rFonts w:cs="Arial"/>
                <w:color w:val="auto"/>
                <w:sz w:val="22"/>
                <w:szCs w:val="22"/>
              </w:rPr>
            </w:pPr>
            <w:r>
              <w:rPr>
                <w:rFonts w:cs="Arial"/>
                <w:color w:val="auto"/>
                <w:sz w:val="22"/>
                <w:szCs w:val="22"/>
              </w:rPr>
              <w:t>Abeyance</w:t>
            </w:r>
          </w:p>
        </w:tc>
        <w:tc>
          <w:tcPr>
            <w:tcW w:w="1418" w:type="dxa"/>
            <w:tcBorders>
              <w:top w:val="single" w:sz="6" w:space="0" w:color="auto"/>
              <w:left w:val="nil"/>
              <w:bottom w:val="single" w:sz="6" w:space="0" w:color="auto"/>
              <w:right w:val="nil"/>
            </w:tcBorders>
          </w:tcPr>
          <w:p w14:paraId="3EEE892B" w14:textId="6545BEC4" w:rsidR="008D329D" w:rsidRPr="008D329D" w:rsidRDefault="008D329D" w:rsidP="003A4CF0">
            <w:pPr>
              <w:pStyle w:val="Tablebody"/>
              <w:rPr>
                <w:rFonts w:cs="Arial"/>
                <w:color w:val="auto"/>
                <w:sz w:val="22"/>
                <w:szCs w:val="22"/>
              </w:rPr>
            </w:pPr>
            <w:r>
              <w:rPr>
                <w:rFonts w:cs="Arial"/>
                <w:color w:val="auto"/>
                <w:sz w:val="22"/>
                <w:szCs w:val="22"/>
              </w:rPr>
              <w:t>24/02/2021</w:t>
            </w:r>
          </w:p>
        </w:tc>
        <w:tc>
          <w:tcPr>
            <w:tcW w:w="3543" w:type="dxa"/>
            <w:tcBorders>
              <w:top w:val="single" w:sz="6" w:space="0" w:color="auto"/>
              <w:left w:val="nil"/>
              <w:bottom w:val="single" w:sz="6" w:space="0" w:color="auto"/>
              <w:right w:val="nil"/>
            </w:tcBorders>
          </w:tcPr>
          <w:p w14:paraId="601117BA" w14:textId="0D29990C" w:rsidR="008D329D" w:rsidRPr="008D329D" w:rsidRDefault="008D329D" w:rsidP="003A4CF0">
            <w:pPr>
              <w:pStyle w:val="Tablebody"/>
              <w:rPr>
                <w:rFonts w:cs="Arial"/>
                <w:color w:val="auto"/>
                <w:sz w:val="22"/>
                <w:szCs w:val="22"/>
              </w:rPr>
            </w:pPr>
            <w:r>
              <w:rPr>
                <w:rFonts w:cs="Arial"/>
                <w:color w:val="auto"/>
                <w:sz w:val="22"/>
                <w:szCs w:val="22"/>
              </w:rPr>
              <w:t>Application no longer in Abeyance</w:t>
            </w:r>
          </w:p>
        </w:tc>
      </w:tr>
      <w:tr w:rsidR="008D329D" w:rsidRPr="00125F66" w14:paraId="7CE2C105" w14:textId="77777777" w:rsidTr="003A4CF0">
        <w:trPr>
          <w:cantSplit/>
        </w:trPr>
        <w:tc>
          <w:tcPr>
            <w:tcW w:w="3085" w:type="dxa"/>
            <w:tcBorders>
              <w:top w:val="single" w:sz="6" w:space="0" w:color="auto"/>
              <w:left w:val="nil"/>
              <w:bottom w:val="single" w:sz="6" w:space="0" w:color="auto"/>
              <w:right w:val="nil"/>
            </w:tcBorders>
          </w:tcPr>
          <w:p w14:paraId="6A32342B" w14:textId="74C8B9F6" w:rsidR="008D329D" w:rsidRPr="008D329D" w:rsidRDefault="008D329D" w:rsidP="003A4CF0">
            <w:pPr>
              <w:pStyle w:val="Tablebody"/>
              <w:rPr>
                <w:rFonts w:cs="Arial"/>
                <w:color w:val="auto"/>
                <w:sz w:val="22"/>
                <w:szCs w:val="22"/>
              </w:rPr>
            </w:pPr>
            <w:r w:rsidRPr="008D329D">
              <w:rPr>
                <w:rFonts w:cs="Arial"/>
                <w:color w:val="auto"/>
                <w:sz w:val="22"/>
                <w:szCs w:val="22"/>
              </w:rPr>
              <w:t>Request for additional information</w:t>
            </w:r>
          </w:p>
        </w:tc>
        <w:tc>
          <w:tcPr>
            <w:tcW w:w="1418" w:type="dxa"/>
            <w:tcBorders>
              <w:top w:val="single" w:sz="6" w:space="0" w:color="auto"/>
              <w:left w:val="nil"/>
              <w:bottom w:val="single" w:sz="6" w:space="0" w:color="auto"/>
              <w:right w:val="nil"/>
            </w:tcBorders>
          </w:tcPr>
          <w:p w14:paraId="230852C1" w14:textId="78DABBF7" w:rsidR="008D329D" w:rsidRPr="008D329D" w:rsidRDefault="008D329D" w:rsidP="003A4CF0">
            <w:pPr>
              <w:pStyle w:val="Tablebody"/>
              <w:rPr>
                <w:rFonts w:cs="Arial"/>
                <w:color w:val="auto"/>
                <w:sz w:val="22"/>
                <w:szCs w:val="22"/>
              </w:rPr>
            </w:pPr>
            <w:r>
              <w:rPr>
                <w:rFonts w:cs="Arial"/>
                <w:color w:val="auto"/>
                <w:sz w:val="22"/>
                <w:szCs w:val="22"/>
              </w:rPr>
              <w:t>10/03/2021</w:t>
            </w:r>
          </w:p>
        </w:tc>
        <w:tc>
          <w:tcPr>
            <w:tcW w:w="3543" w:type="dxa"/>
            <w:tcBorders>
              <w:top w:val="single" w:sz="6" w:space="0" w:color="auto"/>
              <w:left w:val="nil"/>
              <w:bottom w:val="single" w:sz="6" w:space="0" w:color="auto"/>
              <w:right w:val="nil"/>
            </w:tcBorders>
          </w:tcPr>
          <w:p w14:paraId="115B76A1" w14:textId="74D0BBB3" w:rsidR="008D329D" w:rsidRPr="008D329D" w:rsidRDefault="008D329D" w:rsidP="003A4CF0">
            <w:pPr>
              <w:pStyle w:val="Tablebody"/>
              <w:rPr>
                <w:rFonts w:cs="Arial"/>
                <w:color w:val="auto"/>
                <w:sz w:val="22"/>
                <w:szCs w:val="22"/>
              </w:rPr>
            </w:pPr>
            <w:r>
              <w:rPr>
                <w:rFonts w:cs="Arial"/>
                <w:color w:val="auto"/>
                <w:sz w:val="22"/>
                <w:szCs w:val="22"/>
              </w:rPr>
              <w:t>Noise and Fire prevention</w:t>
            </w:r>
            <w:r w:rsidR="006A7046">
              <w:rPr>
                <w:rFonts w:cs="Arial"/>
                <w:color w:val="auto"/>
                <w:sz w:val="22"/>
                <w:szCs w:val="22"/>
              </w:rPr>
              <w:t xml:space="preserve"> and mitigation</w:t>
            </w:r>
          </w:p>
        </w:tc>
      </w:tr>
      <w:tr w:rsidR="006A7046" w:rsidRPr="00125F66" w14:paraId="37878588" w14:textId="77777777" w:rsidTr="003A4CF0">
        <w:trPr>
          <w:cantSplit/>
        </w:trPr>
        <w:tc>
          <w:tcPr>
            <w:tcW w:w="3085" w:type="dxa"/>
            <w:tcBorders>
              <w:top w:val="single" w:sz="6" w:space="0" w:color="auto"/>
              <w:left w:val="nil"/>
              <w:bottom w:val="single" w:sz="6" w:space="0" w:color="auto"/>
              <w:right w:val="nil"/>
            </w:tcBorders>
          </w:tcPr>
          <w:p w14:paraId="0746F6FF" w14:textId="2715AC88" w:rsidR="006A7046" w:rsidRPr="006A7046" w:rsidRDefault="006A7046" w:rsidP="003A4CF0">
            <w:pPr>
              <w:pStyle w:val="Tablebody"/>
              <w:rPr>
                <w:rFonts w:cs="Arial"/>
                <w:color w:val="auto"/>
                <w:sz w:val="22"/>
                <w:szCs w:val="22"/>
              </w:rPr>
            </w:pPr>
            <w:r w:rsidRPr="006A704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487E4364" w14:textId="76AE4C30" w:rsidR="006A7046" w:rsidRDefault="006A7046" w:rsidP="003A4CF0">
            <w:pPr>
              <w:pStyle w:val="Tablebody"/>
              <w:rPr>
                <w:rFonts w:cs="Arial"/>
                <w:color w:val="auto"/>
                <w:sz w:val="22"/>
                <w:szCs w:val="22"/>
              </w:rPr>
            </w:pPr>
            <w:r>
              <w:rPr>
                <w:rFonts w:cs="Arial"/>
                <w:color w:val="auto"/>
                <w:sz w:val="22"/>
                <w:szCs w:val="22"/>
              </w:rPr>
              <w:t>2</w:t>
            </w:r>
            <w:r w:rsidR="009D5180">
              <w:rPr>
                <w:rFonts w:cs="Arial"/>
                <w:color w:val="auto"/>
                <w:sz w:val="22"/>
                <w:szCs w:val="22"/>
              </w:rPr>
              <w:t>4</w:t>
            </w:r>
            <w:r>
              <w:rPr>
                <w:rFonts w:cs="Arial"/>
                <w:color w:val="auto"/>
                <w:sz w:val="22"/>
                <w:szCs w:val="22"/>
              </w:rPr>
              <w:t>/03/2021</w:t>
            </w:r>
          </w:p>
        </w:tc>
        <w:tc>
          <w:tcPr>
            <w:tcW w:w="3543" w:type="dxa"/>
            <w:tcBorders>
              <w:top w:val="single" w:sz="6" w:space="0" w:color="auto"/>
              <w:left w:val="nil"/>
              <w:bottom w:val="single" w:sz="6" w:space="0" w:color="auto"/>
              <w:right w:val="nil"/>
            </w:tcBorders>
          </w:tcPr>
          <w:p w14:paraId="2EEC3A5B" w14:textId="3A6EE827" w:rsidR="006A7046" w:rsidRDefault="006A7046" w:rsidP="003A4CF0">
            <w:pPr>
              <w:pStyle w:val="Tablebody"/>
              <w:rPr>
                <w:rFonts w:cs="Arial"/>
                <w:color w:val="auto"/>
                <w:sz w:val="22"/>
                <w:szCs w:val="22"/>
              </w:rPr>
            </w:pPr>
            <w:r>
              <w:rPr>
                <w:rFonts w:cs="Arial"/>
                <w:color w:val="auto"/>
                <w:sz w:val="22"/>
                <w:szCs w:val="22"/>
              </w:rPr>
              <w:t>Noise</w:t>
            </w:r>
          </w:p>
        </w:tc>
      </w:tr>
      <w:tr w:rsidR="008D329D" w:rsidRPr="00125F66" w14:paraId="5641A899" w14:textId="77777777" w:rsidTr="003A4CF0">
        <w:trPr>
          <w:cantSplit/>
        </w:trPr>
        <w:tc>
          <w:tcPr>
            <w:tcW w:w="3085" w:type="dxa"/>
            <w:tcBorders>
              <w:top w:val="single" w:sz="6" w:space="0" w:color="auto"/>
              <w:left w:val="nil"/>
              <w:bottom w:val="single" w:sz="6" w:space="0" w:color="auto"/>
              <w:right w:val="nil"/>
            </w:tcBorders>
          </w:tcPr>
          <w:p w14:paraId="4FF17D8F" w14:textId="73138AB3" w:rsidR="008D329D" w:rsidRPr="008D329D" w:rsidRDefault="006A7046" w:rsidP="003A4CF0">
            <w:pPr>
              <w:pStyle w:val="Tablebody"/>
              <w:rPr>
                <w:rFonts w:cs="Arial"/>
                <w:color w:val="auto"/>
                <w:sz w:val="22"/>
                <w:szCs w:val="22"/>
              </w:rPr>
            </w:pPr>
            <w:r w:rsidRPr="006A704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E6AB2CF" w14:textId="45F4A82C" w:rsidR="008D329D" w:rsidRPr="008D329D" w:rsidRDefault="006A7046" w:rsidP="003A4CF0">
            <w:pPr>
              <w:pStyle w:val="Tablebody"/>
              <w:rPr>
                <w:rFonts w:cs="Arial"/>
                <w:color w:val="auto"/>
                <w:sz w:val="22"/>
                <w:szCs w:val="22"/>
              </w:rPr>
            </w:pPr>
            <w:r>
              <w:rPr>
                <w:rFonts w:cs="Arial"/>
                <w:color w:val="auto"/>
                <w:sz w:val="22"/>
                <w:szCs w:val="22"/>
              </w:rPr>
              <w:t>28/05/2021</w:t>
            </w:r>
          </w:p>
        </w:tc>
        <w:tc>
          <w:tcPr>
            <w:tcW w:w="3543" w:type="dxa"/>
            <w:tcBorders>
              <w:top w:val="single" w:sz="6" w:space="0" w:color="auto"/>
              <w:left w:val="nil"/>
              <w:bottom w:val="single" w:sz="6" w:space="0" w:color="auto"/>
              <w:right w:val="nil"/>
            </w:tcBorders>
          </w:tcPr>
          <w:p w14:paraId="5E5AA390" w14:textId="5BF068FE" w:rsidR="008D329D" w:rsidRPr="008D329D" w:rsidRDefault="006A7046" w:rsidP="003A4CF0">
            <w:pPr>
              <w:pStyle w:val="Tablebody"/>
              <w:rPr>
                <w:rFonts w:cs="Arial"/>
                <w:color w:val="auto"/>
                <w:sz w:val="22"/>
                <w:szCs w:val="22"/>
              </w:rPr>
            </w:pPr>
            <w:r>
              <w:rPr>
                <w:rFonts w:cs="Arial"/>
                <w:color w:val="auto"/>
                <w:sz w:val="22"/>
                <w:szCs w:val="22"/>
              </w:rPr>
              <w:t>Fire Prevention and mitigation</w:t>
            </w:r>
          </w:p>
        </w:tc>
      </w:tr>
      <w:tr w:rsidR="006A7046" w:rsidRPr="00125F66" w14:paraId="5F8070E2" w14:textId="77777777" w:rsidTr="003A4CF0">
        <w:trPr>
          <w:cantSplit/>
        </w:trPr>
        <w:tc>
          <w:tcPr>
            <w:tcW w:w="3085" w:type="dxa"/>
            <w:tcBorders>
              <w:top w:val="single" w:sz="6" w:space="0" w:color="auto"/>
              <w:left w:val="nil"/>
              <w:bottom w:val="single" w:sz="6" w:space="0" w:color="auto"/>
              <w:right w:val="nil"/>
            </w:tcBorders>
          </w:tcPr>
          <w:p w14:paraId="23B55959" w14:textId="2886A33B" w:rsidR="006A7046" w:rsidRPr="006A7046" w:rsidRDefault="006A7046" w:rsidP="003A4CF0">
            <w:pPr>
              <w:pStyle w:val="Tablebody"/>
              <w:rPr>
                <w:rFonts w:cs="Arial"/>
                <w:color w:val="auto"/>
                <w:sz w:val="22"/>
                <w:szCs w:val="22"/>
              </w:rPr>
            </w:pPr>
            <w:r w:rsidRPr="006A7046">
              <w:rPr>
                <w:rFonts w:cs="Arial"/>
                <w:color w:val="auto"/>
                <w:sz w:val="22"/>
                <w:szCs w:val="22"/>
              </w:rPr>
              <w:lastRenderedPageBreak/>
              <w:t>Additional Information received</w:t>
            </w:r>
          </w:p>
        </w:tc>
        <w:tc>
          <w:tcPr>
            <w:tcW w:w="1418" w:type="dxa"/>
            <w:tcBorders>
              <w:top w:val="single" w:sz="6" w:space="0" w:color="auto"/>
              <w:left w:val="nil"/>
              <w:bottom w:val="single" w:sz="6" w:space="0" w:color="auto"/>
              <w:right w:val="nil"/>
            </w:tcBorders>
          </w:tcPr>
          <w:p w14:paraId="7F317CA0" w14:textId="38920062" w:rsidR="006A7046" w:rsidRDefault="006A7046" w:rsidP="003A4CF0">
            <w:pPr>
              <w:pStyle w:val="Tablebody"/>
              <w:rPr>
                <w:rFonts w:cs="Arial"/>
                <w:color w:val="auto"/>
                <w:sz w:val="22"/>
                <w:szCs w:val="22"/>
              </w:rPr>
            </w:pPr>
            <w:r>
              <w:rPr>
                <w:rFonts w:cs="Arial"/>
                <w:color w:val="auto"/>
                <w:sz w:val="22"/>
                <w:szCs w:val="22"/>
              </w:rPr>
              <w:t>18/08/2021</w:t>
            </w:r>
          </w:p>
        </w:tc>
        <w:tc>
          <w:tcPr>
            <w:tcW w:w="3543" w:type="dxa"/>
            <w:tcBorders>
              <w:top w:val="single" w:sz="6" w:space="0" w:color="auto"/>
              <w:left w:val="nil"/>
              <w:bottom w:val="single" w:sz="6" w:space="0" w:color="auto"/>
              <w:right w:val="nil"/>
            </w:tcBorders>
          </w:tcPr>
          <w:p w14:paraId="28870967" w14:textId="2E62A494" w:rsidR="006A7046" w:rsidRDefault="006A7046" w:rsidP="003A4CF0">
            <w:pPr>
              <w:pStyle w:val="Tablebody"/>
              <w:rPr>
                <w:rFonts w:cs="Arial"/>
                <w:color w:val="auto"/>
                <w:sz w:val="22"/>
                <w:szCs w:val="22"/>
              </w:rPr>
            </w:pPr>
            <w:r>
              <w:rPr>
                <w:rFonts w:cs="Arial"/>
                <w:color w:val="auto"/>
                <w:sz w:val="22"/>
                <w:szCs w:val="22"/>
              </w:rPr>
              <w:t>Site plan</w:t>
            </w:r>
          </w:p>
        </w:tc>
      </w:tr>
      <w:tr w:rsidR="007B6602" w:rsidRPr="00125F66" w14:paraId="7DC2AE6D" w14:textId="77777777" w:rsidTr="003A4CF0">
        <w:trPr>
          <w:cantSplit/>
        </w:trPr>
        <w:tc>
          <w:tcPr>
            <w:tcW w:w="3085" w:type="dxa"/>
            <w:tcBorders>
              <w:top w:val="single" w:sz="6" w:space="0" w:color="auto"/>
              <w:left w:val="nil"/>
              <w:bottom w:val="single" w:sz="6" w:space="0" w:color="auto"/>
              <w:right w:val="nil"/>
            </w:tcBorders>
          </w:tcPr>
          <w:p w14:paraId="5B82EF43" w14:textId="59E54CDD" w:rsidR="007B6602" w:rsidRPr="006A7046" w:rsidRDefault="00AD518C" w:rsidP="003A4CF0">
            <w:pPr>
              <w:pStyle w:val="Tablebody"/>
              <w:rPr>
                <w:rFonts w:cs="Arial"/>
                <w:color w:val="auto"/>
                <w:sz w:val="22"/>
                <w:szCs w:val="22"/>
              </w:rPr>
            </w:pPr>
            <w:r w:rsidRPr="006A704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4921B6E1" w14:textId="6F5C46A5" w:rsidR="007B6602" w:rsidRDefault="00AD518C" w:rsidP="003A4CF0">
            <w:pPr>
              <w:pStyle w:val="Tablebody"/>
              <w:rPr>
                <w:rFonts w:cs="Arial"/>
                <w:color w:val="auto"/>
                <w:sz w:val="22"/>
                <w:szCs w:val="22"/>
              </w:rPr>
            </w:pPr>
            <w:r>
              <w:rPr>
                <w:rFonts w:cs="Arial"/>
                <w:color w:val="auto"/>
                <w:sz w:val="22"/>
                <w:szCs w:val="22"/>
              </w:rPr>
              <w:t>29/09/2021</w:t>
            </w:r>
          </w:p>
        </w:tc>
        <w:tc>
          <w:tcPr>
            <w:tcW w:w="3543" w:type="dxa"/>
            <w:tcBorders>
              <w:top w:val="single" w:sz="6" w:space="0" w:color="auto"/>
              <w:left w:val="nil"/>
              <w:bottom w:val="single" w:sz="6" w:space="0" w:color="auto"/>
              <w:right w:val="nil"/>
            </w:tcBorders>
          </w:tcPr>
          <w:p w14:paraId="2D71B1E7" w14:textId="086409F8" w:rsidR="007B6602" w:rsidRDefault="007B6602" w:rsidP="003A4CF0">
            <w:pPr>
              <w:pStyle w:val="Tablebody"/>
              <w:rPr>
                <w:rFonts w:cs="Arial"/>
                <w:color w:val="auto"/>
                <w:sz w:val="22"/>
                <w:szCs w:val="22"/>
              </w:rPr>
            </w:pPr>
            <w:r>
              <w:rPr>
                <w:rFonts w:cs="Arial"/>
                <w:color w:val="auto"/>
                <w:sz w:val="22"/>
                <w:szCs w:val="22"/>
              </w:rPr>
              <w:t>BAT review</w:t>
            </w:r>
          </w:p>
        </w:tc>
      </w:tr>
      <w:tr w:rsidR="00AD518C" w:rsidRPr="00125F66" w14:paraId="0275AD62" w14:textId="77777777" w:rsidTr="003A4CF0">
        <w:trPr>
          <w:cantSplit/>
        </w:trPr>
        <w:tc>
          <w:tcPr>
            <w:tcW w:w="3085" w:type="dxa"/>
            <w:tcBorders>
              <w:top w:val="single" w:sz="6" w:space="0" w:color="auto"/>
              <w:left w:val="nil"/>
              <w:bottom w:val="single" w:sz="6" w:space="0" w:color="auto"/>
              <w:right w:val="nil"/>
            </w:tcBorders>
          </w:tcPr>
          <w:p w14:paraId="37AC44BD" w14:textId="4CC2A342" w:rsidR="00AD518C" w:rsidRPr="006A7046" w:rsidRDefault="00AD518C" w:rsidP="003A4CF0">
            <w:pPr>
              <w:pStyle w:val="Tablebody"/>
              <w:rPr>
                <w:rFonts w:cs="Arial"/>
                <w:color w:val="auto"/>
                <w:sz w:val="22"/>
                <w:szCs w:val="22"/>
              </w:rPr>
            </w:pPr>
            <w:r w:rsidRPr="006A704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66D5C932" w14:textId="7B8407CD" w:rsidR="00AD518C" w:rsidRDefault="00B140B6" w:rsidP="003A4CF0">
            <w:pPr>
              <w:pStyle w:val="Tablebody"/>
              <w:rPr>
                <w:rFonts w:cs="Arial"/>
                <w:color w:val="auto"/>
                <w:sz w:val="22"/>
                <w:szCs w:val="22"/>
              </w:rPr>
            </w:pPr>
            <w:r>
              <w:rPr>
                <w:rFonts w:cs="Arial"/>
                <w:color w:val="auto"/>
                <w:sz w:val="22"/>
                <w:szCs w:val="22"/>
              </w:rPr>
              <w:t>0</w:t>
            </w:r>
            <w:r w:rsidR="00AD518C">
              <w:rPr>
                <w:rFonts w:cs="Arial"/>
                <w:color w:val="auto"/>
                <w:sz w:val="22"/>
                <w:szCs w:val="22"/>
              </w:rPr>
              <w:t>6/10/2021</w:t>
            </w:r>
          </w:p>
        </w:tc>
        <w:tc>
          <w:tcPr>
            <w:tcW w:w="3543" w:type="dxa"/>
            <w:tcBorders>
              <w:top w:val="single" w:sz="6" w:space="0" w:color="auto"/>
              <w:left w:val="nil"/>
              <w:bottom w:val="single" w:sz="6" w:space="0" w:color="auto"/>
              <w:right w:val="nil"/>
            </w:tcBorders>
          </w:tcPr>
          <w:p w14:paraId="32946865" w14:textId="554E7C4A" w:rsidR="00AD518C" w:rsidRDefault="00AD518C" w:rsidP="003A4CF0">
            <w:pPr>
              <w:pStyle w:val="Tablebody"/>
              <w:rPr>
                <w:rFonts w:cs="Arial"/>
                <w:color w:val="auto"/>
                <w:sz w:val="22"/>
                <w:szCs w:val="22"/>
              </w:rPr>
            </w:pPr>
            <w:r>
              <w:rPr>
                <w:rFonts w:cs="Arial"/>
                <w:color w:val="auto"/>
                <w:sz w:val="22"/>
                <w:szCs w:val="22"/>
              </w:rPr>
              <w:t>Updated noise assessment</w:t>
            </w:r>
          </w:p>
        </w:tc>
      </w:tr>
      <w:tr w:rsidR="007B6602" w:rsidRPr="00125F66" w14:paraId="5862E43C" w14:textId="77777777" w:rsidTr="003A4CF0">
        <w:trPr>
          <w:cantSplit/>
        </w:trPr>
        <w:tc>
          <w:tcPr>
            <w:tcW w:w="3085" w:type="dxa"/>
            <w:tcBorders>
              <w:top w:val="single" w:sz="6" w:space="0" w:color="auto"/>
              <w:left w:val="nil"/>
              <w:bottom w:val="single" w:sz="6" w:space="0" w:color="auto"/>
              <w:right w:val="nil"/>
            </w:tcBorders>
          </w:tcPr>
          <w:p w14:paraId="1B864B1F" w14:textId="61FE072C" w:rsidR="007B6602" w:rsidRPr="006A7046" w:rsidRDefault="00AD518C" w:rsidP="003A4CF0">
            <w:pPr>
              <w:pStyle w:val="Tablebody"/>
              <w:rPr>
                <w:rFonts w:cs="Arial"/>
                <w:color w:val="auto"/>
                <w:sz w:val="22"/>
                <w:szCs w:val="22"/>
              </w:rPr>
            </w:pPr>
            <w:r w:rsidRPr="006A7046">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9FCB27E" w14:textId="2726186E" w:rsidR="007B6602" w:rsidRDefault="00B140B6" w:rsidP="003A4CF0">
            <w:pPr>
              <w:pStyle w:val="Tablebody"/>
              <w:rPr>
                <w:rFonts w:cs="Arial"/>
                <w:color w:val="auto"/>
                <w:sz w:val="22"/>
                <w:szCs w:val="22"/>
              </w:rPr>
            </w:pPr>
            <w:r>
              <w:rPr>
                <w:rFonts w:cs="Arial"/>
                <w:color w:val="auto"/>
                <w:sz w:val="22"/>
                <w:szCs w:val="22"/>
              </w:rPr>
              <w:t>08/10/2021</w:t>
            </w:r>
          </w:p>
        </w:tc>
        <w:tc>
          <w:tcPr>
            <w:tcW w:w="3543" w:type="dxa"/>
            <w:tcBorders>
              <w:top w:val="single" w:sz="6" w:space="0" w:color="auto"/>
              <w:left w:val="nil"/>
              <w:bottom w:val="single" w:sz="6" w:space="0" w:color="auto"/>
              <w:right w:val="nil"/>
            </w:tcBorders>
          </w:tcPr>
          <w:p w14:paraId="3E58312A" w14:textId="2B1987F2" w:rsidR="007B6602" w:rsidRDefault="00B140B6" w:rsidP="003A4CF0">
            <w:pPr>
              <w:pStyle w:val="Tablebody"/>
              <w:rPr>
                <w:rFonts w:cs="Arial"/>
                <w:color w:val="auto"/>
                <w:sz w:val="22"/>
                <w:szCs w:val="22"/>
              </w:rPr>
            </w:pPr>
            <w:r>
              <w:rPr>
                <w:rFonts w:cs="Arial"/>
                <w:color w:val="auto"/>
                <w:sz w:val="22"/>
                <w:szCs w:val="22"/>
              </w:rPr>
              <w:t>Waste inventory clarification</w:t>
            </w:r>
          </w:p>
        </w:tc>
      </w:tr>
      <w:tr w:rsidR="00F01141" w:rsidRPr="00125F66" w14:paraId="367AD0CA" w14:textId="77777777" w:rsidTr="003A4CF0">
        <w:trPr>
          <w:cantSplit/>
        </w:trPr>
        <w:tc>
          <w:tcPr>
            <w:tcW w:w="3085" w:type="dxa"/>
            <w:tcBorders>
              <w:top w:val="single" w:sz="6" w:space="0" w:color="auto"/>
              <w:left w:val="nil"/>
              <w:bottom w:val="single" w:sz="6" w:space="0" w:color="auto"/>
              <w:right w:val="nil"/>
            </w:tcBorders>
          </w:tcPr>
          <w:p w14:paraId="7C975A6D" w14:textId="7F23AA71" w:rsidR="00F01141" w:rsidRPr="006A7046" w:rsidRDefault="00BC0EA4" w:rsidP="003A4CF0">
            <w:pPr>
              <w:pStyle w:val="Tablebody"/>
              <w:rPr>
                <w:rFonts w:cs="Arial"/>
                <w:color w:val="auto"/>
                <w:sz w:val="22"/>
                <w:szCs w:val="22"/>
              </w:rPr>
            </w:pPr>
            <w:r>
              <w:rPr>
                <w:rFonts w:cs="Arial"/>
                <w:color w:val="auto"/>
                <w:sz w:val="22"/>
                <w:szCs w:val="22"/>
              </w:rPr>
              <w:t>Determination completed</w:t>
            </w:r>
          </w:p>
        </w:tc>
        <w:tc>
          <w:tcPr>
            <w:tcW w:w="1418" w:type="dxa"/>
            <w:tcBorders>
              <w:top w:val="single" w:sz="6" w:space="0" w:color="auto"/>
              <w:left w:val="nil"/>
              <w:bottom w:val="single" w:sz="6" w:space="0" w:color="auto"/>
              <w:right w:val="nil"/>
            </w:tcBorders>
          </w:tcPr>
          <w:p w14:paraId="5574FD75" w14:textId="3DE85A15" w:rsidR="00F01141" w:rsidRDefault="00BC0EA4" w:rsidP="003A4CF0">
            <w:pPr>
              <w:pStyle w:val="Tablebody"/>
              <w:rPr>
                <w:rFonts w:cs="Arial"/>
                <w:color w:val="auto"/>
                <w:sz w:val="22"/>
                <w:szCs w:val="22"/>
              </w:rPr>
            </w:pPr>
            <w:r>
              <w:rPr>
                <w:rFonts w:cs="Arial"/>
                <w:color w:val="auto"/>
                <w:sz w:val="22"/>
                <w:szCs w:val="22"/>
              </w:rPr>
              <w:t>23/12/2021</w:t>
            </w:r>
          </w:p>
        </w:tc>
        <w:tc>
          <w:tcPr>
            <w:tcW w:w="3543" w:type="dxa"/>
            <w:tcBorders>
              <w:top w:val="single" w:sz="6" w:space="0" w:color="auto"/>
              <w:left w:val="nil"/>
              <w:bottom w:val="single" w:sz="6" w:space="0" w:color="auto"/>
              <w:right w:val="nil"/>
            </w:tcBorders>
          </w:tcPr>
          <w:p w14:paraId="042C6712" w14:textId="01B28CDC" w:rsidR="00F01141" w:rsidRDefault="00BC0EA4" w:rsidP="003A4CF0">
            <w:pPr>
              <w:pStyle w:val="Tablebody"/>
              <w:rPr>
                <w:rFonts w:cs="Arial"/>
                <w:color w:val="auto"/>
                <w:sz w:val="22"/>
                <w:szCs w:val="22"/>
              </w:rPr>
            </w:pPr>
            <w:r>
              <w:rPr>
                <w:rFonts w:cs="Arial"/>
                <w:color w:val="auto"/>
                <w:sz w:val="22"/>
                <w:szCs w:val="22"/>
              </w:rPr>
              <w:t>Permit</w:t>
            </w:r>
            <w:r w:rsidR="007D3FDF">
              <w:rPr>
                <w:rFonts w:cs="Arial"/>
                <w:color w:val="auto"/>
                <w:sz w:val="22"/>
                <w:szCs w:val="22"/>
              </w:rPr>
              <w:t xml:space="preserve"> CB3393ZB</w:t>
            </w:r>
            <w:r>
              <w:rPr>
                <w:rFonts w:cs="Arial"/>
                <w:color w:val="auto"/>
                <w:sz w:val="22"/>
                <w:szCs w:val="22"/>
              </w:rPr>
              <w:t xml:space="preserve"> issued</w:t>
            </w:r>
          </w:p>
        </w:tc>
      </w:tr>
    </w:tbl>
    <w:p w14:paraId="27B0FB6E" w14:textId="43D2F8EA" w:rsidR="00C16167" w:rsidRPr="00125F66" w:rsidRDefault="00C16167">
      <w:pPr>
        <w:pStyle w:val="Draftingnote"/>
        <w:jc w:val="both"/>
        <w:rPr>
          <w:i w:val="0"/>
          <w:sz w:val="22"/>
          <w:szCs w:val="22"/>
        </w:rPr>
      </w:pPr>
    </w:p>
    <w:p w14:paraId="27B0FB81" w14:textId="6B0F5195" w:rsidR="00C16167" w:rsidRPr="00125F66" w:rsidRDefault="00C16167" w:rsidP="00533F2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2" w14:textId="77777777" w:rsidR="00C16167" w:rsidRPr="00125F66" w:rsidRDefault="00C16167">
      <w:pPr>
        <w:pStyle w:val="Draftingnote"/>
        <w:sectPr w:rsidR="00C16167" w:rsidRPr="00125F66" w:rsidSect="001B7CEC">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4" w:name="_Toc77056945"/>
            <w:r w:rsidRPr="00125F66">
              <w:rPr>
                <w:sz w:val="22"/>
                <w:szCs w:val="22"/>
              </w:rPr>
              <w:lastRenderedPageBreak/>
              <w:br w:type="page"/>
            </w:r>
            <w:r w:rsidRPr="00125F66">
              <w:rPr>
                <w:rFonts w:ascii="Arial" w:hAnsi="Arial" w:cs="Arial"/>
                <w:b/>
                <w:sz w:val="36"/>
                <w:szCs w:val="36"/>
              </w:rPr>
              <w:t>Permit</w:t>
            </w:r>
            <w:bookmarkEnd w:id="4"/>
          </w:p>
        </w:tc>
      </w:tr>
    </w:tbl>
    <w:p w14:paraId="2B5E937D" w14:textId="77777777" w:rsidR="00130253" w:rsidRDefault="00130253" w:rsidP="00130253">
      <w:pPr>
        <w:pStyle w:val="Act"/>
        <w:spacing w:line="240" w:lineRule="auto"/>
        <w:rPr>
          <w:sz w:val="22"/>
          <w:szCs w:val="22"/>
        </w:rPr>
      </w:pPr>
      <w:r>
        <w:rPr>
          <w:sz w:val="22"/>
          <w:szCs w:val="22"/>
        </w:rPr>
        <w:t>The Environmental Permitting (</w:t>
      </w:r>
      <w:smartTag w:uri="urn:schemas-microsoft-com:office:smarttags" w:element="country-region">
        <w:r>
          <w:rPr>
            <w:sz w:val="22"/>
            <w:szCs w:val="22"/>
          </w:rPr>
          <w:t>England</w:t>
        </w:r>
      </w:smartTag>
      <w:r>
        <w:rPr>
          <w:sz w:val="22"/>
          <w:szCs w:val="22"/>
        </w:rPr>
        <w:t xml:space="preserve"> and </w:t>
      </w:r>
      <w:smartTag w:uri="urn:schemas-microsoft-com:office:smarttags" w:element="place">
        <w:smartTag w:uri="urn:schemas-microsoft-com:office:smarttags" w:element="country-region">
          <w:r>
            <w:rPr>
              <w:sz w:val="22"/>
              <w:szCs w:val="22"/>
            </w:rPr>
            <w:t>Wales</w:t>
          </w:r>
        </w:smartTag>
      </w:smartTag>
      <w:r>
        <w:rPr>
          <w:sz w:val="22"/>
          <w:szCs w:val="22"/>
        </w:rPr>
        <w:t>) Regulations 2016</w:t>
      </w:r>
    </w:p>
    <w:p w14:paraId="664CF009" w14:textId="77777777" w:rsidR="00130253" w:rsidRDefault="00130253" w:rsidP="00130253">
      <w:pPr>
        <w:pStyle w:val="Act"/>
        <w:spacing w:line="240" w:lineRule="auto"/>
      </w:pPr>
    </w:p>
    <w:p w14:paraId="30A16A01" w14:textId="77777777" w:rsidR="00130253" w:rsidRPr="007D3FDF" w:rsidRDefault="00130253" w:rsidP="00130253">
      <w:pPr>
        <w:pStyle w:val="Act"/>
        <w:rPr>
          <w:b/>
          <w:sz w:val="22"/>
          <w:szCs w:val="22"/>
        </w:rPr>
      </w:pPr>
      <w:r w:rsidRPr="007D3FDF">
        <w:rPr>
          <w:b/>
          <w:sz w:val="22"/>
          <w:szCs w:val="22"/>
        </w:rPr>
        <w:t xml:space="preserve">Permit number </w:t>
      </w:r>
    </w:p>
    <w:p w14:paraId="3B6C6EF2" w14:textId="42D5EE52" w:rsidR="00130253" w:rsidRPr="007D3FDF" w:rsidRDefault="00130253" w:rsidP="00130253">
      <w:pPr>
        <w:pStyle w:val="Heading3nonum"/>
        <w:spacing w:before="0" w:after="120"/>
        <w:rPr>
          <w:color w:val="auto"/>
          <w:sz w:val="22"/>
        </w:rPr>
      </w:pPr>
      <w:r w:rsidRPr="007D3FDF">
        <w:rPr>
          <w:color w:val="auto"/>
          <w:sz w:val="22"/>
        </w:rPr>
        <w:t>EPR/</w:t>
      </w:r>
      <w:r w:rsidR="007D3FDF" w:rsidRPr="007D3FDF">
        <w:rPr>
          <w:color w:val="auto"/>
          <w:sz w:val="22"/>
        </w:rPr>
        <w:t>CB3393ZB</w:t>
      </w:r>
    </w:p>
    <w:p w14:paraId="362E6755" w14:textId="77777777" w:rsidR="007D5299" w:rsidRPr="00125F66" w:rsidRDefault="007D5299" w:rsidP="007D5299">
      <w:pPr>
        <w:pStyle w:val="Heading3nonum"/>
        <w:rPr>
          <w:color w:val="FF0000"/>
          <w:sz w:val="22"/>
          <w:szCs w:val="22"/>
        </w:rPr>
      </w:pPr>
      <w:r>
        <w:rPr>
          <w:sz w:val="22"/>
          <w:szCs w:val="22"/>
        </w:rPr>
        <w:t xml:space="preserve">The Natural Resources Body for Wales (“Natural Resources Wales”) </w:t>
      </w:r>
      <w:r w:rsidRPr="00125F66">
        <w:rPr>
          <w:sz w:val="22"/>
          <w:szCs w:val="22"/>
        </w:rPr>
        <w:t xml:space="preserve"> authorises, under regulation 13 of the Environmental Permitting (England and Wales) Regulations </w:t>
      </w:r>
      <w:r>
        <w:rPr>
          <w:sz w:val="22"/>
          <w:szCs w:val="22"/>
        </w:rPr>
        <w:t>2016</w:t>
      </w:r>
      <w:r w:rsidRPr="00125F66">
        <w:rPr>
          <w:sz w:val="22"/>
          <w:szCs w:val="22"/>
        </w:rPr>
        <w:t xml:space="preserve"> </w:t>
      </w:r>
    </w:p>
    <w:p w14:paraId="0E42DDCE" w14:textId="77777777" w:rsidR="00130253" w:rsidRDefault="00130253" w:rsidP="00130253">
      <w:pPr>
        <w:pStyle w:val="Data"/>
        <w:rPr>
          <w:rStyle w:val="change"/>
          <w:i/>
        </w:rPr>
      </w:pPr>
    </w:p>
    <w:p w14:paraId="3643E281" w14:textId="33D84E52" w:rsidR="00130253" w:rsidRPr="007D5299" w:rsidRDefault="007D5299" w:rsidP="00130253">
      <w:pPr>
        <w:pStyle w:val="Data"/>
        <w:rPr>
          <w:b w:val="0"/>
          <w:color w:val="auto"/>
        </w:rPr>
      </w:pPr>
      <w:r w:rsidRPr="007D5299">
        <w:rPr>
          <w:b w:val="0"/>
          <w:color w:val="auto"/>
          <w:sz w:val="22"/>
        </w:rPr>
        <w:t>GLJ Recycling Limited</w:t>
      </w:r>
    </w:p>
    <w:p w14:paraId="65555151" w14:textId="0C337608" w:rsidR="00130253" w:rsidRPr="007D5299" w:rsidRDefault="00130253" w:rsidP="00130253">
      <w:pPr>
        <w:pStyle w:val="Heading3nonum"/>
        <w:rPr>
          <w:rStyle w:val="change"/>
          <w:color w:val="auto"/>
          <w:sz w:val="22"/>
        </w:rPr>
      </w:pPr>
      <w:r w:rsidRPr="007D5299">
        <w:rPr>
          <w:rStyle w:val="change"/>
          <w:color w:val="auto"/>
          <w:sz w:val="22"/>
        </w:rPr>
        <w:t>whose registered office is</w:t>
      </w:r>
    </w:p>
    <w:p w14:paraId="151D8431" w14:textId="0C337608" w:rsidR="00130253" w:rsidRPr="007D5299" w:rsidRDefault="00130253" w:rsidP="00130253">
      <w:pPr>
        <w:pStyle w:val="Heading3nonum"/>
        <w:rPr>
          <w:rStyle w:val="change"/>
          <w:bCs/>
          <w:color w:val="auto"/>
          <w:sz w:val="22"/>
          <w:szCs w:val="22"/>
        </w:rPr>
      </w:pPr>
    </w:p>
    <w:p w14:paraId="286517A1" w14:textId="48D0D8AF" w:rsidR="00130253" w:rsidRPr="007D5299" w:rsidRDefault="007D5299" w:rsidP="00130253">
      <w:pPr>
        <w:pStyle w:val="Data"/>
        <w:rPr>
          <w:rStyle w:val="change"/>
          <w:b w:val="0"/>
          <w:bCs/>
          <w:color w:val="auto"/>
          <w:sz w:val="22"/>
          <w:szCs w:val="22"/>
        </w:rPr>
      </w:pPr>
      <w:bookmarkStart w:id="5" w:name="_Hlk81388667"/>
      <w:r w:rsidRPr="007D5299">
        <w:rPr>
          <w:rStyle w:val="change"/>
          <w:b w:val="0"/>
          <w:bCs/>
          <w:color w:val="auto"/>
          <w:sz w:val="22"/>
          <w:szCs w:val="22"/>
        </w:rPr>
        <w:t>Lower Chapel Yard</w:t>
      </w:r>
    </w:p>
    <w:p w14:paraId="49484E6F" w14:textId="786140BB" w:rsidR="00130253" w:rsidRPr="007D5299" w:rsidRDefault="007D5299" w:rsidP="00130253">
      <w:pPr>
        <w:pStyle w:val="Data"/>
        <w:rPr>
          <w:rStyle w:val="change"/>
          <w:b w:val="0"/>
          <w:bCs/>
          <w:color w:val="auto"/>
          <w:sz w:val="22"/>
          <w:szCs w:val="22"/>
        </w:rPr>
      </w:pPr>
      <w:r w:rsidRPr="007D5299">
        <w:rPr>
          <w:rStyle w:val="change"/>
          <w:b w:val="0"/>
          <w:bCs/>
          <w:color w:val="auto"/>
          <w:sz w:val="22"/>
          <w:szCs w:val="22"/>
        </w:rPr>
        <w:t>Cwmcarn</w:t>
      </w:r>
    </w:p>
    <w:p w14:paraId="75F5D515" w14:textId="53426068" w:rsidR="00130253" w:rsidRPr="007D5299" w:rsidRDefault="007D5299" w:rsidP="00130253">
      <w:pPr>
        <w:pStyle w:val="Data"/>
        <w:rPr>
          <w:rStyle w:val="change"/>
          <w:b w:val="0"/>
          <w:bCs/>
          <w:color w:val="auto"/>
          <w:sz w:val="22"/>
          <w:szCs w:val="22"/>
        </w:rPr>
      </w:pPr>
      <w:r w:rsidRPr="007D5299">
        <w:rPr>
          <w:rStyle w:val="change"/>
          <w:b w:val="0"/>
          <w:bCs/>
          <w:color w:val="auto"/>
          <w:sz w:val="22"/>
          <w:szCs w:val="22"/>
        </w:rPr>
        <w:t>Cross Keys</w:t>
      </w:r>
    </w:p>
    <w:p w14:paraId="72FC81E2" w14:textId="1507B1E4" w:rsidR="00130253" w:rsidRPr="007D5299" w:rsidRDefault="007D5299" w:rsidP="00130253">
      <w:pPr>
        <w:pStyle w:val="Data"/>
        <w:rPr>
          <w:rStyle w:val="change"/>
          <w:b w:val="0"/>
          <w:bCs/>
          <w:color w:val="auto"/>
          <w:sz w:val="22"/>
          <w:szCs w:val="22"/>
        </w:rPr>
      </w:pPr>
      <w:r w:rsidRPr="007D5299">
        <w:rPr>
          <w:rStyle w:val="change"/>
          <w:b w:val="0"/>
          <w:bCs/>
          <w:color w:val="auto"/>
          <w:sz w:val="22"/>
          <w:szCs w:val="22"/>
        </w:rPr>
        <w:t>Newport</w:t>
      </w:r>
    </w:p>
    <w:p w14:paraId="5C0FB3A9" w14:textId="4B57F054" w:rsidR="00130253" w:rsidRPr="007D5299" w:rsidRDefault="007D5299" w:rsidP="00130253">
      <w:pPr>
        <w:pStyle w:val="Data"/>
        <w:rPr>
          <w:rStyle w:val="change"/>
          <w:b w:val="0"/>
          <w:bCs/>
          <w:color w:val="auto"/>
          <w:sz w:val="22"/>
          <w:szCs w:val="22"/>
        </w:rPr>
      </w:pPr>
      <w:r w:rsidRPr="007D5299">
        <w:rPr>
          <w:rStyle w:val="change"/>
          <w:b w:val="0"/>
          <w:bCs/>
          <w:color w:val="auto"/>
          <w:sz w:val="22"/>
          <w:szCs w:val="22"/>
        </w:rPr>
        <w:t>Gwent</w:t>
      </w:r>
    </w:p>
    <w:p w14:paraId="07ABA9CD" w14:textId="52A3802E" w:rsidR="007D5299" w:rsidRPr="007D5299" w:rsidRDefault="007D5299" w:rsidP="00130253">
      <w:pPr>
        <w:pStyle w:val="Data"/>
        <w:rPr>
          <w:rStyle w:val="change"/>
          <w:b w:val="0"/>
          <w:bCs/>
          <w:color w:val="auto"/>
          <w:sz w:val="22"/>
          <w:szCs w:val="22"/>
        </w:rPr>
      </w:pPr>
      <w:r w:rsidRPr="007D5299">
        <w:rPr>
          <w:rStyle w:val="change"/>
          <w:b w:val="0"/>
          <w:bCs/>
          <w:color w:val="auto"/>
          <w:sz w:val="22"/>
          <w:szCs w:val="22"/>
        </w:rPr>
        <w:t>NP11 7NL</w:t>
      </w:r>
    </w:p>
    <w:bookmarkEnd w:id="5"/>
    <w:p w14:paraId="109DE224" w14:textId="60C18F55" w:rsidR="00130253" w:rsidRPr="007D5299" w:rsidRDefault="00130253" w:rsidP="00130253">
      <w:pPr>
        <w:pStyle w:val="Heading3nonum"/>
        <w:rPr>
          <w:rStyle w:val="change"/>
          <w:color w:val="auto"/>
          <w:sz w:val="22"/>
        </w:rPr>
      </w:pPr>
      <w:r w:rsidRPr="007D5299">
        <w:rPr>
          <w:color w:val="auto"/>
          <w:sz w:val="22"/>
        </w:rPr>
        <w:t>company registration number</w:t>
      </w:r>
      <w:r w:rsidRPr="007D5299">
        <w:rPr>
          <w:b/>
          <w:color w:val="auto"/>
          <w:sz w:val="22"/>
        </w:rPr>
        <w:t xml:space="preserve"> </w:t>
      </w:r>
      <w:r w:rsidR="007D5299" w:rsidRPr="007D5299">
        <w:rPr>
          <w:b/>
          <w:color w:val="auto"/>
          <w:sz w:val="22"/>
        </w:rPr>
        <w:t>06345633</w:t>
      </w:r>
      <w:r w:rsidRPr="007D5299">
        <w:rPr>
          <w:rStyle w:val="change"/>
          <w:color w:val="auto"/>
          <w:sz w:val="22"/>
        </w:rPr>
        <w:t xml:space="preserve"> </w:t>
      </w:r>
    </w:p>
    <w:p w14:paraId="13F94956" w14:textId="6B21A894" w:rsidR="00130253" w:rsidRDefault="00130253" w:rsidP="00130253">
      <w:pPr>
        <w:pStyle w:val="Heading3nonum"/>
        <w:rPr>
          <w:color w:val="FF0000"/>
          <w:sz w:val="22"/>
        </w:rPr>
      </w:pPr>
      <w:r>
        <w:rPr>
          <w:sz w:val="22"/>
        </w:rPr>
        <w:t xml:space="preserve">to </w:t>
      </w:r>
      <w:r w:rsidRPr="007D5299">
        <w:rPr>
          <w:color w:val="auto"/>
          <w:sz w:val="22"/>
        </w:rPr>
        <w:t>operate an installation at</w:t>
      </w:r>
    </w:p>
    <w:p w14:paraId="5D7F1BF1" w14:textId="51D4FB95" w:rsidR="00130253" w:rsidRDefault="00130253" w:rsidP="00130253">
      <w:pPr>
        <w:pStyle w:val="Heading3nonum"/>
        <w:rPr>
          <w:rStyle w:val="change"/>
          <w:color w:val="FF00FF"/>
          <w:sz w:val="22"/>
        </w:rPr>
      </w:pPr>
      <w:r w:rsidRPr="001D4E67">
        <w:rPr>
          <w:rStyle w:val="change"/>
          <w:color w:val="FF00FF"/>
          <w:sz w:val="22"/>
        </w:rPr>
        <w:t xml:space="preserve"> </w:t>
      </w:r>
    </w:p>
    <w:p w14:paraId="4CCE77E5" w14:textId="77777777" w:rsidR="007D5299" w:rsidRPr="007D5299" w:rsidRDefault="007D5299" w:rsidP="007D5299">
      <w:pPr>
        <w:pStyle w:val="Data"/>
        <w:rPr>
          <w:rStyle w:val="change"/>
          <w:b w:val="0"/>
          <w:bCs/>
          <w:color w:val="auto"/>
          <w:sz w:val="22"/>
          <w:szCs w:val="22"/>
        </w:rPr>
      </w:pPr>
      <w:r w:rsidRPr="007D5299">
        <w:rPr>
          <w:rStyle w:val="change"/>
          <w:b w:val="0"/>
          <w:bCs/>
          <w:color w:val="auto"/>
          <w:sz w:val="22"/>
          <w:szCs w:val="22"/>
        </w:rPr>
        <w:t>Lower Chapel Yard</w:t>
      </w:r>
    </w:p>
    <w:p w14:paraId="27DA6AAE" w14:textId="77777777" w:rsidR="007D5299" w:rsidRPr="007D5299" w:rsidRDefault="007D5299" w:rsidP="007D5299">
      <w:pPr>
        <w:pStyle w:val="Data"/>
        <w:rPr>
          <w:rStyle w:val="change"/>
          <w:b w:val="0"/>
          <w:bCs/>
          <w:color w:val="auto"/>
          <w:sz w:val="22"/>
          <w:szCs w:val="22"/>
        </w:rPr>
      </w:pPr>
      <w:r w:rsidRPr="007D5299">
        <w:rPr>
          <w:rStyle w:val="change"/>
          <w:b w:val="0"/>
          <w:bCs/>
          <w:color w:val="auto"/>
          <w:sz w:val="22"/>
          <w:szCs w:val="22"/>
        </w:rPr>
        <w:t>Cwmcarn</w:t>
      </w:r>
    </w:p>
    <w:p w14:paraId="013B4A90" w14:textId="77777777" w:rsidR="007D5299" w:rsidRPr="007D5299" w:rsidRDefault="007D5299" w:rsidP="007D5299">
      <w:pPr>
        <w:pStyle w:val="Data"/>
        <w:rPr>
          <w:rStyle w:val="change"/>
          <w:b w:val="0"/>
          <w:bCs/>
          <w:color w:val="auto"/>
          <w:sz w:val="22"/>
          <w:szCs w:val="22"/>
        </w:rPr>
      </w:pPr>
      <w:r w:rsidRPr="007D5299">
        <w:rPr>
          <w:rStyle w:val="change"/>
          <w:b w:val="0"/>
          <w:bCs/>
          <w:color w:val="auto"/>
          <w:sz w:val="22"/>
          <w:szCs w:val="22"/>
        </w:rPr>
        <w:t>Cross Keys</w:t>
      </w:r>
    </w:p>
    <w:p w14:paraId="5AA83660" w14:textId="77777777" w:rsidR="007D5299" w:rsidRPr="007D5299" w:rsidRDefault="007D5299" w:rsidP="007D5299">
      <w:pPr>
        <w:pStyle w:val="Data"/>
        <w:rPr>
          <w:rStyle w:val="change"/>
          <w:b w:val="0"/>
          <w:bCs/>
          <w:color w:val="auto"/>
          <w:sz w:val="22"/>
          <w:szCs w:val="22"/>
        </w:rPr>
      </w:pPr>
      <w:r w:rsidRPr="007D5299">
        <w:rPr>
          <w:rStyle w:val="change"/>
          <w:b w:val="0"/>
          <w:bCs/>
          <w:color w:val="auto"/>
          <w:sz w:val="22"/>
          <w:szCs w:val="22"/>
        </w:rPr>
        <w:t>Newport</w:t>
      </w:r>
    </w:p>
    <w:p w14:paraId="023AE655" w14:textId="77777777" w:rsidR="007D5299" w:rsidRPr="007D5299" w:rsidRDefault="007D5299" w:rsidP="007D5299">
      <w:pPr>
        <w:pStyle w:val="Data"/>
        <w:rPr>
          <w:rStyle w:val="change"/>
          <w:b w:val="0"/>
          <w:bCs/>
          <w:color w:val="auto"/>
          <w:sz w:val="22"/>
          <w:szCs w:val="22"/>
        </w:rPr>
      </w:pPr>
      <w:r w:rsidRPr="007D5299">
        <w:rPr>
          <w:rStyle w:val="change"/>
          <w:b w:val="0"/>
          <w:bCs/>
          <w:color w:val="auto"/>
          <w:sz w:val="22"/>
          <w:szCs w:val="22"/>
        </w:rPr>
        <w:t>Gwent</w:t>
      </w:r>
    </w:p>
    <w:p w14:paraId="28A30793" w14:textId="77777777" w:rsidR="007D5299" w:rsidRPr="007D5299" w:rsidRDefault="007D5299" w:rsidP="007D5299">
      <w:pPr>
        <w:pStyle w:val="Data"/>
        <w:rPr>
          <w:rStyle w:val="change"/>
          <w:b w:val="0"/>
          <w:bCs/>
          <w:color w:val="auto"/>
          <w:sz w:val="22"/>
          <w:szCs w:val="22"/>
        </w:rPr>
      </w:pPr>
      <w:r w:rsidRPr="007D5299">
        <w:rPr>
          <w:rStyle w:val="change"/>
          <w:b w:val="0"/>
          <w:bCs/>
          <w:color w:val="auto"/>
          <w:sz w:val="22"/>
          <w:szCs w:val="22"/>
        </w:rPr>
        <w:t>NP11 7NL</w:t>
      </w:r>
    </w:p>
    <w:p w14:paraId="2CA68738" w14:textId="7A314C9D" w:rsidR="00130253" w:rsidRPr="001D4E67" w:rsidRDefault="00130253" w:rsidP="00130253">
      <w:pPr>
        <w:pStyle w:val="Data"/>
        <w:rPr>
          <w:rStyle w:val="change"/>
        </w:rPr>
      </w:pPr>
    </w:p>
    <w:p w14:paraId="50A7160D" w14:textId="77777777" w:rsidR="00130253" w:rsidRDefault="00130253" w:rsidP="00130253">
      <w:pPr>
        <w:pStyle w:val="Heading3nonum"/>
      </w:pPr>
      <w:r>
        <w:rPr>
          <w:sz w:val="22"/>
        </w:rPr>
        <w:t>to the extent authorised by and subject to the conditions of this permit.</w:t>
      </w:r>
    </w:p>
    <w:p w14:paraId="396131AF" w14:textId="5A97D27D" w:rsidR="00130253" w:rsidRPr="00C449D9" w:rsidRDefault="00C449D9" w:rsidP="00130253">
      <w:pPr>
        <w:pStyle w:val="Heading3nonum"/>
        <w:rPr>
          <w:color w:val="auto"/>
          <w:sz w:val="22"/>
        </w:rPr>
      </w:pPr>
      <w:r w:rsidRPr="00C449D9">
        <w:rPr>
          <w:color w:val="auto"/>
          <w:sz w:val="22"/>
        </w:rPr>
        <w:t xml:space="preserve">Under regulation 27(2) of the Regulations, standard rules numbers </w:t>
      </w:r>
      <w:r w:rsidRPr="00C449D9">
        <w:rPr>
          <w:iCs/>
          <w:color w:val="auto"/>
          <w:sz w:val="22"/>
          <w:szCs w:val="22"/>
        </w:rPr>
        <w:t>SR2008 N</w:t>
      </w:r>
      <w:r w:rsidRPr="00C449D9">
        <w:rPr>
          <w:iCs/>
          <w:color w:val="auto"/>
          <w:sz w:val="22"/>
          <w:szCs w:val="22"/>
          <w:vertAlign w:val="superscript"/>
        </w:rPr>
        <w:t>O</w:t>
      </w:r>
      <w:r w:rsidRPr="00C449D9">
        <w:rPr>
          <w:iCs/>
          <w:color w:val="auto"/>
          <w:sz w:val="22"/>
          <w:szCs w:val="22"/>
        </w:rPr>
        <w:t>3, SR2008 N</w:t>
      </w:r>
      <w:r w:rsidRPr="00C449D9">
        <w:rPr>
          <w:iCs/>
          <w:color w:val="auto"/>
          <w:sz w:val="22"/>
          <w:szCs w:val="22"/>
          <w:vertAlign w:val="superscript"/>
        </w:rPr>
        <w:t>O</w:t>
      </w:r>
      <w:r w:rsidRPr="00C449D9">
        <w:rPr>
          <w:iCs/>
          <w:color w:val="auto"/>
          <w:sz w:val="22"/>
          <w:szCs w:val="22"/>
        </w:rPr>
        <w:t>20 and SR2008 N</w:t>
      </w:r>
      <w:r w:rsidRPr="00C449D9">
        <w:rPr>
          <w:iCs/>
          <w:color w:val="auto"/>
          <w:sz w:val="22"/>
          <w:szCs w:val="22"/>
          <w:vertAlign w:val="superscript"/>
        </w:rPr>
        <w:t>O</w:t>
      </w:r>
      <w:r w:rsidRPr="00C449D9">
        <w:rPr>
          <w:iCs/>
          <w:color w:val="auto"/>
          <w:sz w:val="22"/>
          <w:szCs w:val="22"/>
        </w:rPr>
        <w:t>23</w:t>
      </w:r>
      <w:r w:rsidRPr="00C449D9">
        <w:rPr>
          <w:color w:val="auto"/>
          <w:sz w:val="22"/>
        </w:rPr>
        <w:t xml:space="preserve"> are conditions of this permit.</w:t>
      </w:r>
    </w:p>
    <w:p w14:paraId="5D74FE7C" w14:textId="77777777" w:rsidR="00C449D9" w:rsidRDefault="00C449D9" w:rsidP="00130253">
      <w:pPr>
        <w:pStyle w:val="Heading3nonum"/>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2551"/>
      </w:tblGrid>
      <w:tr w:rsidR="00130253" w14:paraId="676F8595" w14:textId="77777777" w:rsidTr="00130253">
        <w:trPr>
          <w:trHeight w:hRule="exact" w:val="393"/>
        </w:trPr>
        <w:tc>
          <w:tcPr>
            <w:tcW w:w="5387" w:type="dxa"/>
            <w:tcBorders>
              <w:top w:val="nil"/>
              <w:left w:val="nil"/>
              <w:bottom w:val="single" w:sz="4" w:space="0" w:color="auto"/>
              <w:right w:val="nil"/>
            </w:tcBorders>
            <w:hideMark/>
          </w:tcPr>
          <w:p w14:paraId="60BBE223" w14:textId="77777777" w:rsidR="00130253" w:rsidRDefault="00130253" w:rsidP="00130253">
            <w:pPr>
              <w:pStyle w:val="Heading3nonum"/>
              <w:ind w:right="1701"/>
              <w:rPr>
                <w:sz w:val="22"/>
              </w:rPr>
            </w:pPr>
            <w:r>
              <w:rPr>
                <w:sz w:val="22"/>
              </w:rPr>
              <w:t>Name</w:t>
            </w:r>
          </w:p>
        </w:tc>
        <w:tc>
          <w:tcPr>
            <w:tcW w:w="2551" w:type="dxa"/>
            <w:tcBorders>
              <w:top w:val="nil"/>
              <w:left w:val="nil"/>
              <w:bottom w:val="single" w:sz="4" w:space="0" w:color="auto"/>
              <w:right w:val="nil"/>
            </w:tcBorders>
            <w:hideMark/>
          </w:tcPr>
          <w:p w14:paraId="22DF3135" w14:textId="77777777" w:rsidR="00130253" w:rsidRDefault="00130253" w:rsidP="00130253">
            <w:pPr>
              <w:pStyle w:val="Heading3nonum"/>
              <w:ind w:right="1701"/>
              <w:rPr>
                <w:sz w:val="22"/>
              </w:rPr>
            </w:pPr>
            <w:r>
              <w:rPr>
                <w:sz w:val="22"/>
              </w:rPr>
              <w:t>Date</w:t>
            </w:r>
          </w:p>
        </w:tc>
      </w:tr>
      <w:tr w:rsidR="00130253" w14:paraId="575491FC" w14:textId="77777777" w:rsidTr="00130253">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C64A256" w14:textId="15D4B37E" w:rsidR="00130253" w:rsidRPr="007D3FDF" w:rsidRDefault="003836FF" w:rsidP="00130253">
            <w:pPr>
              <w:pStyle w:val="Heading3nonum"/>
              <w:ind w:right="34"/>
              <w:jc w:val="center"/>
              <w:rPr>
                <w:color w:val="auto"/>
                <w:sz w:val="22"/>
              </w:rPr>
            </w:pPr>
            <w:r w:rsidRPr="007D3FDF">
              <w:rPr>
                <w:b/>
                <w:i/>
                <w:color w:val="auto"/>
                <w:sz w:val="22"/>
              </w:rPr>
              <w:t>David Poole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B484B8" w14:textId="1BF6B6C7" w:rsidR="00130253" w:rsidRPr="007D3FDF" w:rsidRDefault="003836FF" w:rsidP="00130253">
            <w:pPr>
              <w:pStyle w:val="Heading3nonum"/>
              <w:spacing w:before="0" w:line="240" w:lineRule="auto"/>
              <w:jc w:val="center"/>
              <w:rPr>
                <w:b/>
                <w:i/>
                <w:color w:val="auto"/>
                <w:sz w:val="22"/>
              </w:rPr>
            </w:pPr>
            <w:r w:rsidRPr="007D3FDF">
              <w:rPr>
                <w:b/>
                <w:i/>
                <w:color w:val="auto"/>
                <w:sz w:val="22"/>
              </w:rPr>
              <w:t>23/12/21</w:t>
            </w:r>
          </w:p>
        </w:tc>
      </w:tr>
    </w:tbl>
    <w:p w14:paraId="62715639" w14:textId="77777777" w:rsidR="00130253" w:rsidRDefault="00130253" w:rsidP="00130253">
      <w:pPr>
        <w:pStyle w:val="Heading3nonum"/>
        <w:rPr>
          <w:color w:val="auto"/>
          <w:sz w:val="22"/>
        </w:rPr>
      </w:pPr>
      <w:r>
        <w:rPr>
          <w:sz w:val="22"/>
        </w:rPr>
        <w:t>Authorised on behalf of Natural Resources Wales</w:t>
      </w:r>
    </w:p>
    <w:p w14:paraId="376B6B49" w14:textId="5151669B" w:rsidR="00674061" w:rsidRDefault="00674061">
      <w:pPr>
        <w:jc w:val="left"/>
        <w:rPr>
          <w:rFonts w:ascii="Arial" w:hAnsi="Arial"/>
          <w:b/>
          <w:spacing w:val="-4"/>
          <w:sz w:val="36"/>
          <w:lang w:eastAsia="en-US"/>
        </w:rPr>
      </w:pPr>
      <w:r>
        <w:br w:type="page"/>
      </w:r>
    </w:p>
    <w:p w14:paraId="27B0FBA5" w14:textId="5E928E56" w:rsidR="00C16167"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41852FF1" w14:textId="4F21734E" w:rsidR="00657178" w:rsidRPr="00125F66" w:rsidRDefault="00657178" w:rsidP="00657178">
      <w:pPr>
        <w:pStyle w:val="Draftingnote"/>
      </w:pPr>
    </w:p>
    <w:p w14:paraId="27B0FBA6" w14:textId="77777777" w:rsidR="00C16167" w:rsidRPr="00125F66" w:rsidRDefault="00C16167" w:rsidP="00090BA4">
      <w:pPr>
        <w:pStyle w:val="Heading1"/>
        <w:numPr>
          <w:ilvl w:val="0"/>
          <w:numId w:val="21"/>
        </w:numPr>
        <w:rPr>
          <w:sz w:val="18"/>
        </w:rPr>
      </w:pPr>
      <w:r w:rsidRPr="00125F66">
        <w:t>Management</w:t>
      </w:r>
    </w:p>
    <w:p w14:paraId="27B0FBA7" w14:textId="77777777" w:rsidR="00C16167" w:rsidRPr="00125F66" w:rsidRDefault="00C16167" w:rsidP="00090BA4">
      <w:pPr>
        <w:pStyle w:val="Heading2"/>
        <w:numPr>
          <w:ilvl w:val="1"/>
          <w:numId w:val="21"/>
        </w:numPr>
      </w:pPr>
      <w:r w:rsidRPr="00125F66">
        <w:t>General management</w:t>
      </w:r>
    </w:p>
    <w:p w14:paraId="27B0FBA8" w14:textId="77777777" w:rsidR="00C16167" w:rsidRPr="00125F66" w:rsidRDefault="00C16167" w:rsidP="00090BA4">
      <w:pPr>
        <w:pStyle w:val="Heading3"/>
        <w:numPr>
          <w:ilvl w:val="2"/>
          <w:numId w:val="22"/>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17314AF9" w:rsidR="00C16167" w:rsidRPr="00125F66" w:rsidRDefault="00C16167" w:rsidP="00090BA4">
      <w:pPr>
        <w:pStyle w:val="Heading4"/>
        <w:numPr>
          <w:ilvl w:val="0"/>
          <w:numId w:val="16"/>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674061">
        <w:t>conformances</w:t>
      </w:r>
      <w:r w:rsidR="00E23BF3" w:rsidRPr="00674061">
        <w:t>, closure</w:t>
      </w:r>
      <w:r w:rsidRPr="00674061">
        <w:t xml:space="preserve"> and those </w:t>
      </w:r>
      <w:r w:rsidRPr="00125F66">
        <w:t>drawn to the attention of the operator as a result of complaints; and</w:t>
      </w:r>
    </w:p>
    <w:p w14:paraId="27B0FBAA" w14:textId="77777777" w:rsidR="00C16167" w:rsidRPr="00125F66" w:rsidRDefault="007C130D" w:rsidP="00090BA4">
      <w:pPr>
        <w:pStyle w:val="Heading4"/>
        <w:numPr>
          <w:ilvl w:val="0"/>
          <w:numId w:val="16"/>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090BA4">
      <w:pPr>
        <w:pStyle w:val="Heading3"/>
        <w:numPr>
          <w:ilvl w:val="2"/>
          <w:numId w:val="22"/>
        </w:numPr>
      </w:pPr>
      <w:r w:rsidRPr="00125F66">
        <w:t xml:space="preserve">Records demonstrating compliance with condition 1.1.1 shall be maintained. </w:t>
      </w:r>
    </w:p>
    <w:p w14:paraId="27B0FBAC" w14:textId="77777777" w:rsidR="00C16167" w:rsidRPr="00125F66" w:rsidRDefault="00C16167" w:rsidP="00090BA4">
      <w:pPr>
        <w:pStyle w:val="Heading3"/>
        <w:numPr>
          <w:ilvl w:val="2"/>
          <w:numId w:val="22"/>
        </w:numPr>
      </w:pPr>
      <w:r w:rsidRPr="00125F66">
        <w:t>Any person having duties that are or may be affected by the matters set out in this permit shall have convenient access to a copy of it kept at or near the place where those duties are carried out.</w:t>
      </w:r>
    </w:p>
    <w:p w14:paraId="5EE47154" w14:textId="7259E3EE" w:rsidR="00F66400" w:rsidRPr="00125F66" w:rsidRDefault="00B27364" w:rsidP="00F66400">
      <w:pPr>
        <w:pStyle w:val="Heading3"/>
        <w:numPr>
          <w:ilvl w:val="2"/>
          <w:numId w:val="28"/>
        </w:numPr>
      </w:pPr>
      <w:r w:rsidRPr="00125F66">
        <w:t>The operator shall comply with the requirements of an approved competence scheme</w:t>
      </w:r>
      <w:r w:rsidR="0033740E">
        <w:t>.</w:t>
      </w:r>
    </w:p>
    <w:p w14:paraId="2C2A3D2B" w14:textId="6B7976DB" w:rsidR="00B07353" w:rsidRDefault="00B07353" w:rsidP="00B27364">
      <w:pPr>
        <w:pStyle w:val="Draftingnote"/>
      </w:pPr>
    </w:p>
    <w:p w14:paraId="5E03582C" w14:textId="77777777" w:rsidR="00B07353" w:rsidRPr="00125F66" w:rsidRDefault="00B07353" w:rsidP="00B07353">
      <w:pPr>
        <w:pStyle w:val="Heading2"/>
        <w:numPr>
          <w:ilvl w:val="0"/>
          <w:numId w:val="0"/>
        </w:numPr>
      </w:pPr>
      <w:r w:rsidRPr="00125F66">
        <w:t>1.2</w:t>
      </w:r>
      <w:r w:rsidRPr="00125F66">
        <w:tab/>
        <w:t>Energy efficiency</w:t>
      </w:r>
    </w:p>
    <w:p w14:paraId="415A7823" w14:textId="2F562479" w:rsidR="00B07353" w:rsidRPr="00125F66" w:rsidRDefault="00B07353" w:rsidP="00B07353">
      <w:pPr>
        <w:pStyle w:val="Heading3"/>
        <w:numPr>
          <w:ilvl w:val="0"/>
          <w:numId w:val="0"/>
        </w:numPr>
        <w:ind w:left="720" w:hanging="720"/>
      </w:pPr>
      <w:r w:rsidRPr="00125F66">
        <w:t>1.2.1</w:t>
      </w:r>
      <w:r w:rsidRPr="00125F66">
        <w:tab/>
      </w:r>
      <w:bookmarkStart w:id="6" w:name="_Hlk37848623"/>
      <w:r w:rsidRPr="0033740E">
        <w:rPr>
          <w:iCs/>
          <w:color w:val="auto"/>
        </w:rPr>
        <w:t>For the following activities referenced in schedule 1, table S1.1 A1.</w:t>
      </w:r>
      <w:r w:rsidRPr="0033740E">
        <w:rPr>
          <w:color w:val="auto"/>
        </w:rPr>
        <w:t xml:space="preserve"> </w:t>
      </w:r>
      <w:bookmarkEnd w:id="6"/>
      <w:r w:rsidRPr="00125F66">
        <w:t>The operator shall:</w:t>
      </w:r>
    </w:p>
    <w:p w14:paraId="46BF9C9F" w14:textId="77777777" w:rsidR="00B07353" w:rsidRPr="0033740E" w:rsidRDefault="00B07353" w:rsidP="005412DF">
      <w:pPr>
        <w:pStyle w:val="Heading3nonum"/>
        <w:ind w:left="1440" w:hanging="720"/>
        <w:rPr>
          <w:color w:val="auto"/>
        </w:rPr>
      </w:pPr>
      <w:r w:rsidRPr="0033740E">
        <w:rPr>
          <w:color w:val="auto"/>
        </w:rPr>
        <w:t>(a)</w:t>
      </w:r>
      <w:r w:rsidRPr="0033740E">
        <w:rPr>
          <w:color w:val="auto"/>
        </w:rPr>
        <w:tab/>
        <w:t xml:space="preserve">take appropriate measures to ensure that energy is used efficiently in the </w:t>
      </w:r>
      <w:proofErr w:type="gramStart"/>
      <w:r w:rsidRPr="0033740E">
        <w:rPr>
          <w:color w:val="auto"/>
        </w:rPr>
        <w:t>activities;</w:t>
      </w:r>
      <w:proofErr w:type="gramEnd"/>
    </w:p>
    <w:p w14:paraId="487CCC79" w14:textId="5A9BD47F" w:rsidR="00B07353" w:rsidRPr="00125F66" w:rsidRDefault="00B07353" w:rsidP="00B07353">
      <w:pPr>
        <w:pStyle w:val="Heading3nonum"/>
        <w:ind w:left="1440" w:hanging="731"/>
      </w:pPr>
      <w:r w:rsidRPr="00125F66">
        <w:t>(b)</w:t>
      </w:r>
      <w:r w:rsidRPr="00125F66">
        <w:tab/>
        <w:t xml:space="preserve">review and record at least every four years whether there are suitable opportunities to improve the energy efficiency of the activities; and  </w:t>
      </w:r>
    </w:p>
    <w:p w14:paraId="76BD2B59" w14:textId="77777777" w:rsidR="00B07353" w:rsidRPr="00125F66" w:rsidRDefault="00B07353" w:rsidP="00B07353">
      <w:pPr>
        <w:pStyle w:val="Heading3nonum"/>
        <w:ind w:left="709"/>
      </w:pPr>
      <w:r w:rsidRPr="00125F66">
        <w:t>(c)</w:t>
      </w:r>
      <w:r w:rsidRPr="00125F66">
        <w:tab/>
        <w:t xml:space="preserve">take any further appropriate measures identified by a review. </w:t>
      </w:r>
    </w:p>
    <w:p w14:paraId="5234FD07" w14:textId="77777777" w:rsidR="00B07353" w:rsidRPr="00125F66" w:rsidRDefault="00B07353" w:rsidP="00B07353">
      <w:pPr>
        <w:pStyle w:val="Heading2"/>
        <w:numPr>
          <w:ilvl w:val="0"/>
          <w:numId w:val="0"/>
        </w:numPr>
      </w:pPr>
      <w:r w:rsidRPr="00125F66">
        <w:t>1.3</w:t>
      </w:r>
      <w:r w:rsidRPr="00125F66">
        <w:tab/>
        <w:t>Efficient use of raw materials</w:t>
      </w:r>
    </w:p>
    <w:p w14:paraId="55DBCD95" w14:textId="6D45CA42" w:rsidR="00B07353" w:rsidRPr="00125F66" w:rsidRDefault="00B07353" w:rsidP="00B07353">
      <w:pPr>
        <w:pStyle w:val="Heading3"/>
        <w:numPr>
          <w:ilvl w:val="0"/>
          <w:numId w:val="0"/>
        </w:numPr>
        <w:ind w:left="709" w:hanging="709"/>
      </w:pPr>
      <w:r w:rsidRPr="00125F66">
        <w:t>1.3.1</w:t>
      </w:r>
      <w:r w:rsidRPr="00125F66">
        <w:tab/>
        <w:t>The operator shall:</w:t>
      </w:r>
    </w:p>
    <w:p w14:paraId="6C6AB760" w14:textId="77777777" w:rsidR="00B07353" w:rsidRPr="00125F66" w:rsidRDefault="00B07353" w:rsidP="00B07353">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5509CD71" w14:textId="77777777" w:rsidR="00B07353" w:rsidRPr="00125F66" w:rsidRDefault="00B07353" w:rsidP="00B07353">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741B53B8" w14:textId="77777777" w:rsidR="00B07353" w:rsidRPr="00125F66" w:rsidRDefault="00B07353" w:rsidP="00B07353">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767BAB8" w14:textId="77777777" w:rsidR="00B07353" w:rsidRPr="00125F66" w:rsidRDefault="00B07353" w:rsidP="00B07353">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2DD1A067" w14:textId="77777777" w:rsidR="00B07353" w:rsidRPr="00125F66" w:rsidRDefault="00B07353" w:rsidP="00B27364">
      <w:pPr>
        <w:pStyle w:val="Draftingnote"/>
      </w:pPr>
    </w:p>
    <w:p w14:paraId="1559AF34" w14:textId="77777777" w:rsidR="00B27364" w:rsidRPr="00125F66" w:rsidRDefault="00B27364" w:rsidP="007C130D">
      <w:pPr>
        <w:pStyle w:val="Draftingnote"/>
      </w:pPr>
    </w:p>
    <w:p w14:paraId="34157B78" w14:textId="6B9A5FAC" w:rsidR="0049778B" w:rsidRPr="00125F66" w:rsidRDefault="00C16167" w:rsidP="0021221E">
      <w:pPr>
        <w:pStyle w:val="Heading2"/>
        <w:numPr>
          <w:ilvl w:val="1"/>
          <w:numId w:val="38"/>
        </w:numPr>
        <w:rPr>
          <w:rFonts w:cs="Arial"/>
          <w:lang w:eastAsia="en-US"/>
        </w:rPr>
      </w:pPr>
      <w:r w:rsidRPr="00125F66">
        <w:lastRenderedPageBreak/>
        <w:t xml:space="preserve"> </w:t>
      </w:r>
      <w:r w:rsidR="0049778B" w:rsidRPr="00125F66">
        <w:rPr>
          <w:lang w:eastAsia="en-US"/>
        </w:rPr>
        <w:t>Avoidance, recovery and disposal of wastes produced by the activities</w:t>
      </w:r>
    </w:p>
    <w:p w14:paraId="372E6962" w14:textId="688F930D" w:rsidR="0049778B" w:rsidRPr="00E36C0B" w:rsidRDefault="0049778B" w:rsidP="0021221E">
      <w:pPr>
        <w:pStyle w:val="Heading3"/>
        <w:numPr>
          <w:ilvl w:val="2"/>
          <w:numId w:val="38"/>
        </w:numPr>
        <w:rPr>
          <w:rFonts w:cs="Arial"/>
          <w:szCs w:val="18"/>
        </w:rPr>
      </w:pPr>
      <w:r w:rsidRPr="00E36C0B">
        <w:rPr>
          <w:rFonts w:cs="Arial"/>
          <w:szCs w:val="18"/>
        </w:rPr>
        <w:t>The operator shall take appropriate measures to ensure that:</w:t>
      </w:r>
    </w:p>
    <w:p w14:paraId="0A8DB6B0" w14:textId="77777777" w:rsidR="0049778B" w:rsidRPr="00E36C0B" w:rsidRDefault="0049778B" w:rsidP="0021221E">
      <w:pPr>
        <w:pStyle w:val="Heading3"/>
        <w:numPr>
          <w:ilvl w:val="0"/>
          <w:numId w:val="36"/>
        </w:numPr>
        <w:tabs>
          <w:tab w:val="clear" w:pos="1080"/>
          <w:tab w:val="num" w:pos="1418"/>
        </w:tabs>
        <w:ind w:left="1418" w:hanging="698"/>
        <w:rPr>
          <w:rFonts w:cs="Arial"/>
          <w:szCs w:val="18"/>
        </w:rPr>
      </w:pPr>
      <w:r w:rsidRPr="00E36C0B">
        <w:rPr>
          <w:rFonts w:cs="Arial"/>
          <w:szCs w:val="18"/>
        </w:rPr>
        <w:t>the waste hierarchy referred to in Article 4 of the Waste Framework Directive is applied to the generation of  waste by the activities; and</w:t>
      </w:r>
    </w:p>
    <w:p w14:paraId="79A6287E" w14:textId="77777777" w:rsidR="0049778B" w:rsidRPr="00E36C0B" w:rsidRDefault="0049778B" w:rsidP="0021221E">
      <w:pPr>
        <w:pStyle w:val="Heading3"/>
        <w:numPr>
          <w:ilvl w:val="0"/>
          <w:numId w:val="36"/>
        </w:numPr>
        <w:tabs>
          <w:tab w:val="clear" w:pos="1080"/>
          <w:tab w:val="num" w:pos="1418"/>
        </w:tabs>
        <w:ind w:left="1418" w:hanging="698"/>
        <w:rPr>
          <w:rFonts w:cs="Arial"/>
          <w:szCs w:val="18"/>
        </w:rPr>
      </w:pPr>
      <w:r w:rsidRPr="00E36C0B">
        <w:rPr>
          <w:rFonts w:cs="Arial"/>
          <w:szCs w:val="18"/>
        </w:rPr>
        <w:t>any waste generated by the activities is treated in accordance with the waste hierarchy referred to in Article 4 of the Waste Framework Directive; and</w:t>
      </w:r>
    </w:p>
    <w:p w14:paraId="766C7091" w14:textId="77777777" w:rsidR="0049778B" w:rsidRPr="00E36C0B" w:rsidRDefault="0049778B" w:rsidP="0021221E">
      <w:pPr>
        <w:pStyle w:val="Heading3"/>
        <w:numPr>
          <w:ilvl w:val="0"/>
          <w:numId w:val="36"/>
        </w:numPr>
        <w:tabs>
          <w:tab w:val="clear" w:pos="1080"/>
          <w:tab w:val="num" w:pos="1418"/>
        </w:tabs>
        <w:ind w:left="1418" w:hanging="698"/>
        <w:rPr>
          <w:rFonts w:cs="Arial"/>
          <w:szCs w:val="18"/>
        </w:rPr>
      </w:pPr>
      <w:r w:rsidRPr="00E36C0B">
        <w:rPr>
          <w:rFonts w:cs="Arial"/>
          <w:szCs w:val="18"/>
        </w:rPr>
        <w:t>where disposal is necessary, this is undertaken in a manner which minimises its impact on the environment.</w:t>
      </w:r>
    </w:p>
    <w:p w14:paraId="39276230" w14:textId="33CDEC69" w:rsidR="0049778B" w:rsidRPr="00E36C0B" w:rsidRDefault="0049778B" w:rsidP="0021221E">
      <w:pPr>
        <w:pStyle w:val="Heading3"/>
        <w:numPr>
          <w:ilvl w:val="2"/>
          <w:numId w:val="38"/>
        </w:numPr>
        <w:rPr>
          <w:rFonts w:cs="Arial"/>
          <w:szCs w:val="18"/>
        </w:rPr>
      </w:pPr>
      <w:r w:rsidRPr="00E36C0B">
        <w:rPr>
          <w:rFonts w:cs="Arial"/>
          <w:szCs w:val="18"/>
        </w:rPr>
        <w:t>The operator shall review and record at least every four years whether changes to those measures should be made and take any further appropriate measures identified by a review.</w:t>
      </w:r>
    </w:p>
    <w:p w14:paraId="7DF34F48" w14:textId="7A3586DF" w:rsidR="00FF734D" w:rsidRDefault="00FF734D" w:rsidP="00FF734D">
      <w:pPr>
        <w:rPr>
          <w:lang w:eastAsia="en-US"/>
        </w:rPr>
      </w:pPr>
    </w:p>
    <w:p w14:paraId="43082D20" w14:textId="172408CD" w:rsidR="00FF734D" w:rsidRPr="00125F66" w:rsidRDefault="00FF734D" w:rsidP="00FF734D">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06E39723"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33837908" w14:textId="6CD0E167" w:rsidR="008F75FC" w:rsidRPr="007F7508" w:rsidRDefault="008F75FC" w:rsidP="008F75FC">
      <w:pPr>
        <w:pStyle w:val="Heading3"/>
        <w:numPr>
          <w:ilvl w:val="0"/>
          <w:numId w:val="0"/>
        </w:numPr>
        <w:ind w:left="720" w:hanging="720"/>
        <w:rPr>
          <w:color w:val="auto"/>
        </w:rPr>
      </w:pPr>
      <w:r w:rsidRPr="007F7508">
        <w:rPr>
          <w:color w:val="auto"/>
        </w:rPr>
        <w:t>2.1.2</w:t>
      </w:r>
      <w:r w:rsidRPr="007F7508">
        <w:rPr>
          <w:color w:val="auto"/>
        </w:rPr>
        <w:tab/>
      </w:r>
      <w:r w:rsidRPr="007F7508">
        <w:rPr>
          <w:iCs/>
          <w:color w:val="auto"/>
        </w:rPr>
        <w:t>For the following activities referenced in schedule 1, table S1.1 A1</w:t>
      </w:r>
      <w:r w:rsidRPr="007F7508">
        <w:rPr>
          <w:i/>
          <w:color w:val="auto"/>
        </w:rPr>
        <w:t>.</w:t>
      </w:r>
      <w:r w:rsidRPr="007F7508">
        <w:rPr>
          <w:color w:val="auto"/>
        </w:rPr>
        <w:t xml:space="preserve"> Waste authorised by this permit shall be clearly distinguished from any other waste on the site.</w:t>
      </w:r>
    </w:p>
    <w:p w14:paraId="1661CCED" w14:textId="77777777" w:rsidR="0049778B" w:rsidRPr="009C2372" w:rsidRDefault="0049778B" w:rsidP="0049778B">
      <w:pPr>
        <w:pStyle w:val="Heading2"/>
        <w:numPr>
          <w:ilvl w:val="0"/>
          <w:numId w:val="0"/>
        </w:numPr>
      </w:pPr>
      <w:r w:rsidRPr="00125F66">
        <w:t>2.2</w:t>
      </w:r>
      <w:r w:rsidRPr="00125F66">
        <w:tab/>
        <w:t>Th</w:t>
      </w:r>
      <w:r w:rsidRPr="009C2372">
        <w:t xml:space="preserve">e site </w:t>
      </w:r>
    </w:p>
    <w:p w14:paraId="40FF5BAA" w14:textId="77777777" w:rsidR="0049778B" w:rsidRPr="009C2372" w:rsidRDefault="0049778B" w:rsidP="0049778B">
      <w:pPr>
        <w:pStyle w:val="Heading3rednonum"/>
        <w:rPr>
          <w:color w:val="auto"/>
        </w:rPr>
      </w:pPr>
      <w:r w:rsidRPr="009C2372">
        <w:rPr>
          <w:color w:val="auto"/>
        </w:rPr>
        <w:t>2.2.1</w:t>
      </w:r>
      <w:r w:rsidRPr="009C2372">
        <w:rPr>
          <w:color w:val="auto"/>
        </w:rPr>
        <w:tab/>
        <w:t xml:space="preserve">The activities shall not extend beyond the site, being the land shown </w:t>
      </w:r>
      <w:r w:rsidRPr="0086060D">
        <w:rPr>
          <w:color w:val="auto"/>
        </w:rPr>
        <w:t xml:space="preserve">edged in green on </w:t>
      </w:r>
      <w:r w:rsidRPr="009C2372">
        <w:rPr>
          <w:color w:val="auto"/>
        </w:rPr>
        <w:t>the site plan at schedule 7 to this permit.</w:t>
      </w:r>
    </w:p>
    <w:p w14:paraId="27B0FBB3" w14:textId="77777777" w:rsidR="002E0B93" w:rsidRPr="00A81EFF" w:rsidRDefault="002E0B93" w:rsidP="002E0B93">
      <w:pPr>
        <w:pStyle w:val="Heading2"/>
        <w:numPr>
          <w:ilvl w:val="0"/>
          <w:numId w:val="0"/>
        </w:numPr>
      </w:pPr>
      <w:r w:rsidRPr="00A81EFF">
        <w:t>2.3</w:t>
      </w:r>
      <w:r w:rsidRPr="00A81EFF">
        <w:tab/>
        <w:t>Operating techniques</w:t>
      </w:r>
    </w:p>
    <w:p w14:paraId="27B0FBB4" w14:textId="093600C8" w:rsidR="00112316" w:rsidRPr="00A81EFF" w:rsidRDefault="002E0B93" w:rsidP="00CE405E">
      <w:pPr>
        <w:pStyle w:val="Heading4"/>
        <w:tabs>
          <w:tab w:val="clear" w:pos="284"/>
          <w:tab w:val="left" w:pos="709"/>
        </w:tabs>
        <w:spacing w:before="120"/>
        <w:ind w:left="1417" w:hanging="1406"/>
      </w:pPr>
      <w:r w:rsidRPr="00A81EFF">
        <w:t>2.3.1</w:t>
      </w:r>
      <w:r w:rsidRPr="00A81EFF">
        <w:tab/>
      </w:r>
      <w:r w:rsidR="003A2D82" w:rsidRPr="00A81EFF">
        <w:t xml:space="preserve">(a) </w:t>
      </w:r>
      <w:r w:rsidR="003A2D82" w:rsidRPr="00A81EFF">
        <w:tab/>
        <w:t>T</w:t>
      </w:r>
      <w:r w:rsidRPr="00A81EFF">
        <w:t xml:space="preserve">he activities shall, subject to the conditions of this permit, be operated using the </w:t>
      </w:r>
    </w:p>
    <w:p w14:paraId="27B0FBB5" w14:textId="77777777" w:rsidR="002E0B93" w:rsidRPr="00A81EFF" w:rsidRDefault="00112316" w:rsidP="002F3B16">
      <w:pPr>
        <w:pStyle w:val="Heading4"/>
        <w:tabs>
          <w:tab w:val="clear" w:pos="284"/>
          <w:tab w:val="left" w:pos="1418"/>
        </w:tabs>
        <w:spacing w:before="0"/>
        <w:ind w:left="1417" w:hanging="709"/>
      </w:pPr>
      <w:r w:rsidRPr="00A81EFF">
        <w:tab/>
      </w:r>
      <w:r w:rsidRPr="00A81EFF">
        <w:tab/>
      </w:r>
      <w:r w:rsidR="002E0B93" w:rsidRPr="00A81EFF">
        <w:t xml:space="preserve">techniques and in the manner described in the documentation specified in </w:t>
      </w:r>
      <w:r w:rsidRPr="00A81EFF">
        <w:tab/>
      </w:r>
      <w:r w:rsidR="002E0B93" w:rsidRPr="00A81EFF">
        <w:t>schedule 1</w:t>
      </w:r>
      <w:r w:rsidR="002B1992" w:rsidRPr="00A81EFF">
        <w:t>,</w:t>
      </w:r>
      <w:r w:rsidR="002E0B93" w:rsidRPr="00A81EFF">
        <w:t xml:space="preserve"> table S1.2, unless otherwise agreed in writing by</w:t>
      </w:r>
      <w:r w:rsidR="002F3B16" w:rsidRPr="00A81EFF">
        <w:t xml:space="preserve"> Natural Resources Wales.</w:t>
      </w:r>
      <w:r w:rsidRPr="00A81EFF">
        <w:tab/>
      </w:r>
      <w:r w:rsidRPr="00A81EFF">
        <w:tab/>
      </w:r>
    </w:p>
    <w:p w14:paraId="27B0FBB6" w14:textId="77777777" w:rsidR="002B1992" w:rsidRPr="00A81EFF" w:rsidRDefault="00112316" w:rsidP="00112316">
      <w:pPr>
        <w:pStyle w:val="Heading4"/>
        <w:tabs>
          <w:tab w:val="clear" w:pos="284"/>
          <w:tab w:val="left" w:pos="1418"/>
        </w:tabs>
        <w:spacing w:before="120"/>
        <w:ind w:left="1418" w:hanging="709"/>
      </w:pPr>
      <w:r w:rsidRPr="00A81EFF">
        <w:t>(b)</w:t>
      </w:r>
      <w:r w:rsidR="003A2D82" w:rsidRPr="00A81EFF">
        <w:tab/>
        <w:t>I</w:t>
      </w:r>
      <w:r w:rsidR="002B1992" w:rsidRPr="00A81EFF">
        <w:t xml:space="preserve">f notified </w:t>
      </w:r>
      <w:r w:rsidR="00435FDE" w:rsidRPr="00A81EFF">
        <w:t xml:space="preserve">by </w:t>
      </w:r>
      <w:r w:rsidR="00317002" w:rsidRPr="00A81EFF">
        <w:t>Natural Resources Wales</w:t>
      </w:r>
      <w:r w:rsidR="00435FDE" w:rsidRPr="00A81EFF">
        <w:t xml:space="preserve"> that the activities are giving rise to pollution, the operator shall submit to </w:t>
      </w:r>
      <w:r w:rsidR="00317002" w:rsidRPr="00A81EFF">
        <w:t>Natural Resources Wales</w:t>
      </w:r>
      <w:r w:rsidR="00435FDE" w:rsidRPr="00A81EFF">
        <w:t xml:space="preserve"> for approval within the period</w:t>
      </w:r>
      <w:r w:rsidR="004E65EF" w:rsidRPr="00A81EFF">
        <w:t xml:space="preserve"> specified</w:t>
      </w:r>
      <w:r w:rsidR="00435FDE" w:rsidRPr="00A81EFF">
        <w:t>, a revision of any plan</w:t>
      </w:r>
      <w:r w:rsidR="0013273A" w:rsidRPr="00A81EFF">
        <w:t xml:space="preserve"> or other documentation (“plan”)</w:t>
      </w:r>
      <w:r w:rsidR="00435FDE" w:rsidRPr="00A81EFF">
        <w:t xml:space="preserve"> specified in schedule 1, table S1.2 or otherwise required under this permit</w:t>
      </w:r>
      <w:r w:rsidR="00107811" w:rsidRPr="00A81EFF">
        <w:t xml:space="preserve"> which identifies and minimises </w:t>
      </w:r>
      <w:r w:rsidR="00126D97" w:rsidRPr="00A81EFF">
        <w:t xml:space="preserve">the </w:t>
      </w:r>
      <w:r w:rsidR="00107811" w:rsidRPr="00A81EFF">
        <w:t xml:space="preserve">risks of pollution relevant to that plan </w:t>
      </w:r>
      <w:r w:rsidR="00435FDE" w:rsidRPr="00A81EFF">
        <w:t xml:space="preserve">, and shall implement the approved revised plan in place of the original from the date of approval, unless otherwise agreed in writing by </w:t>
      </w:r>
      <w:r w:rsidR="00317002" w:rsidRPr="00A81EFF">
        <w:t>Natural Resources Wales</w:t>
      </w:r>
      <w:r w:rsidR="00435FDE" w:rsidRPr="00A81EFF">
        <w:t>.</w:t>
      </w:r>
    </w:p>
    <w:p w14:paraId="0E30A3AE" w14:textId="296D4535" w:rsidR="00547F26" w:rsidRPr="005F0031" w:rsidRDefault="00547F26" w:rsidP="00547F26">
      <w:pPr>
        <w:pStyle w:val="Heading3"/>
        <w:numPr>
          <w:ilvl w:val="0"/>
          <w:numId w:val="0"/>
        </w:numPr>
        <w:rPr>
          <w:color w:val="auto"/>
        </w:rPr>
      </w:pPr>
      <w:r w:rsidRPr="005F0031">
        <w:rPr>
          <w:color w:val="auto"/>
        </w:rPr>
        <w:t>2.3.</w:t>
      </w:r>
      <w:r w:rsidR="00C21A55">
        <w:rPr>
          <w:color w:val="auto"/>
        </w:rPr>
        <w:t>2</w:t>
      </w:r>
      <w:r w:rsidRPr="005F0031">
        <w:rPr>
          <w:color w:val="auto"/>
        </w:rPr>
        <w:tab/>
        <w:t>Waste shall only be accepted if:</w:t>
      </w:r>
    </w:p>
    <w:p w14:paraId="7B0401CE" w14:textId="4171B511" w:rsidR="00547F26" w:rsidRPr="006364F2" w:rsidRDefault="00547F26" w:rsidP="005F0031">
      <w:pPr>
        <w:pStyle w:val="Heading3"/>
        <w:numPr>
          <w:ilvl w:val="0"/>
          <w:numId w:val="0"/>
        </w:numPr>
        <w:ind w:left="1440" w:hanging="720"/>
        <w:rPr>
          <w:color w:val="auto"/>
        </w:rPr>
      </w:pPr>
      <w:r w:rsidRPr="005F0031">
        <w:rPr>
          <w:color w:val="auto"/>
        </w:rPr>
        <w:t>(a)</w:t>
      </w:r>
      <w:r w:rsidRPr="005F0031">
        <w:rPr>
          <w:color w:val="auto"/>
        </w:rPr>
        <w:tab/>
        <w:t xml:space="preserve">it is of a type and </w:t>
      </w:r>
      <w:r w:rsidRPr="006364F2">
        <w:rPr>
          <w:color w:val="auto"/>
        </w:rPr>
        <w:t>quantity listed in schedule 2 tables S2.</w:t>
      </w:r>
      <w:r w:rsidR="005F0031" w:rsidRPr="006364F2">
        <w:rPr>
          <w:color w:val="auto"/>
        </w:rPr>
        <w:t>1</w:t>
      </w:r>
      <w:r w:rsidRPr="006364F2">
        <w:rPr>
          <w:color w:val="auto"/>
        </w:rPr>
        <w:t xml:space="preserve">; </w:t>
      </w:r>
      <w:r w:rsidR="00A1307B">
        <w:rPr>
          <w:color w:val="auto"/>
        </w:rPr>
        <w:t>and</w:t>
      </w:r>
    </w:p>
    <w:p w14:paraId="63C6337F" w14:textId="77777777" w:rsidR="00547F26" w:rsidRPr="005F0031" w:rsidRDefault="00547F26" w:rsidP="00547F26">
      <w:pPr>
        <w:pStyle w:val="Heading3"/>
        <w:numPr>
          <w:ilvl w:val="0"/>
          <w:numId w:val="0"/>
        </w:numPr>
        <w:ind w:left="1440" w:hanging="720"/>
        <w:rPr>
          <w:color w:val="auto"/>
          <w:szCs w:val="18"/>
        </w:rPr>
      </w:pPr>
      <w:r w:rsidRPr="006364F2">
        <w:rPr>
          <w:color w:val="auto"/>
        </w:rPr>
        <w:t>(b)</w:t>
      </w:r>
      <w:r w:rsidRPr="006364F2">
        <w:rPr>
          <w:color w:val="auto"/>
        </w:rPr>
        <w:tab/>
        <w:t xml:space="preserve">it conforms to the description </w:t>
      </w:r>
      <w:r w:rsidRPr="005F0031">
        <w:rPr>
          <w:color w:val="auto"/>
        </w:rPr>
        <w:t>in the documentation supplied by the producer and holder</w:t>
      </w:r>
      <w:r w:rsidRPr="005F0031">
        <w:rPr>
          <w:color w:val="auto"/>
          <w:szCs w:val="18"/>
        </w:rPr>
        <w:t>.</w:t>
      </w:r>
    </w:p>
    <w:p w14:paraId="68EACB0F" w14:textId="35BA4BA5" w:rsidR="00547F26" w:rsidRPr="0039434A" w:rsidRDefault="00547F26" w:rsidP="00547F26">
      <w:pPr>
        <w:pStyle w:val="Heading3"/>
        <w:numPr>
          <w:ilvl w:val="0"/>
          <w:numId w:val="0"/>
        </w:numPr>
        <w:ind w:left="720" w:hanging="720"/>
        <w:rPr>
          <w:color w:val="auto"/>
        </w:rPr>
      </w:pPr>
      <w:r w:rsidRPr="0039434A">
        <w:rPr>
          <w:color w:val="auto"/>
        </w:rPr>
        <w:lastRenderedPageBreak/>
        <w:t>2.3.</w:t>
      </w:r>
      <w:r w:rsidR="00C21A55">
        <w:rPr>
          <w:color w:val="auto"/>
        </w:rPr>
        <w:t>3</w:t>
      </w:r>
      <w:r w:rsidRPr="0039434A">
        <w:rPr>
          <w:color w:val="auto"/>
        </w:rPr>
        <w:tab/>
        <w:t>The operator shall ensure that where waste produced by the activities is sent to a relevant waste operation, that operation is provided with the following information, prior to the receipt of the waste:</w:t>
      </w:r>
    </w:p>
    <w:p w14:paraId="127CEA93" w14:textId="77777777" w:rsidR="00547F26" w:rsidRPr="0039434A" w:rsidRDefault="00547F26" w:rsidP="00547F26">
      <w:pPr>
        <w:pStyle w:val="Heading3"/>
        <w:numPr>
          <w:ilvl w:val="0"/>
          <w:numId w:val="0"/>
        </w:numPr>
        <w:ind w:left="720" w:hanging="720"/>
        <w:rPr>
          <w:color w:val="auto"/>
        </w:rPr>
      </w:pPr>
      <w:r w:rsidRPr="0039434A">
        <w:rPr>
          <w:color w:val="auto"/>
        </w:rPr>
        <w:tab/>
        <w:t>(a)</w:t>
      </w:r>
      <w:r w:rsidRPr="0039434A">
        <w:rPr>
          <w:color w:val="auto"/>
        </w:rPr>
        <w:tab/>
        <w:t>the nature of the process producing the waste;</w:t>
      </w:r>
    </w:p>
    <w:p w14:paraId="5D3FC0FF" w14:textId="77777777" w:rsidR="00547F26" w:rsidRPr="0039434A" w:rsidRDefault="00547F26" w:rsidP="00547F26">
      <w:pPr>
        <w:pStyle w:val="Heading3"/>
        <w:numPr>
          <w:ilvl w:val="0"/>
          <w:numId w:val="0"/>
        </w:numPr>
        <w:ind w:left="720" w:hanging="720"/>
        <w:rPr>
          <w:color w:val="auto"/>
        </w:rPr>
      </w:pPr>
      <w:r w:rsidRPr="0039434A">
        <w:rPr>
          <w:color w:val="auto"/>
        </w:rPr>
        <w:tab/>
        <w:t>(b)</w:t>
      </w:r>
      <w:r w:rsidRPr="0039434A">
        <w:rPr>
          <w:color w:val="auto"/>
        </w:rPr>
        <w:tab/>
        <w:t>the composition of the waste;</w:t>
      </w:r>
    </w:p>
    <w:p w14:paraId="71DBEE4B" w14:textId="77777777" w:rsidR="00547F26" w:rsidRPr="0039434A" w:rsidRDefault="00547F26" w:rsidP="00547F26">
      <w:pPr>
        <w:pStyle w:val="Heading3"/>
        <w:numPr>
          <w:ilvl w:val="0"/>
          <w:numId w:val="0"/>
        </w:numPr>
        <w:ind w:left="720" w:hanging="720"/>
        <w:rPr>
          <w:color w:val="auto"/>
        </w:rPr>
      </w:pPr>
      <w:r w:rsidRPr="0039434A">
        <w:rPr>
          <w:color w:val="auto"/>
        </w:rPr>
        <w:tab/>
        <w:t>(c)</w:t>
      </w:r>
      <w:r w:rsidRPr="0039434A">
        <w:rPr>
          <w:color w:val="auto"/>
        </w:rPr>
        <w:tab/>
        <w:t>the handling requirements of the waste;</w:t>
      </w:r>
    </w:p>
    <w:p w14:paraId="1D51B686" w14:textId="77777777" w:rsidR="00547F26" w:rsidRPr="0039434A" w:rsidRDefault="00547F26" w:rsidP="00547F26">
      <w:pPr>
        <w:pStyle w:val="Heading3"/>
        <w:numPr>
          <w:ilvl w:val="0"/>
          <w:numId w:val="0"/>
        </w:numPr>
        <w:ind w:left="720" w:hanging="720"/>
        <w:rPr>
          <w:color w:val="auto"/>
        </w:rPr>
      </w:pPr>
      <w:r w:rsidRPr="0039434A">
        <w:rPr>
          <w:color w:val="auto"/>
        </w:rPr>
        <w:tab/>
        <w:t>(d)</w:t>
      </w:r>
      <w:r w:rsidRPr="0039434A">
        <w:rPr>
          <w:color w:val="auto"/>
        </w:rPr>
        <w:tab/>
        <w:t>the hazardous property associated with the waste, if applicable; and</w:t>
      </w:r>
    </w:p>
    <w:p w14:paraId="62D3EF25" w14:textId="77777777" w:rsidR="00547F26" w:rsidRPr="0039434A" w:rsidRDefault="00547F26" w:rsidP="00547F26">
      <w:pPr>
        <w:pStyle w:val="Heading3"/>
        <w:numPr>
          <w:ilvl w:val="0"/>
          <w:numId w:val="0"/>
        </w:numPr>
        <w:ind w:left="720" w:hanging="720"/>
        <w:rPr>
          <w:color w:val="auto"/>
        </w:rPr>
      </w:pPr>
      <w:r w:rsidRPr="0039434A">
        <w:rPr>
          <w:color w:val="auto"/>
        </w:rPr>
        <w:tab/>
        <w:t>(e)</w:t>
      </w:r>
      <w:r w:rsidRPr="0039434A">
        <w:rPr>
          <w:color w:val="auto"/>
        </w:rPr>
        <w:tab/>
        <w:t>the waste code of the waste.</w:t>
      </w:r>
    </w:p>
    <w:p w14:paraId="0FF96D2A" w14:textId="3234FC28" w:rsidR="00547F26" w:rsidRPr="0039434A" w:rsidRDefault="00547F26" w:rsidP="0039434A">
      <w:pPr>
        <w:pStyle w:val="Heading3"/>
        <w:numPr>
          <w:ilvl w:val="0"/>
          <w:numId w:val="0"/>
        </w:numPr>
        <w:ind w:left="720" w:hanging="720"/>
        <w:rPr>
          <w:color w:val="auto"/>
        </w:rPr>
      </w:pPr>
      <w:r w:rsidRPr="0039434A">
        <w:rPr>
          <w:color w:val="auto"/>
        </w:rPr>
        <w:t>2.3.</w:t>
      </w:r>
      <w:r w:rsidR="00C21A55">
        <w:rPr>
          <w:color w:val="auto"/>
        </w:rPr>
        <w:t>4</w:t>
      </w:r>
      <w:r w:rsidRPr="0039434A">
        <w:rPr>
          <w:color w:val="auto"/>
        </w:rPr>
        <w:tab/>
        <w:t>The operator shall ensure that where waste produced by the activities is sent to a landfill site, it meets the waste acceptance criteria for that landfill.</w:t>
      </w:r>
      <w:r w:rsidRPr="00125F66">
        <w:t xml:space="preserve">  </w:t>
      </w:r>
    </w:p>
    <w:p w14:paraId="36583119" w14:textId="49BD12B3" w:rsidR="0049778B" w:rsidRPr="00F41D08" w:rsidRDefault="0049778B" w:rsidP="0049778B">
      <w:pPr>
        <w:pStyle w:val="Heading2"/>
        <w:numPr>
          <w:ilvl w:val="0"/>
          <w:numId w:val="0"/>
        </w:numPr>
        <w:spacing w:before="360"/>
      </w:pPr>
      <w:r w:rsidRPr="00F41D08">
        <w:t>2.</w:t>
      </w:r>
      <w:r w:rsidR="00F41D08" w:rsidRPr="00F41D08">
        <w:t>4</w:t>
      </w:r>
      <w:r w:rsidRPr="00F41D08">
        <w:tab/>
        <w:t>Technical requirements</w:t>
      </w:r>
    </w:p>
    <w:p w14:paraId="3DE0B705" w14:textId="16DEEEE4" w:rsidR="00E5375A" w:rsidRPr="00F41D08" w:rsidRDefault="0049778B" w:rsidP="00C449D9">
      <w:pPr>
        <w:pStyle w:val="Heading2nonum"/>
        <w:rPr>
          <w:rFonts w:cs="Arial"/>
          <w:szCs w:val="18"/>
        </w:rPr>
      </w:pPr>
      <w:r w:rsidRPr="00F41D08">
        <w:tab/>
      </w:r>
      <w:r w:rsidRPr="00F41D08">
        <w:tab/>
      </w:r>
    </w:p>
    <w:p w14:paraId="78013217" w14:textId="25C57BFA" w:rsidR="00E5375A" w:rsidRPr="00F41D08" w:rsidRDefault="00E5375A" w:rsidP="00E5375A">
      <w:pPr>
        <w:pStyle w:val="Heading2nonum"/>
        <w:rPr>
          <w:bCs/>
        </w:rPr>
      </w:pPr>
      <w:r w:rsidRPr="00F41D08">
        <w:rPr>
          <w:bCs/>
        </w:rPr>
        <w:tab/>
        <w:t>Hazardous waste storage and treatment</w:t>
      </w:r>
    </w:p>
    <w:p w14:paraId="48947AB3" w14:textId="4569B97E" w:rsidR="00E5375A" w:rsidRPr="00F41D08" w:rsidRDefault="00E5375A" w:rsidP="00140A0E">
      <w:pPr>
        <w:pStyle w:val="Heading3"/>
        <w:numPr>
          <w:ilvl w:val="0"/>
          <w:numId w:val="0"/>
        </w:numPr>
        <w:ind w:left="720" w:hanging="720"/>
        <w:rPr>
          <w:color w:val="auto"/>
        </w:rPr>
      </w:pPr>
      <w:r w:rsidRPr="00F41D08">
        <w:rPr>
          <w:color w:val="auto"/>
        </w:rPr>
        <w:t>2.</w:t>
      </w:r>
      <w:r w:rsidR="00F41D08" w:rsidRPr="00F41D08">
        <w:rPr>
          <w:color w:val="auto"/>
        </w:rPr>
        <w:t>4</w:t>
      </w:r>
      <w:r w:rsidR="00B138B7" w:rsidRPr="00F41D08">
        <w:rPr>
          <w:color w:val="auto"/>
        </w:rPr>
        <w:t>.</w:t>
      </w:r>
      <w:r w:rsidR="00C03947" w:rsidRPr="00F41D08">
        <w:rPr>
          <w:color w:val="auto"/>
        </w:rPr>
        <w:t>1</w:t>
      </w:r>
      <w:r w:rsidRPr="00F41D08">
        <w:rPr>
          <w:color w:val="auto"/>
        </w:rPr>
        <w:tab/>
        <w:t xml:space="preserve">Hazardous waste shall not be mixed, either with a different category of hazardous waste or with other waste, </w:t>
      </w:r>
      <w:proofErr w:type="gramStart"/>
      <w:r w:rsidRPr="00F41D08">
        <w:rPr>
          <w:color w:val="auto"/>
        </w:rPr>
        <w:t>substances</w:t>
      </w:r>
      <w:proofErr w:type="gramEnd"/>
      <w:r w:rsidRPr="00F41D08">
        <w:rPr>
          <w:color w:val="auto"/>
        </w:rPr>
        <w:t xml:space="preserve"> or materials, unless it is authorised by schedule 1 table S1.1 and appropriate measures are taken.</w:t>
      </w:r>
    </w:p>
    <w:p w14:paraId="27B0FBBE" w14:textId="77777777" w:rsidR="00F75995" w:rsidRPr="00125F66" w:rsidRDefault="00F75995" w:rsidP="00B617F0">
      <w:pPr>
        <w:pStyle w:val="AgencyStdParagraph"/>
      </w:pPr>
    </w:p>
    <w:p w14:paraId="27B0FBC3" w14:textId="77777777" w:rsidR="00F75995" w:rsidRPr="00125F66" w:rsidRDefault="00F75995" w:rsidP="00B617F0">
      <w:pPr>
        <w:pStyle w:val="AgencyStdParagraph"/>
      </w:pPr>
    </w:p>
    <w:p w14:paraId="27B0FBC4" w14:textId="77777777" w:rsidR="00C16167" w:rsidRPr="00125F66" w:rsidRDefault="00C16167">
      <w:pPr>
        <w:pStyle w:val="Heading1"/>
        <w:rPr>
          <w:sz w:val="18"/>
        </w:rPr>
      </w:pPr>
      <w:r w:rsidRPr="00125F66">
        <w:t>3</w:t>
      </w:r>
      <w:r w:rsidRPr="00125F66">
        <w:tab/>
        <w:t>Emissions and monitoring</w:t>
      </w:r>
    </w:p>
    <w:p w14:paraId="27B0FBC5" w14:textId="77777777" w:rsidR="00C16167" w:rsidRPr="004301F6" w:rsidRDefault="00C16167">
      <w:pPr>
        <w:pStyle w:val="Heading2"/>
        <w:numPr>
          <w:ilvl w:val="0"/>
          <w:numId w:val="0"/>
        </w:numPr>
      </w:pPr>
      <w:r w:rsidRPr="004301F6">
        <w:t>3.1</w:t>
      </w:r>
      <w:r w:rsidRPr="004301F6">
        <w:tab/>
        <w:t>Emissions to water, air or land</w:t>
      </w:r>
    </w:p>
    <w:p w14:paraId="27B0FBCA" w14:textId="11AABF09" w:rsidR="00C16167" w:rsidRPr="00F41D08" w:rsidRDefault="00953C37" w:rsidP="00087D37">
      <w:pPr>
        <w:pStyle w:val="Heading3"/>
        <w:numPr>
          <w:ilvl w:val="0"/>
          <w:numId w:val="0"/>
        </w:numPr>
        <w:ind w:left="709" w:hanging="709"/>
        <w:rPr>
          <w:color w:val="auto"/>
        </w:rPr>
      </w:pPr>
      <w:r w:rsidRPr="004301F6">
        <w:rPr>
          <w:color w:val="auto"/>
        </w:rPr>
        <w:t>3.1.1</w:t>
      </w:r>
      <w:r w:rsidR="003D7C65" w:rsidRPr="004301F6">
        <w:rPr>
          <w:color w:val="auto"/>
        </w:rPr>
        <w:tab/>
      </w:r>
      <w:r w:rsidR="00C16167" w:rsidRPr="004301F6">
        <w:rPr>
          <w:color w:val="auto"/>
        </w:rPr>
        <w:t xml:space="preserve">There shall be no </w:t>
      </w:r>
      <w:r w:rsidR="00C16167" w:rsidRPr="004301F6">
        <w:rPr>
          <w:snapToGrid w:val="0"/>
          <w:color w:val="auto"/>
        </w:rPr>
        <w:t>point source</w:t>
      </w:r>
      <w:r w:rsidR="00C16167" w:rsidRPr="004301F6">
        <w:rPr>
          <w:i/>
          <w:snapToGrid w:val="0"/>
          <w:color w:val="auto"/>
        </w:rPr>
        <w:t xml:space="preserve"> </w:t>
      </w:r>
      <w:r w:rsidR="00C16167" w:rsidRPr="004301F6">
        <w:rPr>
          <w:snapToGrid w:val="0"/>
          <w:color w:val="auto"/>
        </w:rPr>
        <w:t xml:space="preserve">emissions to water, </w:t>
      </w:r>
      <w:proofErr w:type="gramStart"/>
      <w:r w:rsidR="00C16167" w:rsidRPr="004301F6">
        <w:rPr>
          <w:snapToGrid w:val="0"/>
          <w:color w:val="auto"/>
        </w:rPr>
        <w:t>air</w:t>
      </w:r>
      <w:proofErr w:type="gramEnd"/>
      <w:r w:rsidR="00C16167" w:rsidRPr="004301F6">
        <w:rPr>
          <w:snapToGrid w:val="0"/>
          <w:color w:val="auto"/>
        </w:rPr>
        <w:t xml:space="preserve"> or land except from the sources and emission points listed </w:t>
      </w:r>
      <w:r w:rsidR="00C16167" w:rsidRPr="004301F6">
        <w:rPr>
          <w:color w:val="auto"/>
        </w:rPr>
        <w:t xml:space="preserve">in schedule </w:t>
      </w:r>
      <w:r w:rsidR="003B4D13" w:rsidRPr="004301F6">
        <w:rPr>
          <w:color w:val="auto"/>
        </w:rPr>
        <w:t>3</w:t>
      </w:r>
      <w:r w:rsidR="00C16167" w:rsidRPr="004301F6">
        <w:rPr>
          <w:color w:val="auto"/>
        </w:rPr>
        <w:t xml:space="preserve"> </w:t>
      </w:r>
      <w:r w:rsidR="00C16167" w:rsidRPr="00F41D08">
        <w:rPr>
          <w:color w:val="auto"/>
        </w:rPr>
        <w:t>tables S</w:t>
      </w:r>
      <w:r w:rsidR="003B4D13" w:rsidRPr="00F41D08">
        <w:rPr>
          <w:color w:val="auto"/>
        </w:rPr>
        <w:t>3</w:t>
      </w:r>
      <w:r w:rsidR="00C16167" w:rsidRPr="00F41D08">
        <w:rPr>
          <w:color w:val="auto"/>
        </w:rPr>
        <w:t>.1.</w:t>
      </w:r>
    </w:p>
    <w:p w14:paraId="5ECFABFC" w14:textId="6EF5F6D9" w:rsidR="00AF7D68" w:rsidRDefault="003D7C65" w:rsidP="00140A0E">
      <w:pPr>
        <w:pStyle w:val="Heading3"/>
        <w:numPr>
          <w:ilvl w:val="0"/>
          <w:numId w:val="0"/>
        </w:numPr>
      </w:pPr>
      <w:r w:rsidRPr="00F41D08">
        <w:rPr>
          <w:color w:val="auto"/>
        </w:rPr>
        <w:t>3.1.2</w:t>
      </w:r>
      <w:r w:rsidRPr="00F41D08">
        <w:rPr>
          <w:color w:val="auto"/>
        </w:rPr>
        <w:tab/>
      </w:r>
      <w:r w:rsidR="00C16167" w:rsidRPr="00F41D08">
        <w:rPr>
          <w:color w:val="auto"/>
        </w:rPr>
        <w:t xml:space="preserve">The limits given in schedule </w:t>
      </w:r>
      <w:r w:rsidR="003B4D13" w:rsidRPr="00F41D08">
        <w:rPr>
          <w:color w:val="auto"/>
        </w:rPr>
        <w:t>3</w:t>
      </w:r>
      <w:r w:rsidR="00C16167" w:rsidRPr="00F41D08">
        <w:rPr>
          <w:color w:val="auto"/>
        </w:rPr>
        <w:t xml:space="preserve"> shall not be exceeded</w:t>
      </w:r>
      <w:r w:rsidR="00C16167" w:rsidRPr="004301F6">
        <w:rPr>
          <w:color w:val="auto"/>
        </w:rPr>
        <w:t>.</w:t>
      </w:r>
    </w:p>
    <w:p w14:paraId="47CCE379" w14:textId="77777777" w:rsidR="00AF7D68" w:rsidRPr="004301F6" w:rsidRDefault="00AF7D68" w:rsidP="00090BA4">
      <w:pPr>
        <w:pStyle w:val="Heading3rednonum"/>
        <w:numPr>
          <w:ilvl w:val="2"/>
          <w:numId w:val="9"/>
        </w:numPr>
        <w:rPr>
          <w:color w:val="auto"/>
        </w:rPr>
      </w:pPr>
      <w:r w:rsidRPr="004301F6">
        <w:rPr>
          <w:color w:val="auto"/>
        </w:rPr>
        <w:t>Periodic monitoring shall be carried out at least once every 5 years for groundwater and 10 years for soil, unless such monitoring is based on a systematic appraisal of the risk of contamination.</w:t>
      </w:r>
    </w:p>
    <w:p w14:paraId="1A3F7FC3" w14:textId="77777777" w:rsidR="00AF7D68" w:rsidRPr="00125F66" w:rsidRDefault="00AF7D68" w:rsidP="00AF7D68">
      <w:pPr>
        <w:pStyle w:val="Heading3rednonum"/>
        <w:ind w:firstLine="0"/>
      </w:pPr>
    </w:p>
    <w:p w14:paraId="27B0FBCD" w14:textId="77777777" w:rsidR="00C16167" w:rsidRPr="00125F66" w:rsidRDefault="004C238B" w:rsidP="00090BA4">
      <w:pPr>
        <w:pStyle w:val="Heading2"/>
        <w:numPr>
          <w:ilvl w:val="1"/>
          <w:numId w:val="20"/>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090BA4">
      <w:pPr>
        <w:pStyle w:val="Heading3"/>
        <w:numPr>
          <w:ilvl w:val="2"/>
          <w:numId w:val="20"/>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F91423" w:rsidRDefault="001106AB" w:rsidP="00216816">
      <w:pPr>
        <w:pStyle w:val="Heading3nonum"/>
        <w:rPr>
          <w:color w:val="auto"/>
          <w:szCs w:val="18"/>
        </w:rPr>
      </w:pPr>
      <w:r w:rsidRPr="00F91423">
        <w:rPr>
          <w:color w:val="auto"/>
          <w:szCs w:val="18"/>
        </w:rPr>
        <w:t>3.2.2</w:t>
      </w:r>
      <w:r w:rsidRPr="00F91423">
        <w:rPr>
          <w:color w:val="auto"/>
          <w:szCs w:val="18"/>
        </w:rPr>
        <w:tab/>
        <w:t>The operator shall:</w:t>
      </w:r>
    </w:p>
    <w:p w14:paraId="27B0FBD0" w14:textId="77777777" w:rsidR="001106AB" w:rsidRPr="00F91423" w:rsidRDefault="001106AB" w:rsidP="005B3518">
      <w:pPr>
        <w:pStyle w:val="Heading4"/>
        <w:spacing w:before="120"/>
        <w:ind w:left="1440" w:hanging="731"/>
        <w:rPr>
          <w:rFonts w:cs="Arial"/>
          <w:szCs w:val="18"/>
        </w:rPr>
      </w:pPr>
      <w:r w:rsidRPr="00F91423">
        <w:rPr>
          <w:szCs w:val="18"/>
        </w:rPr>
        <w:lastRenderedPageBreak/>
        <w:t>(a)</w:t>
      </w:r>
      <w:r w:rsidRPr="00F91423">
        <w:rPr>
          <w:szCs w:val="18"/>
        </w:rPr>
        <w:tab/>
      </w:r>
      <w:r w:rsidRPr="00F91423">
        <w:rPr>
          <w:rFonts w:cs="Arial"/>
          <w:szCs w:val="18"/>
        </w:rPr>
        <w:t xml:space="preserve">if notified by </w:t>
      </w:r>
      <w:r w:rsidR="00317002" w:rsidRPr="00F91423">
        <w:rPr>
          <w:rFonts w:cs="Arial"/>
          <w:szCs w:val="18"/>
        </w:rPr>
        <w:t xml:space="preserve">Natural Resources Wales </w:t>
      </w:r>
      <w:r w:rsidRPr="00F91423">
        <w:rPr>
          <w:rFonts w:cs="Arial"/>
          <w:szCs w:val="18"/>
        </w:rPr>
        <w:t>that the activities are giving rise to</w:t>
      </w:r>
      <w:r w:rsidR="00557C8D" w:rsidRPr="00F91423">
        <w:rPr>
          <w:rFonts w:cs="Arial"/>
          <w:szCs w:val="18"/>
        </w:rPr>
        <w:t xml:space="preserve"> </w:t>
      </w:r>
      <w:r w:rsidR="00BA6889" w:rsidRPr="00F91423">
        <w:rPr>
          <w:rFonts w:cs="Arial"/>
          <w:szCs w:val="18"/>
        </w:rPr>
        <w:t>pollution</w:t>
      </w:r>
      <w:r w:rsidRPr="00F91423">
        <w:rPr>
          <w:rFonts w:cs="Arial"/>
          <w:szCs w:val="18"/>
        </w:rPr>
        <w:t xml:space="preserve">, submit to </w:t>
      </w:r>
      <w:r w:rsidR="00317002" w:rsidRPr="00F91423">
        <w:rPr>
          <w:rFonts w:cs="Arial"/>
          <w:szCs w:val="18"/>
        </w:rPr>
        <w:t>Natural Resources Wales</w:t>
      </w:r>
      <w:r w:rsidRPr="00F91423">
        <w:rPr>
          <w:rFonts w:cs="Arial"/>
          <w:szCs w:val="18"/>
        </w:rPr>
        <w:t xml:space="preserve"> for approval within the period specified, a</w:t>
      </w:r>
      <w:r w:rsidR="004C238B" w:rsidRPr="00F91423">
        <w:rPr>
          <w:rFonts w:cs="Arial"/>
          <w:szCs w:val="18"/>
        </w:rPr>
        <w:t>n</w:t>
      </w:r>
      <w:r w:rsidR="00BA6889" w:rsidRPr="00F91423">
        <w:rPr>
          <w:rFonts w:cs="Arial"/>
          <w:szCs w:val="18"/>
        </w:rPr>
        <w:t xml:space="preserve"> emissions</w:t>
      </w:r>
      <w:r w:rsidRPr="00F91423">
        <w:rPr>
          <w:rFonts w:cs="Arial"/>
          <w:szCs w:val="18"/>
        </w:rPr>
        <w:t xml:space="preserve"> management plan</w:t>
      </w:r>
      <w:r w:rsidR="00107811" w:rsidRPr="00F91423">
        <w:rPr>
          <w:rFonts w:cs="Arial"/>
          <w:szCs w:val="18"/>
        </w:rPr>
        <w:t xml:space="preserve"> which identifies and minimises</w:t>
      </w:r>
      <w:r w:rsidR="00126D97" w:rsidRPr="00F91423">
        <w:rPr>
          <w:rFonts w:cs="Arial"/>
          <w:szCs w:val="18"/>
        </w:rPr>
        <w:t xml:space="preserve"> the</w:t>
      </w:r>
      <w:r w:rsidR="00107811" w:rsidRPr="00F91423">
        <w:rPr>
          <w:rFonts w:cs="Arial"/>
          <w:szCs w:val="18"/>
        </w:rPr>
        <w:t xml:space="preserve"> risks of pollution from emissions of substances not controlled by emission limits</w:t>
      </w:r>
      <w:r w:rsidRPr="00F91423">
        <w:rPr>
          <w:rFonts w:cs="Arial"/>
          <w:szCs w:val="18"/>
        </w:rPr>
        <w:t>;</w:t>
      </w:r>
    </w:p>
    <w:p w14:paraId="27B0FBD1" w14:textId="77777777" w:rsidR="001106AB" w:rsidRPr="00F91423" w:rsidRDefault="001106AB" w:rsidP="001106AB">
      <w:pPr>
        <w:pStyle w:val="Heading4"/>
        <w:ind w:left="1440" w:hanging="731"/>
        <w:rPr>
          <w:rFonts w:cs="Arial"/>
          <w:szCs w:val="18"/>
        </w:rPr>
      </w:pPr>
      <w:r w:rsidRPr="00F91423">
        <w:rPr>
          <w:szCs w:val="18"/>
        </w:rPr>
        <w:t>(b)</w:t>
      </w:r>
      <w:r w:rsidRPr="00F91423">
        <w:rPr>
          <w:szCs w:val="18"/>
        </w:rPr>
        <w:tab/>
      </w:r>
      <w:r w:rsidRPr="00F91423">
        <w:rPr>
          <w:rFonts w:cs="Arial"/>
          <w:szCs w:val="18"/>
        </w:rPr>
        <w:t>implement the</w:t>
      </w:r>
      <w:r w:rsidR="00732529" w:rsidRPr="00F91423">
        <w:rPr>
          <w:rFonts w:cs="Arial"/>
          <w:szCs w:val="18"/>
        </w:rPr>
        <w:t xml:space="preserve"> </w:t>
      </w:r>
      <w:r w:rsidRPr="00F91423">
        <w:rPr>
          <w:rFonts w:cs="Arial"/>
          <w:szCs w:val="18"/>
        </w:rPr>
        <w:t>approved</w:t>
      </w:r>
      <w:r w:rsidR="00732529" w:rsidRPr="00F91423">
        <w:rPr>
          <w:rFonts w:cs="Arial"/>
          <w:szCs w:val="18"/>
        </w:rPr>
        <w:t xml:space="preserve"> </w:t>
      </w:r>
      <w:r w:rsidR="00BA6889" w:rsidRPr="00F91423">
        <w:rPr>
          <w:rFonts w:cs="Arial"/>
          <w:szCs w:val="18"/>
        </w:rPr>
        <w:t>emissions</w:t>
      </w:r>
      <w:r w:rsidRPr="00F91423">
        <w:rPr>
          <w:rFonts w:cs="Arial"/>
          <w:szCs w:val="18"/>
        </w:rPr>
        <w:t xml:space="preserve"> management plan, from the date of approval, unless otherwise agreed in writing by </w:t>
      </w:r>
      <w:r w:rsidR="00317002" w:rsidRPr="00F91423">
        <w:rPr>
          <w:rFonts w:cs="Arial"/>
          <w:szCs w:val="18"/>
        </w:rPr>
        <w:t>Natural Resources Wales</w:t>
      </w:r>
      <w:r w:rsidRPr="00F91423">
        <w:rPr>
          <w:rFonts w:cs="Arial"/>
          <w:szCs w:val="18"/>
        </w:rPr>
        <w:t>.</w:t>
      </w:r>
    </w:p>
    <w:p w14:paraId="27B0FBD3" w14:textId="77777777" w:rsidR="00C16167" w:rsidRPr="00F91423" w:rsidRDefault="001106AB" w:rsidP="007D3C62">
      <w:pPr>
        <w:pStyle w:val="Heading3rednonum"/>
        <w:rPr>
          <w:color w:val="auto"/>
        </w:rPr>
      </w:pPr>
      <w:r w:rsidRPr="00F91423">
        <w:rPr>
          <w:color w:val="auto"/>
        </w:rPr>
        <w:t>3.2.3</w:t>
      </w:r>
      <w:r w:rsidRPr="00F91423">
        <w:rPr>
          <w:color w:val="auto"/>
        </w:rPr>
        <w:tab/>
      </w:r>
      <w:r w:rsidR="00C16167" w:rsidRPr="00F91423">
        <w:rPr>
          <w:color w:val="auto"/>
        </w:rPr>
        <w:t xml:space="preserve">All </w:t>
      </w:r>
      <w:r w:rsidR="00C16167" w:rsidRPr="00F91423">
        <w:rPr>
          <w:color w:val="auto"/>
          <w:lang w:eastAsia="en-GB"/>
        </w:rPr>
        <w:t>liquids</w:t>
      </w:r>
      <w:r w:rsidR="003B4D13" w:rsidRPr="00F91423">
        <w:rPr>
          <w:color w:val="auto"/>
          <w:lang w:eastAsia="en-GB"/>
        </w:rPr>
        <w:t xml:space="preserve"> in containers</w:t>
      </w:r>
      <w:r w:rsidR="00C16167" w:rsidRPr="00F91423">
        <w:rPr>
          <w:color w:val="auto"/>
          <w:lang w:eastAsia="en-GB"/>
        </w:rPr>
        <w:t xml:space="preserve">, </w:t>
      </w:r>
      <w:r w:rsidR="00C16167" w:rsidRPr="00F91423">
        <w:rPr>
          <w:color w:val="auto"/>
        </w:rPr>
        <w:t>whose</w:t>
      </w:r>
      <w:r w:rsidR="00C16167" w:rsidRPr="00F91423">
        <w:rPr>
          <w:color w:val="auto"/>
          <w:lang w:eastAsia="en-GB"/>
        </w:rPr>
        <w:t xml:space="preserve"> emission to water or land could cause pollution, shall be provided with secondary containment, unless </w:t>
      </w:r>
      <w:r w:rsidR="00C16167" w:rsidRPr="00F91423">
        <w:rPr>
          <w:rStyle w:val="change"/>
          <w:color w:val="auto"/>
        </w:rPr>
        <w:t xml:space="preserve">the operator </w:t>
      </w:r>
      <w:r w:rsidR="00C16167" w:rsidRPr="00F91423">
        <w:rPr>
          <w:color w:val="auto"/>
        </w:rPr>
        <w:t xml:space="preserve">has used other appropriate measures to prevent </w:t>
      </w:r>
      <w:r w:rsidR="00C16167" w:rsidRPr="00F91423">
        <w:rPr>
          <w:rStyle w:val="change"/>
          <w:color w:val="auto"/>
        </w:rPr>
        <w:t>or where that is not practicable, to minimise, leakage and spillage from the primary container</w:t>
      </w:r>
      <w:r w:rsidR="00C16167" w:rsidRPr="00F91423">
        <w:rPr>
          <w:color w:val="auto"/>
        </w:rPr>
        <w:t>.</w:t>
      </w:r>
    </w:p>
    <w:p w14:paraId="27B0FBD5" w14:textId="77777777" w:rsidR="008A1942" w:rsidRPr="00125F66" w:rsidRDefault="008A1942" w:rsidP="008A1942">
      <w:pPr>
        <w:pStyle w:val="Draftingnote"/>
      </w:pPr>
    </w:p>
    <w:p w14:paraId="13F35132" w14:textId="053F3656" w:rsidR="0049778B" w:rsidRPr="00125F66" w:rsidRDefault="0049778B" w:rsidP="0049778B">
      <w:pPr>
        <w:pStyle w:val="Heading2"/>
        <w:numPr>
          <w:ilvl w:val="0"/>
          <w:numId w:val="0"/>
        </w:numPr>
      </w:pPr>
      <w:bookmarkStart w:id="7" w:name="_Toc449070323"/>
      <w:r w:rsidRPr="00125F66">
        <w:t>3.</w:t>
      </w:r>
      <w:r w:rsidR="000C111C">
        <w:t>3</w:t>
      </w:r>
      <w:r w:rsidRPr="00125F66">
        <w:tab/>
        <w:t>Odour</w:t>
      </w:r>
    </w:p>
    <w:p w14:paraId="787E96C5" w14:textId="51431F04" w:rsidR="0049778B" w:rsidRPr="00F16D5C" w:rsidRDefault="0049778B" w:rsidP="0049778B">
      <w:pPr>
        <w:pStyle w:val="Heading4"/>
        <w:ind w:left="709" w:hanging="709"/>
        <w:rPr>
          <w:rStyle w:val="change"/>
          <w:color w:val="auto"/>
        </w:rPr>
      </w:pPr>
      <w:r w:rsidRPr="00F16D5C">
        <w:t>3.</w:t>
      </w:r>
      <w:r w:rsidR="000C111C" w:rsidRPr="00F16D5C">
        <w:t>3</w:t>
      </w:r>
      <w:r w:rsidRPr="00F16D5C">
        <w:t>.1</w:t>
      </w:r>
      <w:r w:rsidRPr="00F16D5C">
        <w:tab/>
        <w:t>Emissions from t</w:t>
      </w:r>
      <w:r w:rsidRPr="00F16D5C">
        <w:rPr>
          <w:rStyle w:val="change"/>
          <w:color w:val="auto"/>
        </w:rPr>
        <w:t xml:space="preserve">he activities shall be free from </w:t>
      </w:r>
      <w:r w:rsidRPr="00F16D5C">
        <w:t>odour at levels likely to cause pollution outside the site,</w:t>
      </w:r>
      <w:r w:rsidRPr="00F16D5C">
        <w:rPr>
          <w:rStyle w:val="change"/>
          <w:color w:val="auto"/>
        </w:rPr>
        <w:t xml:space="preserve"> as perceived by an authorised officer of Natural Resources Wales, </w:t>
      </w:r>
      <w:r w:rsidRPr="00F16D5C">
        <w:t>unless the operator</w:t>
      </w:r>
      <w:r w:rsidRPr="00F16D5C">
        <w:rPr>
          <w:rStyle w:val="change"/>
          <w:color w:val="auto"/>
        </w:rPr>
        <w:t xml:space="preserve"> has used appropriate measures, including, but not limited to, those specified in any approved odour management plan, to prevent or where that is not practicable to minimise the odour. </w:t>
      </w:r>
    </w:p>
    <w:p w14:paraId="33786F62" w14:textId="6004C636" w:rsidR="0049778B" w:rsidRPr="00F16D5C" w:rsidRDefault="0049778B" w:rsidP="0049778B">
      <w:pPr>
        <w:pStyle w:val="Draftingnote"/>
        <w:rPr>
          <w:i w:val="0"/>
          <w:color w:val="auto"/>
          <w:szCs w:val="18"/>
        </w:rPr>
      </w:pPr>
      <w:r w:rsidRPr="00F16D5C">
        <w:rPr>
          <w:i w:val="0"/>
          <w:color w:val="auto"/>
          <w:szCs w:val="18"/>
        </w:rPr>
        <w:t>3.</w:t>
      </w:r>
      <w:r w:rsidR="000C111C" w:rsidRPr="00F16D5C">
        <w:rPr>
          <w:i w:val="0"/>
          <w:color w:val="auto"/>
          <w:szCs w:val="18"/>
        </w:rPr>
        <w:t>3</w:t>
      </w:r>
      <w:r w:rsidRPr="00F16D5C">
        <w:rPr>
          <w:i w:val="0"/>
          <w:color w:val="auto"/>
          <w:szCs w:val="18"/>
        </w:rPr>
        <w:t>.</w:t>
      </w:r>
      <w:r w:rsidR="00C21A55">
        <w:rPr>
          <w:i w:val="0"/>
          <w:color w:val="auto"/>
          <w:szCs w:val="18"/>
        </w:rPr>
        <w:t>2</w:t>
      </w:r>
      <w:r w:rsidRPr="00F16D5C">
        <w:rPr>
          <w:i w:val="0"/>
          <w:color w:val="auto"/>
          <w:szCs w:val="18"/>
        </w:rPr>
        <w:tab/>
        <w:t>The operator shall:</w:t>
      </w:r>
    </w:p>
    <w:p w14:paraId="2E55E2BC" w14:textId="77777777" w:rsidR="0049778B" w:rsidRPr="00F16D5C" w:rsidRDefault="0049778B" w:rsidP="0049778B">
      <w:pPr>
        <w:pStyle w:val="Heading4"/>
        <w:spacing w:before="120"/>
        <w:ind w:left="1440" w:hanging="731"/>
        <w:rPr>
          <w:rFonts w:cs="Arial"/>
          <w:szCs w:val="18"/>
        </w:rPr>
      </w:pPr>
      <w:r w:rsidRPr="00F16D5C">
        <w:rPr>
          <w:szCs w:val="18"/>
        </w:rPr>
        <w:t>(a)</w:t>
      </w:r>
      <w:r w:rsidRPr="00F16D5C">
        <w:rPr>
          <w:szCs w:val="18"/>
        </w:rPr>
        <w:tab/>
      </w:r>
      <w:r w:rsidRPr="00F16D5C">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2FE821DC" w14:textId="77777777" w:rsidR="0049778B" w:rsidRPr="00F16D5C" w:rsidRDefault="0049778B" w:rsidP="0049778B">
      <w:pPr>
        <w:pStyle w:val="Heading4"/>
        <w:ind w:left="1440" w:hanging="731"/>
        <w:rPr>
          <w:rFonts w:cs="Arial"/>
          <w:sz w:val="20"/>
        </w:rPr>
      </w:pPr>
      <w:r w:rsidRPr="00F16D5C">
        <w:rPr>
          <w:szCs w:val="18"/>
        </w:rPr>
        <w:t>(b)</w:t>
      </w:r>
      <w:r w:rsidRPr="00F16D5C">
        <w:rPr>
          <w:szCs w:val="18"/>
        </w:rPr>
        <w:tab/>
      </w:r>
      <w:r w:rsidRPr="00F16D5C">
        <w:rPr>
          <w:rFonts w:cs="Arial"/>
          <w:szCs w:val="18"/>
        </w:rPr>
        <w:t>implement the approved odour management plan, from the date of approval, unless otherwise agreed in writing by Natural Resources Wales.</w:t>
      </w:r>
    </w:p>
    <w:p w14:paraId="7767CD69" w14:textId="5AD9786F" w:rsidR="0049778B" w:rsidRPr="00125F66" w:rsidRDefault="0049778B" w:rsidP="0049778B">
      <w:pPr>
        <w:pStyle w:val="Draftingnote"/>
      </w:pPr>
    </w:p>
    <w:p w14:paraId="644022D6" w14:textId="1E7F09A5" w:rsidR="0049778B" w:rsidRPr="00125F66" w:rsidRDefault="0049778B" w:rsidP="0049778B">
      <w:pPr>
        <w:pStyle w:val="Heading2"/>
        <w:numPr>
          <w:ilvl w:val="0"/>
          <w:numId w:val="0"/>
        </w:numPr>
        <w:rPr>
          <w:b w:val="0"/>
        </w:rPr>
      </w:pPr>
      <w:r w:rsidRPr="00125F66">
        <w:t>3.</w:t>
      </w:r>
      <w:r w:rsidR="000C111C">
        <w:t>4</w:t>
      </w:r>
      <w:r w:rsidRPr="00125F66">
        <w:tab/>
        <w:t>Noise and vibration</w:t>
      </w:r>
    </w:p>
    <w:p w14:paraId="0B8568F3" w14:textId="78B97F5E" w:rsidR="0049778B" w:rsidRPr="006E5999" w:rsidRDefault="0049778B" w:rsidP="0049778B">
      <w:pPr>
        <w:pStyle w:val="Heading4"/>
        <w:ind w:left="720" w:hanging="720"/>
        <w:rPr>
          <w:rStyle w:val="change"/>
          <w:color w:val="auto"/>
        </w:rPr>
      </w:pPr>
      <w:r w:rsidRPr="006E5999">
        <w:t>3.</w:t>
      </w:r>
      <w:r w:rsidR="000C111C" w:rsidRPr="006E5999">
        <w:t>4</w:t>
      </w:r>
      <w:r w:rsidRPr="006E5999">
        <w:t>.1</w:t>
      </w:r>
      <w:r w:rsidRPr="006E5999">
        <w:tab/>
        <w:t xml:space="preserve">Emissions from the activities shall </w:t>
      </w:r>
      <w:r w:rsidRPr="006E5999">
        <w:rPr>
          <w:rStyle w:val="change"/>
          <w:color w:val="auto"/>
        </w:rPr>
        <w:t>be free from noise and vibration at levels likely to</w:t>
      </w:r>
      <w:r w:rsidRPr="006E5999">
        <w:t xml:space="preserve"> cause pollution outside the site, </w:t>
      </w:r>
      <w:r w:rsidRPr="006E5999">
        <w:rPr>
          <w:rStyle w:val="change"/>
          <w:color w:val="auto"/>
        </w:rPr>
        <w:t xml:space="preserve">as perceived by an authorised officer of Natural Resources Wales, </w:t>
      </w:r>
      <w:r w:rsidRPr="006E5999">
        <w:t>unless the operator</w:t>
      </w:r>
      <w:r w:rsidRPr="006E5999">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03A827CA" w14:textId="77777777" w:rsidR="0049778B" w:rsidRPr="006E5999" w:rsidRDefault="0049778B" w:rsidP="0049778B">
      <w:pPr>
        <w:pStyle w:val="Draftingnote"/>
        <w:rPr>
          <w:color w:val="auto"/>
        </w:rPr>
      </w:pPr>
    </w:p>
    <w:p w14:paraId="650B2CB3" w14:textId="22127429" w:rsidR="0049778B" w:rsidRPr="006E5999" w:rsidRDefault="0049778B" w:rsidP="0049778B">
      <w:pPr>
        <w:pStyle w:val="Draftingnote"/>
        <w:rPr>
          <w:i w:val="0"/>
          <w:color w:val="auto"/>
        </w:rPr>
      </w:pPr>
      <w:r w:rsidRPr="006E5999">
        <w:rPr>
          <w:i w:val="0"/>
          <w:color w:val="auto"/>
        </w:rPr>
        <w:t>3.</w:t>
      </w:r>
      <w:r w:rsidR="000C111C" w:rsidRPr="006E5999">
        <w:rPr>
          <w:i w:val="0"/>
          <w:color w:val="auto"/>
        </w:rPr>
        <w:t>4</w:t>
      </w:r>
      <w:r w:rsidRPr="006E5999">
        <w:rPr>
          <w:i w:val="0"/>
          <w:color w:val="auto"/>
        </w:rPr>
        <w:t>.2</w:t>
      </w:r>
      <w:r w:rsidRPr="006E5999">
        <w:rPr>
          <w:i w:val="0"/>
          <w:color w:val="auto"/>
        </w:rPr>
        <w:tab/>
        <w:t>The operator shall:</w:t>
      </w:r>
    </w:p>
    <w:p w14:paraId="78BEB155" w14:textId="7003C2DC" w:rsidR="0049778B" w:rsidRPr="006E5999" w:rsidRDefault="0049778B" w:rsidP="0049778B">
      <w:pPr>
        <w:pStyle w:val="Heading4"/>
        <w:spacing w:before="120"/>
        <w:ind w:left="1440" w:hanging="731"/>
        <w:rPr>
          <w:rFonts w:cs="Arial"/>
          <w:szCs w:val="18"/>
        </w:rPr>
      </w:pPr>
      <w:r w:rsidRPr="006E5999">
        <w:t>(a)</w:t>
      </w:r>
      <w:r w:rsidRPr="006E5999">
        <w:tab/>
      </w:r>
      <w:r w:rsidRPr="006E5999">
        <w:rPr>
          <w:rFonts w:cs="Arial"/>
          <w:szCs w:val="18"/>
        </w:rPr>
        <w:t>if notified by Natural Resources Wales that the activities are giving rise to</w:t>
      </w:r>
      <w:r w:rsidR="00104205" w:rsidRPr="006E5999">
        <w:rPr>
          <w:rFonts w:cs="Arial"/>
          <w:szCs w:val="18"/>
        </w:rPr>
        <w:t xml:space="preserve"> </w:t>
      </w:r>
      <w:r w:rsidRPr="006E5999">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66E9C6E5" w14:textId="4842A7FD" w:rsidR="0049778B" w:rsidRPr="006E5999" w:rsidRDefault="0049778B" w:rsidP="006E5999">
      <w:pPr>
        <w:pStyle w:val="Heading4"/>
        <w:ind w:left="1440" w:hanging="731"/>
        <w:rPr>
          <w:rFonts w:cs="Arial"/>
          <w:sz w:val="20"/>
        </w:rPr>
      </w:pPr>
      <w:r w:rsidRPr="006E5999">
        <w:rPr>
          <w:szCs w:val="18"/>
        </w:rPr>
        <w:t>(b)</w:t>
      </w:r>
      <w:r w:rsidRPr="006E5999">
        <w:rPr>
          <w:szCs w:val="18"/>
        </w:rPr>
        <w:tab/>
      </w:r>
      <w:r w:rsidRPr="006E5999">
        <w:rPr>
          <w:rFonts w:cs="Arial"/>
          <w:szCs w:val="18"/>
        </w:rPr>
        <w:t>implement the approved noise and vibration management plan, from the date of approval, unless otherwise agreed in writing by Natural Resources Wales.</w:t>
      </w:r>
    </w:p>
    <w:p w14:paraId="48A7D1D0" w14:textId="6928F16D" w:rsidR="00B138B7" w:rsidRDefault="00B138B7" w:rsidP="0049778B">
      <w:pPr>
        <w:pStyle w:val="Draftingnote"/>
      </w:pPr>
    </w:p>
    <w:p w14:paraId="66368A2A" w14:textId="7C9C11AB" w:rsidR="00B138B7" w:rsidRPr="00B72221" w:rsidRDefault="00B138B7" w:rsidP="00B138B7">
      <w:pPr>
        <w:pStyle w:val="Heading2"/>
        <w:numPr>
          <w:ilvl w:val="0"/>
          <w:numId w:val="0"/>
        </w:numPr>
      </w:pPr>
      <w:r w:rsidRPr="00B72221">
        <w:t>3.5</w:t>
      </w:r>
      <w:r w:rsidRPr="00B72221">
        <w:tab/>
        <w:t xml:space="preserve">Monitoring </w:t>
      </w:r>
    </w:p>
    <w:p w14:paraId="555F5CFA" w14:textId="6EA20162" w:rsidR="00B138B7" w:rsidRPr="00B72221" w:rsidRDefault="00B138B7" w:rsidP="00B138B7">
      <w:pPr>
        <w:pStyle w:val="Heading3"/>
        <w:numPr>
          <w:ilvl w:val="0"/>
          <w:numId w:val="0"/>
        </w:numPr>
        <w:ind w:left="709" w:hanging="709"/>
        <w:rPr>
          <w:color w:val="auto"/>
        </w:rPr>
      </w:pPr>
      <w:r w:rsidRPr="00B72221">
        <w:rPr>
          <w:color w:val="auto"/>
        </w:rPr>
        <w:t>3.5.1</w:t>
      </w:r>
      <w:r w:rsidRPr="00B72221">
        <w:rPr>
          <w:color w:val="auto"/>
        </w:rPr>
        <w:tab/>
        <w:t>The operator shall, unless otherwise agreed in writing by Natural Resources Wales, undertake the monitoring specified in the following tables in schedule 3 to this permit:</w:t>
      </w:r>
    </w:p>
    <w:p w14:paraId="793BA24B" w14:textId="53BD9995" w:rsidR="00B138B7" w:rsidRPr="00AE03E1" w:rsidRDefault="00B138B7" w:rsidP="00AE03E1">
      <w:pPr>
        <w:pStyle w:val="Heading4"/>
        <w:numPr>
          <w:ilvl w:val="0"/>
          <w:numId w:val="23"/>
        </w:numPr>
      </w:pPr>
      <w:r w:rsidRPr="00CD7704">
        <w:lastRenderedPageBreak/>
        <w:t>point source emissions specified in tables S3.1</w:t>
      </w:r>
      <w:r w:rsidR="00AE03E1">
        <w:t>.</w:t>
      </w:r>
      <w:r w:rsidRPr="00AE03E1">
        <w:rPr>
          <w:color w:val="FF0000"/>
        </w:rPr>
        <w:t xml:space="preserve"> </w:t>
      </w:r>
    </w:p>
    <w:p w14:paraId="2CA0FAC5" w14:textId="19F27CF7" w:rsidR="00B138B7" w:rsidRPr="00425BA7" w:rsidRDefault="00B138B7" w:rsidP="00425BA7">
      <w:pPr>
        <w:pStyle w:val="Heading3nonum"/>
        <w:ind w:left="709" w:hanging="709"/>
        <w:rPr>
          <w:color w:val="auto"/>
        </w:rPr>
      </w:pPr>
      <w:r w:rsidRPr="00425BA7">
        <w:rPr>
          <w:color w:val="auto"/>
        </w:rPr>
        <w:t>3.5.2</w:t>
      </w:r>
      <w:r w:rsidRPr="00425BA7">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8D3FF85" w14:textId="06B0C9E1" w:rsidR="00B138B7" w:rsidRPr="00425BA7" w:rsidRDefault="00B138B7" w:rsidP="00B138B7">
      <w:pPr>
        <w:pStyle w:val="Heading3nonum"/>
        <w:ind w:left="709" w:hanging="709"/>
        <w:rPr>
          <w:color w:val="auto"/>
        </w:rPr>
      </w:pPr>
      <w:r w:rsidRPr="00425BA7">
        <w:rPr>
          <w:color w:val="auto"/>
        </w:rPr>
        <w:t>3.5.3</w:t>
      </w:r>
      <w:r w:rsidRPr="00425BA7">
        <w:rPr>
          <w:color w:val="auto"/>
        </w:rPr>
        <w:tab/>
        <w:t>Monitoring equipment, techniques, personnel and organisations employed for the emissions monitoring programme and the environmental or other monitoring specified in condition 3.5.1 shall have either MCERTS certification or MCERTS accreditation (as appropriate), where available, unless otherwise agreed in writing by Natural Resources Wales.</w:t>
      </w:r>
    </w:p>
    <w:p w14:paraId="10B656BB" w14:textId="4A5AF769" w:rsidR="00B138B7" w:rsidRPr="00425BA7" w:rsidRDefault="00B138B7" w:rsidP="00B138B7">
      <w:pPr>
        <w:pStyle w:val="Heading3nonum"/>
        <w:spacing w:after="80"/>
        <w:ind w:left="709" w:hanging="709"/>
        <w:rPr>
          <w:color w:val="auto"/>
        </w:rPr>
      </w:pPr>
      <w:r w:rsidRPr="00425BA7">
        <w:rPr>
          <w:color w:val="auto"/>
        </w:rPr>
        <w:t>3.5.4</w:t>
      </w:r>
      <w:r w:rsidRPr="00425BA7">
        <w:rPr>
          <w:color w:val="auto"/>
        </w:rPr>
        <w:tab/>
        <w:t xml:space="preserve">Permanent means of access shall be provided to enable sampling/monitoring to be carried   out in relation to the emission points specified in schedule 3 </w:t>
      </w:r>
      <w:r w:rsidRPr="004F2CF7">
        <w:rPr>
          <w:color w:val="auto"/>
        </w:rPr>
        <w:t xml:space="preserve">tables S3.1 unless </w:t>
      </w:r>
      <w:r w:rsidRPr="00425BA7">
        <w:rPr>
          <w:color w:val="auto"/>
        </w:rPr>
        <w:t>otherwise agreed in writing by Natural Resources Wales.</w:t>
      </w:r>
    </w:p>
    <w:p w14:paraId="20D3FFF2" w14:textId="165955AF" w:rsidR="00B138B7" w:rsidRPr="00125F66" w:rsidRDefault="00B138B7" w:rsidP="00425BA7">
      <w:pPr>
        <w:pStyle w:val="Heading3nonum"/>
        <w:spacing w:after="80"/>
        <w:ind w:hanging="993"/>
        <w:rPr>
          <w:i/>
          <w:color w:val="FF0000"/>
        </w:rPr>
      </w:pPr>
    </w:p>
    <w:p w14:paraId="6A31AF0F" w14:textId="497465CE" w:rsidR="007267B5" w:rsidRPr="007B378D" w:rsidRDefault="007267B5" w:rsidP="007B378D">
      <w:pPr>
        <w:pStyle w:val="Heading2"/>
        <w:numPr>
          <w:ilvl w:val="0"/>
          <w:numId w:val="0"/>
        </w:numPr>
        <w:rPr>
          <w:rStyle w:val="Emphasis"/>
          <w:i w:val="0"/>
        </w:rPr>
      </w:pPr>
      <w:r w:rsidRPr="00BE1523">
        <w:t>3.</w:t>
      </w:r>
      <w:r w:rsidR="006D5698">
        <w:t>6</w:t>
      </w:r>
      <w:r w:rsidRPr="00BE1523">
        <w:tab/>
        <w:t>Pests</w:t>
      </w:r>
    </w:p>
    <w:p w14:paraId="0F15CF48" w14:textId="4D09B8E2" w:rsidR="007267B5" w:rsidRPr="00D67FE0" w:rsidRDefault="007267B5" w:rsidP="007267B5">
      <w:pPr>
        <w:spacing w:before="120" w:line="240" w:lineRule="exact"/>
        <w:ind w:left="720" w:hanging="720"/>
        <w:jc w:val="left"/>
        <w:rPr>
          <w:rStyle w:val="Emphasis"/>
          <w:rFonts w:ascii="Arial" w:hAnsi="Arial" w:cs="Arial"/>
          <w:i w:val="0"/>
          <w:sz w:val="18"/>
          <w:szCs w:val="18"/>
        </w:rPr>
      </w:pPr>
      <w:r w:rsidRPr="00D67FE0">
        <w:rPr>
          <w:rStyle w:val="Emphasis"/>
          <w:rFonts w:ascii="Arial" w:hAnsi="Arial" w:cs="Arial"/>
          <w:i w:val="0"/>
          <w:sz w:val="18"/>
          <w:szCs w:val="18"/>
        </w:rPr>
        <w:t>3.</w:t>
      </w:r>
      <w:r w:rsidR="006D5698" w:rsidRPr="00D67FE0">
        <w:rPr>
          <w:rStyle w:val="Emphasis"/>
          <w:rFonts w:ascii="Arial" w:hAnsi="Arial" w:cs="Arial"/>
          <w:i w:val="0"/>
          <w:sz w:val="18"/>
          <w:szCs w:val="18"/>
        </w:rPr>
        <w:t>6</w:t>
      </w:r>
      <w:r w:rsidRPr="00D67FE0">
        <w:rPr>
          <w:rStyle w:val="Emphasis"/>
          <w:rFonts w:ascii="Arial" w:hAnsi="Arial" w:cs="Arial"/>
          <w:i w:val="0"/>
          <w:sz w:val="18"/>
          <w:szCs w:val="18"/>
        </w:rPr>
        <w:t xml:space="preserve">.1 </w:t>
      </w:r>
      <w:r w:rsidRPr="00D67FE0">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52BDC829" w14:textId="77777777" w:rsidR="007267B5" w:rsidRPr="00D67FE0" w:rsidRDefault="007267B5" w:rsidP="007267B5">
      <w:pPr>
        <w:shd w:val="clear" w:color="auto" w:fill="FFFFFF"/>
        <w:spacing w:line="270" w:lineRule="exact"/>
        <w:rPr>
          <w:rStyle w:val="Emphasis"/>
          <w:rFonts w:ascii="Arial" w:hAnsi="Arial" w:cs="Arial"/>
          <w:i w:val="0"/>
          <w:sz w:val="18"/>
          <w:szCs w:val="18"/>
        </w:rPr>
      </w:pPr>
    </w:p>
    <w:p w14:paraId="55B49FEA" w14:textId="59C1B9C2" w:rsidR="007267B5" w:rsidRPr="00D67FE0" w:rsidRDefault="007267B5" w:rsidP="007267B5">
      <w:pPr>
        <w:shd w:val="clear" w:color="auto" w:fill="FFFFFF"/>
        <w:spacing w:line="270" w:lineRule="exact"/>
        <w:rPr>
          <w:rFonts w:ascii="Calibri" w:hAnsi="Calibri" w:cs="Calibri"/>
          <w:sz w:val="18"/>
          <w:szCs w:val="18"/>
        </w:rPr>
      </w:pPr>
      <w:r w:rsidRPr="00D67FE0">
        <w:rPr>
          <w:rStyle w:val="Emphasis"/>
          <w:rFonts w:ascii="Arial" w:hAnsi="Arial" w:cs="Arial"/>
          <w:i w:val="0"/>
          <w:sz w:val="18"/>
          <w:szCs w:val="18"/>
        </w:rPr>
        <w:t>3.</w:t>
      </w:r>
      <w:r w:rsidR="006D5698" w:rsidRPr="00D67FE0">
        <w:rPr>
          <w:rStyle w:val="Emphasis"/>
          <w:rFonts w:ascii="Arial" w:hAnsi="Arial" w:cs="Arial"/>
          <w:i w:val="0"/>
          <w:sz w:val="18"/>
          <w:szCs w:val="18"/>
        </w:rPr>
        <w:t>6</w:t>
      </w:r>
      <w:r w:rsidRPr="00D67FE0">
        <w:rPr>
          <w:rStyle w:val="Emphasis"/>
          <w:rFonts w:ascii="Arial" w:hAnsi="Arial" w:cs="Arial"/>
          <w:i w:val="0"/>
          <w:sz w:val="18"/>
          <w:szCs w:val="18"/>
        </w:rPr>
        <w:t xml:space="preserve">.2 </w:t>
      </w:r>
      <w:r w:rsidRPr="00D67FE0">
        <w:rPr>
          <w:rStyle w:val="Emphasis"/>
          <w:rFonts w:ascii="Arial" w:hAnsi="Arial" w:cs="Arial"/>
          <w:i w:val="0"/>
          <w:sz w:val="18"/>
          <w:szCs w:val="18"/>
        </w:rPr>
        <w:tab/>
      </w:r>
      <w:r w:rsidRPr="00D67FE0">
        <w:rPr>
          <w:rFonts w:ascii="Arial" w:hAnsi="Arial" w:cs="Arial"/>
          <w:sz w:val="18"/>
          <w:szCs w:val="18"/>
        </w:rPr>
        <w:t>The operator shall:             </w:t>
      </w:r>
    </w:p>
    <w:p w14:paraId="0D67B7BE" w14:textId="7AFB221B" w:rsidR="007267B5" w:rsidRDefault="007267B5" w:rsidP="007267B5">
      <w:pPr>
        <w:shd w:val="clear" w:color="auto" w:fill="FFFFFF"/>
        <w:spacing w:line="270" w:lineRule="exact"/>
        <w:ind w:left="1440" w:hanging="731"/>
        <w:jc w:val="left"/>
        <w:rPr>
          <w:rFonts w:ascii="Arial" w:hAnsi="Arial" w:cs="Arial"/>
          <w:sz w:val="18"/>
          <w:szCs w:val="18"/>
        </w:rPr>
      </w:pPr>
      <w:r w:rsidRPr="00D67FE0">
        <w:rPr>
          <w:rFonts w:ascii="Arial" w:hAnsi="Arial" w:cs="Arial"/>
          <w:sz w:val="18"/>
          <w:szCs w:val="18"/>
        </w:rPr>
        <w:t xml:space="preserve">(a)           if notified by Natural Resources Wales, submit to Natural Resources Wales for approval within the period specified, a pests management plan which identifies and minimises risks of pollution, hazard or </w:t>
      </w:r>
      <w:proofErr w:type="gramStart"/>
      <w:r w:rsidRPr="00D67FE0">
        <w:rPr>
          <w:rFonts w:ascii="Arial" w:hAnsi="Arial" w:cs="Arial"/>
          <w:sz w:val="18"/>
          <w:szCs w:val="18"/>
        </w:rPr>
        <w:t>annoyance  from</w:t>
      </w:r>
      <w:proofErr w:type="gramEnd"/>
      <w:r w:rsidRPr="00D67FE0">
        <w:rPr>
          <w:rFonts w:ascii="Arial" w:hAnsi="Arial" w:cs="Arial"/>
          <w:sz w:val="18"/>
          <w:szCs w:val="18"/>
        </w:rPr>
        <w:t xml:space="preserve"> pests;</w:t>
      </w:r>
    </w:p>
    <w:p w14:paraId="2E84056D" w14:textId="43D02064" w:rsidR="0039412F" w:rsidRDefault="0039412F" w:rsidP="0039412F">
      <w:pPr>
        <w:shd w:val="clear" w:color="auto" w:fill="FFFFFF"/>
        <w:spacing w:line="270" w:lineRule="exact"/>
        <w:ind w:left="1440" w:hanging="731"/>
        <w:jc w:val="left"/>
        <w:rPr>
          <w:rFonts w:ascii="Arial" w:hAnsi="Arial" w:cs="Arial"/>
          <w:sz w:val="18"/>
          <w:szCs w:val="18"/>
        </w:rPr>
      </w:pPr>
      <w:r>
        <w:rPr>
          <w:rFonts w:ascii="Arial" w:hAnsi="Arial" w:cs="Arial"/>
          <w:sz w:val="18"/>
          <w:szCs w:val="18"/>
        </w:rPr>
        <w:t>b</w:t>
      </w:r>
      <w:r w:rsidRPr="00D67FE0">
        <w:rPr>
          <w:rFonts w:ascii="Arial" w:hAnsi="Arial" w:cs="Arial"/>
          <w:sz w:val="18"/>
          <w:szCs w:val="18"/>
        </w:rPr>
        <w:t xml:space="preserve">)           </w:t>
      </w:r>
      <w:r w:rsidRPr="00D67FE0">
        <w:rPr>
          <w:rFonts w:ascii="Arial" w:hAnsi="Arial" w:cs="Arial"/>
          <w:sz w:val="18"/>
          <w:szCs w:val="18"/>
          <w:shd w:val="clear" w:color="auto" w:fill="FFFFFF"/>
        </w:rPr>
        <w:t xml:space="preserve">implement the </w:t>
      </w:r>
      <w:proofErr w:type="gramStart"/>
      <w:r w:rsidRPr="00D67FE0">
        <w:rPr>
          <w:rFonts w:ascii="Arial" w:hAnsi="Arial" w:cs="Arial"/>
          <w:sz w:val="18"/>
          <w:szCs w:val="18"/>
          <w:shd w:val="clear" w:color="auto" w:fill="FFFFFF"/>
        </w:rPr>
        <w:t>pests</w:t>
      </w:r>
      <w:proofErr w:type="gramEnd"/>
      <w:r w:rsidRPr="00D67FE0">
        <w:rPr>
          <w:rFonts w:ascii="Arial" w:hAnsi="Arial" w:cs="Arial"/>
          <w:sz w:val="18"/>
          <w:szCs w:val="18"/>
          <w:shd w:val="clear" w:color="auto" w:fill="FFFFFF"/>
        </w:rPr>
        <w:t xml:space="preserve"> management plan, from the date of approval, unless otherwise agreed in writing by Natural resources Wales</w:t>
      </w:r>
      <w:r>
        <w:rPr>
          <w:rFonts w:ascii="Arial" w:hAnsi="Arial" w:cs="Arial"/>
          <w:sz w:val="18"/>
          <w:szCs w:val="18"/>
        </w:rPr>
        <w:t>.</w:t>
      </w:r>
    </w:p>
    <w:p w14:paraId="0F586FE8" w14:textId="77777777" w:rsidR="0039412F" w:rsidRPr="00D67FE0" w:rsidRDefault="0039412F" w:rsidP="007267B5">
      <w:pPr>
        <w:shd w:val="clear" w:color="auto" w:fill="FFFFFF"/>
        <w:spacing w:line="270" w:lineRule="exact"/>
        <w:ind w:left="1440" w:hanging="731"/>
        <w:jc w:val="left"/>
        <w:rPr>
          <w:rFonts w:ascii="Calibri" w:hAnsi="Calibri" w:cs="Calibri"/>
          <w:sz w:val="18"/>
          <w:szCs w:val="18"/>
        </w:rPr>
      </w:pPr>
    </w:p>
    <w:p w14:paraId="0224C22E" w14:textId="69FF036E" w:rsidR="00B439D3" w:rsidRDefault="00B439D3" w:rsidP="00BC0EA4">
      <w:pPr>
        <w:pStyle w:val="Heading2"/>
        <w:numPr>
          <w:ilvl w:val="0"/>
          <w:numId w:val="0"/>
        </w:numPr>
        <w:ind w:left="720" w:hanging="720"/>
      </w:pPr>
      <w:bookmarkStart w:id="8" w:name="_Hlk34301997"/>
      <w:r>
        <w:t>3.7    Fire</w:t>
      </w:r>
    </w:p>
    <w:p w14:paraId="573A2046" w14:textId="03FF2C14" w:rsidR="00B439D3" w:rsidRDefault="00B439D3" w:rsidP="00B439D3">
      <w:pPr>
        <w:spacing w:before="60" w:line="270" w:lineRule="exact"/>
        <w:ind w:left="709" w:hanging="709"/>
        <w:rPr>
          <w:rFonts w:ascii="Arial" w:hAnsi="Arial" w:cs="Arial"/>
          <w:sz w:val="20"/>
          <w:lang w:eastAsia="en-US"/>
        </w:rPr>
      </w:pPr>
      <w:r>
        <w:rPr>
          <w:rFonts w:ascii="Arial" w:hAnsi="Arial" w:cs="Arial"/>
          <w:sz w:val="20"/>
        </w:rPr>
        <w:t xml:space="preserve">3.7.1     The operator shall manage and operate the activities in accordance with a written fire prevention plan using the current, relevant fire prevention </w:t>
      </w:r>
      <w:r w:rsidR="0073126C">
        <w:rPr>
          <w:rFonts w:ascii="Arial" w:hAnsi="Arial" w:cs="Arial"/>
          <w:sz w:val="20"/>
        </w:rPr>
        <w:t xml:space="preserve">and </w:t>
      </w:r>
      <w:r w:rsidR="007E397B">
        <w:rPr>
          <w:rFonts w:ascii="Arial" w:hAnsi="Arial" w:cs="Arial"/>
          <w:sz w:val="20"/>
        </w:rPr>
        <w:t xml:space="preserve">mitigation </w:t>
      </w:r>
      <w:r>
        <w:rPr>
          <w:rFonts w:ascii="Arial" w:hAnsi="Arial" w:cs="Arial"/>
          <w:sz w:val="20"/>
        </w:rPr>
        <w:t xml:space="preserve">plan guidance. </w:t>
      </w:r>
    </w:p>
    <w:p w14:paraId="6BF4F4CC" w14:textId="77777777" w:rsidR="00B439D3" w:rsidRDefault="00B439D3" w:rsidP="00B439D3">
      <w:pPr>
        <w:spacing w:before="60" w:line="270" w:lineRule="exact"/>
        <w:rPr>
          <w:rFonts w:ascii="Arial" w:hAnsi="Arial" w:cs="Arial"/>
          <w:sz w:val="20"/>
        </w:rPr>
      </w:pPr>
      <w:r>
        <w:rPr>
          <w:rFonts w:ascii="Arial" w:hAnsi="Arial" w:cs="Arial"/>
          <w:sz w:val="20"/>
        </w:rPr>
        <w:t>3.7.2     The operator shall:</w:t>
      </w:r>
    </w:p>
    <w:p w14:paraId="2F601F03" w14:textId="482FE931" w:rsidR="00B439D3" w:rsidRPr="001101BD" w:rsidRDefault="00B439D3" w:rsidP="00B439D3">
      <w:pPr>
        <w:spacing w:before="120" w:line="270" w:lineRule="exact"/>
        <w:ind w:left="1440" w:hanging="731"/>
        <w:rPr>
          <w:rFonts w:ascii="Arial" w:hAnsi="Arial" w:cs="Arial"/>
          <w:sz w:val="20"/>
        </w:rPr>
      </w:pPr>
      <w:r>
        <w:rPr>
          <w:rFonts w:ascii="Arial" w:hAnsi="Arial" w:cs="Arial"/>
          <w:sz w:val="20"/>
        </w:rPr>
        <w:t xml:space="preserve">(a)         if notified by Natural Resources Wales that the activities could cause a fire risk, submit to Natural Resources Wales a fire </w:t>
      </w:r>
      <w:r w:rsidRPr="001101BD">
        <w:rPr>
          <w:rFonts w:ascii="Arial" w:hAnsi="Arial" w:cs="Arial"/>
          <w:sz w:val="20"/>
        </w:rPr>
        <w:t>prevention</w:t>
      </w:r>
      <w:r w:rsidR="00F90C2D" w:rsidRPr="001101BD">
        <w:rPr>
          <w:rFonts w:ascii="Arial" w:hAnsi="Arial" w:cs="Arial"/>
          <w:sz w:val="20"/>
        </w:rPr>
        <w:t xml:space="preserve"> </w:t>
      </w:r>
      <w:r w:rsidR="0073126C" w:rsidRPr="001101BD">
        <w:rPr>
          <w:rFonts w:ascii="Arial" w:hAnsi="Arial" w:cs="Arial"/>
          <w:sz w:val="20"/>
        </w:rPr>
        <w:t xml:space="preserve">and </w:t>
      </w:r>
      <w:r w:rsidR="00F90C2D" w:rsidRPr="001101BD">
        <w:rPr>
          <w:rFonts w:ascii="Arial" w:hAnsi="Arial" w:cs="Arial"/>
          <w:sz w:val="20"/>
        </w:rPr>
        <w:t>mitigation</w:t>
      </w:r>
      <w:r w:rsidRPr="001101BD">
        <w:rPr>
          <w:rFonts w:ascii="Arial" w:hAnsi="Arial" w:cs="Arial"/>
          <w:sz w:val="20"/>
        </w:rPr>
        <w:t xml:space="preserve"> plan which identifies and minimises the risks of fire;</w:t>
      </w:r>
    </w:p>
    <w:p w14:paraId="159274F5" w14:textId="6D0BE7FA" w:rsidR="00B439D3" w:rsidRPr="001101BD" w:rsidRDefault="00B439D3" w:rsidP="00B439D3">
      <w:pPr>
        <w:spacing w:before="60" w:line="270" w:lineRule="exact"/>
        <w:ind w:left="1440" w:hanging="731"/>
        <w:rPr>
          <w:rFonts w:ascii="Arial" w:hAnsi="Arial" w:cs="Arial"/>
          <w:sz w:val="20"/>
        </w:rPr>
      </w:pPr>
      <w:r w:rsidRPr="001101BD">
        <w:rPr>
          <w:rFonts w:ascii="Arial" w:hAnsi="Arial" w:cs="Arial"/>
          <w:sz w:val="20"/>
        </w:rPr>
        <w:t xml:space="preserve">(b)        </w:t>
      </w:r>
      <w:r w:rsidR="00706214">
        <w:rPr>
          <w:rFonts w:ascii="Arial" w:hAnsi="Arial" w:cs="Arial"/>
          <w:sz w:val="20"/>
        </w:rPr>
        <w:t>o</w:t>
      </w:r>
      <w:r w:rsidRPr="001101BD">
        <w:rPr>
          <w:rFonts w:ascii="Arial" w:hAnsi="Arial" w:cs="Arial"/>
          <w:sz w:val="20"/>
        </w:rPr>
        <w:t>perate the activity in accordance with the fire prevention</w:t>
      </w:r>
      <w:r w:rsidR="00F90C2D" w:rsidRPr="001101BD">
        <w:rPr>
          <w:rFonts w:ascii="Arial" w:hAnsi="Arial" w:cs="Arial"/>
          <w:sz w:val="20"/>
        </w:rPr>
        <w:t xml:space="preserve"> </w:t>
      </w:r>
      <w:r w:rsidR="0073126C" w:rsidRPr="001101BD">
        <w:rPr>
          <w:rFonts w:ascii="Arial" w:hAnsi="Arial" w:cs="Arial"/>
          <w:sz w:val="20"/>
        </w:rPr>
        <w:t xml:space="preserve">and </w:t>
      </w:r>
      <w:r w:rsidR="00F90C2D" w:rsidRPr="001101BD">
        <w:rPr>
          <w:rFonts w:ascii="Arial" w:hAnsi="Arial" w:cs="Arial"/>
          <w:sz w:val="20"/>
        </w:rPr>
        <w:t>mitigation</w:t>
      </w:r>
      <w:r w:rsidRPr="001101BD">
        <w:rPr>
          <w:rFonts w:ascii="Arial" w:hAnsi="Arial" w:cs="Arial"/>
          <w:sz w:val="20"/>
        </w:rPr>
        <w:t xml:space="preserve"> plan, from the date of submission, unless otherwise agreed in writing by Natural Resources Wales.</w:t>
      </w:r>
    </w:p>
    <w:p w14:paraId="6FB75C1A" w14:textId="7C804975" w:rsidR="00B439D3" w:rsidRPr="00333D31" w:rsidRDefault="00B439D3" w:rsidP="00B439D3">
      <w:pPr>
        <w:pStyle w:val="draftingnote0"/>
        <w:spacing w:before="60" w:beforeAutospacing="0" w:after="0" w:afterAutospacing="0" w:line="240" w:lineRule="exact"/>
        <w:rPr>
          <w:rStyle w:val="Emphasis"/>
          <w:rFonts w:ascii="Arial" w:hAnsi="Arial" w:cs="Arial"/>
          <w:color w:val="FF66FF"/>
          <w:sz w:val="18"/>
          <w:szCs w:val="18"/>
        </w:rPr>
      </w:pPr>
    </w:p>
    <w:p w14:paraId="27B0FBE3" w14:textId="77777777" w:rsidR="00C16167" w:rsidRPr="00E9285A" w:rsidRDefault="00C16167" w:rsidP="00BC0EA4">
      <w:pPr>
        <w:pStyle w:val="Heading1"/>
        <w:spacing w:line="240" w:lineRule="auto"/>
      </w:pPr>
      <w:bookmarkStart w:id="9" w:name="_Toc77056949"/>
      <w:bookmarkStart w:id="10" w:name="_Toc457192259"/>
      <w:bookmarkEnd w:id="7"/>
      <w:bookmarkEnd w:id="8"/>
      <w:r w:rsidRPr="00E9285A">
        <w:t>4</w:t>
      </w:r>
      <w:r w:rsidRPr="00E9285A">
        <w:tab/>
        <w:t>Information</w:t>
      </w:r>
      <w:bookmarkEnd w:id="9"/>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090BA4">
      <w:pPr>
        <w:pStyle w:val="Heading3"/>
        <w:numPr>
          <w:ilvl w:val="2"/>
          <w:numId w:val="19"/>
        </w:numPr>
      </w:pPr>
      <w:r w:rsidRPr="00125F66">
        <w:t>All records required to be made by this permit shall:</w:t>
      </w:r>
    </w:p>
    <w:p w14:paraId="27B0FBE6" w14:textId="77777777" w:rsidR="00C16167" w:rsidRPr="00125F66" w:rsidRDefault="00C16167" w:rsidP="00090BA4">
      <w:pPr>
        <w:pStyle w:val="Heading3"/>
        <w:numPr>
          <w:ilvl w:val="0"/>
          <w:numId w:val="17"/>
        </w:numPr>
        <w:tabs>
          <w:tab w:val="clear" w:pos="360"/>
          <w:tab w:val="num" w:pos="1418"/>
        </w:tabs>
        <w:ind w:left="1418" w:hanging="709"/>
      </w:pPr>
      <w:r w:rsidRPr="00125F66">
        <w:lastRenderedPageBreak/>
        <w:t>be legible;</w:t>
      </w:r>
    </w:p>
    <w:p w14:paraId="27B0FBE7" w14:textId="77777777" w:rsidR="00C16167" w:rsidRPr="00125F66" w:rsidRDefault="00C16167" w:rsidP="00090BA4">
      <w:pPr>
        <w:pStyle w:val="Heading3"/>
        <w:numPr>
          <w:ilvl w:val="0"/>
          <w:numId w:val="17"/>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090BA4">
      <w:pPr>
        <w:pStyle w:val="Heading3"/>
        <w:numPr>
          <w:ilvl w:val="0"/>
          <w:numId w:val="17"/>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2E0F50" w:rsidRDefault="00C16167" w:rsidP="00090BA4">
      <w:pPr>
        <w:pStyle w:val="Heading3"/>
        <w:numPr>
          <w:ilvl w:val="0"/>
          <w:numId w:val="17"/>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 xml:space="preserve">Natural </w:t>
      </w:r>
      <w:r w:rsidR="00317002" w:rsidRPr="002E0F50">
        <w:rPr>
          <w:color w:val="auto"/>
        </w:rPr>
        <w:t>Resources Wales</w:t>
      </w:r>
      <w:r w:rsidRPr="002E0F50">
        <w:rPr>
          <w:color w:val="auto"/>
        </w:rPr>
        <w:t>, for at least 6 years from the date when the records were made, or in the case of the following records until permit surrender:</w:t>
      </w:r>
    </w:p>
    <w:p w14:paraId="27B0FBEA" w14:textId="77777777" w:rsidR="00C16167" w:rsidRPr="002E0F50" w:rsidRDefault="00762274" w:rsidP="00090BA4">
      <w:pPr>
        <w:numPr>
          <w:ilvl w:val="0"/>
          <w:numId w:val="12"/>
        </w:numPr>
        <w:tabs>
          <w:tab w:val="clear" w:pos="1008"/>
          <w:tab w:val="left" w:pos="1985"/>
        </w:tabs>
        <w:spacing w:before="120" w:after="80" w:line="270" w:lineRule="exact"/>
        <w:ind w:left="1985" w:hanging="567"/>
        <w:rPr>
          <w:rFonts w:ascii="Arial" w:hAnsi="Arial"/>
          <w:sz w:val="18"/>
        </w:rPr>
      </w:pPr>
      <w:r w:rsidRPr="002E0F50">
        <w:rPr>
          <w:rFonts w:ascii="Arial" w:hAnsi="Arial"/>
          <w:sz w:val="18"/>
        </w:rPr>
        <w:t>off-site environmental effects; and</w:t>
      </w:r>
    </w:p>
    <w:p w14:paraId="27B0FBEB" w14:textId="77777777" w:rsidR="00762274" w:rsidRPr="002E0F50" w:rsidRDefault="00762274" w:rsidP="00090BA4">
      <w:pPr>
        <w:numPr>
          <w:ilvl w:val="0"/>
          <w:numId w:val="12"/>
        </w:numPr>
        <w:tabs>
          <w:tab w:val="clear" w:pos="1008"/>
          <w:tab w:val="left" w:pos="1985"/>
        </w:tabs>
        <w:spacing w:before="120" w:after="80" w:line="270" w:lineRule="exact"/>
        <w:ind w:left="1985" w:hanging="567"/>
        <w:rPr>
          <w:rFonts w:ascii="Arial" w:hAnsi="Arial"/>
          <w:sz w:val="18"/>
        </w:rPr>
      </w:pPr>
      <w:r w:rsidRPr="002E0F50">
        <w:rPr>
          <w:rFonts w:ascii="Arial" w:hAnsi="Arial"/>
          <w:sz w:val="18"/>
        </w:rPr>
        <w:t>matters which affect the condition of the land and groundwater.</w:t>
      </w:r>
    </w:p>
    <w:p w14:paraId="27B0FBED" w14:textId="77777777" w:rsidR="00C16167" w:rsidRPr="002E0F50" w:rsidRDefault="00265085" w:rsidP="00265085">
      <w:pPr>
        <w:pStyle w:val="pindent"/>
        <w:keepLines w:val="0"/>
        <w:tabs>
          <w:tab w:val="left" w:pos="709"/>
        </w:tabs>
        <w:suppressAutoHyphens w:val="0"/>
        <w:ind w:left="709" w:hanging="709"/>
        <w:jc w:val="left"/>
      </w:pPr>
      <w:r w:rsidRPr="002E0F50">
        <w:t>4.1.2</w:t>
      </w:r>
      <w:r w:rsidRPr="002E0F50">
        <w:tab/>
      </w:r>
      <w:r w:rsidR="00C04B9D" w:rsidRPr="002E0F50">
        <w:t>The operator shall keep on site a</w:t>
      </w:r>
      <w:r w:rsidR="00C16167" w:rsidRPr="002E0F50">
        <w:t>ll records</w:t>
      </w:r>
      <w:r w:rsidR="00B3492C" w:rsidRPr="002E0F50">
        <w:t xml:space="preserve">, plans and the management system </w:t>
      </w:r>
      <w:r w:rsidR="00C16167" w:rsidRPr="002E0F50">
        <w:t xml:space="preserve">required to be </w:t>
      </w:r>
      <w:r w:rsidR="00B3492C" w:rsidRPr="002E0F50">
        <w:t>maintained</w:t>
      </w:r>
      <w:r w:rsidR="00C16167" w:rsidRPr="002E0F50">
        <w:t xml:space="preserve"> by this permit</w:t>
      </w:r>
      <w:r w:rsidR="00C04B9D" w:rsidRPr="002E0F50">
        <w:t>, unless otherwise</w:t>
      </w:r>
      <w:r w:rsidR="00C24AE2" w:rsidRPr="002E0F50">
        <w:t xml:space="preserve"> agreed in writing </w:t>
      </w:r>
      <w:r w:rsidR="00C04B9D" w:rsidRPr="002E0F50">
        <w:t xml:space="preserve">by </w:t>
      </w:r>
      <w:r w:rsidR="00317002" w:rsidRPr="002E0F50">
        <w:t>Natural Resources Wales</w:t>
      </w:r>
      <w:r w:rsidR="00B3492C" w:rsidRPr="002E0F50">
        <w:t>.</w:t>
      </w:r>
      <w:r w:rsidR="00C16167" w:rsidRPr="002E0F50">
        <w:t xml:space="preserve"> </w:t>
      </w:r>
    </w:p>
    <w:p w14:paraId="27B0FBEE" w14:textId="4C8C4CE4" w:rsidR="00C16167" w:rsidRPr="00125F66" w:rsidRDefault="00C16167" w:rsidP="005B1428">
      <w:pPr>
        <w:pStyle w:val="pindent"/>
        <w:keepLines w:val="0"/>
        <w:tabs>
          <w:tab w:val="left" w:pos="1985"/>
        </w:tabs>
        <w:suppressAutoHyphens w:val="0"/>
        <w:spacing w:after="0"/>
        <w:ind w:left="0" w:firstLine="0"/>
        <w:jc w:val="left"/>
        <w:rPr>
          <w:i/>
          <w:color w:val="FF00FF"/>
        </w:rPr>
      </w:pPr>
      <w:r w:rsidRPr="00125F66">
        <w:rPr>
          <w:i/>
          <w:color w:val="FF00FF"/>
        </w:rPr>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11CA7EFB"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38E61F7F" w14:textId="717B2AA0" w:rsidR="00912845" w:rsidRPr="00F619AC" w:rsidRDefault="00912845" w:rsidP="00912845">
      <w:pPr>
        <w:pStyle w:val="Heading3"/>
        <w:numPr>
          <w:ilvl w:val="0"/>
          <w:numId w:val="0"/>
        </w:numPr>
        <w:ind w:left="709" w:hanging="709"/>
        <w:rPr>
          <w:color w:val="auto"/>
        </w:rPr>
      </w:pPr>
      <w:r w:rsidRPr="00F619AC">
        <w:rPr>
          <w:color w:val="auto"/>
        </w:rPr>
        <w:t>4.2.2</w:t>
      </w:r>
      <w:r w:rsidRPr="00F619AC">
        <w:rPr>
          <w:color w:val="auto"/>
        </w:rPr>
        <w:tab/>
        <w:t>For the following activities referenced in schedule 1, table S1.1 A1</w:t>
      </w:r>
      <w:r w:rsidR="00F619AC" w:rsidRPr="00F619AC">
        <w:rPr>
          <w:color w:val="auto"/>
        </w:rPr>
        <w:t>.</w:t>
      </w:r>
      <w:r w:rsidRPr="00F619AC">
        <w:rPr>
          <w:color w:val="auto"/>
        </w:rPr>
        <w:t xml:space="preserve"> A report or reports on the performance of the activities over the previous year shall be submitted to Natural Resources Wales by 31 January (or other date agreed in writing by Natural Resources Wales) each year.  The report(s) shall include as a minimum:</w:t>
      </w:r>
    </w:p>
    <w:p w14:paraId="6F532F2A" w14:textId="77777777" w:rsidR="00912845" w:rsidRPr="00F619AC" w:rsidRDefault="00912845" w:rsidP="00912845">
      <w:pPr>
        <w:pStyle w:val="Heading4"/>
        <w:keepNext/>
        <w:tabs>
          <w:tab w:val="clear" w:pos="284"/>
          <w:tab w:val="left" w:pos="1418"/>
        </w:tabs>
        <w:spacing w:before="120"/>
        <w:ind w:left="1418" w:hanging="709"/>
      </w:pPr>
      <w:r w:rsidRPr="00F619AC">
        <w:t>(a)</w:t>
      </w:r>
      <w:r w:rsidRPr="00F619AC">
        <w:tab/>
        <w:t xml:space="preserve">a review of the results of the monitoring and assessment carried out in accordance with the permit including an interpretive review of that data; </w:t>
      </w:r>
    </w:p>
    <w:p w14:paraId="65454AE7" w14:textId="3A1192D4" w:rsidR="00912845" w:rsidRPr="00F619AC" w:rsidRDefault="00912845" w:rsidP="00912845">
      <w:pPr>
        <w:pStyle w:val="Heading4"/>
        <w:keepNext/>
        <w:tabs>
          <w:tab w:val="clear" w:pos="284"/>
          <w:tab w:val="left" w:pos="1418"/>
        </w:tabs>
        <w:spacing w:before="120"/>
        <w:ind w:left="1418" w:hanging="709"/>
      </w:pPr>
      <w:r w:rsidRPr="00F619AC">
        <w:t>(b)</w:t>
      </w:r>
      <w:r w:rsidRPr="00F619AC">
        <w:tab/>
        <w:t>the annual production /treatment data set out in schedule 4 table S4.2; and</w:t>
      </w:r>
    </w:p>
    <w:p w14:paraId="2E576872" w14:textId="54B0278E" w:rsidR="00912845" w:rsidRPr="00F619AC" w:rsidRDefault="00912845" w:rsidP="00912845">
      <w:pPr>
        <w:pStyle w:val="Heading4"/>
        <w:keepNext/>
        <w:tabs>
          <w:tab w:val="clear" w:pos="284"/>
          <w:tab w:val="left" w:pos="1418"/>
        </w:tabs>
        <w:spacing w:before="120"/>
        <w:ind w:left="1418" w:hanging="709"/>
      </w:pPr>
      <w:r w:rsidRPr="00F619AC">
        <w:t>(c)</w:t>
      </w:r>
      <w:r w:rsidRPr="00F619AC">
        <w:tab/>
        <w:t>the performance parameters set out in schedule 4 table S4.3 using the forms specified in table S4.4 of that schedule.</w:t>
      </w:r>
    </w:p>
    <w:p w14:paraId="433D448F" w14:textId="77777777" w:rsidR="00B439D3" w:rsidRPr="00F619AC" w:rsidRDefault="00B439D3" w:rsidP="00B439D3">
      <w:pPr>
        <w:pStyle w:val="Heading3"/>
        <w:numPr>
          <w:ilvl w:val="0"/>
          <w:numId w:val="0"/>
        </w:numPr>
        <w:ind w:left="709" w:hanging="709"/>
        <w:rPr>
          <w:color w:val="auto"/>
        </w:rPr>
      </w:pPr>
      <w:r w:rsidRPr="00F619AC">
        <w:rPr>
          <w:color w:val="auto"/>
        </w:rPr>
        <w:t>4.2.3</w:t>
      </w:r>
      <w:r w:rsidRPr="00F619AC">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207C0C5A" w14:textId="77777777" w:rsidR="00B439D3" w:rsidRPr="00F619AC" w:rsidRDefault="00B439D3" w:rsidP="00090BA4">
      <w:pPr>
        <w:pStyle w:val="Heading3nonum"/>
        <w:numPr>
          <w:ilvl w:val="0"/>
          <w:numId w:val="11"/>
        </w:numPr>
        <w:ind w:left="1418" w:hanging="709"/>
        <w:rPr>
          <w:color w:val="auto"/>
        </w:rPr>
      </w:pPr>
      <w:r w:rsidRPr="00F619AC">
        <w:rPr>
          <w:color w:val="auto"/>
        </w:rPr>
        <w:t>in respect of the parameters and emission points specified in schedule 4 table S4.1;</w:t>
      </w:r>
    </w:p>
    <w:p w14:paraId="51F28979" w14:textId="2161D151" w:rsidR="00B439D3" w:rsidRPr="00F619AC" w:rsidRDefault="00B439D3" w:rsidP="00090BA4">
      <w:pPr>
        <w:pStyle w:val="Heading3nonum"/>
        <w:numPr>
          <w:ilvl w:val="0"/>
          <w:numId w:val="11"/>
        </w:numPr>
        <w:ind w:left="1418" w:hanging="709"/>
        <w:rPr>
          <w:color w:val="auto"/>
        </w:rPr>
      </w:pPr>
      <w:r w:rsidRPr="00F619AC">
        <w:rPr>
          <w:color w:val="auto"/>
        </w:rPr>
        <w:t>for the reporting periods specified in schedule 4 table S4.1 and using the forms specified in schedule 4 table S4.4; and</w:t>
      </w:r>
    </w:p>
    <w:p w14:paraId="6090CA4F" w14:textId="77777777" w:rsidR="00B439D3" w:rsidRPr="00F619AC" w:rsidRDefault="00B439D3" w:rsidP="00090BA4">
      <w:pPr>
        <w:pStyle w:val="Heading3nonum"/>
        <w:numPr>
          <w:ilvl w:val="0"/>
          <w:numId w:val="11"/>
        </w:numPr>
        <w:ind w:left="1418" w:hanging="709"/>
        <w:rPr>
          <w:color w:val="auto"/>
        </w:rPr>
      </w:pPr>
      <w:r w:rsidRPr="00F619AC">
        <w:rPr>
          <w:color w:val="auto"/>
        </w:rPr>
        <w:t>giving the information from such results and assessments as may be required by the forms specified in those tables.</w:t>
      </w:r>
    </w:p>
    <w:p w14:paraId="7B0DDB34" w14:textId="39A8A0AC" w:rsidR="00480FED" w:rsidRPr="00A37074" w:rsidRDefault="002C6C54" w:rsidP="00140A0E">
      <w:pPr>
        <w:pStyle w:val="Heading3nonum"/>
        <w:ind w:left="709" w:hanging="709"/>
      </w:pPr>
      <w:r w:rsidRPr="00125F66">
        <w:t>4.2.</w:t>
      </w:r>
      <w:r w:rsidR="00112F36">
        <w:t>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bookmarkStart w:id="11" w:name="_Hlk39757419"/>
    </w:p>
    <w:p w14:paraId="6B097CCC" w14:textId="4302A01F" w:rsidR="003E3ACF" w:rsidRDefault="00480FED" w:rsidP="00885EFF">
      <w:pPr>
        <w:pStyle w:val="Heading3"/>
        <w:numPr>
          <w:ilvl w:val="0"/>
          <w:numId w:val="0"/>
        </w:numPr>
        <w:ind w:left="709" w:hanging="709"/>
        <w:rPr>
          <w:color w:val="auto"/>
        </w:rPr>
      </w:pPr>
      <w:r w:rsidRPr="00406F94">
        <w:rPr>
          <w:snapToGrid w:val="0"/>
          <w:color w:val="auto"/>
        </w:rPr>
        <w:lastRenderedPageBreak/>
        <w:t>4.2.5</w:t>
      </w:r>
      <w:r w:rsidRPr="00406F94">
        <w:rPr>
          <w:snapToGrid w:val="0"/>
          <w:color w:val="auto"/>
        </w:rPr>
        <w:tab/>
      </w:r>
      <w:r w:rsidR="00ED6489" w:rsidRPr="00406F94">
        <w:rPr>
          <w:color w:val="auto"/>
          <w:szCs w:val="18"/>
        </w:rPr>
        <w:t>For the following activities referenced in schedule 1, table S1.1, A</w:t>
      </w:r>
      <w:r w:rsidR="00406F94" w:rsidRPr="00406F94">
        <w:rPr>
          <w:color w:val="auto"/>
          <w:szCs w:val="18"/>
        </w:rPr>
        <w:t>1</w:t>
      </w:r>
      <w:r w:rsidR="00ED6489" w:rsidRPr="00406F94">
        <w:rPr>
          <w:color w:val="auto"/>
          <w:szCs w:val="18"/>
        </w:rPr>
        <w:t>.</w:t>
      </w:r>
      <w:r w:rsidR="002E37CF">
        <w:rPr>
          <w:color w:val="auto"/>
        </w:rPr>
        <w:t xml:space="preserve"> </w:t>
      </w:r>
      <w:r w:rsidRPr="00406F94">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bookmarkEnd w:id="11"/>
    </w:p>
    <w:p w14:paraId="563B3281" w14:textId="77777777" w:rsidR="00976D00" w:rsidRPr="0017625C" w:rsidRDefault="00976D00" w:rsidP="00140A0E"/>
    <w:p w14:paraId="27B0FBF1" w14:textId="77777777" w:rsidR="00C16167" w:rsidRPr="00125F66" w:rsidRDefault="00C16167">
      <w:pPr>
        <w:pStyle w:val="Heading2"/>
        <w:numPr>
          <w:ilvl w:val="0"/>
          <w:numId w:val="0"/>
        </w:numPr>
        <w:rPr>
          <w:b w:val="0"/>
        </w:rPr>
      </w:pPr>
      <w:r w:rsidRPr="00125F66">
        <w:t>4.3</w:t>
      </w:r>
      <w:r w:rsidRPr="00125F66">
        <w:tab/>
        <w:t>Notifications</w:t>
      </w:r>
    </w:p>
    <w:p w14:paraId="1CC89B99" w14:textId="64FEA345" w:rsidR="0073126C" w:rsidRPr="007B378D" w:rsidRDefault="007B68BA" w:rsidP="00565EAC">
      <w:pPr>
        <w:pStyle w:val="lqn3"/>
        <w:tabs>
          <w:tab w:val="left" w:pos="567"/>
        </w:tabs>
        <w:spacing w:before="120" w:line="240" w:lineRule="exact"/>
        <w:ind w:left="1418" w:hanging="1418"/>
        <w:jc w:val="left"/>
        <w:rPr>
          <w:rFonts w:ascii="Arial" w:hAnsi="Arial" w:cs="Arial"/>
          <w:sz w:val="18"/>
          <w:szCs w:val="18"/>
        </w:rPr>
      </w:pPr>
      <w:r w:rsidRPr="007B378D">
        <w:rPr>
          <w:rFonts w:ascii="Arial" w:hAnsi="Arial" w:cs="Arial"/>
          <w:sz w:val="18"/>
          <w:szCs w:val="18"/>
        </w:rPr>
        <w:t>4.3.1</w:t>
      </w:r>
      <w:r w:rsidRPr="007B378D">
        <w:rPr>
          <w:rFonts w:ascii="Arial" w:hAnsi="Arial" w:cs="Arial"/>
          <w:sz w:val="18"/>
          <w:szCs w:val="18"/>
        </w:rPr>
        <w:tab/>
      </w:r>
      <w:r w:rsidR="0073126C" w:rsidRPr="007B378D">
        <w:rPr>
          <w:rFonts w:ascii="Arial" w:hAnsi="Arial" w:cs="Arial"/>
          <w:sz w:val="18"/>
          <w:szCs w:val="18"/>
        </w:rPr>
        <w:t>For the following activities referenced in schedule 1, table S1.1 A1</w:t>
      </w:r>
      <w:r w:rsidR="00BC0D4F" w:rsidRPr="007B378D">
        <w:rPr>
          <w:rFonts w:ascii="Arial" w:hAnsi="Arial" w:cs="Arial"/>
          <w:sz w:val="18"/>
          <w:szCs w:val="18"/>
        </w:rPr>
        <w:t>.</w:t>
      </w:r>
    </w:p>
    <w:p w14:paraId="4AAEAB39" w14:textId="21A36447" w:rsidR="007B68BA" w:rsidRPr="00125F66" w:rsidRDefault="0073126C" w:rsidP="00565EAC">
      <w:pPr>
        <w:pStyle w:val="lqn3"/>
        <w:tabs>
          <w:tab w:val="left" w:pos="567"/>
        </w:tabs>
        <w:spacing w:before="120" w:line="240" w:lineRule="exact"/>
        <w:ind w:left="1418" w:hanging="1418"/>
        <w:jc w:val="left"/>
        <w:rPr>
          <w:rFonts w:ascii="Arial" w:hAnsi="Arial" w:cs="Arial"/>
          <w:sz w:val="18"/>
          <w:szCs w:val="18"/>
        </w:rPr>
      </w:pPr>
      <w:r>
        <w:rPr>
          <w:rFonts w:ascii="Arial" w:hAnsi="Arial" w:cs="Arial"/>
          <w:sz w:val="18"/>
          <w:szCs w:val="18"/>
        </w:rPr>
        <w:t xml:space="preserve">          </w:t>
      </w:r>
      <w:r w:rsidR="007B68BA" w:rsidRPr="00125F66">
        <w:rPr>
          <w:rFonts w:ascii="Arial" w:hAnsi="Arial" w:cs="Arial"/>
          <w:sz w:val="18"/>
          <w:szCs w:val="18"/>
        </w:rPr>
        <w:t>(a)</w:t>
      </w:r>
      <w:r w:rsidR="007B68BA"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29EB8652" w14:textId="77777777" w:rsidR="007B68BA" w:rsidRPr="00125F66" w:rsidRDefault="007B68BA" w:rsidP="007B68BA">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4B8CBEBF" w14:textId="77777777" w:rsidR="007B68BA" w:rsidRPr="00125F66" w:rsidRDefault="007B68BA" w:rsidP="007B68BA">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717E7FBF" w14:textId="77777777" w:rsidR="007B68BA" w:rsidRPr="00125F66" w:rsidRDefault="007B68BA" w:rsidP="007B68BA">
      <w:pPr>
        <w:pStyle w:val="lqn4"/>
        <w:tabs>
          <w:tab w:val="left" w:pos="1560"/>
          <w:tab w:val="left" w:pos="1985"/>
        </w:tabs>
        <w:spacing w:before="120" w:line="240" w:lineRule="exact"/>
        <w:ind w:left="1418" w:firstLine="0"/>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1CF7C4D7" w14:textId="77777777" w:rsidR="007B68BA" w:rsidRPr="00125F66" w:rsidRDefault="007B68BA" w:rsidP="007B68BA">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684728B8" w14:textId="77777777" w:rsidR="007B68BA" w:rsidRPr="00125F66" w:rsidRDefault="007B68BA" w:rsidP="007B68BA">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0CF21907" w14:textId="77777777" w:rsidR="007B68BA" w:rsidRPr="00125F66" w:rsidRDefault="007B68BA" w:rsidP="007B68BA">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3EB6D086" w14:textId="77777777" w:rsidR="007B68BA" w:rsidRPr="00125F66" w:rsidRDefault="007B68BA" w:rsidP="007B68BA">
      <w:pPr>
        <w:pStyle w:val="lqn3"/>
        <w:spacing w:before="120" w:line="240" w:lineRule="exact"/>
        <w:ind w:left="1418" w:hanging="851"/>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0FA2DACD" w14:textId="47C691A0" w:rsidR="002969CB" w:rsidRPr="00BC0D4F" w:rsidRDefault="007B68BA" w:rsidP="00140A0E">
      <w:pPr>
        <w:pStyle w:val="Heading3"/>
        <w:numPr>
          <w:ilvl w:val="0"/>
          <w:numId w:val="0"/>
        </w:numPr>
        <w:spacing w:line="240" w:lineRule="exact"/>
        <w:ind w:left="709" w:hanging="709"/>
      </w:pPr>
      <w:r w:rsidRPr="00125F66">
        <w:t>4.3.2</w:t>
      </w:r>
      <w:r w:rsidRPr="00125F66">
        <w:tab/>
        <w:t xml:space="preserve">Any information provided under condition </w:t>
      </w:r>
      <w:r w:rsidRPr="007B378D">
        <w:rPr>
          <w:color w:val="auto"/>
        </w:rPr>
        <w:t xml:space="preserve">4.3.1 (a)(i), or 4.3.1 (b)(i) where the information relates to the breach of a limit specified in the permit, shall </w:t>
      </w:r>
      <w:r w:rsidRPr="00125F66">
        <w:t>be confirmed by sending the information listed in schedule 5 to this permit within the time period specified in that</w:t>
      </w:r>
      <w:r>
        <w:t xml:space="preserve"> </w:t>
      </w:r>
      <w:r w:rsidRPr="00125F66">
        <w:t xml:space="preserve"> schedule.</w:t>
      </w:r>
    </w:p>
    <w:p w14:paraId="27B0FBF8" w14:textId="660D3DF1" w:rsidR="00C16167" w:rsidRPr="00B511AA" w:rsidRDefault="009D4D2A" w:rsidP="009D4D2A">
      <w:pPr>
        <w:pStyle w:val="Heading3"/>
        <w:numPr>
          <w:ilvl w:val="0"/>
          <w:numId w:val="0"/>
        </w:numPr>
        <w:ind w:left="709" w:hanging="709"/>
        <w:rPr>
          <w:color w:val="auto"/>
        </w:rPr>
      </w:pPr>
      <w:r w:rsidRPr="00B511AA">
        <w:rPr>
          <w:color w:val="auto"/>
        </w:rPr>
        <w:t>4.3.</w:t>
      </w:r>
      <w:r w:rsidR="00AC31DB" w:rsidRPr="00B511AA">
        <w:rPr>
          <w:color w:val="auto"/>
        </w:rPr>
        <w:t>5</w:t>
      </w:r>
      <w:r w:rsidRPr="00B511AA">
        <w:rPr>
          <w:color w:val="auto"/>
        </w:rPr>
        <w:tab/>
      </w:r>
      <w:r w:rsidR="00C16167" w:rsidRPr="00B511AA">
        <w:rPr>
          <w:color w:val="auto"/>
        </w:rPr>
        <w:t xml:space="preserve">Where </w:t>
      </w:r>
      <w:r w:rsidR="00317002" w:rsidRPr="00B511AA">
        <w:rPr>
          <w:color w:val="auto"/>
        </w:rPr>
        <w:t>Natural Resources Wales</w:t>
      </w:r>
      <w:r w:rsidR="00C16167" w:rsidRPr="00B511AA">
        <w:rPr>
          <w:color w:val="auto"/>
        </w:rPr>
        <w:t xml:space="preserve"> has requested in writing that it shall be notified when the operator is to undertake monitoring and/or spot sampling, the operator shall inform </w:t>
      </w:r>
      <w:r w:rsidR="00317002" w:rsidRPr="00B511AA">
        <w:rPr>
          <w:color w:val="auto"/>
        </w:rPr>
        <w:t>Natural Resources Wales</w:t>
      </w:r>
      <w:r w:rsidR="00C16167" w:rsidRPr="00B511AA">
        <w:rPr>
          <w:color w:val="auto"/>
        </w:rPr>
        <w:t xml:space="preserve"> when the relevant monitoring</w:t>
      </w:r>
      <w:r w:rsidR="00C04B9D" w:rsidRPr="00B511AA">
        <w:rPr>
          <w:color w:val="auto"/>
        </w:rPr>
        <w:t xml:space="preserve"> and/or spot sampling</w:t>
      </w:r>
      <w:r w:rsidR="00C16167" w:rsidRPr="00B511AA">
        <w:rPr>
          <w:color w:val="auto"/>
        </w:rPr>
        <w:t xml:space="preserve"> is to take place. The operator shall provide this information to </w:t>
      </w:r>
      <w:r w:rsidR="00317002" w:rsidRPr="00B511AA">
        <w:rPr>
          <w:color w:val="auto"/>
        </w:rPr>
        <w:t>Natural Resources Wales</w:t>
      </w:r>
      <w:r w:rsidR="00C16167" w:rsidRPr="00B511AA">
        <w:rPr>
          <w:color w:val="auto"/>
        </w:rPr>
        <w:t xml:space="preserve"> at least 14 days before the date the monitoring is to be undertaken.</w:t>
      </w:r>
    </w:p>
    <w:p w14:paraId="66C3D93B" w14:textId="78CBABD6" w:rsidR="00DA7AB1" w:rsidRPr="00125F66" w:rsidRDefault="00DA7AB1" w:rsidP="00DA7AB1">
      <w:pPr>
        <w:pStyle w:val="Heading3"/>
        <w:numPr>
          <w:ilvl w:val="0"/>
          <w:numId w:val="0"/>
        </w:numPr>
        <w:ind w:left="709" w:hanging="709"/>
      </w:pPr>
      <w:r w:rsidRPr="00125F66">
        <w:t>4.3.</w:t>
      </w:r>
      <w:r w:rsidR="00AC31DB">
        <w:t>6</w:t>
      </w:r>
      <w:r w:rsidRPr="00125F66">
        <w:tab/>
      </w:r>
      <w:r>
        <w:t>Natural Resources Wales</w:t>
      </w:r>
      <w:r w:rsidRPr="00125F66">
        <w:t xml:space="preserve"> shall be notified within 14 days of the occurrence of the following matters, except where such disclosure is prohibited by Stock Exchange rules: </w:t>
      </w:r>
    </w:p>
    <w:p w14:paraId="02719902" w14:textId="77777777" w:rsidR="00DA7AB1" w:rsidRPr="00125F66" w:rsidRDefault="00DA7AB1" w:rsidP="00DA7AB1">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5B079CC5" w14:textId="77777777" w:rsidR="00DA7AB1" w:rsidRPr="00125F66" w:rsidRDefault="00DA7AB1" w:rsidP="00090BA4">
      <w:pPr>
        <w:pStyle w:val="Heading4"/>
        <w:numPr>
          <w:ilvl w:val="0"/>
          <w:numId w:val="14"/>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 and</w:t>
      </w:r>
    </w:p>
    <w:p w14:paraId="4E161081" w14:textId="77777777" w:rsidR="00DA7AB1" w:rsidRPr="00125F66" w:rsidRDefault="00DA7AB1" w:rsidP="00DA7AB1">
      <w:pPr>
        <w:pStyle w:val="Heading4"/>
        <w:tabs>
          <w:tab w:val="clear" w:pos="284"/>
          <w:tab w:val="left" w:pos="1418"/>
        </w:tabs>
        <w:spacing w:before="120"/>
        <w:ind w:left="1418" w:hanging="709"/>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3F83F4AA" w14:textId="77777777" w:rsidR="00DA7AB1" w:rsidRPr="00125F66" w:rsidRDefault="00DA7AB1" w:rsidP="00DA7AB1">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444DE264" w14:textId="77777777" w:rsidR="00DA7AB1" w:rsidRPr="00125F66" w:rsidRDefault="00DA7AB1" w:rsidP="00090BA4">
      <w:pPr>
        <w:pStyle w:val="Heading4"/>
        <w:numPr>
          <w:ilvl w:val="0"/>
          <w:numId w:val="15"/>
        </w:numPr>
        <w:tabs>
          <w:tab w:val="clear" w:pos="284"/>
          <w:tab w:val="clear" w:pos="360"/>
        </w:tabs>
        <w:spacing w:before="120"/>
        <w:ind w:left="1418" w:hanging="709"/>
        <w:rPr>
          <w:color w:val="000000"/>
        </w:rPr>
      </w:pPr>
      <w:r w:rsidRPr="00125F66">
        <w:rPr>
          <w:color w:val="000000"/>
        </w:rPr>
        <w:t>any change in the operator’s name or address; and</w:t>
      </w:r>
    </w:p>
    <w:p w14:paraId="7AF2FEDA" w14:textId="77777777" w:rsidR="00DA7AB1" w:rsidRDefault="00DA7AB1" w:rsidP="00090BA4">
      <w:pPr>
        <w:pStyle w:val="Heading4"/>
        <w:numPr>
          <w:ilvl w:val="0"/>
          <w:numId w:val="15"/>
        </w:numPr>
        <w:tabs>
          <w:tab w:val="clear" w:pos="360"/>
          <w:tab w:val="num" w:pos="1418"/>
        </w:tabs>
        <w:spacing w:before="120"/>
        <w:ind w:left="1418" w:hanging="709"/>
        <w:rPr>
          <w:color w:val="000000"/>
        </w:rPr>
      </w:pPr>
      <w:r w:rsidRPr="00125F66">
        <w:rPr>
          <w:color w:val="000000"/>
        </w:rPr>
        <w:t>any steps taken with a view to the dissolution of the operator.</w:t>
      </w:r>
    </w:p>
    <w:p w14:paraId="517B6D21" w14:textId="3A9875CA" w:rsidR="009856CD" w:rsidRPr="00BC0D4F" w:rsidRDefault="00433753" w:rsidP="009856CD">
      <w:pPr>
        <w:pStyle w:val="Heading4"/>
        <w:spacing w:before="120"/>
        <w:ind w:left="0" w:firstLine="0"/>
        <w:rPr>
          <w:rStyle w:val="change"/>
          <w:color w:val="auto"/>
        </w:rPr>
      </w:pPr>
      <w:r w:rsidRPr="00BC0D4F">
        <w:t xml:space="preserve">       </w:t>
      </w:r>
      <w:r w:rsidR="009856CD" w:rsidRPr="00BC0D4F">
        <w:tab/>
      </w:r>
      <w:r w:rsidR="009856CD" w:rsidRPr="00BC0D4F">
        <w:rPr>
          <w:rStyle w:val="change"/>
          <w:color w:val="auto"/>
        </w:rPr>
        <w:t xml:space="preserve">In any other case: </w:t>
      </w:r>
    </w:p>
    <w:p w14:paraId="07165B64" w14:textId="77777777" w:rsidR="009856CD" w:rsidRPr="00BC0D4F" w:rsidRDefault="009856CD" w:rsidP="0021221E">
      <w:pPr>
        <w:pStyle w:val="Heading4"/>
        <w:numPr>
          <w:ilvl w:val="0"/>
          <w:numId w:val="29"/>
        </w:numPr>
        <w:tabs>
          <w:tab w:val="clear" w:pos="284"/>
          <w:tab w:val="clear" w:pos="1069"/>
          <w:tab w:val="num" w:pos="1418"/>
        </w:tabs>
        <w:spacing w:before="120"/>
        <w:ind w:left="1418" w:hanging="709"/>
      </w:pPr>
      <w:r w:rsidRPr="00BC0D4F">
        <w:lastRenderedPageBreak/>
        <w:t>the death of any of the named operators (where the operator consists of more than one named individual);</w:t>
      </w:r>
    </w:p>
    <w:p w14:paraId="7FBCBAFB" w14:textId="77777777" w:rsidR="009856CD" w:rsidRPr="00BC0D4F" w:rsidRDefault="009856CD" w:rsidP="0021221E">
      <w:pPr>
        <w:pStyle w:val="Heading4"/>
        <w:numPr>
          <w:ilvl w:val="0"/>
          <w:numId w:val="29"/>
        </w:numPr>
        <w:tabs>
          <w:tab w:val="clear" w:pos="1069"/>
          <w:tab w:val="num" w:pos="1418"/>
        </w:tabs>
        <w:spacing w:before="120"/>
        <w:ind w:left="1418" w:hanging="709"/>
      </w:pPr>
      <w:r w:rsidRPr="00BC0D4F">
        <w:t>any change in the operator’s name(s) or address(es); and</w:t>
      </w:r>
    </w:p>
    <w:p w14:paraId="638F5A44" w14:textId="108B346F" w:rsidR="009856CD" w:rsidRPr="00125F66" w:rsidRDefault="009856CD" w:rsidP="009856CD">
      <w:pPr>
        <w:pStyle w:val="Heading4"/>
        <w:numPr>
          <w:ilvl w:val="0"/>
          <w:numId w:val="29"/>
        </w:numPr>
        <w:tabs>
          <w:tab w:val="clear" w:pos="284"/>
          <w:tab w:val="clear" w:pos="1069"/>
          <w:tab w:val="num" w:pos="1418"/>
        </w:tabs>
        <w:spacing w:before="120"/>
        <w:ind w:left="1418" w:hanging="709"/>
      </w:pPr>
      <w:r w:rsidRPr="00BC0D4F">
        <w:t>any steps taken with a view to the operator, or any one of them, going into bankruptcy, entering into a composition or arrangement with creditors, or, in the case of them being in a partnership, dissolving the partnership.</w:t>
      </w:r>
    </w:p>
    <w:p w14:paraId="0D86CB28" w14:textId="4D90CB00" w:rsidR="009856CD" w:rsidRPr="00125F66" w:rsidRDefault="009856CD" w:rsidP="009856CD">
      <w:pPr>
        <w:pStyle w:val="Heading3"/>
        <w:numPr>
          <w:ilvl w:val="0"/>
          <w:numId w:val="0"/>
        </w:numPr>
        <w:ind w:left="709" w:hanging="709"/>
        <w:rPr>
          <w:rFonts w:cs="Arial"/>
          <w:szCs w:val="18"/>
        </w:rPr>
      </w:pPr>
      <w:r w:rsidRPr="00125F66">
        <w:t>4.3.</w:t>
      </w:r>
      <w:r w:rsidR="00AC31DB">
        <w:t>7</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72C78F4" w14:textId="7A1C370C" w:rsidR="009856CD" w:rsidRDefault="009856CD" w:rsidP="0021221E">
      <w:pPr>
        <w:pStyle w:val="Heading3"/>
        <w:numPr>
          <w:ilvl w:val="0"/>
          <w:numId w:val="27"/>
        </w:numPr>
        <w:tabs>
          <w:tab w:val="clear" w:pos="1080"/>
          <w:tab w:val="num" w:pos="1418"/>
        </w:tabs>
        <w:ind w:left="1418" w:hanging="698"/>
      </w:pPr>
      <w:r>
        <w:t>Natural Resources Wales</w:t>
      </w:r>
      <w:r w:rsidRPr="00125F66">
        <w:t xml:space="preserve"> shall be notified at least 14 days before making the change; and</w:t>
      </w:r>
    </w:p>
    <w:p w14:paraId="5E4ABF8B" w14:textId="18526DF7" w:rsidR="00D025B4" w:rsidRPr="00125F66" w:rsidRDefault="00D025B4" w:rsidP="00D025B4">
      <w:pPr>
        <w:pStyle w:val="Heading3"/>
        <w:numPr>
          <w:ilvl w:val="0"/>
          <w:numId w:val="27"/>
        </w:numPr>
        <w:tabs>
          <w:tab w:val="clear" w:pos="1080"/>
          <w:tab w:val="num" w:pos="1418"/>
        </w:tabs>
        <w:ind w:left="1418" w:hanging="698"/>
      </w:pPr>
      <w:r w:rsidRPr="00125F66">
        <w:t>the notification shall contain a description of the proposed change in operation</w:t>
      </w:r>
      <w:r>
        <w:t>.</w:t>
      </w:r>
    </w:p>
    <w:p w14:paraId="2778BF2C" w14:textId="77777777" w:rsidR="00D025B4" w:rsidRPr="003836FF" w:rsidRDefault="00D025B4" w:rsidP="00E32A05"/>
    <w:p w14:paraId="1318D866" w14:textId="7B40D0CD" w:rsidR="00B1343A" w:rsidRPr="00125F66" w:rsidRDefault="00B1343A" w:rsidP="00B1343A">
      <w:pPr>
        <w:pStyle w:val="Heading3"/>
        <w:numPr>
          <w:ilvl w:val="0"/>
          <w:numId w:val="0"/>
        </w:numPr>
        <w:ind w:left="709" w:hanging="709"/>
      </w:pPr>
      <w:r w:rsidRPr="00125F66">
        <w:t>4.3.</w:t>
      </w:r>
      <w:r w:rsidR="00AC31DB">
        <w:t>8</w:t>
      </w:r>
      <w:r w:rsidRPr="00125F66">
        <w:tab/>
      </w:r>
      <w:r>
        <w:t>Natural Resources Wales</w:t>
      </w:r>
      <w:r w:rsidRPr="00125F66">
        <w:t xml:space="preserve"> shall be given at least 14 days notice before implementation of any part of the site closure plan.</w:t>
      </w:r>
    </w:p>
    <w:p w14:paraId="27B0FC01" w14:textId="77777777" w:rsidR="001E2922" w:rsidRPr="00125F66" w:rsidRDefault="001E2922" w:rsidP="00B070FF">
      <w:pPr>
        <w:pStyle w:val="Heading3"/>
        <w:numPr>
          <w:ilvl w:val="0"/>
          <w:numId w:val="0"/>
        </w:numPr>
        <w:ind w:left="709" w:hanging="709"/>
      </w:pPr>
    </w:p>
    <w:bookmarkEnd w:id="10"/>
    <w:p w14:paraId="27B0FC02" w14:textId="29B15B21" w:rsidR="00C16167" w:rsidRPr="00125F66" w:rsidRDefault="00C16167">
      <w:pPr>
        <w:pStyle w:val="Heading2"/>
        <w:numPr>
          <w:ilvl w:val="0"/>
          <w:numId w:val="0"/>
        </w:numPr>
        <w:rPr>
          <w:b w:val="0"/>
        </w:rPr>
      </w:pPr>
      <w:r w:rsidRPr="00125F66">
        <w:t>4.4</w:t>
      </w:r>
      <w:r w:rsidRPr="00125F66">
        <w:tab/>
        <w:t>Interpretation</w:t>
      </w:r>
    </w:p>
    <w:p w14:paraId="27B0FC03" w14:textId="77777777" w:rsidR="00A50F0C" w:rsidRPr="00125F66" w:rsidRDefault="00C16167" w:rsidP="00565EAC">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60340568" w:rsidR="00A50F0C" w:rsidRPr="00125F66" w:rsidRDefault="00A50F0C" w:rsidP="00565EAC">
      <w:pPr>
        <w:pStyle w:val="Heading3"/>
        <w:numPr>
          <w:ilvl w:val="0"/>
          <w:numId w:val="0"/>
        </w:numPr>
        <w:ind w:left="720" w:hanging="709"/>
      </w:pPr>
      <w:r w:rsidRPr="00125F66">
        <w:t>4.4.2</w:t>
      </w:r>
      <w:r w:rsidRPr="00125F66">
        <w:tab/>
      </w:r>
      <w:r w:rsidR="006D4FEF" w:rsidRPr="0043598A">
        <w:t>In this permit references to reports and notifications mean written reports and notifications, except where reference is made to notification being made “immediately”, in which case it may be provided by telephone</w:t>
      </w:r>
      <w:r w:rsidR="006D4FEF">
        <w:t xml:space="preserve">. </w:t>
      </w:r>
    </w:p>
    <w:p w14:paraId="720F3E64" w14:textId="78F1E60D" w:rsidR="00C16167" w:rsidRDefault="00C16167">
      <w:pPr>
        <w:pStyle w:val="Heading3nonum"/>
        <w:rPr>
          <w:rStyle w:val="change"/>
          <w:color w:val="000000"/>
          <w:sz w:val="28"/>
        </w:rPr>
      </w:pPr>
    </w:p>
    <w:p w14:paraId="1FA4CD92" w14:textId="719A656B" w:rsidR="00A46D94" w:rsidRDefault="00A46D94">
      <w:pPr>
        <w:jc w:val="left"/>
        <w:rPr>
          <w:rFonts w:ascii="Arial" w:hAnsi="Arial"/>
          <w:b/>
          <w:spacing w:val="-4"/>
          <w:sz w:val="36"/>
          <w:lang w:eastAsia="en-US"/>
        </w:rPr>
      </w:pPr>
      <w:r>
        <w:br w:type="page"/>
      </w:r>
    </w:p>
    <w:p w14:paraId="4B31A385" w14:textId="77777777" w:rsidR="004906F2" w:rsidRDefault="004906F2" w:rsidP="003E4117">
      <w:pPr>
        <w:pStyle w:val="Heading1"/>
      </w:pPr>
    </w:p>
    <w:p w14:paraId="0E065538" w14:textId="70CA6580" w:rsidR="003E4117" w:rsidRDefault="003E4117" w:rsidP="003E4117">
      <w:pPr>
        <w:pStyle w:val="Heading1"/>
      </w:pPr>
      <w:r>
        <w:t xml:space="preserve">Schedule 1 - Operations </w:t>
      </w:r>
    </w:p>
    <w:p w14:paraId="0224B8B8" w14:textId="77777777" w:rsidR="003E4117" w:rsidRDefault="003E4117" w:rsidP="003E4117">
      <w:pPr>
        <w:pStyle w:val="Draftingnote"/>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417"/>
        <w:gridCol w:w="2268"/>
        <w:gridCol w:w="2693"/>
        <w:gridCol w:w="2126"/>
      </w:tblGrid>
      <w:tr w:rsidR="003E4117" w:rsidRPr="001252C9" w14:paraId="3E92F2C0" w14:textId="77777777" w:rsidTr="00860F3B">
        <w:trPr>
          <w:cantSplit/>
          <w:tblHeader/>
        </w:trPr>
        <w:tc>
          <w:tcPr>
            <w:tcW w:w="8504" w:type="dxa"/>
            <w:gridSpan w:val="4"/>
            <w:tcBorders>
              <w:left w:val="single" w:sz="4" w:space="0" w:color="auto"/>
              <w:bottom w:val="single" w:sz="4" w:space="0" w:color="auto"/>
              <w:right w:val="single" w:sz="4" w:space="0" w:color="auto"/>
            </w:tcBorders>
            <w:shd w:val="clear" w:color="auto" w:fill="000000"/>
          </w:tcPr>
          <w:p w14:paraId="39DBC149" w14:textId="77777777" w:rsidR="003E4117" w:rsidRPr="006B632B" w:rsidRDefault="003E4117" w:rsidP="00860F3B">
            <w:pPr>
              <w:pStyle w:val="Tabletitle"/>
            </w:pPr>
            <w:r w:rsidRPr="006B632B">
              <w:t>Table S1.1 activities</w:t>
            </w:r>
          </w:p>
        </w:tc>
      </w:tr>
      <w:tr w:rsidR="003E4117" w14:paraId="46836EF5" w14:textId="77777777" w:rsidTr="00AE1FF1">
        <w:trPr>
          <w:cantSplit/>
        </w:trPr>
        <w:tc>
          <w:tcPr>
            <w:tcW w:w="1417" w:type="dxa"/>
            <w:tcBorders>
              <w:top w:val="single" w:sz="4" w:space="0" w:color="auto"/>
              <w:left w:val="nil"/>
              <w:right w:val="nil"/>
            </w:tcBorders>
          </w:tcPr>
          <w:p w14:paraId="26777270" w14:textId="77777777" w:rsidR="003E4117" w:rsidRPr="00EC2A09" w:rsidRDefault="003E4117" w:rsidP="00860F3B">
            <w:pPr>
              <w:pStyle w:val="Tablehead"/>
              <w:rPr>
                <w:rFonts w:cs="Arial"/>
                <w:color w:val="auto"/>
              </w:rPr>
            </w:pPr>
            <w:r w:rsidRPr="00EC2A09">
              <w:rPr>
                <w:rFonts w:cs="Arial"/>
                <w:color w:val="auto"/>
              </w:rPr>
              <w:t xml:space="preserve">Activity reference </w:t>
            </w:r>
          </w:p>
        </w:tc>
        <w:tc>
          <w:tcPr>
            <w:tcW w:w="2268" w:type="dxa"/>
            <w:tcBorders>
              <w:top w:val="single" w:sz="4" w:space="0" w:color="auto"/>
              <w:left w:val="nil"/>
              <w:right w:val="nil"/>
            </w:tcBorders>
          </w:tcPr>
          <w:p w14:paraId="4F6DFF7D" w14:textId="77777777" w:rsidR="003E4117" w:rsidRPr="00EC2A09" w:rsidRDefault="003E4117" w:rsidP="00860F3B">
            <w:pPr>
              <w:pStyle w:val="Tablehead"/>
              <w:rPr>
                <w:rFonts w:cs="Arial"/>
                <w:color w:val="auto"/>
              </w:rPr>
            </w:pPr>
            <w:r w:rsidRPr="00EC2A09">
              <w:rPr>
                <w:rFonts w:cs="Arial"/>
                <w:color w:val="auto"/>
              </w:rPr>
              <w:t xml:space="preserve">Activity listed in Schedule 1 of the EP Regulations </w:t>
            </w:r>
          </w:p>
        </w:tc>
        <w:tc>
          <w:tcPr>
            <w:tcW w:w="2693" w:type="dxa"/>
            <w:tcBorders>
              <w:top w:val="single" w:sz="4" w:space="0" w:color="auto"/>
              <w:left w:val="nil"/>
              <w:right w:val="nil"/>
            </w:tcBorders>
          </w:tcPr>
          <w:p w14:paraId="49EF3F38" w14:textId="77777777" w:rsidR="003E4117" w:rsidRPr="00EC2A09" w:rsidRDefault="003E4117" w:rsidP="00860F3B">
            <w:pPr>
              <w:pStyle w:val="Tablehead"/>
              <w:rPr>
                <w:rFonts w:cs="Arial"/>
                <w:color w:val="auto"/>
              </w:rPr>
            </w:pPr>
            <w:r w:rsidRPr="00EC2A09">
              <w:rPr>
                <w:rFonts w:cs="Arial"/>
                <w:color w:val="auto"/>
              </w:rPr>
              <w:t xml:space="preserve">Description of specified activity and WFD Annex I and II operations </w:t>
            </w:r>
          </w:p>
        </w:tc>
        <w:tc>
          <w:tcPr>
            <w:tcW w:w="2126" w:type="dxa"/>
            <w:tcBorders>
              <w:top w:val="single" w:sz="4" w:space="0" w:color="auto"/>
              <w:left w:val="nil"/>
              <w:right w:val="nil"/>
            </w:tcBorders>
          </w:tcPr>
          <w:p w14:paraId="7A5914E4" w14:textId="77777777" w:rsidR="003E4117" w:rsidRPr="00EC2A09" w:rsidRDefault="003E4117" w:rsidP="00860F3B">
            <w:pPr>
              <w:pStyle w:val="Tablehead"/>
              <w:rPr>
                <w:rFonts w:cs="Arial"/>
                <w:color w:val="auto"/>
              </w:rPr>
            </w:pPr>
            <w:r w:rsidRPr="00EC2A09">
              <w:rPr>
                <w:rFonts w:cs="Arial"/>
                <w:color w:val="auto"/>
              </w:rPr>
              <w:t xml:space="preserve">Limits of specified activity and waste types </w:t>
            </w:r>
          </w:p>
        </w:tc>
      </w:tr>
      <w:tr w:rsidR="003E4117" w14:paraId="6EDF0B3D" w14:textId="77777777" w:rsidTr="00AE1FF1">
        <w:trPr>
          <w:cantSplit/>
        </w:trPr>
        <w:tc>
          <w:tcPr>
            <w:tcW w:w="1417" w:type="dxa"/>
            <w:tcBorders>
              <w:top w:val="single" w:sz="4" w:space="0" w:color="auto"/>
              <w:left w:val="nil"/>
              <w:right w:val="nil"/>
            </w:tcBorders>
          </w:tcPr>
          <w:p w14:paraId="3B4477DC" w14:textId="56F2C1FD" w:rsidR="003E4117" w:rsidRPr="00184CEB" w:rsidRDefault="003E4117" w:rsidP="00860F3B">
            <w:pPr>
              <w:pStyle w:val="Tablebody"/>
              <w:rPr>
                <w:rFonts w:cs="Arial"/>
                <w:color w:val="auto"/>
                <w:szCs w:val="18"/>
              </w:rPr>
            </w:pPr>
            <w:r w:rsidRPr="00184CEB">
              <w:rPr>
                <w:rFonts w:cs="Arial"/>
                <w:color w:val="auto"/>
                <w:szCs w:val="18"/>
              </w:rPr>
              <w:t>A1</w:t>
            </w:r>
            <w:r w:rsidR="00CE4786">
              <w:rPr>
                <w:rFonts w:cs="Arial"/>
                <w:color w:val="auto"/>
                <w:szCs w:val="18"/>
              </w:rPr>
              <w:t xml:space="preserve"> </w:t>
            </w:r>
          </w:p>
        </w:tc>
        <w:tc>
          <w:tcPr>
            <w:tcW w:w="2268" w:type="dxa"/>
            <w:tcBorders>
              <w:top w:val="single" w:sz="4" w:space="0" w:color="auto"/>
              <w:left w:val="nil"/>
              <w:right w:val="nil"/>
            </w:tcBorders>
          </w:tcPr>
          <w:p w14:paraId="4CB6F801" w14:textId="6EFC6546" w:rsidR="003E4117" w:rsidRPr="00184CEB" w:rsidRDefault="003E4117" w:rsidP="00860F3B">
            <w:pPr>
              <w:pStyle w:val="Tablebody"/>
              <w:rPr>
                <w:rFonts w:cs="Arial"/>
                <w:color w:val="auto"/>
                <w:szCs w:val="18"/>
              </w:rPr>
            </w:pPr>
            <w:r w:rsidRPr="00184CEB">
              <w:rPr>
                <w:rFonts w:cs="Arial"/>
                <w:color w:val="auto"/>
                <w:szCs w:val="18"/>
              </w:rPr>
              <w:t>S</w:t>
            </w:r>
            <w:r w:rsidR="00F6345F" w:rsidRPr="00184CEB">
              <w:rPr>
                <w:rFonts w:cs="Arial"/>
                <w:color w:val="auto"/>
                <w:szCs w:val="18"/>
              </w:rPr>
              <w:t>5.4</w:t>
            </w:r>
            <w:r w:rsidRPr="00184CEB">
              <w:rPr>
                <w:rFonts w:cs="Arial"/>
                <w:color w:val="auto"/>
                <w:szCs w:val="18"/>
              </w:rPr>
              <w:t xml:space="preserve"> A1 (</w:t>
            </w:r>
            <w:r w:rsidR="00F6345F" w:rsidRPr="00184CEB">
              <w:rPr>
                <w:rFonts w:cs="Arial"/>
                <w:color w:val="auto"/>
                <w:szCs w:val="18"/>
              </w:rPr>
              <w:t>b</w:t>
            </w:r>
            <w:r w:rsidRPr="00184CEB">
              <w:rPr>
                <w:rFonts w:cs="Arial"/>
                <w:color w:val="auto"/>
                <w:szCs w:val="18"/>
              </w:rPr>
              <w:t>)</w:t>
            </w:r>
            <w:r w:rsidR="00F6345F" w:rsidRPr="00184CEB">
              <w:rPr>
                <w:rFonts w:cs="Arial"/>
                <w:color w:val="auto"/>
                <w:szCs w:val="18"/>
              </w:rPr>
              <w:t xml:space="preserve"> iv</w:t>
            </w:r>
          </w:p>
        </w:tc>
        <w:tc>
          <w:tcPr>
            <w:tcW w:w="2693" w:type="dxa"/>
            <w:tcBorders>
              <w:top w:val="single" w:sz="4" w:space="0" w:color="auto"/>
              <w:left w:val="nil"/>
              <w:right w:val="nil"/>
            </w:tcBorders>
          </w:tcPr>
          <w:p w14:paraId="00B65FFB" w14:textId="79D2C828" w:rsidR="00F6345F" w:rsidRDefault="00F6345F" w:rsidP="00F6345F">
            <w:pPr>
              <w:pStyle w:val="Tablebody"/>
              <w:rPr>
                <w:rFonts w:cs="Arial"/>
                <w:color w:val="auto"/>
              </w:rPr>
            </w:pPr>
            <w:r w:rsidRPr="00184CEB">
              <w:rPr>
                <w:rFonts w:cs="Arial"/>
                <w:color w:val="auto"/>
              </w:rPr>
              <w:t>Disposal, recovery or a mix of disposal and recovery of non-hazardous waste</w:t>
            </w:r>
          </w:p>
          <w:p w14:paraId="2655ACCE" w14:textId="77777777" w:rsidR="0001375C" w:rsidRPr="00184CEB" w:rsidRDefault="0001375C" w:rsidP="00F6345F">
            <w:pPr>
              <w:pStyle w:val="Tablebody"/>
              <w:rPr>
                <w:rFonts w:cs="Arial"/>
                <w:color w:val="auto"/>
              </w:rPr>
            </w:pPr>
          </w:p>
          <w:p w14:paraId="0C756CAE" w14:textId="0790F20B" w:rsidR="00F6345F" w:rsidRPr="00184CEB" w:rsidRDefault="00F6345F" w:rsidP="00F6345F">
            <w:pPr>
              <w:pStyle w:val="Tablebody"/>
              <w:rPr>
                <w:rFonts w:cs="Arial"/>
                <w:color w:val="auto"/>
              </w:rPr>
            </w:pPr>
            <w:r w:rsidRPr="00184CEB">
              <w:rPr>
                <w:rFonts w:cs="Arial"/>
                <w:color w:val="auto"/>
              </w:rPr>
              <w:t>(b)</w:t>
            </w:r>
            <w:r w:rsidR="003D2C3C">
              <w:rPr>
                <w:rFonts w:cs="Arial"/>
                <w:color w:val="auto"/>
              </w:rPr>
              <w:t xml:space="preserve"> </w:t>
            </w:r>
            <w:r w:rsidRPr="00184CEB">
              <w:rPr>
                <w:rFonts w:cs="Arial"/>
                <w:color w:val="auto"/>
              </w:rPr>
              <w:t>Recovery or a mix of recovery and disposal of non-hazardous waste with a capacity exceeding 75 tonnes per day (or 100 tonnes per day if the only waste treatment activity is anaerobic digestion) involving one or more of the following activities, and excluding activities covered by Council Directive 91/271/EEC</w:t>
            </w:r>
          </w:p>
          <w:p w14:paraId="03B47327" w14:textId="77777777" w:rsidR="00F6345F" w:rsidRPr="00184CEB" w:rsidRDefault="00F6345F" w:rsidP="00F6345F">
            <w:pPr>
              <w:pStyle w:val="Tablebody"/>
              <w:rPr>
                <w:rFonts w:cs="Arial"/>
                <w:color w:val="auto"/>
              </w:rPr>
            </w:pPr>
          </w:p>
          <w:p w14:paraId="22552A56" w14:textId="1B791169" w:rsidR="003E4117" w:rsidRPr="00184CEB" w:rsidRDefault="00F6345F" w:rsidP="003D2C3C">
            <w:pPr>
              <w:pStyle w:val="Tablebody"/>
              <w:rPr>
                <w:rFonts w:cs="Arial"/>
                <w:color w:val="auto"/>
              </w:rPr>
            </w:pPr>
            <w:r w:rsidRPr="00184CEB">
              <w:rPr>
                <w:rFonts w:cs="Arial"/>
                <w:color w:val="auto"/>
              </w:rPr>
              <w:t>(iv)</w:t>
            </w:r>
            <w:r w:rsidR="003D2C3C">
              <w:rPr>
                <w:rFonts w:cs="Arial"/>
                <w:color w:val="auto"/>
              </w:rPr>
              <w:t xml:space="preserve"> </w:t>
            </w:r>
            <w:r w:rsidRPr="00184CEB">
              <w:rPr>
                <w:rFonts w:cs="Arial"/>
                <w:color w:val="auto"/>
              </w:rPr>
              <w:t>treatment in shredders of metal waste, including waste electrical and electronic equipment and end-of-life vehicles and their components.</w:t>
            </w:r>
          </w:p>
        </w:tc>
        <w:tc>
          <w:tcPr>
            <w:tcW w:w="2126" w:type="dxa"/>
            <w:tcBorders>
              <w:top w:val="single" w:sz="4" w:space="0" w:color="auto"/>
              <w:left w:val="nil"/>
              <w:right w:val="nil"/>
            </w:tcBorders>
          </w:tcPr>
          <w:p w14:paraId="067B1229" w14:textId="4748D010" w:rsidR="003E4117" w:rsidRDefault="00184CEB" w:rsidP="00860F3B">
            <w:pPr>
              <w:pStyle w:val="Tablebody"/>
              <w:rPr>
                <w:rFonts w:cs="Arial"/>
                <w:color w:val="auto"/>
                <w:sz w:val="20"/>
              </w:rPr>
            </w:pPr>
            <w:r w:rsidRPr="00184CEB">
              <w:rPr>
                <w:rFonts w:cs="Arial"/>
                <w:color w:val="auto"/>
                <w:sz w:val="20"/>
              </w:rPr>
              <w:t>Metal shredding limited to 110</w:t>
            </w:r>
            <w:r w:rsidR="00E01EE1">
              <w:rPr>
                <w:rFonts w:cs="Arial"/>
                <w:color w:val="auto"/>
                <w:sz w:val="20"/>
              </w:rPr>
              <w:t>,</w:t>
            </w:r>
            <w:r w:rsidRPr="00184CEB">
              <w:rPr>
                <w:rFonts w:cs="Arial"/>
                <w:color w:val="auto"/>
                <w:sz w:val="20"/>
              </w:rPr>
              <w:t>000 tonnes per annum.</w:t>
            </w:r>
          </w:p>
          <w:p w14:paraId="4F62D040" w14:textId="77777777" w:rsidR="009361C4" w:rsidRDefault="009361C4" w:rsidP="00860F3B">
            <w:pPr>
              <w:pStyle w:val="Tablebody"/>
              <w:rPr>
                <w:rFonts w:cs="Arial"/>
                <w:color w:val="auto"/>
                <w:sz w:val="20"/>
              </w:rPr>
            </w:pPr>
          </w:p>
          <w:p w14:paraId="4E45C565" w14:textId="1CDC0A4F" w:rsidR="000868D8" w:rsidRDefault="009361C4" w:rsidP="00860F3B">
            <w:pPr>
              <w:pStyle w:val="Tablebody"/>
              <w:rPr>
                <w:rFonts w:cs="Arial"/>
                <w:color w:val="auto"/>
                <w:sz w:val="20"/>
              </w:rPr>
            </w:pPr>
            <w:r w:rsidRPr="009361C4">
              <w:rPr>
                <w:rFonts w:cs="Arial"/>
                <w:color w:val="auto"/>
                <w:sz w:val="20"/>
              </w:rPr>
              <w:t xml:space="preserve">Treatment consisting only of sorting, separation, grading, shearing, shredding, baling, compacting, crushing, </w:t>
            </w:r>
            <w:proofErr w:type="gramStart"/>
            <w:r w:rsidRPr="009361C4">
              <w:rPr>
                <w:rFonts w:cs="Arial"/>
                <w:color w:val="auto"/>
                <w:sz w:val="20"/>
              </w:rPr>
              <w:t>granulating</w:t>
            </w:r>
            <w:proofErr w:type="gramEnd"/>
            <w:r w:rsidRPr="009361C4">
              <w:rPr>
                <w:rFonts w:cs="Arial"/>
                <w:color w:val="auto"/>
                <w:sz w:val="20"/>
              </w:rPr>
              <w:t xml:space="preserve"> and cutting of ferrous metals or alloys and non-ferrous metals into different components for recovery.</w:t>
            </w:r>
          </w:p>
          <w:p w14:paraId="4084311F" w14:textId="77777777" w:rsidR="009361C4" w:rsidRDefault="009361C4" w:rsidP="00860F3B">
            <w:pPr>
              <w:pStyle w:val="Tablebody"/>
              <w:rPr>
                <w:rFonts w:cs="Arial"/>
                <w:color w:val="auto"/>
                <w:sz w:val="20"/>
              </w:rPr>
            </w:pPr>
          </w:p>
          <w:p w14:paraId="5DC80994" w14:textId="77777777" w:rsidR="00445DDD" w:rsidRPr="00445DDD" w:rsidRDefault="00445DDD" w:rsidP="00445DDD">
            <w:pPr>
              <w:pStyle w:val="Tablebody"/>
              <w:rPr>
                <w:rFonts w:cs="Arial"/>
                <w:color w:val="auto"/>
                <w:sz w:val="20"/>
              </w:rPr>
            </w:pPr>
            <w:r w:rsidRPr="00445DDD">
              <w:rPr>
                <w:rFonts w:cs="Arial"/>
                <w:color w:val="auto"/>
                <w:sz w:val="20"/>
              </w:rPr>
              <w:t>Wastes having any of the following characteristics shall not be accepted:</w:t>
            </w:r>
          </w:p>
          <w:p w14:paraId="5E2462C8" w14:textId="77777777" w:rsidR="00445DDD" w:rsidRPr="00445DDD" w:rsidRDefault="00445DDD" w:rsidP="00445DDD">
            <w:pPr>
              <w:pStyle w:val="Tablebody"/>
              <w:rPr>
                <w:rFonts w:cs="Arial"/>
                <w:color w:val="auto"/>
                <w:sz w:val="20"/>
              </w:rPr>
            </w:pPr>
            <w:r w:rsidRPr="00445DDD">
              <w:rPr>
                <w:rFonts w:cs="Arial"/>
                <w:color w:val="auto"/>
                <w:sz w:val="20"/>
              </w:rPr>
              <w:t>- Consisting solely or mainly of dusts, powders or loose fibres</w:t>
            </w:r>
          </w:p>
          <w:p w14:paraId="0C515B92" w14:textId="34EE81B3" w:rsidR="00445DDD" w:rsidRDefault="00445DDD" w:rsidP="00445DDD">
            <w:pPr>
              <w:pStyle w:val="Tablebody"/>
              <w:rPr>
                <w:rFonts w:cs="Arial"/>
                <w:color w:val="auto"/>
                <w:sz w:val="20"/>
              </w:rPr>
            </w:pPr>
            <w:r w:rsidRPr="00445DDD">
              <w:rPr>
                <w:rFonts w:cs="Arial"/>
                <w:color w:val="auto"/>
                <w:sz w:val="20"/>
              </w:rPr>
              <w:t>- Wastes that are in a form which is either sludge or liquid</w:t>
            </w:r>
          </w:p>
          <w:p w14:paraId="3A13CC7D" w14:textId="77777777" w:rsidR="00445DDD" w:rsidRDefault="00445DDD" w:rsidP="00860F3B">
            <w:pPr>
              <w:pStyle w:val="Tablebody"/>
              <w:rPr>
                <w:rFonts w:cs="Arial"/>
                <w:color w:val="auto"/>
                <w:sz w:val="20"/>
              </w:rPr>
            </w:pPr>
          </w:p>
          <w:p w14:paraId="3845F544" w14:textId="0F005FAB" w:rsidR="00184CEB" w:rsidRPr="00184CEB" w:rsidRDefault="000868D8" w:rsidP="00860F3B">
            <w:pPr>
              <w:pStyle w:val="Tablebody"/>
              <w:rPr>
                <w:rFonts w:cs="Arial"/>
                <w:color w:val="auto"/>
                <w:sz w:val="20"/>
              </w:rPr>
            </w:pPr>
            <w:r w:rsidRPr="00A14FCF">
              <w:rPr>
                <w:rFonts w:cs="Arial"/>
                <w:color w:val="auto"/>
                <w:sz w:val="20"/>
              </w:rPr>
              <w:t xml:space="preserve">Only wastes listed in table S2.1 shall </w:t>
            </w:r>
            <w:r w:rsidRPr="000868D8">
              <w:rPr>
                <w:rFonts w:cs="Arial"/>
                <w:color w:val="auto"/>
                <w:sz w:val="20"/>
              </w:rPr>
              <w:t>be accepted.</w:t>
            </w:r>
          </w:p>
        </w:tc>
      </w:tr>
    </w:tbl>
    <w:p w14:paraId="361ED02E" w14:textId="19E7D7FB" w:rsidR="003E4117" w:rsidRDefault="003E4117" w:rsidP="003E4117">
      <w:pPr>
        <w:pStyle w:val="Heading3nonum"/>
      </w:pPr>
    </w:p>
    <w:p w14:paraId="6E557672" w14:textId="5FADF171" w:rsidR="00304944" w:rsidRDefault="00304944" w:rsidP="003E4117">
      <w:pPr>
        <w:pStyle w:val="Heading3nonum"/>
      </w:pPr>
    </w:p>
    <w:p w14:paraId="2F1469F9" w14:textId="3D323AD7" w:rsidR="00304944" w:rsidRDefault="00304944" w:rsidP="003E4117">
      <w:pPr>
        <w:pStyle w:val="Heading3nonum"/>
      </w:pPr>
    </w:p>
    <w:p w14:paraId="4B082B96" w14:textId="137CFF66" w:rsidR="00304944" w:rsidRDefault="00304944" w:rsidP="003E4117">
      <w:pPr>
        <w:pStyle w:val="Heading3nonum"/>
      </w:pPr>
    </w:p>
    <w:p w14:paraId="3D5EA0BB" w14:textId="7248F402" w:rsidR="00304944" w:rsidRDefault="00304944" w:rsidP="003E4117">
      <w:pPr>
        <w:pStyle w:val="Heading3nonum"/>
      </w:pPr>
    </w:p>
    <w:p w14:paraId="73C5D4E7" w14:textId="77777777" w:rsidR="00304944" w:rsidRDefault="00304944" w:rsidP="003E4117">
      <w:pPr>
        <w:pStyle w:val="Heading3nonum"/>
      </w:pPr>
    </w:p>
    <w:p w14:paraId="033BB015" w14:textId="77777777" w:rsidR="005B0461" w:rsidRDefault="005B0461" w:rsidP="003E4117">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3E4117" w:rsidRPr="001252C9" w14:paraId="4E8DDA05" w14:textId="77777777" w:rsidTr="00553E14">
        <w:trPr>
          <w:cantSplit/>
          <w:tblHeader/>
        </w:trPr>
        <w:tc>
          <w:tcPr>
            <w:tcW w:w="8504" w:type="dxa"/>
            <w:gridSpan w:val="3"/>
            <w:tcBorders>
              <w:bottom w:val="single" w:sz="4" w:space="0" w:color="auto"/>
            </w:tcBorders>
            <w:shd w:val="clear" w:color="auto" w:fill="000000"/>
          </w:tcPr>
          <w:p w14:paraId="5725572A" w14:textId="77777777" w:rsidR="003E4117" w:rsidRPr="006B632B" w:rsidRDefault="003E4117" w:rsidP="00860F3B">
            <w:pPr>
              <w:pStyle w:val="Tabletitle"/>
              <w:rPr>
                <w:bCs/>
                <w:color w:val="FF0000"/>
              </w:rPr>
            </w:pPr>
            <w:r w:rsidRPr="00CA4822">
              <w:rPr>
                <w:bCs/>
                <w:color w:val="FFFFFF" w:themeColor="background1"/>
              </w:rPr>
              <w:lastRenderedPageBreak/>
              <w:t>Table S1.2 Operating techniques</w:t>
            </w:r>
          </w:p>
        </w:tc>
      </w:tr>
      <w:tr w:rsidR="003E4117" w:rsidRPr="001252C9" w14:paraId="275B47C8" w14:textId="77777777" w:rsidTr="00553E14">
        <w:trPr>
          <w:cantSplit/>
          <w:tblHeader/>
        </w:trPr>
        <w:tc>
          <w:tcPr>
            <w:tcW w:w="2127" w:type="dxa"/>
            <w:tcBorders>
              <w:top w:val="single" w:sz="4" w:space="0" w:color="auto"/>
              <w:left w:val="nil"/>
              <w:right w:val="nil"/>
            </w:tcBorders>
          </w:tcPr>
          <w:p w14:paraId="32F1E402" w14:textId="77777777" w:rsidR="003E4117" w:rsidRPr="006B632B" w:rsidRDefault="003E4117" w:rsidP="00860F3B">
            <w:pPr>
              <w:pStyle w:val="Tablehead"/>
            </w:pPr>
            <w:r w:rsidRPr="006B632B">
              <w:t>Description</w:t>
            </w:r>
          </w:p>
        </w:tc>
        <w:tc>
          <w:tcPr>
            <w:tcW w:w="4960" w:type="dxa"/>
            <w:tcBorders>
              <w:top w:val="single" w:sz="4" w:space="0" w:color="auto"/>
              <w:left w:val="nil"/>
              <w:right w:val="nil"/>
            </w:tcBorders>
          </w:tcPr>
          <w:p w14:paraId="04C4F3AD" w14:textId="23455CC6" w:rsidR="003E4117" w:rsidRPr="006B632B" w:rsidRDefault="00CA4822" w:rsidP="00860F3B">
            <w:pPr>
              <w:pStyle w:val="Tablehead"/>
            </w:pPr>
            <w:r>
              <w:t>Details</w:t>
            </w:r>
          </w:p>
        </w:tc>
        <w:tc>
          <w:tcPr>
            <w:tcW w:w="1417" w:type="dxa"/>
            <w:tcBorders>
              <w:top w:val="single" w:sz="4" w:space="0" w:color="auto"/>
              <w:left w:val="nil"/>
              <w:right w:val="nil"/>
            </w:tcBorders>
          </w:tcPr>
          <w:p w14:paraId="12C4EA40" w14:textId="77777777" w:rsidR="003E4117" w:rsidRPr="006B632B" w:rsidRDefault="003E4117" w:rsidP="00860F3B">
            <w:pPr>
              <w:pStyle w:val="Tablehead"/>
            </w:pPr>
            <w:r w:rsidRPr="006B632B">
              <w:t>Date Received</w:t>
            </w:r>
          </w:p>
        </w:tc>
      </w:tr>
      <w:tr w:rsidR="002D01B0" w:rsidRPr="001252C9" w14:paraId="47ED440A" w14:textId="77777777" w:rsidTr="00553E14">
        <w:trPr>
          <w:cantSplit/>
        </w:trPr>
        <w:tc>
          <w:tcPr>
            <w:tcW w:w="2127" w:type="dxa"/>
            <w:tcBorders>
              <w:top w:val="single" w:sz="4" w:space="0" w:color="auto"/>
              <w:left w:val="nil"/>
              <w:right w:val="nil"/>
            </w:tcBorders>
          </w:tcPr>
          <w:p w14:paraId="0E31647D" w14:textId="3B4C2D58" w:rsidR="002D01B0" w:rsidRPr="00CD04F9" w:rsidRDefault="00CD04F9" w:rsidP="00860F3B">
            <w:pPr>
              <w:pStyle w:val="Tablebody"/>
              <w:rPr>
                <w:color w:val="auto"/>
              </w:rPr>
            </w:pPr>
            <w:r w:rsidRPr="00CD04F9">
              <w:rPr>
                <w:color w:val="auto"/>
              </w:rPr>
              <w:t>Management Systems and Operator Competence</w:t>
            </w:r>
          </w:p>
        </w:tc>
        <w:tc>
          <w:tcPr>
            <w:tcW w:w="4960" w:type="dxa"/>
            <w:tcBorders>
              <w:top w:val="single" w:sz="4" w:space="0" w:color="auto"/>
              <w:left w:val="nil"/>
              <w:right w:val="nil"/>
            </w:tcBorders>
          </w:tcPr>
          <w:p w14:paraId="17E8C031" w14:textId="322B43FA" w:rsidR="002D01B0" w:rsidRPr="00CA4822" w:rsidRDefault="000F2C1E" w:rsidP="00CA4822">
            <w:pPr>
              <w:pStyle w:val="Tablebody"/>
              <w:rPr>
                <w:color w:val="auto"/>
              </w:rPr>
            </w:pPr>
            <w:r>
              <w:rPr>
                <w:color w:val="auto"/>
              </w:rPr>
              <w:t>Full document</w:t>
            </w:r>
          </w:p>
        </w:tc>
        <w:tc>
          <w:tcPr>
            <w:tcW w:w="1417" w:type="dxa"/>
            <w:tcBorders>
              <w:top w:val="single" w:sz="4" w:space="0" w:color="auto"/>
              <w:left w:val="nil"/>
              <w:right w:val="nil"/>
            </w:tcBorders>
          </w:tcPr>
          <w:p w14:paraId="5721D4CB" w14:textId="46CCE111" w:rsidR="002D01B0" w:rsidRPr="00CA4822" w:rsidRDefault="00CD04F9" w:rsidP="00860F3B">
            <w:pPr>
              <w:pStyle w:val="Tablebody"/>
              <w:rPr>
                <w:color w:val="auto"/>
              </w:rPr>
            </w:pPr>
            <w:r>
              <w:rPr>
                <w:color w:val="auto"/>
              </w:rPr>
              <w:t>27/11/2019</w:t>
            </w:r>
          </w:p>
        </w:tc>
      </w:tr>
      <w:tr w:rsidR="00B72221" w:rsidRPr="001252C9" w14:paraId="0CBF04D6" w14:textId="77777777" w:rsidTr="00553E14">
        <w:trPr>
          <w:cantSplit/>
        </w:trPr>
        <w:tc>
          <w:tcPr>
            <w:tcW w:w="2127" w:type="dxa"/>
            <w:tcBorders>
              <w:top w:val="single" w:sz="4" w:space="0" w:color="auto"/>
              <w:left w:val="nil"/>
              <w:right w:val="nil"/>
            </w:tcBorders>
          </w:tcPr>
          <w:p w14:paraId="18A69204" w14:textId="0D3C3BCC" w:rsidR="00B72221" w:rsidRPr="00CD04F9" w:rsidRDefault="00B72221" w:rsidP="00860F3B">
            <w:pPr>
              <w:pStyle w:val="Tablebody"/>
              <w:rPr>
                <w:color w:val="auto"/>
              </w:rPr>
            </w:pPr>
            <w:r>
              <w:rPr>
                <w:color w:val="auto"/>
              </w:rPr>
              <w:t>Technical Summary</w:t>
            </w:r>
          </w:p>
        </w:tc>
        <w:tc>
          <w:tcPr>
            <w:tcW w:w="4960" w:type="dxa"/>
            <w:tcBorders>
              <w:top w:val="single" w:sz="4" w:space="0" w:color="auto"/>
              <w:left w:val="nil"/>
              <w:right w:val="nil"/>
            </w:tcBorders>
          </w:tcPr>
          <w:p w14:paraId="493C6D7B" w14:textId="7CD2B6A8" w:rsidR="00B72221" w:rsidRDefault="00B72221" w:rsidP="00CA4822">
            <w:pPr>
              <w:pStyle w:val="Tablebody"/>
              <w:rPr>
                <w:color w:val="auto"/>
              </w:rPr>
            </w:pPr>
            <w:r w:rsidRPr="00B72221">
              <w:rPr>
                <w:color w:val="auto"/>
              </w:rPr>
              <w:t>Full document</w:t>
            </w:r>
          </w:p>
        </w:tc>
        <w:tc>
          <w:tcPr>
            <w:tcW w:w="1417" w:type="dxa"/>
            <w:tcBorders>
              <w:top w:val="single" w:sz="4" w:space="0" w:color="auto"/>
              <w:left w:val="nil"/>
              <w:right w:val="nil"/>
            </w:tcBorders>
          </w:tcPr>
          <w:p w14:paraId="2E40F335" w14:textId="2D462929" w:rsidR="00B72221" w:rsidRDefault="00B72221" w:rsidP="00860F3B">
            <w:pPr>
              <w:pStyle w:val="Tablebody"/>
              <w:rPr>
                <w:color w:val="auto"/>
              </w:rPr>
            </w:pPr>
            <w:r w:rsidRPr="00B72221">
              <w:rPr>
                <w:color w:val="auto"/>
              </w:rPr>
              <w:t>27/11/2019</w:t>
            </w:r>
          </w:p>
        </w:tc>
      </w:tr>
      <w:tr w:rsidR="002D01B0" w:rsidRPr="001252C9" w14:paraId="028AF445" w14:textId="77777777" w:rsidTr="00553E14">
        <w:trPr>
          <w:cantSplit/>
        </w:trPr>
        <w:tc>
          <w:tcPr>
            <w:tcW w:w="2127" w:type="dxa"/>
            <w:tcBorders>
              <w:top w:val="single" w:sz="4" w:space="0" w:color="auto"/>
              <w:left w:val="nil"/>
              <w:right w:val="nil"/>
            </w:tcBorders>
          </w:tcPr>
          <w:p w14:paraId="0FC3F297" w14:textId="18069709" w:rsidR="002D01B0" w:rsidRPr="00CD04F9" w:rsidRDefault="00CD04F9" w:rsidP="00860F3B">
            <w:pPr>
              <w:pStyle w:val="Tablebody"/>
              <w:rPr>
                <w:color w:val="auto"/>
              </w:rPr>
            </w:pPr>
            <w:r w:rsidRPr="00CD04F9">
              <w:rPr>
                <w:color w:val="auto"/>
              </w:rPr>
              <w:t>Best Available Techniques</w:t>
            </w:r>
          </w:p>
        </w:tc>
        <w:tc>
          <w:tcPr>
            <w:tcW w:w="4960" w:type="dxa"/>
            <w:tcBorders>
              <w:top w:val="single" w:sz="4" w:space="0" w:color="auto"/>
              <w:left w:val="nil"/>
              <w:right w:val="nil"/>
            </w:tcBorders>
          </w:tcPr>
          <w:p w14:paraId="6B3E4586" w14:textId="53B5A406" w:rsidR="002D01B0" w:rsidRPr="00CA4822" w:rsidRDefault="000F2C1E" w:rsidP="00CA4822">
            <w:pPr>
              <w:pStyle w:val="Tablebody"/>
              <w:rPr>
                <w:color w:val="auto"/>
              </w:rPr>
            </w:pPr>
            <w:r w:rsidRPr="000F2C1E">
              <w:rPr>
                <w:color w:val="auto"/>
              </w:rPr>
              <w:t>Full document</w:t>
            </w:r>
          </w:p>
        </w:tc>
        <w:tc>
          <w:tcPr>
            <w:tcW w:w="1417" w:type="dxa"/>
            <w:tcBorders>
              <w:top w:val="single" w:sz="4" w:space="0" w:color="auto"/>
              <w:left w:val="nil"/>
              <w:right w:val="nil"/>
            </w:tcBorders>
          </w:tcPr>
          <w:p w14:paraId="4EFE0823" w14:textId="6AED6D52" w:rsidR="002D01B0" w:rsidRPr="00CA4822" w:rsidRDefault="00CD04F9" w:rsidP="00860F3B">
            <w:pPr>
              <w:pStyle w:val="Tablebody"/>
              <w:rPr>
                <w:color w:val="auto"/>
              </w:rPr>
            </w:pPr>
            <w:r>
              <w:rPr>
                <w:color w:val="auto"/>
              </w:rPr>
              <w:t>27/11/2019</w:t>
            </w:r>
          </w:p>
        </w:tc>
      </w:tr>
      <w:tr w:rsidR="00180D9B" w:rsidRPr="001252C9" w14:paraId="44E2F1E2" w14:textId="77777777" w:rsidTr="00553E14">
        <w:trPr>
          <w:cantSplit/>
        </w:trPr>
        <w:tc>
          <w:tcPr>
            <w:tcW w:w="2127" w:type="dxa"/>
            <w:tcBorders>
              <w:top w:val="single" w:sz="4" w:space="0" w:color="auto"/>
              <w:left w:val="nil"/>
              <w:right w:val="nil"/>
            </w:tcBorders>
          </w:tcPr>
          <w:p w14:paraId="3E1ADE27" w14:textId="6E2FB895" w:rsidR="00180D9B" w:rsidRPr="00956740" w:rsidRDefault="00956740" w:rsidP="00860F3B">
            <w:pPr>
              <w:pStyle w:val="Tablebody"/>
              <w:rPr>
                <w:color w:val="auto"/>
              </w:rPr>
            </w:pPr>
            <w:r w:rsidRPr="00956740">
              <w:rPr>
                <w:color w:val="auto"/>
              </w:rPr>
              <w:t>Amenity management Plans</w:t>
            </w:r>
          </w:p>
        </w:tc>
        <w:tc>
          <w:tcPr>
            <w:tcW w:w="4960" w:type="dxa"/>
            <w:tcBorders>
              <w:top w:val="single" w:sz="4" w:space="0" w:color="auto"/>
              <w:left w:val="nil"/>
              <w:right w:val="nil"/>
            </w:tcBorders>
          </w:tcPr>
          <w:p w14:paraId="27C95C81" w14:textId="239956F2" w:rsidR="00180D9B" w:rsidRPr="00956740" w:rsidRDefault="00956740" w:rsidP="00CA4822">
            <w:pPr>
              <w:pStyle w:val="Tablebody"/>
              <w:rPr>
                <w:color w:val="auto"/>
              </w:rPr>
            </w:pPr>
            <w:r w:rsidRPr="00956740">
              <w:rPr>
                <w:color w:val="auto"/>
              </w:rPr>
              <w:t>Full document including Litter, Dust, Noise and Vibration and Odour</w:t>
            </w:r>
          </w:p>
        </w:tc>
        <w:tc>
          <w:tcPr>
            <w:tcW w:w="1417" w:type="dxa"/>
            <w:tcBorders>
              <w:top w:val="single" w:sz="4" w:space="0" w:color="auto"/>
              <w:left w:val="nil"/>
              <w:right w:val="nil"/>
            </w:tcBorders>
          </w:tcPr>
          <w:p w14:paraId="72EE8EA3" w14:textId="30B7E41D" w:rsidR="00180D9B" w:rsidRPr="00CA4822" w:rsidRDefault="00956740" w:rsidP="00860F3B">
            <w:pPr>
              <w:pStyle w:val="Tablebody"/>
              <w:rPr>
                <w:color w:val="auto"/>
              </w:rPr>
            </w:pPr>
            <w:r>
              <w:rPr>
                <w:color w:val="auto"/>
              </w:rPr>
              <w:t>27/11/2019</w:t>
            </w:r>
          </w:p>
        </w:tc>
      </w:tr>
      <w:tr w:rsidR="000F2C1E" w:rsidRPr="001252C9" w14:paraId="6B298B7D" w14:textId="77777777" w:rsidTr="00553E14">
        <w:trPr>
          <w:cantSplit/>
        </w:trPr>
        <w:tc>
          <w:tcPr>
            <w:tcW w:w="2127" w:type="dxa"/>
            <w:tcBorders>
              <w:top w:val="single" w:sz="4" w:space="0" w:color="auto"/>
              <w:left w:val="nil"/>
              <w:right w:val="nil"/>
            </w:tcBorders>
          </w:tcPr>
          <w:p w14:paraId="6A3F3BC0" w14:textId="41A4063F" w:rsidR="000F2C1E" w:rsidRPr="00956740" w:rsidRDefault="000F2C1E" w:rsidP="00860F3B">
            <w:pPr>
              <w:pStyle w:val="Tablebody"/>
              <w:rPr>
                <w:color w:val="auto"/>
              </w:rPr>
            </w:pPr>
            <w:r>
              <w:rPr>
                <w:color w:val="auto"/>
              </w:rPr>
              <w:t>Emissions and monitoring</w:t>
            </w:r>
          </w:p>
        </w:tc>
        <w:tc>
          <w:tcPr>
            <w:tcW w:w="4960" w:type="dxa"/>
            <w:tcBorders>
              <w:top w:val="single" w:sz="4" w:space="0" w:color="auto"/>
              <w:left w:val="nil"/>
              <w:right w:val="nil"/>
            </w:tcBorders>
          </w:tcPr>
          <w:p w14:paraId="16E423CC" w14:textId="499612CC" w:rsidR="000F2C1E" w:rsidRPr="00956740" w:rsidRDefault="000F2C1E" w:rsidP="00CA4822">
            <w:pPr>
              <w:pStyle w:val="Tablebody"/>
              <w:rPr>
                <w:color w:val="auto"/>
              </w:rPr>
            </w:pPr>
            <w:r w:rsidRPr="000F2C1E">
              <w:rPr>
                <w:color w:val="auto"/>
              </w:rPr>
              <w:t>Full document</w:t>
            </w:r>
          </w:p>
        </w:tc>
        <w:tc>
          <w:tcPr>
            <w:tcW w:w="1417" w:type="dxa"/>
            <w:tcBorders>
              <w:top w:val="single" w:sz="4" w:space="0" w:color="auto"/>
              <w:left w:val="nil"/>
              <w:right w:val="nil"/>
            </w:tcBorders>
          </w:tcPr>
          <w:p w14:paraId="493E03EE" w14:textId="1D670DAD" w:rsidR="000F2C1E" w:rsidRDefault="000F2C1E" w:rsidP="00860F3B">
            <w:pPr>
              <w:pStyle w:val="Tablebody"/>
              <w:rPr>
                <w:color w:val="auto"/>
              </w:rPr>
            </w:pPr>
            <w:r>
              <w:rPr>
                <w:color w:val="auto"/>
              </w:rPr>
              <w:t>27/11/2019</w:t>
            </w:r>
          </w:p>
        </w:tc>
      </w:tr>
      <w:tr w:rsidR="00180D9B" w:rsidRPr="001252C9" w14:paraId="45DE2A55" w14:textId="77777777" w:rsidTr="00553E14">
        <w:trPr>
          <w:cantSplit/>
        </w:trPr>
        <w:tc>
          <w:tcPr>
            <w:tcW w:w="2127" w:type="dxa"/>
            <w:tcBorders>
              <w:top w:val="single" w:sz="4" w:space="0" w:color="auto"/>
              <w:left w:val="nil"/>
              <w:right w:val="nil"/>
            </w:tcBorders>
          </w:tcPr>
          <w:p w14:paraId="533199E9" w14:textId="0E826C7F" w:rsidR="00180D9B" w:rsidRPr="009577AA" w:rsidRDefault="00180D9B" w:rsidP="00860F3B">
            <w:pPr>
              <w:pStyle w:val="Tablebody"/>
              <w:rPr>
                <w:color w:val="auto"/>
              </w:rPr>
            </w:pPr>
            <w:r w:rsidRPr="009577AA">
              <w:rPr>
                <w:color w:val="auto"/>
              </w:rPr>
              <w:t xml:space="preserve">Fire </w:t>
            </w:r>
            <w:r w:rsidR="009577AA" w:rsidRPr="009577AA">
              <w:rPr>
                <w:color w:val="auto"/>
              </w:rPr>
              <w:t>management Plan revision 2</w:t>
            </w:r>
          </w:p>
        </w:tc>
        <w:tc>
          <w:tcPr>
            <w:tcW w:w="4960" w:type="dxa"/>
            <w:tcBorders>
              <w:top w:val="single" w:sz="4" w:space="0" w:color="auto"/>
              <w:left w:val="nil"/>
              <w:right w:val="nil"/>
            </w:tcBorders>
          </w:tcPr>
          <w:p w14:paraId="30EA6254" w14:textId="061A28AC" w:rsidR="00180D9B" w:rsidRPr="009577AA" w:rsidRDefault="000F2C1E" w:rsidP="00CA4822">
            <w:pPr>
              <w:pStyle w:val="Tablebody"/>
              <w:rPr>
                <w:color w:val="auto"/>
              </w:rPr>
            </w:pPr>
            <w:r w:rsidRPr="000F2C1E">
              <w:rPr>
                <w:color w:val="auto"/>
              </w:rPr>
              <w:t>Full document</w:t>
            </w:r>
          </w:p>
        </w:tc>
        <w:tc>
          <w:tcPr>
            <w:tcW w:w="1417" w:type="dxa"/>
            <w:tcBorders>
              <w:top w:val="single" w:sz="4" w:space="0" w:color="auto"/>
              <w:left w:val="nil"/>
              <w:right w:val="nil"/>
            </w:tcBorders>
          </w:tcPr>
          <w:p w14:paraId="2ACAEC76" w14:textId="646F2D9B" w:rsidR="00180D9B" w:rsidRPr="009577AA" w:rsidRDefault="009577AA" w:rsidP="00860F3B">
            <w:pPr>
              <w:pStyle w:val="Tablebody"/>
              <w:rPr>
                <w:color w:val="auto"/>
              </w:rPr>
            </w:pPr>
            <w:r w:rsidRPr="009577AA">
              <w:rPr>
                <w:color w:val="auto"/>
              </w:rPr>
              <w:t>28/05/2021</w:t>
            </w:r>
          </w:p>
        </w:tc>
      </w:tr>
    </w:tbl>
    <w:p w14:paraId="6FC8262A" w14:textId="77777777" w:rsidR="003E4117" w:rsidRDefault="003E4117" w:rsidP="003E4117">
      <w:pPr>
        <w:pStyle w:val="Draftingnote"/>
        <w:jc w:val="both"/>
        <w:rPr>
          <w:iCs/>
        </w:rPr>
      </w:pPr>
    </w:p>
    <w:p w14:paraId="189299DE" w14:textId="77777777" w:rsidR="00441DB0" w:rsidRPr="00441DB0" w:rsidRDefault="00441DB0" w:rsidP="00441DB0">
      <w:pPr>
        <w:keepLines/>
        <w:widowControl w:val="0"/>
        <w:spacing w:before="120" w:line="270" w:lineRule="exact"/>
        <w:jc w:val="left"/>
        <w:outlineLvl w:val="2"/>
        <w:rPr>
          <w:rFonts w:ascii="Arial" w:hAnsi="Arial"/>
          <w:color w:val="000000"/>
          <w:sz w:val="18"/>
          <w:lang w:eastAsia="en-US"/>
        </w:rPr>
      </w:pPr>
    </w:p>
    <w:p w14:paraId="3D7B4ADD" w14:textId="77777777" w:rsidR="00441DB0" w:rsidRPr="00441DB0" w:rsidRDefault="00441DB0" w:rsidP="00441DB0"/>
    <w:p w14:paraId="3087D4D7" w14:textId="77777777" w:rsidR="003E4117" w:rsidRDefault="003E4117" w:rsidP="003E4117">
      <w:pPr>
        <w:pStyle w:val="Heading3nonum"/>
      </w:pPr>
    </w:p>
    <w:p w14:paraId="688466FB" w14:textId="77777777" w:rsidR="003E4117" w:rsidRDefault="003E4117">
      <w:pPr>
        <w:pStyle w:val="Heading3nonum"/>
        <w:rPr>
          <w:rStyle w:val="change"/>
          <w:color w:val="000000"/>
          <w:sz w:val="28"/>
        </w:rPr>
      </w:pPr>
    </w:p>
    <w:p w14:paraId="27B0FC05" w14:textId="37C3AB03" w:rsidR="00441DB0" w:rsidRPr="00125F66" w:rsidRDefault="00441DB0">
      <w:pPr>
        <w:pStyle w:val="Heading3nonum"/>
        <w:rPr>
          <w:rStyle w:val="change"/>
          <w:color w:val="000000"/>
          <w:sz w:val="28"/>
        </w:rPr>
        <w:sectPr w:rsidR="00441DB0" w:rsidRPr="00125F66" w:rsidSect="001B7CEC">
          <w:headerReference w:type="even" r:id="rId16"/>
          <w:headerReference w:type="default" r:id="rId17"/>
          <w:footerReference w:type="default" r:id="rId18"/>
          <w:headerReference w:type="first" r:id="rId19"/>
          <w:pgSz w:w="11901" w:h="16840" w:code="9"/>
          <w:pgMar w:top="1247" w:right="1247" w:bottom="1701" w:left="2126" w:header="680" w:footer="680" w:gutter="567"/>
          <w:pgNumType w:start="0"/>
          <w:cols w:space="720"/>
          <w:noEndnote/>
          <w:titlePg/>
        </w:sectPr>
      </w:pPr>
    </w:p>
    <w:p w14:paraId="51786218" w14:textId="42636BA8" w:rsidR="00137A11" w:rsidRDefault="00137A11" w:rsidP="005B7B05">
      <w:pPr>
        <w:pStyle w:val="Heading1nonum"/>
        <w:pageBreakBefore/>
      </w:pPr>
      <w:bookmarkStart w:id="12" w:name="_Toc464892570"/>
      <w:bookmarkStart w:id="13" w:name="_Toc468613273"/>
      <w:r w:rsidRPr="001252C9">
        <w:lastRenderedPageBreak/>
        <w:t>Schedule 2 - Waste types, raw materials and fuels</w:t>
      </w:r>
    </w:p>
    <w:p w14:paraId="3F855114" w14:textId="77777777" w:rsidR="00E3341D" w:rsidRPr="002F08F9" w:rsidRDefault="00E3341D" w:rsidP="00E3341D">
      <w:pPr>
        <w:jc w:val="left"/>
        <w:rPr>
          <w:rFonts w:ascii="Arial" w:hAnsi="Arial"/>
          <w:b/>
          <w:sz w:val="18"/>
        </w:rPr>
      </w:pPr>
    </w:p>
    <w:tbl>
      <w:tblPr>
        <w:tblW w:w="864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797"/>
      </w:tblGrid>
      <w:tr w:rsidR="00E3341D" w:rsidRPr="002F08F9" w14:paraId="060F2526" w14:textId="77777777" w:rsidTr="003A2C86">
        <w:trPr>
          <w:cantSplit/>
          <w:trHeight w:val="20"/>
          <w:tblHeader/>
        </w:trPr>
        <w:tc>
          <w:tcPr>
            <w:tcW w:w="8648" w:type="dxa"/>
            <w:gridSpan w:val="2"/>
            <w:shd w:val="clear" w:color="auto" w:fill="000000"/>
          </w:tcPr>
          <w:p w14:paraId="788449C6" w14:textId="7AA3BEB1" w:rsidR="00E3341D" w:rsidRPr="002F08F9" w:rsidRDefault="00E3341D" w:rsidP="003A2C86">
            <w:pPr>
              <w:keepNext/>
              <w:keepLines/>
              <w:widowControl w:val="0"/>
              <w:spacing w:before="20" w:after="20" w:line="230" w:lineRule="exact"/>
              <w:jc w:val="left"/>
              <w:outlineLvl w:val="2"/>
              <w:rPr>
                <w:rFonts w:ascii="Arial" w:hAnsi="Arial" w:cs="Arial"/>
                <w:b/>
                <w:color w:val="FFFFFF"/>
                <w:sz w:val="18"/>
                <w:szCs w:val="18"/>
              </w:rPr>
            </w:pPr>
            <w:r w:rsidRPr="002F08F9">
              <w:rPr>
                <w:rFonts w:ascii="Arial" w:hAnsi="Arial" w:cs="Arial"/>
                <w:b/>
                <w:color w:val="FFFFFF"/>
                <w:sz w:val="18"/>
                <w:szCs w:val="18"/>
              </w:rPr>
              <w:t>Table S2.</w:t>
            </w:r>
            <w:r>
              <w:rPr>
                <w:rFonts w:ascii="Arial" w:hAnsi="Arial" w:cs="Arial"/>
                <w:b/>
                <w:color w:val="FFFFFF"/>
                <w:sz w:val="18"/>
                <w:szCs w:val="18"/>
              </w:rPr>
              <w:t>1</w:t>
            </w:r>
            <w:r w:rsidRPr="002F08F9">
              <w:rPr>
                <w:rFonts w:ascii="Arial" w:hAnsi="Arial" w:cs="Arial"/>
                <w:b/>
                <w:color w:val="FFFFFF"/>
                <w:sz w:val="18"/>
                <w:szCs w:val="18"/>
              </w:rPr>
              <w:t xml:space="preserve"> Permitted waste types and quantities for activity A</w:t>
            </w:r>
            <w:r>
              <w:rPr>
                <w:rFonts w:ascii="Arial" w:hAnsi="Arial" w:cs="Arial"/>
                <w:b/>
                <w:color w:val="FFFFFF"/>
                <w:sz w:val="18"/>
                <w:szCs w:val="18"/>
              </w:rPr>
              <w:t>1</w:t>
            </w:r>
            <w:r w:rsidRPr="002F08F9">
              <w:rPr>
                <w:rFonts w:ascii="Arial" w:hAnsi="Arial" w:cs="Arial"/>
                <w:b/>
                <w:color w:val="FFFFFF"/>
                <w:sz w:val="18"/>
                <w:szCs w:val="18"/>
              </w:rPr>
              <w:t xml:space="preserve"> </w:t>
            </w:r>
          </w:p>
        </w:tc>
      </w:tr>
      <w:tr w:rsidR="00E3341D" w:rsidRPr="002F08F9" w14:paraId="48760AB6" w14:textId="77777777" w:rsidTr="003A2C86">
        <w:trPr>
          <w:cantSplit/>
          <w:trHeight w:val="20"/>
        </w:trPr>
        <w:tc>
          <w:tcPr>
            <w:tcW w:w="8648" w:type="dxa"/>
            <w:gridSpan w:val="2"/>
          </w:tcPr>
          <w:p w14:paraId="0E10CBCB" w14:textId="77777777" w:rsidR="00E3341D" w:rsidRPr="002F08F9" w:rsidRDefault="00E3341D" w:rsidP="003A2C86">
            <w:pPr>
              <w:keepNext/>
              <w:keepLines/>
              <w:widowControl w:val="0"/>
              <w:spacing w:before="20" w:after="20" w:line="230" w:lineRule="exact"/>
              <w:jc w:val="left"/>
              <w:outlineLvl w:val="2"/>
              <w:rPr>
                <w:rFonts w:ascii="Arial" w:hAnsi="Arial" w:cs="Arial"/>
                <w:b/>
                <w:color w:val="000000"/>
                <w:sz w:val="18"/>
                <w:szCs w:val="18"/>
              </w:rPr>
            </w:pPr>
            <w:r w:rsidRPr="002F08F9">
              <w:rPr>
                <w:rFonts w:ascii="Arial" w:hAnsi="Arial" w:cs="Arial"/>
                <w:b/>
                <w:color w:val="000000"/>
                <w:sz w:val="18"/>
                <w:szCs w:val="18"/>
              </w:rPr>
              <w:t>Maximum Quantities</w:t>
            </w:r>
          </w:p>
          <w:p w14:paraId="3566EBEF" w14:textId="463F82CC" w:rsidR="00E3341D" w:rsidRPr="002F08F9" w:rsidRDefault="00E3341D" w:rsidP="003A2C86">
            <w:pPr>
              <w:keepNext/>
              <w:keepLines/>
              <w:widowControl w:val="0"/>
              <w:spacing w:before="20" w:after="20" w:line="230" w:lineRule="exact"/>
              <w:jc w:val="left"/>
              <w:outlineLvl w:val="2"/>
              <w:rPr>
                <w:rFonts w:ascii="Arial" w:hAnsi="Arial" w:cs="Arial"/>
                <w:color w:val="FF00FF"/>
                <w:sz w:val="18"/>
                <w:szCs w:val="18"/>
              </w:rPr>
            </w:pPr>
            <w:r w:rsidRPr="007E5076">
              <w:rPr>
                <w:rFonts w:ascii="Arial" w:hAnsi="Arial" w:cs="Arial"/>
                <w:sz w:val="18"/>
                <w:szCs w:val="18"/>
              </w:rPr>
              <w:t xml:space="preserve">The total quantity of waste accepted at the site </w:t>
            </w:r>
            <w:r w:rsidR="00F76A17">
              <w:rPr>
                <w:rFonts w:ascii="Arial" w:hAnsi="Arial" w:cs="Arial"/>
                <w:sz w:val="18"/>
                <w:szCs w:val="18"/>
              </w:rPr>
              <w:t>for activity A1</w:t>
            </w:r>
            <w:r w:rsidR="00976D00">
              <w:rPr>
                <w:rFonts w:ascii="Arial" w:hAnsi="Arial" w:cs="Arial"/>
                <w:sz w:val="18"/>
                <w:szCs w:val="18"/>
              </w:rPr>
              <w:t xml:space="preserve"> </w:t>
            </w:r>
            <w:r w:rsidR="00F76A17">
              <w:rPr>
                <w:rFonts w:ascii="Arial" w:hAnsi="Arial" w:cs="Arial"/>
                <w:sz w:val="18"/>
                <w:szCs w:val="18"/>
              </w:rPr>
              <w:t xml:space="preserve">shall </w:t>
            </w:r>
            <w:r w:rsidRPr="00F76A17">
              <w:rPr>
                <w:rFonts w:ascii="Arial" w:hAnsi="Arial" w:cs="Arial"/>
                <w:sz w:val="18"/>
                <w:szCs w:val="18"/>
              </w:rPr>
              <w:t xml:space="preserve">be less than </w:t>
            </w:r>
            <w:r w:rsidR="007E5076" w:rsidRPr="00F76A17">
              <w:rPr>
                <w:rFonts w:ascii="Arial" w:hAnsi="Arial" w:cs="Arial"/>
                <w:sz w:val="18"/>
                <w:szCs w:val="18"/>
              </w:rPr>
              <w:t>1</w:t>
            </w:r>
            <w:r w:rsidR="00F76A17" w:rsidRPr="00F76A17">
              <w:rPr>
                <w:rFonts w:ascii="Arial" w:hAnsi="Arial" w:cs="Arial"/>
                <w:sz w:val="18"/>
                <w:szCs w:val="18"/>
              </w:rPr>
              <w:t>7</w:t>
            </w:r>
            <w:r w:rsidR="007E5076" w:rsidRPr="00F76A17">
              <w:rPr>
                <w:rFonts w:ascii="Arial" w:hAnsi="Arial" w:cs="Arial"/>
                <w:sz w:val="18"/>
                <w:szCs w:val="18"/>
              </w:rPr>
              <w:t>0</w:t>
            </w:r>
            <w:r w:rsidRPr="00F76A17">
              <w:rPr>
                <w:rFonts w:ascii="Arial" w:hAnsi="Arial" w:cs="Arial"/>
                <w:sz w:val="18"/>
                <w:szCs w:val="18"/>
              </w:rPr>
              <w:t>,000 tonnes a year.</w:t>
            </w:r>
          </w:p>
        </w:tc>
      </w:tr>
      <w:tr w:rsidR="00E3341D" w:rsidRPr="002F08F9" w14:paraId="4128B1D7" w14:textId="77777777" w:rsidTr="003A2C86">
        <w:trPr>
          <w:cantSplit/>
          <w:trHeight w:val="20"/>
        </w:trPr>
        <w:tc>
          <w:tcPr>
            <w:tcW w:w="8648" w:type="dxa"/>
            <w:gridSpan w:val="2"/>
          </w:tcPr>
          <w:p w14:paraId="7385CE9E" w14:textId="77777777" w:rsidR="00E3341D" w:rsidRPr="002F08F9" w:rsidRDefault="00E3341D" w:rsidP="003A2C86">
            <w:pPr>
              <w:spacing w:before="20" w:after="20" w:line="230" w:lineRule="exact"/>
              <w:jc w:val="left"/>
              <w:rPr>
                <w:rFonts w:ascii="Arial" w:hAnsi="Arial" w:cs="Arial"/>
                <w:b/>
                <w:sz w:val="18"/>
                <w:szCs w:val="18"/>
              </w:rPr>
            </w:pPr>
            <w:r w:rsidRPr="002F08F9">
              <w:rPr>
                <w:rFonts w:ascii="Arial" w:hAnsi="Arial" w:cs="Arial"/>
                <w:b/>
                <w:sz w:val="18"/>
                <w:szCs w:val="18"/>
                <w:lang w:eastAsia="en-US"/>
              </w:rPr>
              <w:t>Exclusions</w:t>
            </w:r>
          </w:p>
          <w:p w14:paraId="6F546FD1" w14:textId="77777777" w:rsidR="00E3341D" w:rsidRPr="002F08F9" w:rsidRDefault="00E3341D" w:rsidP="003A2C86">
            <w:pPr>
              <w:keepNext/>
              <w:keepLines/>
              <w:widowControl w:val="0"/>
              <w:spacing w:before="20" w:after="20" w:line="230" w:lineRule="exact"/>
              <w:jc w:val="left"/>
              <w:outlineLvl w:val="2"/>
              <w:rPr>
                <w:rFonts w:ascii="Arial" w:hAnsi="Arial" w:cs="Arial"/>
                <w:sz w:val="18"/>
                <w:szCs w:val="18"/>
                <w:lang w:eastAsia="en-US"/>
              </w:rPr>
            </w:pPr>
            <w:r w:rsidRPr="002F08F9">
              <w:rPr>
                <w:rFonts w:ascii="Arial" w:hAnsi="Arial" w:cs="Arial"/>
                <w:sz w:val="18"/>
                <w:szCs w:val="18"/>
              </w:rPr>
              <w:t>Wastes having any of the following characteristics shall not be accepted</w:t>
            </w:r>
            <w:r w:rsidRPr="002F08F9">
              <w:rPr>
                <w:rFonts w:ascii="Arial" w:hAnsi="Arial" w:cs="Arial"/>
                <w:sz w:val="18"/>
                <w:szCs w:val="18"/>
                <w:lang w:eastAsia="en-US"/>
              </w:rPr>
              <w:t>:</w:t>
            </w:r>
          </w:p>
          <w:p w14:paraId="15529ED6" w14:textId="77777777" w:rsidR="00E3341D" w:rsidRPr="002F08F9" w:rsidRDefault="00E3341D" w:rsidP="003A2C86">
            <w:pPr>
              <w:keepNext/>
              <w:keepLines/>
              <w:widowControl w:val="0"/>
              <w:numPr>
                <w:ilvl w:val="0"/>
                <w:numId w:val="49"/>
              </w:numPr>
              <w:spacing w:before="20" w:after="20" w:line="230" w:lineRule="exact"/>
              <w:jc w:val="left"/>
              <w:outlineLvl w:val="2"/>
              <w:rPr>
                <w:rFonts w:ascii="Arial" w:hAnsi="Arial" w:cs="Arial"/>
                <w:color w:val="000000"/>
                <w:sz w:val="18"/>
                <w:szCs w:val="18"/>
              </w:rPr>
            </w:pPr>
            <w:r w:rsidRPr="002F08F9">
              <w:rPr>
                <w:rFonts w:ascii="Arial" w:hAnsi="Arial" w:cs="Arial"/>
                <w:color w:val="000000"/>
                <w:sz w:val="18"/>
                <w:szCs w:val="18"/>
              </w:rPr>
              <w:t>Consisting</w:t>
            </w:r>
            <w:r w:rsidRPr="002F08F9">
              <w:rPr>
                <w:rFonts w:ascii="Arial" w:hAnsi="Arial" w:cs="Arial"/>
                <w:b/>
                <w:sz w:val="18"/>
                <w:szCs w:val="18"/>
              </w:rPr>
              <w:t xml:space="preserve"> </w:t>
            </w:r>
            <w:r w:rsidRPr="002F08F9">
              <w:rPr>
                <w:rFonts w:ascii="Arial" w:hAnsi="Arial" w:cs="Arial"/>
                <w:sz w:val="18"/>
                <w:szCs w:val="18"/>
              </w:rPr>
              <w:t>solely or mainly of dusts, powders or loose fibres</w:t>
            </w:r>
          </w:p>
          <w:p w14:paraId="1DA43F9A" w14:textId="77777777" w:rsidR="00E3341D" w:rsidRPr="002F08F9" w:rsidRDefault="00E3341D" w:rsidP="003A2C86">
            <w:pPr>
              <w:keepNext/>
              <w:keepLines/>
              <w:widowControl w:val="0"/>
              <w:numPr>
                <w:ilvl w:val="0"/>
                <w:numId w:val="49"/>
              </w:numPr>
              <w:spacing w:before="20" w:after="20" w:line="230" w:lineRule="exact"/>
              <w:jc w:val="left"/>
              <w:outlineLvl w:val="2"/>
              <w:rPr>
                <w:rFonts w:ascii="Arial" w:hAnsi="Arial" w:cs="Arial"/>
                <w:color w:val="000000"/>
                <w:sz w:val="18"/>
                <w:szCs w:val="18"/>
              </w:rPr>
            </w:pPr>
            <w:r w:rsidRPr="002F08F9">
              <w:rPr>
                <w:rFonts w:ascii="Arial" w:hAnsi="Arial" w:cs="Arial"/>
                <w:color w:val="000000"/>
                <w:sz w:val="18"/>
                <w:szCs w:val="18"/>
              </w:rPr>
              <w:t>Wastes</w:t>
            </w:r>
            <w:r w:rsidRPr="002F08F9">
              <w:rPr>
                <w:rFonts w:ascii="Arial" w:hAnsi="Arial" w:cs="Arial"/>
                <w:b/>
                <w:sz w:val="18"/>
                <w:szCs w:val="18"/>
              </w:rPr>
              <w:t xml:space="preserve"> </w:t>
            </w:r>
            <w:r w:rsidRPr="002F08F9">
              <w:rPr>
                <w:rFonts w:ascii="Arial" w:hAnsi="Arial" w:cs="Arial"/>
                <w:sz w:val="18"/>
                <w:szCs w:val="18"/>
              </w:rPr>
              <w:t>that are in a form which is either sludge or liquid</w:t>
            </w:r>
          </w:p>
        </w:tc>
      </w:tr>
      <w:tr w:rsidR="00E3341D" w:rsidRPr="002F08F9" w14:paraId="2EA3F3C9" w14:textId="77777777" w:rsidTr="003A2C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cantSplit/>
          <w:trHeight w:val="20"/>
          <w:tblHeader/>
        </w:trPr>
        <w:tc>
          <w:tcPr>
            <w:tcW w:w="851" w:type="dxa"/>
            <w:tcBorders>
              <w:top w:val="single" w:sz="4" w:space="0" w:color="auto"/>
              <w:left w:val="single" w:sz="4" w:space="0" w:color="auto"/>
              <w:bottom w:val="single" w:sz="4" w:space="0" w:color="auto"/>
              <w:right w:val="single" w:sz="4" w:space="0" w:color="auto"/>
            </w:tcBorders>
            <w:vAlign w:val="center"/>
          </w:tcPr>
          <w:p w14:paraId="513B561A" w14:textId="77777777" w:rsidR="00E3341D" w:rsidRPr="002F08F9" w:rsidRDefault="00E3341D" w:rsidP="003A2C86">
            <w:pPr>
              <w:spacing w:before="20" w:after="20" w:line="230" w:lineRule="exact"/>
              <w:jc w:val="left"/>
              <w:rPr>
                <w:rFonts w:ascii="Arial" w:hAnsi="Arial" w:cs="Arial"/>
                <w:b/>
                <w:sz w:val="18"/>
                <w:szCs w:val="18"/>
              </w:rPr>
            </w:pPr>
            <w:r w:rsidRPr="002F08F9">
              <w:rPr>
                <w:rFonts w:ascii="Arial" w:hAnsi="Arial" w:cs="Arial"/>
                <w:b/>
                <w:sz w:val="18"/>
                <w:szCs w:val="18"/>
              </w:rPr>
              <w:t>Waste Code</w:t>
            </w:r>
          </w:p>
        </w:tc>
        <w:tc>
          <w:tcPr>
            <w:tcW w:w="7797" w:type="dxa"/>
            <w:tcBorders>
              <w:top w:val="single" w:sz="4" w:space="0" w:color="auto"/>
              <w:left w:val="single" w:sz="4" w:space="0" w:color="auto"/>
              <w:bottom w:val="single" w:sz="4" w:space="0" w:color="auto"/>
              <w:right w:val="single" w:sz="4" w:space="0" w:color="auto"/>
            </w:tcBorders>
            <w:vAlign w:val="center"/>
          </w:tcPr>
          <w:p w14:paraId="6C630AD8" w14:textId="77777777" w:rsidR="00E3341D" w:rsidRPr="002F08F9" w:rsidRDefault="00E3341D" w:rsidP="003A2C86">
            <w:pPr>
              <w:spacing w:before="20" w:after="20" w:line="230" w:lineRule="exact"/>
              <w:jc w:val="left"/>
              <w:rPr>
                <w:rFonts w:ascii="Arial" w:hAnsi="Arial" w:cs="Arial"/>
                <w:b/>
                <w:sz w:val="18"/>
                <w:szCs w:val="18"/>
              </w:rPr>
            </w:pPr>
            <w:r w:rsidRPr="002F08F9">
              <w:rPr>
                <w:rFonts w:ascii="Arial" w:hAnsi="Arial" w:cs="Arial"/>
                <w:b/>
                <w:sz w:val="18"/>
                <w:szCs w:val="18"/>
              </w:rPr>
              <w:t>Description</w:t>
            </w:r>
          </w:p>
        </w:tc>
      </w:tr>
      <w:tr w:rsidR="00E3341D" w:rsidRPr="002F08F9" w14:paraId="34AC25FA" w14:textId="77777777" w:rsidTr="003A2C86">
        <w:tblPrEx>
          <w:tblCellMar>
            <w:left w:w="0" w:type="dxa"/>
            <w:right w:w="0" w:type="dxa"/>
          </w:tblCellMar>
        </w:tblPrEx>
        <w:trPr>
          <w:trHeight w:val="20"/>
        </w:trPr>
        <w:tc>
          <w:tcPr>
            <w:tcW w:w="851" w:type="dxa"/>
            <w:shd w:val="clear" w:color="auto" w:fill="000000"/>
          </w:tcPr>
          <w:p w14:paraId="62CC2E79"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02</w:t>
            </w:r>
          </w:p>
        </w:tc>
        <w:tc>
          <w:tcPr>
            <w:tcW w:w="7797" w:type="dxa"/>
            <w:shd w:val="clear" w:color="auto" w:fill="000000"/>
          </w:tcPr>
          <w:p w14:paraId="4E1FCA99"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WASTES FROM AGRICULTURE, HORTICULTURE, AQUACULTURE, FORESTRY, HUNTING AND FISHING, FOOD PREPARATION AND PROCESSING</w:t>
            </w:r>
          </w:p>
        </w:tc>
      </w:tr>
      <w:tr w:rsidR="00E3341D" w:rsidRPr="002F08F9" w14:paraId="7A340161" w14:textId="77777777" w:rsidTr="003A2C86">
        <w:tblPrEx>
          <w:tblCellMar>
            <w:left w:w="0" w:type="dxa"/>
            <w:right w:w="0" w:type="dxa"/>
          </w:tblCellMar>
        </w:tblPrEx>
        <w:trPr>
          <w:trHeight w:val="20"/>
        </w:trPr>
        <w:tc>
          <w:tcPr>
            <w:tcW w:w="851" w:type="dxa"/>
            <w:shd w:val="clear" w:color="auto" w:fill="BFBFBF" w:themeFill="background1" w:themeFillShade="BF"/>
          </w:tcPr>
          <w:p w14:paraId="4B39ABDB"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02 01</w:t>
            </w:r>
          </w:p>
        </w:tc>
        <w:tc>
          <w:tcPr>
            <w:tcW w:w="7797" w:type="dxa"/>
            <w:shd w:val="clear" w:color="auto" w:fill="BFBFBF" w:themeFill="background1" w:themeFillShade="BF"/>
          </w:tcPr>
          <w:p w14:paraId="7E82C7B2"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wastes from agriculture, horticulture, aquaculture, forestry, hunting and fishing</w:t>
            </w:r>
          </w:p>
        </w:tc>
      </w:tr>
      <w:tr w:rsidR="00E3341D" w:rsidRPr="002F08F9" w14:paraId="063C0058" w14:textId="77777777" w:rsidTr="003A2C86">
        <w:tblPrEx>
          <w:tblCellMar>
            <w:left w:w="0" w:type="dxa"/>
            <w:right w:w="0" w:type="dxa"/>
          </w:tblCellMar>
        </w:tblPrEx>
        <w:trPr>
          <w:trHeight w:val="20"/>
        </w:trPr>
        <w:tc>
          <w:tcPr>
            <w:tcW w:w="851" w:type="dxa"/>
            <w:shd w:val="solid" w:color="FFFFFF" w:fill="auto"/>
          </w:tcPr>
          <w:p w14:paraId="3825E10C"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02 01 10</w:t>
            </w:r>
          </w:p>
        </w:tc>
        <w:tc>
          <w:tcPr>
            <w:tcW w:w="7797" w:type="dxa"/>
            <w:shd w:val="solid" w:color="FFFFFF" w:fill="auto"/>
          </w:tcPr>
          <w:p w14:paraId="2037581C"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waste metal</w:t>
            </w:r>
          </w:p>
        </w:tc>
      </w:tr>
      <w:tr w:rsidR="00E3341D" w:rsidRPr="002F08F9" w14:paraId="29594DBA" w14:textId="77777777" w:rsidTr="003A2C86">
        <w:tblPrEx>
          <w:tblCellMar>
            <w:left w:w="0" w:type="dxa"/>
            <w:right w:w="0" w:type="dxa"/>
          </w:tblCellMar>
        </w:tblPrEx>
        <w:trPr>
          <w:trHeight w:val="20"/>
        </w:trPr>
        <w:tc>
          <w:tcPr>
            <w:tcW w:w="851" w:type="dxa"/>
            <w:shd w:val="clear" w:color="auto" w:fill="000000" w:themeFill="text1"/>
          </w:tcPr>
          <w:p w14:paraId="46E5DF19" w14:textId="77777777" w:rsidR="00E3341D" w:rsidRPr="002F08F9" w:rsidRDefault="00E3341D" w:rsidP="003A2C86">
            <w:pPr>
              <w:keepNext/>
              <w:keepLines/>
              <w:widowControl w:val="0"/>
              <w:spacing w:before="20" w:after="20" w:line="230" w:lineRule="exact"/>
              <w:jc w:val="left"/>
              <w:outlineLvl w:val="2"/>
              <w:rPr>
                <w:rFonts w:ascii="Arial" w:hAnsi="Arial" w:cs="Arial"/>
                <w:b/>
                <w:sz w:val="18"/>
              </w:rPr>
            </w:pPr>
            <w:r w:rsidRPr="002F08F9">
              <w:rPr>
                <w:rFonts w:ascii="Arial" w:hAnsi="Arial" w:cs="Arial"/>
                <w:b/>
                <w:sz w:val="18"/>
              </w:rPr>
              <w:t>12</w:t>
            </w:r>
          </w:p>
        </w:tc>
        <w:tc>
          <w:tcPr>
            <w:tcW w:w="7797" w:type="dxa"/>
            <w:shd w:val="clear" w:color="auto" w:fill="000000" w:themeFill="text1"/>
          </w:tcPr>
          <w:p w14:paraId="7BACA595" w14:textId="77777777" w:rsidR="00E3341D" w:rsidRPr="002F08F9" w:rsidRDefault="00E3341D" w:rsidP="003A2C86">
            <w:pPr>
              <w:keepNext/>
              <w:keepLines/>
              <w:widowControl w:val="0"/>
              <w:spacing w:before="20" w:after="20" w:line="230" w:lineRule="exact"/>
              <w:jc w:val="left"/>
              <w:outlineLvl w:val="2"/>
              <w:rPr>
                <w:rFonts w:ascii="Arial" w:hAnsi="Arial" w:cs="Arial"/>
                <w:b/>
                <w:sz w:val="18"/>
              </w:rPr>
            </w:pPr>
            <w:r w:rsidRPr="002F08F9">
              <w:rPr>
                <w:rFonts w:ascii="Arial" w:hAnsi="Arial" w:cs="Arial"/>
                <w:b/>
                <w:sz w:val="18"/>
              </w:rPr>
              <w:t>WASTES FROM SHAPING AND PHYSICAL AND MECHANICAL SURFACE TREATMENT OF METALS AND PLASTICS</w:t>
            </w:r>
          </w:p>
        </w:tc>
      </w:tr>
      <w:tr w:rsidR="00E3341D" w:rsidRPr="002F08F9" w14:paraId="63CE7EDC" w14:textId="77777777" w:rsidTr="003A2C86">
        <w:tblPrEx>
          <w:tblCellMar>
            <w:left w:w="0" w:type="dxa"/>
            <w:right w:w="0" w:type="dxa"/>
          </w:tblCellMar>
        </w:tblPrEx>
        <w:trPr>
          <w:trHeight w:val="20"/>
        </w:trPr>
        <w:tc>
          <w:tcPr>
            <w:tcW w:w="851" w:type="dxa"/>
            <w:shd w:val="clear" w:color="auto" w:fill="BFBFBF" w:themeFill="background1" w:themeFillShade="BF"/>
          </w:tcPr>
          <w:p w14:paraId="62079124" w14:textId="77777777" w:rsidR="00E3341D" w:rsidRPr="002F08F9" w:rsidRDefault="00E3341D" w:rsidP="003A2C86">
            <w:pPr>
              <w:keepNext/>
              <w:keepLines/>
              <w:widowControl w:val="0"/>
              <w:spacing w:before="20" w:after="20" w:line="230" w:lineRule="exact"/>
              <w:jc w:val="left"/>
              <w:outlineLvl w:val="2"/>
              <w:rPr>
                <w:rFonts w:ascii="Arial" w:hAnsi="Arial" w:cs="Arial"/>
                <w:b/>
                <w:sz w:val="18"/>
              </w:rPr>
            </w:pPr>
            <w:r w:rsidRPr="002F08F9">
              <w:rPr>
                <w:rFonts w:ascii="Arial" w:hAnsi="Arial" w:cs="Arial"/>
                <w:b/>
                <w:sz w:val="18"/>
              </w:rPr>
              <w:t>12 01</w:t>
            </w:r>
          </w:p>
        </w:tc>
        <w:tc>
          <w:tcPr>
            <w:tcW w:w="7797" w:type="dxa"/>
            <w:shd w:val="clear" w:color="auto" w:fill="BFBFBF" w:themeFill="background1" w:themeFillShade="BF"/>
          </w:tcPr>
          <w:p w14:paraId="5757F13C" w14:textId="77777777" w:rsidR="00E3341D" w:rsidRPr="002F08F9" w:rsidRDefault="00E3341D" w:rsidP="003A2C86">
            <w:pPr>
              <w:keepNext/>
              <w:keepLines/>
              <w:widowControl w:val="0"/>
              <w:spacing w:before="20" w:after="20" w:line="230" w:lineRule="exact"/>
              <w:jc w:val="left"/>
              <w:outlineLvl w:val="2"/>
              <w:rPr>
                <w:rFonts w:ascii="Arial" w:hAnsi="Arial" w:cs="Arial"/>
                <w:b/>
                <w:sz w:val="18"/>
              </w:rPr>
            </w:pPr>
            <w:r w:rsidRPr="002F08F9">
              <w:rPr>
                <w:rFonts w:ascii="Arial" w:hAnsi="Arial" w:cs="Arial"/>
                <w:b/>
                <w:sz w:val="18"/>
              </w:rPr>
              <w:t xml:space="preserve"> wastes from shaping and physical and mechanical surface treatment of metals and plastics</w:t>
            </w:r>
          </w:p>
        </w:tc>
      </w:tr>
      <w:tr w:rsidR="00E3341D" w:rsidRPr="002F08F9" w14:paraId="208331C1" w14:textId="77777777" w:rsidTr="003A2C86">
        <w:tblPrEx>
          <w:tblCellMar>
            <w:left w:w="0" w:type="dxa"/>
            <w:right w:w="0" w:type="dxa"/>
          </w:tblCellMar>
        </w:tblPrEx>
        <w:trPr>
          <w:trHeight w:val="20"/>
        </w:trPr>
        <w:tc>
          <w:tcPr>
            <w:tcW w:w="851" w:type="dxa"/>
            <w:shd w:val="solid" w:color="FFFFFF" w:fill="auto"/>
          </w:tcPr>
          <w:p w14:paraId="03E5A5A0" w14:textId="77777777" w:rsidR="00E3341D" w:rsidRPr="00B012F0" w:rsidRDefault="00E3341D" w:rsidP="003A2C86">
            <w:pPr>
              <w:keepNext/>
              <w:keepLines/>
              <w:widowControl w:val="0"/>
              <w:spacing w:before="20" w:after="20" w:line="230" w:lineRule="exact"/>
              <w:jc w:val="left"/>
              <w:outlineLvl w:val="2"/>
              <w:rPr>
                <w:rFonts w:ascii="Arial" w:hAnsi="Arial" w:cs="Arial"/>
                <w:snapToGrid w:val="0"/>
                <w:sz w:val="18"/>
                <w:lang w:eastAsia="en-US"/>
              </w:rPr>
            </w:pPr>
            <w:r w:rsidRPr="00B012F0">
              <w:rPr>
                <w:rFonts w:ascii="Arial" w:hAnsi="Arial" w:cs="Arial"/>
                <w:snapToGrid w:val="0"/>
                <w:sz w:val="18"/>
                <w:lang w:eastAsia="en-US"/>
              </w:rPr>
              <w:t>12 01 01</w:t>
            </w:r>
          </w:p>
        </w:tc>
        <w:tc>
          <w:tcPr>
            <w:tcW w:w="7797" w:type="dxa"/>
            <w:shd w:val="solid" w:color="FFFFFF" w:fill="auto"/>
          </w:tcPr>
          <w:p w14:paraId="1C0FAD97" w14:textId="77777777" w:rsidR="00E3341D" w:rsidRPr="00B012F0" w:rsidRDefault="00E3341D" w:rsidP="003A2C86">
            <w:pPr>
              <w:keepNext/>
              <w:keepLines/>
              <w:widowControl w:val="0"/>
              <w:spacing w:before="20" w:after="20" w:line="230" w:lineRule="exact"/>
              <w:jc w:val="left"/>
              <w:outlineLvl w:val="2"/>
              <w:rPr>
                <w:rFonts w:ascii="Arial" w:hAnsi="Arial" w:cs="Arial"/>
                <w:snapToGrid w:val="0"/>
                <w:sz w:val="18"/>
                <w:szCs w:val="18"/>
                <w:lang w:eastAsia="en-US"/>
              </w:rPr>
            </w:pPr>
            <w:r w:rsidRPr="00B012F0">
              <w:rPr>
                <w:rFonts w:ascii="Arial" w:hAnsi="Arial" w:cs="Arial"/>
                <w:snapToGrid w:val="0"/>
                <w:sz w:val="18"/>
                <w:szCs w:val="18"/>
                <w:lang w:eastAsia="en-US"/>
              </w:rPr>
              <w:t>ferrous metal filings and turnings</w:t>
            </w:r>
          </w:p>
        </w:tc>
      </w:tr>
      <w:tr w:rsidR="00E3341D" w:rsidRPr="002F08F9" w14:paraId="0FCD023A" w14:textId="77777777" w:rsidTr="003A2C86">
        <w:tblPrEx>
          <w:tblCellMar>
            <w:left w:w="0" w:type="dxa"/>
            <w:right w:w="0" w:type="dxa"/>
          </w:tblCellMar>
        </w:tblPrEx>
        <w:trPr>
          <w:trHeight w:val="20"/>
        </w:trPr>
        <w:tc>
          <w:tcPr>
            <w:tcW w:w="851" w:type="dxa"/>
            <w:shd w:val="solid" w:color="FFFFFF" w:fill="auto"/>
          </w:tcPr>
          <w:p w14:paraId="64187FEB" w14:textId="77777777" w:rsidR="00E3341D" w:rsidRPr="00B012F0" w:rsidRDefault="00E3341D" w:rsidP="003A2C86">
            <w:pPr>
              <w:keepNext/>
              <w:keepLines/>
              <w:widowControl w:val="0"/>
              <w:spacing w:before="20" w:after="20" w:line="230" w:lineRule="exact"/>
              <w:jc w:val="left"/>
              <w:outlineLvl w:val="2"/>
              <w:rPr>
                <w:rFonts w:ascii="Arial" w:hAnsi="Arial" w:cs="Arial"/>
                <w:snapToGrid w:val="0"/>
                <w:sz w:val="18"/>
                <w:lang w:eastAsia="en-US"/>
              </w:rPr>
            </w:pPr>
            <w:r w:rsidRPr="00B012F0">
              <w:rPr>
                <w:rFonts w:ascii="Arial" w:hAnsi="Arial" w:cs="Arial"/>
                <w:snapToGrid w:val="0"/>
                <w:sz w:val="18"/>
                <w:lang w:eastAsia="en-US"/>
              </w:rPr>
              <w:t>12 01 03</w:t>
            </w:r>
          </w:p>
        </w:tc>
        <w:tc>
          <w:tcPr>
            <w:tcW w:w="7797" w:type="dxa"/>
            <w:shd w:val="solid" w:color="FFFFFF" w:fill="auto"/>
          </w:tcPr>
          <w:p w14:paraId="1AF04D2A" w14:textId="77777777" w:rsidR="00E3341D" w:rsidRPr="00B012F0" w:rsidRDefault="00E3341D" w:rsidP="003A2C86">
            <w:pPr>
              <w:keepNext/>
              <w:keepLines/>
              <w:widowControl w:val="0"/>
              <w:spacing w:before="20" w:after="20" w:line="230" w:lineRule="exact"/>
              <w:jc w:val="left"/>
              <w:outlineLvl w:val="2"/>
              <w:rPr>
                <w:rFonts w:ascii="Arial" w:hAnsi="Arial" w:cs="Arial"/>
                <w:snapToGrid w:val="0"/>
                <w:sz w:val="18"/>
                <w:szCs w:val="18"/>
                <w:lang w:eastAsia="en-US"/>
              </w:rPr>
            </w:pPr>
            <w:r w:rsidRPr="00B012F0">
              <w:rPr>
                <w:rFonts w:ascii="Arial" w:hAnsi="Arial" w:cs="Arial"/>
                <w:snapToGrid w:val="0"/>
                <w:sz w:val="18"/>
                <w:szCs w:val="18"/>
                <w:lang w:eastAsia="en-US"/>
              </w:rPr>
              <w:t>non-ferrous metal filings and turnings</w:t>
            </w:r>
          </w:p>
        </w:tc>
      </w:tr>
    </w:tbl>
    <w:p w14:paraId="46DB26DD" w14:textId="77777777" w:rsidR="00E3341D" w:rsidRPr="002F08F9" w:rsidRDefault="00E3341D" w:rsidP="00E3341D">
      <w:pPr>
        <w:jc w:val="left"/>
      </w:pP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7796"/>
      </w:tblGrid>
      <w:tr w:rsidR="00E3341D" w:rsidRPr="002F08F9" w14:paraId="13CCFAD8" w14:textId="77777777" w:rsidTr="003A2C86">
        <w:trPr>
          <w:trHeight w:val="20"/>
        </w:trPr>
        <w:tc>
          <w:tcPr>
            <w:tcW w:w="851" w:type="dxa"/>
            <w:shd w:val="clear" w:color="auto" w:fill="000000" w:themeFill="text1"/>
          </w:tcPr>
          <w:p w14:paraId="606EC42D" w14:textId="77777777" w:rsidR="00E3341D" w:rsidRPr="002F08F9" w:rsidRDefault="00E3341D" w:rsidP="003A2C86">
            <w:pPr>
              <w:keepNext/>
              <w:keepLines/>
              <w:widowControl w:val="0"/>
              <w:spacing w:before="20" w:after="20" w:line="230" w:lineRule="exact"/>
              <w:jc w:val="left"/>
              <w:outlineLvl w:val="2"/>
              <w:rPr>
                <w:rFonts w:ascii="Arial" w:hAnsi="Arial" w:cs="Arial"/>
                <w:b/>
                <w:snapToGrid w:val="0"/>
                <w:color w:val="000000"/>
                <w:sz w:val="18"/>
                <w:lang w:eastAsia="en-US"/>
              </w:rPr>
            </w:pPr>
            <w:r w:rsidRPr="002F08F9">
              <w:rPr>
                <w:rFonts w:ascii="Arial" w:hAnsi="Arial" w:cs="Arial"/>
                <w:b/>
                <w:color w:val="FFFFFF"/>
                <w:sz w:val="18"/>
              </w:rPr>
              <w:lastRenderedPageBreak/>
              <w:t>15</w:t>
            </w:r>
          </w:p>
        </w:tc>
        <w:tc>
          <w:tcPr>
            <w:tcW w:w="7796" w:type="dxa"/>
            <w:shd w:val="clear" w:color="auto" w:fill="000000" w:themeFill="text1"/>
          </w:tcPr>
          <w:p w14:paraId="1468CEAA" w14:textId="77777777" w:rsidR="00E3341D" w:rsidRPr="002F08F9" w:rsidRDefault="00E3341D" w:rsidP="003A2C86">
            <w:pPr>
              <w:keepNext/>
              <w:keepLines/>
              <w:widowControl w:val="0"/>
              <w:spacing w:before="20" w:after="20" w:line="230" w:lineRule="exact"/>
              <w:jc w:val="left"/>
              <w:outlineLvl w:val="2"/>
              <w:rPr>
                <w:rFonts w:ascii="Arial" w:hAnsi="Arial" w:cs="Arial"/>
                <w:b/>
                <w:snapToGrid w:val="0"/>
                <w:color w:val="000000"/>
                <w:sz w:val="18"/>
                <w:lang w:eastAsia="en-US"/>
              </w:rPr>
            </w:pPr>
            <w:r w:rsidRPr="002F08F9">
              <w:rPr>
                <w:rFonts w:ascii="Arial" w:hAnsi="Arial" w:cs="Arial"/>
                <w:b/>
                <w:color w:val="FFFFFF"/>
                <w:sz w:val="18"/>
              </w:rPr>
              <w:t>WASTE PACKAGING, ABSORBENTS, FILTER MATERIALS, WIPING CLOTHS AND PROTECTIVE CLOTHING NOT OTHERWISE SPECIFIED</w:t>
            </w:r>
          </w:p>
        </w:tc>
      </w:tr>
      <w:tr w:rsidR="00E3341D" w:rsidRPr="002F08F9" w14:paraId="6CC6150F" w14:textId="77777777" w:rsidTr="003A2C86">
        <w:trPr>
          <w:trHeight w:val="20"/>
        </w:trPr>
        <w:tc>
          <w:tcPr>
            <w:tcW w:w="851" w:type="dxa"/>
            <w:shd w:val="clear" w:color="auto" w:fill="BFBFBF" w:themeFill="background1" w:themeFillShade="BF"/>
          </w:tcPr>
          <w:p w14:paraId="39BFF4F4" w14:textId="77777777" w:rsidR="00E3341D" w:rsidRPr="002F08F9" w:rsidRDefault="00E3341D" w:rsidP="003A2C86">
            <w:pPr>
              <w:keepNext/>
              <w:keepLines/>
              <w:widowControl w:val="0"/>
              <w:spacing w:before="20" w:after="20" w:line="230" w:lineRule="exact"/>
              <w:jc w:val="left"/>
              <w:outlineLvl w:val="2"/>
              <w:rPr>
                <w:rFonts w:ascii="Arial" w:hAnsi="Arial" w:cs="Arial"/>
                <w:b/>
                <w:snapToGrid w:val="0"/>
                <w:color w:val="000000"/>
                <w:sz w:val="18"/>
                <w:lang w:eastAsia="en-US"/>
              </w:rPr>
            </w:pPr>
            <w:r w:rsidRPr="002F08F9">
              <w:rPr>
                <w:rFonts w:ascii="Arial" w:hAnsi="Arial" w:cs="Arial"/>
                <w:b/>
                <w:sz w:val="18"/>
              </w:rPr>
              <w:t>15 01</w:t>
            </w:r>
          </w:p>
        </w:tc>
        <w:tc>
          <w:tcPr>
            <w:tcW w:w="7796" w:type="dxa"/>
            <w:shd w:val="clear" w:color="auto" w:fill="BFBFBF" w:themeFill="background1" w:themeFillShade="BF"/>
          </w:tcPr>
          <w:p w14:paraId="14250F3B" w14:textId="77777777" w:rsidR="00E3341D" w:rsidRPr="002F08F9" w:rsidRDefault="00E3341D" w:rsidP="003A2C86">
            <w:pPr>
              <w:keepNext/>
              <w:keepLines/>
              <w:widowControl w:val="0"/>
              <w:spacing w:before="20" w:after="20" w:line="230" w:lineRule="exact"/>
              <w:jc w:val="left"/>
              <w:outlineLvl w:val="2"/>
              <w:rPr>
                <w:rFonts w:ascii="Arial" w:hAnsi="Arial" w:cs="Arial"/>
                <w:b/>
                <w:snapToGrid w:val="0"/>
                <w:color w:val="000000"/>
                <w:sz w:val="18"/>
                <w:lang w:eastAsia="en-US"/>
              </w:rPr>
            </w:pPr>
            <w:r w:rsidRPr="002F08F9">
              <w:rPr>
                <w:rFonts w:ascii="Arial" w:hAnsi="Arial" w:cs="Arial"/>
                <w:b/>
                <w:sz w:val="18"/>
              </w:rPr>
              <w:t>Packaging (including separately collected municipal packaging waste)</w:t>
            </w:r>
          </w:p>
        </w:tc>
      </w:tr>
      <w:tr w:rsidR="00E3341D" w:rsidRPr="002F08F9" w14:paraId="5293E7AD" w14:textId="77777777" w:rsidTr="003A2C86">
        <w:trPr>
          <w:trHeight w:val="20"/>
        </w:trPr>
        <w:tc>
          <w:tcPr>
            <w:tcW w:w="851" w:type="dxa"/>
            <w:shd w:val="solid" w:color="FFFFFF" w:fill="auto"/>
          </w:tcPr>
          <w:p w14:paraId="0622DD5C"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lang w:eastAsia="en-US"/>
              </w:rPr>
            </w:pPr>
            <w:r w:rsidRPr="002F08F9">
              <w:rPr>
                <w:rFonts w:ascii="Arial" w:hAnsi="Arial" w:cs="Arial"/>
                <w:snapToGrid w:val="0"/>
                <w:color w:val="000000"/>
                <w:sz w:val="18"/>
                <w:lang w:eastAsia="en-US"/>
              </w:rPr>
              <w:t>15 01 04</w:t>
            </w:r>
          </w:p>
        </w:tc>
        <w:tc>
          <w:tcPr>
            <w:tcW w:w="7796" w:type="dxa"/>
            <w:shd w:val="solid" w:color="FFFFFF" w:fill="auto"/>
          </w:tcPr>
          <w:p w14:paraId="0292BE1C"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lang w:eastAsia="en-US"/>
              </w:rPr>
            </w:pPr>
            <w:r w:rsidRPr="002F08F9">
              <w:rPr>
                <w:rFonts w:ascii="Arial" w:hAnsi="Arial" w:cs="Arial"/>
                <w:snapToGrid w:val="0"/>
                <w:color w:val="000000"/>
                <w:sz w:val="18"/>
                <w:lang w:eastAsia="en-US"/>
              </w:rPr>
              <w:t>metallic packaging</w:t>
            </w:r>
          </w:p>
        </w:tc>
      </w:tr>
      <w:tr w:rsidR="00E3341D" w:rsidRPr="002F08F9" w14:paraId="59A26364" w14:textId="77777777" w:rsidTr="003A2C86">
        <w:trPr>
          <w:trHeight w:val="20"/>
        </w:trPr>
        <w:tc>
          <w:tcPr>
            <w:tcW w:w="851" w:type="dxa"/>
            <w:shd w:val="clear" w:color="auto" w:fill="000000" w:themeFill="text1"/>
          </w:tcPr>
          <w:p w14:paraId="0F2BB7D6" w14:textId="77777777" w:rsidR="00E3341D" w:rsidRPr="002F08F9" w:rsidRDefault="00E3341D" w:rsidP="003A2C86">
            <w:pPr>
              <w:keepNext/>
              <w:keepLines/>
              <w:widowControl w:val="0"/>
              <w:spacing w:before="20" w:after="20" w:line="230" w:lineRule="exact"/>
              <w:jc w:val="left"/>
              <w:outlineLvl w:val="2"/>
              <w:rPr>
                <w:rFonts w:ascii="Arial" w:hAnsi="Arial" w:cs="Arial"/>
                <w:b/>
                <w:sz w:val="18"/>
              </w:rPr>
            </w:pPr>
            <w:r w:rsidRPr="002F08F9">
              <w:rPr>
                <w:rFonts w:ascii="Arial" w:hAnsi="Arial" w:cs="Arial"/>
                <w:b/>
                <w:sz w:val="18"/>
              </w:rPr>
              <w:t>16</w:t>
            </w:r>
          </w:p>
        </w:tc>
        <w:tc>
          <w:tcPr>
            <w:tcW w:w="7796" w:type="dxa"/>
            <w:shd w:val="clear" w:color="auto" w:fill="000000" w:themeFill="text1"/>
          </w:tcPr>
          <w:p w14:paraId="1B384B03" w14:textId="77777777" w:rsidR="00E3341D" w:rsidRPr="002F08F9" w:rsidRDefault="00E3341D" w:rsidP="003A2C86">
            <w:pPr>
              <w:keepNext/>
              <w:keepLines/>
              <w:widowControl w:val="0"/>
              <w:spacing w:before="20" w:after="20" w:line="230" w:lineRule="exact"/>
              <w:jc w:val="left"/>
              <w:outlineLvl w:val="2"/>
              <w:rPr>
                <w:rFonts w:ascii="Arial" w:hAnsi="Arial" w:cs="Arial"/>
                <w:b/>
                <w:sz w:val="18"/>
              </w:rPr>
            </w:pPr>
            <w:r w:rsidRPr="002F08F9">
              <w:rPr>
                <w:rFonts w:ascii="Arial" w:hAnsi="Arial" w:cs="Arial"/>
                <w:b/>
                <w:sz w:val="18"/>
              </w:rPr>
              <w:t>WASTES NOT OTHERWISE SPECIFIED IN THE LIST</w:t>
            </w:r>
          </w:p>
        </w:tc>
      </w:tr>
      <w:tr w:rsidR="00E3341D" w:rsidRPr="002F08F9" w14:paraId="1890698E" w14:textId="77777777" w:rsidTr="003A2C86">
        <w:trPr>
          <w:trHeight w:val="20"/>
        </w:trPr>
        <w:tc>
          <w:tcPr>
            <w:tcW w:w="851" w:type="dxa"/>
            <w:shd w:val="clear" w:color="auto" w:fill="BFBFBF" w:themeFill="background1" w:themeFillShade="BF"/>
          </w:tcPr>
          <w:p w14:paraId="45CBE119" w14:textId="77777777" w:rsidR="00E3341D" w:rsidRPr="002F08F9" w:rsidRDefault="00E3341D" w:rsidP="003A2C86">
            <w:pPr>
              <w:keepNext/>
              <w:keepLines/>
              <w:widowControl w:val="0"/>
              <w:spacing w:before="20" w:after="20" w:line="230" w:lineRule="exact"/>
              <w:jc w:val="left"/>
              <w:outlineLvl w:val="2"/>
              <w:rPr>
                <w:rFonts w:ascii="Arial" w:hAnsi="Arial" w:cs="Arial"/>
                <w:b/>
                <w:sz w:val="18"/>
              </w:rPr>
            </w:pPr>
            <w:r w:rsidRPr="002F08F9">
              <w:rPr>
                <w:rFonts w:ascii="Arial" w:hAnsi="Arial" w:cs="Arial"/>
                <w:b/>
                <w:sz w:val="18"/>
              </w:rPr>
              <w:t>16 01</w:t>
            </w:r>
          </w:p>
        </w:tc>
        <w:tc>
          <w:tcPr>
            <w:tcW w:w="7796" w:type="dxa"/>
            <w:shd w:val="clear" w:color="auto" w:fill="BFBFBF" w:themeFill="background1" w:themeFillShade="BF"/>
          </w:tcPr>
          <w:p w14:paraId="398759E5" w14:textId="77777777" w:rsidR="00E3341D" w:rsidRPr="002F08F9" w:rsidRDefault="00E3341D" w:rsidP="003A2C86">
            <w:pPr>
              <w:keepNext/>
              <w:keepLines/>
              <w:widowControl w:val="0"/>
              <w:spacing w:before="20" w:after="20" w:line="230" w:lineRule="exact"/>
              <w:jc w:val="left"/>
              <w:outlineLvl w:val="2"/>
              <w:rPr>
                <w:rFonts w:ascii="Arial" w:hAnsi="Arial" w:cs="Arial"/>
                <w:b/>
                <w:sz w:val="18"/>
              </w:rPr>
            </w:pPr>
            <w:r w:rsidRPr="002F08F9">
              <w:rPr>
                <w:rFonts w:ascii="Arial" w:hAnsi="Arial" w:cs="Arial"/>
                <w:b/>
                <w:sz w:val="18"/>
              </w:rPr>
              <w:t>end-of-life vehicles from different means of transport [including off-road machinery] and wastes from dismantling of end-of-life vehicles and vehicle maintenance (except 13,14, 16 06 and 16 08)</w:t>
            </w:r>
          </w:p>
        </w:tc>
      </w:tr>
      <w:tr w:rsidR="00E3341D" w:rsidRPr="002F08F9" w14:paraId="3E2FFF00" w14:textId="77777777" w:rsidTr="003A2C86">
        <w:trPr>
          <w:trHeight w:val="20"/>
        </w:trPr>
        <w:tc>
          <w:tcPr>
            <w:tcW w:w="851" w:type="dxa"/>
            <w:shd w:val="solid" w:color="FFFFFF" w:fill="auto"/>
          </w:tcPr>
          <w:p w14:paraId="772E2B5F" w14:textId="77777777" w:rsidR="00E3341D" w:rsidRPr="002F08F9" w:rsidRDefault="00E3341D" w:rsidP="003A2C86">
            <w:pPr>
              <w:keepNext/>
              <w:keepLines/>
              <w:widowControl w:val="0"/>
              <w:spacing w:before="20" w:after="20" w:line="230" w:lineRule="exact"/>
              <w:jc w:val="left"/>
              <w:outlineLvl w:val="2"/>
              <w:rPr>
                <w:rFonts w:ascii="Arial" w:hAnsi="Arial" w:cs="Arial"/>
                <w:sz w:val="18"/>
              </w:rPr>
            </w:pPr>
            <w:r w:rsidRPr="002F08F9">
              <w:rPr>
                <w:rFonts w:ascii="Arial" w:hAnsi="Arial" w:cs="Arial"/>
                <w:sz w:val="18"/>
              </w:rPr>
              <w:t>16 01 06</w:t>
            </w:r>
          </w:p>
        </w:tc>
        <w:tc>
          <w:tcPr>
            <w:tcW w:w="7796" w:type="dxa"/>
            <w:shd w:val="solid" w:color="FFFFFF" w:fill="auto"/>
          </w:tcPr>
          <w:p w14:paraId="4142E3F5" w14:textId="77777777" w:rsidR="00E3341D" w:rsidRPr="002F08F9" w:rsidRDefault="00E3341D" w:rsidP="003A2C86">
            <w:pPr>
              <w:keepNext/>
              <w:keepLines/>
              <w:widowControl w:val="0"/>
              <w:spacing w:before="20" w:after="20" w:line="230" w:lineRule="exact"/>
              <w:jc w:val="left"/>
              <w:outlineLvl w:val="2"/>
              <w:rPr>
                <w:rFonts w:ascii="Arial" w:hAnsi="Arial" w:cs="Arial"/>
                <w:sz w:val="18"/>
              </w:rPr>
            </w:pPr>
            <w:r w:rsidRPr="002F08F9">
              <w:rPr>
                <w:rFonts w:ascii="Arial" w:hAnsi="Arial" w:cs="Arial"/>
                <w:sz w:val="18"/>
              </w:rPr>
              <w:t>end-of-life vehicles containing neither liquids nor other hazardous components</w:t>
            </w:r>
          </w:p>
        </w:tc>
      </w:tr>
      <w:tr w:rsidR="00E3341D" w:rsidRPr="002F08F9" w14:paraId="25192AE5" w14:textId="77777777" w:rsidTr="003A2C86">
        <w:trPr>
          <w:trHeight w:val="20"/>
        </w:trPr>
        <w:tc>
          <w:tcPr>
            <w:tcW w:w="851" w:type="dxa"/>
            <w:shd w:val="solid" w:color="FFFFFF" w:fill="auto"/>
          </w:tcPr>
          <w:p w14:paraId="52568A66"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lang w:eastAsia="en-US"/>
              </w:rPr>
            </w:pPr>
            <w:r w:rsidRPr="002F08F9">
              <w:rPr>
                <w:rFonts w:ascii="Arial" w:hAnsi="Arial" w:cs="Arial"/>
                <w:sz w:val="18"/>
              </w:rPr>
              <w:t>16 01 17</w:t>
            </w:r>
          </w:p>
        </w:tc>
        <w:tc>
          <w:tcPr>
            <w:tcW w:w="7796" w:type="dxa"/>
            <w:shd w:val="solid" w:color="FFFFFF" w:fill="auto"/>
          </w:tcPr>
          <w:p w14:paraId="5D085E5E"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lang w:eastAsia="en-US"/>
              </w:rPr>
            </w:pPr>
            <w:r w:rsidRPr="002F08F9">
              <w:rPr>
                <w:rFonts w:ascii="Arial" w:hAnsi="Arial" w:cs="Arial"/>
                <w:snapToGrid w:val="0"/>
                <w:color w:val="000000"/>
                <w:sz w:val="18"/>
                <w:lang w:eastAsia="en-US"/>
              </w:rPr>
              <w:t>ferrous metal</w:t>
            </w:r>
          </w:p>
        </w:tc>
      </w:tr>
      <w:tr w:rsidR="00E3341D" w:rsidRPr="002F08F9" w14:paraId="3C8ABA1D" w14:textId="77777777" w:rsidTr="003A2C86">
        <w:trPr>
          <w:trHeight w:val="20"/>
        </w:trPr>
        <w:tc>
          <w:tcPr>
            <w:tcW w:w="851" w:type="dxa"/>
            <w:shd w:val="solid" w:color="FFFFFF" w:fill="auto"/>
          </w:tcPr>
          <w:p w14:paraId="518F5880"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lang w:eastAsia="en-US"/>
              </w:rPr>
            </w:pPr>
            <w:r w:rsidRPr="002F08F9">
              <w:rPr>
                <w:rFonts w:ascii="Arial" w:hAnsi="Arial" w:cs="Arial"/>
                <w:snapToGrid w:val="0"/>
                <w:color w:val="000000"/>
                <w:sz w:val="18"/>
                <w:lang w:eastAsia="en-US"/>
              </w:rPr>
              <w:t>16 01 18</w:t>
            </w:r>
          </w:p>
        </w:tc>
        <w:tc>
          <w:tcPr>
            <w:tcW w:w="7796" w:type="dxa"/>
            <w:shd w:val="solid" w:color="FFFFFF" w:fill="auto"/>
          </w:tcPr>
          <w:p w14:paraId="03430104"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lang w:eastAsia="en-US"/>
              </w:rPr>
            </w:pPr>
            <w:r w:rsidRPr="002F08F9">
              <w:rPr>
                <w:rFonts w:ascii="Arial" w:hAnsi="Arial" w:cs="Arial"/>
                <w:snapToGrid w:val="0"/>
                <w:color w:val="000000"/>
                <w:sz w:val="18"/>
                <w:lang w:eastAsia="en-US"/>
              </w:rPr>
              <w:t>non-ferrous metal</w:t>
            </w:r>
          </w:p>
        </w:tc>
      </w:tr>
      <w:tr w:rsidR="00E3341D" w:rsidRPr="002F08F9" w14:paraId="5CA4A157" w14:textId="77777777" w:rsidTr="003A2C86">
        <w:trPr>
          <w:trHeight w:val="20"/>
        </w:trPr>
        <w:tc>
          <w:tcPr>
            <w:tcW w:w="851" w:type="dxa"/>
            <w:shd w:val="solid" w:color="FFFFFF" w:fill="auto"/>
          </w:tcPr>
          <w:p w14:paraId="3112C534"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lang w:eastAsia="en-US"/>
              </w:rPr>
            </w:pPr>
            <w:r w:rsidRPr="002F08F9">
              <w:rPr>
                <w:rFonts w:ascii="Arial" w:hAnsi="Arial" w:cs="Arial"/>
                <w:snapToGrid w:val="0"/>
                <w:color w:val="000000"/>
                <w:sz w:val="18"/>
                <w:lang w:eastAsia="en-US"/>
              </w:rPr>
              <w:t>16 01 22</w:t>
            </w:r>
          </w:p>
        </w:tc>
        <w:tc>
          <w:tcPr>
            <w:tcW w:w="7796" w:type="dxa"/>
            <w:shd w:val="solid" w:color="FFFFFF" w:fill="auto"/>
          </w:tcPr>
          <w:p w14:paraId="38241E21"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lang w:eastAsia="en-US"/>
              </w:rPr>
            </w:pPr>
            <w:r w:rsidRPr="002F08F9">
              <w:rPr>
                <w:rFonts w:ascii="Arial" w:hAnsi="Arial" w:cs="Arial"/>
                <w:snapToGrid w:val="0"/>
                <w:color w:val="000000"/>
                <w:sz w:val="18"/>
                <w:lang w:eastAsia="en-US"/>
              </w:rPr>
              <w:t>discarded components not otherwise specified</w:t>
            </w:r>
          </w:p>
        </w:tc>
      </w:tr>
      <w:tr w:rsidR="00E3341D" w:rsidRPr="002F08F9" w14:paraId="20F827F9"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clear" w:color="auto" w:fill="000000"/>
          </w:tcPr>
          <w:p w14:paraId="1120FE9C"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17</w:t>
            </w:r>
          </w:p>
        </w:tc>
        <w:tc>
          <w:tcPr>
            <w:tcW w:w="7796" w:type="dxa"/>
            <w:tcBorders>
              <w:top w:val="single" w:sz="4" w:space="0" w:color="auto"/>
              <w:bottom w:val="single" w:sz="4" w:space="0" w:color="auto"/>
              <w:right w:val="single" w:sz="4" w:space="0" w:color="auto"/>
            </w:tcBorders>
            <w:shd w:val="clear" w:color="auto" w:fill="000000"/>
          </w:tcPr>
          <w:p w14:paraId="39D44F6F"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CONSTRUCTION AND DEMOLITION WASTES (INCLUDING EXCAVATED SOIL FROM CONTAMINATED SITES)</w:t>
            </w:r>
          </w:p>
        </w:tc>
      </w:tr>
      <w:tr w:rsidR="00E3341D" w:rsidRPr="002F08F9" w14:paraId="7ADEE407"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pct20" w:color="000000" w:fill="FFFFFF"/>
          </w:tcPr>
          <w:p w14:paraId="6B223C58"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17 04</w:t>
            </w:r>
          </w:p>
        </w:tc>
        <w:tc>
          <w:tcPr>
            <w:tcW w:w="7796" w:type="dxa"/>
            <w:tcBorders>
              <w:top w:val="single" w:sz="4" w:space="0" w:color="auto"/>
              <w:bottom w:val="single" w:sz="4" w:space="0" w:color="auto"/>
              <w:right w:val="single" w:sz="4" w:space="0" w:color="auto"/>
            </w:tcBorders>
            <w:shd w:val="pct20" w:color="000000" w:fill="FFFFFF"/>
          </w:tcPr>
          <w:p w14:paraId="1B71E159"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metals (including their alloys)</w:t>
            </w:r>
          </w:p>
        </w:tc>
      </w:tr>
      <w:tr w:rsidR="00E3341D" w:rsidRPr="002F08F9" w14:paraId="5EB804B8"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53DED26F"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17 04 01</w:t>
            </w:r>
          </w:p>
        </w:tc>
        <w:tc>
          <w:tcPr>
            <w:tcW w:w="7796" w:type="dxa"/>
            <w:tcBorders>
              <w:top w:val="single" w:sz="4" w:space="0" w:color="auto"/>
              <w:bottom w:val="single" w:sz="4" w:space="0" w:color="auto"/>
              <w:right w:val="single" w:sz="4" w:space="0" w:color="auto"/>
            </w:tcBorders>
            <w:shd w:val="solid" w:color="FFFFFF" w:fill="auto"/>
          </w:tcPr>
          <w:p w14:paraId="263BC9C3"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copper, bronze, brass</w:t>
            </w:r>
          </w:p>
        </w:tc>
      </w:tr>
      <w:tr w:rsidR="00E3341D" w:rsidRPr="002F08F9" w14:paraId="6C445EB2"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549A009A"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17 04 02</w:t>
            </w:r>
          </w:p>
        </w:tc>
        <w:tc>
          <w:tcPr>
            <w:tcW w:w="7796" w:type="dxa"/>
            <w:tcBorders>
              <w:top w:val="single" w:sz="4" w:space="0" w:color="auto"/>
              <w:bottom w:val="single" w:sz="4" w:space="0" w:color="auto"/>
              <w:right w:val="single" w:sz="4" w:space="0" w:color="auto"/>
            </w:tcBorders>
            <w:shd w:val="solid" w:color="FFFFFF" w:fill="auto"/>
          </w:tcPr>
          <w:p w14:paraId="3315F428"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aluminium</w:t>
            </w:r>
          </w:p>
        </w:tc>
      </w:tr>
      <w:tr w:rsidR="00E3341D" w:rsidRPr="002F08F9" w14:paraId="50F490E7"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15F1CD66"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17 04 03</w:t>
            </w:r>
          </w:p>
        </w:tc>
        <w:tc>
          <w:tcPr>
            <w:tcW w:w="7796" w:type="dxa"/>
            <w:tcBorders>
              <w:top w:val="single" w:sz="4" w:space="0" w:color="auto"/>
              <w:bottom w:val="single" w:sz="4" w:space="0" w:color="auto"/>
              <w:right w:val="single" w:sz="4" w:space="0" w:color="auto"/>
            </w:tcBorders>
            <w:shd w:val="solid" w:color="FFFFFF" w:fill="auto"/>
          </w:tcPr>
          <w:p w14:paraId="786189E8"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lead</w:t>
            </w:r>
          </w:p>
        </w:tc>
      </w:tr>
      <w:tr w:rsidR="00E3341D" w:rsidRPr="002F08F9" w14:paraId="3AA0A2E1"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5167BF11"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17 04 04</w:t>
            </w:r>
          </w:p>
        </w:tc>
        <w:tc>
          <w:tcPr>
            <w:tcW w:w="7796" w:type="dxa"/>
            <w:tcBorders>
              <w:top w:val="single" w:sz="4" w:space="0" w:color="auto"/>
              <w:bottom w:val="single" w:sz="4" w:space="0" w:color="auto"/>
              <w:right w:val="single" w:sz="4" w:space="0" w:color="auto"/>
            </w:tcBorders>
            <w:shd w:val="solid" w:color="FFFFFF" w:fill="auto"/>
          </w:tcPr>
          <w:p w14:paraId="1419BE27"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zinc</w:t>
            </w:r>
          </w:p>
        </w:tc>
      </w:tr>
      <w:tr w:rsidR="00E3341D" w:rsidRPr="002F08F9" w14:paraId="2AA80A76"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3F955ADE"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17 04 05</w:t>
            </w:r>
          </w:p>
        </w:tc>
        <w:tc>
          <w:tcPr>
            <w:tcW w:w="7796" w:type="dxa"/>
            <w:tcBorders>
              <w:top w:val="single" w:sz="4" w:space="0" w:color="auto"/>
              <w:bottom w:val="single" w:sz="4" w:space="0" w:color="auto"/>
              <w:right w:val="single" w:sz="4" w:space="0" w:color="auto"/>
            </w:tcBorders>
            <w:shd w:val="solid" w:color="FFFFFF" w:fill="auto"/>
          </w:tcPr>
          <w:p w14:paraId="5FCBDB47"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iron and steel</w:t>
            </w:r>
          </w:p>
        </w:tc>
      </w:tr>
      <w:tr w:rsidR="00E3341D" w:rsidRPr="002F08F9" w14:paraId="1734F4E3"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0BA61847"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17 04 06</w:t>
            </w:r>
          </w:p>
        </w:tc>
        <w:tc>
          <w:tcPr>
            <w:tcW w:w="7796" w:type="dxa"/>
            <w:tcBorders>
              <w:top w:val="single" w:sz="4" w:space="0" w:color="auto"/>
              <w:bottom w:val="single" w:sz="4" w:space="0" w:color="auto"/>
              <w:right w:val="single" w:sz="4" w:space="0" w:color="auto"/>
            </w:tcBorders>
            <w:shd w:val="solid" w:color="FFFFFF" w:fill="auto"/>
          </w:tcPr>
          <w:p w14:paraId="7DFE133D"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tin</w:t>
            </w:r>
          </w:p>
        </w:tc>
      </w:tr>
      <w:tr w:rsidR="00E3341D" w:rsidRPr="002F08F9" w14:paraId="0596897B"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65A36754"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17 04 07</w:t>
            </w:r>
          </w:p>
        </w:tc>
        <w:tc>
          <w:tcPr>
            <w:tcW w:w="7796" w:type="dxa"/>
            <w:tcBorders>
              <w:top w:val="single" w:sz="4" w:space="0" w:color="auto"/>
              <w:bottom w:val="single" w:sz="4" w:space="0" w:color="auto"/>
              <w:right w:val="single" w:sz="4" w:space="0" w:color="auto"/>
            </w:tcBorders>
            <w:shd w:val="solid" w:color="FFFFFF" w:fill="auto"/>
          </w:tcPr>
          <w:p w14:paraId="48BFEA91"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mixed metals</w:t>
            </w:r>
          </w:p>
        </w:tc>
      </w:tr>
      <w:tr w:rsidR="00E3341D" w:rsidRPr="002F08F9" w14:paraId="18A2C8F9"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7B24EE20"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17 04 11</w:t>
            </w:r>
          </w:p>
        </w:tc>
        <w:tc>
          <w:tcPr>
            <w:tcW w:w="7796" w:type="dxa"/>
            <w:tcBorders>
              <w:top w:val="single" w:sz="4" w:space="0" w:color="auto"/>
              <w:bottom w:val="single" w:sz="4" w:space="0" w:color="auto"/>
              <w:right w:val="single" w:sz="4" w:space="0" w:color="auto"/>
            </w:tcBorders>
            <w:shd w:val="solid" w:color="FFFFFF" w:fill="auto"/>
          </w:tcPr>
          <w:p w14:paraId="52D0358A"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cables other than those mentioned in 17 04 10</w:t>
            </w:r>
          </w:p>
        </w:tc>
      </w:tr>
      <w:tr w:rsidR="00E3341D" w:rsidRPr="002F08F9" w14:paraId="4F98B076"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clear" w:color="auto" w:fill="000000"/>
          </w:tcPr>
          <w:p w14:paraId="3804CA21"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19</w:t>
            </w:r>
          </w:p>
        </w:tc>
        <w:tc>
          <w:tcPr>
            <w:tcW w:w="7796" w:type="dxa"/>
            <w:tcBorders>
              <w:top w:val="single" w:sz="4" w:space="0" w:color="auto"/>
              <w:bottom w:val="single" w:sz="4" w:space="0" w:color="auto"/>
              <w:right w:val="single" w:sz="4" w:space="0" w:color="auto"/>
            </w:tcBorders>
            <w:shd w:val="clear" w:color="auto" w:fill="000000"/>
          </w:tcPr>
          <w:p w14:paraId="2ACB2D61"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WASTES FROM WASTE MANAGEMENT FACILITIES, OFF-SITE WASTE WATER TREATMENT PLANTS AND PREPARATION OF WATER INTENDED FOR HUMAN CONSUMPTION/INDUSTRIAL USE</w:t>
            </w:r>
          </w:p>
        </w:tc>
      </w:tr>
      <w:tr w:rsidR="00E3341D" w:rsidRPr="002F08F9" w14:paraId="2C5FF890"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pct20" w:color="000000" w:fill="FFFFFF"/>
          </w:tcPr>
          <w:p w14:paraId="2FB690FC"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19 01</w:t>
            </w:r>
          </w:p>
        </w:tc>
        <w:tc>
          <w:tcPr>
            <w:tcW w:w="7796" w:type="dxa"/>
            <w:tcBorders>
              <w:top w:val="single" w:sz="4" w:space="0" w:color="auto"/>
              <w:bottom w:val="single" w:sz="4" w:space="0" w:color="auto"/>
              <w:right w:val="single" w:sz="4" w:space="0" w:color="auto"/>
            </w:tcBorders>
            <w:shd w:val="pct20" w:color="000000" w:fill="FFFFFF"/>
          </w:tcPr>
          <w:p w14:paraId="09E4DF87"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wastes from incineration or pyrolysis of waste</w:t>
            </w:r>
          </w:p>
        </w:tc>
      </w:tr>
      <w:tr w:rsidR="00E3341D" w:rsidRPr="002F08F9" w14:paraId="2B614E56"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78CF80D4"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19 01 02</w:t>
            </w:r>
          </w:p>
        </w:tc>
        <w:tc>
          <w:tcPr>
            <w:tcW w:w="7796" w:type="dxa"/>
            <w:tcBorders>
              <w:top w:val="single" w:sz="4" w:space="0" w:color="auto"/>
              <w:bottom w:val="single" w:sz="4" w:space="0" w:color="auto"/>
              <w:right w:val="single" w:sz="4" w:space="0" w:color="auto"/>
            </w:tcBorders>
            <w:shd w:val="solid" w:color="FFFFFF" w:fill="auto"/>
          </w:tcPr>
          <w:p w14:paraId="4B8E4106"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ferrous materials removed from bottom ash</w:t>
            </w:r>
          </w:p>
        </w:tc>
      </w:tr>
      <w:tr w:rsidR="00E3341D" w:rsidRPr="002F08F9" w14:paraId="20718CF5"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pct20" w:color="000000" w:fill="FFFFFF"/>
          </w:tcPr>
          <w:p w14:paraId="4F06F3D6"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 xml:space="preserve">19 10 </w:t>
            </w:r>
          </w:p>
        </w:tc>
        <w:tc>
          <w:tcPr>
            <w:tcW w:w="7796" w:type="dxa"/>
            <w:tcBorders>
              <w:top w:val="single" w:sz="4" w:space="0" w:color="auto"/>
              <w:bottom w:val="single" w:sz="4" w:space="0" w:color="auto"/>
              <w:right w:val="single" w:sz="4" w:space="0" w:color="auto"/>
            </w:tcBorders>
            <w:shd w:val="pct20" w:color="000000" w:fill="FFFFFF"/>
          </w:tcPr>
          <w:p w14:paraId="58C5343A"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 xml:space="preserve">wastes from shredding of metal-containing wastes </w:t>
            </w:r>
          </w:p>
        </w:tc>
      </w:tr>
      <w:tr w:rsidR="00E3341D" w:rsidRPr="002F08F9" w14:paraId="179F0F77"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3F395E75"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19 10 01</w:t>
            </w:r>
          </w:p>
        </w:tc>
        <w:tc>
          <w:tcPr>
            <w:tcW w:w="7796" w:type="dxa"/>
            <w:tcBorders>
              <w:top w:val="single" w:sz="4" w:space="0" w:color="auto"/>
              <w:bottom w:val="single" w:sz="4" w:space="0" w:color="auto"/>
              <w:right w:val="single" w:sz="4" w:space="0" w:color="auto"/>
            </w:tcBorders>
            <w:shd w:val="solid" w:color="FFFFFF" w:fill="auto"/>
          </w:tcPr>
          <w:p w14:paraId="16E984F9"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iron and steel waste</w:t>
            </w:r>
          </w:p>
        </w:tc>
      </w:tr>
      <w:tr w:rsidR="00E3341D" w:rsidRPr="002F08F9" w14:paraId="17922AF1"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4C20F4E3"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19 10 02</w:t>
            </w:r>
          </w:p>
        </w:tc>
        <w:tc>
          <w:tcPr>
            <w:tcW w:w="7796" w:type="dxa"/>
            <w:tcBorders>
              <w:top w:val="single" w:sz="4" w:space="0" w:color="auto"/>
              <w:bottom w:val="single" w:sz="4" w:space="0" w:color="auto"/>
              <w:right w:val="single" w:sz="4" w:space="0" w:color="auto"/>
            </w:tcBorders>
            <w:shd w:val="solid" w:color="FFFFFF" w:fill="auto"/>
          </w:tcPr>
          <w:p w14:paraId="275F8C32"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non-ferrous waste</w:t>
            </w:r>
          </w:p>
        </w:tc>
      </w:tr>
      <w:tr w:rsidR="00E3341D" w:rsidRPr="002F08F9" w14:paraId="5E6A1F15"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pct20" w:color="000000" w:fill="FFFFFF"/>
          </w:tcPr>
          <w:p w14:paraId="5D860BAF"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19 12</w:t>
            </w:r>
          </w:p>
        </w:tc>
        <w:tc>
          <w:tcPr>
            <w:tcW w:w="7796" w:type="dxa"/>
            <w:tcBorders>
              <w:top w:val="single" w:sz="4" w:space="0" w:color="auto"/>
              <w:bottom w:val="single" w:sz="4" w:space="0" w:color="auto"/>
              <w:right w:val="single" w:sz="4" w:space="0" w:color="auto"/>
            </w:tcBorders>
            <w:shd w:val="pct20" w:color="000000" w:fill="FFFFFF"/>
          </w:tcPr>
          <w:p w14:paraId="7A7B11E3"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wastes from the mechanical treatment of waste (for example sorting, crushing, compacting, pelletising) not otherwise specified</w:t>
            </w:r>
          </w:p>
        </w:tc>
      </w:tr>
      <w:tr w:rsidR="00E3341D" w:rsidRPr="002F08F9" w14:paraId="5557838B"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28375EF1"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19 12 02</w:t>
            </w:r>
          </w:p>
        </w:tc>
        <w:tc>
          <w:tcPr>
            <w:tcW w:w="7796" w:type="dxa"/>
            <w:tcBorders>
              <w:top w:val="single" w:sz="4" w:space="0" w:color="auto"/>
              <w:bottom w:val="single" w:sz="4" w:space="0" w:color="auto"/>
              <w:right w:val="single" w:sz="4" w:space="0" w:color="auto"/>
            </w:tcBorders>
            <w:shd w:val="solid" w:color="FFFFFF" w:fill="auto"/>
          </w:tcPr>
          <w:p w14:paraId="6F42161F"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ferrous metal</w:t>
            </w:r>
          </w:p>
        </w:tc>
      </w:tr>
      <w:tr w:rsidR="00E3341D" w:rsidRPr="002F08F9" w14:paraId="38F65870"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195E5513"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19 12 03</w:t>
            </w:r>
          </w:p>
        </w:tc>
        <w:tc>
          <w:tcPr>
            <w:tcW w:w="7796" w:type="dxa"/>
            <w:tcBorders>
              <w:top w:val="single" w:sz="4" w:space="0" w:color="auto"/>
              <w:bottom w:val="single" w:sz="4" w:space="0" w:color="auto"/>
              <w:right w:val="single" w:sz="4" w:space="0" w:color="auto"/>
            </w:tcBorders>
            <w:shd w:val="solid" w:color="FFFFFF" w:fill="auto"/>
          </w:tcPr>
          <w:p w14:paraId="52F26AC1"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non-ferrous metal</w:t>
            </w:r>
          </w:p>
        </w:tc>
      </w:tr>
      <w:tr w:rsidR="00E3341D" w:rsidRPr="002F08F9" w14:paraId="6EE42FF9"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clear" w:color="auto" w:fill="000000"/>
          </w:tcPr>
          <w:p w14:paraId="5DAB90DC"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20</w:t>
            </w:r>
          </w:p>
        </w:tc>
        <w:tc>
          <w:tcPr>
            <w:tcW w:w="7796" w:type="dxa"/>
            <w:tcBorders>
              <w:top w:val="single" w:sz="4" w:space="0" w:color="auto"/>
              <w:bottom w:val="single" w:sz="4" w:space="0" w:color="auto"/>
              <w:right w:val="single" w:sz="4" w:space="0" w:color="auto"/>
            </w:tcBorders>
            <w:shd w:val="clear" w:color="auto" w:fill="000000"/>
          </w:tcPr>
          <w:p w14:paraId="19E12F67"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MUNICIPAL WASTES (HOUSEHOLD WASTE AND SIMILAR COMMERCIAL, INDUSTRIAL AND INSTITUTIONAL WASTES) INCLUDING SEPARATELY COLLECTED FRACTIONS</w:t>
            </w:r>
          </w:p>
        </w:tc>
      </w:tr>
      <w:tr w:rsidR="00E3341D" w:rsidRPr="002F08F9" w14:paraId="6DF250EC"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pct20" w:color="000000" w:fill="FFFFFF"/>
          </w:tcPr>
          <w:p w14:paraId="43114E15"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20 01</w:t>
            </w:r>
          </w:p>
        </w:tc>
        <w:tc>
          <w:tcPr>
            <w:tcW w:w="7796" w:type="dxa"/>
            <w:tcBorders>
              <w:top w:val="single" w:sz="4" w:space="0" w:color="auto"/>
              <w:bottom w:val="single" w:sz="4" w:space="0" w:color="auto"/>
              <w:right w:val="single" w:sz="4" w:space="0" w:color="auto"/>
            </w:tcBorders>
            <w:shd w:val="pct20" w:color="000000" w:fill="FFFFFF"/>
          </w:tcPr>
          <w:p w14:paraId="09ED4164" w14:textId="77777777" w:rsidR="00E3341D" w:rsidRPr="002F08F9" w:rsidRDefault="00E3341D" w:rsidP="003A2C86">
            <w:pPr>
              <w:keepNext/>
              <w:keepLines/>
              <w:widowControl w:val="0"/>
              <w:spacing w:before="20" w:after="20" w:line="230" w:lineRule="exact"/>
              <w:jc w:val="left"/>
              <w:outlineLvl w:val="2"/>
              <w:rPr>
                <w:rFonts w:ascii="Arial" w:hAnsi="Arial" w:cs="Arial"/>
                <w:b/>
                <w:sz w:val="18"/>
                <w:szCs w:val="18"/>
              </w:rPr>
            </w:pPr>
            <w:r w:rsidRPr="002F08F9">
              <w:rPr>
                <w:rFonts w:ascii="Arial" w:hAnsi="Arial" w:cs="Arial"/>
                <w:b/>
                <w:sz w:val="18"/>
                <w:szCs w:val="18"/>
              </w:rPr>
              <w:t>separately collected fractions (except 15 01)</w:t>
            </w:r>
          </w:p>
        </w:tc>
      </w:tr>
      <w:tr w:rsidR="00E3341D" w:rsidRPr="002F08F9" w14:paraId="731BC6A5"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04176566"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20 01 33*</w:t>
            </w:r>
          </w:p>
        </w:tc>
        <w:tc>
          <w:tcPr>
            <w:tcW w:w="7796" w:type="dxa"/>
            <w:tcBorders>
              <w:top w:val="single" w:sz="4" w:space="0" w:color="auto"/>
              <w:bottom w:val="single" w:sz="4" w:space="0" w:color="auto"/>
              <w:right w:val="single" w:sz="4" w:space="0" w:color="auto"/>
            </w:tcBorders>
            <w:shd w:val="solid" w:color="FFFFFF" w:fill="auto"/>
          </w:tcPr>
          <w:p w14:paraId="1099B0AE"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eastAsia="Arial" w:hAnsi="Arial" w:cs="Arial"/>
                <w:spacing w:val="-1"/>
                <w:sz w:val="18"/>
                <w:szCs w:val="18"/>
              </w:rPr>
              <w:t>ba</w:t>
            </w:r>
            <w:r w:rsidRPr="002F08F9">
              <w:rPr>
                <w:rFonts w:ascii="Arial" w:eastAsia="Arial" w:hAnsi="Arial" w:cs="Arial"/>
                <w:sz w:val="18"/>
                <w:szCs w:val="18"/>
              </w:rPr>
              <w:t>tt</w:t>
            </w:r>
            <w:r w:rsidRPr="002F08F9">
              <w:rPr>
                <w:rFonts w:ascii="Arial" w:eastAsia="Arial" w:hAnsi="Arial" w:cs="Arial"/>
                <w:spacing w:val="-1"/>
                <w:sz w:val="18"/>
                <w:szCs w:val="18"/>
              </w:rPr>
              <w:t>e</w:t>
            </w:r>
            <w:r w:rsidRPr="002F08F9">
              <w:rPr>
                <w:rFonts w:ascii="Arial" w:eastAsia="Arial" w:hAnsi="Arial" w:cs="Arial"/>
                <w:spacing w:val="3"/>
                <w:sz w:val="18"/>
                <w:szCs w:val="18"/>
              </w:rPr>
              <w:t>r</w:t>
            </w:r>
            <w:r w:rsidRPr="002F08F9">
              <w:rPr>
                <w:rFonts w:ascii="Arial" w:eastAsia="Arial" w:hAnsi="Arial" w:cs="Arial"/>
                <w:spacing w:val="-1"/>
                <w:sz w:val="18"/>
                <w:szCs w:val="18"/>
              </w:rPr>
              <w:t>i</w:t>
            </w:r>
            <w:r w:rsidRPr="002F08F9">
              <w:rPr>
                <w:rFonts w:ascii="Arial" w:eastAsia="Arial" w:hAnsi="Arial" w:cs="Arial"/>
                <w:sz w:val="18"/>
                <w:szCs w:val="18"/>
              </w:rPr>
              <w:t>es</w:t>
            </w:r>
            <w:r w:rsidRPr="002F08F9">
              <w:rPr>
                <w:rFonts w:ascii="Arial" w:eastAsia="Arial" w:hAnsi="Arial" w:cs="Arial"/>
                <w:spacing w:val="-4"/>
                <w:sz w:val="18"/>
                <w:szCs w:val="18"/>
              </w:rPr>
              <w:t xml:space="preserve"> </w:t>
            </w:r>
            <w:r w:rsidRPr="002F08F9">
              <w:rPr>
                <w:rFonts w:ascii="Arial" w:eastAsia="Arial" w:hAnsi="Arial" w:cs="Arial"/>
                <w:sz w:val="18"/>
                <w:szCs w:val="18"/>
              </w:rPr>
              <w:t>a</w:t>
            </w:r>
            <w:r w:rsidRPr="002F08F9">
              <w:rPr>
                <w:rFonts w:ascii="Arial" w:eastAsia="Arial" w:hAnsi="Arial" w:cs="Arial"/>
                <w:spacing w:val="1"/>
                <w:sz w:val="18"/>
                <w:szCs w:val="18"/>
              </w:rPr>
              <w:t>n</w:t>
            </w:r>
            <w:r w:rsidRPr="002F08F9">
              <w:rPr>
                <w:rFonts w:ascii="Arial" w:eastAsia="Arial" w:hAnsi="Arial" w:cs="Arial"/>
                <w:sz w:val="18"/>
                <w:szCs w:val="18"/>
              </w:rPr>
              <w:t>d</w:t>
            </w:r>
            <w:r w:rsidRPr="002F08F9">
              <w:rPr>
                <w:rFonts w:ascii="Arial" w:eastAsia="Arial" w:hAnsi="Arial" w:cs="Arial"/>
                <w:spacing w:val="-5"/>
                <w:sz w:val="18"/>
                <w:szCs w:val="18"/>
              </w:rPr>
              <w:t xml:space="preserve"> </w:t>
            </w:r>
            <w:r w:rsidRPr="002F08F9">
              <w:rPr>
                <w:rFonts w:ascii="Arial" w:eastAsia="Arial" w:hAnsi="Arial" w:cs="Arial"/>
                <w:spacing w:val="-1"/>
                <w:sz w:val="18"/>
                <w:szCs w:val="18"/>
              </w:rPr>
              <w:t>a</w:t>
            </w:r>
            <w:r w:rsidRPr="002F08F9">
              <w:rPr>
                <w:rFonts w:ascii="Arial" w:eastAsia="Arial" w:hAnsi="Arial" w:cs="Arial"/>
                <w:spacing w:val="1"/>
                <w:sz w:val="18"/>
                <w:szCs w:val="18"/>
              </w:rPr>
              <w:t>cc</w:t>
            </w:r>
            <w:r w:rsidRPr="002F08F9">
              <w:rPr>
                <w:rFonts w:ascii="Arial" w:eastAsia="Arial" w:hAnsi="Arial" w:cs="Arial"/>
                <w:sz w:val="18"/>
                <w:szCs w:val="18"/>
              </w:rPr>
              <w:t>u</w:t>
            </w:r>
            <w:r w:rsidRPr="002F08F9">
              <w:rPr>
                <w:rFonts w:ascii="Arial" w:eastAsia="Arial" w:hAnsi="Arial" w:cs="Arial"/>
                <w:spacing w:val="4"/>
                <w:sz w:val="18"/>
                <w:szCs w:val="18"/>
              </w:rPr>
              <w:t>m</w:t>
            </w:r>
            <w:r w:rsidRPr="002F08F9">
              <w:rPr>
                <w:rFonts w:ascii="Arial" w:eastAsia="Arial" w:hAnsi="Arial" w:cs="Arial"/>
                <w:sz w:val="18"/>
                <w:szCs w:val="18"/>
              </w:rPr>
              <w:t>u</w:t>
            </w:r>
            <w:r w:rsidRPr="002F08F9">
              <w:rPr>
                <w:rFonts w:ascii="Arial" w:eastAsia="Arial" w:hAnsi="Arial" w:cs="Arial"/>
                <w:spacing w:val="-2"/>
                <w:sz w:val="18"/>
                <w:szCs w:val="18"/>
              </w:rPr>
              <w:t>l</w:t>
            </w:r>
            <w:r w:rsidRPr="002F08F9">
              <w:rPr>
                <w:rFonts w:ascii="Arial" w:eastAsia="Arial" w:hAnsi="Arial" w:cs="Arial"/>
                <w:sz w:val="18"/>
                <w:szCs w:val="18"/>
              </w:rPr>
              <w:t>at</w:t>
            </w:r>
            <w:r w:rsidRPr="002F08F9">
              <w:rPr>
                <w:rFonts w:ascii="Arial" w:eastAsia="Arial" w:hAnsi="Arial" w:cs="Arial"/>
                <w:spacing w:val="-1"/>
                <w:sz w:val="18"/>
                <w:szCs w:val="18"/>
              </w:rPr>
              <w:t>o</w:t>
            </w:r>
            <w:r w:rsidRPr="002F08F9">
              <w:rPr>
                <w:rFonts w:ascii="Arial" w:eastAsia="Arial" w:hAnsi="Arial" w:cs="Arial"/>
                <w:sz w:val="18"/>
                <w:szCs w:val="18"/>
              </w:rPr>
              <w:t>rs</w:t>
            </w:r>
            <w:r w:rsidRPr="002F08F9">
              <w:rPr>
                <w:rFonts w:ascii="Arial" w:eastAsia="Arial" w:hAnsi="Arial" w:cs="Arial"/>
                <w:spacing w:val="-2"/>
                <w:sz w:val="18"/>
                <w:szCs w:val="18"/>
              </w:rPr>
              <w:t xml:space="preserve"> i</w:t>
            </w:r>
            <w:r w:rsidRPr="002F08F9">
              <w:rPr>
                <w:rFonts w:ascii="Arial" w:eastAsia="Arial" w:hAnsi="Arial" w:cs="Arial"/>
                <w:sz w:val="18"/>
                <w:szCs w:val="18"/>
              </w:rPr>
              <w:t>nc</w:t>
            </w:r>
            <w:r w:rsidRPr="002F08F9">
              <w:rPr>
                <w:rFonts w:ascii="Arial" w:eastAsia="Arial" w:hAnsi="Arial" w:cs="Arial"/>
                <w:spacing w:val="1"/>
                <w:sz w:val="18"/>
                <w:szCs w:val="18"/>
              </w:rPr>
              <w:t>l</w:t>
            </w:r>
            <w:r w:rsidRPr="002F08F9">
              <w:rPr>
                <w:rFonts w:ascii="Arial" w:eastAsia="Arial" w:hAnsi="Arial" w:cs="Arial"/>
                <w:sz w:val="18"/>
                <w:szCs w:val="18"/>
              </w:rPr>
              <w:t>u</w:t>
            </w:r>
            <w:r w:rsidRPr="002F08F9">
              <w:rPr>
                <w:rFonts w:ascii="Arial" w:eastAsia="Arial" w:hAnsi="Arial" w:cs="Arial"/>
                <w:spacing w:val="-1"/>
                <w:sz w:val="18"/>
                <w:szCs w:val="18"/>
              </w:rPr>
              <w:t>d</w:t>
            </w:r>
            <w:r w:rsidRPr="002F08F9">
              <w:rPr>
                <w:rFonts w:ascii="Arial" w:eastAsia="Arial" w:hAnsi="Arial" w:cs="Arial"/>
                <w:spacing w:val="1"/>
                <w:sz w:val="18"/>
                <w:szCs w:val="18"/>
              </w:rPr>
              <w:t>e</w:t>
            </w:r>
            <w:r w:rsidRPr="002F08F9">
              <w:rPr>
                <w:rFonts w:ascii="Arial" w:eastAsia="Arial" w:hAnsi="Arial" w:cs="Arial"/>
                <w:sz w:val="18"/>
                <w:szCs w:val="18"/>
              </w:rPr>
              <w:t>d</w:t>
            </w:r>
            <w:r w:rsidRPr="002F08F9">
              <w:rPr>
                <w:rFonts w:ascii="Arial" w:eastAsia="Arial" w:hAnsi="Arial" w:cs="Arial"/>
                <w:spacing w:val="-5"/>
                <w:sz w:val="18"/>
                <w:szCs w:val="18"/>
              </w:rPr>
              <w:t xml:space="preserve"> </w:t>
            </w:r>
            <w:r w:rsidRPr="002F08F9">
              <w:rPr>
                <w:rFonts w:ascii="Arial" w:eastAsia="Arial" w:hAnsi="Arial" w:cs="Arial"/>
                <w:sz w:val="18"/>
                <w:szCs w:val="18"/>
              </w:rPr>
              <w:t>in</w:t>
            </w:r>
            <w:r w:rsidRPr="002F08F9">
              <w:rPr>
                <w:rFonts w:ascii="Arial" w:eastAsia="Arial" w:hAnsi="Arial" w:cs="Arial"/>
                <w:spacing w:val="-4"/>
                <w:sz w:val="18"/>
                <w:szCs w:val="18"/>
              </w:rPr>
              <w:t xml:space="preserve"> </w:t>
            </w:r>
            <w:r w:rsidRPr="002F08F9">
              <w:rPr>
                <w:rFonts w:ascii="Arial" w:eastAsia="Arial" w:hAnsi="Arial" w:cs="Arial"/>
                <w:spacing w:val="-1"/>
                <w:sz w:val="18"/>
                <w:szCs w:val="18"/>
              </w:rPr>
              <w:t>1</w:t>
            </w:r>
            <w:r w:rsidRPr="002F08F9">
              <w:rPr>
                <w:rFonts w:ascii="Arial" w:eastAsia="Arial" w:hAnsi="Arial" w:cs="Arial"/>
                <w:sz w:val="18"/>
                <w:szCs w:val="18"/>
              </w:rPr>
              <w:t>6</w:t>
            </w:r>
            <w:r w:rsidRPr="002F08F9">
              <w:rPr>
                <w:rFonts w:ascii="Arial" w:eastAsia="Arial" w:hAnsi="Arial" w:cs="Arial"/>
                <w:spacing w:val="-3"/>
                <w:sz w:val="18"/>
                <w:szCs w:val="18"/>
              </w:rPr>
              <w:t xml:space="preserve"> </w:t>
            </w:r>
            <w:r w:rsidRPr="002F08F9">
              <w:rPr>
                <w:rFonts w:ascii="Arial" w:eastAsia="Arial" w:hAnsi="Arial" w:cs="Arial"/>
                <w:sz w:val="18"/>
                <w:szCs w:val="18"/>
              </w:rPr>
              <w:t>06</w:t>
            </w:r>
            <w:r w:rsidRPr="002F08F9">
              <w:rPr>
                <w:rFonts w:ascii="Arial" w:eastAsia="Arial" w:hAnsi="Arial" w:cs="Arial"/>
                <w:spacing w:val="-4"/>
                <w:sz w:val="18"/>
                <w:szCs w:val="18"/>
              </w:rPr>
              <w:t xml:space="preserve"> </w:t>
            </w:r>
            <w:r w:rsidRPr="002F08F9">
              <w:rPr>
                <w:rFonts w:ascii="Arial" w:eastAsia="Arial" w:hAnsi="Arial" w:cs="Arial"/>
                <w:sz w:val="18"/>
                <w:szCs w:val="18"/>
              </w:rPr>
              <w:t>0</w:t>
            </w:r>
            <w:r w:rsidRPr="002F08F9">
              <w:rPr>
                <w:rFonts w:ascii="Arial" w:eastAsia="Arial" w:hAnsi="Arial" w:cs="Arial"/>
                <w:spacing w:val="-1"/>
                <w:sz w:val="18"/>
                <w:szCs w:val="18"/>
              </w:rPr>
              <w:t>1</w:t>
            </w:r>
            <w:r w:rsidRPr="002F08F9">
              <w:rPr>
                <w:rFonts w:ascii="Arial" w:eastAsia="Arial" w:hAnsi="Arial" w:cs="Arial"/>
                <w:sz w:val="18"/>
                <w:szCs w:val="18"/>
              </w:rPr>
              <w:t>,</w:t>
            </w:r>
            <w:r w:rsidRPr="002F08F9">
              <w:rPr>
                <w:rFonts w:ascii="Arial" w:eastAsia="Arial" w:hAnsi="Arial" w:cs="Arial"/>
                <w:spacing w:val="-4"/>
                <w:sz w:val="18"/>
                <w:szCs w:val="18"/>
              </w:rPr>
              <w:t xml:space="preserve"> </w:t>
            </w:r>
            <w:r w:rsidRPr="002F08F9">
              <w:rPr>
                <w:rFonts w:ascii="Arial" w:eastAsia="Arial" w:hAnsi="Arial" w:cs="Arial"/>
                <w:sz w:val="18"/>
                <w:szCs w:val="18"/>
              </w:rPr>
              <w:t>16</w:t>
            </w:r>
            <w:r w:rsidRPr="002F08F9">
              <w:rPr>
                <w:rFonts w:ascii="Arial" w:eastAsia="Arial" w:hAnsi="Arial" w:cs="Arial"/>
                <w:spacing w:val="-4"/>
                <w:sz w:val="18"/>
                <w:szCs w:val="18"/>
              </w:rPr>
              <w:t xml:space="preserve"> </w:t>
            </w:r>
            <w:r w:rsidRPr="002F08F9">
              <w:rPr>
                <w:rFonts w:ascii="Arial" w:eastAsia="Arial" w:hAnsi="Arial" w:cs="Arial"/>
                <w:spacing w:val="1"/>
                <w:sz w:val="18"/>
                <w:szCs w:val="18"/>
              </w:rPr>
              <w:t>0</w:t>
            </w:r>
            <w:r w:rsidRPr="002F08F9">
              <w:rPr>
                <w:rFonts w:ascii="Arial" w:eastAsia="Arial" w:hAnsi="Arial" w:cs="Arial"/>
                <w:sz w:val="18"/>
                <w:szCs w:val="18"/>
              </w:rPr>
              <w:t>6</w:t>
            </w:r>
            <w:r w:rsidRPr="002F08F9">
              <w:rPr>
                <w:rFonts w:ascii="Arial" w:eastAsia="Arial" w:hAnsi="Arial" w:cs="Arial"/>
                <w:spacing w:val="-4"/>
                <w:sz w:val="18"/>
                <w:szCs w:val="18"/>
              </w:rPr>
              <w:t xml:space="preserve"> </w:t>
            </w:r>
            <w:r w:rsidRPr="002F08F9">
              <w:rPr>
                <w:rFonts w:ascii="Arial" w:eastAsia="Arial" w:hAnsi="Arial" w:cs="Arial"/>
                <w:spacing w:val="-1"/>
                <w:sz w:val="18"/>
                <w:szCs w:val="18"/>
              </w:rPr>
              <w:t>0</w:t>
            </w:r>
            <w:r w:rsidRPr="002F08F9">
              <w:rPr>
                <w:rFonts w:ascii="Arial" w:eastAsia="Arial" w:hAnsi="Arial" w:cs="Arial"/>
                <w:sz w:val="18"/>
                <w:szCs w:val="18"/>
              </w:rPr>
              <w:t>2</w:t>
            </w:r>
            <w:r w:rsidRPr="002F08F9">
              <w:rPr>
                <w:rFonts w:ascii="Arial" w:eastAsia="Arial" w:hAnsi="Arial" w:cs="Arial"/>
                <w:spacing w:val="-4"/>
                <w:sz w:val="18"/>
                <w:szCs w:val="18"/>
              </w:rPr>
              <w:t xml:space="preserve"> </w:t>
            </w:r>
            <w:r w:rsidRPr="002F08F9">
              <w:rPr>
                <w:rFonts w:ascii="Arial" w:eastAsia="Arial" w:hAnsi="Arial" w:cs="Arial"/>
                <w:sz w:val="18"/>
                <w:szCs w:val="18"/>
              </w:rPr>
              <w:t>or</w:t>
            </w:r>
            <w:r w:rsidRPr="002F08F9">
              <w:rPr>
                <w:rFonts w:ascii="Arial" w:eastAsia="Arial" w:hAnsi="Arial" w:cs="Arial"/>
                <w:spacing w:val="-4"/>
                <w:sz w:val="18"/>
                <w:szCs w:val="18"/>
              </w:rPr>
              <w:t xml:space="preserve"> </w:t>
            </w:r>
            <w:r w:rsidRPr="002F08F9">
              <w:rPr>
                <w:rFonts w:ascii="Arial" w:eastAsia="Arial" w:hAnsi="Arial" w:cs="Arial"/>
                <w:sz w:val="18"/>
                <w:szCs w:val="18"/>
              </w:rPr>
              <w:t>16</w:t>
            </w:r>
            <w:r w:rsidRPr="002F08F9">
              <w:rPr>
                <w:rFonts w:ascii="Arial" w:eastAsia="Arial" w:hAnsi="Arial" w:cs="Arial"/>
                <w:spacing w:val="-4"/>
                <w:sz w:val="18"/>
                <w:szCs w:val="18"/>
              </w:rPr>
              <w:t xml:space="preserve"> </w:t>
            </w:r>
            <w:r w:rsidRPr="002F08F9">
              <w:rPr>
                <w:rFonts w:ascii="Arial" w:eastAsia="Arial" w:hAnsi="Arial" w:cs="Arial"/>
                <w:sz w:val="18"/>
                <w:szCs w:val="18"/>
              </w:rPr>
              <w:t>06</w:t>
            </w:r>
            <w:r w:rsidRPr="002F08F9">
              <w:rPr>
                <w:rFonts w:ascii="Arial" w:eastAsia="Arial" w:hAnsi="Arial" w:cs="Arial"/>
                <w:w w:val="99"/>
                <w:sz w:val="18"/>
                <w:szCs w:val="18"/>
              </w:rPr>
              <w:t xml:space="preserve"> </w:t>
            </w:r>
            <w:r w:rsidRPr="002F08F9">
              <w:rPr>
                <w:rFonts w:ascii="Arial" w:eastAsia="Arial" w:hAnsi="Arial" w:cs="Arial"/>
                <w:sz w:val="18"/>
                <w:szCs w:val="18"/>
              </w:rPr>
              <w:t>03</w:t>
            </w:r>
            <w:r w:rsidRPr="002F08F9">
              <w:rPr>
                <w:rFonts w:ascii="Arial" w:eastAsia="Arial" w:hAnsi="Arial" w:cs="Arial"/>
                <w:spacing w:val="-9"/>
                <w:sz w:val="18"/>
                <w:szCs w:val="18"/>
              </w:rPr>
              <w:t xml:space="preserve"> </w:t>
            </w:r>
            <w:r w:rsidRPr="002F08F9">
              <w:rPr>
                <w:rFonts w:ascii="Arial" w:eastAsia="Arial" w:hAnsi="Arial" w:cs="Arial"/>
                <w:spacing w:val="1"/>
                <w:sz w:val="18"/>
                <w:szCs w:val="18"/>
              </w:rPr>
              <w:t>a</w:t>
            </w:r>
            <w:r w:rsidRPr="002F08F9">
              <w:rPr>
                <w:rFonts w:ascii="Arial" w:eastAsia="Arial" w:hAnsi="Arial" w:cs="Arial"/>
                <w:sz w:val="18"/>
                <w:szCs w:val="18"/>
              </w:rPr>
              <w:t>nd</w:t>
            </w:r>
            <w:r w:rsidRPr="002F08F9">
              <w:rPr>
                <w:rFonts w:ascii="Arial" w:eastAsia="Arial" w:hAnsi="Arial" w:cs="Arial"/>
                <w:spacing w:val="-8"/>
                <w:sz w:val="18"/>
                <w:szCs w:val="18"/>
              </w:rPr>
              <w:t xml:space="preserve"> </w:t>
            </w:r>
            <w:r w:rsidRPr="002F08F9">
              <w:rPr>
                <w:rFonts w:ascii="Arial" w:eastAsia="Arial" w:hAnsi="Arial" w:cs="Arial"/>
                <w:spacing w:val="1"/>
                <w:sz w:val="18"/>
                <w:szCs w:val="18"/>
              </w:rPr>
              <w:t>u</w:t>
            </w:r>
            <w:r w:rsidRPr="002F08F9">
              <w:rPr>
                <w:rFonts w:ascii="Arial" w:eastAsia="Arial" w:hAnsi="Arial" w:cs="Arial"/>
                <w:sz w:val="18"/>
                <w:szCs w:val="18"/>
              </w:rPr>
              <w:t>nsorted</w:t>
            </w:r>
            <w:r w:rsidRPr="002F08F9">
              <w:rPr>
                <w:rFonts w:ascii="Arial" w:eastAsia="Arial" w:hAnsi="Arial" w:cs="Arial"/>
                <w:spacing w:val="-6"/>
                <w:sz w:val="18"/>
                <w:szCs w:val="18"/>
              </w:rPr>
              <w:t xml:space="preserve"> </w:t>
            </w:r>
            <w:r w:rsidRPr="002F08F9">
              <w:rPr>
                <w:rFonts w:ascii="Arial" w:eastAsia="Arial" w:hAnsi="Arial" w:cs="Arial"/>
                <w:sz w:val="18"/>
                <w:szCs w:val="18"/>
              </w:rPr>
              <w:t>b</w:t>
            </w:r>
            <w:r w:rsidRPr="002F08F9">
              <w:rPr>
                <w:rFonts w:ascii="Arial" w:eastAsia="Arial" w:hAnsi="Arial" w:cs="Arial"/>
                <w:spacing w:val="-1"/>
                <w:sz w:val="18"/>
                <w:szCs w:val="18"/>
              </w:rPr>
              <w:t>a</w:t>
            </w:r>
            <w:r w:rsidRPr="002F08F9">
              <w:rPr>
                <w:rFonts w:ascii="Arial" w:eastAsia="Arial" w:hAnsi="Arial" w:cs="Arial"/>
                <w:spacing w:val="2"/>
                <w:sz w:val="18"/>
                <w:szCs w:val="18"/>
              </w:rPr>
              <w:t>t</w:t>
            </w:r>
            <w:r w:rsidRPr="002F08F9">
              <w:rPr>
                <w:rFonts w:ascii="Arial" w:eastAsia="Arial" w:hAnsi="Arial" w:cs="Arial"/>
                <w:sz w:val="18"/>
                <w:szCs w:val="18"/>
              </w:rPr>
              <w:t>ter</w:t>
            </w:r>
            <w:r w:rsidRPr="002F08F9">
              <w:rPr>
                <w:rFonts w:ascii="Arial" w:eastAsia="Arial" w:hAnsi="Arial" w:cs="Arial"/>
                <w:spacing w:val="1"/>
                <w:sz w:val="18"/>
                <w:szCs w:val="18"/>
              </w:rPr>
              <w:t>i</w:t>
            </w:r>
            <w:r w:rsidRPr="002F08F9">
              <w:rPr>
                <w:rFonts w:ascii="Arial" w:eastAsia="Arial" w:hAnsi="Arial" w:cs="Arial"/>
                <w:sz w:val="18"/>
                <w:szCs w:val="18"/>
              </w:rPr>
              <w:t>es</w:t>
            </w:r>
            <w:r w:rsidRPr="002F08F9">
              <w:rPr>
                <w:rFonts w:ascii="Arial" w:eastAsia="Arial" w:hAnsi="Arial" w:cs="Arial"/>
                <w:spacing w:val="-7"/>
                <w:sz w:val="18"/>
                <w:szCs w:val="18"/>
              </w:rPr>
              <w:t xml:space="preserve"> </w:t>
            </w:r>
            <w:r w:rsidRPr="002F08F9">
              <w:rPr>
                <w:rFonts w:ascii="Arial" w:eastAsia="Arial" w:hAnsi="Arial" w:cs="Arial"/>
                <w:spacing w:val="1"/>
                <w:sz w:val="18"/>
                <w:szCs w:val="18"/>
              </w:rPr>
              <w:t>a</w:t>
            </w:r>
            <w:r w:rsidRPr="002F08F9">
              <w:rPr>
                <w:rFonts w:ascii="Arial" w:eastAsia="Arial" w:hAnsi="Arial" w:cs="Arial"/>
                <w:sz w:val="18"/>
                <w:szCs w:val="18"/>
              </w:rPr>
              <w:t>nd</w:t>
            </w:r>
            <w:r w:rsidRPr="002F08F9">
              <w:rPr>
                <w:rFonts w:ascii="Arial" w:eastAsia="Arial" w:hAnsi="Arial" w:cs="Arial"/>
                <w:spacing w:val="-8"/>
                <w:sz w:val="18"/>
                <w:szCs w:val="18"/>
              </w:rPr>
              <w:t xml:space="preserve"> </w:t>
            </w:r>
            <w:r w:rsidRPr="002F08F9">
              <w:rPr>
                <w:rFonts w:ascii="Arial" w:eastAsia="Arial" w:hAnsi="Arial" w:cs="Arial"/>
                <w:sz w:val="18"/>
                <w:szCs w:val="18"/>
              </w:rPr>
              <w:t>ac</w:t>
            </w:r>
            <w:r w:rsidRPr="002F08F9">
              <w:rPr>
                <w:rFonts w:ascii="Arial" w:eastAsia="Arial" w:hAnsi="Arial" w:cs="Arial"/>
                <w:spacing w:val="1"/>
                <w:sz w:val="18"/>
                <w:szCs w:val="18"/>
              </w:rPr>
              <w:t>c</w:t>
            </w:r>
            <w:r w:rsidRPr="002F08F9">
              <w:rPr>
                <w:rFonts w:ascii="Arial" w:eastAsia="Arial" w:hAnsi="Arial" w:cs="Arial"/>
                <w:sz w:val="18"/>
                <w:szCs w:val="18"/>
              </w:rPr>
              <w:t>u</w:t>
            </w:r>
            <w:r w:rsidRPr="002F08F9">
              <w:rPr>
                <w:rFonts w:ascii="Arial" w:eastAsia="Arial" w:hAnsi="Arial" w:cs="Arial"/>
                <w:spacing w:val="4"/>
                <w:sz w:val="18"/>
                <w:szCs w:val="18"/>
              </w:rPr>
              <w:t>m</w:t>
            </w:r>
            <w:r w:rsidRPr="002F08F9">
              <w:rPr>
                <w:rFonts w:ascii="Arial" w:eastAsia="Arial" w:hAnsi="Arial" w:cs="Arial"/>
                <w:sz w:val="18"/>
                <w:szCs w:val="18"/>
              </w:rPr>
              <w:t>u</w:t>
            </w:r>
            <w:r w:rsidRPr="002F08F9">
              <w:rPr>
                <w:rFonts w:ascii="Arial" w:eastAsia="Arial" w:hAnsi="Arial" w:cs="Arial"/>
                <w:spacing w:val="-2"/>
                <w:sz w:val="18"/>
                <w:szCs w:val="18"/>
              </w:rPr>
              <w:t>l</w:t>
            </w:r>
            <w:r w:rsidRPr="002F08F9">
              <w:rPr>
                <w:rFonts w:ascii="Arial" w:eastAsia="Arial" w:hAnsi="Arial" w:cs="Arial"/>
                <w:sz w:val="18"/>
                <w:szCs w:val="18"/>
              </w:rPr>
              <w:t>at</w:t>
            </w:r>
            <w:r w:rsidRPr="002F08F9">
              <w:rPr>
                <w:rFonts w:ascii="Arial" w:eastAsia="Arial" w:hAnsi="Arial" w:cs="Arial"/>
                <w:spacing w:val="-1"/>
                <w:sz w:val="18"/>
                <w:szCs w:val="18"/>
              </w:rPr>
              <w:t>o</w:t>
            </w:r>
            <w:r w:rsidRPr="002F08F9">
              <w:rPr>
                <w:rFonts w:ascii="Arial" w:eastAsia="Arial" w:hAnsi="Arial" w:cs="Arial"/>
                <w:sz w:val="18"/>
                <w:szCs w:val="18"/>
              </w:rPr>
              <w:t>rs</w:t>
            </w:r>
            <w:r w:rsidRPr="002F08F9">
              <w:rPr>
                <w:rFonts w:ascii="Arial" w:eastAsia="Arial" w:hAnsi="Arial" w:cs="Arial"/>
                <w:spacing w:val="-7"/>
                <w:sz w:val="18"/>
                <w:szCs w:val="18"/>
              </w:rPr>
              <w:t xml:space="preserve"> </w:t>
            </w:r>
            <w:r w:rsidRPr="002F08F9">
              <w:rPr>
                <w:rFonts w:ascii="Arial" w:eastAsia="Arial" w:hAnsi="Arial" w:cs="Arial"/>
                <w:sz w:val="18"/>
                <w:szCs w:val="18"/>
              </w:rPr>
              <w:t>co</w:t>
            </w:r>
            <w:r w:rsidRPr="002F08F9">
              <w:rPr>
                <w:rFonts w:ascii="Arial" w:eastAsia="Arial" w:hAnsi="Arial" w:cs="Arial"/>
                <w:spacing w:val="-1"/>
                <w:sz w:val="18"/>
                <w:szCs w:val="18"/>
              </w:rPr>
              <w:t>n</w:t>
            </w:r>
            <w:r w:rsidRPr="002F08F9">
              <w:rPr>
                <w:rFonts w:ascii="Arial" w:eastAsia="Arial" w:hAnsi="Arial" w:cs="Arial"/>
                <w:sz w:val="18"/>
                <w:szCs w:val="18"/>
              </w:rPr>
              <w:t>t</w:t>
            </w:r>
            <w:r w:rsidRPr="002F08F9">
              <w:rPr>
                <w:rFonts w:ascii="Arial" w:eastAsia="Arial" w:hAnsi="Arial" w:cs="Arial"/>
                <w:spacing w:val="1"/>
                <w:sz w:val="18"/>
                <w:szCs w:val="18"/>
              </w:rPr>
              <w:t>a</w:t>
            </w:r>
            <w:r w:rsidRPr="002F08F9">
              <w:rPr>
                <w:rFonts w:ascii="Arial" w:eastAsia="Arial" w:hAnsi="Arial" w:cs="Arial"/>
                <w:spacing w:val="-1"/>
                <w:sz w:val="18"/>
                <w:szCs w:val="18"/>
              </w:rPr>
              <w:t>i</w:t>
            </w:r>
            <w:r w:rsidRPr="002F08F9">
              <w:rPr>
                <w:rFonts w:ascii="Arial" w:eastAsia="Arial" w:hAnsi="Arial" w:cs="Arial"/>
                <w:spacing w:val="6"/>
                <w:sz w:val="18"/>
                <w:szCs w:val="18"/>
              </w:rPr>
              <w:t>n</w:t>
            </w:r>
            <w:r w:rsidRPr="002F08F9">
              <w:rPr>
                <w:rFonts w:ascii="Arial" w:eastAsia="Arial" w:hAnsi="Arial" w:cs="Arial"/>
                <w:spacing w:val="-1"/>
                <w:sz w:val="18"/>
                <w:szCs w:val="18"/>
              </w:rPr>
              <w:t>i</w:t>
            </w:r>
            <w:r w:rsidRPr="002F08F9">
              <w:rPr>
                <w:rFonts w:ascii="Arial" w:eastAsia="Arial" w:hAnsi="Arial" w:cs="Arial"/>
                <w:spacing w:val="1"/>
                <w:sz w:val="18"/>
                <w:szCs w:val="18"/>
              </w:rPr>
              <w:t>n</w:t>
            </w:r>
            <w:r w:rsidRPr="002F08F9">
              <w:rPr>
                <w:rFonts w:ascii="Arial" w:eastAsia="Arial" w:hAnsi="Arial" w:cs="Arial"/>
                <w:sz w:val="18"/>
                <w:szCs w:val="18"/>
              </w:rPr>
              <w:t>g</w:t>
            </w:r>
            <w:r w:rsidRPr="002F08F9">
              <w:rPr>
                <w:rFonts w:ascii="Arial" w:eastAsia="Arial" w:hAnsi="Arial" w:cs="Arial"/>
                <w:spacing w:val="-7"/>
                <w:sz w:val="18"/>
                <w:szCs w:val="18"/>
              </w:rPr>
              <w:t xml:space="preserve"> </w:t>
            </w:r>
            <w:r w:rsidRPr="002F08F9">
              <w:rPr>
                <w:rFonts w:ascii="Arial" w:eastAsia="Arial" w:hAnsi="Arial" w:cs="Arial"/>
                <w:sz w:val="18"/>
                <w:szCs w:val="18"/>
              </w:rPr>
              <w:t>t</w:t>
            </w:r>
            <w:r w:rsidRPr="002F08F9">
              <w:rPr>
                <w:rFonts w:ascii="Arial" w:eastAsia="Arial" w:hAnsi="Arial" w:cs="Arial"/>
                <w:spacing w:val="-1"/>
                <w:sz w:val="18"/>
                <w:szCs w:val="18"/>
              </w:rPr>
              <w:t>h</w:t>
            </w:r>
            <w:r w:rsidRPr="002F08F9">
              <w:rPr>
                <w:rFonts w:ascii="Arial" w:eastAsia="Arial" w:hAnsi="Arial" w:cs="Arial"/>
                <w:sz w:val="18"/>
                <w:szCs w:val="18"/>
              </w:rPr>
              <w:t>ese</w:t>
            </w:r>
            <w:r w:rsidRPr="002F08F9">
              <w:rPr>
                <w:rFonts w:ascii="Arial" w:eastAsia="Arial" w:hAnsi="Arial" w:cs="Arial"/>
                <w:w w:val="99"/>
                <w:sz w:val="18"/>
                <w:szCs w:val="18"/>
              </w:rPr>
              <w:t xml:space="preserve"> </w:t>
            </w:r>
            <w:r w:rsidRPr="002F08F9">
              <w:rPr>
                <w:rFonts w:ascii="Arial" w:eastAsia="Arial" w:hAnsi="Arial" w:cs="Arial"/>
                <w:sz w:val="18"/>
                <w:szCs w:val="18"/>
              </w:rPr>
              <w:t>b</w:t>
            </w:r>
            <w:r w:rsidRPr="002F08F9">
              <w:rPr>
                <w:rFonts w:ascii="Arial" w:eastAsia="Arial" w:hAnsi="Arial" w:cs="Arial"/>
                <w:spacing w:val="-1"/>
                <w:sz w:val="18"/>
                <w:szCs w:val="18"/>
              </w:rPr>
              <w:t>a</w:t>
            </w:r>
            <w:r w:rsidRPr="002F08F9">
              <w:rPr>
                <w:rFonts w:ascii="Arial" w:eastAsia="Arial" w:hAnsi="Arial" w:cs="Arial"/>
                <w:sz w:val="18"/>
                <w:szCs w:val="18"/>
              </w:rPr>
              <w:t>tt</w:t>
            </w:r>
            <w:r w:rsidRPr="002F08F9">
              <w:rPr>
                <w:rFonts w:ascii="Arial" w:eastAsia="Arial" w:hAnsi="Arial" w:cs="Arial"/>
                <w:spacing w:val="-1"/>
                <w:sz w:val="18"/>
                <w:szCs w:val="18"/>
              </w:rPr>
              <w:t>e</w:t>
            </w:r>
            <w:r w:rsidRPr="002F08F9">
              <w:rPr>
                <w:rFonts w:ascii="Arial" w:eastAsia="Arial" w:hAnsi="Arial" w:cs="Arial"/>
                <w:spacing w:val="3"/>
                <w:sz w:val="18"/>
                <w:szCs w:val="18"/>
              </w:rPr>
              <w:t>r</w:t>
            </w:r>
            <w:r w:rsidRPr="002F08F9">
              <w:rPr>
                <w:rFonts w:ascii="Arial" w:eastAsia="Arial" w:hAnsi="Arial" w:cs="Arial"/>
                <w:spacing w:val="-1"/>
                <w:sz w:val="18"/>
                <w:szCs w:val="18"/>
              </w:rPr>
              <w:t>i</w:t>
            </w:r>
            <w:r w:rsidRPr="002F08F9">
              <w:rPr>
                <w:rFonts w:ascii="Arial" w:eastAsia="Arial" w:hAnsi="Arial" w:cs="Arial"/>
                <w:sz w:val="18"/>
                <w:szCs w:val="18"/>
              </w:rPr>
              <w:t xml:space="preserve">es (consisting of </w:t>
            </w:r>
            <w:r w:rsidRPr="002F08F9">
              <w:rPr>
                <w:rFonts w:ascii="Arial" w:hAnsi="Arial" w:cs="Arial"/>
                <w:snapToGrid w:val="0"/>
                <w:color w:val="000000"/>
                <w:sz w:val="18"/>
                <w:lang w:eastAsia="en-US"/>
              </w:rPr>
              <w:t>lead batteries only)</w:t>
            </w:r>
          </w:p>
        </w:tc>
      </w:tr>
      <w:tr w:rsidR="00E3341D" w:rsidRPr="002F08F9" w14:paraId="4E02E819" w14:textId="77777777" w:rsidTr="003A2C86">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val="240"/>
        </w:trPr>
        <w:tc>
          <w:tcPr>
            <w:tcW w:w="851" w:type="dxa"/>
            <w:tcBorders>
              <w:top w:val="single" w:sz="4" w:space="0" w:color="auto"/>
              <w:left w:val="single" w:sz="4" w:space="0" w:color="auto"/>
              <w:bottom w:val="single" w:sz="4" w:space="0" w:color="auto"/>
            </w:tcBorders>
            <w:shd w:val="solid" w:color="FFFFFF" w:fill="auto"/>
          </w:tcPr>
          <w:p w14:paraId="0BA09411"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20 01 40</w:t>
            </w:r>
          </w:p>
        </w:tc>
        <w:tc>
          <w:tcPr>
            <w:tcW w:w="7796" w:type="dxa"/>
            <w:tcBorders>
              <w:top w:val="single" w:sz="4" w:space="0" w:color="auto"/>
              <w:bottom w:val="single" w:sz="4" w:space="0" w:color="auto"/>
              <w:right w:val="single" w:sz="4" w:space="0" w:color="auto"/>
            </w:tcBorders>
            <w:shd w:val="solid" w:color="FFFFFF" w:fill="auto"/>
          </w:tcPr>
          <w:p w14:paraId="2A5D07D9" w14:textId="77777777" w:rsidR="00E3341D" w:rsidRPr="002F08F9" w:rsidRDefault="00E3341D" w:rsidP="003A2C86">
            <w:pPr>
              <w:keepNext/>
              <w:keepLines/>
              <w:widowControl w:val="0"/>
              <w:spacing w:before="20" w:after="20" w:line="230" w:lineRule="exact"/>
              <w:jc w:val="left"/>
              <w:outlineLvl w:val="2"/>
              <w:rPr>
                <w:rFonts w:ascii="Arial" w:hAnsi="Arial" w:cs="Arial"/>
                <w:snapToGrid w:val="0"/>
                <w:color w:val="000000"/>
                <w:sz w:val="18"/>
                <w:szCs w:val="18"/>
                <w:lang w:eastAsia="en-US"/>
              </w:rPr>
            </w:pPr>
            <w:r w:rsidRPr="002F08F9">
              <w:rPr>
                <w:rFonts w:ascii="Arial" w:hAnsi="Arial" w:cs="Arial"/>
                <w:snapToGrid w:val="0"/>
                <w:color w:val="000000"/>
                <w:sz w:val="18"/>
                <w:szCs w:val="18"/>
                <w:lang w:eastAsia="en-US"/>
              </w:rPr>
              <w:t>metals</w:t>
            </w:r>
          </w:p>
        </w:tc>
      </w:tr>
    </w:tbl>
    <w:p w14:paraId="608EDFDF" w14:textId="77777777" w:rsidR="00E3341D" w:rsidRPr="002F08F9" w:rsidRDefault="00E3341D" w:rsidP="00E3341D">
      <w:pPr>
        <w:jc w:val="left"/>
        <w:rPr>
          <w:rFonts w:ascii="Arial" w:hAnsi="Arial"/>
          <w:b/>
          <w:sz w:val="18"/>
        </w:rPr>
      </w:pPr>
    </w:p>
    <w:p w14:paraId="2D690C4B" w14:textId="77777777" w:rsidR="00E3341D" w:rsidRDefault="00E3341D" w:rsidP="00137A11">
      <w:pPr>
        <w:pStyle w:val="Heading3nonum"/>
        <w:rPr>
          <w:rFonts w:cs="Arial"/>
        </w:rPr>
      </w:pPr>
    </w:p>
    <w:p w14:paraId="0A96ECB7" w14:textId="5B03CC25" w:rsidR="00F3602C" w:rsidRDefault="00F3602C" w:rsidP="00137A11">
      <w:pPr>
        <w:pStyle w:val="Heading3nonum"/>
        <w:rPr>
          <w:rFonts w:cs="Arial"/>
        </w:rPr>
      </w:pPr>
    </w:p>
    <w:p w14:paraId="2E472E14" w14:textId="7BBF836A" w:rsidR="002F08F9" w:rsidRDefault="002F08F9" w:rsidP="00137A11">
      <w:pPr>
        <w:pStyle w:val="Heading3nonum"/>
      </w:pPr>
    </w:p>
    <w:p w14:paraId="5924465D" w14:textId="77777777" w:rsidR="000F1D85" w:rsidRDefault="000F1D85">
      <w:pPr>
        <w:pStyle w:val="Heading3nonum"/>
        <w:sectPr w:rsidR="000F1D85" w:rsidSect="001B7CEC">
          <w:headerReference w:type="even" r:id="rId20"/>
          <w:headerReference w:type="default" r:id="rId21"/>
          <w:headerReference w:type="first" r:id="rId22"/>
          <w:pgSz w:w="11907" w:h="16840" w:code="9"/>
          <w:pgMar w:top="1276" w:right="1247" w:bottom="1247" w:left="1701" w:header="680" w:footer="680" w:gutter="567"/>
          <w:cols w:space="720"/>
          <w:noEndnote/>
        </w:sectPr>
      </w:pPr>
    </w:p>
    <w:p w14:paraId="637CB8BE" w14:textId="650C4BA1" w:rsidR="000979CD" w:rsidRPr="000979CD" w:rsidRDefault="000979CD" w:rsidP="000979CD">
      <w:pPr>
        <w:pStyle w:val="Heading1nonum"/>
        <w:pageBreakBefore/>
        <w:rPr>
          <w:color w:val="FF0000"/>
        </w:rPr>
      </w:pPr>
      <w:bookmarkStart w:id="14" w:name="_Hlk39577188"/>
      <w:r w:rsidRPr="00FA5835">
        <w:lastRenderedPageBreak/>
        <w:t>Schedule 3 – Emissions and monitoring</w:t>
      </w:r>
      <w:r>
        <w:rPr>
          <w:highlight w:val="yellow"/>
        </w:rPr>
        <w:t xml:space="preserve"> </w:t>
      </w:r>
    </w:p>
    <w:bookmarkEnd w:id="14"/>
    <w:p w14:paraId="2645FA27" w14:textId="0D1B8971" w:rsidR="000F1D85" w:rsidRDefault="000F1D85" w:rsidP="000F1D85">
      <w:pPr>
        <w:pStyle w:val="Draftingnote"/>
      </w:pPr>
    </w:p>
    <w:p w14:paraId="659A7EFC" w14:textId="77777777" w:rsidR="000F1D85" w:rsidRPr="0005775C" w:rsidRDefault="000F1D85" w:rsidP="000F1D85">
      <w:pPr>
        <w:spacing w:line="230" w:lineRule="exact"/>
        <w:rPr>
          <w:rFonts w:ascii="Arial" w:hAnsi="Arial"/>
          <w:sz w:val="20"/>
        </w:rPr>
      </w:pPr>
    </w:p>
    <w:tbl>
      <w:tblPr>
        <w:tblW w:w="1527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2403"/>
        <w:gridCol w:w="3278"/>
        <w:gridCol w:w="1701"/>
        <w:gridCol w:w="1559"/>
        <w:gridCol w:w="1701"/>
        <w:gridCol w:w="1985"/>
        <w:gridCol w:w="1116"/>
      </w:tblGrid>
      <w:tr w:rsidR="00574B58" w:rsidRPr="001252C9" w14:paraId="12006235" w14:textId="77777777" w:rsidTr="003A2C86">
        <w:trPr>
          <w:cantSplit/>
          <w:tblHeader/>
        </w:trPr>
        <w:tc>
          <w:tcPr>
            <w:tcW w:w="15276" w:type="dxa"/>
            <w:gridSpan w:val="8"/>
            <w:tcBorders>
              <w:bottom w:val="single" w:sz="4" w:space="0" w:color="auto"/>
            </w:tcBorders>
            <w:shd w:val="clear" w:color="auto" w:fill="000000"/>
          </w:tcPr>
          <w:p w14:paraId="5AABF5C5" w14:textId="77777777" w:rsidR="00574B58" w:rsidRPr="00776C89" w:rsidRDefault="00574B58" w:rsidP="00623C3D">
            <w:pPr>
              <w:pStyle w:val="Tabletitle"/>
              <w:rPr>
                <w:bCs/>
                <w:color w:val="FFFFFF" w:themeColor="background1"/>
              </w:rPr>
            </w:pPr>
            <w:r w:rsidRPr="00776C89">
              <w:rPr>
                <w:bCs/>
                <w:color w:val="FFFFFF" w:themeColor="background1"/>
              </w:rPr>
              <w:t>Table S3.1  Point source emissions to air – emission limits and monitoring requirements</w:t>
            </w:r>
          </w:p>
        </w:tc>
      </w:tr>
      <w:tr w:rsidR="000F1D85" w:rsidRPr="001252C9" w14:paraId="767CB0FA" w14:textId="77777777" w:rsidTr="00623C3D">
        <w:trPr>
          <w:gridAfter w:val="1"/>
          <w:wAfter w:w="1116" w:type="dxa"/>
          <w:cantSplit/>
          <w:tblHeader/>
        </w:trPr>
        <w:tc>
          <w:tcPr>
            <w:tcW w:w="1533" w:type="dxa"/>
            <w:tcBorders>
              <w:left w:val="nil"/>
              <w:right w:val="nil"/>
            </w:tcBorders>
          </w:tcPr>
          <w:p w14:paraId="33C4445A" w14:textId="77777777" w:rsidR="000F1D85" w:rsidRPr="006B632B" w:rsidRDefault="000F1D85" w:rsidP="00623C3D">
            <w:pPr>
              <w:pStyle w:val="Tablehead"/>
            </w:pPr>
            <w:r w:rsidRPr="006B632B">
              <w:t>Emission point ref. &amp; location</w:t>
            </w:r>
          </w:p>
        </w:tc>
        <w:tc>
          <w:tcPr>
            <w:tcW w:w="2403" w:type="dxa"/>
            <w:tcBorders>
              <w:left w:val="nil"/>
              <w:right w:val="nil"/>
            </w:tcBorders>
          </w:tcPr>
          <w:p w14:paraId="0B7EF3E9" w14:textId="77777777" w:rsidR="000F1D85" w:rsidRPr="006B632B" w:rsidRDefault="000F1D85" w:rsidP="00623C3D">
            <w:pPr>
              <w:pStyle w:val="Tablehead"/>
            </w:pPr>
            <w:r w:rsidRPr="006B632B">
              <w:t>Source</w:t>
            </w:r>
          </w:p>
        </w:tc>
        <w:tc>
          <w:tcPr>
            <w:tcW w:w="3278" w:type="dxa"/>
            <w:tcBorders>
              <w:left w:val="nil"/>
              <w:right w:val="nil"/>
            </w:tcBorders>
          </w:tcPr>
          <w:p w14:paraId="205FE280" w14:textId="77777777" w:rsidR="000F1D85" w:rsidRPr="006B632B" w:rsidRDefault="000F1D85" w:rsidP="00623C3D">
            <w:pPr>
              <w:pStyle w:val="Tablehead"/>
            </w:pPr>
            <w:r w:rsidRPr="006B632B">
              <w:t>Parameter</w:t>
            </w:r>
          </w:p>
        </w:tc>
        <w:tc>
          <w:tcPr>
            <w:tcW w:w="1701" w:type="dxa"/>
            <w:tcBorders>
              <w:left w:val="nil"/>
              <w:right w:val="nil"/>
            </w:tcBorders>
          </w:tcPr>
          <w:p w14:paraId="19810C76" w14:textId="77777777" w:rsidR="000F1D85" w:rsidRPr="006B632B" w:rsidRDefault="000F1D85" w:rsidP="00623C3D">
            <w:pPr>
              <w:pStyle w:val="Tablehead"/>
            </w:pPr>
            <w:r w:rsidRPr="006B632B">
              <w:t xml:space="preserve">Limit (including unit) </w:t>
            </w:r>
          </w:p>
        </w:tc>
        <w:tc>
          <w:tcPr>
            <w:tcW w:w="1559" w:type="dxa"/>
            <w:tcBorders>
              <w:left w:val="nil"/>
              <w:right w:val="nil"/>
            </w:tcBorders>
          </w:tcPr>
          <w:p w14:paraId="06C7DB0B" w14:textId="77777777" w:rsidR="000F1D85" w:rsidRPr="006B632B" w:rsidRDefault="000F1D85" w:rsidP="00623C3D">
            <w:pPr>
              <w:pStyle w:val="Tablehead"/>
            </w:pPr>
            <w:r w:rsidRPr="006B632B">
              <w:t>Reference period</w:t>
            </w:r>
          </w:p>
        </w:tc>
        <w:tc>
          <w:tcPr>
            <w:tcW w:w="1701" w:type="dxa"/>
            <w:tcBorders>
              <w:left w:val="nil"/>
              <w:right w:val="nil"/>
            </w:tcBorders>
          </w:tcPr>
          <w:p w14:paraId="3C2AF61C" w14:textId="77777777" w:rsidR="000F1D85" w:rsidRPr="006B632B" w:rsidRDefault="000F1D85" w:rsidP="00623C3D">
            <w:pPr>
              <w:pStyle w:val="Tablehead"/>
            </w:pPr>
            <w:r w:rsidRPr="006B632B">
              <w:t>Monitoring frequency</w:t>
            </w:r>
          </w:p>
        </w:tc>
        <w:tc>
          <w:tcPr>
            <w:tcW w:w="1985" w:type="dxa"/>
            <w:tcBorders>
              <w:left w:val="nil"/>
              <w:right w:val="nil"/>
            </w:tcBorders>
          </w:tcPr>
          <w:p w14:paraId="57306417" w14:textId="77777777" w:rsidR="000F1D85" w:rsidRPr="006B632B" w:rsidRDefault="000F1D85" w:rsidP="00623C3D">
            <w:pPr>
              <w:pStyle w:val="Tablehead"/>
            </w:pPr>
            <w:r w:rsidRPr="006B632B">
              <w:t>Monitoring standard or method</w:t>
            </w:r>
          </w:p>
        </w:tc>
      </w:tr>
      <w:tr w:rsidR="006D0628" w:rsidRPr="001252C9" w14:paraId="6DB95098" w14:textId="77777777" w:rsidTr="00623C3D">
        <w:trPr>
          <w:gridAfter w:val="1"/>
          <w:wAfter w:w="1116" w:type="dxa"/>
          <w:cantSplit/>
        </w:trPr>
        <w:tc>
          <w:tcPr>
            <w:tcW w:w="1533" w:type="dxa"/>
            <w:vMerge w:val="restart"/>
            <w:tcBorders>
              <w:left w:val="nil"/>
              <w:right w:val="nil"/>
            </w:tcBorders>
          </w:tcPr>
          <w:p w14:paraId="289E52DE" w14:textId="631C66E7" w:rsidR="006D0628" w:rsidRPr="00F16FDF" w:rsidRDefault="006D0628" w:rsidP="00F16FDF">
            <w:pPr>
              <w:pStyle w:val="Tablebody"/>
              <w:rPr>
                <w:color w:val="auto"/>
              </w:rPr>
            </w:pPr>
            <w:bookmarkStart w:id="15" w:name="_Hlk82550519"/>
            <w:r w:rsidRPr="00F16FDF">
              <w:rPr>
                <w:color w:val="auto"/>
              </w:rPr>
              <w:t xml:space="preserve">A1 [Point A1 </w:t>
            </w:r>
            <w:r w:rsidR="00E810E9">
              <w:rPr>
                <w:color w:val="auto"/>
              </w:rPr>
              <w:t>as shown on the plan entitled “Figure 2: Location of air emission points” contained within the emissions and monitoring supporting document to the permit application</w:t>
            </w:r>
            <w:r w:rsidRPr="00F16FDF">
              <w:rPr>
                <w:color w:val="auto"/>
              </w:rPr>
              <w:t>]</w:t>
            </w:r>
          </w:p>
        </w:tc>
        <w:tc>
          <w:tcPr>
            <w:tcW w:w="2403" w:type="dxa"/>
            <w:vMerge w:val="restart"/>
            <w:tcBorders>
              <w:left w:val="nil"/>
              <w:right w:val="nil"/>
            </w:tcBorders>
          </w:tcPr>
          <w:p w14:paraId="5CDDE5CA" w14:textId="56C7431A" w:rsidR="006D0628" w:rsidRPr="006B632B" w:rsidRDefault="006D0628" w:rsidP="00F16FDF">
            <w:pPr>
              <w:pStyle w:val="Tablebody"/>
            </w:pPr>
            <w:r w:rsidRPr="00F16FDF">
              <w:rPr>
                <w:color w:val="auto"/>
              </w:rPr>
              <w:t>Abatement plant</w:t>
            </w:r>
            <w:r>
              <w:rPr>
                <w:color w:val="auto"/>
              </w:rPr>
              <w:t xml:space="preserve"> exhaust</w:t>
            </w:r>
            <w:r w:rsidRPr="00F16FDF">
              <w:rPr>
                <w:color w:val="auto"/>
              </w:rPr>
              <w:t xml:space="preserve"> (including bag-plant) serving shredder </w:t>
            </w:r>
          </w:p>
        </w:tc>
        <w:tc>
          <w:tcPr>
            <w:tcW w:w="3278" w:type="dxa"/>
            <w:tcBorders>
              <w:left w:val="nil"/>
              <w:right w:val="nil"/>
            </w:tcBorders>
          </w:tcPr>
          <w:p w14:paraId="79107BF4" w14:textId="1248238A" w:rsidR="006D0628" w:rsidRPr="00F16FDF" w:rsidRDefault="006D0628" w:rsidP="00F16FDF">
            <w:pPr>
              <w:pStyle w:val="Tablebody"/>
              <w:rPr>
                <w:color w:val="auto"/>
              </w:rPr>
            </w:pPr>
            <w:r>
              <w:rPr>
                <w:color w:val="auto"/>
              </w:rPr>
              <w:t>Dust</w:t>
            </w:r>
          </w:p>
        </w:tc>
        <w:tc>
          <w:tcPr>
            <w:tcW w:w="1701" w:type="dxa"/>
            <w:tcBorders>
              <w:left w:val="nil"/>
              <w:right w:val="nil"/>
            </w:tcBorders>
          </w:tcPr>
          <w:p w14:paraId="087026BF" w14:textId="08567153" w:rsidR="006D0628" w:rsidRPr="00F16FDF" w:rsidRDefault="006D0628" w:rsidP="00F16FDF">
            <w:pPr>
              <w:pStyle w:val="Tablebody"/>
              <w:rPr>
                <w:color w:val="auto"/>
              </w:rPr>
            </w:pPr>
            <w:r w:rsidRPr="00F16FDF">
              <w:rPr>
                <w:color w:val="auto"/>
              </w:rPr>
              <w:t>5 mg/</w:t>
            </w:r>
            <w:r w:rsidR="001E5166">
              <w:rPr>
                <w:color w:val="auto"/>
              </w:rPr>
              <w:t>N</w:t>
            </w:r>
            <w:r w:rsidRPr="00F16FDF">
              <w:rPr>
                <w:color w:val="auto"/>
              </w:rPr>
              <w:t>m</w:t>
            </w:r>
            <w:r w:rsidRPr="00F16FDF">
              <w:rPr>
                <w:color w:val="auto"/>
                <w:vertAlign w:val="superscript"/>
              </w:rPr>
              <w:t>3</w:t>
            </w:r>
          </w:p>
        </w:tc>
        <w:tc>
          <w:tcPr>
            <w:tcW w:w="1559" w:type="dxa"/>
            <w:tcBorders>
              <w:left w:val="nil"/>
              <w:right w:val="nil"/>
            </w:tcBorders>
          </w:tcPr>
          <w:p w14:paraId="518B1E77" w14:textId="76A71422" w:rsidR="006D0628" w:rsidRPr="00776C89" w:rsidRDefault="006D0628" w:rsidP="00F16FDF">
            <w:pPr>
              <w:pStyle w:val="Tablebody"/>
              <w:rPr>
                <w:color w:val="000000" w:themeColor="text1"/>
              </w:rPr>
            </w:pPr>
            <w:r w:rsidRPr="00776C89">
              <w:rPr>
                <w:color w:val="000000" w:themeColor="text1"/>
              </w:rPr>
              <w:t>Hourly average</w:t>
            </w:r>
          </w:p>
        </w:tc>
        <w:tc>
          <w:tcPr>
            <w:tcW w:w="1701" w:type="dxa"/>
            <w:tcBorders>
              <w:left w:val="nil"/>
              <w:right w:val="nil"/>
            </w:tcBorders>
          </w:tcPr>
          <w:p w14:paraId="206A46E5" w14:textId="5DCECED6" w:rsidR="006D0628" w:rsidRPr="00E873CF" w:rsidRDefault="006D0628" w:rsidP="00F16FDF">
            <w:pPr>
              <w:pStyle w:val="Tablebody"/>
              <w:rPr>
                <w:color w:val="000000" w:themeColor="text1"/>
              </w:rPr>
            </w:pPr>
            <w:r w:rsidRPr="00E873CF">
              <w:rPr>
                <w:color w:val="000000" w:themeColor="text1"/>
              </w:rPr>
              <w:t>6 monthly</w:t>
            </w:r>
          </w:p>
        </w:tc>
        <w:tc>
          <w:tcPr>
            <w:tcW w:w="1985" w:type="dxa"/>
            <w:tcBorders>
              <w:left w:val="nil"/>
              <w:right w:val="nil"/>
            </w:tcBorders>
          </w:tcPr>
          <w:p w14:paraId="1B282251" w14:textId="6DFCF655" w:rsidR="006D0628" w:rsidRPr="00776C89" w:rsidRDefault="006D0628" w:rsidP="00F16FDF">
            <w:pPr>
              <w:pStyle w:val="Tablebody"/>
              <w:rPr>
                <w:color w:val="000000" w:themeColor="text1"/>
              </w:rPr>
            </w:pPr>
            <w:r w:rsidRPr="00776C89">
              <w:rPr>
                <w:color w:val="000000" w:themeColor="text1"/>
              </w:rPr>
              <w:t xml:space="preserve">BS EN 13284-1 </w:t>
            </w:r>
          </w:p>
        </w:tc>
      </w:tr>
      <w:tr w:rsidR="006D0628" w:rsidRPr="001252C9" w14:paraId="30BC6DB8" w14:textId="77777777" w:rsidTr="00623C3D">
        <w:trPr>
          <w:gridAfter w:val="1"/>
          <w:wAfter w:w="1116" w:type="dxa"/>
          <w:cantSplit/>
        </w:trPr>
        <w:tc>
          <w:tcPr>
            <w:tcW w:w="1533" w:type="dxa"/>
            <w:vMerge/>
            <w:tcBorders>
              <w:left w:val="nil"/>
              <w:right w:val="nil"/>
            </w:tcBorders>
          </w:tcPr>
          <w:p w14:paraId="177CB0E8" w14:textId="77777777" w:rsidR="006D0628" w:rsidRPr="00F16FDF" w:rsidRDefault="006D0628" w:rsidP="00F16FDF">
            <w:pPr>
              <w:pStyle w:val="Tablebody"/>
              <w:rPr>
                <w:color w:val="auto"/>
              </w:rPr>
            </w:pPr>
          </w:p>
        </w:tc>
        <w:tc>
          <w:tcPr>
            <w:tcW w:w="2403" w:type="dxa"/>
            <w:vMerge/>
            <w:tcBorders>
              <w:left w:val="nil"/>
              <w:right w:val="nil"/>
            </w:tcBorders>
          </w:tcPr>
          <w:p w14:paraId="259B78FE" w14:textId="77777777" w:rsidR="006D0628" w:rsidRPr="00F16FDF" w:rsidRDefault="006D0628" w:rsidP="00F16FDF">
            <w:pPr>
              <w:pStyle w:val="Tablebody"/>
              <w:rPr>
                <w:color w:val="auto"/>
              </w:rPr>
            </w:pPr>
          </w:p>
        </w:tc>
        <w:tc>
          <w:tcPr>
            <w:tcW w:w="3278" w:type="dxa"/>
            <w:tcBorders>
              <w:left w:val="nil"/>
              <w:right w:val="nil"/>
            </w:tcBorders>
          </w:tcPr>
          <w:p w14:paraId="587D7167" w14:textId="0F7C71B4" w:rsidR="006D0628" w:rsidRPr="00F16FDF" w:rsidRDefault="006D0628" w:rsidP="00F16FDF">
            <w:pPr>
              <w:pStyle w:val="Tablebody"/>
              <w:rPr>
                <w:color w:val="auto"/>
              </w:rPr>
            </w:pPr>
            <w:r>
              <w:rPr>
                <w:color w:val="auto"/>
              </w:rPr>
              <w:t>Brominated flame retardants (note 1)</w:t>
            </w:r>
          </w:p>
        </w:tc>
        <w:tc>
          <w:tcPr>
            <w:tcW w:w="1701" w:type="dxa"/>
            <w:tcBorders>
              <w:left w:val="nil"/>
              <w:right w:val="nil"/>
            </w:tcBorders>
          </w:tcPr>
          <w:p w14:paraId="5F74610C" w14:textId="3CAD4041" w:rsidR="006D0628" w:rsidRPr="00F16FDF" w:rsidRDefault="006D0628" w:rsidP="00F16FDF">
            <w:pPr>
              <w:pStyle w:val="Tablebody"/>
              <w:rPr>
                <w:color w:val="auto"/>
              </w:rPr>
            </w:pPr>
            <w:r>
              <w:rPr>
                <w:color w:val="auto"/>
              </w:rPr>
              <w:t>None set</w:t>
            </w:r>
          </w:p>
        </w:tc>
        <w:tc>
          <w:tcPr>
            <w:tcW w:w="1559" w:type="dxa"/>
            <w:tcBorders>
              <w:left w:val="nil"/>
              <w:right w:val="nil"/>
            </w:tcBorders>
          </w:tcPr>
          <w:p w14:paraId="0EBBE107" w14:textId="16D8A11D" w:rsidR="006D0628" w:rsidRPr="00776C89" w:rsidRDefault="00B1076C" w:rsidP="00F16FDF">
            <w:pPr>
              <w:pStyle w:val="Tablebody"/>
              <w:rPr>
                <w:color w:val="000000" w:themeColor="text1"/>
              </w:rPr>
            </w:pPr>
            <w:r>
              <w:rPr>
                <w:color w:val="000000" w:themeColor="text1"/>
              </w:rPr>
              <w:t>None set</w:t>
            </w:r>
          </w:p>
        </w:tc>
        <w:tc>
          <w:tcPr>
            <w:tcW w:w="1701" w:type="dxa"/>
            <w:tcBorders>
              <w:left w:val="nil"/>
              <w:right w:val="nil"/>
            </w:tcBorders>
          </w:tcPr>
          <w:p w14:paraId="58B490F3" w14:textId="0A023EA7" w:rsidR="006D0628" w:rsidRPr="00B72221" w:rsidRDefault="006D0628" w:rsidP="00F16FDF">
            <w:pPr>
              <w:pStyle w:val="Tablebody"/>
              <w:rPr>
                <w:color w:val="auto"/>
              </w:rPr>
            </w:pPr>
            <w:r w:rsidRPr="00B72221">
              <w:rPr>
                <w:color w:val="auto"/>
              </w:rPr>
              <w:t>1 per annum</w:t>
            </w:r>
          </w:p>
        </w:tc>
        <w:tc>
          <w:tcPr>
            <w:tcW w:w="1985" w:type="dxa"/>
            <w:tcBorders>
              <w:left w:val="nil"/>
              <w:right w:val="nil"/>
            </w:tcBorders>
          </w:tcPr>
          <w:p w14:paraId="22299817" w14:textId="1EE7BC45" w:rsidR="006D0628" w:rsidRPr="00B72221" w:rsidRDefault="006D0628" w:rsidP="00F16FDF">
            <w:pPr>
              <w:pStyle w:val="Tablebody"/>
              <w:rPr>
                <w:color w:val="auto"/>
              </w:rPr>
            </w:pPr>
            <w:r w:rsidRPr="00B72221">
              <w:rPr>
                <w:color w:val="auto"/>
              </w:rPr>
              <w:t>None set</w:t>
            </w:r>
          </w:p>
        </w:tc>
      </w:tr>
      <w:tr w:rsidR="006D0628" w:rsidRPr="001252C9" w14:paraId="4DF6A8AC" w14:textId="77777777" w:rsidTr="00623C3D">
        <w:trPr>
          <w:gridAfter w:val="1"/>
          <w:wAfter w:w="1116" w:type="dxa"/>
          <w:cantSplit/>
        </w:trPr>
        <w:tc>
          <w:tcPr>
            <w:tcW w:w="1533" w:type="dxa"/>
            <w:vMerge/>
            <w:tcBorders>
              <w:left w:val="nil"/>
              <w:right w:val="nil"/>
            </w:tcBorders>
          </w:tcPr>
          <w:p w14:paraId="02BE15CC" w14:textId="77777777" w:rsidR="006D0628" w:rsidRPr="00F16FDF" w:rsidRDefault="006D0628" w:rsidP="00F16FDF">
            <w:pPr>
              <w:pStyle w:val="Tablebody"/>
              <w:rPr>
                <w:color w:val="auto"/>
              </w:rPr>
            </w:pPr>
          </w:p>
        </w:tc>
        <w:tc>
          <w:tcPr>
            <w:tcW w:w="2403" w:type="dxa"/>
            <w:vMerge/>
            <w:tcBorders>
              <w:left w:val="nil"/>
              <w:right w:val="nil"/>
            </w:tcBorders>
          </w:tcPr>
          <w:p w14:paraId="5156E17D" w14:textId="77777777" w:rsidR="006D0628" w:rsidRPr="00F16FDF" w:rsidRDefault="006D0628" w:rsidP="00F16FDF">
            <w:pPr>
              <w:pStyle w:val="Tablebody"/>
              <w:rPr>
                <w:color w:val="auto"/>
              </w:rPr>
            </w:pPr>
          </w:p>
        </w:tc>
        <w:tc>
          <w:tcPr>
            <w:tcW w:w="3278" w:type="dxa"/>
            <w:tcBorders>
              <w:left w:val="nil"/>
              <w:right w:val="nil"/>
            </w:tcBorders>
          </w:tcPr>
          <w:p w14:paraId="0D1562F7" w14:textId="56C0CA1C" w:rsidR="006D0628" w:rsidRPr="00F16FDF" w:rsidRDefault="006D0628" w:rsidP="00F16FDF">
            <w:pPr>
              <w:pStyle w:val="Tablebody"/>
              <w:rPr>
                <w:color w:val="auto"/>
              </w:rPr>
            </w:pPr>
            <w:r>
              <w:rPr>
                <w:color w:val="auto"/>
              </w:rPr>
              <w:t xml:space="preserve">Dioxin-like PCBs </w:t>
            </w:r>
            <w:r w:rsidRPr="00E873CF">
              <w:rPr>
                <w:color w:val="auto"/>
              </w:rPr>
              <w:t>(note 1)</w:t>
            </w:r>
          </w:p>
        </w:tc>
        <w:tc>
          <w:tcPr>
            <w:tcW w:w="1701" w:type="dxa"/>
            <w:tcBorders>
              <w:left w:val="nil"/>
              <w:right w:val="nil"/>
            </w:tcBorders>
          </w:tcPr>
          <w:p w14:paraId="08824D17" w14:textId="5645C13E" w:rsidR="006D0628" w:rsidRPr="00F16FDF" w:rsidRDefault="006D0628" w:rsidP="00F16FDF">
            <w:pPr>
              <w:pStyle w:val="Tablebody"/>
              <w:rPr>
                <w:color w:val="auto"/>
              </w:rPr>
            </w:pPr>
            <w:r>
              <w:rPr>
                <w:color w:val="auto"/>
              </w:rPr>
              <w:t>None set</w:t>
            </w:r>
          </w:p>
        </w:tc>
        <w:tc>
          <w:tcPr>
            <w:tcW w:w="1559" w:type="dxa"/>
            <w:tcBorders>
              <w:left w:val="nil"/>
              <w:right w:val="nil"/>
            </w:tcBorders>
          </w:tcPr>
          <w:p w14:paraId="09D4170B" w14:textId="547AB17B" w:rsidR="006D0628" w:rsidRPr="00776C89" w:rsidRDefault="00B1076C" w:rsidP="00F16FDF">
            <w:pPr>
              <w:pStyle w:val="Tablebody"/>
              <w:rPr>
                <w:color w:val="000000" w:themeColor="text1"/>
              </w:rPr>
            </w:pPr>
            <w:r>
              <w:rPr>
                <w:color w:val="000000" w:themeColor="text1"/>
              </w:rPr>
              <w:t>None set</w:t>
            </w:r>
          </w:p>
        </w:tc>
        <w:tc>
          <w:tcPr>
            <w:tcW w:w="1701" w:type="dxa"/>
            <w:tcBorders>
              <w:left w:val="nil"/>
              <w:right w:val="nil"/>
            </w:tcBorders>
          </w:tcPr>
          <w:p w14:paraId="2884B081" w14:textId="46B7B4CD" w:rsidR="006D0628" w:rsidRPr="00E873CF" w:rsidRDefault="006D0628" w:rsidP="00F16FDF">
            <w:pPr>
              <w:pStyle w:val="Tablebody"/>
              <w:rPr>
                <w:color w:val="auto"/>
              </w:rPr>
            </w:pPr>
            <w:r w:rsidRPr="00E873CF">
              <w:rPr>
                <w:color w:val="auto"/>
              </w:rPr>
              <w:t>1 per annum</w:t>
            </w:r>
          </w:p>
        </w:tc>
        <w:tc>
          <w:tcPr>
            <w:tcW w:w="1985" w:type="dxa"/>
            <w:tcBorders>
              <w:left w:val="nil"/>
              <w:right w:val="nil"/>
            </w:tcBorders>
          </w:tcPr>
          <w:p w14:paraId="0573FE7D" w14:textId="5FE18334" w:rsidR="006D0628" w:rsidRPr="00776C89" w:rsidRDefault="006D0628" w:rsidP="00F16FDF">
            <w:pPr>
              <w:pStyle w:val="Tablebody"/>
              <w:rPr>
                <w:color w:val="000000" w:themeColor="text1"/>
              </w:rPr>
            </w:pPr>
            <w:r>
              <w:rPr>
                <w:color w:val="000000" w:themeColor="text1"/>
              </w:rPr>
              <w:t>EN 1948-1, -2 and -4</w:t>
            </w:r>
          </w:p>
        </w:tc>
      </w:tr>
      <w:tr w:rsidR="006D0628" w:rsidRPr="001252C9" w14:paraId="4CC1E7E4" w14:textId="77777777" w:rsidTr="00623C3D">
        <w:trPr>
          <w:gridAfter w:val="1"/>
          <w:wAfter w:w="1116" w:type="dxa"/>
          <w:cantSplit/>
        </w:trPr>
        <w:tc>
          <w:tcPr>
            <w:tcW w:w="1533" w:type="dxa"/>
            <w:vMerge/>
            <w:tcBorders>
              <w:left w:val="nil"/>
              <w:right w:val="nil"/>
            </w:tcBorders>
          </w:tcPr>
          <w:p w14:paraId="7B96BE23" w14:textId="77777777" w:rsidR="006D0628" w:rsidRPr="00F16FDF" w:rsidRDefault="006D0628" w:rsidP="00F16FDF">
            <w:pPr>
              <w:pStyle w:val="Tablebody"/>
              <w:rPr>
                <w:color w:val="auto"/>
              </w:rPr>
            </w:pPr>
          </w:p>
        </w:tc>
        <w:tc>
          <w:tcPr>
            <w:tcW w:w="2403" w:type="dxa"/>
            <w:vMerge/>
            <w:tcBorders>
              <w:left w:val="nil"/>
              <w:right w:val="nil"/>
            </w:tcBorders>
          </w:tcPr>
          <w:p w14:paraId="61093E06" w14:textId="77777777" w:rsidR="006D0628" w:rsidRPr="00F16FDF" w:rsidRDefault="006D0628" w:rsidP="00F16FDF">
            <w:pPr>
              <w:pStyle w:val="Tablebody"/>
              <w:rPr>
                <w:color w:val="auto"/>
              </w:rPr>
            </w:pPr>
          </w:p>
        </w:tc>
        <w:tc>
          <w:tcPr>
            <w:tcW w:w="3278" w:type="dxa"/>
            <w:tcBorders>
              <w:left w:val="nil"/>
              <w:right w:val="nil"/>
            </w:tcBorders>
          </w:tcPr>
          <w:p w14:paraId="3A9D4904" w14:textId="44D1F3BD" w:rsidR="006D0628" w:rsidRPr="00F16FDF" w:rsidRDefault="006D0628" w:rsidP="00F16FDF">
            <w:pPr>
              <w:pStyle w:val="Tablebody"/>
              <w:rPr>
                <w:color w:val="auto"/>
              </w:rPr>
            </w:pPr>
            <w:r>
              <w:rPr>
                <w:color w:val="auto"/>
              </w:rPr>
              <w:t>Metalloids As, Cd, Co, Cr, Cu, Mn, Pb, Sb, Se, Ti and V (note 1)</w:t>
            </w:r>
          </w:p>
        </w:tc>
        <w:tc>
          <w:tcPr>
            <w:tcW w:w="1701" w:type="dxa"/>
            <w:tcBorders>
              <w:left w:val="nil"/>
              <w:right w:val="nil"/>
            </w:tcBorders>
          </w:tcPr>
          <w:p w14:paraId="3F06FA51" w14:textId="522516A4" w:rsidR="006D0628" w:rsidRPr="00F16FDF" w:rsidRDefault="006D0628" w:rsidP="00F16FDF">
            <w:pPr>
              <w:pStyle w:val="Tablebody"/>
              <w:rPr>
                <w:color w:val="auto"/>
              </w:rPr>
            </w:pPr>
            <w:r>
              <w:rPr>
                <w:color w:val="auto"/>
              </w:rPr>
              <w:t>None set</w:t>
            </w:r>
          </w:p>
        </w:tc>
        <w:tc>
          <w:tcPr>
            <w:tcW w:w="1559" w:type="dxa"/>
            <w:tcBorders>
              <w:left w:val="nil"/>
              <w:right w:val="nil"/>
            </w:tcBorders>
          </w:tcPr>
          <w:p w14:paraId="09BDC36E" w14:textId="15E1BCCE" w:rsidR="006D0628" w:rsidRPr="00776C89" w:rsidRDefault="00B1076C" w:rsidP="00F16FDF">
            <w:pPr>
              <w:pStyle w:val="Tablebody"/>
              <w:rPr>
                <w:color w:val="000000" w:themeColor="text1"/>
              </w:rPr>
            </w:pPr>
            <w:r>
              <w:rPr>
                <w:color w:val="000000" w:themeColor="text1"/>
              </w:rPr>
              <w:t>None set</w:t>
            </w:r>
          </w:p>
        </w:tc>
        <w:tc>
          <w:tcPr>
            <w:tcW w:w="1701" w:type="dxa"/>
            <w:tcBorders>
              <w:left w:val="nil"/>
              <w:right w:val="nil"/>
            </w:tcBorders>
          </w:tcPr>
          <w:p w14:paraId="4FFF09CF" w14:textId="0EE27F93" w:rsidR="006D0628" w:rsidRPr="00E873CF" w:rsidRDefault="006D0628" w:rsidP="00F16FDF">
            <w:pPr>
              <w:pStyle w:val="Tablebody"/>
              <w:rPr>
                <w:color w:val="auto"/>
              </w:rPr>
            </w:pPr>
            <w:r w:rsidRPr="00E873CF">
              <w:rPr>
                <w:color w:val="auto"/>
              </w:rPr>
              <w:t>1 per annum</w:t>
            </w:r>
          </w:p>
        </w:tc>
        <w:tc>
          <w:tcPr>
            <w:tcW w:w="1985" w:type="dxa"/>
            <w:tcBorders>
              <w:left w:val="nil"/>
              <w:right w:val="nil"/>
            </w:tcBorders>
          </w:tcPr>
          <w:p w14:paraId="0628228B" w14:textId="2235A798" w:rsidR="006D0628" w:rsidRPr="00776C89" w:rsidRDefault="006D0628" w:rsidP="00F16FDF">
            <w:pPr>
              <w:pStyle w:val="Tablebody"/>
              <w:rPr>
                <w:color w:val="000000" w:themeColor="text1"/>
              </w:rPr>
            </w:pPr>
            <w:r>
              <w:rPr>
                <w:color w:val="000000" w:themeColor="text1"/>
              </w:rPr>
              <w:t>EN 14385</w:t>
            </w:r>
          </w:p>
        </w:tc>
      </w:tr>
      <w:tr w:rsidR="006D0628" w:rsidRPr="001252C9" w14:paraId="6C012E75" w14:textId="77777777" w:rsidTr="00623C3D">
        <w:trPr>
          <w:gridAfter w:val="1"/>
          <w:wAfter w:w="1116" w:type="dxa"/>
          <w:cantSplit/>
        </w:trPr>
        <w:tc>
          <w:tcPr>
            <w:tcW w:w="1533" w:type="dxa"/>
            <w:vMerge/>
            <w:tcBorders>
              <w:left w:val="nil"/>
              <w:right w:val="nil"/>
            </w:tcBorders>
          </w:tcPr>
          <w:p w14:paraId="74292DCF" w14:textId="77777777" w:rsidR="006D0628" w:rsidRPr="00F16FDF" w:rsidRDefault="006D0628" w:rsidP="00F16FDF">
            <w:pPr>
              <w:pStyle w:val="Tablebody"/>
              <w:rPr>
                <w:color w:val="auto"/>
              </w:rPr>
            </w:pPr>
          </w:p>
        </w:tc>
        <w:tc>
          <w:tcPr>
            <w:tcW w:w="2403" w:type="dxa"/>
            <w:vMerge/>
            <w:tcBorders>
              <w:left w:val="nil"/>
              <w:right w:val="nil"/>
            </w:tcBorders>
          </w:tcPr>
          <w:p w14:paraId="6ACF6548" w14:textId="77777777" w:rsidR="006D0628" w:rsidRPr="00F16FDF" w:rsidRDefault="006D0628" w:rsidP="00F16FDF">
            <w:pPr>
              <w:pStyle w:val="Tablebody"/>
              <w:rPr>
                <w:color w:val="auto"/>
              </w:rPr>
            </w:pPr>
          </w:p>
        </w:tc>
        <w:tc>
          <w:tcPr>
            <w:tcW w:w="3278" w:type="dxa"/>
            <w:tcBorders>
              <w:left w:val="nil"/>
              <w:right w:val="nil"/>
            </w:tcBorders>
          </w:tcPr>
          <w:p w14:paraId="316D6854" w14:textId="6EA24696" w:rsidR="006D0628" w:rsidRPr="00F16FDF" w:rsidRDefault="006D0628" w:rsidP="00F16FDF">
            <w:pPr>
              <w:pStyle w:val="Tablebody"/>
              <w:rPr>
                <w:color w:val="auto"/>
              </w:rPr>
            </w:pPr>
            <w:r>
              <w:rPr>
                <w:color w:val="auto"/>
              </w:rPr>
              <w:t>PCDD/F (note 1)</w:t>
            </w:r>
          </w:p>
        </w:tc>
        <w:tc>
          <w:tcPr>
            <w:tcW w:w="1701" w:type="dxa"/>
            <w:tcBorders>
              <w:left w:val="nil"/>
              <w:right w:val="nil"/>
            </w:tcBorders>
          </w:tcPr>
          <w:p w14:paraId="4D482B04" w14:textId="2EA77246" w:rsidR="006D0628" w:rsidRPr="00F16FDF" w:rsidRDefault="006D0628" w:rsidP="00F16FDF">
            <w:pPr>
              <w:pStyle w:val="Tablebody"/>
              <w:rPr>
                <w:color w:val="auto"/>
              </w:rPr>
            </w:pPr>
            <w:r>
              <w:rPr>
                <w:color w:val="auto"/>
              </w:rPr>
              <w:t>None set</w:t>
            </w:r>
          </w:p>
        </w:tc>
        <w:tc>
          <w:tcPr>
            <w:tcW w:w="1559" w:type="dxa"/>
            <w:tcBorders>
              <w:left w:val="nil"/>
              <w:right w:val="nil"/>
            </w:tcBorders>
          </w:tcPr>
          <w:p w14:paraId="64A723C0" w14:textId="1014F71E" w:rsidR="006D0628" w:rsidRPr="00776C89" w:rsidRDefault="00B1076C" w:rsidP="00F16FDF">
            <w:pPr>
              <w:pStyle w:val="Tablebody"/>
              <w:rPr>
                <w:color w:val="000000" w:themeColor="text1"/>
              </w:rPr>
            </w:pPr>
            <w:r>
              <w:rPr>
                <w:color w:val="000000" w:themeColor="text1"/>
              </w:rPr>
              <w:t>None set</w:t>
            </w:r>
          </w:p>
        </w:tc>
        <w:tc>
          <w:tcPr>
            <w:tcW w:w="1701" w:type="dxa"/>
            <w:tcBorders>
              <w:left w:val="nil"/>
              <w:right w:val="nil"/>
            </w:tcBorders>
          </w:tcPr>
          <w:p w14:paraId="7B135AC8" w14:textId="18251BD4" w:rsidR="006D0628" w:rsidRPr="00E873CF" w:rsidRDefault="006D0628" w:rsidP="00F16FDF">
            <w:pPr>
              <w:pStyle w:val="Tablebody"/>
              <w:rPr>
                <w:color w:val="auto"/>
              </w:rPr>
            </w:pPr>
            <w:r w:rsidRPr="00E873CF">
              <w:rPr>
                <w:color w:val="auto"/>
              </w:rPr>
              <w:t>1 per annum</w:t>
            </w:r>
          </w:p>
        </w:tc>
        <w:tc>
          <w:tcPr>
            <w:tcW w:w="1985" w:type="dxa"/>
            <w:tcBorders>
              <w:left w:val="nil"/>
              <w:right w:val="nil"/>
            </w:tcBorders>
          </w:tcPr>
          <w:p w14:paraId="308EA949" w14:textId="4819CA29" w:rsidR="006D0628" w:rsidRPr="00776C89" w:rsidRDefault="006D0628" w:rsidP="00F16FDF">
            <w:pPr>
              <w:pStyle w:val="Tablebody"/>
              <w:rPr>
                <w:color w:val="000000" w:themeColor="text1"/>
              </w:rPr>
            </w:pPr>
            <w:r>
              <w:rPr>
                <w:color w:val="000000" w:themeColor="text1"/>
              </w:rPr>
              <w:t>EN 1948-1, -2 and -3 or CEN/TS 1948-5</w:t>
            </w:r>
          </w:p>
        </w:tc>
      </w:tr>
      <w:tr w:rsidR="006D0628" w:rsidRPr="001252C9" w14:paraId="014561E9" w14:textId="77777777" w:rsidTr="00623C3D">
        <w:trPr>
          <w:gridAfter w:val="1"/>
          <w:wAfter w:w="1116" w:type="dxa"/>
          <w:cantSplit/>
        </w:trPr>
        <w:tc>
          <w:tcPr>
            <w:tcW w:w="1533" w:type="dxa"/>
            <w:vMerge/>
            <w:tcBorders>
              <w:left w:val="nil"/>
              <w:right w:val="nil"/>
            </w:tcBorders>
          </w:tcPr>
          <w:p w14:paraId="54CB96C1" w14:textId="77777777" w:rsidR="006D0628" w:rsidRPr="00F16FDF" w:rsidRDefault="006D0628" w:rsidP="00F16FDF">
            <w:pPr>
              <w:pStyle w:val="Tablebody"/>
              <w:rPr>
                <w:color w:val="auto"/>
              </w:rPr>
            </w:pPr>
          </w:p>
        </w:tc>
        <w:tc>
          <w:tcPr>
            <w:tcW w:w="2403" w:type="dxa"/>
            <w:vMerge/>
            <w:tcBorders>
              <w:left w:val="nil"/>
              <w:right w:val="nil"/>
            </w:tcBorders>
          </w:tcPr>
          <w:p w14:paraId="21635E8E" w14:textId="77777777" w:rsidR="006D0628" w:rsidRPr="00F16FDF" w:rsidRDefault="006D0628" w:rsidP="00F16FDF">
            <w:pPr>
              <w:pStyle w:val="Tablebody"/>
              <w:rPr>
                <w:color w:val="auto"/>
              </w:rPr>
            </w:pPr>
          </w:p>
        </w:tc>
        <w:tc>
          <w:tcPr>
            <w:tcW w:w="3278" w:type="dxa"/>
            <w:tcBorders>
              <w:left w:val="nil"/>
              <w:right w:val="nil"/>
            </w:tcBorders>
          </w:tcPr>
          <w:p w14:paraId="7C2F2B66" w14:textId="44B9845A" w:rsidR="006D0628" w:rsidRPr="00F16FDF" w:rsidRDefault="006D0628" w:rsidP="00F16FDF">
            <w:pPr>
              <w:pStyle w:val="Tablebody"/>
              <w:rPr>
                <w:color w:val="auto"/>
              </w:rPr>
            </w:pPr>
            <w:r>
              <w:rPr>
                <w:color w:val="auto"/>
              </w:rPr>
              <w:t>TVOC</w:t>
            </w:r>
          </w:p>
        </w:tc>
        <w:tc>
          <w:tcPr>
            <w:tcW w:w="1701" w:type="dxa"/>
            <w:tcBorders>
              <w:left w:val="nil"/>
              <w:right w:val="nil"/>
            </w:tcBorders>
          </w:tcPr>
          <w:p w14:paraId="38A0E2A3" w14:textId="49F358E9" w:rsidR="006D0628" w:rsidRPr="00F16FDF" w:rsidRDefault="006D0628" w:rsidP="00F16FDF">
            <w:pPr>
              <w:pStyle w:val="Tablebody"/>
              <w:rPr>
                <w:color w:val="auto"/>
              </w:rPr>
            </w:pPr>
            <w:r>
              <w:rPr>
                <w:color w:val="auto"/>
              </w:rPr>
              <w:t>None set</w:t>
            </w:r>
          </w:p>
        </w:tc>
        <w:tc>
          <w:tcPr>
            <w:tcW w:w="1559" w:type="dxa"/>
            <w:tcBorders>
              <w:left w:val="nil"/>
              <w:right w:val="nil"/>
            </w:tcBorders>
          </w:tcPr>
          <w:p w14:paraId="0F23675A" w14:textId="0F5900EF" w:rsidR="006D0628" w:rsidRPr="00776C89" w:rsidRDefault="00B1076C" w:rsidP="00F16FDF">
            <w:pPr>
              <w:pStyle w:val="Tablebody"/>
              <w:rPr>
                <w:color w:val="000000" w:themeColor="text1"/>
              </w:rPr>
            </w:pPr>
            <w:r>
              <w:rPr>
                <w:color w:val="000000" w:themeColor="text1"/>
              </w:rPr>
              <w:t>None set</w:t>
            </w:r>
          </w:p>
        </w:tc>
        <w:tc>
          <w:tcPr>
            <w:tcW w:w="1701" w:type="dxa"/>
            <w:tcBorders>
              <w:left w:val="nil"/>
              <w:right w:val="nil"/>
            </w:tcBorders>
          </w:tcPr>
          <w:p w14:paraId="5C409CE5" w14:textId="3A482084" w:rsidR="006D0628" w:rsidRPr="003566FF" w:rsidRDefault="006D0628" w:rsidP="00F16FDF">
            <w:pPr>
              <w:pStyle w:val="Tablebody"/>
              <w:rPr>
                <w:color w:val="FF0000"/>
              </w:rPr>
            </w:pPr>
            <w:r w:rsidRPr="00E873CF">
              <w:rPr>
                <w:color w:val="000000" w:themeColor="text1"/>
              </w:rPr>
              <w:t>6 monthly</w:t>
            </w:r>
          </w:p>
        </w:tc>
        <w:tc>
          <w:tcPr>
            <w:tcW w:w="1985" w:type="dxa"/>
            <w:tcBorders>
              <w:left w:val="nil"/>
              <w:right w:val="nil"/>
            </w:tcBorders>
          </w:tcPr>
          <w:p w14:paraId="35CFD5AF" w14:textId="1222B062" w:rsidR="006D0628" w:rsidRPr="00776C89" w:rsidRDefault="006D0628" w:rsidP="00F16FDF">
            <w:pPr>
              <w:pStyle w:val="Tablebody"/>
              <w:rPr>
                <w:color w:val="000000" w:themeColor="text1"/>
              </w:rPr>
            </w:pPr>
            <w:r>
              <w:rPr>
                <w:color w:val="000000" w:themeColor="text1"/>
              </w:rPr>
              <w:t>EN 12619</w:t>
            </w:r>
          </w:p>
        </w:tc>
      </w:tr>
    </w:tbl>
    <w:bookmarkEnd w:id="15"/>
    <w:p w14:paraId="593F9FB5" w14:textId="12690727" w:rsidR="000F1D85" w:rsidRPr="008B2159" w:rsidRDefault="008B2159" w:rsidP="000F1D85">
      <w:pPr>
        <w:pStyle w:val="Draftingnote"/>
        <w:rPr>
          <w:i w:val="0"/>
          <w:iCs/>
          <w:color w:val="auto"/>
          <w:highlight w:val="yellow"/>
        </w:rPr>
      </w:pPr>
      <w:r w:rsidRPr="008B2159">
        <w:rPr>
          <w:i w:val="0"/>
          <w:iCs/>
          <w:color w:val="auto"/>
        </w:rPr>
        <w:t xml:space="preserve">Note </w:t>
      </w:r>
      <w:r w:rsidR="0072528C">
        <w:rPr>
          <w:i w:val="0"/>
          <w:iCs/>
          <w:color w:val="auto"/>
        </w:rPr>
        <w:t>1</w:t>
      </w:r>
      <w:r w:rsidRPr="008B2159">
        <w:rPr>
          <w:i w:val="0"/>
          <w:iCs/>
          <w:color w:val="auto"/>
        </w:rPr>
        <w:t>, The monitoring only applies when the substance concerned is identified as relevant in the waste gas stream based on the inventory mentioned in BAT 3.</w:t>
      </w:r>
    </w:p>
    <w:p w14:paraId="620C4E0F" w14:textId="6D7E8D29" w:rsidR="00FA5835" w:rsidRDefault="00FA5835" w:rsidP="000F1D85">
      <w:pPr>
        <w:pStyle w:val="Draftingnote"/>
        <w:rPr>
          <w:highlight w:val="yellow"/>
        </w:rPr>
      </w:pPr>
    </w:p>
    <w:p w14:paraId="1F80B81B" w14:textId="77777777" w:rsidR="000F1D85" w:rsidRDefault="000F1D85" w:rsidP="000F1D85">
      <w:pPr>
        <w:pStyle w:val="Heading3nonum"/>
      </w:pPr>
    </w:p>
    <w:p w14:paraId="12024E68" w14:textId="7C9A0D35" w:rsidR="00427D7F" w:rsidRDefault="00427D7F" w:rsidP="000F1D85">
      <w:pPr>
        <w:pStyle w:val="Heading3nonum"/>
        <w:sectPr w:rsidR="00427D7F" w:rsidSect="001B7CEC">
          <w:pgSz w:w="16838" w:h="11906" w:orient="landscape"/>
          <w:pgMar w:top="1800" w:right="1440" w:bottom="1800" w:left="1440" w:header="720" w:footer="720" w:gutter="0"/>
          <w:cols w:space="720"/>
          <w:docGrid w:linePitch="326"/>
        </w:sectPr>
      </w:pPr>
    </w:p>
    <w:p w14:paraId="4EFF2D1C" w14:textId="5E82EE6B" w:rsidR="00824455" w:rsidRDefault="00824455" w:rsidP="00565EAC">
      <w:pPr>
        <w:pStyle w:val="Heading1nonum"/>
        <w:pageBreakBefore/>
        <w:spacing w:line="240" w:lineRule="auto"/>
      </w:pPr>
      <w:r>
        <w:lastRenderedPageBreak/>
        <w:t xml:space="preserve">Schedule 4 </w:t>
      </w:r>
      <w:r w:rsidR="00EC0647">
        <w:t>–</w:t>
      </w:r>
      <w:r>
        <w:t xml:space="preserve"> Reporting</w:t>
      </w:r>
    </w:p>
    <w:p w14:paraId="3E0A8B10" w14:textId="77777777" w:rsidR="00824455" w:rsidRDefault="00824455" w:rsidP="00824455">
      <w:pPr>
        <w:pStyle w:val="Heading3nonum"/>
      </w:pPr>
      <w:r>
        <w:t>Parameters, for which reports shall be made, in accordance with conditions of this permit, are listed below.</w:t>
      </w:r>
    </w:p>
    <w:p w14:paraId="3585AFAB" w14:textId="77777777" w:rsidR="00824455" w:rsidRDefault="00824455" w:rsidP="00824455">
      <w:pPr>
        <w:pStyle w:val="Heading3nonum"/>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824455" w:rsidRPr="00E67BEE" w14:paraId="742ECEDC" w14:textId="77777777" w:rsidTr="00B72221">
        <w:trPr>
          <w:cantSplit/>
          <w:tblHeader/>
        </w:trPr>
        <w:tc>
          <w:tcPr>
            <w:tcW w:w="8504" w:type="dxa"/>
            <w:gridSpan w:val="4"/>
            <w:tcBorders>
              <w:bottom w:val="single" w:sz="4" w:space="0" w:color="auto"/>
            </w:tcBorders>
            <w:shd w:val="clear" w:color="auto" w:fill="000000"/>
          </w:tcPr>
          <w:p w14:paraId="64B0F834" w14:textId="77777777" w:rsidR="00824455" w:rsidRPr="006B632B" w:rsidRDefault="00824455" w:rsidP="00860F3B">
            <w:pPr>
              <w:pStyle w:val="Tabletitle"/>
              <w:rPr>
                <w:bCs/>
                <w:color w:val="FF0000"/>
              </w:rPr>
            </w:pPr>
            <w:r w:rsidRPr="00B72221">
              <w:rPr>
                <w:bCs/>
                <w:color w:val="FFFFFF" w:themeColor="background1"/>
              </w:rPr>
              <w:t>Table S4.1 Reporting of monitoring data</w:t>
            </w:r>
          </w:p>
        </w:tc>
      </w:tr>
      <w:tr w:rsidR="00824455" w:rsidRPr="00E67BEE" w14:paraId="71FF417B" w14:textId="77777777" w:rsidTr="00B72221">
        <w:trPr>
          <w:cantSplit/>
          <w:tblHeader/>
        </w:trPr>
        <w:tc>
          <w:tcPr>
            <w:tcW w:w="2986" w:type="dxa"/>
            <w:tcBorders>
              <w:top w:val="single" w:sz="4" w:space="0" w:color="auto"/>
              <w:left w:val="nil"/>
              <w:right w:val="nil"/>
            </w:tcBorders>
          </w:tcPr>
          <w:p w14:paraId="42C2C44F" w14:textId="77777777" w:rsidR="00824455" w:rsidRPr="006B632B" w:rsidRDefault="00824455" w:rsidP="00860F3B">
            <w:pPr>
              <w:pStyle w:val="Tablehead"/>
            </w:pPr>
            <w:r w:rsidRPr="006B632B">
              <w:t>Parameter</w:t>
            </w:r>
          </w:p>
        </w:tc>
        <w:tc>
          <w:tcPr>
            <w:tcW w:w="2284" w:type="dxa"/>
            <w:tcBorders>
              <w:top w:val="single" w:sz="4" w:space="0" w:color="auto"/>
              <w:left w:val="nil"/>
              <w:right w:val="nil"/>
            </w:tcBorders>
          </w:tcPr>
          <w:p w14:paraId="44F1E43D" w14:textId="77777777" w:rsidR="00824455" w:rsidRPr="006B632B" w:rsidRDefault="00824455" w:rsidP="00860F3B">
            <w:pPr>
              <w:pStyle w:val="Tablehead"/>
            </w:pPr>
            <w:r w:rsidRPr="006B632B">
              <w:t>Emission or monitoring point/reference</w:t>
            </w:r>
          </w:p>
        </w:tc>
        <w:tc>
          <w:tcPr>
            <w:tcW w:w="1617" w:type="dxa"/>
            <w:tcBorders>
              <w:top w:val="single" w:sz="4" w:space="0" w:color="auto"/>
              <w:left w:val="nil"/>
              <w:right w:val="nil"/>
            </w:tcBorders>
          </w:tcPr>
          <w:p w14:paraId="0ECDD453" w14:textId="77777777" w:rsidR="00824455" w:rsidRPr="006B632B" w:rsidRDefault="00824455" w:rsidP="00860F3B">
            <w:pPr>
              <w:pStyle w:val="Tablehead"/>
            </w:pPr>
            <w:r w:rsidRPr="006B632B">
              <w:t>Reporting period</w:t>
            </w:r>
          </w:p>
        </w:tc>
        <w:tc>
          <w:tcPr>
            <w:tcW w:w="1617" w:type="dxa"/>
            <w:tcBorders>
              <w:top w:val="single" w:sz="4" w:space="0" w:color="auto"/>
              <w:left w:val="nil"/>
              <w:right w:val="nil"/>
            </w:tcBorders>
          </w:tcPr>
          <w:p w14:paraId="095737AB" w14:textId="77777777" w:rsidR="00824455" w:rsidRPr="006B632B" w:rsidRDefault="00824455" w:rsidP="00860F3B">
            <w:pPr>
              <w:pStyle w:val="Tablehead"/>
            </w:pPr>
            <w:r w:rsidRPr="006B632B">
              <w:t>Period begins</w:t>
            </w:r>
          </w:p>
        </w:tc>
      </w:tr>
      <w:tr w:rsidR="00824455" w:rsidRPr="00E67BEE" w14:paraId="628C8186" w14:textId="77777777" w:rsidTr="00B72221">
        <w:trPr>
          <w:cantSplit/>
        </w:trPr>
        <w:tc>
          <w:tcPr>
            <w:tcW w:w="2986" w:type="dxa"/>
            <w:tcBorders>
              <w:top w:val="single" w:sz="4" w:space="0" w:color="auto"/>
              <w:left w:val="nil"/>
              <w:right w:val="nil"/>
            </w:tcBorders>
          </w:tcPr>
          <w:p w14:paraId="68800BE2" w14:textId="77777777" w:rsidR="00824455" w:rsidRPr="00B72221" w:rsidRDefault="00824455" w:rsidP="00860F3B">
            <w:pPr>
              <w:pStyle w:val="Tablebody"/>
              <w:rPr>
                <w:color w:val="auto"/>
              </w:rPr>
            </w:pPr>
            <w:r w:rsidRPr="00B72221">
              <w:rPr>
                <w:color w:val="auto"/>
              </w:rPr>
              <w:t>Emissions to air</w:t>
            </w:r>
          </w:p>
          <w:p w14:paraId="1354D537" w14:textId="77777777" w:rsidR="00824455" w:rsidRPr="00B72221" w:rsidRDefault="00824455" w:rsidP="00860F3B">
            <w:pPr>
              <w:pStyle w:val="Tablebody"/>
              <w:rPr>
                <w:color w:val="auto"/>
              </w:rPr>
            </w:pPr>
            <w:r w:rsidRPr="00B72221">
              <w:rPr>
                <w:color w:val="auto"/>
              </w:rPr>
              <w:t>Parameters as required by condition 3.5.1.</w:t>
            </w:r>
          </w:p>
        </w:tc>
        <w:tc>
          <w:tcPr>
            <w:tcW w:w="2284" w:type="dxa"/>
            <w:tcBorders>
              <w:top w:val="single" w:sz="4" w:space="0" w:color="auto"/>
              <w:left w:val="nil"/>
              <w:right w:val="nil"/>
            </w:tcBorders>
          </w:tcPr>
          <w:p w14:paraId="388458FA" w14:textId="2AC77DD2" w:rsidR="00824455" w:rsidRPr="00B72221" w:rsidRDefault="00824455" w:rsidP="00860F3B">
            <w:pPr>
              <w:pStyle w:val="Tablebody"/>
              <w:rPr>
                <w:color w:val="auto"/>
              </w:rPr>
            </w:pPr>
            <w:r w:rsidRPr="00B72221">
              <w:rPr>
                <w:color w:val="auto"/>
              </w:rPr>
              <w:t>A1</w:t>
            </w:r>
          </w:p>
        </w:tc>
        <w:tc>
          <w:tcPr>
            <w:tcW w:w="1617" w:type="dxa"/>
            <w:tcBorders>
              <w:top w:val="single" w:sz="4" w:space="0" w:color="auto"/>
              <w:left w:val="nil"/>
              <w:right w:val="nil"/>
            </w:tcBorders>
          </w:tcPr>
          <w:p w14:paraId="485638ED" w14:textId="77777777" w:rsidR="00824455" w:rsidRPr="00B72221" w:rsidRDefault="00824455" w:rsidP="00860F3B">
            <w:pPr>
              <w:pStyle w:val="Tablebody"/>
              <w:rPr>
                <w:color w:val="auto"/>
              </w:rPr>
            </w:pPr>
            <w:r w:rsidRPr="00B72221">
              <w:rPr>
                <w:color w:val="auto"/>
              </w:rPr>
              <w:t>Every 12 months</w:t>
            </w:r>
          </w:p>
        </w:tc>
        <w:tc>
          <w:tcPr>
            <w:tcW w:w="1617" w:type="dxa"/>
            <w:tcBorders>
              <w:top w:val="single" w:sz="4" w:space="0" w:color="auto"/>
              <w:left w:val="nil"/>
              <w:right w:val="nil"/>
            </w:tcBorders>
          </w:tcPr>
          <w:p w14:paraId="2ED2A83A" w14:textId="77777777" w:rsidR="00824455" w:rsidRPr="00B72221" w:rsidRDefault="00824455" w:rsidP="00860F3B">
            <w:pPr>
              <w:pStyle w:val="Tablebody"/>
              <w:rPr>
                <w:color w:val="auto"/>
              </w:rPr>
            </w:pPr>
            <w:r w:rsidRPr="00B72221">
              <w:rPr>
                <w:color w:val="auto"/>
              </w:rPr>
              <w:t>1 January</w:t>
            </w:r>
          </w:p>
        </w:tc>
      </w:tr>
    </w:tbl>
    <w:p w14:paraId="3BE546F7" w14:textId="77777777" w:rsidR="00DE19A7" w:rsidRDefault="00DE19A7" w:rsidP="00DE19A7">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DE19A7" w:rsidRPr="00E67BEE" w14:paraId="7F297DF1" w14:textId="77777777" w:rsidTr="00F57ACF">
        <w:trPr>
          <w:cantSplit/>
          <w:tblHeader/>
        </w:trPr>
        <w:tc>
          <w:tcPr>
            <w:tcW w:w="6561" w:type="dxa"/>
            <w:tcBorders>
              <w:bottom w:val="single" w:sz="4" w:space="0" w:color="auto"/>
            </w:tcBorders>
            <w:shd w:val="clear" w:color="auto" w:fill="000000"/>
          </w:tcPr>
          <w:p w14:paraId="65E05010" w14:textId="77777777" w:rsidR="00DE19A7" w:rsidRPr="00F2659B" w:rsidRDefault="00DE19A7" w:rsidP="00F57ACF">
            <w:pPr>
              <w:pStyle w:val="Tabletitle"/>
              <w:rPr>
                <w:bCs/>
                <w:color w:val="auto"/>
              </w:rPr>
            </w:pPr>
            <w:r w:rsidRPr="00F2659B">
              <w:rPr>
                <w:bCs/>
                <w:color w:val="auto"/>
              </w:rPr>
              <w:t>Table S4.2: Annual production/treatment</w:t>
            </w:r>
          </w:p>
        </w:tc>
        <w:tc>
          <w:tcPr>
            <w:tcW w:w="1943" w:type="dxa"/>
            <w:tcBorders>
              <w:bottom w:val="single" w:sz="4" w:space="0" w:color="auto"/>
            </w:tcBorders>
            <w:shd w:val="clear" w:color="auto" w:fill="000000"/>
          </w:tcPr>
          <w:p w14:paraId="696C69F3" w14:textId="77777777" w:rsidR="00DE19A7" w:rsidRPr="006B632B" w:rsidRDefault="00DE19A7" w:rsidP="00F57ACF">
            <w:pPr>
              <w:pStyle w:val="Tabletitle"/>
              <w:rPr>
                <w:bCs/>
                <w:color w:val="FF0000"/>
              </w:rPr>
            </w:pPr>
          </w:p>
        </w:tc>
      </w:tr>
      <w:tr w:rsidR="00DE19A7" w:rsidRPr="00E67BEE" w14:paraId="4CB4D1A1" w14:textId="77777777" w:rsidTr="00F57ACF">
        <w:trPr>
          <w:cantSplit/>
          <w:tblHeader/>
        </w:trPr>
        <w:tc>
          <w:tcPr>
            <w:tcW w:w="6561" w:type="dxa"/>
            <w:tcBorders>
              <w:left w:val="nil"/>
              <w:right w:val="nil"/>
            </w:tcBorders>
          </w:tcPr>
          <w:p w14:paraId="75D1919D" w14:textId="77777777" w:rsidR="00DE19A7" w:rsidRPr="006B632B" w:rsidRDefault="00DE19A7" w:rsidP="00F57ACF">
            <w:pPr>
              <w:pStyle w:val="Tablehead"/>
            </w:pPr>
            <w:r w:rsidRPr="006B632B">
              <w:t xml:space="preserve">Parameter </w:t>
            </w:r>
          </w:p>
        </w:tc>
        <w:tc>
          <w:tcPr>
            <w:tcW w:w="1943" w:type="dxa"/>
            <w:tcBorders>
              <w:left w:val="nil"/>
              <w:right w:val="nil"/>
            </w:tcBorders>
          </w:tcPr>
          <w:p w14:paraId="03CC3909" w14:textId="77777777" w:rsidR="00DE19A7" w:rsidRPr="006B632B" w:rsidRDefault="00DE19A7" w:rsidP="00F57ACF">
            <w:pPr>
              <w:pStyle w:val="Tablehead"/>
            </w:pPr>
            <w:r w:rsidRPr="006B632B">
              <w:t xml:space="preserve">Units </w:t>
            </w:r>
          </w:p>
        </w:tc>
      </w:tr>
      <w:tr w:rsidR="00DE19A7" w:rsidRPr="00E67BEE" w14:paraId="6CB1A751" w14:textId="77777777" w:rsidTr="00F57ACF">
        <w:trPr>
          <w:cantSplit/>
        </w:trPr>
        <w:tc>
          <w:tcPr>
            <w:tcW w:w="6561" w:type="dxa"/>
            <w:tcBorders>
              <w:left w:val="nil"/>
              <w:right w:val="nil"/>
            </w:tcBorders>
          </w:tcPr>
          <w:p w14:paraId="4FDAF2A4" w14:textId="77777777" w:rsidR="00DE19A7" w:rsidRPr="005C041C" w:rsidRDefault="00DE19A7" w:rsidP="00F57ACF">
            <w:pPr>
              <w:pStyle w:val="Tablebody"/>
              <w:rPr>
                <w:color w:val="auto"/>
              </w:rPr>
            </w:pPr>
            <w:r w:rsidRPr="005C041C">
              <w:rPr>
                <w:color w:val="auto"/>
              </w:rPr>
              <w:t>Hazardous Waste Treatment</w:t>
            </w:r>
          </w:p>
        </w:tc>
        <w:tc>
          <w:tcPr>
            <w:tcW w:w="1943" w:type="dxa"/>
            <w:tcBorders>
              <w:left w:val="nil"/>
              <w:right w:val="nil"/>
            </w:tcBorders>
          </w:tcPr>
          <w:p w14:paraId="1D9B5FA9" w14:textId="77777777" w:rsidR="00DE19A7" w:rsidRPr="00AF404F" w:rsidRDefault="00DE19A7" w:rsidP="00F57ACF">
            <w:pPr>
              <w:pStyle w:val="Tablebody"/>
              <w:rPr>
                <w:color w:val="auto"/>
              </w:rPr>
            </w:pPr>
            <w:r w:rsidRPr="00AF404F">
              <w:rPr>
                <w:color w:val="auto"/>
              </w:rPr>
              <w:t>tonnes</w:t>
            </w:r>
          </w:p>
        </w:tc>
      </w:tr>
      <w:tr w:rsidR="00DE19A7" w:rsidRPr="00E67BEE" w14:paraId="50522496" w14:textId="77777777" w:rsidTr="00F57ACF">
        <w:trPr>
          <w:cantSplit/>
        </w:trPr>
        <w:tc>
          <w:tcPr>
            <w:tcW w:w="6561" w:type="dxa"/>
            <w:tcBorders>
              <w:left w:val="nil"/>
              <w:right w:val="nil"/>
            </w:tcBorders>
          </w:tcPr>
          <w:p w14:paraId="766CAEDB" w14:textId="77777777" w:rsidR="00DE19A7" w:rsidRPr="005C041C" w:rsidRDefault="00DE19A7" w:rsidP="00F57ACF">
            <w:pPr>
              <w:pStyle w:val="Tablebody"/>
              <w:rPr>
                <w:color w:val="auto"/>
              </w:rPr>
            </w:pPr>
            <w:r w:rsidRPr="005C041C">
              <w:rPr>
                <w:color w:val="auto"/>
              </w:rPr>
              <w:t>Non-Hazardous Waste Treatment</w:t>
            </w:r>
          </w:p>
        </w:tc>
        <w:tc>
          <w:tcPr>
            <w:tcW w:w="1943" w:type="dxa"/>
            <w:tcBorders>
              <w:left w:val="nil"/>
              <w:right w:val="nil"/>
            </w:tcBorders>
          </w:tcPr>
          <w:p w14:paraId="427CFF12" w14:textId="77777777" w:rsidR="00DE19A7" w:rsidRPr="006B632B" w:rsidRDefault="00DE19A7" w:rsidP="00F57ACF">
            <w:pPr>
              <w:pStyle w:val="Tablebody"/>
            </w:pPr>
            <w:r w:rsidRPr="003A7801">
              <w:rPr>
                <w:color w:val="auto"/>
              </w:rPr>
              <w:t>tonnes</w:t>
            </w:r>
          </w:p>
        </w:tc>
      </w:tr>
    </w:tbl>
    <w:p w14:paraId="7A528088" w14:textId="77777777" w:rsidR="00DE19A7" w:rsidRDefault="00DE19A7" w:rsidP="00DE19A7">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DE19A7" w:rsidRPr="00E67BEE" w14:paraId="5AD1D35F" w14:textId="77777777" w:rsidTr="00F57ACF">
        <w:trPr>
          <w:cantSplit/>
          <w:tblHeader/>
        </w:trPr>
        <w:tc>
          <w:tcPr>
            <w:tcW w:w="8504" w:type="dxa"/>
            <w:gridSpan w:val="3"/>
            <w:tcBorders>
              <w:bottom w:val="single" w:sz="4" w:space="0" w:color="auto"/>
            </w:tcBorders>
            <w:shd w:val="clear" w:color="auto" w:fill="000000"/>
          </w:tcPr>
          <w:p w14:paraId="4A19CCC7" w14:textId="77777777" w:rsidR="00DE19A7" w:rsidRPr="00F2659B" w:rsidRDefault="00DE19A7" w:rsidP="00F57ACF">
            <w:pPr>
              <w:pStyle w:val="Tabletitle"/>
              <w:rPr>
                <w:bCs/>
                <w:color w:val="auto"/>
              </w:rPr>
            </w:pPr>
            <w:r w:rsidRPr="00F2659B">
              <w:rPr>
                <w:bCs/>
                <w:color w:val="auto"/>
              </w:rPr>
              <w:t>Table S4.3 Performance parameters</w:t>
            </w:r>
          </w:p>
        </w:tc>
      </w:tr>
      <w:tr w:rsidR="00DE19A7" w:rsidRPr="00E67BEE" w14:paraId="549C91CE" w14:textId="77777777" w:rsidTr="00F57ACF">
        <w:trPr>
          <w:cantSplit/>
          <w:tblHeader/>
        </w:trPr>
        <w:tc>
          <w:tcPr>
            <w:tcW w:w="3075" w:type="dxa"/>
            <w:tcBorders>
              <w:left w:val="nil"/>
              <w:right w:val="nil"/>
            </w:tcBorders>
          </w:tcPr>
          <w:p w14:paraId="3EA6BEA0" w14:textId="77777777" w:rsidR="00DE19A7" w:rsidRPr="006B632B" w:rsidRDefault="00DE19A7" w:rsidP="00F57ACF">
            <w:pPr>
              <w:pStyle w:val="Tablehead"/>
            </w:pPr>
            <w:r w:rsidRPr="006B632B">
              <w:t>Parameter</w:t>
            </w:r>
          </w:p>
        </w:tc>
        <w:tc>
          <w:tcPr>
            <w:tcW w:w="3491" w:type="dxa"/>
            <w:tcBorders>
              <w:left w:val="nil"/>
              <w:right w:val="nil"/>
            </w:tcBorders>
          </w:tcPr>
          <w:p w14:paraId="1DEBD52C" w14:textId="77777777" w:rsidR="00DE19A7" w:rsidRPr="006B632B" w:rsidRDefault="00DE19A7" w:rsidP="00F57ACF">
            <w:pPr>
              <w:pStyle w:val="Tablehead"/>
            </w:pPr>
            <w:r w:rsidRPr="006B632B">
              <w:t>Frequency of assessment</w:t>
            </w:r>
          </w:p>
        </w:tc>
        <w:tc>
          <w:tcPr>
            <w:tcW w:w="1938" w:type="dxa"/>
            <w:tcBorders>
              <w:left w:val="nil"/>
              <w:right w:val="nil"/>
            </w:tcBorders>
          </w:tcPr>
          <w:p w14:paraId="7B5DB2AD" w14:textId="77777777" w:rsidR="00DE19A7" w:rsidRPr="006B632B" w:rsidRDefault="00DE19A7" w:rsidP="00F57ACF">
            <w:pPr>
              <w:pStyle w:val="Tablehead"/>
            </w:pPr>
            <w:r w:rsidRPr="006B632B">
              <w:t>Units</w:t>
            </w:r>
          </w:p>
        </w:tc>
      </w:tr>
      <w:tr w:rsidR="00DE19A7" w14:paraId="086347B0" w14:textId="77777777" w:rsidTr="00F57ACF">
        <w:trPr>
          <w:cantSplit/>
        </w:trPr>
        <w:tc>
          <w:tcPr>
            <w:tcW w:w="3075" w:type="dxa"/>
            <w:tcBorders>
              <w:left w:val="nil"/>
              <w:right w:val="nil"/>
            </w:tcBorders>
          </w:tcPr>
          <w:p w14:paraId="15926886" w14:textId="77777777" w:rsidR="00DE19A7" w:rsidRPr="00AF404F" w:rsidRDefault="00DE19A7" w:rsidP="00F57ACF">
            <w:pPr>
              <w:pStyle w:val="Tablebody"/>
              <w:rPr>
                <w:color w:val="auto"/>
              </w:rPr>
            </w:pPr>
            <w:r w:rsidRPr="00AF404F">
              <w:rPr>
                <w:color w:val="auto"/>
              </w:rPr>
              <w:t>Water usage</w:t>
            </w:r>
          </w:p>
        </w:tc>
        <w:tc>
          <w:tcPr>
            <w:tcW w:w="3491" w:type="dxa"/>
            <w:tcBorders>
              <w:left w:val="nil"/>
              <w:right w:val="nil"/>
            </w:tcBorders>
          </w:tcPr>
          <w:p w14:paraId="2CC0AA9B" w14:textId="77777777" w:rsidR="00DE19A7" w:rsidRPr="00AF404F" w:rsidRDefault="00DE19A7" w:rsidP="00F57ACF">
            <w:pPr>
              <w:pStyle w:val="Tablebody"/>
              <w:rPr>
                <w:color w:val="auto"/>
              </w:rPr>
            </w:pPr>
            <w:r w:rsidRPr="00AF404F">
              <w:rPr>
                <w:color w:val="auto"/>
              </w:rPr>
              <w:t>Annually</w:t>
            </w:r>
          </w:p>
        </w:tc>
        <w:tc>
          <w:tcPr>
            <w:tcW w:w="1938" w:type="dxa"/>
            <w:tcBorders>
              <w:left w:val="nil"/>
              <w:right w:val="nil"/>
            </w:tcBorders>
          </w:tcPr>
          <w:p w14:paraId="765DD28C" w14:textId="77777777" w:rsidR="00DE19A7" w:rsidRPr="00AF404F" w:rsidRDefault="00DE19A7" w:rsidP="00F57ACF">
            <w:pPr>
              <w:pStyle w:val="Tablebody"/>
              <w:rPr>
                <w:color w:val="auto"/>
              </w:rPr>
            </w:pPr>
            <w:r w:rsidRPr="00AF404F">
              <w:rPr>
                <w:color w:val="auto"/>
              </w:rPr>
              <w:t>tonnes</w:t>
            </w:r>
          </w:p>
        </w:tc>
      </w:tr>
      <w:tr w:rsidR="00DE19A7" w14:paraId="02BF3316" w14:textId="77777777" w:rsidTr="00F57ACF">
        <w:trPr>
          <w:cantSplit/>
        </w:trPr>
        <w:tc>
          <w:tcPr>
            <w:tcW w:w="3075" w:type="dxa"/>
            <w:tcBorders>
              <w:left w:val="nil"/>
              <w:right w:val="nil"/>
            </w:tcBorders>
          </w:tcPr>
          <w:p w14:paraId="63C1E41B" w14:textId="77777777" w:rsidR="00DE19A7" w:rsidRPr="00AF404F" w:rsidRDefault="00DE19A7" w:rsidP="00F57ACF">
            <w:pPr>
              <w:pStyle w:val="Tablebody"/>
              <w:rPr>
                <w:color w:val="auto"/>
              </w:rPr>
            </w:pPr>
            <w:r w:rsidRPr="00AF404F">
              <w:rPr>
                <w:color w:val="auto"/>
              </w:rPr>
              <w:t>Energy usage</w:t>
            </w:r>
          </w:p>
        </w:tc>
        <w:tc>
          <w:tcPr>
            <w:tcW w:w="3491" w:type="dxa"/>
            <w:tcBorders>
              <w:left w:val="nil"/>
              <w:right w:val="nil"/>
            </w:tcBorders>
          </w:tcPr>
          <w:p w14:paraId="2058D05A" w14:textId="77777777" w:rsidR="00DE19A7" w:rsidRPr="00AF404F" w:rsidRDefault="00DE19A7" w:rsidP="00F57ACF">
            <w:pPr>
              <w:pStyle w:val="Tablebody"/>
              <w:rPr>
                <w:color w:val="auto"/>
              </w:rPr>
            </w:pPr>
            <w:r w:rsidRPr="00AF404F">
              <w:rPr>
                <w:color w:val="auto"/>
              </w:rPr>
              <w:t>Annually</w:t>
            </w:r>
          </w:p>
        </w:tc>
        <w:tc>
          <w:tcPr>
            <w:tcW w:w="1938" w:type="dxa"/>
            <w:tcBorders>
              <w:left w:val="nil"/>
              <w:right w:val="nil"/>
            </w:tcBorders>
          </w:tcPr>
          <w:p w14:paraId="0A3DDFCB" w14:textId="77777777" w:rsidR="00DE19A7" w:rsidRPr="00AF404F" w:rsidRDefault="00DE19A7" w:rsidP="00F57ACF">
            <w:pPr>
              <w:pStyle w:val="Tablebody"/>
              <w:rPr>
                <w:color w:val="auto"/>
              </w:rPr>
            </w:pPr>
            <w:r w:rsidRPr="00AF404F">
              <w:rPr>
                <w:color w:val="auto"/>
              </w:rPr>
              <w:t>MWh</w:t>
            </w:r>
          </w:p>
        </w:tc>
      </w:tr>
    </w:tbl>
    <w:p w14:paraId="624CBE4A" w14:textId="77777777" w:rsidR="00D107AC" w:rsidRPr="000F1D85" w:rsidRDefault="00D107AC" w:rsidP="00824455">
      <w:pPr>
        <w:pStyle w:val="Heading3nonum"/>
        <w:rPr>
          <w:i/>
          <w:snapToGrid w:val="0"/>
          <w:color w:val="FF00FF"/>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824455" w:rsidRPr="00E67BEE" w14:paraId="1C5919F4" w14:textId="77777777" w:rsidTr="00860F3B">
        <w:trPr>
          <w:cantSplit/>
          <w:tblHeader/>
        </w:trPr>
        <w:tc>
          <w:tcPr>
            <w:tcW w:w="8472" w:type="dxa"/>
            <w:gridSpan w:val="3"/>
            <w:tcBorders>
              <w:bottom w:val="single" w:sz="4" w:space="0" w:color="auto"/>
            </w:tcBorders>
            <w:shd w:val="clear" w:color="auto" w:fill="000000"/>
          </w:tcPr>
          <w:p w14:paraId="5A7D84B6" w14:textId="3EF7AC6E" w:rsidR="00824455" w:rsidRPr="006B632B" w:rsidRDefault="00824455" w:rsidP="00860F3B">
            <w:pPr>
              <w:pStyle w:val="Tabletitle"/>
              <w:rPr>
                <w:bCs/>
                <w:color w:val="FF0000"/>
              </w:rPr>
            </w:pPr>
            <w:r w:rsidRPr="007B378D">
              <w:rPr>
                <w:bCs/>
                <w:color w:val="FFFFFF" w:themeColor="background1"/>
              </w:rPr>
              <w:t>Table S4.</w:t>
            </w:r>
            <w:r w:rsidR="00DE19A7">
              <w:rPr>
                <w:bCs/>
                <w:color w:val="FFFFFF" w:themeColor="background1"/>
              </w:rPr>
              <w:t>4</w:t>
            </w:r>
            <w:r w:rsidRPr="007B378D">
              <w:rPr>
                <w:bCs/>
                <w:color w:val="FFFFFF" w:themeColor="background1"/>
              </w:rPr>
              <w:t xml:space="preserve"> Reporting forms</w:t>
            </w:r>
          </w:p>
        </w:tc>
      </w:tr>
      <w:tr w:rsidR="00824455" w:rsidRPr="00E67BEE" w14:paraId="1F787A3D" w14:textId="77777777" w:rsidTr="00860F3B">
        <w:trPr>
          <w:cantSplit/>
          <w:tblHeader/>
        </w:trPr>
        <w:tc>
          <w:tcPr>
            <w:tcW w:w="2273" w:type="dxa"/>
            <w:tcBorders>
              <w:left w:val="nil"/>
              <w:right w:val="nil"/>
            </w:tcBorders>
          </w:tcPr>
          <w:p w14:paraId="21456555" w14:textId="77777777" w:rsidR="00824455" w:rsidRPr="006B632B" w:rsidRDefault="00824455" w:rsidP="00860F3B">
            <w:pPr>
              <w:pStyle w:val="Tablehead"/>
            </w:pPr>
            <w:r w:rsidRPr="006B632B">
              <w:t>Media/parameter</w:t>
            </w:r>
          </w:p>
        </w:tc>
        <w:tc>
          <w:tcPr>
            <w:tcW w:w="4600" w:type="dxa"/>
            <w:tcBorders>
              <w:left w:val="nil"/>
              <w:right w:val="nil"/>
            </w:tcBorders>
          </w:tcPr>
          <w:p w14:paraId="7E4D307D" w14:textId="77777777" w:rsidR="00824455" w:rsidRPr="006B632B" w:rsidRDefault="00824455" w:rsidP="00860F3B">
            <w:pPr>
              <w:pStyle w:val="Tablehead"/>
            </w:pPr>
            <w:r w:rsidRPr="006B632B">
              <w:t>Reporting format</w:t>
            </w:r>
          </w:p>
        </w:tc>
        <w:tc>
          <w:tcPr>
            <w:tcW w:w="1599" w:type="dxa"/>
            <w:tcBorders>
              <w:left w:val="nil"/>
              <w:right w:val="nil"/>
            </w:tcBorders>
          </w:tcPr>
          <w:p w14:paraId="724A179B" w14:textId="77777777" w:rsidR="00824455" w:rsidRPr="006B632B" w:rsidRDefault="00824455" w:rsidP="00860F3B">
            <w:pPr>
              <w:pStyle w:val="Tablehead"/>
            </w:pPr>
            <w:r w:rsidRPr="006B632B">
              <w:t>Date of form</w:t>
            </w:r>
          </w:p>
        </w:tc>
      </w:tr>
      <w:tr w:rsidR="00824455" w:rsidRPr="00E67BEE" w14:paraId="266DE947" w14:textId="77777777" w:rsidTr="00860F3B">
        <w:trPr>
          <w:cantSplit/>
        </w:trPr>
        <w:tc>
          <w:tcPr>
            <w:tcW w:w="2273" w:type="dxa"/>
            <w:tcBorders>
              <w:left w:val="nil"/>
              <w:right w:val="nil"/>
            </w:tcBorders>
          </w:tcPr>
          <w:p w14:paraId="6BF64369" w14:textId="77777777" w:rsidR="00824455" w:rsidRPr="007B378D" w:rsidRDefault="00824455" w:rsidP="00860F3B">
            <w:pPr>
              <w:pStyle w:val="Tablebody"/>
              <w:rPr>
                <w:color w:val="auto"/>
              </w:rPr>
            </w:pPr>
            <w:r w:rsidRPr="007B378D">
              <w:rPr>
                <w:color w:val="auto"/>
              </w:rPr>
              <w:t>Air</w:t>
            </w:r>
          </w:p>
        </w:tc>
        <w:tc>
          <w:tcPr>
            <w:tcW w:w="4600" w:type="dxa"/>
            <w:tcBorders>
              <w:left w:val="nil"/>
              <w:right w:val="nil"/>
            </w:tcBorders>
          </w:tcPr>
          <w:p w14:paraId="6184F766" w14:textId="77777777" w:rsidR="00824455" w:rsidRPr="007B378D" w:rsidRDefault="00824455" w:rsidP="00860F3B">
            <w:pPr>
              <w:pStyle w:val="Tablebody"/>
              <w:rPr>
                <w:color w:val="auto"/>
              </w:rPr>
            </w:pPr>
            <w:r w:rsidRPr="007B378D">
              <w:rPr>
                <w:color w:val="auto"/>
              </w:rPr>
              <w:t xml:space="preserve">Form air 1 or other form as agreed in writing by Natural Resources Wales </w:t>
            </w:r>
          </w:p>
        </w:tc>
        <w:tc>
          <w:tcPr>
            <w:tcW w:w="1599" w:type="dxa"/>
            <w:tcBorders>
              <w:left w:val="nil"/>
              <w:right w:val="nil"/>
            </w:tcBorders>
          </w:tcPr>
          <w:p w14:paraId="4513DF64" w14:textId="21F3F69E" w:rsidR="00824455" w:rsidRPr="006B632B" w:rsidRDefault="007D3FDF" w:rsidP="00860F3B">
            <w:pPr>
              <w:pStyle w:val="Tablebody"/>
            </w:pPr>
            <w:r w:rsidRPr="007D3FDF">
              <w:rPr>
                <w:color w:val="auto"/>
              </w:rPr>
              <w:t>23</w:t>
            </w:r>
            <w:r w:rsidR="00824455" w:rsidRPr="007D3FDF">
              <w:rPr>
                <w:color w:val="auto"/>
              </w:rPr>
              <w:t>/</w:t>
            </w:r>
            <w:r w:rsidRPr="007D3FDF">
              <w:rPr>
                <w:color w:val="auto"/>
              </w:rPr>
              <w:t>12</w:t>
            </w:r>
            <w:r w:rsidR="00824455" w:rsidRPr="007D3FDF">
              <w:rPr>
                <w:color w:val="auto"/>
              </w:rPr>
              <w:t>/</w:t>
            </w:r>
            <w:r>
              <w:rPr>
                <w:color w:val="auto"/>
              </w:rPr>
              <w:t>20</w:t>
            </w:r>
            <w:r w:rsidRPr="007D3FDF">
              <w:rPr>
                <w:color w:val="auto"/>
              </w:rPr>
              <w:t>21</w:t>
            </w:r>
          </w:p>
        </w:tc>
      </w:tr>
      <w:tr w:rsidR="00824455" w:rsidRPr="00E67BEE" w14:paraId="3C4098A4" w14:textId="77777777" w:rsidTr="00860F3B">
        <w:trPr>
          <w:cantSplit/>
        </w:trPr>
        <w:tc>
          <w:tcPr>
            <w:tcW w:w="2273" w:type="dxa"/>
            <w:tcBorders>
              <w:left w:val="nil"/>
              <w:right w:val="nil"/>
            </w:tcBorders>
          </w:tcPr>
          <w:p w14:paraId="1064A0E3" w14:textId="77777777" w:rsidR="00824455" w:rsidRPr="007B378D" w:rsidRDefault="00824455" w:rsidP="00860F3B">
            <w:pPr>
              <w:pStyle w:val="Tablebody"/>
              <w:rPr>
                <w:color w:val="auto"/>
              </w:rPr>
            </w:pPr>
            <w:r w:rsidRPr="007B378D">
              <w:rPr>
                <w:color w:val="auto"/>
              </w:rPr>
              <w:t>Water usage</w:t>
            </w:r>
          </w:p>
        </w:tc>
        <w:tc>
          <w:tcPr>
            <w:tcW w:w="4600" w:type="dxa"/>
            <w:tcBorders>
              <w:left w:val="nil"/>
              <w:right w:val="nil"/>
            </w:tcBorders>
          </w:tcPr>
          <w:p w14:paraId="7F7CEEDD" w14:textId="77777777" w:rsidR="00824455" w:rsidRPr="007B378D" w:rsidRDefault="00824455" w:rsidP="00860F3B">
            <w:pPr>
              <w:pStyle w:val="Tablebody"/>
              <w:rPr>
                <w:color w:val="auto"/>
              </w:rPr>
            </w:pPr>
            <w:r w:rsidRPr="007B378D">
              <w:rPr>
                <w:color w:val="auto"/>
              </w:rPr>
              <w:t>Form water usage 1 or other form as agreed in writing by Natural Resources Wales</w:t>
            </w:r>
          </w:p>
        </w:tc>
        <w:tc>
          <w:tcPr>
            <w:tcW w:w="1599" w:type="dxa"/>
            <w:tcBorders>
              <w:left w:val="nil"/>
              <w:right w:val="nil"/>
            </w:tcBorders>
          </w:tcPr>
          <w:p w14:paraId="76E4A2A5" w14:textId="52D93EA0" w:rsidR="00824455" w:rsidRPr="006B632B" w:rsidRDefault="007D3FDF" w:rsidP="00860F3B">
            <w:pPr>
              <w:pStyle w:val="Tablebody"/>
            </w:pPr>
            <w:r w:rsidRPr="007D3FDF">
              <w:rPr>
                <w:color w:val="auto"/>
              </w:rPr>
              <w:t>23/12/</w:t>
            </w:r>
            <w:r>
              <w:rPr>
                <w:color w:val="auto"/>
              </w:rPr>
              <w:t>20</w:t>
            </w:r>
            <w:r w:rsidRPr="007D3FDF">
              <w:rPr>
                <w:color w:val="auto"/>
              </w:rPr>
              <w:t>21</w:t>
            </w:r>
          </w:p>
        </w:tc>
      </w:tr>
      <w:tr w:rsidR="00824455" w:rsidRPr="00E67BEE" w14:paraId="6CC6EE52" w14:textId="77777777" w:rsidTr="00860F3B">
        <w:trPr>
          <w:cantSplit/>
        </w:trPr>
        <w:tc>
          <w:tcPr>
            <w:tcW w:w="2273" w:type="dxa"/>
            <w:tcBorders>
              <w:left w:val="nil"/>
              <w:right w:val="nil"/>
            </w:tcBorders>
          </w:tcPr>
          <w:p w14:paraId="152C996E" w14:textId="77777777" w:rsidR="00824455" w:rsidRPr="007B378D" w:rsidRDefault="00824455" w:rsidP="00860F3B">
            <w:pPr>
              <w:pStyle w:val="Tablebody"/>
              <w:rPr>
                <w:color w:val="auto"/>
              </w:rPr>
            </w:pPr>
            <w:r w:rsidRPr="007B378D">
              <w:rPr>
                <w:color w:val="auto"/>
              </w:rPr>
              <w:t>Energy usage</w:t>
            </w:r>
          </w:p>
        </w:tc>
        <w:tc>
          <w:tcPr>
            <w:tcW w:w="4600" w:type="dxa"/>
            <w:tcBorders>
              <w:left w:val="nil"/>
              <w:right w:val="nil"/>
            </w:tcBorders>
          </w:tcPr>
          <w:p w14:paraId="6B06E03C" w14:textId="77777777" w:rsidR="00824455" w:rsidRPr="007B378D" w:rsidRDefault="00824455" w:rsidP="00860F3B">
            <w:pPr>
              <w:pStyle w:val="Tablebody"/>
              <w:rPr>
                <w:color w:val="auto"/>
              </w:rPr>
            </w:pPr>
            <w:r w:rsidRPr="007B378D">
              <w:rPr>
                <w:color w:val="auto"/>
              </w:rPr>
              <w:t>Form energy 1 or other form as agreed in writing by Natural Resources Wales</w:t>
            </w:r>
          </w:p>
        </w:tc>
        <w:tc>
          <w:tcPr>
            <w:tcW w:w="1599" w:type="dxa"/>
            <w:tcBorders>
              <w:left w:val="nil"/>
              <w:right w:val="nil"/>
            </w:tcBorders>
          </w:tcPr>
          <w:p w14:paraId="01D53E62" w14:textId="105B3601" w:rsidR="00824455" w:rsidRPr="006B632B" w:rsidRDefault="007D3FDF" w:rsidP="00860F3B">
            <w:pPr>
              <w:pStyle w:val="Tablebody"/>
            </w:pPr>
            <w:r w:rsidRPr="007D3FDF">
              <w:rPr>
                <w:color w:val="auto"/>
              </w:rPr>
              <w:t>23/12/</w:t>
            </w:r>
            <w:r>
              <w:rPr>
                <w:color w:val="auto"/>
              </w:rPr>
              <w:t>20</w:t>
            </w:r>
            <w:r w:rsidRPr="007D3FDF">
              <w:rPr>
                <w:color w:val="auto"/>
              </w:rPr>
              <w:t>21</w:t>
            </w:r>
          </w:p>
        </w:tc>
      </w:tr>
      <w:tr w:rsidR="001265DC" w:rsidRPr="00E67BEE" w14:paraId="1AB27E02" w14:textId="77777777" w:rsidTr="00860F3B">
        <w:trPr>
          <w:cantSplit/>
        </w:trPr>
        <w:tc>
          <w:tcPr>
            <w:tcW w:w="2273" w:type="dxa"/>
            <w:tcBorders>
              <w:left w:val="nil"/>
              <w:right w:val="nil"/>
            </w:tcBorders>
          </w:tcPr>
          <w:p w14:paraId="1BC02FF0" w14:textId="58D89091" w:rsidR="001265DC" w:rsidRPr="006B632B" w:rsidRDefault="001265DC" w:rsidP="001265DC">
            <w:pPr>
              <w:pStyle w:val="Tablebody"/>
            </w:pPr>
            <w:bookmarkStart w:id="16" w:name="_Hlk34302557"/>
            <w:r w:rsidRPr="00624401">
              <w:rPr>
                <w:rFonts w:cs="Arial"/>
                <w:color w:val="auto"/>
              </w:rPr>
              <w:t xml:space="preserve">Waste Subject to Conditions 4.2.5 </w:t>
            </w:r>
          </w:p>
        </w:tc>
        <w:tc>
          <w:tcPr>
            <w:tcW w:w="4600" w:type="dxa"/>
            <w:tcBorders>
              <w:left w:val="nil"/>
              <w:right w:val="nil"/>
            </w:tcBorders>
          </w:tcPr>
          <w:p w14:paraId="36FBBD37" w14:textId="6A938CA3" w:rsidR="001265DC" w:rsidRPr="006B632B" w:rsidRDefault="001265DC" w:rsidP="001265DC">
            <w:pPr>
              <w:pStyle w:val="Tablebody"/>
            </w:pPr>
            <w:r>
              <w:rPr>
                <w:rFonts w:cs="Arial"/>
                <w:color w:val="auto"/>
              </w:rPr>
              <w:t xml:space="preserve">Waste tonnage return form from the </w:t>
            </w:r>
            <w:r w:rsidR="00565EAC">
              <w:rPr>
                <w:rFonts w:cs="Arial"/>
                <w:color w:val="auto"/>
              </w:rPr>
              <w:t>Natural Resources Wales</w:t>
            </w:r>
            <w:r>
              <w:rPr>
                <w:rFonts w:cs="Arial"/>
                <w:color w:val="auto"/>
              </w:rPr>
              <w:t xml:space="preserve"> website or other form as agreed in writing by Natural Resources Wales</w:t>
            </w:r>
          </w:p>
        </w:tc>
        <w:tc>
          <w:tcPr>
            <w:tcW w:w="1599" w:type="dxa"/>
            <w:tcBorders>
              <w:left w:val="nil"/>
              <w:right w:val="nil"/>
            </w:tcBorders>
          </w:tcPr>
          <w:p w14:paraId="7296B534" w14:textId="6362D5FC" w:rsidR="001265DC" w:rsidRPr="006B632B" w:rsidRDefault="001265DC" w:rsidP="001265DC">
            <w:pPr>
              <w:pStyle w:val="Tablebody"/>
            </w:pPr>
            <w:r w:rsidRPr="00624401">
              <w:rPr>
                <w:rFonts w:cs="Arial"/>
                <w:color w:val="auto"/>
              </w:rPr>
              <w:t>N/A</w:t>
            </w:r>
          </w:p>
        </w:tc>
      </w:tr>
      <w:bookmarkEnd w:id="16"/>
    </w:tbl>
    <w:p w14:paraId="6AC33CD8" w14:textId="5F021A1C" w:rsidR="00EC0647" w:rsidRDefault="00EC0647">
      <w:pPr>
        <w:pStyle w:val="Heading3nonum"/>
      </w:pPr>
    </w:p>
    <w:p w14:paraId="2A374E05" w14:textId="26B8DAAD" w:rsidR="00EC0647" w:rsidRDefault="00EC0647">
      <w:pPr>
        <w:pStyle w:val="Heading3nonum"/>
      </w:pPr>
    </w:p>
    <w:p w14:paraId="5F05711B" w14:textId="77777777" w:rsidR="00EC0647" w:rsidRDefault="00EC0647">
      <w:pPr>
        <w:pStyle w:val="Heading3nonum"/>
      </w:pPr>
    </w:p>
    <w:p w14:paraId="213089EC" w14:textId="77777777" w:rsidR="00C226C3" w:rsidRDefault="00C226C3" w:rsidP="00565EAC">
      <w:pPr>
        <w:pStyle w:val="Heading1"/>
        <w:pageBreakBefore/>
        <w:spacing w:line="240" w:lineRule="auto"/>
      </w:pPr>
      <w:r>
        <w:lastRenderedPageBreak/>
        <w:t xml:space="preserve">Schedule 5 - Notification </w:t>
      </w:r>
    </w:p>
    <w:p w14:paraId="5E27E365" w14:textId="77777777" w:rsidR="00C226C3" w:rsidRDefault="00C226C3" w:rsidP="00C226C3">
      <w:pPr>
        <w:pStyle w:val="Heading3nonum"/>
      </w:pPr>
      <w:r>
        <w:t xml:space="preserve">These pages outline the information that the operator must provide. </w:t>
      </w:r>
    </w:p>
    <w:p w14:paraId="3B4B9087" w14:textId="77777777" w:rsidR="00C226C3" w:rsidRDefault="00C226C3" w:rsidP="00C226C3">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5CF46807" w14:textId="77777777" w:rsidR="00C226C3" w:rsidRDefault="00C226C3" w:rsidP="00C226C3">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2747BE58" w14:textId="77777777" w:rsidR="00C226C3" w:rsidRDefault="00C226C3" w:rsidP="00C226C3">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C226C3" w14:paraId="2C14EEB4" w14:textId="77777777" w:rsidTr="00860F3B">
        <w:tc>
          <w:tcPr>
            <w:tcW w:w="2943" w:type="dxa"/>
          </w:tcPr>
          <w:p w14:paraId="065DFBBB" w14:textId="77777777" w:rsidR="00C226C3" w:rsidRPr="006B632B" w:rsidRDefault="00C226C3" w:rsidP="00860F3B">
            <w:pPr>
              <w:pStyle w:val="Heading2a"/>
              <w:keepNext w:val="0"/>
              <w:keepLines w:val="0"/>
              <w:spacing w:before="0"/>
              <w:rPr>
                <w:b w:val="0"/>
                <w:i w:val="0"/>
                <w:sz w:val="18"/>
              </w:rPr>
            </w:pPr>
            <w:r w:rsidRPr="006B632B">
              <w:rPr>
                <w:b w:val="0"/>
                <w:i w:val="0"/>
                <w:sz w:val="18"/>
              </w:rPr>
              <w:t>Permit Number</w:t>
            </w:r>
          </w:p>
        </w:tc>
        <w:tc>
          <w:tcPr>
            <w:tcW w:w="5659" w:type="dxa"/>
          </w:tcPr>
          <w:p w14:paraId="5E8EEC87" w14:textId="77777777" w:rsidR="00C226C3" w:rsidRPr="006B632B" w:rsidRDefault="00C226C3" w:rsidP="00860F3B">
            <w:pPr>
              <w:pStyle w:val="Heading2a"/>
              <w:keepNext w:val="0"/>
              <w:keepLines w:val="0"/>
              <w:spacing w:before="0"/>
              <w:rPr>
                <w:i w:val="0"/>
                <w:sz w:val="18"/>
              </w:rPr>
            </w:pPr>
          </w:p>
        </w:tc>
      </w:tr>
      <w:tr w:rsidR="00C226C3" w14:paraId="58B090B7" w14:textId="77777777" w:rsidTr="00860F3B">
        <w:tc>
          <w:tcPr>
            <w:tcW w:w="2943" w:type="dxa"/>
          </w:tcPr>
          <w:p w14:paraId="3A164C4D" w14:textId="77777777" w:rsidR="00C226C3" w:rsidRPr="006B632B" w:rsidRDefault="00C226C3" w:rsidP="00860F3B">
            <w:pPr>
              <w:pStyle w:val="Heading2a"/>
              <w:keepNext w:val="0"/>
              <w:keepLines w:val="0"/>
              <w:spacing w:before="0"/>
              <w:rPr>
                <w:b w:val="0"/>
                <w:i w:val="0"/>
                <w:sz w:val="18"/>
              </w:rPr>
            </w:pPr>
            <w:r w:rsidRPr="006B632B">
              <w:rPr>
                <w:b w:val="0"/>
                <w:i w:val="0"/>
                <w:sz w:val="18"/>
              </w:rPr>
              <w:t>Name of operator</w:t>
            </w:r>
          </w:p>
        </w:tc>
        <w:tc>
          <w:tcPr>
            <w:tcW w:w="5659" w:type="dxa"/>
          </w:tcPr>
          <w:p w14:paraId="047A08CF" w14:textId="77777777" w:rsidR="00C226C3" w:rsidRPr="006B632B" w:rsidRDefault="00C226C3" w:rsidP="00860F3B">
            <w:pPr>
              <w:pStyle w:val="Heading2a"/>
              <w:keepNext w:val="0"/>
              <w:keepLines w:val="0"/>
              <w:spacing w:before="0"/>
              <w:rPr>
                <w:i w:val="0"/>
                <w:sz w:val="18"/>
              </w:rPr>
            </w:pPr>
          </w:p>
        </w:tc>
      </w:tr>
      <w:tr w:rsidR="00C226C3" w14:paraId="5B3FCBCA" w14:textId="77777777" w:rsidTr="00860F3B">
        <w:tc>
          <w:tcPr>
            <w:tcW w:w="2943" w:type="dxa"/>
          </w:tcPr>
          <w:p w14:paraId="08AC9A12" w14:textId="77777777" w:rsidR="00C226C3" w:rsidRPr="006B632B" w:rsidRDefault="00C226C3" w:rsidP="00860F3B">
            <w:pPr>
              <w:pStyle w:val="Heading2a"/>
              <w:keepNext w:val="0"/>
              <w:keepLines w:val="0"/>
              <w:spacing w:before="0"/>
              <w:rPr>
                <w:b w:val="0"/>
                <w:i w:val="0"/>
                <w:sz w:val="18"/>
              </w:rPr>
            </w:pPr>
            <w:r w:rsidRPr="006B632B">
              <w:rPr>
                <w:b w:val="0"/>
                <w:i w:val="0"/>
                <w:sz w:val="18"/>
              </w:rPr>
              <w:t>Location of Facility</w:t>
            </w:r>
          </w:p>
        </w:tc>
        <w:tc>
          <w:tcPr>
            <w:tcW w:w="5659" w:type="dxa"/>
          </w:tcPr>
          <w:p w14:paraId="609F52FE" w14:textId="77777777" w:rsidR="00C226C3" w:rsidRPr="006B632B" w:rsidRDefault="00C226C3" w:rsidP="00860F3B">
            <w:pPr>
              <w:pStyle w:val="Heading2a"/>
              <w:keepNext w:val="0"/>
              <w:keepLines w:val="0"/>
              <w:spacing w:before="0"/>
              <w:rPr>
                <w:i w:val="0"/>
                <w:sz w:val="18"/>
              </w:rPr>
            </w:pPr>
          </w:p>
        </w:tc>
      </w:tr>
      <w:tr w:rsidR="00C226C3" w14:paraId="453C683E" w14:textId="77777777" w:rsidTr="00860F3B">
        <w:tc>
          <w:tcPr>
            <w:tcW w:w="2943" w:type="dxa"/>
          </w:tcPr>
          <w:p w14:paraId="3979E557" w14:textId="77777777" w:rsidR="00C226C3" w:rsidRPr="006B632B" w:rsidRDefault="00C226C3" w:rsidP="00860F3B">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14601619" w14:textId="77777777" w:rsidR="00C226C3" w:rsidRPr="006B632B" w:rsidRDefault="00C226C3" w:rsidP="00860F3B">
            <w:pPr>
              <w:pStyle w:val="Heading2a"/>
              <w:keepNext w:val="0"/>
              <w:keepLines w:val="0"/>
              <w:spacing w:before="0"/>
              <w:rPr>
                <w:i w:val="0"/>
                <w:sz w:val="18"/>
              </w:rPr>
            </w:pPr>
          </w:p>
        </w:tc>
      </w:tr>
    </w:tbl>
    <w:p w14:paraId="3977DDFA" w14:textId="77777777" w:rsidR="00C226C3" w:rsidRDefault="00C226C3" w:rsidP="00C226C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74115FE2" w14:textId="77777777" w:rsidTr="00860F3B">
        <w:trPr>
          <w:cantSplit/>
        </w:trPr>
        <w:tc>
          <w:tcPr>
            <w:tcW w:w="8755" w:type="dxa"/>
            <w:gridSpan w:val="2"/>
          </w:tcPr>
          <w:p w14:paraId="49275EB2" w14:textId="144F539B" w:rsidR="006B7629" w:rsidRDefault="006B7629" w:rsidP="006B7629">
            <w:pPr>
              <w:pStyle w:val="Heading2a"/>
              <w:keepNext w:val="0"/>
              <w:keepLines w:val="0"/>
              <w:spacing w:before="0"/>
              <w:rPr>
                <w:rFonts w:cs="Arial"/>
                <w:i w:val="0"/>
                <w:sz w:val="18"/>
                <w:szCs w:val="18"/>
              </w:rPr>
            </w:pPr>
            <w:r>
              <w:rPr>
                <w:rFonts w:cs="Arial"/>
                <w:i w:val="0"/>
                <w:sz w:val="18"/>
                <w:szCs w:val="18"/>
              </w:rPr>
              <w:t>(a)</w:t>
            </w:r>
          </w:p>
          <w:p w14:paraId="3544C290" w14:textId="46D7355F" w:rsidR="00C226C3" w:rsidRDefault="00C226C3" w:rsidP="006B7629">
            <w:pPr>
              <w:pStyle w:val="Heading2a"/>
              <w:keepNext w:val="0"/>
              <w:keepLines w:val="0"/>
              <w:spacing w:before="0"/>
              <w:ind w:left="720"/>
              <w:rPr>
                <w:rFonts w:cs="Arial"/>
                <w:i w:val="0"/>
                <w:sz w:val="18"/>
                <w:szCs w:val="18"/>
              </w:rPr>
            </w:pPr>
            <w:r w:rsidRPr="00866338">
              <w:rPr>
                <w:rFonts w:cs="Arial"/>
                <w:i w:val="0"/>
                <w:sz w:val="18"/>
                <w:szCs w:val="18"/>
              </w:rPr>
              <w:t>Notification requirements for any activity that gives rise to an incident or accident which significantly affects or may significantly affect the environment</w:t>
            </w:r>
          </w:p>
          <w:p w14:paraId="74ADE75B" w14:textId="08765179" w:rsidR="0073126C" w:rsidRPr="00E111B0" w:rsidRDefault="006B7629" w:rsidP="0073126C">
            <w:pPr>
              <w:pStyle w:val="Heading2a"/>
              <w:keepNext w:val="0"/>
              <w:keepLines w:val="0"/>
              <w:spacing w:before="0"/>
              <w:rPr>
                <w:rFonts w:cs="Arial"/>
                <w:i w:val="0"/>
                <w:sz w:val="18"/>
                <w:szCs w:val="18"/>
              </w:rPr>
            </w:pPr>
            <w:r w:rsidRPr="00E111B0">
              <w:rPr>
                <w:rFonts w:cs="Arial"/>
                <w:sz w:val="19"/>
                <w:szCs w:val="19"/>
              </w:rPr>
              <w:t xml:space="preserve">Or </w:t>
            </w:r>
          </w:p>
          <w:p w14:paraId="5003BC12" w14:textId="77777777" w:rsidR="00A50510" w:rsidRPr="00E111B0" w:rsidRDefault="00A50510" w:rsidP="006B7629">
            <w:pPr>
              <w:pStyle w:val="Heading2a"/>
              <w:keepNext w:val="0"/>
              <w:keepLines w:val="0"/>
              <w:spacing w:before="0"/>
              <w:ind w:left="720"/>
              <w:rPr>
                <w:rFonts w:cs="Arial"/>
                <w:i w:val="0"/>
                <w:sz w:val="18"/>
                <w:szCs w:val="18"/>
              </w:rPr>
            </w:pPr>
            <w:r w:rsidRPr="00E111B0">
              <w:rPr>
                <w:rFonts w:cs="Arial"/>
                <w:i w:val="0"/>
                <w:sz w:val="18"/>
                <w:szCs w:val="18"/>
              </w:rPr>
              <w:t xml:space="preserve">any malfunction, breakdown or failure of equipment or techniques, accident, or emission of a substance not controlled by an emission limit which has caused, is causing or may cause significant </w:t>
            </w:r>
            <w:proofErr w:type="gramStart"/>
            <w:r w:rsidRPr="00E111B0">
              <w:rPr>
                <w:rFonts w:cs="Arial"/>
                <w:i w:val="0"/>
                <w:sz w:val="18"/>
                <w:szCs w:val="18"/>
              </w:rPr>
              <w:t>pollution;</w:t>
            </w:r>
            <w:proofErr w:type="gramEnd"/>
          </w:p>
          <w:p w14:paraId="468B964A" w14:textId="512A43F7" w:rsidR="00A50510" w:rsidRPr="00866338" w:rsidRDefault="00A50510" w:rsidP="00A50510">
            <w:pPr>
              <w:pStyle w:val="Heading2a"/>
              <w:keepNext w:val="0"/>
              <w:keepLines w:val="0"/>
              <w:spacing w:before="0"/>
              <w:rPr>
                <w:rFonts w:cs="Arial"/>
                <w:i w:val="0"/>
                <w:sz w:val="18"/>
                <w:szCs w:val="18"/>
              </w:rPr>
            </w:pPr>
          </w:p>
        </w:tc>
      </w:tr>
      <w:tr w:rsidR="00C226C3" w14:paraId="44D42AC7" w14:textId="77777777" w:rsidTr="00860F3B">
        <w:trPr>
          <w:cantSplit/>
        </w:trPr>
        <w:tc>
          <w:tcPr>
            <w:tcW w:w="8755" w:type="dxa"/>
            <w:gridSpan w:val="2"/>
          </w:tcPr>
          <w:p w14:paraId="59985A7C" w14:textId="7FA4CD7B" w:rsidR="00C226C3" w:rsidRPr="00866338" w:rsidRDefault="00C226C3" w:rsidP="00860F3B">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B76687">
              <w:rPr>
                <w:rFonts w:cs="Arial"/>
                <w:i w:val="0"/>
                <w:sz w:val="18"/>
                <w:szCs w:val="18"/>
              </w:rPr>
              <w:t>within 24 hours of detection</w:t>
            </w:r>
          </w:p>
        </w:tc>
      </w:tr>
      <w:tr w:rsidR="00C226C3" w14:paraId="5A7592CC" w14:textId="77777777" w:rsidTr="00860F3B">
        <w:tc>
          <w:tcPr>
            <w:tcW w:w="2943" w:type="dxa"/>
          </w:tcPr>
          <w:p w14:paraId="1A79E511" w14:textId="77777777" w:rsidR="00C226C3" w:rsidRPr="006B632B" w:rsidRDefault="00C226C3" w:rsidP="00860F3B">
            <w:pPr>
              <w:pStyle w:val="Heading2a"/>
              <w:keepNext w:val="0"/>
              <w:keepLines w:val="0"/>
              <w:spacing w:before="0"/>
              <w:rPr>
                <w:b w:val="0"/>
                <w:i w:val="0"/>
                <w:sz w:val="18"/>
              </w:rPr>
            </w:pPr>
            <w:r w:rsidRPr="006B632B">
              <w:rPr>
                <w:b w:val="0"/>
                <w:i w:val="0"/>
                <w:sz w:val="18"/>
              </w:rPr>
              <w:t>Date and time of the event</w:t>
            </w:r>
          </w:p>
        </w:tc>
        <w:tc>
          <w:tcPr>
            <w:tcW w:w="5812" w:type="dxa"/>
          </w:tcPr>
          <w:p w14:paraId="51558FAC" w14:textId="77777777" w:rsidR="00C226C3" w:rsidRPr="006B632B" w:rsidRDefault="00C226C3" w:rsidP="00860F3B">
            <w:pPr>
              <w:pStyle w:val="Heading2a"/>
              <w:keepNext w:val="0"/>
              <w:keepLines w:val="0"/>
              <w:spacing w:before="0"/>
              <w:rPr>
                <w:i w:val="0"/>
                <w:sz w:val="18"/>
              </w:rPr>
            </w:pPr>
          </w:p>
        </w:tc>
      </w:tr>
      <w:tr w:rsidR="00C226C3" w14:paraId="2FE4C2F4" w14:textId="77777777" w:rsidTr="00860F3B">
        <w:tc>
          <w:tcPr>
            <w:tcW w:w="2943" w:type="dxa"/>
          </w:tcPr>
          <w:p w14:paraId="6B8D89BA" w14:textId="77777777" w:rsidR="00C226C3" w:rsidRPr="006B632B" w:rsidRDefault="00C226C3" w:rsidP="00860F3B">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2FE99ACF" w14:textId="77777777" w:rsidR="00C226C3" w:rsidRPr="006B632B" w:rsidRDefault="00C226C3" w:rsidP="00860F3B">
            <w:pPr>
              <w:pStyle w:val="Heading2a"/>
              <w:keepNext w:val="0"/>
              <w:keepLines w:val="0"/>
              <w:spacing w:before="0"/>
              <w:rPr>
                <w:i w:val="0"/>
                <w:sz w:val="18"/>
              </w:rPr>
            </w:pPr>
          </w:p>
        </w:tc>
      </w:tr>
      <w:tr w:rsidR="00C226C3" w14:paraId="60283AC0" w14:textId="77777777" w:rsidTr="00860F3B">
        <w:tc>
          <w:tcPr>
            <w:tcW w:w="2943" w:type="dxa"/>
          </w:tcPr>
          <w:p w14:paraId="7617D69D" w14:textId="77777777" w:rsidR="00C226C3" w:rsidRPr="006B632B" w:rsidRDefault="00C226C3" w:rsidP="00860F3B">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0B914C49" w14:textId="77777777" w:rsidR="00C226C3" w:rsidRPr="006B632B" w:rsidRDefault="00C226C3" w:rsidP="00860F3B">
            <w:pPr>
              <w:pStyle w:val="Heading2a"/>
              <w:keepNext w:val="0"/>
              <w:keepLines w:val="0"/>
              <w:spacing w:before="0"/>
              <w:rPr>
                <w:i w:val="0"/>
                <w:sz w:val="18"/>
              </w:rPr>
            </w:pPr>
          </w:p>
        </w:tc>
      </w:tr>
      <w:tr w:rsidR="00C226C3" w14:paraId="7544C563" w14:textId="77777777" w:rsidTr="00860F3B">
        <w:tc>
          <w:tcPr>
            <w:tcW w:w="2943" w:type="dxa"/>
          </w:tcPr>
          <w:p w14:paraId="0262B45E" w14:textId="77777777" w:rsidR="00C226C3" w:rsidRPr="006B632B" w:rsidRDefault="00C226C3" w:rsidP="00860F3B">
            <w:pPr>
              <w:pStyle w:val="Heading2a"/>
              <w:keepNext w:val="0"/>
              <w:keepLines w:val="0"/>
              <w:spacing w:before="0"/>
              <w:rPr>
                <w:b w:val="0"/>
                <w:i w:val="0"/>
                <w:sz w:val="18"/>
              </w:rPr>
            </w:pPr>
            <w:r w:rsidRPr="006B632B">
              <w:rPr>
                <w:b w:val="0"/>
                <w:i w:val="0"/>
                <w:sz w:val="18"/>
              </w:rPr>
              <w:t>Substances(s) potentially released</w:t>
            </w:r>
          </w:p>
        </w:tc>
        <w:tc>
          <w:tcPr>
            <w:tcW w:w="5812" w:type="dxa"/>
          </w:tcPr>
          <w:p w14:paraId="1FAE1ABF" w14:textId="77777777" w:rsidR="00C226C3" w:rsidRPr="006B632B" w:rsidRDefault="00C226C3" w:rsidP="00860F3B">
            <w:pPr>
              <w:pStyle w:val="Heading2a"/>
              <w:keepNext w:val="0"/>
              <w:keepLines w:val="0"/>
              <w:spacing w:before="0"/>
              <w:rPr>
                <w:i w:val="0"/>
                <w:sz w:val="18"/>
              </w:rPr>
            </w:pPr>
          </w:p>
        </w:tc>
      </w:tr>
      <w:tr w:rsidR="00C226C3" w14:paraId="4DFFE9C5" w14:textId="77777777" w:rsidTr="00860F3B">
        <w:tc>
          <w:tcPr>
            <w:tcW w:w="2943" w:type="dxa"/>
          </w:tcPr>
          <w:p w14:paraId="6A555A0D" w14:textId="77777777" w:rsidR="00C226C3" w:rsidRPr="006B632B" w:rsidRDefault="00C226C3" w:rsidP="00860F3B">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676CA4EC" w14:textId="77777777" w:rsidR="00C226C3" w:rsidRPr="006B632B" w:rsidRDefault="00C226C3" w:rsidP="00860F3B">
            <w:pPr>
              <w:pStyle w:val="Heading2a"/>
              <w:keepNext w:val="0"/>
              <w:keepLines w:val="0"/>
              <w:spacing w:before="0"/>
              <w:rPr>
                <w:i w:val="0"/>
                <w:sz w:val="18"/>
              </w:rPr>
            </w:pPr>
          </w:p>
        </w:tc>
      </w:tr>
      <w:tr w:rsidR="00C226C3" w14:paraId="12824F30" w14:textId="77777777" w:rsidTr="00860F3B">
        <w:tc>
          <w:tcPr>
            <w:tcW w:w="2943" w:type="dxa"/>
          </w:tcPr>
          <w:p w14:paraId="6DB803F4" w14:textId="77777777" w:rsidR="00C226C3" w:rsidRPr="006B632B" w:rsidRDefault="00C226C3" w:rsidP="00860F3B">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77C9C3B" w14:textId="77777777" w:rsidR="00C226C3" w:rsidRPr="006B632B" w:rsidRDefault="00C226C3" w:rsidP="00860F3B">
            <w:pPr>
              <w:pStyle w:val="Heading2a"/>
              <w:keepNext w:val="0"/>
              <w:keepLines w:val="0"/>
              <w:spacing w:before="0"/>
              <w:rPr>
                <w:i w:val="0"/>
                <w:sz w:val="18"/>
              </w:rPr>
            </w:pPr>
          </w:p>
        </w:tc>
      </w:tr>
      <w:tr w:rsidR="00C226C3" w14:paraId="483ED7D9" w14:textId="77777777" w:rsidTr="00860F3B">
        <w:tc>
          <w:tcPr>
            <w:tcW w:w="2943" w:type="dxa"/>
          </w:tcPr>
          <w:p w14:paraId="2C24B06B" w14:textId="77777777" w:rsidR="00C226C3" w:rsidRPr="006B632B" w:rsidRDefault="00C226C3" w:rsidP="00860F3B">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1690B365" w14:textId="77777777" w:rsidR="00C226C3" w:rsidRPr="006B632B" w:rsidRDefault="00C226C3" w:rsidP="00860F3B">
            <w:pPr>
              <w:pStyle w:val="Heading2a"/>
              <w:keepNext w:val="0"/>
              <w:keepLines w:val="0"/>
              <w:spacing w:before="0"/>
              <w:rPr>
                <w:i w:val="0"/>
                <w:sz w:val="18"/>
              </w:rPr>
            </w:pPr>
          </w:p>
        </w:tc>
      </w:tr>
    </w:tbl>
    <w:p w14:paraId="2DEB757A" w14:textId="77777777" w:rsidR="00C226C3" w:rsidRDefault="00C226C3" w:rsidP="00C226C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4077E70B" w14:textId="77777777" w:rsidTr="00860F3B">
        <w:trPr>
          <w:cantSplit/>
        </w:trPr>
        <w:tc>
          <w:tcPr>
            <w:tcW w:w="8755" w:type="dxa"/>
            <w:gridSpan w:val="2"/>
          </w:tcPr>
          <w:p w14:paraId="3D069466" w14:textId="77777777" w:rsidR="00C226C3" w:rsidRPr="00866338" w:rsidRDefault="00C226C3" w:rsidP="00860F3B">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C226C3" w14:paraId="13D7BB75" w14:textId="77777777" w:rsidTr="00860F3B">
        <w:trPr>
          <w:cantSplit/>
        </w:trPr>
        <w:tc>
          <w:tcPr>
            <w:tcW w:w="8755" w:type="dxa"/>
            <w:gridSpan w:val="2"/>
          </w:tcPr>
          <w:p w14:paraId="52E7709B" w14:textId="51FA2A79" w:rsidR="00C226C3" w:rsidRPr="00866338" w:rsidRDefault="00B76687" w:rsidP="00860F3B">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 of detection</w:t>
            </w:r>
          </w:p>
        </w:tc>
      </w:tr>
      <w:tr w:rsidR="00C226C3" w14:paraId="3F5F68D2" w14:textId="77777777" w:rsidTr="00860F3B">
        <w:tc>
          <w:tcPr>
            <w:tcW w:w="2943" w:type="dxa"/>
          </w:tcPr>
          <w:p w14:paraId="563F467A" w14:textId="77777777" w:rsidR="00C226C3" w:rsidRPr="006B632B" w:rsidRDefault="00C226C3" w:rsidP="00860F3B">
            <w:pPr>
              <w:pStyle w:val="Heading2a"/>
              <w:keepNext w:val="0"/>
              <w:keepLines w:val="0"/>
              <w:spacing w:before="0"/>
              <w:rPr>
                <w:b w:val="0"/>
                <w:i w:val="0"/>
                <w:sz w:val="18"/>
              </w:rPr>
            </w:pPr>
            <w:r w:rsidRPr="006B632B">
              <w:rPr>
                <w:b w:val="0"/>
                <w:i w:val="0"/>
                <w:sz w:val="18"/>
              </w:rPr>
              <w:t>Emission point reference/ source</w:t>
            </w:r>
          </w:p>
        </w:tc>
        <w:tc>
          <w:tcPr>
            <w:tcW w:w="5812" w:type="dxa"/>
          </w:tcPr>
          <w:p w14:paraId="547FA164" w14:textId="77777777" w:rsidR="00C226C3" w:rsidRPr="006B632B" w:rsidRDefault="00C226C3" w:rsidP="00860F3B">
            <w:pPr>
              <w:pStyle w:val="Heading2a"/>
              <w:keepNext w:val="0"/>
              <w:keepLines w:val="0"/>
              <w:spacing w:before="0"/>
              <w:rPr>
                <w:i w:val="0"/>
                <w:sz w:val="18"/>
              </w:rPr>
            </w:pPr>
          </w:p>
        </w:tc>
      </w:tr>
      <w:tr w:rsidR="00C226C3" w14:paraId="559AFE0A" w14:textId="77777777" w:rsidTr="00860F3B">
        <w:tc>
          <w:tcPr>
            <w:tcW w:w="2943" w:type="dxa"/>
          </w:tcPr>
          <w:p w14:paraId="4A4524EB" w14:textId="77777777" w:rsidR="00C226C3" w:rsidRPr="006B632B" w:rsidRDefault="00C226C3" w:rsidP="00860F3B">
            <w:pPr>
              <w:pStyle w:val="Heading2a"/>
              <w:keepNext w:val="0"/>
              <w:keepLines w:val="0"/>
              <w:spacing w:before="0"/>
              <w:rPr>
                <w:b w:val="0"/>
                <w:i w:val="0"/>
                <w:sz w:val="18"/>
              </w:rPr>
            </w:pPr>
            <w:r w:rsidRPr="006B632B">
              <w:rPr>
                <w:b w:val="0"/>
                <w:i w:val="0"/>
                <w:sz w:val="18"/>
              </w:rPr>
              <w:t>Parameter(s)</w:t>
            </w:r>
          </w:p>
        </w:tc>
        <w:tc>
          <w:tcPr>
            <w:tcW w:w="5812" w:type="dxa"/>
          </w:tcPr>
          <w:p w14:paraId="59A62309" w14:textId="77777777" w:rsidR="00C226C3" w:rsidRPr="006B632B" w:rsidRDefault="00C226C3" w:rsidP="00860F3B">
            <w:pPr>
              <w:pStyle w:val="Heading2a"/>
              <w:keepNext w:val="0"/>
              <w:keepLines w:val="0"/>
              <w:spacing w:before="0"/>
              <w:rPr>
                <w:i w:val="0"/>
                <w:sz w:val="18"/>
              </w:rPr>
            </w:pPr>
          </w:p>
        </w:tc>
      </w:tr>
      <w:tr w:rsidR="00C226C3" w14:paraId="3B790415" w14:textId="77777777" w:rsidTr="00860F3B">
        <w:tc>
          <w:tcPr>
            <w:tcW w:w="2943" w:type="dxa"/>
          </w:tcPr>
          <w:p w14:paraId="3610A372" w14:textId="77777777" w:rsidR="00C226C3" w:rsidRPr="006B632B" w:rsidRDefault="00C226C3" w:rsidP="00860F3B">
            <w:pPr>
              <w:pStyle w:val="Heading2a"/>
              <w:keepNext w:val="0"/>
              <w:keepLines w:val="0"/>
              <w:spacing w:before="0"/>
              <w:rPr>
                <w:b w:val="0"/>
                <w:i w:val="0"/>
                <w:sz w:val="18"/>
              </w:rPr>
            </w:pPr>
            <w:r w:rsidRPr="006B632B">
              <w:rPr>
                <w:b w:val="0"/>
                <w:i w:val="0"/>
                <w:sz w:val="18"/>
              </w:rPr>
              <w:t>Limit</w:t>
            </w:r>
          </w:p>
        </w:tc>
        <w:tc>
          <w:tcPr>
            <w:tcW w:w="5812" w:type="dxa"/>
          </w:tcPr>
          <w:p w14:paraId="375B0FC7" w14:textId="77777777" w:rsidR="00C226C3" w:rsidRPr="006B632B" w:rsidRDefault="00C226C3" w:rsidP="00860F3B">
            <w:pPr>
              <w:pStyle w:val="Heading2a"/>
              <w:keepNext w:val="0"/>
              <w:keepLines w:val="0"/>
              <w:spacing w:before="0"/>
              <w:rPr>
                <w:i w:val="0"/>
                <w:sz w:val="18"/>
              </w:rPr>
            </w:pPr>
          </w:p>
        </w:tc>
      </w:tr>
      <w:tr w:rsidR="00C226C3" w14:paraId="3A464E11" w14:textId="77777777" w:rsidTr="00860F3B">
        <w:tc>
          <w:tcPr>
            <w:tcW w:w="2943" w:type="dxa"/>
          </w:tcPr>
          <w:p w14:paraId="2C9E7BB6" w14:textId="77777777" w:rsidR="00C226C3" w:rsidRPr="006B632B" w:rsidRDefault="00C226C3" w:rsidP="00860F3B">
            <w:pPr>
              <w:pStyle w:val="Heading2a"/>
              <w:keepNext w:val="0"/>
              <w:keepLines w:val="0"/>
              <w:spacing w:before="0"/>
              <w:rPr>
                <w:b w:val="0"/>
                <w:i w:val="0"/>
                <w:sz w:val="18"/>
              </w:rPr>
            </w:pPr>
            <w:r w:rsidRPr="006B632B">
              <w:rPr>
                <w:b w:val="0"/>
                <w:i w:val="0"/>
                <w:sz w:val="18"/>
              </w:rPr>
              <w:t>Measured value and uncertainty</w:t>
            </w:r>
          </w:p>
        </w:tc>
        <w:tc>
          <w:tcPr>
            <w:tcW w:w="5812" w:type="dxa"/>
          </w:tcPr>
          <w:p w14:paraId="56FCC60A" w14:textId="77777777" w:rsidR="00C226C3" w:rsidRPr="006B632B" w:rsidRDefault="00C226C3" w:rsidP="00860F3B">
            <w:pPr>
              <w:pStyle w:val="Heading2a"/>
              <w:keepNext w:val="0"/>
              <w:keepLines w:val="0"/>
              <w:spacing w:before="0"/>
              <w:rPr>
                <w:i w:val="0"/>
                <w:sz w:val="18"/>
              </w:rPr>
            </w:pPr>
          </w:p>
        </w:tc>
      </w:tr>
      <w:tr w:rsidR="00C226C3" w14:paraId="1859BACF" w14:textId="77777777" w:rsidTr="00860F3B">
        <w:tc>
          <w:tcPr>
            <w:tcW w:w="2943" w:type="dxa"/>
          </w:tcPr>
          <w:p w14:paraId="362DB340" w14:textId="77777777" w:rsidR="00C226C3" w:rsidRPr="006B632B" w:rsidRDefault="00C226C3" w:rsidP="00860F3B">
            <w:pPr>
              <w:pStyle w:val="Heading2a"/>
              <w:keepNext w:val="0"/>
              <w:keepLines w:val="0"/>
              <w:spacing w:before="0"/>
              <w:rPr>
                <w:b w:val="0"/>
                <w:i w:val="0"/>
                <w:sz w:val="18"/>
              </w:rPr>
            </w:pPr>
            <w:r w:rsidRPr="006B632B">
              <w:rPr>
                <w:b w:val="0"/>
                <w:i w:val="0"/>
                <w:sz w:val="18"/>
              </w:rPr>
              <w:lastRenderedPageBreak/>
              <w:t>Date and time of monitoring</w:t>
            </w:r>
          </w:p>
        </w:tc>
        <w:tc>
          <w:tcPr>
            <w:tcW w:w="5812" w:type="dxa"/>
          </w:tcPr>
          <w:p w14:paraId="12426642" w14:textId="77777777" w:rsidR="00C226C3" w:rsidRPr="006B632B" w:rsidRDefault="00C226C3" w:rsidP="00860F3B">
            <w:pPr>
              <w:pStyle w:val="Heading2a"/>
              <w:keepNext w:val="0"/>
              <w:keepLines w:val="0"/>
              <w:spacing w:before="0"/>
              <w:rPr>
                <w:i w:val="0"/>
                <w:sz w:val="18"/>
              </w:rPr>
            </w:pPr>
          </w:p>
        </w:tc>
      </w:tr>
      <w:tr w:rsidR="00C226C3" w14:paraId="53C160A7" w14:textId="77777777" w:rsidTr="00860F3B">
        <w:tc>
          <w:tcPr>
            <w:tcW w:w="2943" w:type="dxa"/>
          </w:tcPr>
          <w:p w14:paraId="45605FF4" w14:textId="77777777" w:rsidR="00C226C3" w:rsidRPr="006B632B" w:rsidRDefault="00C226C3" w:rsidP="00860F3B">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1D4DFBCB" w14:textId="77777777" w:rsidR="00C226C3" w:rsidRPr="006B632B" w:rsidRDefault="00C226C3" w:rsidP="00860F3B">
            <w:pPr>
              <w:pStyle w:val="Heading2a"/>
              <w:keepNext w:val="0"/>
              <w:keepLines w:val="0"/>
              <w:spacing w:before="0"/>
              <w:rPr>
                <w:i w:val="0"/>
                <w:sz w:val="18"/>
              </w:rPr>
            </w:pPr>
          </w:p>
        </w:tc>
      </w:tr>
    </w:tbl>
    <w:p w14:paraId="3CA5D291" w14:textId="77777777" w:rsidR="00C226C3" w:rsidRDefault="00C226C3" w:rsidP="00C226C3">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C226C3" w14:paraId="4E605C98" w14:textId="77777777" w:rsidTr="00860F3B">
        <w:trPr>
          <w:cantSplit/>
        </w:trPr>
        <w:tc>
          <w:tcPr>
            <w:tcW w:w="8789" w:type="dxa"/>
            <w:gridSpan w:val="2"/>
          </w:tcPr>
          <w:p w14:paraId="408BCDBB" w14:textId="77777777" w:rsidR="00C226C3" w:rsidRPr="006B632B" w:rsidRDefault="00C226C3" w:rsidP="00860F3B">
            <w:pPr>
              <w:pStyle w:val="Tablehead"/>
            </w:pPr>
            <w:r w:rsidRPr="006B632B">
              <w:t>Time periods for notification following detection of a breach of a limit</w:t>
            </w:r>
          </w:p>
        </w:tc>
      </w:tr>
      <w:tr w:rsidR="00C226C3" w14:paraId="3ECFA1CF" w14:textId="77777777" w:rsidTr="00860F3B">
        <w:tc>
          <w:tcPr>
            <w:tcW w:w="6521" w:type="dxa"/>
            <w:tcBorders>
              <w:right w:val="nil"/>
            </w:tcBorders>
          </w:tcPr>
          <w:p w14:paraId="61CD0F01" w14:textId="77777777" w:rsidR="00C226C3" w:rsidRPr="006B632B" w:rsidRDefault="00C226C3" w:rsidP="00860F3B">
            <w:pPr>
              <w:pStyle w:val="Tablehead"/>
            </w:pPr>
            <w:r w:rsidRPr="006B632B">
              <w:t>Parameter</w:t>
            </w:r>
          </w:p>
        </w:tc>
        <w:tc>
          <w:tcPr>
            <w:tcW w:w="2268" w:type="dxa"/>
            <w:tcBorders>
              <w:left w:val="single" w:sz="4" w:space="0" w:color="auto"/>
            </w:tcBorders>
          </w:tcPr>
          <w:p w14:paraId="12C586C3" w14:textId="77777777" w:rsidR="00C226C3" w:rsidRPr="006B632B" w:rsidRDefault="00C226C3" w:rsidP="00860F3B">
            <w:pPr>
              <w:pStyle w:val="Tablehead"/>
            </w:pPr>
            <w:r w:rsidRPr="006B632B">
              <w:t>Notification period</w:t>
            </w:r>
          </w:p>
        </w:tc>
      </w:tr>
      <w:tr w:rsidR="00C226C3" w14:paraId="075CDB76" w14:textId="77777777" w:rsidTr="00860F3B">
        <w:tc>
          <w:tcPr>
            <w:tcW w:w="6521" w:type="dxa"/>
            <w:tcBorders>
              <w:right w:val="nil"/>
            </w:tcBorders>
          </w:tcPr>
          <w:p w14:paraId="3E7F5A2A" w14:textId="77777777" w:rsidR="00C226C3" w:rsidRPr="006B632B" w:rsidRDefault="00C226C3" w:rsidP="00860F3B">
            <w:pPr>
              <w:pStyle w:val="Tablebody"/>
            </w:pPr>
          </w:p>
        </w:tc>
        <w:tc>
          <w:tcPr>
            <w:tcW w:w="2268" w:type="dxa"/>
            <w:tcBorders>
              <w:left w:val="single" w:sz="4" w:space="0" w:color="auto"/>
            </w:tcBorders>
          </w:tcPr>
          <w:p w14:paraId="36B2E08A" w14:textId="77777777" w:rsidR="00C226C3" w:rsidRPr="006B632B" w:rsidRDefault="00C226C3" w:rsidP="00860F3B">
            <w:pPr>
              <w:pStyle w:val="Tablebody"/>
            </w:pPr>
          </w:p>
        </w:tc>
      </w:tr>
      <w:tr w:rsidR="00C226C3" w14:paraId="47AAF99A" w14:textId="77777777" w:rsidTr="00860F3B">
        <w:tc>
          <w:tcPr>
            <w:tcW w:w="6521" w:type="dxa"/>
            <w:tcBorders>
              <w:right w:val="nil"/>
            </w:tcBorders>
          </w:tcPr>
          <w:p w14:paraId="105C02BB" w14:textId="77777777" w:rsidR="00C226C3" w:rsidRPr="006B632B" w:rsidRDefault="00C226C3" w:rsidP="00860F3B">
            <w:pPr>
              <w:pStyle w:val="Tablebody"/>
            </w:pPr>
          </w:p>
        </w:tc>
        <w:tc>
          <w:tcPr>
            <w:tcW w:w="2268" w:type="dxa"/>
            <w:tcBorders>
              <w:left w:val="single" w:sz="4" w:space="0" w:color="auto"/>
            </w:tcBorders>
          </w:tcPr>
          <w:p w14:paraId="34E170A3" w14:textId="77777777" w:rsidR="00C226C3" w:rsidRPr="006B632B" w:rsidRDefault="00C226C3" w:rsidP="00860F3B">
            <w:pPr>
              <w:pStyle w:val="Tablebody"/>
            </w:pPr>
          </w:p>
        </w:tc>
      </w:tr>
      <w:tr w:rsidR="00C226C3" w14:paraId="0633A5C6" w14:textId="77777777" w:rsidTr="00860F3B">
        <w:tc>
          <w:tcPr>
            <w:tcW w:w="6521" w:type="dxa"/>
            <w:tcBorders>
              <w:right w:val="nil"/>
            </w:tcBorders>
          </w:tcPr>
          <w:p w14:paraId="0536615D" w14:textId="77777777" w:rsidR="00C226C3" w:rsidRPr="006B632B" w:rsidRDefault="00C226C3" w:rsidP="00860F3B">
            <w:pPr>
              <w:pStyle w:val="Tablebody"/>
            </w:pPr>
          </w:p>
        </w:tc>
        <w:tc>
          <w:tcPr>
            <w:tcW w:w="2268" w:type="dxa"/>
            <w:tcBorders>
              <w:left w:val="single" w:sz="4" w:space="0" w:color="auto"/>
            </w:tcBorders>
          </w:tcPr>
          <w:p w14:paraId="1241ED27" w14:textId="77777777" w:rsidR="00C226C3" w:rsidRPr="006B632B" w:rsidRDefault="00C226C3" w:rsidP="00860F3B">
            <w:pPr>
              <w:pStyle w:val="Tablebody"/>
            </w:pPr>
          </w:p>
        </w:tc>
      </w:tr>
    </w:tbl>
    <w:p w14:paraId="066B3DAD" w14:textId="77777777" w:rsidR="00C226C3" w:rsidRDefault="00C226C3" w:rsidP="00C226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226C3" w14:paraId="6F480DDD" w14:textId="77777777" w:rsidTr="00860F3B">
        <w:trPr>
          <w:cantSplit/>
        </w:trPr>
        <w:tc>
          <w:tcPr>
            <w:tcW w:w="8755" w:type="dxa"/>
            <w:gridSpan w:val="2"/>
          </w:tcPr>
          <w:p w14:paraId="5B29D7C9" w14:textId="77777777" w:rsidR="00C226C3" w:rsidRPr="00866338" w:rsidRDefault="00C226C3" w:rsidP="00860F3B">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C226C3" w14:paraId="13387982" w14:textId="77777777" w:rsidTr="00860F3B">
        <w:trPr>
          <w:cantSplit/>
        </w:trPr>
        <w:tc>
          <w:tcPr>
            <w:tcW w:w="8755" w:type="dxa"/>
            <w:gridSpan w:val="2"/>
          </w:tcPr>
          <w:p w14:paraId="3A48BAF1" w14:textId="73FEA290" w:rsidR="00C226C3" w:rsidRPr="00866338" w:rsidRDefault="00B76687" w:rsidP="00860F3B">
            <w:pPr>
              <w:pStyle w:val="Heading2a"/>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 of detection</w:t>
            </w:r>
          </w:p>
        </w:tc>
      </w:tr>
      <w:tr w:rsidR="00C226C3" w14:paraId="13D79FA5" w14:textId="77777777" w:rsidTr="00860F3B">
        <w:tc>
          <w:tcPr>
            <w:tcW w:w="2943" w:type="dxa"/>
          </w:tcPr>
          <w:p w14:paraId="789A2E6A" w14:textId="77777777" w:rsidR="00C226C3" w:rsidRPr="006B632B" w:rsidRDefault="00C226C3" w:rsidP="00860F3B">
            <w:pPr>
              <w:pStyle w:val="Heading2a"/>
              <w:spacing w:before="0"/>
              <w:rPr>
                <w:b w:val="0"/>
                <w:i w:val="0"/>
                <w:sz w:val="18"/>
              </w:rPr>
            </w:pPr>
            <w:r w:rsidRPr="006B632B">
              <w:rPr>
                <w:b w:val="0"/>
                <w:i w:val="0"/>
                <w:sz w:val="18"/>
              </w:rPr>
              <w:t>Description of where the effect on the environment was detected</w:t>
            </w:r>
          </w:p>
        </w:tc>
        <w:tc>
          <w:tcPr>
            <w:tcW w:w="5812" w:type="dxa"/>
          </w:tcPr>
          <w:p w14:paraId="4DF38F91" w14:textId="77777777" w:rsidR="00C226C3" w:rsidRPr="006B632B" w:rsidRDefault="00C226C3" w:rsidP="00860F3B">
            <w:pPr>
              <w:pStyle w:val="Heading2a"/>
              <w:spacing w:before="0"/>
              <w:rPr>
                <w:i w:val="0"/>
                <w:sz w:val="18"/>
              </w:rPr>
            </w:pPr>
          </w:p>
        </w:tc>
      </w:tr>
      <w:tr w:rsidR="00C226C3" w14:paraId="230AE279" w14:textId="77777777" w:rsidTr="00860F3B">
        <w:tc>
          <w:tcPr>
            <w:tcW w:w="2943" w:type="dxa"/>
          </w:tcPr>
          <w:p w14:paraId="52143AFB" w14:textId="77777777" w:rsidR="00C226C3" w:rsidRPr="006B632B" w:rsidRDefault="00C226C3" w:rsidP="00860F3B">
            <w:pPr>
              <w:pStyle w:val="Heading2a"/>
              <w:spacing w:before="0"/>
              <w:rPr>
                <w:b w:val="0"/>
                <w:i w:val="0"/>
                <w:sz w:val="18"/>
              </w:rPr>
            </w:pPr>
            <w:r w:rsidRPr="006B632B">
              <w:rPr>
                <w:b w:val="0"/>
                <w:i w:val="0"/>
                <w:sz w:val="18"/>
              </w:rPr>
              <w:t>Substances(s) detected</w:t>
            </w:r>
          </w:p>
        </w:tc>
        <w:tc>
          <w:tcPr>
            <w:tcW w:w="5812" w:type="dxa"/>
          </w:tcPr>
          <w:p w14:paraId="6D27984E" w14:textId="77777777" w:rsidR="00C226C3" w:rsidRPr="006B632B" w:rsidRDefault="00C226C3" w:rsidP="00860F3B">
            <w:pPr>
              <w:pStyle w:val="Heading2a"/>
              <w:spacing w:before="0"/>
              <w:rPr>
                <w:i w:val="0"/>
                <w:sz w:val="18"/>
              </w:rPr>
            </w:pPr>
          </w:p>
        </w:tc>
      </w:tr>
      <w:tr w:rsidR="00C226C3" w14:paraId="7E3509CD" w14:textId="77777777" w:rsidTr="00860F3B">
        <w:tc>
          <w:tcPr>
            <w:tcW w:w="2943" w:type="dxa"/>
          </w:tcPr>
          <w:p w14:paraId="739EF26D" w14:textId="77777777" w:rsidR="00C226C3" w:rsidRPr="006B632B" w:rsidRDefault="00C226C3" w:rsidP="00860F3B">
            <w:pPr>
              <w:pStyle w:val="Heading2a"/>
              <w:spacing w:before="0"/>
              <w:rPr>
                <w:b w:val="0"/>
                <w:i w:val="0"/>
                <w:sz w:val="18"/>
              </w:rPr>
            </w:pPr>
            <w:r w:rsidRPr="006B632B">
              <w:rPr>
                <w:b w:val="0"/>
                <w:i w:val="0"/>
                <w:sz w:val="18"/>
              </w:rPr>
              <w:t>Concentrations of substances detected</w:t>
            </w:r>
          </w:p>
        </w:tc>
        <w:tc>
          <w:tcPr>
            <w:tcW w:w="5812" w:type="dxa"/>
          </w:tcPr>
          <w:p w14:paraId="33C741D3" w14:textId="77777777" w:rsidR="00C226C3" w:rsidRPr="006B632B" w:rsidRDefault="00C226C3" w:rsidP="00860F3B">
            <w:pPr>
              <w:pStyle w:val="Heading2a"/>
              <w:spacing w:before="0"/>
              <w:rPr>
                <w:i w:val="0"/>
                <w:sz w:val="18"/>
              </w:rPr>
            </w:pPr>
          </w:p>
        </w:tc>
      </w:tr>
      <w:tr w:rsidR="00C226C3" w14:paraId="625FF72B" w14:textId="77777777" w:rsidTr="00860F3B">
        <w:tc>
          <w:tcPr>
            <w:tcW w:w="2943" w:type="dxa"/>
          </w:tcPr>
          <w:p w14:paraId="53C5E89F" w14:textId="77777777" w:rsidR="00C226C3" w:rsidRPr="006B632B" w:rsidRDefault="00C226C3" w:rsidP="00860F3B">
            <w:pPr>
              <w:pStyle w:val="Heading2a"/>
              <w:spacing w:before="0"/>
              <w:rPr>
                <w:b w:val="0"/>
                <w:i w:val="0"/>
                <w:sz w:val="18"/>
              </w:rPr>
            </w:pPr>
            <w:r w:rsidRPr="006B632B">
              <w:rPr>
                <w:b w:val="0"/>
                <w:i w:val="0"/>
                <w:sz w:val="18"/>
              </w:rPr>
              <w:t>Date of monitoring/sampling</w:t>
            </w:r>
          </w:p>
        </w:tc>
        <w:tc>
          <w:tcPr>
            <w:tcW w:w="5812" w:type="dxa"/>
          </w:tcPr>
          <w:p w14:paraId="6A79EC02" w14:textId="77777777" w:rsidR="00C226C3" w:rsidRPr="006B632B" w:rsidRDefault="00C226C3" w:rsidP="00860F3B">
            <w:pPr>
              <w:pStyle w:val="Heading2a"/>
              <w:spacing w:before="0"/>
              <w:rPr>
                <w:i w:val="0"/>
                <w:sz w:val="18"/>
              </w:rPr>
            </w:pPr>
          </w:p>
        </w:tc>
      </w:tr>
    </w:tbl>
    <w:p w14:paraId="169A22C9" w14:textId="77777777" w:rsidR="00C226C3" w:rsidRDefault="00C226C3" w:rsidP="00C226C3">
      <w:pPr>
        <w:pStyle w:val="Heading2a"/>
        <w:spacing w:before="0"/>
        <w:rPr>
          <w:sz w:val="18"/>
        </w:rPr>
      </w:pPr>
    </w:p>
    <w:p w14:paraId="32353DA8" w14:textId="77777777" w:rsidR="00C226C3" w:rsidRDefault="00C226C3" w:rsidP="00C226C3">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226C3" w14:paraId="6FEB1083" w14:textId="77777777" w:rsidTr="00860F3B">
        <w:tc>
          <w:tcPr>
            <w:tcW w:w="4301" w:type="dxa"/>
          </w:tcPr>
          <w:p w14:paraId="3F8B1831" w14:textId="77777777" w:rsidR="00C226C3" w:rsidRPr="006B632B" w:rsidRDefault="00C226C3" w:rsidP="00860F3B">
            <w:pPr>
              <w:pStyle w:val="Heading3nonum"/>
              <w:spacing w:before="0"/>
            </w:pPr>
            <w:r w:rsidRPr="006B632B">
              <w:t>Any more accurate information on the matters for notification under Part A.</w:t>
            </w:r>
          </w:p>
        </w:tc>
        <w:tc>
          <w:tcPr>
            <w:tcW w:w="4301" w:type="dxa"/>
          </w:tcPr>
          <w:p w14:paraId="562BF88D" w14:textId="77777777" w:rsidR="00C226C3" w:rsidRPr="006B632B" w:rsidRDefault="00C226C3" w:rsidP="00860F3B">
            <w:pPr>
              <w:pStyle w:val="Heading3nonum"/>
            </w:pPr>
          </w:p>
        </w:tc>
      </w:tr>
      <w:tr w:rsidR="00C226C3" w14:paraId="32B67405" w14:textId="77777777" w:rsidTr="00860F3B">
        <w:tc>
          <w:tcPr>
            <w:tcW w:w="4301" w:type="dxa"/>
          </w:tcPr>
          <w:p w14:paraId="27E562E2" w14:textId="77777777" w:rsidR="00C226C3" w:rsidRPr="006B632B" w:rsidRDefault="00C226C3" w:rsidP="00860F3B">
            <w:pPr>
              <w:pStyle w:val="Heading3nonum"/>
              <w:spacing w:before="0"/>
            </w:pPr>
            <w:r w:rsidRPr="006B632B">
              <w:t>Measures taken, or intended to be taken, to prevent a recurrence of the incident</w:t>
            </w:r>
          </w:p>
        </w:tc>
        <w:tc>
          <w:tcPr>
            <w:tcW w:w="4301" w:type="dxa"/>
          </w:tcPr>
          <w:p w14:paraId="260F4428" w14:textId="77777777" w:rsidR="00C226C3" w:rsidRPr="006B632B" w:rsidRDefault="00C226C3" w:rsidP="00860F3B">
            <w:pPr>
              <w:pStyle w:val="Heading3nonum"/>
            </w:pPr>
          </w:p>
        </w:tc>
      </w:tr>
      <w:tr w:rsidR="00C226C3" w14:paraId="67D35F8E" w14:textId="77777777" w:rsidTr="00860F3B">
        <w:tc>
          <w:tcPr>
            <w:tcW w:w="4301" w:type="dxa"/>
          </w:tcPr>
          <w:p w14:paraId="1C8DB438" w14:textId="77777777" w:rsidR="00C226C3" w:rsidRPr="006B632B" w:rsidRDefault="00C226C3" w:rsidP="00860F3B">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3477801" w14:textId="77777777" w:rsidR="00C226C3" w:rsidRPr="006B632B" w:rsidRDefault="00C226C3" w:rsidP="00860F3B">
            <w:pPr>
              <w:pStyle w:val="Heading3nonum"/>
            </w:pPr>
          </w:p>
        </w:tc>
      </w:tr>
      <w:tr w:rsidR="00C226C3" w14:paraId="5529739F" w14:textId="77777777" w:rsidTr="00860F3B">
        <w:tc>
          <w:tcPr>
            <w:tcW w:w="4301" w:type="dxa"/>
          </w:tcPr>
          <w:p w14:paraId="3305B656" w14:textId="77777777" w:rsidR="00C226C3" w:rsidRPr="006B632B" w:rsidRDefault="00C226C3" w:rsidP="00860F3B">
            <w:pPr>
              <w:pStyle w:val="Heading3nonum"/>
              <w:spacing w:before="0"/>
            </w:pPr>
            <w:r w:rsidRPr="006B632B">
              <w:t>The dates of any unauthorised emissions from the facility in the preceding 24 months.</w:t>
            </w:r>
          </w:p>
        </w:tc>
        <w:tc>
          <w:tcPr>
            <w:tcW w:w="4301" w:type="dxa"/>
          </w:tcPr>
          <w:p w14:paraId="7D30D35C" w14:textId="77777777" w:rsidR="00C226C3" w:rsidRPr="006B632B" w:rsidRDefault="00C226C3" w:rsidP="00860F3B">
            <w:pPr>
              <w:pStyle w:val="Heading3nonum"/>
            </w:pPr>
          </w:p>
        </w:tc>
      </w:tr>
    </w:tbl>
    <w:p w14:paraId="324576B3" w14:textId="77777777" w:rsidR="00C226C3" w:rsidRDefault="00C226C3" w:rsidP="00C226C3">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226C3" w14:paraId="43E79849" w14:textId="77777777" w:rsidTr="00860F3B">
        <w:tc>
          <w:tcPr>
            <w:tcW w:w="4301" w:type="dxa"/>
          </w:tcPr>
          <w:p w14:paraId="2DE785FF" w14:textId="77777777" w:rsidR="00C226C3" w:rsidRPr="006B632B" w:rsidRDefault="00C226C3" w:rsidP="00860F3B">
            <w:pPr>
              <w:pStyle w:val="Heading3nonum"/>
              <w:spacing w:before="0"/>
              <w:rPr>
                <w:b/>
              </w:rPr>
            </w:pPr>
            <w:r w:rsidRPr="006B632B">
              <w:rPr>
                <w:b/>
              </w:rPr>
              <w:t>Name*</w:t>
            </w:r>
          </w:p>
        </w:tc>
        <w:tc>
          <w:tcPr>
            <w:tcW w:w="4301" w:type="dxa"/>
          </w:tcPr>
          <w:p w14:paraId="260C60BA" w14:textId="77777777" w:rsidR="00C226C3" w:rsidRPr="006B632B" w:rsidRDefault="00C226C3" w:rsidP="00860F3B">
            <w:pPr>
              <w:pStyle w:val="Heading3nonum"/>
              <w:spacing w:before="0"/>
            </w:pPr>
          </w:p>
        </w:tc>
      </w:tr>
      <w:tr w:rsidR="00C226C3" w14:paraId="459F8F9C" w14:textId="77777777" w:rsidTr="00860F3B">
        <w:tc>
          <w:tcPr>
            <w:tcW w:w="4301" w:type="dxa"/>
          </w:tcPr>
          <w:p w14:paraId="26CA04C2" w14:textId="77777777" w:rsidR="00C226C3" w:rsidRPr="006B632B" w:rsidRDefault="00C226C3" w:rsidP="00860F3B">
            <w:pPr>
              <w:pStyle w:val="Heading3nonum"/>
              <w:spacing w:before="0"/>
              <w:rPr>
                <w:b/>
              </w:rPr>
            </w:pPr>
            <w:r w:rsidRPr="006B632B">
              <w:rPr>
                <w:b/>
              </w:rPr>
              <w:t>Post</w:t>
            </w:r>
          </w:p>
        </w:tc>
        <w:tc>
          <w:tcPr>
            <w:tcW w:w="4301" w:type="dxa"/>
          </w:tcPr>
          <w:p w14:paraId="2F2550F5" w14:textId="77777777" w:rsidR="00C226C3" w:rsidRPr="006B632B" w:rsidRDefault="00C226C3" w:rsidP="00860F3B">
            <w:pPr>
              <w:pStyle w:val="Heading3nonum"/>
              <w:spacing w:before="0"/>
            </w:pPr>
          </w:p>
        </w:tc>
      </w:tr>
      <w:tr w:rsidR="00C226C3" w14:paraId="236C112F" w14:textId="77777777" w:rsidTr="00860F3B">
        <w:tc>
          <w:tcPr>
            <w:tcW w:w="4301" w:type="dxa"/>
          </w:tcPr>
          <w:p w14:paraId="15552DE3" w14:textId="77777777" w:rsidR="00C226C3" w:rsidRPr="006B632B" w:rsidRDefault="00C226C3" w:rsidP="00860F3B">
            <w:pPr>
              <w:pStyle w:val="Heading3nonum"/>
              <w:spacing w:before="0"/>
              <w:rPr>
                <w:b/>
              </w:rPr>
            </w:pPr>
            <w:r w:rsidRPr="006B632B">
              <w:rPr>
                <w:b/>
              </w:rPr>
              <w:t>Signature</w:t>
            </w:r>
          </w:p>
        </w:tc>
        <w:tc>
          <w:tcPr>
            <w:tcW w:w="4301" w:type="dxa"/>
          </w:tcPr>
          <w:p w14:paraId="7FCE2B9D" w14:textId="77777777" w:rsidR="00C226C3" w:rsidRPr="006B632B" w:rsidRDefault="00C226C3" w:rsidP="00860F3B">
            <w:pPr>
              <w:pStyle w:val="Heading3nonum"/>
              <w:spacing w:before="0"/>
            </w:pPr>
          </w:p>
        </w:tc>
      </w:tr>
      <w:tr w:rsidR="00C226C3" w14:paraId="23396D99" w14:textId="77777777" w:rsidTr="00860F3B">
        <w:tc>
          <w:tcPr>
            <w:tcW w:w="4301" w:type="dxa"/>
          </w:tcPr>
          <w:p w14:paraId="03DC0854" w14:textId="77777777" w:rsidR="00C226C3" w:rsidRPr="006B632B" w:rsidRDefault="00C226C3" w:rsidP="00860F3B">
            <w:pPr>
              <w:pStyle w:val="Heading3nonum"/>
              <w:spacing w:before="0"/>
              <w:rPr>
                <w:b/>
              </w:rPr>
            </w:pPr>
            <w:r w:rsidRPr="006B632B">
              <w:rPr>
                <w:b/>
              </w:rPr>
              <w:t>Date</w:t>
            </w:r>
          </w:p>
        </w:tc>
        <w:tc>
          <w:tcPr>
            <w:tcW w:w="4301" w:type="dxa"/>
          </w:tcPr>
          <w:p w14:paraId="2B38203C" w14:textId="77777777" w:rsidR="00C226C3" w:rsidRPr="006B632B" w:rsidRDefault="00C226C3" w:rsidP="00860F3B">
            <w:pPr>
              <w:pStyle w:val="Heading3nonum"/>
              <w:spacing w:before="0"/>
            </w:pPr>
          </w:p>
        </w:tc>
      </w:tr>
    </w:tbl>
    <w:p w14:paraId="6D2E4B37" w14:textId="77777777" w:rsidR="00C226C3" w:rsidRDefault="00C226C3" w:rsidP="00C226C3">
      <w:pPr>
        <w:pStyle w:val="Heading3nonum"/>
      </w:pPr>
      <w:r>
        <w:t>* authorised to sign on behalf of the operator</w:t>
      </w:r>
    </w:p>
    <w:p w14:paraId="126E0132" w14:textId="77777777" w:rsidR="00C226C3" w:rsidRPr="00125F66" w:rsidRDefault="00C226C3">
      <w:pPr>
        <w:pStyle w:val="Heading3nonum"/>
      </w:pPr>
    </w:p>
    <w:p w14:paraId="28ECB01B" w14:textId="05B8FFAF" w:rsidR="00A64224" w:rsidRDefault="00A64224" w:rsidP="00A64224">
      <w:pPr>
        <w:pStyle w:val="BodyText"/>
        <w:spacing w:before="120" w:after="120" w:line="270" w:lineRule="exact"/>
        <w:rPr>
          <w:i/>
          <w:color w:val="000000"/>
          <w:sz w:val="18"/>
        </w:rPr>
      </w:pPr>
      <w:r w:rsidRPr="00125F66">
        <w:rPr>
          <w:i/>
          <w:color w:val="000000"/>
          <w:sz w:val="18"/>
        </w:rPr>
        <w:t xml:space="preserve"> </w:t>
      </w:r>
      <w:bookmarkEnd w:id="12"/>
      <w:bookmarkEnd w:id="13"/>
    </w:p>
    <w:p w14:paraId="1FC86D1A" w14:textId="670E4C4B" w:rsidR="00A64224" w:rsidRDefault="00A64224" w:rsidP="00A64224">
      <w:pPr>
        <w:pStyle w:val="BodyText"/>
        <w:spacing w:before="120" w:after="120" w:line="270" w:lineRule="exact"/>
        <w:rPr>
          <w:i/>
          <w:color w:val="000000"/>
          <w:sz w:val="18"/>
        </w:rPr>
      </w:pPr>
    </w:p>
    <w:p w14:paraId="2A91CEE3" w14:textId="36BA94AF" w:rsidR="00A64224" w:rsidRDefault="00A64224" w:rsidP="00A64224">
      <w:pPr>
        <w:pStyle w:val="BodyText"/>
        <w:spacing w:before="120" w:after="120" w:line="270" w:lineRule="exact"/>
        <w:rPr>
          <w:i/>
          <w:color w:val="000000"/>
          <w:sz w:val="18"/>
        </w:rPr>
      </w:pPr>
    </w:p>
    <w:p w14:paraId="2EE6DC96" w14:textId="69A92641" w:rsidR="00A64224" w:rsidRDefault="00A64224" w:rsidP="00A64224">
      <w:pPr>
        <w:pStyle w:val="BodyText"/>
        <w:spacing w:before="120" w:after="120" w:line="270" w:lineRule="exact"/>
        <w:rPr>
          <w:i/>
          <w:color w:val="000000"/>
          <w:sz w:val="18"/>
        </w:rPr>
      </w:pPr>
    </w:p>
    <w:p w14:paraId="262698D3" w14:textId="31C1A4CE" w:rsidR="00A64224" w:rsidRDefault="00A64224" w:rsidP="00A64224">
      <w:pPr>
        <w:pStyle w:val="BodyText"/>
        <w:spacing w:before="120" w:after="120" w:line="270" w:lineRule="exact"/>
        <w:rPr>
          <w:i/>
          <w:color w:val="000000"/>
          <w:sz w:val="18"/>
        </w:rPr>
      </w:pPr>
    </w:p>
    <w:p w14:paraId="0340DCA9" w14:textId="1A3C3D91" w:rsidR="00A64224" w:rsidRPr="003418F1" w:rsidRDefault="00A64224" w:rsidP="003418F1">
      <w:pPr>
        <w:pStyle w:val="Heading1"/>
        <w:pageBreakBefore/>
        <w:spacing w:line="240" w:lineRule="auto"/>
      </w:pPr>
      <w:r>
        <w:lastRenderedPageBreak/>
        <w:t xml:space="preserve">Schedule 6 - Interpretation </w:t>
      </w:r>
    </w:p>
    <w:p w14:paraId="6A5E0141" w14:textId="6FF1B374" w:rsidR="00A64224" w:rsidRPr="00B578D9" w:rsidRDefault="00A64224" w:rsidP="00A64224">
      <w:pPr>
        <w:pStyle w:val="BodyText"/>
        <w:spacing w:after="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w:t>
      </w:r>
      <w:r w:rsidRPr="00B578D9">
        <w:rPr>
          <w:sz w:val="18"/>
        </w:rPr>
        <w:t>means an accident that may result in pollution.</w:t>
      </w:r>
    </w:p>
    <w:p w14:paraId="5B17C13A" w14:textId="77777777" w:rsidR="00627AFC" w:rsidRPr="00B578D9" w:rsidRDefault="00627AFC" w:rsidP="00627AFC">
      <w:pPr>
        <w:tabs>
          <w:tab w:val="left" w:pos="0"/>
          <w:tab w:val="left" w:pos="2268"/>
        </w:tabs>
        <w:spacing w:before="120" w:line="270" w:lineRule="exact"/>
        <w:rPr>
          <w:rFonts w:ascii="Arial" w:hAnsi="Arial"/>
          <w:sz w:val="18"/>
        </w:rPr>
      </w:pPr>
      <w:bookmarkStart w:id="17" w:name="_Hlk39579556"/>
      <w:r w:rsidRPr="00B578D9">
        <w:rPr>
          <w:rFonts w:ascii="Arial" w:hAnsi="Arial"/>
          <w:i/>
          <w:sz w:val="18"/>
        </w:rPr>
        <w:t>“Annex I</w:t>
      </w:r>
      <w:r w:rsidRPr="00B578D9">
        <w:rPr>
          <w:rFonts w:ascii="Arial" w:hAnsi="Arial" w:cs="Arial"/>
          <w:i/>
          <w:sz w:val="18"/>
          <w:szCs w:val="18"/>
        </w:rPr>
        <w:t>”</w:t>
      </w:r>
      <w:r w:rsidRPr="00B578D9">
        <w:t xml:space="preserve"> </w:t>
      </w:r>
      <w:r w:rsidRPr="00B578D9">
        <w:rPr>
          <w:rFonts w:ascii="Arial" w:hAnsi="Arial"/>
          <w:sz w:val="18"/>
        </w:rPr>
        <w:t>means Annex I to Directive 2008/98/EC of the European Parliament and of the Council on waste.</w:t>
      </w:r>
    </w:p>
    <w:p w14:paraId="395CC402" w14:textId="77777777" w:rsidR="00627AFC" w:rsidRPr="00B578D9" w:rsidRDefault="00627AFC" w:rsidP="00627AFC">
      <w:pPr>
        <w:tabs>
          <w:tab w:val="left" w:pos="0"/>
          <w:tab w:val="left" w:pos="2268"/>
        </w:tabs>
        <w:spacing w:before="120" w:line="270" w:lineRule="exact"/>
        <w:rPr>
          <w:rFonts w:ascii="Arial" w:hAnsi="Arial"/>
          <w:sz w:val="18"/>
        </w:rPr>
      </w:pPr>
      <w:r w:rsidRPr="00B578D9">
        <w:rPr>
          <w:rFonts w:ascii="Arial" w:hAnsi="Arial"/>
          <w:i/>
          <w:sz w:val="18"/>
        </w:rPr>
        <w:t>“Annex II”</w:t>
      </w:r>
      <w:r w:rsidRPr="00B578D9">
        <w:rPr>
          <w:rFonts w:ascii="Arial" w:hAnsi="Arial"/>
          <w:sz w:val="18"/>
        </w:rPr>
        <w:t xml:space="preserve"> means Annex II to Directive 2008/98/EC of the European Parliament and of the Council on waste.</w:t>
      </w:r>
    </w:p>
    <w:bookmarkEnd w:id="17"/>
    <w:p w14:paraId="33630DDB" w14:textId="77777777" w:rsidR="00A64224" w:rsidRPr="00125F66" w:rsidRDefault="00A64224" w:rsidP="00A64224">
      <w:pPr>
        <w:pStyle w:val="BodyText"/>
        <w:spacing w:before="120" w:after="120" w:line="270" w:lineRule="exact"/>
        <w:rPr>
          <w:sz w:val="18"/>
        </w:rPr>
      </w:pPr>
      <w:r w:rsidRPr="00B578D9">
        <w:rPr>
          <w:i/>
          <w:sz w:val="18"/>
        </w:rPr>
        <w:t>“</w:t>
      </w:r>
      <w:r w:rsidRPr="00B578D9">
        <w:rPr>
          <w:i/>
          <w:sz w:val="18"/>
          <w:szCs w:val="18"/>
        </w:rPr>
        <w:t>application</w:t>
      </w:r>
      <w:r w:rsidRPr="00B578D9">
        <w:rPr>
          <w:i/>
          <w:sz w:val="18"/>
        </w:rPr>
        <w:t>”</w:t>
      </w:r>
      <w:r w:rsidRPr="00B578D9">
        <w:rPr>
          <w:sz w:val="18"/>
        </w:rPr>
        <w:t xml:space="preserve"> means the application </w:t>
      </w:r>
      <w:r w:rsidRPr="00125F66">
        <w:rPr>
          <w:sz w:val="18"/>
        </w:rPr>
        <w:t>for this permit, together with any additional information supplied by the operator as part of the application and any response to a notice served under Schedule 5 to the EP Regulations.</w:t>
      </w:r>
    </w:p>
    <w:p w14:paraId="7A1762F9" w14:textId="77777777" w:rsidR="00A64224" w:rsidRPr="00BB136B" w:rsidRDefault="00A64224" w:rsidP="00A64224">
      <w:pPr>
        <w:pStyle w:val="BodyText"/>
        <w:spacing w:before="120" w:after="120" w:line="270" w:lineRule="exact"/>
        <w:rPr>
          <w:i/>
          <w:sz w:val="18"/>
        </w:rPr>
      </w:pPr>
      <w:r w:rsidRPr="00125F66">
        <w:rPr>
          <w:i/>
          <w:color w:val="000000"/>
          <w:sz w:val="18"/>
        </w:rPr>
        <w:t>“authorised officer”</w:t>
      </w:r>
      <w:r w:rsidRPr="00125F66">
        <w:rPr>
          <w:color w:val="000000"/>
          <w:sz w:val="18"/>
        </w:rPr>
        <w:t xml:space="preserve"> means any person authorised by </w:t>
      </w:r>
      <w:r>
        <w:rPr>
          <w:color w:val="000000"/>
          <w:sz w:val="18"/>
        </w:rPr>
        <w:t>Natural Resources Wales</w:t>
      </w:r>
      <w:r w:rsidRPr="00125F66">
        <w:rPr>
          <w:color w:val="000000"/>
          <w:sz w:val="18"/>
        </w:rPr>
        <w:t xml:space="preserve"> under section 108(1) of The Environment Act 1995 to exercise, in accordance with the terms of any such authorisation, any power </w:t>
      </w:r>
      <w:r w:rsidRPr="00BB136B">
        <w:rPr>
          <w:sz w:val="18"/>
        </w:rPr>
        <w:t>specified in section 108(4) of that Act</w:t>
      </w:r>
      <w:r w:rsidRPr="00BB136B">
        <w:rPr>
          <w:i/>
          <w:sz w:val="18"/>
        </w:rPr>
        <w:t>.</w:t>
      </w:r>
    </w:p>
    <w:p w14:paraId="2E31D31D" w14:textId="79E04709" w:rsidR="00A64224" w:rsidRPr="00BB136B" w:rsidRDefault="00A64224" w:rsidP="00A64224">
      <w:pPr>
        <w:pStyle w:val="BodyText"/>
        <w:tabs>
          <w:tab w:val="left" w:pos="1701"/>
        </w:tabs>
        <w:spacing w:before="120" w:line="270" w:lineRule="exact"/>
        <w:rPr>
          <w:sz w:val="18"/>
        </w:rPr>
      </w:pPr>
      <w:r w:rsidRPr="00BB136B">
        <w:rPr>
          <w:i/>
          <w:sz w:val="18"/>
        </w:rPr>
        <w:t>“background concentration”</w:t>
      </w:r>
      <w:r w:rsidRPr="00BB136B">
        <w:rPr>
          <w:sz w:val="18"/>
        </w:rPr>
        <w:t xml:space="preserve"> means such concentration of that substance as is present in: </w:t>
      </w:r>
    </w:p>
    <w:p w14:paraId="487CCDAF" w14:textId="77777777" w:rsidR="00A64224" w:rsidRPr="00BB136B" w:rsidRDefault="00A64224" w:rsidP="00A64224">
      <w:pPr>
        <w:pStyle w:val="List"/>
        <w:numPr>
          <w:ilvl w:val="0"/>
          <w:numId w:val="7"/>
        </w:numPr>
        <w:spacing w:before="120" w:line="270" w:lineRule="exact"/>
      </w:pPr>
      <w:r w:rsidRPr="00BB136B">
        <w:t xml:space="preserve">for emissions to surface water, the surface water quality up-gradient of the site; or </w:t>
      </w:r>
    </w:p>
    <w:p w14:paraId="76EB9DB8" w14:textId="24179B43" w:rsidR="00A64224" w:rsidRPr="00BB136B" w:rsidRDefault="00A64224" w:rsidP="00A64224">
      <w:pPr>
        <w:pStyle w:val="List"/>
        <w:numPr>
          <w:ilvl w:val="0"/>
          <w:numId w:val="7"/>
        </w:numPr>
        <w:spacing w:before="120" w:line="270" w:lineRule="exact"/>
      </w:pPr>
      <w:r w:rsidRPr="00BB136B">
        <w:t xml:space="preserve">for emissions to sewer, the surface water quality up-gradient of the sewage treatment works discharge. </w:t>
      </w:r>
    </w:p>
    <w:p w14:paraId="3F26350D" w14:textId="77777777" w:rsidR="004B517A" w:rsidRPr="00BB136B" w:rsidRDefault="004B517A" w:rsidP="004B517A">
      <w:pPr>
        <w:pStyle w:val="definition"/>
        <w:numPr>
          <w:ilvl w:val="0"/>
          <w:numId w:val="7"/>
        </w:numPr>
        <w:spacing w:before="120"/>
        <w:rPr>
          <w:rFonts w:cs="Arial"/>
          <w:color w:val="auto"/>
          <w:szCs w:val="18"/>
        </w:rPr>
      </w:pPr>
      <w:r w:rsidRPr="00BB136B">
        <w:rPr>
          <w:rFonts w:cs="Arial"/>
          <w:i/>
          <w:color w:val="auto"/>
          <w:szCs w:val="18"/>
        </w:rPr>
        <w:t>“best available treatment, recovery and recycling techniques”</w:t>
      </w:r>
      <w:r w:rsidRPr="00BB136B">
        <w:rPr>
          <w:rFonts w:cs="Arial"/>
          <w:color w:val="auto"/>
          <w:szCs w:val="18"/>
        </w:rPr>
        <w:t xml:space="preserve"> </w:t>
      </w:r>
      <w:r w:rsidRPr="00BB136B">
        <w:rPr>
          <w:rFonts w:cs="Arial"/>
          <w:snapToGrid w:val="0"/>
          <w:color w:val="auto"/>
          <w:szCs w:val="18"/>
        </w:rPr>
        <w:t xml:space="preserve">shall have the meaning given to it </w:t>
      </w:r>
      <w:r w:rsidRPr="00BB136B">
        <w:rPr>
          <w:rFonts w:cs="Arial"/>
          <w:color w:val="auto"/>
          <w:szCs w:val="18"/>
        </w:rPr>
        <w:t>in the document published jointly by the Department for Environment, Food and Rural Affairs, the Welsh Assembly Government and the Scottish Executive on 27th</w:t>
      </w:r>
      <w:r w:rsidRPr="00BB136B">
        <w:rPr>
          <w:rFonts w:cs="Arial"/>
          <w:color w:val="auto"/>
          <w:szCs w:val="18"/>
          <w:vertAlign w:val="superscript"/>
        </w:rPr>
        <w:t xml:space="preserve"> </w:t>
      </w:r>
      <w:r w:rsidRPr="00BB136B">
        <w:rPr>
          <w:rFonts w:cs="Arial"/>
          <w:color w:val="auto"/>
          <w:szCs w:val="18"/>
        </w:rPr>
        <w:t>November 2006, entitled “Guidance on Best Available Treatment, Recovery and Recycling Techniques (BATRRT) and Treatment of Waste Electrical and Electronic Equipment (WEEE).</w:t>
      </w:r>
    </w:p>
    <w:p w14:paraId="37CE0000" w14:textId="77777777" w:rsidR="004B517A" w:rsidRPr="00BB136B" w:rsidRDefault="004B517A" w:rsidP="004B517A">
      <w:pPr>
        <w:pStyle w:val="Default"/>
        <w:numPr>
          <w:ilvl w:val="0"/>
          <w:numId w:val="7"/>
        </w:numPr>
        <w:spacing w:before="120" w:line="270" w:lineRule="exact"/>
        <w:rPr>
          <w:color w:val="auto"/>
          <w:sz w:val="18"/>
          <w:szCs w:val="18"/>
        </w:rPr>
      </w:pPr>
      <w:r w:rsidRPr="00BB136B">
        <w:rPr>
          <w:rStyle w:val="Heading3nonumChar"/>
          <w:rFonts w:ascii="Arial,Italic" w:hAnsi="Arial,Italic"/>
          <w:i/>
          <w:iCs/>
          <w:color w:val="auto"/>
        </w:rPr>
        <w:t>“bioaerosol threshold limits”</w:t>
      </w:r>
      <w:r w:rsidRPr="00BB136B">
        <w:rPr>
          <w:i/>
          <w:color w:val="auto"/>
          <w:sz w:val="18"/>
          <w:szCs w:val="18"/>
        </w:rPr>
        <w:t xml:space="preserve"> </w:t>
      </w:r>
      <w:r w:rsidRPr="00BB136B">
        <w:rPr>
          <w:rStyle w:val="Heading3nonumChar"/>
          <w:rFonts w:ascii="Arial,Italic" w:hAnsi="Arial,Italic"/>
          <w:color w:val="auto"/>
        </w:rPr>
        <w:t>means the maximum acceptable bioaerosol concentrations at the nearest sensitive receptor, or at an equivalent distance downwind of the composting operations, which are attributable to the composting operations.  The maximum acceptable concentrations are respectively  1000 and 500 CFU m-3 for total bacteria and</w:t>
      </w:r>
      <w:r w:rsidRPr="00BB136B">
        <w:rPr>
          <w:color w:val="auto"/>
          <w:sz w:val="18"/>
          <w:szCs w:val="18"/>
        </w:rPr>
        <w:t xml:space="preserve"> </w:t>
      </w:r>
      <w:r w:rsidRPr="00BB136B">
        <w:rPr>
          <w:i/>
          <w:color w:val="auto"/>
          <w:sz w:val="18"/>
          <w:szCs w:val="18"/>
        </w:rPr>
        <w:t>Aspergillus fumigatus</w:t>
      </w:r>
      <w:r w:rsidRPr="00BB136B">
        <w:rPr>
          <w:color w:val="auto"/>
          <w:sz w:val="18"/>
          <w:szCs w:val="18"/>
        </w:rPr>
        <w:t>.</w:t>
      </w:r>
    </w:p>
    <w:p w14:paraId="343F038D" w14:textId="61384EB0" w:rsidR="00A00EFA" w:rsidRPr="00304434" w:rsidRDefault="00A64224" w:rsidP="00535662">
      <w:pPr>
        <w:pStyle w:val="definition"/>
        <w:spacing w:before="120" w:after="120"/>
        <w:ind w:left="0"/>
        <w:rPr>
          <w:color w:val="auto"/>
        </w:rPr>
      </w:pPr>
      <w:r w:rsidRPr="00E32A05">
        <w:rPr>
          <w:i/>
          <w:iCs/>
          <w:snapToGrid w:val="0"/>
          <w:color w:val="auto"/>
        </w:rPr>
        <w:t>“</w:t>
      </w:r>
      <w:r w:rsidRPr="00BB7315">
        <w:rPr>
          <w:i/>
          <w:iCs/>
          <w:snapToGrid w:val="0"/>
          <w:color w:val="auto"/>
        </w:rPr>
        <w:t>building”</w:t>
      </w:r>
      <w:r w:rsidRPr="000B6A51">
        <w:rPr>
          <w:rFonts w:ascii="Arial,Italic" w:hAnsi="Arial,Italic"/>
          <w:i/>
          <w:snapToGrid w:val="0"/>
          <w:color w:val="auto"/>
        </w:rPr>
        <w:t xml:space="preserve"> </w:t>
      </w:r>
      <w:r w:rsidRPr="000B6A51">
        <w:rPr>
          <w:color w:val="auto"/>
        </w:rPr>
        <w:t>means a constr</w:t>
      </w:r>
      <w:r w:rsidRPr="00304434">
        <w:rPr>
          <w:color w:val="auto"/>
        </w:rPr>
        <w:t xml:space="preserve">uction that has the objective of providing sheltering cover and minimising emissions of noise, particulate matter, </w:t>
      </w:r>
      <w:proofErr w:type="gramStart"/>
      <w:r w:rsidRPr="00304434">
        <w:rPr>
          <w:color w:val="auto"/>
        </w:rPr>
        <w:t>odour</w:t>
      </w:r>
      <w:proofErr w:type="gramEnd"/>
      <w:r w:rsidRPr="00304434">
        <w:rPr>
          <w:color w:val="auto"/>
        </w:rPr>
        <w:t xml:space="preserve"> and litter.</w:t>
      </w:r>
      <w:bookmarkStart w:id="18" w:name="_Hlk39579604"/>
    </w:p>
    <w:bookmarkEnd w:id="18"/>
    <w:p w14:paraId="17C9575E" w14:textId="4FA52503" w:rsidR="00A64224" w:rsidRPr="00535662" w:rsidRDefault="00A64224" w:rsidP="00A64224">
      <w:pPr>
        <w:pStyle w:val="Heading3nonum"/>
        <w:rPr>
          <w:rFonts w:ascii="Arial,Italic" w:hAnsi="Arial,Italic"/>
          <w:snapToGrid w:val="0"/>
          <w:color w:val="auto"/>
        </w:rPr>
      </w:pPr>
      <w:r w:rsidRPr="00E32A05">
        <w:rPr>
          <w:i/>
          <w:color w:val="auto"/>
        </w:rPr>
        <w:t>“</w:t>
      </w:r>
      <w:r w:rsidRPr="00BB7315">
        <w:rPr>
          <w:i/>
          <w:color w:val="auto"/>
        </w:rPr>
        <w:t>disposal</w:t>
      </w:r>
      <w:r w:rsidRPr="00535662">
        <w:rPr>
          <w:i/>
          <w:color w:val="auto"/>
        </w:rPr>
        <w:t>” or “D” m</w:t>
      </w:r>
      <w:r w:rsidRPr="00535662">
        <w:rPr>
          <w:color w:val="auto"/>
        </w:rPr>
        <w:t xml:space="preserve">eans any of the operations provided for in Annex I to Directive 2008/98/EC of the European Parliament and of the Council on waste. </w:t>
      </w:r>
    </w:p>
    <w:p w14:paraId="22297ABB" w14:textId="77777777" w:rsidR="00A64224" w:rsidRPr="00535662" w:rsidRDefault="00A64224" w:rsidP="00A64224">
      <w:pPr>
        <w:pStyle w:val="List"/>
        <w:spacing w:before="120" w:after="120" w:line="270" w:lineRule="exact"/>
        <w:ind w:left="0" w:firstLine="0"/>
      </w:pPr>
      <w:r w:rsidRPr="00535662">
        <w:rPr>
          <w:i/>
        </w:rPr>
        <w:t>“emissions to land”</w:t>
      </w:r>
      <w:r w:rsidRPr="00535662">
        <w:t xml:space="preserve"> includes emissions to groundwater.</w:t>
      </w:r>
    </w:p>
    <w:p w14:paraId="2C5619A6" w14:textId="77777777" w:rsidR="00A64224" w:rsidRPr="00125F66" w:rsidRDefault="00A64224" w:rsidP="00A64224">
      <w:pPr>
        <w:pStyle w:val="BodyText"/>
        <w:spacing w:before="120" w:after="120" w:line="270" w:lineRule="exact"/>
        <w:rPr>
          <w:sz w:val="18"/>
        </w:rPr>
      </w:pPr>
      <w:r w:rsidRPr="00125F66">
        <w:rPr>
          <w:i/>
          <w:sz w:val="18"/>
        </w:rPr>
        <w:t>“EP Regulations”</w:t>
      </w:r>
      <w:r w:rsidRPr="00125F66">
        <w:rPr>
          <w:sz w:val="18"/>
        </w:rPr>
        <w:t xml:space="preserve"> means The Environmental Permitting (England and Wales) Regulations SI </w:t>
      </w:r>
      <w:r>
        <w:rPr>
          <w:sz w:val="18"/>
        </w:rPr>
        <w:t>2016</w:t>
      </w:r>
      <w:r w:rsidRPr="00125F66">
        <w:rPr>
          <w:sz w:val="18"/>
        </w:rPr>
        <w:t xml:space="preserve"> No.</w:t>
      </w:r>
      <w:r>
        <w:rPr>
          <w:sz w:val="18"/>
        </w:rPr>
        <w:t>1154</w:t>
      </w:r>
      <w:r w:rsidRPr="00125F66">
        <w:rPr>
          <w:sz w:val="18"/>
        </w:rPr>
        <w:t xml:space="preserve"> and words and expressions used in this permit which are also used in the Regulations have the same meanings as in those Regulations.</w:t>
      </w:r>
    </w:p>
    <w:p w14:paraId="7E22B43E" w14:textId="7E1DEB4C" w:rsidR="00A64224" w:rsidRPr="00535662" w:rsidRDefault="00A64224" w:rsidP="00A64224">
      <w:pPr>
        <w:pStyle w:val="term"/>
        <w:keepNext w:val="0"/>
        <w:keepLines w:val="0"/>
        <w:spacing w:after="120"/>
        <w:rPr>
          <w:i w:val="0"/>
          <w:color w:val="auto"/>
          <w:szCs w:val="18"/>
        </w:rPr>
      </w:pPr>
      <w:r w:rsidRPr="00125F66">
        <w:t xml:space="preserve">“emissions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 xml:space="preserve">either from the emission </w:t>
      </w:r>
      <w:r w:rsidRPr="00535662">
        <w:rPr>
          <w:rStyle w:val="Strong"/>
          <w:rFonts w:cs="Arial"/>
          <w:b w:val="0"/>
          <w:i w:val="0"/>
          <w:color w:val="auto"/>
          <w:szCs w:val="18"/>
        </w:rPr>
        <w:t>points specified in schedule 3 or from other localised or diffuse sources, which are not controlled by an emission or background concentration limit</w:t>
      </w:r>
      <w:r w:rsidRPr="00535662">
        <w:rPr>
          <w:rStyle w:val="Strong"/>
          <w:rFonts w:cs="Arial"/>
          <w:i w:val="0"/>
          <w:color w:val="auto"/>
          <w:szCs w:val="18"/>
        </w:rPr>
        <w:t>.</w:t>
      </w:r>
    </w:p>
    <w:p w14:paraId="02ED14EE" w14:textId="77777777" w:rsidR="006A6DDC" w:rsidRPr="00535662" w:rsidRDefault="006A6DDC" w:rsidP="006A6DDC">
      <w:pPr>
        <w:pStyle w:val="Heading3nonum"/>
        <w:rPr>
          <w:color w:val="auto"/>
        </w:rPr>
      </w:pPr>
      <w:r w:rsidRPr="00535662">
        <w:rPr>
          <w:i/>
          <w:color w:val="auto"/>
        </w:rPr>
        <w:t>“End-of-Life Vehicles Directive”</w:t>
      </w:r>
      <w:r w:rsidRPr="00535662">
        <w:rPr>
          <w:color w:val="auto"/>
        </w:rPr>
        <w:t xml:space="preserve"> means Directive 2000/53/EC of the European Parliament and Council of 18 September 2000 on end-of-life vehicles.</w:t>
      </w:r>
    </w:p>
    <w:p w14:paraId="14699E8B" w14:textId="200AC5A0" w:rsidR="00A64224" w:rsidRPr="00535662" w:rsidRDefault="00A64224" w:rsidP="00A64224">
      <w:pPr>
        <w:spacing w:before="120" w:after="120" w:line="270" w:lineRule="exact"/>
        <w:rPr>
          <w:rFonts w:ascii="Arial" w:hAnsi="Arial"/>
          <w:sz w:val="18"/>
        </w:rPr>
      </w:pPr>
      <w:r w:rsidRPr="00125F66">
        <w:rPr>
          <w:rFonts w:ascii="Arial" w:hAnsi="Arial"/>
          <w:i/>
          <w:sz w:val="18"/>
        </w:rPr>
        <w:t xml:space="preserve">“groundwater” </w:t>
      </w:r>
      <w:r w:rsidRPr="00125F66">
        <w:rPr>
          <w:rFonts w:ascii="Arial" w:hAnsi="Arial"/>
          <w:sz w:val="18"/>
        </w:rPr>
        <w:t xml:space="preserve">means all water, which is below the surface of the ground in the saturation zone and in direct </w:t>
      </w:r>
      <w:r w:rsidRPr="00535662">
        <w:rPr>
          <w:rFonts w:ascii="Arial" w:hAnsi="Arial"/>
          <w:sz w:val="18"/>
        </w:rPr>
        <w:t xml:space="preserve">contact with the ground or </w:t>
      </w:r>
      <w:proofErr w:type="spellStart"/>
      <w:r w:rsidRPr="00535662">
        <w:rPr>
          <w:rFonts w:ascii="Arial" w:hAnsi="Arial"/>
          <w:sz w:val="18"/>
        </w:rPr>
        <w:t>su</w:t>
      </w:r>
      <w:r w:rsidR="007311DC">
        <w:rPr>
          <w:rFonts w:ascii="Arial" w:hAnsi="Arial"/>
          <w:sz w:val="18"/>
        </w:rPr>
        <w:t>f</w:t>
      </w:r>
      <w:r w:rsidRPr="00535662">
        <w:rPr>
          <w:rFonts w:ascii="Arial" w:hAnsi="Arial"/>
          <w:sz w:val="18"/>
        </w:rPr>
        <w:t>bsoil</w:t>
      </w:r>
      <w:proofErr w:type="spellEnd"/>
      <w:r w:rsidRPr="00535662">
        <w:rPr>
          <w:rFonts w:ascii="Arial" w:hAnsi="Arial"/>
          <w:sz w:val="18"/>
        </w:rPr>
        <w:t>.</w:t>
      </w:r>
    </w:p>
    <w:p w14:paraId="32F40341" w14:textId="77777777" w:rsidR="00A64224" w:rsidRPr="00535662" w:rsidRDefault="00A64224" w:rsidP="00A64224">
      <w:pPr>
        <w:pStyle w:val="BodyText"/>
        <w:spacing w:before="120" w:after="120" w:line="270" w:lineRule="exact"/>
        <w:rPr>
          <w:rFonts w:ascii="Arial,Italic" w:hAnsi="Arial,Italic"/>
          <w:bCs/>
          <w:i/>
          <w:iCs/>
          <w:sz w:val="18"/>
          <w:lang w:eastAsia="en-US"/>
        </w:rPr>
      </w:pPr>
      <w:r w:rsidRPr="00535662">
        <w:rPr>
          <w:rFonts w:ascii="Arial,Italic" w:hAnsi="Arial,Italic"/>
          <w:bCs/>
          <w:i/>
          <w:iCs/>
          <w:sz w:val="18"/>
          <w:lang w:eastAsia="en-US"/>
        </w:rPr>
        <w:t xml:space="preserve">“hazardous property” </w:t>
      </w:r>
      <w:r w:rsidRPr="00535662">
        <w:rPr>
          <w:rFonts w:ascii="Arial,Italic" w:hAnsi="Arial,Italic"/>
          <w:bCs/>
          <w:iCs/>
          <w:sz w:val="18"/>
          <w:lang w:eastAsia="en-US"/>
        </w:rPr>
        <w:t>has the meaning in Annex lll of the Waste Framework Directive</w:t>
      </w:r>
      <w:r w:rsidRPr="00535662">
        <w:rPr>
          <w:rFonts w:ascii="Arial,Italic" w:hAnsi="Arial,Italic"/>
          <w:bCs/>
          <w:i/>
          <w:iCs/>
          <w:sz w:val="18"/>
          <w:lang w:eastAsia="en-US"/>
        </w:rPr>
        <w:t xml:space="preserve">  </w:t>
      </w:r>
    </w:p>
    <w:p w14:paraId="562D9666" w14:textId="77777777" w:rsidR="00A64224" w:rsidRPr="00535662" w:rsidRDefault="00A64224" w:rsidP="00A64224">
      <w:pPr>
        <w:pStyle w:val="BodyText"/>
        <w:spacing w:before="120" w:after="120" w:line="270" w:lineRule="exact"/>
        <w:rPr>
          <w:rFonts w:ascii="Arial,Italic" w:hAnsi="Arial,Italic"/>
          <w:iCs/>
          <w:sz w:val="18"/>
          <w:lang w:eastAsia="en-US"/>
        </w:rPr>
      </w:pPr>
      <w:r w:rsidRPr="00535662">
        <w:rPr>
          <w:rFonts w:ascii="Arial,Italic" w:hAnsi="Arial,Italic"/>
          <w:bCs/>
          <w:i/>
          <w:iCs/>
          <w:sz w:val="18"/>
          <w:lang w:eastAsia="en-US"/>
        </w:rPr>
        <w:t xml:space="preserve">“hazardous waste” </w:t>
      </w:r>
      <w:r w:rsidRPr="00535662">
        <w:rPr>
          <w:rFonts w:ascii="Arial,Italic" w:hAnsi="Arial,Italic"/>
          <w:bCs/>
          <w:iCs/>
          <w:sz w:val="18"/>
          <w:lang w:eastAsia="en-US"/>
        </w:rPr>
        <w:t>has the meaning given in the Hazardous Waste (Wales) Regulations 2005 (as amended)</w:t>
      </w:r>
    </w:p>
    <w:p w14:paraId="5FBF630C" w14:textId="18A6BCC9" w:rsidR="00A64224" w:rsidRPr="00535662" w:rsidRDefault="00A64224" w:rsidP="00A64224">
      <w:pPr>
        <w:pStyle w:val="BodyText"/>
        <w:spacing w:before="120" w:after="120" w:line="270" w:lineRule="exact"/>
        <w:rPr>
          <w:rFonts w:ascii="Arial,Italic" w:hAnsi="Arial,Italic"/>
          <w:bCs/>
          <w:iCs/>
          <w:sz w:val="18"/>
          <w:lang w:eastAsia="en-US"/>
        </w:rPr>
      </w:pPr>
      <w:r w:rsidRPr="00535662">
        <w:rPr>
          <w:rFonts w:ascii="Arial,Italic" w:hAnsi="Arial,Italic"/>
          <w:bCs/>
          <w:i/>
          <w:iCs/>
          <w:sz w:val="18"/>
          <w:lang w:eastAsia="en-US"/>
        </w:rPr>
        <w:lastRenderedPageBreak/>
        <w:t xml:space="preserve">“hazardous substance” </w:t>
      </w:r>
      <w:r w:rsidRPr="00535662">
        <w:rPr>
          <w:rFonts w:ascii="Arial,Italic" w:hAnsi="Arial,Italic"/>
          <w:bCs/>
          <w:iCs/>
          <w:sz w:val="18"/>
          <w:lang w:eastAsia="en-US"/>
        </w:rPr>
        <w:t>means a substance classified as hazardous as a consequence of fulfilling the criteria laid down in parts 2 to 5 of Annex I to Regulation (EC) No 1272/2008</w:t>
      </w:r>
    </w:p>
    <w:p w14:paraId="75A259F3" w14:textId="121DB49E" w:rsidR="00A64224" w:rsidRPr="00535662" w:rsidRDefault="00A64224" w:rsidP="00A64224">
      <w:pPr>
        <w:pStyle w:val="Draftingnote"/>
        <w:rPr>
          <w:color w:val="auto"/>
        </w:rPr>
      </w:pPr>
      <w:r w:rsidRPr="00535662">
        <w:rPr>
          <w:color w:val="auto"/>
        </w:rPr>
        <w:t xml:space="preserve">“Industrial Emissions Directive” </w:t>
      </w:r>
      <w:r w:rsidRPr="00535662">
        <w:rPr>
          <w:i w:val="0"/>
          <w:color w:val="auto"/>
        </w:rPr>
        <w:t>means DIRECTIVE 2010/75/EU OF THE EUROPEAN PARLIAMENT AND OF THE COUNCIL of 24 November 2010 on industrial emissions</w:t>
      </w:r>
    </w:p>
    <w:p w14:paraId="7061C16D" w14:textId="6AB70B01" w:rsidR="00A64224" w:rsidRPr="00535662" w:rsidRDefault="00A64224" w:rsidP="00A64224">
      <w:pPr>
        <w:pStyle w:val="Heading3nonum"/>
        <w:spacing w:after="120"/>
        <w:jc w:val="both"/>
        <w:rPr>
          <w:i/>
          <w:color w:val="auto"/>
        </w:rPr>
      </w:pPr>
      <w:r w:rsidRPr="00535662">
        <w:rPr>
          <w:i/>
          <w:color w:val="auto"/>
        </w:rPr>
        <w:t>“MCERTS”</w:t>
      </w:r>
      <w:r w:rsidRPr="00535662">
        <w:rPr>
          <w:color w:val="auto"/>
        </w:rPr>
        <w:t xml:space="preserve"> means the Environment Agency’s Monitoring Certification Scheme</w:t>
      </w:r>
      <w:r w:rsidRPr="00535662">
        <w:rPr>
          <w:i/>
          <w:color w:val="auto"/>
        </w:rPr>
        <w:t>.</w:t>
      </w:r>
    </w:p>
    <w:p w14:paraId="1B1BDC0A" w14:textId="77777777" w:rsidR="00FA7466" w:rsidRPr="00535662" w:rsidRDefault="00FA7466" w:rsidP="00FA7466">
      <w:pPr>
        <w:pStyle w:val="Heading3nonum"/>
        <w:spacing w:after="120"/>
        <w:jc w:val="both"/>
        <w:rPr>
          <w:i/>
          <w:color w:val="auto"/>
        </w:rPr>
      </w:pPr>
      <w:r w:rsidRPr="00535662">
        <w:rPr>
          <w:i/>
          <w:iCs/>
          <w:color w:val="auto"/>
          <w:szCs w:val="18"/>
        </w:rPr>
        <w:t>“</w:t>
      </w:r>
      <w:r w:rsidRPr="00535662">
        <w:t>‘</w:t>
      </w:r>
      <w:r w:rsidRPr="00535662">
        <w:rPr>
          <w:i/>
          <w:iCs/>
        </w:rPr>
        <w:t>Nearest sensitive receptor</w:t>
      </w:r>
      <w:r w:rsidRPr="00535662">
        <w:t xml:space="preserve">” means the nearest place to the permitted activities where people are likely to be for prolonged periods. This term would therefore apply to dwellings (including any associated gardens) and to many types of workplaces. We would not normally regard a place where people are likely to be present for less than 6 hours at one time as being a sensitive receptor. The term does not apply to those controlling the permitted facility, their </w:t>
      </w:r>
      <w:r w:rsidRPr="00535662">
        <w:rPr>
          <w:color w:val="auto"/>
        </w:rPr>
        <w:t>staff when they are at work or to visitors to the facility, as their health is covered by Health and Safety at Work legislation, but would apply to dwellings occupied by the family of those controlling the facility.</w:t>
      </w:r>
    </w:p>
    <w:p w14:paraId="33E0548D" w14:textId="77777777" w:rsidR="00A64224" w:rsidRPr="00535662" w:rsidRDefault="00A64224" w:rsidP="00A64224">
      <w:pPr>
        <w:pStyle w:val="Draftingnote"/>
        <w:rPr>
          <w:i w:val="0"/>
          <w:snapToGrid w:val="0"/>
          <w:color w:val="auto"/>
        </w:rPr>
      </w:pPr>
      <w:r w:rsidRPr="00535662">
        <w:rPr>
          <w:snapToGrid w:val="0"/>
          <w:color w:val="auto"/>
        </w:rPr>
        <w:t xml:space="preserve">“Pests” </w:t>
      </w:r>
      <w:r w:rsidRPr="00535662">
        <w:rPr>
          <w:i w:val="0"/>
          <w:snapToGrid w:val="0"/>
          <w:color w:val="auto"/>
        </w:rPr>
        <w:t>means Birds, Vermin and Insects.</w:t>
      </w:r>
    </w:p>
    <w:p w14:paraId="06F798AD" w14:textId="77777777" w:rsidR="00A64224" w:rsidRPr="00535662" w:rsidRDefault="00A64224" w:rsidP="00A64224">
      <w:pPr>
        <w:pStyle w:val="Heading3nonum"/>
        <w:spacing w:after="120"/>
        <w:jc w:val="both"/>
        <w:rPr>
          <w:color w:val="auto"/>
        </w:rPr>
      </w:pPr>
      <w:r w:rsidRPr="00535662">
        <w:rPr>
          <w:i/>
          <w:color w:val="auto"/>
        </w:rPr>
        <w:t xml:space="preserve">“quarter” </w:t>
      </w:r>
      <w:r w:rsidRPr="00535662">
        <w:rPr>
          <w:color w:val="auto"/>
        </w:rPr>
        <w:t>means a calendar year quarter commencing on 1 January, 1 April, 1 July or 1 October.</w:t>
      </w:r>
    </w:p>
    <w:p w14:paraId="624899C0" w14:textId="7A044D7D" w:rsidR="00A64224" w:rsidRPr="00535662" w:rsidRDefault="00A64224" w:rsidP="00A64224">
      <w:pPr>
        <w:pStyle w:val="Heading3nonum"/>
        <w:rPr>
          <w:color w:val="auto"/>
        </w:rPr>
      </w:pPr>
      <w:r w:rsidRPr="00535662">
        <w:rPr>
          <w:i/>
          <w:color w:val="auto"/>
        </w:rPr>
        <w:t xml:space="preserve">“recovery” or “R” </w:t>
      </w:r>
      <w:r w:rsidRPr="00535662">
        <w:rPr>
          <w:color w:val="auto"/>
        </w:rPr>
        <w:t xml:space="preserve">means any of the operations provided for in Annex II to Directive 2008/98/EC of the European Parliament and of the Council on waste. </w:t>
      </w:r>
    </w:p>
    <w:p w14:paraId="259B2002" w14:textId="0B828322" w:rsidR="00E63373" w:rsidRPr="00213A84" w:rsidRDefault="007C2A41" w:rsidP="00A64224">
      <w:pPr>
        <w:pStyle w:val="Heading3nonum"/>
        <w:rPr>
          <w:rFonts w:ascii="Arial,Italic" w:hAnsi="Arial,Italic"/>
          <w:snapToGrid w:val="0"/>
          <w:color w:val="FF0000"/>
          <w:szCs w:val="18"/>
        </w:rPr>
      </w:pPr>
      <w:r w:rsidRPr="00704621">
        <w:rPr>
          <w:rFonts w:cs="Arial"/>
          <w:szCs w:val="18"/>
        </w:rPr>
        <w:t>‘</w:t>
      </w:r>
      <w:r w:rsidRPr="00704621">
        <w:rPr>
          <w:rFonts w:cs="Arial"/>
          <w:i/>
          <w:iCs/>
          <w:szCs w:val="18"/>
        </w:rPr>
        <w:t>residue</w:t>
      </w:r>
      <w:r w:rsidRPr="00704621">
        <w:rPr>
          <w:rFonts w:cs="Arial"/>
          <w:szCs w:val="18"/>
        </w:rPr>
        <w:t>’ means the solid waste generated by the waste treatment activity and is not directly related to the type of waste treated in the plant</w:t>
      </w:r>
    </w:p>
    <w:p w14:paraId="53E6F2F8" w14:textId="77777777" w:rsidR="00A64224" w:rsidRPr="00704621" w:rsidRDefault="00A64224" w:rsidP="00A64224">
      <w:pPr>
        <w:pStyle w:val="Heading3nonum"/>
        <w:rPr>
          <w:rFonts w:cs="Arial"/>
          <w:color w:val="auto"/>
          <w:szCs w:val="18"/>
        </w:rPr>
      </w:pPr>
      <w:r w:rsidRPr="00535662">
        <w:rPr>
          <w:rFonts w:cs="Arial"/>
          <w:i/>
          <w:color w:val="auto"/>
          <w:szCs w:val="18"/>
        </w:rPr>
        <w:t xml:space="preserve">“Waste code” </w:t>
      </w:r>
      <w:r w:rsidRPr="00535662">
        <w:rPr>
          <w:rFonts w:cs="Arial"/>
          <w:color w:val="auto"/>
          <w:szCs w:val="18"/>
        </w:rPr>
        <w:t xml:space="preserve">means the six digit code referable to a type of waste in accordance with the list of wastes established by Commission Decision 2000/532/EC as amended from time to time (the ‘List of Wastes </w:t>
      </w:r>
      <w:r w:rsidRPr="00704621">
        <w:rPr>
          <w:rFonts w:cs="Arial"/>
          <w:color w:val="auto"/>
          <w:szCs w:val="18"/>
        </w:rPr>
        <w:t>Decision’) and in relation to hazardous waste, includes the asterisk.</w:t>
      </w:r>
    </w:p>
    <w:p w14:paraId="5A4CBEA8" w14:textId="598B479A" w:rsidR="00A64224" w:rsidRPr="00704621" w:rsidRDefault="00A64224" w:rsidP="00A64224">
      <w:pPr>
        <w:pStyle w:val="Heading3nonum"/>
        <w:rPr>
          <w:color w:val="auto"/>
        </w:rPr>
      </w:pPr>
      <w:r w:rsidRPr="00704621">
        <w:rPr>
          <w:i/>
          <w:color w:val="auto"/>
        </w:rPr>
        <w:t xml:space="preserve">“Waste Framework Directive” </w:t>
      </w:r>
      <w:r w:rsidRPr="00704621">
        <w:rPr>
          <w:color w:val="auto"/>
        </w:rPr>
        <w:t>or</w:t>
      </w:r>
      <w:r w:rsidRPr="00704621">
        <w:rPr>
          <w:i/>
          <w:color w:val="auto"/>
        </w:rPr>
        <w:t xml:space="preserve"> “WFD” </w:t>
      </w:r>
      <w:r w:rsidRPr="00704621">
        <w:rPr>
          <w:color w:val="auto"/>
        </w:rPr>
        <w:t>means Waste Framework Directive 2008/98/EC of the European Parliament and of the Council on waste</w:t>
      </w:r>
      <w:r w:rsidR="007A340B" w:rsidRPr="00704621">
        <w:rPr>
          <w:color w:val="auto"/>
        </w:rPr>
        <w:t>.</w:t>
      </w:r>
    </w:p>
    <w:p w14:paraId="02FE7844" w14:textId="77777777" w:rsidR="00FA16D3" w:rsidRPr="00704621" w:rsidRDefault="00FA16D3" w:rsidP="00FA16D3">
      <w:pPr>
        <w:pStyle w:val="Heading3nonum"/>
        <w:rPr>
          <w:color w:val="auto"/>
          <w:szCs w:val="18"/>
        </w:rPr>
      </w:pPr>
      <w:r w:rsidRPr="00704621">
        <w:rPr>
          <w:color w:val="auto"/>
        </w:rPr>
        <w:t>“</w:t>
      </w:r>
      <w:r w:rsidRPr="00704621">
        <w:rPr>
          <w:i/>
          <w:iCs/>
          <w:color w:val="auto"/>
        </w:rPr>
        <w:t>Waste Treatment BAT Conclusions</w:t>
      </w:r>
      <w:r w:rsidRPr="00704621">
        <w:rPr>
          <w:color w:val="auto"/>
        </w:rPr>
        <w:t>” means the BAT Conclusions for the Waste Treatment sector published as a Commission Implementing Decision EU 2018/1447 in the Official Journal of the EU on 17 August 2018</w:t>
      </w:r>
    </w:p>
    <w:p w14:paraId="16A1CA89" w14:textId="77777777" w:rsidR="007A340B" w:rsidRPr="00704621" w:rsidRDefault="007A340B" w:rsidP="007A340B">
      <w:pPr>
        <w:pStyle w:val="BodyTextIndent"/>
        <w:spacing w:before="120" w:line="270" w:lineRule="exact"/>
        <w:ind w:left="0" w:firstLine="0"/>
        <w:jc w:val="both"/>
        <w:rPr>
          <w:rFonts w:cs="Arial"/>
          <w:szCs w:val="18"/>
        </w:rPr>
      </w:pPr>
      <w:r w:rsidRPr="00704621">
        <w:rPr>
          <w:rFonts w:cs="Arial"/>
          <w:i/>
          <w:szCs w:val="18"/>
        </w:rPr>
        <w:t>“WEEE”</w:t>
      </w:r>
      <w:r w:rsidRPr="00704621">
        <w:rPr>
          <w:rFonts w:cs="Arial"/>
          <w:szCs w:val="18"/>
        </w:rPr>
        <w:t xml:space="preserve"> means waste electrical and electronic equipment.</w:t>
      </w:r>
    </w:p>
    <w:p w14:paraId="57E3990C" w14:textId="77777777" w:rsidR="007A340B" w:rsidRPr="00704621" w:rsidRDefault="007A340B" w:rsidP="007A340B">
      <w:pPr>
        <w:spacing w:before="120" w:line="270" w:lineRule="exact"/>
        <w:rPr>
          <w:rFonts w:ascii="Arial" w:hAnsi="Arial" w:cs="Arial"/>
          <w:sz w:val="18"/>
          <w:szCs w:val="18"/>
        </w:rPr>
      </w:pPr>
      <w:r w:rsidRPr="00704621">
        <w:rPr>
          <w:rFonts w:ascii="Arial" w:hAnsi="Arial" w:cs="Arial"/>
          <w:i/>
          <w:sz w:val="18"/>
          <w:szCs w:val="18"/>
        </w:rPr>
        <w:t>“WEEE Directive”</w:t>
      </w:r>
      <w:r w:rsidRPr="00704621">
        <w:rPr>
          <w:rFonts w:ascii="Arial" w:hAnsi="Arial" w:cs="Arial"/>
          <w:sz w:val="18"/>
          <w:szCs w:val="18"/>
        </w:rPr>
        <w:t xml:space="preserve"> means Directive 2012/19/EU of the European Parliament and of the Council of 4th July 2012 on waste electrical and electronic equipment (WEEE).</w:t>
      </w:r>
    </w:p>
    <w:p w14:paraId="4D3B0E25" w14:textId="2C122872" w:rsidR="00A64224" w:rsidRPr="00125F66" w:rsidRDefault="00A64224" w:rsidP="00A64224">
      <w:pPr>
        <w:pStyle w:val="List"/>
        <w:spacing w:before="120" w:after="120" w:line="270" w:lineRule="exact"/>
        <w:ind w:left="284" w:hanging="284"/>
      </w:pPr>
      <w:r w:rsidRPr="00125F66">
        <w:t>“</w:t>
      </w:r>
      <w:r w:rsidRPr="00213A84">
        <w:rPr>
          <w:i/>
          <w:iCs/>
        </w:rPr>
        <w:t>year</w:t>
      </w:r>
      <w:r w:rsidRPr="00125F66">
        <w:t>” means calendar year ending 31 December.</w:t>
      </w:r>
    </w:p>
    <w:p w14:paraId="34436180" w14:textId="77777777" w:rsidR="00090BA4" w:rsidRPr="00125F66" w:rsidRDefault="00090BA4" w:rsidP="00090BA4">
      <w:pPr>
        <w:pStyle w:val="Heading3nonum"/>
        <w:spacing w:after="120"/>
        <w:jc w:val="both"/>
      </w:pPr>
      <w:r w:rsidRPr="00125F66">
        <w:t>Unless otherwise stated, any references in this permit to concentrations of substances in emissions into air means:</w:t>
      </w:r>
    </w:p>
    <w:p w14:paraId="1800475D" w14:textId="77777777" w:rsidR="00090BA4" w:rsidRPr="00125F66" w:rsidRDefault="00090BA4" w:rsidP="00090BA4">
      <w:pPr>
        <w:numPr>
          <w:ilvl w:val="0"/>
          <w:numId w:val="10"/>
        </w:numPr>
        <w:spacing w:before="120" w:after="120" w:line="270" w:lineRule="exact"/>
        <w:rPr>
          <w:rFonts w:ascii="Arial" w:hAnsi="Arial"/>
          <w:sz w:val="18"/>
        </w:rPr>
      </w:pPr>
      <w:r w:rsidRPr="00125F66">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5DBE88C9" w14:textId="77777777" w:rsidR="00090BA4" w:rsidRPr="00125F66" w:rsidRDefault="00090BA4" w:rsidP="00090BA4">
      <w:pPr>
        <w:numPr>
          <w:ilvl w:val="0"/>
          <w:numId w:val="10"/>
        </w:numPr>
        <w:spacing w:before="120" w:after="120" w:line="270" w:lineRule="exact"/>
        <w:rPr>
          <w:rFonts w:ascii="Arial" w:hAnsi="Arial"/>
          <w:sz w:val="18"/>
        </w:rPr>
      </w:pPr>
      <w:r w:rsidRPr="00125F66">
        <w:rPr>
          <w:rFonts w:ascii="Arial" w:hAnsi="Arial"/>
          <w:sz w:val="18"/>
        </w:rPr>
        <w:t>in relation to emissions from non-combustion sources, the concentration at a temperature of 273K and at a pressure of 101.3 kPa, with no correction for water vapour content.</w:t>
      </w:r>
    </w:p>
    <w:p w14:paraId="0CEA2B4C" w14:textId="77777777" w:rsidR="00A64224" w:rsidRPr="00125F66" w:rsidRDefault="00A64224" w:rsidP="00A64224">
      <w:pPr>
        <w:rPr>
          <w:lang w:eastAsia="en-US"/>
        </w:rPr>
      </w:pPr>
    </w:p>
    <w:p w14:paraId="3A6B4B07" w14:textId="412A2B27" w:rsidR="00D113A9" w:rsidRDefault="00D113A9" w:rsidP="00A64224">
      <w:pPr>
        <w:pStyle w:val="BodyText"/>
        <w:spacing w:before="120" w:after="120" w:line="270" w:lineRule="exact"/>
        <w:rPr>
          <w:bCs/>
        </w:rPr>
      </w:pPr>
    </w:p>
    <w:p w14:paraId="2AA57F87" w14:textId="2A1A157E" w:rsidR="00D113A9" w:rsidRDefault="00D113A9" w:rsidP="00A64224">
      <w:pPr>
        <w:pStyle w:val="BodyText"/>
        <w:spacing w:before="120" w:after="120" w:line="270" w:lineRule="exact"/>
        <w:rPr>
          <w:bCs/>
        </w:rPr>
      </w:pPr>
    </w:p>
    <w:p w14:paraId="45B74622" w14:textId="230A6B82" w:rsidR="00D113A9" w:rsidRDefault="00D113A9" w:rsidP="00A64224">
      <w:pPr>
        <w:pStyle w:val="BodyText"/>
        <w:spacing w:before="120" w:after="120" w:line="270" w:lineRule="exact"/>
        <w:rPr>
          <w:bCs/>
        </w:rPr>
      </w:pPr>
    </w:p>
    <w:p w14:paraId="49CD0063" w14:textId="5894C1EF" w:rsidR="00D113A9" w:rsidRDefault="00D113A9" w:rsidP="00A64224">
      <w:pPr>
        <w:pStyle w:val="BodyText"/>
        <w:spacing w:before="120" w:after="120" w:line="270" w:lineRule="exact"/>
        <w:rPr>
          <w:bCs/>
        </w:rPr>
      </w:pPr>
    </w:p>
    <w:p w14:paraId="3F67EFFF" w14:textId="77777777" w:rsidR="00BC34F7" w:rsidRDefault="00BC34F7" w:rsidP="00565EAC">
      <w:pPr>
        <w:pStyle w:val="Heading1nonum"/>
        <w:pageBreakBefore/>
        <w:spacing w:line="240" w:lineRule="auto"/>
      </w:pPr>
      <w:r>
        <w:lastRenderedPageBreak/>
        <w:t>Schedule 7 - Site plan</w:t>
      </w:r>
    </w:p>
    <w:p w14:paraId="531EB29B" w14:textId="772F9399" w:rsidR="00BC34F7" w:rsidRPr="006322C4" w:rsidRDefault="00BC34F7" w:rsidP="00BC34F7">
      <w:pPr>
        <w:pStyle w:val="Draftingnote"/>
        <w:rPr>
          <w:rStyle w:val="change"/>
        </w:rPr>
      </w:pPr>
      <w:r w:rsidRPr="006322C4">
        <w:rPr>
          <w:rStyle w:val="change"/>
        </w:rPr>
        <w:t>.</w:t>
      </w:r>
    </w:p>
    <w:p w14:paraId="5BB6BEF8" w14:textId="7D649EA9" w:rsidR="00BC34F7" w:rsidRDefault="00BC34F7" w:rsidP="00BC34F7">
      <w:pPr>
        <w:pStyle w:val="term"/>
        <w:rPr>
          <w:rStyle w:val="change"/>
          <w:b/>
          <w:i w:val="0"/>
        </w:rPr>
      </w:pPr>
    </w:p>
    <w:p w14:paraId="1827A7EB" w14:textId="446192DA" w:rsidR="00BD0BC9" w:rsidRDefault="00BD0BC9" w:rsidP="00BC34F7">
      <w:pPr>
        <w:pStyle w:val="term"/>
        <w:rPr>
          <w:rStyle w:val="change"/>
          <w:b/>
          <w:i w:val="0"/>
        </w:rPr>
      </w:pPr>
    </w:p>
    <w:p w14:paraId="6E4B7CAD" w14:textId="60FADDA0" w:rsidR="00BD0BC9" w:rsidRDefault="00BD0BC9" w:rsidP="00BC34F7">
      <w:pPr>
        <w:pStyle w:val="term"/>
        <w:rPr>
          <w:rStyle w:val="change"/>
          <w:b/>
          <w:i w:val="0"/>
        </w:rPr>
      </w:pPr>
    </w:p>
    <w:p w14:paraId="131528CE" w14:textId="2DCB2CF8" w:rsidR="00BD0BC9" w:rsidRDefault="00BD0BC9" w:rsidP="00BC34F7">
      <w:pPr>
        <w:pStyle w:val="term"/>
        <w:rPr>
          <w:rStyle w:val="change"/>
          <w:b/>
          <w:i w:val="0"/>
        </w:rPr>
      </w:pPr>
    </w:p>
    <w:p w14:paraId="66890088" w14:textId="30E64476" w:rsidR="00BD0BC9" w:rsidRDefault="00BD0BC9" w:rsidP="00BC34F7">
      <w:pPr>
        <w:pStyle w:val="term"/>
        <w:rPr>
          <w:rStyle w:val="change"/>
          <w:b/>
          <w:i w:val="0"/>
        </w:rPr>
      </w:pPr>
    </w:p>
    <w:p w14:paraId="0CDD41A8" w14:textId="1F2C74E4" w:rsidR="00BD0BC9" w:rsidRDefault="00BD0BC9" w:rsidP="00BC34F7">
      <w:pPr>
        <w:pStyle w:val="term"/>
        <w:rPr>
          <w:rStyle w:val="change"/>
          <w:b/>
          <w:i w:val="0"/>
        </w:rPr>
      </w:pPr>
    </w:p>
    <w:p w14:paraId="078D24C6" w14:textId="4CC88084" w:rsidR="00BD0BC9" w:rsidRDefault="00BD0BC9" w:rsidP="00BC34F7">
      <w:pPr>
        <w:pStyle w:val="term"/>
        <w:rPr>
          <w:rStyle w:val="change"/>
          <w:b/>
          <w:i w:val="0"/>
        </w:rPr>
      </w:pPr>
    </w:p>
    <w:p w14:paraId="42F737D2" w14:textId="21255466" w:rsidR="00BD0BC9" w:rsidRDefault="00BD0BC9" w:rsidP="00BC34F7">
      <w:pPr>
        <w:pStyle w:val="term"/>
        <w:rPr>
          <w:rStyle w:val="change"/>
          <w:b/>
          <w:i w:val="0"/>
        </w:rPr>
      </w:pPr>
    </w:p>
    <w:p w14:paraId="3023901E" w14:textId="5F5C982D" w:rsidR="00BD0BC9" w:rsidRDefault="00BD0BC9" w:rsidP="00BC34F7">
      <w:pPr>
        <w:pStyle w:val="term"/>
        <w:rPr>
          <w:rStyle w:val="change"/>
          <w:b/>
          <w:i w:val="0"/>
        </w:rPr>
      </w:pPr>
    </w:p>
    <w:p w14:paraId="7E46E8E9" w14:textId="01622870" w:rsidR="00BD0BC9" w:rsidRDefault="00BD0BC9" w:rsidP="00BC34F7">
      <w:pPr>
        <w:pStyle w:val="term"/>
        <w:rPr>
          <w:rStyle w:val="change"/>
          <w:b/>
          <w:i w:val="0"/>
        </w:rPr>
      </w:pPr>
    </w:p>
    <w:p w14:paraId="2DB5F27B" w14:textId="38242F74" w:rsidR="00BD0BC9" w:rsidRDefault="00BD0BC9" w:rsidP="00BC34F7">
      <w:pPr>
        <w:pStyle w:val="term"/>
        <w:rPr>
          <w:rStyle w:val="change"/>
          <w:b/>
          <w:i w:val="0"/>
        </w:rPr>
      </w:pPr>
    </w:p>
    <w:p w14:paraId="5F3D4127" w14:textId="4BF96CC1" w:rsidR="00BD0BC9" w:rsidRDefault="00BD0BC9" w:rsidP="00BC34F7">
      <w:pPr>
        <w:pStyle w:val="term"/>
        <w:rPr>
          <w:rStyle w:val="change"/>
          <w:b/>
          <w:i w:val="0"/>
        </w:rPr>
      </w:pPr>
    </w:p>
    <w:p w14:paraId="3ACDFE0F" w14:textId="0B98460A" w:rsidR="00BD0BC9" w:rsidRDefault="00BD0BC9" w:rsidP="00BC34F7">
      <w:pPr>
        <w:pStyle w:val="term"/>
        <w:rPr>
          <w:rStyle w:val="change"/>
          <w:b/>
          <w:i w:val="0"/>
        </w:rPr>
      </w:pPr>
    </w:p>
    <w:p w14:paraId="6BC3B723" w14:textId="4E559AD2" w:rsidR="00BD0BC9" w:rsidRDefault="00BD0BC9" w:rsidP="00BC34F7">
      <w:pPr>
        <w:pStyle w:val="term"/>
        <w:rPr>
          <w:rStyle w:val="change"/>
          <w:b/>
          <w:i w:val="0"/>
        </w:rPr>
      </w:pPr>
    </w:p>
    <w:p w14:paraId="452153B7" w14:textId="2A955CC3" w:rsidR="00BD0BC9" w:rsidRDefault="00BD0BC9" w:rsidP="00BC34F7">
      <w:pPr>
        <w:pStyle w:val="term"/>
        <w:rPr>
          <w:rStyle w:val="change"/>
          <w:b/>
          <w:i w:val="0"/>
        </w:rPr>
      </w:pPr>
    </w:p>
    <w:p w14:paraId="3F14710B" w14:textId="0E41826C" w:rsidR="00BD0BC9" w:rsidRDefault="00BD0BC9" w:rsidP="00BC34F7">
      <w:pPr>
        <w:pStyle w:val="term"/>
        <w:rPr>
          <w:rStyle w:val="change"/>
          <w:b/>
          <w:i w:val="0"/>
        </w:rPr>
      </w:pPr>
    </w:p>
    <w:p w14:paraId="02353165" w14:textId="4DB4A018" w:rsidR="00BD0BC9" w:rsidRDefault="00BD0BC9" w:rsidP="00BC34F7">
      <w:pPr>
        <w:pStyle w:val="term"/>
        <w:rPr>
          <w:rStyle w:val="change"/>
          <w:b/>
          <w:i w:val="0"/>
        </w:rPr>
      </w:pPr>
    </w:p>
    <w:p w14:paraId="256E9F99" w14:textId="1FED8A20" w:rsidR="00BD0BC9" w:rsidRDefault="00BD0BC9" w:rsidP="00BC34F7">
      <w:pPr>
        <w:pStyle w:val="term"/>
        <w:rPr>
          <w:rStyle w:val="change"/>
          <w:b/>
          <w:i w:val="0"/>
        </w:rPr>
      </w:pPr>
    </w:p>
    <w:p w14:paraId="76D8A36C" w14:textId="7002501B" w:rsidR="00BD0BC9" w:rsidRDefault="00BD0BC9" w:rsidP="00BC34F7">
      <w:pPr>
        <w:pStyle w:val="term"/>
        <w:rPr>
          <w:rStyle w:val="change"/>
          <w:b/>
          <w:i w:val="0"/>
        </w:rPr>
      </w:pPr>
    </w:p>
    <w:p w14:paraId="23C80EFA" w14:textId="4CF34757" w:rsidR="00BD0BC9" w:rsidRDefault="00BD0BC9" w:rsidP="00BC34F7">
      <w:pPr>
        <w:pStyle w:val="term"/>
        <w:rPr>
          <w:rStyle w:val="change"/>
          <w:b/>
          <w:i w:val="0"/>
        </w:rPr>
      </w:pPr>
    </w:p>
    <w:p w14:paraId="2C04A920" w14:textId="49D90645" w:rsidR="00BD0BC9" w:rsidRDefault="00BD0BC9" w:rsidP="00BC34F7">
      <w:pPr>
        <w:pStyle w:val="term"/>
        <w:rPr>
          <w:rStyle w:val="change"/>
          <w:b/>
          <w:i w:val="0"/>
        </w:rPr>
      </w:pPr>
    </w:p>
    <w:p w14:paraId="25D25025" w14:textId="1059756F" w:rsidR="00BD0BC9" w:rsidRDefault="00BD0BC9" w:rsidP="00BC34F7">
      <w:pPr>
        <w:pStyle w:val="term"/>
        <w:rPr>
          <w:rStyle w:val="change"/>
          <w:b/>
          <w:i w:val="0"/>
        </w:rPr>
      </w:pPr>
    </w:p>
    <w:p w14:paraId="52FADC92" w14:textId="7CEC9E2F" w:rsidR="00BD0BC9" w:rsidRDefault="00BD0BC9" w:rsidP="00BC34F7">
      <w:pPr>
        <w:pStyle w:val="term"/>
        <w:rPr>
          <w:rStyle w:val="change"/>
          <w:b/>
          <w:i w:val="0"/>
        </w:rPr>
      </w:pPr>
    </w:p>
    <w:p w14:paraId="1C7D666A" w14:textId="11CEB55F" w:rsidR="00BD0BC9" w:rsidRDefault="00BD0BC9" w:rsidP="00BC34F7">
      <w:pPr>
        <w:pStyle w:val="term"/>
        <w:rPr>
          <w:rStyle w:val="change"/>
          <w:b/>
          <w:i w:val="0"/>
        </w:rPr>
      </w:pPr>
    </w:p>
    <w:p w14:paraId="4210AE37" w14:textId="14F8505F" w:rsidR="00BD0BC9" w:rsidRDefault="00BD0BC9" w:rsidP="00BC34F7">
      <w:pPr>
        <w:pStyle w:val="term"/>
        <w:rPr>
          <w:rStyle w:val="change"/>
          <w:b/>
          <w:i w:val="0"/>
        </w:rPr>
      </w:pPr>
    </w:p>
    <w:p w14:paraId="152FFE91" w14:textId="6D45C109" w:rsidR="00BD0BC9" w:rsidRDefault="00BD0BC9" w:rsidP="00BC34F7">
      <w:pPr>
        <w:pStyle w:val="term"/>
        <w:rPr>
          <w:rStyle w:val="change"/>
          <w:b/>
          <w:i w:val="0"/>
        </w:rPr>
      </w:pPr>
    </w:p>
    <w:p w14:paraId="74B8DAFA" w14:textId="77777777" w:rsidR="00BD0BC9" w:rsidRDefault="00BD0BC9" w:rsidP="00BC34F7">
      <w:pPr>
        <w:pStyle w:val="term"/>
        <w:rPr>
          <w:rStyle w:val="change"/>
          <w:b/>
          <w:i w:val="0"/>
        </w:rPr>
      </w:pPr>
    </w:p>
    <w:p w14:paraId="0CC9280F" w14:textId="386AD8C9" w:rsidR="00BC34F7" w:rsidRDefault="00BC34F7" w:rsidP="00BC34F7">
      <w:pPr>
        <w:pStyle w:val="term"/>
        <w:rPr>
          <w:rStyle w:val="change"/>
          <w:b/>
          <w:i w:val="0"/>
        </w:rPr>
      </w:pPr>
    </w:p>
    <w:p w14:paraId="760B658B" w14:textId="2E436D20" w:rsidR="00BD0BC9" w:rsidRDefault="00BD0BC9" w:rsidP="00BC34F7">
      <w:pPr>
        <w:pStyle w:val="term"/>
        <w:rPr>
          <w:rStyle w:val="change"/>
          <w:b/>
          <w:i w:val="0"/>
        </w:rPr>
      </w:pPr>
    </w:p>
    <w:p w14:paraId="6BBE2031" w14:textId="6B9809AA" w:rsidR="00BD0BC9" w:rsidRDefault="00BD0BC9" w:rsidP="00BC34F7">
      <w:pPr>
        <w:pStyle w:val="term"/>
        <w:rPr>
          <w:rStyle w:val="change"/>
          <w:b/>
          <w:i w:val="0"/>
        </w:rPr>
      </w:pPr>
      <w:r>
        <w:rPr>
          <w:noProof/>
        </w:rPr>
        <w:drawing>
          <wp:anchor distT="0" distB="0" distL="114300" distR="114300" simplePos="0" relativeHeight="251660288" behindDoc="0" locked="0" layoutInCell="1" allowOverlap="1" wp14:anchorId="42B7A0B0" wp14:editId="6579F94D">
            <wp:simplePos x="0" y="0"/>
            <wp:positionH relativeFrom="column">
              <wp:posOffset>1270</wp:posOffset>
            </wp:positionH>
            <wp:positionV relativeFrom="paragraph">
              <wp:posOffset>-7366000</wp:posOffset>
            </wp:positionV>
            <wp:extent cx="4514400" cy="757080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514400" cy="7570800"/>
                    </a:xfrm>
                    <a:prstGeom prst="rect">
                      <a:avLst/>
                    </a:prstGeom>
                  </pic:spPr>
                </pic:pic>
              </a:graphicData>
            </a:graphic>
            <wp14:sizeRelH relativeFrom="margin">
              <wp14:pctWidth>0</wp14:pctWidth>
            </wp14:sizeRelH>
            <wp14:sizeRelV relativeFrom="margin">
              <wp14:pctHeight>0</wp14:pctHeight>
            </wp14:sizeRelV>
          </wp:anchor>
        </w:drawing>
      </w:r>
    </w:p>
    <w:p w14:paraId="48FB57A1" w14:textId="77777777" w:rsidR="00BD0BC9" w:rsidRDefault="00BD0BC9" w:rsidP="00BC34F7">
      <w:pPr>
        <w:pStyle w:val="term"/>
        <w:rPr>
          <w:rStyle w:val="change"/>
          <w:b/>
          <w:i w:val="0"/>
        </w:rPr>
      </w:pPr>
    </w:p>
    <w:p w14:paraId="1C127382" w14:textId="5AD62F20" w:rsidR="00BC34F7" w:rsidRPr="00726CF0" w:rsidRDefault="00BC34F7" w:rsidP="00BC34F7">
      <w:pPr>
        <w:rPr>
          <w:rFonts w:ascii="Arial" w:hAnsi="Arial"/>
          <w:b/>
          <w:sz w:val="18"/>
          <w:szCs w:val="18"/>
        </w:rPr>
      </w:pPr>
      <w:r w:rsidRPr="00726CF0">
        <w:rPr>
          <w:rFonts w:ascii="Arial" w:hAnsi="Arial"/>
          <w:b/>
          <w:sz w:val="18"/>
          <w:szCs w:val="18"/>
        </w:rPr>
        <w:t xml:space="preserve">© Crown Copyright and database right </w:t>
      </w:r>
      <w:r w:rsidR="00726CF0" w:rsidRPr="00726CF0">
        <w:rPr>
          <w:rFonts w:ascii="Arial" w:hAnsi="Arial"/>
          <w:b/>
          <w:sz w:val="18"/>
          <w:szCs w:val="18"/>
        </w:rPr>
        <w:t>2021</w:t>
      </w:r>
      <w:r w:rsidRPr="00726CF0">
        <w:rPr>
          <w:rFonts w:ascii="Arial" w:hAnsi="Arial"/>
          <w:b/>
          <w:sz w:val="18"/>
          <w:szCs w:val="18"/>
        </w:rPr>
        <w:t>. Ordnance Survey licence number 100019741.</w:t>
      </w:r>
    </w:p>
    <w:p w14:paraId="27B10C36" w14:textId="45F67BFA" w:rsidR="00C22FE5" w:rsidRPr="00125F66" w:rsidRDefault="00BC34F7" w:rsidP="00A87AB2">
      <w:pPr>
        <w:pStyle w:val="Heading3nonum"/>
        <w:sectPr w:rsidR="00C22FE5" w:rsidRPr="00125F66" w:rsidSect="00E6612D">
          <w:headerReference w:type="even" r:id="rId24"/>
          <w:headerReference w:type="default" r:id="rId25"/>
          <w:headerReference w:type="first" r:id="rId26"/>
          <w:pgSz w:w="11907" w:h="16840" w:code="9"/>
          <w:pgMar w:top="1276" w:right="1247" w:bottom="1247" w:left="1701" w:header="680" w:footer="680" w:gutter="567"/>
          <w:cols w:space="720"/>
          <w:noEndnote/>
        </w:sectPr>
      </w:pPr>
      <w:r>
        <w:t>END OF PERMIT</w:t>
      </w:r>
      <w:r w:rsidR="00147201" w:rsidRPr="00125F66">
        <w:t xml:space="preserve"> </w:t>
      </w:r>
    </w:p>
    <w:p w14:paraId="27B10DFE" w14:textId="21B69131" w:rsidR="00EE428B" w:rsidRPr="00125F66" w:rsidRDefault="00EE428B" w:rsidP="00514B40">
      <w:pPr>
        <w:pStyle w:val="AgencyStdParagraph"/>
      </w:pPr>
      <w:bookmarkStart w:id="19" w:name="_Hlk91165424"/>
    </w:p>
    <w:bookmarkEnd w:id="19"/>
    <w:sectPr w:rsidR="00EE428B" w:rsidRPr="00125F66" w:rsidSect="001B7CEC">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D39FC4" w14:textId="77777777" w:rsidR="00E32A05" w:rsidRDefault="00E32A05">
      <w:r>
        <w:separator/>
      </w:r>
    </w:p>
  </w:endnote>
  <w:endnote w:type="continuationSeparator" w:id="0">
    <w:p w14:paraId="6D12D2ED" w14:textId="77777777" w:rsidR="00E32A05" w:rsidRDefault="00E3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4" w14:textId="77777777" w:rsidR="00E32A05" w:rsidRDefault="00E32A0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E32A05" w:rsidRDefault="00E32A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6" w14:textId="77777777" w:rsidR="00E32A05" w:rsidRDefault="00E32A05">
    <w:pPr>
      <w:pStyle w:val="Footer"/>
      <w:tabs>
        <w:tab w:val="right" w:pos="3369"/>
        <w:tab w:val="right" w:pos="4503"/>
      </w:tabs>
      <w:ind w:right="-108"/>
      <w:jc w:val="left"/>
    </w:pPr>
  </w:p>
  <w:p w14:paraId="27B10F97" w14:textId="77777777" w:rsidR="00E32A05" w:rsidRPr="007D3FDF" w:rsidRDefault="00E32A05">
    <w:pPr>
      <w:pStyle w:val="Footer"/>
      <w:tabs>
        <w:tab w:val="right" w:pos="3369"/>
        <w:tab w:val="right" w:pos="4503"/>
      </w:tabs>
      <w:ind w:right="-108"/>
      <w:jc w:val="left"/>
    </w:pPr>
  </w:p>
  <w:p w14:paraId="27B10F98" w14:textId="32EA8505" w:rsidR="00E32A05" w:rsidRPr="007D3FDF" w:rsidRDefault="00E32A05" w:rsidP="00546F5D">
    <w:pPr>
      <w:pStyle w:val="Footer"/>
      <w:rPr>
        <w:rStyle w:val="FilenameChar"/>
      </w:rPr>
    </w:pPr>
    <w:r w:rsidRPr="007D3FDF">
      <w:t>Permit Number   EPR/</w:t>
    </w:r>
    <w:r w:rsidR="007D3FDF" w:rsidRPr="007D3FDF">
      <w:t>CB3393ZB</w:t>
    </w:r>
    <w:r w:rsidRPr="007D3FDF">
      <w:tab/>
      <w:t xml:space="preserve">  </w:t>
    </w:r>
    <w:r w:rsidRPr="007D3FDF">
      <w:rPr>
        <w:rStyle w:val="PageNumber"/>
        <w:szCs w:val="18"/>
      </w:rPr>
      <w:tab/>
    </w:r>
  </w:p>
  <w:p w14:paraId="27B10F99" w14:textId="0D08F722" w:rsidR="00E32A05" w:rsidRPr="00546F5D" w:rsidRDefault="00E32A05" w:rsidP="00546F5D">
    <w:pPr>
      <w:pStyle w:val="Footer"/>
      <w:rPr>
        <w:color w:val="FF00F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A" w14:textId="77777777" w:rsidR="00E32A05" w:rsidRDefault="00E32A05">
    <w:pPr>
      <w:pStyle w:val="Footer"/>
      <w:tabs>
        <w:tab w:val="right" w:pos="3369"/>
        <w:tab w:val="right" w:pos="4503"/>
      </w:tabs>
      <w:ind w:right="-108"/>
      <w:jc w:val="left"/>
    </w:pPr>
  </w:p>
  <w:p w14:paraId="27B10F9B" w14:textId="77777777" w:rsidR="00E32A05" w:rsidRDefault="00E32A05">
    <w:pPr>
      <w:pStyle w:val="Footer"/>
      <w:tabs>
        <w:tab w:val="right" w:pos="3369"/>
        <w:tab w:val="right" w:pos="4503"/>
      </w:tabs>
      <w:ind w:right="-108"/>
      <w:jc w:val="left"/>
    </w:pPr>
  </w:p>
  <w:p w14:paraId="27B10F9C" w14:textId="1B63EFF2" w:rsidR="00E32A05" w:rsidRDefault="007D3FDF" w:rsidP="00546F5D">
    <w:pPr>
      <w:pStyle w:val="Footer"/>
      <w:rPr>
        <w:color w:val="FF00FF"/>
      </w:rPr>
    </w:pPr>
    <w:r w:rsidRPr="007D3FDF">
      <w:t>Permit Number   EPR/CB3393ZB</w:t>
    </w:r>
    <w:proofErr w:type="gramStart"/>
    <w:r w:rsidR="00E32A05" w:rsidRPr="00546F5D">
      <w:tab/>
      <w:t xml:space="preserve">  </w:t>
    </w:r>
    <w:r w:rsidR="00E32A05" w:rsidRPr="00546F5D">
      <w:rPr>
        <w:szCs w:val="18"/>
      </w:rPr>
      <w:t>Page</w:t>
    </w:r>
    <w:proofErr w:type="gramEnd"/>
    <w:r w:rsidR="00E32A05" w:rsidRPr="00546F5D">
      <w:rPr>
        <w:szCs w:val="18"/>
      </w:rPr>
      <w:t xml:space="preserve"> </w:t>
    </w:r>
    <w:r w:rsidR="00E32A05" w:rsidRPr="00546F5D">
      <w:rPr>
        <w:rStyle w:val="PageNumber"/>
        <w:szCs w:val="18"/>
      </w:rPr>
      <w:fldChar w:fldCharType="begin"/>
    </w:r>
    <w:r w:rsidR="00E32A05" w:rsidRPr="00546F5D">
      <w:rPr>
        <w:rStyle w:val="PageNumber"/>
        <w:szCs w:val="18"/>
      </w:rPr>
      <w:instrText xml:space="preserve">PAGE  </w:instrText>
    </w:r>
    <w:r w:rsidR="00E32A05" w:rsidRPr="00546F5D">
      <w:rPr>
        <w:rStyle w:val="PageNumber"/>
        <w:szCs w:val="18"/>
      </w:rPr>
      <w:fldChar w:fldCharType="separate"/>
    </w:r>
    <w:r w:rsidR="00E32A05">
      <w:rPr>
        <w:rStyle w:val="PageNumber"/>
        <w:noProof/>
        <w:szCs w:val="18"/>
      </w:rPr>
      <w:t>125</w:t>
    </w:r>
    <w:r w:rsidR="00E32A05" w:rsidRPr="00546F5D">
      <w:rPr>
        <w:rStyle w:val="PageNumber"/>
        <w:szCs w:val="18"/>
      </w:rPr>
      <w:fldChar w:fldCharType="end"/>
    </w:r>
    <w:r w:rsidR="00E32A05" w:rsidRPr="00546F5D">
      <w:rPr>
        <w:rStyle w:val="PageNumber"/>
        <w:szCs w:val="18"/>
      </w:rPr>
      <w:tab/>
    </w:r>
  </w:p>
  <w:p w14:paraId="27B10F9D" w14:textId="2DF7FF9D" w:rsidR="00E32A05" w:rsidRPr="00546F5D" w:rsidRDefault="00E32A05" w:rsidP="00546F5D">
    <w:pPr>
      <w:pStyle w:val="Footer"/>
      <w:rPr>
        <w:color w:val="FF00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2B975" w14:textId="77777777" w:rsidR="00E32A05" w:rsidRDefault="00E32A05">
      <w:r>
        <w:separator/>
      </w:r>
    </w:p>
  </w:footnote>
  <w:footnote w:type="continuationSeparator" w:id="0">
    <w:p w14:paraId="42858FDB" w14:textId="77777777" w:rsidR="00E32A05" w:rsidRDefault="00E32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90456" w14:textId="2608DBE8" w:rsidR="00E32A05" w:rsidRDefault="00E32A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E7932" w14:textId="3CE90E8D" w:rsidR="00E32A05" w:rsidRDefault="00E32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A1562" w14:textId="52EB4026" w:rsidR="00E32A05" w:rsidRDefault="00E32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E" w14:textId="542119D2" w:rsidR="00E32A05" w:rsidRDefault="00E32A0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C0275" w14:textId="14E8827B" w:rsidR="00E32A05" w:rsidRDefault="00E32A0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62465" w14:textId="53E004B3" w:rsidR="00E32A05" w:rsidRDefault="00E32A0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E8417" w14:textId="2574DCE1" w:rsidR="00E32A05" w:rsidRDefault="00E32A0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11FC3" w14:textId="0F4A6142" w:rsidR="00E32A05" w:rsidRDefault="00E32A0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7EF44" w14:textId="36E25F75" w:rsidR="00E32A05" w:rsidRPr="00514B40" w:rsidRDefault="00E32A05" w:rsidP="00514B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526210A"/>
    <w:multiLevelType w:val="hybridMultilevel"/>
    <w:tmpl w:val="47F60E4A"/>
    <w:lvl w:ilvl="0" w:tplc="AE127384">
      <w:start w:val="1"/>
      <w:numFmt w:val="bullet"/>
      <w:lvlText w:val="•"/>
      <w:lvlJc w:val="left"/>
      <w:pPr>
        <w:ind w:left="3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178CB58">
      <w:start w:val="1"/>
      <w:numFmt w:val="bullet"/>
      <w:lvlText w:val="–"/>
      <w:lvlJc w:val="left"/>
      <w:pPr>
        <w:ind w:left="720"/>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2" w:tplc="98461B12">
      <w:start w:val="1"/>
      <w:numFmt w:val="bullet"/>
      <w:lvlText w:val="▪"/>
      <w:lvlJc w:val="left"/>
      <w:pPr>
        <w:ind w:left="148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3" w:tplc="C5ECA9F0">
      <w:start w:val="1"/>
      <w:numFmt w:val="bullet"/>
      <w:lvlText w:val="•"/>
      <w:lvlJc w:val="left"/>
      <w:pPr>
        <w:ind w:left="220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4" w:tplc="CBC273F6">
      <w:start w:val="1"/>
      <w:numFmt w:val="bullet"/>
      <w:lvlText w:val="o"/>
      <w:lvlJc w:val="left"/>
      <w:pPr>
        <w:ind w:left="292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5" w:tplc="14402114">
      <w:start w:val="1"/>
      <w:numFmt w:val="bullet"/>
      <w:lvlText w:val="▪"/>
      <w:lvlJc w:val="left"/>
      <w:pPr>
        <w:ind w:left="364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6" w:tplc="5C6280D0">
      <w:start w:val="1"/>
      <w:numFmt w:val="bullet"/>
      <w:lvlText w:val="•"/>
      <w:lvlJc w:val="left"/>
      <w:pPr>
        <w:ind w:left="436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7" w:tplc="138C5A3C">
      <w:start w:val="1"/>
      <w:numFmt w:val="bullet"/>
      <w:lvlText w:val="o"/>
      <w:lvlJc w:val="left"/>
      <w:pPr>
        <w:ind w:left="508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lvl w:ilvl="8" w:tplc="2A52DB3A">
      <w:start w:val="1"/>
      <w:numFmt w:val="bullet"/>
      <w:lvlText w:val="▪"/>
      <w:lvlJc w:val="left"/>
      <w:pPr>
        <w:ind w:left="5804"/>
      </w:pPr>
      <w:rPr>
        <w:rFonts w:ascii="Arial" w:eastAsia="Arial" w:hAnsi="Arial" w:cs="Arial"/>
        <w:b w:val="0"/>
        <w:i w:val="0"/>
        <w:strike w:val="0"/>
        <w:dstrike w:val="0"/>
        <w:color w:val="262626"/>
        <w:sz w:val="19"/>
        <w:szCs w:val="19"/>
        <w:u w:val="none" w:color="000000"/>
        <w:bdr w:val="none" w:sz="0" w:space="0" w:color="auto"/>
        <w:shd w:val="clear" w:color="auto" w:fill="auto"/>
        <w:vertAlign w:val="baseline"/>
      </w:rPr>
    </w:lvl>
  </w:abstractNum>
  <w:abstractNum w:abstractNumId="6"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7" w15:restartNumberingAfterBreak="0">
    <w:nsid w:val="0950035B"/>
    <w:multiLevelType w:val="multilevel"/>
    <w:tmpl w:val="873A6640"/>
    <w:lvl w:ilvl="0">
      <w:start w:val="2"/>
      <w:numFmt w:val="decimal"/>
      <w:lvlText w:val="%1"/>
      <w:lvlJc w:val="left"/>
      <w:pPr>
        <w:ind w:left="411" w:hanging="411"/>
      </w:pPr>
      <w:rPr>
        <w:rFonts w:hint="default"/>
      </w:rPr>
    </w:lvl>
    <w:lvl w:ilvl="1">
      <w:start w:val="4"/>
      <w:numFmt w:val="decimal"/>
      <w:lvlText w:val="%1.%2"/>
      <w:lvlJc w:val="left"/>
      <w:pPr>
        <w:ind w:left="411" w:hanging="411"/>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0A087826"/>
    <w:multiLevelType w:val="singleLevel"/>
    <w:tmpl w:val="6E1CA5AA"/>
    <w:lvl w:ilvl="0">
      <w:start w:val="1"/>
      <w:numFmt w:val="bullet"/>
      <w:pStyle w:val="bullet2"/>
      <w:lvlText w:val="-"/>
      <w:lvlJc w:val="left"/>
      <w:pPr>
        <w:tabs>
          <w:tab w:val="num" w:pos="360"/>
        </w:tabs>
        <w:ind w:left="360" w:hanging="360"/>
      </w:pPr>
      <w:rPr>
        <w:rFonts w:ascii="Arial" w:hAnsi="Arial" w:hint="default"/>
        <w:sz w:val="18"/>
      </w:rPr>
    </w:lvl>
  </w:abstractNum>
  <w:abstractNum w:abstractNumId="10"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2"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3"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5" w15:restartNumberingAfterBreak="0">
    <w:nsid w:val="1C540A2A"/>
    <w:multiLevelType w:val="multilevel"/>
    <w:tmpl w:val="3196D850"/>
    <w:lvl w:ilvl="0">
      <w:start w:val="1"/>
      <w:numFmt w:val="decimal"/>
      <w:lvlText w:val="%1"/>
      <w:lvlJc w:val="left"/>
      <w:pPr>
        <w:ind w:left="386" w:hanging="386"/>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15:restartNumberingAfterBreak="0">
    <w:nsid w:val="1C7F5D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424CB8"/>
    <w:multiLevelType w:val="hybridMultilevel"/>
    <w:tmpl w:val="0D886FC0"/>
    <w:lvl w:ilvl="0" w:tplc="867817CE">
      <w:start w:val="1"/>
      <w:numFmt w:val="decimal"/>
      <w:lvlText w:val="[%1]"/>
      <w:lvlJc w:val="left"/>
      <w:pPr>
        <w:ind w:left="26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8B2667A">
      <w:start w:val="1"/>
      <w:numFmt w:val="lowerLetter"/>
      <w:lvlText w:val="%2"/>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D722B020">
      <w:start w:val="1"/>
      <w:numFmt w:val="lowerRoman"/>
      <w:lvlText w:val="%3"/>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6AEA3520">
      <w:start w:val="1"/>
      <w:numFmt w:val="decimal"/>
      <w:lvlText w:val="%4"/>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6C6E22E0">
      <w:start w:val="1"/>
      <w:numFmt w:val="lowerLetter"/>
      <w:lvlText w:val="%5"/>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5FC0C0B6">
      <w:start w:val="1"/>
      <w:numFmt w:val="lowerRoman"/>
      <w:lvlText w:val="%6"/>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C05C3C2A">
      <w:start w:val="1"/>
      <w:numFmt w:val="decimal"/>
      <w:lvlText w:val="%7"/>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9680B1E">
      <w:start w:val="1"/>
      <w:numFmt w:val="lowerLetter"/>
      <w:lvlText w:val="%8"/>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EFEE2544">
      <w:start w:val="1"/>
      <w:numFmt w:val="lowerRoman"/>
      <w:lvlText w:val="%9"/>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21"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2"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2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4"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2633030"/>
    <w:multiLevelType w:val="hybridMultilevel"/>
    <w:tmpl w:val="C1963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9B38E4"/>
    <w:multiLevelType w:val="hybridMultilevel"/>
    <w:tmpl w:val="2AFA2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9" w15:restartNumberingAfterBreak="0">
    <w:nsid w:val="416459BF"/>
    <w:multiLevelType w:val="hybridMultilevel"/>
    <w:tmpl w:val="88522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F21C6B"/>
    <w:multiLevelType w:val="hybridMultilevel"/>
    <w:tmpl w:val="34E813BC"/>
    <w:lvl w:ilvl="0" w:tplc="823A6ED6">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31"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45E8208B"/>
    <w:multiLevelType w:val="multilevel"/>
    <w:tmpl w:val="155AA0A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graham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3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6" w15:restartNumberingAfterBreak="0">
    <w:nsid w:val="585F6CD7"/>
    <w:multiLevelType w:val="hybridMultilevel"/>
    <w:tmpl w:val="E6A62E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D240113"/>
    <w:multiLevelType w:val="hybridMultilevel"/>
    <w:tmpl w:val="E8A0D3A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42" w15:restartNumberingAfterBreak="0">
    <w:nsid w:val="68EC6102"/>
    <w:multiLevelType w:val="multilevel"/>
    <w:tmpl w:val="A904AFA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5" w15:restartNumberingAfterBreak="0">
    <w:nsid w:val="6CDC0C87"/>
    <w:multiLevelType w:val="singleLevel"/>
    <w:tmpl w:val="27B6FE60"/>
    <w:lvl w:ilvl="0">
      <w:start w:val="1"/>
      <w:numFmt w:val="decimal"/>
      <w:lvlText w:val="[%1]"/>
      <w:lvlJc w:val="left"/>
      <w:pPr>
        <w:tabs>
          <w:tab w:val="num" w:pos="360"/>
        </w:tabs>
        <w:ind w:left="360" w:hanging="360"/>
      </w:pPr>
      <w:rPr>
        <w:color w:val="auto"/>
      </w:rPr>
    </w:lvl>
  </w:abstractNum>
  <w:abstractNum w:abstractNumId="46"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1"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2" w15:restartNumberingAfterBreak="0">
    <w:nsid w:val="7C7032E7"/>
    <w:multiLevelType w:val="hybridMultilevel"/>
    <w:tmpl w:val="021428A8"/>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09417E"/>
    <w:multiLevelType w:val="hybridMultilevel"/>
    <w:tmpl w:val="9C02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8"/>
  </w:num>
  <w:num w:numId="5">
    <w:abstractNumId w:val="35"/>
  </w:num>
  <w:num w:numId="6">
    <w:abstractNumId w:val="20"/>
  </w:num>
  <w:num w:numId="7">
    <w:abstractNumId w:val="24"/>
  </w:num>
  <w:num w:numId="8">
    <w:abstractNumId w:val="11"/>
  </w:num>
  <w:num w:numId="9">
    <w:abstractNumId w:val="10"/>
  </w:num>
  <w:num w:numId="10">
    <w:abstractNumId w:val="6"/>
  </w:num>
  <w:num w:numId="11">
    <w:abstractNumId w:val="14"/>
  </w:num>
  <w:num w:numId="12">
    <w:abstractNumId w:val="33"/>
  </w:num>
  <w:num w:numId="13">
    <w:abstractNumId w:val="43"/>
  </w:num>
  <w:num w:numId="14">
    <w:abstractNumId w:val="34"/>
  </w:num>
  <w:num w:numId="15">
    <w:abstractNumId w:val="50"/>
  </w:num>
  <w:num w:numId="16">
    <w:abstractNumId w:val="44"/>
  </w:num>
  <w:num w:numId="17">
    <w:abstractNumId w:val="3"/>
  </w:num>
  <w:num w:numId="18">
    <w:abstractNumId w:val="54"/>
  </w:num>
  <w:num w:numId="19">
    <w:abstractNumId w:val="49"/>
  </w:num>
  <w:num w:numId="20">
    <w:abstractNumId w:val="38"/>
  </w:num>
  <w:num w:numId="21">
    <w:abstractNumId w:val="43"/>
  </w:num>
  <w:num w:numId="22">
    <w:abstractNumId w:val="27"/>
  </w:num>
  <w:num w:numId="23">
    <w:abstractNumId w:val="23"/>
  </w:num>
  <w:num w:numId="24">
    <w:abstractNumId w:val="45"/>
  </w:num>
  <w:num w:numId="25">
    <w:abstractNumId w:val="12"/>
  </w:num>
  <w:num w:numId="26">
    <w:abstractNumId w:val="4"/>
  </w:num>
  <w:num w:numId="27">
    <w:abstractNumId w:val="21"/>
  </w:num>
  <w:num w:numId="28">
    <w:abstractNumId w:val="17"/>
  </w:num>
  <w:num w:numId="29">
    <w:abstractNumId w:val="30"/>
  </w:num>
  <w:num w:numId="30">
    <w:abstractNumId w:val="41"/>
  </w:num>
  <w:num w:numId="31">
    <w:abstractNumId w:val="18"/>
  </w:num>
  <w:num w:numId="32">
    <w:abstractNumId w:val="51"/>
  </w:num>
  <w:num w:numId="33">
    <w:abstractNumId w:val="13"/>
  </w:num>
  <w:num w:numId="34">
    <w:abstractNumId w:val="31"/>
  </w:num>
  <w:num w:numId="35">
    <w:abstractNumId w:val="48"/>
  </w:num>
  <w:num w:numId="36">
    <w:abstractNumId w:val="39"/>
  </w:num>
  <w:num w:numId="37">
    <w:abstractNumId w:val="46"/>
  </w:num>
  <w:num w:numId="38">
    <w:abstractNumId w:val="15"/>
  </w:num>
  <w:num w:numId="39">
    <w:abstractNumId w:val="22"/>
  </w:num>
  <w:num w:numId="40">
    <w:abstractNumId w:val="8"/>
  </w:num>
  <w:num w:numId="41">
    <w:abstractNumId w:val="40"/>
  </w:num>
  <w:num w:numId="42">
    <w:abstractNumId w:val="7"/>
  </w:num>
  <w:num w:numId="43">
    <w:abstractNumId w:val="47"/>
  </w:num>
  <w:num w:numId="44">
    <w:abstractNumId w:val="5"/>
  </w:num>
  <w:num w:numId="45">
    <w:abstractNumId w:val="19"/>
  </w:num>
  <w:num w:numId="46">
    <w:abstractNumId w:val="53"/>
  </w:num>
  <w:num w:numId="47">
    <w:abstractNumId w:val="32"/>
  </w:num>
  <w:num w:numId="48">
    <w:abstractNumId w:val="9"/>
  </w:num>
  <w:num w:numId="49">
    <w:abstractNumId w:val="16"/>
  </w:num>
  <w:num w:numId="50">
    <w:abstractNumId w:val="29"/>
  </w:num>
  <w:num w:numId="51">
    <w:abstractNumId w:val="36"/>
  </w:num>
  <w:num w:numId="52">
    <w:abstractNumId w:val="42"/>
  </w:num>
  <w:num w:numId="53">
    <w:abstractNumId w:val="37"/>
  </w:num>
  <w:num w:numId="54">
    <w:abstractNumId w:val="52"/>
  </w:num>
  <w:num w:numId="55">
    <w:abstractNumId w:val="25"/>
  </w:num>
  <w:num w:numId="56">
    <w:abstractNumId w:val="2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15F7"/>
    <w:rsid w:val="00005C54"/>
    <w:rsid w:val="00006339"/>
    <w:rsid w:val="000064B2"/>
    <w:rsid w:val="00012303"/>
    <w:rsid w:val="00013249"/>
    <w:rsid w:val="000132FC"/>
    <w:rsid w:val="0001375C"/>
    <w:rsid w:val="00013DB6"/>
    <w:rsid w:val="00013EE0"/>
    <w:rsid w:val="00014710"/>
    <w:rsid w:val="00015055"/>
    <w:rsid w:val="000151CC"/>
    <w:rsid w:val="00015944"/>
    <w:rsid w:val="00015C8E"/>
    <w:rsid w:val="00016666"/>
    <w:rsid w:val="0001765E"/>
    <w:rsid w:val="000202A4"/>
    <w:rsid w:val="00021C81"/>
    <w:rsid w:val="00021D28"/>
    <w:rsid w:val="00022113"/>
    <w:rsid w:val="000236C7"/>
    <w:rsid w:val="0002457C"/>
    <w:rsid w:val="00024C9A"/>
    <w:rsid w:val="00026371"/>
    <w:rsid w:val="00026BC0"/>
    <w:rsid w:val="00026E2A"/>
    <w:rsid w:val="000274C0"/>
    <w:rsid w:val="000302AF"/>
    <w:rsid w:val="00031AF4"/>
    <w:rsid w:val="0003253E"/>
    <w:rsid w:val="00032876"/>
    <w:rsid w:val="00035210"/>
    <w:rsid w:val="000362A0"/>
    <w:rsid w:val="0003678E"/>
    <w:rsid w:val="00036EBA"/>
    <w:rsid w:val="00037334"/>
    <w:rsid w:val="000414FE"/>
    <w:rsid w:val="0004218B"/>
    <w:rsid w:val="0004419F"/>
    <w:rsid w:val="00044E24"/>
    <w:rsid w:val="00045675"/>
    <w:rsid w:val="0004588D"/>
    <w:rsid w:val="00045DC8"/>
    <w:rsid w:val="0004726A"/>
    <w:rsid w:val="0005128A"/>
    <w:rsid w:val="00051C1D"/>
    <w:rsid w:val="000532B2"/>
    <w:rsid w:val="0005478A"/>
    <w:rsid w:val="0005775C"/>
    <w:rsid w:val="00061893"/>
    <w:rsid w:val="000638D3"/>
    <w:rsid w:val="000658BB"/>
    <w:rsid w:val="00070F47"/>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23F"/>
    <w:rsid w:val="00083B21"/>
    <w:rsid w:val="000846FC"/>
    <w:rsid w:val="000847C3"/>
    <w:rsid w:val="00085949"/>
    <w:rsid w:val="000860DE"/>
    <w:rsid w:val="000868D8"/>
    <w:rsid w:val="000869D1"/>
    <w:rsid w:val="00087D37"/>
    <w:rsid w:val="00087FD6"/>
    <w:rsid w:val="00090BA4"/>
    <w:rsid w:val="0009165D"/>
    <w:rsid w:val="000921BC"/>
    <w:rsid w:val="00092BE2"/>
    <w:rsid w:val="00093715"/>
    <w:rsid w:val="00094D80"/>
    <w:rsid w:val="00095082"/>
    <w:rsid w:val="00096EFB"/>
    <w:rsid w:val="000970CF"/>
    <w:rsid w:val="00097167"/>
    <w:rsid w:val="000979CD"/>
    <w:rsid w:val="000A135C"/>
    <w:rsid w:val="000A3766"/>
    <w:rsid w:val="000A55E6"/>
    <w:rsid w:val="000A5BEC"/>
    <w:rsid w:val="000A639E"/>
    <w:rsid w:val="000A68CF"/>
    <w:rsid w:val="000A6C30"/>
    <w:rsid w:val="000B0C56"/>
    <w:rsid w:val="000B1C94"/>
    <w:rsid w:val="000B1ECE"/>
    <w:rsid w:val="000B2935"/>
    <w:rsid w:val="000B2B6D"/>
    <w:rsid w:val="000B4EAF"/>
    <w:rsid w:val="000B50B2"/>
    <w:rsid w:val="000B55A9"/>
    <w:rsid w:val="000B58BC"/>
    <w:rsid w:val="000B5923"/>
    <w:rsid w:val="000B6012"/>
    <w:rsid w:val="000B62E0"/>
    <w:rsid w:val="000B6A51"/>
    <w:rsid w:val="000B6A9D"/>
    <w:rsid w:val="000B7662"/>
    <w:rsid w:val="000B79B2"/>
    <w:rsid w:val="000B7A46"/>
    <w:rsid w:val="000B7C26"/>
    <w:rsid w:val="000C111C"/>
    <w:rsid w:val="000C2807"/>
    <w:rsid w:val="000C49CC"/>
    <w:rsid w:val="000C6559"/>
    <w:rsid w:val="000C6D2D"/>
    <w:rsid w:val="000C74D6"/>
    <w:rsid w:val="000C7F7C"/>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543"/>
    <w:rsid w:val="000E7671"/>
    <w:rsid w:val="000F09C8"/>
    <w:rsid w:val="000F1375"/>
    <w:rsid w:val="000F1D85"/>
    <w:rsid w:val="000F21FE"/>
    <w:rsid w:val="000F2C1E"/>
    <w:rsid w:val="000F35AC"/>
    <w:rsid w:val="000F5414"/>
    <w:rsid w:val="000F5C49"/>
    <w:rsid w:val="000F6060"/>
    <w:rsid w:val="000F6C93"/>
    <w:rsid w:val="000F7357"/>
    <w:rsid w:val="0010085C"/>
    <w:rsid w:val="001008A6"/>
    <w:rsid w:val="00100A76"/>
    <w:rsid w:val="00101587"/>
    <w:rsid w:val="001015B0"/>
    <w:rsid w:val="00101970"/>
    <w:rsid w:val="00102562"/>
    <w:rsid w:val="001028E9"/>
    <w:rsid w:val="0010333C"/>
    <w:rsid w:val="00103A08"/>
    <w:rsid w:val="00104205"/>
    <w:rsid w:val="00104A13"/>
    <w:rsid w:val="00104DAF"/>
    <w:rsid w:val="00104E04"/>
    <w:rsid w:val="00105365"/>
    <w:rsid w:val="00105AC9"/>
    <w:rsid w:val="00106243"/>
    <w:rsid w:val="00107811"/>
    <w:rsid w:val="001101BD"/>
    <w:rsid w:val="001106AB"/>
    <w:rsid w:val="00110EE1"/>
    <w:rsid w:val="00111F1E"/>
    <w:rsid w:val="00112316"/>
    <w:rsid w:val="001128F3"/>
    <w:rsid w:val="00112F36"/>
    <w:rsid w:val="00112FA6"/>
    <w:rsid w:val="001141AB"/>
    <w:rsid w:val="0011604D"/>
    <w:rsid w:val="001165D7"/>
    <w:rsid w:val="00116A96"/>
    <w:rsid w:val="0011746F"/>
    <w:rsid w:val="0011792D"/>
    <w:rsid w:val="001200A6"/>
    <w:rsid w:val="00121C9D"/>
    <w:rsid w:val="00121F73"/>
    <w:rsid w:val="00123B20"/>
    <w:rsid w:val="0012495D"/>
    <w:rsid w:val="00124D9F"/>
    <w:rsid w:val="0012593F"/>
    <w:rsid w:val="00125F66"/>
    <w:rsid w:val="001265DC"/>
    <w:rsid w:val="00126D38"/>
    <w:rsid w:val="00126D97"/>
    <w:rsid w:val="00130253"/>
    <w:rsid w:val="00130442"/>
    <w:rsid w:val="001318BE"/>
    <w:rsid w:val="0013210F"/>
    <w:rsid w:val="0013273A"/>
    <w:rsid w:val="00132842"/>
    <w:rsid w:val="001332AC"/>
    <w:rsid w:val="00133AC2"/>
    <w:rsid w:val="00133DFD"/>
    <w:rsid w:val="00136079"/>
    <w:rsid w:val="001366E7"/>
    <w:rsid w:val="0013744F"/>
    <w:rsid w:val="00137A11"/>
    <w:rsid w:val="001407B5"/>
    <w:rsid w:val="00140A0E"/>
    <w:rsid w:val="00140F86"/>
    <w:rsid w:val="0014167D"/>
    <w:rsid w:val="001423B4"/>
    <w:rsid w:val="001424E6"/>
    <w:rsid w:val="00142599"/>
    <w:rsid w:val="00143D8A"/>
    <w:rsid w:val="0014537B"/>
    <w:rsid w:val="00145FCD"/>
    <w:rsid w:val="00146C1B"/>
    <w:rsid w:val="00146D7A"/>
    <w:rsid w:val="00147201"/>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6DA"/>
    <w:rsid w:val="00172FF4"/>
    <w:rsid w:val="0017312D"/>
    <w:rsid w:val="00173236"/>
    <w:rsid w:val="0017360D"/>
    <w:rsid w:val="001745E5"/>
    <w:rsid w:val="00174F1C"/>
    <w:rsid w:val="0017625C"/>
    <w:rsid w:val="001772AB"/>
    <w:rsid w:val="00180D9B"/>
    <w:rsid w:val="00181A73"/>
    <w:rsid w:val="001837DF"/>
    <w:rsid w:val="00184CEB"/>
    <w:rsid w:val="00185144"/>
    <w:rsid w:val="00185877"/>
    <w:rsid w:val="00185E09"/>
    <w:rsid w:val="00186ACD"/>
    <w:rsid w:val="00190AE7"/>
    <w:rsid w:val="0019176C"/>
    <w:rsid w:val="001955D4"/>
    <w:rsid w:val="00196E89"/>
    <w:rsid w:val="001A3F3B"/>
    <w:rsid w:val="001A49BE"/>
    <w:rsid w:val="001A5025"/>
    <w:rsid w:val="001A5A49"/>
    <w:rsid w:val="001A5AA9"/>
    <w:rsid w:val="001A5BEC"/>
    <w:rsid w:val="001A62DD"/>
    <w:rsid w:val="001A7196"/>
    <w:rsid w:val="001A73AA"/>
    <w:rsid w:val="001A79D1"/>
    <w:rsid w:val="001B114C"/>
    <w:rsid w:val="001B157C"/>
    <w:rsid w:val="001B1B56"/>
    <w:rsid w:val="001B2605"/>
    <w:rsid w:val="001B279D"/>
    <w:rsid w:val="001B2A7D"/>
    <w:rsid w:val="001B2B54"/>
    <w:rsid w:val="001B301F"/>
    <w:rsid w:val="001B3D74"/>
    <w:rsid w:val="001B507E"/>
    <w:rsid w:val="001B5219"/>
    <w:rsid w:val="001B560D"/>
    <w:rsid w:val="001B6217"/>
    <w:rsid w:val="001B67E2"/>
    <w:rsid w:val="001B6B00"/>
    <w:rsid w:val="001B7484"/>
    <w:rsid w:val="001B7CEC"/>
    <w:rsid w:val="001C0C7F"/>
    <w:rsid w:val="001C11EC"/>
    <w:rsid w:val="001C15C3"/>
    <w:rsid w:val="001C2396"/>
    <w:rsid w:val="001C295F"/>
    <w:rsid w:val="001C3327"/>
    <w:rsid w:val="001C4D69"/>
    <w:rsid w:val="001C57D5"/>
    <w:rsid w:val="001C59DD"/>
    <w:rsid w:val="001C6759"/>
    <w:rsid w:val="001C6E38"/>
    <w:rsid w:val="001C71AD"/>
    <w:rsid w:val="001C74FD"/>
    <w:rsid w:val="001D02D3"/>
    <w:rsid w:val="001D1962"/>
    <w:rsid w:val="001D33CD"/>
    <w:rsid w:val="001D4337"/>
    <w:rsid w:val="001D49DE"/>
    <w:rsid w:val="001D7D44"/>
    <w:rsid w:val="001E03F3"/>
    <w:rsid w:val="001E2922"/>
    <w:rsid w:val="001E2D5B"/>
    <w:rsid w:val="001E3507"/>
    <w:rsid w:val="001E3629"/>
    <w:rsid w:val="001E36B5"/>
    <w:rsid w:val="001E5166"/>
    <w:rsid w:val="001E7445"/>
    <w:rsid w:val="001E77A8"/>
    <w:rsid w:val="001F19F3"/>
    <w:rsid w:val="001F26D6"/>
    <w:rsid w:val="001F2726"/>
    <w:rsid w:val="001F2C58"/>
    <w:rsid w:val="001F2C71"/>
    <w:rsid w:val="001F3297"/>
    <w:rsid w:val="001F3968"/>
    <w:rsid w:val="001F42DC"/>
    <w:rsid w:val="001F43C3"/>
    <w:rsid w:val="001F6A46"/>
    <w:rsid w:val="001F738D"/>
    <w:rsid w:val="001F7C10"/>
    <w:rsid w:val="002001E7"/>
    <w:rsid w:val="002005AC"/>
    <w:rsid w:val="002019FD"/>
    <w:rsid w:val="00201C9B"/>
    <w:rsid w:val="00202422"/>
    <w:rsid w:val="002027D5"/>
    <w:rsid w:val="00203CA3"/>
    <w:rsid w:val="00206634"/>
    <w:rsid w:val="00211480"/>
    <w:rsid w:val="00211730"/>
    <w:rsid w:val="0021221E"/>
    <w:rsid w:val="00213028"/>
    <w:rsid w:val="00213444"/>
    <w:rsid w:val="00213842"/>
    <w:rsid w:val="00213A84"/>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DC8"/>
    <w:rsid w:val="00235E81"/>
    <w:rsid w:val="002360ED"/>
    <w:rsid w:val="002374CF"/>
    <w:rsid w:val="00237A2A"/>
    <w:rsid w:val="00237C44"/>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1202"/>
    <w:rsid w:val="00272836"/>
    <w:rsid w:val="00272C2B"/>
    <w:rsid w:val="00273616"/>
    <w:rsid w:val="002755D5"/>
    <w:rsid w:val="00275E13"/>
    <w:rsid w:val="002760C7"/>
    <w:rsid w:val="0027769C"/>
    <w:rsid w:val="0027792F"/>
    <w:rsid w:val="00277C9A"/>
    <w:rsid w:val="002818DA"/>
    <w:rsid w:val="0028220B"/>
    <w:rsid w:val="00282C2E"/>
    <w:rsid w:val="00282C51"/>
    <w:rsid w:val="00282DC2"/>
    <w:rsid w:val="00282F69"/>
    <w:rsid w:val="00283550"/>
    <w:rsid w:val="002845D3"/>
    <w:rsid w:val="00284BCF"/>
    <w:rsid w:val="002863C5"/>
    <w:rsid w:val="00286A2E"/>
    <w:rsid w:val="00286ACB"/>
    <w:rsid w:val="002914E7"/>
    <w:rsid w:val="002925C4"/>
    <w:rsid w:val="00293FAF"/>
    <w:rsid w:val="00294046"/>
    <w:rsid w:val="002941F2"/>
    <w:rsid w:val="00295654"/>
    <w:rsid w:val="00295790"/>
    <w:rsid w:val="00296921"/>
    <w:rsid w:val="002969CB"/>
    <w:rsid w:val="0029748E"/>
    <w:rsid w:val="002A0166"/>
    <w:rsid w:val="002A03CE"/>
    <w:rsid w:val="002A092A"/>
    <w:rsid w:val="002A0946"/>
    <w:rsid w:val="002A1E88"/>
    <w:rsid w:val="002A1EAC"/>
    <w:rsid w:val="002A33F5"/>
    <w:rsid w:val="002A3751"/>
    <w:rsid w:val="002A42B9"/>
    <w:rsid w:val="002A445B"/>
    <w:rsid w:val="002A609B"/>
    <w:rsid w:val="002B0ADA"/>
    <w:rsid w:val="002B1992"/>
    <w:rsid w:val="002B4943"/>
    <w:rsid w:val="002B5DE2"/>
    <w:rsid w:val="002B6AD6"/>
    <w:rsid w:val="002B74A4"/>
    <w:rsid w:val="002C01E1"/>
    <w:rsid w:val="002C0A18"/>
    <w:rsid w:val="002C103C"/>
    <w:rsid w:val="002C39FC"/>
    <w:rsid w:val="002C401B"/>
    <w:rsid w:val="002C54FF"/>
    <w:rsid w:val="002C632C"/>
    <w:rsid w:val="002C6C54"/>
    <w:rsid w:val="002D01B0"/>
    <w:rsid w:val="002D07AF"/>
    <w:rsid w:val="002D1F01"/>
    <w:rsid w:val="002D443A"/>
    <w:rsid w:val="002D5728"/>
    <w:rsid w:val="002D6A66"/>
    <w:rsid w:val="002D6E7B"/>
    <w:rsid w:val="002D7AE1"/>
    <w:rsid w:val="002D7F27"/>
    <w:rsid w:val="002E0B93"/>
    <w:rsid w:val="002E0F50"/>
    <w:rsid w:val="002E1BF1"/>
    <w:rsid w:val="002E2F34"/>
    <w:rsid w:val="002E37CF"/>
    <w:rsid w:val="002E408B"/>
    <w:rsid w:val="002E47E3"/>
    <w:rsid w:val="002E4867"/>
    <w:rsid w:val="002E5426"/>
    <w:rsid w:val="002E5FD5"/>
    <w:rsid w:val="002E61BA"/>
    <w:rsid w:val="002E6C1E"/>
    <w:rsid w:val="002E6F91"/>
    <w:rsid w:val="002E7867"/>
    <w:rsid w:val="002F040C"/>
    <w:rsid w:val="002F08F9"/>
    <w:rsid w:val="002F2168"/>
    <w:rsid w:val="002F321B"/>
    <w:rsid w:val="002F3B16"/>
    <w:rsid w:val="002F45CF"/>
    <w:rsid w:val="002F4705"/>
    <w:rsid w:val="002F516C"/>
    <w:rsid w:val="002F6889"/>
    <w:rsid w:val="002F783C"/>
    <w:rsid w:val="00300159"/>
    <w:rsid w:val="00301E14"/>
    <w:rsid w:val="00301FFD"/>
    <w:rsid w:val="003034B8"/>
    <w:rsid w:val="00303617"/>
    <w:rsid w:val="00303FA4"/>
    <w:rsid w:val="00304434"/>
    <w:rsid w:val="00304944"/>
    <w:rsid w:val="00305E78"/>
    <w:rsid w:val="00306A69"/>
    <w:rsid w:val="00306B51"/>
    <w:rsid w:val="00306EC2"/>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3D31"/>
    <w:rsid w:val="003342D2"/>
    <w:rsid w:val="00334661"/>
    <w:rsid w:val="003359CC"/>
    <w:rsid w:val="0033740E"/>
    <w:rsid w:val="00340183"/>
    <w:rsid w:val="003409A7"/>
    <w:rsid w:val="00340FC7"/>
    <w:rsid w:val="0034138E"/>
    <w:rsid w:val="003418F1"/>
    <w:rsid w:val="00342426"/>
    <w:rsid w:val="003429D4"/>
    <w:rsid w:val="00342AC9"/>
    <w:rsid w:val="00343FCD"/>
    <w:rsid w:val="00344B76"/>
    <w:rsid w:val="003453EE"/>
    <w:rsid w:val="0034552E"/>
    <w:rsid w:val="00345C6C"/>
    <w:rsid w:val="00345F83"/>
    <w:rsid w:val="003463AD"/>
    <w:rsid w:val="003512A7"/>
    <w:rsid w:val="00351451"/>
    <w:rsid w:val="003515A7"/>
    <w:rsid w:val="00352005"/>
    <w:rsid w:val="00352F42"/>
    <w:rsid w:val="003550BA"/>
    <w:rsid w:val="00355556"/>
    <w:rsid w:val="003559C2"/>
    <w:rsid w:val="00355F1D"/>
    <w:rsid w:val="003560E2"/>
    <w:rsid w:val="003566FF"/>
    <w:rsid w:val="0035688B"/>
    <w:rsid w:val="003569DC"/>
    <w:rsid w:val="00356E34"/>
    <w:rsid w:val="00357E4E"/>
    <w:rsid w:val="003628CD"/>
    <w:rsid w:val="00364C8C"/>
    <w:rsid w:val="00364DC5"/>
    <w:rsid w:val="00365B36"/>
    <w:rsid w:val="003666B3"/>
    <w:rsid w:val="0036788A"/>
    <w:rsid w:val="00367BC2"/>
    <w:rsid w:val="00367F22"/>
    <w:rsid w:val="0037044E"/>
    <w:rsid w:val="003709C0"/>
    <w:rsid w:val="00371082"/>
    <w:rsid w:val="0037113C"/>
    <w:rsid w:val="003717D9"/>
    <w:rsid w:val="00372F65"/>
    <w:rsid w:val="0037302A"/>
    <w:rsid w:val="003730A8"/>
    <w:rsid w:val="003734CC"/>
    <w:rsid w:val="0037374E"/>
    <w:rsid w:val="00374ACD"/>
    <w:rsid w:val="00375091"/>
    <w:rsid w:val="003751E2"/>
    <w:rsid w:val="0037561F"/>
    <w:rsid w:val="003770E0"/>
    <w:rsid w:val="0038189A"/>
    <w:rsid w:val="00382657"/>
    <w:rsid w:val="003836FF"/>
    <w:rsid w:val="00384113"/>
    <w:rsid w:val="00384214"/>
    <w:rsid w:val="00384F69"/>
    <w:rsid w:val="00385332"/>
    <w:rsid w:val="00385A42"/>
    <w:rsid w:val="00385F7B"/>
    <w:rsid w:val="003866D2"/>
    <w:rsid w:val="00386789"/>
    <w:rsid w:val="00387F28"/>
    <w:rsid w:val="0039116D"/>
    <w:rsid w:val="003912A0"/>
    <w:rsid w:val="003913F4"/>
    <w:rsid w:val="0039412F"/>
    <w:rsid w:val="0039434A"/>
    <w:rsid w:val="003947D7"/>
    <w:rsid w:val="003965B4"/>
    <w:rsid w:val="00397518"/>
    <w:rsid w:val="00397794"/>
    <w:rsid w:val="003A0F32"/>
    <w:rsid w:val="003A1AF0"/>
    <w:rsid w:val="003A273F"/>
    <w:rsid w:val="003A2C86"/>
    <w:rsid w:val="003A2D82"/>
    <w:rsid w:val="003A2E14"/>
    <w:rsid w:val="003A2E6E"/>
    <w:rsid w:val="003A3F49"/>
    <w:rsid w:val="003A4CF0"/>
    <w:rsid w:val="003A4EF7"/>
    <w:rsid w:val="003A5882"/>
    <w:rsid w:val="003A6391"/>
    <w:rsid w:val="003A6788"/>
    <w:rsid w:val="003A6912"/>
    <w:rsid w:val="003A69B1"/>
    <w:rsid w:val="003A796D"/>
    <w:rsid w:val="003A7A8B"/>
    <w:rsid w:val="003A7E4A"/>
    <w:rsid w:val="003B0054"/>
    <w:rsid w:val="003B0A89"/>
    <w:rsid w:val="003B10D4"/>
    <w:rsid w:val="003B1CC2"/>
    <w:rsid w:val="003B2297"/>
    <w:rsid w:val="003B27D1"/>
    <w:rsid w:val="003B3087"/>
    <w:rsid w:val="003B328F"/>
    <w:rsid w:val="003B3B83"/>
    <w:rsid w:val="003B42D9"/>
    <w:rsid w:val="003B451C"/>
    <w:rsid w:val="003B4D13"/>
    <w:rsid w:val="003B4D21"/>
    <w:rsid w:val="003B5A23"/>
    <w:rsid w:val="003B5BC6"/>
    <w:rsid w:val="003B6AAF"/>
    <w:rsid w:val="003C082C"/>
    <w:rsid w:val="003C26D4"/>
    <w:rsid w:val="003C2BE1"/>
    <w:rsid w:val="003C3157"/>
    <w:rsid w:val="003C4EDA"/>
    <w:rsid w:val="003C4FF1"/>
    <w:rsid w:val="003C5135"/>
    <w:rsid w:val="003C56A6"/>
    <w:rsid w:val="003C62E5"/>
    <w:rsid w:val="003C7C02"/>
    <w:rsid w:val="003D16F7"/>
    <w:rsid w:val="003D1D78"/>
    <w:rsid w:val="003D1DC9"/>
    <w:rsid w:val="003D2C3C"/>
    <w:rsid w:val="003D2FD0"/>
    <w:rsid w:val="003D3119"/>
    <w:rsid w:val="003D3A54"/>
    <w:rsid w:val="003D3A7B"/>
    <w:rsid w:val="003D48E5"/>
    <w:rsid w:val="003D4AE8"/>
    <w:rsid w:val="003D55FB"/>
    <w:rsid w:val="003D5655"/>
    <w:rsid w:val="003D6F49"/>
    <w:rsid w:val="003D71AF"/>
    <w:rsid w:val="003D7C65"/>
    <w:rsid w:val="003E1601"/>
    <w:rsid w:val="003E2153"/>
    <w:rsid w:val="003E325E"/>
    <w:rsid w:val="003E3ACF"/>
    <w:rsid w:val="003E4117"/>
    <w:rsid w:val="003E4EFA"/>
    <w:rsid w:val="003E578E"/>
    <w:rsid w:val="003E59A5"/>
    <w:rsid w:val="003E6F86"/>
    <w:rsid w:val="003E726E"/>
    <w:rsid w:val="003F04EA"/>
    <w:rsid w:val="003F07A4"/>
    <w:rsid w:val="003F0CDD"/>
    <w:rsid w:val="003F11FE"/>
    <w:rsid w:val="003F185E"/>
    <w:rsid w:val="003F30CE"/>
    <w:rsid w:val="003F3E03"/>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5D68"/>
    <w:rsid w:val="00406F94"/>
    <w:rsid w:val="004074A2"/>
    <w:rsid w:val="00412CC6"/>
    <w:rsid w:val="00412EB9"/>
    <w:rsid w:val="00413A0A"/>
    <w:rsid w:val="004142A8"/>
    <w:rsid w:val="0041489B"/>
    <w:rsid w:val="00414FD8"/>
    <w:rsid w:val="00415A69"/>
    <w:rsid w:val="00415E1E"/>
    <w:rsid w:val="004161C8"/>
    <w:rsid w:val="004165C2"/>
    <w:rsid w:val="00417300"/>
    <w:rsid w:val="00417986"/>
    <w:rsid w:val="004203B7"/>
    <w:rsid w:val="00422D61"/>
    <w:rsid w:val="00423867"/>
    <w:rsid w:val="00423870"/>
    <w:rsid w:val="0042421F"/>
    <w:rsid w:val="004249DE"/>
    <w:rsid w:val="00425BA7"/>
    <w:rsid w:val="004272F6"/>
    <w:rsid w:val="0042772A"/>
    <w:rsid w:val="00427D7F"/>
    <w:rsid w:val="004301F6"/>
    <w:rsid w:val="0043133A"/>
    <w:rsid w:val="00431798"/>
    <w:rsid w:val="004320FC"/>
    <w:rsid w:val="004322B7"/>
    <w:rsid w:val="0043232E"/>
    <w:rsid w:val="004329BE"/>
    <w:rsid w:val="00433753"/>
    <w:rsid w:val="00434AAE"/>
    <w:rsid w:val="004355CC"/>
    <w:rsid w:val="004356F3"/>
    <w:rsid w:val="00435FDE"/>
    <w:rsid w:val="00436B6D"/>
    <w:rsid w:val="0044007B"/>
    <w:rsid w:val="00441B32"/>
    <w:rsid w:val="00441DB0"/>
    <w:rsid w:val="00441EED"/>
    <w:rsid w:val="00442E29"/>
    <w:rsid w:val="00442F00"/>
    <w:rsid w:val="00443129"/>
    <w:rsid w:val="004431A4"/>
    <w:rsid w:val="00443378"/>
    <w:rsid w:val="0044387E"/>
    <w:rsid w:val="0044460D"/>
    <w:rsid w:val="00445DDD"/>
    <w:rsid w:val="0044622E"/>
    <w:rsid w:val="00446434"/>
    <w:rsid w:val="00446AF0"/>
    <w:rsid w:val="00446C09"/>
    <w:rsid w:val="00446DBF"/>
    <w:rsid w:val="0044704C"/>
    <w:rsid w:val="0044734E"/>
    <w:rsid w:val="00447501"/>
    <w:rsid w:val="00447E64"/>
    <w:rsid w:val="00447F13"/>
    <w:rsid w:val="00452193"/>
    <w:rsid w:val="004529DD"/>
    <w:rsid w:val="00453CD9"/>
    <w:rsid w:val="00454A6A"/>
    <w:rsid w:val="00455590"/>
    <w:rsid w:val="00455F5B"/>
    <w:rsid w:val="0045654A"/>
    <w:rsid w:val="0045700E"/>
    <w:rsid w:val="00460585"/>
    <w:rsid w:val="0046065D"/>
    <w:rsid w:val="00460941"/>
    <w:rsid w:val="004619DB"/>
    <w:rsid w:val="00462C7A"/>
    <w:rsid w:val="00463539"/>
    <w:rsid w:val="00463DBE"/>
    <w:rsid w:val="0046417C"/>
    <w:rsid w:val="004641C0"/>
    <w:rsid w:val="004647B6"/>
    <w:rsid w:val="00464CA1"/>
    <w:rsid w:val="00465B19"/>
    <w:rsid w:val="00465EEA"/>
    <w:rsid w:val="00466548"/>
    <w:rsid w:val="00466F1D"/>
    <w:rsid w:val="00467352"/>
    <w:rsid w:val="0046749D"/>
    <w:rsid w:val="00470BB5"/>
    <w:rsid w:val="00471E7C"/>
    <w:rsid w:val="00471F20"/>
    <w:rsid w:val="00473FA9"/>
    <w:rsid w:val="0047588C"/>
    <w:rsid w:val="00475EC5"/>
    <w:rsid w:val="00475FC7"/>
    <w:rsid w:val="004776CD"/>
    <w:rsid w:val="00477896"/>
    <w:rsid w:val="004779F9"/>
    <w:rsid w:val="00477C7C"/>
    <w:rsid w:val="00480833"/>
    <w:rsid w:val="00480FED"/>
    <w:rsid w:val="00481967"/>
    <w:rsid w:val="00485E3B"/>
    <w:rsid w:val="00485E7B"/>
    <w:rsid w:val="00486004"/>
    <w:rsid w:val="00486376"/>
    <w:rsid w:val="00486C7D"/>
    <w:rsid w:val="00487EEC"/>
    <w:rsid w:val="004906F2"/>
    <w:rsid w:val="00490B0E"/>
    <w:rsid w:val="0049139F"/>
    <w:rsid w:val="004921FC"/>
    <w:rsid w:val="00492E13"/>
    <w:rsid w:val="00495D02"/>
    <w:rsid w:val="004964D9"/>
    <w:rsid w:val="0049778B"/>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17A"/>
    <w:rsid w:val="004B5715"/>
    <w:rsid w:val="004B6AC9"/>
    <w:rsid w:val="004B6C68"/>
    <w:rsid w:val="004B7993"/>
    <w:rsid w:val="004B7D0D"/>
    <w:rsid w:val="004C00F0"/>
    <w:rsid w:val="004C01AF"/>
    <w:rsid w:val="004C01E5"/>
    <w:rsid w:val="004C08F9"/>
    <w:rsid w:val="004C1164"/>
    <w:rsid w:val="004C238B"/>
    <w:rsid w:val="004C2460"/>
    <w:rsid w:val="004C2B37"/>
    <w:rsid w:val="004C4BC5"/>
    <w:rsid w:val="004C54A6"/>
    <w:rsid w:val="004C55C2"/>
    <w:rsid w:val="004C5739"/>
    <w:rsid w:val="004C7E3E"/>
    <w:rsid w:val="004D032E"/>
    <w:rsid w:val="004D0E0A"/>
    <w:rsid w:val="004D32F5"/>
    <w:rsid w:val="004D3A6B"/>
    <w:rsid w:val="004D3E6A"/>
    <w:rsid w:val="004D4713"/>
    <w:rsid w:val="004D473B"/>
    <w:rsid w:val="004D7D80"/>
    <w:rsid w:val="004D7FA9"/>
    <w:rsid w:val="004E1E33"/>
    <w:rsid w:val="004E225B"/>
    <w:rsid w:val="004E25FA"/>
    <w:rsid w:val="004E52F4"/>
    <w:rsid w:val="004E6336"/>
    <w:rsid w:val="004E65EF"/>
    <w:rsid w:val="004E7277"/>
    <w:rsid w:val="004F261F"/>
    <w:rsid w:val="004F2983"/>
    <w:rsid w:val="004F2CF7"/>
    <w:rsid w:val="004F315D"/>
    <w:rsid w:val="004F5470"/>
    <w:rsid w:val="004F6738"/>
    <w:rsid w:val="004F69E8"/>
    <w:rsid w:val="004F6B7A"/>
    <w:rsid w:val="004F780E"/>
    <w:rsid w:val="004F7A92"/>
    <w:rsid w:val="004F7C47"/>
    <w:rsid w:val="005008F9"/>
    <w:rsid w:val="005014C6"/>
    <w:rsid w:val="005046A4"/>
    <w:rsid w:val="0050620E"/>
    <w:rsid w:val="00506AE4"/>
    <w:rsid w:val="00507DFC"/>
    <w:rsid w:val="0051065B"/>
    <w:rsid w:val="00512BD9"/>
    <w:rsid w:val="0051328E"/>
    <w:rsid w:val="00513ADE"/>
    <w:rsid w:val="00514B40"/>
    <w:rsid w:val="005155BF"/>
    <w:rsid w:val="005163DD"/>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3984"/>
    <w:rsid w:val="00533F27"/>
    <w:rsid w:val="00534B3D"/>
    <w:rsid w:val="00534F5A"/>
    <w:rsid w:val="00534FCE"/>
    <w:rsid w:val="00535662"/>
    <w:rsid w:val="00536E82"/>
    <w:rsid w:val="00537D25"/>
    <w:rsid w:val="005401BC"/>
    <w:rsid w:val="005412DF"/>
    <w:rsid w:val="00545404"/>
    <w:rsid w:val="005454E3"/>
    <w:rsid w:val="00546120"/>
    <w:rsid w:val="00546E5D"/>
    <w:rsid w:val="00546F5D"/>
    <w:rsid w:val="00547F26"/>
    <w:rsid w:val="00550DAE"/>
    <w:rsid w:val="00550FBA"/>
    <w:rsid w:val="0055115D"/>
    <w:rsid w:val="00551BFA"/>
    <w:rsid w:val="00551F71"/>
    <w:rsid w:val="00553E14"/>
    <w:rsid w:val="00554605"/>
    <w:rsid w:val="00554D33"/>
    <w:rsid w:val="00555610"/>
    <w:rsid w:val="00557C8D"/>
    <w:rsid w:val="00557E04"/>
    <w:rsid w:val="0056041A"/>
    <w:rsid w:val="00560D11"/>
    <w:rsid w:val="00561495"/>
    <w:rsid w:val="00562FE5"/>
    <w:rsid w:val="0056418C"/>
    <w:rsid w:val="005644E5"/>
    <w:rsid w:val="00564DB0"/>
    <w:rsid w:val="00564FFE"/>
    <w:rsid w:val="0056561E"/>
    <w:rsid w:val="00565EAC"/>
    <w:rsid w:val="00566DF2"/>
    <w:rsid w:val="00567086"/>
    <w:rsid w:val="00567660"/>
    <w:rsid w:val="00570D08"/>
    <w:rsid w:val="00571CA1"/>
    <w:rsid w:val="00571F07"/>
    <w:rsid w:val="00573E66"/>
    <w:rsid w:val="00574298"/>
    <w:rsid w:val="00574730"/>
    <w:rsid w:val="00574B58"/>
    <w:rsid w:val="00574C61"/>
    <w:rsid w:val="00574FD4"/>
    <w:rsid w:val="005755D0"/>
    <w:rsid w:val="0057630F"/>
    <w:rsid w:val="00576315"/>
    <w:rsid w:val="0057641F"/>
    <w:rsid w:val="005765B2"/>
    <w:rsid w:val="00576E54"/>
    <w:rsid w:val="00577E0D"/>
    <w:rsid w:val="005800A4"/>
    <w:rsid w:val="005803FB"/>
    <w:rsid w:val="00580778"/>
    <w:rsid w:val="00581ECA"/>
    <w:rsid w:val="0058596D"/>
    <w:rsid w:val="005867C2"/>
    <w:rsid w:val="00590ACA"/>
    <w:rsid w:val="00590F9C"/>
    <w:rsid w:val="00591AF0"/>
    <w:rsid w:val="00591FCB"/>
    <w:rsid w:val="005921A1"/>
    <w:rsid w:val="005926E7"/>
    <w:rsid w:val="00592F06"/>
    <w:rsid w:val="00597220"/>
    <w:rsid w:val="00597F04"/>
    <w:rsid w:val="005A2057"/>
    <w:rsid w:val="005A22D5"/>
    <w:rsid w:val="005A2980"/>
    <w:rsid w:val="005A5087"/>
    <w:rsid w:val="005A5F2F"/>
    <w:rsid w:val="005B0461"/>
    <w:rsid w:val="005B071E"/>
    <w:rsid w:val="005B1320"/>
    <w:rsid w:val="005B1428"/>
    <w:rsid w:val="005B1F77"/>
    <w:rsid w:val="005B2294"/>
    <w:rsid w:val="005B2B0E"/>
    <w:rsid w:val="005B3518"/>
    <w:rsid w:val="005B3A28"/>
    <w:rsid w:val="005B4382"/>
    <w:rsid w:val="005B4AB1"/>
    <w:rsid w:val="005B5322"/>
    <w:rsid w:val="005B70EC"/>
    <w:rsid w:val="005B765F"/>
    <w:rsid w:val="005B7B05"/>
    <w:rsid w:val="005C0123"/>
    <w:rsid w:val="005C2AE8"/>
    <w:rsid w:val="005C58B6"/>
    <w:rsid w:val="005C634E"/>
    <w:rsid w:val="005C643F"/>
    <w:rsid w:val="005C6B47"/>
    <w:rsid w:val="005C7B8E"/>
    <w:rsid w:val="005D0386"/>
    <w:rsid w:val="005D07E2"/>
    <w:rsid w:val="005D1194"/>
    <w:rsid w:val="005D27DC"/>
    <w:rsid w:val="005D2EF1"/>
    <w:rsid w:val="005D49C7"/>
    <w:rsid w:val="005D5E1E"/>
    <w:rsid w:val="005D63BF"/>
    <w:rsid w:val="005D699B"/>
    <w:rsid w:val="005D6BF9"/>
    <w:rsid w:val="005D7AB6"/>
    <w:rsid w:val="005E05BC"/>
    <w:rsid w:val="005E109D"/>
    <w:rsid w:val="005E187D"/>
    <w:rsid w:val="005E1EBD"/>
    <w:rsid w:val="005E2B5A"/>
    <w:rsid w:val="005E2D14"/>
    <w:rsid w:val="005E31FD"/>
    <w:rsid w:val="005E4159"/>
    <w:rsid w:val="005E47F6"/>
    <w:rsid w:val="005E4D97"/>
    <w:rsid w:val="005E78BF"/>
    <w:rsid w:val="005E7BD8"/>
    <w:rsid w:val="005F0031"/>
    <w:rsid w:val="005F1EB7"/>
    <w:rsid w:val="005F20AC"/>
    <w:rsid w:val="005F241A"/>
    <w:rsid w:val="005F268A"/>
    <w:rsid w:val="005F2DA1"/>
    <w:rsid w:val="005F337B"/>
    <w:rsid w:val="005F46E4"/>
    <w:rsid w:val="005F48E4"/>
    <w:rsid w:val="005F4C79"/>
    <w:rsid w:val="005F5280"/>
    <w:rsid w:val="005F72F0"/>
    <w:rsid w:val="00602694"/>
    <w:rsid w:val="006037EE"/>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3C3D"/>
    <w:rsid w:val="0062659E"/>
    <w:rsid w:val="00626659"/>
    <w:rsid w:val="006268CD"/>
    <w:rsid w:val="00626ABA"/>
    <w:rsid w:val="00626CB2"/>
    <w:rsid w:val="00626FF8"/>
    <w:rsid w:val="006270F4"/>
    <w:rsid w:val="00627AFC"/>
    <w:rsid w:val="00627EBB"/>
    <w:rsid w:val="006302A8"/>
    <w:rsid w:val="0063150F"/>
    <w:rsid w:val="006333A4"/>
    <w:rsid w:val="00633617"/>
    <w:rsid w:val="00633F75"/>
    <w:rsid w:val="0063406F"/>
    <w:rsid w:val="00634F15"/>
    <w:rsid w:val="00635F91"/>
    <w:rsid w:val="006364F2"/>
    <w:rsid w:val="006408C6"/>
    <w:rsid w:val="00640A1F"/>
    <w:rsid w:val="00641318"/>
    <w:rsid w:val="00642016"/>
    <w:rsid w:val="00642227"/>
    <w:rsid w:val="00642E6B"/>
    <w:rsid w:val="006434D6"/>
    <w:rsid w:val="00644BFD"/>
    <w:rsid w:val="006479D8"/>
    <w:rsid w:val="00650C84"/>
    <w:rsid w:val="00650DDA"/>
    <w:rsid w:val="00650E8D"/>
    <w:rsid w:val="00651BBD"/>
    <w:rsid w:val="00653242"/>
    <w:rsid w:val="00653407"/>
    <w:rsid w:val="00654221"/>
    <w:rsid w:val="00654546"/>
    <w:rsid w:val="00654C51"/>
    <w:rsid w:val="0065701B"/>
    <w:rsid w:val="00657178"/>
    <w:rsid w:val="00660322"/>
    <w:rsid w:val="006609C4"/>
    <w:rsid w:val="00660C70"/>
    <w:rsid w:val="00661014"/>
    <w:rsid w:val="00662C6B"/>
    <w:rsid w:val="00663E6C"/>
    <w:rsid w:val="006643E9"/>
    <w:rsid w:val="00664D1B"/>
    <w:rsid w:val="00665E97"/>
    <w:rsid w:val="006660FE"/>
    <w:rsid w:val="00667A6A"/>
    <w:rsid w:val="00670AF5"/>
    <w:rsid w:val="00670D0F"/>
    <w:rsid w:val="00670E1F"/>
    <w:rsid w:val="00673519"/>
    <w:rsid w:val="00674061"/>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0DB"/>
    <w:rsid w:val="00697A8F"/>
    <w:rsid w:val="006A019C"/>
    <w:rsid w:val="006A091C"/>
    <w:rsid w:val="006A0DC5"/>
    <w:rsid w:val="006A175E"/>
    <w:rsid w:val="006A211A"/>
    <w:rsid w:val="006A215A"/>
    <w:rsid w:val="006A28F8"/>
    <w:rsid w:val="006A3B67"/>
    <w:rsid w:val="006A4557"/>
    <w:rsid w:val="006A4A68"/>
    <w:rsid w:val="006A4B15"/>
    <w:rsid w:val="006A4F31"/>
    <w:rsid w:val="006A60D7"/>
    <w:rsid w:val="006A6323"/>
    <w:rsid w:val="006A6DDC"/>
    <w:rsid w:val="006A7046"/>
    <w:rsid w:val="006A7ECE"/>
    <w:rsid w:val="006B0176"/>
    <w:rsid w:val="006B08AC"/>
    <w:rsid w:val="006B1699"/>
    <w:rsid w:val="006B1BBC"/>
    <w:rsid w:val="006B5C18"/>
    <w:rsid w:val="006B5CFF"/>
    <w:rsid w:val="006B7629"/>
    <w:rsid w:val="006B7A9B"/>
    <w:rsid w:val="006B7C99"/>
    <w:rsid w:val="006C0924"/>
    <w:rsid w:val="006C1261"/>
    <w:rsid w:val="006C16D2"/>
    <w:rsid w:val="006C1F93"/>
    <w:rsid w:val="006C20C7"/>
    <w:rsid w:val="006C30A7"/>
    <w:rsid w:val="006C3DED"/>
    <w:rsid w:val="006C705E"/>
    <w:rsid w:val="006C72B1"/>
    <w:rsid w:val="006C7B50"/>
    <w:rsid w:val="006D0358"/>
    <w:rsid w:val="006D0628"/>
    <w:rsid w:val="006D0802"/>
    <w:rsid w:val="006D119A"/>
    <w:rsid w:val="006D1833"/>
    <w:rsid w:val="006D2205"/>
    <w:rsid w:val="006D339C"/>
    <w:rsid w:val="006D3667"/>
    <w:rsid w:val="006D3CE8"/>
    <w:rsid w:val="006D4FEF"/>
    <w:rsid w:val="006D5698"/>
    <w:rsid w:val="006D5785"/>
    <w:rsid w:val="006D583A"/>
    <w:rsid w:val="006D5C82"/>
    <w:rsid w:val="006D6741"/>
    <w:rsid w:val="006D67DB"/>
    <w:rsid w:val="006D7036"/>
    <w:rsid w:val="006D78EB"/>
    <w:rsid w:val="006E01C3"/>
    <w:rsid w:val="006E15D1"/>
    <w:rsid w:val="006E33E5"/>
    <w:rsid w:val="006E385E"/>
    <w:rsid w:val="006E3A3C"/>
    <w:rsid w:val="006E41DD"/>
    <w:rsid w:val="006E4B9E"/>
    <w:rsid w:val="006E57E6"/>
    <w:rsid w:val="006E5999"/>
    <w:rsid w:val="006E5CF0"/>
    <w:rsid w:val="006E6366"/>
    <w:rsid w:val="006E7F0A"/>
    <w:rsid w:val="006F4533"/>
    <w:rsid w:val="006F49FD"/>
    <w:rsid w:val="00700625"/>
    <w:rsid w:val="007008BC"/>
    <w:rsid w:val="00700A99"/>
    <w:rsid w:val="00700C47"/>
    <w:rsid w:val="007015CB"/>
    <w:rsid w:val="007018F1"/>
    <w:rsid w:val="00701FC8"/>
    <w:rsid w:val="007022A3"/>
    <w:rsid w:val="00702684"/>
    <w:rsid w:val="00704621"/>
    <w:rsid w:val="00704A5B"/>
    <w:rsid w:val="0070515D"/>
    <w:rsid w:val="00705C29"/>
    <w:rsid w:val="00706214"/>
    <w:rsid w:val="00706DBF"/>
    <w:rsid w:val="00707AED"/>
    <w:rsid w:val="007100C8"/>
    <w:rsid w:val="0071010A"/>
    <w:rsid w:val="007128A9"/>
    <w:rsid w:val="00713BFD"/>
    <w:rsid w:val="00713C8E"/>
    <w:rsid w:val="00714853"/>
    <w:rsid w:val="007149AE"/>
    <w:rsid w:val="00715BED"/>
    <w:rsid w:val="00717A85"/>
    <w:rsid w:val="00721318"/>
    <w:rsid w:val="0072193F"/>
    <w:rsid w:val="00721988"/>
    <w:rsid w:val="007225CE"/>
    <w:rsid w:val="00722AAB"/>
    <w:rsid w:val="00723C1C"/>
    <w:rsid w:val="0072495E"/>
    <w:rsid w:val="0072528C"/>
    <w:rsid w:val="00725707"/>
    <w:rsid w:val="007263F3"/>
    <w:rsid w:val="007267B5"/>
    <w:rsid w:val="00726CF0"/>
    <w:rsid w:val="00727E2A"/>
    <w:rsid w:val="00730744"/>
    <w:rsid w:val="007311DC"/>
    <w:rsid w:val="0073126C"/>
    <w:rsid w:val="00732529"/>
    <w:rsid w:val="00732BE0"/>
    <w:rsid w:val="00733B40"/>
    <w:rsid w:val="00733F5E"/>
    <w:rsid w:val="007342E8"/>
    <w:rsid w:val="0073456E"/>
    <w:rsid w:val="007356B3"/>
    <w:rsid w:val="0073589B"/>
    <w:rsid w:val="00735EEC"/>
    <w:rsid w:val="00736386"/>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785"/>
    <w:rsid w:val="00745F3E"/>
    <w:rsid w:val="007469C3"/>
    <w:rsid w:val="00746BE4"/>
    <w:rsid w:val="00747093"/>
    <w:rsid w:val="007477FF"/>
    <w:rsid w:val="00751EF4"/>
    <w:rsid w:val="007520FC"/>
    <w:rsid w:val="00752DEF"/>
    <w:rsid w:val="0075315E"/>
    <w:rsid w:val="0075340B"/>
    <w:rsid w:val="007537AA"/>
    <w:rsid w:val="00754037"/>
    <w:rsid w:val="00754438"/>
    <w:rsid w:val="00755499"/>
    <w:rsid w:val="00757493"/>
    <w:rsid w:val="00760FE6"/>
    <w:rsid w:val="00762274"/>
    <w:rsid w:val="00762809"/>
    <w:rsid w:val="00764A7F"/>
    <w:rsid w:val="00765733"/>
    <w:rsid w:val="00765C9F"/>
    <w:rsid w:val="0076722B"/>
    <w:rsid w:val="007677BE"/>
    <w:rsid w:val="00770B8A"/>
    <w:rsid w:val="00770F30"/>
    <w:rsid w:val="0077131F"/>
    <w:rsid w:val="007762CC"/>
    <w:rsid w:val="00776C89"/>
    <w:rsid w:val="0077760F"/>
    <w:rsid w:val="00780E2A"/>
    <w:rsid w:val="00780FD4"/>
    <w:rsid w:val="007813F1"/>
    <w:rsid w:val="0078181C"/>
    <w:rsid w:val="00781BD8"/>
    <w:rsid w:val="00781D5C"/>
    <w:rsid w:val="00784114"/>
    <w:rsid w:val="0078425D"/>
    <w:rsid w:val="00785F50"/>
    <w:rsid w:val="0078601D"/>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340B"/>
    <w:rsid w:val="007A3C5A"/>
    <w:rsid w:val="007A6551"/>
    <w:rsid w:val="007B1FDC"/>
    <w:rsid w:val="007B344E"/>
    <w:rsid w:val="007B378D"/>
    <w:rsid w:val="007B3885"/>
    <w:rsid w:val="007B40DA"/>
    <w:rsid w:val="007B4848"/>
    <w:rsid w:val="007B4E70"/>
    <w:rsid w:val="007B6602"/>
    <w:rsid w:val="007B68BA"/>
    <w:rsid w:val="007C00BD"/>
    <w:rsid w:val="007C130D"/>
    <w:rsid w:val="007C1468"/>
    <w:rsid w:val="007C1BC3"/>
    <w:rsid w:val="007C20E3"/>
    <w:rsid w:val="007C2A41"/>
    <w:rsid w:val="007C36BD"/>
    <w:rsid w:val="007C3B60"/>
    <w:rsid w:val="007C43F3"/>
    <w:rsid w:val="007C4B4E"/>
    <w:rsid w:val="007C5302"/>
    <w:rsid w:val="007C5C39"/>
    <w:rsid w:val="007C5D32"/>
    <w:rsid w:val="007C6759"/>
    <w:rsid w:val="007C6806"/>
    <w:rsid w:val="007C759C"/>
    <w:rsid w:val="007C76EA"/>
    <w:rsid w:val="007D1208"/>
    <w:rsid w:val="007D22D8"/>
    <w:rsid w:val="007D366A"/>
    <w:rsid w:val="007D3A42"/>
    <w:rsid w:val="007D3C62"/>
    <w:rsid w:val="007D3FDF"/>
    <w:rsid w:val="007D5299"/>
    <w:rsid w:val="007D5A7F"/>
    <w:rsid w:val="007D5D23"/>
    <w:rsid w:val="007D6300"/>
    <w:rsid w:val="007D6359"/>
    <w:rsid w:val="007D7C5B"/>
    <w:rsid w:val="007E056F"/>
    <w:rsid w:val="007E088A"/>
    <w:rsid w:val="007E218C"/>
    <w:rsid w:val="007E397B"/>
    <w:rsid w:val="007E39CC"/>
    <w:rsid w:val="007E3D13"/>
    <w:rsid w:val="007E4DC4"/>
    <w:rsid w:val="007E5076"/>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508"/>
    <w:rsid w:val="007F7D27"/>
    <w:rsid w:val="00800725"/>
    <w:rsid w:val="0080122E"/>
    <w:rsid w:val="0080161A"/>
    <w:rsid w:val="00801734"/>
    <w:rsid w:val="008017A6"/>
    <w:rsid w:val="00801A6F"/>
    <w:rsid w:val="00801B71"/>
    <w:rsid w:val="00801D69"/>
    <w:rsid w:val="00801D7F"/>
    <w:rsid w:val="008057DF"/>
    <w:rsid w:val="00807233"/>
    <w:rsid w:val="008129BE"/>
    <w:rsid w:val="00812B6A"/>
    <w:rsid w:val="008141F2"/>
    <w:rsid w:val="00816E0F"/>
    <w:rsid w:val="00817406"/>
    <w:rsid w:val="00817AD0"/>
    <w:rsid w:val="00817AD3"/>
    <w:rsid w:val="00817FCF"/>
    <w:rsid w:val="008205C4"/>
    <w:rsid w:val="00822F78"/>
    <w:rsid w:val="008236E1"/>
    <w:rsid w:val="00824455"/>
    <w:rsid w:val="00824C06"/>
    <w:rsid w:val="00824FE3"/>
    <w:rsid w:val="00825398"/>
    <w:rsid w:val="00825D5A"/>
    <w:rsid w:val="00825F7F"/>
    <w:rsid w:val="00827058"/>
    <w:rsid w:val="008272E5"/>
    <w:rsid w:val="00827C38"/>
    <w:rsid w:val="008314C5"/>
    <w:rsid w:val="008319D3"/>
    <w:rsid w:val="00833315"/>
    <w:rsid w:val="00833740"/>
    <w:rsid w:val="00833D4A"/>
    <w:rsid w:val="0083594E"/>
    <w:rsid w:val="00835AE3"/>
    <w:rsid w:val="008366E6"/>
    <w:rsid w:val="008372E6"/>
    <w:rsid w:val="00837B46"/>
    <w:rsid w:val="00840836"/>
    <w:rsid w:val="008429B4"/>
    <w:rsid w:val="008435B2"/>
    <w:rsid w:val="008439F5"/>
    <w:rsid w:val="00844E07"/>
    <w:rsid w:val="0084577F"/>
    <w:rsid w:val="00846A14"/>
    <w:rsid w:val="008501BE"/>
    <w:rsid w:val="00850793"/>
    <w:rsid w:val="008508D8"/>
    <w:rsid w:val="00850AC9"/>
    <w:rsid w:val="00850E87"/>
    <w:rsid w:val="008519B5"/>
    <w:rsid w:val="00851E12"/>
    <w:rsid w:val="00852F5D"/>
    <w:rsid w:val="0085348D"/>
    <w:rsid w:val="0085470F"/>
    <w:rsid w:val="00854DE6"/>
    <w:rsid w:val="00854DFB"/>
    <w:rsid w:val="00854FF2"/>
    <w:rsid w:val="00856E07"/>
    <w:rsid w:val="008571A1"/>
    <w:rsid w:val="008574F3"/>
    <w:rsid w:val="0086060D"/>
    <w:rsid w:val="00860E6B"/>
    <w:rsid w:val="00860F3B"/>
    <w:rsid w:val="00861051"/>
    <w:rsid w:val="008612F1"/>
    <w:rsid w:val="008629D1"/>
    <w:rsid w:val="00863A4C"/>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4F88"/>
    <w:rsid w:val="00875891"/>
    <w:rsid w:val="0087683C"/>
    <w:rsid w:val="00876D52"/>
    <w:rsid w:val="0087706C"/>
    <w:rsid w:val="00877195"/>
    <w:rsid w:val="00877279"/>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3F36"/>
    <w:rsid w:val="008844D7"/>
    <w:rsid w:val="00885AEE"/>
    <w:rsid w:val="00885EFF"/>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5A5"/>
    <w:rsid w:val="008A68E1"/>
    <w:rsid w:val="008A6BED"/>
    <w:rsid w:val="008B164C"/>
    <w:rsid w:val="008B1AB1"/>
    <w:rsid w:val="008B2159"/>
    <w:rsid w:val="008B2990"/>
    <w:rsid w:val="008B33EF"/>
    <w:rsid w:val="008B4227"/>
    <w:rsid w:val="008B4873"/>
    <w:rsid w:val="008B4C07"/>
    <w:rsid w:val="008B4D0B"/>
    <w:rsid w:val="008B5AA9"/>
    <w:rsid w:val="008B779C"/>
    <w:rsid w:val="008C0CFB"/>
    <w:rsid w:val="008C123A"/>
    <w:rsid w:val="008C1936"/>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29D"/>
    <w:rsid w:val="008D3F11"/>
    <w:rsid w:val="008D5873"/>
    <w:rsid w:val="008D69C6"/>
    <w:rsid w:val="008D7538"/>
    <w:rsid w:val="008E2391"/>
    <w:rsid w:val="008E28D7"/>
    <w:rsid w:val="008E2C0B"/>
    <w:rsid w:val="008E3B05"/>
    <w:rsid w:val="008E4021"/>
    <w:rsid w:val="008E4885"/>
    <w:rsid w:val="008E5689"/>
    <w:rsid w:val="008E5777"/>
    <w:rsid w:val="008E5A27"/>
    <w:rsid w:val="008E5B26"/>
    <w:rsid w:val="008E6250"/>
    <w:rsid w:val="008E6503"/>
    <w:rsid w:val="008E6570"/>
    <w:rsid w:val="008F04B1"/>
    <w:rsid w:val="008F1345"/>
    <w:rsid w:val="008F1C4D"/>
    <w:rsid w:val="008F2028"/>
    <w:rsid w:val="008F3575"/>
    <w:rsid w:val="008F4671"/>
    <w:rsid w:val="008F4A3C"/>
    <w:rsid w:val="008F5BB4"/>
    <w:rsid w:val="008F6019"/>
    <w:rsid w:val="008F7132"/>
    <w:rsid w:val="008F75FC"/>
    <w:rsid w:val="00900CCF"/>
    <w:rsid w:val="00900D7C"/>
    <w:rsid w:val="00901982"/>
    <w:rsid w:val="00901C9A"/>
    <w:rsid w:val="00901FEA"/>
    <w:rsid w:val="009027C5"/>
    <w:rsid w:val="0090313C"/>
    <w:rsid w:val="0090370F"/>
    <w:rsid w:val="00903FF0"/>
    <w:rsid w:val="0090560E"/>
    <w:rsid w:val="009058EF"/>
    <w:rsid w:val="00906678"/>
    <w:rsid w:val="00911885"/>
    <w:rsid w:val="00912845"/>
    <w:rsid w:val="00912983"/>
    <w:rsid w:val="00915CCC"/>
    <w:rsid w:val="0091646E"/>
    <w:rsid w:val="00916B01"/>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1C4"/>
    <w:rsid w:val="0093667C"/>
    <w:rsid w:val="0094089E"/>
    <w:rsid w:val="00940C43"/>
    <w:rsid w:val="00940EA6"/>
    <w:rsid w:val="00942603"/>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629"/>
    <w:rsid w:val="00953C37"/>
    <w:rsid w:val="0095427E"/>
    <w:rsid w:val="00956740"/>
    <w:rsid w:val="009577AA"/>
    <w:rsid w:val="00960C34"/>
    <w:rsid w:val="009631AB"/>
    <w:rsid w:val="00963EB6"/>
    <w:rsid w:val="00964414"/>
    <w:rsid w:val="009645D7"/>
    <w:rsid w:val="00965AA1"/>
    <w:rsid w:val="009670EA"/>
    <w:rsid w:val="009675E2"/>
    <w:rsid w:val="009677BF"/>
    <w:rsid w:val="009705F5"/>
    <w:rsid w:val="00970825"/>
    <w:rsid w:val="0097283B"/>
    <w:rsid w:val="00973900"/>
    <w:rsid w:val="00973B3F"/>
    <w:rsid w:val="0097481C"/>
    <w:rsid w:val="00974CBD"/>
    <w:rsid w:val="00974E3E"/>
    <w:rsid w:val="00974EC6"/>
    <w:rsid w:val="009750D3"/>
    <w:rsid w:val="00976D00"/>
    <w:rsid w:val="00980431"/>
    <w:rsid w:val="009811EB"/>
    <w:rsid w:val="0098401E"/>
    <w:rsid w:val="00984B2D"/>
    <w:rsid w:val="009851E7"/>
    <w:rsid w:val="00985334"/>
    <w:rsid w:val="009856CD"/>
    <w:rsid w:val="009859F0"/>
    <w:rsid w:val="00985FE9"/>
    <w:rsid w:val="009875F5"/>
    <w:rsid w:val="009908E9"/>
    <w:rsid w:val="009909AF"/>
    <w:rsid w:val="00990A96"/>
    <w:rsid w:val="00990BB8"/>
    <w:rsid w:val="00992CD5"/>
    <w:rsid w:val="00993DC8"/>
    <w:rsid w:val="00994236"/>
    <w:rsid w:val="00994C37"/>
    <w:rsid w:val="00995B54"/>
    <w:rsid w:val="009961F8"/>
    <w:rsid w:val="00996474"/>
    <w:rsid w:val="00996FB3"/>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7DB"/>
    <w:rsid w:val="009B7B6F"/>
    <w:rsid w:val="009C2221"/>
    <w:rsid w:val="009C2372"/>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5180"/>
    <w:rsid w:val="009D6AF0"/>
    <w:rsid w:val="009D7844"/>
    <w:rsid w:val="009D7E5B"/>
    <w:rsid w:val="009E1B7B"/>
    <w:rsid w:val="009E1D68"/>
    <w:rsid w:val="009E22EE"/>
    <w:rsid w:val="009E27C4"/>
    <w:rsid w:val="009E3E4A"/>
    <w:rsid w:val="009E421F"/>
    <w:rsid w:val="009E5DEC"/>
    <w:rsid w:val="009E6667"/>
    <w:rsid w:val="009E69EF"/>
    <w:rsid w:val="009E76B8"/>
    <w:rsid w:val="009F054E"/>
    <w:rsid w:val="009F0BDC"/>
    <w:rsid w:val="009F2553"/>
    <w:rsid w:val="009F2D3E"/>
    <w:rsid w:val="009F32AE"/>
    <w:rsid w:val="009F5844"/>
    <w:rsid w:val="009F5F95"/>
    <w:rsid w:val="009F66E6"/>
    <w:rsid w:val="009F6875"/>
    <w:rsid w:val="009F6C76"/>
    <w:rsid w:val="009F72AA"/>
    <w:rsid w:val="009F77D7"/>
    <w:rsid w:val="00A00EFA"/>
    <w:rsid w:val="00A01064"/>
    <w:rsid w:val="00A027FF"/>
    <w:rsid w:val="00A03116"/>
    <w:rsid w:val="00A0316C"/>
    <w:rsid w:val="00A03754"/>
    <w:rsid w:val="00A03A4B"/>
    <w:rsid w:val="00A0499D"/>
    <w:rsid w:val="00A04B61"/>
    <w:rsid w:val="00A0534C"/>
    <w:rsid w:val="00A06D0F"/>
    <w:rsid w:val="00A0767B"/>
    <w:rsid w:val="00A07A17"/>
    <w:rsid w:val="00A07BD0"/>
    <w:rsid w:val="00A10DD3"/>
    <w:rsid w:val="00A11337"/>
    <w:rsid w:val="00A114A9"/>
    <w:rsid w:val="00A11EEA"/>
    <w:rsid w:val="00A124E7"/>
    <w:rsid w:val="00A1307B"/>
    <w:rsid w:val="00A13F2E"/>
    <w:rsid w:val="00A145AC"/>
    <w:rsid w:val="00A147F4"/>
    <w:rsid w:val="00A14BAB"/>
    <w:rsid w:val="00A14FCF"/>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6D94"/>
    <w:rsid w:val="00A472B3"/>
    <w:rsid w:val="00A50510"/>
    <w:rsid w:val="00A50BFC"/>
    <w:rsid w:val="00A50F0C"/>
    <w:rsid w:val="00A53515"/>
    <w:rsid w:val="00A537A9"/>
    <w:rsid w:val="00A54633"/>
    <w:rsid w:val="00A54A45"/>
    <w:rsid w:val="00A57252"/>
    <w:rsid w:val="00A57384"/>
    <w:rsid w:val="00A576D3"/>
    <w:rsid w:val="00A57859"/>
    <w:rsid w:val="00A57AA0"/>
    <w:rsid w:val="00A57FE2"/>
    <w:rsid w:val="00A60CB8"/>
    <w:rsid w:val="00A60E1E"/>
    <w:rsid w:val="00A61A4C"/>
    <w:rsid w:val="00A628F3"/>
    <w:rsid w:val="00A62A88"/>
    <w:rsid w:val="00A62B96"/>
    <w:rsid w:val="00A64224"/>
    <w:rsid w:val="00A6659C"/>
    <w:rsid w:val="00A67C11"/>
    <w:rsid w:val="00A70006"/>
    <w:rsid w:val="00A71764"/>
    <w:rsid w:val="00A71E17"/>
    <w:rsid w:val="00A73739"/>
    <w:rsid w:val="00A73AA1"/>
    <w:rsid w:val="00A73E9A"/>
    <w:rsid w:val="00A75FD5"/>
    <w:rsid w:val="00A76830"/>
    <w:rsid w:val="00A76F54"/>
    <w:rsid w:val="00A77095"/>
    <w:rsid w:val="00A77165"/>
    <w:rsid w:val="00A773BC"/>
    <w:rsid w:val="00A7746E"/>
    <w:rsid w:val="00A779B8"/>
    <w:rsid w:val="00A817F4"/>
    <w:rsid w:val="00A81EFF"/>
    <w:rsid w:val="00A83204"/>
    <w:rsid w:val="00A8466A"/>
    <w:rsid w:val="00A84F85"/>
    <w:rsid w:val="00A85A4E"/>
    <w:rsid w:val="00A87AB2"/>
    <w:rsid w:val="00A90C9E"/>
    <w:rsid w:val="00A912B9"/>
    <w:rsid w:val="00A91A25"/>
    <w:rsid w:val="00A91F49"/>
    <w:rsid w:val="00A92BFF"/>
    <w:rsid w:val="00A9371A"/>
    <w:rsid w:val="00A94125"/>
    <w:rsid w:val="00A9491F"/>
    <w:rsid w:val="00A95BE7"/>
    <w:rsid w:val="00A9608B"/>
    <w:rsid w:val="00A97014"/>
    <w:rsid w:val="00A975EC"/>
    <w:rsid w:val="00AA1EC8"/>
    <w:rsid w:val="00AA1ED3"/>
    <w:rsid w:val="00AA22F4"/>
    <w:rsid w:val="00AA50EF"/>
    <w:rsid w:val="00AA55E9"/>
    <w:rsid w:val="00AA695F"/>
    <w:rsid w:val="00AA78BB"/>
    <w:rsid w:val="00AB0CC9"/>
    <w:rsid w:val="00AB1AE2"/>
    <w:rsid w:val="00AB1D78"/>
    <w:rsid w:val="00AB2E48"/>
    <w:rsid w:val="00AB3D05"/>
    <w:rsid w:val="00AB3DE6"/>
    <w:rsid w:val="00AB4B42"/>
    <w:rsid w:val="00AB710B"/>
    <w:rsid w:val="00AB728B"/>
    <w:rsid w:val="00AB78AE"/>
    <w:rsid w:val="00AC31DB"/>
    <w:rsid w:val="00AC3B1A"/>
    <w:rsid w:val="00AC429E"/>
    <w:rsid w:val="00AC5C38"/>
    <w:rsid w:val="00AC6265"/>
    <w:rsid w:val="00AC7980"/>
    <w:rsid w:val="00AC7CB7"/>
    <w:rsid w:val="00AD3C4B"/>
    <w:rsid w:val="00AD45E0"/>
    <w:rsid w:val="00AD4FC4"/>
    <w:rsid w:val="00AD518C"/>
    <w:rsid w:val="00AD5EBE"/>
    <w:rsid w:val="00AD65AB"/>
    <w:rsid w:val="00AE03E1"/>
    <w:rsid w:val="00AE07D1"/>
    <w:rsid w:val="00AE1FF1"/>
    <w:rsid w:val="00AE2937"/>
    <w:rsid w:val="00AE2CCE"/>
    <w:rsid w:val="00AE5193"/>
    <w:rsid w:val="00AE5DAE"/>
    <w:rsid w:val="00AE754D"/>
    <w:rsid w:val="00AE7FD0"/>
    <w:rsid w:val="00AF0561"/>
    <w:rsid w:val="00AF16DA"/>
    <w:rsid w:val="00AF2346"/>
    <w:rsid w:val="00AF23B9"/>
    <w:rsid w:val="00AF430A"/>
    <w:rsid w:val="00AF48FA"/>
    <w:rsid w:val="00AF4A7C"/>
    <w:rsid w:val="00AF7D68"/>
    <w:rsid w:val="00B008C2"/>
    <w:rsid w:val="00B012F0"/>
    <w:rsid w:val="00B02803"/>
    <w:rsid w:val="00B0332C"/>
    <w:rsid w:val="00B035CE"/>
    <w:rsid w:val="00B037CB"/>
    <w:rsid w:val="00B0382D"/>
    <w:rsid w:val="00B041D8"/>
    <w:rsid w:val="00B04EFF"/>
    <w:rsid w:val="00B055EA"/>
    <w:rsid w:val="00B05E65"/>
    <w:rsid w:val="00B070FF"/>
    <w:rsid w:val="00B07353"/>
    <w:rsid w:val="00B07F15"/>
    <w:rsid w:val="00B1010F"/>
    <w:rsid w:val="00B1076C"/>
    <w:rsid w:val="00B10BFB"/>
    <w:rsid w:val="00B10C97"/>
    <w:rsid w:val="00B11150"/>
    <w:rsid w:val="00B11BA2"/>
    <w:rsid w:val="00B123D0"/>
    <w:rsid w:val="00B12A08"/>
    <w:rsid w:val="00B1343A"/>
    <w:rsid w:val="00B135A6"/>
    <w:rsid w:val="00B135BA"/>
    <w:rsid w:val="00B138B7"/>
    <w:rsid w:val="00B140B6"/>
    <w:rsid w:val="00B153EA"/>
    <w:rsid w:val="00B15BCD"/>
    <w:rsid w:val="00B165F0"/>
    <w:rsid w:val="00B167DD"/>
    <w:rsid w:val="00B2071C"/>
    <w:rsid w:val="00B21304"/>
    <w:rsid w:val="00B22061"/>
    <w:rsid w:val="00B2214D"/>
    <w:rsid w:val="00B22317"/>
    <w:rsid w:val="00B24665"/>
    <w:rsid w:val="00B25933"/>
    <w:rsid w:val="00B26017"/>
    <w:rsid w:val="00B27364"/>
    <w:rsid w:val="00B27B7D"/>
    <w:rsid w:val="00B30A26"/>
    <w:rsid w:val="00B316B9"/>
    <w:rsid w:val="00B31E03"/>
    <w:rsid w:val="00B32207"/>
    <w:rsid w:val="00B32464"/>
    <w:rsid w:val="00B32DAD"/>
    <w:rsid w:val="00B3395D"/>
    <w:rsid w:val="00B33C7F"/>
    <w:rsid w:val="00B33C8E"/>
    <w:rsid w:val="00B3492C"/>
    <w:rsid w:val="00B34E47"/>
    <w:rsid w:val="00B365F6"/>
    <w:rsid w:val="00B4029F"/>
    <w:rsid w:val="00B40A0C"/>
    <w:rsid w:val="00B414FD"/>
    <w:rsid w:val="00B420E8"/>
    <w:rsid w:val="00B4218E"/>
    <w:rsid w:val="00B42B39"/>
    <w:rsid w:val="00B435C9"/>
    <w:rsid w:val="00B439D3"/>
    <w:rsid w:val="00B4534A"/>
    <w:rsid w:val="00B4695F"/>
    <w:rsid w:val="00B469C9"/>
    <w:rsid w:val="00B47788"/>
    <w:rsid w:val="00B5007C"/>
    <w:rsid w:val="00B505F4"/>
    <w:rsid w:val="00B511AA"/>
    <w:rsid w:val="00B51C3B"/>
    <w:rsid w:val="00B51CF1"/>
    <w:rsid w:val="00B53592"/>
    <w:rsid w:val="00B53C60"/>
    <w:rsid w:val="00B53DB4"/>
    <w:rsid w:val="00B54BF1"/>
    <w:rsid w:val="00B55B7B"/>
    <w:rsid w:val="00B578D9"/>
    <w:rsid w:val="00B60B8C"/>
    <w:rsid w:val="00B617F0"/>
    <w:rsid w:val="00B61CF7"/>
    <w:rsid w:val="00B62076"/>
    <w:rsid w:val="00B62C6A"/>
    <w:rsid w:val="00B63499"/>
    <w:rsid w:val="00B64AC5"/>
    <w:rsid w:val="00B65C68"/>
    <w:rsid w:val="00B6621E"/>
    <w:rsid w:val="00B66290"/>
    <w:rsid w:val="00B718DF"/>
    <w:rsid w:val="00B71D1D"/>
    <w:rsid w:val="00B72221"/>
    <w:rsid w:val="00B72B14"/>
    <w:rsid w:val="00B731AC"/>
    <w:rsid w:val="00B73D88"/>
    <w:rsid w:val="00B760D5"/>
    <w:rsid w:val="00B76687"/>
    <w:rsid w:val="00B76B6F"/>
    <w:rsid w:val="00B772C6"/>
    <w:rsid w:val="00B80C2F"/>
    <w:rsid w:val="00B80FD1"/>
    <w:rsid w:val="00B83976"/>
    <w:rsid w:val="00B84D9A"/>
    <w:rsid w:val="00B85C20"/>
    <w:rsid w:val="00B861AF"/>
    <w:rsid w:val="00B8684F"/>
    <w:rsid w:val="00B86CE5"/>
    <w:rsid w:val="00B9056B"/>
    <w:rsid w:val="00B90A50"/>
    <w:rsid w:val="00B90F71"/>
    <w:rsid w:val="00B91323"/>
    <w:rsid w:val="00B91AF2"/>
    <w:rsid w:val="00B9307D"/>
    <w:rsid w:val="00B93744"/>
    <w:rsid w:val="00B949EF"/>
    <w:rsid w:val="00B9506F"/>
    <w:rsid w:val="00B957AB"/>
    <w:rsid w:val="00B974C0"/>
    <w:rsid w:val="00B97F6C"/>
    <w:rsid w:val="00BA19B6"/>
    <w:rsid w:val="00BA1D7E"/>
    <w:rsid w:val="00BA2F1F"/>
    <w:rsid w:val="00BA36A3"/>
    <w:rsid w:val="00BA6747"/>
    <w:rsid w:val="00BA6889"/>
    <w:rsid w:val="00BB0223"/>
    <w:rsid w:val="00BB0D5E"/>
    <w:rsid w:val="00BB136B"/>
    <w:rsid w:val="00BB44A4"/>
    <w:rsid w:val="00BB4F83"/>
    <w:rsid w:val="00BB5AE3"/>
    <w:rsid w:val="00BB64AA"/>
    <w:rsid w:val="00BB7315"/>
    <w:rsid w:val="00BB73B5"/>
    <w:rsid w:val="00BC05C4"/>
    <w:rsid w:val="00BC0D4F"/>
    <w:rsid w:val="00BC0EA4"/>
    <w:rsid w:val="00BC157B"/>
    <w:rsid w:val="00BC159D"/>
    <w:rsid w:val="00BC16C0"/>
    <w:rsid w:val="00BC1FA2"/>
    <w:rsid w:val="00BC1FB5"/>
    <w:rsid w:val="00BC25B1"/>
    <w:rsid w:val="00BC2630"/>
    <w:rsid w:val="00BC281F"/>
    <w:rsid w:val="00BC3313"/>
    <w:rsid w:val="00BC34F7"/>
    <w:rsid w:val="00BC44EC"/>
    <w:rsid w:val="00BC4F9E"/>
    <w:rsid w:val="00BC740F"/>
    <w:rsid w:val="00BD0BC9"/>
    <w:rsid w:val="00BD2531"/>
    <w:rsid w:val="00BD355B"/>
    <w:rsid w:val="00BD47F1"/>
    <w:rsid w:val="00BD48E1"/>
    <w:rsid w:val="00BD5E32"/>
    <w:rsid w:val="00BD5E7D"/>
    <w:rsid w:val="00BD605B"/>
    <w:rsid w:val="00BD6717"/>
    <w:rsid w:val="00BD672A"/>
    <w:rsid w:val="00BD6B1F"/>
    <w:rsid w:val="00BD7E4D"/>
    <w:rsid w:val="00BE14AA"/>
    <w:rsid w:val="00BE1523"/>
    <w:rsid w:val="00BE2524"/>
    <w:rsid w:val="00BE2ED0"/>
    <w:rsid w:val="00BE2F23"/>
    <w:rsid w:val="00BE3537"/>
    <w:rsid w:val="00BE4290"/>
    <w:rsid w:val="00BE5049"/>
    <w:rsid w:val="00BE5372"/>
    <w:rsid w:val="00BE635D"/>
    <w:rsid w:val="00BE6CAE"/>
    <w:rsid w:val="00BE764C"/>
    <w:rsid w:val="00BF0E4C"/>
    <w:rsid w:val="00BF1615"/>
    <w:rsid w:val="00BF3977"/>
    <w:rsid w:val="00BF428B"/>
    <w:rsid w:val="00BF4D41"/>
    <w:rsid w:val="00BF5F16"/>
    <w:rsid w:val="00BF7051"/>
    <w:rsid w:val="00BF76A8"/>
    <w:rsid w:val="00BF7951"/>
    <w:rsid w:val="00C00D11"/>
    <w:rsid w:val="00C00DC2"/>
    <w:rsid w:val="00C03010"/>
    <w:rsid w:val="00C031E0"/>
    <w:rsid w:val="00C032B7"/>
    <w:rsid w:val="00C034D7"/>
    <w:rsid w:val="00C03947"/>
    <w:rsid w:val="00C04B9D"/>
    <w:rsid w:val="00C05924"/>
    <w:rsid w:val="00C05CE8"/>
    <w:rsid w:val="00C05EFD"/>
    <w:rsid w:val="00C0795C"/>
    <w:rsid w:val="00C079F7"/>
    <w:rsid w:val="00C07EE5"/>
    <w:rsid w:val="00C07F5D"/>
    <w:rsid w:val="00C07F86"/>
    <w:rsid w:val="00C10315"/>
    <w:rsid w:val="00C11667"/>
    <w:rsid w:val="00C11870"/>
    <w:rsid w:val="00C11F0C"/>
    <w:rsid w:val="00C1230A"/>
    <w:rsid w:val="00C147D9"/>
    <w:rsid w:val="00C14F00"/>
    <w:rsid w:val="00C16167"/>
    <w:rsid w:val="00C170CF"/>
    <w:rsid w:val="00C17510"/>
    <w:rsid w:val="00C17AC9"/>
    <w:rsid w:val="00C17BFD"/>
    <w:rsid w:val="00C17E75"/>
    <w:rsid w:val="00C200E0"/>
    <w:rsid w:val="00C21A55"/>
    <w:rsid w:val="00C226C3"/>
    <w:rsid w:val="00C22FE5"/>
    <w:rsid w:val="00C23287"/>
    <w:rsid w:val="00C2344A"/>
    <w:rsid w:val="00C23A1A"/>
    <w:rsid w:val="00C24AE2"/>
    <w:rsid w:val="00C24CBB"/>
    <w:rsid w:val="00C24E89"/>
    <w:rsid w:val="00C2579F"/>
    <w:rsid w:val="00C27644"/>
    <w:rsid w:val="00C32E92"/>
    <w:rsid w:val="00C33433"/>
    <w:rsid w:val="00C3383F"/>
    <w:rsid w:val="00C34B77"/>
    <w:rsid w:val="00C362E7"/>
    <w:rsid w:val="00C3697A"/>
    <w:rsid w:val="00C36D9E"/>
    <w:rsid w:val="00C37110"/>
    <w:rsid w:val="00C3747B"/>
    <w:rsid w:val="00C406A3"/>
    <w:rsid w:val="00C410DB"/>
    <w:rsid w:val="00C421ED"/>
    <w:rsid w:val="00C42F3B"/>
    <w:rsid w:val="00C43101"/>
    <w:rsid w:val="00C4336D"/>
    <w:rsid w:val="00C436EB"/>
    <w:rsid w:val="00C4381E"/>
    <w:rsid w:val="00C43F1A"/>
    <w:rsid w:val="00C443E6"/>
    <w:rsid w:val="00C449D9"/>
    <w:rsid w:val="00C44EB5"/>
    <w:rsid w:val="00C457F8"/>
    <w:rsid w:val="00C46501"/>
    <w:rsid w:val="00C46963"/>
    <w:rsid w:val="00C476F3"/>
    <w:rsid w:val="00C51607"/>
    <w:rsid w:val="00C52F93"/>
    <w:rsid w:val="00C53A64"/>
    <w:rsid w:val="00C54581"/>
    <w:rsid w:val="00C54972"/>
    <w:rsid w:val="00C54AC1"/>
    <w:rsid w:val="00C54D63"/>
    <w:rsid w:val="00C54F6F"/>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513D"/>
    <w:rsid w:val="00C86A6D"/>
    <w:rsid w:val="00C87A81"/>
    <w:rsid w:val="00C904EB"/>
    <w:rsid w:val="00C90AED"/>
    <w:rsid w:val="00C91153"/>
    <w:rsid w:val="00C929B5"/>
    <w:rsid w:val="00C92E23"/>
    <w:rsid w:val="00C949BC"/>
    <w:rsid w:val="00C94CDD"/>
    <w:rsid w:val="00C974CA"/>
    <w:rsid w:val="00C9788C"/>
    <w:rsid w:val="00C97905"/>
    <w:rsid w:val="00CA07EC"/>
    <w:rsid w:val="00CA0A1B"/>
    <w:rsid w:val="00CA1B7E"/>
    <w:rsid w:val="00CA4021"/>
    <w:rsid w:val="00CA44F8"/>
    <w:rsid w:val="00CA4822"/>
    <w:rsid w:val="00CA4AFA"/>
    <w:rsid w:val="00CA7BEE"/>
    <w:rsid w:val="00CA7D00"/>
    <w:rsid w:val="00CB031D"/>
    <w:rsid w:val="00CB2A64"/>
    <w:rsid w:val="00CB352E"/>
    <w:rsid w:val="00CB410F"/>
    <w:rsid w:val="00CB665D"/>
    <w:rsid w:val="00CB6BE8"/>
    <w:rsid w:val="00CB73A2"/>
    <w:rsid w:val="00CC03F4"/>
    <w:rsid w:val="00CC07C1"/>
    <w:rsid w:val="00CC0D03"/>
    <w:rsid w:val="00CC0E37"/>
    <w:rsid w:val="00CC14E6"/>
    <w:rsid w:val="00CC191D"/>
    <w:rsid w:val="00CC1C3B"/>
    <w:rsid w:val="00CC1C8E"/>
    <w:rsid w:val="00CC2A6D"/>
    <w:rsid w:val="00CC3358"/>
    <w:rsid w:val="00CC3FF2"/>
    <w:rsid w:val="00CC40FF"/>
    <w:rsid w:val="00CC5925"/>
    <w:rsid w:val="00CC63A6"/>
    <w:rsid w:val="00CC6CDC"/>
    <w:rsid w:val="00CC726F"/>
    <w:rsid w:val="00CC7539"/>
    <w:rsid w:val="00CD03B8"/>
    <w:rsid w:val="00CD04F9"/>
    <w:rsid w:val="00CD1E98"/>
    <w:rsid w:val="00CD2574"/>
    <w:rsid w:val="00CD2657"/>
    <w:rsid w:val="00CD2D47"/>
    <w:rsid w:val="00CD3196"/>
    <w:rsid w:val="00CD3987"/>
    <w:rsid w:val="00CD3FF4"/>
    <w:rsid w:val="00CD48D8"/>
    <w:rsid w:val="00CD4AF8"/>
    <w:rsid w:val="00CD52A5"/>
    <w:rsid w:val="00CD564B"/>
    <w:rsid w:val="00CD6812"/>
    <w:rsid w:val="00CD6B60"/>
    <w:rsid w:val="00CD7704"/>
    <w:rsid w:val="00CD7803"/>
    <w:rsid w:val="00CE0B70"/>
    <w:rsid w:val="00CE1B3F"/>
    <w:rsid w:val="00CE2887"/>
    <w:rsid w:val="00CE3E87"/>
    <w:rsid w:val="00CE405E"/>
    <w:rsid w:val="00CE4786"/>
    <w:rsid w:val="00CE56D7"/>
    <w:rsid w:val="00CF171F"/>
    <w:rsid w:val="00CF3433"/>
    <w:rsid w:val="00CF4934"/>
    <w:rsid w:val="00CF4ADF"/>
    <w:rsid w:val="00CF5A4D"/>
    <w:rsid w:val="00CF6F18"/>
    <w:rsid w:val="00D025B4"/>
    <w:rsid w:val="00D02AE2"/>
    <w:rsid w:val="00D044B5"/>
    <w:rsid w:val="00D04B18"/>
    <w:rsid w:val="00D0564D"/>
    <w:rsid w:val="00D05EB3"/>
    <w:rsid w:val="00D0721B"/>
    <w:rsid w:val="00D0727E"/>
    <w:rsid w:val="00D10264"/>
    <w:rsid w:val="00D1055B"/>
    <w:rsid w:val="00D107AC"/>
    <w:rsid w:val="00D10BD0"/>
    <w:rsid w:val="00D113A9"/>
    <w:rsid w:val="00D116B4"/>
    <w:rsid w:val="00D12F6A"/>
    <w:rsid w:val="00D13031"/>
    <w:rsid w:val="00D137D3"/>
    <w:rsid w:val="00D1473D"/>
    <w:rsid w:val="00D147AB"/>
    <w:rsid w:val="00D15B1E"/>
    <w:rsid w:val="00D16A8E"/>
    <w:rsid w:val="00D16BAD"/>
    <w:rsid w:val="00D16F2C"/>
    <w:rsid w:val="00D16FC9"/>
    <w:rsid w:val="00D17B8F"/>
    <w:rsid w:val="00D21884"/>
    <w:rsid w:val="00D2213E"/>
    <w:rsid w:val="00D2251A"/>
    <w:rsid w:val="00D225EB"/>
    <w:rsid w:val="00D2480D"/>
    <w:rsid w:val="00D26506"/>
    <w:rsid w:val="00D278C4"/>
    <w:rsid w:val="00D306F9"/>
    <w:rsid w:val="00D3121D"/>
    <w:rsid w:val="00D319A2"/>
    <w:rsid w:val="00D32642"/>
    <w:rsid w:val="00D3437D"/>
    <w:rsid w:val="00D3637E"/>
    <w:rsid w:val="00D367F6"/>
    <w:rsid w:val="00D368C3"/>
    <w:rsid w:val="00D36B47"/>
    <w:rsid w:val="00D37465"/>
    <w:rsid w:val="00D41086"/>
    <w:rsid w:val="00D42195"/>
    <w:rsid w:val="00D4303E"/>
    <w:rsid w:val="00D431A4"/>
    <w:rsid w:val="00D4398F"/>
    <w:rsid w:val="00D43DB2"/>
    <w:rsid w:val="00D442AA"/>
    <w:rsid w:val="00D45ADF"/>
    <w:rsid w:val="00D45CEB"/>
    <w:rsid w:val="00D45D17"/>
    <w:rsid w:val="00D45F93"/>
    <w:rsid w:val="00D4757D"/>
    <w:rsid w:val="00D4778A"/>
    <w:rsid w:val="00D5073D"/>
    <w:rsid w:val="00D53425"/>
    <w:rsid w:val="00D53B80"/>
    <w:rsid w:val="00D54328"/>
    <w:rsid w:val="00D54F4C"/>
    <w:rsid w:val="00D5563D"/>
    <w:rsid w:val="00D56511"/>
    <w:rsid w:val="00D56F45"/>
    <w:rsid w:val="00D6023C"/>
    <w:rsid w:val="00D614A5"/>
    <w:rsid w:val="00D62A76"/>
    <w:rsid w:val="00D62E50"/>
    <w:rsid w:val="00D63DC9"/>
    <w:rsid w:val="00D65200"/>
    <w:rsid w:val="00D6675F"/>
    <w:rsid w:val="00D67BC8"/>
    <w:rsid w:val="00D67FE0"/>
    <w:rsid w:val="00D701E9"/>
    <w:rsid w:val="00D70D70"/>
    <w:rsid w:val="00D70FF9"/>
    <w:rsid w:val="00D71005"/>
    <w:rsid w:val="00D72693"/>
    <w:rsid w:val="00D728F1"/>
    <w:rsid w:val="00D729D4"/>
    <w:rsid w:val="00D73B5A"/>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0B2"/>
    <w:rsid w:val="00D8656F"/>
    <w:rsid w:val="00D86673"/>
    <w:rsid w:val="00D8759C"/>
    <w:rsid w:val="00D87780"/>
    <w:rsid w:val="00D90A2F"/>
    <w:rsid w:val="00D911C2"/>
    <w:rsid w:val="00D933E7"/>
    <w:rsid w:val="00D96965"/>
    <w:rsid w:val="00D97C1B"/>
    <w:rsid w:val="00D97F86"/>
    <w:rsid w:val="00DA060A"/>
    <w:rsid w:val="00DA0F76"/>
    <w:rsid w:val="00DA1112"/>
    <w:rsid w:val="00DA31A9"/>
    <w:rsid w:val="00DA3BBC"/>
    <w:rsid w:val="00DA3F1D"/>
    <w:rsid w:val="00DA49D7"/>
    <w:rsid w:val="00DA51C3"/>
    <w:rsid w:val="00DA561F"/>
    <w:rsid w:val="00DA618C"/>
    <w:rsid w:val="00DA67C6"/>
    <w:rsid w:val="00DA7573"/>
    <w:rsid w:val="00DA7AB1"/>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9A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300"/>
    <w:rsid w:val="00E00933"/>
    <w:rsid w:val="00E011A8"/>
    <w:rsid w:val="00E017E6"/>
    <w:rsid w:val="00E01EE1"/>
    <w:rsid w:val="00E03C06"/>
    <w:rsid w:val="00E04DA9"/>
    <w:rsid w:val="00E04EF1"/>
    <w:rsid w:val="00E05272"/>
    <w:rsid w:val="00E063AE"/>
    <w:rsid w:val="00E06A9A"/>
    <w:rsid w:val="00E101A8"/>
    <w:rsid w:val="00E10209"/>
    <w:rsid w:val="00E10411"/>
    <w:rsid w:val="00E105C7"/>
    <w:rsid w:val="00E111B0"/>
    <w:rsid w:val="00E124D9"/>
    <w:rsid w:val="00E125FF"/>
    <w:rsid w:val="00E12731"/>
    <w:rsid w:val="00E13B50"/>
    <w:rsid w:val="00E16163"/>
    <w:rsid w:val="00E16A77"/>
    <w:rsid w:val="00E17717"/>
    <w:rsid w:val="00E207CC"/>
    <w:rsid w:val="00E2184C"/>
    <w:rsid w:val="00E225A3"/>
    <w:rsid w:val="00E23BF3"/>
    <w:rsid w:val="00E259F1"/>
    <w:rsid w:val="00E25B06"/>
    <w:rsid w:val="00E30C33"/>
    <w:rsid w:val="00E30DD8"/>
    <w:rsid w:val="00E30E42"/>
    <w:rsid w:val="00E31C4F"/>
    <w:rsid w:val="00E31EC9"/>
    <w:rsid w:val="00E32956"/>
    <w:rsid w:val="00E32A05"/>
    <w:rsid w:val="00E32A75"/>
    <w:rsid w:val="00E3341D"/>
    <w:rsid w:val="00E34F9C"/>
    <w:rsid w:val="00E36C0B"/>
    <w:rsid w:val="00E4100C"/>
    <w:rsid w:val="00E4105A"/>
    <w:rsid w:val="00E413DD"/>
    <w:rsid w:val="00E41C40"/>
    <w:rsid w:val="00E41FFB"/>
    <w:rsid w:val="00E432A9"/>
    <w:rsid w:val="00E4596A"/>
    <w:rsid w:val="00E459B4"/>
    <w:rsid w:val="00E4672C"/>
    <w:rsid w:val="00E4689D"/>
    <w:rsid w:val="00E46CF6"/>
    <w:rsid w:val="00E46F48"/>
    <w:rsid w:val="00E50076"/>
    <w:rsid w:val="00E50DBA"/>
    <w:rsid w:val="00E5151C"/>
    <w:rsid w:val="00E51AC5"/>
    <w:rsid w:val="00E5375A"/>
    <w:rsid w:val="00E548FC"/>
    <w:rsid w:val="00E54EF7"/>
    <w:rsid w:val="00E555C4"/>
    <w:rsid w:val="00E557CB"/>
    <w:rsid w:val="00E560C5"/>
    <w:rsid w:val="00E567BB"/>
    <w:rsid w:val="00E567F9"/>
    <w:rsid w:val="00E57F5F"/>
    <w:rsid w:val="00E60155"/>
    <w:rsid w:val="00E6075D"/>
    <w:rsid w:val="00E62BCD"/>
    <w:rsid w:val="00E63373"/>
    <w:rsid w:val="00E63505"/>
    <w:rsid w:val="00E63AFA"/>
    <w:rsid w:val="00E6549B"/>
    <w:rsid w:val="00E659C8"/>
    <w:rsid w:val="00E6612D"/>
    <w:rsid w:val="00E6712D"/>
    <w:rsid w:val="00E71221"/>
    <w:rsid w:val="00E71FCE"/>
    <w:rsid w:val="00E7216A"/>
    <w:rsid w:val="00E7252B"/>
    <w:rsid w:val="00E732FB"/>
    <w:rsid w:val="00E740AD"/>
    <w:rsid w:val="00E76E6C"/>
    <w:rsid w:val="00E77B22"/>
    <w:rsid w:val="00E810E9"/>
    <w:rsid w:val="00E81135"/>
    <w:rsid w:val="00E81A13"/>
    <w:rsid w:val="00E83006"/>
    <w:rsid w:val="00E83887"/>
    <w:rsid w:val="00E83BE4"/>
    <w:rsid w:val="00E8476A"/>
    <w:rsid w:val="00E85231"/>
    <w:rsid w:val="00E859C5"/>
    <w:rsid w:val="00E86A7B"/>
    <w:rsid w:val="00E86D5B"/>
    <w:rsid w:val="00E873CF"/>
    <w:rsid w:val="00E90786"/>
    <w:rsid w:val="00E90F7F"/>
    <w:rsid w:val="00E91222"/>
    <w:rsid w:val="00E9161B"/>
    <w:rsid w:val="00E9182B"/>
    <w:rsid w:val="00E91F0B"/>
    <w:rsid w:val="00E9285A"/>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2A59"/>
    <w:rsid w:val="00EB30AF"/>
    <w:rsid w:val="00EB4FFE"/>
    <w:rsid w:val="00EB534D"/>
    <w:rsid w:val="00EB61D6"/>
    <w:rsid w:val="00EB63EA"/>
    <w:rsid w:val="00EB6614"/>
    <w:rsid w:val="00EB6DA0"/>
    <w:rsid w:val="00EB7B77"/>
    <w:rsid w:val="00EC0647"/>
    <w:rsid w:val="00EC1543"/>
    <w:rsid w:val="00EC17EE"/>
    <w:rsid w:val="00EC241D"/>
    <w:rsid w:val="00EC26AE"/>
    <w:rsid w:val="00EC2A09"/>
    <w:rsid w:val="00EC37FF"/>
    <w:rsid w:val="00EC536C"/>
    <w:rsid w:val="00EC538E"/>
    <w:rsid w:val="00EC55C3"/>
    <w:rsid w:val="00EC5E18"/>
    <w:rsid w:val="00EC60B2"/>
    <w:rsid w:val="00EC66FC"/>
    <w:rsid w:val="00EC7073"/>
    <w:rsid w:val="00EC7097"/>
    <w:rsid w:val="00EC76A1"/>
    <w:rsid w:val="00EC7F22"/>
    <w:rsid w:val="00ED0112"/>
    <w:rsid w:val="00ED0DE6"/>
    <w:rsid w:val="00ED2C8E"/>
    <w:rsid w:val="00ED4773"/>
    <w:rsid w:val="00ED5208"/>
    <w:rsid w:val="00ED5CF2"/>
    <w:rsid w:val="00ED5F69"/>
    <w:rsid w:val="00ED6489"/>
    <w:rsid w:val="00ED7252"/>
    <w:rsid w:val="00ED785D"/>
    <w:rsid w:val="00ED7D3F"/>
    <w:rsid w:val="00EE0449"/>
    <w:rsid w:val="00EE095C"/>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5E7"/>
    <w:rsid w:val="00EF2C05"/>
    <w:rsid w:val="00EF2F78"/>
    <w:rsid w:val="00EF7F76"/>
    <w:rsid w:val="00F01141"/>
    <w:rsid w:val="00F014C7"/>
    <w:rsid w:val="00F01D73"/>
    <w:rsid w:val="00F026C9"/>
    <w:rsid w:val="00F02AC0"/>
    <w:rsid w:val="00F04151"/>
    <w:rsid w:val="00F05BBC"/>
    <w:rsid w:val="00F078E5"/>
    <w:rsid w:val="00F102DA"/>
    <w:rsid w:val="00F12690"/>
    <w:rsid w:val="00F13C72"/>
    <w:rsid w:val="00F1439E"/>
    <w:rsid w:val="00F158BC"/>
    <w:rsid w:val="00F15F8C"/>
    <w:rsid w:val="00F16541"/>
    <w:rsid w:val="00F16D5C"/>
    <w:rsid w:val="00F16F14"/>
    <w:rsid w:val="00F16FDF"/>
    <w:rsid w:val="00F1790E"/>
    <w:rsid w:val="00F17A84"/>
    <w:rsid w:val="00F20826"/>
    <w:rsid w:val="00F21860"/>
    <w:rsid w:val="00F21E47"/>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26FD"/>
    <w:rsid w:val="00F347F0"/>
    <w:rsid w:val="00F3602C"/>
    <w:rsid w:val="00F37625"/>
    <w:rsid w:val="00F4012A"/>
    <w:rsid w:val="00F4049A"/>
    <w:rsid w:val="00F40AD4"/>
    <w:rsid w:val="00F415AF"/>
    <w:rsid w:val="00F41D08"/>
    <w:rsid w:val="00F42395"/>
    <w:rsid w:val="00F4297E"/>
    <w:rsid w:val="00F42EEB"/>
    <w:rsid w:val="00F444CF"/>
    <w:rsid w:val="00F45625"/>
    <w:rsid w:val="00F5009A"/>
    <w:rsid w:val="00F50CB1"/>
    <w:rsid w:val="00F51A45"/>
    <w:rsid w:val="00F521E0"/>
    <w:rsid w:val="00F5263C"/>
    <w:rsid w:val="00F538A1"/>
    <w:rsid w:val="00F55FF8"/>
    <w:rsid w:val="00F619AC"/>
    <w:rsid w:val="00F62AA8"/>
    <w:rsid w:val="00F62D99"/>
    <w:rsid w:val="00F6345F"/>
    <w:rsid w:val="00F642AB"/>
    <w:rsid w:val="00F6532C"/>
    <w:rsid w:val="00F65734"/>
    <w:rsid w:val="00F66400"/>
    <w:rsid w:val="00F6795E"/>
    <w:rsid w:val="00F70699"/>
    <w:rsid w:val="00F70E94"/>
    <w:rsid w:val="00F714D0"/>
    <w:rsid w:val="00F739E2"/>
    <w:rsid w:val="00F749A1"/>
    <w:rsid w:val="00F74C12"/>
    <w:rsid w:val="00F75995"/>
    <w:rsid w:val="00F76A17"/>
    <w:rsid w:val="00F76DD3"/>
    <w:rsid w:val="00F80855"/>
    <w:rsid w:val="00F80876"/>
    <w:rsid w:val="00F83C6A"/>
    <w:rsid w:val="00F8405E"/>
    <w:rsid w:val="00F844B3"/>
    <w:rsid w:val="00F849F5"/>
    <w:rsid w:val="00F86330"/>
    <w:rsid w:val="00F87254"/>
    <w:rsid w:val="00F87718"/>
    <w:rsid w:val="00F87F0B"/>
    <w:rsid w:val="00F90729"/>
    <w:rsid w:val="00F90C2D"/>
    <w:rsid w:val="00F91423"/>
    <w:rsid w:val="00F91628"/>
    <w:rsid w:val="00F938A5"/>
    <w:rsid w:val="00F93D09"/>
    <w:rsid w:val="00F95C8A"/>
    <w:rsid w:val="00F96188"/>
    <w:rsid w:val="00F9691F"/>
    <w:rsid w:val="00F96B20"/>
    <w:rsid w:val="00FA16D3"/>
    <w:rsid w:val="00FA1A5E"/>
    <w:rsid w:val="00FA26C9"/>
    <w:rsid w:val="00FA32F1"/>
    <w:rsid w:val="00FA5835"/>
    <w:rsid w:val="00FA722B"/>
    <w:rsid w:val="00FA7466"/>
    <w:rsid w:val="00FA74BE"/>
    <w:rsid w:val="00FB00A7"/>
    <w:rsid w:val="00FB069B"/>
    <w:rsid w:val="00FB13CD"/>
    <w:rsid w:val="00FB1EB9"/>
    <w:rsid w:val="00FB23C1"/>
    <w:rsid w:val="00FB397C"/>
    <w:rsid w:val="00FB3DFE"/>
    <w:rsid w:val="00FB4020"/>
    <w:rsid w:val="00FB58FF"/>
    <w:rsid w:val="00FB5BDB"/>
    <w:rsid w:val="00FC0D8D"/>
    <w:rsid w:val="00FC2634"/>
    <w:rsid w:val="00FC3B00"/>
    <w:rsid w:val="00FC42D1"/>
    <w:rsid w:val="00FC55E3"/>
    <w:rsid w:val="00FC5E12"/>
    <w:rsid w:val="00FC6736"/>
    <w:rsid w:val="00FC6A33"/>
    <w:rsid w:val="00FD2DB5"/>
    <w:rsid w:val="00FD38B3"/>
    <w:rsid w:val="00FD40C0"/>
    <w:rsid w:val="00FD467F"/>
    <w:rsid w:val="00FD4C83"/>
    <w:rsid w:val="00FD5B3F"/>
    <w:rsid w:val="00FD63AD"/>
    <w:rsid w:val="00FD7309"/>
    <w:rsid w:val="00FD740D"/>
    <w:rsid w:val="00FD7A95"/>
    <w:rsid w:val="00FE118B"/>
    <w:rsid w:val="00FE1AF7"/>
    <w:rsid w:val="00FE20CE"/>
    <w:rsid w:val="00FE2A99"/>
    <w:rsid w:val="00FE2F6D"/>
    <w:rsid w:val="00FE32B0"/>
    <w:rsid w:val="00FE3A85"/>
    <w:rsid w:val="00FE3C7E"/>
    <w:rsid w:val="00FE69CD"/>
    <w:rsid w:val="00FE6A4A"/>
    <w:rsid w:val="00FE767B"/>
    <w:rsid w:val="00FE7D73"/>
    <w:rsid w:val="00FF37BF"/>
    <w:rsid w:val="00FF5818"/>
    <w:rsid w:val="00FF64DC"/>
    <w:rsid w:val="00FF64FE"/>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link w:val="Heading5Char"/>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link w:val="Heading6Char"/>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link w:val="Heading7Char"/>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link w:val="Heading8Char"/>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link w:val="Heading9Char"/>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B617F0"/>
    <w:pPr>
      <w:jc w:val="both"/>
    </w:pPr>
    <w:rPr>
      <w:rFonts w:ascii="Arial" w:hAnsi="Arial"/>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30"/>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34"/>
    <w:qFormat/>
    <w:rsid w:val="00BE1523"/>
    <w:pPr>
      <w:ind w:left="720"/>
      <w:contextualSpacing/>
    </w:pPr>
  </w:style>
  <w:style w:type="character" w:customStyle="1" w:styleId="HeaderChar">
    <w:name w:val="Header Char"/>
    <w:link w:val="Header"/>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table" w:customStyle="1" w:styleId="TableGrid0">
    <w:name w:val="TableGrid"/>
    <w:rsid w:val="002779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locked/>
    <w:rsid w:val="00D113A9"/>
    <w:rPr>
      <w:rFonts w:ascii="Arial" w:hAnsi="Arial"/>
      <w:color w:val="0000FF"/>
      <w:sz w:val="18"/>
      <w:lang w:eastAsia="en-US"/>
    </w:rPr>
  </w:style>
  <w:style w:type="table" w:customStyle="1" w:styleId="TableGrid1">
    <w:name w:val="TableGrid1"/>
    <w:rsid w:val="00D113A9"/>
    <w:rPr>
      <w:rFonts w:ascii="Calibri" w:hAnsi="Calibr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C1543"/>
    <w:rPr>
      <w:color w:val="605E5C"/>
      <w:shd w:val="clear" w:color="auto" w:fill="E1DFDD"/>
    </w:rPr>
  </w:style>
  <w:style w:type="numbering" w:customStyle="1" w:styleId="NoList1">
    <w:name w:val="No List1"/>
    <w:next w:val="NoList"/>
    <w:uiPriority w:val="99"/>
    <w:semiHidden/>
    <w:unhideWhenUsed/>
    <w:rsid w:val="00721988"/>
  </w:style>
  <w:style w:type="character" w:customStyle="1" w:styleId="Heading1Char">
    <w:name w:val="Heading 1 Char"/>
    <w:basedOn w:val="DefaultParagraphFont"/>
    <w:link w:val="Heading1"/>
    <w:rsid w:val="00721988"/>
    <w:rPr>
      <w:rFonts w:ascii="Arial" w:hAnsi="Arial"/>
      <w:b/>
      <w:spacing w:val="-4"/>
      <w:sz w:val="36"/>
      <w:lang w:eastAsia="en-US"/>
    </w:rPr>
  </w:style>
  <w:style w:type="character" w:customStyle="1" w:styleId="Heading2Char">
    <w:name w:val="Heading 2 Char"/>
    <w:basedOn w:val="DefaultParagraphFont"/>
    <w:link w:val="Heading2"/>
    <w:rsid w:val="00721988"/>
    <w:rPr>
      <w:rFonts w:ascii="Arial" w:hAnsi="Arial"/>
      <w:b/>
      <w:sz w:val="28"/>
    </w:rPr>
  </w:style>
  <w:style w:type="character" w:customStyle="1" w:styleId="Heading5Char">
    <w:name w:val="Heading 5 Char"/>
    <w:basedOn w:val="DefaultParagraphFont"/>
    <w:link w:val="Heading5"/>
    <w:rsid w:val="00721988"/>
    <w:rPr>
      <w:rFonts w:ascii="Arial" w:hAnsi="Arial"/>
      <w:sz w:val="18"/>
    </w:rPr>
  </w:style>
  <w:style w:type="character" w:customStyle="1" w:styleId="Heading6Char">
    <w:name w:val="Heading 6 Char"/>
    <w:basedOn w:val="DefaultParagraphFont"/>
    <w:link w:val="Heading6"/>
    <w:rsid w:val="00721988"/>
    <w:rPr>
      <w:rFonts w:ascii="Arial" w:hAnsi="Arial"/>
      <w:sz w:val="18"/>
      <w:lang w:eastAsia="en-US"/>
    </w:rPr>
  </w:style>
  <w:style w:type="character" w:customStyle="1" w:styleId="Heading7Char">
    <w:name w:val="Heading 7 Char"/>
    <w:basedOn w:val="DefaultParagraphFont"/>
    <w:link w:val="Heading7"/>
    <w:rsid w:val="00721988"/>
    <w:rPr>
      <w:rFonts w:ascii="Arial" w:hAnsi="Arial"/>
      <w:sz w:val="16"/>
      <w:lang w:eastAsia="en-US"/>
    </w:rPr>
  </w:style>
  <w:style w:type="character" w:customStyle="1" w:styleId="Heading8Char">
    <w:name w:val="Heading 8 Char"/>
    <w:basedOn w:val="DefaultParagraphFont"/>
    <w:link w:val="Heading8"/>
    <w:rsid w:val="00721988"/>
    <w:rPr>
      <w:rFonts w:ascii="Arial" w:hAnsi="Arial"/>
      <w:i/>
      <w:sz w:val="16"/>
      <w:lang w:eastAsia="en-US"/>
    </w:rPr>
  </w:style>
  <w:style w:type="character" w:customStyle="1" w:styleId="Heading9Char">
    <w:name w:val="Heading 9 Char"/>
    <w:basedOn w:val="DefaultParagraphFont"/>
    <w:link w:val="Heading9"/>
    <w:rsid w:val="00721988"/>
    <w:rPr>
      <w:rFonts w:ascii="Arial" w:hAnsi="Arial"/>
      <w:b/>
      <w:i/>
      <w:sz w:val="18"/>
      <w:lang w:eastAsia="en-US"/>
    </w:rPr>
  </w:style>
  <w:style w:type="paragraph" w:customStyle="1" w:styleId="bullet2">
    <w:name w:val="bullet2"/>
    <w:basedOn w:val="Normal"/>
    <w:rsid w:val="00721988"/>
    <w:pPr>
      <w:numPr>
        <w:numId w:val="48"/>
      </w:numPr>
      <w:tabs>
        <w:tab w:val="clear" w:pos="360"/>
        <w:tab w:val="left" w:pos="357"/>
        <w:tab w:val="left" w:pos="425"/>
        <w:tab w:val="num" w:pos="567"/>
      </w:tabs>
      <w:spacing w:before="60"/>
      <w:ind w:left="714" w:hanging="357"/>
      <w:jc w:val="left"/>
    </w:pPr>
    <w:rPr>
      <w:rFonts w:ascii="Arial" w:hAnsi="Arial"/>
      <w:kern w:val="24"/>
      <w:sz w:val="16"/>
      <w:lang w:eastAsia="en-US"/>
    </w:rPr>
  </w:style>
  <w:style w:type="character" w:customStyle="1" w:styleId="BodyTextIndentChar">
    <w:name w:val="Body Text Indent Char"/>
    <w:basedOn w:val="DefaultParagraphFont"/>
    <w:link w:val="BodyTextIndent"/>
    <w:rsid w:val="00721988"/>
    <w:rPr>
      <w:rFonts w:ascii="Arial" w:hAnsi="Arial"/>
      <w:sz w:val="18"/>
    </w:rPr>
  </w:style>
  <w:style w:type="paragraph" w:customStyle="1" w:styleId="SOSWCCat">
    <w:name w:val="SOSWCCat"/>
    <w:basedOn w:val="Normal"/>
    <w:next w:val="Normal"/>
    <w:rsid w:val="00721988"/>
    <w:pPr>
      <w:widowControl w:val="0"/>
      <w:shd w:val="solid" w:color="auto" w:fill="000000"/>
      <w:tabs>
        <w:tab w:val="left" w:pos="90"/>
        <w:tab w:val="left" w:pos="1417"/>
        <w:tab w:val="left" w:pos="1870"/>
      </w:tabs>
      <w:jc w:val="left"/>
    </w:pPr>
    <w:rPr>
      <w:rFonts w:ascii="Arial Black" w:hAnsi="Arial Black"/>
      <w:snapToGrid w:val="0"/>
      <w:color w:val="FFFFFF"/>
    </w:rPr>
  </w:style>
  <w:style w:type="character" w:customStyle="1" w:styleId="FooterChar">
    <w:name w:val="Footer Char"/>
    <w:basedOn w:val="DefaultParagraphFont"/>
    <w:link w:val="Footer"/>
    <w:rsid w:val="00721988"/>
    <w:rPr>
      <w:rFonts w:ascii="Arial" w:hAnsi="Arial"/>
      <w:sz w:val="18"/>
    </w:rPr>
  </w:style>
  <w:style w:type="paragraph" w:customStyle="1" w:styleId="coverAddress">
    <w:name w:val="coverAddress"/>
    <w:basedOn w:val="coverLicenceHolder"/>
    <w:rsid w:val="00721988"/>
    <w:pPr>
      <w:pBdr>
        <w:top w:val="none" w:sz="0" w:space="0" w:color="auto"/>
      </w:pBdr>
    </w:pPr>
    <w:rPr>
      <w:b/>
    </w:rPr>
  </w:style>
  <w:style w:type="paragraph" w:customStyle="1" w:styleId="listbullet0">
    <w:name w:val="listbullet"/>
    <w:basedOn w:val="listalpha"/>
    <w:rsid w:val="00721988"/>
    <w:pPr>
      <w:numPr>
        <w:ilvl w:val="0"/>
        <w:numId w:val="0"/>
      </w:numPr>
    </w:pPr>
    <w:rPr>
      <w:lang w:eastAsia="en-GB"/>
    </w:rPr>
  </w:style>
  <w:style w:type="paragraph" w:customStyle="1" w:styleId="Schedulehead">
    <w:name w:val="Schedulehead"/>
    <w:basedOn w:val="Heading1"/>
    <w:rsid w:val="00721988"/>
    <w:pPr>
      <w:suppressLineNumbers/>
      <w:tabs>
        <w:tab w:val="num" w:pos="432"/>
        <w:tab w:val="left" w:pos="567"/>
      </w:tabs>
      <w:suppressAutoHyphens/>
      <w:spacing w:before="0" w:after="120" w:line="240" w:lineRule="auto"/>
      <w:ind w:left="567"/>
      <w:outlineLvl w:val="9"/>
    </w:pPr>
    <w:rPr>
      <w:b w:val="0"/>
      <w:spacing w:val="0"/>
      <w:sz w:val="32"/>
      <w:lang w:eastAsia="en-GB"/>
    </w:rPr>
  </w:style>
  <w:style w:type="paragraph" w:customStyle="1" w:styleId="formresponse">
    <w:name w:val="formresponse"/>
    <w:rsid w:val="00721988"/>
    <w:pPr>
      <w:pBdr>
        <w:top w:val="single" w:sz="4" w:space="1" w:color="auto"/>
        <w:left w:val="single" w:sz="4" w:space="4" w:color="auto"/>
        <w:bottom w:val="single" w:sz="4" w:space="1" w:color="auto"/>
        <w:right w:val="single" w:sz="4" w:space="4" w:color="auto"/>
      </w:pBdr>
      <w:spacing w:line="360" w:lineRule="exact"/>
    </w:pPr>
    <w:rPr>
      <w:rFonts w:ascii="Arial" w:hAnsi="Arial"/>
      <w:spacing w:val="-2"/>
    </w:rPr>
  </w:style>
  <w:style w:type="paragraph" w:customStyle="1" w:styleId="hidden">
    <w:name w:val="hidden"/>
    <w:basedOn w:val="Heading3nonum"/>
    <w:rsid w:val="00721988"/>
    <w:rPr>
      <w:vanish/>
      <w:color w:val="0000FF"/>
      <w:lang w:eastAsia="en-GB"/>
    </w:rPr>
  </w:style>
  <w:style w:type="paragraph" w:customStyle="1" w:styleId="h1">
    <w:name w:val="h1"/>
    <w:rsid w:val="00721988"/>
    <w:pPr>
      <w:widowControl w:val="0"/>
      <w:tabs>
        <w:tab w:val="left" w:pos="125"/>
      </w:tabs>
      <w:spacing w:line="280" w:lineRule="exact"/>
    </w:pPr>
    <w:rPr>
      <w:rFonts w:ascii="Arial" w:hAnsi="Arial"/>
      <w:b/>
      <w:color w:val="FFFFFF"/>
    </w:rPr>
  </w:style>
  <w:style w:type="paragraph" w:customStyle="1" w:styleId="listbullets">
    <w:name w:val="list: bullets"/>
    <w:rsid w:val="00721988"/>
    <w:pPr>
      <w:widowControl w:val="0"/>
      <w:tabs>
        <w:tab w:val="left" w:pos="170"/>
        <w:tab w:val="left" w:pos="340"/>
        <w:tab w:val="left" w:pos="624"/>
        <w:tab w:val="left" w:pos="794"/>
      </w:tabs>
      <w:spacing w:before="30" w:line="230" w:lineRule="exact"/>
      <w:ind w:left="170" w:hanging="170"/>
    </w:pPr>
    <w:rPr>
      <w:rFonts w:ascii="Arial" w:hAnsi="Arial"/>
      <w:sz w:val="18"/>
    </w:rPr>
  </w:style>
  <w:style w:type="paragraph" w:customStyle="1" w:styleId="notes">
    <w:name w:val="notes"/>
    <w:rsid w:val="00721988"/>
    <w:pPr>
      <w:widowControl w:val="0"/>
      <w:tabs>
        <w:tab w:val="left" w:pos="255"/>
        <w:tab w:val="left" w:pos="340"/>
        <w:tab w:val="left" w:pos="624"/>
        <w:tab w:val="left" w:pos="794"/>
      </w:tabs>
      <w:spacing w:before="60" w:line="230" w:lineRule="exact"/>
    </w:pPr>
    <w:rPr>
      <w:rFonts w:ascii="Arial" w:hAnsi="Arial"/>
      <w:i/>
      <w:sz w:val="18"/>
    </w:rPr>
  </w:style>
  <w:style w:type="paragraph" w:customStyle="1" w:styleId="tablerowhead">
    <w:name w:val="table row head"/>
    <w:rsid w:val="00721988"/>
    <w:pPr>
      <w:widowControl w:val="0"/>
      <w:tabs>
        <w:tab w:val="left" w:pos="170"/>
        <w:tab w:val="left" w:pos="340"/>
      </w:tabs>
      <w:spacing w:line="200" w:lineRule="exact"/>
    </w:pPr>
    <w:rPr>
      <w:rFonts w:ascii="Arial" w:hAnsi="Arial"/>
      <w:b/>
      <w:sz w:val="16"/>
    </w:rPr>
  </w:style>
  <w:style w:type="character" w:customStyle="1" w:styleId="note">
    <w:name w:val="note"/>
    <w:rsid w:val="00721988"/>
    <w:rPr>
      <w:rFonts w:ascii="Arial" w:hAnsi="Arial" w:cs="Arial"/>
      <w:i/>
      <w:iCs/>
      <w:color w:val="000000"/>
    </w:rPr>
  </w:style>
  <w:style w:type="paragraph" w:customStyle="1" w:styleId="ansboxtext">
    <w:name w:val="ans box text"/>
    <w:rsid w:val="00721988"/>
    <w:pPr>
      <w:widowControl w:val="0"/>
      <w:tabs>
        <w:tab w:val="left" w:pos="2381"/>
      </w:tabs>
      <w:spacing w:line="180" w:lineRule="exact"/>
    </w:pPr>
    <w:rPr>
      <w:rFonts w:ascii="Arial" w:hAnsi="Arial"/>
      <w:sz w:val="18"/>
    </w:rPr>
  </w:style>
  <w:style w:type="paragraph" w:customStyle="1" w:styleId="tablenotes">
    <w:name w:val="table notes"/>
    <w:rsid w:val="00721988"/>
    <w:pPr>
      <w:widowControl w:val="0"/>
      <w:tabs>
        <w:tab w:val="left" w:pos="170"/>
        <w:tab w:val="left" w:pos="340"/>
      </w:tabs>
      <w:spacing w:line="200" w:lineRule="exact"/>
    </w:pPr>
    <w:rPr>
      <w:rFonts w:ascii="Arial" w:hAnsi="Arial"/>
      <w:i/>
      <w:sz w:val="16"/>
    </w:rPr>
  </w:style>
  <w:style w:type="paragraph" w:customStyle="1" w:styleId="h1anchor">
    <w:name w:val="h1 anchor"/>
    <w:rsid w:val="00721988"/>
    <w:pPr>
      <w:widowControl w:val="0"/>
      <w:spacing w:line="120" w:lineRule="exact"/>
    </w:pPr>
    <w:rPr>
      <w:rFonts w:ascii="Arial" w:hAnsi="Arial"/>
      <w:i/>
      <w:sz w:val="12"/>
    </w:rPr>
  </w:style>
  <w:style w:type="paragraph" w:customStyle="1" w:styleId="graham1">
    <w:name w:val="graham1"/>
    <w:basedOn w:val="Heading1"/>
    <w:next w:val="Normal"/>
    <w:autoRedefine/>
    <w:rsid w:val="00721988"/>
    <w:pPr>
      <w:keepLines w:val="0"/>
      <w:tabs>
        <w:tab w:val="left" w:pos="1"/>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720" w:hanging="720"/>
      <w:jc w:val="both"/>
    </w:pPr>
    <w:rPr>
      <w:b w:val="0"/>
      <w:spacing w:val="0"/>
      <w:sz w:val="28"/>
      <w:lang w:eastAsia="en-GB"/>
    </w:rPr>
  </w:style>
  <w:style w:type="paragraph" w:customStyle="1" w:styleId="graham2">
    <w:name w:val="graham2"/>
    <w:basedOn w:val="Heading2"/>
    <w:next w:val="Normal"/>
    <w:autoRedefine/>
    <w:rsid w:val="00721988"/>
    <w:pPr>
      <w:keepLines w:val="0"/>
      <w:numPr>
        <w:ilvl w:val="0"/>
        <w:numId w:val="0"/>
      </w:numPr>
      <w:tabs>
        <w:tab w:val="left" w:pos="0"/>
        <w:tab w:val="left" w:pos="1440"/>
      </w:tabs>
      <w:suppressAutoHyphens/>
      <w:spacing w:before="0" w:after="0" w:line="240" w:lineRule="auto"/>
      <w:ind w:left="576" w:hanging="1134"/>
      <w:jc w:val="both"/>
    </w:pPr>
    <w:rPr>
      <w:rFonts w:ascii="Times New Roman Bold" w:hAnsi="Times New Roman Bold"/>
      <w:b w:val="0"/>
      <w:spacing w:val="-3"/>
      <w:sz w:val="22"/>
      <w:lang w:val="en-US"/>
    </w:rPr>
  </w:style>
  <w:style w:type="paragraph" w:customStyle="1" w:styleId="graham3">
    <w:name w:val="graham3"/>
    <w:basedOn w:val="Heading3"/>
    <w:next w:val="BodyText"/>
    <w:autoRedefine/>
    <w:rsid w:val="00721988"/>
    <w:pPr>
      <w:keepNext/>
      <w:keepLines w:val="0"/>
      <w:numPr>
        <w:numId w:val="47"/>
      </w:numPr>
      <w:tabs>
        <w:tab w:val="left" w:pos="0"/>
      </w:tabs>
      <w:suppressAutoHyphens/>
      <w:spacing w:before="0" w:line="240" w:lineRule="auto"/>
      <w:ind w:left="360" w:hanging="360"/>
    </w:pPr>
    <w:rPr>
      <w:rFonts w:ascii="Times New Roman Bold" w:hAnsi="Times New Roman Bold"/>
      <w:b/>
      <w:color w:val="auto"/>
      <w:lang w:val="en-US" w:eastAsia="en-GB"/>
    </w:rPr>
  </w:style>
  <w:style w:type="paragraph" w:customStyle="1" w:styleId="sifootnote">
    <w:name w:val="sifootnote"/>
    <w:rsid w:val="00721988"/>
    <w:pPr>
      <w:ind w:left="432" w:hanging="432"/>
    </w:pPr>
    <w:rPr>
      <w:sz w:val="24"/>
    </w:rPr>
  </w:style>
  <w:style w:type="paragraph" w:customStyle="1" w:styleId="issuedate">
    <w:name w:val="issue date"/>
    <w:basedOn w:val="Heading3nonum"/>
    <w:next w:val="Heading3nonum"/>
    <w:rsid w:val="00721988"/>
    <w:pPr>
      <w:widowControl/>
    </w:pPr>
    <w:rPr>
      <w:b/>
      <w:color w:val="auto"/>
      <w:lang w:eastAsia="en-GB"/>
    </w:rPr>
  </w:style>
  <w:style w:type="paragraph" w:customStyle="1" w:styleId="pplain">
    <w:name w:val="p plain"/>
    <w:basedOn w:val="Normal"/>
    <w:rsid w:val="00721988"/>
    <w:pPr>
      <w:keepLines/>
      <w:suppressAutoHyphens/>
      <w:spacing w:before="120" w:after="80" w:line="270" w:lineRule="exact"/>
    </w:pPr>
    <w:rPr>
      <w:rFonts w:ascii="Arial" w:hAnsi="Arial"/>
      <w:sz w:val="18"/>
    </w:rPr>
  </w:style>
  <w:style w:type="paragraph" w:customStyle="1" w:styleId="DefPara">
    <w:name w:val="Def Para"/>
    <w:basedOn w:val="Normal"/>
    <w:rsid w:val="00721988"/>
    <w:pPr>
      <w:spacing w:before="80" w:line="220" w:lineRule="atLeast"/>
      <w:ind w:left="340"/>
    </w:pPr>
    <w:rPr>
      <w:sz w:val="21"/>
    </w:rPr>
  </w:style>
  <w:style w:type="character" w:customStyle="1" w:styleId="FootnoteTextChar">
    <w:name w:val="Footnote Text Char"/>
    <w:basedOn w:val="DefaultParagraphFont"/>
    <w:link w:val="FootnoteText"/>
    <w:semiHidden/>
    <w:rsid w:val="00721988"/>
  </w:style>
  <w:style w:type="character" w:customStyle="1" w:styleId="BalloonTextChar">
    <w:name w:val="Balloon Text Char"/>
    <w:basedOn w:val="DefaultParagraphFont"/>
    <w:link w:val="BalloonText"/>
    <w:semiHidden/>
    <w:rsid w:val="00721988"/>
    <w:rPr>
      <w:rFonts w:ascii="Tahoma" w:hAnsi="Tahoma" w:cs="Tahoma"/>
      <w:sz w:val="16"/>
      <w:szCs w:val="16"/>
    </w:rPr>
  </w:style>
  <w:style w:type="table" w:customStyle="1" w:styleId="TableGrid10">
    <w:name w:val="Table Grid1"/>
    <w:basedOn w:val="TableNormal"/>
    <w:next w:val="TableGrid"/>
    <w:rsid w:val="001D4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32667251">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7390457">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970137116">
      <w:bodyDiv w:val="1"/>
      <w:marLeft w:val="0"/>
      <w:marRight w:val="0"/>
      <w:marTop w:val="0"/>
      <w:marBottom w:val="0"/>
      <w:divBdr>
        <w:top w:val="none" w:sz="0" w:space="0" w:color="auto"/>
        <w:left w:val="none" w:sz="0" w:space="0" w:color="auto"/>
        <w:bottom w:val="none" w:sz="0" w:space="0" w:color="auto"/>
        <w:right w:val="none" w:sz="0" w:space="0" w:color="auto"/>
      </w:divBdr>
    </w:div>
    <w:div w:id="1036546229">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30617719">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19653410">
      <w:bodyDiv w:val="1"/>
      <w:marLeft w:val="0"/>
      <w:marRight w:val="0"/>
      <w:marTop w:val="0"/>
      <w:marBottom w:val="0"/>
      <w:divBdr>
        <w:top w:val="none" w:sz="0" w:space="0" w:color="auto"/>
        <w:left w:val="none" w:sz="0" w:space="0" w:color="auto"/>
        <w:bottom w:val="none" w:sz="0" w:space="0" w:color="auto"/>
        <w:right w:val="none" w:sz="0" w:space="0" w:color="auto"/>
      </w:divBdr>
    </w:div>
    <w:div w:id="2028175091">
      <w:bodyDiv w:val="1"/>
      <w:marLeft w:val="0"/>
      <w:marRight w:val="0"/>
      <w:marTop w:val="0"/>
      <w:marBottom w:val="0"/>
      <w:divBdr>
        <w:top w:val="none" w:sz="0" w:space="0" w:color="auto"/>
        <w:left w:val="none" w:sz="0" w:space="0" w:color="auto"/>
        <w:bottom w:val="none" w:sz="0" w:space="0" w:color="auto"/>
        <w:right w:val="none" w:sz="0" w:space="0" w:color="auto"/>
      </w:divBdr>
    </w:div>
    <w:div w:id="209951978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REGU-386-3987675</_dlc_DocId>
    <_dlc_DocIdUrl xmlns="9be56660-2c31-41ef-bc00-23e72f632f2a">
      <Url>https://cyfoethnaturiolcymru.sharepoint.com/teams/Regulatory/Permitting/_layouts/15/DocIdRedir.aspx?ID=REGU-386-3987675</Url>
      <Description>REGU-386-3987675</Description>
    </_dlc_DocIdUrl>
    <Site_x0020_Name xmlns="859f7ad6-93f6-4205-b62b-a17f28acbbac">GLJ Recycling</Site_x0020_Name>
    <Internal_x002f_External xmlns="859f7ad6-93f6-4205-b62b-a17f28acbbac">Internal document</Internal_x002f_External>
    <Post_x0020_code xmlns="859f7ad6-93f6-4205-b62b-a17f28acbbac">NP11 7NL</Post_x0020_code>
    <IconOverlay xmlns="http://schemas.microsoft.com/sharepoint/v4" xsi:nil="true"/>
    <Document_x0020_Type xmlns="859f7ad6-93f6-4205-b62b-a17f28acbbac">Minutes</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2021-12-23T00:00:00+00:00</Document_x0020_Date>
    <Facility_x0020_Address xmlns="859f7ad6-93f6-4205-b62b-a17f28acbbac">Chapel Farm industrial Estate, Cwmcarn, Newport</Facility_x0020_Address>
    <Environment_x0020_Sub_x0020_Folder xmlns="859f7ad6-93f6-4205-b62b-a17f28acbbac">Licences applications</Environment_x0020_Sub_x0020_Folder>
    <Customer_x0020_Name xmlns="859f7ad6-93f6-4205-b62b-a17f28acbbac">GLJ Recycling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180226E-D87F-4246-AE2D-296482FA4774}"/>
</file>

<file path=customXml/itemProps2.xml><?xml version="1.0" encoding="utf-8"?>
<ds:datastoreItem xmlns:ds="http://schemas.openxmlformats.org/officeDocument/2006/customXml" ds:itemID="{AE8A5786-9D44-422A-A1E8-3925DF619CD2}">
  <ds:schemaRefs>
    <ds:schemaRef ds:uri="http://schemas.microsoft.com/sharepoint/events"/>
  </ds:schemaRefs>
</ds:datastoreItem>
</file>

<file path=customXml/itemProps3.xml><?xml version="1.0" encoding="utf-8"?>
<ds:datastoreItem xmlns:ds="http://schemas.openxmlformats.org/officeDocument/2006/customXml" ds:itemID="{BB8FBD9C-666B-4607-B14E-D486EDC38362}"/>
</file>

<file path=customXml/itemProps4.xml><?xml version="1.0" encoding="utf-8"?>
<ds:datastoreItem xmlns:ds="http://schemas.openxmlformats.org/officeDocument/2006/customXml" ds:itemID="{8C4ED660-E2C4-4198-B2A3-8E8084F3A5D3}">
  <ds:schemaRefs>
    <ds:schemaRef ds:uri="http://schemas.openxmlformats.org/officeDocument/2006/bibliography"/>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0A1EF547-0A21-45C6-9083-87CBD2A710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24</Pages>
  <Words>5749</Words>
  <Characters>31391</Characters>
  <Application>Microsoft Office Word</Application>
  <DocSecurity>0</DocSecurity>
  <Lines>261</Lines>
  <Paragraphs>74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Williams, Paul C.</cp:lastModifiedBy>
  <cp:revision>12</cp:revision>
  <cp:lastPrinted>2020-03-05T11:00:00Z</cp:lastPrinted>
  <dcterms:created xsi:type="dcterms:W3CDTF">2021-12-23T11:53:00Z</dcterms:created>
  <dcterms:modified xsi:type="dcterms:W3CDTF">2021-12-24T13:55:00Z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66db2e0f-8bc1-4dfa-a20f-6e6376614ddc</vt:lpwstr>
  </property>
  <property fmtid="{D5CDD505-2E9C-101B-9397-08002B2CF9AE}" pid="4" name="ContentTypeId">
    <vt:lpwstr>0x01010067EB80C5FE939D4A9B3D8BA62129B7F501020000462B6CE9C1494683708F95FFF850A6</vt:lpwstr>
  </property>
</Properties>
</file>