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10B4B"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7810FAC" wp14:editId="37810FAD">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7810B4C" w14:textId="77777777" w:rsidR="00F37625" w:rsidRDefault="00F37625">
      <w:pPr>
        <w:pStyle w:val="coverTitle"/>
      </w:pPr>
    </w:p>
    <w:p w14:paraId="37810B4D" w14:textId="77777777" w:rsidR="00822F78" w:rsidRPr="00125F66" w:rsidRDefault="00822F78">
      <w:pPr>
        <w:pStyle w:val="coverTitle"/>
      </w:pPr>
    </w:p>
    <w:p w14:paraId="37810B4E" w14:textId="77777777" w:rsidR="00C16167" w:rsidRPr="00125F66" w:rsidRDefault="00C16167">
      <w:pPr>
        <w:pStyle w:val="coverTitle"/>
      </w:pPr>
      <w:r w:rsidRPr="00125F66">
        <w:t>Permit with introductory note</w:t>
      </w:r>
    </w:p>
    <w:p w14:paraId="37810B4F" w14:textId="4AB75549"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AA5270">
        <w:rPr>
          <w:sz w:val="22"/>
          <w:szCs w:val="22"/>
        </w:rPr>
        <w:t>6</w:t>
      </w:r>
    </w:p>
    <w:p w14:paraId="37810B50" w14:textId="77777777" w:rsidR="00C16167" w:rsidRPr="00125F66" w:rsidRDefault="00C16167">
      <w:pPr>
        <w:pStyle w:val="a"/>
      </w:pPr>
    </w:p>
    <w:p w14:paraId="37810B52" w14:textId="1B94E5EC" w:rsidR="00765733" w:rsidRPr="009F639B" w:rsidRDefault="003C0085" w:rsidP="00765733">
      <w:pPr>
        <w:pStyle w:val="coverLicenceHolder"/>
        <w:pBdr>
          <w:top w:val="single" w:sz="4" w:space="25" w:color="auto"/>
        </w:pBdr>
        <w:rPr>
          <w:sz w:val="22"/>
          <w:szCs w:val="22"/>
        </w:rPr>
      </w:pPr>
      <w:r w:rsidRPr="009F639B">
        <w:rPr>
          <w:sz w:val="22"/>
          <w:szCs w:val="22"/>
        </w:rPr>
        <w:t>Mills Poultry Limited</w:t>
      </w:r>
    </w:p>
    <w:p w14:paraId="37810B53" w14:textId="77777777" w:rsidR="00765733" w:rsidRPr="009F639B" w:rsidRDefault="00765733" w:rsidP="00765733">
      <w:pPr>
        <w:pStyle w:val="coverLicenceHolder"/>
        <w:pBdr>
          <w:top w:val="single" w:sz="4" w:space="25" w:color="auto"/>
        </w:pBdr>
        <w:rPr>
          <w:sz w:val="22"/>
          <w:szCs w:val="22"/>
        </w:rPr>
      </w:pPr>
    </w:p>
    <w:p w14:paraId="37810B54" w14:textId="5937EAB4" w:rsidR="00765733" w:rsidRPr="009F639B" w:rsidRDefault="003C0085" w:rsidP="00765733">
      <w:pPr>
        <w:pStyle w:val="coverLicenceHolder"/>
        <w:pBdr>
          <w:top w:val="single" w:sz="4" w:space="25" w:color="auto"/>
        </w:pBdr>
        <w:rPr>
          <w:sz w:val="22"/>
          <w:szCs w:val="22"/>
        </w:rPr>
      </w:pPr>
      <w:r w:rsidRPr="009F639B">
        <w:rPr>
          <w:sz w:val="22"/>
          <w:szCs w:val="22"/>
        </w:rPr>
        <w:t>Minffordd Poultry Farm</w:t>
      </w:r>
    </w:p>
    <w:p w14:paraId="10C463DE" w14:textId="4CEF8573" w:rsidR="003C0085" w:rsidRPr="009F639B" w:rsidRDefault="003C0085" w:rsidP="00765733">
      <w:pPr>
        <w:pStyle w:val="coverLicenceHolder"/>
        <w:pBdr>
          <w:top w:val="single" w:sz="4" w:space="25" w:color="auto"/>
        </w:pBdr>
        <w:rPr>
          <w:sz w:val="22"/>
          <w:szCs w:val="22"/>
        </w:rPr>
      </w:pPr>
      <w:r w:rsidRPr="009F639B">
        <w:rPr>
          <w:sz w:val="22"/>
          <w:szCs w:val="22"/>
        </w:rPr>
        <w:t>Llangadfan</w:t>
      </w:r>
    </w:p>
    <w:p w14:paraId="5133D7ED" w14:textId="6522C50D" w:rsidR="003C0085" w:rsidRPr="009F639B" w:rsidRDefault="003C0085" w:rsidP="00765733">
      <w:pPr>
        <w:pStyle w:val="coverLicenceHolder"/>
        <w:pBdr>
          <w:top w:val="single" w:sz="4" w:space="25" w:color="auto"/>
        </w:pBdr>
        <w:rPr>
          <w:sz w:val="22"/>
          <w:szCs w:val="22"/>
        </w:rPr>
      </w:pPr>
      <w:r w:rsidRPr="009F639B">
        <w:rPr>
          <w:sz w:val="22"/>
          <w:szCs w:val="22"/>
        </w:rPr>
        <w:t>Welshpool</w:t>
      </w:r>
    </w:p>
    <w:p w14:paraId="1BDF6B44" w14:textId="326B1942" w:rsidR="003C0085" w:rsidRPr="009F639B" w:rsidRDefault="003C0085" w:rsidP="00765733">
      <w:pPr>
        <w:pStyle w:val="coverLicenceHolder"/>
        <w:pBdr>
          <w:top w:val="single" w:sz="4" w:space="25" w:color="auto"/>
        </w:pBdr>
        <w:rPr>
          <w:sz w:val="22"/>
          <w:szCs w:val="22"/>
        </w:rPr>
      </w:pPr>
      <w:r w:rsidRPr="009F639B">
        <w:rPr>
          <w:sz w:val="22"/>
          <w:szCs w:val="22"/>
        </w:rPr>
        <w:t>Powys</w:t>
      </w:r>
    </w:p>
    <w:p w14:paraId="37810B58" w14:textId="58D06CEE" w:rsidR="00765733" w:rsidRPr="009F639B" w:rsidRDefault="003C0085" w:rsidP="00765733">
      <w:pPr>
        <w:pStyle w:val="coverLicenceHolder"/>
        <w:pBdr>
          <w:top w:val="single" w:sz="4" w:space="25" w:color="auto"/>
        </w:pBdr>
        <w:rPr>
          <w:sz w:val="22"/>
          <w:szCs w:val="22"/>
        </w:rPr>
      </w:pPr>
      <w:bookmarkStart w:id="2" w:name="_GoBack"/>
      <w:r w:rsidRPr="009F639B">
        <w:rPr>
          <w:sz w:val="22"/>
          <w:szCs w:val="22"/>
        </w:rPr>
        <w:t>SY21 0PL</w:t>
      </w:r>
    </w:p>
    <w:bookmarkEnd w:id="2"/>
    <w:p w14:paraId="37810B59" w14:textId="77777777" w:rsidR="00765733" w:rsidRPr="009F639B" w:rsidRDefault="00765733" w:rsidP="00765733">
      <w:pPr>
        <w:pStyle w:val="coverLicenceHolder"/>
        <w:pBdr>
          <w:top w:val="single" w:sz="4" w:space="25" w:color="auto"/>
        </w:pBdr>
        <w:rPr>
          <w:sz w:val="22"/>
          <w:szCs w:val="22"/>
        </w:rPr>
      </w:pPr>
    </w:p>
    <w:p w14:paraId="37810B5A" w14:textId="77777777" w:rsidR="00C16167" w:rsidRPr="009F639B" w:rsidRDefault="00C16167">
      <w:pPr>
        <w:pStyle w:val="coverLicenceHolder"/>
        <w:pBdr>
          <w:top w:val="single" w:sz="4" w:space="25" w:color="auto"/>
        </w:pBdr>
        <w:rPr>
          <w:i/>
        </w:rPr>
      </w:pPr>
    </w:p>
    <w:p w14:paraId="37810B5B" w14:textId="77777777" w:rsidR="00C16167" w:rsidRPr="009F639B" w:rsidRDefault="00C16167">
      <w:pPr>
        <w:pStyle w:val="coverLicenceHolder"/>
        <w:pBdr>
          <w:top w:val="single" w:sz="4" w:space="25" w:color="auto"/>
        </w:pBdr>
        <w:rPr>
          <w:i/>
        </w:rPr>
      </w:pPr>
    </w:p>
    <w:p w14:paraId="37810B5C" w14:textId="77777777" w:rsidR="00C16167" w:rsidRPr="009F639B" w:rsidRDefault="00C16167">
      <w:pPr>
        <w:pStyle w:val="coverAuthNos"/>
        <w:spacing w:before="480"/>
        <w:rPr>
          <w:color w:val="auto"/>
          <w:sz w:val="24"/>
        </w:rPr>
      </w:pPr>
      <w:r w:rsidRPr="009F639B">
        <w:rPr>
          <w:color w:val="auto"/>
          <w:sz w:val="24"/>
        </w:rPr>
        <w:t>Permit number</w:t>
      </w:r>
    </w:p>
    <w:p w14:paraId="37810B5D" w14:textId="63B7D38C" w:rsidR="00C16167" w:rsidRPr="009F639B" w:rsidRDefault="004249DE">
      <w:pPr>
        <w:pStyle w:val="coverAuthNos"/>
        <w:rPr>
          <w:color w:val="auto"/>
        </w:rPr>
      </w:pPr>
      <w:r w:rsidRPr="009F639B">
        <w:rPr>
          <w:color w:val="auto"/>
          <w:sz w:val="24"/>
        </w:rPr>
        <w:t>EPR/</w:t>
      </w:r>
      <w:r w:rsidR="003C0085" w:rsidRPr="009F639B">
        <w:rPr>
          <w:color w:val="auto"/>
          <w:sz w:val="24"/>
        </w:rPr>
        <w:t>MP3939UM</w:t>
      </w:r>
    </w:p>
    <w:p w14:paraId="37810B5E" w14:textId="5DE7BF0E" w:rsidR="00C16167" w:rsidRPr="009F639B" w:rsidRDefault="00C16167" w:rsidP="00DA0F76">
      <w:pPr>
        <w:pStyle w:val="Heading1nonum"/>
        <w:spacing w:before="80" w:after="0" w:line="240" w:lineRule="auto"/>
        <w:jc w:val="center"/>
      </w:pPr>
      <w:r w:rsidRPr="009F639B">
        <w:br w:type="page"/>
      </w:r>
      <w:r w:rsidR="003C0085" w:rsidRPr="009F639B">
        <w:rPr>
          <w:szCs w:val="36"/>
        </w:rPr>
        <w:lastRenderedPageBreak/>
        <w:t>Minffordd Poultry Farm</w:t>
      </w:r>
    </w:p>
    <w:p w14:paraId="37810B5F" w14:textId="3264CDB8" w:rsidR="00C16167" w:rsidRPr="009F639B" w:rsidRDefault="00C16167" w:rsidP="00DA0F76">
      <w:pPr>
        <w:pStyle w:val="Heading1nonum"/>
        <w:spacing w:before="80" w:after="0" w:line="240" w:lineRule="auto"/>
        <w:jc w:val="center"/>
      </w:pPr>
      <w:r w:rsidRPr="009F639B">
        <w:t xml:space="preserve">Permit </w:t>
      </w:r>
      <w:r w:rsidR="0001765E" w:rsidRPr="009F639B">
        <w:t>n</w:t>
      </w:r>
      <w:r w:rsidRPr="009F639B">
        <w:t xml:space="preserve">umber </w:t>
      </w:r>
      <w:r w:rsidR="004249DE" w:rsidRPr="009F639B">
        <w:t>EPR/</w:t>
      </w:r>
      <w:r w:rsidR="003C0085" w:rsidRPr="009F639B">
        <w:t>MP3939UM</w:t>
      </w:r>
    </w:p>
    <w:p w14:paraId="37810B60" w14:textId="77777777" w:rsidR="00C16167" w:rsidRPr="00125F66" w:rsidRDefault="00C16167">
      <w:pPr>
        <w:pStyle w:val="Heading1nonum"/>
      </w:pPr>
      <w:r w:rsidRPr="00125F66">
        <w:t>Introductory note</w:t>
      </w:r>
      <w:bookmarkEnd w:id="0"/>
      <w:bookmarkEnd w:id="1"/>
    </w:p>
    <w:p w14:paraId="37810B61" w14:textId="77777777" w:rsidR="00C16167" w:rsidRPr="00125F66" w:rsidRDefault="00C16167">
      <w:pPr>
        <w:pStyle w:val="Heading2a"/>
        <w:spacing w:before="120"/>
        <w:rPr>
          <w:i w:val="0"/>
        </w:rPr>
      </w:pPr>
      <w:r w:rsidRPr="00125F66">
        <w:rPr>
          <w:i w:val="0"/>
        </w:rPr>
        <w:t>This introductory note does not form a part of the permit</w:t>
      </w:r>
    </w:p>
    <w:p w14:paraId="37810B62" w14:textId="5350F2C0" w:rsidR="003E6892" w:rsidRPr="00F50CB1" w:rsidRDefault="003E6892" w:rsidP="003E6892">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7810B63" w14:textId="3A681811" w:rsidR="003E6892" w:rsidRPr="009F639B" w:rsidRDefault="003C0085" w:rsidP="003E6892">
      <w:pPr>
        <w:pStyle w:val="Heading3nonum"/>
        <w:rPr>
          <w:color w:val="auto"/>
          <w:sz w:val="22"/>
          <w:szCs w:val="22"/>
        </w:rPr>
      </w:pPr>
      <w:r w:rsidRPr="009F639B">
        <w:rPr>
          <w:color w:val="auto"/>
          <w:sz w:val="22"/>
          <w:szCs w:val="22"/>
        </w:rPr>
        <w:t>Minffordd Poultry Farm</w:t>
      </w:r>
      <w:r w:rsidR="003E6892" w:rsidRPr="009F639B">
        <w:rPr>
          <w:color w:val="auto"/>
          <w:sz w:val="22"/>
          <w:szCs w:val="22"/>
        </w:rPr>
        <w:t xml:space="preserve"> is situated approximately </w:t>
      </w:r>
      <w:r w:rsidRPr="009F639B">
        <w:rPr>
          <w:color w:val="auto"/>
          <w:sz w:val="22"/>
          <w:szCs w:val="22"/>
        </w:rPr>
        <w:t>0.5</w:t>
      </w:r>
      <w:r w:rsidR="003E6892" w:rsidRPr="009F639B">
        <w:rPr>
          <w:color w:val="auto"/>
          <w:sz w:val="22"/>
          <w:szCs w:val="22"/>
        </w:rPr>
        <w:t xml:space="preserve"> kilometres </w:t>
      </w:r>
      <w:r w:rsidRPr="009F639B">
        <w:rPr>
          <w:color w:val="auto"/>
          <w:sz w:val="22"/>
          <w:szCs w:val="22"/>
        </w:rPr>
        <w:t>north east</w:t>
      </w:r>
      <w:r w:rsidR="003E6892" w:rsidRPr="009F639B">
        <w:rPr>
          <w:color w:val="auto"/>
          <w:sz w:val="22"/>
          <w:szCs w:val="22"/>
        </w:rPr>
        <w:t xml:space="preserve"> of the village</w:t>
      </w:r>
      <w:r w:rsidRPr="009F639B">
        <w:rPr>
          <w:color w:val="auto"/>
          <w:sz w:val="22"/>
          <w:szCs w:val="22"/>
        </w:rPr>
        <w:t xml:space="preserve"> of Llangadfan</w:t>
      </w:r>
      <w:r w:rsidR="003E6892" w:rsidRPr="009F639B">
        <w:rPr>
          <w:color w:val="auto"/>
          <w:sz w:val="22"/>
          <w:szCs w:val="22"/>
        </w:rPr>
        <w:t xml:space="preserve">, </w:t>
      </w:r>
      <w:r w:rsidRPr="009F639B">
        <w:rPr>
          <w:color w:val="auto"/>
          <w:sz w:val="22"/>
          <w:szCs w:val="22"/>
        </w:rPr>
        <w:t>Powys</w:t>
      </w:r>
      <w:r w:rsidR="003E6892" w:rsidRPr="009F639B">
        <w:rPr>
          <w:color w:val="auto"/>
          <w:sz w:val="22"/>
          <w:szCs w:val="22"/>
        </w:rPr>
        <w:t>. The installation is approximately centred on Nation</w:t>
      </w:r>
      <w:r w:rsidRPr="009F639B">
        <w:rPr>
          <w:color w:val="auto"/>
          <w:sz w:val="22"/>
          <w:szCs w:val="22"/>
        </w:rPr>
        <w:t>al Grid Reference SJ</w:t>
      </w:r>
      <w:r w:rsidR="003E6892" w:rsidRPr="009F639B">
        <w:rPr>
          <w:color w:val="auto"/>
          <w:sz w:val="22"/>
          <w:szCs w:val="22"/>
        </w:rPr>
        <w:t xml:space="preserve"> </w:t>
      </w:r>
      <w:r w:rsidRPr="009F639B">
        <w:rPr>
          <w:color w:val="auto"/>
          <w:sz w:val="22"/>
          <w:szCs w:val="22"/>
        </w:rPr>
        <w:t>01314 10911</w:t>
      </w:r>
      <w:r w:rsidR="003E6892" w:rsidRPr="009F639B">
        <w:rPr>
          <w:color w:val="auto"/>
          <w:sz w:val="22"/>
          <w:szCs w:val="22"/>
        </w:rPr>
        <w:t xml:space="preserve">. </w:t>
      </w:r>
    </w:p>
    <w:p w14:paraId="37810B64" w14:textId="50E37415" w:rsidR="003E6892" w:rsidRPr="009F639B" w:rsidRDefault="003E6892" w:rsidP="003E6892">
      <w:pPr>
        <w:pStyle w:val="Heading3nonum"/>
        <w:rPr>
          <w:color w:val="auto"/>
          <w:sz w:val="22"/>
          <w:szCs w:val="22"/>
        </w:rPr>
      </w:pPr>
      <w:r w:rsidRPr="009F639B">
        <w:rPr>
          <w:color w:val="auto"/>
          <w:sz w:val="22"/>
          <w:szCs w:val="22"/>
        </w:rPr>
        <w:t xml:space="preserve">The installation is operated by </w:t>
      </w:r>
      <w:r w:rsidR="003C0085" w:rsidRPr="009F639B">
        <w:rPr>
          <w:color w:val="auto"/>
          <w:sz w:val="22"/>
          <w:szCs w:val="22"/>
        </w:rPr>
        <w:t>Mills Poultry Limited</w:t>
      </w:r>
      <w:r w:rsidRPr="009F639B">
        <w:rPr>
          <w:color w:val="auto"/>
          <w:sz w:val="22"/>
          <w:szCs w:val="22"/>
        </w:rPr>
        <w:t xml:space="preserve"> and comprises </w:t>
      </w:r>
      <w:r w:rsidR="003C0085" w:rsidRPr="009F639B">
        <w:rPr>
          <w:color w:val="auto"/>
          <w:sz w:val="22"/>
          <w:szCs w:val="22"/>
        </w:rPr>
        <w:t xml:space="preserve">six poultry houses, numbered 1 to 6. </w:t>
      </w:r>
      <w:r w:rsidRPr="009F639B">
        <w:rPr>
          <w:color w:val="auto"/>
          <w:sz w:val="22"/>
          <w:szCs w:val="22"/>
        </w:rPr>
        <w:t>All manure is exported from the installation for spreading on land owned by third parties.</w:t>
      </w:r>
      <w:r w:rsidR="00AA5270" w:rsidRPr="009F639B">
        <w:rPr>
          <w:color w:val="auto"/>
          <w:sz w:val="22"/>
          <w:szCs w:val="22"/>
        </w:rPr>
        <w:t xml:space="preserve"> </w:t>
      </w:r>
      <w:r w:rsidR="00595AD3" w:rsidRPr="009F639B">
        <w:rPr>
          <w:color w:val="auto"/>
          <w:sz w:val="22"/>
          <w:szCs w:val="22"/>
        </w:rPr>
        <w:t>There will be four biomass boilers on site with a total aggregated thermal input of 1,789Kwth.</w:t>
      </w:r>
    </w:p>
    <w:p w14:paraId="6D0C50EB" w14:textId="77777777" w:rsidR="003C0085" w:rsidRPr="009F639B" w:rsidRDefault="003C0085" w:rsidP="003E6892">
      <w:pPr>
        <w:pStyle w:val="Heading3nonum"/>
        <w:rPr>
          <w:color w:val="auto"/>
          <w:sz w:val="22"/>
          <w:szCs w:val="22"/>
        </w:rPr>
      </w:pPr>
      <w:r w:rsidRPr="009F639B">
        <w:rPr>
          <w:color w:val="auto"/>
          <w:sz w:val="22"/>
          <w:szCs w:val="22"/>
        </w:rPr>
        <w:t>The six</w:t>
      </w:r>
      <w:r w:rsidR="003E6892" w:rsidRPr="009F639B">
        <w:rPr>
          <w:color w:val="auto"/>
          <w:sz w:val="22"/>
          <w:szCs w:val="22"/>
        </w:rPr>
        <w:t xml:space="preserve"> poultry houses provide a combined capacity for </w:t>
      </w:r>
      <w:r w:rsidRPr="009F639B">
        <w:rPr>
          <w:color w:val="auto"/>
          <w:sz w:val="22"/>
          <w:szCs w:val="22"/>
        </w:rPr>
        <w:t>195</w:t>
      </w:r>
      <w:r w:rsidR="003E6892" w:rsidRPr="009F639B">
        <w:rPr>
          <w:color w:val="auto"/>
          <w:sz w:val="22"/>
          <w:szCs w:val="22"/>
        </w:rPr>
        <w:t>,</w:t>
      </w:r>
      <w:r w:rsidRPr="009F639B">
        <w:rPr>
          <w:color w:val="auto"/>
          <w:sz w:val="22"/>
          <w:szCs w:val="22"/>
        </w:rPr>
        <w:t>000</w:t>
      </w:r>
      <w:r w:rsidR="003E6892" w:rsidRPr="009F639B">
        <w:rPr>
          <w:color w:val="auto"/>
          <w:sz w:val="22"/>
          <w:szCs w:val="22"/>
        </w:rPr>
        <w:t xml:space="preserve"> bird places. </w:t>
      </w:r>
    </w:p>
    <w:p w14:paraId="34A59585" w14:textId="77777777" w:rsidR="003C0085" w:rsidRPr="009F639B" w:rsidRDefault="003C0085" w:rsidP="003C0085">
      <w:pPr>
        <w:pStyle w:val="NoSpacing"/>
        <w:rPr>
          <w:rFonts w:ascii="Arial" w:hAnsi="Arial" w:cs="Arial"/>
        </w:rPr>
      </w:pPr>
      <w:r w:rsidRPr="009F639B">
        <w:rPr>
          <w:rFonts w:ascii="Arial" w:hAnsi="Arial" w:cs="Arial"/>
        </w:rPr>
        <w:t>Birds will be brought in from a hatchery and transported to a processing plan at the end of the growing period. Both the hatchery and processing plant are at different locations and run by different operators. The average cycle length is 63 days.</w:t>
      </w:r>
    </w:p>
    <w:p w14:paraId="4F65DDFE" w14:textId="1CB199B2" w:rsidR="003C0085" w:rsidRDefault="003C0085" w:rsidP="003C0085">
      <w:pPr>
        <w:pStyle w:val="NoSpacing"/>
        <w:rPr>
          <w:rFonts w:ascii="Arial" w:hAnsi="Arial" w:cs="Arial"/>
        </w:rPr>
      </w:pPr>
      <w:r w:rsidRPr="009F639B">
        <w:rPr>
          <w:rFonts w:ascii="Arial" w:hAnsi="Arial" w:cs="Arial"/>
        </w:rPr>
        <w:t>The site is comprised of six poultry sheds, two of which have side inlets and roof ridge extraction fans, two have ridge inlets and side extraction fans and the remaining two have high-velocity ridge extraction fans. All are sited on concrete bases with associated feed storage</w:t>
      </w:r>
      <w:r w:rsidR="00987FF6">
        <w:rPr>
          <w:rFonts w:ascii="Arial" w:hAnsi="Arial" w:cs="Arial"/>
        </w:rPr>
        <w:t xml:space="preserve"> in</w:t>
      </w:r>
      <w:r w:rsidRPr="009F639B">
        <w:rPr>
          <w:rFonts w:ascii="Arial" w:hAnsi="Arial" w:cs="Arial"/>
        </w:rPr>
        <w:t xml:space="preserve"> enclosed, galvanised steel bins and fibre glass bins. </w:t>
      </w:r>
    </w:p>
    <w:p w14:paraId="2C8D7910" w14:textId="77777777" w:rsidR="00987FF6" w:rsidRPr="009F639B" w:rsidRDefault="00987FF6" w:rsidP="003C0085">
      <w:pPr>
        <w:pStyle w:val="NoSpacing"/>
        <w:rPr>
          <w:rFonts w:ascii="Arial" w:hAnsi="Arial" w:cs="Arial"/>
        </w:rPr>
      </w:pPr>
    </w:p>
    <w:p w14:paraId="1202287A" w14:textId="77777777" w:rsidR="003C0085" w:rsidRPr="009F639B" w:rsidRDefault="003C0085" w:rsidP="003C0085">
      <w:pPr>
        <w:pStyle w:val="NoSpacing"/>
        <w:rPr>
          <w:rFonts w:ascii="Arial" w:hAnsi="Arial" w:cs="Arial"/>
        </w:rPr>
      </w:pPr>
      <w:r w:rsidRPr="009F639B">
        <w:rPr>
          <w:rFonts w:ascii="Arial" w:hAnsi="Arial" w:cs="Arial"/>
        </w:rPr>
        <w:t>Birds that die during the production cycle are recorded and removed from houses on a daily basis. Carcasses are held in vermin proof bins prior to collection. At the end of the growing cycle, wash water is held in underground tanks prior to spreading. Lightly contaminated roof water from all buildings will be collected via a combination of stone soakaways and French drains running parallel to the poultry sheds.  Used litter is removed from site and spread on separately owned agricultural land.</w:t>
      </w:r>
    </w:p>
    <w:p w14:paraId="07A2FA23" w14:textId="77777777" w:rsidR="003C0085" w:rsidRPr="009F639B" w:rsidRDefault="003C0085" w:rsidP="003E6892">
      <w:pPr>
        <w:pStyle w:val="Heading3nonum"/>
        <w:rPr>
          <w:color w:val="auto"/>
          <w:sz w:val="22"/>
          <w:szCs w:val="22"/>
        </w:rPr>
      </w:pPr>
    </w:p>
    <w:p w14:paraId="37810B72" w14:textId="77777777" w:rsidR="003E6892" w:rsidRPr="00F50CB1" w:rsidRDefault="003E6892" w:rsidP="003E6892">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37810B73" w14:textId="77777777" w:rsidR="00E4105A" w:rsidRPr="00125F66" w:rsidRDefault="00E4105A">
      <w:pPr>
        <w:pStyle w:val="Draftingnote"/>
        <w:jc w:val="both"/>
        <w:rPr>
          <w:sz w:val="22"/>
          <w:szCs w:val="22"/>
        </w:rPr>
      </w:pPr>
    </w:p>
    <w:tbl>
      <w:tblPr>
        <w:tblW w:w="7513"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010"/>
      </w:tblGrid>
      <w:tr w:rsidR="00C16167" w:rsidRPr="00125F66" w14:paraId="37810B75" w14:textId="77777777" w:rsidTr="00E126A8">
        <w:trPr>
          <w:cantSplit/>
          <w:tblHeader/>
        </w:trPr>
        <w:tc>
          <w:tcPr>
            <w:tcW w:w="7513" w:type="dxa"/>
            <w:gridSpan w:val="3"/>
            <w:tcBorders>
              <w:top w:val="nil"/>
              <w:left w:val="nil"/>
              <w:bottom w:val="single" w:sz="6" w:space="0" w:color="auto"/>
              <w:right w:val="nil"/>
            </w:tcBorders>
            <w:shd w:val="clear" w:color="auto" w:fill="000000"/>
          </w:tcPr>
          <w:p w14:paraId="37810B74"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37810B79" w14:textId="77777777" w:rsidTr="00E126A8">
        <w:trPr>
          <w:cantSplit/>
          <w:tblHeader/>
        </w:trPr>
        <w:tc>
          <w:tcPr>
            <w:tcW w:w="3085" w:type="dxa"/>
            <w:tcBorders>
              <w:top w:val="single" w:sz="6" w:space="0" w:color="auto"/>
              <w:left w:val="nil"/>
              <w:bottom w:val="single" w:sz="6" w:space="0" w:color="auto"/>
              <w:right w:val="nil"/>
            </w:tcBorders>
          </w:tcPr>
          <w:p w14:paraId="37810B76"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37810B77" w14:textId="77777777" w:rsidR="00C16167" w:rsidRPr="00125F66" w:rsidRDefault="00C16167">
            <w:pPr>
              <w:pStyle w:val="Tablehead"/>
              <w:rPr>
                <w:rFonts w:cs="Arial"/>
                <w:sz w:val="22"/>
                <w:szCs w:val="22"/>
              </w:rPr>
            </w:pPr>
            <w:r w:rsidRPr="00125F66">
              <w:rPr>
                <w:rFonts w:cs="Arial"/>
                <w:sz w:val="22"/>
                <w:szCs w:val="22"/>
              </w:rPr>
              <w:t>Date</w:t>
            </w:r>
          </w:p>
        </w:tc>
        <w:tc>
          <w:tcPr>
            <w:tcW w:w="3010" w:type="dxa"/>
            <w:tcBorders>
              <w:top w:val="single" w:sz="6" w:space="0" w:color="auto"/>
              <w:left w:val="nil"/>
              <w:bottom w:val="single" w:sz="6" w:space="0" w:color="auto"/>
              <w:right w:val="nil"/>
            </w:tcBorders>
          </w:tcPr>
          <w:p w14:paraId="37810B78" w14:textId="77777777" w:rsidR="00C16167" w:rsidRPr="00125F66" w:rsidRDefault="000D2E34">
            <w:pPr>
              <w:pStyle w:val="Tablehead"/>
              <w:rPr>
                <w:rFonts w:cs="Arial"/>
                <w:sz w:val="22"/>
                <w:szCs w:val="22"/>
              </w:rPr>
            </w:pPr>
            <w:r w:rsidRPr="00125F66">
              <w:rPr>
                <w:rFonts w:cs="Arial"/>
                <w:sz w:val="22"/>
                <w:szCs w:val="22"/>
              </w:rPr>
              <w:t>Comments</w:t>
            </w:r>
          </w:p>
        </w:tc>
      </w:tr>
      <w:tr w:rsidR="00532980" w:rsidRPr="00125F66" w14:paraId="37810B7D" w14:textId="77777777" w:rsidTr="00E126A8">
        <w:trPr>
          <w:cantSplit/>
        </w:trPr>
        <w:tc>
          <w:tcPr>
            <w:tcW w:w="3085" w:type="dxa"/>
            <w:tcBorders>
              <w:top w:val="single" w:sz="6" w:space="0" w:color="auto"/>
              <w:left w:val="nil"/>
              <w:bottom w:val="single" w:sz="6" w:space="0" w:color="auto"/>
              <w:right w:val="nil"/>
            </w:tcBorders>
          </w:tcPr>
          <w:p w14:paraId="37810B7A" w14:textId="4A25B5BD" w:rsidR="00F54A66" w:rsidRDefault="00532980" w:rsidP="00532980">
            <w:pPr>
              <w:pStyle w:val="Tablebody"/>
              <w:rPr>
                <w:rFonts w:cs="Arial"/>
                <w:sz w:val="22"/>
                <w:szCs w:val="22"/>
              </w:rPr>
            </w:pPr>
            <w:r>
              <w:rPr>
                <w:color w:val="000000"/>
                <w:sz w:val="22"/>
                <w:szCs w:val="22"/>
              </w:rPr>
              <w:t xml:space="preserve">Application received </w:t>
            </w:r>
          </w:p>
          <w:p w14:paraId="23B9E961" w14:textId="452FFA06" w:rsidR="00532980" w:rsidRPr="00C63343" w:rsidRDefault="00532980" w:rsidP="00C63343">
            <w:pPr>
              <w:rPr>
                <w:lang w:eastAsia="en-US"/>
              </w:rPr>
            </w:pPr>
          </w:p>
        </w:tc>
        <w:tc>
          <w:tcPr>
            <w:tcW w:w="1418" w:type="dxa"/>
            <w:tcBorders>
              <w:top w:val="single" w:sz="6" w:space="0" w:color="auto"/>
              <w:left w:val="nil"/>
              <w:bottom w:val="single" w:sz="6" w:space="0" w:color="auto"/>
              <w:right w:val="nil"/>
            </w:tcBorders>
          </w:tcPr>
          <w:p w14:paraId="37810B7B" w14:textId="00011C87" w:rsidR="00532980" w:rsidRPr="00125F66" w:rsidRDefault="00532980" w:rsidP="00532980">
            <w:pPr>
              <w:pStyle w:val="Tablebody"/>
              <w:rPr>
                <w:rFonts w:cs="Arial"/>
                <w:sz w:val="22"/>
                <w:szCs w:val="22"/>
              </w:rPr>
            </w:pPr>
            <w:r>
              <w:rPr>
                <w:color w:val="000000"/>
                <w:sz w:val="22"/>
                <w:szCs w:val="22"/>
              </w:rPr>
              <w:t xml:space="preserve">Duly made 29/01/07 </w:t>
            </w:r>
          </w:p>
        </w:tc>
        <w:tc>
          <w:tcPr>
            <w:tcW w:w="3010" w:type="dxa"/>
            <w:tcBorders>
              <w:top w:val="single" w:sz="6" w:space="0" w:color="auto"/>
              <w:left w:val="nil"/>
              <w:bottom w:val="single" w:sz="6" w:space="0" w:color="auto"/>
              <w:right w:val="nil"/>
            </w:tcBorders>
          </w:tcPr>
          <w:p w14:paraId="37810B7C" w14:textId="0DF0C946" w:rsidR="00532980" w:rsidRPr="00125F66" w:rsidRDefault="00532980" w:rsidP="00532980">
            <w:pPr>
              <w:pStyle w:val="Tablebody"/>
              <w:rPr>
                <w:rFonts w:cs="Arial"/>
                <w:sz w:val="22"/>
                <w:szCs w:val="22"/>
              </w:rPr>
            </w:pPr>
            <w:r>
              <w:rPr>
                <w:color w:val="000000"/>
                <w:sz w:val="22"/>
                <w:szCs w:val="22"/>
              </w:rPr>
              <w:t xml:space="preserve">Application for rearing of poultry. intensively in an installation with more than 40,000 places </w:t>
            </w:r>
          </w:p>
        </w:tc>
      </w:tr>
      <w:tr w:rsidR="00532980" w:rsidRPr="00125F66" w14:paraId="15FA6DF6" w14:textId="77777777" w:rsidTr="00E126A8">
        <w:trPr>
          <w:cantSplit/>
        </w:trPr>
        <w:tc>
          <w:tcPr>
            <w:tcW w:w="3085" w:type="dxa"/>
            <w:tcBorders>
              <w:top w:val="single" w:sz="6" w:space="0" w:color="auto"/>
              <w:left w:val="nil"/>
              <w:bottom w:val="single" w:sz="6" w:space="0" w:color="auto"/>
              <w:right w:val="nil"/>
            </w:tcBorders>
          </w:tcPr>
          <w:p w14:paraId="696629D7" w14:textId="77777777" w:rsidR="00532980" w:rsidRDefault="00532980" w:rsidP="00532980">
            <w:pPr>
              <w:pStyle w:val="Tablebody"/>
              <w:rPr>
                <w:color w:val="000000"/>
                <w:sz w:val="22"/>
                <w:szCs w:val="22"/>
              </w:rPr>
            </w:pPr>
            <w:r>
              <w:rPr>
                <w:color w:val="000000"/>
                <w:sz w:val="22"/>
                <w:szCs w:val="22"/>
              </w:rPr>
              <w:lastRenderedPageBreak/>
              <w:t xml:space="preserve">Permit determined </w:t>
            </w:r>
          </w:p>
          <w:p w14:paraId="28ED7FDF" w14:textId="72126CE2" w:rsidR="00532980" w:rsidRPr="00C63343" w:rsidRDefault="00532980" w:rsidP="00C63343">
            <w:pPr>
              <w:pStyle w:val="Tablebody"/>
              <w:rPr>
                <w:rFonts w:cs="Arial"/>
                <w:sz w:val="22"/>
                <w:szCs w:val="22"/>
              </w:rPr>
            </w:pPr>
            <w:r>
              <w:rPr>
                <w:color w:val="000000"/>
                <w:sz w:val="22"/>
                <w:szCs w:val="22"/>
              </w:rPr>
              <w:t xml:space="preserve">EPR/MP3939UM </w:t>
            </w:r>
          </w:p>
        </w:tc>
        <w:tc>
          <w:tcPr>
            <w:tcW w:w="1418" w:type="dxa"/>
            <w:tcBorders>
              <w:top w:val="single" w:sz="6" w:space="0" w:color="auto"/>
              <w:left w:val="nil"/>
              <w:bottom w:val="single" w:sz="6" w:space="0" w:color="auto"/>
              <w:right w:val="nil"/>
            </w:tcBorders>
          </w:tcPr>
          <w:p w14:paraId="39B1E817" w14:textId="72B08FA1" w:rsidR="00532980" w:rsidRPr="00125F66" w:rsidRDefault="00532980" w:rsidP="00532980">
            <w:pPr>
              <w:pStyle w:val="Tablebody"/>
              <w:rPr>
                <w:rFonts w:cs="Arial"/>
                <w:sz w:val="22"/>
                <w:szCs w:val="22"/>
              </w:rPr>
            </w:pPr>
            <w:r>
              <w:rPr>
                <w:color w:val="000000"/>
                <w:sz w:val="22"/>
                <w:szCs w:val="22"/>
              </w:rPr>
              <w:t xml:space="preserve">06/07/07 </w:t>
            </w:r>
          </w:p>
        </w:tc>
        <w:tc>
          <w:tcPr>
            <w:tcW w:w="3010" w:type="dxa"/>
            <w:tcBorders>
              <w:top w:val="single" w:sz="6" w:space="0" w:color="auto"/>
              <w:left w:val="nil"/>
              <w:bottom w:val="single" w:sz="6" w:space="0" w:color="auto"/>
              <w:right w:val="nil"/>
            </w:tcBorders>
          </w:tcPr>
          <w:p w14:paraId="7921850E" w14:textId="7A83187C" w:rsidR="00532980" w:rsidRPr="00125F66" w:rsidRDefault="00532980" w:rsidP="00532980">
            <w:pPr>
              <w:pStyle w:val="Tablebody"/>
              <w:rPr>
                <w:rFonts w:cs="Arial"/>
                <w:sz w:val="22"/>
                <w:szCs w:val="22"/>
              </w:rPr>
            </w:pPr>
            <w:r>
              <w:rPr>
                <w:color w:val="000000"/>
                <w:sz w:val="22"/>
                <w:szCs w:val="22"/>
              </w:rPr>
              <w:t xml:space="preserve">Original permit issued to Mills Poultry Limited </w:t>
            </w:r>
          </w:p>
        </w:tc>
      </w:tr>
      <w:tr w:rsidR="00532980" w:rsidRPr="00125F66" w14:paraId="37810B81" w14:textId="77777777" w:rsidTr="00E126A8">
        <w:trPr>
          <w:cantSplit/>
        </w:trPr>
        <w:tc>
          <w:tcPr>
            <w:tcW w:w="3085" w:type="dxa"/>
            <w:tcBorders>
              <w:top w:val="single" w:sz="6" w:space="0" w:color="auto"/>
              <w:left w:val="nil"/>
              <w:bottom w:val="single" w:sz="6" w:space="0" w:color="auto"/>
              <w:right w:val="nil"/>
            </w:tcBorders>
          </w:tcPr>
          <w:p w14:paraId="03F508CC" w14:textId="77777777" w:rsidR="00532980" w:rsidRDefault="00532980" w:rsidP="00532980">
            <w:pPr>
              <w:pStyle w:val="Tablebody"/>
              <w:rPr>
                <w:color w:val="000000"/>
                <w:sz w:val="22"/>
                <w:szCs w:val="22"/>
              </w:rPr>
            </w:pPr>
            <w:r>
              <w:rPr>
                <w:color w:val="000000"/>
                <w:sz w:val="22"/>
                <w:szCs w:val="22"/>
              </w:rPr>
              <w:t xml:space="preserve">Application EPR/MP3939UM/V002 </w:t>
            </w:r>
          </w:p>
          <w:p w14:paraId="650CB926" w14:textId="32ACD861" w:rsidR="00532980" w:rsidRPr="00C63343" w:rsidRDefault="00532980" w:rsidP="00C63343">
            <w:pPr>
              <w:pStyle w:val="Tablebody"/>
            </w:pPr>
            <w:r>
              <w:rPr>
                <w:color w:val="000000"/>
                <w:sz w:val="22"/>
                <w:szCs w:val="22"/>
              </w:rPr>
              <w:t>(variation)</w:t>
            </w:r>
          </w:p>
        </w:tc>
        <w:tc>
          <w:tcPr>
            <w:tcW w:w="1418" w:type="dxa"/>
            <w:tcBorders>
              <w:top w:val="single" w:sz="6" w:space="0" w:color="auto"/>
              <w:left w:val="nil"/>
              <w:bottom w:val="single" w:sz="6" w:space="0" w:color="auto"/>
              <w:right w:val="nil"/>
            </w:tcBorders>
          </w:tcPr>
          <w:p w14:paraId="37810B7F" w14:textId="01F70D75" w:rsidR="00532980" w:rsidRPr="00125F66" w:rsidRDefault="00532980" w:rsidP="00532980">
            <w:pPr>
              <w:pStyle w:val="Tablebody"/>
              <w:rPr>
                <w:rFonts w:cs="Arial"/>
                <w:sz w:val="22"/>
                <w:szCs w:val="22"/>
              </w:rPr>
            </w:pPr>
            <w:r>
              <w:rPr>
                <w:color w:val="000000"/>
                <w:sz w:val="22"/>
                <w:szCs w:val="22"/>
              </w:rPr>
              <w:t xml:space="preserve">Duly made 26/04/11 </w:t>
            </w:r>
          </w:p>
        </w:tc>
        <w:tc>
          <w:tcPr>
            <w:tcW w:w="3010" w:type="dxa"/>
            <w:tcBorders>
              <w:top w:val="single" w:sz="6" w:space="0" w:color="auto"/>
              <w:left w:val="nil"/>
              <w:bottom w:val="single" w:sz="6" w:space="0" w:color="auto"/>
              <w:right w:val="nil"/>
            </w:tcBorders>
          </w:tcPr>
          <w:p w14:paraId="37810B80" w14:textId="12AAA812" w:rsidR="00532980" w:rsidRPr="00125F66" w:rsidRDefault="00532980" w:rsidP="00532980">
            <w:pPr>
              <w:pStyle w:val="Tablebody"/>
              <w:rPr>
                <w:rFonts w:cs="Arial"/>
                <w:sz w:val="22"/>
                <w:szCs w:val="22"/>
              </w:rPr>
            </w:pPr>
            <w:r>
              <w:rPr>
                <w:color w:val="000000"/>
                <w:sz w:val="22"/>
                <w:szCs w:val="22"/>
              </w:rPr>
              <w:t xml:space="preserve">Application to increase the number of places for broiler rearing by 116%. </w:t>
            </w:r>
          </w:p>
        </w:tc>
      </w:tr>
      <w:tr w:rsidR="00532980" w:rsidRPr="00125F66" w14:paraId="37810B85" w14:textId="77777777" w:rsidTr="00E126A8">
        <w:trPr>
          <w:cantSplit/>
        </w:trPr>
        <w:tc>
          <w:tcPr>
            <w:tcW w:w="3085" w:type="dxa"/>
            <w:tcBorders>
              <w:top w:val="single" w:sz="6" w:space="0" w:color="auto"/>
              <w:left w:val="nil"/>
              <w:bottom w:val="single" w:sz="6" w:space="0" w:color="auto"/>
              <w:right w:val="nil"/>
            </w:tcBorders>
          </w:tcPr>
          <w:p w14:paraId="16A81DCC" w14:textId="47E8071F" w:rsidR="00532980" w:rsidRPr="00C63343" w:rsidRDefault="00532980" w:rsidP="00C63343">
            <w:pPr>
              <w:pStyle w:val="Tablebody"/>
              <w:rPr>
                <w:rFonts w:cs="Arial"/>
                <w:sz w:val="22"/>
                <w:szCs w:val="22"/>
              </w:rPr>
            </w:pPr>
            <w:r>
              <w:rPr>
                <w:color w:val="000000"/>
                <w:sz w:val="22"/>
                <w:szCs w:val="22"/>
              </w:rPr>
              <w:t xml:space="preserve">Variation determined EPR/MP3939UM </w:t>
            </w:r>
          </w:p>
        </w:tc>
        <w:tc>
          <w:tcPr>
            <w:tcW w:w="1418" w:type="dxa"/>
            <w:tcBorders>
              <w:top w:val="single" w:sz="6" w:space="0" w:color="auto"/>
              <w:left w:val="nil"/>
              <w:bottom w:val="single" w:sz="6" w:space="0" w:color="auto"/>
              <w:right w:val="nil"/>
            </w:tcBorders>
          </w:tcPr>
          <w:p w14:paraId="37810B83" w14:textId="6EFDB72B" w:rsidR="00532980" w:rsidRPr="00125F66" w:rsidRDefault="00532980" w:rsidP="00532980">
            <w:pPr>
              <w:pStyle w:val="Tablebody"/>
              <w:rPr>
                <w:rFonts w:cs="Arial"/>
                <w:sz w:val="22"/>
                <w:szCs w:val="22"/>
              </w:rPr>
            </w:pPr>
            <w:r>
              <w:rPr>
                <w:color w:val="000000"/>
                <w:sz w:val="22"/>
                <w:szCs w:val="22"/>
              </w:rPr>
              <w:t xml:space="preserve">20/07/11 </w:t>
            </w:r>
          </w:p>
        </w:tc>
        <w:tc>
          <w:tcPr>
            <w:tcW w:w="3010" w:type="dxa"/>
            <w:tcBorders>
              <w:top w:val="single" w:sz="6" w:space="0" w:color="auto"/>
              <w:left w:val="nil"/>
              <w:bottom w:val="single" w:sz="6" w:space="0" w:color="auto"/>
              <w:right w:val="nil"/>
            </w:tcBorders>
          </w:tcPr>
          <w:p w14:paraId="37810B84" w14:textId="51C8329B" w:rsidR="00532980" w:rsidRPr="00125F66" w:rsidRDefault="00532980" w:rsidP="00532980">
            <w:pPr>
              <w:pStyle w:val="Tablebody"/>
              <w:rPr>
                <w:rFonts w:cs="Arial"/>
                <w:sz w:val="22"/>
                <w:szCs w:val="22"/>
              </w:rPr>
            </w:pPr>
            <w:r>
              <w:rPr>
                <w:color w:val="000000"/>
                <w:sz w:val="22"/>
                <w:szCs w:val="22"/>
              </w:rPr>
              <w:t xml:space="preserve">Varied permit issued. </w:t>
            </w:r>
          </w:p>
        </w:tc>
      </w:tr>
      <w:tr w:rsidR="00532980" w:rsidRPr="00125F66" w14:paraId="0789447E" w14:textId="77777777" w:rsidTr="00E126A8">
        <w:trPr>
          <w:cantSplit/>
        </w:trPr>
        <w:tc>
          <w:tcPr>
            <w:tcW w:w="3085" w:type="dxa"/>
            <w:tcBorders>
              <w:top w:val="single" w:sz="6" w:space="0" w:color="auto"/>
              <w:left w:val="nil"/>
              <w:bottom w:val="single" w:sz="6" w:space="0" w:color="auto"/>
              <w:right w:val="nil"/>
            </w:tcBorders>
          </w:tcPr>
          <w:p w14:paraId="65C4C1D1" w14:textId="38153A7D" w:rsidR="00532980" w:rsidRDefault="00532980" w:rsidP="00532980">
            <w:pPr>
              <w:pStyle w:val="Tablebody"/>
              <w:rPr>
                <w:color w:val="000000"/>
                <w:sz w:val="22"/>
                <w:szCs w:val="22"/>
              </w:rPr>
            </w:pPr>
            <w:r>
              <w:rPr>
                <w:color w:val="000000"/>
                <w:sz w:val="22"/>
                <w:szCs w:val="22"/>
              </w:rPr>
              <w:t>Application EPR/MP3939UM/V003</w:t>
            </w:r>
          </w:p>
        </w:tc>
        <w:tc>
          <w:tcPr>
            <w:tcW w:w="1418" w:type="dxa"/>
            <w:tcBorders>
              <w:top w:val="single" w:sz="6" w:space="0" w:color="auto"/>
              <w:left w:val="nil"/>
              <w:bottom w:val="single" w:sz="6" w:space="0" w:color="auto"/>
              <w:right w:val="nil"/>
            </w:tcBorders>
          </w:tcPr>
          <w:p w14:paraId="484C4FCF" w14:textId="60FF6321" w:rsidR="00532980" w:rsidRDefault="009F639B" w:rsidP="009F639B">
            <w:pPr>
              <w:pStyle w:val="Tablebody"/>
              <w:rPr>
                <w:color w:val="000000"/>
                <w:sz w:val="22"/>
                <w:szCs w:val="22"/>
              </w:rPr>
            </w:pPr>
            <w:r>
              <w:rPr>
                <w:color w:val="000000"/>
                <w:sz w:val="22"/>
                <w:szCs w:val="22"/>
              </w:rPr>
              <w:t>Duly made 19</w:t>
            </w:r>
            <w:r w:rsidR="00532980">
              <w:rPr>
                <w:color w:val="000000"/>
                <w:sz w:val="22"/>
                <w:szCs w:val="22"/>
              </w:rPr>
              <w:t>/12/16</w:t>
            </w:r>
          </w:p>
        </w:tc>
        <w:tc>
          <w:tcPr>
            <w:tcW w:w="3010" w:type="dxa"/>
            <w:tcBorders>
              <w:top w:val="single" w:sz="6" w:space="0" w:color="auto"/>
              <w:left w:val="nil"/>
              <w:bottom w:val="single" w:sz="6" w:space="0" w:color="auto"/>
              <w:right w:val="nil"/>
            </w:tcBorders>
          </w:tcPr>
          <w:p w14:paraId="329E8CB8" w14:textId="3DAA48B0" w:rsidR="00532980" w:rsidRDefault="00532980" w:rsidP="00532980">
            <w:pPr>
              <w:pStyle w:val="Tablebody"/>
              <w:rPr>
                <w:color w:val="000000"/>
                <w:sz w:val="22"/>
                <w:szCs w:val="22"/>
              </w:rPr>
            </w:pPr>
            <w:r>
              <w:rPr>
                <w:color w:val="000000"/>
                <w:sz w:val="22"/>
                <w:szCs w:val="22"/>
              </w:rPr>
              <w:t>Application to add four biomass boilers with a total thermal input of 1,789KWth.</w:t>
            </w:r>
          </w:p>
        </w:tc>
      </w:tr>
      <w:tr w:rsidR="00532980" w:rsidRPr="00125F66" w14:paraId="29D953D4" w14:textId="77777777" w:rsidTr="00E126A8">
        <w:trPr>
          <w:cantSplit/>
        </w:trPr>
        <w:tc>
          <w:tcPr>
            <w:tcW w:w="3085" w:type="dxa"/>
            <w:tcBorders>
              <w:top w:val="single" w:sz="6" w:space="0" w:color="auto"/>
              <w:left w:val="nil"/>
              <w:bottom w:val="single" w:sz="6" w:space="0" w:color="auto"/>
              <w:right w:val="nil"/>
            </w:tcBorders>
          </w:tcPr>
          <w:p w14:paraId="28487435" w14:textId="289A2F78" w:rsidR="00532980" w:rsidRDefault="00AA5270" w:rsidP="00532980">
            <w:pPr>
              <w:pStyle w:val="Tablebody"/>
              <w:rPr>
                <w:color w:val="000000"/>
                <w:sz w:val="22"/>
                <w:szCs w:val="22"/>
              </w:rPr>
            </w:pPr>
            <w:r>
              <w:rPr>
                <w:color w:val="000000"/>
                <w:sz w:val="22"/>
                <w:szCs w:val="22"/>
              </w:rPr>
              <w:t>Variation determined EPR/MP3939UM/V003</w:t>
            </w:r>
          </w:p>
        </w:tc>
        <w:tc>
          <w:tcPr>
            <w:tcW w:w="1418" w:type="dxa"/>
            <w:tcBorders>
              <w:top w:val="single" w:sz="6" w:space="0" w:color="auto"/>
              <w:left w:val="nil"/>
              <w:bottom w:val="single" w:sz="6" w:space="0" w:color="auto"/>
              <w:right w:val="nil"/>
            </w:tcBorders>
          </w:tcPr>
          <w:p w14:paraId="7E9ED457" w14:textId="322E0D83" w:rsidR="00532980" w:rsidRDefault="00561877" w:rsidP="00561877">
            <w:pPr>
              <w:pStyle w:val="Tablebody"/>
              <w:rPr>
                <w:color w:val="000000"/>
                <w:sz w:val="22"/>
                <w:szCs w:val="22"/>
              </w:rPr>
            </w:pPr>
            <w:r>
              <w:rPr>
                <w:color w:val="000000"/>
                <w:sz w:val="22"/>
                <w:szCs w:val="22"/>
              </w:rPr>
              <w:t>13</w:t>
            </w:r>
            <w:r w:rsidR="00595AD3">
              <w:rPr>
                <w:color w:val="000000"/>
                <w:sz w:val="22"/>
                <w:szCs w:val="22"/>
              </w:rPr>
              <w:t>/</w:t>
            </w:r>
            <w:r>
              <w:rPr>
                <w:color w:val="000000"/>
                <w:sz w:val="22"/>
                <w:szCs w:val="22"/>
              </w:rPr>
              <w:t>03</w:t>
            </w:r>
            <w:r w:rsidR="00595AD3">
              <w:rPr>
                <w:color w:val="000000"/>
                <w:sz w:val="22"/>
                <w:szCs w:val="22"/>
              </w:rPr>
              <w:t>/17</w:t>
            </w:r>
          </w:p>
        </w:tc>
        <w:tc>
          <w:tcPr>
            <w:tcW w:w="3010" w:type="dxa"/>
            <w:tcBorders>
              <w:top w:val="single" w:sz="6" w:space="0" w:color="auto"/>
              <w:left w:val="nil"/>
              <w:bottom w:val="single" w:sz="6" w:space="0" w:color="auto"/>
              <w:right w:val="nil"/>
            </w:tcBorders>
          </w:tcPr>
          <w:p w14:paraId="2E450B90" w14:textId="4BEB59CA" w:rsidR="00532980" w:rsidRDefault="00595AD3" w:rsidP="00532980">
            <w:pPr>
              <w:pStyle w:val="Tablebody"/>
              <w:rPr>
                <w:color w:val="000000"/>
                <w:sz w:val="22"/>
                <w:szCs w:val="22"/>
              </w:rPr>
            </w:pPr>
            <w:r>
              <w:rPr>
                <w:color w:val="000000"/>
                <w:sz w:val="22"/>
                <w:szCs w:val="22"/>
              </w:rPr>
              <w:t>Varied permit issued</w:t>
            </w:r>
          </w:p>
        </w:tc>
      </w:tr>
    </w:tbl>
    <w:p w14:paraId="37810B86" w14:textId="77777777" w:rsidR="00D044B5" w:rsidRPr="00125F66" w:rsidRDefault="00D044B5">
      <w:pPr>
        <w:pStyle w:val="Draftingnote"/>
        <w:jc w:val="both"/>
        <w:rPr>
          <w:sz w:val="22"/>
          <w:szCs w:val="22"/>
        </w:rPr>
      </w:pPr>
    </w:p>
    <w:p w14:paraId="37810B98"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37810B99" w14:textId="77777777" w:rsidR="00C16167" w:rsidRPr="00125F66" w:rsidRDefault="00C16167">
      <w:pPr>
        <w:jc w:val="left"/>
        <w:rPr>
          <w:rFonts w:ascii="Arial" w:hAnsi="Arial"/>
          <w:sz w:val="22"/>
          <w:szCs w:val="22"/>
        </w:rPr>
      </w:pPr>
    </w:p>
    <w:p w14:paraId="37810B9A" w14:textId="77777777" w:rsidR="00C16167" w:rsidRPr="00125F66" w:rsidRDefault="00C16167">
      <w:pPr>
        <w:pStyle w:val="TOC1"/>
        <w:widowControl/>
        <w:tabs>
          <w:tab w:val="clear" w:pos="6804"/>
        </w:tabs>
        <w:rPr>
          <w:sz w:val="22"/>
          <w:szCs w:val="22"/>
        </w:rPr>
      </w:pPr>
    </w:p>
    <w:p w14:paraId="37810B9B" w14:textId="77777777" w:rsidR="00C16167" w:rsidRPr="00125F66" w:rsidRDefault="00C16167">
      <w:pPr>
        <w:pStyle w:val="Draftingnote"/>
        <w:sectPr w:rsidR="00C16167" w:rsidRPr="00125F66" w:rsidSect="00C63343">
          <w:footerReference w:type="even" r:id="rId14"/>
          <w:footerReference w:type="default" r:id="rId15"/>
          <w:pgSz w:w="11901" w:h="16840" w:code="9"/>
          <w:pgMar w:top="1247" w:right="1247" w:bottom="1701" w:left="2126" w:header="680" w:footer="680" w:gutter="567"/>
          <w:pgNumType w:fmt="numberInDash"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37810B9D" w14:textId="77777777" w:rsidTr="000D1FBB">
        <w:trPr>
          <w:trHeight w:val="555"/>
        </w:trPr>
        <w:tc>
          <w:tcPr>
            <w:tcW w:w="3402" w:type="dxa"/>
            <w:shd w:val="clear" w:color="auto" w:fill="000000"/>
            <w:vAlign w:val="center"/>
          </w:tcPr>
          <w:p w14:paraId="37810B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7810B9E" w14:textId="79B289C0"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AA5270">
        <w:rPr>
          <w:sz w:val="22"/>
          <w:szCs w:val="22"/>
        </w:rPr>
        <w:t>6</w:t>
      </w:r>
    </w:p>
    <w:p w14:paraId="37810B9F" w14:textId="77777777" w:rsidR="0049139F" w:rsidRPr="00125F66" w:rsidRDefault="0049139F" w:rsidP="0049139F">
      <w:pPr>
        <w:pStyle w:val="Act"/>
        <w:spacing w:line="240" w:lineRule="auto"/>
      </w:pPr>
    </w:p>
    <w:p w14:paraId="37810BA0" w14:textId="77777777" w:rsidR="00C16167" w:rsidRPr="00125F66" w:rsidRDefault="00C16167" w:rsidP="0049139F">
      <w:pPr>
        <w:pStyle w:val="Act"/>
        <w:rPr>
          <w:b/>
          <w:sz w:val="22"/>
          <w:szCs w:val="22"/>
        </w:rPr>
      </w:pPr>
      <w:r w:rsidRPr="00125F66">
        <w:rPr>
          <w:b/>
          <w:sz w:val="22"/>
          <w:szCs w:val="22"/>
        </w:rPr>
        <w:t xml:space="preserve">Permit number </w:t>
      </w:r>
    </w:p>
    <w:p w14:paraId="37810BA1" w14:textId="1C955E10" w:rsidR="00C16167" w:rsidRPr="009F639B" w:rsidRDefault="00922ED7">
      <w:pPr>
        <w:pStyle w:val="Data"/>
        <w:ind w:right="1701"/>
        <w:rPr>
          <w:rStyle w:val="licenceno"/>
          <w:color w:val="auto"/>
          <w:sz w:val="22"/>
          <w:szCs w:val="22"/>
        </w:rPr>
      </w:pPr>
      <w:r w:rsidRPr="009F639B">
        <w:rPr>
          <w:rStyle w:val="licenceno"/>
          <w:color w:val="auto"/>
          <w:sz w:val="22"/>
          <w:szCs w:val="22"/>
        </w:rPr>
        <w:t>EPR/</w:t>
      </w:r>
      <w:r w:rsidR="00532980" w:rsidRPr="009F639B">
        <w:rPr>
          <w:rStyle w:val="licenceno"/>
          <w:color w:val="auto"/>
          <w:sz w:val="22"/>
          <w:szCs w:val="22"/>
        </w:rPr>
        <w:t>MP3939UM</w:t>
      </w:r>
    </w:p>
    <w:p w14:paraId="6DFCCA74" w14:textId="77777777" w:rsidR="00633E75" w:rsidRPr="00BD1185" w:rsidRDefault="00633E75" w:rsidP="00633E75">
      <w:pPr>
        <w:pStyle w:val="Heading3nonum"/>
        <w:rPr>
          <w:color w:val="FF0000"/>
          <w:sz w:val="22"/>
          <w:szCs w:val="22"/>
        </w:rPr>
      </w:pPr>
      <w:bookmarkStart w:id="4" w:name="OperatorName2"/>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Pr>
          <w:rFonts w:cs="Arial"/>
          <w:color w:val="auto"/>
          <w:sz w:val="22"/>
          <w:szCs w:val="22"/>
        </w:rPr>
        <w:t>AP3230UK</w:t>
      </w:r>
      <w:r w:rsidRPr="0029453D">
        <w:rPr>
          <w:rFonts w:cs="Arial"/>
          <w:color w:val="auto"/>
          <w:sz w:val="22"/>
          <w:szCs w:val="22"/>
        </w:rPr>
        <w:t>/V00</w:t>
      </w:r>
      <w:r>
        <w:rPr>
          <w:rFonts w:cs="Arial"/>
          <w:color w:val="auto"/>
          <w:sz w:val="22"/>
          <w:szCs w:val="22"/>
        </w:rPr>
        <w:t>3</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37810BA3" w14:textId="77777777" w:rsidR="00F37625" w:rsidRPr="009F639B" w:rsidRDefault="00F37625">
      <w:pPr>
        <w:pStyle w:val="Data"/>
        <w:rPr>
          <w:rStyle w:val="change"/>
          <w:i/>
          <w:color w:val="auto"/>
          <w:sz w:val="22"/>
          <w:szCs w:val="22"/>
        </w:rPr>
      </w:pPr>
    </w:p>
    <w:p w14:paraId="37810BA4" w14:textId="4F512674" w:rsidR="00C16167" w:rsidRPr="009F639B" w:rsidRDefault="00532980">
      <w:pPr>
        <w:pStyle w:val="Data"/>
        <w:rPr>
          <w:b w:val="0"/>
          <w:color w:val="auto"/>
          <w:sz w:val="22"/>
          <w:szCs w:val="22"/>
        </w:rPr>
      </w:pPr>
      <w:r w:rsidRPr="009F639B">
        <w:rPr>
          <w:rStyle w:val="change"/>
          <w:color w:val="auto"/>
          <w:sz w:val="22"/>
          <w:szCs w:val="22"/>
        </w:rPr>
        <w:t>Mills Poultry Limited</w:t>
      </w:r>
      <w:bookmarkEnd w:id="4"/>
      <w:r w:rsidR="00C16167" w:rsidRPr="009F639B">
        <w:rPr>
          <w:color w:val="auto"/>
          <w:sz w:val="22"/>
          <w:szCs w:val="22"/>
        </w:rPr>
        <w:t xml:space="preserve"> </w:t>
      </w:r>
      <w:r w:rsidR="00C16167" w:rsidRPr="009F639B">
        <w:rPr>
          <w:b w:val="0"/>
          <w:color w:val="auto"/>
          <w:sz w:val="22"/>
          <w:szCs w:val="22"/>
        </w:rPr>
        <w:t>(“the operator”),</w:t>
      </w:r>
    </w:p>
    <w:p w14:paraId="37810BA5" w14:textId="3D3E4FF8" w:rsidR="00C16167" w:rsidRPr="009F639B" w:rsidRDefault="00C16167">
      <w:pPr>
        <w:pStyle w:val="Heading3nonum"/>
        <w:rPr>
          <w:color w:val="auto"/>
          <w:sz w:val="22"/>
          <w:szCs w:val="22"/>
        </w:rPr>
      </w:pPr>
      <w:r w:rsidRPr="009F639B">
        <w:rPr>
          <w:color w:val="auto"/>
          <w:sz w:val="22"/>
          <w:szCs w:val="22"/>
        </w:rPr>
        <w:t>whose registered office</w:t>
      </w:r>
      <w:r w:rsidR="00B90A50" w:rsidRPr="009F639B">
        <w:rPr>
          <w:color w:val="auto"/>
          <w:sz w:val="22"/>
          <w:szCs w:val="22"/>
        </w:rPr>
        <w:t xml:space="preserve"> is</w:t>
      </w:r>
    </w:p>
    <w:p w14:paraId="37810BA7" w14:textId="77777777" w:rsidR="00C16167" w:rsidRPr="009F639B" w:rsidRDefault="00C16167">
      <w:pPr>
        <w:pStyle w:val="Data"/>
        <w:rPr>
          <w:rStyle w:val="change"/>
          <w:color w:val="auto"/>
          <w:sz w:val="22"/>
          <w:szCs w:val="22"/>
        </w:rPr>
      </w:pPr>
      <w:bookmarkStart w:id="5" w:name="InstallationAddress21"/>
    </w:p>
    <w:bookmarkEnd w:id="5"/>
    <w:p w14:paraId="37810BA8" w14:textId="11CA21D9" w:rsidR="00C16167" w:rsidRPr="009F639B" w:rsidRDefault="00532980">
      <w:pPr>
        <w:pStyle w:val="Data"/>
        <w:rPr>
          <w:rStyle w:val="change"/>
          <w:color w:val="auto"/>
          <w:sz w:val="22"/>
          <w:szCs w:val="22"/>
        </w:rPr>
      </w:pPr>
      <w:r w:rsidRPr="009F639B">
        <w:rPr>
          <w:rStyle w:val="change"/>
          <w:color w:val="auto"/>
          <w:sz w:val="22"/>
          <w:szCs w:val="22"/>
        </w:rPr>
        <w:t>Minffordd</w:t>
      </w:r>
    </w:p>
    <w:p w14:paraId="58CED4E4" w14:textId="15BCDB4A" w:rsidR="00532980" w:rsidRPr="009F639B" w:rsidRDefault="00532980">
      <w:pPr>
        <w:pStyle w:val="Data"/>
        <w:rPr>
          <w:rStyle w:val="change"/>
          <w:color w:val="auto"/>
          <w:sz w:val="22"/>
          <w:szCs w:val="22"/>
        </w:rPr>
      </w:pPr>
      <w:r w:rsidRPr="009F639B">
        <w:rPr>
          <w:rStyle w:val="change"/>
          <w:color w:val="auto"/>
          <w:sz w:val="22"/>
          <w:szCs w:val="22"/>
        </w:rPr>
        <w:t>Llangadfan</w:t>
      </w:r>
    </w:p>
    <w:p w14:paraId="02FF4313" w14:textId="616529FC" w:rsidR="00532980" w:rsidRPr="009F639B" w:rsidRDefault="00532980">
      <w:pPr>
        <w:pStyle w:val="Data"/>
        <w:rPr>
          <w:rStyle w:val="change"/>
          <w:color w:val="auto"/>
          <w:sz w:val="22"/>
          <w:szCs w:val="22"/>
        </w:rPr>
      </w:pPr>
      <w:r w:rsidRPr="009F639B">
        <w:rPr>
          <w:rStyle w:val="change"/>
          <w:color w:val="auto"/>
          <w:sz w:val="22"/>
          <w:szCs w:val="22"/>
        </w:rPr>
        <w:t>Welshpool</w:t>
      </w:r>
    </w:p>
    <w:p w14:paraId="09356B61" w14:textId="439C36C4" w:rsidR="00532980" w:rsidRPr="009F639B" w:rsidRDefault="00532980">
      <w:pPr>
        <w:pStyle w:val="Data"/>
        <w:rPr>
          <w:rStyle w:val="change"/>
          <w:color w:val="auto"/>
          <w:sz w:val="22"/>
          <w:szCs w:val="22"/>
        </w:rPr>
      </w:pPr>
      <w:r w:rsidRPr="009F639B">
        <w:rPr>
          <w:rStyle w:val="change"/>
          <w:color w:val="auto"/>
          <w:sz w:val="22"/>
          <w:szCs w:val="22"/>
        </w:rPr>
        <w:t>Powys</w:t>
      </w:r>
    </w:p>
    <w:p w14:paraId="0108A485" w14:textId="5AEDDCBD" w:rsidR="00532980" w:rsidRPr="009F639B" w:rsidRDefault="00532980">
      <w:pPr>
        <w:pStyle w:val="Data"/>
        <w:rPr>
          <w:rStyle w:val="change"/>
          <w:color w:val="auto"/>
          <w:sz w:val="22"/>
          <w:szCs w:val="22"/>
        </w:rPr>
      </w:pPr>
      <w:r w:rsidRPr="009F639B">
        <w:rPr>
          <w:rStyle w:val="change"/>
          <w:color w:val="auto"/>
          <w:sz w:val="22"/>
          <w:szCs w:val="22"/>
        </w:rPr>
        <w:t>SY21 0PL</w:t>
      </w:r>
    </w:p>
    <w:p w14:paraId="37810BA9" w14:textId="77777777" w:rsidR="00C16167" w:rsidRPr="009F639B" w:rsidRDefault="00C16167">
      <w:pPr>
        <w:pStyle w:val="Data"/>
        <w:rPr>
          <w:rStyle w:val="change"/>
          <w:i/>
          <w:color w:val="auto"/>
          <w:sz w:val="22"/>
          <w:szCs w:val="22"/>
        </w:rPr>
      </w:pPr>
    </w:p>
    <w:p w14:paraId="37810BAA" w14:textId="635A5035" w:rsidR="00C16167" w:rsidRPr="009F639B" w:rsidRDefault="00C16167">
      <w:pPr>
        <w:pStyle w:val="Heading3nonum"/>
        <w:rPr>
          <w:rStyle w:val="change"/>
          <w:color w:val="auto"/>
          <w:sz w:val="22"/>
          <w:szCs w:val="22"/>
        </w:rPr>
      </w:pPr>
      <w:r w:rsidRPr="009F639B">
        <w:rPr>
          <w:color w:val="auto"/>
          <w:sz w:val="22"/>
          <w:szCs w:val="22"/>
        </w:rPr>
        <w:t>company registration number</w:t>
      </w:r>
      <w:r w:rsidRPr="009F639B">
        <w:rPr>
          <w:b/>
          <w:color w:val="auto"/>
          <w:sz w:val="22"/>
          <w:szCs w:val="22"/>
        </w:rPr>
        <w:t xml:space="preserve"> </w:t>
      </w:r>
      <w:r w:rsidR="00532980" w:rsidRPr="009F639B">
        <w:rPr>
          <w:rStyle w:val="change"/>
          <w:color w:val="auto"/>
          <w:sz w:val="22"/>
          <w:szCs w:val="22"/>
        </w:rPr>
        <w:t>04553061</w:t>
      </w:r>
      <w:r w:rsidRPr="009F639B">
        <w:rPr>
          <w:rStyle w:val="change"/>
          <w:color w:val="auto"/>
          <w:sz w:val="22"/>
          <w:szCs w:val="22"/>
        </w:rPr>
        <w:t xml:space="preserve"> </w:t>
      </w:r>
    </w:p>
    <w:p w14:paraId="4ED17184" w14:textId="77777777" w:rsidR="00532980" w:rsidRPr="009F639B" w:rsidRDefault="00C16167" w:rsidP="00532980">
      <w:pPr>
        <w:pStyle w:val="Heading3nonum"/>
        <w:rPr>
          <w:color w:val="auto"/>
          <w:sz w:val="22"/>
          <w:szCs w:val="22"/>
        </w:rPr>
      </w:pPr>
      <w:r w:rsidRPr="009F639B">
        <w:rPr>
          <w:color w:val="auto"/>
          <w:sz w:val="22"/>
          <w:szCs w:val="22"/>
        </w:rPr>
        <w:t>to operate an installation</w:t>
      </w:r>
      <w:r w:rsidR="00532980" w:rsidRPr="009F639B">
        <w:rPr>
          <w:color w:val="auto"/>
          <w:sz w:val="22"/>
          <w:szCs w:val="22"/>
        </w:rPr>
        <w:t xml:space="preserve"> </w:t>
      </w:r>
      <w:r w:rsidRPr="009F639B">
        <w:rPr>
          <w:color w:val="auto"/>
          <w:sz w:val="22"/>
          <w:szCs w:val="22"/>
        </w:rPr>
        <w:t>at</w:t>
      </w:r>
    </w:p>
    <w:p w14:paraId="37810BAC" w14:textId="53FCC532" w:rsidR="000D2E34" w:rsidRPr="009F639B" w:rsidRDefault="00642227" w:rsidP="00532980">
      <w:pPr>
        <w:pStyle w:val="Heading3nonum"/>
        <w:rPr>
          <w:rStyle w:val="change"/>
          <w:color w:val="auto"/>
          <w:sz w:val="22"/>
          <w:szCs w:val="22"/>
        </w:rPr>
      </w:pPr>
      <w:r w:rsidRPr="009F639B">
        <w:rPr>
          <w:rStyle w:val="change"/>
          <w:i/>
          <w:color w:val="auto"/>
          <w:sz w:val="22"/>
          <w:szCs w:val="22"/>
        </w:rPr>
        <w:t xml:space="preserve"> </w:t>
      </w:r>
    </w:p>
    <w:p w14:paraId="37810BAD" w14:textId="3A1F4EAB" w:rsidR="00C16167" w:rsidRPr="009F639B" w:rsidRDefault="00532980">
      <w:pPr>
        <w:pStyle w:val="Data"/>
        <w:ind w:right="1701"/>
        <w:rPr>
          <w:rStyle w:val="change"/>
          <w:color w:val="auto"/>
          <w:sz w:val="22"/>
          <w:szCs w:val="22"/>
        </w:rPr>
      </w:pPr>
      <w:r w:rsidRPr="009F639B">
        <w:rPr>
          <w:rStyle w:val="change"/>
          <w:color w:val="auto"/>
          <w:sz w:val="22"/>
          <w:szCs w:val="22"/>
        </w:rPr>
        <w:t>Minffordd Poultry Farm</w:t>
      </w:r>
    </w:p>
    <w:p w14:paraId="337F6A57" w14:textId="1CD09E9F" w:rsidR="00532980" w:rsidRPr="009F639B" w:rsidRDefault="00532980">
      <w:pPr>
        <w:pStyle w:val="Data"/>
        <w:ind w:right="1701"/>
        <w:rPr>
          <w:rStyle w:val="change"/>
          <w:color w:val="auto"/>
          <w:sz w:val="22"/>
          <w:szCs w:val="22"/>
        </w:rPr>
      </w:pPr>
      <w:r w:rsidRPr="009F639B">
        <w:rPr>
          <w:rStyle w:val="change"/>
          <w:color w:val="auto"/>
          <w:sz w:val="22"/>
          <w:szCs w:val="22"/>
        </w:rPr>
        <w:t>Minffordd</w:t>
      </w:r>
    </w:p>
    <w:p w14:paraId="5E19BF66" w14:textId="6E073E97" w:rsidR="00532980" w:rsidRPr="009F639B" w:rsidRDefault="00532980">
      <w:pPr>
        <w:pStyle w:val="Data"/>
        <w:ind w:right="1701"/>
        <w:rPr>
          <w:rStyle w:val="change"/>
          <w:color w:val="auto"/>
          <w:sz w:val="22"/>
          <w:szCs w:val="22"/>
        </w:rPr>
      </w:pPr>
      <w:r w:rsidRPr="009F639B">
        <w:rPr>
          <w:rStyle w:val="change"/>
          <w:color w:val="auto"/>
          <w:sz w:val="22"/>
          <w:szCs w:val="22"/>
        </w:rPr>
        <w:t>Llangadfan</w:t>
      </w:r>
    </w:p>
    <w:p w14:paraId="0A620930" w14:textId="3EE66193" w:rsidR="00532980" w:rsidRPr="009F639B" w:rsidRDefault="00532980">
      <w:pPr>
        <w:pStyle w:val="Data"/>
        <w:ind w:right="1701"/>
        <w:rPr>
          <w:rStyle w:val="change"/>
          <w:color w:val="auto"/>
          <w:sz w:val="22"/>
          <w:szCs w:val="22"/>
        </w:rPr>
      </w:pPr>
      <w:r w:rsidRPr="009F639B">
        <w:rPr>
          <w:rStyle w:val="change"/>
          <w:color w:val="auto"/>
          <w:sz w:val="22"/>
          <w:szCs w:val="22"/>
        </w:rPr>
        <w:t>Welshpool</w:t>
      </w:r>
    </w:p>
    <w:p w14:paraId="26F923FD" w14:textId="7A3FB25C" w:rsidR="00532980" w:rsidRPr="009F639B" w:rsidRDefault="00532980">
      <w:pPr>
        <w:pStyle w:val="Data"/>
        <w:ind w:right="1701"/>
        <w:rPr>
          <w:rStyle w:val="change"/>
          <w:color w:val="auto"/>
          <w:sz w:val="22"/>
          <w:szCs w:val="22"/>
        </w:rPr>
      </w:pPr>
      <w:r w:rsidRPr="009F639B">
        <w:rPr>
          <w:rStyle w:val="change"/>
          <w:color w:val="auto"/>
          <w:sz w:val="22"/>
          <w:szCs w:val="22"/>
        </w:rPr>
        <w:t>Powys</w:t>
      </w:r>
    </w:p>
    <w:p w14:paraId="37810BB1" w14:textId="5F6C8905" w:rsidR="00C16167" w:rsidRPr="009F639B" w:rsidRDefault="00532980" w:rsidP="00532980">
      <w:pPr>
        <w:pStyle w:val="Data"/>
        <w:ind w:right="1701"/>
        <w:rPr>
          <w:rStyle w:val="change"/>
          <w:color w:val="auto"/>
          <w:sz w:val="22"/>
          <w:szCs w:val="22"/>
        </w:rPr>
      </w:pPr>
      <w:r w:rsidRPr="009F639B">
        <w:rPr>
          <w:rStyle w:val="change"/>
          <w:color w:val="auto"/>
          <w:sz w:val="22"/>
          <w:szCs w:val="22"/>
        </w:rPr>
        <w:t>SY21 0PL</w:t>
      </w:r>
    </w:p>
    <w:p w14:paraId="37810BB3"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37810BB6"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37810BB9" w14:textId="77777777" w:rsidTr="00861051">
        <w:trPr>
          <w:trHeight w:hRule="exact" w:val="393"/>
        </w:trPr>
        <w:tc>
          <w:tcPr>
            <w:tcW w:w="5387" w:type="dxa"/>
            <w:tcBorders>
              <w:top w:val="nil"/>
              <w:left w:val="nil"/>
              <w:right w:val="nil"/>
            </w:tcBorders>
          </w:tcPr>
          <w:p w14:paraId="37810BB7"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37810BB8"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37810BBC" w14:textId="77777777" w:rsidTr="00DA0F76">
        <w:trPr>
          <w:trHeight w:hRule="exact" w:val="977"/>
        </w:trPr>
        <w:tc>
          <w:tcPr>
            <w:tcW w:w="5387" w:type="dxa"/>
            <w:vAlign w:val="center"/>
          </w:tcPr>
          <w:p w14:paraId="37810BBA" w14:textId="0E807586" w:rsidR="00C16167" w:rsidRPr="00125F66" w:rsidRDefault="006854B0" w:rsidP="006854B0">
            <w:pPr>
              <w:pStyle w:val="Heading3nonum"/>
              <w:ind w:right="34"/>
              <w:rPr>
                <w:sz w:val="22"/>
                <w:szCs w:val="22"/>
              </w:rPr>
            </w:pPr>
            <w:r>
              <w:rPr>
                <w:noProof/>
              </w:rPr>
              <w:drawing>
                <wp:anchor distT="0" distB="0" distL="114300" distR="114300" simplePos="0" relativeHeight="251662336" behindDoc="1" locked="0" layoutInCell="1" allowOverlap="1" wp14:anchorId="373F4AF7" wp14:editId="0F77008D">
                  <wp:simplePos x="0" y="0"/>
                  <wp:positionH relativeFrom="column">
                    <wp:posOffset>3810</wp:posOffset>
                  </wp:positionH>
                  <wp:positionV relativeFrom="paragraph">
                    <wp:posOffset>0</wp:posOffset>
                  </wp:positionV>
                  <wp:extent cx="781050" cy="438150"/>
                  <wp:effectExtent l="0" t="0" r="0" b="0"/>
                  <wp:wrapTight wrapText="bothSides">
                    <wp:wrapPolygon edited="0">
                      <wp:start x="0" y="0"/>
                      <wp:lineTo x="0" y="20661"/>
                      <wp:lineTo x="21073" y="20661"/>
                      <wp:lineTo x="21073"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1050" cy="438150"/>
                          </a:xfrm>
                          <a:prstGeom prst="rect">
                            <a:avLst/>
                          </a:prstGeom>
                          <a:noFill/>
                          <a:ln>
                            <a:noFill/>
                          </a:ln>
                        </pic:spPr>
                      </pic:pic>
                    </a:graphicData>
                  </a:graphic>
                </wp:anchor>
              </w:drawing>
            </w:r>
          </w:p>
        </w:tc>
        <w:tc>
          <w:tcPr>
            <w:tcW w:w="2551" w:type="dxa"/>
            <w:vAlign w:val="center"/>
          </w:tcPr>
          <w:p w14:paraId="37810BBB" w14:textId="09EFB890" w:rsidR="00C16167" w:rsidRPr="00561877" w:rsidRDefault="00561877" w:rsidP="00561877">
            <w:pPr>
              <w:pStyle w:val="Heading3nonum"/>
              <w:spacing w:before="0" w:line="240" w:lineRule="auto"/>
              <w:jc w:val="center"/>
              <w:rPr>
                <w:b/>
                <w:color w:val="FF0000"/>
                <w:sz w:val="24"/>
                <w:szCs w:val="24"/>
              </w:rPr>
            </w:pPr>
            <w:r w:rsidRPr="00561877">
              <w:rPr>
                <w:b/>
                <w:color w:val="auto"/>
                <w:sz w:val="24"/>
                <w:szCs w:val="24"/>
              </w:rPr>
              <w:t>13/03/2017</w:t>
            </w:r>
          </w:p>
        </w:tc>
      </w:tr>
    </w:tbl>
    <w:p w14:paraId="635CE4CE" w14:textId="306FA2E9" w:rsidR="006854B0" w:rsidRDefault="006854B0">
      <w:pPr>
        <w:pStyle w:val="Heading3nonum"/>
        <w:rPr>
          <w:sz w:val="22"/>
          <w:szCs w:val="22"/>
        </w:rPr>
      </w:pPr>
      <w:r>
        <w:rPr>
          <w:sz w:val="22"/>
          <w:szCs w:val="22"/>
        </w:rPr>
        <w:t>Victoria Seller</w:t>
      </w:r>
    </w:p>
    <w:p w14:paraId="37810BBD"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37810BBE" w14:textId="77777777" w:rsidR="00C16167" w:rsidRDefault="00C16167">
      <w:pPr>
        <w:pStyle w:val="Heading3nonum"/>
        <w:rPr>
          <w:rStyle w:val="change"/>
          <w:color w:val="000000"/>
          <w:sz w:val="28"/>
        </w:rPr>
      </w:pPr>
    </w:p>
    <w:p w14:paraId="2615D3FD" w14:textId="77777777" w:rsidR="00BF7E90" w:rsidRDefault="00BF7E90">
      <w:pPr>
        <w:pStyle w:val="Heading3nonum"/>
        <w:rPr>
          <w:rStyle w:val="change"/>
          <w:color w:val="000000"/>
          <w:sz w:val="28"/>
        </w:rPr>
      </w:pPr>
    </w:p>
    <w:p w14:paraId="2E725206" w14:textId="77777777" w:rsidR="00BF7E90" w:rsidRDefault="00BF7E90">
      <w:pPr>
        <w:pStyle w:val="Heading3nonum"/>
        <w:rPr>
          <w:rStyle w:val="change"/>
          <w:color w:val="000000"/>
          <w:sz w:val="28"/>
        </w:rPr>
      </w:pPr>
    </w:p>
    <w:p w14:paraId="72C18419" w14:textId="77777777" w:rsidR="00BF7E90" w:rsidRDefault="00BF7E90">
      <w:pPr>
        <w:pStyle w:val="Heading3nonum"/>
        <w:rPr>
          <w:rStyle w:val="change"/>
          <w:color w:val="000000"/>
          <w:sz w:val="28"/>
        </w:rPr>
      </w:pPr>
    </w:p>
    <w:p w14:paraId="37810BBF"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37810BC0" w14:textId="77777777" w:rsidR="00122073" w:rsidRPr="00AC138B" w:rsidRDefault="00122073" w:rsidP="00D619AA">
      <w:pPr>
        <w:pStyle w:val="Heading1"/>
        <w:numPr>
          <w:ilvl w:val="0"/>
          <w:numId w:val="10"/>
        </w:numPr>
        <w:rPr>
          <w:rFonts w:cs="Arial"/>
          <w:sz w:val="28"/>
          <w:szCs w:val="28"/>
        </w:rPr>
      </w:pPr>
      <w:r w:rsidRPr="00AC138B">
        <w:rPr>
          <w:rFonts w:cs="Arial"/>
          <w:sz w:val="28"/>
          <w:szCs w:val="28"/>
        </w:rPr>
        <w:t>Management</w:t>
      </w:r>
    </w:p>
    <w:p w14:paraId="37810BC2" w14:textId="77777777" w:rsidR="00122073" w:rsidRPr="00B07306" w:rsidRDefault="00122073" w:rsidP="00122073">
      <w:pPr>
        <w:pStyle w:val="Heading2"/>
        <w:rPr>
          <w:rFonts w:cs="Arial"/>
        </w:rPr>
      </w:pPr>
      <w:r w:rsidRPr="00B07306">
        <w:rPr>
          <w:rFonts w:cs="Arial"/>
        </w:rPr>
        <w:t>General management</w:t>
      </w:r>
    </w:p>
    <w:p w14:paraId="37810BC3" w14:textId="77777777" w:rsidR="00122073" w:rsidRPr="005D4CA1" w:rsidRDefault="00122073" w:rsidP="00D619AA">
      <w:pPr>
        <w:pStyle w:val="Heading3"/>
        <w:numPr>
          <w:ilvl w:val="2"/>
          <w:numId w:val="16"/>
        </w:numPr>
        <w:rPr>
          <w:rFonts w:cs="Arial"/>
          <w:szCs w:val="18"/>
        </w:rPr>
      </w:pPr>
      <w:r w:rsidRPr="005D4CA1">
        <w:rPr>
          <w:rFonts w:cs="Arial"/>
          <w:szCs w:val="18"/>
        </w:rPr>
        <w:t>The operator shall manage and operate the activities:</w:t>
      </w:r>
    </w:p>
    <w:p w14:paraId="37810BC4" w14:textId="77777777" w:rsidR="00122073" w:rsidRPr="005D4CA1" w:rsidRDefault="00122073" w:rsidP="00D619AA">
      <w:pPr>
        <w:pStyle w:val="Heading4"/>
        <w:numPr>
          <w:ilvl w:val="0"/>
          <w:numId w:val="12"/>
        </w:numPr>
        <w:spacing w:before="120"/>
        <w:ind w:left="1417" w:hanging="680"/>
        <w:rPr>
          <w:rFonts w:cs="Arial"/>
          <w:szCs w:val="18"/>
        </w:rPr>
      </w:pPr>
      <w:r w:rsidRPr="005D4CA1">
        <w:rPr>
          <w:rFonts w:cs="Arial"/>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37810BC5" w14:textId="77777777" w:rsidR="00122073" w:rsidRPr="005D4CA1" w:rsidRDefault="00122073" w:rsidP="00D619AA">
      <w:pPr>
        <w:pStyle w:val="Heading4"/>
        <w:numPr>
          <w:ilvl w:val="0"/>
          <w:numId w:val="12"/>
        </w:numPr>
        <w:spacing w:before="120"/>
        <w:ind w:left="1417" w:hanging="680"/>
        <w:rPr>
          <w:rFonts w:cs="Arial"/>
          <w:szCs w:val="18"/>
        </w:rPr>
      </w:pPr>
      <w:r w:rsidRPr="005D4CA1">
        <w:rPr>
          <w:rFonts w:cs="Arial"/>
          <w:szCs w:val="18"/>
        </w:rPr>
        <w:t>using sufficient competent persons and resources.</w:t>
      </w:r>
    </w:p>
    <w:p w14:paraId="37810BC6" w14:textId="77777777" w:rsidR="00122073" w:rsidRPr="005D4CA1" w:rsidRDefault="00122073" w:rsidP="00D619AA">
      <w:pPr>
        <w:pStyle w:val="Heading3"/>
        <w:numPr>
          <w:ilvl w:val="2"/>
          <w:numId w:val="16"/>
        </w:numPr>
        <w:rPr>
          <w:rFonts w:cs="Arial"/>
          <w:szCs w:val="18"/>
        </w:rPr>
      </w:pPr>
      <w:r w:rsidRPr="005D4CA1">
        <w:rPr>
          <w:rFonts w:cs="Arial"/>
          <w:szCs w:val="18"/>
        </w:rPr>
        <w:t xml:space="preserve">Records demonstrating compliance with condition 1.1.1 shall be maintained. </w:t>
      </w:r>
    </w:p>
    <w:p w14:paraId="37810BC7" w14:textId="77777777" w:rsidR="00122073" w:rsidRPr="00AC138B" w:rsidRDefault="00122073" w:rsidP="00D619AA">
      <w:pPr>
        <w:pStyle w:val="Heading3"/>
        <w:numPr>
          <w:ilvl w:val="2"/>
          <w:numId w:val="16"/>
        </w:numPr>
        <w:rPr>
          <w:rFonts w:cs="Arial"/>
          <w:b/>
          <w:szCs w:val="18"/>
        </w:rPr>
      </w:pPr>
      <w:r w:rsidRPr="005D4CA1">
        <w:rPr>
          <w:rFonts w:cs="Arial"/>
          <w:szCs w:val="18"/>
        </w:rPr>
        <w:t>Any person having duties that are or may be affected by the matters set out in this permit shall have convenient access to a copy of it kept at or near the place where those duties are carried</w:t>
      </w:r>
      <w:r w:rsidRPr="00AC138B">
        <w:rPr>
          <w:rFonts w:cs="Arial"/>
          <w:szCs w:val="18"/>
        </w:rPr>
        <w:t xml:space="preserve"> out.</w:t>
      </w:r>
    </w:p>
    <w:p w14:paraId="37810BCA"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37810BCB" w14:textId="79B0191E" w:rsidR="00122073" w:rsidRPr="00AC138B" w:rsidRDefault="00122073" w:rsidP="00B07306">
      <w:pPr>
        <w:pStyle w:val="Heading3"/>
        <w:numPr>
          <w:ilvl w:val="0"/>
          <w:numId w:val="0"/>
        </w:numPr>
        <w:ind w:left="792" w:hanging="792"/>
        <w:rPr>
          <w:rFonts w:cs="Arial"/>
          <w:b/>
          <w:szCs w:val="18"/>
        </w:rPr>
      </w:pPr>
      <w:r w:rsidRPr="00AC138B">
        <w:rPr>
          <w:rFonts w:cs="Arial"/>
          <w:szCs w:val="18"/>
        </w:rPr>
        <w:t>1.2.1</w:t>
      </w:r>
      <w:r w:rsidRPr="00AC138B">
        <w:rPr>
          <w:rFonts w:cs="Arial"/>
          <w:szCs w:val="18"/>
        </w:rPr>
        <w:tab/>
        <w:t>The operator shall:</w:t>
      </w:r>
    </w:p>
    <w:p w14:paraId="37810BCC" w14:textId="77777777" w:rsidR="00122073" w:rsidRPr="009F639B" w:rsidRDefault="00122073" w:rsidP="00122073">
      <w:pPr>
        <w:pStyle w:val="Heading3nonum"/>
        <w:ind w:left="720"/>
        <w:rPr>
          <w:rFonts w:cs="Arial"/>
          <w:color w:val="auto"/>
          <w:szCs w:val="18"/>
        </w:rPr>
      </w:pPr>
      <w:r w:rsidRPr="009F639B">
        <w:rPr>
          <w:rFonts w:cs="Arial"/>
          <w:color w:val="auto"/>
          <w:szCs w:val="18"/>
        </w:rPr>
        <w:t>(a)</w:t>
      </w:r>
      <w:r w:rsidRPr="009F639B">
        <w:rPr>
          <w:rFonts w:cs="Arial"/>
          <w:color w:val="auto"/>
          <w:szCs w:val="18"/>
        </w:rPr>
        <w:tab/>
        <w:t>take appropriate measures to ensure that energy is used efficiently in the activities;</w:t>
      </w:r>
    </w:p>
    <w:p w14:paraId="37810BD0" w14:textId="77777777" w:rsidR="00122073" w:rsidRPr="00544007" w:rsidRDefault="00122073" w:rsidP="00122073">
      <w:pPr>
        <w:pStyle w:val="Heading3nonum"/>
        <w:ind w:left="1440" w:hanging="731"/>
        <w:rPr>
          <w:rFonts w:cs="Arial"/>
        </w:rPr>
      </w:pPr>
      <w:r w:rsidRPr="00544007">
        <w:rPr>
          <w:rFonts w:cs="Arial"/>
        </w:rPr>
        <w:t>(b)</w:t>
      </w:r>
      <w:r w:rsidRPr="00544007">
        <w:rPr>
          <w:rFonts w:cs="Arial"/>
        </w:rPr>
        <w:tab/>
        <w:t xml:space="preserve">review and record at least every four years whether there are suitable opportunities to improve the energy efficiency of the activities; and  </w:t>
      </w:r>
    </w:p>
    <w:p w14:paraId="37810BD1"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37810BD2" w14:textId="77777777" w:rsidR="00122073" w:rsidRDefault="00122073" w:rsidP="00122073">
      <w:pPr>
        <w:pStyle w:val="Draftingnote"/>
      </w:pPr>
    </w:p>
    <w:p w14:paraId="37810BD3"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37810BD4" w14:textId="123E524A"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37810BD5" w14:textId="77777777" w:rsidR="00122073" w:rsidRDefault="00122073" w:rsidP="00122073">
      <w:pPr>
        <w:tabs>
          <w:tab w:val="left" w:pos="709"/>
          <w:tab w:val="left" w:pos="3119"/>
        </w:tabs>
        <w:ind w:left="705" w:hanging="705"/>
        <w:jc w:val="left"/>
        <w:rPr>
          <w:rFonts w:ascii="Arial" w:hAnsi="Arial" w:cs="Arial"/>
          <w:sz w:val="18"/>
          <w:szCs w:val="18"/>
        </w:rPr>
      </w:pPr>
    </w:p>
    <w:p w14:paraId="37810BD6"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37810BD7"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37810BD8"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37810BD9"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7810BDA"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37810BDB" w14:textId="77777777" w:rsidR="00122073" w:rsidRPr="006C465D" w:rsidRDefault="00122073" w:rsidP="00D619AA">
      <w:pPr>
        <w:keepLines/>
        <w:widowControl w:val="0"/>
        <w:numPr>
          <w:ilvl w:val="2"/>
          <w:numId w:val="23"/>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37810BDC"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37810BDD"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37810BDE"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37810BDF" w14:textId="77777777" w:rsidR="00122073" w:rsidRPr="006C465D" w:rsidRDefault="00122073" w:rsidP="00D619AA">
      <w:pPr>
        <w:keepLines/>
        <w:widowControl w:val="0"/>
        <w:numPr>
          <w:ilvl w:val="2"/>
          <w:numId w:val="23"/>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37810BE5"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BE6"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37810BE7"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37810BE8" w14:textId="77777777" w:rsidR="00122073" w:rsidRPr="006C465D"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operator is only authorised to carry out the activities specified in schedule 1 table S1.1 (the “activities”). </w:t>
      </w:r>
    </w:p>
    <w:p w14:paraId="37810BEC"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BED" w14:textId="77777777" w:rsidR="00122073" w:rsidRPr="00ED776B"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t xml:space="preserve">The site </w:t>
      </w:r>
    </w:p>
    <w:p w14:paraId="37810BEE" w14:textId="77777777" w:rsidR="00122073" w:rsidRPr="00E126A8" w:rsidRDefault="00122073" w:rsidP="00122073">
      <w:pPr>
        <w:keepLines/>
        <w:widowControl w:val="0"/>
        <w:spacing w:before="120" w:line="270" w:lineRule="exact"/>
        <w:ind w:left="720" w:hanging="720"/>
        <w:jc w:val="left"/>
        <w:outlineLvl w:val="2"/>
        <w:rPr>
          <w:rFonts w:ascii="Arial" w:hAnsi="Arial"/>
          <w:sz w:val="18"/>
          <w:lang w:eastAsia="en-US"/>
        </w:rPr>
      </w:pPr>
      <w:r w:rsidRPr="00E126A8">
        <w:rPr>
          <w:rFonts w:ascii="Arial" w:hAnsi="Arial"/>
          <w:sz w:val="18"/>
          <w:lang w:eastAsia="en-US"/>
        </w:rPr>
        <w:t>2.2.1</w:t>
      </w:r>
      <w:r w:rsidRPr="00E126A8">
        <w:rPr>
          <w:rFonts w:ascii="Arial" w:hAnsi="Arial"/>
          <w:sz w:val="18"/>
          <w:lang w:eastAsia="en-US"/>
        </w:rPr>
        <w:tab/>
        <w:t>The activities shall not extend beyond the site, being the land shown edged in green on the site plan at schedule 7 to this permit.</w:t>
      </w:r>
    </w:p>
    <w:p w14:paraId="37810BF3"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37810BF4" w14:textId="56AF3EC6"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37810BF5"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 xml:space="preserve">for approval within the period specified, a revision of any plan specified in schedule 1, table S1.2 or otherwise required under this </w:t>
      </w:r>
      <w:r w:rsidRPr="005D4CA1">
        <w:rPr>
          <w:rFonts w:ascii="Arial" w:hAnsi="Arial"/>
          <w:sz w:val="18"/>
          <w:lang w:eastAsia="en-US"/>
        </w:rPr>
        <w:t>permit</w:t>
      </w:r>
      <w:r w:rsidRPr="005D4CA1">
        <w:rPr>
          <w:rFonts w:ascii="Arial" w:hAnsi="Arial"/>
          <w:color w:val="FF0000"/>
          <w:sz w:val="18"/>
          <w:lang w:eastAsia="en-US"/>
        </w:rPr>
        <w:t xml:space="preserve"> </w:t>
      </w:r>
      <w:r w:rsidRPr="005D4CA1">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37810BF7"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The operator shall maintain and implement a system to record the number of animal places and animal movements.</w:t>
      </w:r>
    </w:p>
    <w:p w14:paraId="37810BF8" w14:textId="77777777" w:rsidR="00122073" w:rsidRPr="009F639B" w:rsidRDefault="00122073" w:rsidP="00122073">
      <w:pPr>
        <w:pStyle w:val="pindent"/>
        <w:jc w:val="left"/>
      </w:pPr>
      <w:r w:rsidRPr="009F639B">
        <w:t>2.3.3</w:t>
      </w:r>
      <w:r w:rsidRPr="009F639B">
        <w:tab/>
        <w:t>Any raw materials or fuels listed in schedule 2 table S2.1 shall conform to the specifications set out in that table.</w:t>
      </w:r>
    </w:p>
    <w:p w14:paraId="5DF4E41A" w14:textId="28B54859" w:rsidR="00642A4C" w:rsidRPr="000A4DD9" w:rsidRDefault="00642A4C" w:rsidP="00642A4C">
      <w:pPr>
        <w:pStyle w:val="Draftingnote"/>
        <w:ind w:left="720" w:hanging="720"/>
        <w:rPr>
          <w:i w:val="0"/>
          <w:color w:val="auto"/>
        </w:rPr>
      </w:pPr>
      <w:r w:rsidRPr="00642A4C">
        <w:rPr>
          <w:i w:val="0"/>
          <w:color w:val="auto"/>
        </w:rPr>
        <w:t>2.3.4</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16DF9516" w14:textId="77777777" w:rsidR="00642A4C" w:rsidRPr="000A4DD9" w:rsidRDefault="00642A4C" w:rsidP="00D619AA">
      <w:pPr>
        <w:pStyle w:val="Draftingnote"/>
        <w:numPr>
          <w:ilvl w:val="0"/>
          <w:numId w:val="24"/>
        </w:numPr>
        <w:rPr>
          <w:i w:val="0"/>
          <w:color w:val="auto"/>
        </w:rPr>
      </w:pPr>
      <w:r w:rsidRPr="000A4DD9">
        <w:rPr>
          <w:i w:val="0"/>
          <w:color w:val="auto"/>
        </w:rPr>
        <w:t>the date of export from the site</w:t>
      </w:r>
    </w:p>
    <w:p w14:paraId="1A672617" w14:textId="77777777" w:rsidR="00642A4C" w:rsidRPr="000A4DD9" w:rsidRDefault="00642A4C" w:rsidP="00D619AA">
      <w:pPr>
        <w:pStyle w:val="Draftingnote"/>
        <w:numPr>
          <w:ilvl w:val="0"/>
          <w:numId w:val="24"/>
        </w:numPr>
        <w:rPr>
          <w:i w:val="0"/>
          <w:color w:val="auto"/>
        </w:rPr>
      </w:pPr>
      <w:r w:rsidRPr="000A4DD9">
        <w:rPr>
          <w:i w:val="0"/>
          <w:color w:val="auto"/>
        </w:rPr>
        <w:lastRenderedPageBreak/>
        <w:t xml:space="preserve">the quantity exported </w:t>
      </w:r>
    </w:p>
    <w:p w14:paraId="022D0392" w14:textId="77777777" w:rsidR="00642A4C" w:rsidRPr="000A4DD9" w:rsidRDefault="00642A4C" w:rsidP="00D619AA">
      <w:pPr>
        <w:pStyle w:val="Draftingnote"/>
        <w:numPr>
          <w:ilvl w:val="0"/>
          <w:numId w:val="24"/>
        </w:numPr>
        <w:rPr>
          <w:i w:val="0"/>
          <w:color w:val="auto"/>
        </w:rPr>
      </w:pPr>
      <w:r w:rsidRPr="000A4DD9">
        <w:rPr>
          <w:i w:val="0"/>
          <w:color w:val="auto"/>
        </w:rPr>
        <w:t>details of the receiving site</w:t>
      </w:r>
    </w:p>
    <w:p w14:paraId="13EEA8E5" w14:textId="77777777" w:rsidR="00642A4C" w:rsidRPr="00125F66" w:rsidRDefault="00642A4C" w:rsidP="00642A4C">
      <w:pPr>
        <w:pStyle w:val="AgencyStdParagraph"/>
      </w:pPr>
    </w:p>
    <w:p w14:paraId="37810C01" w14:textId="12B6102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F11F50">
        <w:rPr>
          <w:rFonts w:ascii="Arial" w:hAnsi="Arial"/>
          <w:sz w:val="18"/>
          <w:lang w:eastAsia="en-US"/>
        </w:rPr>
        <w:t>5</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7810C02"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37810C03"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37810C04"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7810C05"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37810C06"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7810C07" w14:textId="6D96568C"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w:t>
      </w:r>
      <w:r w:rsidR="00F11F50">
        <w:rPr>
          <w:rFonts w:ascii="Arial" w:hAnsi="Arial"/>
          <w:sz w:val="18"/>
          <w:lang w:eastAsia="en-US"/>
        </w:rPr>
        <w:t>6</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37810C0C" w14:textId="010A8612" w:rsidR="00122073" w:rsidRPr="00ED776B" w:rsidRDefault="00122073" w:rsidP="00122073">
      <w:pPr>
        <w:rPr>
          <w:rFonts w:ascii="Arial" w:hAnsi="Arial"/>
          <w:color w:val="FF00FF"/>
          <w:sz w:val="18"/>
        </w:rPr>
      </w:pPr>
    </w:p>
    <w:p w14:paraId="37810C11" w14:textId="77777777" w:rsidR="00122073" w:rsidRPr="00ED776B" w:rsidRDefault="00122073" w:rsidP="00122073">
      <w:pPr>
        <w:keepNext/>
        <w:keepLines/>
        <w:widowControl w:val="0"/>
        <w:spacing w:before="360" w:after="240" w:line="270" w:lineRule="exact"/>
        <w:jc w:val="left"/>
        <w:outlineLvl w:val="0"/>
        <w:rPr>
          <w:rFonts w:ascii="Arial" w:hAnsi="Arial"/>
          <w:b/>
          <w:spacing w:val="-4"/>
          <w:sz w:val="18"/>
          <w:lang w:eastAsia="en-US"/>
        </w:rPr>
      </w:pPr>
      <w:r w:rsidRPr="00ED776B">
        <w:rPr>
          <w:rFonts w:ascii="Arial" w:hAnsi="Arial"/>
          <w:b/>
          <w:spacing w:val="-4"/>
          <w:sz w:val="36"/>
          <w:lang w:eastAsia="en-US"/>
        </w:rPr>
        <w:t>3</w:t>
      </w:r>
      <w:r w:rsidRPr="00ED776B">
        <w:rPr>
          <w:rFonts w:ascii="Arial" w:hAnsi="Arial"/>
          <w:b/>
          <w:spacing w:val="-4"/>
          <w:sz w:val="36"/>
          <w:lang w:eastAsia="en-US"/>
        </w:rPr>
        <w:tab/>
        <w:t>Emissions and monitoring</w:t>
      </w:r>
    </w:p>
    <w:p w14:paraId="37810C12" w14:textId="77777777" w:rsidR="00122073" w:rsidRPr="00193471" w:rsidRDefault="00122073" w:rsidP="00122073">
      <w:pPr>
        <w:keepNext/>
        <w:keepLines/>
        <w:widowControl w:val="0"/>
        <w:spacing w:before="240" w:after="120" w:line="300" w:lineRule="exact"/>
        <w:jc w:val="left"/>
        <w:outlineLvl w:val="1"/>
        <w:rPr>
          <w:rFonts w:ascii="Arial" w:hAnsi="Arial"/>
          <w:b/>
          <w:sz w:val="28"/>
        </w:rPr>
      </w:pPr>
      <w:r w:rsidRPr="00193471">
        <w:rPr>
          <w:rFonts w:ascii="Arial" w:hAnsi="Arial"/>
          <w:b/>
          <w:sz w:val="28"/>
        </w:rPr>
        <w:t>3.1</w:t>
      </w:r>
      <w:r w:rsidRPr="00193471">
        <w:rPr>
          <w:rFonts w:ascii="Arial" w:hAnsi="Arial"/>
          <w:b/>
          <w:sz w:val="28"/>
        </w:rPr>
        <w:tab/>
        <w:t>Emissions to water, air or land</w:t>
      </w:r>
    </w:p>
    <w:p w14:paraId="37810C16" w14:textId="77777777"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in sched</w:t>
      </w:r>
      <w:r w:rsidRPr="00393CB9">
        <w:rPr>
          <w:rFonts w:ascii="Arial" w:hAnsi="Arial"/>
          <w:sz w:val="18"/>
          <w:lang w:eastAsia="en-US"/>
        </w:rPr>
        <w:t xml:space="preserve">ule 3 </w:t>
      </w:r>
      <w:r w:rsidRPr="004D2F6B">
        <w:rPr>
          <w:rFonts w:ascii="Arial" w:hAnsi="Arial"/>
          <w:sz w:val="18"/>
          <w:lang w:eastAsia="en-US"/>
        </w:rPr>
        <w:t xml:space="preserve">tables S3.1, S3.2 and S3.3.  </w:t>
      </w:r>
    </w:p>
    <w:p w14:paraId="37810C1A" w14:textId="77777777" w:rsidR="00122073" w:rsidRPr="00ED776B" w:rsidRDefault="00122073" w:rsidP="00122073">
      <w:pPr>
        <w:rPr>
          <w:lang w:eastAsia="en-US"/>
        </w:rPr>
      </w:pPr>
    </w:p>
    <w:p w14:paraId="37810C1E" w14:textId="77777777" w:rsidR="00122073" w:rsidRPr="00ED776B" w:rsidRDefault="00122073" w:rsidP="00D619AA">
      <w:pPr>
        <w:keepNext/>
        <w:keepLines/>
        <w:widowControl w:val="0"/>
        <w:numPr>
          <w:ilvl w:val="1"/>
          <w:numId w:val="15"/>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37810C1F" w14:textId="77777777" w:rsidR="00122073" w:rsidRPr="00ED776B" w:rsidRDefault="00122073" w:rsidP="00D619AA">
      <w:pPr>
        <w:keepLines/>
        <w:widowControl w:val="0"/>
        <w:numPr>
          <w:ilvl w:val="2"/>
          <w:numId w:val="15"/>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37810C20" w14:textId="77777777" w:rsidR="00122073" w:rsidRPr="00D619AA" w:rsidRDefault="00122073" w:rsidP="00122073">
      <w:pPr>
        <w:keepLines/>
        <w:widowControl w:val="0"/>
        <w:spacing w:before="120" w:line="270" w:lineRule="exact"/>
        <w:jc w:val="left"/>
        <w:outlineLvl w:val="2"/>
        <w:rPr>
          <w:rFonts w:ascii="Arial" w:hAnsi="Arial"/>
          <w:sz w:val="18"/>
          <w:szCs w:val="18"/>
          <w:lang w:eastAsia="en-US"/>
        </w:rPr>
      </w:pPr>
      <w:r w:rsidRPr="00D619AA">
        <w:rPr>
          <w:rFonts w:ascii="Arial" w:hAnsi="Arial"/>
          <w:sz w:val="18"/>
          <w:szCs w:val="18"/>
          <w:lang w:eastAsia="en-US"/>
        </w:rPr>
        <w:t>3.2.2</w:t>
      </w:r>
      <w:r w:rsidRPr="00D619AA">
        <w:rPr>
          <w:rFonts w:ascii="Arial" w:hAnsi="Arial"/>
          <w:sz w:val="18"/>
          <w:szCs w:val="18"/>
          <w:lang w:eastAsia="en-US"/>
        </w:rPr>
        <w:tab/>
        <w:t>The operator shall:</w:t>
      </w:r>
    </w:p>
    <w:p w14:paraId="37810C21" w14:textId="77777777" w:rsidR="00122073" w:rsidRPr="00D619AA"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D619AA">
        <w:rPr>
          <w:rFonts w:ascii="Arial" w:hAnsi="Arial"/>
          <w:sz w:val="18"/>
          <w:szCs w:val="18"/>
          <w:lang w:eastAsia="en-US"/>
        </w:rPr>
        <w:t>(a)</w:t>
      </w:r>
      <w:r w:rsidRPr="00D619AA">
        <w:rPr>
          <w:rFonts w:ascii="Arial" w:hAnsi="Arial"/>
          <w:sz w:val="18"/>
          <w:szCs w:val="18"/>
          <w:lang w:eastAsia="en-US"/>
        </w:rPr>
        <w:tab/>
      </w:r>
      <w:r w:rsidRPr="00D619AA">
        <w:rPr>
          <w:rFonts w:ascii="Arial" w:hAnsi="Arial" w:cs="Arial"/>
          <w:sz w:val="18"/>
          <w:szCs w:val="18"/>
          <w:lang w:eastAsia="en-US"/>
        </w:rPr>
        <w:t xml:space="preserve">if notified by </w:t>
      </w:r>
      <w:r w:rsidR="00393CB9" w:rsidRPr="00D619AA">
        <w:rPr>
          <w:rFonts w:ascii="Arial" w:hAnsi="Arial" w:cs="Arial"/>
          <w:sz w:val="18"/>
          <w:szCs w:val="18"/>
          <w:lang w:eastAsia="en-US"/>
        </w:rPr>
        <w:t xml:space="preserve">Natural Resources Wales </w:t>
      </w:r>
      <w:r w:rsidRPr="00D619AA">
        <w:rPr>
          <w:rFonts w:ascii="Arial" w:hAnsi="Arial" w:cs="Arial"/>
          <w:sz w:val="18"/>
          <w:szCs w:val="18"/>
          <w:lang w:eastAsia="en-US"/>
        </w:rPr>
        <w:t xml:space="preserve">that the activities are giving rise to pollution, submit to </w:t>
      </w:r>
      <w:r w:rsidR="00393CB9" w:rsidRPr="00D619AA">
        <w:rPr>
          <w:rFonts w:ascii="Arial" w:hAnsi="Arial" w:cs="Arial"/>
          <w:sz w:val="18"/>
          <w:szCs w:val="18"/>
          <w:lang w:eastAsia="en-US"/>
        </w:rPr>
        <w:t xml:space="preserve">Natural Resources Wales </w:t>
      </w:r>
      <w:r w:rsidRPr="00D619AA">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37810C22" w14:textId="77777777" w:rsidR="00122073" w:rsidRPr="00D619AA"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D619AA">
        <w:rPr>
          <w:rFonts w:ascii="Arial" w:hAnsi="Arial"/>
          <w:sz w:val="18"/>
          <w:szCs w:val="18"/>
          <w:lang w:eastAsia="en-US"/>
        </w:rPr>
        <w:t>(b)</w:t>
      </w:r>
      <w:r w:rsidRPr="00D619AA">
        <w:rPr>
          <w:rFonts w:ascii="Arial" w:hAnsi="Arial"/>
          <w:sz w:val="18"/>
          <w:szCs w:val="18"/>
          <w:lang w:eastAsia="en-US"/>
        </w:rPr>
        <w:tab/>
      </w:r>
      <w:r w:rsidRPr="00D619AA">
        <w:rPr>
          <w:rFonts w:ascii="Arial" w:hAnsi="Arial" w:cs="Arial"/>
          <w:sz w:val="18"/>
          <w:szCs w:val="18"/>
          <w:lang w:eastAsia="en-US"/>
        </w:rPr>
        <w:t xml:space="preserve">implement the approved emissions management plan, from the date of approval, unless otherwise agreed in writing by </w:t>
      </w:r>
      <w:r w:rsidR="00393CB9" w:rsidRPr="00D619AA">
        <w:rPr>
          <w:rFonts w:ascii="Arial" w:hAnsi="Arial" w:cs="Arial"/>
          <w:sz w:val="18"/>
          <w:szCs w:val="18"/>
          <w:lang w:eastAsia="en-US"/>
        </w:rPr>
        <w:t>Natural Resources Wales</w:t>
      </w:r>
      <w:r w:rsidRPr="00D619AA">
        <w:rPr>
          <w:rFonts w:ascii="Arial" w:hAnsi="Arial" w:cs="Arial"/>
          <w:sz w:val="18"/>
          <w:szCs w:val="18"/>
          <w:lang w:eastAsia="en-US"/>
        </w:rPr>
        <w:t>.</w:t>
      </w:r>
    </w:p>
    <w:p w14:paraId="4607B80A" w14:textId="77777777" w:rsidR="00D619AA" w:rsidRPr="00D619AA" w:rsidRDefault="00D619AA" w:rsidP="00D619AA">
      <w:pPr>
        <w:keepLines/>
        <w:widowControl w:val="0"/>
        <w:tabs>
          <w:tab w:val="left" w:pos="284"/>
        </w:tabs>
        <w:spacing w:before="120" w:line="270" w:lineRule="exact"/>
        <w:ind w:left="709" w:hanging="709"/>
        <w:jc w:val="left"/>
        <w:outlineLvl w:val="3"/>
        <w:rPr>
          <w:rFonts w:ascii="Arial" w:hAnsi="Arial" w:cs="Arial"/>
          <w:sz w:val="18"/>
          <w:szCs w:val="18"/>
        </w:rPr>
      </w:pPr>
      <w:r>
        <w:rPr>
          <w:rFonts w:ascii="Arial" w:hAnsi="Arial" w:cs="Arial"/>
          <w:sz w:val="18"/>
          <w:szCs w:val="18"/>
        </w:rPr>
        <w:lastRenderedPageBreak/>
        <w:t>3.2.3</w:t>
      </w:r>
      <w:r>
        <w:rPr>
          <w:rFonts w:ascii="Arial" w:hAnsi="Arial" w:cs="Arial"/>
          <w:sz w:val="18"/>
          <w:szCs w:val="18"/>
        </w:rPr>
        <w:tab/>
        <w:t xml:space="preserve">All liquids in </w:t>
      </w:r>
      <w:r w:rsidRPr="00D619AA">
        <w:rPr>
          <w:rFonts w:ascii="Arial" w:hAnsi="Arial" w:cs="Arial"/>
          <w:sz w:val="18"/>
          <w:szCs w:val="18"/>
        </w:rPr>
        <w:t xml:space="preserve">containers, whose emission to water or land could cause pollution, shall be provided with secondary containment, unless </w:t>
      </w:r>
      <w:r w:rsidRPr="00D619AA">
        <w:rPr>
          <w:rStyle w:val="change"/>
          <w:rFonts w:ascii="Arial" w:hAnsi="Arial" w:cs="Arial"/>
          <w:color w:val="auto"/>
          <w:sz w:val="18"/>
          <w:szCs w:val="18"/>
        </w:rPr>
        <w:t xml:space="preserve">the operator </w:t>
      </w:r>
      <w:r w:rsidRPr="00D619AA">
        <w:rPr>
          <w:rFonts w:ascii="Arial" w:hAnsi="Arial" w:cs="Arial"/>
          <w:sz w:val="18"/>
          <w:szCs w:val="18"/>
        </w:rPr>
        <w:t xml:space="preserve">has used other appropriate measures to prevent </w:t>
      </w:r>
      <w:r w:rsidRPr="00D619AA">
        <w:rPr>
          <w:rStyle w:val="change"/>
          <w:rFonts w:ascii="Arial" w:hAnsi="Arial" w:cs="Arial"/>
          <w:color w:val="auto"/>
          <w:sz w:val="18"/>
          <w:szCs w:val="18"/>
        </w:rPr>
        <w:t>or where that is not practicable, to minimise, leakage and spillage from the primary container</w:t>
      </w:r>
      <w:r w:rsidRPr="00D619AA">
        <w:rPr>
          <w:rFonts w:ascii="Arial" w:hAnsi="Arial" w:cs="Arial"/>
          <w:sz w:val="18"/>
          <w:szCs w:val="18"/>
        </w:rPr>
        <w:t>.</w:t>
      </w:r>
    </w:p>
    <w:p w14:paraId="312C306D" w14:textId="77777777" w:rsidR="00D619AA" w:rsidRDefault="00D619AA" w:rsidP="00D619AA">
      <w:pPr>
        <w:keepLines/>
        <w:widowControl w:val="0"/>
        <w:numPr>
          <w:ilvl w:val="2"/>
          <w:numId w:val="25"/>
        </w:numPr>
        <w:spacing w:before="120" w:line="270" w:lineRule="exact"/>
        <w:jc w:val="left"/>
        <w:outlineLvl w:val="2"/>
        <w:rPr>
          <w:rFonts w:ascii="Arial" w:hAnsi="Arial"/>
          <w:sz w:val="18"/>
          <w:lang w:eastAsia="en-US"/>
        </w:rPr>
      </w:pPr>
      <w:r>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0D0A6CF8" w14:textId="77777777" w:rsidR="00D619AA" w:rsidRPr="004171F8" w:rsidRDefault="00D619AA" w:rsidP="00122073">
      <w:pPr>
        <w:keepLines/>
        <w:widowControl w:val="0"/>
        <w:tabs>
          <w:tab w:val="left" w:pos="284"/>
        </w:tabs>
        <w:spacing w:before="120" w:line="270" w:lineRule="exact"/>
        <w:jc w:val="left"/>
        <w:outlineLvl w:val="3"/>
        <w:rPr>
          <w:rFonts w:ascii="Arial" w:hAnsi="Arial" w:cs="Arial"/>
          <w:sz w:val="18"/>
          <w:szCs w:val="18"/>
        </w:rPr>
      </w:pPr>
    </w:p>
    <w:p w14:paraId="37810C27" w14:textId="77777777" w:rsidR="00122073" w:rsidRPr="003F7423"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37810C28" w14:textId="77777777" w:rsidR="00122073" w:rsidRPr="003F7423" w:rsidRDefault="00122073" w:rsidP="00122073">
      <w:pPr>
        <w:pStyle w:val="Heading4"/>
        <w:spacing w:before="120"/>
        <w:ind w:left="709" w:hanging="709"/>
        <w:rPr>
          <w:rStyle w:val="change"/>
          <w:rFonts w:cs="Arial"/>
          <w:b/>
          <w:color w:val="auto"/>
          <w:szCs w:val="18"/>
        </w:rPr>
      </w:pPr>
      <w:r w:rsidRPr="003F7423">
        <w:rPr>
          <w:rFonts w:cs="Arial"/>
          <w:szCs w:val="18"/>
        </w:rPr>
        <w:t>3.3.1</w:t>
      </w:r>
      <w:r w:rsidRPr="003F7423">
        <w:rPr>
          <w:rFonts w:cs="Arial"/>
          <w:szCs w:val="18"/>
        </w:rPr>
        <w:tab/>
        <w:t>Emissions from t</w:t>
      </w:r>
      <w:r w:rsidRPr="003F7423">
        <w:rPr>
          <w:rStyle w:val="change"/>
          <w:rFonts w:cs="Arial"/>
          <w:color w:val="auto"/>
          <w:szCs w:val="18"/>
        </w:rPr>
        <w:t xml:space="preserve">he activities shall be free from </w:t>
      </w:r>
      <w:r w:rsidRPr="003F7423">
        <w:rPr>
          <w:rFonts w:cs="Arial"/>
          <w:szCs w:val="18"/>
        </w:rPr>
        <w:t>odour at levels likely to cause pollution outside the site,</w:t>
      </w:r>
      <w:r w:rsidRPr="003F7423">
        <w:rPr>
          <w:rStyle w:val="change"/>
          <w:rFonts w:cs="Arial"/>
          <w:color w:val="auto"/>
          <w:szCs w:val="18"/>
        </w:rPr>
        <w:t xml:space="preserve"> as perceived by an authorised officer of </w:t>
      </w:r>
      <w:r w:rsidR="00393CB9" w:rsidRPr="003F7423">
        <w:rPr>
          <w:rFonts w:cs="Arial"/>
          <w:szCs w:val="18"/>
        </w:rPr>
        <w:t>Natural Resources Wales</w:t>
      </w:r>
      <w:r w:rsidRPr="003F7423">
        <w:rPr>
          <w:rStyle w:val="change"/>
          <w:rFonts w:cs="Arial"/>
          <w:color w:val="auto"/>
          <w:szCs w:val="18"/>
        </w:rPr>
        <w:t xml:space="preserve">, </w:t>
      </w:r>
      <w:r w:rsidRPr="003F7423">
        <w:rPr>
          <w:rFonts w:cs="Arial"/>
          <w:szCs w:val="18"/>
        </w:rPr>
        <w:t>unless the operator</w:t>
      </w:r>
      <w:r w:rsidRPr="003F7423">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3F7423">
        <w:rPr>
          <w:rStyle w:val="change"/>
          <w:rFonts w:cs="Arial"/>
          <w:color w:val="auto"/>
          <w:szCs w:val="18"/>
          <w:highlight w:val="yellow"/>
        </w:rPr>
        <w:t xml:space="preserve"> </w:t>
      </w:r>
    </w:p>
    <w:p w14:paraId="37810C30" w14:textId="77777777" w:rsidR="00122073" w:rsidRPr="003F7423" w:rsidRDefault="00122073" w:rsidP="00122073">
      <w:pPr>
        <w:pStyle w:val="Draftingnote"/>
        <w:rPr>
          <w:rFonts w:cs="Arial"/>
          <w:color w:val="auto"/>
        </w:rPr>
      </w:pPr>
    </w:p>
    <w:p w14:paraId="37810C31" w14:textId="77777777" w:rsidR="00122073" w:rsidRPr="003F7423" w:rsidRDefault="00122073" w:rsidP="00F01D4F">
      <w:pPr>
        <w:pStyle w:val="Heading2"/>
        <w:numPr>
          <w:ilvl w:val="0"/>
          <w:numId w:val="0"/>
        </w:numPr>
        <w:ind w:left="720" w:hanging="720"/>
        <w:rPr>
          <w:rFonts w:cs="Arial"/>
          <w:b w:val="0"/>
          <w:i/>
        </w:rPr>
      </w:pPr>
      <w:r w:rsidRPr="003F7423">
        <w:rPr>
          <w:rFonts w:cs="Arial"/>
        </w:rPr>
        <w:t>3.4</w:t>
      </w:r>
      <w:r w:rsidRPr="003F7423">
        <w:rPr>
          <w:rFonts w:cs="Arial"/>
        </w:rPr>
        <w:tab/>
        <w:t>Noise and vibration</w:t>
      </w:r>
    </w:p>
    <w:p w14:paraId="37810C32" w14:textId="77777777" w:rsidR="00122073" w:rsidRPr="003F7423" w:rsidRDefault="00122073" w:rsidP="00122073">
      <w:pPr>
        <w:pStyle w:val="Heading4"/>
        <w:spacing w:before="120"/>
        <w:ind w:left="720" w:hanging="720"/>
        <w:rPr>
          <w:rStyle w:val="change"/>
          <w:rFonts w:cs="Arial"/>
          <w:b/>
          <w:color w:val="auto"/>
          <w:szCs w:val="18"/>
        </w:rPr>
      </w:pPr>
      <w:r w:rsidRPr="003F7423">
        <w:rPr>
          <w:rFonts w:cs="Arial"/>
          <w:szCs w:val="18"/>
        </w:rPr>
        <w:t>3.4.1</w:t>
      </w:r>
      <w:r w:rsidRPr="003F7423">
        <w:rPr>
          <w:rFonts w:cs="Arial"/>
          <w:szCs w:val="18"/>
        </w:rPr>
        <w:tab/>
        <w:t xml:space="preserve">Emissions from the activities shall </w:t>
      </w:r>
      <w:r w:rsidRPr="003F7423">
        <w:rPr>
          <w:rStyle w:val="change"/>
          <w:rFonts w:cs="Arial"/>
          <w:color w:val="auto"/>
          <w:szCs w:val="18"/>
        </w:rPr>
        <w:t>be free from noise and vibration at levels likely to</w:t>
      </w:r>
      <w:r w:rsidRPr="003F7423">
        <w:rPr>
          <w:rFonts w:cs="Arial"/>
          <w:szCs w:val="18"/>
        </w:rPr>
        <w:t xml:space="preserve"> cause pollution outside the site, </w:t>
      </w:r>
      <w:r w:rsidRPr="003F7423">
        <w:rPr>
          <w:rStyle w:val="change"/>
          <w:rFonts w:cs="Arial"/>
          <w:color w:val="auto"/>
          <w:szCs w:val="18"/>
        </w:rPr>
        <w:t xml:space="preserve">as perceived by an authorised officer of </w:t>
      </w:r>
      <w:r w:rsidR="00A64B98" w:rsidRPr="003F7423">
        <w:rPr>
          <w:rFonts w:cs="Arial"/>
          <w:szCs w:val="18"/>
        </w:rPr>
        <w:t>Natural Resources Wales</w:t>
      </w:r>
      <w:r w:rsidRPr="003F7423">
        <w:rPr>
          <w:rStyle w:val="change"/>
          <w:rFonts w:cs="Arial"/>
          <w:color w:val="auto"/>
          <w:szCs w:val="18"/>
        </w:rPr>
        <w:t xml:space="preserve">, </w:t>
      </w:r>
      <w:r w:rsidRPr="003F7423">
        <w:rPr>
          <w:rFonts w:cs="Arial"/>
          <w:szCs w:val="18"/>
        </w:rPr>
        <w:t>unless the operator</w:t>
      </w:r>
      <w:r w:rsidRPr="003F7423">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37810C3B"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37810C3C" w14:textId="77777777" w:rsidR="00122073" w:rsidRPr="00F7375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the </w:t>
      </w:r>
      <w:r w:rsidRPr="00F73754">
        <w:rPr>
          <w:rFonts w:ascii="Arial" w:hAnsi="Arial"/>
          <w:sz w:val="18"/>
          <w:lang w:eastAsia="en-US"/>
        </w:rPr>
        <w:t>monitoring specified in the following tables in schedule 3 to this permit:</w:t>
      </w:r>
    </w:p>
    <w:p w14:paraId="37810C3D" w14:textId="727F2252" w:rsidR="00122073" w:rsidRPr="00BA762D" w:rsidRDefault="00122073" w:rsidP="00D619AA">
      <w:pPr>
        <w:keepLines/>
        <w:widowControl w:val="0"/>
        <w:numPr>
          <w:ilvl w:val="0"/>
          <w:numId w:val="17"/>
        </w:numPr>
        <w:tabs>
          <w:tab w:val="left" w:pos="284"/>
        </w:tabs>
        <w:spacing w:before="60" w:line="270" w:lineRule="exact"/>
        <w:jc w:val="left"/>
        <w:outlineLvl w:val="3"/>
        <w:rPr>
          <w:rFonts w:ascii="Arial" w:hAnsi="Arial"/>
          <w:sz w:val="18"/>
          <w:lang w:eastAsia="en-US"/>
        </w:rPr>
      </w:pPr>
      <w:r w:rsidRPr="00BA762D">
        <w:rPr>
          <w:rFonts w:ascii="Arial" w:hAnsi="Arial"/>
          <w:sz w:val="18"/>
          <w:lang w:eastAsia="en-US"/>
        </w:rPr>
        <w:t xml:space="preserve">point source </w:t>
      </w:r>
      <w:r w:rsidR="00F11F50">
        <w:rPr>
          <w:rFonts w:ascii="Arial" w:hAnsi="Arial"/>
          <w:sz w:val="18"/>
          <w:lang w:eastAsia="en-US"/>
        </w:rPr>
        <w:t>e</w:t>
      </w:r>
      <w:r w:rsidRPr="00BA762D">
        <w:rPr>
          <w:rFonts w:ascii="Arial" w:hAnsi="Arial"/>
          <w:sz w:val="18"/>
          <w:lang w:eastAsia="en-US"/>
        </w:rPr>
        <w:t xml:space="preserve">missions </w:t>
      </w:r>
      <w:r w:rsidRPr="003F7423">
        <w:rPr>
          <w:rFonts w:ascii="Arial" w:hAnsi="Arial"/>
          <w:sz w:val="18"/>
          <w:lang w:eastAsia="en-US"/>
        </w:rPr>
        <w:t>specified in tables S3.1, S3.2 and S3.3;</w:t>
      </w:r>
    </w:p>
    <w:p w14:paraId="27767266" w14:textId="0EDD4FA7" w:rsidR="003F7423" w:rsidRPr="003F7423" w:rsidRDefault="003F7423" w:rsidP="003F7423">
      <w:pPr>
        <w:pStyle w:val="Heading3nonum"/>
        <w:ind w:left="709" w:hanging="709"/>
        <w:rPr>
          <w:color w:val="auto"/>
        </w:rPr>
      </w:pPr>
      <w:r>
        <w:rPr>
          <w:color w:val="auto"/>
        </w:rPr>
        <w:t>3.5.2</w:t>
      </w:r>
      <w:r>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060F80C2" w14:textId="77777777" w:rsidR="003F7423" w:rsidRDefault="003F7423" w:rsidP="00122073">
      <w:pPr>
        <w:keepNext/>
        <w:keepLines/>
        <w:widowControl w:val="0"/>
        <w:spacing w:before="240" w:after="120" w:line="300" w:lineRule="exact"/>
        <w:ind w:left="720" w:hanging="720"/>
        <w:jc w:val="left"/>
        <w:outlineLvl w:val="1"/>
        <w:rPr>
          <w:rFonts w:ascii="Arial" w:hAnsi="Arial"/>
          <w:b/>
          <w:sz w:val="28"/>
        </w:rPr>
      </w:pPr>
    </w:p>
    <w:p w14:paraId="37810C4A" w14:textId="77777777" w:rsidR="00122073" w:rsidRPr="00126D97" w:rsidRDefault="00122073" w:rsidP="00122073">
      <w:pPr>
        <w:keepNext/>
        <w:keepLines/>
        <w:widowControl w:val="0"/>
        <w:spacing w:before="240" w:after="120" w:line="300" w:lineRule="exact"/>
        <w:ind w:left="720" w:hanging="720"/>
        <w:jc w:val="left"/>
        <w:outlineLvl w:val="1"/>
        <w:rPr>
          <w:rFonts w:ascii="Arial" w:hAnsi="Arial"/>
          <w:b/>
          <w:sz w:val="28"/>
        </w:rPr>
      </w:pPr>
      <w:r w:rsidRPr="00126D97">
        <w:rPr>
          <w:rFonts w:ascii="Arial" w:hAnsi="Arial"/>
          <w:b/>
          <w:sz w:val="28"/>
        </w:rPr>
        <w:t>3.6</w:t>
      </w:r>
      <w:r w:rsidRPr="00126D97">
        <w:rPr>
          <w:rFonts w:ascii="Arial" w:hAnsi="Arial"/>
          <w:b/>
          <w:sz w:val="28"/>
        </w:rPr>
        <w:tab/>
        <w:t>Pests</w:t>
      </w:r>
    </w:p>
    <w:p w14:paraId="37810C4B"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37810C4C"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37810C4D"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lastRenderedPageBreak/>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37810C4E"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37810C50"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37810C51"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37810C52" w14:textId="77777777" w:rsidR="00122073" w:rsidRPr="00FC20BD" w:rsidRDefault="00122073" w:rsidP="00D619AA">
      <w:pPr>
        <w:keepLines/>
        <w:widowControl w:val="0"/>
        <w:numPr>
          <w:ilvl w:val="2"/>
          <w:numId w:val="14"/>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37810C53" w14:textId="77777777" w:rsidR="00122073" w:rsidRPr="00FC20BD" w:rsidRDefault="00122073" w:rsidP="00D619AA">
      <w:pPr>
        <w:keepLines/>
        <w:widowControl w:val="0"/>
        <w:numPr>
          <w:ilvl w:val="0"/>
          <w:numId w:val="13"/>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37810C54" w14:textId="77777777" w:rsidR="00122073" w:rsidRPr="00FC20BD" w:rsidRDefault="00122073" w:rsidP="00D619AA">
      <w:pPr>
        <w:keepLines/>
        <w:widowControl w:val="0"/>
        <w:numPr>
          <w:ilvl w:val="0"/>
          <w:numId w:val="13"/>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37810C55" w14:textId="77777777" w:rsidR="00122073" w:rsidRPr="00FC20BD" w:rsidRDefault="00122073" w:rsidP="00D619AA">
      <w:pPr>
        <w:keepLines/>
        <w:widowControl w:val="0"/>
        <w:numPr>
          <w:ilvl w:val="0"/>
          <w:numId w:val="13"/>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37810C56" w14:textId="77777777" w:rsidR="00122073" w:rsidRPr="00FC20BD" w:rsidRDefault="00122073" w:rsidP="00D619AA">
      <w:pPr>
        <w:keepLines/>
        <w:widowControl w:val="0"/>
        <w:numPr>
          <w:ilvl w:val="0"/>
          <w:numId w:val="13"/>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37810C57" w14:textId="77777777" w:rsidR="00122073" w:rsidRPr="00FC20BD" w:rsidRDefault="00122073" w:rsidP="00D619AA">
      <w:pPr>
        <w:numPr>
          <w:ilvl w:val="0"/>
          <w:numId w:val="9"/>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37810C58" w14:textId="77777777" w:rsidR="00122073" w:rsidRDefault="00122073" w:rsidP="00D619AA">
      <w:pPr>
        <w:numPr>
          <w:ilvl w:val="0"/>
          <w:numId w:val="9"/>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37810C59" w14:textId="77777777" w:rsidR="00122073" w:rsidRDefault="00122073" w:rsidP="00D619AA">
      <w:pPr>
        <w:pStyle w:val="pindent"/>
        <w:keepLines w:val="0"/>
        <w:numPr>
          <w:ilvl w:val="2"/>
          <w:numId w:val="14"/>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37810C5A" w14:textId="77777777" w:rsidR="00122073" w:rsidRDefault="00122073" w:rsidP="00122073">
      <w:pPr>
        <w:pStyle w:val="pindent"/>
        <w:keepLines w:val="0"/>
        <w:tabs>
          <w:tab w:val="left" w:pos="709"/>
        </w:tabs>
        <w:suppressAutoHyphens w:val="0"/>
        <w:ind w:left="0" w:firstLine="0"/>
        <w:jc w:val="left"/>
        <w:rPr>
          <w:b/>
          <w:sz w:val="28"/>
          <w:szCs w:val="28"/>
        </w:rPr>
      </w:pPr>
    </w:p>
    <w:p w14:paraId="37810C5B"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37810C5C" w14:textId="77777777" w:rsidR="00122073" w:rsidRPr="00FC20BD" w:rsidRDefault="00122073" w:rsidP="00122073">
      <w:pPr>
        <w:tabs>
          <w:tab w:val="left" w:pos="709"/>
        </w:tabs>
        <w:spacing w:before="120" w:after="80" w:line="270" w:lineRule="exact"/>
        <w:ind w:left="709" w:hanging="709"/>
        <w:rPr>
          <w:rFonts w:ascii="Arial" w:hAnsi="Arial"/>
          <w:sz w:val="18"/>
        </w:rPr>
      </w:pPr>
      <w:r w:rsidRPr="00E126A8">
        <w:rPr>
          <w:rFonts w:ascii="Arial" w:hAnsi="Arial" w:cs="Arial"/>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37810C65" w14:textId="48697CDE"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3F7423">
        <w:rPr>
          <w:rFonts w:ascii="Arial" w:hAnsi="Arial"/>
          <w:sz w:val="18"/>
          <w:lang w:eastAsia="en-US"/>
        </w:rPr>
        <w:t>4.2.</w:t>
      </w:r>
      <w:r w:rsidR="004D42AB" w:rsidRPr="003F7423">
        <w:rPr>
          <w:rFonts w:ascii="Arial" w:hAnsi="Arial"/>
          <w:sz w:val="18"/>
          <w:lang w:eastAsia="en-US"/>
        </w:rPr>
        <w:t>2</w:t>
      </w:r>
      <w:r w:rsidRPr="003F7423">
        <w:rPr>
          <w:rFonts w:ascii="Arial" w:hAnsi="Arial"/>
          <w:sz w:val="18"/>
          <w:lang w:eastAsia="en-US"/>
        </w:rPr>
        <w:tab/>
        <w:t xml:space="preserve">The operator shall, unless notice under this condition has been served within the preceding four </w:t>
      </w:r>
      <w:r w:rsidRPr="00513885">
        <w:rPr>
          <w:rFonts w:ascii="Arial" w:hAnsi="Arial"/>
          <w:color w:val="000000"/>
          <w:sz w:val="18"/>
          <w:lang w:eastAsia="en-US"/>
        </w:rPr>
        <w:t xml:space="preserve">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37810C6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37810C6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37810C68"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37810C69"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37810C6A"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37810C6B"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lastRenderedPageBreak/>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344D33" w:rsidRPr="00344D33">
        <w:rPr>
          <w:rFonts w:ascii="Arial" w:eastAsia="Calibri" w:hAnsi="Arial" w:cs="Arial"/>
          <w:sz w:val="18"/>
          <w:szCs w:val="18"/>
        </w:rPr>
        <w:t>accidents.</w:t>
      </w:r>
    </w:p>
    <w:p w14:paraId="37810C6C"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37810C6D"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37810C6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37810C6F"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37810C70"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37810C71" w14:textId="35B679C6"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under </w:t>
      </w:r>
      <w:r w:rsidRPr="003F7423">
        <w:rPr>
          <w:rFonts w:ascii="Arial" w:hAnsi="Arial"/>
          <w:sz w:val="18"/>
          <w:lang w:eastAsia="en-US"/>
        </w:rPr>
        <w:t xml:space="preserve">condition 4.3.1 shall </w:t>
      </w:r>
      <w:r w:rsidRPr="00845B45">
        <w:rPr>
          <w:rFonts w:ascii="Arial" w:hAnsi="Arial"/>
          <w:color w:val="000000"/>
          <w:sz w:val="18"/>
          <w:lang w:eastAsia="en-US"/>
        </w:rPr>
        <w:t>be confirmed by sending the information listed in schedule 5 to this permit within the time period specified in that schedule.</w:t>
      </w:r>
    </w:p>
    <w:p w14:paraId="37810C73"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37810C74"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37810C75"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37810C76" w14:textId="77777777" w:rsidR="00122073" w:rsidRPr="00513885" w:rsidRDefault="00122073" w:rsidP="00D619AA">
      <w:pPr>
        <w:keepLines/>
        <w:widowControl w:val="0"/>
        <w:numPr>
          <w:ilvl w:val="0"/>
          <w:numId w:val="11"/>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37810C77"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37810C78"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37810C7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37810C7A" w14:textId="77777777" w:rsidR="00122073" w:rsidRPr="00016B55" w:rsidRDefault="00122073" w:rsidP="00D619AA">
      <w:pPr>
        <w:keepLines/>
        <w:widowControl w:val="0"/>
        <w:numPr>
          <w:ilvl w:val="0"/>
          <w:numId w:val="11"/>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37810C7B"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37810C7C" w14:textId="77777777" w:rsidR="00122073" w:rsidRPr="00016B55" w:rsidRDefault="00122073" w:rsidP="00D619AA">
      <w:pPr>
        <w:keepLines/>
        <w:widowControl w:val="0"/>
        <w:numPr>
          <w:ilvl w:val="0"/>
          <w:numId w:val="19"/>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37810C7D" w14:textId="77777777" w:rsidR="00122073" w:rsidRPr="00016B55" w:rsidRDefault="00845B45" w:rsidP="00D619AA">
      <w:pPr>
        <w:keepLines/>
        <w:widowControl w:val="0"/>
        <w:numPr>
          <w:ilvl w:val="0"/>
          <w:numId w:val="19"/>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37810C7E" w14:textId="77777777" w:rsidR="00122073" w:rsidRPr="00513885" w:rsidRDefault="00122073" w:rsidP="00D619AA">
      <w:pPr>
        <w:keepLines/>
        <w:widowControl w:val="0"/>
        <w:numPr>
          <w:ilvl w:val="0"/>
          <w:numId w:val="19"/>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37810C7F"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7810C80" w14:textId="77777777" w:rsidR="00122073" w:rsidRPr="00513885" w:rsidRDefault="00016B55" w:rsidP="00D619AA">
      <w:pPr>
        <w:keepLines/>
        <w:widowControl w:val="0"/>
        <w:numPr>
          <w:ilvl w:val="0"/>
          <w:numId w:val="18"/>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lastRenderedPageBreak/>
        <w:t xml:space="preserve">Natural Resources Wales </w:t>
      </w:r>
      <w:r w:rsidR="00122073" w:rsidRPr="00513885">
        <w:rPr>
          <w:rFonts w:ascii="Arial" w:hAnsi="Arial"/>
          <w:color w:val="000000"/>
          <w:sz w:val="18"/>
          <w:lang w:eastAsia="en-US"/>
        </w:rPr>
        <w:t>shall be notified at least 14 days before making the change; and</w:t>
      </w:r>
    </w:p>
    <w:p w14:paraId="37810C81" w14:textId="77777777" w:rsidR="00122073" w:rsidRPr="00513885" w:rsidRDefault="00122073" w:rsidP="00D619AA">
      <w:pPr>
        <w:keepLines/>
        <w:widowControl w:val="0"/>
        <w:numPr>
          <w:ilvl w:val="0"/>
          <w:numId w:val="18"/>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37810C82"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37810C8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37810C89"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37810C8A"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37810C8B"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p>
    <w:p w14:paraId="37810C8C" w14:textId="77777777" w:rsidR="00C16167" w:rsidRDefault="00C16167" w:rsidP="00122073">
      <w:pPr>
        <w:jc w:val="left"/>
        <w:rPr>
          <w:rFonts w:ascii="Arial" w:hAnsi="Arial" w:cs="Arial"/>
          <w:sz w:val="18"/>
          <w:szCs w:val="18"/>
        </w:rPr>
      </w:pPr>
    </w:p>
    <w:p w14:paraId="37810C8D" w14:textId="77777777" w:rsidR="00122073" w:rsidRDefault="00122073" w:rsidP="00122073">
      <w:pPr>
        <w:jc w:val="left"/>
        <w:rPr>
          <w:rFonts w:ascii="Arial" w:hAnsi="Arial" w:cs="Arial"/>
          <w:sz w:val="18"/>
          <w:szCs w:val="18"/>
        </w:rPr>
      </w:pPr>
    </w:p>
    <w:p w14:paraId="37810C8E" w14:textId="77777777" w:rsidR="00122073" w:rsidRDefault="00122073">
      <w:pPr>
        <w:jc w:val="left"/>
        <w:rPr>
          <w:rFonts w:ascii="Arial" w:hAnsi="Arial" w:cs="Arial"/>
          <w:sz w:val="18"/>
          <w:szCs w:val="18"/>
        </w:rPr>
      </w:pPr>
      <w:r>
        <w:rPr>
          <w:rFonts w:ascii="Arial" w:hAnsi="Arial" w:cs="Arial"/>
          <w:sz w:val="18"/>
          <w:szCs w:val="18"/>
        </w:rPr>
        <w:br w:type="page"/>
      </w:r>
    </w:p>
    <w:p w14:paraId="37810C8F"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lastRenderedPageBreak/>
        <w:t xml:space="preserve">Schedule 1 - Operations </w:t>
      </w:r>
    </w:p>
    <w:p w14:paraId="37810C92" w14:textId="61D160E7" w:rsidR="00122073" w:rsidRPr="00BA15A9"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793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05"/>
        <w:gridCol w:w="3260"/>
        <w:gridCol w:w="2268"/>
      </w:tblGrid>
      <w:tr w:rsidR="00122073" w:rsidRPr="00916139" w14:paraId="37810C96" w14:textId="77777777" w:rsidTr="00E126A8">
        <w:trPr>
          <w:cantSplit/>
          <w:tblHeader/>
        </w:trPr>
        <w:tc>
          <w:tcPr>
            <w:tcW w:w="2405" w:type="dxa"/>
            <w:shd w:val="clear" w:color="auto" w:fill="000000"/>
          </w:tcPr>
          <w:p w14:paraId="37810C93" w14:textId="77777777" w:rsidR="00122073" w:rsidRPr="00916139" w:rsidRDefault="00122073" w:rsidP="00B07306">
            <w:pPr>
              <w:pStyle w:val="Tabletitle"/>
            </w:pPr>
            <w:r w:rsidRPr="00916139">
              <w:t>Table S1.1 activities</w:t>
            </w:r>
          </w:p>
        </w:tc>
        <w:tc>
          <w:tcPr>
            <w:tcW w:w="3260" w:type="dxa"/>
            <w:shd w:val="clear" w:color="auto" w:fill="000000"/>
          </w:tcPr>
          <w:p w14:paraId="37810C94" w14:textId="77777777" w:rsidR="00122073" w:rsidRPr="00916139" w:rsidRDefault="00122073" w:rsidP="00B07306">
            <w:pPr>
              <w:pStyle w:val="Tabletitle"/>
            </w:pPr>
          </w:p>
        </w:tc>
        <w:tc>
          <w:tcPr>
            <w:tcW w:w="2268" w:type="dxa"/>
            <w:shd w:val="clear" w:color="auto" w:fill="000000"/>
          </w:tcPr>
          <w:p w14:paraId="37810C95" w14:textId="77777777" w:rsidR="00122073" w:rsidRPr="00916139" w:rsidRDefault="00122073" w:rsidP="00B07306">
            <w:pPr>
              <w:pStyle w:val="Tabletitle"/>
            </w:pPr>
          </w:p>
        </w:tc>
      </w:tr>
      <w:tr w:rsidR="00122073" w:rsidRPr="00916139" w14:paraId="37810C9A" w14:textId="77777777" w:rsidTr="00E126A8">
        <w:trPr>
          <w:cantSplit/>
          <w:tblHeader/>
        </w:trPr>
        <w:tc>
          <w:tcPr>
            <w:tcW w:w="2405" w:type="dxa"/>
          </w:tcPr>
          <w:p w14:paraId="37810C97" w14:textId="77777777" w:rsidR="00122073" w:rsidRPr="00916139" w:rsidRDefault="00122073" w:rsidP="00B07306">
            <w:pPr>
              <w:pStyle w:val="Tablehead"/>
              <w:rPr>
                <w:szCs w:val="18"/>
              </w:rPr>
            </w:pPr>
            <w:r w:rsidRPr="00916139">
              <w:rPr>
                <w:szCs w:val="18"/>
              </w:rPr>
              <w:t>Activity listed in Sche</w:t>
            </w:r>
            <w:r w:rsidRPr="00916139">
              <w:t xml:space="preserve">dule 1 of the EP Regulations </w:t>
            </w:r>
          </w:p>
        </w:tc>
        <w:tc>
          <w:tcPr>
            <w:tcW w:w="3260" w:type="dxa"/>
          </w:tcPr>
          <w:p w14:paraId="37810C98" w14:textId="77777777" w:rsidR="00122073" w:rsidRPr="00916139" w:rsidRDefault="00122073" w:rsidP="00B07306">
            <w:pPr>
              <w:pStyle w:val="Tablehead"/>
              <w:rPr>
                <w:szCs w:val="18"/>
              </w:rPr>
            </w:pPr>
            <w:r w:rsidRPr="00916139">
              <w:rPr>
                <w:szCs w:val="18"/>
              </w:rPr>
              <w:t>Description of specified activity</w:t>
            </w:r>
          </w:p>
        </w:tc>
        <w:tc>
          <w:tcPr>
            <w:tcW w:w="2268" w:type="dxa"/>
          </w:tcPr>
          <w:p w14:paraId="37810C99" w14:textId="77777777" w:rsidR="00122073" w:rsidRPr="00916139" w:rsidRDefault="00122073" w:rsidP="00B07306">
            <w:pPr>
              <w:pStyle w:val="Tablehead"/>
              <w:rPr>
                <w:szCs w:val="18"/>
              </w:rPr>
            </w:pPr>
            <w:r w:rsidRPr="00916139">
              <w:rPr>
                <w:szCs w:val="18"/>
              </w:rPr>
              <w:t xml:space="preserve">Limits of specified activity </w:t>
            </w:r>
          </w:p>
        </w:tc>
      </w:tr>
      <w:tr w:rsidR="00B86589" w:rsidRPr="00C63343" w14:paraId="37810C9E" w14:textId="77777777" w:rsidTr="00E126A8">
        <w:trPr>
          <w:cantSplit/>
        </w:trPr>
        <w:tc>
          <w:tcPr>
            <w:tcW w:w="2405" w:type="dxa"/>
          </w:tcPr>
          <w:p w14:paraId="37810C9B" w14:textId="77777777" w:rsidR="00122073" w:rsidRPr="00C63343" w:rsidRDefault="00122073" w:rsidP="00B07306">
            <w:pPr>
              <w:pStyle w:val="Tablebody"/>
              <w:rPr>
                <w:color w:val="auto"/>
                <w:szCs w:val="18"/>
              </w:rPr>
            </w:pPr>
            <w:r w:rsidRPr="00C63343">
              <w:rPr>
                <w:color w:val="auto"/>
                <w:szCs w:val="18"/>
              </w:rPr>
              <w:t>Section 6.9 A(1)(a)(i) Rearing of poultry intensively in an installation with more than 40,000 places</w:t>
            </w:r>
          </w:p>
        </w:tc>
        <w:tc>
          <w:tcPr>
            <w:tcW w:w="3260" w:type="dxa"/>
          </w:tcPr>
          <w:p w14:paraId="37810C9C" w14:textId="1AC21403" w:rsidR="00122073" w:rsidRPr="00C63343" w:rsidRDefault="00122073" w:rsidP="00532980">
            <w:pPr>
              <w:pStyle w:val="Tablebody"/>
              <w:rPr>
                <w:color w:val="auto"/>
                <w:szCs w:val="18"/>
              </w:rPr>
            </w:pPr>
            <w:r w:rsidRPr="00C63343">
              <w:rPr>
                <w:color w:val="auto"/>
                <w:szCs w:val="18"/>
              </w:rPr>
              <w:t xml:space="preserve">The rearing of poultry in </w:t>
            </w:r>
            <w:r w:rsidR="00532980" w:rsidRPr="00C63343">
              <w:rPr>
                <w:color w:val="auto"/>
                <w:szCs w:val="18"/>
              </w:rPr>
              <w:t>a facility with a capacity for 195,000 broiler</w:t>
            </w:r>
            <w:r w:rsidRPr="00C63343">
              <w:rPr>
                <w:color w:val="auto"/>
                <w:szCs w:val="18"/>
              </w:rPr>
              <w:t xml:space="preserve"> places.</w:t>
            </w:r>
          </w:p>
        </w:tc>
        <w:tc>
          <w:tcPr>
            <w:tcW w:w="2268" w:type="dxa"/>
          </w:tcPr>
          <w:p w14:paraId="37810C9D" w14:textId="77777777" w:rsidR="00122073" w:rsidRPr="00C63343" w:rsidRDefault="00122073" w:rsidP="00B07306">
            <w:pPr>
              <w:pStyle w:val="Tablebody"/>
              <w:rPr>
                <w:color w:val="auto"/>
                <w:szCs w:val="18"/>
              </w:rPr>
            </w:pPr>
            <w:r w:rsidRPr="00C63343">
              <w:rPr>
                <w:color w:val="auto"/>
                <w:szCs w:val="18"/>
              </w:rPr>
              <w:t>From receipt of birds, raw materials and fuels onto the site to removal of birds and associated wastes from site</w:t>
            </w:r>
          </w:p>
        </w:tc>
      </w:tr>
      <w:tr w:rsidR="00122073" w:rsidRPr="001A4300" w14:paraId="37810CA9" w14:textId="77777777" w:rsidTr="00E126A8">
        <w:trPr>
          <w:cantSplit/>
        </w:trPr>
        <w:tc>
          <w:tcPr>
            <w:tcW w:w="7933" w:type="dxa"/>
            <w:gridSpan w:val="3"/>
            <w:shd w:val="clear" w:color="auto" w:fill="000000"/>
          </w:tcPr>
          <w:p w14:paraId="37810CA8" w14:textId="77777777" w:rsidR="00122073" w:rsidRPr="001A4300" w:rsidRDefault="00122073" w:rsidP="00B07306">
            <w:pPr>
              <w:pStyle w:val="Tabletitle"/>
              <w:rPr>
                <w:szCs w:val="18"/>
              </w:rPr>
            </w:pPr>
            <w:r w:rsidRPr="001A4300">
              <w:rPr>
                <w:szCs w:val="18"/>
              </w:rPr>
              <w:t>Directly Associated Activity</w:t>
            </w:r>
          </w:p>
        </w:tc>
      </w:tr>
      <w:tr w:rsidR="00B86589" w:rsidRPr="00F54A66" w14:paraId="37810CCA" w14:textId="77777777" w:rsidTr="00E126A8">
        <w:trPr>
          <w:cantSplit/>
        </w:trPr>
        <w:tc>
          <w:tcPr>
            <w:tcW w:w="2405" w:type="dxa"/>
          </w:tcPr>
          <w:p w14:paraId="37810CC4" w14:textId="77777777" w:rsidR="00122073" w:rsidRPr="00C63343" w:rsidRDefault="00122073" w:rsidP="00B07306">
            <w:pPr>
              <w:spacing w:before="100" w:beforeAutospacing="1" w:after="100" w:afterAutospacing="1"/>
              <w:jc w:val="left"/>
              <w:rPr>
                <w:sz w:val="18"/>
                <w:szCs w:val="18"/>
              </w:rPr>
            </w:pPr>
            <w:r w:rsidRPr="00C63343">
              <w:rPr>
                <w:rFonts w:ascii="Arial" w:hAnsi="Arial" w:cs="Arial"/>
                <w:sz w:val="18"/>
                <w:szCs w:val="18"/>
              </w:rPr>
              <w:t>Biomass Boiler</w:t>
            </w:r>
          </w:p>
          <w:p w14:paraId="37810CC5" w14:textId="77777777" w:rsidR="00122073" w:rsidRPr="00C63343" w:rsidRDefault="00122073" w:rsidP="00B07306">
            <w:pPr>
              <w:keepLines/>
              <w:widowControl w:val="0"/>
              <w:spacing w:before="20" w:after="20" w:line="230" w:lineRule="exact"/>
              <w:jc w:val="left"/>
              <w:outlineLvl w:val="2"/>
              <w:rPr>
                <w:rFonts w:ascii="Arial" w:hAnsi="Arial" w:cs="Arial"/>
                <w:sz w:val="18"/>
                <w:szCs w:val="18"/>
                <w:lang w:eastAsia="en-US"/>
              </w:rPr>
            </w:pPr>
          </w:p>
        </w:tc>
        <w:tc>
          <w:tcPr>
            <w:tcW w:w="3260" w:type="dxa"/>
          </w:tcPr>
          <w:p w14:paraId="37810CC6" w14:textId="5C769F1C" w:rsidR="00122073" w:rsidRPr="00C63343" w:rsidRDefault="00122073" w:rsidP="00B07306">
            <w:pPr>
              <w:spacing w:before="100" w:beforeAutospacing="1" w:after="100" w:afterAutospacing="1"/>
              <w:jc w:val="left"/>
              <w:rPr>
                <w:sz w:val="18"/>
                <w:szCs w:val="18"/>
              </w:rPr>
            </w:pPr>
            <w:r w:rsidRPr="00C63343">
              <w:rPr>
                <w:rFonts w:ascii="Arial" w:hAnsi="Arial" w:cs="Arial"/>
                <w:sz w:val="18"/>
                <w:szCs w:val="18"/>
              </w:rPr>
              <w:t xml:space="preserve">Operation of </w:t>
            </w:r>
            <w:r w:rsidR="00532980" w:rsidRPr="00C63343">
              <w:rPr>
                <w:rFonts w:ascii="Arial" w:hAnsi="Arial" w:cs="Arial"/>
                <w:sz w:val="18"/>
                <w:szCs w:val="18"/>
              </w:rPr>
              <w:t>four</w:t>
            </w:r>
            <w:r w:rsidRPr="00C63343">
              <w:rPr>
                <w:rFonts w:ascii="Arial" w:hAnsi="Arial" w:cs="Arial"/>
                <w:sz w:val="18"/>
                <w:szCs w:val="18"/>
              </w:rPr>
              <w:t xml:space="preserve"> Biomass Boiler</w:t>
            </w:r>
            <w:r w:rsidR="00532980" w:rsidRPr="00C63343">
              <w:rPr>
                <w:rFonts w:ascii="Arial" w:hAnsi="Arial" w:cs="Arial"/>
                <w:sz w:val="18"/>
                <w:szCs w:val="18"/>
              </w:rPr>
              <w:t>s</w:t>
            </w:r>
            <w:r w:rsidRPr="00C63343">
              <w:rPr>
                <w:rFonts w:ascii="Arial" w:hAnsi="Arial" w:cs="Arial"/>
                <w:sz w:val="18"/>
                <w:szCs w:val="18"/>
              </w:rPr>
              <w:t xml:space="preserve"> with an aggregated thermal rated input not exceeding </w:t>
            </w:r>
            <w:r w:rsidR="00532980" w:rsidRPr="00C63343">
              <w:rPr>
                <w:rFonts w:ascii="Arial" w:hAnsi="Arial" w:cs="Arial"/>
                <w:sz w:val="18"/>
                <w:szCs w:val="18"/>
              </w:rPr>
              <w:t>1,789</w:t>
            </w:r>
            <w:r w:rsidR="004D42AB" w:rsidRPr="00C63343">
              <w:rPr>
                <w:rFonts w:ascii="Arial" w:hAnsi="Arial" w:cs="Arial"/>
                <w:sz w:val="18"/>
                <w:szCs w:val="18"/>
              </w:rPr>
              <w:t>kwth</w:t>
            </w:r>
            <w:r w:rsidR="00532980" w:rsidRPr="00C63343">
              <w:rPr>
                <w:rFonts w:ascii="Arial" w:hAnsi="Arial" w:cs="Arial"/>
                <w:sz w:val="18"/>
                <w:szCs w:val="18"/>
              </w:rPr>
              <w:t>,</w:t>
            </w:r>
            <w:r w:rsidRPr="00C63343">
              <w:rPr>
                <w:rFonts w:ascii="Arial" w:hAnsi="Arial" w:cs="Arial"/>
                <w:sz w:val="18"/>
                <w:szCs w:val="18"/>
              </w:rPr>
              <w:t xml:space="preserve">  for site heating  requirements, burning biomass fuel not comprising waste or animal carcasses.  </w:t>
            </w:r>
          </w:p>
          <w:p w14:paraId="37810CC7" w14:textId="77777777" w:rsidR="00122073" w:rsidRPr="00C63343" w:rsidRDefault="00122073" w:rsidP="00B07306">
            <w:pPr>
              <w:keepLines/>
              <w:widowControl w:val="0"/>
              <w:spacing w:before="20" w:after="20" w:line="230" w:lineRule="exact"/>
              <w:jc w:val="left"/>
              <w:outlineLvl w:val="2"/>
              <w:rPr>
                <w:rFonts w:ascii="Arial" w:hAnsi="Arial" w:cs="Arial"/>
                <w:sz w:val="18"/>
                <w:szCs w:val="18"/>
                <w:lang w:eastAsia="en-US"/>
              </w:rPr>
            </w:pPr>
          </w:p>
        </w:tc>
        <w:tc>
          <w:tcPr>
            <w:tcW w:w="2268" w:type="dxa"/>
          </w:tcPr>
          <w:p w14:paraId="37810CC8" w14:textId="77777777" w:rsidR="00122073" w:rsidRPr="00C63343" w:rsidRDefault="00122073" w:rsidP="00B07306">
            <w:pPr>
              <w:spacing w:before="100" w:beforeAutospacing="1" w:after="100" w:afterAutospacing="1"/>
              <w:jc w:val="left"/>
              <w:rPr>
                <w:sz w:val="18"/>
                <w:szCs w:val="18"/>
              </w:rPr>
            </w:pPr>
            <w:r w:rsidRPr="00C63343">
              <w:rPr>
                <w:rFonts w:ascii="Arial" w:hAnsi="Arial" w:cs="Arial"/>
                <w:sz w:val="18"/>
                <w:szCs w:val="18"/>
              </w:rPr>
              <w:t>From receipt of raw materials and fuels, to release of combustion products to air and associated wastes removed from site.</w:t>
            </w:r>
          </w:p>
          <w:p w14:paraId="37810CC9" w14:textId="77777777" w:rsidR="00122073" w:rsidRPr="00C63343" w:rsidRDefault="00122073" w:rsidP="00B07306">
            <w:pPr>
              <w:keepLines/>
              <w:widowControl w:val="0"/>
              <w:spacing w:before="20" w:after="20" w:line="230" w:lineRule="exact"/>
              <w:jc w:val="left"/>
              <w:outlineLvl w:val="2"/>
              <w:rPr>
                <w:rFonts w:ascii="Arial" w:hAnsi="Arial" w:cs="Arial"/>
                <w:sz w:val="18"/>
                <w:szCs w:val="18"/>
                <w:lang w:eastAsia="en-US"/>
              </w:rPr>
            </w:pPr>
          </w:p>
        </w:tc>
      </w:tr>
    </w:tbl>
    <w:p w14:paraId="37810CCB"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793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4819"/>
        <w:gridCol w:w="1559"/>
      </w:tblGrid>
      <w:tr w:rsidR="00122073" w:rsidRPr="009262C6" w14:paraId="37810CCD" w14:textId="77777777" w:rsidTr="00E126A8">
        <w:trPr>
          <w:cantSplit/>
          <w:tblHeader/>
        </w:trPr>
        <w:tc>
          <w:tcPr>
            <w:tcW w:w="7933" w:type="dxa"/>
            <w:gridSpan w:val="3"/>
            <w:shd w:val="clear" w:color="auto" w:fill="000000"/>
          </w:tcPr>
          <w:p w14:paraId="37810CCC" w14:textId="77777777" w:rsidR="00122073" w:rsidRPr="009262C6" w:rsidRDefault="00122073" w:rsidP="00B07306">
            <w:pPr>
              <w:pStyle w:val="Tabletitle"/>
              <w:rPr>
                <w:bCs/>
              </w:rPr>
            </w:pPr>
            <w:r w:rsidRPr="009262C6">
              <w:rPr>
                <w:bCs/>
              </w:rPr>
              <w:t>Table S1.2 Operating techniques</w:t>
            </w:r>
          </w:p>
        </w:tc>
      </w:tr>
      <w:tr w:rsidR="00122073" w:rsidRPr="001252C9" w14:paraId="37810CD1" w14:textId="77777777" w:rsidTr="00E126A8">
        <w:trPr>
          <w:cantSplit/>
          <w:tblHeader/>
        </w:trPr>
        <w:tc>
          <w:tcPr>
            <w:tcW w:w="1555" w:type="dxa"/>
          </w:tcPr>
          <w:p w14:paraId="37810CCE" w14:textId="77777777" w:rsidR="00122073" w:rsidRPr="001252C9" w:rsidRDefault="00122073" w:rsidP="00B07306">
            <w:pPr>
              <w:pStyle w:val="Tablehead"/>
            </w:pPr>
            <w:r w:rsidRPr="001252C9">
              <w:t>Description</w:t>
            </w:r>
          </w:p>
        </w:tc>
        <w:tc>
          <w:tcPr>
            <w:tcW w:w="4819" w:type="dxa"/>
          </w:tcPr>
          <w:p w14:paraId="37810CCF" w14:textId="77777777" w:rsidR="00122073" w:rsidRPr="001252C9" w:rsidRDefault="00122073" w:rsidP="00B07306">
            <w:pPr>
              <w:pStyle w:val="Tablehead"/>
            </w:pPr>
            <w:r w:rsidRPr="001252C9">
              <w:t>Parts</w:t>
            </w:r>
          </w:p>
        </w:tc>
        <w:tc>
          <w:tcPr>
            <w:tcW w:w="1559" w:type="dxa"/>
          </w:tcPr>
          <w:p w14:paraId="37810CD0" w14:textId="77777777" w:rsidR="00122073" w:rsidRPr="001252C9" w:rsidRDefault="00122073" w:rsidP="00B07306">
            <w:pPr>
              <w:pStyle w:val="Tablehead"/>
            </w:pPr>
            <w:r w:rsidRPr="001252C9">
              <w:t>Date Received</w:t>
            </w:r>
          </w:p>
        </w:tc>
      </w:tr>
      <w:tr w:rsidR="00B86589" w:rsidRPr="00C63343" w14:paraId="37810CD8" w14:textId="77777777" w:rsidTr="00E126A8">
        <w:trPr>
          <w:cantSplit/>
        </w:trPr>
        <w:tc>
          <w:tcPr>
            <w:tcW w:w="1555" w:type="dxa"/>
          </w:tcPr>
          <w:p w14:paraId="37810CD2" w14:textId="1FAD8059" w:rsidR="00122073" w:rsidRPr="00C63343" w:rsidRDefault="00122073" w:rsidP="00272168">
            <w:pPr>
              <w:pStyle w:val="Tablebody"/>
              <w:rPr>
                <w:rFonts w:cs="Arial"/>
                <w:color w:val="auto"/>
              </w:rPr>
            </w:pPr>
            <w:r w:rsidRPr="00C63343">
              <w:rPr>
                <w:rFonts w:cs="Arial"/>
                <w:color w:val="auto"/>
              </w:rPr>
              <w:t xml:space="preserve">Application </w:t>
            </w:r>
          </w:p>
        </w:tc>
        <w:tc>
          <w:tcPr>
            <w:tcW w:w="4819" w:type="dxa"/>
          </w:tcPr>
          <w:p w14:paraId="37810CD6" w14:textId="51A6F714" w:rsidR="00122073" w:rsidRPr="00C63343" w:rsidRDefault="00272168" w:rsidP="00272168">
            <w:pPr>
              <w:jc w:val="left"/>
              <w:rPr>
                <w:rFonts w:ascii="Arial" w:hAnsi="Arial" w:cs="Arial"/>
                <w:sz w:val="18"/>
                <w:szCs w:val="18"/>
              </w:rPr>
            </w:pPr>
            <w:r w:rsidRPr="00C63343">
              <w:rPr>
                <w:rFonts w:ascii="Arial" w:hAnsi="Arial" w:cs="Arial"/>
                <w:sz w:val="18"/>
                <w:szCs w:val="18"/>
              </w:rPr>
              <w:t>The responses to sections B2.3.1, B2.3.2, B2.3.3, B2.6.1, B2.6.2, B2.6.3, B2.7.1, B2.7.2 and site plan B1.3/009 in the Application.</w:t>
            </w:r>
          </w:p>
        </w:tc>
        <w:tc>
          <w:tcPr>
            <w:tcW w:w="1559" w:type="dxa"/>
          </w:tcPr>
          <w:p w14:paraId="19DDD4CF" w14:textId="77777777" w:rsidR="00272168" w:rsidRPr="00C63343" w:rsidRDefault="00272168" w:rsidP="00272168">
            <w:pPr>
              <w:jc w:val="left"/>
              <w:rPr>
                <w:rFonts w:ascii="Arial" w:hAnsi="Arial" w:cs="Arial"/>
                <w:sz w:val="18"/>
                <w:szCs w:val="18"/>
              </w:rPr>
            </w:pPr>
            <w:r w:rsidRPr="00C63343">
              <w:rPr>
                <w:rFonts w:ascii="Arial" w:hAnsi="Arial" w:cs="Arial"/>
                <w:sz w:val="18"/>
                <w:szCs w:val="18"/>
              </w:rPr>
              <w:t xml:space="preserve">29/01/07 </w:t>
            </w:r>
          </w:p>
          <w:p w14:paraId="37810CD7" w14:textId="6D8D79CB" w:rsidR="00122073" w:rsidRPr="00C63343" w:rsidRDefault="00122073" w:rsidP="00B07306">
            <w:pPr>
              <w:pStyle w:val="Tablebody"/>
              <w:rPr>
                <w:rFonts w:cs="Arial"/>
                <w:color w:val="auto"/>
              </w:rPr>
            </w:pPr>
          </w:p>
        </w:tc>
      </w:tr>
      <w:tr w:rsidR="00272168" w:rsidRPr="00272168" w14:paraId="37810CED" w14:textId="77777777" w:rsidTr="00E126A8">
        <w:trPr>
          <w:cantSplit/>
        </w:trPr>
        <w:tc>
          <w:tcPr>
            <w:tcW w:w="1555" w:type="dxa"/>
          </w:tcPr>
          <w:p w14:paraId="37810CEA" w14:textId="51882AA8" w:rsidR="00272168" w:rsidRPr="00272168" w:rsidRDefault="00272168" w:rsidP="00272168">
            <w:pPr>
              <w:keepLines/>
              <w:widowControl w:val="0"/>
              <w:spacing w:before="20" w:after="20" w:line="230" w:lineRule="exact"/>
              <w:jc w:val="left"/>
              <w:outlineLvl w:val="2"/>
              <w:rPr>
                <w:rFonts w:ascii="Arial" w:hAnsi="Arial" w:cs="Arial"/>
                <w:color w:val="0000FF"/>
                <w:sz w:val="18"/>
                <w:lang w:eastAsia="en-US"/>
              </w:rPr>
            </w:pPr>
            <w:r w:rsidRPr="00272168">
              <w:rPr>
                <w:rFonts w:ascii="Arial" w:hAnsi="Arial" w:cs="Arial"/>
                <w:color w:val="000000"/>
                <w:sz w:val="18"/>
                <w:szCs w:val="18"/>
              </w:rPr>
              <w:t xml:space="preserve">Information relating to application to vary permit (V002) </w:t>
            </w:r>
          </w:p>
        </w:tc>
        <w:tc>
          <w:tcPr>
            <w:tcW w:w="4819" w:type="dxa"/>
          </w:tcPr>
          <w:p w14:paraId="37810CEB" w14:textId="7F2EF4C6" w:rsidR="00272168" w:rsidRPr="00272168" w:rsidRDefault="00272168" w:rsidP="00272168">
            <w:pPr>
              <w:keepLines/>
              <w:widowControl w:val="0"/>
              <w:spacing w:before="20" w:after="20" w:line="230" w:lineRule="exact"/>
              <w:jc w:val="left"/>
              <w:outlineLvl w:val="2"/>
              <w:rPr>
                <w:rFonts w:ascii="Arial" w:hAnsi="Arial" w:cs="Arial"/>
                <w:color w:val="0000FF"/>
                <w:sz w:val="18"/>
                <w:lang w:eastAsia="en-US"/>
              </w:rPr>
            </w:pPr>
            <w:r w:rsidRPr="00272168">
              <w:rPr>
                <w:rFonts w:ascii="Arial" w:hAnsi="Arial" w:cs="Arial"/>
                <w:color w:val="000000"/>
                <w:sz w:val="18"/>
                <w:szCs w:val="18"/>
              </w:rPr>
              <w:t xml:space="preserve">Responses provided in the application form </w:t>
            </w:r>
            <w:r w:rsidRPr="00272168">
              <w:rPr>
                <w:rFonts w:ascii="Arial" w:hAnsi="Arial" w:cs="Arial"/>
                <w:b/>
                <w:bCs/>
                <w:color w:val="000000"/>
                <w:sz w:val="18"/>
                <w:szCs w:val="18"/>
              </w:rPr>
              <w:t xml:space="preserve">Part C2 </w:t>
            </w:r>
            <w:r w:rsidRPr="00272168">
              <w:rPr>
                <w:rFonts w:ascii="Arial" w:hAnsi="Arial" w:cs="Arial"/>
                <w:color w:val="000000"/>
                <w:sz w:val="18"/>
                <w:szCs w:val="18"/>
              </w:rPr>
              <w:t xml:space="preserve">sections 2b Table 1, 5a, 5c and 6, and </w:t>
            </w:r>
            <w:r w:rsidRPr="00272168">
              <w:rPr>
                <w:rFonts w:ascii="Arial" w:hAnsi="Arial" w:cs="Arial"/>
                <w:b/>
                <w:bCs/>
                <w:color w:val="000000"/>
                <w:sz w:val="18"/>
                <w:szCs w:val="18"/>
              </w:rPr>
              <w:t xml:space="preserve">Part C3 </w:t>
            </w:r>
            <w:r w:rsidRPr="00272168">
              <w:rPr>
                <w:rFonts w:ascii="Arial" w:hAnsi="Arial" w:cs="Arial"/>
                <w:color w:val="000000"/>
                <w:sz w:val="18"/>
                <w:szCs w:val="18"/>
              </w:rPr>
              <w:t xml:space="preserve">Table 1a, Table 2 (except incorrect reference to point source emissions to land), Table 3 and Table 4 and the Application report referenced therein. Drainage details shown in amended site drainage plans Minffordd clean water drainage system and Minffordd dirty water drainage system, submitted by email 21/06/11. </w:t>
            </w:r>
          </w:p>
        </w:tc>
        <w:tc>
          <w:tcPr>
            <w:tcW w:w="1559" w:type="dxa"/>
          </w:tcPr>
          <w:p w14:paraId="5FD448D7" w14:textId="77777777" w:rsidR="00272168" w:rsidRPr="00272168" w:rsidRDefault="00272168" w:rsidP="00272168">
            <w:pPr>
              <w:pStyle w:val="Tablebody"/>
              <w:rPr>
                <w:rFonts w:cs="Arial"/>
                <w:color w:val="000000"/>
                <w:szCs w:val="18"/>
              </w:rPr>
            </w:pPr>
            <w:r w:rsidRPr="00272168">
              <w:rPr>
                <w:rFonts w:cs="Arial"/>
                <w:color w:val="000000"/>
                <w:szCs w:val="18"/>
              </w:rPr>
              <w:t xml:space="preserve">02/06/11 </w:t>
            </w:r>
          </w:p>
          <w:p w14:paraId="6DFB49E7" w14:textId="77777777" w:rsidR="00272168" w:rsidRPr="00272168" w:rsidRDefault="00272168" w:rsidP="00272168">
            <w:pPr>
              <w:pStyle w:val="Tablebody"/>
              <w:rPr>
                <w:rFonts w:cs="Arial"/>
                <w:color w:val="000000"/>
                <w:szCs w:val="18"/>
              </w:rPr>
            </w:pPr>
            <w:r w:rsidRPr="00272168">
              <w:rPr>
                <w:rFonts w:cs="Arial"/>
                <w:color w:val="000000"/>
                <w:szCs w:val="18"/>
              </w:rPr>
              <w:t xml:space="preserve">31/03/11 </w:t>
            </w:r>
          </w:p>
          <w:p w14:paraId="6000D0AB" w14:textId="77777777" w:rsidR="00272168" w:rsidRPr="00272168" w:rsidRDefault="00272168" w:rsidP="00272168">
            <w:pPr>
              <w:pStyle w:val="Tablebody"/>
              <w:rPr>
                <w:rFonts w:cs="Arial"/>
                <w:color w:val="000000"/>
                <w:szCs w:val="18"/>
              </w:rPr>
            </w:pPr>
          </w:p>
          <w:p w14:paraId="1A520864" w14:textId="77777777" w:rsidR="00272168" w:rsidRDefault="00272168" w:rsidP="00272168">
            <w:pPr>
              <w:pStyle w:val="Tablebody"/>
              <w:rPr>
                <w:rFonts w:cs="Arial"/>
                <w:color w:val="000000"/>
                <w:szCs w:val="18"/>
              </w:rPr>
            </w:pPr>
          </w:p>
          <w:p w14:paraId="1809B20B" w14:textId="77777777" w:rsidR="00272168" w:rsidRPr="00272168" w:rsidRDefault="00272168" w:rsidP="00272168">
            <w:pPr>
              <w:pStyle w:val="Tablebody"/>
              <w:rPr>
                <w:rFonts w:cs="Arial"/>
                <w:color w:val="000000"/>
                <w:szCs w:val="18"/>
              </w:rPr>
            </w:pPr>
          </w:p>
          <w:p w14:paraId="425C4D52" w14:textId="77777777" w:rsidR="00272168" w:rsidRPr="00272168" w:rsidRDefault="00272168" w:rsidP="00272168">
            <w:pPr>
              <w:pStyle w:val="Tablebody"/>
              <w:rPr>
                <w:rFonts w:cs="Arial"/>
                <w:color w:val="000000"/>
                <w:szCs w:val="18"/>
              </w:rPr>
            </w:pPr>
          </w:p>
          <w:p w14:paraId="37810CEC" w14:textId="5C4F0F0A" w:rsidR="00272168" w:rsidRPr="00272168" w:rsidRDefault="00272168" w:rsidP="00272168">
            <w:pPr>
              <w:keepLines/>
              <w:widowControl w:val="0"/>
              <w:spacing w:before="20" w:after="20" w:line="230" w:lineRule="exact"/>
              <w:jc w:val="left"/>
              <w:outlineLvl w:val="2"/>
              <w:rPr>
                <w:rFonts w:ascii="Arial" w:hAnsi="Arial" w:cs="Arial"/>
                <w:color w:val="0000FF"/>
                <w:sz w:val="18"/>
                <w:lang w:eastAsia="en-US"/>
              </w:rPr>
            </w:pPr>
            <w:r w:rsidRPr="00272168">
              <w:rPr>
                <w:rFonts w:ascii="Arial" w:hAnsi="Arial" w:cs="Arial"/>
                <w:color w:val="000000"/>
                <w:sz w:val="18"/>
                <w:szCs w:val="18"/>
              </w:rPr>
              <w:t xml:space="preserve">21/06/11 </w:t>
            </w:r>
          </w:p>
        </w:tc>
      </w:tr>
      <w:tr w:rsidR="000F008A" w:rsidRPr="00272168" w14:paraId="6BBF9DAA" w14:textId="77777777" w:rsidTr="006854B0">
        <w:trPr>
          <w:cantSplit/>
        </w:trPr>
        <w:tc>
          <w:tcPr>
            <w:tcW w:w="1555" w:type="dxa"/>
            <w:tcBorders>
              <w:top w:val="single" w:sz="4" w:space="0" w:color="auto"/>
              <w:left w:val="single" w:sz="4" w:space="0" w:color="auto"/>
              <w:bottom w:val="single" w:sz="4" w:space="0" w:color="auto"/>
              <w:right w:val="single" w:sz="6" w:space="0" w:color="auto"/>
            </w:tcBorders>
          </w:tcPr>
          <w:p w14:paraId="4EDF47C0" w14:textId="5BA446A8" w:rsidR="000F008A" w:rsidRPr="000F008A" w:rsidRDefault="000F008A" w:rsidP="000F008A">
            <w:pPr>
              <w:keepLines/>
              <w:widowControl w:val="0"/>
              <w:spacing w:before="20" w:after="20" w:line="230" w:lineRule="exact"/>
              <w:jc w:val="left"/>
              <w:outlineLvl w:val="2"/>
              <w:rPr>
                <w:rFonts w:ascii="Arial" w:hAnsi="Arial" w:cs="Arial"/>
                <w:color w:val="FF0000"/>
                <w:sz w:val="18"/>
                <w:szCs w:val="18"/>
              </w:rPr>
            </w:pPr>
            <w:r w:rsidRPr="000F008A">
              <w:rPr>
                <w:rFonts w:ascii="Arial" w:hAnsi="Arial" w:cs="Arial"/>
                <w:sz w:val="18"/>
                <w:szCs w:val="18"/>
              </w:rPr>
              <w:t xml:space="preserve">Application </w:t>
            </w:r>
            <w:r w:rsidRPr="000F008A">
              <w:rPr>
                <w:rFonts w:ascii="Arial" w:hAnsi="Arial" w:cs="Arial"/>
                <w:color w:val="000000"/>
                <w:sz w:val="18"/>
                <w:szCs w:val="18"/>
              </w:rPr>
              <w:t>EPR/MP3939UM/V003</w:t>
            </w:r>
          </w:p>
        </w:tc>
        <w:tc>
          <w:tcPr>
            <w:tcW w:w="4819" w:type="dxa"/>
            <w:tcBorders>
              <w:top w:val="single" w:sz="4" w:space="0" w:color="auto"/>
              <w:left w:val="single" w:sz="6" w:space="0" w:color="auto"/>
              <w:bottom w:val="single" w:sz="4" w:space="0" w:color="auto"/>
              <w:right w:val="single" w:sz="6" w:space="0" w:color="auto"/>
            </w:tcBorders>
          </w:tcPr>
          <w:p w14:paraId="3CB1EEE3" w14:textId="77777777" w:rsidR="000F008A" w:rsidRDefault="000F008A" w:rsidP="000F008A">
            <w:pPr>
              <w:spacing w:before="20" w:after="20"/>
              <w:jc w:val="left"/>
              <w:rPr>
                <w:rFonts w:ascii="Arial" w:hAnsi="Arial"/>
                <w:sz w:val="18"/>
                <w:lang w:eastAsia="en-US"/>
              </w:rPr>
            </w:pPr>
            <w:r>
              <w:rPr>
                <w:rFonts w:ascii="Arial" w:hAnsi="Arial"/>
                <w:sz w:val="18"/>
                <w:lang w:eastAsia="en-US"/>
              </w:rPr>
              <w:t>Responses to Part B3 section 3 of the application form and referenced supporting documentation. The contents of the documents entitled ”Odour Management Plan” and “Noise Management Plan”</w:t>
            </w:r>
          </w:p>
          <w:p w14:paraId="66D06B1D" w14:textId="52059F02" w:rsidR="000F008A" w:rsidRPr="00EF39EE" w:rsidRDefault="000F008A" w:rsidP="000F008A">
            <w:pPr>
              <w:pStyle w:val="Tablebody"/>
              <w:rPr>
                <w:rFonts w:cs="Arial"/>
                <w:color w:val="FF0000"/>
                <w:szCs w:val="18"/>
              </w:rPr>
            </w:pPr>
          </w:p>
        </w:tc>
        <w:tc>
          <w:tcPr>
            <w:tcW w:w="1559" w:type="dxa"/>
          </w:tcPr>
          <w:p w14:paraId="64AA139F" w14:textId="4A5BBBC4" w:rsidR="000F008A" w:rsidRPr="00EF39EE" w:rsidRDefault="000F008A" w:rsidP="000F008A">
            <w:pPr>
              <w:pStyle w:val="Tablebody"/>
              <w:rPr>
                <w:rFonts w:cs="Arial"/>
                <w:color w:val="FF0000"/>
                <w:szCs w:val="18"/>
              </w:rPr>
            </w:pPr>
            <w:r w:rsidRPr="000F008A">
              <w:rPr>
                <w:rFonts w:cs="Arial"/>
                <w:color w:val="auto"/>
                <w:szCs w:val="18"/>
              </w:rPr>
              <w:t>7/10/16</w:t>
            </w:r>
          </w:p>
        </w:tc>
      </w:tr>
    </w:tbl>
    <w:p w14:paraId="37810CEE"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7935"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557"/>
        <w:gridCol w:w="4819"/>
        <w:gridCol w:w="1559"/>
      </w:tblGrid>
      <w:tr w:rsidR="00B86589" w:rsidRPr="00C63343" w14:paraId="37810CF0" w14:textId="77777777" w:rsidTr="00B86589">
        <w:trPr>
          <w:cantSplit/>
          <w:tblHeader/>
        </w:trPr>
        <w:tc>
          <w:tcPr>
            <w:tcW w:w="7935" w:type="dxa"/>
            <w:gridSpan w:val="3"/>
            <w:shd w:val="clear" w:color="auto" w:fill="000000"/>
          </w:tcPr>
          <w:p w14:paraId="37810CEF" w14:textId="77777777" w:rsidR="00122073" w:rsidRPr="00C63343" w:rsidRDefault="00122073" w:rsidP="00B07306">
            <w:pPr>
              <w:pStyle w:val="Tabletitle"/>
              <w:rPr>
                <w:bCs/>
                <w:color w:val="auto"/>
              </w:rPr>
            </w:pPr>
            <w:r w:rsidRPr="00C63343">
              <w:rPr>
                <w:bCs/>
                <w:color w:val="auto"/>
              </w:rPr>
              <w:lastRenderedPageBreak/>
              <w:t>Table S1.3 Improvement programme requirements</w:t>
            </w:r>
          </w:p>
        </w:tc>
      </w:tr>
      <w:tr w:rsidR="00B86589" w:rsidRPr="00C63343" w14:paraId="37810CF4" w14:textId="77777777" w:rsidTr="00E126A8">
        <w:trPr>
          <w:cantSplit/>
          <w:tblHeader/>
        </w:trPr>
        <w:tc>
          <w:tcPr>
            <w:tcW w:w="1557" w:type="dxa"/>
          </w:tcPr>
          <w:p w14:paraId="37810CF1" w14:textId="77777777" w:rsidR="00122073" w:rsidRPr="00C63343" w:rsidRDefault="00122073" w:rsidP="00B07306">
            <w:pPr>
              <w:pStyle w:val="Tablehead"/>
              <w:rPr>
                <w:color w:val="auto"/>
              </w:rPr>
            </w:pPr>
            <w:r w:rsidRPr="00C63343">
              <w:rPr>
                <w:color w:val="auto"/>
              </w:rPr>
              <w:t>Reference</w:t>
            </w:r>
          </w:p>
        </w:tc>
        <w:tc>
          <w:tcPr>
            <w:tcW w:w="4819" w:type="dxa"/>
          </w:tcPr>
          <w:p w14:paraId="37810CF2" w14:textId="77777777" w:rsidR="00122073" w:rsidRPr="00C63343" w:rsidRDefault="00122073" w:rsidP="00B07306">
            <w:pPr>
              <w:pStyle w:val="Tablehead"/>
              <w:rPr>
                <w:color w:val="auto"/>
              </w:rPr>
            </w:pPr>
            <w:r w:rsidRPr="00C63343">
              <w:rPr>
                <w:color w:val="auto"/>
              </w:rPr>
              <w:t>Requirement</w:t>
            </w:r>
          </w:p>
        </w:tc>
        <w:tc>
          <w:tcPr>
            <w:tcW w:w="1559" w:type="dxa"/>
          </w:tcPr>
          <w:p w14:paraId="37810CF3" w14:textId="77777777" w:rsidR="00122073" w:rsidRPr="00C63343" w:rsidRDefault="00122073" w:rsidP="00B07306">
            <w:pPr>
              <w:pStyle w:val="Tablehead"/>
              <w:rPr>
                <w:color w:val="auto"/>
              </w:rPr>
            </w:pPr>
            <w:r w:rsidRPr="00C63343">
              <w:rPr>
                <w:color w:val="auto"/>
              </w:rPr>
              <w:t>Date</w:t>
            </w:r>
          </w:p>
        </w:tc>
      </w:tr>
      <w:tr w:rsidR="00B86589" w:rsidRPr="00C63343" w14:paraId="37810CFA" w14:textId="77777777" w:rsidTr="00E126A8">
        <w:trPr>
          <w:cantSplit/>
        </w:trPr>
        <w:tc>
          <w:tcPr>
            <w:tcW w:w="1557" w:type="dxa"/>
          </w:tcPr>
          <w:p w14:paraId="37810CF5" w14:textId="77777777" w:rsidR="00122073" w:rsidRPr="00C63343" w:rsidRDefault="00122073" w:rsidP="00B07306">
            <w:pPr>
              <w:pStyle w:val="Tablebody"/>
              <w:rPr>
                <w:color w:val="auto"/>
              </w:rPr>
            </w:pPr>
            <w:r w:rsidRPr="00C63343">
              <w:rPr>
                <w:rFonts w:cs="Arial"/>
                <w:color w:val="auto"/>
              </w:rPr>
              <w:t>IC1</w:t>
            </w:r>
          </w:p>
        </w:tc>
        <w:tc>
          <w:tcPr>
            <w:tcW w:w="4819" w:type="dxa"/>
          </w:tcPr>
          <w:p w14:paraId="5ADB1336" w14:textId="77777777" w:rsidR="00122073" w:rsidRPr="00C63343" w:rsidRDefault="000E7294" w:rsidP="00B07306">
            <w:pPr>
              <w:pStyle w:val="Tablebody"/>
              <w:rPr>
                <w:color w:val="auto"/>
              </w:rPr>
            </w:pPr>
            <w:r w:rsidRPr="00C63343">
              <w:rPr>
                <w:color w:val="auto"/>
              </w:rPr>
              <w:t>A written plan shall be submitted to NRW for approval, following a review of all site drainage at the installation. The plan should take into account the appropriate measures for the management of drainage systems and run-off in S3.3 of TGN How to Comply, Version 1, including specific reference to collection and treatment of drainage from the ventilation of animal houses, and include a timetable of any improvements to the drainage system. The notification requirements of condition 2.5.2 shall be deemed to have been complied with on submission of the plan.</w:t>
            </w:r>
          </w:p>
          <w:p w14:paraId="217CD9CF" w14:textId="77777777" w:rsidR="000E7294" w:rsidRPr="00C63343" w:rsidRDefault="000E7294" w:rsidP="00B07306">
            <w:pPr>
              <w:pStyle w:val="Tablebody"/>
              <w:rPr>
                <w:color w:val="auto"/>
              </w:rPr>
            </w:pPr>
          </w:p>
          <w:p w14:paraId="37810CF7" w14:textId="4DBC8FD9" w:rsidR="000E7294" w:rsidRPr="00C63343" w:rsidRDefault="000E7294" w:rsidP="00B07306">
            <w:pPr>
              <w:pStyle w:val="Tablebody"/>
              <w:rPr>
                <w:color w:val="auto"/>
              </w:rPr>
            </w:pPr>
            <w:r w:rsidRPr="00C63343">
              <w:rPr>
                <w:color w:val="auto"/>
              </w:rPr>
              <w:t>The plan shall be implemented by the operator from the date of approval in writing by NRW subject to such amendments or additions as notified by NRW.</w:t>
            </w:r>
          </w:p>
        </w:tc>
        <w:tc>
          <w:tcPr>
            <w:tcW w:w="1559" w:type="dxa"/>
          </w:tcPr>
          <w:p w14:paraId="37810CF9" w14:textId="2570871F" w:rsidR="00122073" w:rsidRPr="00C63343" w:rsidRDefault="00B60951" w:rsidP="00B07306">
            <w:pPr>
              <w:pStyle w:val="Tablebody"/>
              <w:rPr>
                <w:color w:val="auto"/>
              </w:rPr>
            </w:pPr>
            <w:r>
              <w:rPr>
                <w:color w:val="auto"/>
              </w:rPr>
              <w:t>Completed</w:t>
            </w:r>
          </w:p>
        </w:tc>
      </w:tr>
      <w:tr w:rsidR="00B86589" w:rsidRPr="00C63343" w14:paraId="37810D01" w14:textId="77777777" w:rsidTr="00E126A8">
        <w:trPr>
          <w:cantSplit/>
        </w:trPr>
        <w:tc>
          <w:tcPr>
            <w:tcW w:w="1557" w:type="dxa"/>
          </w:tcPr>
          <w:p w14:paraId="37810CFB" w14:textId="77777777" w:rsidR="00122073" w:rsidRPr="00C63343" w:rsidRDefault="00122073" w:rsidP="00B07306">
            <w:pPr>
              <w:pStyle w:val="Tablebody"/>
              <w:rPr>
                <w:color w:val="auto"/>
              </w:rPr>
            </w:pPr>
            <w:r w:rsidRPr="00C63343">
              <w:rPr>
                <w:rFonts w:cs="Arial"/>
                <w:color w:val="auto"/>
              </w:rPr>
              <w:t>IC2</w:t>
            </w:r>
          </w:p>
        </w:tc>
        <w:tc>
          <w:tcPr>
            <w:tcW w:w="4819" w:type="dxa"/>
          </w:tcPr>
          <w:p w14:paraId="45C0959F" w14:textId="77777777" w:rsidR="00122073" w:rsidRPr="00C63343" w:rsidRDefault="00DC03F2" w:rsidP="00B07306">
            <w:pPr>
              <w:pStyle w:val="Tablebody"/>
              <w:rPr>
                <w:color w:val="auto"/>
              </w:rPr>
            </w:pPr>
            <w:r w:rsidRPr="00C63343">
              <w:rPr>
                <w:color w:val="auto"/>
              </w:rPr>
              <w:t>A written plan shall be submitted to NRW for approval following a reviw of existing poultry housing and management practces at the installation. The plan shall take into account the appropriate measures in S6.2.1 &amp; S6.2.2 of TGN How to Comply, Version 1. The plan shall identif measures to reduce emissions to all media, the likely cost of such measures and a proposed timetable for their implementation. The notification requirements of condition 2.5.2 shall be deemed to have been complied with on submission of the plan.</w:t>
            </w:r>
          </w:p>
          <w:p w14:paraId="0838BFC5" w14:textId="77777777" w:rsidR="00DC03F2" w:rsidRPr="00C63343" w:rsidRDefault="00DC03F2" w:rsidP="00B07306">
            <w:pPr>
              <w:pStyle w:val="Tablebody"/>
              <w:rPr>
                <w:color w:val="auto"/>
              </w:rPr>
            </w:pPr>
          </w:p>
          <w:p w14:paraId="37810CFE" w14:textId="0421953A" w:rsidR="00DC03F2" w:rsidRPr="00C63343" w:rsidRDefault="00DC03F2" w:rsidP="00B07306">
            <w:pPr>
              <w:pStyle w:val="Tablebody"/>
              <w:rPr>
                <w:color w:val="auto"/>
              </w:rPr>
            </w:pPr>
            <w:r w:rsidRPr="00C63343">
              <w:rPr>
                <w:color w:val="auto"/>
              </w:rPr>
              <w:t>The plan shall be implemented by the operator from the date of approval in writing by NRW subject to such amendments or additions as notified by NRW.</w:t>
            </w:r>
          </w:p>
        </w:tc>
        <w:tc>
          <w:tcPr>
            <w:tcW w:w="1559" w:type="dxa"/>
          </w:tcPr>
          <w:p w14:paraId="37810D00" w14:textId="68FC660F" w:rsidR="00122073" w:rsidRPr="00C63343" w:rsidRDefault="00B60951" w:rsidP="00B07306">
            <w:pPr>
              <w:pStyle w:val="Tablebody"/>
              <w:rPr>
                <w:color w:val="auto"/>
              </w:rPr>
            </w:pPr>
            <w:r>
              <w:rPr>
                <w:color w:val="auto"/>
              </w:rPr>
              <w:t>Completed</w:t>
            </w:r>
          </w:p>
        </w:tc>
      </w:tr>
    </w:tbl>
    <w:p w14:paraId="37810D32" w14:textId="77777777" w:rsidR="00122073" w:rsidRPr="00CD1E00" w:rsidRDefault="00122073" w:rsidP="00122073"/>
    <w:p w14:paraId="37810D4D" w14:textId="77777777" w:rsidR="00122073" w:rsidRPr="001252C9" w:rsidRDefault="00122073" w:rsidP="00C63343">
      <w:pPr>
        <w:pStyle w:val="Heading1nonum"/>
        <w:pageBreakBefore/>
        <w:spacing w:line="240" w:lineRule="auto"/>
      </w:pPr>
      <w:r w:rsidRPr="001252C9">
        <w:lastRenderedPageBreak/>
        <w:t>Schedule 2 - Waste types, raw materials and fuels</w:t>
      </w:r>
    </w:p>
    <w:tbl>
      <w:tblPr>
        <w:tblpPr w:leftFromText="180" w:rightFromText="180" w:vertAnchor="text" w:horzAnchor="page" w:tblpX="2198" w:tblpY="112"/>
        <w:tblW w:w="80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37"/>
        <w:gridCol w:w="2405"/>
      </w:tblGrid>
      <w:tr w:rsidR="00B86589" w:rsidRPr="00C63343" w14:paraId="2B76B731" w14:textId="77777777" w:rsidTr="00B86589">
        <w:trPr>
          <w:cantSplit/>
          <w:trHeight w:val="263"/>
          <w:tblHeader/>
        </w:trPr>
        <w:tc>
          <w:tcPr>
            <w:tcW w:w="5637" w:type="dxa"/>
            <w:shd w:val="clear" w:color="auto" w:fill="000000"/>
          </w:tcPr>
          <w:p w14:paraId="462A7FFA" w14:textId="77777777" w:rsidR="00B86589" w:rsidRPr="00C63343" w:rsidRDefault="00B86589" w:rsidP="00B86589">
            <w:pPr>
              <w:pStyle w:val="Tabletitle"/>
              <w:rPr>
                <w:bCs/>
                <w:color w:val="auto"/>
              </w:rPr>
            </w:pPr>
            <w:r w:rsidRPr="00C63343">
              <w:rPr>
                <w:bCs/>
                <w:color w:val="auto"/>
              </w:rPr>
              <w:t>Table S2.1 Raw materials and fuels</w:t>
            </w:r>
          </w:p>
        </w:tc>
        <w:tc>
          <w:tcPr>
            <w:tcW w:w="2405" w:type="dxa"/>
            <w:shd w:val="clear" w:color="auto" w:fill="000000"/>
          </w:tcPr>
          <w:p w14:paraId="677C6D37" w14:textId="77777777" w:rsidR="00B86589" w:rsidRPr="00C63343" w:rsidRDefault="00B86589" w:rsidP="00B86589">
            <w:pPr>
              <w:pStyle w:val="Tabletitle"/>
              <w:rPr>
                <w:bCs/>
                <w:color w:val="auto"/>
              </w:rPr>
            </w:pPr>
          </w:p>
        </w:tc>
      </w:tr>
      <w:tr w:rsidR="00B86589" w:rsidRPr="00C63343" w14:paraId="170F60F1" w14:textId="77777777" w:rsidTr="00B86589">
        <w:trPr>
          <w:cantSplit/>
          <w:trHeight w:val="263"/>
          <w:tblHeader/>
        </w:trPr>
        <w:tc>
          <w:tcPr>
            <w:tcW w:w="5637" w:type="dxa"/>
          </w:tcPr>
          <w:p w14:paraId="045E8EF9" w14:textId="77777777" w:rsidR="00B86589" w:rsidRPr="00C63343" w:rsidRDefault="00B86589" w:rsidP="00B86589">
            <w:pPr>
              <w:pStyle w:val="Tablehead"/>
              <w:rPr>
                <w:color w:val="auto"/>
              </w:rPr>
            </w:pPr>
            <w:r w:rsidRPr="00C63343">
              <w:rPr>
                <w:color w:val="auto"/>
              </w:rPr>
              <w:t xml:space="preserve">Raw materials and fuel description </w:t>
            </w:r>
          </w:p>
        </w:tc>
        <w:tc>
          <w:tcPr>
            <w:tcW w:w="2405" w:type="dxa"/>
          </w:tcPr>
          <w:p w14:paraId="3A9F9477" w14:textId="77777777" w:rsidR="00B86589" w:rsidRPr="00C63343" w:rsidRDefault="00B86589" w:rsidP="00B86589">
            <w:pPr>
              <w:pStyle w:val="Tablehead"/>
              <w:rPr>
                <w:color w:val="auto"/>
              </w:rPr>
            </w:pPr>
            <w:r w:rsidRPr="00C63343">
              <w:rPr>
                <w:color w:val="auto"/>
              </w:rPr>
              <w:t>Specification</w:t>
            </w:r>
          </w:p>
        </w:tc>
      </w:tr>
      <w:tr w:rsidR="00B86589" w:rsidRPr="00C63343" w14:paraId="6D12B9E1" w14:textId="77777777" w:rsidTr="00B86589">
        <w:trPr>
          <w:cantSplit/>
          <w:trHeight w:val="478"/>
          <w:tblHeader/>
        </w:trPr>
        <w:tc>
          <w:tcPr>
            <w:tcW w:w="5637" w:type="dxa"/>
          </w:tcPr>
          <w:p w14:paraId="4406AA82" w14:textId="77777777" w:rsidR="00B86589" w:rsidRPr="00C63343" w:rsidRDefault="00B86589" w:rsidP="00B86589">
            <w:pPr>
              <w:keepLines/>
              <w:widowControl w:val="0"/>
              <w:spacing w:before="20" w:after="20" w:line="230" w:lineRule="exact"/>
              <w:outlineLvl w:val="2"/>
              <w:rPr>
                <w:rFonts w:ascii="Arial" w:hAnsi="Arial"/>
                <w:sz w:val="18"/>
                <w:lang w:eastAsia="en-US"/>
              </w:rPr>
            </w:pPr>
            <w:r w:rsidRPr="00C63343">
              <w:rPr>
                <w:rFonts w:ascii="Arial" w:hAnsi="Arial"/>
                <w:sz w:val="18"/>
                <w:lang w:eastAsia="en-US"/>
              </w:rPr>
              <w:t>Virgin timber (including wood chips and pellets), miscanthus or straw</w:t>
            </w:r>
          </w:p>
        </w:tc>
        <w:tc>
          <w:tcPr>
            <w:tcW w:w="2405" w:type="dxa"/>
          </w:tcPr>
          <w:p w14:paraId="4EC81677" w14:textId="77777777" w:rsidR="00B86589" w:rsidRPr="00C63343" w:rsidRDefault="00B86589" w:rsidP="00B86589">
            <w:pPr>
              <w:keepLines/>
              <w:widowControl w:val="0"/>
              <w:spacing w:before="20" w:after="20" w:line="230" w:lineRule="exact"/>
              <w:outlineLvl w:val="2"/>
              <w:rPr>
                <w:rFonts w:ascii="Arial" w:hAnsi="Arial"/>
                <w:sz w:val="18"/>
                <w:lang w:eastAsia="en-US"/>
              </w:rPr>
            </w:pPr>
            <w:r w:rsidRPr="00C63343">
              <w:rPr>
                <w:rFonts w:ascii="Arial" w:hAnsi="Arial"/>
                <w:sz w:val="18"/>
                <w:lang w:eastAsia="en-US"/>
              </w:rPr>
              <w:t>Not to include any waste material</w:t>
            </w:r>
          </w:p>
        </w:tc>
      </w:tr>
    </w:tbl>
    <w:p w14:paraId="37810D4F" w14:textId="77777777" w:rsidR="00122073" w:rsidRPr="00C63343" w:rsidRDefault="00122073" w:rsidP="00122073"/>
    <w:p w14:paraId="6E393817" w14:textId="77777777" w:rsidR="00617735" w:rsidRDefault="00617735" w:rsidP="00122073"/>
    <w:p w14:paraId="28A0C0BE" w14:textId="77777777" w:rsidR="00617735" w:rsidRDefault="00617735" w:rsidP="00122073"/>
    <w:p w14:paraId="3A0EFC3C" w14:textId="77777777" w:rsidR="00617735" w:rsidRDefault="00617735" w:rsidP="00122073"/>
    <w:p w14:paraId="6BEF6F66" w14:textId="77777777" w:rsidR="00617735" w:rsidRDefault="00617735" w:rsidP="00122073"/>
    <w:p w14:paraId="5B918195" w14:textId="77777777" w:rsidR="00617735" w:rsidRDefault="00617735" w:rsidP="00122073"/>
    <w:p w14:paraId="78250FC3" w14:textId="77777777" w:rsidR="00617735" w:rsidRDefault="00617735" w:rsidP="00122073"/>
    <w:p w14:paraId="40DA957D" w14:textId="77777777" w:rsidR="00617735" w:rsidRDefault="00617735" w:rsidP="00122073"/>
    <w:p w14:paraId="1CA5BABF" w14:textId="77777777" w:rsidR="00617735" w:rsidRDefault="00617735" w:rsidP="00122073"/>
    <w:p w14:paraId="1CF9FF2A" w14:textId="77777777" w:rsidR="00617735" w:rsidRDefault="00617735" w:rsidP="00122073"/>
    <w:p w14:paraId="3DBEB690" w14:textId="77777777" w:rsidR="00617735" w:rsidRDefault="00617735" w:rsidP="00122073"/>
    <w:p w14:paraId="586E9704" w14:textId="77777777" w:rsidR="00617735" w:rsidRDefault="00617735" w:rsidP="00122073"/>
    <w:p w14:paraId="25A45317" w14:textId="77777777" w:rsidR="00617735" w:rsidRDefault="00617735" w:rsidP="00122073"/>
    <w:p w14:paraId="2C145CA5" w14:textId="77777777" w:rsidR="00617735" w:rsidRDefault="00617735" w:rsidP="00122073"/>
    <w:p w14:paraId="2432DDC4" w14:textId="77777777" w:rsidR="00617735" w:rsidRDefault="00617735" w:rsidP="00122073"/>
    <w:p w14:paraId="4E72680B" w14:textId="77777777" w:rsidR="00617735" w:rsidRDefault="00617735" w:rsidP="00122073"/>
    <w:p w14:paraId="160E3E8C" w14:textId="77777777" w:rsidR="00617735" w:rsidRDefault="00617735" w:rsidP="00122073"/>
    <w:p w14:paraId="3B823E73" w14:textId="77777777" w:rsidR="00617735" w:rsidRDefault="00617735" w:rsidP="00122073"/>
    <w:p w14:paraId="0EA2A775" w14:textId="77777777" w:rsidR="00617735" w:rsidRDefault="00617735" w:rsidP="00122073"/>
    <w:p w14:paraId="10FEF9A4" w14:textId="77777777" w:rsidR="00617735" w:rsidRDefault="00617735" w:rsidP="00122073"/>
    <w:p w14:paraId="20BBBCA8" w14:textId="77777777" w:rsidR="00617735" w:rsidRDefault="00617735" w:rsidP="00122073"/>
    <w:p w14:paraId="5D4135B9" w14:textId="77777777" w:rsidR="00617735" w:rsidRDefault="00617735" w:rsidP="00122073"/>
    <w:p w14:paraId="29B6D8FE" w14:textId="77777777" w:rsidR="00617735" w:rsidRDefault="00617735" w:rsidP="00122073"/>
    <w:p w14:paraId="66AF597E" w14:textId="77777777" w:rsidR="00617735" w:rsidRDefault="00617735" w:rsidP="00122073"/>
    <w:p w14:paraId="70093314" w14:textId="77777777" w:rsidR="00617735" w:rsidRDefault="00617735" w:rsidP="00122073"/>
    <w:p w14:paraId="2BF96D38" w14:textId="77777777" w:rsidR="00617735" w:rsidRDefault="00617735" w:rsidP="00122073"/>
    <w:p w14:paraId="1ADFC700" w14:textId="77777777" w:rsidR="00617735" w:rsidRDefault="00617735" w:rsidP="00122073"/>
    <w:p w14:paraId="15E213AF" w14:textId="77777777" w:rsidR="00617735" w:rsidRDefault="00617735" w:rsidP="00122073"/>
    <w:p w14:paraId="1D19DB65" w14:textId="77777777" w:rsidR="00617735" w:rsidRDefault="00617735" w:rsidP="00122073"/>
    <w:p w14:paraId="04027BB9" w14:textId="77777777" w:rsidR="00617735" w:rsidRDefault="00617735" w:rsidP="00122073"/>
    <w:p w14:paraId="6E512D5D" w14:textId="77777777" w:rsidR="00617735" w:rsidRDefault="00617735" w:rsidP="00122073"/>
    <w:p w14:paraId="3B463BBA" w14:textId="77777777" w:rsidR="00617735" w:rsidRDefault="00617735" w:rsidP="00122073"/>
    <w:p w14:paraId="106E1AA0" w14:textId="77777777" w:rsidR="00617735" w:rsidRDefault="00617735" w:rsidP="00122073"/>
    <w:p w14:paraId="6B002D9C" w14:textId="77777777" w:rsidR="00617735" w:rsidRDefault="00617735" w:rsidP="00122073"/>
    <w:p w14:paraId="00E2B070" w14:textId="77777777" w:rsidR="00617735" w:rsidRDefault="00617735" w:rsidP="00122073"/>
    <w:p w14:paraId="1397686B" w14:textId="77777777" w:rsidR="00617735" w:rsidRDefault="00617735" w:rsidP="00122073"/>
    <w:p w14:paraId="328D9F66" w14:textId="77777777" w:rsidR="00617735" w:rsidRDefault="00617735" w:rsidP="00122073"/>
    <w:p w14:paraId="7E28D8D1" w14:textId="77777777" w:rsidR="00617735" w:rsidRDefault="00617735" w:rsidP="00122073"/>
    <w:p w14:paraId="0012BA6F" w14:textId="77777777" w:rsidR="00617735" w:rsidRDefault="00617735" w:rsidP="00122073"/>
    <w:p w14:paraId="6986F0CA" w14:textId="77777777" w:rsidR="00617735" w:rsidRDefault="00617735" w:rsidP="00122073"/>
    <w:p w14:paraId="78D065A0" w14:textId="77777777" w:rsidR="00617735" w:rsidRDefault="00617735" w:rsidP="00122073"/>
    <w:p w14:paraId="6DD79658" w14:textId="77777777" w:rsidR="00617735" w:rsidRDefault="00617735" w:rsidP="00122073"/>
    <w:p w14:paraId="37810D7C" w14:textId="64D5D8D3" w:rsidR="00122073" w:rsidRPr="00617735" w:rsidRDefault="00122073" w:rsidP="002D1B63">
      <w:pPr>
        <w:keepNext/>
        <w:keepLines/>
        <w:pageBreakBefore/>
        <w:widowControl w:val="0"/>
        <w:spacing w:before="360" w:after="240"/>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tbl>
      <w:tblPr>
        <w:tblW w:w="849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134"/>
        <w:gridCol w:w="709"/>
        <w:gridCol w:w="1134"/>
        <w:gridCol w:w="1276"/>
        <w:gridCol w:w="1270"/>
      </w:tblGrid>
      <w:tr w:rsidR="00122073" w:rsidRPr="00CD1E00" w14:paraId="37810D7E" w14:textId="77777777" w:rsidTr="00E126A8">
        <w:trPr>
          <w:cantSplit/>
          <w:tblHeader/>
        </w:trPr>
        <w:tc>
          <w:tcPr>
            <w:tcW w:w="8495" w:type="dxa"/>
            <w:gridSpan w:val="7"/>
            <w:shd w:val="clear" w:color="auto" w:fill="000000"/>
          </w:tcPr>
          <w:p w14:paraId="37810D7D" w14:textId="77777777" w:rsidR="00122073" w:rsidRPr="00CD1E00" w:rsidRDefault="00122073" w:rsidP="00B07306">
            <w:pPr>
              <w:keepNext/>
              <w:keepLines/>
              <w:widowControl w:val="0"/>
              <w:spacing w:before="20" w:after="20" w:line="230" w:lineRule="exact"/>
              <w:jc w:val="left"/>
              <w:outlineLvl w:val="2"/>
              <w:rPr>
                <w:rFonts w:ascii="Arial" w:hAnsi="Arial"/>
                <w:b/>
                <w:color w:val="FFFFFF"/>
                <w:sz w:val="18"/>
                <w:lang w:eastAsia="en-US"/>
              </w:rPr>
            </w:pPr>
            <w:r w:rsidRPr="00CD1E00">
              <w:rPr>
                <w:rFonts w:ascii="Arial" w:hAnsi="Arial"/>
                <w:b/>
                <w:color w:val="FFFFFF"/>
                <w:sz w:val="18"/>
                <w:lang w:eastAsia="en-US"/>
              </w:rPr>
              <w:t>Table S3.1  Point source emissions to air – emission limits and monitoring requirements</w:t>
            </w:r>
          </w:p>
        </w:tc>
      </w:tr>
      <w:tr w:rsidR="00B86589" w:rsidRPr="00CD1E00" w14:paraId="37810D86" w14:textId="77777777" w:rsidTr="00E126A8">
        <w:trPr>
          <w:cantSplit/>
          <w:tblHeader/>
        </w:trPr>
        <w:tc>
          <w:tcPr>
            <w:tcW w:w="1838" w:type="dxa"/>
          </w:tcPr>
          <w:p w14:paraId="37810D7F"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Emission point ref. &amp; location</w:t>
            </w:r>
          </w:p>
        </w:tc>
        <w:tc>
          <w:tcPr>
            <w:tcW w:w="1134" w:type="dxa"/>
          </w:tcPr>
          <w:p w14:paraId="37810D80"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Parameter  </w:t>
            </w:r>
          </w:p>
        </w:tc>
        <w:tc>
          <w:tcPr>
            <w:tcW w:w="1134" w:type="dxa"/>
          </w:tcPr>
          <w:p w14:paraId="37810D81"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Source</w:t>
            </w:r>
          </w:p>
        </w:tc>
        <w:tc>
          <w:tcPr>
            <w:tcW w:w="709" w:type="dxa"/>
          </w:tcPr>
          <w:p w14:paraId="37810D82"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Limit (incl. unit) </w:t>
            </w:r>
          </w:p>
        </w:tc>
        <w:tc>
          <w:tcPr>
            <w:tcW w:w="1134" w:type="dxa"/>
          </w:tcPr>
          <w:p w14:paraId="37810D83"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Reference period</w:t>
            </w:r>
          </w:p>
        </w:tc>
        <w:tc>
          <w:tcPr>
            <w:tcW w:w="1276" w:type="dxa"/>
          </w:tcPr>
          <w:p w14:paraId="37810D84"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frequency</w:t>
            </w:r>
          </w:p>
        </w:tc>
        <w:tc>
          <w:tcPr>
            <w:tcW w:w="1270" w:type="dxa"/>
          </w:tcPr>
          <w:p w14:paraId="37810D85"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standard or method</w:t>
            </w:r>
          </w:p>
        </w:tc>
      </w:tr>
      <w:tr w:rsidR="00B86589" w:rsidRPr="00F54A66" w14:paraId="37810D8E" w14:textId="77777777" w:rsidTr="00E126A8">
        <w:trPr>
          <w:cantSplit/>
        </w:trPr>
        <w:tc>
          <w:tcPr>
            <w:tcW w:w="1838" w:type="dxa"/>
          </w:tcPr>
          <w:p w14:paraId="37810D87" w14:textId="0816BE8C" w:rsidR="00122073" w:rsidRPr="00C63343" w:rsidRDefault="00617735" w:rsidP="00617735">
            <w:pPr>
              <w:pStyle w:val="Tablebody"/>
              <w:rPr>
                <w:color w:val="auto"/>
                <w:szCs w:val="18"/>
              </w:rPr>
            </w:pPr>
            <w:r w:rsidRPr="00C63343">
              <w:rPr>
                <w:color w:val="auto"/>
                <w:szCs w:val="18"/>
              </w:rPr>
              <w:t>Roof fan outlets on buildings shown on the plan reference 4752/1 dated 6/06/09. Provided with the variation application (V002).</w:t>
            </w:r>
          </w:p>
        </w:tc>
        <w:tc>
          <w:tcPr>
            <w:tcW w:w="1134" w:type="dxa"/>
          </w:tcPr>
          <w:p w14:paraId="37810D88"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89" w14:textId="0EFD3A0E" w:rsidR="00122073" w:rsidRPr="00C63343" w:rsidRDefault="00617735"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Poultry sheds</w:t>
            </w:r>
            <w:r w:rsidR="00122073" w:rsidRPr="00C63343">
              <w:rPr>
                <w:rFonts w:ascii="Arial" w:hAnsi="Arial"/>
                <w:sz w:val="18"/>
                <w:lang w:eastAsia="en-US"/>
              </w:rPr>
              <w:t xml:space="preserve"> 1</w:t>
            </w:r>
            <w:r w:rsidRPr="00C63343">
              <w:rPr>
                <w:rFonts w:ascii="Arial" w:hAnsi="Arial"/>
                <w:sz w:val="18"/>
                <w:lang w:eastAsia="en-US"/>
              </w:rPr>
              <w:t>, 4, 5 and 6</w:t>
            </w:r>
          </w:p>
        </w:tc>
        <w:tc>
          <w:tcPr>
            <w:tcW w:w="709" w:type="dxa"/>
          </w:tcPr>
          <w:p w14:paraId="37810D8A"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8B"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D8C"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37810D8D"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37810D96" w14:textId="77777777" w:rsidTr="00E126A8">
        <w:trPr>
          <w:cantSplit/>
        </w:trPr>
        <w:tc>
          <w:tcPr>
            <w:tcW w:w="1838" w:type="dxa"/>
          </w:tcPr>
          <w:p w14:paraId="37810D8F" w14:textId="6993EA8D" w:rsidR="00122073" w:rsidRPr="00C63343" w:rsidRDefault="00617735" w:rsidP="00617735">
            <w:pPr>
              <w:pStyle w:val="Tablebody"/>
              <w:rPr>
                <w:color w:val="auto"/>
                <w:szCs w:val="18"/>
              </w:rPr>
            </w:pPr>
            <w:r w:rsidRPr="00C63343">
              <w:rPr>
                <w:color w:val="auto"/>
                <w:szCs w:val="18"/>
              </w:rPr>
              <w:t>Side fan outlets on buildings shown on the plan reference 4752/1 dated 6/06/09. Provided with the variation application (V002).</w:t>
            </w:r>
          </w:p>
        </w:tc>
        <w:tc>
          <w:tcPr>
            <w:tcW w:w="1134" w:type="dxa"/>
          </w:tcPr>
          <w:p w14:paraId="37810D90"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91" w14:textId="13BCCCBC" w:rsidR="00122073" w:rsidRPr="00C63343" w:rsidRDefault="00617735"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Poultry sheds 2 and 3</w:t>
            </w:r>
          </w:p>
        </w:tc>
        <w:tc>
          <w:tcPr>
            <w:tcW w:w="709" w:type="dxa"/>
          </w:tcPr>
          <w:p w14:paraId="37810D92"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93"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D94"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37810D95"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37810D9E" w14:textId="77777777" w:rsidTr="00E126A8">
        <w:trPr>
          <w:cantSplit/>
        </w:trPr>
        <w:tc>
          <w:tcPr>
            <w:tcW w:w="1838" w:type="dxa"/>
          </w:tcPr>
          <w:p w14:paraId="37810D97" w14:textId="326E2AE3" w:rsidR="00122073" w:rsidRPr="00C63343" w:rsidRDefault="00617735" w:rsidP="00617735">
            <w:pPr>
              <w:pStyle w:val="Tablebody"/>
              <w:rPr>
                <w:color w:val="auto"/>
                <w:szCs w:val="18"/>
              </w:rPr>
            </w:pPr>
            <w:r w:rsidRPr="00C63343">
              <w:rPr>
                <w:color w:val="auto"/>
                <w:szCs w:val="18"/>
              </w:rPr>
              <w:t>Vent from LPG tank as shown on the site plan reference B1.3/009. Provided with the original application.</w:t>
            </w:r>
          </w:p>
        </w:tc>
        <w:tc>
          <w:tcPr>
            <w:tcW w:w="1134" w:type="dxa"/>
          </w:tcPr>
          <w:p w14:paraId="37810D98"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99" w14:textId="5A2BB2CF" w:rsidR="00122073" w:rsidRPr="00C63343" w:rsidRDefault="00617735" w:rsidP="00617735">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LPG Tanks</w:t>
            </w:r>
          </w:p>
        </w:tc>
        <w:tc>
          <w:tcPr>
            <w:tcW w:w="709" w:type="dxa"/>
          </w:tcPr>
          <w:p w14:paraId="37810D9A"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9B"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D9C"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37810D9D"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37810DA6" w14:textId="77777777" w:rsidTr="00E126A8">
        <w:trPr>
          <w:cantSplit/>
        </w:trPr>
        <w:tc>
          <w:tcPr>
            <w:tcW w:w="1838" w:type="dxa"/>
          </w:tcPr>
          <w:p w14:paraId="37810D9F" w14:textId="33DBFEC7" w:rsidR="00122073" w:rsidRPr="00C63343" w:rsidRDefault="00617735" w:rsidP="00617735">
            <w:pPr>
              <w:pStyle w:val="Tablebody"/>
              <w:rPr>
                <w:color w:val="auto"/>
                <w:szCs w:val="18"/>
              </w:rPr>
            </w:pPr>
            <w:r w:rsidRPr="00C63343">
              <w:rPr>
                <w:color w:val="auto"/>
                <w:szCs w:val="18"/>
              </w:rPr>
              <w:t>Vents from oil tanks as shown on the site plan reference B1.3/009. Provided with the original application.</w:t>
            </w:r>
          </w:p>
        </w:tc>
        <w:tc>
          <w:tcPr>
            <w:tcW w:w="1134" w:type="dxa"/>
          </w:tcPr>
          <w:p w14:paraId="37810DA0"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A1" w14:textId="122CEC39" w:rsidR="00122073" w:rsidRPr="00C63343" w:rsidRDefault="00617735" w:rsidP="00617735">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Oil Tank</w:t>
            </w:r>
          </w:p>
        </w:tc>
        <w:tc>
          <w:tcPr>
            <w:tcW w:w="709" w:type="dxa"/>
          </w:tcPr>
          <w:p w14:paraId="37810DA2"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A3"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DA4"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37810DA5"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7C61DC0E" w14:textId="77777777" w:rsidTr="00E126A8">
        <w:trPr>
          <w:cantSplit/>
        </w:trPr>
        <w:tc>
          <w:tcPr>
            <w:tcW w:w="1838" w:type="dxa"/>
          </w:tcPr>
          <w:p w14:paraId="6076AC87" w14:textId="555DC235" w:rsidR="009E7EA0" w:rsidRPr="00C63343" w:rsidRDefault="00184362" w:rsidP="00184362">
            <w:pPr>
              <w:pStyle w:val="Tablebody"/>
              <w:rPr>
                <w:color w:val="auto"/>
                <w:szCs w:val="18"/>
              </w:rPr>
            </w:pPr>
            <w:r w:rsidRPr="00C63343">
              <w:rPr>
                <w:rFonts w:cs="Arial"/>
                <w:color w:val="auto"/>
                <w:szCs w:val="18"/>
              </w:rPr>
              <w:t xml:space="preserve">Emissions from Biomass Boiler 1 in biomass boiler building as shown on the site plan in </w:t>
            </w:r>
            <w:r w:rsidRPr="00C63343">
              <w:rPr>
                <w:color w:val="auto"/>
                <w:szCs w:val="18"/>
              </w:rPr>
              <w:t>the application.</w:t>
            </w:r>
          </w:p>
        </w:tc>
        <w:tc>
          <w:tcPr>
            <w:tcW w:w="1134" w:type="dxa"/>
          </w:tcPr>
          <w:p w14:paraId="43C5977A" w14:textId="03BAAE56"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0E50F465" w14:textId="1F423320"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Biomass Boiler 1</w:t>
            </w:r>
          </w:p>
        </w:tc>
        <w:tc>
          <w:tcPr>
            <w:tcW w:w="709" w:type="dxa"/>
          </w:tcPr>
          <w:p w14:paraId="52BC8EB2" w14:textId="29D601DA"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26BB31DC" w14:textId="11ABB9DA"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76748DAD" w14:textId="162535E8"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706C0DFF" w14:textId="4A786CE0" w:rsidR="009E7EA0" w:rsidRPr="00C63343" w:rsidRDefault="009E7EA0" w:rsidP="009E7EA0">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1B09873E" w14:textId="77777777" w:rsidTr="00E126A8">
        <w:trPr>
          <w:cantSplit/>
        </w:trPr>
        <w:tc>
          <w:tcPr>
            <w:tcW w:w="1838" w:type="dxa"/>
          </w:tcPr>
          <w:p w14:paraId="4785961C" w14:textId="01EA1AA5" w:rsidR="00184362" w:rsidRPr="00C63343" w:rsidRDefault="00184362" w:rsidP="00184362">
            <w:pPr>
              <w:pStyle w:val="Tablebody"/>
              <w:rPr>
                <w:color w:val="auto"/>
                <w:szCs w:val="18"/>
              </w:rPr>
            </w:pPr>
            <w:r w:rsidRPr="00C63343">
              <w:rPr>
                <w:rFonts w:cs="Arial"/>
                <w:color w:val="auto"/>
                <w:szCs w:val="18"/>
              </w:rPr>
              <w:t xml:space="preserve">Emissions from Biomass Boiler 2 in biomass boiler building as shown on the site plan in </w:t>
            </w:r>
            <w:r w:rsidRPr="00C63343">
              <w:rPr>
                <w:color w:val="auto"/>
                <w:szCs w:val="18"/>
              </w:rPr>
              <w:t>the application.</w:t>
            </w:r>
          </w:p>
        </w:tc>
        <w:tc>
          <w:tcPr>
            <w:tcW w:w="1134" w:type="dxa"/>
          </w:tcPr>
          <w:p w14:paraId="6ADC9E2A" w14:textId="2BBED15D"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2CACA3F9" w14:textId="49B013AA"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Biomass Boiler 2</w:t>
            </w:r>
          </w:p>
        </w:tc>
        <w:tc>
          <w:tcPr>
            <w:tcW w:w="709" w:type="dxa"/>
          </w:tcPr>
          <w:p w14:paraId="761B64E4" w14:textId="1211C8F0"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13FA6C14" w14:textId="0405A270"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0910E873" w14:textId="2C91CDD1"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68B24B8E" w14:textId="08F5A7E4"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7A7576CB" w14:textId="77777777" w:rsidTr="00E126A8">
        <w:trPr>
          <w:cantSplit/>
        </w:trPr>
        <w:tc>
          <w:tcPr>
            <w:tcW w:w="1838" w:type="dxa"/>
          </w:tcPr>
          <w:p w14:paraId="557AA690" w14:textId="435F4C79" w:rsidR="00184362" w:rsidRPr="00C63343" w:rsidRDefault="00184362" w:rsidP="00184362">
            <w:pPr>
              <w:pStyle w:val="Tablebody"/>
              <w:rPr>
                <w:color w:val="auto"/>
                <w:szCs w:val="18"/>
              </w:rPr>
            </w:pPr>
            <w:r w:rsidRPr="00C63343">
              <w:rPr>
                <w:rFonts w:cs="Arial"/>
                <w:color w:val="auto"/>
                <w:szCs w:val="18"/>
              </w:rPr>
              <w:t xml:space="preserve">Emissions from Biomass Boiler 3 in biomass boiler building as shown on the site plan in </w:t>
            </w:r>
            <w:r w:rsidRPr="00C63343">
              <w:rPr>
                <w:color w:val="auto"/>
                <w:szCs w:val="18"/>
              </w:rPr>
              <w:t>the application.</w:t>
            </w:r>
          </w:p>
        </w:tc>
        <w:tc>
          <w:tcPr>
            <w:tcW w:w="1134" w:type="dxa"/>
          </w:tcPr>
          <w:p w14:paraId="5D54C165" w14:textId="5272B87F"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178C2CCA" w14:textId="02EF2DB7"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Biomass Boiler 3</w:t>
            </w:r>
          </w:p>
        </w:tc>
        <w:tc>
          <w:tcPr>
            <w:tcW w:w="709" w:type="dxa"/>
          </w:tcPr>
          <w:p w14:paraId="779F06D7" w14:textId="4F565044"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2AD64E8F" w14:textId="673545AD"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7A907F84" w14:textId="70918ECF"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1478D44E" w14:textId="5336997D"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B86589" w:rsidRPr="00F54A66" w14:paraId="2EDA0C46" w14:textId="77777777" w:rsidTr="00E126A8">
        <w:trPr>
          <w:cantSplit/>
        </w:trPr>
        <w:tc>
          <w:tcPr>
            <w:tcW w:w="1838" w:type="dxa"/>
          </w:tcPr>
          <w:p w14:paraId="2F57AA94" w14:textId="05F5A7BE" w:rsidR="00184362" w:rsidRPr="00C63343" w:rsidRDefault="00184362" w:rsidP="00184362">
            <w:pPr>
              <w:pStyle w:val="Tablebody"/>
              <w:rPr>
                <w:color w:val="auto"/>
                <w:szCs w:val="18"/>
              </w:rPr>
            </w:pPr>
            <w:r w:rsidRPr="00C63343">
              <w:rPr>
                <w:rFonts w:cs="Arial"/>
                <w:color w:val="auto"/>
                <w:szCs w:val="18"/>
              </w:rPr>
              <w:lastRenderedPageBreak/>
              <w:t xml:space="preserve">Emissions from Biomass Boiler 4 in biomass boiler building as shown on the site plan in </w:t>
            </w:r>
            <w:r w:rsidRPr="00C63343">
              <w:rPr>
                <w:color w:val="auto"/>
                <w:szCs w:val="18"/>
              </w:rPr>
              <w:t>the application.</w:t>
            </w:r>
          </w:p>
        </w:tc>
        <w:tc>
          <w:tcPr>
            <w:tcW w:w="1134" w:type="dxa"/>
          </w:tcPr>
          <w:p w14:paraId="5137BBF8" w14:textId="161CC691"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6232E884" w14:textId="2CB96780"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Biomass Boiler 4</w:t>
            </w:r>
          </w:p>
        </w:tc>
        <w:tc>
          <w:tcPr>
            <w:tcW w:w="709" w:type="dxa"/>
          </w:tcPr>
          <w:p w14:paraId="560EFE79" w14:textId="3D521992"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18453EBA" w14:textId="01BEF763"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3842616" w14:textId="1B208AC5"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0" w:type="dxa"/>
          </w:tcPr>
          <w:p w14:paraId="6FB5DC87" w14:textId="70AB2B12" w:rsidR="00184362" w:rsidRPr="00C63343" w:rsidRDefault="00184362" w:rsidP="00184362">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bl>
    <w:p w14:paraId="37810DDF" w14:textId="77777777" w:rsidR="00122073" w:rsidRPr="00CE4D0D" w:rsidRDefault="00122073" w:rsidP="009E7EA0">
      <w:pPr>
        <w:spacing w:line="230" w:lineRule="exact"/>
        <w:rPr>
          <w:rFonts w:ascii="Arial" w:hAnsi="Arial"/>
          <w:sz w:val="20"/>
        </w:rPr>
      </w:pPr>
    </w:p>
    <w:tbl>
      <w:tblPr>
        <w:tblW w:w="85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134"/>
        <w:gridCol w:w="709"/>
        <w:gridCol w:w="1134"/>
        <w:gridCol w:w="1276"/>
        <w:gridCol w:w="1275"/>
      </w:tblGrid>
      <w:tr w:rsidR="00383D84" w:rsidRPr="00C63343" w14:paraId="37810DE1" w14:textId="77777777" w:rsidTr="00E126A8">
        <w:trPr>
          <w:cantSplit/>
          <w:tblHeader/>
        </w:trPr>
        <w:tc>
          <w:tcPr>
            <w:tcW w:w="8500" w:type="dxa"/>
            <w:gridSpan w:val="7"/>
            <w:shd w:val="clear" w:color="auto" w:fill="000000"/>
          </w:tcPr>
          <w:p w14:paraId="37810DE0" w14:textId="77777777" w:rsidR="00122073" w:rsidRPr="00C63343" w:rsidRDefault="00122073" w:rsidP="00B07306">
            <w:pPr>
              <w:keepNext/>
              <w:keepLines/>
              <w:widowControl w:val="0"/>
              <w:spacing w:before="20" w:after="20" w:line="230" w:lineRule="exact"/>
              <w:jc w:val="left"/>
              <w:outlineLvl w:val="2"/>
              <w:rPr>
                <w:rFonts w:ascii="Arial" w:hAnsi="Arial"/>
                <w:b/>
                <w:bCs/>
                <w:sz w:val="18"/>
                <w:lang w:eastAsia="en-US"/>
              </w:rPr>
            </w:pPr>
            <w:r w:rsidRPr="00C63343">
              <w:rPr>
                <w:rFonts w:ascii="Arial" w:hAnsi="Arial"/>
                <w:b/>
                <w:bCs/>
                <w:sz w:val="18"/>
                <w:lang w:eastAsia="en-US"/>
              </w:rPr>
              <w:t>Table S3.2 Point Source emissions to water (other than sewer) – emission limits and monitoring requirements</w:t>
            </w:r>
          </w:p>
        </w:tc>
      </w:tr>
      <w:tr w:rsidR="00122073" w:rsidRPr="00CE4D0D" w14:paraId="37810DE9" w14:textId="77777777" w:rsidTr="00E126A8">
        <w:trPr>
          <w:cantSplit/>
          <w:tblHeader/>
        </w:trPr>
        <w:tc>
          <w:tcPr>
            <w:tcW w:w="1838" w:type="dxa"/>
          </w:tcPr>
          <w:p w14:paraId="37810DE2"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37810DE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37810DE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9" w:type="dxa"/>
          </w:tcPr>
          <w:p w14:paraId="37810DE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34" w:type="dxa"/>
          </w:tcPr>
          <w:p w14:paraId="37810DE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6" w:type="dxa"/>
          </w:tcPr>
          <w:p w14:paraId="37810DE7"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5" w:type="dxa"/>
          </w:tcPr>
          <w:p w14:paraId="37810DE8"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C63343" w:rsidRPr="00F54A66" w14:paraId="37810DF1" w14:textId="77777777" w:rsidTr="00E126A8">
        <w:trPr>
          <w:cantSplit/>
        </w:trPr>
        <w:tc>
          <w:tcPr>
            <w:tcW w:w="1838" w:type="dxa"/>
          </w:tcPr>
          <w:p w14:paraId="37810DEA" w14:textId="081FBD35" w:rsidR="00122073" w:rsidRPr="00C63343" w:rsidRDefault="00617735" w:rsidP="00617735">
            <w:pPr>
              <w:pStyle w:val="Tablebody"/>
              <w:rPr>
                <w:color w:val="auto"/>
                <w:szCs w:val="18"/>
              </w:rPr>
            </w:pPr>
            <w:r w:rsidRPr="00C63343">
              <w:rPr>
                <w:color w:val="auto"/>
                <w:szCs w:val="18"/>
              </w:rPr>
              <w:t xml:space="preserve">Outlets to the drain leading to Afon Banwy as shown on the plan ‘Minffordd clean water drainage system’ submitted by email 21/06/11 to support the variation application (V002). </w:t>
            </w:r>
          </w:p>
        </w:tc>
        <w:tc>
          <w:tcPr>
            <w:tcW w:w="1134" w:type="dxa"/>
          </w:tcPr>
          <w:p w14:paraId="37810DEB"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EC" w14:textId="1E0A1926" w:rsidR="00122073" w:rsidRPr="00C63343" w:rsidRDefault="00617735"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Clean yard surface water</w:t>
            </w:r>
          </w:p>
        </w:tc>
        <w:tc>
          <w:tcPr>
            <w:tcW w:w="709" w:type="dxa"/>
          </w:tcPr>
          <w:p w14:paraId="37810DED"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DEE"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DEF"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5" w:type="dxa"/>
          </w:tcPr>
          <w:p w14:paraId="37810DF0"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bl>
    <w:p w14:paraId="37810E04" w14:textId="77777777"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u w:val="single"/>
          <w:lang w:eastAsia="en-US"/>
        </w:rPr>
      </w:pPr>
    </w:p>
    <w:p w14:paraId="37810E17" w14:textId="77777777" w:rsidR="00122073" w:rsidRPr="00CE4D0D" w:rsidRDefault="00122073" w:rsidP="00122073"/>
    <w:p w14:paraId="37810E18" w14:textId="6F58A231"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5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134"/>
        <w:gridCol w:w="709"/>
        <w:gridCol w:w="1134"/>
        <w:gridCol w:w="1276"/>
        <w:gridCol w:w="1275"/>
      </w:tblGrid>
      <w:tr w:rsidR="00383D84" w:rsidRPr="00C63343" w14:paraId="37810E1A" w14:textId="77777777" w:rsidTr="00E126A8">
        <w:trPr>
          <w:cantSplit/>
          <w:trHeight w:val="261"/>
          <w:tblHeader/>
        </w:trPr>
        <w:tc>
          <w:tcPr>
            <w:tcW w:w="8500" w:type="dxa"/>
            <w:gridSpan w:val="7"/>
            <w:shd w:val="clear" w:color="auto" w:fill="000000"/>
          </w:tcPr>
          <w:p w14:paraId="37810E19" w14:textId="4045FF58" w:rsidR="00122073" w:rsidRPr="00C63343" w:rsidRDefault="00193471" w:rsidP="00B07306">
            <w:pPr>
              <w:keepNext/>
              <w:keepLines/>
              <w:widowControl w:val="0"/>
              <w:spacing w:before="20" w:after="20" w:line="230" w:lineRule="exact"/>
              <w:jc w:val="left"/>
              <w:outlineLvl w:val="2"/>
              <w:rPr>
                <w:rFonts w:ascii="Arial" w:hAnsi="Arial"/>
                <w:b/>
                <w:bCs/>
                <w:sz w:val="18"/>
                <w:lang w:eastAsia="en-US"/>
              </w:rPr>
            </w:pPr>
            <w:r>
              <w:rPr>
                <w:rFonts w:ascii="Arial" w:hAnsi="Arial"/>
                <w:b/>
                <w:bCs/>
                <w:sz w:val="18"/>
                <w:lang w:eastAsia="en-US"/>
              </w:rPr>
              <w:t>Table S3.3</w:t>
            </w:r>
            <w:r w:rsidR="00122073" w:rsidRPr="00C63343">
              <w:rPr>
                <w:rFonts w:ascii="Arial" w:hAnsi="Arial"/>
                <w:b/>
                <w:bCs/>
                <w:sz w:val="18"/>
                <w:lang w:eastAsia="en-US"/>
              </w:rPr>
              <w:t xml:space="preserve">  Point source emissions to land– emission limits and monitoring requirements</w:t>
            </w:r>
          </w:p>
        </w:tc>
      </w:tr>
      <w:tr w:rsidR="00122073" w:rsidRPr="00CE4D0D" w14:paraId="37810E23" w14:textId="77777777" w:rsidTr="00E126A8">
        <w:trPr>
          <w:cantSplit/>
          <w:trHeight w:val="770"/>
          <w:tblHeader/>
        </w:trPr>
        <w:tc>
          <w:tcPr>
            <w:tcW w:w="1838" w:type="dxa"/>
          </w:tcPr>
          <w:p w14:paraId="37810E1B"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37810E1C"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37810E1D"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9" w:type="dxa"/>
          </w:tcPr>
          <w:p w14:paraId="37810E1E"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7810E1F"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34" w:type="dxa"/>
          </w:tcPr>
          <w:p w14:paraId="37810E20"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6" w:type="dxa"/>
          </w:tcPr>
          <w:p w14:paraId="37810E21"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5" w:type="dxa"/>
          </w:tcPr>
          <w:p w14:paraId="37810E22"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383D84" w:rsidRPr="00F54A66" w14:paraId="37810E2B" w14:textId="77777777" w:rsidTr="00E126A8">
        <w:trPr>
          <w:cantSplit/>
          <w:trHeight w:val="1491"/>
        </w:trPr>
        <w:tc>
          <w:tcPr>
            <w:tcW w:w="1838" w:type="dxa"/>
          </w:tcPr>
          <w:p w14:paraId="73B61BA0" w14:textId="77777777" w:rsidR="00617735" w:rsidRPr="00C63343" w:rsidRDefault="00617735" w:rsidP="00617735">
            <w:pPr>
              <w:pStyle w:val="Tablebody"/>
              <w:rPr>
                <w:color w:val="auto"/>
                <w:szCs w:val="18"/>
              </w:rPr>
            </w:pPr>
            <w:r w:rsidRPr="00C63343">
              <w:rPr>
                <w:color w:val="auto"/>
                <w:szCs w:val="18"/>
              </w:rPr>
              <w:t xml:space="preserve">Soakaway as shown on the plan ‘Minffordd clean water drainage system’ submitted by email 21/06/11 to support the variation application (V002). </w:t>
            </w:r>
          </w:p>
          <w:p w14:paraId="37810E24" w14:textId="359253BA" w:rsidR="00122073" w:rsidRPr="00C63343" w:rsidRDefault="00122073" w:rsidP="00B07306">
            <w:pPr>
              <w:keepLines/>
              <w:widowControl w:val="0"/>
              <w:spacing w:before="20" w:after="20" w:line="230" w:lineRule="exact"/>
              <w:jc w:val="left"/>
              <w:outlineLvl w:val="2"/>
              <w:rPr>
                <w:rFonts w:ascii="Arial" w:hAnsi="Arial"/>
                <w:sz w:val="18"/>
                <w:szCs w:val="18"/>
                <w:lang w:eastAsia="en-US"/>
              </w:rPr>
            </w:pPr>
          </w:p>
        </w:tc>
        <w:tc>
          <w:tcPr>
            <w:tcW w:w="1134" w:type="dxa"/>
          </w:tcPr>
          <w:p w14:paraId="37810E25"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94225CA" w14:textId="44C21614" w:rsidR="00617735" w:rsidRPr="00C63343" w:rsidRDefault="00617735" w:rsidP="00617735">
            <w:pPr>
              <w:pStyle w:val="Tablebody"/>
              <w:rPr>
                <w:color w:val="auto"/>
                <w:szCs w:val="18"/>
              </w:rPr>
            </w:pPr>
            <w:r w:rsidRPr="00C63343">
              <w:rPr>
                <w:color w:val="auto"/>
                <w:szCs w:val="18"/>
              </w:rPr>
              <w:t xml:space="preserve">Roof water from poultry sheds 2 and 3 </w:t>
            </w:r>
          </w:p>
          <w:p w14:paraId="37810E26" w14:textId="7AB93654" w:rsidR="00122073" w:rsidRPr="00C63343" w:rsidRDefault="00122073" w:rsidP="00B07306">
            <w:pPr>
              <w:keepLines/>
              <w:widowControl w:val="0"/>
              <w:spacing w:before="20" w:after="20" w:line="230" w:lineRule="exact"/>
              <w:jc w:val="left"/>
              <w:outlineLvl w:val="2"/>
              <w:rPr>
                <w:rFonts w:ascii="Arial" w:hAnsi="Arial"/>
                <w:sz w:val="18"/>
                <w:lang w:eastAsia="en-US"/>
              </w:rPr>
            </w:pPr>
          </w:p>
        </w:tc>
        <w:tc>
          <w:tcPr>
            <w:tcW w:w="709" w:type="dxa"/>
          </w:tcPr>
          <w:p w14:paraId="37810E27"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E28"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E29"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5" w:type="dxa"/>
          </w:tcPr>
          <w:p w14:paraId="37810E2A"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r w:rsidR="00383D84" w:rsidRPr="00F54A66" w14:paraId="37810E33" w14:textId="77777777" w:rsidTr="00E126A8">
        <w:trPr>
          <w:cantSplit/>
          <w:trHeight w:val="143"/>
        </w:trPr>
        <w:tc>
          <w:tcPr>
            <w:tcW w:w="1838" w:type="dxa"/>
          </w:tcPr>
          <w:p w14:paraId="37810E2C" w14:textId="0079737D" w:rsidR="00122073" w:rsidRPr="00C63343" w:rsidRDefault="00617735" w:rsidP="00617735">
            <w:pPr>
              <w:pStyle w:val="Tablebody"/>
              <w:rPr>
                <w:color w:val="auto"/>
                <w:szCs w:val="18"/>
              </w:rPr>
            </w:pPr>
            <w:r w:rsidRPr="00C63343">
              <w:rPr>
                <w:color w:val="auto"/>
                <w:szCs w:val="18"/>
              </w:rPr>
              <w:lastRenderedPageBreak/>
              <w:t xml:space="preserve">French drains running alongside poultry sheds as shown on the plan ‘Minffordd clean water drainage system’ submitted by email 21/06/11 to support the variation application (V002). </w:t>
            </w:r>
          </w:p>
        </w:tc>
        <w:tc>
          <w:tcPr>
            <w:tcW w:w="1134" w:type="dxa"/>
          </w:tcPr>
          <w:p w14:paraId="37810E2D"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4FEFDC07" w14:textId="77777777" w:rsidR="00617735" w:rsidRPr="00C63343" w:rsidRDefault="00617735" w:rsidP="00617735">
            <w:pPr>
              <w:pStyle w:val="Tablebody"/>
              <w:rPr>
                <w:color w:val="auto"/>
                <w:szCs w:val="18"/>
              </w:rPr>
            </w:pPr>
            <w:r w:rsidRPr="00C63343">
              <w:rPr>
                <w:color w:val="auto"/>
                <w:szCs w:val="18"/>
              </w:rPr>
              <w:t xml:space="preserve">Roof water from poultry sheds 1, 4, 5 and 6 </w:t>
            </w:r>
          </w:p>
          <w:p w14:paraId="37810E2E" w14:textId="6D010C89" w:rsidR="00122073" w:rsidRPr="00C63343" w:rsidRDefault="00122073" w:rsidP="00B07306">
            <w:pPr>
              <w:keepLines/>
              <w:widowControl w:val="0"/>
              <w:spacing w:before="20" w:after="20" w:line="230" w:lineRule="exact"/>
              <w:jc w:val="left"/>
              <w:outlineLvl w:val="2"/>
              <w:rPr>
                <w:rFonts w:ascii="Arial" w:hAnsi="Arial"/>
                <w:sz w:val="18"/>
                <w:lang w:eastAsia="en-US"/>
              </w:rPr>
            </w:pPr>
          </w:p>
        </w:tc>
        <w:tc>
          <w:tcPr>
            <w:tcW w:w="709" w:type="dxa"/>
          </w:tcPr>
          <w:p w14:paraId="37810E2F"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134" w:type="dxa"/>
          </w:tcPr>
          <w:p w14:paraId="37810E30"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6" w:type="dxa"/>
          </w:tcPr>
          <w:p w14:paraId="37810E31"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c>
          <w:tcPr>
            <w:tcW w:w="1275" w:type="dxa"/>
          </w:tcPr>
          <w:p w14:paraId="37810E32" w14:textId="77777777" w:rsidR="00122073" w:rsidRPr="00C63343" w:rsidRDefault="00122073" w:rsidP="00B07306">
            <w:pPr>
              <w:keepLines/>
              <w:widowControl w:val="0"/>
              <w:spacing w:before="20" w:after="20" w:line="230" w:lineRule="exact"/>
              <w:jc w:val="left"/>
              <w:outlineLvl w:val="2"/>
              <w:rPr>
                <w:rFonts w:ascii="Arial" w:hAnsi="Arial"/>
                <w:sz w:val="18"/>
                <w:lang w:eastAsia="en-US"/>
              </w:rPr>
            </w:pPr>
            <w:r w:rsidRPr="00C63343">
              <w:rPr>
                <w:rFonts w:ascii="Arial" w:hAnsi="Arial"/>
                <w:sz w:val="18"/>
                <w:lang w:eastAsia="en-US"/>
              </w:rPr>
              <w:t>---</w:t>
            </w:r>
          </w:p>
        </w:tc>
      </w:tr>
    </w:tbl>
    <w:p w14:paraId="37810E3E" w14:textId="77777777"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E81" w14:textId="77777777" w:rsidR="00122073" w:rsidRPr="00880B3C" w:rsidRDefault="00122073" w:rsidP="00C63343">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37810E85" w14:textId="77777777" w:rsidR="00122073" w:rsidRPr="00C63343" w:rsidRDefault="00122073" w:rsidP="00122073">
      <w:pPr>
        <w:keepLines/>
        <w:widowControl w:val="0"/>
        <w:spacing w:before="120" w:line="270" w:lineRule="exact"/>
        <w:jc w:val="left"/>
        <w:outlineLvl w:val="2"/>
        <w:rPr>
          <w:rFonts w:ascii="Arial" w:hAnsi="Arial"/>
          <w:sz w:val="18"/>
          <w:lang w:eastAsia="en-US"/>
        </w:rPr>
      </w:pPr>
      <w:r w:rsidRPr="00C63343">
        <w:rPr>
          <w:rFonts w:ascii="Arial" w:hAnsi="Arial"/>
          <w:sz w:val="18"/>
          <w:lang w:eastAsia="en-US"/>
        </w:rPr>
        <w:t>There is no reporting under this schedule.</w:t>
      </w:r>
    </w:p>
    <w:p w14:paraId="37810E86"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p>
    <w:p w14:paraId="37810E87"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p>
    <w:p w14:paraId="37810EB5"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p>
    <w:p w14:paraId="37810EB6" w14:textId="77777777" w:rsidR="00122073" w:rsidRPr="00880B3C" w:rsidRDefault="00122073" w:rsidP="00122073">
      <w:pPr>
        <w:keepLines/>
        <w:widowControl w:val="0"/>
        <w:spacing w:before="120" w:line="270" w:lineRule="exact"/>
        <w:jc w:val="left"/>
        <w:outlineLvl w:val="2"/>
        <w:rPr>
          <w:rFonts w:ascii="Arial" w:hAnsi="Arial"/>
          <w:snapToGrid w:val="0"/>
          <w:color w:val="000000"/>
          <w:sz w:val="18"/>
          <w:lang w:val="en-US" w:eastAsia="en-US"/>
        </w:rPr>
      </w:pPr>
    </w:p>
    <w:p w14:paraId="37810ED5" w14:textId="77777777" w:rsidR="00122073" w:rsidRPr="00880B3C" w:rsidRDefault="00122073" w:rsidP="00C63343">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37810ED6"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37810ED7"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7810ED8"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810ED9"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37810EDC" w14:textId="77777777" w:rsidTr="00B07306">
        <w:tc>
          <w:tcPr>
            <w:tcW w:w="2943" w:type="dxa"/>
          </w:tcPr>
          <w:p w14:paraId="37810ED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37810ED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DF" w14:textId="77777777" w:rsidTr="00B07306">
        <w:tc>
          <w:tcPr>
            <w:tcW w:w="2943" w:type="dxa"/>
          </w:tcPr>
          <w:p w14:paraId="37810E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37810E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E2" w14:textId="77777777" w:rsidTr="00B07306">
        <w:tc>
          <w:tcPr>
            <w:tcW w:w="2943" w:type="dxa"/>
          </w:tcPr>
          <w:p w14:paraId="37810E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7810E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E5" w14:textId="77777777" w:rsidTr="00B07306">
        <w:tc>
          <w:tcPr>
            <w:tcW w:w="2943" w:type="dxa"/>
          </w:tcPr>
          <w:p w14:paraId="37810E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37810EE4" w14:textId="77777777" w:rsidR="00122073" w:rsidRPr="00880B3C" w:rsidRDefault="00122073" w:rsidP="00B07306">
            <w:pPr>
              <w:widowControl w:val="0"/>
              <w:spacing w:line="300" w:lineRule="exact"/>
              <w:jc w:val="left"/>
              <w:outlineLvl w:val="1"/>
              <w:rPr>
                <w:rFonts w:ascii="Arial" w:hAnsi="Arial"/>
                <w:b/>
                <w:sz w:val="18"/>
              </w:rPr>
            </w:pPr>
          </w:p>
        </w:tc>
      </w:tr>
    </w:tbl>
    <w:p w14:paraId="37810EE6"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EE8" w14:textId="77777777" w:rsidTr="00B07306">
        <w:trPr>
          <w:cantSplit/>
        </w:trPr>
        <w:tc>
          <w:tcPr>
            <w:tcW w:w="8755" w:type="dxa"/>
            <w:gridSpan w:val="2"/>
          </w:tcPr>
          <w:p w14:paraId="37810EE7"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122073" w:rsidRPr="00880B3C" w14:paraId="37810EEA" w14:textId="77777777" w:rsidTr="00B07306">
        <w:trPr>
          <w:cantSplit/>
        </w:trPr>
        <w:tc>
          <w:tcPr>
            <w:tcW w:w="8755" w:type="dxa"/>
            <w:gridSpan w:val="2"/>
          </w:tcPr>
          <w:p w14:paraId="37810EE9" w14:textId="77777777" w:rsidR="00122073" w:rsidRPr="00880B3C" w:rsidRDefault="00122073" w:rsidP="00B07306">
            <w:pPr>
              <w:widowControl w:val="0"/>
              <w:spacing w:line="300" w:lineRule="exact"/>
              <w:jc w:val="center"/>
              <w:outlineLvl w:val="1"/>
              <w:rPr>
                <w:rFonts w:ascii="Arial" w:hAnsi="Arial"/>
                <w:b/>
                <w:sz w:val="18"/>
              </w:rPr>
            </w:pPr>
            <w:r w:rsidRPr="00880B3C">
              <w:rPr>
                <w:rFonts w:ascii="Arial" w:hAnsi="Arial"/>
                <w:b/>
                <w:sz w:val="18"/>
              </w:rPr>
              <w:t>To be notified within 24 hours of detection</w:t>
            </w:r>
          </w:p>
        </w:tc>
      </w:tr>
      <w:tr w:rsidR="00122073" w:rsidRPr="00880B3C" w14:paraId="37810EED" w14:textId="77777777" w:rsidTr="00B07306">
        <w:tc>
          <w:tcPr>
            <w:tcW w:w="2943" w:type="dxa"/>
          </w:tcPr>
          <w:p w14:paraId="37810EEB"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37810EEC"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0" w14:textId="77777777" w:rsidTr="00B07306">
        <w:tc>
          <w:tcPr>
            <w:tcW w:w="2943" w:type="dxa"/>
          </w:tcPr>
          <w:p w14:paraId="37810EEE"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37810EEF"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3" w14:textId="77777777" w:rsidTr="00B07306">
        <w:tc>
          <w:tcPr>
            <w:tcW w:w="2943" w:type="dxa"/>
          </w:tcPr>
          <w:p w14:paraId="37810EF1"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37810EF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6" w14:textId="77777777" w:rsidTr="00B07306">
        <w:tc>
          <w:tcPr>
            <w:tcW w:w="2943" w:type="dxa"/>
          </w:tcPr>
          <w:p w14:paraId="37810EF4"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37810EF5"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9" w14:textId="77777777" w:rsidTr="00B07306">
        <w:tc>
          <w:tcPr>
            <w:tcW w:w="2943" w:type="dxa"/>
          </w:tcPr>
          <w:p w14:paraId="37810E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37810E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C" w14:textId="77777777" w:rsidTr="00B07306">
        <w:tc>
          <w:tcPr>
            <w:tcW w:w="2943" w:type="dxa"/>
          </w:tcPr>
          <w:p w14:paraId="37810E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7810E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F" w14:textId="77777777" w:rsidTr="00B07306">
        <w:tc>
          <w:tcPr>
            <w:tcW w:w="2943" w:type="dxa"/>
          </w:tcPr>
          <w:p w14:paraId="37810E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37810EFE" w14:textId="77777777" w:rsidR="00122073" w:rsidRPr="00880B3C" w:rsidRDefault="00122073" w:rsidP="00B07306">
            <w:pPr>
              <w:widowControl w:val="0"/>
              <w:spacing w:line="300" w:lineRule="exact"/>
              <w:jc w:val="left"/>
              <w:outlineLvl w:val="1"/>
              <w:rPr>
                <w:rFonts w:ascii="Arial" w:hAnsi="Arial"/>
                <w:b/>
                <w:sz w:val="18"/>
              </w:rPr>
            </w:pPr>
          </w:p>
        </w:tc>
      </w:tr>
    </w:tbl>
    <w:p w14:paraId="37810F00"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F02" w14:textId="77777777" w:rsidTr="00B07306">
        <w:trPr>
          <w:cantSplit/>
        </w:trPr>
        <w:tc>
          <w:tcPr>
            <w:tcW w:w="8755" w:type="dxa"/>
            <w:gridSpan w:val="2"/>
          </w:tcPr>
          <w:p w14:paraId="37810F01"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(b) Notification requirements for the breach of a limit</w:t>
            </w:r>
          </w:p>
        </w:tc>
      </w:tr>
      <w:tr w:rsidR="00122073" w:rsidRPr="00880B3C" w14:paraId="37810F04" w14:textId="77777777" w:rsidTr="00B07306">
        <w:trPr>
          <w:cantSplit/>
        </w:trPr>
        <w:tc>
          <w:tcPr>
            <w:tcW w:w="8755" w:type="dxa"/>
            <w:gridSpan w:val="2"/>
          </w:tcPr>
          <w:p w14:paraId="37810F03" w14:textId="77777777" w:rsidR="00122073" w:rsidRPr="00880B3C" w:rsidRDefault="00122073" w:rsidP="00B07306">
            <w:pPr>
              <w:widowControl w:val="0"/>
              <w:spacing w:line="300" w:lineRule="exact"/>
              <w:jc w:val="center"/>
              <w:outlineLvl w:val="1"/>
              <w:rPr>
                <w:rFonts w:ascii="Arial" w:hAnsi="Arial"/>
                <w:b/>
                <w:sz w:val="18"/>
              </w:rPr>
            </w:pPr>
            <w:r w:rsidRPr="00880B3C">
              <w:rPr>
                <w:rFonts w:ascii="Arial" w:hAnsi="Arial"/>
                <w:b/>
                <w:sz w:val="18"/>
              </w:rPr>
              <w:t>To be notified within 24 hours of detection unless otherwise specified below</w:t>
            </w:r>
          </w:p>
        </w:tc>
      </w:tr>
      <w:tr w:rsidR="00122073" w:rsidRPr="00880B3C" w14:paraId="37810F07" w14:textId="77777777" w:rsidTr="00B07306">
        <w:tc>
          <w:tcPr>
            <w:tcW w:w="2943" w:type="dxa"/>
          </w:tcPr>
          <w:p w14:paraId="37810F0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7810F06"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0A" w14:textId="77777777" w:rsidTr="00B07306">
        <w:tc>
          <w:tcPr>
            <w:tcW w:w="2943" w:type="dxa"/>
          </w:tcPr>
          <w:p w14:paraId="37810F08"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7810F09"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0D" w14:textId="77777777" w:rsidTr="00B07306">
        <w:tc>
          <w:tcPr>
            <w:tcW w:w="2943" w:type="dxa"/>
          </w:tcPr>
          <w:p w14:paraId="37810F0B"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37810F0C"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0" w14:textId="77777777" w:rsidTr="00B07306">
        <w:tc>
          <w:tcPr>
            <w:tcW w:w="2943" w:type="dxa"/>
          </w:tcPr>
          <w:p w14:paraId="37810F0E"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lastRenderedPageBreak/>
              <w:t>Measured value and uncertainty</w:t>
            </w:r>
          </w:p>
        </w:tc>
        <w:tc>
          <w:tcPr>
            <w:tcW w:w="5812" w:type="dxa"/>
          </w:tcPr>
          <w:p w14:paraId="37810F0F"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3" w14:textId="77777777" w:rsidTr="00B07306">
        <w:tc>
          <w:tcPr>
            <w:tcW w:w="2943" w:type="dxa"/>
          </w:tcPr>
          <w:p w14:paraId="37810F11"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37810F1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6" w14:textId="77777777" w:rsidTr="00B07306">
        <w:tc>
          <w:tcPr>
            <w:tcW w:w="2943" w:type="dxa"/>
          </w:tcPr>
          <w:p w14:paraId="37810F14"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37810F15" w14:textId="77777777" w:rsidR="00122073" w:rsidRPr="00880B3C" w:rsidRDefault="00122073" w:rsidP="00B07306">
            <w:pPr>
              <w:widowControl w:val="0"/>
              <w:spacing w:line="300" w:lineRule="exact"/>
              <w:jc w:val="left"/>
              <w:outlineLvl w:val="1"/>
              <w:rPr>
                <w:rFonts w:ascii="Arial" w:hAnsi="Arial"/>
                <w:b/>
                <w:sz w:val="18"/>
              </w:rPr>
            </w:pPr>
          </w:p>
        </w:tc>
      </w:tr>
    </w:tbl>
    <w:p w14:paraId="37810F17"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37810F19" w14:textId="77777777" w:rsidTr="00B07306">
        <w:trPr>
          <w:cantSplit/>
        </w:trPr>
        <w:tc>
          <w:tcPr>
            <w:tcW w:w="8789" w:type="dxa"/>
            <w:gridSpan w:val="2"/>
          </w:tcPr>
          <w:p w14:paraId="37810F18"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37810F1C" w14:textId="77777777" w:rsidTr="00B07306">
        <w:tc>
          <w:tcPr>
            <w:tcW w:w="6521" w:type="dxa"/>
            <w:tcBorders>
              <w:right w:val="nil"/>
            </w:tcBorders>
          </w:tcPr>
          <w:p w14:paraId="37810F1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37810F1B"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37810F1F" w14:textId="77777777" w:rsidTr="00B07306">
        <w:tc>
          <w:tcPr>
            <w:tcW w:w="6521" w:type="dxa"/>
            <w:tcBorders>
              <w:right w:val="nil"/>
            </w:tcBorders>
          </w:tcPr>
          <w:p w14:paraId="37810F1D"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1E"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37810F22" w14:textId="77777777" w:rsidTr="00B07306">
        <w:tc>
          <w:tcPr>
            <w:tcW w:w="6521" w:type="dxa"/>
            <w:tcBorders>
              <w:right w:val="nil"/>
            </w:tcBorders>
          </w:tcPr>
          <w:p w14:paraId="37810F2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21"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37810F25" w14:textId="77777777" w:rsidTr="00B07306">
        <w:tc>
          <w:tcPr>
            <w:tcW w:w="6521" w:type="dxa"/>
            <w:tcBorders>
              <w:right w:val="nil"/>
            </w:tcBorders>
          </w:tcPr>
          <w:p w14:paraId="37810F2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24"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37810F26" w14:textId="77777777" w:rsidR="00122073" w:rsidRPr="00880B3C" w:rsidRDefault="00122073" w:rsidP="0012207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F28" w14:textId="77777777" w:rsidTr="00B07306">
        <w:trPr>
          <w:cantSplit/>
        </w:trPr>
        <w:tc>
          <w:tcPr>
            <w:tcW w:w="8755" w:type="dxa"/>
            <w:gridSpan w:val="2"/>
          </w:tcPr>
          <w:p w14:paraId="37810F27" w14:textId="77777777" w:rsidR="00122073" w:rsidRPr="00880B3C" w:rsidRDefault="00122073" w:rsidP="00B07306">
            <w:pPr>
              <w:keepNext/>
              <w:keepLines/>
              <w:widowControl w:val="0"/>
              <w:spacing w:line="300" w:lineRule="exact"/>
              <w:jc w:val="left"/>
              <w:outlineLvl w:val="1"/>
              <w:rPr>
                <w:rFonts w:ascii="Arial" w:hAnsi="Arial"/>
                <w:b/>
                <w:sz w:val="18"/>
              </w:rPr>
            </w:pPr>
            <w:r w:rsidRPr="00880B3C">
              <w:rPr>
                <w:rFonts w:ascii="Arial" w:hAnsi="Arial"/>
                <w:b/>
                <w:sz w:val="18"/>
              </w:rPr>
              <w:t>(c) Notification requirements for the detection of any significant adverse environmental effect</w:t>
            </w:r>
          </w:p>
        </w:tc>
      </w:tr>
      <w:tr w:rsidR="00122073" w:rsidRPr="00880B3C" w14:paraId="37810F2A" w14:textId="77777777" w:rsidTr="00B07306">
        <w:trPr>
          <w:cantSplit/>
        </w:trPr>
        <w:tc>
          <w:tcPr>
            <w:tcW w:w="8755" w:type="dxa"/>
            <w:gridSpan w:val="2"/>
          </w:tcPr>
          <w:p w14:paraId="37810F29" w14:textId="77777777" w:rsidR="00122073" w:rsidRPr="00880B3C" w:rsidRDefault="00122073" w:rsidP="00B07306">
            <w:pPr>
              <w:keepNext/>
              <w:keepLines/>
              <w:widowControl w:val="0"/>
              <w:spacing w:line="300" w:lineRule="exact"/>
              <w:jc w:val="center"/>
              <w:outlineLvl w:val="1"/>
              <w:rPr>
                <w:rFonts w:ascii="Arial" w:hAnsi="Arial"/>
                <w:b/>
                <w:sz w:val="18"/>
              </w:rPr>
            </w:pPr>
            <w:r w:rsidRPr="00880B3C">
              <w:rPr>
                <w:rFonts w:ascii="Arial" w:hAnsi="Arial"/>
                <w:b/>
                <w:sz w:val="18"/>
              </w:rPr>
              <w:t>To be notified within 24 hours of detection</w:t>
            </w:r>
          </w:p>
        </w:tc>
      </w:tr>
      <w:tr w:rsidR="00122073" w:rsidRPr="00880B3C" w14:paraId="37810F2D" w14:textId="77777777" w:rsidTr="00B07306">
        <w:tc>
          <w:tcPr>
            <w:tcW w:w="2943" w:type="dxa"/>
          </w:tcPr>
          <w:p w14:paraId="37810F2B"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37810F2C"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0" w14:textId="77777777" w:rsidTr="00B07306">
        <w:tc>
          <w:tcPr>
            <w:tcW w:w="2943" w:type="dxa"/>
          </w:tcPr>
          <w:p w14:paraId="37810F2E"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37810F2F"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3" w14:textId="77777777" w:rsidTr="00B07306">
        <w:tc>
          <w:tcPr>
            <w:tcW w:w="2943" w:type="dxa"/>
          </w:tcPr>
          <w:p w14:paraId="37810F31"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37810F32"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6" w14:textId="77777777" w:rsidTr="00B07306">
        <w:tc>
          <w:tcPr>
            <w:tcW w:w="2943" w:type="dxa"/>
          </w:tcPr>
          <w:p w14:paraId="37810F34"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37810F35"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37810F37" w14:textId="77777777" w:rsidR="00122073" w:rsidRPr="00880B3C" w:rsidRDefault="00122073" w:rsidP="00122073">
      <w:pPr>
        <w:keepNext/>
        <w:keepLines/>
        <w:widowControl w:val="0"/>
        <w:spacing w:line="300" w:lineRule="exact"/>
        <w:jc w:val="left"/>
        <w:outlineLvl w:val="1"/>
        <w:rPr>
          <w:rFonts w:ascii="Arial" w:hAnsi="Arial"/>
          <w:b/>
          <w:i/>
          <w:sz w:val="18"/>
        </w:rPr>
      </w:pPr>
    </w:p>
    <w:p w14:paraId="37810F38"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37810F3B" w14:textId="77777777" w:rsidTr="00B07306">
        <w:tc>
          <w:tcPr>
            <w:tcW w:w="4301" w:type="dxa"/>
          </w:tcPr>
          <w:p w14:paraId="37810F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37810F3A"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3E" w14:textId="77777777" w:rsidTr="00B07306">
        <w:tc>
          <w:tcPr>
            <w:tcW w:w="4301" w:type="dxa"/>
          </w:tcPr>
          <w:p w14:paraId="37810F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37810F3D"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41" w14:textId="77777777" w:rsidTr="00B07306">
        <w:tc>
          <w:tcPr>
            <w:tcW w:w="4301" w:type="dxa"/>
          </w:tcPr>
          <w:p w14:paraId="37810F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37810F40"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44" w14:textId="77777777" w:rsidTr="00B07306">
        <w:tc>
          <w:tcPr>
            <w:tcW w:w="4301" w:type="dxa"/>
          </w:tcPr>
          <w:p w14:paraId="37810F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37810F43"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37810F45"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37810F48" w14:textId="77777777" w:rsidTr="00B07306">
        <w:tc>
          <w:tcPr>
            <w:tcW w:w="4301" w:type="dxa"/>
          </w:tcPr>
          <w:p w14:paraId="37810F46"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37810F47"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4B" w14:textId="77777777" w:rsidTr="00B07306">
        <w:tc>
          <w:tcPr>
            <w:tcW w:w="4301" w:type="dxa"/>
          </w:tcPr>
          <w:p w14:paraId="37810F49"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37810F4A"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4E" w14:textId="77777777" w:rsidTr="00B07306">
        <w:tc>
          <w:tcPr>
            <w:tcW w:w="4301" w:type="dxa"/>
          </w:tcPr>
          <w:p w14:paraId="37810F4C"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37810F4D"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51" w14:textId="77777777" w:rsidTr="00B07306">
        <w:tc>
          <w:tcPr>
            <w:tcW w:w="4301" w:type="dxa"/>
          </w:tcPr>
          <w:p w14:paraId="37810F4F"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37810F50"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37810F52"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7810F53" w14:textId="77777777" w:rsidR="00122073" w:rsidRPr="00880B3C" w:rsidRDefault="00122073" w:rsidP="00C63343">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37810F57" w14:textId="0C8E9321" w:rsidR="00122073" w:rsidRPr="007F5EDB" w:rsidRDefault="00122073" w:rsidP="007F5EDB">
      <w:pPr>
        <w:widowControl w:val="0"/>
        <w:spacing w:after="120" w:line="270" w:lineRule="exact"/>
        <w:jc w:val="left"/>
        <w:rPr>
          <w:rFonts w:ascii="Arial" w:hAnsi="Arial"/>
          <w:sz w:val="18"/>
        </w:rPr>
      </w:pPr>
      <w:r w:rsidRPr="00880B3C">
        <w:rPr>
          <w:rFonts w:ascii="Arial" w:hAnsi="Arial"/>
          <w:i/>
          <w:sz w:val="18"/>
        </w:rPr>
        <w:t>“</w:t>
      </w:r>
      <w:r w:rsidRPr="00880B3C">
        <w:rPr>
          <w:rFonts w:ascii="Arial" w:hAnsi="Arial"/>
          <w:i/>
          <w:iCs/>
          <w:sz w:val="18"/>
        </w:rPr>
        <w:t>accident</w:t>
      </w:r>
      <w:r w:rsidRPr="00880B3C">
        <w:rPr>
          <w:rFonts w:ascii="Arial" w:hAnsi="Arial"/>
          <w:i/>
          <w:sz w:val="18"/>
        </w:rPr>
        <w:t>”</w:t>
      </w:r>
      <w:r w:rsidRPr="00880B3C">
        <w:rPr>
          <w:rFonts w:ascii="Arial" w:hAnsi="Arial"/>
          <w:sz w:val="18"/>
        </w:rPr>
        <w:t xml:space="preserve"> means an accident that may result in pollution.</w:t>
      </w:r>
    </w:p>
    <w:p w14:paraId="37810F58" w14:textId="77777777" w:rsidR="00122073" w:rsidRPr="00880B3C" w:rsidRDefault="00122073" w:rsidP="00122073">
      <w:pPr>
        <w:widowControl w:val="0"/>
        <w:spacing w:before="120" w:after="120" w:line="270" w:lineRule="exact"/>
        <w:jc w:val="left"/>
        <w:rPr>
          <w:rFonts w:ascii="Arial" w:hAnsi="Arial"/>
          <w:sz w:val="18"/>
          <w:szCs w:val="18"/>
        </w:rPr>
      </w:pPr>
      <w:r w:rsidRPr="00880B3C">
        <w:rPr>
          <w:rFonts w:ascii="Arial" w:hAnsi="Arial"/>
          <w:i/>
          <w:sz w:val="18"/>
          <w:szCs w:val="18"/>
        </w:rPr>
        <w:t>“application”</w:t>
      </w:r>
      <w:r w:rsidRPr="00880B3C">
        <w:rPr>
          <w:rFonts w:ascii="Arial" w:hAnsi="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37810F59" w14:textId="77777777" w:rsidR="00122073" w:rsidRPr="00880B3C" w:rsidRDefault="00122073" w:rsidP="00122073">
      <w:pPr>
        <w:widowControl w:val="0"/>
        <w:spacing w:before="120" w:after="120" w:line="270" w:lineRule="exact"/>
        <w:jc w:val="left"/>
        <w:rPr>
          <w:rFonts w:ascii="Arial" w:hAnsi="Arial"/>
          <w:i/>
          <w:color w:val="000000"/>
          <w:sz w:val="18"/>
        </w:rPr>
      </w:pPr>
      <w:r w:rsidRPr="00880B3C">
        <w:rPr>
          <w:rFonts w:ascii="Arial" w:hAnsi="Arial"/>
          <w:i/>
          <w:color w:val="000000"/>
          <w:sz w:val="18"/>
        </w:rPr>
        <w:t>“authorised officer”</w:t>
      </w:r>
      <w:r w:rsidRPr="00880B3C">
        <w:rPr>
          <w:rFonts w:ascii="Arial" w:hAnsi="Arial"/>
          <w:color w:val="000000"/>
          <w:sz w:val="18"/>
        </w:rPr>
        <w:t xml:space="preserve"> means any person authorised by </w:t>
      </w:r>
      <w:r w:rsidR="00CC07E6" w:rsidRPr="00CC07E6">
        <w:rPr>
          <w:rFonts w:ascii="Arial" w:hAnsi="Arial"/>
          <w:color w:val="000000"/>
          <w:sz w:val="18"/>
        </w:rPr>
        <w:t xml:space="preserve">Natural Resources Wales </w:t>
      </w:r>
      <w:r w:rsidRPr="00880B3C">
        <w:rPr>
          <w:rFonts w:ascii="Arial" w:hAnsi="Arial"/>
          <w:color w:val="000000"/>
          <w:sz w:val="18"/>
        </w:rPr>
        <w:t>under section 108(1) of The Environment Act 1995 to exercise, in accordance with the terms of any such authorisation, any power specified in section 108(4) of that Act</w:t>
      </w:r>
      <w:r w:rsidRPr="00880B3C">
        <w:rPr>
          <w:rFonts w:ascii="Arial" w:hAnsi="Arial"/>
          <w:i/>
          <w:color w:val="000000"/>
          <w:sz w:val="18"/>
        </w:rPr>
        <w:t>.</w:t>
      </w:r>
    </w:p>
    <w:p w14:paraId="37810F5F" w14:textId="5DC55D23" w:rsidR="00122073" w:rsidRPr="002D1B63" w:rsidRDefault="007F5EDB" w:rsidP="00122073">
      <w:pPr>
        <w:keepLines/>
        <w:widowControl w:val="0"/>
        <w:tabs>
          <w:tab w:val="left" w:pos="2835"/>
        </w:tabs>
        <w:spacing w:before="120" w:after="120" w:line="270" w:lineRule="exact"/>
        <w:jc w:val="left"/>
        <w:outlineLvl w:val="2"/>
        <w:rPr>
          <w:rFonts w:ascii="Arial" w:hAnsi="Arial"/>
          <w:sz w:val="18"/>
          <w:lang w:eastAsia="en-US"/>
        </w:rPr>
      </w:pPr>
      <w:r w:rsidRPr="002D1B63">
        <w:rPr>
          <w:rFonts w:ascii="Arial" w:hAnsi="Arial"/>
          <w:i/>
          <w:iCs/>
          <w:snapToGrid w:val="0"/>
          <w:sz w:val="18"/>
          <w:lang w:eastAsia="en-US"/>
        </w:rPr>
        <w:t xml:space="preserve"> </w:t>
      </w:r>
      <w:r w:rsidR="00122073" w:rsidRPr="002D1B63">
        <w:rPr>
          <w:rFonts w:ascii="Arial" w:hAnsi="Arial"/>
          <w:i/>
          <w:iCs/>
          <w:snapToGrid w:val="0"/>
          <w:sz w:val="18"/>
          <w:lang w:eastAsia="en-US"/>
        </w:rPr>
        <w:t>“building”</w:t>
      </w:r>
      <w:r w:rsidR="00122073" w:rsidRPr="002D1B63">
        <w:rPr>
          <w:rFonts w:ascii="Arial,Italic" w:hAnsi="Arial,Italic"/>
          <w:i/>
          <w:snapToGrid w:val="0"/>
          <w:sz w:val="18"/>
          <w:lang w:eastAsia="en-US"/>
        </w:rPr>
        <w:t xml:space="preserve"> </w:t>
      </w:r>
      <w:r w:rsidR="00122073" w:rsidRPr="002D1B63">
        <w:rPr>
          <w:rFonts w:ascii="Arial" w:hAnsi="Arial"/>
          <w:sz w:val="18"/>
          <w:lang w:eastAsia="en-US"/>
        </w:rPr>
        <w:t>means a construction that has the objective of providing sheltering cover and minimising emissions of noise, particulate matter, odour and litter.</w:t>
      </w:r>
    </w:p>
    <w:p w14:paraId="37810F63" w14:textId="5C75ED21" w:rsidR="00122073" w:rsidRPr="00880B3C" w:rsidRDefault="007F5EDB" w:rsidP="00122073">
      <w:pPr>
        <w:widowControl w:val="0"/>
        <w:spacing w:before="120" w:after="120" w:line="270" w:lineRule="exact"/>
        <w:jc w:val="left"/>
        <w:rPr>
          <w:rFonts w:ascii="Arial" w:hAnsi="Arial"/>
          <w:sz w:val="18"/>
        </w:rPr>
      </w:pPr>
      <w:r w:rsidRPr="00880B3C">
        <w:rPr>
          <w:rFonts w:ascii="Arial" w:hAnsi="Arial"/>
          <w:i/>
          <w:sz w:val="18"/>
        </w:rPr>
        <w:t xml:space="preserve"> </w:t>
      </w:r>
      <w:r w:rsidR="00122073" w:rsidRPr="00880B3C">
        <w:rPr>
          <w:rFonts w:ascii="Arial" w:hAnsi="Arial"/>
          <w:i/>
          <w:sz w:val="18"/>
        </w:rPr>
        <w:t>“emissions to land”</w:t>
      </w:r>
      <w:r w:rsidR="00122073" w:rsidRPr="00880B3C">
        <w:rPr>
          <w:rFonts w:ascii="Arial" w:hAnsi="Arial"/>
          <w:sz w:val="18"/>
        </w:rPr>
        <w:t xml:space="preserve"> includes emissions to groundwater.</w:t>
      </w:r>
    </w:p>
    <w:p w14:paraId="37810F64" w14:textId="77777777" w:rsidR="00122073" w:rsidRDefault="00122073" w:rsidP="00122073">
      <w:pPr>
        <w:widowControl w:val="0"/>
        <w:spacing w:before="120" w:after="120" w:line="270" w:lineRule="exact"/>
        <w:jc w:val="left"/>
        <w:rPr>
          <w:rFonts w:ascii="Arial" w:hAnsi="Arial"/>
          <w:sz w:val="18"/>
          <w:szCs w:val="18"/>
        </w:rPr>
      </w:pPr>
      <w:r w:rsidRPr="00880B3C">
        <w:rPr>
          <w:rFonts w:ascii="Arial" w:hAnsi="Arial"/>
          <w:i/>
          <w:sz w:val="18"/>
        </w:rPr>
        <w:t>“emissions of substances not controlled by emission limits”</w:t>
      </w:r>
      <w:r w:rsidRPr="00880B3C">
        <w:rPr>
          <w:rFonts w:ascii="Arial" w:hAnsi="Arial"/>
          <w:sz w:val="18"/>
        </w:rPr>
        <w:t xml:space="preserve"> means emissions of substances to air, water or land from the activities, </w:t>
      </w:r>
      <w:r w:rsidRPr="00880B3C">
        <w:rPr>
          <w:rFonts w:ascii="Arial" w:hAnsi="Arial" w:cs="Arial"/>
          <w:bCs/>
          <w:i/>
          <w:sz w:val="18"/>
        </w:rPr>
        <w:t>either from the emission points specified in schedule 3 or from other localised or diffuse sources, which are not controlled by an emission limit</w:t>
      </w:r>
      <w:r w:rsidRPr="00880B3C">
        <w:rPr>
          <w:rFonts w:ascii="Arial" w:hAnsi="Arial" w:cs="Arial"/>
          <w:b/>
          <w:bCs/>
          <w:i/>
          <w:sz w:val="18"/>
        </w:rPr>
        <w:t>.</w:t>
      </w:r>
      <w:r w:rsidRPr="00880B3C">
        <w:rPr>
          <w:rFonts w:ascii="Arial" w:hAnsi="Arial"/>
          <w:sz w:val="18"/>
          <w:szCs w:val="18"/>
        </w:rPr>
        <w:t>.</w:t>
      </w:r>
    </w:p>
    <w:p w14:paraId="37810F65" w14:textId="77777777" w:rsidR="00122073" w:rsidRPr="00880B3C" w:rsidRDefault="00122073" w:rsidP="00122073">
      <w:pPr>
        <w:widowControl w:val="0"/>
        <w:spacing w:before="120" w:after="120" w:line="270" w:lineRule="exact"/>
        <w:jc w:val="left"/>
        <w:rPr>
          <w:rFonts w:ascii="Arial" w:hAnsi="Arial"/>
          <w:sz w:val="18"/>
        </w:rPr>
      </w:pPr>
      <w:r w:rsidRPr="00880B3C">
        <w:rPr>
          <w:rFonts w:ascii="Arial" w:hAnsi="Arial"/>
          <w:i/>
          <w:sz w:val="18"/>
        </w:rPr>
        <w:t>“EP Regulations”</w:t>
      </w:r>
      <w:r w:rsidRPr="00880B3C">
        <w:rPr>
          <w:rFonts w:ascii="Arial" w:hAnsi="Arial"/>
          <w:sz w:val="18"/>
        </w:rPr>
        <w:t xml:space="preserve"> means The Environmental Permitting (England and Wales) Regulations SI 2010 No.675 and words and expressions used in this permit which are also used in the Regulations have the same meanings as in those Regulations.</w:t>
      </w:r>
    </w:p>
    <w:p w14:paraId="37810F66" w14:textId="77777777" w:rsidR="00122073" w:rsidRPr="001F4F00" w:rsidRDefault="00122073" w:rsidP="00122073">
      <w:pPr>
        <w:spacing w:before="120" w:after="120" w:line="270" w:lineRule="exact"/>
        <w:rPr>
          <w:rFonts w:ascii="Arial" w:hAnsi="Arial"/>
          <w:sz w:val="18"/>
        </w:rPr>
      </w:pPr>
      <w:r w:rsidRPr="00880B3C">
        <w:rPr>
          <w:rFonts w:ascii="Arial" w:hAnsi="Arial"/>
          <w:i/>
          <w:sz w:val="18"/>
        </w:rPr>
        <w:t xml:space="preserve">“groundwater” </w:t>
      </w:r>
      <w:r w:rsidRPr="00880B3C">
        <w:rPr>
          <w:rFonts w:ascii="Arial" w:hAnsi="Arial"/>
          <w:sz w:val="18"/>
        </w:rPr>
        <w:t xml:space="preserve">means all water, which is below the surface of the ground in the saturation zone and in direct </w:t>
      </w:r>
      <w:r w:rsidRPr="001F4F00">
        <w:rPr>
          <w:rFonts w:ascii="Arial" w:hAnsi="Arial"/>
          <w:sz w:val="18"/>
        </w:rPr>
        <w:t>contact with the ground or subsoil.</w:t>
      </w:r>
    </w:p>
    <w:p w14:paraId="37810F67" w14:textId="151833DB" w:rsidR="00122073" w:rsidRPr="001F4F00" w:rsidRDefault="00122073" w:rsidP="00122073">
      <w:pPr>
        <w:keepLines/>
        <w:widowControl w:val="0"/>
        <w:spacing w:before="120" w:after="120" w:line="270" w:lineRule="exact"/>
        <w:jc w:val="left"/>
        <w:outlineLvl w:val="2"/>
        <w:rPr>
          <w:rFonts w:ascii="Arial" w:hAnsi="Arial"/>
          <w:color w:val="000000"/>
          <w:sz w:val="18"/>
          <w:lang w:eastAsia="en-US"/>
        </w:rPr>
      </w:pPr>
      <w:r w:rsidRPr="001F4F00">
        <w:rPr>
          <w:rFonts w:ascii="Arial" w:hAnsi="Arial"/>
          <w:i/>
          <w:color w:val="000000"/>
          <w:sz w:val="18"/>
          <w:lang w:eastAsia="en-US"/>
        </w:rPr>
        <w:t>“Industrial Emissions Directive”</w:t>
      </w:r>
      <w:r w:rsidRPr="001F4F00">
        <w:rPr>
          <w:rFonts w:ascii="Arial" w:hAnsi="Arial"/>
          <w:color w:val="000000"/>
          <w:sz w:val="18"/>
          <w:lang w:eastAsia="en-US"/>
        </w:rPr>
        <w:t xml:space="preserve"> means DIRECTIVE 2010/75/EU OF THE EUROPEAN PARLIAMENT AND OF</w:t>
      </w:r>
      <w:r w:rsidR="007F5EDB" w:rsidRPr="001F4F00">
        <w:rPr>
          <w:rFonts w:ascii="Arial" w:hAnsi="Arial"/>
          <w:color w:val="000000"/>
          <w:sz w:val="18"/>
          <w:lang w:eastAsia="en-US"/>
        </w:rPr>
        <w:t xml:space="preserve"> THE COUNCIL of 24 November 2010</w:t>
      </w:r>
      <w:r w:rsidRPr="001F4F00">
        <w:rPr>
          <w:rFonts w:ascii="Arial" w:hAnsi="Arial"/>
          <w:color w:val="000000"/>
          <w:sz w:val="18"/>
          <w:lang w:eastAsia="en-US"/>
        </w:rPr>
        <w:t xml:space="preserve"> on industrial emissions</w:t>
      </w:r>
    </w:p>
    <w:p w14:paraId="37810F68" w14:textId="77777777" w:rsidR="00122073" w:rsidRPr="00CC07E6" w:rsidRDefault="00122073" w:rsidP="00122073">
      <w:pPr>
        <w:keepLines/>
        <w:widowControl w:val="0"/>
        <w:spacing w:before="120" w:line="270" w:lineRule="exact"/>
        <w:outlineLvl w:val="2"/>
        <w:rPr>
          <w:rFonts w:ascii="Arial" w:hAnsi="Arial"/>
          <w:color w:val="000000"/>
          <w:sz w:val="18"/>
          <w:lang w:eastAsia="en-US"/>
        </w:rPr>
      </w:pPr>
      <w:r w:rsidRPr="00CC07E6">
        <w:rPr>
          <w:rFonts w:ascii="Arial" w:hAnsi="Arial"/>
          <w:i/>
          <w:color w:val="000000"/>
          <w:sz w:val="18"/>
          <w:lang w:eastAsia="en-US"/>
        </w:rPr>
        <w:t xml:space="preserve">“Manure and slurry” </w:t>
      </w:r>
      <w:r w:rsidRPr="00CC07E6">
        <w:rPr>
          <w:rFonts w:ascii="Arial" w:hAnsi="Arial"/>
          <w:color w:val="000000"/>
          <w:sz w:val="18"/>
          <w:lang w:eastAsia="en-US"/>
        </w:rPr>
        <w:t>have the following meaning:</w:t>
      </w:r>
    </w:p>
    <w:p w14:paraId="37810F69" w14:textId="77777777" w:rsidR="00122073" w:rsidRPr="00880B3C" w:rsidRDefault="00122073" w:rsidP="00D619AA">
      <w:pPr>
        <w:keepLines/>
        <w:widowControl w:val="0"/>
        <w:numPr>
          <w:ilvl w:val="0"/>
          <w:numId w:val="22"/>
        </w:numPr>
        <w:spacing w:before="120" w:line="270" w:lineRule="exact"/>
        <w:outlineLvl w:val="2"/>
        <w:rPr>
          <w:rFonts w:ascii="Arial" w:hAnsi="Arial"/>
          <w:color w:val="000000"/>
          <w:sz w:val="18"/>
          <w:lang w:eastAsia="en-US"/>
        </w:rPr>
      </w:pPr>
      <w:r w:rsidRPr="00880B3C">
        <w:rPr>
          <w:rFonts w:ascii="Arial" w:hAnsi="Arial"/>
          <w:color w:val="000000"/>
          <w:sz w:val="18"/>
          <w:lang w:eastAsia="en-US"/>
        </w:rPr>
        <w:t>Manures may be either slurries or solid manures.</w:t>
      </w:r>
    </w:p>
    <w:p w14:paraId="37810F6A" w14:textId="77777777" w:rsidR="00122073" w:rsidRPr="00880B3C" w:rsidRDefault="00122073" w:rsidP="00D619AA">
      <w:pPr>
        <w:keepLines/>
        <w:widowControl w:val="0"/>
        <w:numPr>
          <w:ilvl w:val="0"/>
          <w:numId w:val="22"/>
        </w:numPr>
        <w:spacing w:before="120" w:line="270" w:lineRule="exact"/>
        <w:outlineLvl w:val="2"/>
        <w:rPr>
          <w:rFonts w:ascii="Arial" w:hAnsi="Arial"/>
          <w:color w:val="000000"/>
          <w:sz w:val="18"/>
          <w:lang w:eastAsia="en-US"/>
        </w:rPr>
      </w:pPr>
      <w:r w:rsidRPr="00880B3C">
        <w:rPr>
          <w:rFonts w:ascii="Arial" w:hAnsi="Arial"/>
          <w:color w:val="000000"/>
          <w:sz w:val="18"/>
          <w:lang w:eastAsia="en-US"/>
        </w:rPr>
        <w:t xml:space="preserve">Slurries consist of excreta produced by livestock whilst in a yard or building mixed with rainwater and wash water and, in some cases, waste bedding and feed. Slurries can be pumped or discharged by gravity. </w:t>
      </w:r>
    </w:p>
    <w:p w14:paraId="37810F6B" w14:textId="77777777" w:rsidR="00122073" w:rsidRPr="00880B3C" w:rsidRDefault="00122073" w:rsidP="00D619AA">
      <w:pPr>
        <w:keepLines/>
        <w:widowControl w:val="0"/>
        <w:numPr>
          <w:ilvl w:val="0"/>
          <w:numId w:val="21"/>
        </w:numPr>
        <w:spacing w:before="120" w:line="270" w:lineRule="exact"/>
        <w:outlineLvl w:val="2"/>
        <w:rPr>
          <w:rFonts w:ascii="Arial" w:hAnsi="Arial"/>
          <w:color w:val="000000"/>
          <w:sz w:val="18"/>
          <w:lang w:eastAsia="en-US"/>
        </w:rPr>
      </w:pPr>
      <w:r w:rsidRPr="00880B3C">
        <w:rPr>
          <w:rFonts w:ascii="Arial" w:hAnsi="Arial"/>
          <w:color w:val="000000"/>
          <w:sz w:val="18"/>
          <w:lang w:eastAsia="en-US"/>
        </w:rPr>
        <w:t>Slurry includes duck effluent, seepage from manure and wash water.</w:t>
      </w:r>
    </w:p>
    <w:p w14:paraId="37810F6C" w14:textId="77777777" w:rsidR="00122073" w:rsidRPr="00880B3C" w:rsidRDefault="00122073" w:rsidP="00D619AA">
      <w:pPr>
        <w:keepLines/>
        <w:widowControl w:val="0"/>
        <w:numPr>
          <w:ilvl w:val="0"/>
          <w:numId w:val="22"/>
        </w:numPr>
        <w:spacing w:before="120" w:line="270" w:lineRule="exact"/>
        <w:outlineLvl w:val="2"/>
        <w:rPr>
          <w:rFonts w:ascii="Arial" w:hAnsi="Arial"/>
          <w:color w:val="000000"/>
          <w:sz w:val="18"/>
          <w:lang w:eastAsia="en-US"/>
        </w:rPr>
      </w:pPr>
      <w:r w:rsidRPr="00880B3C">
        <w:rPr>
          <w:rFonts w:ascii="Arial" w:hAnsi="Arial"/>
          <w:color w:val="000000"/>
          <w:sz w:val="18"/>
          <w:lang w:eastAsia="en-US"/>
        </w:rPr>
        <w:t xml:space="preserve">Solid manures include farmyard manure (FYM) and comprise material from straw-based housing systems, excreta with lots of straw/sawdust/woodchips in it, or solids from mechanical separators. </w:t>
      </w:r>
    </w:p>
    <w:p w14:paraId="37810F6D" w14:textId="77777777" w:rsidR="00122073" w:rsidRPr="00880B3C" w:rsidRDefault="00122073" w:rsidP="00D619AA">
      <w:pPr>
        <w:keepLines/>
        <w:widowControl w:val="0"/>
        <w:numPr>
          <w:ilvl w:val="0"/>
          <w:numId w:val="22"/>
        </w:numPr>
        <w:spacing w:before="120" w:line="270" w:lineRule="exact"/>
        <w:outlineLvl w:val="2"/>
        <w:rPr>
          <w:rFonts w:ascii="Arial" w:hAnsi="Arial"/>
          <w:color w:val="000000"/>
          <w:sz w:val="18"/>
          <w:lang w:eastAsia="en-US"/>
        </w:rPr>
      </w:pPr>
      <w:r w:rsidRPr="00880B3C">
        <w:rPr>
          <w:rFonts w:ascii="Arial" w:hAnsi="Arial"/>
          <w:color w:val="000000"/>
          <w:sz w:val="18"/>
          <w:lang w:eastAsia="en-US"/>
        </w:rPr>
        <w:t>Most poultry systems produce solid manure (litter).</w:t>
      </w:r>
    </w:p>
    <w:p w14:paraId="37810F6E" w14:textId="77777777" w:rsidR="00122073" w:rsidRPr="00880B3C" w:rsidRDefault="00122073" w:rsidP="00D619AA">
      <w:pPr>
        <w:keepLines/>
        <w:widowControl w:val="0"/>
        <w:numPr>
          <w:ilvl w:val="0"/>
          <w:numId w:val="22"/>
        </w:numPr>
        <w:spacing w:before="120" w:line="270" w:lineRule="exact"/>
        <w:outlineLvl w:val="2"/>
        <w:rPr>
          <w:rFonts w:ascii="Arial" w:hAnsi="Arial"/>
          <w:color w:val="000000"/>
          <w:sz w:val="18"/>
          <w:lang w:eastAsia="en-US"/>
        </w:rPr>
      </w:pPr>
      <w:r w:rsidRPr="00880B3C">
        <w:rPr>
          <w:rFonts w:ascii="Arial" w:hAnsi="Arial"/>
          <w:color w:val="000000"/>
          <w:sz w:val="18"/>
          <w:lang w:eastAsia="en-US"/>
        </w:rPr>
        <w:t>Solid manure can generally be stacked.</w:t>
      </w:r>
    </w:p>
    <w:p w14:paraId="356235EF" w14:textId="77777777" w:rsidR="002D1B63" w:rsidRDefault="002D1B63" w:rsidP="00122073">
      <w:pPr>
        <w:tabs>
          <w:tab w:val="left" w:pos="-1440"/>
        </w:tabs>
        <w:ind w:left="720" w:hanging="720"/>
        <w:jc w:val="left"/>
        <w:rPr>
          <w:rFonts w:ascii="Arial" w:hAnsi="Arial" w:cs="Arial"/>
          <w:color w:val="FF0000"/>
          <w:sz w:val="18"/>
          <w:szCs w:val="18"/>
        </w:rPr>
      </w:pPr>
    </w:p>
    <w:p w14:paraId="37810F72" w14:textId="4D4A45BD" w:rsidR="00122073" w:rsidRPr="002D1B63" w:rsidRDefault="002D1B63" w:rsidP="00122073">
      <w:pPr>
        <w:tabs>
          <w:tab w:val="left" w:pos="-1440"/>
        </w:tabs>
        <w:ind w:left="720" w:hanging="720"/>
        <w:jc w:val="left"/>
        <w:rPr>
          <w:rFonts w:ascii="Arial" w:hAnsi="Arial" w:cs="Arial"/>
          <w:sz w:val="18"/>
          <w:szCs w:val="18"/>
        </w:rPr>
      </w:pPr>
      <w:r w:rsidRPr="002D1B63">
        <w:rPr>
          <w:rFonts w:ascii="Arial" w:hAnsi="Arial" w:cs="Arial"/>
          <w:sz w:val="18"/>
          <w:szCs w:val="18"/>
        </w:rPr>
        <w:t xml:space="preserve"> </w:t>
      </w:r>
      <w:r w:rsidR="00122073" w:rsidRPr="002D1B63">
        <w:rPr>
          <w:rFonts w:ascii="Arial" w:hAnsi="Arial" w:cs="Arial"/>
          <w:sz w:val="18"/>
          <w:szCs w:val="18"/>
        </w:rPr>
        <w:t>“</w:t>
      </w:r>
      <w:r w:rsidR="00122073" w:rsidRPr="002D1B63">
        <w:rPr>
          <w:rFonts w:ascii="Arial" w:hAnsi="Arial" w:cs="Arial"/>
          <w:i/>
          <w:sz w:val="18"/>
          <w:szCs w:val="18"/>
        </w:rPr>
        <w:t>Biomass</w:t>
      </w:r>
      <w:r w:rsidR="00122073" w:rsidRPr="002D1B63">
        <w:rPr>
          <w:rFonts w:ascii="Arial" w:hAnsi="Arial" w:cs="Arial"/>
          <w:sz w:val="18"/>
          <w:szCs w:val="18"/>
        </w:rPr>
        <w:t>” means:</w:t>
      </w:r>
    </w:p>
    <w:p w14:paraId="37810F73" w14:textId="77777777" w:rsidR="00122073" w:rsidRPr="002D1B63" w:rsidRDefault="00122073" w:rsidP="00122073">
      <w:pPr>
        <w:tabs>
          <w:tab w:val="left" w:pos="-1440"/>
        </w:tabs>
        <w:ind w:left="720" w:hanging="720"/>
        <w:jc w:val="left"/>
        <w:rPr>
          <w:rFonts w:ascii="Arial" w:hAnsi="Arial" w:cs="Arial"/>
          <w:b/>
          <w:sz w:val="18"/>
          <w:szCs w:val="18"/>
        </w:rPr>
      </w:pPr>
    </w:p>
    <w:p w14:paraId="37810F74" w14:textId="77777777" w:rsidR="00122073" w:rsidRPr="002D1B63" w:rsidRDefault="00122073" w:rsidP="00122073">
      <w:pPr>
        <w:tabs>
          <w:tab w:val="left" w:pos="-1440"/>
          <w:tab w:val="num" w:pos="1800"/>
        </w:tabs>
        <w:spacing w:after="120" w:line="270" w:lineRule="exact"/>
        <w:ind w:left="1800" w:hanging="360"/>
        <w:jc w:val="left"/>
        <w:rPr>
          <w:rFonts w:ascii="Arial" w:hAnsi="Arial" w:cs="Arial"/>
          <w:sz w:val="18"/>
          <w:szCs w:val="18"/>
        </w:rPr>
      </w:pPr>
      <w:r w:rsidRPr="002D1B63">
        <w:rPr>
          <w:rFonts w:ascii="Arial" w:hAnsi="Arial" w:cs="Arial"/>
          <w:sz w:val="18"/>
          <w:szCs w:val="18"/>
        </w:rPr>
        <w:t>a)</w:t>
      </w:r>
      <w:r w:rsidR="00CC07E6" w:rsidRPr="002D1B63">
        <w:rPr>
          <w:sz w:val="14"/>
          <w:szCs w:val="14"/>
        </w:rPr>
        <w:tab/>
      </w:r>
      <w:r w:rsidRPr="002D1B63">
        <w:rPr>
          <w:rFonts w:ascii="Arial" w:hAnsi="Arial" w:cs="Arial"/>
          <w:sz w:val="18"/>
          <w:szCs w:val="18"/>
        </w:rPr>
        <w:t>vegetable matter from agriculture and forestry (waste material);</w:t>
      </w:r>
    </w:p>
    <w:p w14:paraId="37810F75" w14:textId="77777777" w:rsidR="00122073" w:rsidRPr="002D1B63" w:rsidRDefault="00122073" w:rsidP="00122073">
      <w:pPr>
        <w:tabs>
          <w:tab w:val="left" w:pos="-1440"/>
          <w:tab w:val="num" w:pos="1800"/>
        </w:tabs>
        <w:spacing w:after="120" w:line="270" w:lineRule="exact"/>
        <w:ind w:left="1800" w:hanging="360"/>
        <w:jc w:val="left"/>
        <w:rPr>
          <w:rFonts w:ascii="Arial" w:hAnsi="Arial" w:cs="Arial"/>
          <w:sz w:val="18"/>
          <w:szCs w:val="18"/>
        </w:rPr>
      </w:pPr>
      <w:r w:rsidRPr="002D1B63">
        <w:rPr>
          <w:rFonts w:ascii="Arial" w:hAnsi="Arial" w:cs="Arial"/>
          <w:sz w:val="18"/>
          <w:szCs w:val="18"/>
        </w:rPr>
        <w:t>b)</w:t>
      </w:r>
      <w:r w:rsidR="00CC07E6" w:rsidRPr="002D1B63">
        <w:rPr>
          <w:sz w:val="14"/>
          <w:szCs w:val="14"/>
        </w:rPr>
        <w:tab/>
      </w:r>
      <w:r w:rsidRPr="002D1B63">
        <w:rPr>
          <w:rFonts w:ascii="Arial" w:hAnsi="Arial" w:cs="Arial"/>
          <w:sz w:val="18"/>
          <w:szCs w:val="18"/>
        </w:rPr>
        <w:t xml:space="preserve">vegetable waste from the food processing industry, if the heat generated is </w:t>
      </w:r>
      <w:r w:rsidR="00CC07E6" w:rsidRPr="002D1B63">
        <w:rPr>
          <w:rFonts w:ascii="Arial" w:hAnsi="Arial" w:cs="Arial"/>
          <w:sz w:val="18"/>
          <w:szCs w:val="18"/>
        </w:rPr>
        <w:t xml:space="preserve"> </w:t>
      </w:r>
      <w:r w:rsidRPr="002D1B63">
        <w:rPr>
          <w:rFonts w:ascii="Arial" w:hAnsi="Arial" w:cs="Arial"/>
          <w:sz w:val="18"/>
          <w:szCs w:val="18"/>
        </w:rPr>
        <w:t>recovered (waste material);</w:t>
      </w:r>
    </w:p>
    <w:p w14:paraId="37810F76" w14:textId="77777777" w:rsidR="00122073" w:rsidRPr="002D1B63" w:rsidRDefault="00122073" w:rsidP="00122073">
      <w:pPr>
        <w:tabs>
          <w:tab w:val="left" w:pos="-1440"/>
          <w:tab w:val="num" w:pos="1800"/>
        </w:tabs>
        <w:spacing w:after="120" w:line="270" w:lineRule="exact"/>
        <w:ind w:left="1800" w:hanging="360"/>
        <w:jc w:val="left"/>
        <w:rPr>
          <w:rFonts w:ascii="Arial" w:hAnsi="Arial" w:cs="Arial"/>
          <w:sz w:val="18"/>
          <w:szCs w:val="18"/>
        </w:rPr>
      </w:pPr>
      <w:r w:rsidRPr="002D1B63">
        <w:rPr>
          <w:rFonts w:ascii="Arial" w:hAnsi="Arial" w:cs="Arial"/>
          <w:sz w:val="18"/>
          <w:szCs w:val="18"/>
        </w:rPr>
        <w:lastRenderedPageBreak/>
        <w:t>c)</w:t>
      </w:r>
      <w:r w:rsidR="00CC07E6" w:rsidRPr="002D1B63">
        <w:rPr>
          <w:sz w:val="14"/>
          <w:szCs w:val="14"/>
        </w:rPr>
        <w:tab/>
      </w:r>
      <w:r w:rsidRPr="002D1B63">
        <w:rPr>
          <w:rFonts w:ascii="Arial" w:hAnsi="Arial" w:cs="Arial"/>
          <w:sz w:val="18"/>
          <w:szCs w:val="18"/>
        </w:rPr>
        <w:t>fibrous vegetable waste from virgin pulp production and from production of paper from pulp, if it is co-incinerated at the place of production and the heat generated is recovered (waste material);</w:t>
      </w:r>
    </w:p>
    <w:p w14:paraId="37810F77" w14:textId="77777777" w:rsidR="00122073" w:rsidRPr="002D1B63" w:rsidRDefault="00122073" w:rsidP="00122073">
      <w:pPr>
        <w:tabs>
          <w:tab w:val="left" w:pos="-1440"/>
          <w:tab w:val="num" w:pos="1800"/>
        </w:tabs>
        <w:spacing w:after="120" w:line="270" w:lineRule="exact"/>
        <w:ind w:left="1800" w:hanging="360"/>
        <w:jc w:val="left"/>
        <w:rPr>
          <w:rFonts w:ascii="Calibri" w:hAnsi="Calibri" w:cs="Calibri"/>
          <w:sz w:val="22"/>
          <w:szCs w:val="22"/>
        </w:rPr>
      </w:pPr>
      <w:r w:rsidRPr="002D1B63">
        <w:rPr>
          <w:rFonts w:ascii="Arial" w:hAnsi="Arial" w:cs="Arial"/>
          <w:sz w:val="18"/>
          <w:szCs w:val="18"/>
        </w:rPr>
        <w:t>d)</w:t>
      </w:r>
      <w:r w:rsidR="00CC07E6" w:rsidRPr="002D1B63">
        <w:rPr>
          <w:sz w:val="14"/>
          <w:szCs w:val="14"/>
        </w:rPr>
        <w:tab/>
      </w:r>
      <w:r w:rsidRPr="002D1B63">
        <w:rPr>
          <w:rFonts w:ascii="Arial" w:hAnsi="Arial" w:cs="Arial"/>
          <w:sz w:val="18"/>
          <w:szCs w:val="18"/>
        </w:rPr>
        <w:t xml:space="preserve">cork waste (waste material); </w:t>
      </w:r>
    </w:p>
    <w:p w14:paraId="37810F78" w14:textId="77777777" w:rsidR="00122073" w:rsidRPr="002D1B63" w:rsidRDefault="00122073" w:rsidP="00122073">
      <w:pPr>
        <w:tabs>
          <w:tab w:val="left" w:pos="-1440"/>
          <w:tab w:val="num" w:pos="1800"/>
        </w:tabs>
        <w:spacing w:after="120" w:line="270" w:lineRule="exact"/>
        <w:ind w:left="1800" w:hanging="360"/>
        <w:jc w:val="left"/>
        <w:rPr>
          <w:rFonts w:ascii="Calibri" w:hAnsi="Calibri" w:cs="Calibri"/>
          <w:sz w:val="22"/>
          <w:szCs w:val="22"/>
        </w:rPr>
      </w:pPr>
      <w:r w:rsidRPr="002D1B63">
        <w:rPr>
          <w:rFonts w:ascii="Arial" w:hAnsi="Arial" w:cs="Arial"/>
          <w:sz w:val="18"/>
          <w:szCs w:val="18"/>
        </w:rPr>
        <w:t>e)</w:t>
      </w:r>
      <w:r w:rsidR="00CC07E6" w:rsidRPr="002D1B63">
        <w:rPr>
          <w:rFonts w:ascii="Arial" w:hAnsi="Arial" w:cs="Arial"/>
          <w:sz w:val="18"/>
          <w:szCs w:val="18"/>
        </w:rPr>
        <w:tab/>
      </w:r>
      <w:r w:rsidRPr="002D1B63">
        <w:rPr>
          <w:rFonts w:ascii="Arial" w:hAnsi="Arial" w:cs="Arial"/>
          <w:sz w:val="18"/>
          <w:szCs w:val="18"/>
        </w:rPr>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37810F79" w14:textId="77777777" w:rsidR="00122073" w:rsidRPr="002D1B63" w:rsidRDefault="00122073" w:rsidP="00122073">
      <w:pPr>
        <w:tabs>
          <w:tab w:val="left" w:pos="-1440"/>
          <w:tab w:val="num" w:pos="1800"/>
        </w:tabs>
        <w:spacing w:after="120" w:line="270" w:lineRule="exact"/>
        <w:ind w:left="1800" w:hanging="360"/>
        <w:jc w:val="left"/>
        <w:rPr>
          <w:rFonts w:ascii="Calibri" w:hAnsi="Calibri" w:cs="Calibri"/>
          <w:sz w:val="18"/>
          <w:szCs w:val="18"/>
        </w:rPr>
      </w:pPr>
      <w:r w:rsidRPr="002D1B63">
        <w:rPr>
          <w:rFonts w:ascii="Arial" w:hAnsi="Arial" w:cs="Arial"/>
          <w:sz w:val="18"/>
          <w:szCs w:val="18"/>
        </w:rPr>
        <w:t>f)</w:t>
      </w:r>
      <w:r w:rsidR="00CC07E6" w:rsidRPr="002D1B63">
        <w:rPr>
          <w:rFonts w:ascii="Arial" w:hAnsi="Arial" w:cs="Arial"/>
          <w:sz w:val="18"/>
          <w:szCs w:val="18"/>
        </w:rPr>
        <w:tab/>
      </w:r>
      <w:r w:rsidRPr="002D1B63">
        <w:rPr>
          <w:rFonts w:ascii="Arial" w:hAnsi="Arial" w:cs="Arial"/>
          <w:sz w:val="18"/>
          <w:szCs w:val="18"/>
        </w:rPr>
        <w:t>virgin wood, wood chips and pellets (not waste material).</w:t>
      </w:r>
    </w:p>
    <w:p w14:paraId="37810F7A" w14:textId="77777777" w:rsidR="00122073" w:rsidRPr="00880B3C" w:rsidRDefault="00122073" w:rsidP="00122073">
      <w:pPr>
        <w:keepLines/>
        <w:widowControl w:val="0"/>
        <w:tabs>
          <w:tab w:val="left" w:pos="284"/>
        </w:tabs>
        <w:spacing w:before="120" w:line="270" w:lineRule="exact"/>
        <w:jc w:val="left"/>
        <w:outlineLvl w:val="3"/>
        <w:rPr>
          <w:rFonts w:ascii="Arial" w:hAnsi="Arial"/>
          <w:i/>
          <w:color w:val="FF00FF"/>
          <w:sz w:val="18"/>
          <w:lang w:eastAsia="en-US"/>
        </w:rPr>
      </w:pPr>
    </w:p>
    <w:p w14:paraId="37810F7C" w14:textId="13BBD63D" w:rsidR="00122073" w:rsidRPr="002D1B63" w:rsidRDefault="002D1B63" w:rsidP="00122073">
      <w:pPr>
        <w:keepLines/>
        <w:widowControl w:val="0"/>
        <w:spacing w:before="120" w:after="120" w:line="270" w:lineRule="exact"/>
        <w:outlineLvl w:val="2"/>
        <w:rPr>
          <w:rFonts w:ascii="Arial" w:hAnsi="Arial"/>
          <w:sz w:val="18"/>
          <w:lang w:eastAsia="en-US"/>
        </w:rPr>
      </w:pPr>
      <w:r w:rsidRPr="002D1B63">
        <w:rPr>
          <w:rFonts w:ascii="Arial" w:hAnsi="Arial"/>
          <w:i/>
          <w:sz w:val="18"/>
          <w:lang w:eastAsia="en-US"/>
        </w:rPr>
        <w:t xml:space="preserve"> </w:t>
      </w:r>
      <w:r w:rsidR="00122073" w:rsidRPr="002D1B63">
        <w:rPr>
          <w:rFonts w:ascii="Arial" w:hAnsi="Arial"/>
          <w:i/>
          <w:sz w:val="18"/>
          <w:lang w:eastAsia="en-US"/>
        </w:rPr>
        <w:t xml:space="preserve">“quarter” </w:t>
      </w:r>
      <w:r w:rsidR="00122073" w:rsidRPr="002D1B63">
        <w:rPr>
          <w:rFonts w:ascii="Arial" w:hAnsi="Arial"/>
          <w:sz w:val="18"/>
          <w:lang w:eastAsia="en-US"/>
        </w:rPr>
        <w:t>means a calendar year quarter commencing on 1 January, 1 April, 1 July or 1 October.</w:t>
      </w:r>
    </w:p>
    <w:p w14:paraId="37810F7E" w14:textId="28168F6B" w:rsidR="00122073" w:rsidRPr="00270FDD" w:rsidRDefault="002D1B63" w:rsidP="00122073">
      <w:pPr>
        <w:widowControl w:val="0"/>
        <w:tabs>
          <w:tab w:val="left" w:pos="2835"/>
        </w:tabs>
        <w:spacing w:before="120" w:after="120" w:line="270" w:lineRule="exact"/>
        <w:jc w:val="left"/>
        <w:outlineLvl w:val="2"/>
        <w:rPr>
          <w:rFonts w:ascii="Arial" w:hAnsi="Arial"/>
          <w:color w:val="000000"/>
          <w:sz w:val="18"/>
          <w:lang w:eastAsia="en-US"/>
        </w:rPr>
      </w:pPr>
      <w:r w:rsidRPr="00270FDD">
        <w:rPr>
          <w:rFonts w:ascii="Arial" w:hAnsi="Arial"/>
          <w:i/>
          <w:color w:val="000000"/>
          <w:sz w:val="18"/>
          <w:lang w:eastAsia="en-US"/>
        </w:rPr>
        <w:t xml:space="preserve"> </w:t>
      </w:r>
      <w:r w:rsidR="00122073" w:rsidRPr="00270FDD">
        <w:rPr>
          <w:rFonts w:ascii="Arial" w:hAnsi="Arial"/>
          <w:i/>
          <w:color w:val="000000"/>
          <w:sz w:val="18"/>
          <w:lang w:eastAsia="en-US"/>
        </w:rPr>
        <w:t xml:space="preserve">“SGN How to comply – Intensive Farming” </w:t>
      </w:r>
      <w:r w:rsidR="00122073" w:rsidRPr="00270FDD">
        <w:rPr>
          <w:rFonts w:ascii="Arial" w:hAnsi="Arial"/>
          <w:color w:val="000000"/>
          <w:sz w:val="18"/>
          <w:lang w:eastAsia="en-US"/>
        </w:rPr>
        <w:t>The EPR Sector Guidance Note 6.09 for inte</w:t>
      </w:r>
      <w:r w:rsidR="00CC07E6">
        <w:rPr>
          <w:rFonts w:ascii="Arial" w:hAnsi="Arial"/>
          <w:color w:val="000000"/>
          <w:sz w:val="18"/>
          <w:lang w:eastAsia="en-US"/>
        </w:rPr>
        <w:t>nsive pig and poultry farmers, v</w:t>
      </w:r>
      <w:r w:rsidR="004E005D">
        <w:rPr>
          <w:rFonts w:ascii="Arial" w:hAnsi="Arial"/>
          <w:color w:val="000000"/>
          <w:sz w:val="18"/>
          <w:lang w:eastAsia="en-US"/>
        </w:rPr>
        <w:t>ersion 2 published January 2016</w:t>
      </w:r>
      <w:r w:rsidR="00122073" w:rsidRPr="00270FDD">
        <w:rPr>
          <w:rFonts w:ascii="Arial" w:hAnsi="Arial"/>
          <w:color w:val="000000"/>
          <w:sz w:val="18"/>
          <w:lang w:eastAsia="en-US"/>
        </w:rPr>
        <w:t xml:space="preserve">. </w:t>
      </w:r>
    </w:p>
    <w:p w14:paraId="37810F81" w14:textId="0488CAA0" w:rsidR="00122073" w:rsidRPr="00270FDD" w:rsidRDefault="002D1B63" w:rsidP="00122073">
      <w:pPr>
        <w:widowControl w:val="0"/>
        <w:spacing w:before="120" w:after="120" w:line="270" w:lineRule="exact"/>
        <w:ind w:left="284" w:hanging="284"/>
        <w:jc w:val="left"/>
        <w:rPr>
          <w:rFonts w:ascii="Arial" w:hAnsi="Arial"/>
          <w:sz w:val="18"/>
        </w:rPr>
      </w:pPr>
      <w:r w:rsidRPr="00270FDD">
        <w:rPr>
          <w:rFonts w:ascii="Arial" w:hAnsi="Arial"/>
          <w:sz w:val="18"/>
        </w:rPr>
        <w:t xml:space="preserve"> </w:t>
      </w:r>
      <w:r w:rsidR="00122073" w:rsidRPr="00270FDD">
        <w:rPr>
          <w:rFonts w:ascii="Arial" w:hAnsi="Arial"/>
          <w:sz w:val="18"/>
        </w:rPr>
        <w:t>“year” means calendar year ending 31 December.</w:t>
      </w:r>
    </w:p>
    <w:p w14:paraId="37810F82" w14:textId="77777777" w:rsidR="00122073" w:rsidRPr="00CC07E6" w:rsidRDefault="00122073" w:rsidP="00CC07E6">
      <w:pPr>
        <w:widowControl w:val="0"/>
        <w:spacing w:before="120" w:after="120" w:line="270" w:lineRule="exact"/>
        <w:jc w:val="left"/>
        <w:rPr>
          <w:rFonts w:ascii="Arial" w:hAnsi="Arial"/>
          <w:color w:val="000000"/>
          <w:sz w:val="18"/>
          <w:lang w:eastAsia="en-US"/>
        </w:rPr>
      </w:pPr>
      <w:r w:rsidRPr="00270FDD">
        <w:rPr>
          <w:rFonts w:ascii="Arial" w:hAnsi="Arial"/>
          <w:sz w:val="18"/>
        </w:rPr>
        <w:t xml:space="preserve">Where a minimum limit is set for any emission parameter, for example pH, reference to exceeding the </w:t>
      </w:r>
      <w:r w:rsidRPr="00CC07E6">
        <w:rPr>
          <w:rFonts w:ascii="Arial" w:hAnsi="Arial"/>
          <w:color w:val="000000"/>
          <w:sz w:val="18"/>
          <w:lang w:eastAsia="en-US"/>
        </w:rPr>
        <w:t xml:space="preserve">limit shall mean that the parameter shall not be less than that limit. </w:t>
      </w:r>
    </w:p>
    <w:p w14:paraId="37810F83" w14:textId="77777777" w:rsidR="00122073" w:rsidRPr="00270FDD" w:rsidRDefault="00122073" w:rsidP="00122073">
      <w:pPr>
        <w:keepLines/>
        <w:widowControl w:val="0"/>
        <w:spacing w:before="120" w:after="120" w:line="270" w:lineRule="exact"/>
        <w:outlineLvl w:val="2"/>
        <w:rPr>
          <w:rFonts w:ascii="Arial" w:hAnsi="Arial"/>
          <w:color w:val="000000"/>
          <w:sz w:val="18"/>
          <w:lang w:eastAsia="en-US"/>
        </w:rPr>
      </w:pPr>
      <w:r w:rsidRPr="00270FDD">
        <w:rPr>
          <w:rFonts w:ascii="Arial" w:hAnsi="Arial"/>
          <w:color w:val="000000"/>
          <w:sz w:val="18"/>
          <w:lang w:eastAsia="en-US"/>
        </w:rPr>
        <w:t>Unless otherwise stated, any references in this permit to concentrations of substances in emissions into air means:</w:t>
      </w:r>
    </w:p>
    <w:p w14:paraId="37810F84" w14:textId="77777777" w:rsidR="00122073" w:rsidRPr="00270FDD" w:rsidRDefault="00122073" w:rsidP="00D619AA">
      <w:pPr>
        <w:numPr>
          <w:ilvl w:val="0"/>
          <w:numId w:val="8"/>
        </w:numPr>
        <w:spacing w:before="120" w:after="120" w:line="270" w:lineRule="exact"/>
        <w:rPr>
          <w:rFonts w:ascii="Arial" w:hAnsi="Arial"/>
          <w:sz w:val="18"/>
        </w:rPr>
      </w:pPr>
      <w:r w:rsidRPr="00270FDD">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37810F85" w14:textId="77777777" w:rsidR="00122073" w:rsidRPr="00270FDD" w:rsidRDefault="00122073" w:rsidP="00D619AA">
      <w:pPr>
        <w:numPr>
          <w:ilvl w:val="0"/>
          <w:numId w:val="8"/>
        </w:numPr>
        <w:spacing w:before="120" w:after="120" w:line="270" w:lineRule="exact"/>
        <w:rPr>
          <w:rFonts w:ascii="Arial" w:hAnsi="Arial"/>
          <w:sz w:val="18"/>
        </w:rPr>
      </w:pPr>
      <w:r w:rsidRPr="00270FDD">
        <w:rPr>
          <w:rFonts w:ascii="Arial" w:hAnsi="Arial"/>
          <w:sz w:val="18"/>
        </w:rPr>
        <w:t>in relation to emissions from non-combustion sources, the concentration at a temperature of 273K and at a pressure of 101.3 kPa, with no correction for water vapour content</w:t>
      </w:r>
    </w:p>
    <w:p w14:paraId="37810F87" w14:textId="77777777" w:rsidR="00122073" w:rsidRPr="00270FD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F88"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37810F89" w14:textId="2075572E" w:rsidR="00122073" w:rsidRPr="00270FDD" w:rsidRDefault="00122073" w:rsidP="002D1B63">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37810F8A" w14:textId="397860BB" w:rsidR="00122073" w:rsidRDefault="00122073" w:rsidP="00122073">
      <w:pPr>
        <w:keepLines/>
        <w:widowControl w:val="0"/>
        <w:tabs>
          <w:tab w:val="left" w:pos="284"/>
        </w:tabs>
        <w:spacing w:before="60" w:line="270" w:lineRule="exact"/>
        <w:jc w:val="left"/>
        <w:outlineLvl w:val="3"/>
        <w:rPr>
          <w:rFonts w:ascii="Arial" w:hAnsi="Arial"/>
          <w:sz w:val="18"/>
          <w:lang w:eastAsia="en-US"/>
        </w:rPr>
      </w:pPr>
      <w:r w:rsidRPr="00270FDD">
        <w:rPr>
          <w:rFonts w:ascii="Arial" w:hAnsi="Arial"/>
          <w:sz w:val="18"/>
          <w:lang w:eastAsia="en-US"/>
        </w:rPr>
        <w:t>Installation boundary plan</w:t>
      </w:r>
    </w:p>
    <w:p w14:paraId="1027F75A" w14:textId="31E6E458" w:rsidR="002D1B63" w:rsidRDefault="002D1B63" w:rsidP="00122073">
      <w:pPr>
        <w:keepLines/>
        <w:widowControl w:val="0"/>
        <w:tabs>
          <w:tab w:val="left" w:pos="284"/>
        </w:tabs>
        <w:spacing w:before="60" w:line="270" w:lineRule="exact"/>
        <w:jc w:val="left"/>
        <w:outlineLvl w:val="3"/>
        <w:rPr>
          <w:rFonts w:ascii="Arial" w:hAnsi="Arial"/>
          <w:sz w:val="18"/>
          <w:lang w:eastAsia="en-US"/>
        </w:rPr>
      </w:pPr>
      <w:r>
        <w:rPr>
          <w:noProof/>
        </w:rPr>
        <w:drawing>
          <wp:anchor distT="0" distB="0" distL="114300" distR="114300" simplePos="0" relativeHeight="251661312" behindDoc="1" locked="0" layoutInCell="1" allowOverlap="1" wp14:anchorId="12644224" wp14:editId="12299926">
            <wp:simplePos x="0" y="0"/>
            <wp:positionH relativeFrom="page">
              <wp:posOffset>762000</wp:posOffset>
            </wp:positionH>
            <wp:positionV relativeFrom="paragraph">
              <wp:posOffset>301152</wp:posOffset>
            </wp:positionV>
            <wp:extent cx="6256800" cy="3668400"/>
            <wp:effectExtent l="0" t="0" r="0" b="8255"/>
            <wp:wrapTight wrapText="bothSides">
              <wp:wrapPolygon edited="0">
                <wp:start x="0" y="0"/>
                <wp:lineTo x="0" y="21536"/>
                <wp:lineTo x="21506" y="21536"/>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6800" cy="36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4DF88" w14:textId="2FACFF36" w:rsidR="002D1B63" w:rsidRDefault="002D1B63" w:rsidP="00122073">
      <w:pPr>
        <w:keepLines/>
        <w:widowControl w:val="0"/>
        <w:tabs>
          <w:tab w:val="left" w:pos="284"/>
        </w:tabs>
        <w:spacing w:before="60" w:line="270" w:lineRule="exact"/>
        <w:jc w:val="left"/>
        <w:outlineLvl w:val="3"/>
        <w:rPr>
          <w:rFonts w:ascii="Arial" w:hAnsi="Arial"/>
          <w:sz w:val="18"/>
          <w:lang w:eastAsia="en-US"/>
        </w:rPr>
      </w:pPr>
    </w:p>
    <w:p w14:paraId="45AEDD48" w14:textId="77777777" w:rsidR="002D1B63" w:rsidRDefault="002D1B63" w:rsidP="00122073">
      <w:pPr>
        <w:keepNext/>
        <w:keepLines/>
        <w:widowControl w:val="0"/>
        <w:tabs>
          <w:tab w:val="left" w:pos="2835"/>
        </w:tabs>
        <w:spacing w:before="120" w:line="270" w:lineRule="exact"/>
        <w:jc w:val="left"/>
        <w:outlineLvl w:val="2"/>
        <w:rPr>
          <w:rFonts w:ascii="Arial" w:hAnsi="Arial"/>
          <w:b/>
          <w:color w:val="FF0000"/>
          <w:sz w:val="18"/>
          <w:vertAlign w:val="superscript"/>
          <w:lang w:eastAsia="en-US"/>
        </w:rPr>
      </w:pPr>
    </w:p>
    <w:p w14:paraId="37810FA5" w14:textId="73CF5429" w:rsidR="00122073" w:rsidRPr="00270FDD" w:rsidRDefault="00122073" w:rsidP="00122073">
      <w:pPr>
        <w:keepNext/>
        <w:keepLines/>
        <w:widowControl w:val="0"/>
        <w:tabs>
          <w:tab w:val="left" w:pos="2835"/>
        </w:tabs>
        <w:spacing w:before="120" w:line="270" w:lineRule="exact"/>
        <w:jc w:val="left"/>
        <w:outlineLvl w:val="2"/>
        <w:rPr>
          <w:rFonts w:ascii="Arial" w:hAnsi="Arial"/>
          <w:color w:val="FF0000"/>
          <w:sz w:val="18"/>
          <w:lang w:eastAsia="en-US"/>
        </w:rPr>
      </w:pPr>
      <w:r w:rsidRPr="00411544">
        <w:rPr>
          <w:rFonts w:ascii="Arial" w:hAnsi="Arial"/>
          <w:b/>
          <w:sz w:val="18"/>
          <w:vertAlign w:val="superscript"/>
          <w:lang w:eastAsia="en-US"/>
        </w:rPr>
        <w:sym w:font="Symbol" w:char="F0D3"/>
      </w:r>
      <w:r w:rsidRPr="00411544">
        <w:rPr>
          <w:rFonts w:ascii="Arial" w:hAnsi="Arial"/>
          <w:b/>
          <w:sz w:val="18"/>
          <w:lang w:eastAsia="en-US"/>
        </w:rPr>
        <w:t xml:space="preserve">Crown Copyright. All rights reserved. </w:t>
      </w:r>
      <w:r w:rsidR="00C56757" w:rsidRPr="00411544">
        <w:rPr>
          <w:rFonts w:ascii="Arial" w:hAnsi="Arial"/>
          <w:b/>
          <w:sz w:val="18"/>
          <w:lang w:eastAsia="en-US"/>
        </w:rPr>
        <w:t>Natural Resources Wales</w:t>
      </w:r>
      <w:r w:rsidRPr="00411544">
        <w:rPr>
          <w:rFonts w:ascii="Arial" w:hAnsi="Arial"/>
          <w:b/>
          <w:sz w:val="18"/>
          <w:lang w:eastAsia="en-US"/>
        </w:rPr>
        <w:t>, 1000</w:t>
      </w:r>
      <w:r w:rsidR="00200709">
        <w:rPr>
          <w:rFonts w:ascii="Arial" w:hAnsi="Arial"/>
          <w:b/>
          <w:sz w:val="18"/>
          <w:lang w:eastAsia="en-US"/>
        </w:rPr>
        <w:t>19742</w:t>
      </w:r>
      <w:r w:rsidRPr="00411544">
        <w:rPr>
          <w:rFonts w:ascii="Arial" w:hAnsi="Arial"/>
          <w:b/>
          <w:sz w:val="18"/>
          <w:lang w:eastAsia="en-US"/>
        </w:rPr>
        <w:t xml:space="preserve">, </w:t>
      </w:r>
      <w:r w:rsidR="002D1B63" w:rsidRPr="00411544">
        <w:rPr>
          <w:rFonts w:ascii="Arial" w:hAnsi="Arial"/>
          <w:b/>
          <w:sz w:val="18"/>
          <w:lang w:eastAsia="en-US"/>
        </w:rPr>
        <w:t>2017</w:t>
      </w:r>
      <w:r w:rsidRPr="00411544">
        <w:rPr>
          <w:rFonts w:ascii="Arial" w:hAnsi="Arial"/>
          <w:b/>
          <w:sz w:val="18"/>
          <w:lang w:eastAsia="en-US"/>
        </w:rPr>
        <w:t>.</w:t>
      </w:r>
    </w:p>
    <w:p w14:paraId="37810FA7" w14:textId="3C704EA2" w:rsidR="00122073" w:rsidRDefault="00122073" w:rsidP="00122073">
      <w:pPr>
        <w:keepLines/>
        <w:widowControl w:val="0"/>
        <w:spacing w:before="120" w:line="270" w:lineRule="exact"/>
        <w:jc w:val="left"/>
        <w:outlineLvl w:val="2"/>
        <w:rPr>
          <w:rFonts w:ascii="Arial" w:hAnsi="Arial"/>
          <w:color w:val="000000"/>
          <w:sz w:val="18"/>
          <w:lang w:eastAsia="en-US"/>
        </w:rPr>
      </w:pPr>
    </w:p>
    <w:p w14:paraId="5BE9CC3D"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34D3799"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45AB097"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63559B0"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7BE7DB2"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01E8D775"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5C9E430C"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E7F0F42"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2B793709"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644128DD"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2C982E6"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77AF7882"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21AF13F5"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549D53E0"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2A7A938" w14:textId="458748F9" w:rsidR="002D1B63" w:rsidRDefault="002D1B63" w:rsidP="00122073">
      <w:pPr>
        <w:keepLines/>
        <w:widowControl w:val="0"/>
        <w:spacing w:before="120" w:line="270" w:lineRule="exact"/>
        <w:jc w:val="left"/>
        <w:outlineLvl w:val="2"/>
        <w:rPr>
          <w:rFonts w:ascii="Arial" w:hAnsi="Arial"/>
          <w:color w:val="000000"/>
          <w:sz w:val="18"/>
          <w:lang w:eastAsia="en-US"/>
        </w:rPr>
      </w:pPr>
      <w:r>
        <w:rPr>
          <w:noProof/>
        </w:rPr>
        <w:lastRenderedPageBreak/>
        <w:drawing>
          <wp:anchor distT="0" distB="0" distL="114300" distR="114300" simplePos="0" relativeHeight="251660288" behindDoc="1" locked="0" layoutInCell="1" allowOverlap="1" wp14:anchorId="14473752" wp14:editId="3204400B">
            <wp:simplePos x="0" y="0"/>
            <wp:positionH relativeFrom="page">
              <wp:align>center</wp:align>
            </wp:positionH>
            <wp:positionV relativeFrom="paragraph">
              <wp:posOffset>-414655</wp:posOffset>
            </wp:positionV>
            <wp:extent cx="4298950" cy="5128260"/>
            <wp:effectExtent l="4445" t="0" r="0" b="0"/>
            <wp:wrapTight wrapText="bothSides">
              <wp:wrapPolygon edited="0">
                <wp:start x="21578" y="-19"/>
                <wp:lineTo x="137" y="-19"/>
                <wp:lineTo x="137" y="21485"/>
                <wp:lineTo x="21578" y="21485"/>
                <wp:lineTo x="21578" y="-1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4298950" cy="5128260"/>
                    </a:xfrm>
                    <a:prstGeom prst="rect">
                      <a:avLst/>
                    </a:prstGeom>
                  </pic:spPr>
                </pic:pic>
              </a:graphicData>
            </a:graphic>
            <wp14:sizeRelH relativeFrom="margin">
              <wp14:pctWidth>0</wp14:pctWidth>
            </wp14:sizeRelH>
            <wp14:sizeRelV relativeFrom="margin">
              <wp14:pctHeight>0</wp14:pctHeight>
            </wp14:sizeRelV>
          </wp:anchor>
        </w:drawing>
      </w:r>
    </w:p>
    <w:p w14:paraId="651391F3" w14:textId="060694CE" w:rsidR="002D1B63" w:rsidRDefault="002D1B63" w:rsidP="00122073">
      <w:pPr>
        <w:keepLines/>
        <w:widowControl w:val="0"/>
        <w:spacing w:before="120" w:line="270" w:lineRule="exact"/>
        <w:jc w:val="left"/>
        <w:outlineLvl w:val="2"/>
        <w:rPr>
          <w:rFonts w:ascii="Arial" w:hAnsi="Arial"/>
          <w:color w:val="000000"/>
          <w:sz w:val="18"/>
          <w:lang w:eastAsia="en-US"/>
        </w:rPr>
      </w:pPr>
    </w:p>
    <w:p w14:paraId="3AD2F17E" w14:textId="28B9E424" w:rsidR="002D1B63" w:rsidRDefault="002D1B63" w:rsidP="00122073">
      <w:pPr>
        <w:keepLines/>
        <w:widowControl w:val="0"/>
        <w:spacing w:before="120" w:line="270" w:lineRule="exact"/>
        <w:jc w:val="left"/>
        <w:outlineLvl w:val="2"/>
        <w:rPr>
          <w:rFonts w:ascii="Arial" w:hAnsi="Arial"/>
          <w:color w:val="000000"/>
          <w:sz w:val="18"/>
          <w:lang w:eastAsia="en-US"/>
        </w:rPr>
      </w:pPr>
    </w:p>
    <w:p w14:paraId="6819B4E5"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D3D994C"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7F2EC5DB"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40696D2D"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278E32B0"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53B4D87"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F19E160"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EE7F598"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63C59A43"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2EBBF893"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7C3BD905"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F0188CF"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18EA2792"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69FCD29F"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2328FBA6"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764AD9A1" w14:textId="77777777" w:rsidR="002D1B63" w:rsidRDefault="002D1B63" w:rsidP="00122073">
      <w:pPr>
        <w:keepLines/>
        <w:widowControl w:val="0"/>
        <w:spacing w:before="120" w:line="270" w:lineRule="exact"/>
        <w:jc w:val="left"/>
        <w:outlineLvl w:val="2"/>
        <w:rPr>
          <w:rFonts w:ascii="Arial" w:hAnsi="Arial"/>
          <w:color w:val="000000"/>
          <w:sz w:val="18"/>
          <w:lang w:eastAsia="en-US"/>
        </w:rPr>
      </w:pPr>
    </w:p>
    <w:p w14:paraId="37810FA8" w14:textId="337EBD76" w:rsidR="00122073" w:rsidRDefault="00122073" w:rsidP="00122073">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37810FA9" w14:textId="77777777" w:rsidR="00122073" w:rsidRDefault="00122073" w:rsidP="00122073">
      <w:pPr>
        <w:rPr>
          <w:rFonts w:ascii="Arial" w:hAnsi="Arial"/>
          <w:sz w:val="18"/>
          <w:lang w:eastAsia="en-US"/>
        </w:rPr>
      </w:pPr>
    </w:p>
    <w:p w14:paraId="37810FAA" w14:textId="0600AEB6" w:rsidR="00122073" w:rsidRPr="009A30B9" w:rsidRDefault="00122073" w:rsidP="00122073">
      <w:pPr>
        <w:tabs>
          <w:tab w:val="left" w:pos="6255"/>
        </w:tabs>
        <w:rPr>
          <w:rFonts w:ascii="Arial" w:hAnsi="Arial"/>
          <w:sz w:val="18"/>
          <w:lang w:eastAsia="en-US"/>
        </w:rPr>
      </w:pPr>
      <w:r>
        <w:rPr>
          <w:rFonts w:ascii="Arial" w:hAnsi="Arial"/>
          <w:sz w:val="18"/>
          <w:lang w:eastAsia="en-US"/>
        </w:rPr>
        <w:tab/>
      </w:r>
    </w:p>
    <w:p w14:paraId="37810FAB" w14:textId="5DFB69D2" w:rsidR="00122073" w:rsidRPr="00122073" w:rsidRDefault="00122073" w:rsidP="00122073">
      <w:pPr>
        <w:jc w:val="left"/>
        <w:rPr>
          <w:rFonts w:ascii="Arial" w:hAnsi="Arial" w:cs="Arial"/>
          <w:sz w:val="18"/>
          <w:szCs w:val="18"/>
        </w:rPr>
      </w:pPr>
    </w:p>
    <w:sectPr w:rsidR="00122073" w:rsidRPr="00122073" w:rsidSect="00C63343">
      <w:pgSz w:w="11907" w:h="16840" w:code="9"/>
      <w:pgMar w:top="1247" w:right="1247" w:bottom="1247" w:left="1701" w:header="680" w:footer="680" w:gutter="567"/>
      <w:pgNumType w:fmt="numberInDash"/>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CF197" w14:textId="77777777" w:rsidR="006854B0" w:rsidRDefault="006854B0">
      <w:r>
        <w:separator/>
      </w:r>
    </w:p>
  </w:endnote>
  <w:endnote w:type="continuationSeparator" w:id="0">
    <w:p w14:paraId="7E8A5B1F" w14:textId="77777777" w:rsidR="006854B0" w:rsidRDefault="0068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10FB4" w14:textId="77777777" w:rsidR="006854B0" w:rsidRDefault="006854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810FB5" w14:textId="77777777" w:rsidR="006854B0" w:rsidRDefault="006854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2399556"/>
      <w:docPartObj>
        <w:docPartGallery w:val="Page Numbers (Bottom of Page)"/>
        <w:docPartUnique/>
      </w:docPartObj>
    </w:sdtPr>
    <w:sdtEndPr>
      <w:rPr>
        <w:noProof/>
      </w:rPr>
    </w:sdtEndPr>
    <w:sdtContent>
      <w:p w14:paraId="7C3CA7EF" w14:textId="230834EA" w:rsidR="006854B0" w:rsidRDefault="006854B0">
        <w:pPr>
          <w:pStyle w:val="Footer"/>
          <w:jc w:val="center"/>
        </w:pPr>
        <w:r>
          <w:fldChar w:fldCharType="begin"/>
        </w:r>
        <w:r>
          <w:instrText xml:space="preserve"> PAGE   \* MERGEFORMAT </w:instrText>
        </w:r>
        <w:r>
          <w:fldChar w:fldCharType="separate"/>
        </w:r>
        <w:r w:rsidR="00F4623F">
          <w:rPr>
            <w:noProof/>
          </w:rPr>
          <w:t>- 5 -</w:t>
        </w:r>
        <w:r>
          <w:rPr>
            <w:noProof/>
          </w:rPr>
          <w:fldChar w:fldCharType="end"/>
        </w:r>
      </w:p>
    </w:sdtContent>
  </w:sdt>
  <w:p w14:paraId="37810FB8" w14:textId="2D357C5A" w:rsidR="006854B0" w:rsidRPr="00200709" w:rsidRDefault="006854B0" w:rsidP="00F54A66">
    <w:pPr>
      <w:pStyle w:val="Footer"/>
      <w:rPr>
        <w:rStyle w:val="FilenameChar"/>
      </w:rPr>
    </w:pPr>
    <w:r w:rsidRPr="00546F5D">
      <w:t>Permit Number   EPR</w:t>
    </w:r>
    <w:r w:rsidRPr="00F54A66">
      <w:t>/</w:t>
    </w:r>
    <w:r w:rsidRPr="00915C32">
      <w:t>MP3939UM</w:t>
    </w:r>
    <w:r w:rsidRPr="00546F5D">
      <w:tab/>
      <w:t xml:space="preserve">  </w:t>
    </w:r>
    <w:r w:rsidRPr="00546F5D">
      <w:rPr>
        <w:rStyle w:val="PageNumber"/>
        <w:szCs w:val="18"/>
      </w:rPr>
      <w:tab/>
    </w:r>
    <w:r>
      <w:rPr>
        <w:rStyle w:val="PageNumber"/>
        <w:szCs w:val="18"/>
      </w:rPr>
      <w:t>Issued 13/</w:t>
    </w:r>
    <w:r w:rsidRPr="00200709">
      <w:rPr>
        <w:rStyle w:val="PageNumber"/>
        <w:szCs w:val="18"/>
      </w:rPr>
      <w:t>03/2017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74041" w14:textId="77777777" w:rsidR="006854B0" w:rsidRDefault="006854B0">
      <w:r>
        <w:separator/>
      </w:r>
    </w:p>
  </w:footnote>
  <w:footnote w:type="continuationSeparator" w:id="0">
    <w:p w14:paraId="7F1B4555" w14:textId="77777777" w:rsidR="006854B0" w:rsidRDefault="006854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7F91472"/>
    <w:multiLevelType w:val="multilevel"/>
    <w:tmpl w:val="B01259AA"/>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8"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2"/>
  </w:num>
  <w:num w:numId="5">
    <w:abstractNumId w:val="17"/>
  </w:num>
  <w:num w:numId="6">
    <w:abstractNumId w:val="9"/>
  </w:num>
  <w:num w:numId="7">
    <w:abstractNumId w:val="7"/>
  </w:num>
  <w:num w:numId="8">
    <w:abstractNumId w:val="4"/>
  </w:num>
  <w:num w:numId="9">
    <w:abstractNumId w:val="13"/>
  </w:num>
  <w:num w:numId="10">
    <w:abstractNumId w:val="21"/>
  </w:num>
  <w:num w:numId="11">
    <w:abstractNumId w:val="14"/>
  </w:num>
  <w:num w:numId="12">
    <w:abstractNumId w:val="22"/>
  </w:num>
  <w:num w:numId="13">
    <w:abstractNumId w:val="3"/>
  </w:num>
  <w:num w:numId="14">
    <w:abstractNumId w:val="23"/>
  </w:num>
  <w:num w:numId="15">
    <w:abstractNumId w:val="19"/>
  </w:num>
  <w:num w:numId="16">
    <w:abstractNumId w:val="11"/>
  </w:num>
  <w:num w:numId="17">
    <w:abstractNumId w:val="10"/>
  </w:num>
  <w:num w:numId="18">
    <w:abstractNumId w:val="5"/>
  </w:num>
  <w:num w:numId="19">
    <w:abstractNumId w:val="8"/>
  </w:num>
  <w:num w:numId="20">
    <w:abstractNumId w:val="20"/>
  </w:num>
  <w:num w:numId="21">
    <w:abstractNumId w:val="18"/>
  </w:num>
  <w:num w:numId="22">
    <w:abstractNumId w:val="6"/>
  </w:num>
  <w:num w:numId="23">
    <w:abstractNumId w:val="16"/>
  </w:num>
  <w:num w:numId="24">
    <w:abstractNumId w:val="15"/>
  </w:num>
  <w:num w:numId="25">
    <w:abstractNumId w:val="24"/>
    <w:lvlOverride w:ilvl="0">
      <w:startOverride w:val="3"/>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6B55"/>
    <w:rsid w:val="0001765E"/>
    <w:rsid w:val="00021D28"/>
    <w:rsid w:val="00022113"/>
    <w:rsid w:val="000236C7"/>
    <w:rsid w:val="0002457C"/>
    <w:rsid w:val="00024C9A"/>
    <w:rsid w:val="00026371"/>
    <w:rsid w:val="00026E2A"/>
    <w:rsid w:val="000302AF"/>
    <w:rsid w:val="00031AF4"/>
    <w:rsid w:val="0003253E"/>
    <w:rsid w:val="00032876"/>
    <w:rsid w:val="000331C2"/>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31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294"/>
    <w:rsid w:val="000E7671"/>
    <w:rsid w:val="000F008A"/>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20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3D3E"/>
    <w:rsid w:val="00184362"/>
    <w:rsid w:val="00185144"/>
    <w:rsid w:val="00185877"/>
    <w:rsid w:val="00185E09"/>
    <w:rsid w:val="00186ACD"/>
    <w:rsid w:val="00190AE7"/>
    <w:rsid w:val="0019176C"/>
    <w:rsid w:val="00193471"/>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35D8"/>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4F00"/>
    <w:rsid w:val="001F6A46"/>
    <w:rsid w:val="001F738D"/>
    <w:rsid w:val="002001E7"/>
    <w:rsid w:val="002005AC"/>
    <w:rsid w:val="00200709"/>
    <w:rsid w:val="002019FD"/>
    <w:rsid w:val="00201C9B"/>
    <w:rsid w:val="00202422"/>
    <w:rsid w:val="002027D5"/>
    <w:rsid w:val="00203CA3"/>
    <w:rsid w:val="0020749E"/>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168"/>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B63"/>
    <w:rsid w:val="002D1F01"/>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2168"/>
    <w:rsid w:val="002F321B"/>
    <w:rsid w:val="002F3B16"/>
    <w:rsid w:val="002F4705"/>
    <w:rsid w:val="002F516C"/>
    <w:rsid w:val="002F6889"/>
    <w:rsid w:val="00300159"/>
    <w:rsid w:val="00301E14"/>
    <w:rsid w:val="00301FFD"/>
    <w:rsid w:val="00303FA4"/>
    <w:rsid w:val="00305E78"/>
    <w:rsid w:val="00306B51"/>
    <w:rsid w:val="00307739"/>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3C2"/>
    <w:rsid w:val="003342D2"/>
    <w:rsid w:val="00334661"/>
    <w:rsid w:val="00340183"/>
    <w:rsid w:val="003409A7"/>
    <w:rsid w:val="00340FC7"/>
    <w:rsid w:val="0034138E"/>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3D84"/>
    <w:rsid w:val="00384113"/>
    <w:rsid w:val="00384214"/>
    <w:rsid w:val="00384F69"/>
    <w:rsid w:val="00385332"/>
    <w:rsid w:val="00385A42"/>
    <w:rsid w:val="00385F7B"/>
    <w:rsid w:val="003866D2"/>
    <w:rsid w:val="00386789"/>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8A7"/>
    <w:rsid w:val="003B4D13"/>
    <w:rsid w:val="003B4D21"/>
    <w:rsid w:val="003B5A23"/>
    <w:rsid w:val="003B6AAF"/>
    <w:rsid w:val="003C0085"/>
    <w:rsid w:val="003C082C"/>
    <w:rsid w:val="003C26D4"/>
    <w:rsid w:val="003C3157"/>
    <w:rsid w:val="003C4EDA"/>
    <w:rsid w:val="003C4FF1"/>
    <w:rsid w:val="003C5135"/>
    <w:rsid w:val="003C56A6"/>
    <w:rsid w:val="003C7C02"/>
    <w:rsid w:val="003D16F7"/>
    <w:rsid w:val="003D1D78"/>
    <w:rsid w:val="003D1DC9"/>
    <w:rsid w:val="003D2FD0"/>
    <w:rsid w:val="003D3A54"/>
    <w:rsid w:val="003D3A7B"/>
    <w:rsid w:val="003D48E5"/>
    <w:rsid w:val="003D4AE8"/>
    <w:rsid w:val="003D5655"/>
    <w:rsid w:val="003D6F49"/>
    <w:rsid w:val="003D71AF"/>
    <w:rsid w:val="003D7C65"/>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3F7423"/>
    <w:rsid w:val="00400368"/>
    <w:rsid w:val="00400E02"/>
    <w:rsid w:val="0040146A"/>
    <w:rsid w:val="00401691"/>
    <w:rsid w:val="00401913"/>
    <w:rsid w:val="00402F78"/>
    <w:rsid w:val="00403AF5"/>
    <w:rsid w:val="004054FA"/>
    <w:rsid w:val="004059FB"/>
    <w:rsid w:val="004074A2"/>
    <w:rsid w:val="00411544"/>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05F4"/>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2F6B"/>
    <w:rsid w:val="004D32F5"/>
    <w:rsid w:val="004D3A6B"/>
    <w:rsid w:val="004D42AB"/>
    <w:rsid w:val="004D4713"/>
    <w:rsid w:val="004D473B"/>
    <w:rsid w:val="004D7D80"/>
    <w:rsid w:val="004E005D"/>
    <w:rsid w:val="004E1E33"/>
    <w:rsid w:val="004E225B"/>
    <w:rsid w:val="004E25FA"/>
    <w:rsid w:val="004E52F4"/>
    <w:rsid w:val="004E6336"/>
    <w:rsid w:val="004E65EF"/>
    <w:rsid w:val="004E7277"/>
    <w:rsid w:val="004F261F"/>
    <w:rsid w:val="004F2983"/>
    <w:rsid w:val="004F315D"/>
    <w:rsid w:val="004F5470"/>
    <w:rsid w:val="004F6404"/>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980"/>
    <w:rsid w:val="00532B70"/>
    <w:rsid w:val="0053331B"/>
    <w:rsid w:val="00534B3D"/>
    <w:rsid w:val="00534F5A"/>
    <w:rsid w:val="00535AC0"/>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1877"/>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5AD3"/>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4CA1"/>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17735"/>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E75"/>
    <w:rsid w:val="00633F75"/>
    <w:rsid w:val="0063406F"/>
    <w:rsid w:val="00634F15"/>
    <w:rsid w:val="00640A1F"/>
    <w:rsid w:val="00641318"/>
    <w:rsid w:val="00642016"/>
    <w:rsid w:val="00642227"/>
    <w:rsid w:val="00642A4C"/>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4B0"/>
    <w:rsid w:val="006856AC"/>
    <w:rsid w:val="00685879"/>
    <w:rsid w:val="00686B5D"/>
    <w:rsid w:val="00686EB2"/>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5788"/>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2D9"/>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86B7A"/>
    <w:rsid w:val="0079057A"/>
    <w:rsid w:val="00790908"/>
    <w:rsid w:val="00790D74"/>
    <w:rsid w:val="00791516"/>
    <w:rsid w:val="00791E73"/>
    <w:rsid w:val="00792651"/>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2B"/>
    <w:rsid w:val="007C36BD"/>
    <w:rsid w:val="007C3B60"/>
    <w:rsid w:val="007C43F3"/>
    <w:rsid w:val="007C5302"/>
    <w:rsid w:val="007C5C39"/>
    <w:rsid w:val="007C5D32"/>
    <w:rsid w:val="007C6759"/>
    <w:rsid w:val="007C759C"/>
    <w:rsid w:val="007C76EA"/>
    <w:rsid w:val="007D1148"/>
    <w:rsid w:val="007D1208"/>
    <w:rsid w:val="007D22D8"/>
    <w:rsid w:val="007D366A"/>
    <w:rsid w:val="007D3A42"/>
    <w:rsid w:val="007D3C62"/>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EDB"/>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5B45"/>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41C"/>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0DDE"/>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6CE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33"/>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87FF6"/>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E7EA0"/>
    <w:rsid w:val="009F054E"/>
    <w:rsid w:val="009F0BDC"/>
    <w:rsid w:val="009F2D3E"/>
    <w:rsid w:val="009F32AE"/>
    <w:rsid w:val="009F5844"/>
    <w:rsid w:val="009F5F95"/>
    <w:rsid w:val="009F639B"/>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4B98"/>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1D6"/>
    <w:rsid w:val="00AA5270"/>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63BF"/>
    <w:rsid w:val="00B60951"/>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594"/>
    <w:rsid w:val="00B85C20"/>
    <w:rsid w:val="00B861AF"/>
    <w:rsid w:val="00B86589"/>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62D"/>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749"/>
    <w:rsid w:val="00BD2531"/>
    <w:rsid w:val="00BD355B"/>
    <w:rsid w:val="00BD47F1"/>
    <w:rsid w:val="00BD48E1"/>
    <w:rsid w:val="00BD5E32"/>
    <w:rsid w:val="00BD5E7D"/>
    <w:rsid w:val="00BD605B"/>
    <w:rsid w:val="00BD6717"/>
    <w:rsid w:val="00BD6B1F"/>
    <w:rsid w:val="00BD7E4D"/>
    <w:rsid w:val="00BE14AA"/>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BF7E90"/>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3343"/>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7E6"/>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1CA7"/>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19AA"/>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505"/>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3F2"/>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6A8"/>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3DE1"/>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5C21"/>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9EE"/>
    <w:rsid w:val="00EF3C30"/>
    <w:rsid w:val="00EF7F76"/>
    <w:rsid w:val="00F014C7"/>
    <w:rsid w:val="00F01D4F"/>
    <w:rsid w:val="00F01D73"/>
    <w:rsid w:val="00F02AC0"/>
    <w:rsid w:val="00F04151"/>
    <w:rsid w:val="00F05BBC"/>
    <w:rsid w:val="00F078E5"/>
    <w:rsid w:val="00F102DA"/>
    <w:rsid w:val="00F11F50"/>
    <w:rsid w:val="00F12690"/>
    <w:rsid w:val="00F13C72"/>
    <w:rsid w:val="00F1439E"/>
    <w:rsid w:val="00F158BC"/>
    <w:rsid w:val="00F15F8C"/>
    <w:rsid w:val="00F16541"/>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623F"/>
    <w:rsid w:val="00F5009A"/>
    <w:rsid w:val="00F50CB1"/>
    <w:rsid w:val="00F51A45"/>
    <w:rsid w:val="00F521E0"/>
    <w:rsid w:val="00F5263C"/>
    <w:rsid w:val="00F538A1"/>
    <w:rsid w:val="00F54A66"/>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7810B4B"/>
  <w15:docId w15:val="{118442E2-B6CA-4969-BFEF-067CF55C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9"/>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uiPriority w:val="9"/>
    <w:rsid w:val="003F11FE"/>
    <w:rPr>
      <w:rFonts w:ascii="Arial" w:hAnsi="Arial"/>
      <w:color w:val="000000"/>
      <w:sz w:val="18"/>
      <w:lang w:eastAsia="en-US"/>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0"/>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 w:type="paragraph" w:styleId="NoSpacing">
    <w:name w:val="No Spacing"/>
    <w:uiPriority w:val="1"/>
    <w:qFormat/>
    <w:rsid w:val="003C0085"/>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17712440">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04902452">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6541360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Site_x0020_Name xmlns="859f7ad6-93f6-4205-b62b-a17f28acbbac">Minffordd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2017-03-13T00:00:00+00:00</Document_x0020_Date>
    <Facility_x0020_Address xmlns="859f7ad6-93f6-4205-b62b-a17f28acbbac">To enter</Facility_x0020_Address>
    <Environment_x0020_Sub_x0020_Folder xmlns="859f7ad6-93f6-4205-b62b-a17f28acbbac">Licence supervision</Environment_x0020_Sub_x0020_Folder>
    <Customer_x0020_Name xmlns="859f7ad6-93f6-4205-b62b-a17f28acbbac">Mills Poultry Ltd</Customer_x0020_Name>
    <IconOverlay xmlns="http://schemas.microsoft.com/sharepoint/v4" xsi:nil="true"/>
    <Surrendered_x002f_Expired xmlns="859f7ad6-93f6-4205-b62b-a17f28acbbac" xsi:nil="true"/>
    <Post_x0020_code xmlns="859f7ad6-93f6-4205-b62b-a17f28acbbac">SY21 0PL</Post_x0020_code>
    <Surrendered_x002f_Expired_x0020_Date xmlns="859f7ad6-93f6-4205-b62b-a17f28acbbac" xsi:nil="true"/>
    <_dlc_DocId xmlns="9be56660-2c31-41ef-bc00-23e72f632f2a">REGU-434-6633</_dlc_DocId>
    <_dlc_DocIdUrl xmlns="9be56660-2c31-41ef-bc00-23e72f632f2a">
      <Url>https://cyfoethnaturiolcymru.sharepoint.com/teams/Regulatory/Permitting/_layouts/15/DocIdRedir.aspx?ID=REGU-434-6633</Url>
      <Description>REGU-434-6633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B0D79-0683-4B3A-897D-98C4E6632916}">
  <ds:schemaRefs>
    <ds:schemaRef ds:uri="http://purl.org/dc/dcmitype/"/>
    <ds:schemaRef ds:uri="http://schemas.microsoft.com/office/2006/documentManagement/types"/>
    <ds:schemaRef ds:uri="http://purl.org/dc/terms/"/>
    <ds:schemaRef ds:uri="http://schemas.openxmlformats.org/package/2006/metadata/core-properties"/>
    <ds:schemaRef ds:uri="http://www.w3.org/XML/1998/namespace"/>
    <ds:schemaRef ds:uri="http://purl.org/dc/elements/1.1/"/>
    <ds:schemaRef ds:uri="http://schemas.microsoft.com/office/infopath/2007/PartnerControls"/>
    <ds:schemaRef ds:uri="9be56660-2c31-41ef-bc00-23e72f632f2a"/>
    <ds:schemaRef ds:uri="859f7ad6-93f6-4205-b62b-a17f28acbbac"/>
    <ds:schemaRef ds:uri="http://schemas.microsoft.com/office/2006/metadata/properties"/>
  </ds:schemaRefs>
</ds:datastoreItem>
</file>

<file path=customXml/itemProps2.xml><?xml version="1.0" encoding="utf-8"?>
<ds:datastoreItem xmlns:ds="http://schemas.openxmlformats.org/officeDocument/2006/customXml" ds:itemID="{DAB804D5-5113-4D84-8EEF-39DAB039C2F2}">
  <ds:schemaRefs>
    <ds:schemaRef ds:uri="http://schemas.microsoft.com/sharepoint/v3/contenttype/forms"/>
  </ds:schemaRefs>
</ds:datastoreItem>
</file>

<file path=customXml/itemProps3.xml><?xml version="1.0" encoding="utf-8"?>
<ds:datastoreItem xmlns:ds="http://schemas.openxmlformats.org/officeDocument/2006/customXml" ds:itemID="{95586EB3-3ADA-4E4F-AA2C-DF484504912C}">
  <ds:schemaRefs>
    <ds:schemaRef ds:uri="http://schemas.microsoft.com/sharepoint/events"/>
  </ds:schemaRefs>
</ds:datastoreItem>
</file>

<file path=customXml/itemProps4.xml><?xml version="1.0" encoding="utf-8"?>
<ds:datastoreItem xmlns:ds="http://schemas.openxmlformats.org/officeDocument/2006/customXml" ds:itemID="{C6221937-F681-46A9-9B1E-ACBEB0A470C2}"/>
</file>

<file path=customXml/itemProps5.xml><?xml version="1.0" encoding="utf-8"?>
<ds:datastoreItem xmlns:ds="http://schemas.openxmlformats.org/officeDocument/2006/customXml" ds:itemID="{BB665553-3999-40D7-B792-8051099EA8F7}">
  <ds:schemaRefs>
    <ds:schemaRef ds:uri="Microsoft.SharePoint.Taxonomy.ContentTypeSync"/>
  </ds:schemaRefs>
</ds:datastoreItem>
</file>

<file path=customXml/itemProps6.xml><?xml version="1.0" encoding="utf-8"?>
<ds:datastoreItem xmlns:ds="http://schemas.openxmlformats.org/officeDocument/2006/customXml" ds:itemID="{FD9DE0E4-2454-4423-B945-73A65758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4682</Words>
  <Characters>25348</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V003 permit signed</dc:title>
  <dc:creator>Paul Williams</dc:creator>
  <cp:keywords>23308SD22, 233 08 SD22, 233-08-SD22</cp:keywords>
  <dc:description>233_08_SD22, version 8_x000d_
issue date: 07/04/2011</dc:description>
  <cp:lastModifiedBy>Seller, Victoria</cp:lastModifiedBy>
  <cp:revision>2</cp:revision>
  <cp:lastPrinted>2007-10-25T10:58:00Z</cp:lastPrinted>
  <dcterms:created xsi:type="dcterms:W3CDTF">2017-03-13T15:10:00Z</dcterms:created>
  <dcterms:modified xsi:type="dcterms:W3CDTF">2017-03-13T15:10:00Z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05cdd5c4-45b9-460b-b98d-a292270a7d8f</vt:lpwstr>
  </property>
  <property fmtid="{D5CDD505-2E9C-101B-9397-08002B2CF9AE}" pid="5" name="_docset_NoMedatataSyncRequired">
    <vt:lpwstr>False</vt:lpwstr>
  </property>
  <property fmtid="{D5CDD505-2E9C-101B-9397-08002B2CF9AE}" pid="6" name="_dlc_DocId">
    <vt:lpwstr>REGU-434-6633</vt:lpwstr>
  </property>
  <property fmtid="{D5CDD505-2E9C-101B-9397-08002B2CF9AE}" pid="7" name="_dlc_DocIdUrl">
    <vt:lpwstr>https://cyfoethnaturiolcymru.sharepoint.com/teams/Regulatory/Permitting/_layouts/15/DocIdRedir.aspx?ID=REGU-434-6633, REGU-434-6633</vt:lpwstr>
  </property>
</Properties>
</file>