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5 Environmental impact </w:t>
      </w:r>
      <w:proofErr w:type="gramStart"/>
      <w:r w:rsidRPr="001E212A">
        <w:rPr>
          <w:rFonts w:eastAsia="Calibri" w:cs="Arial"/>
          <w:sz w:val="18"/>
          <w:szCs w:val="18"/>
          <w:lang w:eastAsia="en-GB"/>
        </w:rPr>
        <w:t>assessment</w:t>
      </w:r>
      <w:proofErr w:type="gramEnd"/>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1321022C" w:rsidR="00E41AAD" w:rsidRDefault="00E84E98" w:rsidP="00E41AAD">
                <w:pPr>
                  <w:pStyle w:val="Questiontext"/>
                  <w:rPr>
                    <w:rStyle w:val="Responseboxtext"/>
                    <w:rFonts w:eastAsia="Calibri"/>
                    <w:sz w:val="18"/>
                    <w:szCs w:val="18"/>
                  </w:rPr>
                </w:pPr>
                <w:proofErr w:type="spellStart"/>
                <w:r>
                  <w:rPr>
                    <w:rStyle w:val="Responseboxtext"/>
                    <w:rFonts w:eastAsia="Calibri"/>
                    <w:sz w:val="18"/>
                    <w:szCs w:val="18"/>
                  </w:rPr>
                  <w:t>Dolidre</w:t>
                </w:r>
                <w:proofErr w:type="spellEnd"/>
                <w:r w:rsidR="005C0E1F">
                  <w:rPr>
                    <w:rStyle w:val="Responseboxtext"/>
                    <w:rFonts w:eastAsia="Calibri"/>
                    <w:sz w:val="18"/>
                    <w:szCs w:val="18"/>
                  </w:rPr>
                  <w:t xml:space="preserve"> Farm</w:t>
                </w:r>
              </w:p>
              <w:p w14:paraId="4FB13514" w14:textId="2CF1D3F8"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0328ED45" w:rsidR="00750B63" w:rsidRPr="001E212A" w:rsidRDefault="00845CEC" w:rsidP="00FD25E0">
                <w:pPr>
                  <w:pStyle w:val="Questiontext"/>
                  <w:rPr>
                    <w:rStyle w:val="Responseboxtext"/>
                    <w:sz w:val="18"/>
                    <w:szCs w:val="18"/>
                  </w:rPr>
                </w:pPr>
                <w:r>
                  <w:rPr>
                    <w:rStyle w:val="Responseboxtext"/>
                    <w:rFonts w:eastAsia="Calibri"/>
                    <w:sz w:val="18"/>
                    <w:szCs w:val="18"/>
                  </w:rPr>
                  <w:t>Broiler production</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1200ABF8" w:rsidR="00750B63" w:rsidRPr="001E212A" w:rsidRDefault="00E84E98" w:rsidP="00FD25E0">
                <w:pPr>
                  <w:pStyle w:val="Questiontext"/>
                  <w:rPr>
                    <w:rStyle w:val="Responseboxtext"/>
                    <w:sz w:val="18"/>
                    <w:szCs w:val="18"/>
                  </w:rPr>
                </w:pPr>
                <w:r>
                  <w:rPr>
                    <w:rStyle w:val="Responseboxtext"/>
                    <w:rFonts w:eastAsia="Calibri"/>
                    <w:sz w:val="18"/>
                    <w:szCs w:val="18"/>
                  </w:rPr>
                  <w:t>280000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25443740" w:rsidR="00750B63" w:rsidRPr="001E212A" w:rsidRDefault="00845CEC" w:rsidP="00180570">
                <w:pPr>
                  <w:pStyle w:val="Questiontext"/>
                  <w:rPr>
                    <w:rStyle w:val="Responseboxtext"/>
                    <w:sz w:val="18"/>
                    <w:szCs w:val="18"/>
                  </w:rPr>
                </w:pPr>
                <w:r>
                  <w:rPr>
                    <w:rStyle w:val="Responseboxtext"/>
                    <w:rFonts w:eastAsia="Calibri"/>
                    <w:sz w:val="18"/>
                    <w:szCs w:val="18"/>
                  </w:rPr>
                  <w:t>Feed and Fuel Storage</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16370B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3ED2160C" w:rsidR="00750B63" w:rsidRPr="001E212A" w:rsidRDefault="00845CEC" w:rsidP="001E212A">
                <w:pPr>
                  <w:pStyle w:val="Questiontext"/>
                  <w:rPr>
                    <w:rStyle w:val="Responseboxtext"/>
                    <w:sz w:val="18"/>
                    <w:szCs w:val="18"/>
                  </w:rPr>
                </w:pPr>
                <w:r>
                  <w:rPr>
                    <w:rStyle w:val="Responseboxtext"/>
                    <w:rFonts w:eastAsia="Calibri"/>
                    <w:sz w:val="18"/>
                    <w:szCs w:val="18"/>
                  </w:rPr>
                  <w:t>Biomass boiler</w:t>
                </w:r>
                <w:r w:rsidR="00E84E98">
                  <w:rPr>
                    <w:rStyle w:val="Responseboxtext"/>
                    <w:rFonts w:eastAsia="Calibri"/>
                    <w:sz w:val="18"/>
                    <w:szCs w:val="18"/>
                  </w:rPr>
                  <w:t>s</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472F1A2" w:rsidR="00750B63" w:rsidRPr="001E212A" w:rsidRDefault="005C0E1F" w:rsidP="001E212A">
                <w:pPr>
                  <w:pStyle w:val="Questiontext"/>
                  <w:rPr>
                    <w:rStyle w:val="Responseboxtext"/>
                    <w:sz w:val="18"/>
                    <w:szCs w:val="18"/>
                  </w:rPr>
                </w:pPr>
                <w:r>
                  <w:rPr>
                    <w:rStyle w:val="Responseboxtext"/>
                    <w:rFonts w:eastAsia="Calibri"/>
                    <w:sz w:val="18"/>
                    <w:szCs w:val="18"/>
                  </w:rPr>
                  <w:t>Air scrubber</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852" w:type="dxa"/>
                <w:gridSpan w:val="3"/>
                <w:shd w:val="clear" w:color="auto" w:fill="auto"/>
                <w:vAlign w:val="center"/>
              </w:tcPr>
              <w:p w14:paraId="7F00F7E1" w14:textId="1302098B" w:rsidR="00116ADD" w:rsidRPr="007B7529" w:rsidRDefault="00845CEC"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Content>
            <w:tc>
              <w:tcPr>
                <w:tcW w:w="6718" w:type="dxa"/>
                <w:gridSpan w:val="15"/>
                <w:shd w:val="clear" w:color="auto" w:fill="auto"/>
              </w:tcPr>
              <w:p w14:paraId="30A8829E" w14:textId="33C9FC04" w:rsidR="00750B63" w:rsidRPr="00AE0C83" w:rsidRDefault="00E84E98" w:rsidP="002338D1">
                <w:pPr>
                  <w:pStyle w:val="Questiontext"/>
                  <w:rPr>
                    <w:rFonts w:eastAsia="Calibri"/>
                    <w:sz w:val="18"/>
                    <w:szCs w:val="18"/>
                  </w:rPr>
                </w:pPr>
                <w:proofErr w:type="spellStart"/>
                <w:r>
                  <w:rPr>
                    <w:rStyle w:val="Responseboxtext"/>
                    <w:rFonts w:eastAsia="Calibri"/>
                    <w:sz w:val="18"/>
                    <w:szCs w:val="18"/>
                  </w:rPr>
                  <w:t>Dolidre</w:t>
                </w:r>
                <w:proofErr w:type="spellEnd"/>
                <w:r w:rsidR="005C0E1F">
                  <w:rPr>
                    <w:rStyle w:val="Responseboxtext"/>
                    <w:rFonts w:eastAsia="Calibri"/>
                    <w:sz w:val="18"/>
                    <w:szCs w:val="18"/>
                  </w:rPr>
                  <w:t xml:space="preserve"> Farm</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8"/>
                <w:tcBorders>
                  <w:top w:val="double" w:sz="4" w:space="0" w:color="auto"/>
                </w:tcBorders>
                <w:shd w:val="clear" w:color="auto" w:fill="auto"/>
              </w:tcPr>
              <w:p w14:paraId="7FC6B184" w14:textId="239F04A9" w:rsidR="00750B63" w:rsidRPr="00116ADD" w:rsidRDefault="00E84E98" w:rsidP="00180570">
                <w:pPr>
                  <w:pStyle w:val="Questiontext"/>
                  <w:rPr>
                    <w:rStyle w:val="Responseboxtext"/>
                    <w:rFonts w:eastAsia="Calibri"/>
                    <w:sz w:val="18"/>
                    <w:szCs w:val="18"/>
                  </w:rPr>
                </w:pPr>
                <w:r>
                  <w:rPr>
                    <w:rStyle w:val="Responseboxtext"/>
                    <w:rFonts w:eastAsia="Calibri"/>
                    <w:sz w:val="18"/>
                    <w:szCs w:val="18"/>
                  </w:rPr>
                  <w:t>Biomass Boilers</w:t>
                </w:r>
              </w:p>
            </w:tc>
          </w:sdtContent>
        </w:sdt>
        <w:sdt>
          <w:sdtPr>
            <w:rPr>
              <w:rStyle w:val="Responseboxtext"/>
              <w:rFonts w:eastAsia="Calibri"/>
              <w:sz w:val="18"/>
              <w:szCs w:val="18"/>
            </w:rPr>
            <w:id w:val="123817298"/>
            <w:placeholder>
              <w:docPart w:val="05F19708ADB744A9813DEFDE41A871FF"/>
            </w:placeholder>
            <w:text/>
          </w:sdtPr>
          <w:sdtContent>
            <w:tc>
              <w:tcPr>
                <w:tcW w:w="1977" w:type="dxa"/>
                <w:gridSpan w:val="4"/>
                <w:tcBorders>
                  <w:top w:val="double" w:sz="4" w:space="0" w:color="auto"/>
                </w:tcBorders>
                <w:shd w:val="clear" w:color="auto" w:fill="auto"/>
              </w:tcPr>
              <w:p w14:paraId="04952199" w14:textId="240CB1F5" w:rsidR="00750B63" w:rsidRPr="00116ADD" w:rsidRDefault="00E84E98" w:rsidP="00750B63">
                <w:pPr>
                  <w:pStyle w:val="Questiontext"/>
                  <w:rPr>
                    <w:rStyle w:val="Responseboxtext"/>
                    <w:rFonts w:eastAsia="Calibri"/>
                    <w:sz w:val="18"/>
                    <w:szCs w:val="18"/>
                  </w:rPr>
                </w:pPr>
                <w:r>
                  <w:rPr>
                    <w:rStyle w:val="Responseboxtext"/>
                    <w:rFonts w:eastAsia="Calibri"/>
                    <w:sz w:val="18"/>
                    <w:szCs w:val="18"/>
                  </w:rPr>
                  <w:t>Exhausts</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Content>
            <w:tc>
              <w:tcPr>
                <w:tcW w:w="3209" w:type="dxa"/>
                <w:gridSpan w:val="8"/>
                <w:shd w:val="clear" w:color="auto" w:fill="auto"/>
              </w:tcPr>
              <w:p w14:paraId="23F6C7E0" w14:textId="66D5F7B9" w:rsidR="00750B63" w:rsidRPr="00116ADD" w:rsidRDefault="005C0E1F" w:rsidP="00180570">
                <w:pPr>
                  <w:pStyle w:val="Questiontext"/>
                  <w:rPr>
                    <w:rStyle w:val="Responseboxtext"/>
                    <w:rFonts w:eastAsia="Calibri"/>
                    <w:sz w:val="18"/>
                    <w:szCs w:val="18"/>
                  </w:rPr>
                </w:pPr>
                <w:r>
                  <w:rPr>
                    <w:rStyle w:val="Responseboxtext"/>
                    <w:rFonts w:eastAsia="Calibri"/>
                    <w:sz w:val="18"/>
                    <w:szCs w:val="18"/>
                  </w:rPr>
                  <w:t>Air scrubber</w:t>
                </w:r>
                <w:r w:rsidR="00E84E98">
                  <w:rPr>
                    <w:rStyle w:val="Responseboxtext"/>
                    <w:rFonts w:eastAsia="Calibri"/>
                    <w:sz w:val="18"/>
                    <w:szCs w:val="18"/>
                  </w:rPr>
                  <w:t>s</w:t>
                </w:r>
              </w:p>
            </w:tc>
          </w:sdtContent>
        </w:sdt>
        <w:sdt>
          <w:sdtPr>
            <w:rPr>
              <w:rStyle w:val="Responseboxtext"/>
              <w:rFonts w:eastAsia="Calibri"/>
              <w:sz w:val="18"/>
              <w:szCs w:val="18"/>
            </w:rPr>
            <w:id w:val="1732038187"/>
            <w:placeholder>
              <w:docPart w:val="177912D2E7054339945CE6B6D33CD8E8"/>
            </w:placeholder>
            <w:text/>
          </w:sdtPr>
          <w:sdtContent>
            <w:tc>
              <w:tcPr>
                <w:tcW w:w="1977" w:type="dxa"/>
                <w:gridSpan w:val="4"/>
                <w:shd w:val="clear" w:color="auto" w:fill="auto"/>
              </w:tcPr>
              <w:p w14:paraId="4D5E9120" w14:textId="398D5EFB" w:rsidR="00750B63" w:rsidRPr="00116ADD" w:rsidRDefault="005C0E1F" w:rsidP="00180570">
                <w:pPr>
                  <w:pStyle w:val="Questiontext"/>
                  <w:rPr>
                    <w:rStyle w:val="Responseboxtext"/>
                    <w:rFonts w:eastAsia="Calibri"/>
                    <w:sz w:val="18"/>
                    <w:szCs w:val="18"/>
                  </w:rPr>
                </w:pPr>
                <w:r>
                  <w:rPr>
                    <w:rStyle w:val="Responseboxtext"/>
                    <w:rFonts w:eastAsia="Calibri"/>
                    <w:sz w:val="18"/>
                    <w:szCs w:val="18"/>
                  </w:rPr>
                  <w:t>Exhaust</w:t>
                </w:r>
                <w:r w:rsidR="00E84E98">
                  <w:rPr>
                    <w:rStyle w:val="Responseboxtext"/>
                    <w:rFonts w:eastAsia="Calibri"/>
                    <w:sz w:val="18"/>
                    <w:szCs w:val="18"/>
                  </w:rPr>
                  <w:t>s</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Content>
            <w:tc>
              <w:tcPr>
                <w:tcW w:w="3209" w:type="dxa"/>
                <w:gridSpan w:val="8"/>
                <w:tcBorders>
                  <w:top w:val="double" w:sz="4" w:space="0" w:color="auto"/>
                </w:tcBorders>
                <w:shd w:val="clear" w:color="auto" w:fill="auto"/>
              </w:tcPr>
              <w:p w14:paraId="3FD0791D" w14:textId="36E4FAA0" w:rsidR="00750B63" w:rsidRPr="00116ADD" w:rsidRDefault="00E84E98" w:rsidP="00750B63">
                <w:pPr>
                  <w:pStyle w:val="Questiontext"/>
                  <w:rPr>
                    <w:rStyle w:val="Responseboxtext"/>
                    <w:rFonts w:eastAsia="Calibri"/>
                    <w:sz w:val="18"/>
                    <w:szCs w:val="18"/>
                  </w:rPr>
                </w:pPr>
                <w:r>
                  <w:rPr>
                    <w:rStyle w:val="Responseboxtext"/>
                    <w:rFonts w:eastAsia="Calibri"/>
                    <w:sz w:val="18"/>
                    <w:szCs w:val="18"/>
                  </w:rPr>
                  <w:t xml:space="preserve">Soak </w:t>
                </w:r>
                <w:proofErr w:type="spellStart"/>
                <w:r>
                  <w:rPr>
                    <w:rStyle w:val="Responseboxtext"/>
                    <w:rFonts w:eastAsia="Calibri"/>
                    <w:sz w:val="18"/>
                    <w:szCs w:val="18"/>
                  </w:rPr>
                  <w:t>aways</w:t>
                </w:r>
                <w:proofErr w:type="spellEnd"/>
              </w:p>
            </w:tc>
          </w:sdtContent>
        </w:sdt>
        <w:sdt>
          <w:sdtPr>
            <w:rPr>
              <w:rStyle w:val="Responseboxtext"/>
              <w:rFonts w:eastAsia="Calibri"/>
              <w:sz w:val="18"/>
              <w:szCs w:val="18"/>
            </w:rPr>
            <w:id w:val="-125156283"/>
            <w:placeholder>
              <w:docPart w:val="ECC50B1A55254AFE9FE169C145D927E9"/>
            </w:placeholder>
            <w:text/>
          </w:sdtPr>
          <w:sdtContent>
            <w:tc>
              <w:tcPr>
                <w:tcW w:w="1977" w:type="dxa"/>
                <w:gridSpan w:val="4"/>
                <w:tcBorders>
                  <w:top w:val="double" w:sz="4" w:space="0" w:color="auto"/>
                </w:tcBorders>
                <w:shd w:val="clear" w:color="auto" w:fill="auto"/>
              </w:tcPr>
              <w:p w14:paraId="3BC31697" w14:textId="0EF907F9" w:rsidR="00750B63" w:rsidRPr="00116ADD" w:rsidRDefault="00E84E98" w:rsidP="00750B63">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1D8495E1" w:rsidR="00E41AAD" w:rsidRPr="007B7529" w:rsidRDefault="00E84E98" w:rsidP="00751152">
                <w:pPr>
                  <w:pStyle w:val="Questiontext"/>
                </w:pPr>
                <w:r>
                  <w:rPr>
                    <w:rStyle w:val="Responseboxtext"/>
                  </w:rPr>
                  <w:t>Technical standards</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lastRenderedPageBreak/>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Content>
            <w:tc>
              <w:tcPr>
                <w:tcW w:w="7841" w:type="dxa"/>
                <w:gridSpan w:val="18"/>
                <w:tcBorders>
                  <w:bottom w:val="double" w:sz="4" w:space="0" w:color="auto"/>
                </w:tcBorders>
                <w:shd w:val="clear" w:color="auto" w:fill="auto"/>
              </w:tcPr>
              <w:p w14:paraId="785BE953" w14:textId="3191C4EB" w:rsidR="00750B63" w:rsidRPr="00B71CB3" w:rsidRDefault="00E84E98" w:rsidP="00750B63">
                <w:pPr>
                  <w:pStyle w:val="Questiontext"/>
                  <w:rPr>
                    <w:rFonts w:eastAsia="Calibri"/>
                    <w:sz w:val="18"/>
                    <w:szCs w:val="18"/>
                  </w:rPr>
                </w:pPr>
                <w:proofErr w:type="spellStart"/>
                <w:r>
                  <w:rPr>
                    <w:rStyle w:val="Responseboxtext"/>
                    <w:rFonts w:eastAsia="Calibri"/>
                    <w:sz w:val="18"/>
                    <w:szCs w:val="18"/>
                  </w:rPr>
                  <w:t>Dolidre</w:t>
                </w:r>
                <w:proofErr w:type="spellEnd"/>
                <w:r>
                  <w:rPr>
                    <w:rStyle w:val="Responseboxtext"/>
                    <w:rFonts w:eastAsia="Calibri"/>
                    <w:sz w:val="18"/>
                    <w:szCs w:val="18"/>
                  </w:rPr>
                  <w:t xml:space="preserve"> Farm</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4D9F0A3D" w:rsidR="00750B63" w:rsidRPr="00B71CB3" w:rsidRDefault="00E84E98" w:rsidP="00E33FD5">
                <w:pPr>
                  <w:pStyle w:val="Questiontext"/>
                  <w:rPr>
                    <w:rFonts w:eastAsia="Calibri"/>
                    <w:sz w:val="18"/>
                    <w:szCs w:val="18"/>
                    <w:lang w:eastAsia="en-GB"/>
                  </w:rPr>
                </w:pPr>
                <w:r>
                  <w:rPr>
                    <w:rStyle w:val="Responseboxtext"/>
                    <w:rFonts w:eastAsia="Calibri"/>
                  </w:rPr>
                  <w:t>H1 Assessment</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49FC1120" w:rsidR="00750B63" w:rsidRPr="00B71CB3" w:rsidRDefault="005C0E1F" w:rsidP="00E33FD5">
                <w:pPr>
                  <w:pStyle w:val="Questiontext"/>
                  <w:rPr>
                    <w:rFonts w:eastAsia="Calibri"/>
                    <w:sz w:val="18"/>
                    <w:szCs w:val="18"/>
                    <w:lang w:eastAsia="en-GB"/>
                  </w:rPr>
                </w:pPr>
                <w:r>
                  <w:rPr>
                    <w:rStyle w:val="Responseboxtext"/>
                    <w:rFonts w:eastAsia="Calibri"/>
                  </w:rPr>
                  <w:t>OMP</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383529E6" w:rsidR="00750B63" w:rsidRPr="00B71CB3" w:rsidRDefault="005C0E1F" w:rsidP="00E33FD5">
                <w:pPr>
                  <w:pStyle w:val="Questiontext"/>
                  <w:rPr>
                    <w:rFonts w:eastAsia="Calibri"/>
                    <w:sz w:val="18"/>
                    <w:szCs w:val="18"/>
                    <w:lang w:eastAsia="en-GB"/>
                  </w:rPr>
                </w:pPr>
                <w:r>
                  <w:rPr>
                    <w:rStyle w:val="Responseboxtext"/>
                    <w:rFonts w:eastAsia="Calibri"/>
                  </w:rPr>
                  <w:t>NMP</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77382AAC" w:rsidR="00750B63" w:rsidRPr="00ED21DE" w:rsidRDefault="005C0E1F"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42D428CC" w:rsidR="00E41AAD" w:rsidRPr="007B7529" w:rsidRDefault="00E84E98" w:rsidP="00751152">
                <w:pPr>
                  <w:pStyle w:val="Questiontext"/>
                </w:pPr>
                <w:r>
                  <w:rPr>
                    <w:rStyle w:val="Responseboxtext"/>
                  </w:rPr>
                  <w:t>Raw Materials</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showingPlcHdr/>
            <w:text/>
          </w:sdtPr>
          <w:sdtContent>
            <w:tc>
              <w:tcPr>
                <w:tcW w:w="2097" w:type="dxa"/>
                <w:gridSpan w:val="6"/>
                <w:tcBorders>
                  <w:top w:val="double" w:sz="4" w:space="0" w:color="auto"/>
                </w:tcBorders>
                <w:shd w:val="clear" w:color="auto" w:fill="auto"/>
              </w:tcPr>
              <w:p w14:paraId="11AA89F9" w14:textId="166B475A" w:rsidR="00750B63" w:rsidRPr="00116ADD" w:rsidRDefault="005C0E1F" w:rsidP="005C0E1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3AD23557EB2A475B825589E3C85EB60D"/>
            </w:placeholder>
            <w:showingPlcHdr/>
            <w:text/>
          </w:sdtPr>
          <w:sdtContent>
            <w:tc>
              <w:tcPr>
                <w:tcW w:w="1825" w:type="dxa"/>
                <w:gridSpan w:val="4"/>
                <w:tcBorders>
                  <w:top w:val="double" w:sz="4" w:space="0" w:color="auto"/>
                </w:tcBorders>
                <w:shd w:val="clear" w:color="auto" w:fill="auto"/>
              </w:tcPr>
              <w:p w14:paraId="567BE33B" w14:textId="7294468C"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Content>
            <w:tc>
              <w:tcPr>
                <w:tcW w:w="1836" w:type="dxa"/>
                <w:gridSpan w:val="4"/>
                <w:tcBorders>
                  <w:top w:val="double" w:sz="4" w:space="0" w:color="auto"/>
                </w:tcBorders>
                <w:shd w:val="clear" w:color="auto" w:fill="auto"/>
              </w:tcPr>
              <w:p w14:paraId="69C93D1A" w14:textId="6A94A8AA"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Content>
            <w:tc>
              <w:tcPr>
                <w:tcW w:w="1700" w:type="dxa"/>
                <w:gridSpan w:val="5"/>
                <w:tcBorders>
                  <w:top w:val="double" w:sz="4" w:space="0" w:color="auto"/>
                </w:tcBorders>
                <w:shd w:val="clear" w:color="auto" w:fill="auto"/>
              </w:tcPr>
              <w:p w14:paraId="6839F326" w14:textId="7E44C3FC"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Content>
            <w:tc>
              <w:tcPr>
                <w:tcW w:w="2480" w:type="dxa"/>
                <w:gridSpan w:val="5"/>
                <w:tcBorders>
                  <w:top w:val="double" w:sz="4" w:space="0" w:color="auto"/>
                </w:tcBorders>
                <w:shd w:val="clear" w:color="auto" w:fill="auto"/>
              </w:tcPr>
              <w:p w14:paraId="4E793320" w14:textId="22CA4D88"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lastRenderedPageBreak/>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5C5702A9"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5C1C0712"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2"/>
                <w:shd w:val="clear" w:color="auto" w:fill="auto"/>
              </w:tcPr>
              <w:p w14:paraId="43559BA0" w14:textId="46496921" w:rsidR="00E33FD5" w:rsidRPr="00B568B7" w:rsidRDefault="00845CEC"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lastRenderedPageBreak/>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7BD9ED57" w:rsidR="00E41AAD" w:rsidRPr="007B7529" w:rsidRDefault="00E84E98" w:rsidP="00751152">
                <w:pPr>
                  <w:pStyle w:val="Questiontext"/>
                </w:pPr>
                <w:r>
                  <w:rPr>
                    <w:rStyle w:val="Responseboxtext"/>
                  </w:rPr>
                  <w:t>Energy Efficiency</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Heading2Char"/>
              <w:rFonts w:cs="Arial"/>
              <w:sz w:val="20"/>
            </w:rPr>
            <w:id w:val="-1784884981"/>
            <w:placeholder>
              <w:docPart w:val="FF71E3B60F964075888DE45A055D9590"/>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5EB803C9" w:rsidR="00E41AAD" w:rsidRPr="007B7529" w:rsidRDefault="000F054C" w:rsidP="00751152">
                <w:pPr>
                  <w:pStyle w:val="Questiontext"/>
                </w:pPr>
                <w:r w:rsidRPr="000F054C">
                  <w:rPr>
                    <w:rStyle w:val="Heading2Char"/>
                    <w:rFonts w:cs="Arial"/>
                    <w:sz w:val="20"/>
                  </w:rPr>
                  <w:t>Energy Efficiency</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2"/>
                <w:shd w:val="clear" w:color="auto" w:fill="auto"/>
              </w:tcPr>
              <w:p w14:paraId="6141DE0F" w14:textId="755B4F65" w:rsidR="00E33FD5" w:rsidRDefault="00845CEC"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52AAE1A4" w:rsidR="00E41AAD" w:rsidRPr="007B7529" w:rsidRDefault="000F054C" w:rsidP="00751152">
                <w:pPr>
                  <w:pStyle w:val="Questiontext"/>
                </w:pPr>
                <w:r>
                  <w:rPr>
                    <w:rStyle w:val="Responseboxtext"/>
                  </w:rPr>
                  <w:t>Raw Materials</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1256B315" w:rsidR="00E41AAD" w:rsidRPr="007B7529" w:rsidRDefault="000F054C" w:rsidP="00751152">
                <w:pPr>
                  <w:pStyle w:val="Questiontext"/>
                </w:pPr>
                <w:r>
                  <w:rPr>
                    <w:rStyle w:val="Responseboxtext"/>
                  </w:rPr>
                  <w:t>Waste minimisation</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50CEEF18" w:rsidR="00750B63" w:rsidRPr="00C61C61" w:rsidRDefault="00845CEC" w:rsidP="00750B63">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1484969726"/>
            <w:placeholder>
              <w:docPart w:val="8FEB66ABB7D54418B567C068277E6CC1"/>
            </w:placeholde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164D17B7" w:rsidR="00750B63" w:rsidRPr="00C61C61" w:rsidRDefault="000F054C" w:rsidP="00750B63">
                <w:pPr>
                  <w:pStyle w:val="Questiontext"/>
                  <w:rPr>
                    <w:rStyle w:val="Responseboxtext"/>
                    <w:sz w:val="18"/>
                    <w:szCs w:val="18"/>
                  </w:rPr>
                </w:pPr>
                <w:r>
                  <w:rPr>
                    <w:rStyle w:val="Responseboxtext"/>
                    <w:rFonts w:eastAsia="Calibri"/>
                    <w:sz w:val="18"/>
                    <w:szCs w:val="18"/>
                  </w:rPr>
                  <w:t>280000</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Content>
            <w:tc>
              <w:tcPr>
                <w:tcW w:w="8644" w:type="dxa"/>
                <w:gridSpan w:val="2"/>
                <w:shd w:val="clear" w:color="auto" w:fill="auto"/>
              </w:tcPr>
              <w:p w14:paraId="47A3C8D5" w14:textId="5648E250" w:rsidR="001E212A" w:rsidRPr="00B568B7" w:rsidRDefault="00845CEC"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Content>
            <w:tc>
              <w:tcPr>
                <w:tcW w:w="8644" w:type="dxa"/>
                <w:gridSpan w:val="2"/>
                <w:shd w:val="clear" w:color="auto" w:fill="auto"/>
              </w:tcPr>
              <w:p w14:paraId="0BD204A2" w14:textId="7DB5018E" w:rsidR="001E212A" w:rsidRPr="00B568B7" w:rsidRDefault="00845CEC"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E84E98">
        <w:tc>
          <w:tcPr>
            <w:tcW w:w="4095" w:type="dxa"/>
            <w:gridSpan w:val="4"/>
            <w:tcBorders>
              <w:right w:val="single" w:sz="4" w:space="0" w:color="auto"/>
            </w:tcBorders>
            <w:shd w:val="clear" w:color="auto" w:fill="auto"/>
          </w:tcPr>
          <w:p w14:paraId="7339C531" w14:textId="77777777" w:rsidR="00714AFC" w:rsidRPr="007B7529" w:rsidRDefault="00714AFC" w:rsidP="00E84E98">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E84E98">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E84E98">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E84E98">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E84E98">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E84E98">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E84E98">
        <w:tc>
          <w:tcPr>
            <w:tcW w:w="4095" w:type="dxa"/>
            <w:gridSpan w:val="2"/>
            <w:tcBorders>
              <w:right w:val="single" w:sz="4" w:space="0" w:color="auto"/>
            </w:tcBorders>
            <w:shd w:val="clear" w:color="auto" w:fill="auto"/>
          </w:tcPr>
          <w:p w14:paraId="46366327" w14:textId="77777777" w:rsidR="00714AFC" w:rsidRPr="007B7529" w:rsidRDefault="00714AFC" w:rsidP="00E84E98">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E84E98">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E84E98">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E84E98">
        <w:tc>
          <w:tcPr>
            <w:tcW w:w="4095" w:type="dxa"/>
            <w:gridSpan w:val="2"/>
            <w:tcBorders>
              <w:right w:val="single" w:sz="4" w:space="0" w:color="auto"/>
            </w:tcBorders>
            <w:shd w:val="clear" w:color="auto" w:fill="auto"/>
          </w:tcPr>
          <w:p w14:paraId="273CF75D" w14:textId="77777777" w:rsidR="00714AFC" w:rsidRPr="007B7529" w:rsidRDefault="00714AFC" w:rsidP="00E84E98">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E84E98">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E84E98">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E84E98">
        <w:tc>
          <w:tcPr>
            <w:tcW w:w="4095" w:type="dxa"/>
            <w:gridSpan w:val="2"/>
            <w:tcBorders>
              <w:right w:val="single" w:sz="4" w:space="0" w:color="auto"/>
            </w:tcBorders>
            <w:shd w:val="clear" w:color="auto" w:fill="auto"/>
          </w:tcPr>
          <w:p w14:paraId="47A2DC4E" w14:textId="77777777" w:rsidR="00714AFC" w:rsidRPr="007B7529" w:rsidRDefault="00714AFC" w:rsidP="00E84E98">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E84E98">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E84E98">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E84E98">
        <w:tc>
          <w:tcPr>
            <w:tcW w:w="4095" w:type="dxa"/>
            <w:gridSpan w:val="2"/>
            <w:tcBorders>
              <w:right w:val="single" w:sz="4" w:space="0" w:color="auto"/>
            </w:tcBorders>
            <w:shd w:val="clear" w:color="auto" w:fill="auto"/>
          </w:tcPr>
          <w:p w14:paraId="11723CA1" w14:textId="77777777" w:rsidR="00714AFC" w:rsidRPr="007B7529" w:rsidRDefault="00714AFC" w:rsidP="00E84E98">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E84E98">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E84E98">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03F1D" w14:textId="77777777" w:rsidR="00C06B26" w:rsidRDefault="00C06B26" w:rsidP="001F125D">
      <w:r>
        <w:separator/>
      </w:r>
    </w:p>
  </w:endnote>
  <w:endnote w:type="continuationSeparator" w:id="0">
    <w:p w14:paraId="1B821AFB" w14:textId="77777777" w:rsidR="00C06B26" w:rsidRDefault="00C06B2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E84E98" w:rsidRPr="00623D4A" w:rsidRDefault="00E84E9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B12A74E" w:rsidR="00E84E98" w:rsidRPr="005B00CB" w:rsidRDefault="00E84E98"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E84E98" w:rsidRPr="005B00CB" w:rsidRDefault="00E84E9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32FCD4A" w:rsidR="00E84E98" w:rsidRPr="005B00CB" w:rsidRDefault="00E84E9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80900F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80900F7" w:rsidR="00E84E98" w:rsidRPr="00D4360E" w:rsidRDefault="00E84E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258EC" w14:textId="77777777" w:rsidR="00C06B26" w:rsidRDefault="00C06B26" w:rsidP="001F125D">
      <w:r>
        <w:separator/>
      </w:r>
    </w:p>
  </w:footnote>
  <w:footnote w:type="continuationSeparator" w:id="0">
    <w:p w14:paraId="6B0D6DA0" w14:textId="77777777" w:rsidR="00C06B26" w:rsidRDefault="00C06B2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E84E98" w14:paraId="6A5C35FD" w14:textId="77777777" w:rsidTr="007C08F6">
      <w:trPr>
        <w:trHeight w:val="1012"/>
      </w:trPr>
      <w:tc>
        <w:tcPr>
          <w:tcW w:w="9781" w:type="dxa"/>
        </w:tcPr>
        <w:p w14:paraId="369CC268" w14:textId="043C0D3A" w:rsidR="00E84E98" w:rsidRDefault="00E84E9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E84E98" w:rsidRPr="003536A6" w:rsidRDefault="00E84E98"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E84E98" w:rsidRDefault="00E84E98" w:rsidP="00DD5AD6">
          <w:pPr>
            <w:autoSpaceDE w:val="0"/>
            <w:autoSpaceDN w:val="0"/>
            <w:adjustRightInd w:val="0"/>
            <w:rPr>
              <w:b/>
              <w:bCs/>
              <w:color w:val="00A0AA"/>
              <w:sz w:val="20"/>
              <w:szCs w:val="20"/>
            </w:rPr>
          </w:pPr>
        </w:p>
        <w:p w14:paraId="6A5C35F9" w14:textId="77777777" w:rsidR="00E84E98" w:rsidRDefault="00E84E98" w:rsidP="00DD5AD6">
          <w:pPr>
            <w:autoSpaceDE w:val="0"/>
            <w:autoSpaceDN w:val="0"/>
            <w:adjustRightInd w:val="0"/>
            <w:rPr>
              <w:b/>
              <w:bCs/>
              <w:color w:val="00A0AA"/>
              <w:sz w:val="20"/>
              <w:szCs w:val="20"/>
            </w:rPr>
          </w:pPr>
        </w:p>
        <w:p w14:paraId="6A5C35FA" w14:textId="77777777" w:rsidR="00E84E98" w:rsidRDefault="00E84E98" w:rsidP="00DD5AD6">
          <w:pPr>
            <w:autoSpaceDE w:val="0"/>
            <w:autoSpaceDN w:val="0"/>
            <w:adjustRightInd w:val="0"/>
            <w:rPr>
              <w:b/>
              <w:bCs/>
              <w:color w:val="00A0AA"/>
              <w:sz w:val="20"/>
              <w:szCs w:val="20"/>
            </w:rPr>
          </w:pPr>
        </w:p>
        <w:p w14:paraId="6A5C35FC" w14:textId="77777777" w:rsidR="00E84E98" w:rsidRDefault="00E84E98" w:rsidP="00DD5AD6">
          <w:pPr>
            <w:autoSpaceDE w:val="0"/>
            <w:autoSpaceDN w:val="0"/>
            <w:adjustRightInd w:val="0"/>
            <w:rPr>
              <w:b/>
              <w:bCs/>
              <w:color w:val="00A0AA"/>
              <w:sz w:val="20"/>
              <w:szCs w:val="20"/>
            </w:rPr>
          </w:pPr>
        </w:p>
      </w:tc>
    </w:tr>
  </w:tbl>
  <w:p w14:paraId="4DA28114" w14:textId="26594915" w:rsidR="00E84E98" w:rsidRDefault="00E84E9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E84E98" w:rsidRDefault="00E84E98"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E84E98" w:rsidRDefault="00E84E98"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E84E98" w:rsidRDefault="00E84E98"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54C"/>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0E1F"/>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CEC"/>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541E"/>
    <w:rsid w:val="00BD259E"/>
    <w:rsid w:val="00BD2B40"/>
    <w:rsid w:val="00BD5073"/>
    <w:rsid w:val="00BF00FF"/>
    <w:rsid w:val="00BF088E"/>
    <w:rsid w:val="00C06B26"/>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E20"/>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4E98"/>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3B017F"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3B017F"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3B017F"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3B017F"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3B017F"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3B017F"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3B017F"/>
    <w:rsid w:val="00417FBB"/>
    <w:rsid w:val="004A121E"/>
    <w:rsid w:val="004B1165"/>
    <w:rsid w:val="004E6F46"/>
    <w:rsid w:val="0053750A"/>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B13BF9"/>
    <w:rsid w:val="00B3172C"/>
    <w:rsid w:val="00B60AEE"/>
    <w:rsid w:val="00CC1C68"/>
    <w:rsid w:val="00D52205"/>
    <w:rsid w:val="00DD7F49"/>
    <w:rsid w:val="00EB6771"/>
    <w:rsid w:val="00EF6ECE"/>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2018-07-23T23:00:00+00:00</Document_x0020_Date>
    <Process_x0020_Type xmlns="859f7ad6-93f6-4205-b62b-a17f28acbbac">Application</Process_x0020_Type>
    <Site_x0020_Name xmlns="859f7ad6-93f6-4205-b62b-a17f28acbbac">Dolidre Farm</Site_x0020_Name>
    <Disclosure_x0020_Status xmlns="859f7ad6-93f6-4205-b62b-a17f28acbbac">Public register</Disclosure_x0020_Status>
    <Document_x0020_Type xmlns="859f7ad6-93f6-4205-b62b-a17f28acbbac">Form/Proforma</Document_x0020_Type>
    <Customer_x0020_Name xmlns="859f7ad6-93f6-4205-b62b-a17f28acbbac">Mr Edward Morgan</Customer_x0020_Name>
    <Environment_x0020_Sub_x0020_Folder xmlns="859f7ad6-93f6-4205-b62b-a17f28acbbac">Licence variation</Environment_x0020_Sub_x0020_Folder>
    <Facility_x0020_Address xmlns="859f7ad6-93f6-4205-b62b-a17f28acbbac">Llanddewi, Llandrdnod Wells</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24A0C219-01D7-4E39-AF7D-3899A2EBADAB}"/>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A10641C-627F-4ECA-870E-5FA03555FD33}"/>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A3BE72C7-60FE-4F79-A027-C58AA7A3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5378</Words>
  <Characters>30660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5</cp:revision>
  <cp:lastPrinted>2016-05-11T11:22:00Z</cp:lastPrinted>
  <dcterms:created xsi:type="dcterms:W3CDTF">2016-07-26T12:57:00Z</dcterms:created>
  <dcterms:modified xsi:type="dcterms:W3CDTF">2018-07-21T05:56:00Z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fdb5445c-0cf8-404e-bcdd-c6fe1da6cb85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Edward Morgan</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Llanddewi, Llandrdnod Wells</vt:lpwstr>
  </property>
  <property fmtid="{D5CDD505-2E9C-101B-9397-08002B2CF9AE}" pid="12" name="Site Name">
    <vt:lpwstr>Dolidre Farm</vt:lpwstr>
  </property>
  <property fmtid="{D5CDD505-2E9C-101B-9397-08002B2CF9AE}" pid="13" name="_docset_NoMedatataSyncRequired">
    <vt:lpwstr>False</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9" name="Email Recipients">
    <vt:lpwstr/>
  </property>
  <property fmtid="{D5CDD505-2E9C-101B-9397-08002B2CF9AE}" pid="20" name="CC">
    <vt:lpwstr/>
  </property>
  <property fmtid="{D5CDD505-2E9C-101B-9397-08002B2CF9AE}" pid="22" name="To">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ies>
</file>