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37FD9" w14:textId="77777777" w:rsidR="003C1A5C" w:rsidRPr="00563DE9" w:rsidRDefault="003C1A5C" w:rsidP="00527C75">
      <w:bookmarkStart w:id="0" w:name="_GoBack"/>
      <w:bookmarkEnd w:id="0"/>
      <w:r w:rsidRPr="00563DE9">
        <w:t xml:space="preserve">Schedule </w:t>
      </w:r>
      <w:r w:rsidR="00E71D64">
        <w:t>6</w:t>
      </w:r>
      <w:r w:rsidRPr="00563DE9">
        <w:t xml:space="preserve"> – Notification </w:t>
      </w:r>
    </w:p>
    <w:p w14:paraId="09537FDA" w14:textId="77777777" w:rsidR="003C1A5C" w:rsidRPr="00B352AC" w:rsidRDefault="003C1A5C">
      <w:pPr>
        <w:rPr>
          <w:rFonts w:ascii="Arial" w:hAnsi="Arial" w:cs="Arial"/>
          <w:sz w:val="16"/>
          <w:szCs w:val="16"/>
        </w:rPr>
      </w:pPr>
    </w:p>
    <w:p w14:paraId="09537FDB" w14:textId="77777777" w:rsid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 w:rsidRPr="00E71D64">
        <w:rPr>
          <w:rFonts w:ascii="Arial" w:hAnsi="Arial" w:cs="Arial"/>
          <w:sz w:val="18"/>
          <w:szCs w:val="18"/>
        </w:rPr>
        <w:t>These pages outline the information that the operator must provide</w:t>
      </w:r>
      <w:r>
        <w:rPr>
          <w:rFonts w:ascii="Arial" w:hAnsi="Arial" w:cs="Arial"/>
          <w:sz w:val="18"/>
          <w:szCs w:val="18"/>
        </w:rPr>
        <w:t>.</w:t>
      </w:r>
    </w:p>
    <w:p w14:paraId="09537FDC" w14:textId="77777777" w:rsidR="00E71D64" w:rsidRPr="00B352AC" w:rsidRDefault="00E71D64" w:rsidP="0062245D">
      <w:pPr>
        <w:spacing w:before="40" w:after="40"/>
        <w:rPr>
          <w:rFonts w:ascii="Arial" w:hAnsi="Arial" w:cs="Arial"/>
          <w:sz w:val="16"/>
          <w:szCs w:val="16"/>
        </w:rPr>
      </w:pPr>
    </w:p>
    <w:p w14:paraId="09537FDD" w14:textId="77777777" w:rsid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Units of measurement used in information supplied under Part A and B requirements shall be appropriate to the circumstances of the emission.  Where appropriate, a comparison should be made of actual emissions and authorised emission limits.</w:t>
      </w:r>
    </w:p>
    <w:p w14:paraId="09537FDE" w14:textId="77777777" w:rsidR="00E71D64" w:rsidRPr="00B352AC" w:rsidRDefault="00E71D64" w:rsidP="0062245D">
      <w:pPr>
        <w:spacing w:before="40" w:after="40"/>
        <w:rPr>
          <w:rFonts w:ascii="Arial" w:hAnsi="Arial" w:cs="Arial"/>
          <w:sz w:val="16"/>
          <w:szCs w:val="16"/>
        </w:rPr>
      </w:pPr>
    </w:p>
    <w:p w14:paraId="09537FDF" w14:textId="77777777" w:rsidR="00E71D64" w:rsidRP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If any information is considered commercially confidential, it should be separated from non-commercial information</w:t>
      </w:r>
      <w:r w:rsidR="0062245D">
        <w:rPr>
          <w:rFonts w:ascii="Arial" w:hAnsi="Arial" w:cs="Arial"/>
          <w:sz w:val="18"/>
          <w:szCs w:val="18"/>
        </w:rPr>
        <w:t>, supplied on a separate sheet and accompanied by an application for commercial confidentiality under the provisions of the PPC Regulations</w:t>
      </w:r>
    </w:p>
    <w:p w14:paraId="09537FE0" w14:textId="77777777" w:rsidR="00E71D64" w:rsidRPr="00B352AC" w:rsidRDefault="00E71D64">
      <w:pPr>
        <w:rPr>
          <w:rFonts w:ascii="Arial" w:hAnsi="Arial" w:cs="Arial"/>
          <w:sz w:val="16"/>
          <w:szCs w:val="16"/>
        </w:rPr>
      </w:pPr>
    </w:p>
    <w:p w14:paraId="09537FE1" w14:textId="77777777" w:rsidR="003C1A5C" w:rsidRPr="003C1A5C" w:rsidRDefault="003C1A5C">
      <w:pPr>
        <w:rPr>
          <w:rFonts w:ascii="Arial" w:hAnsi="Arial" w:cs="Arial"/>
          <w:sz w:val="28"/>
          <w:szCs w:val="28"/>
        </w:rPr>
      </w:pPr>
      <w:r w:rsidRPr="003C1A5C">
        <w:rPr>
          <w:rFonts w:ascii="Arial" w:hAnsi="Arial" w:cs="Arial"/>
          <w:sz w:val="28"/>
          <w:szCs w:val="28"/>
        </w:rPr>
        <w:t>Part A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3C1A5C" w:rsidRPr="00FE2960" w14:paraId="09537FE4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2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Permit Number</w:t>
            </w:r>
          </w:p>
        </w:tc>
        <w:tc>
          <w:tcPr>
            <w:tcW w:w="5400" w:type="dxa"/>
            <w:vAlign w:val="center"/>
          </w:tcPr>
          <w:p w14:paraId="09537FE3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LP3135SB</w:t>
            </w:r>
          </w:p>
        </w:tc>
      </w:tr>
      <w:tr w:rsidR="003C1A5C" w:rsidRPr="00FE2960" w14:paraId="09537FE7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5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Name of Operator</w:t>
            </w:r>
          </w:p>
        </w:tc>
        <w:tc>
          <w:tcPr>
            <w:tcW w:w="5400" w:type="dxa"/>
            <w:vAlign w:val="center"/>
          </w:tcPr>
          <w:p w14:paraId="09537FE6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Novera Energy Generation Ltd</w:t>
            </w:r>
          </w:p>
        </w:tc>
      </w:tr>
      <w:tr w:rsidR="003C1A5C" w:rsidRPr="00FE2960" w14:paraId="09537FEF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8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Location of Installation</w:t>
            </w:r>
          </w:p>
        </w:tc>
        <w:tc>
          <w:tcPr>
            <w:tcW w:w="5400" w:type="dxa"/>
            <w:vAlign w:val="center"/>
          </w:tcPr>
          <w:p w14:paraId="09537FE9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Docks Way Landfill gas generation site</w:t>
            </w:r>
          </w:p>
          <w:p w14:paraId="09537FEA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Docksway Landfill Site</w:t>
            </w:r>
          </w:p>
          <w:p w14:paraId="09537FEB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960">
              <w:rPr>
                <w:rFonts w:ascii="Arial" w:hAnsi="Arial" w:cs="Arial"/>
                <w:sz w:val="20"/>
                <w:szCs w:val="20"/>
              </w:rPr>
              <w:t>Maes</w:t>
            </w:r>
            <w:proofErr w:type="spellEnd"/>
            <w:r w:rsidRPr="00FE296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960">
              <w:rPr>
                <w:rFonts w:ascii="Arial" w:hAnsi="Arial" w:cs="Arial"/>
                <w:sz w:val="20"/>
                <w:szCs w:val="20"/>
              </w:rPr>
              <w:t>Glas</w:t>
            </w:r>
            <w:proofErr w:type="spellEnd"/>
          </w:p>
          <w:p w14:paraId="09537FEC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FE2960">
                  <w:rPr>
                    <w:rFonts w:ascii="Arial" w:hAnsi="Arial" w:cs="Arial"/>
                    <w:sz w:val="20"/>
                    <w:szCs w:val="20"/>
                  </w:rPr>
                  <w:t>Newport</w:t>
                </w:r>
              </w:smartTag>
            </w:smartTag>
          </w:p>
          <w:p w14:paraId="09537FED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Gwent</w:t>
            </w:r>
          </w:p>
          <w:p w14:paraId="09537FEE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NP20 2NS</w:t>
            </w:r>
          </w:p>
        </w:tc>
      </w:tr>
      <w:tr w:rsidR="003C1A5C" w:rsidRPr="00FE2960" w14:paraId="09537FF2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F0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 xml:space="preserve">Time and date of the </w:t>
            </w:r>
            <w:r w:rsidR="00741EFC" w:rsidRPr="00FE2960">
              <w:rPr>
                <w:rFonts w:ascii="Arial" w:hAnsi="Arial" w:cs="Arial"/>
                <w:sz w:val="20"/>
                <w:szCs w:val="20"/>
              </w:rPr>
              <w:t>detection</w:t>
            </w:r>
          </w:p>
        </w:tc>
        <w:tc>
          <w:tcPr>
            <w:tcW w:w="5400" w:type="dxa"/>
            <w:vAlign w:val="center"/>
          </w:tcPr>
          <w:p w14:paraId="09537FF1" w14:textId="35F99EDD" w:rsidR="003C1A5C" w:rsidRPr="00FE2960" w:rsidRDefault="00E467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  <w:r w:rsidR="009A044A">
              <w:rPr>
                <w:rFonts w:ascii="Arial" w:hAnsi="Arial" w:cs="Arial"/>
                <w:sz w:val="20"/>
                <w:szCs w:val="20"/>
              </w:rPr>
              <w:t>/04/17</w:t>
            </w:r>
          </w:p>
        </w:tc>
      </w:tr>
    </w:tbl>
    <w:p w14:paraId="09537FF3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741EFC" w:rsidRPr="00FE2960" w14:paraId="09537FF5" w14:textId="77777777" w:rsidTr="00FE2960">
        <w:trPr>
          <w:trHeight w:val="397"/>
        </w:trPr>
        <w:tc>
          <w:tcPr>
            <w:tcW w:w="8640" w:type="dxa"/>
            <w:gridSpan w:val="2"/>
            <w:vAlign w:val="center"/>
          </w:tcPr>
          <w:p w14:paraId="09537FF4" w14:textId="77777777" w:rsidR="00741EFC" w:rsidRPr="00FE2960" w:rsidRDefault="00741E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213BE6" w:rsidRPr="00FE2960" w14:paraId="09537FF7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7FF6" w14:textId="77777777" w:rsidR="00213BE6" w:rsidRPr="00FE2960" w:rsidRDefault="00213BE6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To be notified within 24 hours of detection</w:t>
            </w:r>
          </w:p>
        </w:tc>
      </w:tr>
      <w:tr w:rsidR="00213BE6" w:rsidRPr="00FE2960" w14:paraId="09537FFA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8" w14:textId="77777777" w:rsidR="00213BE6" w:rsidRPr="00FE2960" w:rsidRDefault="00213BE6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Time and date of the event</w:t>
            </w:r>
          </w:p>
        </w:tc>
        <w:tc>
          <w:tcPr>
            <w:tcW w:w="5400" w:type="dxa"/>
            <w:vAlign w:val="center"/>
          </w:tcPr>
          <w:p w14:paraId="09537FF9" w14:textId="6F0FA211" w:rsidR="00213BE6" w:rsidRPr="00157AE1" w:rsidRDefault="00E46767" w:rsidP="00E467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  <w:r w:rsidR="009A044A">
              <w:rPr>
                <w:rFonts w:ascii="Arial" w:hAnsi="Arial" w:cs="Arial"/>
                <w:sz w:val="22"/>
                <w:szCs w:val="22"/>
              </w:rPr>
              <w:t>/04/17 01:</w:t>
            </w:r>
            <w:r>
              <w:rPr>
                <w:rFonts w:ascii="Arial" w:hAnsi="Arial" w:cs="Arial"/>
                <w:sz w:val="22"/>
                <w:szCs w:val="22"/>
              </w:rPr>
              <w:t>30 – 06/04/17 08:20</w:t>
            </w:r>
          </w:p>
        </w:tc>
      </w:tr>
      <w:tr w:rsidR="00213BE6" w:rsidRPr="00FE2960" w14:paraId="09537FFD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B" w14:textId="77777777" w:rsidR="00213BE6" w:rsidRPr="00FE2960" w:rsidRDefault="00213BE6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Reference or description of the location of the event</w:t>
            </w:r>
          </w:p>
        </w:tc>
        <w:tc>
          <w:tcPr>
            <w:tcW w:w="5400" w:type="dxa"/>
            <w:vAlign w:val="center"/>
          </w:tcPr>
          <w:p w14:paraId="09537FFC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GUP Compound</w:t>
            </w:r>
          </w:p>
        </w:tc>
      </w:tr>
      <w:tr w:rsidR="00213BE6" w:rsidRPr="00FE2960" w14:paraId="09538000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E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where any release into the environment took place</w:t>
            </w:r>
          </w:p>
        </w:tc>
        <w:tc>
          <w:tcPr>
            <w:tcW w:w="5400" w:type="dxa"/>
            <w:vAlign w:val="center"/>
          </w:tcPr>
          <w:p w14:paraId="09537FFF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Landfill</w:t>
            </w:r>
          </w:p>
        </w:tc>
      </w:tr>
      <w:tr w:rsidR="00213BE6" w:rsidRPr="00FE2960" w14:paraId="09538003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1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Substance(s) potentially released</w:t>
            </w:r>
          </w:p>
        </w:tc>
        <w:tc>
          <w:tcPr>
            <w:tcW w:w="5400" w:type="dxa"/>
            <w:vAlign w:val="center"/>
          </w:tcPr>
          <w:p w14:paraId="09538002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Methane</w:t>
            </w:r>
          </w:p>
        </w:tc>
      </w:tr>
      <w:tr w:rsidR="00213BE6" w:rsidRPr="00FE2960" w14:paraId="09538006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4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Best estimate of the quantity or rate of release of substances</w:t>
            </w:r>
          </w:p>
        </w:tc>
        <w:tc>
          <w:tcPr>
            <w:tcW w:w="5400" w:type="dxa"/>
            <w:vAlign w:val="center"/>
          </w:tcPr>
          <w:p w14:paraId="09538005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Unknown</w:t>
            </w:r>
          </w:p>
        </w:tc>
      </w:tr>
      <w:tr w:rsidR="00213BE6" w:rsidRPr="00FE2960" w14:paraId="09538009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7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stop any emission</w:t>
            </w:r>
          </w:p>
        </w:tc>
        <w:tc>
          <w:tcPr>
            <w:tcW w:w="5400" w:type="dxa"/>
            <w:vAlign w:val="center"/>
          </w:tcPr>
          <w:p w14:paraId="09538008" w14:textId="5B6CDC6A" w:rsidR="00213BE6" w:rsidRPr="00157AE1" w:rsidRDefault="009A044A" w:rsidP="0077685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Technician attended site and restarted the plant</w:t>
            </w:r>
          </w:p>
        </w:tc>
      </w:tr>
      <w:tr w:rsidR="00213BE6" w:rsidRPr="00FE2960" w14:paraId="0953800C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A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the failure or accident</w:t>
            </w:r>
          </w:p>
        </w:tc>
        <w:tc>
          <w:tcPr>
            <w:tcW w:w="5400" w:type="dxa"/>
            <w:vAlign w:val="center"/>
          </w:tcPr>
          <w:p w14:paraId="0953800B" w14:textId="2EBB1DA4" w:rsidR="00213BE6" w:rsidRPr="00157AE1" w:rsidRDefault="009A044A" w:rsidP="00157A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compressor tripped and caused site to go off</w:t>
            </w:r>
          </w:p>
        </w:tc>
      </w:tr>
    </w:tbl>
    <w:p w14:paraId="0953800D" w14:textId="77777777" w:rsidR="003C1A5C" w:rsidRDefault="003C1A5C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213BE6" w:rsidRPr="00FE2960" w14:paraId="0953800F" w14:textId="77777777" w:rsidTr="00FE2960">
        <w:trPr>
          <w:trHeight w:val="397"/>
        </w:trPr>
        <w:tc>
          <w:tcPr>
            <w:tcW w:w="8640" w:type="dxa"/>
            <w:gridSpan w:val="2"/>
            <w:vAlign w:val="center"/>
          </w:tcPr>
          <w:p w14:paraId="0953800E" w14:textId="77777777" w:rsidR="00213BE6" w:rsidRPr="00FE2960" w:rsidRDefault="00213BE6" w:rsidP="003C0E6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(b) Notification requirements for the breach of a limit</w:t>
            </w:r>
          </w:p>
        </w:tc>
      </w:tr>
      <w:tr w:rsidR="00213BE6" w:rsidRPr="00FE2960" w14:paraId="09538011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8010" w14:textId="77777777" w:rsidR="00213BE6" w:rsidRPr="00FE2960" w:rsidRDefault="00213BE6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To be notified within 24 hours of detection unless otherwise specified below</w:t>
            </w:r>
          </w:p>
        </w:tc>
      </w:tr>
      <w:tr w:rsidR="00213BE6" w:rsidRPr="00FE2960" w14:paraId="09538014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12" w14:textId="77777777" w:rsidR="00213BE6" w:rsidRPr="00FE2960" w:rsidRDefault="00213BE6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Emission point reference / source</w:t>
            </w:r>
          </w:p>
        </w:tc>
        <w:tc>
          <w:tcPr>
            <w:tcW w:w="5400" w:type="dxa"/>
            <w:vAlign w:val="center"/>
          </w:tcPr>
          <w:p w14:paraId="09538013" w14:textId="77777777" w:rsidR="00213BE6" w:rsidRPr="00FE2960" w:rsidRDefault="00213BE6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17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15" w14:textId="77777777" w:rsidR="00213BE6" w:rsidRPr="00FE2960" w:rsidRDefault="00213BE6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Parameter(s)</w:t>
            </w:r>
          </w:p>
        </w:tc>
        <w:tc>
          <w:tcPr>
            <w:tcW w:w="5400" w:type="dxa"/>
            <w:vAlign w:val="center"/>
          </w:tcPr>
          <w:p w14:paraId="09538016" w14:textId="77777777" w:rsidR="00213BE6" w:rsidRPr="00FE2960" w:rsidRDefault="00213BE6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1A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8" w14:textId="77777777" w:rsidR="003C1A5C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Limit</w:t>
            </w:r>
          </w:p>
        </w:tc>
        <w:tc>
          <w:tcPr>
            <w:tcW w:w="5400" w:type="dxa"/>
            <w:vAlign w:val="center"/>
          </w:tcPr>
          <w:p w14:paraId="09538019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1D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B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Measured value and uncertainty</w:t>
            </w:r>
          </w:p>
        </w:tc>
        <w:tc>
          <w:tcPr>
            <w:tcW w:w="5400" w:type="dxa"/>
            <w:vAlign w:val="center"/>
          </w:tcPr>
          <w:p w14:paraId="0953801C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20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E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 and time of monitoring</w:t>
            </w:r>
          </w:p>
        </w:tc>
        <w:tc>
          <w:tcPr>
            <w:tcW w:w="5400" w:type="dxa"/>
            <w:vAlign w:val="center"/>
          </w:tcPr>
          <w:p w14:paraId="0953801F" w14:textId="77777777" w:rsidR="00213BE6" w:rsidRPr="00FE2960" w:rsidRDefault="00213BE6" w:rsidP="00FE2960">
            <w:pPr>
              <w:tabs>
                <w:tab w:val="left" w:pos="101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23" w14:textId="77777777" w:rsidTr="00FE2960">
        <w:trPr>
          <w:trHeight w:val="676"/>
        </w:trPr>
        <w:tc>
          <w:tcPr>
            <w:tcW w:w="3240" w:type="dxa"/>
            <w:vAlign w:val="center"/>
          </w:tcPr>
          <w:p w14:paraId="09538021" w14:textId="77777777" w:rsidR="00213BE6" w:rsidRPr="00FE2960" w:rsidRDefault="00213BE6" w:rsidP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 or intended to be taken, to stop the emission</w:t>
            </w:r>
          </w:p>
        </w:tc>
        <w:tc>
          <w:tcPr>
            <w:tcW w:w="5400" w:type="dxa"/>
            <w:vAlign w:val="center"/>
          </w:tcPr>
          <w:p w14:paraId="09538022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24" w14:textId="77777777" w:rsidR="003C0E67" w:rsidRDefault="003C0E67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3060"/>
      </w:tblGrid>
      <w:tr w:rsidR="003C0E67" w:rsidRPr="00FE2960" w14:paraId="09538026" w14:textId="77777777" w:rsidTr="00FE2960">
        <w:trPr>
          <w:trHeight w:val="365"/>
        </w:trPr>
        <w:tc>
          <w:tcPr>
            <w:tcW w:w="8640" w:type="dxa"/>
            <w:gridSpan w:val="2"/>
            <w:vAlign w:val="center"/>
          </w:tcPr>
          <w:p w14:paraId="09538025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lastRenderedPageBreak/>
              <w:t>Time periods for notification following detection of a breach of a limit</w:t>
            </w:r>
          </w:p>
        </w:tc>
      </w:tr>
      <w:tr w:rsidR="003C0E67" w:rsidRPr="00FE2960" w14:paraId="09538029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7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Parameter</w:t>
            </w:r>
          </w:p>
        </w:tc>
        <w:tc>
          <w:tcPr>
            <w:tcW w:w="3060" w:type="dxa"/>
            <w:vAlign w:val="center"/>
          </w:tcPr>
          <w:p w14:paraId="09538028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Notification period</w:t>
            </w:r>
          </w:p>
        </w:tc>
      </w:tr>
      <w:tr w:rsidR="003C0E67" w:rsidRPr="00FE2960" w14:paraId="0953802C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A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2B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2F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D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2E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32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30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31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33" w14:textId="77777777" w:rsidR="003C0E67" w:rsidRDefault="003C0E67">
      <w:pPr>
        <w:rPr>
          <w:rFonts w:ascii="Arial" w:hAnsi="Arial" w:cs="Arial"/>
        </w:rPr>
      </w:pPr>
    </w:p>
    <w:p w14:paraId="09538034" w14:textId="77777777" w:rsidR="003C0E67" w:rsidRDefault="003C0E67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3C0E67" w:rsidRPr="00FE2960" w14:paraId="09538036" w14:textId="77777777" w:rsidTr="00FE2960">
        <w:trPr>
          <w:trHeight w:val="397"/>
        </w:trPr>
        <w:tc>
          <w:tcPr>
            <w:tcW w:w="8640" w:type="dxa"/>
            <w:gridSpan w:val="2"/>
          </w:tcPr>
          <w:p w14:paraId="09538035" w14:textId="77777777" w:rsidR="003C0E67" w:rsidRPr="00FE2960" w:rsidRDefault="003C0E67" w:rsidP="003C0E6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(c) Notification requirements for notification of any significant adverse environmental effect</w:t>
            </w:r>
          </w:p>
        </w:tc>
      </w:tr>
      <w:tr w:rsidR="003C0E67" w:rsidRPr="00FE2960" w14:paraId="09538038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8037" w14:textId="77777777" w:rsidR="003C0E67" w:rsidRPr="00FE2960" w:rsidRDefault="003C0E67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 xml:space="preserve">To be notified within 24 hours of detection </w:t>
            </w:r>
          </w:p>
        </w:tc>
      </w:tr>
      <w:tr w:rsidR="003C0E67" w:rsidRPr="00FE2960" w14:paraId="0953803B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39" w14:textId="77777777" w:rsidR="003C0E67" w:rsidRPr="00FE2960" w:rsidRDefault="003C0E67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where the effect on the environment was detected</w:t>
            </w:r>
          </w:p>
        </w:tc>
        <w:tc>
          <w:tcPr>
            <w:tcW w:w="5400" w:type="dxa"/>
            <w:vAlign w:val="center"/>
          </w:tcPr>
          <w:p w14:paraId="0953803A" w14:textId="77777777" w:rsidR="003C0E67" w:rsidRPr="00FE2960" w:rsidRDefault="003C0E67" w:rsidP="003C0E67">
            <w:pPr>
              <w:rPr>
                <w:rFonts w:ascii="Arial" w:hAnsi="Arial" w:cs="Arial"/>
              </w:rPr>
            </w:pPr>
          </w:p>
        </w:tc>
      </w:tr>
      <w:tr w:rsidR="003C0E67" w:rsidRPr="00FE2960" w14:paraId="0953803E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3C" w14:textId="77777777" w:rsidR="003C0E67" w:rsidRPr="00FE2960" w:rsidRDefault="003C0E67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Substance(s) detected</w:t>
            </w:r>
          </w:p>
        </w:tc>
        <w:tc>
          <w:tcPr>
            <w:tcW w:w="5400" w:type="dxa"/>
            <w:vAlign w:val="center"/>
          </w:tcPr>
          <w:p w14:paraId="0953803D" w14:textId="77777777" w:rsidR="003C0E67" w:rsidRPr="00FE2960" w:rsidRDefault="003C0E67" w:rsidP="003C0E67">
            <w:pPr>
              <w:rPr>
                <w:rFonts w:ascii="Arial" w:hAnsi="Arial" w:cs="Arial"/>
              </w:rPr>
            </w:pPr>
          </w:p>
        </w:tc>
      </w:tr>
      <w:tr w:rsidR="003C0E67" w:rsidRPr="00FE2960" w14:paraId="09538041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3F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Concentration of substance(s) detected</w:t>
            </w:r>
          </w:p>
        </w:tc>
        <w:tc>
          <w:tcPr>
            <w:tcW w:w="5400" w:type="dxa"/>
            <w:vAlign w:val="center"/>
          </w:tcPr>
          <w:p w14:paraId="09538040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44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42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 of monitoring/sampling</w:t>
            </w:r>
          </w:p>
        </w:tc>
        <w:tc>
          <w:tcPr>
            <w:tcW w:w="5400" w:type="dxa"/>
            <w:vAlign w:val="center"/>
          </w:tcPr>
          <w:p w14:paraId="09538043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45" w14:textId="77777777" w:rsidR="003C0E67" w:rsidRDefault="003C0E67">
      <w:pPr>
        <w:rPr>
          <w:rFonts w:ascii="Arial" w:hAnsi="Arial" w:cs="Arial"/>
          <w:sz w:val="28"/>
          <w:szCs w:val="28"/>
        </w:rPr>
      </w:pPr>
    </w:p>
    <w:p w14:paraId="09538046" w14:textId="77777777" w:rsidR="003C1A5C" w:rsidRPr="003C1A5C" w:rsidRDefault="003C1A5C">
      <w:pPr>
        <w:rPr>
          <w:rFonts w:ascii="Arial" w:hAnsi="Arial" w:cs="Arial"/>
          <w:sz w:val="28"/>
          <w:szCs w:val="28"/>
        </w:rPr>
      </w:pPr>
      <w:r w:rsidRPr="003C1A5C">
        <w:rPr>
          <w:rFonts w:ascii="Arial" w:hAnsi="Arial" w:cs="Arial"/>
          <w:sz w:val="28"/>
          <w:szCs w:val="28"/>
        </w:rPr>
        <w:t>Part B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140"/>
      </w:tblGrid>
      <w:tr w:rsidR="003C1A5C" w:rsidRPr="00FE2960" w14:paraId="09538049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7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Any more accurate information on the matters for notification under Part A</w:t>
            </w:r>
          </w:p>
        </w:tc>
        <w:tc>
          <w:tcPr>
            <w:tcW w:w="4140" w:type="dxa"/>
            <w:vAlign w:val="center"/>
          </w:tcPr>
          <w:p w14:paraId="09538048" w14:textId="2A505BC1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4C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A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prevent a recurrence of the incident</w:t>
            </w:r>
          </w:p>
        </w:tc>
        <w:tc>
          <w:tcPr>
            <w:tcW w:w="4140" w:type="dxa"/>
            <w:vAlign w:val="center"/>
          </w:tcPr>
          <w:p w14:paraId="0953804B" w14:textId="77777777" w:rsidR="003C1A5C" w:rsidRPr="00FE2960" w:rsidRDefault="003C1A5C" w:rsidP="00FE29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4F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D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4140" w:type="dxa"/>
            <w:vAlign w:val="center"/>
          </w:tcPr>
          <w:p w14:paraId="0953804E" w14:textId="6591ED7A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52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50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The dates of any unauthorised emissions from the</w:t>
            </w:r>
            <w:r w:rsidR="0072114A" w:rsidRPr="00FE29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2960">
              <w:rPr>
                <w:rFonts w:ascii="Arial" w:hAnsi="Arial" w:cs="Arial"/>
                <w:sz w:val="20"/>
                <w:szCs w:val="20"/>
              </w:rPr>
              <w:t>insta</w:t>
            </w:r>
            <w:r w:rsidR="0072114A" w:rsidRPr="00FE2960">
              <w:rPr>
                <w:rFonts w:ascii="Arial" w:hAnsi="Arial" w:cs="Arial"/>
                <w:sz w:val="20"/>
                <w:szCs w:val="20"/>
              </w:rPr>
              <w:t>ll</w:t>
            </w:r>
            <w:r w:rsidRPr="00FE2960">
              <w:rPr>
                <w:rFonts w:ascii="Arial" w:hAnsi="Arial" w:cs="Arial"/>
                <w:sz w:val="20"/>
                <w:szCs w:val="20"/>
              </w:rPr>
              <w:t>ation in the preceding 24 months</w:t>
            </w:r>
          </w:p>
        </w:tc>
        <w:tc>
          <w:tcPr>
            <w:tcW w:w="4140" w:type="dxa"/>
            <w:vAlign w:val="center"/>
          </w:tcPr>
          <w:p w14:paraId="09538051" w14:textId="07B27DD4" w:rsidR="003C1A5C" w:rsidRPr="00FE2960" w:rsidRDefault="003C1A5C" w:rsidP="009A044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53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140"/>
      </w:tblGrid>
      <w:tr w:rsidR="003C1A5C" w:rsidRPr="00FE2960" w14:paraId="09538056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4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Name*</w:t>
            </w:r>
          </w:p>
        </w:tc>
        <w:tc>
          <w:tcPr>
            <w:tcW w:w="4140" w:type="dxa"/>
            <w:vAlign w:val="center"/>
          </w:tcPr>
          <w:p w14:paraId="09538055" w14:textId="77777777" w:rsidR="003C1A5C" w:rsidRPr="00FE2960" w:rsidRDefault="002C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 Ruthven</w:t>
            </w:r>
          </w:p>
        </w:tc>
      </w:tr>
      <w:tr w:rsidR="003C1A5C" w:rsidRPr="00FE2960" w14:paraId="09538059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7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Post</w:t>
            </w:r>
          </w:p>
        </w:tc>
        <w:tc>
          <w:tcPr>
            <w:tcW w:w="4140" w:type="dxa"/>
            <w:vAlign w:val="center"/>
          </w:tcPr>
          <w:p w14:paraId="09538058" w14:textId="77777777" w:rsidR="003C1A5C" w:rsidRPr="00FE2960" w:rsidRDefault="00152E2C" w:rsidP="002C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Compliance </w:t>
            </w:r>
            <w:r w:rsidR="002C78AF">
              <w:rPr>
                <w:rFonts w:ascii="Arial" w:hAnsi="Arial" w:cs="Arial"/>
                <w:sz w:val="20"/>
                <w:szCs w:val="20"/>
              </w:rPr>
              <w:t>Engineer</w:t>
            </w:r>
          </w:p>
        </w:tc>
      </w:tr>
      <w:tr w:rsidR="003C1A5C" w:rsidRPr="00FE2960" w14:paraId="0953805C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A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Signature</w:t>
            </w:r>
          </w:p>
        </w:tc>
        <w:tc>
          <w:tcPr>
            <w:tcW w:w="4140" w:type="dxa"/>
            <w:vAlign w:val="center"/>
          </w:tcPr>
          <w:p w14:paraId="0953805B" w14:textId="77777777" w:rsidR="003C1A5C" w:rsidRPr="00FE2960" w:rsidRDefault="002C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9538061" wp14:editId="09538062">
                  <wp:extent cx="933450" cy="327635"/>
                  <wp:effectExtent l="1905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32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A5C" w:rsidRPr="00FE2960" w14:paraId="0953805F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D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4140" w:type="dxa"/>
            <w:vAlign w:val="center"/>
          </w:tcPr>
          <w:p w14:paraId="0953805E" w14:textId="595E1516" w:rsidR="003C1A5C" w:rsidRPr="00FE2960" w:rsidRDefault="00E46767" w:rsidP="003118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="009A044A">
              <w:rPr>
                <w:rFonts w:ascii="Arial" w:hAnsi="Arial" w:cs="Arial"/>
                <w:sz w:val="20"/>
                <w:szCs w:val="20"/>
              </w:rPr>
              <w:t>/04/17</w:t>
            </w:r>
            <w:r w:rsidR="002C78AF">
              <w:rPr>
                <w:rFonts w:ascii="Arial" w:hAnsi="Arial" w:cs="Arial"/>
                <w:sz w:val="20"/>
                <w:szCs w:val="20"/>
              </w:rPr>
              <w:t xml:space="preserve"> (part A)</w:t>
            </w:r>
          </w:p>
        </w:tc>
      </w:tr>
    </w:tbl>
    <w:p w14:paraId="09538060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  <w:r w:rsidRPr="003C1A5C">
        <w:rPr>
          <w:rFonts w:ascii="Arial" w:hAnsi="Arial" w:cs="Arial"/>
          <w:sz w:val="20"/>
          <w:szCs w:val="20"/>
        </w:rPr>
        <w:t>*authorised to sign on behalf of Novera Energy Generation No 2 Ltd</w:t>
      </w:r>
    </w:p>
    <w:sectPr w:rsidR="003C1A5C" w:rsidRPr="003C1A5C" w:rsidSect="0062245D">
      <w:pgSz w:w="11906" w:h="16838"/>
      <w:pgMar w:top="1440" w:right="18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A5C"/>
    <w:rsid w:val="0004618C"/>
    <w:rsid w:val="000A0C66"/>
    <w:rsid w:val="0010390E"/>
    <w:rsid w:val="00152E2C"/>
    <w:rsid w:val="00157AE1"/>
    <w:rsid w:val="001641C7"/>
    <w:rsid w:val="00213BE6"/>
    <w:rsid w:val="002C78AF"/>
    <w:rsid w:val="00311810"/>
    <w:rsid w:val="003516C6"/>
    <w:rsid w:val="003C0E67"/>
    <w:rsid w:val="003C1A5C"/>
    <w:rsid w:val="00433C4C"/>
    <w:rsid w:val="00482FEE"/>
    <w:rsid w:val="005229D2"/>
    <w:rsid w:val="00527C75"/>
    <w:rsid w:val="0055098C"/>
    <w:rsid w:val="00563DE9"/>
    <w:rsid w:val="005E50FD"/>
    <w:rsid w:val="0062245D"/>
    <w:rsid w:val="00686D2E"/>
    <w:rsid w:val="0072114A"/>
    <w:rsid w:val="00741EFC"/>
    <w:rsid w:val="00776852"/>
    <w:rsid w:val="009146F2"/>
    <w:rsid w:val="00942DF3"/>
    <w:rsid w:val="00991234"/>
    <w:rsid w:val="009A044A"/>
    <w:rsid w:val="009C412F"/>
    <w:rsid w:val="00B352AC"/>
    <w:rsid w:val="00B35AFB"/>
    <w:rsid w:val="00C117E2"/>
    <w:rsid w:val="00C25A2D"/>
    <w:rsid w:val="00D80B57"/>
    <w:rsid w:val="00E46767"/>
    <w:rsid w:val="00E63C70"/>
    <w:rsid w:val="00E71D64"/>
    <w:rsid w:val="00EC0823"/>
    <w:rsid w:val="00EC347F"/>
    <w:rsid w:val="00ED6738"/>
    <w:rsid w:val="00F067E6"/>
    <w:rsid w:val="00F561FE"/>
    <w:rsid w:val="00FD1B9A"/>
    <w:rsid w:val="00FE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537FD9"/>
  <w15:docId w15:val="{00850CCC-FDAC-4184-825E-43C94E69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FE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1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C78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7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>
    <Site_x0020_Name xmlns="859f7ad6-93f6-4205-b62b-a17f28acbbac">Docksway Generation Plant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First Floor, 500 Pvaillion Drive, Northampton Business Park, Northampton NN4 7YJ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2017-04-05T23:00:00+00:00</Document_x0020_Date>
    <Facility_x0020_Address xmlns="859f7ad6-93f6-4205-b62b-a17f28acbbac">Docksway, Maesglas, Newport NP20 0NS</Facility_x0020_Address>
    <Environment_x0020_Sub_x0020_Folder xmlns="859f7ad6-93f6-4205-b62b-a17f28acbbac">Environment monitoring</Environment_x0020_Sub_x0020_Folder>
    <Customer_x0020_Name xmlns="859f7ad6-93f6-4205-b62b-a17f28acbbac">Novera Energy Generation No 2 Ltd</Customer_x0020_Name>
    <Surrendered_x002f_Expired xmlns="859f7ad6-93f6-4205-b62b-a17f28acbbac" xsi:nil="true"/>
    <Post_x0020_code xmlns="859f7ad6-93f6-4205-b62b-a17f28acbbac">NP20 0NS</Post_x0020_code>
    <Surrendered_x002f_Expired_x0020_Date xmlns="859f7ad6-93f6-4205-b62b-a17f28acbbac" xsi:nil="true"/>
    <_dlc_DocId xmlns="9be56660-2c31-41ef-bc00-23e72f632f2a">REGU-386-17749</_dlc_DocId>
    <_dlc_DocIdUrl xmlns="9be56660-2c31-41ef-bc00-23e72f632f2a">
      <Url>https://cyfoethnaturiolcymru.sharepoint.com/teams/Regulatory/Permitting/_layouts/15/DocIdRedir.aspx?ID=REGU-386-17749</Url>
      <Description>REGU-386-17749</Description>
    </_dlc_DocIdUrl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F12220B-E3F7-4E33-B19A-FEE7690B14C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BE8128-0A41-424B-A23E-9849498C414A}">
  <ds:schemaRefs>
    <ds:schemaRef ds:uri="http://purl.org/dc/elements/1.1/"/>
    <ds:schemaRef ds:uri="http://schemas.openxmlformats.org/package/2006/metadata/core-properties"/>
    <ds:schemaRef ds:uri="http://purl.org/dc/terms/"/>
    <ds:schemaRef ds:uri="95e9cab7-2a99-4196-abac-d70a4efa7dba"/>
    <ds:schemaRef ds:uri="adaddcc8-3207-4c74-b926-6b0d029923a5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4BE91AC-E884-41A0-A69F-B8E5E79345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4451FB-0D13-44FD-9025-6D6EB0ECB1E2}"/>
</file>

<file path=customXml/itemProps5.xml><?xml version="1.0" encoding="utf-8"?>
<ds:datastoreItem xmlns:ds="http://schemas.openxmlformats.org/officeDocument/2006/customXml" ds:itemID="{A08D11E4-7786-40D2-8F2A-B2E411CC695A}"/>
</file>

<file path=customXml/itemProps6.xml><?xml version="1.0" encoding="utf-8"?>
<ds:datastoreItem xmlns:ds="http://schemas.openxmlformats.org/officeDocument/2006/customXml" ds:itemID="{19489B29-0353-4E62-BD32-C0529CD934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2474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Docksway Schedule 6 Part A + B - 19 01 13.doc</vt:lpstr>
    </vt:vector>
  </TitlesOfParts>
  <Company>Novera Energy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6-PtA-Methane-5-6 April 2017</dc:title>
  <dc:creator>Su Ruthven</dc:creator>
  <cp:lastModifiedBy>Parr, Elizabeth</cp:lastModifiedBy>
  <cp:revision>2</cp:revision>
  <cp:lastPrinted>2017-04-07T13:22:00Z</cp:lastPrinted>
  <dcterms:created xsi:type="dcterms:W3CDTF">2017-04-07T13:23:00Z</dcterms:created>
  <dcterms:modified xsi:type="dcterms:W3CDTF">2017-04-07T13:23:00Z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Richard Clarke</vt:lpwstr>
  </property>
  <property fmtid="{D5CDD505-2E9C-101B-9397-08002B2CF9AE}" pid="3" name="display_urn:schemas-microsoft-com:office:office#Author">
    <vt:lpwstr>Richard Clarke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Departments">
    <vt:lpwstr/>
  </property>
  <property fmtid="{D5CDD505-2E9C-101B-9397-08002B2CF9AE}" pid="6" name="_dlc_DocIdItemGuid">
    <vt:lpwstr>a6ed06bb-ac5d-4b9b-b763-7d7c06b87fa6</vt:lpwstr>
  </property>
  <property fmtid="{D5CDD505-2E9C-101B-9397-08002B2CF9AE}" pid="7" name="_docset_NoMedatataSyncRequired">
    <vt:lpwstr>False</vt:lpwstr>
  </property>
  <property fmtid="{D5CDD505-2E9C-101B-9397-08002B2CF9AE}" pid="8" name="_dlc_DocId">
    <vt:lpwstr>REGU-386-17749</vt:lpwstr>
  </property>
  <property fmtid="{D5CDD505-2E9C-101B-9397-08002B2CF9AE}" pid="9" name="_dlc_DocIdUrl">
    <vt:lpwstr>https://cyfoethnaturiolcymru.sharepoint.com/teams/Regulatory/Permitting/_layouts/15/DocIdRedir.aspx?ID=REGU-386-17749, REGU-386-17749</vt:lpwstr>
  </property>
</Properties>
</file>