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76891237" w:rsidR="004D4608" w:rsidRPr="007A5C61" w:rsidRDefault="00E450D5" w:rsidP="007A5C61">
      <w:pPr>
        <w:spacing w:after="120"/>
        <w:rPr>
          <w:rFonts w:ascii="Arial" w:hAnsi="Arial" w:cs="Arial"/>
          <w:szCs w:val="24"/>
        </w:rPr>
      </w:pPr>
      <w:r w:rsidRPr="007A5C61">
        <w:rPr>
          <w:rFonts w:ascii="Arial" w:hAnsi="Arial" w:cs="Arial"/>
          <w:szCs w:val="24"/>
        </w:rPr>
        <w:t xml:space="preserve">We have decided to </w:t>
      </w:r>
      <w:r w:rsidR="009277B2" w:rsidRPr="007A5C61">
        <w:rPr>
          <w:rFonts w:ascii="Arial" w:hAnsi="Arial" w:cs="Arial"/>
          <w:szCs w:val="24"/>
        </w:rPr>
        <w:t>issue</w:t>
      </w:r>
      <w:r w:rsidRPr="007A5C61">
        <w:rPr>
          <w:rFonts w:ascii="Arial" w:hAnsi="Arial" w:cs="Arial"/>
          <w:szCs w:val="24"/>
        </w:rPr>
        <w:t xml:space="preserve"> the</w:t>
      </w:r>
      <w:r w:rsidR="008D465D" w:rsidRPr="007A5C61">
        <w:rPr>
          <w:rFonts w:ascii="Arial" w:hAnsi="Arial" w:cs="Arial"/>
          <w:szCs w:val="24"/>
        </w:rPr>
        <w:t xml:space="preserve"> </w:t>
      </w:r>
      <w:r w:rsidR="004D6352" w:rsidRPr="007A5C61">
        <w:rPr>
          <w:rFonts w:ascii="Arial" w:hAnsi="Arial" w:cs="Arial"/>
          <w:szCs w:val="24"/>
        </w:rPr>
        <w:t xml:space="preserve">variation </w:t>
      </w:r>
      <w:r w:rsidRPr="007A5C61">
        <w:rPr>
          <w:rFonts w:ascii="Arial" w:hAnsi="Arial" w:cs="Arial"/>
          <w:szCs w:val="24"/>
        </w:rPr>
        <w:t xml:space="preserve">for </w:t>
      </w:r>
      <w:r w:rsidR="007A5C61" w:rsidRPr="007A5C61">
        <w:rPr>
          <w:rFonts w:ascii="Arial" w:hAnsi="Arial" w:cs="Arial"/>
          <w:szCs w:val="24"/>
        </w:rPr>
        <w:t xml:space="preserve">Mobile Plant Permit </w:t>
      </w:r>
      <w:r w:rsidR="00D720DC" w:rsidRPr="007A5C61">
        <w:rPr>
          <w:rFonts w:ascii="Arial" w:hAnsi="Arial" w:cs="Arial"/>
          <w:szCs w:val="24"/>
        </w:rPr>
        <w:t xml:space="preserve">operated by </w:t>
      </w:r>
      <w:r w:rsidR="007A5C61">
        <w:rPr>
          <w:rFonts w:ascii="Arial" w:hAnsi="Arial" w:cs="Arial"/>
          <w:szCs w:val="24"/>
        </w:rPr>
        <w:t xml:space="preserve">Mr. </w:t>
      </w:r>
      <w:r w:rsidR="007A5C61" w:rsidRPr="007A5C61">
        <w:rPr>
          <w:rFonts w:ascii="Arial" w:hAnsi="Arial" w:cs="Arial"/>
          <w:szCs w:val="24"/>
        </w:rPr>
        <w:t>Richard Rogers</w:t>
      </w:r>
      <w:r w:rsidR="009277B2" w:rsidRPr="007A5C61">
        <w:rPr>
          <w:rFonts w:ascii="Arial" w:hAnsi="Arial" w:cs="Arial"/>
          <w:szCs w:val="24"/>
        </w:rPr>
        <w:t>.</w:t>
      </w:r>
      <w:r w:rsidR="00351A0A" w:rsidRPr="007A5C61">
        <w:rPr>
          <w:rFonts w:ascii="Arial" w:hAnsi="Arial" w:cs="Arial"/>
          <w:szCs w:val="24"/>
        </w:rPr>
        <w:t xml:space="preserve"> </w:t>
      </w:r>
    </w:p>
    <w:p w14:paraId="2951BC3C" w14:textId="590A716D" w:rsidR="00C44B7E" w:rsidRPr="007A5C61" w:rsidRDefault="00E450D5" w:rsidP="00C42E62">
      <w:pPr>
        <w:spacing w:after="120"/>
        <w:rPr>
          <w:rFonts w:ascii="Arial" w:hAnsi="Arial"/>
          <w:szCs w:val="24"/>
        </w:rPr>
      </w:pPr>
      <w:r w:rsidRPr="007A5C61">
        <w:rPr>
          <w:rFonts w:ascii="Arial" w:hAnsi="Arial"/>
          <w:kern w:val="28"/>
          <w:szCs w:val="24"/>
        </w:rPr>
        <w:t>The</w:t>
      </w:r>
      <w:r w:rsidRPr="007A5C61">
        <w:rPr>
          <w:rFonts w:ascii="Arial" w:hAnsi="Arial"/>
          <w:b/>
          <w:kern w:val="28"/>
          <w:szCs w:val="24"/>
        </w:rPr>
        <w:t xml:space="preserve"> </w:t>
      </w:r>
      <w:r w:rsidRPr="007A5C61">
        <w:rPr>
          <w:rFonts w:ascii="Arial" w:hAnsi="Arial"/>
          <w:szCs w:val="24"/>
        </w:rPr>
        <w:t>p</w:t>
      </w:r>
      <w:r w:rsidR="00C44B7E" w:rsidRPr="007A5C61">
        <w:rPr>
          <w:rFonts w:ascii="Arial" w:hAnsi="Arial"/>
          <w:szCs w:val="24"/>
        </w:rPr>
        <w:t xml:space="preserve">ermit number </w:t>
      </w:r>
      <w:r w:rsidRPr="007A5C61">
        <w:rPr>
          <w:rFonts w:ascii="Arial" w:hAnsi="Arial"/>
          <w:szCs w:val="24"/>
        </w:rPr>
        <w:t xml:space="preserve">is </w:t>
      </w:r>
      <w:r w:rsidR="007A5C61" w:rsidRPr="007A5C61">
        <w:rPr>
          <w:rFonts w:ascii="Arial" w:hAnsi="Arial" w:cs="Arial"/>
          <w:szCs w:val="24"/>
        </w:rPr>
        <w:t>EPR/HB3436AG/V002</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Pr="007A5C61" w:rsidRDefault="00C44B7E" w:rsidP="00C55593">
      <w:pPr>
        <w:numPr>
          <w:ilvl w:val="0"/>
          <w:numId w:val="18"/>
        </w:numPr>
        <w:tabs>
          <w:tab w:val="clear" w:pos="1440"/>
          <w:tab w:val="num" w:pos="1134"/>
        </w:tabs>
        <w:spacing w:after="60"/>
        <w:ind w:left="1134" w:hanging="567"/>
        <w:rPr>
          <w:rFonts w:ascii="Arial" w:hAnsi="Arial"/>
        </w:rPr>
      </w:pPr>
      <w:r w:rsidRPr="007A5C61">
        <w:rPr>
          <w:rFonts w:ascii="Arial" w:hAnsi="Arial"/>
        </w:rPr>
        <w:t>explains how the application has been determined</w:t>
      </w:r>
    </w:p>
    <w:p w14:paraId="2951BC44" w14:textId="77777777" w:rsidR="00945712" w:rsidRPr="007A5C61" w:rsidRDefault="00945712" w:rsidP="00C55593">
      <w:pPr>
        <w:numPr>
          <w:ilvl w:val="0"/>
          <w:numId w:val="18"/>
        </w:numPr>
        <w:tabs>
          <w:tab w:val="clear" w:pos="1440"/>
          <w:tab w:val="num" w:pos="1134"/>
        </w:tabs>
        <w:spacing w:after="60"/>
        <w:ind w:left="1134" w:hanging="567"/>
        <w:rPr>
          <w:rFonts w:ascii="Arial" w:hAnsi="Arial"/>
        </w:rPr>
      </w:pPr>
      <w:r w:rsidRPr="007A5C61">
        <w:rPr>
          <w:rFonts w:ascii="Arial" w:hAnsi="Arial"/>
        </w:rPr>
        <w:t>provides a record of the decision-making process</w:t>
      </w:r>
    </w:p>
    <w:p w14:paraId="2951BC45" w14:textId="77777777" w:rsidR="00C44B7E" w:rsidRPr="007A5C61" w:rsidRDefault="00945712" w:rsidP="00C55593">
      <w:pPr>
        <w:numPr>
          <w:ilvl w:val="0"/>
          <w:numId w:val="18"/>
        </w:numPr>
        <w:tabs>
          <w:tab w:val="clear" w:pos="1440"/>
          <w:tab w:val="num" w:pos="1134"/>
        </w:tabs>
        <w:spacing w:after="60"/>
        <w:ind w:left="1134" w:hanging="567"/>
        <w:rPr>
          <w:rFonts w:ascii="Arial" w:hAnsi="Arial"/>
        </w:rPr>
      </w:pPr>
      <w:r w:rsidRPr="007A5C61">
        <w:rPr>
          <w:rFonts w:ascii="Arial" w:hAnsi="Arial"/>
        </w:rPr>
        <w:t>shows how all relevant factors have been taken into account</w:t>
      </w:r>
      <w:r w:rsidR="00276111" w:rsidRPr="007A5C61">
        <w:rPr>
          <w:rFonts w:ascii="Arial" w:hAnsi="Arial"/>
        </w:rPr>
        <w:t>.</w:t>
      </w:r>
    </w:p>
    <w:p w14:paraId="2951BC46" w14:textId="77777777" w:rsidR="00C44B7E" w:rsidRPr="007A5C61" w:rsidRDefault="00C44B7E" w:rsidP="00C55593">
      <w:pPr>
        <w:tabs>
          <w:tab w:val="num" w:pos="1134"/>
        </w:tabs>
        <w:ind w:left="1134" w:hanging="567"/>
        <w:rPr>
          <w:rFonts w:ascii="Arial" w:hAnsi="Arial"/>
        </w:rPr>
      </w:pPr>
    </w:p>
    <w:p w14:paraId="2951BC47" w14:textId="77777777" w:rsidR="008A1FB1" w:rsidRPr="007A5C61" w:rsidRDefault="008A1FB1" w:rsidP="00053DA9">
      <w:pPr>
        <w:rPr>
          <w:rFonts w:ascii="Arial" w:hAnsi="Arial"/>
          <w:b/>
          <w:sz w:val="28"/>
          <w:szCs w:val="28"/>
        </w:rPr>
      </w:pPr>
    </w:p>
    <w:p w14:paraId="2951BC48" w14:textId="77777777" w:rsidR="00476B14" w:rsidRPr="007A5C61" w:rsidRDefault="00476B14" w:rsidP="00053DA9">
      <w:pPr>
        <w:rPr>
          <w:rFonts w:ascii="Arial" w:hAnsi="Arial"/>
          <w:b/>
          <w:sz w:val="28"/>
          <w:szCs w:val="28"/>
        </w:rPr>
      </w:pPr>
      <w:r w:rsidRPr="007A5C61">
        <w:rPr>
          <w:rFonts w:ascii="Arial" w:hAnsi="Arial"/>
          <w:b/>
          <w:sz w:val="28"/>
          <w:szCs w:val="28"/>
        </w:rPr>
        <w:t>Structure of this document</w:t>
      </w:r>
    </w:p>
    <w:p w14:paraId="2951BC49" w14:textId="77777777" w:rsidR="00FB19FC" w:rsidRPr="007A5C61" w:rsidRDefault="00FB19FC" w:rsidP="00053DA9">
      <w:pPr>
        <w:rPr>
          <w:rFonts w:ascii="Arial" w:hAnsi="Arial"/>
          <w:b/>
          <w:caps/>
          <w:sz w:val="28"/>
          <w:szCs w:val="28"/>
        </w:rPr>
      </w:pPr>
    </w:p>
    <w:p w14:paraId="2951BC4A" w14:textId="2A9E90AF" w:rsidR="00FB19FC" w:rsidRPr="007A5C61" w:rsidRDefault="00FB19FC" w:rsidP="00FB19FC">
      <w:pPr>
        <w:numPr>
          <w:ilvl w:val="0"/>
          <w:numId w:val="16"/>
        </w:numPr>
        <w:tabs>
          <w:tab w:val="clear" w:pos="1440"/>
          <w:tab w:val="num" w:pos="1134"/>
        </w:tabs>
        <w:spacing w:after="60"/>
        <w:ind w:left="1134" w:hanging="567"/>
        <w:rPr>
          <w:rFonts w:ascii="Arial" w:hAnsi="Arial" w:cs="Arial"/>
          <w:szCs w:val="24"/>
        </w:rPr>
      </w:pPr>
      <w:r w:rsidRPr="007A5C61">
        <w:rPr>
          <w:rFonts w:ascii="Arial" w:hAnsi="Arial"/>
        </w:rPr>
        <w:t xml:space="preserve">Key issues </w:t>
      </w:r>
    </w:p>
    <w:p w14:paraId="2951BC4B" w14:textId="77777777" w:rsidR="00FB19FC" w:rsidRPr="007A5C61" w:rsidRDefault="00FB19FC" w:rsidP="00FB19FC">
      <w:pPr>
        <w:numPr>
          <w:ilvl w:val="0"/>
          <w:numId w:val="16"/>
        </w:numPr>
        <w:tabs>
          <w:tab w:val="clear" w:pos="1440"/>
          <w:tab w:val="num" w:pos="1134"/>
        </w:tabs>
        <w:spacing w:after="60"/>
        <w:ind w:left="1134" w:hanging="567"/>
        <w:rPr>
          <w:rFonts w:ascii="Arial" w:hAnsi="Arial"/>
        </w:rPr>
      </w:pPr>
      <w:r w:rsidRPr="007A5C61">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09A46910" w14:textId="77777777" w:rsidR="007A5C61" w:rsidRDefault="007A5C61">
      <w:pPr>
        <w:rPr>
          <w:rFonts w:ascii="Arial" w:hAnsi="Arial"/>
          <w:b/>
          <w:color w:val="FF0000"/>
          <w:kern w:val="28"/>
          <w:sz w:val="28"/>
          <w:szCs w:val="28"/>
        </w:rPr>
      </w:pPr>
      <w:r>
        <w:rPr>
          <w:color w:val="FF0000"/>
          <w:szCs w:val="28"/>
        </w:rPr>
        <w:br w:type="page"/>
      </w:r>
    </w:p>
    <w:p w14:paraId="2951BC4E" w14:textId="493ECF52" w:rsidR="00FB19FC" w:rsidRPr="007A5C61" w:rsidRDefault="00FB19FC" w:rsidP="00FB19FC">
      <w:pPr>
        <w:pStyle w:val="Heading1"/>
        <w:jc w:val="left"/>
        <w:rPr>
          <w:color w:val="auto"/>
          <w:szCs w:val="28"/>
        </w:rPr>
      </w:pPr>
      <w:r w:rsidRPr="007A5C61">
        <w:rPr>
          <w:color w:val="auto"/>
          <w:szCs w:val="28"/>
        </w:rPr>
        <w:lastRenderedPageBreak/>
        <w:t xml:space="preserve">Key issues of the decision </w:t>
      </w:r>
    </w:p>
    <w:p w14:paraId="7909498C" w14:textId="77777777" w:rsidR="00FF5C50" w:rsidRDefault="007A5C61" w:rsidP="00FB19FC">
      <w:pPr>
        <w:spacing w:after="120"/>
        <w:rPr>
          <w:rFonts w:ascii="Arial" w:hAnsi="Arial"/>
          <w:szCs w:val="24"/>
        </w:rPr>
      </w:pPr>
      <w:r w:rsidRPr="00FE7476">
        <w:rPr>
          <w:rFonts w:ascii="Arial" w:hAnsi="Arial" w:cs="Arial"/>
          <w:szCs w:val="24"/>
        </w:rPr>
        <w:t xml:space="preserve">This application was originally made for a </w:t>
      </w:r>
      <w:r w:rsidRPr="00FE7476">
        <w:rPr>
          <w:rFonts w:ascii="Arial" w:hAnsi="Arial"/>
          <w:szCs w:val="24"/>
        </w:rPr>
        <w:t xml:space="preserve">tier 3 bespoke environmental mobile plant permit for the lime stabilisation of sludge. </w:t>
      </w:r>
    </w:p>
    <w:p w14:paraId="5D0C49CB" w14:textId="77777777" w:rsidR="00FF5C50" w:rsidRDefault="007A5C61" w:rsidP="00FB19FC">
      <w:pPr>
        <w:spacing w:after="120"/>
        <w:rPr>
          <w:rFonts w:ascii="Arial" w:hAnsi="Arial"/>
          <w:szCs w:val="24"/>
        </w:rPr>
      </w:pPr>
      <w:r w:rsidRPr="00FE7476">
        <w:rPr>
          <w:rFonts w:ascii="Arial" w:hAnsi="Arial"/>
          <w:szCs w:val="24"/>
        </w:rPr>
        <w:t xml:space="preserve">Upon assessment of the application it was identified that the standard rule set SR2008 No27 (Mobile plant for the treatment of soils and contaminated material, substances or products) could also be used to carry out the same activity. </w:t>
      </w:r>
    </w:p>
    <w:p w14:paraId="29D978A5" w14:textId="74578813" w:rsidR="007A5C61" w:rsidRPr="00FE7476" w:rsidRDefault="007A5C61" w:rsidP="00FB19FC">
      <w:pPr>
        <w:spacing w:after="120"/>
        <w:rPr>
          <w:rFonts w:ascii="Arial" w:hAnsi="Arial"/>
          <w:szCs w:val="24"/>
        </w:rPr>
      </w:pPr>
      <w:r w:rsidRPr="00FE7476">
        <w:rPr>
          <w:rFonts w:ascii="Arial" w:hAnsi="Arial"/>
          <w:szCs w:val="24"/>
        </w:rPr>
        <w:t>The application was therefore changed from the new bespoke tier 3 environmental mobile plant permit to a variation to add the following rule sets to the existing mobile plant permit held by Mr. Richard Rogers for SR2010 No4 Mobile plant for landspreading:</w:t>
      </w:r>
    </w:p>
    <w:p w14:paraId="5700029D" w14:textId="77777777" w:rsidR="007A5C61" w:rsidRPr="00FE7476" w:rsidRDefault="007A5C61" w:rsidP="007A5C61">
      <w:pPr>
        <w:pStyle w:val="Draftingnote"/>
        <w:numPr>
          <w:ilvl w:val="0"/>
          <w:numId w:val="19"/>
        </w:numPr>
        <w:spacing w:before="120"/>
        <w:rPr>
          <w:rFonts w:cs="Arial"/>
          <w:i w:val="0"/>
          <w:color w:val="auto"/>
          <w:sz w:val="24"/>
          <w:szCs w:val="24"/>
        </w:rPr>
      </w:pPr>
      <w:bookmarkStart w:id="0" w:name="_Hlk8735153"/>
      <w:r w:rsidRPr="00FE7476">
        <w:rPr>
          <w:rFonts w:cs="Arial"/>
          <w:i w:val="0"/>
          <w:color w:val="auto"/>
          <w:sz w:val="24"/>
          <w:szCs w:val="24"/>
        </w:rPr>
        <w:t>SR2008 No27 Mobile plant for the treatment of soils and contaminated material, substances or products</w:t>
      </w:r>
    </w:p>
    <w:bookmarkEnd w:id="0"/>
    <w:p w14:paraId="3671231E" w14:textId="77777777" w:rsidR="007A5C61" w:rsidRPr="00FE7476" w:rsidRDefault="007A5C61" w:rsidP="007A5C61">
      <w:pPr>
        <w:pStyle w:val="Draftingnote"/>
        <w:numPr>
          <w:ilvl w:val="0"/>
          <w:numId w:val="19"/>
        </w:numPr>
        <w:spacing w:before="120"/>
        <w:rPr>
          <w:rFonts w:cs="Arial"/>
          <w:i w:val="0"/>
          <w:color w:val="auto"/>
          <w:sz w:val="24"/>
          <w:szCs w:val="24"/>
        </w:rPr>
      </w:pPr>
      <w:r w:rsidRPr="00FE7476">
        <w:rPr>
          <w:rFonts w:cs="Arial"/>
          <w:i w:val="0"/>
          <w:color w:val="auto"/>
          <w:sz w:val="24"/>
          <w:szCs w:val="24"/>
        </w:rPr>
        <w:t>SR2010 No5 Mobile plant for the reclamation, restoration or improvement of land</w:t>
      </w:r>
    </w:p>
    <w:p w14:paraId="2D5D06D3" w14:textId="77777777" w:rsidR="007A5C61" w:rsidRPr="00FE7476" w:rsidRDefault="007A5C61" w:rsidP="007A5C61">
      <w:pPr>
        <w:pStyle w:val="Draftingnote"/>
        <w:numPr>
          <w:ilvl w:val="0"/>
          <w:numId w:val="19"/>
        </w:numPr>
        <w:spacing w:before="120"/>
        <w:rPr>
          <w:rFonts w:cs="Arial"/>
          <w:i w:val="0"/>
          <w:color w:val="auto"/>
          <w:sz w:val="24"/>
          <w:szCs w:val="24"/>
        </w:rPr>
      </w:pPr>
      <w:r w:rsidRPr="00FE7476">
        <w:rPr>
          <w:rFonts w:cs="Arial"/>
          <w:i w:val="0"/>
          <w:color w:val="auto"/>
          <w:sz w:val="24"/>
          <w:szCs w:val="24"/>
        </w:rPr>
        <w:t>SR2010 No6 Mobile plant for landspreading of sewage sludge</w:t>
      </w:r>
    </w:p>
    <w:p w14:paraId="64DB86B8" w14:textId="77777777" w:rsidR="007A5C61" w:rsidRPr="00FE7476" w:rsidRDefault="007A5C61" w:rsidP="007A5C61">
      <w:pPr>
        <w:pStyle w:val="Draftingnote"/>
        <w:numPr>
          <w:ilvl w:val="0"/>
          <w:numId w:val="19"/>
        </w:numPr>
        <w:spacing w:before="120"/>
        <w:rPr>
          <w:rFonts w:cs="Arial"/>
          <w:i w:val="0"/>
          <w:color w:val="auto"/>
          <w:sz w:val="24"/>
          <w:szCs w:val="24"/>
        </w:rPr>
      </w:pPr>
      <w:r w:rsidRPr="00FE7476">
        <w:rPr>
          <w:rFonts w:cs="Arial"/>
          <w:i w:val="0"/>
          <w:color w:val="auto"/>
          <w:sz w:val="24"/>
          <w:szCs w:val="24"/>
        </w:rPr>
        <w:t>SR2010 No11 Mobile plant for the treatment of waste to produce soil, soil substitutes and aggregate</w:t>
      </w:r>
    </w:p>
    <w:p w14:paraId="66D00FEE" w14:textId="77777777" w:rsidR="007A5C61" w:rsidRPr="00FE7476" w:rsidRDefault="007A5C61" w:rsidP="00FB19FC">
      <w:pPr>
        <w:spacing w:after="120"/>
        <w:rPr>
          <w:rFonts w:ascii="Arial" w:hAnsi="Arial"/>
          <w:szCs w:val="24"/>
        </w:rPr>
      </w:pPr>
    </w:p>
    <w:p w14:paraId="2951BC5B" w14:textId="77777777" w:rsidR="002D0A0C" w:rsidRPr="00FE7476" w:rsidRDefault="002D0A0C" w:rsidP="00232CBA">
      <w:pPr>
        <w:tabs>
          <w:tab w:val="num" w:pos="720"/>
        </w:tabs>
        <w:rPr>
          <w:rFonts w:ascii="Arial" w:hAnsi="Arial" w:cs="Arial"/>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6BECF461"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bookmarkStart w:id="1" w:name="_GoBack"/>
      <w:bookmarkEnd w:id="1"/>
    </w:p>
    <w:p w14:paraId="2951BC5E" w14:textId="77777777" w:rsidR="000141CC" w:rsidRDefault="000141CC"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7A5C61">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B1" w14:textId="77777777" w:rsidTr="00655B34">
        <w:tc>
          <w:tcPr>
            <w:tcW w:w="1951" w:type="dxa"/>
          </w:tcPr>
          <w:p w14:paraId="2951BCAE" w14:textId="0344A472" w:rsidR="000141CC" w:rsidRPr="000141CC" w:rsidRDefault="000141CC" w:rsidP="007A5C61">
            <w:pPr>
              <w:pStyle w:val="Heading3"/>
              <w:rPr>
                <w:rFonts w:ascii="Arial" w:hAnsi="Arial" w:cs="Arial"/>
                <w:color w:val="FF00FF"/>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7" w14:textId="22278480" w:rsidR="000141CC" w:rsidRPr="004243F4" w:rsidRDefault="007A5C61" w:rsidP="007A5C61">
      <w:pPr>
        <w:pStyle w:val="Heading1"/>
        <w:jc w:val="left"/>
        <w:rPr>
          <w:rFonts w:cs="Arial"/>
        </w:rPr>
      </w:pPr>
      <w:r w:rsidRPr="004243F4">
        <w:rPr>
          <w:rFonts w:cs="Arial"/>
        </w:rPr>
        <w:t xml:space="preserve"> </w:t>
      </w: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063A3985"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659" w:type="dxa"/>
        </w:tcPr>
        <w:p w14:paraId="2951BCD1" w14:textId="775EADB0"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926" w:type="dxa"/>
        </w:tcPr>
        <w:p w14:paraId="2951BCD2" w14:textId="077A3C0F"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392" w:type="dxa"/>
        </w:tcPr>
        <w:p w14:paraId="2951BCD3" w14:textId="2D3C0267" w:rsidR="00CC2FE2" w:rsidRPr="007A5C61" w:rsidRDefault="00CC2FE2" w:rsidP="002436BD">
          <w:pPr>
            <w:tabs>
              <w:tab w:val="left" w:pos="4335"/>
              <w:tab w:val="right" w:pos="10348"/>
            </w:tabs>
            <w:jc w:val="right"/>
            <w:rPr>
              <w:rStyle w:val="PageNumber"/>
              <w:rFonts w:ascii="Arial" w:hAnsi="Arial" w:cs="Arial"/>
              <w:sz w:val="20"/>
              <w:lang w:val="en-US"/>
            </w:rPr>
          </w:pPr>
          <w:r w:rsidRPr="007A5C61">
            <w:rPr>
              <w:rStyle w:val="PageNumber"/>
              <w:rFonts w:ascii="Arial" w:hAnsi="Arial" w:cs="Arial"/>
              <w:sz w:val="20"/>
              <w:lang w:val="en-US"/>
            </w:rPr>
            <w:t xml:space="preserve">Page </w:t>
          </w:r>
          <w:r w:rsidRPr="007A5C61">
            <w:rPr>
              <w:rStyle w:val="PageNumber"/>
              <w:rFonts w:ascii="Arial" w:hAnsi="Arial" w:cs="Arial"/>
              <w:sz w:val="20"/>
              <w:lang w:val="en-US"/>
            </w:rPr>
            <w:fldChar w:fldCharType="begin"/>
          </w:r>
          <w:r w:rsidRPr="007A5C61">
            <w:rPr>
              <w:rStyle w:val="PageNumber"/>
              <w:rFonts w:ascii="Arial" w:hAnsi="Arial" w:cs="Arial"/>
              <w:sz w:val="20"/>
              <w:lang w:val="en-US"/>
            </w:rPr>
            <w:instrText xml:space="preserve"> PAGE </w:instrText>
          </w:r>
          <w:r w:rsidRPr="007A5C61">
            <w:rPr>
              <w:rStyle w:val="PageNumber"/>
              <w:rFonts w:ascii="Arial" w:hAnsi="Arial" w:cs="Arial"/>
              <w:sz w:val="20"/>
              <w:lang w:val="en-US"/>
            </w:rPr>
            <w:fldChar w:fldCharType="separate"/>
          </w:r>
          <w:r w:rsidR="00655B34" w:rsidRPr="007A5C61">
            <w:rPr>
              <w:rStyle w:val="PageNumber"/>
              <w:rFonts w:ascii="Arial" w:hAnsi="Arial" w:cs="Arial"/>
              <w:noProof/>
              <w:sz w:val="20"/>
              <w:lang w:val="en-US"/>
            </w:rPr>
            <w:t>3</w:t>
          </w:r>
          <w:r w:rsidRPr="007A5C61">
            <w:rPr>
              <w:rStyle w:val="PageNumber"/>
              <w:rFonts w:ascii="Arial" w:hAnsi="Arial" w:cs="Arial"/>
              <w:sz w:val="20"/>
              <w:lang w:val="en-US"/>
            </w:rPr>
            <w:fldChar w:fldCharType="end"/>
          </w:r>
          <w:r w:rsidRPr="007A5C61">
            <w:rPr>
              <w:rStyle w:val="PageNumber"/>
              <w:rFonts w:ascii="Arial" w:hAnsi="Arial" w:cs="Arial"/>
              <w:sz w:val="20"/>
              <w:lang w:val="en-US"/>
            </w:rPr>
            <w:t xml:space="preserve"> of </w:t>
          </w:r>
          <w:r w:rsidRPr="007A5C61">
            <w:rPr>
              <w:rStyle w:val="PageNumber"/>
              <w:rFonts w:ascii="Arial" w:hAnsi="Arial" w:cs="Arial"/>
              <w:sz w:val="20"/>
              <w:lang w:val="en-US"/>
            </w:rPr>
            <w:fldChar w:fldCharType="begin"/>
          </w:r>
          <w:r w:rsidRPr="007A5C61">
            <w:rPr>
              <w:rStyle w:val="PageNumber"/>
              <w:rFonts w:ascii="Arial" w:hAnsi="Arial" w:cs="Arial"/>
              <w:sz w:val="20"/>
              <w:lang w:val="en-US"/>
            </w:rPr>
            <w:instrText xml:space="preserve"> NUMPAGES </w:instrText>
          </w:r>
          <w:r w:rsidRPr="007A5C61">
            <w:rPr>
              <w:rStyle w:val="PageNumber"/>
              <w:rFonts w:ascii="Arial" w:hAnsi="Arial" w:cs="Arial"/>
              <w:sz w:val="20"/>
              <w:lang w:val="en-US"/>
            </w:rPr>
            <w:fldChar w:fldCharType="separate"/>
          </w:r>
          <w:r w:rsidR="00655B34" w:rsidRPr="007A5C61">
            <w:rPr>
              <w:rStyle w:val="PageNumber"/>
              <w:rFonts w:ascii="Arial" w:hAnsi="Arial" w:cs="Arial"/>
              <w:noProof/>
              <w:sz w:val="20"/>
              <w:lang w:val="en-US"/>
            </w:rPr>
            <w:t>6</w:t>
          </w:r>
          <w:r w:rsidRPr="007A5C61">
            <w:rPr>
              <w:rStyle w:val="PageNumber"/>
              <w:rFonts w:ascii="Arial" w:hAnsi="Arial" w:cs="Arial"/>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C374C3"/>
    <w:multiLevelType w:val="hybridMultilevel"/>
    <w:tmpl w:val="4078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8"/>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 w:numId="19">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4294"/>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A5C61"/>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20CCE"/>
    <w:rsid w:val="00A30BE1"/>
    <w:rsid w:val="00A343C7"/>
    <w:rsid w:val="00A50874"/>
    <w:rsid w:val="00A569FF"/>
    <w:rsid w:val="00A6796D"/>
    <w:rsid w:val="00A77D4D"/>
    <w:rsid w:val="00A8256E"/>
    <w:rsid w:val="00AA4DA1"/>
    <w:rsid w:val="00AB378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52FF"/>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10BDE"/>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E7476"/>
    <w:rsid w:val="00FF5C50"/>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paragraph" w:customStyle="1" w:styleId="Draftingnote">
    <w:name w:val="Drafting note"/>
    <w:basedOn w:val="Heading4"/>
    <w:link w:val="DraftingnoteChar"/>
    <w:rsid w:val="007A5C61"/>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basedOn w:val="DefaultParagraphFont"/>
    <w:link w:val="Draftingnote"/>
    <w:locked/>
    <w:rsid w:val="007A5C61"/>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B712F-24E1-408F-A35B-C20B63F5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Bailey, Louise</cp:lastModifiedBy>
  <cp:revision>18</cp:revision>
  <cp:lastPrinted>2010-03-19T12:06:00Z</cp:lastPrinted>
  <dcterms:created xsi:type="dcterms:W3CDTF">2013-03-28T11:14:00Z</dcterms:created>
  <dcterms:modified xsi:type="dcterms:W3CDTF">2019-05-24T12:40:00Z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