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368E11F" w:rsidR="00D04424" w:rsidRPr="005E7D03" w:rsidRDefault="0014332B" w:rsidP="003719AD">
      <w:pPr>
        <w:pStyle w:val="Heading1"/>
        <w:spacing w:before="0" w:after="0"/>
        <w:jc w:val="left"/>
        <w:rPr>
          <w:bCs/>
          <w:color w:val="auto"/>
          <w:sz w:val="32"/>
        </w:rPr>
      </w:pPr>
      <w:r w:rsidRPr="005E7D03">
        <w:rPr>
          <w:bCs/>
          <w:color w:val="auto"/>
          <w:sz w:val="32"/>
        </w:rPr>
        <w:t>Bespoke p</w:t>
      </w:r>
      <w:r w:rsidR="00D04424" w:rsidRPr="005E7D03">
        <w:rPr>
          <w:bCs/>
          <w:color w:val="auto"/>
          <w:sz w:val="32"/>
        </w:rPr>
        <w:t>ermit</w:t>
      </w:r>
      <w:r w:rsidR="00B73ECB" w:rsidRPr="005E7D03">
        <w:rPr>
          <w:bCs/>
          <w:color w:val="auto"/>
          <w:sz w:val="32"/>
        </w:rPr>
        <w:t xml:space="preserve"> </w:t>
      </w:r>
    </w:p>
    <w:p w14:paraId="41AC372F" w14:textId="77777777" w:rsidR="00136717" w:rsidRPr="00CF3923" w:rsidRDefault="00136717" w:rsidP="00136717"/>
    <w:p w14:paraId="70E73CC7" w14:textId="573E943D" w:rsidR="00CF3923" w:rsidRPr="005E7D03" w:rsidRDefault="0060457F" w:rsidP="00F760A9">
      <w:pPr>
        <w:spacing w:after="120"/>
        <w:rPr>
          <w:rFonts w:ascii="Arial" w:hAnsi="Arial" w:cs="Arial"/>
          <w:szCs w:val="24"/>
        </w:rPr>
      </w:pPr>
      <w:r w:rsidRPr="00CF3923">
        <w:rPr>
          <w:rFonts w:ascii="Arial" w:hAnsi="Arial" w:cs="Arial"/>
          <w:szCs w:val="24"/>
        </w:rPr>
        <w:t xml:space="preserve">We have decided to </w:t>
      </w:r>
      <w:r w:rsidR="00D2020E" w:rsidRPr="005E7D03">
        <w:rPr>
          <w:rFonts w:ascii="Arial" w:hAnsi="Arial" w:cs="Arial"/>
          <w:szCs w:val="24"/>
        </w:rPr>
        <w:t xml:space="preserve">grant </w:t>
      </w:r>
      <w:r w:rsidRPr="005E7D03">
        <w:rPr>
          <w:rFonts w:ascii="Arial" w:hAnsi="Arial" w:cs="Arial"/>
          <w:szCs w:val="24"/>
        </w:rPr>
        <w:t xml:space="preserve">the permit </w:t>
      </w:r>
      <w:r w:rsidRPr="00CF3923">
        <w:rPr>
          <w:rFonts w:ascii="Arial" w:hAnsi="Arial" w:cs="Arial"/>
          <w:szCs w:val="24"/>
        </w:rPr>
        <w:t xml:space="preserve">for </w:t>
      </w:r>
      <w:r w:rsidR="00D32F3B" w:rsidRPr="00CF3923">
        <w:rPr>
          <w:rFonts w:ascii="Arial" w:hAnsi="Arial" w:cs="Arial"/>
          <w:szCs w:val="24"/>
        </w:rPr>
        <w:t xml:space="preserve">9xDewatering Activities for </w:t>
      </w:r>
      <w:proofErr w:type="spellStart"/>
      <w:r w:rsidR="00D32F3B" w:rsidRPr="00CF3923">
        <w:rPr>
          <w:rFonts w:ascii="Arial" w:hAnsi="Arial" w:cs="Arial"/>
          <w:szCs w:val="24"/>
        </w:rPr>
        <w:t>Dinorwig</w:t>
      </w:r>
      <w:proofErr w:type="spellEnd"/>
      <w:r w:rsidR="00D32F3B" w:rsidRPr="00CF3923">
        <w:rPr>
          <w:rFonts w:ascii="Arial" w:hAnsi="Arial" w:cs="Arial"/>
          <w:szCs w:val="24"/>
        </w:rPr>
        <w:t xml:space="preserve"> to </w:t>
      </w:r>
      <w:proofErr w:type="spellStart"/>
      <w:r w:rsidR="00D32F3B" w:rsidRPr="00CF3923">
        <w:rPr>
          <w:rFonts w:ascii="Arial" w:hAnsi="Arial" w:cs="Arial"/>
          <w:szCs w:val="24"/>
        </w:rPr>
        <w:t>Pentir</w:t>
      </w:r>
      <w:proofErr w:type="spellEnd"/>
      <w:r w:rsidR="00D32F3B" w:rsidRPr="00CF3923">
        <w:rPr>
          <w:rFonts w:ascii="Arial" w:hAnsi="Arial" w:cs="Arial"/>
          <w:szCs w:val="24"/>
        </w:rPr>
        <w:t xml:space="preserve"> 400kV Cable Duct Installation along A4086</w:t>
      </w:r>
      <w:r w:rsidR="00D32F3B" w:rsidRPr="00CF3923" w:rsidDel="00D32F3B">
        <w:rPr>
          <w:rFonts w:ascii="Arial" w:hAnsi="Arial" w:cs="Arial"/>
          <w:szCs w:val="24"/>
        </w:rPr>
        <w:t xml:space="preserve"> </w:t>
      </w:r>
      <w:r w:rsidRPr="005E7D03">
        <w:rPr>
          <w:rFonts w:ascii="Arial" w:hAnsi="Arial" w:cs="Arial"/>
          <w:szCs w:val="24"/>
        </w:rPr>
        <w:t xml:space="preserve">operated by </w:t>
      </w:r>
      <w:r w:rsidR="00CF3923" w:rsidRPr="005E7D03">
        <w:rPr>
          <w:rFonts w:ascii="Arial" w:hAnsi="Arial" w:cs="Arial"/>
          <w:szCs w:val="24"/>
        </w:rPr>
        <w:t>Morgan Sindall Group PLC.</w:t>
      </w:r>
    </w:p>
    <w:p w14:paraId="178F17B4" w14:textId="16C9C107" w:rsidR="00E907C6" w:rsidRPr="005E7D03" w:rsidRDefault="00E907C6" w:rsidP="00F760A9">
      <w:pPr>
        <w:spacing w:after="120"/>
        <w:rPr>
          <w:rFonts w:ascii="Arial" w:hAnsi="Arial"/>
          <w:kern w:val="28"/>
          <w:szCs w:val="24"/>
        </w:rPr>
      </w:pPr>
      <w:bookmarkStart w:id="0" w:name="OLE_LINK1"/>
      <w:bookmarkStart w:id="1" w:name="OLE_LINK2"/>
      <w:r w:rsidRPr="005E7D03">
        <w:rPr>
          <w:rFonts w:ascii="Arial" w:hAnsi="Arial"/>
          <w:kern w:val="28"/>
          <w:szCs w:val="24"/>
        </w:rPr>
        <w:t xml:space="preserve">The application number is </w:t>
      </w:r>
      <w:r w:rsidR="00CF3923" w:rsidRPr="005E7D03">
        <w:rPr>
          <w:rFonts w:ascii="Arial" w:hAnsi="Arial"/>
          <w:szCs w:val="24"/>
        </w:rPr>
        <w:t>PAN-015202</w:t>
      </w:r>
    </w:p>
    <w:p w14:paraId="0FF15251" w14:textId="268A7C48" w:rsidR="00D04424" w:rsidRPr="00CF3923" w:rsidRDefault="00D04424" w:rsidP="006B0BFB">
      <w:pPr>
        <w:tabs>
          <w:tab w:val="left" w:pos="4253"/>
          <w:tab w:val="left" w:pos="6804"/>
        </w:tabs>
        <w:spacing w:after="120"/>
        <w:rPr>
          <w:rFonts w:ascii="Arial" w:hAnsi="Arial"/>
          <w:szCs w:val="24"/>
        </w:rPr>
      </w:pPr>
      <w:r w:rsidRPr="005E7D03">
        <w:rPr>
          <w:rFonts w:ascii="Arial" w:hAnsi="Arial"/>
          <w:kern w:val="28"/>
          <w:szCs w:val="24"/>
        </w:rPr>
        <w:t>The</w:t>
      </w:r>
      <w:r w:rsidRPr="005E7D03">
        <w:rPr>
          <w:rFonts w:ascii="Arial" w:hAnsi="Arial"/>
          <w:b/>
          <w:kern w:val="28"/>
          <w:szCs w:val="24"/>
        </w:rPr>
        <w:t xml:space="preserve"> </w:t>
      </w:r>
      <w:r w:rsidRPr="005E7D03">
        <w:rPr>
          <w:rFonts w:ascii="Arial" w:hAnsi="Arial"/>
          <w:szCs w:val="24"/>
        </w:rPr>
        <w:t>permit number is</w:t>
      </w:r>
      <w:r w:rsidRPr="00CF3923">
        <w:rPr>
          <w:rFonts w:ascii="Arial" w:hAnsi="Arial"/>
          <w:szCs w:val="24"/>
        </w:rPr>
        <w:t xml:space="preserve"> </w:t>
      </w:r>
      <w:r w:rsidR="000B111A" w:rsidRPr="000B111A">
        <w:rPr>
          <w:rFonts w:ascii="Arial" w:hAnsi="Arial"/>
          <w:szCs w:val="24"/>
        </w:rPr>
        <w:t>EPR/CB3394HT</w:t>
      </w:r>
    </w:p>
    <w:p w14:paraId="2318790E" w14:textId="170A4B56" w:rsidR="000D464A" w:rsidRPr="005E7D03" w:rsidRDefault="000225DA" w:rsidP="000D464A">
      <w:pPr>
        <w:rPr>
          <w:rFonts w:ascii="Arial" w:hAnsi="Arial"/>
        </w:rPr>
      </w:pPr>
      <w:r w:rsidRPr="005E7D03">
        <w:rPr>
          <w:rFonts w:ascii="Arial" w:hAnsi="Arial"/>
        </w:rPr>
        <w:t xml:space="preserve">The </w:t>
      </w:r>
      <w:r w:rsidR="00E244F7" w:rsidRPr="005E7D03">
        <w:rPr>
          <w:rFonts w:ascii="Arial" w:hAnsi="Arial"/>
        </w:rPr>
        <w:t xml:space="preserve">discharge is for </w:t>
      </w:r>
      <w:r w:rsidR="000D464A" w:rsidRPr="005E7D03">
        <w:rPr>
          <w:rFonts w:ascii="Arial" w:hAnsi="Arial"/>
        </w:rPr>
        <w:t xml:space="preserve">site drainage resulting from rainfall and groundwater intrusion into working trenches. Limits are set to control the discharge rate, suspended solid concentration and </w:t>
      </w:r>
      <w:proofErr w:type="spellStart"/>
      <w:r w:rsidR="000D464A" w:rsidRPr="005E7D03">
        <w:rPr>
          <w:rFonts w:ascii="Arial" w:hAnsi="Arial"/>
        </w:rPr>
        <w:t>pH.</w:t>
      </w:r>
      <w:proofErr w:type="spellEnd"/>
    </w:p>
    <w:p w14:paraId="7CE8C8FA" w14:textId="77777777" w:rsidR="000D464A" w:rsidRPr="005E7D03" w:rsidRDefault="000D464A" w:rsidP="000D464A">
      <w:pPr>
        <w:rPr>
          <w:rFonts w:ascii="Arial" w:hAnsi="Arial"/>
        </w:rPr>
      </w:pPr>
    </w:p>
    <w:p w14:paraId="0973162F" w14:textId="77777777" w:rsidR="000D464A" w:rsidRPr="005E7D03" w:rsidRDefault="000D464A" w:rsidP="000D464A">
      <w:pPr>
        <w:rPr>
          <w:rFonts w:ascii="Arial" w:hAnsi="Arial"/>
        </w:rPr>
      </w:pPr>
      <w:r w:rsidRPr="005E7D03">
        <w:rPr>
          <w:rFonts w:ascii="Arial" w:hAnsi="Arial"/>
        </w:rPr>
        <w:t xml:space="preserve">Morgan Sindall on behalf of National Grid are installing a new underground electricity cable to connect the hydroelectric power station at Llanberis to the national grid node at </w:t>
      </w:r>
      <w:proofErr w:type="spellStart"/>
      <w:r w:rsidRPr="005E7D03">
        <w:rPr>
          <w:rFonts w:ascii="Arial" w:hAnsi="Arial"/>
        </w:rPr>
        <w:t>Pentir</w:t>
      </w:r>
      <w:proofErr w:type="spellEnd"/>
      <w:r w:rsidRPr="005E7D03">
        <w:rPr>
          <w:rFonts w:ascii="Arial" w:hAnsi="Arial"/>
        </w:rPr>
        <w:t>.</w:t>
      </w:r>
    </w:p>
    <w:p w14:paraId="1F26CA30" w14:textId="77777777" w:rsidR="000D464A" w:rsidRPr="005E7D03" w:rsidRDefault="000D464A" w:rsidP="000D464A">
      <w:pPr>
        <w:rPr>
          <w:rFonts w:ascii="Arial" w:hAnsi="Arial"/>
        </w:rPr>
      </w:pPr>
    </w:p>
    <w:p w14:paraId="2E27675C" w14:textId="77777777" w:rsidR="000D464A" w:rsidRPr="005E7D03" w:rsidRDefault="000D464A" w:rsidP="000D464A">
      <w:pPr>
        <w:rPr>
          <w:rFonts w:ascii="Arial" w:hAnsi="Arial"/>
        </w:rPr>
      </w:pPr>
      <w:r w:rsidRPr="005E7D03">
        <w:rPr>
          <w:rFonts w:ascii="Arial" w:hAnsi="Arial"/>
        </w:rPr>
        <w:t xml:space="preserve">Part of the route for the new cable will be installed within the A4086  along a section between Llanberis and Craig </w:t>
      </w:r>
      <w:proofErr w:type="spellStart"/>
      <w:r w:rsidRPr="005E7D03">
        <w:rPr>
          <w:rFonts w:ascii="Arial" w:hAnsi="Arial"/>
        </w:rPr>
        <w:t>yr</w:t>
      </w:r>
      <w:proofErr w:type="spellEnd"/>
      <w:r w:rsidRPr="005E7D03">
        <w:rPr>
          <w:rFonts w:ascii="Arial" w:hAnsi="Arial"/>
        </w:rPr>
        <w:t xml:space="preserve"> </w:t>
      </w:r>
      <w:proofErr w:type="spellStart"/>
      <w:r w:rsidRPr="005E7D03">
        <w:rPr>
          <w:rFonts w:ascii="Arial" w:hAnsi="Arial"/>
        </w:rPr>
        <w:t>Undeb</w:t>
      </w:r>
      <w:proofErr w:type="spellEnd"/>
      <w:r w:rsidRPr="005E7D03">
        <w:rPr>
          <w:rFonts w:ascii="Arial" w:hAnsi="Arial"/>
        </w:rPr>
        <w:t xml:space="preserve"> to the north. The road runs alongside Llyn </w:t>
      </w:r>
      <w:proofErr w:type="spellStart"/>
      <w:r w:rsidRPr="005E7D03">
        <w:rPr>
          <w:rFonts w:ascii="Arial" w:hAnsi="Arial"/>
        </w:rPr>
        <w:t>Padarn</w:t>
      </w:r>
      <w:proofErr w:type="spellEnd"/>
      <w:r w:rsidRPr="005E7D03">
        <w:rPr>
          <w:rFonts w:ascii="Arial" w:hAnsi="Arial"/>
        </w:rPr>
        <w:t xml:space="preserve"> and Llwyn Y </w:t>
      </w:r>
      <w:proofErr w:type="spellStart"/>
      <w:r w:rsidRPr="005E7D03">
        <w:rPr>
          <w:rFonts w:ascii="Arial" w:hAnsi="Arial"/>
        </w:rPr>
        <w:t>Coed</w:t>
      </w:r>
      <w:proofErr w:type="spellEnd"/>
      <w:r w:rsidRPr="005E7D03">
        <w:rPr>
          <w:rFonts w:ascii="Arial" w:hAnsi="Arial"/>
        </w:rPr>
        <w:t>, both sites of special scientific interest. The lake is sensitive to silt.</w:t>
      </w:r>
    </w:p>
    <w:p w14:paraId="38B4F8AF" w14:textId="77777777" w:rsidR="000D464A" w:rsidRPr="005E7D03" w:rsidRDefault="000D464A" w:rsidP="000D464A">
      <w:pPr>
        <w:rPr>
          <w:rFonts w:ascii="Arial" w:hAnsi="Arial"/>
        </w:rPr>
      </w:pPr>
    </w:p>
    <w:p w14:paraId="11B51743" w14:textId="77777777" w:rsidR="000D464A" w:rsidRPr="005E7D03" w:rsidRDefault="000D464A" w:rsidP="000D464A">
      <w:pPr>
        <w:rPr>
          <w:rFonts w:ascii="Arial" w:hAnsi="Arial"/>
        </w:rPr>
      </w:pPr>
      <w:r w:rsidRPr="005E7D03">
        <w:rPr>
          <w:rFonts w:ascii="Arial" w:hAnsi="Arial"/>
        </w:rPr>
        <w:t xml:space="preserve">The new cable will be installed beneath the road surface. A 12 to 20m length will be installed each day by excavating a trench, placing the cement bound sand (CBS), that requires a dry trench and is a dry mix, cable ducting and backfilling with CBS with tiles placed over the ducting and then reinstating the road surface. The works will move northwards along the road. </w:t>
      </w:r>
    </w:p>
    <w:p w14:paraId="6B4A15F7" w14:textId="77777777" w:rsidR="000D464A" w:rsidRPr="005E7D03" w:rsidRDefault="000D464A" w:rsidP="000D464A">
      <w:pPr>
        <w:rPr>
          <w:rFonts w:ascii="Arial" w:hAnsi="Arial"/>
        </w:rPr>
      </w:pPr>
    </w:p>
    <w:p w14:paraId="1439A084" w14:textId="77777777" w:rsidR="000D464A" w:rsidRPr="005E7D03" w:rsidRDefault="000D464A" w:rsidP="000D464A">
      <w:pPr>
        <w:rPr>
          <w:rFonts w:ascii="Arial" w:hAnsi="Arial"/>
        </w:rPr>
      </w:pPr>
      <w:r w:rsidRPr="005E7D03">
        <w:rPr>
          <w:rFonts w:ascii="Arial" w:hAnsi="Arial"/>
        </w:rPr>
        <w:t>Any dewatering will be through silt sock to reduce turbidity of discharged water discharged via the highway drainage system which discharges to the adjacent land via a drainage ditch and then soaks into the surrounding land.</w:t>
      </w:r>
    </w:p>
    <w:p w14:paraId="01CF9E21" w14:textId="77777777" w:rsidR="000D464A" w:rsidRPr="005E7D03" w:rsidRDefault="000D464A" w:rsidP="000D464A">
      <w:pPr>
        <w:rPr>
          <w:rFonts w:ascii="Arial" w:hAnsi="Arial"/>
        </w:rPr>
      </w:pPr>
      <w:r w:rsidRPr="005E7D03">
        <w:rPr>
          <w:rFonts w:ascii="Arial" w:hAnsi="Arial"/>
        </w:rPr>
        <w:t xml:space="preserve">In total nine discharge locations will be required as the works progress along the A4806. </w:t>
      </w:r>
    </w:p>
    <w:p w14:paraId="14F217FB" w14:textId="77777777" w:rsidR="000D464A" w:rsidRPr="005E7D03" w:rsidRDefault="000D464A" w:rsidP="000D464A">
      <w:pPr>
        <w:rPr>
          <w:rFonts w:ascii="Arial" w:hAnsi="Arial"/>
        </w:rPr>
      </w:pPr>
    </w:p>
    <w:p w14:paraId="0FF15252" w14:textId="64EE0F02" w:rsidR="00E244F7" w:rsidRPr="00E244F7" w:rsidRDefault="000D464A" w:rsidP="000D464A">
      <w:pPr>
        <w:tabs>
          <w:tab w:val="left" w:pos="4253"/>
          <w:tab w:val="left" w:pos="6804"/>
        </w:tabs>
        <w:spacing w:after="120"/>
        <w:rPr>
          <w:rFonts w:ascii="Arial" w:hAnsi="Arial"/>
          <w:color w:val="FF0000"/>
        </w:rPr>
      </w:pPr>
      <w:r w:rsidRPr="005E7D03">
        <w:rPr>
          <w:rFonts w:ascii="Arial" w:hAnsi="Arial"/>
        </w:rPr>
        <w:t xml:space="preserve">It is important to not only </w:t>
      </w:r>
      <w:r w:rsidR="00C263CA">
        <w:rPr>
          <w:rFonts w:ascii="Arial" w:hAnsi="Arial"/>
        </w:rPr>
        <w:t>two</w:t>
      </w:r>
      <w:r w:rsidRPr="005E7D03">
        <w:rPr>
          <w:rFonts w:ascii="Arial" w:hAnsi="Arial"/>
        </w:rPr>
        <w:t xml:space="preserve"> discharge point will be active at any time as only </w:t>
      </w:r>
      <w:r w:rsidR="00C263CA">
        <w:rPr>
          <w:rFonts w:ascii="Arial" w:hAnsi="Arial"/>
        </w:rPr>
        <w:t>Two</w:t>
      </w:r>
      <w:r w:rsidRPr="005E7D03">
        <w:rPr>
          <w:rFonts w:ascii="Arial" w:hAnsi="Arial"/>
        </w:rPr>
        <w:t xml:space="preserve"> 12 metre excavation </w:t>
      </w:r>
      <w:proofErr w:type="spellStart"/>
      <w:r w:rsidRPr="005E7D03">
        <w:rPr>
          <w:rFonts w:ascii="Arial" w:hAnsi="Arial"/>
        </w:rPr>
        <w:t>trench</w:t>
      </w:r>
      <w:r w:rsidR="00C263CA">
        <w:rPr>
          <w:rFonts w:ascii="Arial" w:hAnsi="Arial"/>
        </w:rPr>
        <w:t>s</w:t>
      </w:r>
      <w:proofErr w:type="spellEnd"/>
      <w:r w:rsidRPr="005E7D03">
        <w:rPr>
          <w:rFonts w:ascii="Arial" w:hAnsi="Arial"/>
        </w:rPr>
        <w:t xml:space="preserve"> will be open</w:t>
      </w:r>
      <w:r w:rsidR="00C263CA">
        <w:rPr>
          <w:rFonts w:ascii="Arial" w:hAnsi="Arial"/>
        </w:rPr>
        <w:t xml:space="preserve"> at any time</w:t>
      </w:r>
      <w:r w:rsidRPr="005E7D03">
        <w:rPr>
          <w:rFonts w:ascii="Arial" w:hAnsi="Arial"/>
        </w:rPr>
        <w:t xml:space="preserve">. </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lastRenderedPageBreak/>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2D3811FA" w14:textId="77777777" w:rsidR="007946FB"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5A1686A3" w:rsidR="009E2FD2" w:rsidRPr="007820C3" w:rsidRDefault="009E2FD2"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528830E"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5E7D03">
              <w:rPr>
                <w:rFonts w:ascii="Arial" w:hAnsi="Arial" w:cs="Arial"/>
                <w:b w:val="0"/>
                <w:szCs w:val="24"/>
              </w:rPr>
              <w:t xml:space="preserve">consultation, web publicising </w:t>
            </w:r>
          </w:p>
        </w:tc>
        <w:tc>
          <w:tcPr>
            <w:tcW w:w="6266" w:type="dxa"/>
            <w:tcBorders>
              <w:bottom w:val="single" w:sz="4" w:space="0" w:color="auto"/>
            </w:tcBorders>
          </w:tcPr>
          <w:p w14:paraId="0FF1529B" w14:textId="5464CAA2" w:rsidR="007820C3" w:rsidRPr="00C052C4" w:rsidRDefault="00B72A2D" w:rsidP="007820C3">
            <w:pPr>
              <w:spacing w:before="60"/>
              <w:rPr>
                <w:rFonts w:ascii="Arial" w:hAnsi="Arial" w:cs="Arial"/>
                <w:szCs w:val="24"/>
              </w:rPr>
            </w:pPr>
            <w:r>
              <w:rPr>
                <w:rFonts w:ascii="Arial" w:hAnsi="Arial" w:cs="Arial"/>
                <w:szCs w:val="24"/>
              </w:rPr>
              <w:t>There were no responses to web publicising</w:t>
            </w:r>
            <w:r w:rsidR="00A025E0">
              <w:rPr>
                <w:rFonts w:ascii="Arial" w:hAnsi="Arial" w:cs="Arial"/>
                <w:szCs w:val="24"/>
              </w:rPr>
              <w:t xml:space="preserve"> or consultation</w:t>
            </w:r>
            <w:r w:rsidR="00605A92">
              <w:rPr>
                <w:rFonts w:ascii="Arial" w:hAnsi="Arial" w:cs="Arial"/>
                <w:szCs w:val="24"/>
              </w:rPr>
              <w:t xml:space="preserve"> with </w:t>
            </w:r>
            <w:r w:rsidR="00187385">
              <w:rPr>
                <w:rFonts w:ascii="Arial" w:hAnsi="Arial" w:cs="Arial"/>
                <w:szCs w:val="24"/>
              </w:rPr>
              <w:t>Anglesey council ecologist</w:t>
            </w:r>
            <w:r>
              <w:rPr>
                <w:rFonts w:ascii="Arial" w:hAnsi="Arial" w:cs="Arial"/>
                <w:szCs w:val="24"/>
              </w:rPr>
              <w:t>.</w:t>
            </w: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5699FF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7" w14:textId="40063AC0" w:rsidR="007820C3" w:rsidRPr="00DA70FE" w:rsidRDefault="007820C3" w:rsidP="007820C3">
            <w:pPr>
              <w:spacing w:before="60"/>
              <w:rPr>
                <w:rFonts w:ascii="Arial" w:hAnsi="Arial" w:cs="Arial"/>
                <w:color w:val="FF00FF"/>
                <w:szCs w:val="24"/>
              </w:rPr>
            </w:pPr>
          </w:p>
          <w:p w14:paraId="0FF152B8" w14:textId="77777777" w:rsidR="007820C3" w:rsidRPr="007820C3" w:rsidRDefault="007820C3" w:rsidP="004421BD">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 xml:space="preserve">ildlife and </w:t>
            </w:r>
            <w:r w:rsidR="26A326B2" w:rsidRPr="4E0B47CD">
              <w:rPr>
                <w:rFonts w:ascii="Arial" w:hAnsi="Arial" w:cs="Arial"/>
                <w:color w:val="000000" w:themeColor="text1"/>
              </w:rPr>
              <w:lastRenderedPageBreak/>
              <w:t>Countryside</w:t>
            </w:r>
            <w:r w:rsidR="00136717" w:rsidRPr="4E0B47CD">
              <w:rPr>
                <w:rFonts w:ascii="Arial" w:hAnsi="Arial" w:cs="Arial"/>
                <w:color w:val="000000" w:themeColor="text1"/>
              </w:rPr>
              <w:t xml:space="preserve"> Act. </w:t>
            </w:r>
          </w:p>
        </w:tc>
        <w:tc>
          <w:tcPr>
            <w:tcW w:w="6266" w:type="dxa"/>
          </w:tcPr>
          <w:p w14:paraId="0FF152C6" w14:textId="77777777" w:rsidR="007820C3" w:rsidRPr="005E7D03" w:rsidRDefault="007820C3" w:rsidP="00EF499E">
            <w:pPr>
              <w:rPr>
                <w:rFonts w:ascii="Arial" w:hAnsi="Arial" w:cs="Arial"/>
                <w:szCs w:val="24"/>
              </w:rPr>
            </w:pPr>
            <w:r w:rsidRPr="005E7D03">
              <w:rPr>
                <w:rFonts w:ascii="Arial" w:hAnsi="Arial" w:cs="Arial"/>
                <w:szCs w:val="24"/>
              </w:rPr>
              <w:lastRenderedPageBreak/>
              <w:t>The application is within the relevant distance criteria of a site of heritage,  landscape or nature conservation, and/or protected species or habitat .</w:t>
            </w:r>
          </w:p>
          <w:p w14:paraId="0FF152C7" w14:textId="77777777" w:rsidR="007820C3" w:rsidRPr="005E7D03" w:rsidRDefault="007820C3" w:rsidP="00EF499E">
            <w:pPr>
              <w:rPr>
                <w:rFonts w:ascii="Arial" w:hAnsi="Arial" w:cs="Arial"/>
                <w:szCs w:val="24"/>
              </w:rPr>
            </w:pPr>
          </w:p>
          <w:p w14:paraId="0FF152C8" w14:textId="17981EA4" w:rsidR="007820C3" w:rsidRPr="005E7D03" w:rsidRDefault="007820C3" w:rsidP="00EF499E">
            <w:pPr>
              <w:rPr>
                <w:rFonts w:ascii="Arial" w:hAnsi="Arial" w:cs="Arial"/>
                <w:szCs w:val="24"/>
              </w:rPr>
            </w:pPr>
            <w:r w:rsidRPr="005E7D03">
              <w:rPr>
                <w:rFonts w:ascii="Arial" w:hAnsi="Arial" w:cs="Arial"/>
                <w:szCs w:val="24"/>
              </w:rPr>
              <w:t>A full assessment of the application and its potential to affect the site</w:t>
            </w:r>
            <w:r w:rsidR="00F543AB" w:rsidRPr="005E7D03">
              <w:rPr>
                <w:rFonts w:ascii="Arial" w:hAnsi="Arial" w:cs="Arial"/>
                <w:szCs w:val="24"/>
              </w:rPr>
              <w:t xml:space="preserve"> </w:t>
            </w:r>
            <w:r w:rsidRPr="005E7D03">
              <w:rPr>
                <w:rFonts w:ascii="Arial" w:hAnsi="Arial" w:cs="Arial"/>
                <w:szCs w:val="24"/>
              </w:rPr>
              <w:t>has been carried out as part of the permitting process. We consider that the application will not affect the features of the site</w:t>
            </w:r>
          </w:p>
          <w:p w14:paraId="0FF152CB" w14:textId="77777777" w:rsidR="007820C3" w:rsidRPr="005E7D03" w:rsidRDefault="007820C3" w:rsidP="00EF499E">
            <w:pPr>
              <w:rPr>
                <w:rFonts w:ascii="Arial" w:hAnsi="Arial" w:cs="Arial"/>
                <w:szCs w:val="24"/>
              </w:rPr>
            </w:pPr>
          </w:p>
          <w:p w14:paraId="0FF152CC" w14:textId="3F5532E4" w:rsidR="007820C3" w:rsidRPr="00A63A6B" w:rsidRDefault="007820C3" w:rsidP="00EF499E">
            <w:pPr>
              <w:rPr>
                <w:rFonts w:ascii="Arial" w:hAnsi="Arial" w:cs="Arial"/>
                <w:szCs w:val="24"/>
              </w:rPr>
            </w:pPr>
            <w:r w:rsidRPr="005E7D03">
              <w:rPr>
                <w:rFonts w:ascii="Arial" w:hAnsi="Arial" w:cs="Arial"/>
                <w:szCs w:val="24"/>
              </w:rPr>
              <w:lastRenderedPageBreak/>
              <w:t xml:space="preserve">Formal consultation has been carried out with </w:t>
            </w:r>
            <w:r w:rsidR="00FA64B0" w:rsidRPr="005E7D03">
              <w:rPr>
                <w:rFonts w:ascii="Arial" w:hAnsi="Arial" w:cs="Arial"/>
                <w:szCs w:val="24"/>
              </w:rPr>
              <w:t>Ang</w:t>
            </w:r>
            <w:r w:rsidR="00DE0C74" w:rsidRPr="005E7D03">
              <w:rPr>
                <w:rFonts w:ascii="Arial" w:hAnsi="Arial" w:cs="Arial"/>
                <w:szCs w:val="24"/>
              </w:rPr>
              <w:t xml:space="preserve">lesey </w:t>
            </w:r>
            <w:r w:rsidR="00B72A2D" w:rsidRPr="005E7D03">
              <w:rPr>
                <w:rFonts w:ascii="Arial" w:hAnsi="Arial" w:cs="Arial"/>
                <w:szCs w:val="24"/>
              </w:rPr>
              <w:t xml:space="preserve">local </w:t>
            </w:r>
            <w:r w:rsidR="0091665F" w:rsidRPr="005E7D03">
              <w:rPr>
                <w:rFonts w:ascii="Arial" w:hAnsi="Arial" w:cs="Arial"/>
                <w:szCs w:val="24"/>
              </w:rPr>
              <w:t>authority ecologist</w:t>
            </w:r>
            <w:r w:rsidRPr="005E7D03">
              <w:rPr>
                <w:rFonts w:ascii="Arial" w:hAnsi="Arial" w:cs="Arial"/>
                <w:szCs w:val="24"/>
              </w:rPr>
              <w:t xml:space="preserve">.  </w:t>
            </w:r>
            <w:r w:rsidR="00DE0C74" w:rsidRPr="005E7D03">
              <w:rPr>
                <w:rFonts w:ascii="Arial" w:hAnsi="Arial" w:cs="Arial"/>
                <w:szCs w:val="24"/>
              </w:rPr>
              <w:t>No response was given</w:t>
            </w:r>
            <w:r w:rsidR="00A63A6B" w:rsidRPr="005E7D03">
              <w:rPr>
                <w:rFonts w:ascii="Arial" w:hAnsi="Arial" w:cs="Arial"/>
                <w:szCs w:val="24"/>
              </w:rPr>
              <w:t xml:space="preserve"> to the consultation. </w:t>
            </w:r>
          </w:p>
          <w:p w14:paraId="0FF152CF" w14:textId="77777777" w:rsidR="00FB30B4" w:rsidRPr="005E7D03" w:rsidRDefault="00FB30B4">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5718F40" w14:textId="77777777" w:rsidR="00136717" w:rsidRPr="005E7D03" w:rsidRDefault="00136717" w:rsidP="00136717">
            <w:pPr>
              <w:spacing w:before="60"/>
              <w:rPr>
                <w:rFonts w:ascii="Arial" w:hAnsi="Arial" w:cs="Arial"/>
                <w:szCs w:val="24"/>
              </w:rPr>
            </w:pPr>
            <w:r w:rsidRPr="005E7D03">
              <w:rPr>
                <w:rFonts w:ascii="Arial" w:hAnsi="Arial" w:cs="Arial"/>
                <w:szCs w:val="24"/>
              </w:rPr>
              <w:t xml:space="preserve">HRA is not required because there is no conceivable impact pathway to any Natura 2000/Ramsar site </w:t>
            </w:r>
          </w:p>
          <w:p w14:paraId="50917BB1" w14:textId="77777777" w:rsidR="00136717" w:rsidRPr="005E7D03" w:rsidRDefault="00136717" w:rsidP="7126189C">
            <w:pPr>
              <w:spacing w:before="60"/>
              <w:rPr>
                <w:rFonts w:ascii="Arial" w:hAnsi="Arial" w:cs="Arial"/>
              </w:rPr>
            </w:pPr>
            <w:r w:rsidRPr="005E7D03">
              <w:rPr>
                <w:rFonts w:ascii="Arial" w:hAnsi="Arial" w:cs="Arial"/>
              </w:rPr>
              <w:t>Note: From OGN 200 - no conceivable impact on any Natura 2000 site, by virtue of the scale or location or nature of the project.</w:t>
            </w:r>
          </w:p>
          <w:p w14:paraId="78430F49" w14:textId="77777777" w:rsidR="00136717" w:rsidRPr="005E7D03" w:rsidRDefault="00136717" w:rsidP="7126189C">
            <w:pPr>
              <w:spacing w:before="60"/>
              <w:rPr>
                <w:rFonts w:ascii="Arial" w:hAnsi="Arial" w:cs="Arial"/>
              </w:rPr>
            </w:pPr>
          </w:p>
          <w:p w14:paraId="2BBB2E9D" w14:textId="0C37013D" w:rsidR="00136717" w:rsidRPr="005E7D03" w:rsidRDefault="00A23887" w:rsidP="00136717">
            <w:pPr>
              <w:spacing w:before="60"/>
              <w:rPr>
                <w:rFonts w:ascii="Arial" w:hAnsi="Arial" w:cs="Arial"/>
                <w:szCs w:val="24"/>
              </w:rPr>
            </w:pPr>
            <w:r w:rsidRPr="005E7D03">
              <w:rPr>
                <w:rFonts w:ascii="Arial" w:hAnsi="Arial" w:cs="Arial"/>
              </w:rPr>
              <w:t xml:space="preserve">The </w:t>
            </w:r>
            <w:r w:rsidR="00A63A6B" w:rsidRPr="005E7D03">
              <w:rPr>
                <w:rFonts w:ascii="Arial" w:hAnsi="Arial" w:cs="Arial"/>
              </w:rPr>
              <w:t>proposed</w:t>
            </w:r>
            <w:r w:rsidRPr="005E7D03">
              <w:rPr>
                <w:rFonts w:ascii="Arial" w:hAnsi="Arial" w:cs="Arial"/>
              </w:rPr>
              <w:t xml:space="preserve"> discharge locations are  within screening distance used in the Risk Screening</w:t>
            </w:r>
            <w:r w:rsidR="002E566B">
              <w:rPr>
                <w:rFonts w:ascii="Arial" w:hAnsi="Arial" w:cs="Arial"/>
              </w:rPr>
              <w:t xml:space="preserve">, but are not </w:t>
            </w:r>
            <w:r w:rsidR="00282FF0">
              <w:rPr>
                <w:rFonts w:ascii="Arial" w:hAnsi="Arial" w:cs="Arial"/>
              </w:rPr>
              <w:t>hydrologically</w:t>
            </w:r>
            <w:r w:rsidR="002E566B">
              <w:rPr>
                <w:rFonts w:ascii="Arial" w:hAnsi="Arial" w:cs="Arial"/>
              </w:rPr>
              <w:t xml:space="preserve"> connected with the activity,</w:t>
            </w:r>
            <w:r w:rsidR="00A27821">
              <w:rPr>
                <w:rFonts w:ascii="Arial" w:hAnsi="Arial" w:cs="Arial"/>
              </w:rPr>
              <w:t xml:space="preserve"> or within close proximity.</w:t>
            </w:r>
            <w:r w:rsidR="002E566B">
              <w:rPr>
                <w:rFonts w:ascii="Arial" w:hAnsi="Arial" w:cs="Arial"/>
              </w:rPr>
              <w:t xml:space="preserve"> </w:t>
            </w:r>
            <w:r w:rsidR="00A27821">
              <w:rPr>
                <w:rFonts w:ascii="Arial" w:hAnsi="Arial" w:cs="Arial"/>
              </w:rPr>
              <w:t>T</w:t>
            </w:r>
            <w:r w:rsidR="002E566B">
              <w:rPr>
                <w:rFonts w:ascii="Arial" w:hAnsi="Arial" w:cs="Arial"/>
              </w:rPr>
              <w:t xml:space="preserve">herefore </w:t>
            </w:r>
            <w:r w:rsidR="00FE047D">
              <w:rPr>
                <w:rFonts w:ascii="Arial" w:hAnsi="Arial" w:cs="Arial"/>
              </w:rPr>
              <w:t xml:space="preserve">no impact pathway </w:t>
            </w:r>
            <w:r w:rsidR="00282FF0">
              <w:rPr>
                <w:rFonts w:ascii="Arial" w:hAnsi="Arial" w:cs="Arial"/>
              </w:rPr>
              <w:t>exist</w:t>
            </w:r>
            <w:r w:rsidR="00A27821">
              <w:rPr>
                <w:rFonts w:ascii="Arial" w:hAnsi="Arial" w:cs="Arial"/>
              </w:rPr>
              <w:t>s</w:t>
            </w:r>
            <w:r w:rsidR="00523B86" w:rsidRPr="005E7D03">
              <w:rPr>
                <w:rFonts w:ascii="Arial" w:hAnsi="Arial" w:cs="Arial"/>
              </w:rPr>
              <w:t xml:space="preserve">. </w:t>
            </w:r>
            <w:r w:rsidR="0004437C">
              <w:rPr>
                <w:rFonts w:ascii="Arial" w:hAnsi="Arial" w:cs="Arial"/>
              </w:rPr>
              <w:t>A c</w:t>
            </w:r>
            <w:r w:rsidR="00523B86" w:rsidRPr="005E7D03">
              <w:rPr>
                <w:rFonts w:ascii="Arial" w:hAnsi="Arial" w:cs="Arial"/>
              </w:rPr>
              <w:t xml:space="preserve">opy of the risk </w:t>
            </w:r>
            <w:r w:rsidR="0004437C">
              <w:rPr>
                <w:rFonts w:ascii="Arial" w:hAnsi="Arial" w:cs="Arial"/>
              </w:rPr>
              <w:t>s</w:t>
            </w:r>
            <w:r w:rsidR="00523B86" w:rsidRPr="005E7D03">
              <w:rPr>
                <w:rFonts w:ascii="Arial" w:hAnsi="Arial" w:cs="Arial"/>
              </w:rPr>
              <w:t>creening report</w:t>
            </w:r>
            <w:r w:rsidR="00A27821">
              <w:rPr>
                <w:rFonts w:ascii="Arial" w:hAnsi="Arial" w:cs="Arial"/>
              </w:rPr>
              <w:t xml:space="preserve"> and Form1</w:t>
            </w:r>
            <w:r w:rsidR="00523B86" w:rsidRPr="005E7D03">
              <w:rPr>
                <w:rFonts w:ascii="Arial" w:hAnsi="Arial" w:cs="Arial"/>
              </w:rPr>
              <w:t xml:space="preserve"> can be found on the DMS file </w:t>
            </w:r>
            <w:hyperlink r:id="rId12" w:history="1">
              <w:r w:rsidR="00523B86" w:rsidRPr="00FE047D">
                <w:rPr>
                  <w:rStyle w:val="Hyperlink"/>
                  <w:rFonts w:ascii="Arial" w:hAnsi="Arial" w:cs="Arial"/>
                </w:rPr>
                <w:t>PAN-015202</w:t>
              </w:r>
            </w:hyperlink>
            <w:r w:rsidR="00136717" w:rsidRPr="005E7D03">
              <w:rPr>
                <w:rFonts w:ascii="Arial" w:hAnsi="Arial" w:cs="Arial"/>
                <w:szCs w:val="24"/>
              </w:rPr>
              <w:t xml:space="preserve"> </w:t>
            </w:r>
          </w:p>
          <w:p w14:paraId="67AFC2B0" w14:textId="77777777" w:rsidR="00136717" w:rsidRPr="005E7D03" w:rsidRDefault="00136717" w:rsidP="005E7D03">
            <w:pPr>
              <w:spacing w:before="60"/>
              <w:rPr>
                <w:rFonts w:ascii="Arial" w:hAnsi="Arial" w:cs="Arial"/>
                <w:szCs w:val="24"/>
              </w:rPr>
            </w:pPr>
          </w:p>
        </w:tc>
        <w:tc>
          <w:tcPr>
            <w:tcW w:w="1072" w:type="dxa"/>
          </w:tcPr>
          <w:p w14:paraId="5CCCC72E" w14:textId="42335D6A" w:rsidR="00136717" w:rsidRPr="00FB30B4" w:rsidRDefault="00A70187"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F851EBE"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5E7D03" w:rsidRDefault="007820C3" w:rsidP="00A60F17">
            <w:pPr>
              <w:rPr>
                <w:rFonts w:ascii="Arial" w:hAnsi="Arial" w:cs="Arial"/>
                <w:szCs w:val="24"/>
              </w:rPr>
            </w:pPr>
            <w:r w:rsidRPr="005E7D03">
              <w:rPr>
                <w:rFonts w:ascii="Arial" w:hAnsi="Arial" w:cs="Arial"/>
                <w:szCs w:val="24"/>
              </w:rPr>
              <w:t xml:space="preserve">The operator considers this risk assessment is satisfactory. </w:t>
            </w:r>
          </w:p>
          <w:p w14:paraId="0FF152E7" w14:textId="77777777" w:rsidR="007820C3" w:rsidRPr="009E2FD2" w:rsidRDefault="007820C3" w:rsidP="00A60F17">
            <w:pPr>
              <w:rPr>
                <w:rFonts w:ascii="Arial" w:hAnsi="Arial" w:cs="Arial"/>
                <w:szCs w:val="24"/>
              </w:rPr>
            </w:pPr>
          </w:p>
          <w:p w14:paraId="0FF152E8" w14:textId="677284BA" w:rsidR="007820C3" w:rsidRPr="005E7D03" w:rsidRDefault="007820C3" w:rsidP="00A60F17">
            <w:pPr>
              <w:pStyle w:val="BodyText"/>
              <w:rPr>
                <w:rFonts w:ascii="Arial" w:hAnsi="Arial" w:cs="Arial"/>
                <w:color w:val="auto"/>
                <w:szCs w:val="24"/>
              </w:rPr>
            </w:pPr>
            <w:r w:rsidRPr="005E7D03">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r w:rsidR="009034A9" w:rsidRPr="005E7D03">
              <w:rPr>
                <w:rFonts w:ascii="Arial" w:hAnsi="Arial" w:cs="Arial"/>
                <w:color w:val="auto"/>
                <w:szCs w:val="24"/>
              </w:rPr>
              <w:t xml:space="preserve">suspended sediment, which is controlled to ensure </w:t>
            </w:r>
            <w:r w:rsidR="00D725B6" w:rsidRPr="005E7D03">
              <w:rPr>
                <w:rFonts w:ascii="Arial" w:hAnsi="Arial" w:cs="Arial"/>
                <w:color w:val="auto"/>
                <w:szCs w:val="24"/>
              </w:rPr>
              <w:t xml:space="preserve">current water Quality of Llyn </w:t>
            </w:r>
            <w:proofErr w:type="spellStart"/>
            <w:r w:rsidR="00D725B6" w:rsidRPr="005E7D03">
              <w:rPr>
                <w:rFonts w:ascii="Arial" w:hAnsi="Arial" w:cs="Arial"/>
                <w:color w:val="auto"/>
                <w:szCs w:val="24"/>
              </w:rPr>
              <w:t>Padarn</w:t>
            </w:r>
            <w:proofErr w:type="spellEnd"/>
            <w:r w:rsidR="00D725B6" w:rsidRPr="005E7D03">
              <w:rPr>
                <w:rFonts w:ascii="Arial" w:hAnsi="Arial" w:cs="Arial"/>
                <w:color w:val="auto"/>
                <w:szCs w:val="24"/>
              </w:rPr>
              <w:t xml:space="preserve"> is maintained. </w:t>
            </w:r>
            <w:r w:rsidRPr="005E7D03">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3957237D" w:rsidR="007820C3" w:rsidRPr="00FB30B4" w:rsidRDefault="00A70187"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5E7D03" w:rsidRDefault="007820C3" w:rsidP="00792CEE">
            <w:pPr>
              <w:pStyle w:val="BodyText"/>
              <w:rPr>
                <w:rFonts w:ascii="Arial" w:hAnsi="Arial" w:cs="Arial"/>
                <w:color w:val="auto"/>
                <w:szCs w:val="24"/>
              </w:rPr>
            </w:pPr>
            <w:r w:rsidRPr="005E7D03">
              <w:rPr>
                <w:rFonts w:ascii="Arial" w:hAnsi="Arial" w:cs="Arial"/>
                <w:color w:val="auto"/>
                <w:szCs w:val="24"/>
              </w:rPr>
              <w:t xml:space="preserve">We have reviewed the techniques used by the operator and compared these with the relevant guidance notes. </w:t>
            </w:r>
          </w:p>
          <w:p w14:paraId="0F2C18C4" w14:textId="6AC39B8E" w:rsidR="00D725B6" w:rsidRDefault="00D725B6" w:rsidP="00792CEE">
            <w:pPr>
              <w:pStyle w:val="BodyText"/>
              <w:rPr>
                <w:rFonts w:ascii="Arial" w:hAnsi="Arial" w:cs="Arial"/>
                <w:color w:val="auto"/>
                <w:szCs w:val="24"/>
              </w:rPr>
            </w:pPr>
          </w:p>
          <w:p w14:paraId="6D339477" w14:textId="2B09DD43" w:rsidR="00FE047D" w:rsidRDefault="00FE047D" w:rsidP="00792CEE">
            <w:pPr>
              <w:pStyle w:val="BodyText"/>
              <w:rPr>
                <w:rFonts w:ascii="Arial" w:hAnsi="Arial" w:cs="Arial"/>
                <w:color w:val="auto"/>
                <w:szCs w:val="24"/>
              </w:rPr>
            </w:pPr>
            <w:r>
              <w:rPr>
                <w:rFonts w:ascii="Arial" w:hAnsi="Arial" w:cs="Arial"/>
                <w:color w:val="auto"/>
                <w:szCs w:val="24"/>
              </w:rPr>
              <w:t xml:space="preserve">Techniques used </w:t>
            </w:r>
            <w:r w:rsidR="00630F4F">
              <w:rPr>
                <w:rFonts w:ascii="Arial" w:hAnsi="Arial" w:cs="Arial"/>
                <w:color w:val="auto"/>
                <w:szCs w:val="24"/>
              </w:rPr>
              <w:t>are appropriate and comply with requirements set out in TGN EPR 7.01</w:t>
            </w:r>
          </w:p>
          <w:p w14:paraId="30A2A5E9" w14:textId="77777777" w:rsidR="00FE047D" w:rsidRPr="005E7D03" w:rsidRDefault="00FE047D" w:rsidP="00792CEE">
            <w:pPr>
              <w:pStyle w:val="BodyText"/>
              <w:rPr>
                <w:rFonts w:ascii="Arial" w:hAnsi="Arial" w:cs="Arial"/>
                <w:color w:val="auto"/>
                <w:szCs w:val="24"/>
              </w:rPr>
            </w:pPr>
          </w:p>
          <w:p w14:paraId="0FF152F3" w14:textId="4A1E0665" w:rsidR="007820C3" w:rsidRPr="005E7D03" w:rsidRDefault="007820C3" w:rsidP="00792CEE">
            <w:pPr>
              <w:pStyle w:val="BodyText"/>
              <w:rPr>
                <w:rFonts w:ascii="Arial" w:hAnsi="Arial" w:cs="Arial"/>
                <w:color w:val="auto"/>
                <w:szCs w:val="24"/>
              </w:rPr>
            </w:pPr>
            <w:r w:rsidRPr="005E7D03">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5E7D03" w:rsidRDefault="00FB30B4" w:rsidP="00792CEE">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5E7D03" w:rsidRDefault="00792CEE" w:rsidP="00792CEE">
            <w:pPr>
              <w:rPr>
                <w:rFonts w:ascii="Arial" w:hAnsi="Arial" w:cs="Arial"/>
                <w:b/>
                <w:szCs w:val="24"/>
              </w:rPr>
            </w:pPr>
            <w:r w:rsidRPr="005E7D03">
              <w:rPr>
                <w:rFonts w:ascii="Arial" w:hAnsi="Arial" w:cs="Arial"/>
                <w:b/>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9E2FD2" w:rsidRDefault="007820C3" w:rsidP="007E3284">
            <w:pPr>
              <w:rPr>
                <w:rFonts w:ascii="Arial" w:hAnsi="Arial" w:cs="Arial"/>
                <w:szCs w:val="24"/>
              </w:rPr>
            </w:pPr>
            <w:r w:rsidRPr="009E2FD2">
              <w:rPr>
                <w:rFonts w:ascii="Arial" w:hAnsi="Arial" w:cs="Arial"/>
                <w:szCs w:val="24"/>
              </w:rPr>
              <w:t xml:space="preserve">We have decided that emission limits should be set for the parameters listed in the permit.   </w:t>
            </w:r>
          </w:p>
          <w:p w14:paraId="0FF1532D" w14:textId="77777777" w:rsidR="007820C3" w:rsidRPr="009E2FD2" w:rsidRDefault="007820C3" w:rsidP="00792CEE">
            <w:pPr>
              <w:rPr>
                <w:rFonts w:ascii="Arial" w:hAnsi="Arial" w:cs="Arial"/>
                <w:szCs w:val="24"/>
              </w:rPr>
            </w:pPr>
          </w:p>
          <w:p w14:paraId="4F1E4495" w14:textId="77777777" w:rsidR="00960A6D" w:rsidRPr="005E7D03" w:rsidRDefault="007820C3" w:rsidP="00C07952">
            <w:pPr>
              <w:rPr>
                <w:rFonts w:ascii="Arial" w:hAnsi="Arial" w:cs="Arial"/>
                <w:szCs w:val="24"/>
              </w:rPr>
            </w:pPr>
            <w:r w:rsidRPr="005E7D03">
              <w:rPr>
                <w:rFonts w:ascii="Arial" w:hAnsi="Arial" w:cs="Arial"/>
                <w:szCs w:val="24"/>
              </w:rPr>
              <w:lastRenderedPageBreak/>
              <w:t xml:space="preserve">It is considered that the numeric limits described below will prevent significant deterioration of receiving waters.  We have imposed numeric limits because either a relevant environmental quality or operational standard requires this. </w:t>
            </w:r>
          </w:p>
          <w:p w14:paraId="65593956" w14:textId="77777777" w:rsidR="00960A6D" w:rsidRPr="005E7D03" w:rsidRDefault="00960A6D" w:rsidP="00C07952">
            <w:pPr>
              <w:rPr>
                <w:rFonts w:ascii="Arial" w:hAnsi="Arial" w:cs="Arial"/>
                <w:szCs w:val="24"/>
              </w:rPr>
            </w:pPr>
          </w:p>
          <w:p w14:paraId="0CA8E9CA" w14:textId="727B32CB" w:rsidR="00960A6D" w:rsidRPr="005E7D03" w:rsidRDefault="00960A6D" w:rsidP="00960A6D">
            <w:pPr>
              <w:pStyle w:val="ListParagraph"/>
              <w:numPr>
                <w:ilvl w:val="0"/>
                <w:numId w:val="20"/>
              </w:numPr>
              <w:rPr>
                <w:rFonts w:ascii="Arial" w:hAnsi="Arial" w:cs="Arial"/>
                <w:szCs w:val="24"/>
              </w:rPr>
            </w:pPr>
            <w:r w:rsidRPr="005E7D03">
              <w:rPr>
                <w:rFonts w:ascii="Arial" w:hAnsi="Arial" w:cs="Arial"/>
                <w:szCs w:val="24"/>
              </w:rPr>
              <w:t xml:space="preserve">Suspended solids (measured after drying </w:t>
            </w:r>
          </w:p>
          <w:p w14:paraId="43B086B7" w14:textId="33D36069" w:rsidR="00960A6D" w:rsidRPr="005E7D03" w:rsidRDefault="0029106E" w:rsidP="00960A6D">
            <w:pPr>
              <w:pStyle w:val="ListParagraph"/>
              <w:rPr>
                <w:rFonts w:ascii="Arial" w:hAnsi="Arial" w:cs="Arial"/>
                <w:szCs w:val="24"/>
              </w:rPr>
            </w:pPr>
            <w:r w:rsidRPr="005E7D03">
              <w:rPr>
                <w:rFonts w:ascii="Arial" w:hAnsi="Arial" w:cs="Arial"/>
                <w:szCs w:val="24"/>
              </w:rPr>
              <w:t>A</w:t>
            </w:r>
            <w:r w:rsidR="00960A6D" w:rsidRPr="005E7D03">
              <w:rPr>
                <w:rFonts w:ascii="Arial" w:hAnsi="Arial" w:cs="Arial"/>
                <w:szCs w:val="24"/>
              </w:rPr>
              <w:t>t</w:t>
            </w:r>
            <w:r w:rsidRPr="005E7D03">
              <w:rPr>
                <w:rFonts w:ascii="Arial" w:hAnsi="Arial" w:cs="Arial"/>
                <w:szCs w:val="24"/>
              </w:rPr>
              <w:t xml:space="preserve"> </w:t>
            </w:r>
            <w:r w:rsidR="00960A6D" w:rsidRPr="005E7D03">
              <w:rPr>
                <w:rFonts w:ascii="Arial" w:hAnsi="Arial" w:cs="Arial"/>
                <w:szCs w:val="24"/>
              </w:rPr>
              <w:t>105o C)</w:t>
            </w:r>
            <w:r w:rsidR="001C61EA" w:rsidRPr="005E7D03">
              <w:rPr>
                <w:rFonts w:ascii="Arial" w:hAnsi="Arial" w:cs="Arial"/>
                <w:szCs w:val="24"/>
              </w:rPr>
              <w:t>:</w:t>
            </w:r>
            <w:r w:rsidR="00960A6D" w:rsidRPr="005E7D03">
              <w:rPr>
                <w:rFonts w:ascii="Arial" w:hAnsi="Arial" w:cs="Arial"/>
                <w:szCs w:val="24"/>
              </w:rPr>
              <w:tab/>
              <w:t>50 mg/l</w:t>
            </w:r>
          </w:p>
          <w:p w14:paraId="40C8D0DA" w14:textId="4F265B02" w:rsidR="0029106E" w:rsidRPr="005E7D03" w:rsidRDefault="001C61EA" w:rsidP="0029106E">
            <w:pPr>
              <w:pStyle w:val="ListParagraph"/>
              <w:numPr>
                <w:ilvl w:val="0"/>
                <w:numId w:val="20"/>
              </w:numPr>
              <w:rPr>
                <w:rFonts w:ascii="Arial" w:hAnsi="Arial" w:cs="Arial"/>
                <w:szCs w:val="24"/>
              </w:rPr>
            </w:pPr>
            <w:r w:rsidRPr="005E7D03">
              <w:rPr>
                <w:rFonts w:ascii="Arial" w:hAnsi="Arial" w:cs="Arial"/>
                <w:szCs w:val="24"/>
              </w:rPr>
              <w:t>pH:</w:t>
            </w:r>
            <w:r w:rsidRPr="005E7D03">
              <w:rPr>
                <w:rFonts w:ascii="Arial" w:hAnsi="Arial" w:cs="Arial"/>
                <w:szCs w:val="24"/>
              </w:rPr>
              <w:tab/>
              <w:t>6 to 9</w:t>
            </w:r>
          </w:p>
          <w:p w14:paraId="0D7E44C8" w14:textId="027572C4" w:rsidR="001C61EA" w:rsidRPr="005E7D03" w:rsidRDefault="001C61EA" w:rsidP="001C61EA">
            <w:pPr>
              <w:rPr>
                <w:rFonts w:ascii="Arial" w:hAnsi="Arial" w:cs="Arial"/>
                <w:szCs w:val="24"/>
              </w:rPr>
            </w:pPr>
          </w:p>
          <w:p w14:paraId="6EC070B0" w14:textId="1EF81518" w:rsidR="001C61EA" w:rsidRPr="005E7D03" w:rsidRDefault="001C61EA">
            <w:pPr>
              <w:rPr>
                <w:rFonts w:ascii="Arial" w:hAnsi="Arial" w:cs="Arial"/>
                <w:szCs w:val="24"/>
              </w:rPr>
            </w:pPr>
            <w:r w:rsidRPr="005E7D03">
              <w:rPr>
                <w:rFonts w:ascii="Arial" w:hAnsi="Arial" w:cs="Arial"/>
                <w:szCs w:val="24"/>
              </w:rPr>
              <w:t xml:space="preserve">The above limits have been set to ensure the current water quality of </w:t>
            </w:r>
            <w:r w:rsidR="0044472A" w:rsidRPr="005E7D03">
              <w:rPr>
                <w:rFonts w:ascii="Arial" w:hAnsi="Arial" w:cs="Arial"/>
                <w:szCs w:val="24"/>
              </w:rPr>
              <w:t xml:space="preserve">Llyn </w:t>
            </w:r>
            <w:proofErr w:type="spellStart"/>
            <w:r w:rsidR="0044472A" w:rsidRPr="005E7D03">
              <w:rPr>
                <w:rFonts w:ascii="Arial" w:hAnsi="Arial" w:cs="Arial"/>
                <w:szCs w:val="24"/>
              </w:rPr>
              <w:t>Padarn</w:t>
            </w:r>
            <w:proofErr w:type="spellEnd"/>
            <w:r w:rsidR="0044472A" w:rsidRPr="005E7D03">
              <w:rPr>
                <w:rFonts w:ascii="Arial" w:hAnsi="Arial" w:cs="Arial"/>
                <w:szCs w:val="24"/>
              </w:rPr>
              <w:t xml:space="preserve"> is maintained, thus protecting the status of the SSSI and associated features.</w:t>
            </w:r>
          </w:p>
          <w:p w14:paraId="0FF1532F" w14:textId="77777777" w:rsidR="00FB30B4" w:rsidRPr="009E2FD2" w:rsidRDefault="00FB30B4">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5E7D0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0B37ACB9"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proofErr w:type="spellStart"/>
            <w:r w:rsidRPr="005E7D03">
              <w:rPr>
                <w:rFonts w:ascii="Arial" w:eastAsia="Arial" w:hAnsi="Arial" w:cs="Arial"/>
              </w:rPr>
              <w:t>stand alone</w:t>
            </w:r>
            <w:proofErr w:type="spellEnd"/>
            <w:r w:rsidRPr="005E7D03">
              <w:rPr>
                <w:rFonts w:ascii="Arial" w:eastAsia="Arial" w:hAnsi="Arial" w:cs="Arial"/>
              </w:rPr>
              <w:t xml:space="preserve"> water discharge activity permit under EPR2016</w:t>
            </w:r>
            <w:r w:rsidRPr="009B6155">
              <w:rPr>
                <w:rFonts w:ascii="Arial" w:eastAsia="Arial" w:hAnsi="Arial" w:cs="Arial"/>
              </w:rPr>
              <w:t>.</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7777777" w:rsidR="00C44B7E" w:rsidRDefault="00C44B7E">
      <w:pPr>
        <w:rPr>
          <w:rFonts w:ascii="Arial" w:hAnsi="Arial"/>
          <w:b/>
          <w:sz w:val="28"/>
        </w:rPr>
      </w:pPr>
    </w:p>
    <w:sectPr w:rsidR="00C44B7E" w:rsidSect="003F4346">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EFC47E" w14:textId="77777777" w:rsidR="00A051AD" w:rsidRDefault="00A051AD">
      <w:r>
        <w:separator/>
      </w:r>
    </w:p>
  </w:endnote>
  <w:endnote w:type="continuationSeparator" w:id="0">
    <w:p w14:paraId="31B915DE" w14:textId="77777777" w:rsidR="00A051AD" w:rsidRDefault="00A051AD">
      <w:r>
        <w:continuationSeparator/>
      </w:r>
    </w:p>
  </w:endnote>
  <w:endnote w:type="continuationNotice" w:id="1">
    <w:p w14:paraId="2D326F91" w14:textId="77777777" w:rsidR="00A051AD" w:rsidRDefault="00A051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DD8834" w14:textId="77777777" w:rsidR="00043BEF" w:rsidRDefault="00043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660649" w14:textId="77777777" w:rsidR="00A051AD" w:rsidRDefault="00A051AD">
      <w:r>
        <w:separator/>
      </w:r>
    </w:p>
  </w:footnote>
  <w:footnote w:type="continuationSeparator" w:id="0">
    <w:p w14:paraId="55A05CFF" w14:textId="77777777" w:rsidR="00A051AD" w:rsidRDefault="00A051AD">
      <w:r>
        <w:continuationSeparator/>
      </w:r>
    </w:p>
  </w:footnote>
  <w:footnote w:type="continuationNotice" w:id="1">
    <w:p w14:paraId="52AF73B3" w14:textId="77777777" w:rsidR="00A051AD" w:rsidRDefault="00A051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0922E5" w14:textId="69EF8C8B" w:rsidR="00043BEF" w:rsidRDefault="00043B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4539A5" w14:textId="25EFAFBA" w:rsidR="00043BEF" w:rsidRDefault="00043B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D5C08E" w14:textId="230AA1D7" w:rsidR="00043BEF" w:rsidRDefault="00043B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681A25"/>
    <w:multiLevelType w:val="hybridMultilevel"/>
    <w:tmpl w:val="E6001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2"/>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43BEF"/>
    <w:rsid w:val="0004437C"/>
    <w:rsid w:val="00050DC6"/>
    <w:rsid w:val="00052697"/>
    <w:rsid w:val="0005636B"/>
    <w:rsid w:val="0006298C"/>
    <w:rsid w:val="00067A5C"/>
    <w:rsid w:val="00077908"/>
    <w:rsid w:val="00081421"/>
    <w:rsid w:val="00085887"/>
    <w:rsid w:val="00087AFD"/>
    <w:rsid w:val="00094448"/>
    <w:rsid w:val="000A6110"/>
    <w:rsid w:val="000B0251"/>
    <w:rsid w:val="000B0C2A"/>
    <w:rsid w:val="000B111A"/>
    <w:rsid w:val="000C3151"/>
    <w:rsid w:val="000D0EAE"/>
    <w:rsid w:val="000D464A"/>
    <w:rsid w:val="000E2BCE"/>
    <w:rsid w:val="000E54AC"/>
    <w:rsid w:val="000F3D3D"/>
    <w:rsid w:val="001034AC"/>
    <w:rsid w:val="00107C27"/>
    <w:rsid w:val="00112F82"/>
    <w:rsid w:val="00120FD3"/>
    <w:rsid w:val="00124B9A"/>
    <w:rsid w:val="00136717"/>
    <w:rsid w:val="00141DD3"/>
    <w:rsid w:val="0014332B"/>
    <w:rsid w:val="00147725"/>
    <w:rsid w:val="00162827"/>
    <w:rsid w:val="001648C3"/>
    <w:rsid w:val="0016775A"/>
    <w:rsid w:val="0017110E"/>
    <w:rsid w:val="00175981"/>
    <w:rsid w:val="00187385"/>
    <w:rsid w:val="0019078A"/>
    <w:rsid w:val="001A0126"/>
    <w:rsid w:val="001A2522"/>
    <w:rsid w:val="001A47AE"/>
    <w:rsid w:val="001A79EC"/>
    <w:rsid w:val="001B5BD3"/>
    <w:rsid w:val="001B77CB"/>
    <w:rsid w:val="001C1F18"/>
    <w:rsid w:val="001C2814"/>
    <w:rsid w:val="001C61EA"/>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FF0"/>
    <w:rsid w:val="0029106E"/>
    <w:rsid w:val="00292B3A"/>
    <w:rsid w:val="002A66F0"/>
    <w:rsid w:val="002B0D8B"/>
    <w:rsid w:val="002B2C72"/>
    <w:rsid w:val="002B3FAA"/>
    <w:rsid w:val="002C2D76"/>
    <w:rsid w:val="002C41CA"/>
    <w:rsid w:val="002D0A0C"/>
    <w:rsid w:val="002E35D0"/>
    <w:rsid w:val="002E566B"/>
    <w:rsid w:val="002E57A2"/>
    <w:rsid w:val="002F2FAB"/>
    <w:rsid w:val="002F41D1"/>
    <w:rsid w:val="003405D9"/>
    <w:rsid w:val="00340EEB"/>
    <w:rsid w:val="00343BA5"/>
    <w:rsid w:val="00346CF0"/>
    <w:rsid w:val="00351A0A"/>
    <w:rsid w:val="00352859"/>
    <w:rsid w:val="00362687"/>
    <w:rsid w:val="003719AD"/>
    <w:rsid w:val="003761CE"/>
    <w:rsid w:val="0038174A"/>
    <w:rsid w:val="00382F62"/>
    <w:rsid w:val="003869DE"/>
    <w:rsid w:val="00393524"/>
    <w:rsid w:val="00394B99"/>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21BD"/>
    <w:rsid w:val="0044472A"/>
    <w:rsid w:val="00444D3F"/>
    <w:rsid w:val="00455E3C"/>
    <w:rsid w:val="00475B36"/>
    <w:rsid w:val="00476B14"/>
    <w:rsid w:val="00481C68"/>
    <w:rsid w:val="004844DC"/>
    <w:rsid w:val="00486C2B"/>
    <w:rsid w:val="004A02F0"/>
    <w:rsid w:val="004A4BD9"/>
    <w:rsid w:val="004B3156"/>
    <w:rsid w:val="004C16AD"/>
    <w:rsid w:val="004E4418"/>
    <w:rsid w:val="004E7719"/>
    <w:rsid w:val="004F2D2A"/>
    <w:rsid w:val="00523B86"/>
    <w:rsid w:val="0053399B"/>
    <w:rsid w:val="005354F7"/>
    <w:rsid w:val="0053589C"/>
    <w:rsid w:val="00564C6D"/>
    <w:rsid w:val="005747B5"/>
    <w:rsid w:val="005761B2"/>
    <w:rsid w:val="005910D1"/>
    <w:rsid w:val="00591847"/>
    <w:rsid w:val="00591E64"/>
    <w:rsid w:val="005B36D9"/>
    <w:rsid w:val="005B6A95"/>
    <w:rsid w:val="005D0E13"/>
    <w:rsid w:val="005E1031"/>
    <w:rsid w:val="005E7D03"/>
    <w:rsid w:val="005F3989"/>
    <w:rsid w:val="0060457F"/>
    <w:rsid w:val="00605A92"/>
    <w:rsid w:val="00607AB7"/>
    <w:rsid w:val="00610744"/>
    <w:rsid w:val="00614A77"/>
    <w:rsid w:val="00617D59"/>
    <w:rsid w:val="00630F4F"/>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946FB"/>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34A9"/>
    <w:rsid w:val="009047F4"/>
    <w:rsid w:val="009070E1"/>
    <w:rsid w:val="0091665F"/>
    <w:rsid w:val="0092357D"/>
    <w:rsid w:val="009271E0"/>
    <w:rsid w:val="00930ABE"/>
    <w:rsid w:val="009344C0"/>
    <w:rsid w:val="00940D7D"/>
    <w:rsid w:val="00945712"/>
    <w:rsid w:val="00960A6D"/>
    <w:rsid w:val="0096635C"/>
    <w:rsid w:val="009802DC"/>
    <w:rsid w:val="009837ED"/>
    <w:rsid w:val="009864F9"/>
    <w:rsid w:val="00992AD4"/>
    <w:rsid w:val="00995381"/>
    <w:rsid w:val="009A3F85"/>
    <w:rsid w:val="009B0C2B"/>
    <w:rsid w:val="009B4CE8"/>
    <w:rsid w:val="009B6155"/>
    <w:rsid w:val="009B7411"/>
    <w:rsid w:val="009C6433"/>
    <w:rsid w:val="009D4D88"/>
    <w:rsid w:val="009D7E0E"/>
    <w:rsid w:val="009E2FD2"/>
    <w:rsid w:val="009E4BDC"/>
    <w:rsid w:val="00A0243B"/>
    <w:rsid w:val="00A025E0"/>
    <w:rsid w:val="00A051AD"/>
    <w:rsid w:val="00A06754"/>
    <w:rsid w:val="00A13997"/>
    <w:rsid w:val="00A21684"/>
    <w:rsid w:val="00A23887"/>
    <w:rsid w:val="00A269F8"/>
    <w:rsid w:val="00A26EA6"/>
    <w:rsid w:val="00A27821"/>
    <w:rsid w:val="00A27CD0"/>
    <w:rsid w:val="00A33020"/>
    <w:rsid w:val="00A343C7"/>
    <w:rsid w:val="00A436B6"/>
    <w:rsid w:val="00A50874"/>
    <w:rsid w:val="00A569FF"/>
    <w:rsid w:val="00A60F17"/>
    <w:rsid w:val="00A63A6B"/>
    <w:rsid w:val="00A669A4"/>
    <w:rsid w:val="00A70187"/>
    <w:rsid w:val="00A76636"/>
    <w:rsid w:val="00A76A81"/>
    <w:rsid w:val="00A77D4D"/>
    <w:rsid w:val="00A83F58"/>
    <w:rsid w:val="00AA4DA1"/>
    <w:rsid w:val="00AB6ED2"/>
    <w:rsid w:val="00AC66F9"/>
    <w:rsid w:val="00AD03C5"/>
    <w:rsid w:val="00AD2646"/>
    <w:rsid w:val="00AD4B61"/>
    <w:rsid w:val="00AD4DCA"/>
    <w:rsid w:val="00AD731D"/>
    <w:rsid w:val="00AE6B54"/>
    <w:rsid w:val="00AE70BF"/>
    <w:rsid w:val="00AF517E"/>
    <w:rsid w:val="00B00F7A"/>
    <w:rsid w:val="00B10601"/>
    <w:rsid w:val="00B14CBC"/>
    <w:rsid w:val="00B36EE5"/>
    <w:rsid w:val="00B37AFF"/>
    <w:rsid w:val="00B62C2D"/>
    <w:rsid w:val="00B72A2D"/>
    <w:rsid w:val="00B73ECB"/>
    <w:rsid w:val="00B82F37"/>
    <w:rsid w:val="00B837E8"/>
    <w:rsid w:val="00BB1620"/>
    <w:rsid w:val="00BB408D"/>
    <w:rsid w:val="00BB4528"/>
    <w:rsid w:val="00BE370B"/>
    <w:rsid w:val="00BE7950"/>
    <w:rsid w:val="00BF24F6"/>
    <w:rsid w:val="00C05011"/>
    <w:rsid w:val="00C052C4"/>
    <w:rsid w:val="00C07952"/>
    <w:rsid w:val="00C24149"/>
    <w:rsid w:val="00C263CA"/>
    <w:rsid w:val="00C43A22"/>
    <w:rsid w:val="00C44B7E"/>
    <w:rsid w:val="00C57F82"/>
    <w:rsid w:val="00C8353B"/>
    <w:rsid w:val="00C85FD5"/>
    <w:rsid w:val="00C91798"/>
    <w:rsid w:val="00C93F6F"/>
    <w:rsid w:val="00CA3222"/>
    <w:rsid w:val="00CA35B5"/>
    <w:rsid w:val="00CA4E7D"/>
    <w:rsid w:val="00CA62D3"/>
    <w:rsid w:val="00CF0436"/>
    <w:rsid w:val="00CF3923"/>
    <w:rsid w:val="00CF77A9"/>
    <w:rsid w:val="00CF79FA"/>
    <w:rsid w:val="00D04424"/>
    <w:rsid w:val="00D07410"/>
    <w:rsid w:val="00D2020E"/>
    <w:rsid w:val="00D25E80"/>
    <w:rsid w:val="00D26B49"/>
    <w:rsid w:val="00D3022B"/>
    <w:rsid w:val="00D32F3B"/>
    <w:rsid w:val="00D33D23"/>
    <w:rsid w:val="00D33DE9"/>
    <w:rsid w:val="00D4673F"/>
    <w:rsid w:val="00D540FD"/>
    <w:rsid w:val="00D5690F"/>
    <w:rsid w:val="00D57A4B"/>
    <w:rsid w:val="00D61AB7"/>
    <w:rsid w:val="00D61F3F"/>
    <w:rsid w:val="00D63230"/>
    <w:rsid w:val="00D725B6"/>
    <w:rsid w:val="00D7711B"/>
    <w:rsid w:val="00D7760F"/>
    <w:rsid w:val="00D8193B"/>
    <w:rsid w:val="00D825C3"/>
    <w:rsid w:val="00D96438"/>
    <w:rsid w:val="00DA7802"/>
    <w:rsid w:val="00DB74B1"/>
    <w:rsid w:val="00DC16D7"/>
    <w:rsid w:val="00DC28B8"/>
    <w:rsid w:val="00DC3714"/>
    <w:rsid w:val="00DD068A"/>
    <w:rsid w:val="00DE09DD"/>
    <w:rsid w:val="00DE0C74"/>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543AB"/>
    <w:rsid w:val="00F65963"/>
    <w:rsid w:val="00F760A9"/>
    <w:rsid w:val="00F84220"/>
    <w:rsid w:val="00F852AC"/>
    <w:rsid w:val="00F87A6E"/>
    <w:rsid w:val="00F97A77"/>
    <w:rsid w:val="00FA64B0"/>
    <w:rsid w:val="00FB10D0"/>
    <w:rsid w:val="00FB30B4"/>
    <w:rsid w:val="00FB3A29"/>
    <w:rsid w:val="00FC29AE"/>
    <w:rsid w:val="00FD235E"/>
    <w:rsid w:val="00FD55E6"/>
    <w:rsid w:val="00FD759F"/>
    <w:rsid w:val="00FE047D"/>
    <w:rsid w:val="00FE1C38"/>
    <w:rsid w:val="00FE3A45"/>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960A6D"/>
    <w:pPr>
      <w:ind w:left="720"/>
      <w:contextualSpacing/>
    </w:pPr>
  </w:style>
  <w:style w:type="character" w:styleId="Hyperlink">
    <w:name w:val="Hyperlink"/>
    <w:basedOn w:val="DefaultParagraphFont"/>
    <w:unhideWhenUsed/>
    <w:rsid w:val="00FE047D"/>
    <w:rPr>
      <w:color w:val="0000FF" w:themeColor="hyperlink"/>
      <w:u w:val="single"/>
    </w:rPr>
  </w:style>
  <w:style w:type="character" w:styleId="UnresolvedMention">
    <w:name w:val="Unresolved Mention"/>
    <w:basedOn w:val="DefaultParagraphFont"/>
    <w:uiPriority w:val="99"/>
    <w:semiHidden/>
    <w:unhideWhenUsed/>
    <w:rsid w:val="00FE04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North%20EPR%20Water%20Discharge%20Consents%20PR/Forms/NRW%20Perm-Comp%20Document%20Set/docsethomepage.aspx?ID=1396901&amp;FolderCTID=0x0120D52000824C7CCC16790D469B8E16E1874A14710200B56612709B2EF946875AF4C3878F2E6C&amp;List=cd6faf52-b12f-444c-a3fc-1f0e7a71d996&amp;RootFolder=%2Fteams%2FRegulatory%2FPermitting%2FNorth%20EPR%20Water%20Discharge%20Consents%20PR%2FPAN%2D015202&amp;RecSrc=%2Fteams%2FRegulatory%2FPermitting%2FNorth%20EPR%20Water%20Discharge%20Consents%20PR%2FPAN%2D015202&amp;InitialTabId=Ribbon%2ERead&amp;VisibilityContext=WSSTabPersistence"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REGU-369-1397664</_dlc_DocId>
    <_dlc_DocIdUrl xmlns="9be56660-2c31-41ef-bc00-23e72f632f2a">
      <Url>https://cyfoethnaturiolcymru.sharepoint.com/teams/Regulatory/Permitting/_layouts/15/DocIdRedir.aspx?ID=REGU-369-1397664</Url>
      <Description>REGU-369-1397664</Description>
    </_dlc_DocIdUrl>
    <License_x002f_Activity_x0020_Type xmlns="859f7ad6-93f6-4205-b62b-a17f28acbbac">4. EPR Water Discharge</License_x002f_Activity_x0020_Type>
    <Site_x0020_Name xmlns="859f7ad6-93f6-4205-b62b-a17f28acbbac">9 x Sites</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Corporation Street, Rugby, CV21 2DW</Addressee>
    <Process_x0020_Type xmlns="859f7ad6-93f6-4205-b62b-a17f28acbbac">Application</Process_x0020_Type>
    <Surrendered_x002f_Expired xmlns="859f7ad6-93f6-4205-b62b-a17f28acbbac" xsi:nil="true"/>
    <Document_x0020_Date xmlns="859f7ad6-93f6-4205-b62b-a17f28acbbac">2022-01-06T00:00:00+00:00</Document_x0020_Date>
    <Facility_x0020_Address xmlns="859f7ad6-93f6-4205-b62b-a17f28acbbac">Llyn Padarn SSSI and Llwyn Y Coed SSSI</Facility_x0020_Address>
    <Environment_x0020_Sub_x0020_Folder xmlns="859f7ad6-93f6-4205-b62b-a17f28acbbac">Licences applications</Environment_x0020_Sub_x0020_Folder>
    <Customer_x0020_Name xmlns="859f7ad6-93f6-4205-b62b-a17f28acbbac">Morgan Sindall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E2420955-949B-45AF-A38B-A2075C869EC2}"/>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859f7ad6-93f6-4205-b62b-a17f28acbbac"/>
    <ds:schemaRef ds:uri="http://purl.org/dc/elements/1.1/"/>
    <ds:schemaRef ds:uri="6e121689-de5b-41b9-a751-bfeda7fa2b07"/>
    <ds:schemaRef ds:uri="9be56660-2c31-41ef-bc00-23e72f632f2a"/>
    <ds:schemaRef ds:uri="a84e7805-6a46-4291-b6c6-33e265e5a8c8"/>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schemas.microsoft.com/sharepoint/v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1230</Words>
  <Characters>7268</Characters>
  <Application>Microsoft Office Word</Application>
  <DocSecurity>0</DocSecurity>
  <Lines>60</Lines>
  <Paragraphs>16</Paragraphs>
  <ScaleCrop>false</ScaleCrop>
  <Company>Environment Agency</Company>
  <LinksUpToDate>false</LinksUpToDate>
  <CharactersWithSpaces>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Eaton-Mills, Jennifer</dc:creator>
  <cp:keywords>23308SD92, 233 08 SD92, 233-08-SD92</cp:keywords>
  <dc:description>233_08_SD92, Version 3_x000d_
Issue date: 19/07/2011</dc:description>
  <cp:lastModifiedBy>Wakeford, James</cp:lastModifiedBy>
  <cp:revision>5</cp:revision>
  <cp:lastPrinted>2008-01-30T13:54:00Z</cp:lastPrinted>
  <dcterms:created xsi:type="dcterms:W3CDTF">2021-12-17T12:54:00Z</dcterms:created>
  <dcterms:modified xsi:type="dcterms:W3CDTF">2022-01-06T16:29:00Z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97b5b018-eb9b-4efa-b858-e434d771ab3b</vt:lpwstr>
  </property>
  <property fmtid="{D5CDD505-2E9C-101B-9397-08002B2CF9AE}" pid="11" name="SharedWithUsers">
    <vt:lpwstr/>
  </property>
</Properties>
</file>