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92A38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5D92A39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5D92A3A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5D92A3B" w14:textId="77777777" w:rsidR="00E25CE6" w:rsidRDefault="00E25CE6" w:rsidP="00EC0A49">
      <w:pPr>
        <w:pStyle w:val="TOC1"/>
      </w:pPr>
    </w:p>
    <w:p w14:paraId="75D92A3C" w14:textId="77777777" w:rsidR="00E25CE6" w:rsidRDefault="00E25CE6" w:rsidP="00EC0A49">
      <w:pPr>
        <w:pStyle w:val="TOC1"/>
      </w:pPr>
    </w:p>
    <w:p w14:paraId="75D92A3E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5D92A3F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75D92A40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5D92A41" w14:textId="3E3CB780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2258F3B0" w14:textId="77777777" w:rsidR="00195EE6" w:rsidRPr="00232FD4" w:rsidRDefault="00195EE6" w:rsidP="00195EE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32FD4">
        <w:rPr>
          <w:sz w:val="22"/>
          <w:szCs w:val="22"/>
        </w:rPr>
        <w:t>Sims Group UK Limited</w:t>
      </w:r>
    </w:p>
    <w:p w14:paraId="49897649" w14:textId="77777777" w:rsidR="00195EE6" w:rsidRPr="00232FD4" w:rsidRDefault="00195EE6" w:rsidP="00195EE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398BB612" w14:textId="77777777" w:rsidR="00195EE6" w:rsidRDefault="00195EE6" w:rsidP="00195EE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Sims Group UK Limited</w:t>
      </w:r>
    </w:p>
    <w:p w14:paraId="3FD4AB6D" w14:textId="77777777" w:rsidR="00195EE6" w:rsidRPr="00232FD4" w:rsidRDefault="00195EE6" w:rsidP="00195EE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32FD4">
        <w:rPr>
          <w:sz w:val="22"/>
          <w:szCs w:val="22"/>
        </w:rPr>
        <w:t>Northside, South Dock</w:t>
      </w:r>
    </w:p>
    <w:p w14:paraId="5CC15B19" w14:textId="77777777" w:rsidR="00195EE6" w:rsidRPr="00232FD4" w:rsidRDefault="00195EE6" w:rsidP="00195EE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32FD4">
        <w:rPr>
          <w:sz w:val="22"/>
          <w:szCs w:val="22"/>
        </w:rPr>
        <w:t>Alexandra Dock</w:t>
      </w:r>
    </w:p>
    <w:p w14:paraId="00D0BA82" w14:textId="77777777" w:rsidR="00195EE6" w:rsidRPr="00232FD4" w:rsidRDefault="00195EE6" w:rsidP="00195EE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32FD4">
        <w:rPr>
          <w:sz w:val="22"/>
          <w:szCs w:val="22"/>
        </w:rPr>
        <w:t>Newport</w:t>
      </w:r>
    </w:p>
    <w:p w14:paraId="628FBA55" w14:textId="77777777" w:rsidR="00195EE6" w:rsidRPr="00232FD4" w:rsidRDefault="00195EE6" w:rsidP="00195EE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32FD4">
        <w:rPr>
          <w:sz w:val="22"/>
          <w:szCs w:val="22"/>
        </w:rPr>
        <w:t>NP20 2WE</w:t>
      </w:r>
    </w:p>
    <w:p w14:paraId="75D92A49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5D92A51" w14:textId="77777777" w:rsidR="006D7C1E" w:rsidRPr="00167FFA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75D92A52" w14:textId="77777777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application </w:t>
      </w:r>
      <w:r w:rsidRPr="00167FFA">
        <w:rPr>
          <w:rFonts w:cs="Arial"/>
          <w:sz w:val="22"/>
          <w:szCs w:val="22"/>
        </w:rPr>
        <w:t>number</w:t>
      </w:r>
    </w:p>
    <w:p w14:paraId="75D92A53" w14:textId="062F9EC3" w:rsidR="003370AB" w:rsidRPr="00195EE6" w:rsidRDefault="00E211A1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EPR/CP3795FY/V007</w:t>
      </w:r>
    </w:p>
    <w:p w14:paraId="75D92A54" w14:textId="77777777" w:rsidR="00E84C8B" w:rsidRPr="00167FFA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64088A3D" w14:textId="77777777" w:rsidR="00195EE6" w:rsidRPr="00232FD4" w:rsidRDefault="00195EE6" w:rsidP="00195EE6">
      <w:pPr>
        <w:pStyle w:val="coverAuthNos"/>
        <w:rPr>
          <w:color w:val="auto"/>
        </w:rPr>
      </w:pPr>
      <w:r w:rsidRPr="00232FD4">
        <w:rPr>
          <w:color w:val="auto"/>
          <w:sz w:val="24"/>
        </w:rPr>
        <w:t>EPR/CP3795FY</w:t>
      </w:r>
    </w:p>
    <w:p w14:paraId="75D92A56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5D92A57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5D92A58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5D92A59" w14:textId="54ECA807" w:rsidR="00AC41E4" w:rsidRPr="00195EE6" w:rsidRDefault="00E84C8B" w:rsidP="00195EE6">
      <w:pPr>
        <w:pStyle w:val="Heading1nonum"/>
        <w:spacing w:before="80" w:after="0" w:line="240" w:lineRule="auto"/>
        <w:jc w:val="center"/>
        <w:rPr>
          <w:color w:val="FF0000"/>
        </w:rPr>
      </w:pPr>
      <w:r w:rsidRPr="00C31D2C">
        <w:rPr>
          <w:rFonts w:cs="Arial"/>
          <w:lang w:val="de-DE"/>
        </w:rPr>
        <w:br w:type="page"/>
      </w:r>
      <w:r w:rsidR="00195EE6" w:rsidRPr="00195EE6">
        <w:rPr>
          <w:rFonts w:eastAsia="Arial" w:cs="Arial"/>
          <w:color w:val="000000"/>
          <w:szCs w:val="22"/>
        </w:rPr>
        <w:lastRenderedPageBreak/>
        <w:t>Sims Group UK Limited</w:t>
      </w:r>
      <w:r w:rsidR="00195EE6" w:rsidRPr="00195EE6">
        <w:rPr>
          <w:rFonts w:eastAsia="Arial" w:cs="Arial"/>
          <w:szCs w:val="22"/>
        </w:rPr>
        <w:t xml:space="preserve">, </w:t>
      </w:r>
      <w:r w:rsidR="00195EE6" w:rsidRPr="00195EE6">
        <w:t>Northside, South Dock</w:t>
      </w:r>
      <w:r w:rsidR="00AC41E4" w:rsidRPr="00195EE6">
        <w:rPr>
          <w:szCs w:val="36"/>
        </w:rPr>
        <w:t xml:space="preserve"> </w:t>
      </w:r>
    </w:p>
    <w:p w14:paraId="75D92A5A" w14:textId="200036B8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195EE6">
        <w:rPr>
          <w:color w:val="FF0000"/>
          <w:szCs w:val="36"/>
        </w:rPr>
        <w:t xml:space="preserve"> </w:t>
      </w:r>
      <w:r w:rsidR="00195EE6" w:rsidRPr="00195EE6">
        <w:rPr>
          <w:szCs w:val="36"/>
        </w:rPr>
        <w:t>EPR/CP3795FY</w:t>
      </w:r>
    </w:p>
    <w:bookmarkEnd w:id="0"/>
    <w:bookmarkEnd w:id="1"/>
    <w:p w14:paraId="75D92A5B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D92A5C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5D92A5D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5D92A5E" w14:textId="27FD394A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5D92A5F" w14:textId="77777777" w:rsidR="00167FFA" w:rsidRDefault="00167FFA" w:rsidP="00167FF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88B9A69" w14:textId="5EAF6F68" w:rsidR="003067F0" w:rsidRPr="003067F0" w:rsidRDefault="003067F0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3067F0">
        <w:rPr>
          <w:rFonts w:cs="Arial"/>
          <w:i w:val="0"/>
          <w:color w:val="auto"/>
          <w:sz w:val="22"/>
          <w:szCs w:val="22"/>
        </w:rPr>
        <w:t>This variation adds a waste code to the permitted waste types which allows Catalytic converters to be accepted at the site.</w:t>
      </w:r>
    </w:p>
    <w:p w14:paraId="75D92A61" w14:textId="77777777" w:rsidR="00167FFA" w:rsidRDefault="00167FFA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5D92A62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5D92A63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5D92A66" w14:textId="19222C7E" w:rsidR="00A40593" w:rsidRDefault="00E84C8B" w:rsidP="00A40593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</w:t>
      </w:r>
    </w:p>
    <w:p w14:paraId="69750BF0" w14:textId="52EB3536" w:rsidR="007A231F" w:rsidRDefault="007A231F" w:rsidP="00A40593">
      <w:pPr>
        <w:pStyle w:val="Heading3nonum"/>
        <w:spacing w:before="0"/>
        <w:rPr>
          <w:sz w:val="22"/>
          <w:szCs w:val="22"/>
        </w:rPr>
      </w:pPr>
    </w:p>
    <w:p w14:paraId="180529D2" w14:textId="77777777" w:rsidR="006119C6" w:rsidRPr="00D27F32" w:rsidRDefault="006119C6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Style w:val="TableGrid"/>
        <w:tblW w:w="8060" w:type="dxa"/>
        <w:tblInd w:w="-122" w:type="dxa"/>
        <w:tblCellMar>
          <w:right w:w="98" w:type="dxa"/>
        </w:tblCellMar>
        <w:tblLook w:val="04A0" w:firstRow="1" w:lastRow="0" w:firstColumn="1" w:lastColumn="0" w:noHBand="0" w:noVBand="1"/>
      </w:tblPr>
      <w:tblGrid>
        <w:gridCol w:w="2640"/>
        <w:gridCol w:w="1701"/>
        <w:gridCol w:w="3719"/>
      </w:tblGrid>
      <w:tr w:rsidR="007A231F" w:rsidRPr="007A6D1E" w14:paraId="4B65FFFC" w14:textId="77777777" w:rsidTr="007A231F">
        <w:trPr>
          <w:trHeight w:val="359"/>
        </w:trPr>
        <w:tc>
          <w:tcPr>
            <w:tcW w:w="80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000000" w:themeFill="text1"/>
          </w:tcPr>
          <w:p w14:paraId="4334607A" w14:textId="78F5E08D" w:rsidR="007A231F" w:rsidRPr="007A231F" w:rsidRDefault="007A231F" w:rsidP="007A231F">
            <w:pPr>
              <w:spacing w:after="13"/>
              <w:ind w:left="122"/>
              <w:rPr>
                <w:rFonts w:ascii="Arial" w:eastAsia="Arial" w:hAnsi="Arial" w:cs="Arial"/>
                <w:sz w:val="22"/>
              </w:rPr>
            </w:pPr>
            <w:r w:rsidRPr="007A231F">
              <w:rPr>
                <w:rFonts w:ascii="Arial" w:eastAsia="Arial" w:hAnsi="Arial" w:cs="Arial"/>
                <w:b/>
                <w:sz w:val="22"/>
              </w:rPr>
              <w:t>Status log of permit</w:t>
            </w:r>
          </w:p>
        </w:tc>
      </w:tr>
      <w:tr w:rsidR="007A231F" w:rsidRPr="007A6D1E" w14:paraId="49E23A62" w14:textId="77777777" w:rsidTr="007A231F">
        <w:trPr>
          <w:trHeight w:val="265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CA3FA02" w14:textId="02DE45C0" w:rsidR="007A231F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22"/>
              </w:rPr>
            </w:pPr>
            <w:r w:rsidRPr="00F35409">
              <w:rPr>
                <w:rFonts w:ascii="Arial" w:eastAsia="Arial" w:hAnsi="Arial" w:cs="Arial"/>
                <w:b/>
                <w:color w:val="000000"/>
                <w:sz w:val="22"/>
              </w:rPr>
              <w:t xml:space="preserve">Description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9BB01B4" w14:textId="5F3B8774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F35409">
              <w:rPr>
                <w:rFonts w:ascii="Arial" w:eastAsia="Arial" w:hAnsi="Arial" w:cs="Arial"/>
                <w:b/>
                <w:color w:val="000000"/>
                <w:sz w:val="22"/>
              </w:rPr>
              <w:t xml:space="preserve">Date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63D5493" w14:textId="16EC50A3" w:rsidR="007A231F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F35409">
              <w:rPr>
                <w:rFonts w:ascii="Arial" w:eastAsia="Arial" w:hAnsi="Arial" w:cs="Arial"/>
                <w:b/>
                <w:color w:val="000000"/>
                <w:sz w:val="22"/>
              </w:rPr>
              <w:t xml:space="preserve">Comments </w:t>
            </w:r>
          </w:p>
        </w:tc>
      </w:tr>
      <w:tr w:rsidR="007A231F" w:rsidRPr="007A6D1E" w14:paraId="0FAB4BF7" w14:textId="77777777" w:rsidTr="00765D57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EB26DC8" w14:textId="145CCE59" w:rsidR="007A231F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Consent to Discharge AN0261501 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E2A72B0" w14:textId="4764E79A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06/12/1995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D7EAC78" w14:textId="0515CC6D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Trade effluent discharge consent issued to Sims Bird Limited. </w:t>
            </w:r>
          </w:p>
        </w:tc>
      </w:tr>
      <w:tr w:rsidR="007A231F" w:rsidRPr="007A6D1E" w14:paraId="2AE22B79" w14:textId="77777777" w:rsidTr="00765D57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31A5452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Transfer of Consent to Discharge AN0261501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421853C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04/09/2001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5013885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Consent transferred from Sims Bird Group UK Limited to Sims Group UK Limited. </w:t>
            </w:r>
          </w:p>
        </w:tc>
      </w:tr>
      <w:tr w:rsidR="007A231F" w:rsidRPr="007A6D1E" w14:paraId="5FBFB012" w14:textId="77777777" w:rsidTr="00765D57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1AA7CAD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Consent to Discharge AN0261501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47DC9C5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12/06/2004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8B26B00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Domestic discharge consent issued to Sims Group UK Limited </w:t>
            </w:r>
          </w:p>
        </w:tc>
      </w:tr>
      <w:tr w:rsidR="007A231F" w:rsidRPr="007A6D1E" w14:paraId="6FFD63FE" w14:textId="77777777" w:rsidTr="00765D57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7D290E8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License issued for </w:t>
            </w:r>
          </w:p>
          <w:p w14:paraId="440E037A" w14:textId="77777777" w:rsidR="007A231F" w:rsidRPr="007A6D1E" w:rsidRDefault="007A231F" w:rsidP="007A231F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EAWML 30312 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8A82813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04/10/2004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616490E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The permit was issued to Sims Group UK limited to operate a mixed metal recycling site. </w:t>
            </w:r>
          </w:p>
        </w:tc>
      </w:tr>
      <w:tr w:rsidR="007A231F" w:rsidRPr="007A6D1E" w14:paraId="358C19B5" w14:textId="77777777" w:rsidTr="00765D57">
        <w:trPr>
          <w:trHeight w:val="1094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6F1F32B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Variation determined </w:t>
            </w:r>
          </w:p>
          <w:p w14:paraId="6B0AA80A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EPR/CP3795FY/V002 </w:t>
            </w:r>
          </w:p>
          <w:p w14:paraId="12DD654C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(previously EAWML </w:t>
            </w:r>
          </w:p>
          <w:p w14:paraId="5283CA2F" w14:textId="77777777" w:rsidR="007A231F" w:rsidRPr="007A6D1E" w:rsidRDefault="007A231F" w:rsidP="007A231F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30312)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4F0420B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06/02/2007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0227916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Permit is varied to include additional waste types. </w:t>
            </w:r>
          </w:p>
        </w:tc>
      </w:tr>
      <w:tr w:rsidR="007A231F" w:rsidRPr="007A6D1E" w14:paraId="10354B10" w14:textId="77777777" w:rsidTr="00765D57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AC310FD" w14:textId="77777777" w:rsidR="007A231F" w:rsidRPr="007A6D1E" w:rsidRDefault="007A231F" w:rsidP="007A231F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Variation determined EPR/CP3795FY/V003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86FAAC2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07/11/2008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EF676B8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Permit is varied to update the conditions of the license to comply with the WEEE regulations. </w:t>
            </w:r>
          </w:p>
        </w:tc>
      </w:tr>
      <w:tr w:rsidR="007A231F" w:rsidRPr="007A6D1E" w14:paraId="0366E56B" w14:textId="77777777" w:rsidTr="00765D57">
        <w:trPr>
          <w:trHeight w:val="824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78D4C99" w14:textId="77777777" w:rsidR="007A231F" w:rsidRPr="007A6D1E" w:rsidRDefault="007A231F" w:rsidP="007A231F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Variation determined EPR/CP3795FY/V004</w:t>
            </w:r>
            <w:r w:rsidRPr="007A6D1E">
              <w:rPr>
                <w:rFonts w:ascii="Arial" w:eastAsia="Arial" w:hAnsi="Arial" w:cs="Arial"/>
                <w:color w:val="0000F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2C074BB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12/10/2010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C4AFA09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The permit is varied to increase the site boundary and to include additional waste types. </w:t>
            </w:r>
          </w:p>
        </w:tc>
      </w:tr>
      <w:tr w:rsidR="007A231F" w:rsidRPr="007A6D1E" w14:paraId="4D4BC6A5" w14:textId="77777777" w:rsidTr="00765D57">
        <w:trPr>
          <w:trHeight w:val="109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D7BEB8D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Application </w:t>
            </w:r>
          </w:p>
          <w:p w14:paraId="3608441C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EPR/CP3795FY/V005 </w:t>
            </w:r>
          </w:p>
          <w:p w14:paraId="7629AF60" w14:textId="77777777" w:rsidR="007A231F" w:rsidRPr="007A6D1E" w:rsidRDefault="007A231F" w:rsidP="007A231F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(variation and consolidation)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839E179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02/02/2011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F8BB281" w14:textId="77777777" w:rsidR="007A231F" w:rsidRPr="007A6D1E" w:rsidRDefault="007A231F" w:rsidP="007A231F">
            <w:pPr>
              <w:spacing w:line="276" w:lineRule="auto"/>
              <w:ind w:left="1" w:right="1" w:hanging="1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Agency initiated variation to include discharge limits, monitoring points to the permit.  </w:t>
            </w:r>
          </w:p>
        </w:tc>
      </w:tr>
      <w:tr w:rsidR="007A231F" w:rsidRPr="007A6D1E" w14:paraId="75CAC731" w14:textId="77777777" w:rsidTr="00765D57">
        <w:trPr>
          <w:trHeight w:val="55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10823A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lastRenderedPageBreak/>
              <w:t xml:space="preserve">Variation determined  </w:t>
            </w:r>
          </w:p>
          <w:p w14:paraId="6760E68D" w14:textId="77777777" w:rsidR="007A231F" w:rsidRPr="007A6D1E" w:rsidRDefault="007A231F" w:rsidP="007A231F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 EPR/CP3795FY/V005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B799641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 xml:space="preserve">30/05/2012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285E5B9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7A6D1E">
              <w:rPr>
                <w:rFonts w:ascii="Arial" w:eastAsia="Arial" w:hAnsi="Arial" w:cs="Arial"/>
                <w:color w:val="000000"/>
                <w:sz w:val="22"/>
              </w:rPr>
              <w:t>Varied and consolidated permit issued in modern condition format.</w:t>
            </w:r>
          </w:p>
        </w:tc>
      </w:tr>
      <w:tr w:rsidR="007A231F" w:rsidRPr="007A6D1E" w14:paraId="6D41A813" w14:textId="77777777" w:rsidTr="00765D57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488C99" w14:textId="77777777" w:rsidR="007A231F" w:rsidRPr="00A93976" w:rsidRDefault="007A231F" w:rsidP="007A231F">
            <w:pPr>
              <w:spacing w:line="276" w:lineRule="auto"/>
              <w:ind w:left="122"/>
              <w:rPr>
                <w:rFonts w:ascii="Arial" w:hAnsi="Arial" w:cs="Arial"/>
                <w:sz w:val="22"/>
              </w:rPr>
            </w:pPr>
            <w:r w:rsidRPr="00A93976">
              <w:rPr>
                <w:rFonts w:ascii="Arial" w:hAnsi="Arial" w:cs="Arial"/>
                <w:sz w:val="22"/>
              </w:rPr>
              <w:t xml:space="preserve">Variation Application </w:t>
            </w:r>
            <w:r>
              <w:rPr>
                <w:rFonts w:ascii="Arial" w:hAnsi="Arial" w:cs="Arial"/>
                <w:sz w:val="22"/>
              </w:rPr>
              <w:t>EPR/CP3795FY/V006</w:t>
            </w:r>
          </w:p>
          <w:p w14:paraId="1D46B5B5" w14:textId="77777777" w:rsidR="007A231F" w:rsidRPr="007A6D1E" w:rsidRDefault="007A231F" w:rsidP="007A231F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22"/>
              </w:rPr>
            </w:pPr>
            <w:r w:rsidRPr="00A93976">
              <w:rPr>
                <w:rFonts w:ascii="Arial" w:hAnsi="Arial" w:cs="Arial"/>
                <w:color w:val="000000" w:themeColor="text1"/>
                <w:sz w:val="22"/>
              </w:rPr>
              <w:t>(Variation and Consolidation)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B5986D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A93976">
              <w:rPr>
                <w:rFonts w:ascii="Arial" w:hAnsi="Arial" w:cs="Arial"/>
                <w:sz w:val="22"/>
              </w:rPr>
              <w:t>Duly Made 06/10/14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A565DE" w14:textId="77777777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A93976">
              <w:rPr>
                <w:rFonts w:ascii="Arial" w:eastAsia="Arial" w:hAnsi="Arial" w:cs="Arial"/>
                <w:color w:val="000000"/>
                <w:sz w:val="22"/>
              </w:rPr>
              <w:t>Variation and consolidation to include a listed activity following the implementation of the Industrial Emissions Directive</w:t>
            </w:r>
          </w:p>
        </w:tc>
      </w:tr>
      <w:tr w:rsidR="007A231F" w:rsidRPr="007A6D1E" w14:paraId="152F7AA9" w14:textId="77777777" w:rsidTr="00765D57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D9C41C" w14:textId="77777777" w:rsidR="007A231F" w:rsidRPr="005E33AB" w:rsidRDefault="007A231F" w:rsidP="007A231F">
            <w:pPr>
              <w:spacing w:after="13"/>
              <w:ind w:left="122"/>
              <w:rPr>
                <w:rFonts w:ascii="Arial" w:eastAsia="Arial" w:hAnsi="Arial" w:cs="Arial"/>
                <w:sz w:val="22"/>
              </w:rPr>
            </w:pPr>
            <w:r w:rsidRPr="005E33AB">
              <w:rPr>
                <w:rFonts w:ascii="Arial" w:hAnsi="Arial" w:cs="Arial"/>
                <w:sz w:val="22"/>
              </w:rPr>
              <w:t>Variation CP3795FY/V006 issued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452C87" w14:textId="77777777" w:rsidR="007A231F" w:rsidRPr="005E33AB" w:rsidRDefault="007A231F" w:rsidP="007A231F">
            <w:pPr>
              <w:spacing w:line="276" w:lineRule="auto"/>
              <w:rPr>
                <w:rFonts w:ascii="Arial" w:eastAsia="Arial" w:hAnsi="Arial" w:cs="Arial"/>
                <w:sz w:val="22"/>
              </w:rPr>
            </w:pPr>
            <w:r w:rsidRPr="005E33AB">
              <w:rPr>
                <w:rFonts w:ascii="Arial" w:eastAsia="Arial" w:hAnsi="Arial" w:cs="Arial"/>
                <w:sz w:val="22"/>
              </w:rPr>
              <w:t>06/07/15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CA2662" w14:textId="174B369A" w:rsidR="007A231F" w:rsidRPr="007A6D1E" w:rsidRDefault="007A231F" w:rsidP="007A231F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 w:rsidRPr="00A93976">
              <w:rPr>
                <w:rFonts w:ascii="Arial" w:eastAsia="Arial" w:hAnsi="Arial" w:cs="Arial"/>
                <w:color w:val="000000"/>
                <w:sz w:val="22"/>
              </w:rPr>
              <w:t>Varied and consolidated permit issued in modern condition format.</w:t>
            </w:r>
          </w:p>
        </w:tc>
      </w:tr>
      <w:tr w:rsidR="00E211A1" w:rsidRPr="007A6D1E" w14:paraId="7C77456C" w14:textId="77777777" w:rsidTr="00765D57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6203A4" w14:textId="5A378530" w:rsidR="00E211A1" w:rsidRPr="00A92A5C" w:rsidRDefault="00E211A1" w:rsidP="003708A4">
            <w:pPr>
              <w:spacing w:after="13"/>
              <w:ind w:left="122"/>
              <w:rPr>
                <w:rFonts w:ascii="Arial" w:hAnsi="Arial" w:cs="Arial"/>
                <w:sz w:val="22"/>
              </w:rPr>
            </w:pPr>
            <w:r w:rsidRPr="00A92A5C">
              <w:rPr>
                <w:rFonts w:ascii="Arial" w:hAnsi="Arial" w:cs="Arial"/>
                <w:sz w:val="22"/>
              </w:rPr>
              <w:t xml:space="preserve">Variation Application </w:t>
            </w:r>
            <w:r w:rsidR="003708A4" w:rsidRPr="00A92A5C">
              <w:rPr>
                <w:rFonts w:ascii="Arial" w:hAnsi="Arial" w:cs="Arial"/>
                <w:sz w:val="22"/>
              </w:rPr>
              <w:t>PAN-000203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329BF2" w14:textId="1EB52B04" w:rsidR="00E211A1" w:rsidRPr="00A92A5C" w:rsidRDefault="00B87320" w:rsidP="00B87320">
            <w:pPr>
              <w:spacing w:line="276" w:lineRule="auto"/>
              <w:rPr>
                <w:rFonts w:ascii="Arial" w:eastAsia="Arial" w:hAnsi="Arial" w:cs="Arial"/>
                <w:sz w:val="22"/>
              </w:rPr>
            </w:pPr>
            <w:r w:rsidRPr="00A92A5C">
              <w:rPr>
                <w:rFonts w:ascii="Arial" w:hAnsi="Arial" w:cs="Arial"/>
                <w:sz w:val="22"/>
              </w:rPr>
              <w:t>Received 24</w:t>
            </w:r>
            <w:r w:rsidR="00E211A1" w:rsidRPr="00A92A5C">
              <w:rPr>
                <w:rFonts w:ascii="Arial" w:hAnsi="Arial" w:cs="Arial"/>
                <w:sz w:val="22"/>
              </w:rPr>
              <w:t>/</w:t>
            </w:r>
            <w:r w:rsidRPr="00A92A5C">
              <w:rPr>
                <w:rFonts w:ascii="Arial" w:hAnsi="Arial" w:cs="Arial"/>
                <w:sz w:val="22"/>
              </w:rPr>
              <w:t>03</w:t>
            </w:r>
            <w:r w:rsidR="00E211A1" w:rsidRPr="00A92A5C">
              <w:rPr>
                <w:rFonts w:ascii="Arial" w:hAnsi="Arial" w:cs="Arial"/>
                <w:sz w:val="22"/>
              </w:rPr>
              <w:t>/1</w:t>
            </w:r>
            <w:r w:rsidRPr="00A92A5C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956603" w14:textId="19A1AADE" w:rsidR="00E211A1" w:rsidRPr="00A93976" w:rsidRDefault="00E211A1" w:rsidP="00E211A1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>To add waste stream to authorised wastes</w:t>
            </w:r>
            <w:r w:rsidR="00A92A5C">
              <w:rPr>
                <w:rFonts w:ascii="Arial" w:eastAsia="Arial" w:hAnsi="Arial" w:cs="Arial"/>
                <w:color w:val="000000"/>
                <w:sz w:val="22"/>
              </w:rPr>
              <w:t xml:space="preserve"> for acceptance of catalytic converters</w:t>
            </w:r>
          </w:p>
        </w:tc>
      </w:tr>
      <w:tr w:rsidR="00E211A1" w:rsidRPr="007A6D1E" w14:paraId="09E3E4CD" w14:textId="77777777" w:rsidTr="00765D57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1043FD" w14:textId="49ADE2A1" w:rsidR="00E211A1" w:rsidRPr="005E33AB" w:rsidRDefault="00E211A1" w:rsidP="00E211A1">
            <w:pPr>
              <w:spacing w:after="13"/>
              <w:ind w:left="12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Variation CP3795FY/V007</w:t>
            </w:r>
            <w:r w:rsidRPr="005E33AB">
              <w:rPr>
                <w:rFonts w:ascii="Arial" w:hAnsi="Arial" w:cs="Arial"/>
                <w:sz w:val="22"/>
              </w:rPr>
              <w:t xml:space="preserve"> issued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D3978" w14:textId="25DC9089" w:rsidR="00E211A1" w:rsidRPr="00A92A5C" w:rsidRDefault="00A92A5C" w:rsidP="00A92A5C">
            <w:pPr>
              <w:spacing w:line="276" w:lineRule="auto"/>
              <w:rPr>
                <w:rFonts w:ascii="Arial" w:eastAsia="Arial" w:hAnsi="Arial" w:cs="Arial"/>
                <w:sz w:val="22"/>
              </w:rPr>
            </w:pPr>
            <w:r w:rsidRPr="00A92A5C">
              <w:rPr>
                <w:rFonts w:ascii="Arial" w:hAnsi="Arial" w:cs="Arial"/>
                <w:sz w:val="22"/>
              </w:rPr>
              <w:t>18</w:t>
            </w:r>
            <w:r w:rsidR="00E211A1" w:rsidRPr="00A92A5C">
              <w:rPr>
                <w:rFonts w:ascii="Arial" w:hAnsi="Arial" w:cs="Arial"/>
                <w:sz w:val="22"/>
              </w:rPr>
              <w:t>/</w:t>
            </w:r>
            <w:r w:rsidRPr="00A92A5C">
              <w:rPr>
                <w:rFonts w:ascii="Arial" w:hAnsi="Arial" w:cs="Arial"/>
                <w:sz w:val="22"/>
              </w:rPr>
              <w:t>05</w:t>
            </w:r>
            <w:r w:rsidR="00E211A1" w:rsidRPr="00A92A5C">
              <w:rPr>
                <w:rFonts w:ascii="Arial" w:hAnsi="Arial" w:cs="Arial"/>
                <w:sz w:val="22"/>
              </w:rPr>
              <w:t>/1</w:t>
            </w:r>
            <w:r w:rsidR="00B87320" w:rsidRPr="00A92A5C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BE33B2" w14:textId="77777777" w:rsidR="008810B1" w:rsidRDefault="008810B1" w:rsidP="00E211A1">
            <w:pPr>
              <w:spacing w:line="276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 xml:space="preserve">Variation issued for application </w:t>
            </w:r>
          </w:p>
          <w:p w14:paraId="3D629466" w14:textId="14D2026B" w:rsidR="00E211A1" w:rsidRPr="00A92A5C" w:rsidRDefault="008810B1" w:rsidP="00E211A1">
            <w:pPr>
              <w:spacing w:line="276" w:lineRule="auto"/>
              <w:rPr>
                <w:rFonts w:ascii="Arial" w:eastAsia="Arial" w:hAnsi="Arial" w:cs="Arial"/>
                <w:sz w:val="22"/>
              </w:rPr>
            </w:pPr>
            <w:bookmarkStart w:id="2" w:name="_GoBack"/>
            <w:bookmarkEnd w:id="2"/>
            <w:r>
              <w:rPr>
                <w:rFonts w:ascii="Arial" w:eastAsia="Arial" w:hAnsi="Arial" w:cs="Arial"/>
                <w:sz w:val="22"/>
              </w:rPr>
              <w:t>PAN-000203</w:t>
            </w:r>
          </w:p>
        </w:tc>
      </w:tr>
    </w:tbl>
    <w:p w14:paraId="7AD522E0" w14:textId="1C624143" w:rsidR="009A4F3C" w:rsidRDefault="009A4F3C" w:rsidP="00167FFA">
      <w:pPr>
        <w:pStyle w:val="Draftingnote"/>
        <w:spacing w:before="0"/>
        <w:rPr>
          <w:i w:val="0"/>
          <w:sz w:val="22"/>
          <w:szCs w:val="22"/>
        </w:rPr>
      </w:pPr>
    </w:p>
    <w:p w14:paraId="75D92A85" w14:textId="318F1DB4" w:rsidR="00B23168" w:rsidRPr="00C31D2C" w:rsidRDefault="00B23168" w:rsidP="00167FFA">
      <w:pPr>
        <w:pStyle w:val="Draftingnote"/>
        <w:spacing w:before="0"/>
        <w:rPr>
          <w:i w:val="0"/>
          <w:sz w:val="22"/>
          <w:szCs w:val="22"/>
        </w:rPr>
      </w:pPr>
    </w:p>
    <w:p w14:paraId="75D92A94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5D92A95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5D92A9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5D92A98" w14:textId="77777777" w:rsidTr="00452DD5">
        <w:tc>
          <w:tcPr>
            <w:tcW w:w="6096" w:type="dxa"/>
            <w:shd w:val="clear" w:color="auto" w:fill="000000"/>
          </w:tcPr>
          <w:p w14:paraId="75D92A97" w14:textId="13FC3011" w:rsidR="00E84C8B" w:rsidRPr="00452DD5" w:rsidRDefault="00E84C8B" w:rsidP="003067F0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</w:p>
        </w:tc>
      </w:tr>
    </w:tbl>
    <w:p w14:paraId="75D92A99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75D92A9A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5D92A9B" w14:textId="5F65085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</w:t>
      </w:r>
      <w:r w:rsidR="000D2867">
        <w:rPr>
          <w:rFonts w:cs="Arial"/>
          <w:b w:val="0"/>
          <w:sz w:val="22"/>
          <w:szCs w:val="22"/>
        </w:rPr>
        <w:t xml:space="preserve"> Wales) Regulations 2010 varies</w:t>
      </w:r>
    </w:p>
    <w:p w14:paraId="75D92A9C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5D92A9D" w14:textId="6F7F2C5C" w:rsidR="00A40593" w:rsidRPr="008534B1" w:rsidRDefault="008534B1" w:rsidP="00A40593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P</w:t>
      </w:r>
      <w:r w:rsidR="00A40593" w:rsidRPr="008534B1">
        <w:rPr>
          <w:rFonts w:cs="Arial"/>
          <w:color w:val="auto"/>
          <w:sz w:val="22"/>
          <w:szCs w:val="22"/>
        </w:rPr>
        <w:t>ermit number</w:t>
      </w:r>
    </w:p>
    <w:p w14:paraId="75D92A9E" w14:textId="18D54446" w:rsidR="00A40593" w:rsidRPr="009A4F3C" w:rsidRDefault="009A4F3C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9A4F3C">
        <w:rPr>
          <w:rStyle w:val="licenceno"/>
          <w:rFonts w:cs="Arial"/>
          <w:color w:val="auto"/>
          <w:sz w:val="22"/>
          <w:szCs w:val="22"/>
        </w:rPr>
        <w:t>EPR/CP3795FY</w:t>
      </w:r>
    </w:p>
    <w:p w14:paraId="6FE43BDA" w14:textId="77777777" w:rsidR="006119C6" w:rsidRPr="00C31D2C" w:rsidRDefault="006119C6" w:rsidP="003E1B59">
      <w:pPr>
        <w:pStyle w:val="Data"/>
        <w:spacing w:after="120"/>
        <w:ind w:right="1701"/>
        <w:rPr>
          <w:rStyle w:val="licenceno"/>
          <w:rFonts w:cs="Arial"/>
          <w:color w:val="FF0000"/>
          <w:sz w:val="22"/>
          <w:szCs w:val="22"/>
        </w:rPr>
      </w:pPr>
    </w:p>
    <w:p w14:paraId="75D92A9F" w14:textId="77777777" w:rsidR="00A40593" w:rsidRPr="008534B1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8534B1">
        <w:rPr>
          <w:rStyle w:val="change"/>
          <w:rFonts w:cs="Arial"/>
          <w:b w:val="0"/>
          <w:color w:val="000000"/>
          <w:sz w:val="22"/>
          <w:szCs w:val="22"/>
        </w:rPr>
        <w:t>issued to</w:t>
      </w:r>
    </w:p>
    <w:bookmarkEnd w:id="5"/>
    <w:p w14:paraId="75D92AA0" w14:textId="79212CEC" w:rsidR="003370AB" w:rsidRDefault="009A4F3C" w:rsidP="003E1B59">
      <w:pPr>
        <w:pStyle w:val="Data"/>
        <w:spacing w:after="120"/>
        <w:rPr>
          <w:b w:val="0"/>
          <w:sz w:val="22"/>
          <w:szCs w:val="22"/>
        </w:rPr>
      </w:pPr>
      <w:r w:rsidRPr="009A4F3C">
        <w:rPr>
          <w:color w:val="auto"/>
          <w:sz w:val="22"/>
          <w:szCs w:val="22"/>
        </w:rPr>
        <w:t xml:space="preserve">Sims Group UK Limited </w:t>
      </w:r>
      <w:r w:rsidR="003370AB" w:rsidRPr="00C31D2C">
        <w:rPr>
          <w:b w:val="0"/>
          <w:sz w:val="22"/>
          <w:szCs w:val="22"/>
        </w:rPr>
        <w:t>(“the operator”)</w:t>
      </w:r>
    </w:p>
    <w:p w14:paraId="0963A365" w14:textId="77777777" w:rsidR="006119C6" w:rsidRPr="00C31D2C" w:rsidRDefault="006119C6" w:rsidP="003E1B59">
      <w:pPr>
        <w:pStyle w:val="Data"/>
        <w:spacing w:after="120"/>
        <w:rPr>
          <w:b w:val="0"/>
          <w:sz w:val="22"/>
          <w:szCs w:val="22"/>
        </w:rPr>
      </w:pPr>
    </w:p>
    <w:p w14:paraId="047724D8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color w:val="000000" w:themeColor="text1"/>
          <w:sz w:val="22"/>
          <w:szCs w:val="22"/>
          <w:lang w:eastAsia="en-US"/>
        </w:rPr>
      </w:pPr>
      <w:r w:rsidRPr="009A4F3C">
        <w:rPr>
          <w:rFonts w:ascii="Arial" w:eastAsiaTheme="majorEastAsia" w:hAnsi="Arial" w:cstheme="majorBidi"/>
          <w:color w:val="000000" w:themeColor="text1"/>
          <w:sz w:val="22"/>
          <w:szCs w:val="22"/>
          <w:lang w:eastAsia="en-US"/>
        </w:rPr>
        <w:t>whose registered office is</w:t>
      </w:r>
    </w:p>
    <w:p w14:paraId="69CD2B69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color w:val="000000" w:themeColor="text1"/>
          <w:sz w:val="22"/>
          <w:szCs w:val="22"/>
          <w:lang w:eastAsia="en-US"/>
        </w:rPr>
      </w:pPr>
      <w:bookmarkStart w:id="6" w:name="InstallationAddress21"/>
      <w:r w:rsidRPr="009A4F3C">
        <w:rPr>
          <w:rFonts w:ascii="Arial" w:eastAsiaTheme="majorEastAsia" w:hAnsi="Arial" w:cstheme="majorBidi"/>
          <w:b/>
          <w:color w:val="000000" w:themeColor="text1"/>
          <w:sz w:val="22"/>
          <w:szCs w:val="22"/>
          <w:lang w:eastAsia="en-US"/>
        </w:rPr>
        <w:t>Long Marston</w:t>
      </w:r>
    </w:p>
    <w:p w14:paraId="7F075D24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color w:val="000000" w:themeColor="text1"/>
          <w:sz w:val="22"/>
          <w:szCs w:val="22"/>
          <w:lang w:eastAsia="en-US"/>
        </w:rPr>
      </w:pPr>
      <w:r w:rsidRPr="009A4F3C">
        <w:rPr>
          <w:rFonts w:ascii="Arial" w:eastAsiaTheme="majorEastAsia" w:hAnsi="Arial" w:cstheme="majorBidi"/>
          <w:b/>
          <w:color w:val="000000" w:themeColor="text1"/>
          <w:sz w:val="22"/>
          <w:szCs w:val="22"/>
          <w:lang w:eastAsia="en-US"/>
        </w:rPr>
        <w:t>Stratford Upon Avon</w:t>
      </w:r>
    </w:p>
    <w:p w14:paraId="588D33E6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color w:val="000000" w:themeColor="text1"/>
          <w:sz w:val="22"/>
          <w:szCs w:val="22"/>
          <w:lang w:eastAsia="en-US"/>
        </w:rPr>
      </w:pPr>
      <w:r w:rsidRPr="009A4F3C">
        <w:rPr>
          <w:rFonts w:ascii="Arial" w:eastAsiaTheme="majorEastAsia" w:hAnsi="Arial" w:cstheme="majorBidi"/>
          <w:b/>
          <w:color w:val="000000" w:themeColor="text1"/>
          <w:sz w:val="22"/>
          <w:szCs w:val="22"/>
          <w:lang w:eastAsia="en-US"/>
        </w:rPr>
        <w:t xml:space="preserve">Warwickshire </w:t>
      </w:r>
      <w:bookmarkEnd w:id="6"/>
    </w:p>
    <w:p w14:paraId="08B9766C" w14:textId="3C0CE847" w:rsidR="006119C6" w:rsidRPr="009A4F3C" w:rsidRDefault="009A4F3C" w:rsidP="009A4F3C">
      <w:pPr>
        <w:pStyle w:val="Data"/>
        <w:spacing w:after="120"/>
        <w:rPr>
          <w:rStyle w:val="change"/>
          <w:rFonts w:cs="Arial"/>
          <w:sz w:val="22"/>
          <w:szCs w:val="22"/>
        </w:rPr>
      </w:pPr>
      <w:r w:rsidRPr="009A4F3C">
        <w:rPr>
          <w:rFonts w:cs="Arial"/>
          <w:color w:val="000000" w:themeColor="text1"/>
          <w:sz w:val="22"/>
          <w:szCs w:val="22"/>
          <w:lang w:eastAsia="en-GB"/>
        </w:rPr>
        <w:t>CV37 8AQ</w:t>
      </w:r>
    </w:p>
    <w:p w14:paraId="7E96A437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hAnsi="Arial"/>
          <w:color w:val="000000" w:themeColor="text1"/>
          <w:sz w:val="22"/>
          <w:szCs w:val="22"/>
          <w:lang w:eastAsia="en-US"/>
        </w:rPr>
      </w:pPr>
      <w:r w:rsidRPr="009A4F3C">
        <w:rPr>
          <w:rFonts w:ascii="Arial" w:hAnsi="Arial"/>
          <w:color w:val="000000" w:themeColor="text1"/>
          <w:sz w:val="22"/>
          <w:szCs w:val="22"/>
          <w:lang w:eastAsia="en-US"/>
        </w:rPr>
        <w:t>company registration number</w:t>
      </w:r>
      <w:r w:rsidRPr="009A4F3C">
        <w:rPr>
          <w:rFonts w:ascii="Arial" w:hAnsi="Arial"/>
          <w:b/>
          <w:color w:val="000000" w:themeColor="text1"/>
          <w:sz w:val="22"/>
          <w:szCs w:val="22"/>
          <w:lang w:eastAsia="en-US"/>
        </w:rPr>
        <w:t xml:space="preserve"> 03242331</w:t>
      </w:r>
    </w:p>
    <w:p w14:paraId="5D20E0C8" w14:textId="77777777" w:rsidR="006119C6" w:rsidRDefault="006119C6" w:rsidP="003E1B59">
      <w:pPr>
        <w:pStyle w:val="Data"/>
        <w:spacing w:after="120"/>
        <w:ind w:right="23"/>
        <w:rPr>
          <w:b w:val="0"/>
          <w:sz w:val="22"/>
          <w:szCs w:val="22"/>
        </w:rPr>
      </w:pPr>
    </w:p>
    <w:p w14:paraId="332020ED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hAnsi="Arial"/>
          <w:color w:val="000000" w:themeColor="text1"/>
          <w:sz w:val="22"/>
          <w:szCs w:val="22"/>
          <w:lang w:eastAsia="en-US"/>
        </w:rPr>
      </w:pPr>
      <w:r w:rsidRPr="009A4F3C">
        <w:rPr>
          <w:rFonts w:ascii="Arial" w:hAnsi="Arial"/>
          <w:color w:val="000000" w:themeColor="text1"/>
          <w:sz w:val="22"/>
          <w:szCs w:val="22"/>
          <w:lang w:eastAsia="en-US"/>
        </w:rPr>
        <w:t>to operate an installation</w:t>
      </w:r>
    </w:p>
    <w:p w14:paraId="729BF82A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</w:pPr>
      <w:r w:rsidRPr="009A4F3C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>Northside, South Dock</w:t>
      </w:r>
    </w:p>
    <w:p w14:paraId="648C5BD1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</w:pPr>
      <w:r w:rsidRPr="009A4F3C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>Alexandra Dock</w:t>
      </w:r>
    </w:p>
    <w:p w14:paraId="77AB44CD" w14:textId="77777777" w:rsidR="009A4F3C" w:rsidRPr="009A4F3C" w:rsidRDefault="009A4F3C" w:rsidP="009A4F3C">
      <w:pPr>
        <w:keepLines/>
        <w:widowControl w:val="0"/>
        <w:spacing w:line="270" w:lineRule="exact"/>
        <w:outlineLvl w:val="2"/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</w:pPr>
      <w:r w:rsidRPr="009A4F3C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>Newport</w:t>
      </w:r>
    </w:p>
    <w:p w14:paraId="1555540E" w14:textId="007B718D" w:rsidR="006119C6" w:rsidRPr="00C31D2C" w:rsidRDefault="009A4F3C" w:rsidP="009A4F3C">
      <w:pPr>
        <w:pStyle w:val="Data"/>
        <w:spacing w:after="120"/>
        <w:rPr>
          <w:rStyle w:val="change"/>
          <w:rFonts w:cs="Arial"/>
          <w:sz w:val="22"/>
          <w:szCs w:val="22"/>
        </w:rPr>
      </w:pPr>
      <w:r w:rsidRPr="009A4F3C">
        <w:rPr>
          <w:rFonts w:cs="Arial"/>
          <w:color w:val="000000" w:themeColor="text1"/>
          <w:sz w:val="22"/>
          <w:szCs w:val="22"/>
          <w:lang w:eastAsia="en-GB"/>
        </w:rPr>
        <w:t>NP20 2WE</w:t>
      </w:r>
    </w:p>
    <w:p w14:paraId="75D92AAF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5D92AB0" w14:textId="5DAC9294" w:rsidR="00E84C8B" w:rsidRPr="00A92A5C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A92A5C">
        <w:rPr>
          <w:rFonts w:cs="Arial"/>
          <w:color w:val="auto"/>
          <w:sz w:val="22"/>
          <w:szCs w:val="22"/>
        </w:rPr>
        <w:t>from</w:t>
      </w:r>
      <w:r w:rsidR="00F90574" w:rsidRPr="00F90574">
        <w:rPr>
          <w:rFonts w:cs="Arial"/>
          <w:b/>
          <w:color w:val="auto"/>
          <w:sz w:val="22"/>
          <w:szCs w:val="22"/>
        </w:rPr>
        <w:t xml:space="preserve"> </w:t>
      </w:r>
      <w:r w:rsidR="00A92A5C" w:rsidRPr="00A92A5C">
        <w:rPr>
          <w:rFonts w:cs="Arial"/>
          <w:b/>
          <w:color w:val="auto"/>
          <w:sz w:val="22"/>
          <w:szCs w:val="22"/>
        </w:rPr>
        <w:t>18</w:t>
      </w:r>
      <w:r w:rsidR="00F90574" w:rsidRPr="00A92A5C">
        <w:rPr>
          <w:rFonts w:cs="Arial"/>
          <w:b/>
          <w:color w:val="auto"/>
          <w:sz w:val="22"/>
          <w:szCs w:val="22"/>
        </w:rPr>
        <w:t>/</w:t>
      </w:r>
      <w:r w:rsidR="00A92A5C" w:rsidRPr="00A92A5C">
        <w:rPr>
          <w:rFonts w:cs="Arial"/>
          <w:b/>
          <w:color w:val="auto"/>
          <w:sz w:val="22"/>
          <w:szCs w:val="22"/>
        </w:rPr>
        <w:t>05</w:t>
      </w:r>
      <w:r w:rsidR="00F90574" w:rsidRPr="00A92A5C">
        <w:rPr>
          <w:rFonts w:cs="Arial"/>
          <w:b/>
          <w:color w:val="auto"/>
          <w:sz w:val="22"/>
          <w:szCs w:val="22"/>
        </w:rPr>
        <w:t>/</w:t>
      </w:r>
      <w:r w:rsidR="00B87320" w:rsidRPr="00A92A5C">
        <w:rPr>
          <w:rFonts w:cs="Arial"/>
          <w:b/>
          <w:color w:val="auto"/>
          <w:sz w:val="22"/>
          <w:szCs w:val="22"/>
        </w:rPr>
        <w:t>16</w:t>
      </w:r>
      <w:r w:rsidR="00F90574" w:rsidRPr="00A92A5C">
        <w:rPr>
          <w:rFonts w:cs="Arial"/>
          <w:b/>
          <w:color w:val="auto"/>
          <w:sz w:val="22"/>
          <w:szCs w:val="22"/>
        </w:rPr>
        <w:t>.</w:t>
      </w:r>
    </w:p>
    <w:p w14:paraId="75D92AB1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5D92AB4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5D92AB2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5D92AB3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5D92AB8" w14:textId="77777777" w:rsidTr="008534B1">
        <w:trPr>
          <w:trHeight w:hRule="exact" w:val="1444"/>
        </w:trPr>
        <w:tc>
          <w:tcPr>
            <w:tcW w:w="6210" w:type="dxa"/>
            <w:vAlign w:val="center"/>
          </w:tcPr>
          <w:p w14:paraId="75D92AB5" w14:textId="49DE4992" w:rsidR="00F90574" w:rsidRPr="00C31D2C" w:rsidRDefault="00AF5716" w:rsidP="00F9057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7A25E11" wp14:editId="738CED9B">
                  <wp:simplePos x="0" y="0"/>
                  <wp:positionH relativeFrom="margin">
                    <wp:posOffset>443230</wp:posOffset>
                  </wp:positionH>
                  <wp:positionV relativeFrom="paragraph">
                    <wp:posOffset>-159385</wp:posOffset>
                  </wp:positionV>
                  <wp:extent cx="1676400" cy="640080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D92AB6" w14:textId="7F570EC3" w:rsidR="005B73A2" w:rsidRPr="00C31D2C" w:rsidRDefault="005B73A2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75D92AB7" w14:textId="0D2A4DBC" w:rsidR="00E84C8B" w:rsidRPr="00F90574" w:rsidRDefault="00A92A5C" w:rsidP="000D2867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A92A5C">
              <w:rPr>
                <w:rFonts w:cs="Arial"/>
                <w:b/>
                <w:color w:val="auto"/>
                <w:sz w:val="22"/>
                <w:szCs w:val="22"/>
              </w:rPr>
              <w:t>18 May 2016</w:t>
            </w:r>
          </w:p>
        </w:tc>
      </w:tr>
    </w:tbl>
    <w:p w14:paraId="628281A0" w14:textId="39356394" w:rsidR="008534B1" w:rsidRDefault="008534B1" w:rsidP="00E25CE6">
      <w:pPr>
        <w:pStyle w:val="Heading3nonum"/>
        <w:spacing w:before="0"/>
        <w:rPr>
          <w:rFonts w:cs="Arial"/>
          <w:sz w:val="22"/>
          <w:szCs w:val="22"/>
        </w:rPr>
      </w:pPr>
    </w:p>
    <w:p w14:paraId="00843FCF" w14:textId="77777777" w:rsidR="00AF5716" w:rsidRDefault="00AF5716" w:rsidP="00E25CE6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75D92ABA" w14:textId="6C909C46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5D92ABB" w14:textId="0BCF30E6" w:rsidR="001447B2" w:rsidRPr="00EC0B22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EC0B22">
        <w:rPr>
          <w:b/>
          <w:i w:val="0"/>
          <w:color w:val="auto"/>
          <w:sz w:val="22"/>
          <w:szCs w:val="22"/>
        </w:rPr>
        <w:t xml:space="preserve">Schedule 1 </w:t>
      </w:r>
      <w:r w:rsidR="002E649E">
        <w:rPr>
          <w:b/>
          <w:i w:val="0"/>
          <w:color w:val="auto"/>
          <w:sz w:val="22"/>
          <w:szCs w:val="22"/>
        </w:rPr>
        <w:t>– conditions to be deleted</w:t>
      </w:r>
    </w:p>
    <w:p w14:paraId="75D92AC1" w14:textId="1103CA03" w:rsidR="006C6EA9" w:rsidRPr="00EC0B22" w:rsidRDefault="002E649E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  <w:r w:rsidR="006C6EA9" w:rsidRPr="00EC0B22">
        <w:rPr>
          <w:rFonts w:ascii="Arial" w:hAnsi="Arial" w:cs="Arial"/>
          <w:sz w:val="22"/>
          <w:szCs w:val="22"/>
        </w:rPr>
        <w:t>.</w:t>
      </w:r>
    </w:p>
    <w:p w14:paraId="75D92ADD" w14:textId="77777777" w:rsidR="006C6EA9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5D92ADE" w14:textId="77777777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5D92ADF" w14:textId="274BD73D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</w:t>
      </w:r>
      <w:r w:rsidR="002E649E">
        <w:rPr>
          <w:rFonts w:cs="Arial"/>
          <w:b/>
          <w:color w:val="auto"/>
          <w:sz w:val="22"/>
          <w:szCs w:val="22"/>
        </w:rPr>
        <w:t>ditions to be amended</w:t>
      </w:r>
    </w:p>
    <w:p w14:paraId="630E6AE3" w14:textId="5D1E1410" w:rsidR="002E649E" w:rsidRPr="00463F8C" w:rsidRDefault="002E649E" w:rsidP="002E649E">
      <w:pPr>
        <w:pStyle w:val="Heading3nonum"/>
        <w:rPr>
          <w:rFonts w:cs="Arial"/>
          <w:color w:val="auto"/>
          <w:sz w:val="22"/>
          <w:szCs w:val="22"/>
        </w:rPr>
      </w:pPr>
      <w:r w:rsidRPr="00463F8C">
        <w:rPr>
          <w:rFonts w:cs="Arial"/>
          <w:color w:val="auto"/>
          <w:sz w:val="22"/>
          <w:szCs w:val="22"/>
        </w:rPr>
        <w:t>The following conditions are amended as a result of the application made by the operator</w:t>
      </w:r>
      <w:r w:rsidR="00463F8C">
        <w:rPr>
          <w:rFonts w:cs="Arial"/>
          <w:color w:val="auto"/>
          <w:sz w:val="22"/>
          <w:szCs w:val="22"/>
        </w:rPr>
        <w:t>:</w:t>
      </w:r>
    </w:p>
    <w:p w14:paraId="48B1EFAB" w14:textId="77777777" w:rsidR="004D6E64" w:rsidRPr="00A92A5C" w:rsidRDefault="004D6E64" w:rsidP="004D6E64">
      <w:pPr>
        <w:keepLines/>
        <w:widowControl w:val="0"/>
        <w:spacing w:before="120" w:line="270" w:lineRule="exact"/>
        <w:outlineLvl w:val="2"/>
        <w:rPr>
          <w:rFonts w:ascii="Arial" w:hAnsi="Arial"/>
          <w:sz w:val="20"/>
          <w:lang w:eastAsia="en-US"/>
        </w:rPr>
      </w:pPr>
      <w:r w:rsidRPr="00A92A5C">
        <w:rPr>
          <w:rFonts w:ascii="Arial" w:hAnsi="Arial"/>
          <w:sz w:val="20"/>
          <w:lang w:eastAsia="en-US"/>
        </w:rPr>
        <w:t>2.3.2</w:t>
      </w:r>
      <w:r w:rsidRPr="00A92A5C">
        <w:rPr>
          <w:rFonts w:ascii="Arial" w:hAnsi="Arial"/>
          <w:sz w:val="20"/>
          <w:lang w:eastAsia="en-US"/>
        </w:rPr>
        <w:tab/>
        <w:t>Waste shall only be accepted if:</w:t>
      </w:r>
    </w:p>
    <w:p w14:paraId="6D445F77" w14:textId="77777777" w:rsidR="004D6E64" w:rsidRPr="00A92A5C" w:rsidRDefault="004D6E64" w:rsidP="004D6E64">
      <w:pPr>
        <w:keepLines/>
        <w:widowControl w:val="0"/>
        <w:spacing w:before="120" w:line="270" w:lineRule="exact"/>
        <w:ind w:firstLine="720"/>
        <w:outlineLvl w:val="2"/>
        <w:rPr>
          <w:rFonts w:ascii="Arial" w:hAnsi="Arial"/>
          <w:sz w:val="20"/>
          <w:lang w:eastAsia="en-US"/>
        </w:rPr>
      </w:pPr>
      <w:r w:rsidRPr="00A92A5C">
        <w:rPr>
          <w:rFonts w:ascii="Arial" w:hAnsi="Arial"/>
          <w:sz w:val="20"/>
          <w:lang w:eastAsia="en-US"/>
        </w:rPr>
        <w:t>(a)</w:t>
      </w:r>
      <w:r w:rsidRPr="00A92A5C">
        <w:rPr>
          <w:rFonts w:ascii="Arial" w:hAnsi="Arial"/>
          <w:sz w:val="20"/>
          <w:lang w:eastAsia="en-US"/>
        </w:rPr>
        <w:tab/>
        <w:t xml:space="preserve">it is of a type and quantity listed in schedule </w:t>
      </w:r>
      <w:r w:rsidRPr="00A92A5C">
        <w:rPr>
          <w:rFonts w:ascii="Arial" w:hAnsi="Arial"/>
          <w:color w:val="000000" w:themeColor="text1"/>
          <w:sz w:val="20"/>
          <w:lang w:eastAsia="en-US"/>
        </w:rPr>
        <w:t>2 table S2.1</w:t>
      </w:r>
      <w:r w:rsidRPr="00A92A5C">
        <w:rPr>
          <w:rFonts w:ascii="Arial" w:hAnsi="Arial"/>
          <w:sz w:val="20"/>
          <w:lang w:eastAsia="en-US"/>
        </w:rPr>
        <w:t xml:space="preserve">; and </w:t>
      </w:r>
    </w:p>
    <w:p w14:paraId="730F4B18" w14:textId="77777777" w:rsidR="004D6E64" w:rsidRPr="00A92A5C" w:rsidRDefault="004D6E64" w:rsidP="004D6E64">
      <w:pPr>
        <w:keepLines/>
        <w:widowControl w:val="0"/>
        <w:spacing w:before="120" w:line="270" w:lineRule="exact"/>
        <w:ind w:left="1440" w:hanging="720"/>
        <w:outlineLvl w:val="2"/>
        <w:rPr>
          <w:rFonts w:ascii="Arial" w:hAnsi="Arial"/>
          <w:sz w:val="20"/>
          <w:lang w:eastAsia="en-US"/>
        </w:rPr>
      </w:pPr>
      <w:r w:rsidRPr="00A92A5C">
        <w:rPr>
          <w:rFonts w:ascii="Arial" w:hAnsi="Arial"/>
          <w:sz w:val="20"/>
          <w:lang w:eastAsia="en-US"/>
        </w:rPr>
        <w:t>(b)</w:t>
      </w:r>
      <w:r w:rsidRPr="00A92A5C">
        <w:rPr>
          <w:rFonts w:ascii="Arial" w:hAnsi="Arial"/>
          <w:sz w:val="20"/>
          <w:lang w:eastAsia="en-US"/>
        </w:rPr>
        <w:tab/>
        <w:t>it conforms to the description in the documentation supplied by the producer and holder.</w:t>
      </w:r>
    </w:p>
    <w:p w14:paraId="1540A46D" w14:textId="77777777" w:rsidR="00BC0DD0" w:rsidRDefault="00BC0DD0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03C2E75" w14:textId="48EA7111" w:rsidR="00BC0DD0" w:rsidRPr="00463F8C" w:rsidRDefault="00463F8C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463F8C">
        <w:rPr>
          <w:rFonts w:cs="Arial"/>
          <w:b/>
          <w:color w:val="auto"/>
          <w:sz w:val="22"/>
          <w:szCs w:val="22"/>
        </w:rPr>
        <w:t>Table S2.1 shall now read:</w:t>
      </w:r>
    </w:p>
    <w:p w14:paraId="49790853" w14:textId="77777777" w:rsidR="00915B40" w:rsidRPr="00915B40" w:rsidRDefault="00915B40" w:rsidP="00915B40">
      <w:pPr>
        <w:keepLines/>
        <w:widowControl w:val="0"/>
        <w:tabs>
          <w:tab w:val="left" w:pos="284"/>
        </w:tabs>
        <w:spacing w:before="60" w:line="270" w:lineRule="exact"/>
        <w:outlineLvl w:val="3"/>
        <w:rPr>
          <w:rFonts w:ascii="Arial" w:hAnsi="Arial"/>
          <w:i/>
          <w:color w:val="FF00FF"/>
          <w:sz w:val="18"/>
          <w:lang w:eastAsia="en-US"/>
        </w:rPr>
      </w:pPr>
    </w:p>
    <w:tbl>
      <w:tblPr>
        <w:tblW w:w="8647" w:type="dxa"/>
        <w:tblInd w:w="-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6"/>
        <w:gridCol w:w="6798"/>
        <w:gridCol w:w="143"/>
      </w:tblGrid>
      <w:tr w:rsidR="00915B40" w:rsidRPr="00915B40" w14:paraId="3A2A0C49" w14:textId="77777777" w:rsidTr="009F3D33">
        <w:trPr>
          <w:gridAfter w:val="1"/>
          <w:wAfter w:w="143" w:type="dxa"/>
          <w:tblHeader/>
        </w:trPr>
        <w:tc>
          <w:tcPr>
            <w:tcW w:w="8504" w:type="dxa"/>
            <w:gridSpan w:val="2"/>
            <w:shd w:val="clear" w:color="auto" w:fill="000000"/>
          </w:tcPr>
          <w:p w14:paraId="43414613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0000"/>
                <w:sz w:val="18"/>
                <w:lang w:val="en-US" w:eastAsia="en-US"/>
              </w:rPr>
            </w:pPr>
            <w:r w:rsidRPr="00915B40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 xml:space="preserve">Table S2.1 Permitted waste types and quantities </w:t>
            </w:r>
          </w:p>
        </w:tc>
      </w:tr>
      <w:tr w:rsidR="00915B40" w:rsidRPr="00915B40" w14:paraId="451FD014" w14:textId="77777777" w:rsidTr="009F3D33">
        <w:trPr>
          <w:gridAfter w:val="1"/>
          <w:wAfter w:w="143" w:type="dxa"/>
          <w:tblHeader/>
        </w:trPr>
        <w:tc>
          <w:tcPr>
            <w:tcW w:w="1706" w:type="dxa"/>
          </w:tcPr>
          <w:p w14:paraId="7A262DFF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15B40">
              <w:rPr>
                <w:rFonts w:ascii="Arial" w:hAnsi="Arial"/>
                <w:sz w:val="18"/>
                <w:lang w:eastAsia="en-US"/>
              </w:rPr>
              <w:t>Maximum quantity</w:t>
            </w:r>
          </w:p>
        </w:tc>
        <w:tc>
          <w:tcPr>
            <w:tcW w:w="6798" w:type="dxa"/>
          </w:tcPr>
          <w:p w14:paraId="25BF9BE8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eastAsia="Arial" w:hAnsi="Arial" w:cs="Arial"/>
                <w:color w:val="000000"/>
                <w:sz w:val="18"/>
                <w:szCs w:val="22"/>
              </w:rPr>
            </w:pPr>
            <w:r w:rsidRPr="00915B40">
              <w:rPr>
                <w:rFonts w:ascii="Arial" w:eastAsia="Arial" w:hAnsi="Arial" w:cs="Arial"/>
                <w:color w:val="000000"/>
                <w:sz w:val="18"/>
                <w:szCs w:val="22"/>
              </w:rPr>
              <w:t xml:space="preserve">Total annual throughput shall not exceed 859,600 tonnes  </w:t>
            </w:r>
          </w:p>
          <w:p w14:paraId="42CCC7F5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FF"/>
                <w:sz w:val="18"/>
                <w:lang w:eastAsia="en-US"/>
              </w:rPr>
            </w:pPr>
          </w:p>
        </w:tc>
      </w:tr>
      <w:tr w:rsidR="00915B40" w:rsidRPr="00915B40" w14:paraId="60C816FC" w14:textId="77777777" w:rsidTr="009F3D33">
        <w:trPr>
          <w:gridAfter w:val="1"/>
          <w:wAfter w:w="143" w:type="dxa"/>
          <w:tblHeader/>
        </w:trPr>
        <w:tc>
          <w:tcPr>
            <w:tcW w:w="1706" w:type="dxa"/>
          </w:tcPr>
          <w:p w14:paraId="707E7371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  <w:t>Waste c</w:t>
            </w:r>
            <w:r w:rsidRPr="00915B40">
              <w:rPr>
                <w:rFonts w:ascii="Arial" w:hAnsi="Arial"/>
                <w:b/>
                <w:color w:val="000000"/>
                <w:sz w:val="18"/>
                <w:lang w:eastAsia="en-US"/>
              </w:rPr>
              <w:t>ode</w:t>
            </w:r>
          </w:p>
        </w:tc>
        <w:tc>
          <w:tcPr>
            <w:tcW w:w="6798" w:type="dxa"/>
          </w:tcPr>
          <w:p w14:paraId="3E1FB0A2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  <w:t>Description</w:t>
            </w:r>
          </w:p>
        </w:tc>
      </w:tr>
      <w:tr w:rsidR="00915B40" w:rsidRPr="00915B40" w14:paraId="2A0D282B" w14:textId="77777777" w:rsidTr="009F3D33">
        <w:trPr>
          <w:gridAfter w:val="1"/>
          <w:wAfter w:w="143" w:type="dxa"/>
        </w:trPr>
        <w:tc>
          <w:tcPr>
            <w:tcW w:w="1706" w:type="dxa"/>
            <w:shd w:val="solid" w:color="auto" w:fill="C0C0C0"/>
          </w:tcPr>
          <w:p w14:paraId="77269D1B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</w:pPr>
            <w:r w:rsidRPr="00915B40"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  <w:t xml:space="preserve">02 </w:t>
            </w:r>
          </w:p>
        </w:tc>
        <w:tc>
          <w:tcPr>
            <w:tcW w:w="6798" w:type="dxa"/>
            <w:shd w:val="solid" w:color="auto" w:fill="C0C0C0"/>
          </w:tcPr>
          <w:p w14:paraId="1F6613AA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</w:pPr>
            <w:r w:rsidRPr="00915B40"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  <w:t>WASTES FROM AGRICULTURE, HORTICULTURE, AQUACULTURE, FORESTRY, HUNTING AND FISHING, FOOD PREPARATION AND PROCESSING</w:t>
            </w:r>
          </w:p>
        </w:tc>
      </w:tr>
      <w:tr w:rsidR="00915B40" w:rsidRPr="00915B40" w14:paraId="4AFCD6B5" w14:textId="77777777" w:rsidTr="009F3D33">
        <w:trPr>
          <w:gridAfter w:val="1"/>
          <w:wAfter w:w="143" w:type="dxa"/>
        </w:trPr>
        <w:tc>
          <w:tcPr>
            <w:tcW w:w="1706" w:type="dxa"/>
            <w:shd w:val="clear" w:color="auto" w:fill="B3B3B3"/>
          </w:tcPr>
          <w:p w14:paraId="55CAB111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z w:val="18"/>
                <w:szCs w:val="18"/>
                <w:lang w:eastAsia="en-US"/>
              </w:rPr>
              <w:t xml:space="preserve">02 01 </w:t>
            </w:r>
          </w:p>
        </w:tc>
        <w:tc>
          <w:tcPr>
            <w:tcW w:w="6798" w:type="dxa"/>
            <w:shd w:val="clear" w:color="auto" w:fill="B3B3B3"/>
          </w:tcPr>
          <w:p w14:paraId="5BF7C2E6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z w:val="18"/>
                <w:szCs w:val="18"/>
                <w:lang w:eastAsia="en-US"/>
              </w:rPr>
              <w:t>wastes from agriculture, horticulture, aquaculture, forestry, hunting and fishing</w:t>
            </w:r>
          </w:p>
        </w:tc>
      </w:tr>
      <w:tr w:rsidR="00915B40" w:rsidRPr="00915B40" w14:paraId="1E466B31" w14:textId="77777777" w:rsidTr="009F3D33">
        <w:trPr>
          <w:gridAfter w:val="1"/>
          <w:wAfter w:w="143" w:type="dxa"/>
        </w:trPr>
        <w:tc>
          <w:tcPr>
            <w:tcW w:w="1706" w:type="dxa"/>
          </w:tcPr>
          <w:p w14:paraId="60C5BFD5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z w:val="18"/>
                <w:szCs w:val="18"/>
                <w:lang w:eastAsia="en-US"/>
              </w:rPr>
              <w:t xml:space="preserve">02 01 10 </w:t>
            </w:r>
          </w:p>
        </w:tc>
        <w:tc>
          <w:tcPr>
            <w:tcW w:w="6798" w:type="dxa"/>
          </w:tcPr>
          <w:p w14:paraId="1D5D45AB" w14:textId="77777777" w:rsidR="00915B40" w:rsidRPr="00915B40" w:rsidRDefault="00915B40" w:rsidP="00915B40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z w:val="18"/>
                <w:szCs w:val="18"/>
                <w:lang w:eastAsia="en-US"/>
              </w:rPr>
              <w:t>waste metal</w:t>
            </w:r>
          </w:p>
        </w:tc>
      </w:tr>
      <w:tr w:rsidR="00915B40" w:rsidRPr="00915B40" w14:paraId="06B9E463" w14:textId="77777777" w:rsidTr="009F3D33">
        <w:tc>
          <w:tcPr>
            <w:tcW w:w="8647" w:type="dxa"/>
            <w:gridSpan w:val="3"/>
            <w:shd w:val="solid" w:color="auto" w:fill="C0C0C0"/>
          </w:tcPr>
          <w:p w14:paraId="0E8B07E0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08 WASTES FROM THE MANUFACTURE, FORMULATION, SUPPLY AND USE (MFSU) OF COATINGS (PAINTS, VARNISHES AND VITREOUS ENAMELS), ADHESIVES, SEALANTS AND PRINTING INKS</w:t>
            </w:r>
          </w:p>
        </w:tc>
      </w:tr>
      <w:tr w:rsidR="00915B40" w:rsidRPr="00915B40" w14:paraId="328C726B" w14:textId="77777777" w:rsidTr="009F3D33">
        <w:tc>
          <w:tcPr>
            <w:tcW w:w="1706" w:type="dxa"/>
            <w:shd w:val="clear" w:color="auto" w:fill="B3B3B3"/>
          </w:tcPr>
          <w:p w14:paraId="247B4C6F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08 01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29300715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MFSU and removal of paint and varnish</w:t>
            </w:r>
          </w:p>
        </w:tc>
      </w:tr>
      <w:tr w:rsidR="00915B40" w:rsidRPr="00915B40" w14:paraId="3D511EDB" w14:textId="77777777" w:rsidTr="009F3D33">
        <w:tc>
          <w:tcPr>
            <w:tcW w:w="1706" w:type="dxa"/>
          </w:tcPr>
          <w:p w14:paraId="510E38C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08 01 17* </w:t>
            </w:r>
          </w:p>
        </w:tc>
        <w:tc>
          <w:tcPr>
            <w:tcW w:w="6941" w:type="dxa"/>
            <w:gridSpan w:val="2"/>
          </w:tcPr>
          <w:p w14:paraId="29A51631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wastes from paint or varnish removal containing organic solvents or other dangerous substances</w:t>
            </w:r>
          </w:p>
        </w:tc>
      </w:tr>
      <w:tr w:rsidR="00915B40" w:rsidRPr="00915B40" w14:paraId="07611C76" w14:textId="77777777" w:rsidTr="009F3D33">
        <w:tc>
          <w:tcPr>
            <w:tcW w:w="1706" w:type="dxa"/>
          </w:tcPr>
          <w:p w14:paraId="6C19953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08 01 18 </w:t>
            </w:r>
          </w:p>
        </w:tc>
        <w:tc>
          <w:tcPr>
            <w:tcW w:w="6941" w:type="dxa"/>
            <w:gridSpan w:val="2"/>
          </w:tcPr>
          <w:p w14:paraId="2C7E612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wastes from paint or varnish removal other than those mentioned in 08 01 17</w:t>
            </w:r>
          </w:p>
        </w:tc>
      </w:tr>
      <w:tr w:rsidR="00915B40" w:rsidRPr="00915B40" w14:paraId="60CE1CDD" w14:textId="77777777" w:rsidTr="009F3D33">
        <w:tc>
          <w:tcPr>
            <w:tcW w:w="1706" w:type="dxa"/>
            <w:shd w:val="solid" w:color="auto" w:fill="C0C0C0"/>
          </w:tcPr>
          <w:p w14:paraId="338D9CCE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09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5AC55EAE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THE PHOTOGRAPHIC INDUSTRY</w:t>
            </w:r>
          </w:p>
        </w:tc>
      </w:tr>
      <w:tr w:rsidR="00915B40" w:rsidRPr="00915B40" w14:paraId="38D9CD6B" w14:textId="77777777" w:rsidTr="009F3D33">
        <w:tc>
          <w:tcPr>
            <w:tcW w:w="1706" w:type="dxa"/>
            <w:shd w:val="clear" w:color="auto" w:fill="B3B3B3"/>
          </w:tcPr>
          <w:p w14:paraId="5E363A74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09 01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616D4AC2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the photographic industry</w:t>
            </w:r>
          </w:p>
        </w:tc>
      </w:tr>
      <w:tr w:rsidR="00915B40" w:rsidRPr="00915B40" w14:paraId="4CCCC8C0" w14:textId="77777777" w:rsidTr="009F3D33">
        <w:tc>
          <w:tcPr>
            <w:tcW w:w="1706" w:type="dxa"/>
          </w:tcPr>
          <w:p w14:paraId="16AA4CA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09 01 11* </w:t>
            </w:r>
          </w:p>
        </w:tc>
        <w:tc>
          <w:tcPr>
            <w:tcW w:w="6941" w:type="dxa"/>
            <w:gridSpan w:val="2"/>
          </w:tcPr>
          <w:p w14:paraId="1E4B60C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single-use cameras containing batteries included in 16 06 01, 16 06 02 or 16 06 03</w:t>
            </w:r>
          </w:p>
        </w:tc>
      </w:tr>
      <w:tr w:rsidR="00915B40" w:rsidRPr="00915B40" w14:paraId="27D5FC4E" w14:textId="77777777" w:rsidTr="009F3D33">
        <w:tc>
          <w:tcPr>
            <w:tcW w:w="1706" w:type="dxa"/>
          </w:tcPr>
          <w:p w14:paraId="673E3D66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09 01 12 </w:t>
            </w:r>
          </w:p>
        </w:tc>
        <w:tc>
          <w:tcPr>
            <w:tcW w:w="6941" w:type="dxa"/>
            <w:gridSpan w:val="2"/>
          </w:tcPr>
          <w:p w14:paraId="59C64F1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single-use cameras containing batteries other than those mentioned in 09 01 11</w:t>
            </w:r>
          </w:p>
        </w:tc>
      </w:tr>
      <w:tr w:rsidR="00915B40" w:rsidRPr="00915B40" w14:paraId="37E59486" w14:textId="77777777" w:rsidTr="009F3D33">
        <w:tc>
          <w:tcPr>
            <w:tcW w:w="1706" w:type="dxa"/>
            <w:shd w:val="solid" w:color="auto" w:fill="C0C0C0"/>
          </w:tcPr>
          <w:p w14:paraId="573CFDF9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10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59E817CA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THERMAL PROCESSES</w:t>
            </w:r>
          </w:p>
        </w:tc>
      </w:tr>
      <w:tr w:rsidR="00915B40" w:rsidRPr="00915B40" w14:paraId="23C21DE3" w14:textId="77777777" w:rsidTr="009F3D33">
        <w:tc>
          <w:tcPr>
            <w:tcW w:w="1706" w:type="dxa"/>
            <w:shd w:val="clear" w:color="auto" w:fill="B3B3B3"/>
          </w:tcPr>
          <w:p w14:paraId="7D7FA0FB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10 11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244FC841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manufacture of glass and glass products</w:t>
            </w:r>
          </w:p>
        </w:tc>
      </w:tr>
      <w:tr w:rsidR="00915B40" w:rsidRPr="00915B40" w14:paraId="419ABE07" w14:textId="77777777" w:rsidTr="009F3D33">
        <w:tc>
          <w:tcPr>
            <w:tcW w:w="1706" w:type="dxa"/>
          </w:tcPr>
          <w:p w14:paraId="690150C0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10 11 11* </w:t>
            </w:r>
          </w:p>
        </w:tc>
        <w:tc>
          <w:tcPr>
            <w:tcW w:w="6941" w:type="dxa"/>
            <w:gridSpan w:val="2"/>
          </w:tcPr>
          <w:p w14:paraId="7283B3EF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 glass in small particles and glass powder containing heavy metals (for example from cathode ray tubes)</w:t>
            </w:r>
          </w:p>
        </w:tc>
      </w:tr>
      <w:tr w:rsidR="00915B40" w:rsidRPr="00915B40" w14:paraId="004D3562" w14:textId="77777777" w:rsidTr="009F3D33">
        <w:tc>
          <w:tcPr>
            <w:tcW w:w="1706" w:type="dxa"/>
            <w:shd w:val="solid" w:color="auto" w:fill="C0C0C0"/>
          </w:tcPr>
          <w:p w14:paraId="6878E317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12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00ACCD50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SHAPING AND PHYSICAL AND MECHANICAL SURFACE TREATMENT OF METALS AND PLASTICS</w:t>
            </w:r>
          </w:p>
        </w:tc>
      </w:tr>
      <w:tr w:rsidR="00915B40" w:rsidRPr="00915B40" w14:paraId="5FB3835C" w14:textId="77777777" w:rsidTr="009F3D33">
        <w:tc>
          <w:tcPr>
            <w:tcW w:w="1706" w:type="dxa"/>
            <w:shd w:val="clear" w:color="auto" w:fill="B3B3B3"/>
          </w:tcPr>
          <w:p w14:paraId="2D059060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12 01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49807273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 wastes from shaping and physical and mechanical surface treatment of metals and plastics</w:t>
            </w:r>
          </w:p>
        </w:tc>
      </w:tr>
      <w:tr w:rsidR="00915B40" w:rsidRPr="00915B40" w14:paraId="2C83D3D3" w14:textId="77777777" w:rsidTr="009F3D33">
        <w:tc>
          <w:tcPr>
            <w:tcW w:w="1706" w:type="dxa"/>
          </w:tcPr>
          <w:p w14:paraId="04C35B9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12 01 01 </w:t>
            </w:r>
          </w:p>
        </w:tc>
        <w:tc>
          <w:tcPr>
            <w:tcW w:w="6941" w:type="dxa"/>
            <w:gridSpan w:val="2"/>
          </w:tcPr>
          <w:p w14:paraId="559E1476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 filings and turnings</w:t>
            </w:r>
          </w:p>
        </w:tc>
      </w:tr>
      <w:tr w:rsidR="00915B40" w:rsidRPr="00915B40" w14:paraId="1B2E6667" w14:textId="77777777" w:rsidTr="009F3D33">
        <w:tc>
          <w:tcPr>
            <w:tcW w:w="1706" w:type="dxa"/>
          </w:tcPr>
          <w:p w14:paraId="5862212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12 01 02 </w:t>
            </w:r>
          </w:p>
        </w:tc>
        <w:tc>
          <w:tcPr>
            <w:tcW w:w="6941" w:type="dxa"/>
            <w:gridSpan w:val="2"/>
          </w:tcPr>
          <w:p w14:paraId="479E339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 dust and particles</w:t>
            </w:r>
          </w:p>
        </w:tc>
      </w:tr>
      <w:tr w:rsidR="00915B40" w:rsidRPr="00915B40" w14:paraId="5DC16498" w14:textId="77777777" w:rsidTr="009F3D33">
        <w:tc>
          <w:tcPr>
            <w:tcW w:w="1706" w:type="dxa"/>
          </w:tcPr>
          <w:p w14:paraId="5E1B2D8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12 01 03</w:t>
            </w:r>
          </w:p>
        </w:tc>
        <w:tc>
          <w:tcPr>
            <w:tcW w:w="6941" w:type="dxa"/>
            <w:gridSpan w:val="2"/>
          </w:tcPr>
          <w:p w14:paraId="53AE38AF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 filings and turnings</w:t>
            </w:r>
          </w:p>
        </w:tc>
      </w:tr>
      <w:tr w:rsidR="00915B40" w:rsidRPr="00915B40" w14:paraId="1B1CA239" w14:textId="77777777" w:rsidTr="009F3D33">
        <w:tc>
          <w:tcPr>
            <w:tcW w:w="1706" w:type="dxa"/>
          </w:tcPr>
          <w:p w14:paraId="5F3CFEF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12 01 04 </w:t>
            </w:r>
          </w:p>
        </w:tc>
        <w:tc>
          <w:tcPr>
            <w:tcW w:w="6941" w:type="dxa"/>
            <w:gridSpan w:val="2"/>
          </w:tcPr>
          <w:p w14:paraId="420D810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 dust and particles</w:t>
            </w:r>
          </w:p>
        </w:tc>
      </w:tr>
      <w:tr w:rsidR="00915B40" w:rsidRPr="00915B40" w14:paraId="00AE578C" w14:textId="77777777" w:rsidTr="009F3D33">
        <w:tc>
          <w:tcPr>
            <w:tcW w:w="1706" w:type="dxa"/>
            <w:shd w:val="solid" w:color="auto" w:fill="C0C0C0"/>
          </w:tcPr>
          <w:p w14:paraId="348817A9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15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640075A6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 PACKAGING; ABSORBENTS, WIPING CLOTHS, FILTER MATERIALS AND PROTECTIVE CLOTHING NOT OTHERWISE SPECIFIED</w:t>
            </w:r>
          </w:p>
        </w:tc>
      </w:tr>
      <w:tr w:rsidR="00915B40" w:rsidRPr="00915B40" w14:paraId="554313A2" w14:textId="77777777" w:rsidTr="009F3D33">
        <w:tc>
          <w:tcPr>
            <w:tcW w:w="1706" w:type="dxa"/>
            <w:shd w:val="clear" w:color="auto" w:fill="B3B3B3"/>
          </w:tcPr>
          <w:p w14:paraId="3B613B19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15 01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1C25127D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packaging (including separately collected municipal packaging waste)</w:t>
            </w:r>
          </w:p>
        </w:tc>
      </w:tr>
      <w:tr w:rsidR="00915B40" w:rsidRPr="00915B40" w14:paraId="3372486C" w14:textId="77777777" w:rsidTr="009F3D33">
        <w:tc>
          <w:tcPr>
            <w:tcW w:w="1706" w:type="dxa"/>
          </w:tcPr>
          <w:p w14:paraId="09551FF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15 01 01 </w:t>
            </w:r>
          </w:p>
        </w:tc>
        <w:tc>
          <w:tcPr>
            <w:tcW w:w="6941" w:type="dxa"/>
            <w:gridSpan w:val="2"/>
          </w:tcPr>
          <w:p w14:paraId="21B8391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paper and cardboard packaging</w:t>
            </w:r>
          </w:p>
        </w:tc>
      </w:tr>
      <w:tr w:rsidR="00915B40" w:rsidRPr="00915B40" w14:paraId="3F74BD8E" w14:textId="77777777" w:rsidTr="009F3D33">
        <w:tc>
          <w:tcPr>
            <w:tcW w:w="1706" w:type="dxa"/>
          </w:tcPr>
          <w:p w14:paraId="42512BC1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15 01 02 </w:t>
            </w:r>
          </w:p>
        </w:tc>
        <w:tc>
          <w:tcPr>
            <w:tcW w:w="6941" w:type="dxa"/>
            <w:gridSpan w:val="2"/>
          </w:tcPr>
          <w:p w14:paraId="3F0860C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plastic packaging</w:t>
            </w:r>
          </w:p>
        </w:tc>
      </w:tr>
      <w:tr w:rsidR="00915B40" w:rsidRPr="00915B40" w14:paraId="7C1DC93C" w14:textId="77777777" w:rsidTr="009F3D33">
        <w:tc>
          <w:tcPr>
            <w:tcW w:w="1706" w:type="dxa"/>
          </w:tcPr>
          <w:p w14:paraId="7C98CA9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15 01 03 </w:t>
            </w:r>
          </w:p>
        </w:tc>
        <w:tc>
          <w:tcPr>
            <w:tcW w:w="6941" w:type="dxa"/>
            <w:gridSpan w:val="2"/>
          </w:tcPr>
          <w:p w14:paraId="0CA0490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wooden packaging</w:t>
            </w:r>
          </w:p>
        </w:tc>
      </w:tr>
      <w:tr w:rsidR="00915B40" w:rsidRPr="00915B40" w14:paraId="3F5FAD78" w14:textId="77777777" w:rsidTr="009F3D33">
        <w:tc>
          <w:tcPr>
            <w:tcW w:w="1706" w:type="dxa"/>
          </w:tcPr>
          <w:p w14:paraId="1DBDF82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15 01 04</w:t>
            </w:r>
          </w:p>
        </w:tc>
        <w:tc>
          <w:tcPr>
            <w:tcW w:w="6941" w:type="dxa"/>
            <w:gridSpan w:val="2"/>
          </w:tcPr>
          <w:p w14:paraId="1BE51B9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metallic packaging</w:t>
            </w:r>
          </w:p>
        </w:tc>
      </w:tr>
      <w:tr w:rsidR="00915B40" w:rsidRPr="00915B40" w14:paraId="05CE8550" w14:textId="77777777" w:rsidTr="009F3D33">
        <w:tc>
          <w:tcPr>
            <w:tcW w:w="1706" w:type="dxa"/>
          </w:tcPr>
          <w:p w14:paraId="548EB0FB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15 01 06 </w:t>
            </w:r>
          </w:p>
        </w:tc>
        <w:tc>
          <w:tcPr>
            <w:tcW w:w="6941" w:type="dxa"/>
            <w:gridSpan w:val="2"/>
          </w:tcPr>
          <w:p w14:paraId="0128659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mixed packaging</w:t>
            </w:r>
          </w:p>
        </w:tc>
      </w:tr>
      <w:tr w:rsidR="00915B40" w:rsidRPr="00915B40" w14:paraId="4B4CE6C4" w14:textId="77777777" w:rsidTr="009F3D33">
        <w:tc>
          <w:tcPr>
            <w:tcW w:w="1706" w:type="dxa"/>
          </w:tcPr>
          <w:p w14:paraId="5EDD02A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15 01 07 </w:t>
            </w:r>
          </w:p>
        </w:tc>
        <w:tc>
          <w:tcPr>
            <w:tcW w:w="6941" w:type="dxa"/>
            <w:gridSpan w:val="2"/>
          </w:tcPr>
          <w:p w14:paraId="5FBC065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glass packaging</w:t>
            </w:r>
          </w:p>
        </w:tc>
      </w:tr>
      <w:tr w:rsidR="00915B40" w:rsidRPr="00915B40" w14:paraId="22F0941B" w14:textId="77777777" w:rsidTr="009F3D33">
        <w:tc>
          <w:tcPr>
            <w:tcW w:w="1706" w:type="dxa"/>
          </w:tcPr>
          <w:p w14:paraId="603DC3E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15 01 09 </w:t>
            </w:r>
          </w:p>
        </w:tc>
        <w:tc>
          <w:tcPr>
            <w:tcW w:w="6941" w:type="dxa"/>
            <w:gridSpan w:val="2"/>
          </w:tcPr>
          <w:p w14:paraId="3C91081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textile packaging</w:t>
            </w:r>
          </w:p>
        </w:tc>
      </w:tr>
      <w:tr w:rsidR="00915B40" w:rsidRPr="00915B40" w14:paraId="6655E62E" w14:textId="77777777" w:rsidTr="009F3D33">
        <w:tc>
          <w:tcPr>
            <w:tcW w:w="8647" w:type="dxa"/>
            <w:gridSpan w:val="3"/>
            <w:shd w:val="solid" w:color="auto" w:fill="C0C0C0"/>
          </w:tcPr>
          <w:p w14:paraId="026E8E4E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16 WASTES NOT OTHERWISE SPECIFIED IN THE LIST</w:t>
            </w:r>
          </w:p>
        </w:tc>
      </w:tr>
      <w:tr w:rsidR="00915B40" w:rsidRPr="00915B40" w14:paraId="4ACDFFD6" w14:textId="77777777" w:rsidTr="009F3D33">
        <w:tc>
          <w:tcPr>
            <w:tcW w:w="1706" w:type="dxa"/>
            <w:shd w:val="clear" w:color="auto" w:fill="B3B3B3"/>
          </w:tcPr>
          <w:p w14:paraId="086C5420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16 01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3EE3F8D6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end-of-life vehicles from different means of transport (including off-road machinery) and wastes from dismantling of end-of-life vehicles and vehicle maintenance (except 13, 14, 16 06 and 16 08)</w:t>
            </w:r>
          </w:p>
        </w:tc>
      </w:tr>
      <w:tr w:rsidR="00915B40" w:rsidRPr="00915B40" w14:paraId="09E70B60" w14:textId="77777777" w:rsidTr="009F3D33">
        <w:tc>
          <w:tcPr>
            <w:tcW w:w="1706" w:type="dxa"/>
          </w:tcPr>
          <w:p w14:paraId="5BDC834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16 01 03 </w:t>
            </w:r>
          </w:p>
        </w:tc>
        <w:tc>
          <w:tcPr>
            <w:tcW w:w="6941" w:type="dxa"/>
            <w:gridSpan w:val="2"/>
          </w:tcPr>
          <w:p w14:paraId="35A4AF5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end-of-life tyres</w:t>
            </w:r>
          </w:p>
        </w:tc>
      </w:tr>
      <w:tr w:rsidR="00915B40" w:rsidRPr="00915B40" w14:paraId="6B35EA12" w14:textId="77777777" w:rsidTr="009F3D33">
        <w:tc>
          <w:tcPr>
            <w:tcW w:w="1706" w:type="dxa"/>
          </w:tcPr>
          <w:p w14:paraId="7FAC1DE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04* </w:t>
            </w:r>
          </w:p>
        </w:tc>
        <w:tc>
          <w:tcPr>
            <w:tcW w:w="6941" w:type="dxa"/>
            <w:gridSpan w:val="2"/>
          </w:tcPr>
          <w:p w14:paraId="0903A0A1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end-of-life vehicles</w:t>
            </w:r>
          </w:p>
        </w:tc>
      </w:tr>
      <w:tr w:rsidR="00915B40" w:rsidRPr="00915B40" w14:paraId="0A155C67" w14:textId="77777777" w:rsidTr="009F3D33">
        <w:tc>
          <w:tcPr>
            <w:tcW w:w="1706" w:type="dxa"/>
          </w:tcPr>
          <w:p w14:paraId="0E61AD7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16 01 06 </w:t>
            </w:r>
          </w:p>
        </w:tc>
        <w:tc>
          <w:tcPr>
            <w:tcW w:w="6941" w:type="dxa"/>
            <w:gridSpan w:val="2"/>
          </w:tcPr>
          <w:p w14:paraId="5448DB6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end-of-life vehicles, containing neither liquids nor other hazardous components</w:t>
            </w:r>
          </w:p>
        </w:tc>
      </w:tr>
      <w:tr w:rsidR="00915B40" w:rsidRPr="00915B40" w14:paraId="243225B8" w14:textId="77777777" w:rsidTr="009F3D33">
        <w:tc>
          <w:tcPr>
            <w:tcW w:w="1706" w:type="dxa"/>
          </w:tcPr>
          <w:p w14:paraId="7086A36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16 01 17 </w:t>
            </w:r>
          </w:p>
        </w:tc>
        <w:tc>
          <w:tcPr>
            <w:tcW w:w="6941" w:type="dxa"/>
            <w:gridSpan w:val="2"/>
          </w:tcPr>
          <w:p w14:paraId="7838556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</w:t>
            </w:r>
          </w:p>
        </w:tc>
      </w:tr>
      <w:tr w:rsidR="00915B40" w:rsidRPr="00915B40" w14:paraId="0B3E7144" w14:textId="77777777" w:rsidTr="009F3D33">
        <w:tc>
          <w:tcPr>
            <w:tcW w:w="1706" w:type="dxa"/>
          </w:tcPr>
          <w:p w14:paraId="32DDC5B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16 01 18 </w:t>
            </w:r>
          </w:p>
        </w:tc>
        <w:tc>
          <w:tcPr>
            <w:tcW w:w="6941" w:type="dxa"/>
            <w:gridSpan w:val="2"/>
          </w:tcPr>
          <w:p w14:paraId="00F67DA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</w:t>
            </w:r>
          </w:p>
        </w:tc>
      </w:tr>
      <w:tr w:rsidR="00915B40" w:rsidRPr="00915B40" w14:paraId="01664E38" w14:textId="77777777" w:rsidTr="009F3D33">
        <w:tc>
          <w:tcPr>
            <w:tcW w:w="1706" w:type="dxa"/>
          </w:tcPr>
          <w:p w14:paraId="758C072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16 01 21*</w:t>
            </w:r>
          </w:p>
        </w:tc>
        <w:tc>
          <w:tcPr>
            <w:tcW w:w="6941" w:type="dxa"/>
            <w:gridSpan w:val="2"/>
          </w:tcPr>
          <w:p w14:paraId="52A4C89A" w14:textId="77777777" w:rsidR="001608B2" w:rsidRPr="001608B2" w:rsidRDefault="001608B2" w:rsidP="001608B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608B2">
              <w:rPr>
                <w:rFonts w:ascii="Arial" w:hAnsi="Arial" w:cs="Arial"/>
                <w:sz w:val="18"/>
                <w:szCs w:val="18"/>
              </w:rPr>
              <w:t>hazardous components other than those mentioned in 16 01 07 to 16 01 11 and</w:t>
            </w:r>
          </w:p>
          <w:p w14:paraId="17FA88FF" w14:textId="1E4A5E2B" w:rsidR="00915B40" w:rsidRPr="00915B40" w:rsidRDefault="001608B2" w:rsidP="001608B2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1608B2">
              <w:rPr>
                <w:rFonts w:ascii="Arial" w:hAnsi="Arial" w:cs="Arial"/>
                <w:sz w:val="18"/>
                <w:szCs w:val="18"/>
              </w:rPr>
              <w:t>16 01 13 and 16 01 14</w:t>
            </w:r>
            <w:r>
              <w:rPr>
                <w:rFonts w:ascii="Arial" w:hAnsi="Arial" w:cs="Arial"/>
                <w:sz w:val="18"/>
                <w:szCs w:val="18"/>
              </w:rPr>
              <w:t xml:space="preserve"> consisting of </w:t>
            </w:r>
            <w:r w:rsidR="00915B40" w:rsidRPr="001608B2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Catalytic Converters</w:t>
            </w: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only</w:t>
            </w:r>
          </w:p>
        </w:tc>
      </w:tr>
      <w:tr w:rsidR="00915B40" w:rsidRPr="00915B40" w14:paraId="2BBA3F17" w14:textId="77777777" w:rsidTr="009F3D33">
        <w:tc>
          <w:tcPr>
            <w:tcW w:w="1706" w:type="dxa"/>
          </w:tcPr>
          <w:p w14:paraId="4CD37AEE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16 01 22 </w:t>
            </w:r>
          </w:p>
        </w:tc>
        <w:tc>
          <w:tcPr>
            <w:tcW w:w="6941" w:type="dxa"/>
            <w:gridSpan w:val="2"/>
          </w:tcPr>
          <w:p w14:paraId="681FEC5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components not otherwise specified</w:t>
            </w:r>
          </w:p>
        </w:tc>
      </w:tr>
      <w:tr w:rsidR="00915B40" w:rsidRPr="00915B40" w14:paraId="2EFE8412" w14:textId="77777777" w:rsidTr="009F3D33">
        <w:tc>
          <w:tcPr>
            <w:tcW w:w="1706" w:type="dxa"/>
            <w:shd w:val="clear" w:color="auto" w:fill="B3B3B3"/>
          </w:tcPr>
          <w:p w14:paraId="23131067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16 02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2D68F7FE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electrical and electronic equipment</w:t>
            </w:r>
          </w:p>
        </w:tc>
      </w:tr>
      <w:tr w:rsidR="00915B40" w:rsidRPr="00915B40" w14:paraId="7695F3BE" w14:textId="77777777" w:rsidTr="009F3D33">
        <w:tc>
          <w:tcPr>
            <w:tcW w:w="1706" w:type="dxa"/>
          </w:tcPr>
          <w:p w14:paraId="751D743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09* </w:t>
            </w:r>
          </w:p>
        </w:tc>
        <w:tc>
          <w:tcPr>
            <w:tcW w:w="6941" w:type="dxa"/>
            <w:gridSpan w:val="2"/>
          </w:tcPr>
          <w:p w14:paraId="06012FD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transformers and capacitors containing PCBs</w:t>
            </w:r>
          </w:p>
        </w:tc>
      </w:tr>
      <w:tr w:rsidR="00915B40" w:rsidRPr="00915B40" w14:paraId="063073C8" w14:textId="77777777" w:rsidTr="009F3D33">
        <w:tc>
          <w:tcPr>
            <w:tcW w:w="1706" w:type="dxa"/>
          </w:tcPr>
          <w:p w14:paraId="71B4C4A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10* </w:t>
            </w:r>
          </w:p>
        </w:tc>
        <w:tc>
          <w:tcPr>
            <w:tcW w:w="6941" w:type="dxa"/>
            <w:gridSpan w:val="2"/>
          </w:tcPr>
          <w:p w14:paraId="3EE8DB4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or contaminated by PCBs other than those mentioned in 16 02 09</w:t>
            </w:r>
          </w:p>
        </w:tc>
      </w:tr>
      <w:tr w:rsidR="00915B40" w:rsidRPr="00915B40" w14:paraId="0067ED20" w14:textId="77777777" w:rsidTr="009F3D33">
        <w:tc>
          <w:tcPr>
            <w:tcW w:w="1706" w:type="dxa"/>
          </w:tcPr>
          <w:p w14:paraId="0BD67C5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11* </w:t>
            </w:r>
          </w:p>
        </w:tc>
        <w:tc>
          <w:tcPr>
            <w:tcW w:w="6941" w:type="dxa"/>
            <w:gridSpan w:val="2"/>
          </w:tcPr>
          <w:p w14:paraId="3E6D411E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chlorofluorocarbons, HCFC, HFC</w:t>
            </w:r>
          </w:p>
        </w:tc>
      </w:tr>
      <w:tr w:rsidR="00915B40" w:rsidRPr="00915B40" w14:paraId="7BAFB75B" w14:textId="77777777" w:rsidTr="009F3D33">
        <w:tc>
          <w:tcPr>
            <w:tcW w:w="1706" w:type="dxa"/>
          </w:tcPr>
          <w:p w14:paraId="2E00943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12* </w:t>
            </w:r>
          </w:p>
        </w:tc>
        <w:tc>
          <w:tcPr>
            <w:tcW w:w="6941" w:type="dxa"/>
            <w:gridSpan w:val="2"/>
          </w:tcPr>
          <w:p w14:paraId="674275D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free asbestos</w:t>
            </w:r>
          </w:p>
        </w:tc>
      </w:tr>
      <w:tr w:rsidR="00915B40" w:rsidRPr="00915B40" w14:paraId="23BE6CE0" w14:textId="77777777" w:rsidTr="009F3D33">
        <w:tc>
          <w:tcPr>
            <w:tcW w:w="1706" w:type="dxa"/>
          </w:tcPr>
          <w:p w14:paraId="1F1A20B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13* </w:t>
            </w:r>
          </w:p>
        </w:tc>
        <w:tc>
          <w:tcPr>
            <w:tcW w:w="6941" w:type="dxa"/>
            <w:gridSpan w:val="2"/>
          </w:tcPr>
          <w:p w14:paraId="48669DBE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discarded equipment containing hazardous components </w:t>
            </w:r>
            <w:r w:rsidRPr="00915B40">
              <w:rPr>
                <w:rFonts w:ascii="Arial" w:hAnsi="Arial" w:cs="Arial"/>
                <w:snapToGrid w:val="0"/>
                <w:sz w:val="18"/>
                <w:szCs w:val="18"/>
                <w:vertAlign w:val="superscript"/>
                <w:lang w:eastAsia="en-US"/>
              </w:rPr>
              <w:footnoteReference w:id="1"/>
            </w: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other than those mentioned in 16 02 09 to 16 02 12</w:t>
            </w:r>
          </w:p>
        </w:tc>
      </w:tr>
      <w:tr w:rsidR="00915B40" w:rsidRPr="00915B40" w14:paraId="407BCCF2" w14:textId="77777777" w:rsidTr="009F3D33">
        <w:tc>
          <w:tcPr>
            <w:tcW w:w="1706" w:type="dxa"/>
          </w:tcPr>
          <w:p w14:paraId="5B63819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16 02 14 </w:t>
            </w:r>
          </w:p>
        </w:tc>
        <w:tc>
          <w:tcPr>
            <w:tcW w:w="6941" w:type="dxa"/>
            <w:gridSpan w:val="2"/>
          </w:tcPr>
          <w:p w14:paraId="136FBB9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other than those mentioned in 16 02 09 to 16 02 13</w:t>
            </w:r>
          </w:p>
        </w:tc>
      </w:tr>
      <w:tr w:rsidR="00915B40" w:rsidRPr="00915B40" w14:paraId="4D44F3E4" w14:textId="77777777" w:rsidTr="009F3D33">
        <w:tc>
          <w:tcPr>
            <w:tcW w:w="1706" w:type="dxa"/>
          </w:tcPr>
          <w:p w14:paraId="687231E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15* </w:t>
            </w:r>
          </w:p>
        </w:tc>
        <w:tc>
          <w:tcPr>
            <w:tcW w:w="6941" w:type="dxa"/>
            <w:gridSpan w:val="2"/>
          </w:tcPr>
          <w:p w14:paraId="7FF0A05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hazardous components removed from discarded equipment</w:t>
            </w:r>
          </w:p>
        </w:tc>
      </w:tr>
      <w:tr w:rsidR="00915B40" w:rsidRPr="00915B40" w14:paraId="01C1B782" w14:textId="77777777" w:rsidTr="009F3D33">
        <w:tc>
          <w:tcPr>
            <w:tcW w:w="1706" w:type="dxa"/>
          </w:tcPr>
          <w:p w14:paraId="694D3F1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16 02 16 </w:t>
            </w:r>
          </w:p>
        </w:tc>
        <w:tc>
          <w:tcPr>
            <w:tcW w:w="6941" w:type="dxa"/>
            <w:gridSpan w:val="2"/>
          </w:tcPr>
          <w:p w14:paraId="5379C68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components removed from discarded equipment other than those mentioned in 16 02 15</w:t>
            </w:r>
          </w:p>
        </w:tc>
      </w:tr>
      <w:tr w:rsidR="00915B40" w:rsidRPr="00915B40" w14:paraId="739AC508" w14:textId="77777777" w:rsidTr="009F3D33">
        <w:tc>
          <w:tcPr>
            <w:tcW w:w="1706" w:type="dxa"/>
            <w:shd w:val="clear" w:color="auto" w:fill="B3B3B3"/>
          </w:tcPr>
          <w:p w14:paraId="7FA9ABDF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16 06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2B338C51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batteries and accumulators</w:t>
            </w:r>
          </w:p>
        </w:tc>
      </w:tr>
      <w:tr w:rsidR="00915B40" w:rsidRPr="00915B40" w14:paraId="5A80032E" w14:textId="77777777" w:rsidTr="009F3D33">
        <w:tc>
          <w:tcPr>
            <w:tcW w:w="1706" w:type="dxa"/>
          </w:tcPr>
          <w:p w14:paraId="1385BA4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01* </w:t>
            </w:r>
          </w:p>
        </w:tc>
        <w:tc>
          <w:tcPr>
            <w:tcW w:w="6941" w:type="dxa"/>
            <w:gridSpan w:val="2"/>
          </w:tcPr>
          <w:p w14:paraId="0C48A8C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lead batteries</w:t>
            </w:r>
          </w:p>
        </w:tc>
      </w:tr>
      <w:tr w:rsidR="00915B40" w:rsidRPr="00915B40" w14:paraId="06EAD630" w14:textId="77777777" w:rsidTr="009F3D33">
        <w:tc>
          <w:tcPr>
            <w:tcW w:w="1706" w:type="dxa"/>
          </w:tcPr>
          <w:p w14:paraId="7C06E59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02* </w:t>
            </w:r>
          </w:p>
        </w:tc>
        <w:tc>
          <w:tcPr>
            <w:tcW w:w="6941" w:type="dxa"/>
            <w:gridSpan w:val="2"/>
          </w:tcPr>
          <w:p w14:paraId="2FA27838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Ni-Cd batteries</w:t>
            </w:r>
          </w:p>
        </w:tc>
      </w:tr>
      <w:tr w:rsidR="00915B40" w:rsidRPr="00915B40" w14:paraId="2CD52298" w14:textId="77777777" w:rsidTr="009F3D33">
        <w:tc>
          <w:tcPr>
            <w:tcW w:w="1706" w:type="dxa"/>
          </w:tcPr>
          <w:p w14:paraId="7A279ABE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03* </w:t>
            </w:r>
          </w:p>
        </w:tc>
        <w:tc>
          <w:tcPr>
            <w:tcW w:w="6941" w:type="dxa"/>
            <w:gridSpan w:val="2"/>
          </w:tcPr>
          <w:p w14:paraId="5C686AC6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mercury-containing batteries</w:t>
            </w:r>
          </w:p>
        </w:tc>
      </w:tr>
      <w:tr w:rsidR="00915B40" w:rsidRPr="00915B40" w14:paraId="647F7309" w14:textId="77777777" w:rsidTr="009F3D33">
        <w:tc>
          <w:tcPr>
            <w:tcW w:w="1706" w:type="dxa"/>
          </w:tcPr>
          <w:p w14:paraId="079CF3F1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16 06 04 </w:t>
            </w:r>
          </w:p>
        </w:tc>
        <w:tc>
          <w:tcPr>
            <w:tcW w:w="6941" w:type="dxa"/>
            <w:gridSpan w:val="2"/>
          </w:tcPr>
          <w:p w14:paraId="2B472C6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alkaline batteries (except 16 06 03)</w:t>
            </w:r>
          </w:p>
        </w:tc>
      </w:tr>
      <w:tr w:rsidR="00915B40" w:rsidRPr="00915B40" w14:paraId="474E91C8" w14:textId="77777777" w:rsidTr="009F3D33">
        <w:tc>
          <w:tcPr>
            <w:tcW w:w="1706" w:type="dxa"/>
          </w:tcPr>
          <w:p w14:paraId="086D17A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16 06 05 </w:t>
            </w:r>
          </w:p>
        </w:tc>
        <w:tc>
          <w:tcPr>
            <w:tcW w:w="6941" w:type="dxa"/>
            <w:gridSpan w:val="2"/>
          </w:tcPr>
          <w:p w14:paraId="5C3062E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batteries and accumulators</w:t>
            </w:r>
          </w:p>
        </w:tc>
      </w:tr>
      <w:tr w:rsidR="00915B40" w:rsidRPr="00915B40" w14:paraId="3A570A11" w14:textId="77777777" w:rsidTr="009F3D33">
        <w:tc>
          <w:tcPr>
            <w:tcW w:w="1706" w:type="dxa"/>
          </w:tcPr>
          <w:p w14:paraId="2C3B6E0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06* </w:t>
            </w:r>
          </w:p>
        </w:tc>
        <w:tc>
          <w:tcPr>
            <w:tcW w:w="6941" w:type="dxa"/>
            <w:gridSpan w:val="2"/>
          </w:tcPr>
          <w:p w14:paraId="7EF93AF0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separately collected electrolyte from batteries and accumulators</w:t>
            </w:r>
          </w:p>
        </w:tc>
      </w:tr>
      <w:tr w:rsidR="00915B40" w:rsidRPr="00915B40" w14:paraId="04515C62" w14:textId="77777777" w:rsidTr="009F3D33">
        <w:tc>
          <w:tcPr>
            <w:tcW w:w="1706" w:type="dxa"/>
            <w:shd w:val="solid" w:color="auto" w:fill="C0C0C0"/>
          </w:tcPr>
          <w:p w14:paraId="3829F1D6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17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3C2F7968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CONSTRUCTION AND DEMOLITION WASTES (INCLUDING EXCAVATED SOIL FROM CONTAMINATED SITES)</w:t>
            </w:r>
          </w:p>
        </w:tc>
      </w:tr>
      <w:tr w:rsidR="00915B40" w:rsidRPr="00915B40" w14:paraId="7AA2F466" w14:textId="77777777" w:rsidTr="009F3D33">
        <w:tc>
          <w:tcPr>
            <w:tcW w:w="1706" w:type="dxa"/>
            <w:shd w:val="clear" w:color="auto" w:fill="B3B3B3"/>
          </w:tcPr>
          <w:p w14:paraId="4051C7A9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17 04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1C6570BE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metals (including their alloys)</w:t>
            </w:r>
          </w:p>
        </w:tc>
      </w:tr>
      <w:tr w:rsidR="00915B40" w:rsidRPr="00915B40" w14:paraId="513A5AA7" w14:textId="77777777" w:rsidTr="009F3D33">
        <w:tc>
          <w:tcPr>
            <w:tcW w:w="1706" w:type="dxa"/>
          </w:tcPr>
          <w:p w14:paraId="5886E2E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17 04 01 </w:t>
            </w:r>
          </w:p>
        </w:tc>
        <w:tc>
          <w:tcPr>
            <w:tcW w:w="6941" w:type="dxa"/>
            <w:gridSpan w:val="2"/>
          </w:tcPr>
          <w:p w14:paraId="49BC209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copper, bronze, brass</w:t>
            </w:r>
          </w:p>
        </w:tc>
      </w:tr>
      <w:tr w:rsidR="00915B40" w:rsidRPr="00915B40" w14:paraId="6CDED962" w14:textId="77777777" w:rsidTr="009F3D33">
        <w:tc>
          <w:tcPr>
            <w:tcW w:w="1706" w:type="dxa"/>
          </w:tcPr>
          <w:p w14:paraId="46B49BC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17 04 02 </w:t>
            </w:r>
          </w:p>
        </w:tc>
        <w:tc>
          <w:tcPr>
            <w:tcW w:w="6941" w:type="dxa"/>
            <w:gridSpan w:val="2"/>
          </w:tcPr>
          <w:p w14:paraId="19C9C6D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aluminium</w:t>
            </w:r>
          </w:p>
        </w:tc>
      </w:tr>
      <w:tr w:rsidR="00915B40" w:rsidRPr="00915B40" w14:paraId="160377C2" w14:textId="77777777" w:rsidTr="009F3D33">
        <w:tc>
          <w:tcPr>
            <w:tcW w:w="1706" w:type="dxa"/>
          </w:tcPr>
          <w:p w14:paraId="3C468148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17 04 03 </w:t>
            </w:r>
          </w:p>
        </w:tc>
        <w:tc>
          <w:tcPr>
            <w:tcW w:w="6941" w:type="dxa"/>
            <w:gridSpan w:val="2"/>
          </w:tcPr>
          <w:p w14:paraId="77DA8A9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lead</w:t>
            </w:r>
          </w:p>
        </w:tc>
      </w:tr>
      <w:tr w:rsidR="00915B40" w:rsidRPr="00915B40" w14:paraId="17F6BAE6" w14:textId="77777777" w:rsidTr="009F3D33">
        <w:tc>
          <w:tcPr>
            <w:tcW w:w="1706" w:type="dxa"/>
          </w:tcPr>
          <w:p w14:paraId="1E160A3F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17 04 04 </w:t>
            </w:r>
          </w:p>
        </w:tc>
        <w:tc>
          <w:tcPr>
            <w:tcW w:w="6941" w:type="dxa"/>
            <w:gridSpan w:val="2"/>
          </w:tcPr>
          <w:p w14:paraId="4E93D24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zinc</w:t>
            </w:r>
          </w:p>
        </w:tc>
      </w:tr>
      <w:tr w:rsidR="00915B40" w:rsidRPr="00915B40" w14:paraId="0BCE6F5F" w14:textId="77777777" w:rsidTr="009F3D33">
        <w:tc>
          <w:tcPr>
            <w:tcW w:w="1706" w:type="dxa"/>
          </w:tcPr>
          <w:p w14:paraId="6F6CB98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17 04 05 </w:t>
            </w:r>
          </w:p>
        </w:tc>
        <w:tc>
          <w:tcPr>
            <w:tcW w:w="6941" w:type="dxa"/>
            <w:gridSpan w:val="2"/>
          </w:tcPr>
          <w:p w14:paraId="391593A8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iron and steel</w:t>
            </w:r>
          </w:p>
        </w:tc>
      </w:tr>
      <w:tr w:rsidR="00915B40" w:rsidRPr="00915B40" w14:paraId="1BCEDD03" w14:textId="77777777" w:rsidTr="009F3D33">
        <w:tc>
          <w:tcPr>
            <w:tcW w:w="1706" w:type="dxa"/>
          </w:tcPr>
          <w:p w14:paraId="0993531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17 04 06 </w:t>
            </w:r>
          </w:p>
        </w:tc>
        <w:tc>
          <w:tcPr>
            <w:tcW w:w="6941" w:type="dxa"/>
            <w:gridSpan w:val="2"/>
          </w:tcPr>
          <w:p w14:paraId="73E7B9C6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tin</w:t>
            </w:r>
          </w:p>
        </w:tc>
      </w:tr>
      <w:tr w:rsidR="00915B40" w:rsidRPr="00915B40" w14:paraId="72BAF61C" w14:textId="77777777" w:rsidTr="009F3D33">
        <w:tc>
          <w:tcPr>
            <w:tcW w:w="1706" w:type="dxa"/>
          </w:tcPr>
          <w:p w14:paraId="6A018E2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17 04 07 </w:t>
            </w:r>
          </w:p>
        </w:tc>
        <w:tc>
          <w:tcPr>
            <w:tcW w:w="6941" w:type="dxa"/>
            <w:gridSpan w:val="2"/>
          </w:tcPr>
          <w:p w14:paraId="58B6AA9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mixed metals</w:t>
            </w:r>
          </w:p>
        </w:tc>
      </w:tr>
      <w:tr w:rsidR="00915B40" w:rsidRPr="00915B40" w14:paraId="17275C13" w14:textId="77777777" w:rsidTr="009F3D33">
        <w:tc>
          <w:tcPr>
            <w:tcW w:w="1706" w:type="dxa"/>
          </w:tcPr>
          <w:p w14:paraId="0980842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09* </w:t>
            </w:r>
          </w:p>
        </w:tc>
        <w:tc>
          <w:tcPr>
            <w:tcW w:w="6941" w:type="dxa"/>
            <w:gridSpan w:val="2"/>
          </w:tcPr>
          <w:p w14:paraId="225AF9A1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metal waste contaminated with dangerous substances</w:t>
            </w:r>
          </w:p>
        </w:tc>
      </w:tr>
      <w:tr w:rsidR="00915B40" w:rsidRPr="00915B40" w14:paraId="7B8B8420" w14:textId="77777777" w:rsidTr="009F3D33">
        <w:tc>
          <w:tcPr>
            <w:tcW w:w="1706" w:type="dxa"/>
          </w:tcPr>
          <w:p w14:paraId="5C03FC6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10* </w:t>
            </w:r>
          </w:p>
        </w:tc>
        <w:tc>
          <w:tcPr>
            <w:tcW w:w="6941" w:type="dxa"/>
            <w:gridSpan w:val="2"/>
          </w:tcPr>
          <w:p w14:paraId="1FF7ABEE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cables containing oil, coal tar and other dangerous substances</w:t>
            </w:r>
          </w:p>
        </w:tc>
      </w:tr>
      <w:tr w:rsidR="00915B40" w:rsidRPr="00915B40" w14:paraId="2FF5FF7F" w14:textId="77777777" w:rsidTr="009F3D33">
        <w:tc>
          <w:tcPr>
            <w:tcW w:w="1706" w:type="dxa"/>
          </w:tcPr>
          <w:p w14:paraId="3258C87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17 04 11</w:t>
            </w:r>
          </w:p>
        </w:tc>
        <w:tc>
          <w:tcPr>
            <w:tcW w:w="6941" w:type="dxa"/>
            <w:gridSpan w:val="2"/>
          </w:tcPr>
          <w:p w14:paraId="130E8AF8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cables other than those mentioned in 17 04 10</w:t>
            </w:r>
          </w:p>
        </w:tc>
      </w:tr>
      <w:tr w:rsidR="00915B40" w:rsidRPr="00915B40" w14:paraId="6FAEF93F" w14:textId="77777777" w:rsidTr="009F3D33">
        <w:tc>
          <w:tcPr>
            <w:tcW w:w="1706" w:type="dxa"/>
            <w:shd w:val="clear" w:color="auto" w:fill="B3B3B3"/>
          </w:tcPr>
          <w:p w14:paraId="0B5775D8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17 06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3550969E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insulation materials and asbestos-containing construction materials</w:t>
            </w:r>
          </w:p>
        </w:tc>
      </w:tr>
      <w:tr w:rsidR="00915B40" w:rsidRPr="00915B40" w14:paraId="5E4A9D17" w14:textId="77777777" w:rsidTr="009F3D33">
        <w:tc>
          <w:tcPr>
            <w:tcW w:w="1706" w:type="dxa"/>
          </w:tcPr>
          <w:p w14:paraId="269CDB8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06 03* </w:t>
            </w:r>
          </w:p>
        </w:tc>
        <w:tc>
          <w:tcPr>
            <w:tcW w:w="6941" w:type="dxa"/>
            <w:gridSpan w:val="2"/>
          </w:tcPr>
          <w:p w14:paraId="6A9E846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insulation materials consisting of or containing dangerous substances</w:t>
            </w:r>
          </w:p>
        </w:tc>
      </w:tr>
      <w:tr w:rsidR="00915B40" w:rsidRPr="00915B40" w14:paraId="3D26B13A" w14:textId="77777777" w:rsidTr="009F3D33">
        <w:tc>
          <w:tcPr>
            <w:tcW w:w="1706" w:type="dxa"/>
          </w:tcPr>
          <w:p w14:paraId="6F79593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17 06 04</w:t>
            </w:r>
          </w:p>
        </w:tc>
        <w:tc>
          <w:tcPr>
            <w:tcW w:w="6941" w:type="dxa"/>
            <w:gridSpan w:val="2"/>
          </w:tcPr>
          <w:p w14:paraId="1D6169DB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insulation materials other than those mentioned in 17 06 01 and 17 06 03</w:t>
            </w:r>
          </w:p>
        </w:tc>
      </w:tr>
      <w:tr w:rsidR="00915B40" w:rsidRPr="00915B40" w14:paraId="0ACEA93F" w14:textId="77777777" w:rsidTr="009F3D33">
        <w:tc>
          <w:tcPr>
            <w:tcW w:w="1706" w:type="dxa"/>
            <w:shd w:val="solid" w:color="auto" w:fill="C0C0C0"/>
          </w:tcPr>
          <w:p w14:paraId="1069E088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48D76872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WASTE MANAGEMENT FACILITIES, OFF-SITE WASTE WATER TREATMENT PLANTS AND THE PREPARATION OF WATER INTENDED FOR HUMAN CONSUMPTION AND WATER FOR INDUSTRIAL USE</w:t>
            </w:r>
          </w:p>
        </w:tc>
      </w:tr>
      <w:tr w:rsidR="00915B40" w:rsidRPr="00915B40" w14:paraId="393601F4" w14:textId="77777777" w:rsidTr="009F3D33">
        <w:tc>
          <w:tcPr>
            <w:tcW w:w="1706" w:type="dxa"/>
            <w:shd w:val="clear" w:color="auto" w:fill="B3B3B3"/>
          </w:tcPr>
          <w:p w14:paraId="353F8278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19 01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607D125A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incineration or pyrolysis of waste</w:t>
            </w:r>
          </w:p>
        </w:tc>
      </w:tr>
      <w:tr w:rsidR="00915B40" w:rsidRPr="00915B40" w14:paraId="478460B6" w14:textId="77777777" w:rsidTr="009F3D33">
        <w:tc>
          <w:tcPr>
            <w:tcW w:w="1706" w:type="dxa"/>
          </w:tcPr>
          <w:p w14:paraId="67F5BFC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19 01 02 </w:t>
            </w:r>
          </w:p>
        </w:tc>
        <w:tc>
          <w:tcPr>
            <w:tcW w:w="6941" w:type="dxa"/>
            <w:gridSpan w:val="2"/>
          </w:tcPr>
          <w:p w14:paraId="59CA78A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materials removed from bottom ash</w:t>
            </w:r>
          </w:p>
        </w:tc>
      </w:tr>
      <w:tr w:rsidR="00915B40" w:rsidRPr="00915B40" w14:paraId="49D90A83" w14:textId="77777777" w:rsidTr="009F3D33">
        <w:tc>
          <w:tcPr>
            <w:tcW w:w="1706" w:type="dxa"/>
            <w:shd w:val="clear" w:color="auto" w:fill="B3B3B3"/>
          </w:tcPr>
          <w:p w14:paraId="3C7EF41E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19 10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6D68001B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shredding of metal-containing wastes</w:t>
            </w:r>
          </w:p>
        </w:tc>
      </w:tr>
      <w:tr w:rsidR="00915B40" w:rsidRPr="00915B40" w14:paraId="0F95F57F" w14:textId="77777777" w:rsidTr="009F3D33">
        <w:tc>
          <w:tcPr>
            <w:tcW w:w="1706" w:type="dxa"/>
          </w:tcPr>
          <w:p w14:paraId="2675236D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19 10 01 </w:t>
            </w:r>
          </w:p>
        </w:tc>
        <w:tc>
          <w:tcPr>
            <w:tcW w:w="6941" w:type="dxa"/>
            <w:gridSpan w:val="2"/>
          </w:tcPr>
          <w:p w14:paraId="76DCCC4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iron and steel waste</w:t>
            </w:r>
          </w:p>
        </w:tc>
      </w:tr>
      <w:tr w:rsidR="00915B40" w:rsidRPr="00915B40" w14:paraId="76644E3E" w14:textId="77777777" w:rsidTr="009F3D33">
        <w:tc>
          <w:tcPr>
            <w:tcW w:w="1706" w:type="dxa"/>
          </w:tcPr>
          <w:p w14:paraId="06F7CF0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19 10 02 </w:t>
            </w:r>
          </w:p>
        </w:tc>
        <w:tc>
          <w:tcPr>
            <w:tcW w:w="6941" w:type="dxa"/>
            <w:gridSpan w:val="2"/>
          </w:tcPr>
          <w:p w14:paraId="6BCEC4E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waste</w:t>
            </w:r>
          </w:p>
        </w:tc>
      </w:tr>
      <w:tr w:rsidR="00915B40" w:rsidRPr="00915B40" w14:paraId="4F7C7319" w14:textId="77777777" w:rsidTr="009F3D33">
        <w:tc>
          <w:tcPr>
            <w:tcW w:w="1706" w:type="dxa"/>
          </w:tcPr>
          <w:p w14:paraId="011AA4A0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19 10 04 </w:t>
            </w:r>
          </w:p>
        </w:tc>
        <w:tc>
          <w:tcPr>
            <w:tcW w:w="6941" w:type="dxa"/>
            <w:gridSpan w:val="2"/>
          </w:tcPr>
          <w:p w14:paraId="762A4A9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fluff-light fraction and dust other than those mentioned in 19 10 03</w:t>
            </w:r>
          </w:p>
        </w:tc>
      </w:tr>
      <w:tr w:rsidR="00915B40" w:rsidRPr="00915B40" w14:paraId="7B397B03" w14:textId="77777777" w:rsidTr="009F3D33">
        <w:tc>
          <w:tcPr>
            <w:tcW w:w="1706" w:type="dxa"/>
          </w:tcPr>
          <w:p w14:paraId="74586F3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05* </w:t>
            </w:r>
          </w:p>
        </w:tc>
        <w:tc>
          <w:tcPr>
            <w:tcW w:w="6941" w:type="dxa"/>
            <w:gridSpan w:val="2"/>
          </w:tcPr>
          <w:p w14:paraId="7FAF1805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fractions containing dangerous substances</w:t>
            </w:r>
          </w:p>
        </w:tc>
      </w:tr>
      <w:tr w:rsidR="00915B40" w:rsidRPr="00915B40" w14:paraId="3E654D92" w14:textId="77777777" w:rsidTr="009F3D33">
        <w:tc>
          <w:tcPr>
            <w:tcW w:w="1706" w:type="dxa"/>
          </w:tcPr>
          <w:p w14:paraId="6731246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19 10 06 </w:t>
            </w:r>
          </w:p>
        </w:tc>
        <w:tc>
          <w:tcPr>
            <w:tcW w:w="6941" w:type="dxa"/>
            <w:gridSpan w:val="2"/>
          </w:tcPr>
          <w:p w14:paraId="634DE55F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fractions other than those mentioned in 19 10 05</w:t>
            </w:r>
          </w:p>
        </w:tc>
      </w:tr>
      <w:tr w:rsidR="00915B40" w:rsidRPr="00915B40" w14:paraId="46D1F130" w14:textId="77777777" w:rsidTr="009F3D33">
        <w:tc>
          <w:tcPr>
            <w:tcW w:w="1706" w:type="dxa"/>
            <w:shd w:val="clear" w:color="auto" w:fill="B3B3B3"/>
          </w:tcPr>
          <w:p w14:paraId="4F5DAEA2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19 12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58015976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the mechanical treatment of waste (for example sorting, crushing, compacting, pelletising) not otherwise specified</w:t>
            </w:r>
          </w:p>
        </w:tc>
      </w:tr>
      <w:tr w:rsidR="00915B40" w:rsidRPr="00915B40" w14:paraId="3F2C6CEE" w14:textId="77777777" w:rsidTr="009F3D33">
        <w:tc>
          <w:tcPr>
            <w:tcW w:w="1706" w:type="dxa"/>
          </w:tcPr>
          <w:p w14:paraId="7F1E98C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19 12 01 </w:t>
            </w:r>
          </w:p>
        </w:tc>
        <w:tc>
          <w:tcPr>
            <w:tcW w:w="6941" w:type="dxa"/>
            <w:gridSpan w:val="2"/>
          </w:tcPr>
          <w:p w14:paraId="53D8CC8F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paper and cardboard</w:t>
            </w:r>
          </w:p>
        </w:tc>
      </w:tr>
      <w:tr w:rsidR="00915B40" w:rsidRPr="00915B40" w14:paraId="09DD3749" w14:textId="77777777" w:rsidTr="009F3D33">
        <w:tc>
          <w:tcPr>
            <w:tcW w:w="1706" w:type="dxa"/>
          </w:tcPr>
          <w:p w14:paraId="265BBE4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19 12 02 </w:t>
            </w:r>
          </w:p>
        </w:tc>
        <w:tc>
          <w:tcPr>
            <w:tcW w:w="6941" w:type="dxa"/>
            <w:gridSpan w:val="2"/>
          </w:tcPr>
          <w:p w14:paraId="289F7F2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</w:t>
            </w:r>
          </w:p>
        </w:tc>
      </w:tr>
      <w:tr w:rsidR="00915B40" w:rsidRPr="00915B40" w14:paraId="601279D0" w14:textId="77777777" w:rsidTr="009F3D33">
        <w:tc>
          <w:tcPr>
            <w:tcW w:w="1706" w:type="dxa"/>
          </w:tcPr>
          <w:p w14:paraId="069EAFA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19 12 03 </w:t>
            </w:r>
          </w:p>
        </w:tc>
        <w:tc>
          <w:tcPr>
            <w:tcW w:w="6941" w:type="dxa"/>
            <w:gridSpan w:val="2"/>
          </w:tcPr>
          <w:p w14:paraId="10C4919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</w:t>
            </w:r>
          </w:p>
        </w:tc>
      </w:tr>
      <w:tr w:rsidR="00915B40" w:rsidRPr="00915B40" w14:paraId="13F87050" w14:textId="77777777" w:rsidTr="009F3D33">
        <w:tc>
          <w:tcPr>
            <w:tcW w:w="1706" w:type="dxa"/>
          </w:tcPr>
          <w:p w14:paraId="3FD81B98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19 12 04 </w:t>
            </w:r>
          </w:p>
        </w:tc>
        <w:tc>
          <w:tcPr>
            <w:tcW w:w="6941" w:type="dxa"/>
            <w:gridSpan w:val="2"/>
          </w:tcPr>
          <w:p w14:paraId="60A779CC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plastic and rubber</w:t>
            </w:r>
          </w:p>
        </w:tc>
      </w:tr>
      <w:tr w:rsidR="00915B40" w:rsidRPr="00915B40" w14:paraId="362A31EA" w14:textId="77777777" w:rsidTr="009F3D33">
        <w:tc>
          <w:tcPr>
            <w:tcW w:w="1706" w:type="dxa"/>
          </w:tcPr>
          <w:p w14:paraId="3CF96170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19 12 05 </w:t>
            </w:r>
          </w:p>
        </w:tc>
        <w:tc>
          <w:tcPr>
            <w:tcW w:w="6941" w:type="dxa"/>
            <w:gridSpan w:val="2"/>
          </w:tcPr>
          <w:p w14:paraId="461BDE41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glass</w:t>
            </w:r>
          </w:p>
        </w:tc>
      </w:tr>
      <w:tr w:rsidR="00915B40" w:rsidRPr="00915B40" w14:paraId="7FB6CFA3" w14:textId="77777777" w:rsidTr="009F3D33">
        <w:tc>
          <w:tcPr>
            <w:tcW w:w="1706" w:type="dxa"/>
          </w:tcPr>
          <w:p w14:paraId="0BC9B0BB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11* </w:t>
            </w:r>
          </w:p>
        </w:tc>
        <w:tc>
          <w:tcPr>
            <w:tcW w:w="6941" w:type="dxa"/>
            <w:gridSpan w:val="2"/>
          </w:tcPr>
          <w:p w14:paraId="538DBDC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wastes (including mixtures of materials) from mechanical treatment of waste containing dangerous substances</w:t>
            </w:r>
          </w:p>
        </w:tc>
      </w:tr>
      <w:tr w:rsidR="00915B40" w:rsidRPr="00915B40" w14:paraId="1AAC90A9" w14:textId="77777777" w:rsidTr="009F3D33">
        <w:tc>
          <w:tcPr>
            <w:tcW w:w="1706" w:type="dxa"/>
            <w:shd w:val="solid" w:color="auto" w:fill="C0C0C0"/>
          </w:tcPr>
          <w:p w14:paraId="23489794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20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32EBC9E1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915B40" w:rsidRPr="00915B40" w14:paraId="389F0C79" w14:textId="77777777" w:rsidTr="009F3D33">
        <w:tc>
          <w:tcPr>
            <w:tcW w:w="1706" w:type="dxa"/>
            <w:shd w:val="clear" w:color="auto" w:fill="B3B3B3"/>
          </w:tcPr>
          <w:p w14:paraId="693667A7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20 01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67335DB6" w14:textId="77777777" w:rsidR="00915B40" w:rsidRPr="00915B40" w:rsidRDefault="00915B40" w:rsidP="00915B40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separately collected fractions (except 15 01)</w:t>
            </w:r>
          </w:p>
        </w:tc>
      </w:tr>
      <w:tr w:rsidR="00915B40" w:rsidRPr="00915B40" w14:paraId="3082B07F" w14:textId="77777777" w:rsidTr="009F3D33">
        <w:tc>
          <w:tcPr>
            <w:tcW w:w="1706" w:type="dxa"/>
          </w:tcPr>
          <w:p w14:paraId="48AE5360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21* </w:t>
            </w:r>
          </w:p>
        </w:tc>
        <w:tc>
          <w:tcPr>
            <w:tcW w:w="6941" w:type="dxa"/>
            <w:gridSpan w:val="2"/>
          </w:tcPr>
          <w:p w14:paraId="62C16669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fluorescent tubes and other mercury-containing waste</w:t>
            </w:r>
          </w:p>
        </w:tc>
      </w:tr>
      <w:tr w:rsidR="00915B40" w:rsidRPr="00915B40" w14:paraId="7853A162" w14:textId="77777777" w:rsidTr="009F3D33">
        <w:tc>
          <w:tcPr>
            <w:tcW w:w="1706" w:type="dxa"/>
          </w:tcPr>
          <w:p w14:paraId="20B9D6A0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23* </w:t>
            </w:r>
          </w:p>
        </w:tc>
        <w:tc>
          <w:tcPr>
            <w:tcW w:w="6941" w:type="dxa"/>
            <w:gridSpan w:val="2"/>
          </w:tcPr>
          <w:p w14:paraId="146B6D7A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chlorofluorocarbons</w:t>
            </w:r>
          </w:p>
        </w:tc>
      </w:tr>
      <w:tr w:rsidR="00915B40" w:rsidRPr="00915B40" w14:paraId="5A4CE564" w14:textId="77777777" w:rsidTr="009F3D33">
        <w:tc>
          <w:tcPr>
            <w:tcW w:w="1706" w:type="dxa"/>
          </w:tcPr>
          <w:p w14:paraId="3B63120E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33* </w:t>
            </w:r>
          </w:p>
        </w:tc>
        <w:tc>
          <w:tcPr>
            <w:tcW w:w="6941" w:type="dxa"/>
            <w:gridSpan w:val="2"/>
          </w:tcPr>
          <w:p w14:paraId="62B87AD3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batteries and accumulators included in 16 06 01, 16 06 02 or 16 06 03 and unsorted batteries and accumulators containing these batteries</w:t>
            </w:r>
          </w:p>
        </w:tc>
      </w:tr>
      <w:tr w:rsidR="00915B40" w:rsidRPr="00915B40" w14:paraId="05BE18DC" w14:textId="77777777" w:rsidTr="009F3D33">
        <w:tc>
          <w:tcPr>
            <w:tcW w:w="1706" w:type="dxa"/>
          </w:tcPr>
          <w:p w14:paraId="5309070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20 01 34 </w:t>
            </w:r>
          </w:p>
        </w:tc>
        <w:tc>
          <w:tcPr>
            <w:tcW w:w="6941" w:type="dxa"/>
            <w:gridSpan w:val="2"/>
          </w:tcPr>
          <w:p w14:paraId="1C5F0E8E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batteries and accumulators other than those mentioned in 20 01 33</w:t>
            </w:r>
          </w:p>
        </w:tc>
      </w:tr>
      <w:tr w:rsidR="00915B40" w:rsidRPr="00915B40" w14:paraId="1768A601" w14:textId="77777777" w:rsidTr="009F3D33">
        <w:tc>
          <w:tcPr>
            <w:tcW w:w="1706" w:type="dxa"/>
          </w:tcPr>
          <w:p w14:paraId="68CC5708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35* </w:t>
            </w:r>
          </w:p>
        </w:tc>
        <w:tc>
          <w:tcPr>
            <w:tcW w:w="6941" w:type="dxa"/>
            <w:gridSpan w:val="2"/>
          </w:tcPr>
          <w:p w14:paraId="0233C712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electrical and electronic equipment other than those mentioned in 20 01 21 and 20 01 23 containing hazardous components ( 6 )</w:t>
            </w:r>
          </w:p>
        </w:tc>
      </w:tr>
      <w:tr w:rsidR="00915B40" w:rsidRPr="00915B40" w14:paraId="4A703B2B" w14:textId="77777777" w:rsidTr="009F3D33">
        <w:tc>
          <w:tcPr>
            <w:tcW w:w="1706" w:type="dxa"/>
          </w:tcPr>
          <w:p w14:paraId="24B52B2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20 01 36 </w:t>
            </w:r>
          </w:p>
        </w:tc>
        <w:tc>
          <w:tcPr>
            <w:tcW w:w="6941" w:type="dxa"/>
            <w:gridSpan w:val="2"/>
          </w:tcPr>
          <w:p w14:paraId="5544C61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electrical and electronic equipment other than those mentioned in 20 01 21, 20 01 23 and 20 01 35</w:t>
            </w:r>
          </w:p>
        </w:tc>
      </w:tr>
      <w:tr w:rsidR="00915B40" w:rsidRPr="00915B40" w14:paraId="71EB8136" w14:textId="77777777" w:rsidTr="009F3D33">
        <w:tc>
          <w:tcPr>
            <w:tcW w:w="1706" w:type="dxa"/>
          </w:tcPr>
          <w:p w14:paraId="4E9AC027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20 01 39 </w:t>
            </w:r>
          </w:p>
        </w:tc>
        <w:tc>
          <w:tcPr>
            <w:tcW w:w="6941" w:type="dxa"/>
            <w:gridSpan w:val="2"/>
          </w:tcPr>
          <w:p w14:paraId="21CA88B6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plastics</w:t>
            </w:r>
          </w:p>
        </w:tc>
      </w:tr>
      <w:tr w:rsidR="00915B40" w:rsidRPr="00915B40" w14:paraId="74191935" w14:textId="77777777" w:rsidTr="009F3D33">
        <w:tc>
          <w:tcPr>
            <w:tcW w:w="1706" w:type="dxa"/>
          </w:tcPr>
          <w:p w14:paraId="72C8DF50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20 01 40 </w:t>
            </w:r>
          </w:p>
        </w:tc>
        <w:tc>
          <w:tcPr>
            <w:tcW w:w="6941" w:type="dxa"/>
            <w:gridSpan w:val="2"/>
          </w:tcPr>
          <w:p w14:paraId="1F2BF314" w14:textId="77777777" w:rsidR="00915B40" w:rsidRPr="00915B40" w:rsidRDefault="00915B40" w:rsidP="00915B40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15B40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metals</w:t>
            </w:r>
          </w:p>
        </w:tc>
      </w:tr>
    </w:tbl>
    <w:p w14:paraId="31901EC2" w14:textId="77777777" w:rsidR="00C42B8A" w:rsidRDefault="00C42B8A" w:rsidP="00463F8C">
      <w:pPr>
        <w:pStyle w:val="Heading3nonum"/>
        <w:rPr>
          <w:rFonts w:cs="Arial"/>
          <w:b/>
          <w:sz w:val="22"/>
          <w:szCs w:val="22"/>
        </w:rPr>
      </w:pPr>
    </w:p>
    <w:p w14:paraId="00F8BDA4" w14:textId="77777777" w:rsidR="00C42B8A" w:rsidRDefault="00C42B8A" w:rsidP="00463F8C">
      <w:pPr>
        <w:pStyle w:val="Heading3nonum"/>
        <w:rPr>
          <w:rFonts w:cs="Arial"/>
          <w:b/>
          <w:sz w:val="22"/>
          <w:szCs w:val="22"/>
        </w:rPr>
      </w:pPr>
    </w:p>
    <w:p w14:paraId="55D532AF" w14:textId="6F063432" w:rsidR="00C42B8A" w:rsidRPr="00C42B8A" w:rsidRDefault="00C42B8A" w:rsidP="00C42B8A">
      <w:pPr>
        <w:rPr>
          <w:rFonts w:ascii="Arial" w:hAnsi="Arial" w:cs="Arial"/>
          <w:b/>
          <w:color w:val="000000"/>
          <w:sz w:val="22"/>
          <w:szCs w:val="22"/>
          <w:lang w:eastAsia="en-US"/>
        </w:rPr>
      </w:pPr>
      <w:r>
        <w:rPr>
          <w:rFonts w:cs="Arial"/>
          <w:b/>
          <w:sz w:val="22"/>
          <w:szCs w:val="22"/>
        </w:rPr>
        <w:br w:type="page"/>
      </w:r>
    </w:p>
    <w:p w14:paraId="74E27B03" w14:textId="77777777" w:rsidR="00463F8C" w:rsidRPr="00534063" w:rsidRDefault="00463F8C" w:rsidP="00463F8C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>Schedule 3 – conditions to be added</w:t>
      </w:r>
    </w:p>
    <w:p w14:paraId="2F96254A" w14:textId="77777777" w:rsidR="00463F8C" w:rsidRPr="002E649E" w:rsidRDefault="00463F8C" w:rsidP="00463F8C">
      <w:pPr>
        <w:pStyle w:val="Heading3nonum"/>
        <w:rPr>
          <w:rFonts w:cs="Arial"/>
          <w:color w:val="auto"/>
          <w:sz w:val="22"/>
          <w:szCs w:val="22"/>
        </w:rPr>
      </w:pPr>
      <w:r w:rsidRPr="002E649E">
        <w:rPr>
          <w:rFonts w:cs="Arial"/>
          <w:color w:val="auto"/>
          <w:sz w:val="22"/>
          <w:szCs w:val="22"/>
        </w:rPr>
        <w:t>None</w:t>
      </w:r>
    </w:p>
    <w:p w14:paraId="2E2163D2" w14:textId="77777777" w:rsidR="00463F8C" w:rsidRDefault="00463F8C" w:rsidP="00463F8C">
      <w:pPr>
        <w:pStyle w:val="Heading3nonum"/>
        <w:rPr>
          <w:rFonts w:cs="Arial"/>
          <w:color w:val="auto"/>
          <w:sz w:val="22"/>
          <w:szCs w:val="22"/>
        </w:rPr>
      </w:pPr>
    </w:p>
    <w:p w14:paraId="7C1374B4" w14:textId="77777777" w:rsidR="00BC0DD0" w:rsidRPr="0006520B" w:rsidRDefault="00BC0DD0" w:rsidP="006C6EA9">
      <w:pPr>
        <w:pStyle w:val="Heading3nonum"/>
        <w:rPr>
          <w:rFonts w:cs="Arial"/>
          <w:color w:val="auto"/>
          <w:sz w:val="22"/>
          <w:szCs w:val="22"/>
        </w:rPr>
      </w:pPr>
    </w:p>
    <w:sectPr w:rsidR="00BC0DD0" w:rsidRPr="0006520B" w:rsidSect="002E649E">
      <w:headerReference w:type="default" r:id="rId19"/>
      <w:footerReference w:type="default" r:id="rId20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D92B08" w14:textId="77777777" w:rsidR="005256FA" w:rsidRDefault="005256FA">
      <w:r>
        <w:separator/>
      </w:r>
    </w:p>
  </w:endnote>
  <w:endnote w:type="continuationSeparator" w:id="0">
    <w:p w14:paraId="75D92B09" w14:textId="77777777" w:rsidR="005256FA" w:rsidRDefault="005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92B0A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D92B0B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5D92B0F" w14:textId="77777777" w:rsidTr="00977C81">
      <w:trPr>
        <w:trHeight w:val="557"/>
      </w:trPr>
      <w:tc>
        <w:tcPr>
          <w:tcW w:w="2943" w:type="dxa"/>
        </w:tcPr>
        <w:p w14:paraId="75D92B0C" w14:textId="248352FE" w:rsidR="00A9623B" w:rsidRPr="009A4F3C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9A4F3C">
            <w:rPr>
              <w:rFonts w:ascii="Arial" w:hAnsi="Arial"/>
              <w:sz w:val="18"/>
            </w:rPr>
            <w:t xml:space="preserve">Variation and consolidation application number  </w:t>
          </w:r>
          <w:r w:rsidR="009A4F3C" w:rsidRPr="009A4F3C">
            <w:rPr>
              <w:rFonts w:ascii="Arial" w:hAnsi="Arial"/>
              <w:sz w:val="18"/>
            </w:rPr>
            <w:t>EPR/CP3795FY</w:t>
          </w:r>
          <w:r w:rsidRPr="009A4F3C">
            <w:rPr>
              <w:rFonts w:ascii="Arial" w:hAnsi="Arial"/>
              <w:sz w:val="18"/>
            </w:rPr>
            <w:t>/V00</w:t>
          </w:r>
          <w:r w:rsidR="0031315D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75D92B0D" w14:textId="522E263F" w:rsidR="00A9623B" w:rsidRDefault="00A9623B" w:rsidP="00195EE6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810B1">
            <w:rPr>
              <w:rStyle w:val="PageNumber"/>
              <w:rFonts w:ascii="Arial" w:hAnsi="Arial" w:cs="Arial"/>
              <w:noProof/>
              <w:sz w:val="20"/>
            </w:rPr>
            <w:t>iii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5D92B0E" w14:textId="4E495F92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5D92B10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5D92B15" w14:textId="77777777" w:rsidTr="00836687">
      <w:trPr>
        <w:trHeight w:val="557"/>
      </w:trPr>
      <w:tc>
        <w:tcPr>
          <w:tcW w:w="2943" w:type="dxa"/>
        </w:tcPr>
        <w:p w14:paraId="75D92B12" w14:textId="72BEF2BA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</w:t>
          </w:r>
          <w:r w:rsidR="00195EE6" w:rsidRPr="00195EE6">
            <w:rPr>
              <w:rFonts w:ascii="Arial" w:hAnsi="Arial"/>
              <w:sz w:val="18"/>
            </w:rPr>
            <w:t>EPR/CP3795FY</w:t>
          </w:r>
          <w:r w:rsidRPr="00195EE6">
            <w:rPr>
              <w:rFonts w:ascii="Arial" w:hAnsi="Arial"/>
              <w:sz w:val="18"/>
            </w:rPr>
            <w:t>/V00</w:t>
          </w:r>
          <w:r w:rsidR="0031315D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75D92B13" w14:textId="5E287C1C" w:rsidR="00A9623B" w:rsidRDefault="00A9623B" w:rsidP="00195EE6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810B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5D92B14" w14:textId="4F7E2430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5D92B16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92B19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D92B06" w14:textId="77777777" w:rsidR="005256FA" w:rsidRDefault="005256FA">
      <w:r>
        <w:separator/>
      </w:r>
    </w:p>
  </w:footnote>
  <w:footnote w:type="continuationSeparator" w:id="0">
    <w:p w14:paraId="75D92B07" w14:textId="77777777" w:rsidR="005256FA" w:rsidRDefault="005256FA">
      <w:r>
        <w:continuationSeparator/>
      </w:r>
    </w:p>
  </w:footnote>
  <w:footnote w:id="1">
    <w:p w14:paraId="2EA1B7D8" w14:textId="77777777" w:rsidR="00915B40" w:rsidRDefault="00915B40" w:rsidP="00915B40">
      <w:pPr>
        <w:pStyle w:val="FootnoteText"/>
        <w:rPr>
          <w:rFonts w:ascii="Arial Narrow" w:hAnsi="Arial Narrow"/>
          <w:snapToGrid w:val="0"/>
          <w:sz w:val="18"/>
          <w:lang w:eastAsia="en-US"/>
        </w:rPr>
      </w:pPr>
      <w:r>
        <w:rPr>
          <w:rStyle w:val="FootnoteReference"/>
          <w:rFonts w:ascii="Arial Narrow" w:hAnsi="Arial Narrow"/>
          <w:sz w:val="18"/>
        </w:rPr>
        <w:footnoteRef/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napToGrid w:val="0"/>
          <w:sz w:val="18"/>
          <w:lang w:eastAsia="en-US"/>
        </w:rPr>
        <w:t>Hazardous components from electrical and electronic equipment may include accumulators and batteries mentioned in 16 06 and marked as hazardous; mercury switches, glass from cathode ray tubes and other activated glass, etc.</w:t>
      </w:r>
    </w:p>
    <w:p w14:paraId="0D16B3E9" w14:textId="77777777" w:rsidR="00915B40" w:rsidRDefault="00915B40" w:rsidP="00915B4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EA53B5" w14:textId="77777777" w:rsidR="00363493" w:rsidRDefault="003634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46FC8" w14:textId="77777777" w:rsidR="00363493" w:rsidRDefault="0036349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92B11" w14:textId="6DE551E4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5D92B1A" wp14:editId="75D92B1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92B18" w14:textId="5636C8D9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3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8342D"/>
    <w:multiLevelType w:val="hybridMultilevel"/>
    <w:tmpl w:val="F1B8E5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84147"/>
    <w:rsid w:val="00092FCF"/>
    <w:rsid w:val="000933C8"/>
    <w:rsid w:val="0009459C"/>
    <w:rsid w:val="000B25F7"/>
    <w:rsid w:val="000B4BA1"/>
    <w:rsid w:val="000C3304"/>
    <w:rsid w:val="000D0B36"/>
    <w:rsid w:val="000D2867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9C1"/>
    <w:rsid w:val="00157B09"/>
    <w:rsid w:val="001608B2"/>
    <w:rsid w:val="00167FFA"/>
    <w:rsid w:val="0018468B"/>
    <w:rsid w:val="001855D4"/>
    <w:rsid w:val="00195EE6"/>
    <w:rsid w:val="001C4703"/>
    <w:rsid w:val="001D3E8F"/>
    <w:rsid w:val="001D4937"/>
    <w:rsid w:val="00212EB7"/>
    <w:rsid w:val="0021613B"/>
    <w:rsid w:val="00245B21"/>
    <w:rsid w:val="002725A1"/>
    <w:rsid w:val="002857A0"/>
    <w:rsid w:val="002B45D1"/>
    <w:rsid w:val="002C4E46"/>
    <w:rsid w:val="002E649E"/>
    <w:rsid w:val="002F273F"/>
    <w:rsid w:val="003067F0"/>
    <w:rsid w:val="003104F0"/>
    <w:rsid w:val="0031315D"/>
    <w:rsid w:val="00331482"/>
    <w:rsid w:val="003370AB"/>
    <w:rsid w:val="00363493"/>
    <w:rsid w:val="00364CB3"/>
    <w:rsid w:val="00367A15"/>
    <w:rsid w:val="003708A4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657D"/>
    <w:rsid w:val="00444CDC"/>
    <w:rsid w:val="004473A2"/>
    <w:rsid w:val="00452DD5"/>
    <w:rsid w:val="004570B2"/>
    <w:rsid w:val="00461776"/>
    <w:rsid w:val="00463F8C"/>
    <w:rsid w:val="00470FBE"/>
    <w:rsid w:val="004854BB"/>
    <w:rsid w:val="00486E1B"/>
    <w:rsid w:val="00493E33"/>
    <w:rsid w:val="00496934"/>
    <w:rsid w:val="004A5FBC"/>
    <w:rsid w:val="004D6E64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19C6"/>
    <w:rsid w:val="00617CF8"/>
    <w:rsid w:val="00636C17"/>
    <w:rsid w:val="00646362"/>
    <w:rsid w:val="006571EF"/>
    <w:rsid w:val="00675541"/>
    <w:rsid w:val="00692529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1F"/>
    <w:rsid w:val="007A2356"/>
    <w:rsid w:val="007A2B33"/>
    <w:rsid w:val="007B6177"/>
    <w:rsid w:val="007C2ABF"/>
    <w:rsid w:val="007E52AD"/>
    <w:rsid w:val="007E76A5"/>
    <w:rsid w:val="007E7C79"/>
    <w:rsid w:val="008321E6"/>
    <w:rsid w:val="00836687"/>
    <w:rsid w:val="00837B7B"/>
    <w:rsid w:val="00850E7A"/>
    <w:rsid w:val="0085190D"/>
    <w:rsid w:val="008534B1"/>
    <w:rsid w:val="008679AD"/>
    <w:rsid w:val="008810B1"/>
    <w:rsid w:val="008A79F2"/>
    <w:rsid w:val="008B0FAD"/>
    <w:rsid w:val="008C4DB7"/>
    <w:rsid w:val="008C571B"/>
    <w:rsid w:val="008C6B7D"/>
    <w:rsid w:val="008D3BDA"/>
    <w:rsid w:val="008D5F71"/>
    <w:rsid w:val="008F5E5A"/>
    <w:rsid w:val="00900539"/>
    <w:rsid w:val="0090270F"/>
    <w:rsid w:val="00905E5E"/>
    <w:rsid w:val="009068CE"/>
    <w:rsid w:val="009143CB"/>
    <w:rsid w:val="00915B40"/>
    <w:rsid w:val="00921064"/>
    <w:rsid w:val="0093046D"/>
    <w:rsid w:val="00933C9C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A4F3C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A5C"/>
    <w:rsid w:val="00A92C20"/>
    <w:rsid w:val="00A93976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5716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87320"/>
    <w:rsid w:val="00B94E56"/>
    <w:rsid w:val="00BA0A1B"/>
    <w:rsid w:val="00BA5708"/>
    <w:rsid w:val="00BA69B1"/>
    <w:rsid w:val="00BB30CE"/>
    <w:rsid w:val="00BC0DD0"/>
    <w:rsid w:val="00BD2511"/>
    <w:rsid w:val="00BE0FE9"/>
    <w:rsid w:val="00BE5E02"/>
    <w:rsid w:val="00BF2649"/>
    <w:rsid w:val="00BF6B24"/>
    <w:rsid w:val="00C17C7E"/>
    <w:rsid w:val="00C31D2C"/>
    <w:rsid w:val="00C42B8A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D11BD4"/>
    <w:rsid w:val="00D34A86"/>
    <w:rsid w:val="00D366EB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11A1"/>
    <w:rsid w:val="00E25CE6"/>
    <w:rsid w:val="00E277C4"/>
    <w:rsid w:val="00E41750"/>
    <w:rsid w:val="00E65BB4"/>
    <w:rsid w:val="00E7257D"/>
    <w:rsid w:val="00E75C2F"/>
    <w:rsid w:val="00E84C8B"/>
    <w:rsid w:val="00E95083"/>
    <w:rsid w:val="00EC0A49"/>
    <w:rsid w:val="00EC0B22"/>
    <w:rsid w:val="00F012DE"/>
    <w:rsid w:val="00F504C0"/>
    <w:rsid w:val="00F742D1"/>
    <w:rsid w:val="00F90574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  <w:rsid w:val="1C44B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9697"/>
    <o:shapelayout v:ext="edit">
      <o:idmap v:ext="edit" data="1"/>
    </o:shapelayout>
  </w:shapeDefaults>
  <w:decimalSymbol w:val="."/>
  <w:listSeparator w:val=","/>
  <w14:docId w14:val="75D92A38"/>
  <w15:docId w15:val="{83454F80-3AF7-4E37-9336-B55D51E92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F3C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table" w:customStyle="1" w:styleId="TableGrid">
    <w:name w:val="TableGrid"/>
    <w:rsid w:val="00195EE6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A4F3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1579C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579C1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BodyTextNum">
    <w:name w:val="Body Text Num"/>
    <w:basedOn w:val="BodyText"/>
    <w:next w:val="BodyText"/>
    <w:rsid w:val="007A231F"/>
    <w:pPr>
      <w:numPr>
        <w:numId w:val="8"/>
      </w:numPr>
      <w:tabs>
        <w:tab w:val="clear" w:pos="425"/>
        <w:tab w:val="num" w:pos="360"/>
      </w:tabs>
      <w:suppressAutoHyphens/>
      <w:spacing w:before="180" w:after="0"/>
      <w:ind w:left="360" w:hanging="360"/>
    </w:pPr>
    <w:rPr>
      <w:rFonts w:ascii="Arial" w:hAnsi="Arial"/>
      <w:color w:val="000000"/>
      <w:sz w:val="18"/>
    </w:rPr>
  </w:style>
  <w:style w:type="paragraph" w:styleId="BodyText">
    <w:name w:val="Body Text"/>
    <w:basedOn w:val="Normal"/>
    <w:link w:val="BodyTextChar"/>
    <w:semiHidden/>
    <w:unhideWhenUsed/>
    <w:rsid w:val="007A231F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7A231F"/>
    <w:rPr>
      <w:sz w:val="24"/>
    </w:rPr>
  </w:style>
  <w:style w:type="paragraph" w:styleId="FootnoteText">
    <w:name w:val="footnote text"/>
    <w:basedOn w:val="Normal"/>
    <w:link w:val="FootnoteTextChar"/>
    <w:semiHidden/>
    <w:rsid w:val="00915B40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15B40"/>
  </w:style>
  <w:style w:type="character" w:styleId="FootnoteReference">
    <w:name w:val="footnote reference"/>
    <w:semiHidden/>
    <w:rsid w:val="00915B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Sims Group Ltd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Long Marston, Stradford-Upon-Avon, Warwickshire CV37 8AQ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2016-05-17T23:00:00+00:00</Document_x0020_Date>
    <Facility_x0020_Address xmlns="859f7ad6-93f6-4205-b62b-a17f28acbbac">North Side, South Dock, Alexandra Dock, Newport NP20 2WE</Facility_x0020_Address>
    <Environment_x0020_Sub_x0020_Folder xmlns="859f7ad6-93f6-4205-b62b-a17f28acbbac">Licence supervision</Environment_x0020_Sub_x0020_Folder>
    <Customer_x0020_Name xmlns="859f7ad6-93f6-4205-b62b-a17f28acbbac">Sims Group UK Limited</Customer_x0020_Name>
    <Surrendered_x002f_Expired xmlns="859f7ad6-93f6-4205-b62b-a17f28acbbac" xsi:nil="true"/>
    <Post_x0020_code xmlns="859f7ad6-93f6-4205-b62b-a17f28acbbac">NP20 2WE</Post_x0020_code>
    <Surrendered_x002f_Expired_x0020_Date xmlns="859f7ad6-93f6-4205-b62b-a17f28acbbac" xsi:nil="true"/>
    <IconOverlay xmlns="http://schemas.microsoft.com/sharepoint/v4" xsi:nil="true"/>
    <_dlc_DocId xmlns="9be56660-2c31-41ef-bc00-23e72f632f2a">REGU-386-13006</_dlc_DocId>
    <_dlc_DocIdUrl xmlns="9be56660-2c31-41ef-bc00-23e72f632f2a">
      <Url>https://cyfoethnaturiolcymru.sharepoint.com/teams/Regulatory/Permitting/_layouts/15/DocIdRedir.aspx?ID=REGU-386-13006</Url>
      <Description>REGU-386-13006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8AB281E-9669-431A-86AC-2C3CF00A2F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0E1F72-D039-48EC-9A72-F6CDA1F1DAE7}"/>
</file>

<file path=customXml/itemProps3.xml><?xml version="1.0" encoding="utf-8"?>
<ds:datastoreItem xmlns:ds="http://schemas.openxmlformats.org/officeDocument/2006/customXml" ds:itemID="{EBA15564-5E31-413F-81B3-DD5AC0114A39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BEAE8B94-D9EA-48DE-82CA-40D5A8519B8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A778129-DCE0-4717-8F0A-4B2F48A971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1514</Words>
  <Characters>8631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Sims Metals Variation Notice CP3795FY V007</vt:lpstr>
    </vt:vector>
  </TitlesOfParts>
  <Company>Environment Agency</Company>
  <LinksUpToDate>false</LinksUpToDate>
  <CharactersWithSpaces>10125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Sims Metals Variation Notice CP3795FY V007</dc:title>
  <dc:creator/>
  <cp:keywords>233 08 SD69, 233-08-SD69, 23308SD69</cp:keywords>
  <dc:description>233_08_SD69, Version 4_x000d_
Issue date: 19/07/2011</dc:description>
  <cp:lastModifiedBy>Macdonald, Eirian</cp:lastModifiedBy>
  <cp:revision>3</cp:revision>
  <dcterms:created xsi:type="dcterms:W3CDTF">2016-05-18T16:48:00Z</dcterms:created>
  <dcterms:modified xsi:type="dcterms:W3CDTF">2016-05-18T16:49:00Z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ItemGuid">
    <vt:lpwstr>fef2fd8e-353b-4443-8a23-d54ae68a160f</vt:lpwstr>
  </property>
  <property fmtid="{D5CDD505-2E9C-101B-9397-08002B2CF9AE}" pid="6" name="_dlc_DocId">
    <vt:lpwstr>REGU-386-13006</vt:lpwstr>
  </property>
  <property fmtid="{D5CDD505-2E9C-101B-9397-08002B2CF9AE}" pid="7" name="_dlc_DocIdUrl">
    <vt:lpwstr>https://cyfoethnaturiolcymru.sharepoint.com/teams/Regulatory/Permitting/_layouts/15/DocIdRedir.aspx?ID=REGU-386-13006, REGU-386-13006</vt:lpwstr>
  </property>
  <property fmtid="{D5CDD505-2E9C-101B-9397-08002B2CF9AE}" pid="8" name="_docset_NoMedatataSyncRequired">
    <vt:lpwstr>False</vt:lpwstr>
  </property>
</Properties>
</file>