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359737" w14:textId="77777777" w:rsidR="00DE6884" w:rsidRPr="00DE6884" w:rsidRDefault="00DE6884" w:rsidP="00DE6884">
      <w:pPr>
        <w:pStyle w:val="AgencyStdParagraph"/>
        <w:rPr>
          <w:color w:val="auto"/>
        </w:rPr>
      </w:pPr>
      <w:r w:rsidRPr="00DE6884">
        <w:rPr>
          <w:color w:val="auto"/>
          <w:sz w:val="24"/>
        </w:rPr>
        <w:t>Permit Number:</w:t>
      </w:r>
      <w:r w:rsidRPr="00DE6884">
        <w:rPr>
          <w:color w:val="auto"/>
        </w:rPr>
        <w:t xml:space="preserve"> </w:t>
      </w:r>
      <w:r w:rsidRPr="00DE6884">
        <w:rPr>
          <w:color w:val="auto"/>
        </w:rPr>
        <w:tab/>
      </w:r>
      <w:r w:rsidRPr="00DE6884">
        <w:rPr>
          <w:color w:val="auto"/>
          <w:sz w:val="24"/>
        </w:rPr>
        <w:t>DP3832EF</w:t>
      </w:r>
      <w:r w:rsidRPr="00DE6884">
        <w:rPr>
          <w:color w:val="auto"/>
        </w:rPr>
        <w:tab/>
      </w:r>
      <w:r w:rsidRPr="00DE6884">
        <w:rPr>
          <w:color w:val="auto"/>
        </w:rPr>
        <w:tab/>
      </w:r>
      <w:r w:rsidRPr="00DE6884">
        <w:rPr>
          <w:color w:val="auto"/>
          <w:sz w:val="24"/>
        </w:rPr>
        <w:tab/>
        <w:t xml:space="preserve">Operator: </w:t>
      </w:r>
      <w:r w:rsidRPr="00DE6884">
        <w:rPr>
          <w:color w:val="auto"/>
          <w:sz w:val="24"/>
        </w:rPr>
        <w:tab/>
      </w:r>
      <w:r w:rsidRPr="00DE6884">
        <w:rPr>
          <w:color w:val="auto"/>
          <w:sz w:val="24"/>
        </w:rPr>
        <w:tab/>
      </w:r>
      <w:proofErr w:type="spellStart"/>
      <w:r w:rsidRPr="00DE6884">
        <w:rPr>
          <w:color w:val="auto"/>
          <w:sz w:val="24"/>
        </w:rPr>
        <w:t>Biotage</w:t>
      </w:r>
      <w:proofErr w:type="spellEnd"/>
      <w:r w:rsidRPr="00DE6884">
        <w:rPr>
          <w:color w:val="auto"/>
          <w:sz w:val="24"/>
        </w:rPr>
        <w:t xml:space="preserve"> GB Limited</w:t>
      </w:r>
    </w:p>
    <w:p w14:paraId="5AF6D140" w14:textId="77777777" w:rsidR="00DE6884" w:rsidRPr="00DE6884" w:rsidRDefault="00DE6884" w:rsidP="00DE6884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49C66DE6" w14:textId="77777777" w:rsidR="00DE6884" w:rsidRPr="00DE6884" w:rsidRDefault="00DE6884" w:rsidP="00DE6884">
      <w:pPr>
        <w:rPr>
          <w:rFonts w:ascii="Arial" w:hAnsi="Arial"/>
          <w:i/>
        </w:rPr>
      </w:pPr>
      <w:r w:rsidRPr="00DE6884">
        <w:rPr>
          <w:rFonts w:ascii="Arial" w:hAnsi="Arial"/>
        </w:rPr>
        <w:t>Facility:</w:t>
      </w:r>
      <w:r w:rsidRPr="00DE6884">
        <w:rPr>
          <w:rFonts w:ascii="Arial" w:hAnsi="Arial"/>
        </w:rPr>
        <w:tab/>
      </w:r>
      <w:r w:rsidRPr="00DE6884">
        <w:rPr>
          <w:rFonts w:ascii="Arial" w:hAnsi="Arial"/>
        </w:rPr>
        <w:tab/>
      </w:r>
      <w:r w:rsidRPr="00DE6884">
        <w:rPr>
          <w:rFonts w:ascii="Arial" w:hAnsi="Arial"/>
        </w:rPr>
        <w:t>Unit C IST House</w:t>
      </w:r>
      <w:r w:rsidRPr="00DE6884">
        <w:rPr>
          <w:rFonts w:ascii="Arial" w:hAnsi="Arial"/>
        </w:rPr>
        <w:tab/>
      </w:r>
      <w:r w:rsidRPr="00DE6884">
        <w:rPr>
          <w:rFonts w:ascii="Arial" w:hAnsi="Arial"/>
        </w:rPr>
        <w:tab/>
        <w:t xml:space="preserve">Form Number: </w:t>
      </w:r>
      <w:r w:rsidRPr="00DE6884">
        <w:rPr>
          <w:rFonts w:ascii="Arial" w:hAnsi="Arial"/>
        </w:rPr>
        <w:tab/>
        <w:t>Energy1 / DD/MM/YY</w:t>
      </w:r>
    </w:p>
    <w:p w14:paraId="5C72EEBD" w14:textId="77777777" w:rsidR="00DE6884" w:rsidRPr="00DE6884" w:rsidRDefault="00DE6884" w:rsidP="00DE6884">
      <w:pPr>
        <w:rPr>
          <w:rFonts w:ascii="Arial" w:hAnsi="Arial"/>
        </w:rPr>
      </w:pPr>
    </w:p>
    <w:p w14:paraId="403DAEDD" w14:textId="77777777" w:rsidR="00DE6884" w:rsidRPr="00DE6884" w:rsidRDefault="00DE6884" w:rsidP="00DE6884">
      <w:pPr>
        <w:pStyle w:val="Heading1"/>
        <w:jc w:val="both"/>
        <w:rPr>
          <w:b w:val="0"/>
          <w:i/>
          <w:sz w:val="24"/>
          <w:szCs w:val="24"/>
        </w:rPr>
      </w:pPr>
      <w:r w:rsidRPr="00DE6884">
        <w:rPr>
          <w:sz w:val="24"/>
          <w:szCs w:val="24"/>
        </w:rPr>
        <w:t xml:space="preserve">Reporting of Energy Usage for the year </w:t>
      </w:r>
      <w:r w:rsidRPr="00DE6884">
        <w:rPr>
          <w:sz w:val="24"/>
          <w:szCs w:val="24"/>
        </w:rPr>
        <w:t>201</w:t>
      </w:r>
      <w:r w:rsidRPr="00DE6884">
        <w:rPr>
          <w:sz w:val="24"/>
          <w:szCs w:val="24"/>
        </w:rPr>
        <w:t>6</w:t>
      </w:r>
    </w:p>
    <w:p w14:paraId="196A24D6" w14:textId="77777777" w:rsidR="00DE6884" w:rsidRPr="00DE6884" w:rsidRDefault="00DE6884" w:rsidP="00DE6884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261"/>
        <w:gridCol w:w="3260"/>
        <w:gridCol w:w="4111"/>
        <w:gridCol w:w="283"/>
      </w:tblGrid>
      <w:tr w:rsidR="00DE6884" w:rsidRPr="00DE6884" w14:paraId="1CDD779F" w14:textId="77777777" w:rsidTr="00C525B5">
        <w:trPr>
          <w:cantSplit/>
          <w:tblHeader/>
        </w:trPr>
        <w:tc>
          <w:tcPr>
            <w:tcW w:w="3510" w:type="dxa"/>
            <w:vMerge w:val="restart"/>
            <w:shd w:val="solid" w:color="auto" w:fill="auto"/>
          </w:tcPr>
          <w:p w14:paraId="1813E356" w14:textId="77777777" w:rsidR="00DE6884" w:rsidRPr="00DE6884" w:rsidRDefault="00DE6884" w:rsidP="00C525B5">
            <w:pPr>
              <w:pStyle w:val="AgencyStdParagraph"/>
              <w:rPr>
                <w:b/>
                <w:color w:val="auto"/>
                <w:sz w:val="20"/>
              </w:rPr>
            </w:pPr>
          </w:p>
          <w:p w14:paraId="4E05198E" w14:textId="77777777" w:rsidR="00DE6884" w:rsidRPr="00DE6884" w:rsidRDefault="00DE6884" w:rsidP="00C525B5">
            <w:pPr>
              <w:pStyle w:val="AgencyStdParagraph"/>
              <w:rPr>
                <w:b/>
                <w:color w:val="auto"/>
                <w:sz w:val="20"/>
              </w:rPr>
            </w:pPr>
            <w:r w:rsidRPr="00DE6884">
              <w:rPr>
                <w:b/>
                <w:color w:val="auto"/>
                <w:sz w:val="20"/>
              </w:rPr>
              <w:t>Energy Source</w:t>
            </w:r>
          </w:p>
        </w:tc>
        <w:tc>
          <w:tcPr>
            <w:tcW w:w="6521" w:type="dxa"/>
            <w:gridSpan w:val="2"/>
            <w:tcBorders>
              <w:bottom w:val="nil"/>
            </w:tcBorders>
            <w:shd w:val="solid" w:color="auto" w:fill="auto"/>
          </w:tcPr>
          <w:p w14:paraId="34B24915" w14:textId="77777777" w:rsidR="00DE6884" w:rsidRPr="00DE6884" w:rsidRDefault="00DE6884" w:rsidP="00C525B5">
            <w:pPr>
              <w:pStyle w:val="AgencyStdParagraph"/>
              <w:rPr>
                <w:b/>
                <w:color w:val="auto"/>
                <w:sz w:val="20"/>
              </w:rPr>
            </w:pPr>
            <w:r w:rsidRPr="00DE6884">
              <w:rPr>
                <w:b/>
                <w:color w:val="auto"/>
                <w:sz w:val="20"/>
              </w:rPr>
              <w:t>Energy Usage</w:t>
            </w:r>
          </w:p>
        </w:tc>
        <w:tc>
          <w:tcPr>
            <w:tcW w:w="4111" w:type="dxa"/>
            <w:vMerge w:val="restart"/>
            <w:shd w:val="solid" w:color="auto" w:fill="auto"/>
          </w:tcPr>
          <w:p w14:paraId="36AA8511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  <w:p w14:paraId="46BFC03B" w14:textId="77777777" w:rsidR="00DE6884" w:rsidRPr="00DE6884" w:rsidRDefault="00DE6884" w:rsidP="00C525B5">
            <w:pPr>
              <w:pStyle w:val="AgencyStdParagraph"/>
              <w:rPr>
                <w:b/>
                <w:color w:val="auto"/>
                <w:sz w:val="20"/>
              </w:rPr>
            </w:pPr>
            <w:r w:rsidRPr="00DE6884">
              <w:rPr>
                <w:b/>
                <w:color w:val="auto"/>
                <w:sz w:val="20"/>
              </w:rPr>
              <w:t>Specific Usage</w:t>
            </w:r>
          </w:p>
          <w:p w14:paraId="453E7638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  <w:r w:rsidRPr="00DE6884">
              <w:rPr>
                <w:b/>
                <w:color w:val="auto"/>
                <w:sz w:val="20"/>
              </w:rPr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84A1392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</w:tr>
      <w:tr w:rsidR="00DE6884" w:rsidRPr="00DE6884" w14:paraId="37FE279A" w14:textId="77777777" w:rsidTr="00C525B5">
        <w:trPr>
          <w:cantSplit/>
        </w:trPr>
        <w:tc>
          <w:tcPr>
            <w:tcW w:w="3510" w:type="dxa"/>
            <w:vMerge/>
          </w:tcPr>
          <w:p w14:paraId="7742CF59" w14:textId="77777777" w:rsidR="00DE6884" w:rsidRPr="00DE6884" w:rsidRDefault="00DE6884" w:rsidP="00C525B5">
            <w:pPr>
              <w:pStyle w:val="AgencyStdParagraph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vMerge w:val="restart"/>
            <w:shd w:val="solid" w:color="auto" w:fill="auto"/>
          </w:tcPr>
          <w:p w14:paraId="59197933" w14:textId="77777777" w:rsidR="00DE6884" w:rsidRPr="00DE6884" w:rsidRDefault="00DE6884" w:rsidP="00C525B5">
            <w:pPr>
              <w:pStyle w:val="AgencyStdParagraph"/>
              <w:rPr>
                <w:b/>
                <w:color w:val="auto"/>
                <w:sz w:val="20"/>
              </w:rPr>
            </w:pPr>
          </w:p>
          <w:p w14:paraId="414B7AB6" w14:textId="77777777" w:rsidR="00DE6884" w:rsidRPr="00DE6884" w:rsidRDefault="00DE6884" w:rsidP="00C525B5">
            <w:pPr>
              <w:pStyle w:val="AgencyStdParagraph"/>
              <w:rPr>
                <w:b/>
                <w:color w:val="auto"/>
                <w:sz w:val="20"/>
              </w:rPr>
            </w:pPr>
            <w:r w:rsidRPr="00DE6884">
              <w:rPr>
                <w:b/>
                <w:color w:val="auto"/>
                <w:sz w:val="20"/>
              </w:rPr>
              <w:t>Quantity</w:t>
            </w:r>
          </w:p>
        </w:tc>
        <w:tc>
          <w:tcPr>
            <w:tcW w:w="3260" w:type="dxa"/>
            <w:vMerge w:val="restart"/>
            <w:shd w:val="solid" w:color="auto" w:fill="auto"/>
            <w:vAlign w:val="center"/>
          </w:tcPr>
          <w:p w14:paraId="07AF6226" w14:textId="77777777" w:rsidR="00DE6884" w:rsidRPr="00DE6884" w:rsidRDefault="00DE6884" w:rsidP="00C525B5">
            <w:pPr>
              <w:pStyle w:val="AgencyStdParagraph"/>
              <w:rPr>
                <w:b/>
                <w:color w:val="auto"/>
                <w:sz w:val="20"/>
              </w:rPr>
            </w:pPr>
            <w:r w:rsidRPr="00DE6884">
              <w:rPr>
                <w:b/>
                <w:color w:val="auto"/>
                <w:sz w:val="20"/>
              </w:rPr>
              <w:t>Primary Energy</w:t>
            </w:r>
          </w:p>
          <w:p w14:paraId="6E5510F6" w14:textId="77777777" w:rsidR="00DE6884" w:rsidRPr="00DE6884" w:rsidRDefault="00DE6884" w:rsidP="00C525B5">
            <w:pPr>
              <w:pStyle w:val="AgencyStdParagraph"/>
              <w:rPr>
                <w:b/>
                <w:color w:val="auto"/>
                <w:sz w:val="20"/>
              </w:rPr>
            </w:pPr>
            <w:r w:rsidRPr="00DE6884">
              <w:rPr>
                <w:b/>
                <w:color w:val="auto"/>
                <w:sz w:val="20"/>
              </w:rPr>
              <w:t>(MWh)</w:t>
            </w:r>
          </w:p>
        </w:tc>
        <w:tc>
          <w:tcPr>
            <w:tcW w:w="4111" w:type="dxa"/>
            <w:vMerge/>
          </w:tcPr>
          <w:p w14:paraId="5078A04E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3EAAC2C0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</w:tr>
      <w:tr w:rsidR="00DE6884" w:rsidRPr="00DE6884" w14:paraId="0E4FFEC5" w14:textId="77777777" w:rsidTr="00C525B5">
        <w:trPr>
          <w:cantSplit/>
          <w:trHeight w:val="278"/>
        </w:trPr>
        <w:tc>
          <w:tcPr>
            <w:tcW w:w="3510" w:type="dxa"/>
            <w:vMerge/>
          </w:tcPr>
          <w:p w14:paraId="2C420F58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  <w:vMerge/>
            <w:shd w:val="solid" w:color="auto" w:fill="auto"/>
          </w:tcPr>
          <w:p w14:paraId="7D5378FC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  <w:tc>
          <w:tcPr>
            <w:tcW w:w="3260" w:type="dxa"/>
            <w:vMerge/>
            <w:shd w:val="solid" w:color="auto" w:fill="auto"/>
          </w:tcPr>
          <w:p w14:paraId="06554978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  <w:tc>
          <w:tcPr>
            <w:tcW w:w="4111" w:type="dxa"/>
            <w:vMerge/>
          </w:tcPr>
          <w:p w14:paraId="10F0460E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nil"/>
            </w:tcBorders>
          </w:tcPr>
          <w:p w14:paraId="6CBC492C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</w:tr>
      <w:tr w:rsidR="00DE6884" w:rsidRPr="00DE6884" w14:paraId="28CA6622" w14:textId="77777777" w:rsidTr="00C525B5">
        <w:trPr>
          <w:cantSplit/>
          <w:trHeight w:val="277"/>
        </w:trPr>
        <w:tc>
          <w:tcPr>
            <w:tcW w:w="3510" w:type="dxa"/>
            <w:vMerge/>
          </w:tcPr>
          <w:p w14:paraId="2DED80B1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  <w:vMerge/>
            <w:shd w:val="solid" w:color="auto" w:fill="auto"/>
          </w:tcPr>
          <w:p w14:paraId="0B6ED7D4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  <w:tc>
          <w:tcPr>
            <w:tcW w:w="3260" w:type="dxa"/>
            <w:vMerge/>
            <w:shd w:val="solid" w:color="auto" w:fill="auto"/>
          </w:tcPr>
          <w:p w14:paraId="365A851B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  <w:tc>
          <w:tcPr>
            <w:tcW w:w="4111" w:type="dxa"/>
            <w:vMerge/>
          </w:tcPr>
          <w:p w14:paraId="49B13347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14:paraId="2E08F5CC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</w:tr>
      <w:tr w:rsidR="00DE6884" w:rsidRPr="00DE6884" w14:paraId="24946E54" w14:textId="77777777" w:rsidTr="00C525B5">
        <w:tc>
          <w:tcPr>
            <w:tcW w:w="3510" w:type="dxa"/>
          </w:tcPr>
          <w:p w14:paraId="77BCE3B7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</w:tcPr>
          <w:p w14:paraId="2478DA9E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  <w:tc>
          <w:tcPr>
            <w:tcW w:w="3260" w:type="dxa"/>
          </w:tcPr>
          <w:p w14:paraId="4B67B20B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  <w:tc>
          <w:tcPr>
            <w:tcW w:w="4111" w:type="dxa"/>
          </w:tcPr>
          <w:p w14:paraId="6426373F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9225144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</w:tr>
      <w:tr w:rsidR="00DE6884" w:rsidRPr="00DE6884" w14:paraId="224B009E" w14:textId="77777777" w:rsidTr="00C525B5">
        <w:tc>
          <w:tcPr>
            <w:tcW w:w="3510" w:type="dxa"/>
          </w:tcPr>
          <w:p w14:paraId="6D595113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  <w:r w:rsidRPr="00DE6884">
              <w:rPr>
                <w:color w:val="auto"/>
                <w:sz w:val="20"/>
              </w:rPr>
              <w:t>Electricity *</w:t>
            </w:r>
          </w:p>
        </w:tc>
        <w:tc>
          <w:tcPr>
            <w:tcW w:w="3261" w:type="dxa"/>
          </w:tcPr>
          <w:p w14:paraId="16882776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  <w:r w:rsidRPr="00DE6884">
              <w:rPr>
                <w:color w:val="auto"/>
                <w:sz w:val="20"/>
              </w:rPr>
              <w:t>MWh</w:t>
            </w:r>
          </w:p>
        </w:tc>
        <w:tc>
          <w:tcPr>
            <w:tcW w:w="3260" w:type="dxa"/>
          </w:tcPr>
          <w:p w14:paraId="005EA087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49411988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17D62FA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</w:tr>
      <w:tr w:rsidR="00DE6884" w:rsidRPr="00DE6884" w14:paraId="585A3001" w14:textId="77777777" w:rsidTr="00C525B5">
        <w:tc>
          <w:tcPr>
            <w:tcW w:w="3510" w:type="dxa"/>
          </w:tcPr>
          <w:p w14:paraId="3263612D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  <w:r w:rsidRPr="00DE6884">
              <w:rPr>
                <w:color w:val="auto"/>
                <w:sz w:val="20"/>
              </w:rPr>
              <w:t>Natural Gas</w:t>
            </w:r>
          </w:p>
        </w:tc>
        <w:tc>
          <w:tcPr>
            <w:tcW w:w="3261" w:type="dxa"/>
          </w:tcPr>
          <w:p w14:paraId="2993C288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  <w:r w:rsidRPr="00DE6884">
              <w:rPr>
                <w:color w:val="auto"/>
                <w:sz w:val="20"/>
              </w:rPr>
              <w:t>MWh</w:t>
            </w:r>
          </w:p>
        </w:tc>
        <w:tc>
          <w:tcPr>
            <w:tcW w:w="3260" w:type="dxa"/>
          </w:tcPr>
          <w:p w14:paraId="249AA450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5B9E60C9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5F3E30C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</w:tr>
      <w:tr w:rsidR="00DE6884" w:rsidRPr="00DE6884" w14:paraId="0130B900" w14:textId="77777777" w:rsidTr="00C525B5">
        <w:tc>
          <w:tcPr>
            <w:tcW w:w="3510" w:type="dxa"/>
          </w:tcPr>
          <w:p w14:paraId="16F07EBE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  <w:r w:rsidRPr="00DE6884">
              <w:rPr>
                <w:color w:val="auto"/>
                <w:sz w:val="20"/>
              </w:rPr>
              <w:t>Gas Oil</w:t>
            </w:r>
          </w:p>
        </w:tc>
        <w:tc>
          <w:tcPr>
            <w:tcW w:w="3261" w:type="dxa"/>
          </w:tcPr>
          <w:p w14:paraId="233AF37A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  <w:r w:rsidRPr="00DE6884">
              <w:rPr>
                <w:color w:val="auto"/>
                <w:sz w:val="20"/>
              </w:rPr>
              <w:t>tonnes</w:t>
            </w:r>
          </w:p>
        </w:tc>
        <w:tc>
          <w:tcPr>
            <w:tcW w:w="3260" w:type="dxa"/>
          </w:tcPr>
          <w:p w14:paraId="279B487E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0B38D3F5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1E280ABD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</w:tr>
      <w:tr w:rsidR="00DE6884" w:rsidRPr="00DE6884" w14:paraId="363A9550" w14:textId="77777777" w:rsidTr="00C525B5">
        <w:tc>
          <w:tcPr>
            <w:tcW w:w="3510" w:type="dxa"/>
          </w:tcPr>
          <w:p w14:paraId="4535DB4A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  <w:r w:rsidRPr="00DE6884">
              <w:rPr>
                <w:color w:val="auto"/>
                <w:sz w:val="20"/>
              </w:rPr>
              <w:t>Recovered Fuel Oil</w:t>
            </w:r>
          </w:p>
        </w:tc>
        <w:tc>
          <w:tcPr>
            <w:tcW w:w="3261" w:type="dxa"/>
          </w:tcPr>
          <w:p w14:paraId="3E2A78C1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  <w:r w:rsidRPr="00DE6884">
              <w:rPr>
                <w:color w:val="auto"/>
                <w:sz w:val="20"/>
              </w:rPr>
              <w:t>tonnes</w:t>
            </w:r>
          </w:p>
        </w:tc>
        <w:tc>
          <w:tcPr>
            <w:tcW w:w="3260" w:type="dxa"/>
          </w:tcPr>
          <w:p w14:paraId="7E67655E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5FA8BE82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7A168B3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</w:tr>
      <w:tr w:rsidR="00DE6884" w:rsidRPr="00DE6884" w14:paraId="6322E33C" w14:textId="77777777" w:rsidTr="00C525B5">
        <w:tc>
          <w:tcPr>
            <w:tcW w:w="3510" w:type="dxa"/>
          </w:tcPr>
          <w:p w14:paraId="007EE254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1EBD4FD7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0" w:type="dxa"/>
          </w:tcPr>
          <w:p w14:paraId="5FAC9BBC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7BDF5C37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42E19521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</w:tr>
      <w:tr w:rsidR="00DE6884" w:rsidRPr="00DE6884" w14:paraId="2A6C552E" w14:textId="77777777" w:rsidTr="00C525B5">
        <w:tc>
          <w:tcPr>
            <w:tcW w:w="3510" w:type="dxa"/>
          </w:tcPr>
          <w:p w14:paraId="4C74633E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  <w:r w:rsidRPr="00DE6884">
              <w:rPr>
                <w:color w:val="auto"/>
                <w:sz w:val="20"/>
              </w:rPr>
              <w:t>TOTAL</w:t>
            </w:r>
          </w:p>
        </w:tc>
        <w:tc>
          <w:tcPr>
            <w:tcW w:w="3261" w:type="dxa"/>
          </w:tcPr>
          <w:p w14:paraId="28101153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  <w:r w:rsidRPr="00DE6884">
              <w:rPr>
                <w:color w:val="auto"/>
                <w:sz w:val="20"/>
              </w:rPr>
              <w:t>-</w:t>
            </w:r>
          </w:p>
        </w:tc>
        <w:tc>
          <w:tcPr>
            <w:tcW w:w="3260" w:type="dxa"/>
          </w:tcPr>
          <w:p w14:paraId="0B7561CA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3135448C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6393713E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</w:tr>
      <w:tr w:rsidR="00DE6884" w:rsidRPr="00DE6884" w14:paraId="4A8F3428" w14:textId="77777777" w:rsidTr="00C525B5">
        <w:tc>
          <w:tcPr>
            <w:tcW w:w="3510" w:type="dxa"/>
          </w:tcPr>
          <w:p w14:paraId="190C90A4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1215AFA2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0" w:type="dxa"/>
          </w:tcPr>
          <w:p w14:paraId="64FF9B56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3CF72901" w14:textId="77777777" w:rsidR="00DE6884" w:rsidRPr="00DE6884" w:rsidRDefault="00DE6884" w:rsidP="00C525B5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70ECE161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</w:tc>
      </w:tr>
    </w:tbl>
    <w:p w14:paraId="72D0CE5A" w14:textId="77777777" w:rsidR="00DE6884" w:rsidRPr="00DE6884" w:rsidRDefault="00DE6884" w:rsidP="00DE6884">
      <w:pPr>
        <w:pStyle w:val="AgencyStdParagraph"/>
        <w:rPr>
          <w:color w:val="auto"/>
        </w:rPr>
      </w:pPr>
      <w:r w:rsidRPr="00DE6884">
        <w:rPr>
          <w:color w:val="auto"/>
        </w:rPr>
        <w:t>* Conversion factor for delivered electricity to primary energy = 2.4</w:t>
      </w:r>
    </w:p>
    <w:p w14:paraId="4F893B25" w14:textId="77777777" w:rsidR="00DE6884" w:rsidRPr="00DE6884" w:rsidRDefault="00DE6884" w:rsidP="00DE6884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DE6884" w:rsidRPr="00DE6884" w14:paraId="7375FF72" w14:textId="77777777" w:rsidTr="00C525B5">
        <w:tc>
          <w:tcPr>
            <w:tcW w:w="14176" w:type="dxa"/>
          </w:tcPr>
          <w:p w14:paraId="5EAEDC5F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  <w:r w:rsidRPr="00DE6884">
              <w:rPr>
                <w:color w:val="auto"/>
              </w:rPr>
              <w:t>Operator’s comments :</w:t>
            </w:r>
          </w:p>
          <w:p w14:paraId="754911DC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  <w:p w14:paraId="0F3F0D9A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  <w:p w14:paraId="00F976FC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</w:p>
          <w:p w14:paraId="7D565133" w14:textId="77777777" w:rsidR="00DE6884" w:rsidRPr="00DE6884" w:rsidRDefault="00DE6884" w:rsidP="00C525B5">
            <w:pPr>
              <w:pStyle w:val="AgencyStdParagraph"/>
              <w:rPr>
                <w:color w:val="auto"/>
              </w:rPr>
            </w:pPr>
            <w:bookmarkStart w:id="0" w:name="_GoBack"/>
            <w:bookmarkEnd w:id="0"/>
          </w:p>
        </w:tc>
      </w:tr>
    </w:tbl>
    <w:p w14:paraId="10D5AFC7" w14:textId="77777777" w:rsidR="00DE6884" w:rsidRPr="00DE6884" w:rsidRDefault="00DE6884" w:rsidP="00DE6884">
      <w:pPr>
        <w:pStyle w:val="AgencyStdParagraph"/>
        <w:rPr>
          <w:color w:val="auto"/>
        </w:rPr>
      </w:pPr>
    </w:p>
    <w:p w14:paraId="70C52667" w14:textId="77777777" w:rsidR="00DE6884" w:rsidRPr="00DE6884" w:rsidRDefault="00DE6884" w:rsidP="00DE6884">
      <w:pPr>
        <w:pStyle w:val="AgencyStdParagraph"/>
        <w:rPr>
          <w:color w:val="auto"/>
        </w:rPr>
      </w:pPr>
    </w:p>
    <w:p w14:paraId="565F37B3" w14:textId="77777777" w:rsidR="00DE6884" w:rsidRPr="00DE6884" w:rsidRDefault="00DE6884" w:rsidP="00DE6884">
      <w:pPr>
        <w:pStyle w:val="AgencyStdParagraph"/>
        <w:rPr>
          <w:color w:val="auto"/>
        </w:rPr>
      </w:pPr>
    </w:p>
    <w:p w14:paraId="1DE8B8A7" w14:textId="77777777" w:rsidR="00DE6884" w:rsidRPr="00DE6884" w:rsidRDefault="00DE6884" w:rsidP="00DE6884">
      <w:pPr>
        <w:pStyle w:val="AgencyStdParagraph"/>
        <w:rPr>
          <w:color w:val="auto"/>
        </w:rPr>
      </w:pPr>
      <w:r w:rsidRPr="00DE6884">
        <w:rPr>
          <w:color w:val="auto"/>
        </w:rPr>
        <w:t xml:space="preserve">Signed …………………………………………………………….  </w:t>
      </w:r>
      <w:r w:rsidRPr="00DE6884">
        <w:rPr>
          <w:color w:val="auto"/>
        </w:rPr>
        <w:tab/>
      </w:r>
      <w:r w:rsidRPr="00DE6884">
        <w:rPr>
          <w:color w:val="auto"/>
        </w:rPr>
        <w:tab/>
        <w:t xml:space="preserve">Date………………………..   </w:t>
      </w:r>
      <w:r w:rsidRPr="00DE6884">
        <w:rPr>
          <w:color w:val="auto"/>
        </w:rPr>
        <w:tab/>
      </w:r>
    </w:p>
    <w:p w14:paraId="0400A45B" w14:textId="77777777" w:rsidR="00DE6884" w:rsidRPr="00DE6884" w:rsidRDefault="00DE6884" w:rsidP="00DE6884">
      <w:pPr>
        <w:pStyle w:val="AgencyStdParagraph"/>
        <w:rPr>
          <w:color w:val="auto"/>
        </w:rPr>
      </w:pPr>
      <w:r w:rsidRPr="00DE6884">
        <w:rPr>
          <w:color w:val="auto"/>
        </w:rPr>
        <w:tab/>
        <w:t>(Authorised to sign as representative of Operator)</w:t>
      </w:r>
    </w:p>
    <w:p w14:paraId="27ADE7B0" w14:textId="77777777" w:rsidR="00B40328" w:rsidRPr="00DE6884" w:rsidRDefault="00DE6884"/>
    <w:sectPr w:rsidR="00B40328" w:rsidRPr="00DE6884" w:rsidSect="00DE68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884"/>
    <w:rsid w:val="000120CC"/>
    <w:rsid w:val="001026C0"/>
    <w:rsid w:val="00132E29"/>
    <w:rsid w:val="00245774"/>
    <w:rsid w:val="0069402F"/>
    <w:rsid w:val="00703A35"/>
    <w:rsid w:val="00AA7560"/>
    <w:rsid w:val="00B554BF"/>
    <w:rsid w:val="00BC071E"/>
    <w:rsid w:val="00DA19AC"/>
    <w:rsid w:val="00DE6884"/>
    <w:rsid w:val="00F336A1"/>
    <w:rsid w:val="00F5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C8C2D"/>
  <w15:chartTrackingRefBased/>
  <w15:docId w15:val="{F5C4DA68-7997-4A5A-9494-B1C2E8B5F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688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DE6884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E6884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DE688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DE6884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DE6884"/>
    <w:pPr>
      <w:spacing w:after="0" w:line="240" w:lineRule="auto"/>
      <w:jc w:val="both"/>
    </w:pPr>
    <w:rPr>
      <w:rFonts w:ascii="Arial" w:eastAsia="Times New Roman" w:hAnsi="Arial" w:cs="Times New Roman"/>
      <w:color w:val="FF00FF"/>
      <w:sz w:val="1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Unit C IST House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Distribution Way, Dyffryn Business Park, Ystrad Mynach, Hengoed CF82 7TS</Addressee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2016-08-10T23:00:00+00:00</Document_x0020_Date>
    <Facility_x0020_Address xmlns="859f7ad6-93f6-4205-b62b-a17f28acbbac">Unit C IST House, Distribution Way, Dyffryn Business Park, Ystrad Mynach, Hengoed, Caerphilly CF82 7TS</Facility_x0020_Address>
    <Environment_x0020_Sub_x0020_Folder xmlns="859f7ad6-93f6-4205-b62b-a17f28acbbac">Licence variation</Environment_x0020_Sub_x0020_Folder>
    <Customer_x0020_Name xmlns="859f7ad6-93f6-4205-b62b-a17f28acbbac">Biotage GB Ltd</Customer_x0020_Name>
    <Surrendered_x002f_Expired xmlns="859f7ad6-93f6-4205-b62b-a17f28acbbac" xsi:nil="true"/>
    <Post_x0020_code xmlns="859f7ad6-93f6-4205-b62b-a17f28acbbac">CF82 7TS</Post_x0020_code>
    <Surrendered_x002f_Expired_x0020_Date xmlns="859f7ad6-93f6-4205-b62b-a17f28acbbac" xsi:nil="true"/>
    <_dlc_DocId xmlns="9be56660-2c31-41ef-bc00-23e72f632f2a">REGU-386-14179</_dlc_DocId>
    <_dlc_DocIdUrl xmlns="9be56660-2c31-41ef-bc00-23e72f632f2a">
      <Url>https://cyfoethnaturiolcymru.sharepoint.com/teams/Regulatory/Permitting/_layouts/15/DocIdRedir.aspx?ID=REGU-386-14179</Url>
      <Description>REGU-386-14179</Description>
    </_dlc_DocIdUrl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11632964-3069-4078-8857-EA2752A0D1F4}"/>
</file>

<file path=customXml/itemProps2.xml><?xml version="1.0" encoding="utf-8"?>
<ds:datastoreItem xmlns:ds="http://schemas.openxmlformats.org/officeDocument/2006/customXml" ds:itemID="{69A199BE-B139-4286-8555-5AC2F13C7D81}"/>
</file>

<file path=customXml/itemProps3.xml><?xml version="1.0" encoding="utf-8"?>
<ds:datastoreItem xmlns:ds="http://schemas.openxmlformats.org/officeDocument/2006/customXml" ds:itemID="{A13F103B-C55A-4445-9181-FAFAF1262F9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BAEF9A1-788D-4265-9495-099C4A5723B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FDE1001-A514-411B-AFE7-73D65AA61CE0}">
  <ds:schemaRefs>
    <ds:schemaRef ds:uri="http://schemas.openxmlformats.org/package/2006/metadata/core-properties"/>
    <ds:schemaRef ds:uri="9be56660-2c31-41ef-bc00-23e72f632f2a"/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Biotage V002 Blank Energy 1 form</dc:title>
  <dc:subject/>
  <dc:creator>Seller, Victoria</dc:creator>
  <cp:keywords/>
  <dc:description/>
  <cp:lastModifiedBy>Seller, Victoria</cp:lastModifiedBy>
  <cp:revision>1</cp:revision>
  <dcterms:created xsi:type="dcterms:W3CDTF">2016-06-13T10:51:00Z</dcterms:created>
  <dcterms:modified xsi:type="dcterms:W3CDTF">2016-06-13T10:53:00Z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7a07adee-2fb1-43a2-b096-0f86be82c8f9</vt:lpwstr>
  </property>
  <property fmtid="{D5CDD505-2E9C-101B-9397-08002B2CF9AE}" pid="4" name="Order">
    <vt:r8>220300</vt:r8>
  </property>
  <property fmtid="{D5CDD505-2E9C-101B-9397-08002B2CF9AE}" pid="5" name="_docset_NoMedatataSyncRequired">
    <vt:lpwstr>False</vt:lpwstr>
  </property>
  <property fmtid="{D5CDD505-2E9C-101B-9397-08002B2CF9AE}" pid="6" name="_dlc_DocId">
    <vt:lpwstr>REGU-386-14179</vt:lpwstr>
  </property>
  <property fmtid="{D5CDD505-2E9C-101B-9397-08002B2CF9AE}" pid="7" name="_dlc_DocIdUrl">
    <vt:lpwstr>https://cyfoethnaturiolcymru.sharepoint.com/teams/Regulatory/Permitting/_layouts/15/DocIdRedir.aspx?ID=REGU-386-14179, REGU-386-14179</vt:lpwstr>
  </property>
</Properties>
</file>